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1388" w14:textId="77777777"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TVIRTINU</w:t>
      </w:r>
    </w:p>
    <w:p w14:paraId="1CEEEE06" w14:textId="77777777"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Muitinės departamento prie</w:t>
      </w:r>
    </w:p>
    <w:p w14:paraId="152E16B4" w14:textId="77777777"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Lietuvos Respublikos finansų ministerijos</w:t>
      </w:r>
    </w:p>
    <w:p w14:paraId="2429B10D" w14:textId="77777777"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generalinio direktoriaus pavaduotoja</w:t>
      </w:r>
    </w:p>
    <w:p w14:paraId="6E79FDA6" w14:textId="77777777"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5904BB28" w14:textId="159DACB9" w:rsidR="009C5241" w:rsidRPr="00DA3F19"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202</w:t>
      </w:r>
      <w:r w:rsidR="007D4BFA" w:rsidRPr="00DA3F19">
        <w:rPr>
          <w:rFonts w:ascii="Times New Roman" w:eastAsia="Calibri" w:hAnsi="Times New Roman" w:cs="Times New Roman"/>
          <w:kern w:val="0"/>
          <w14:ligatures w14:val="none"/>
        </w:rPr>
        <w:t>6</w:t>
      </w:r>
      <w:r w:rsidRPr="00DA3F19">
        <w:rPr>
          <w:rFonts w:ascii="Times New Roman" w:eastAsia="Calibri" w:hAnsi="Times New Roman" w:cs="Times New Roman"/>
          <w:kern w:val="0"/>
          <w14:ligatures w14:val="none"/>
        </w:rPr>
        <w:t xml:space="preserve"> m. </w:t>
      </w:r>
      <w:r w:rsidR="007D4BFA" w:rsidRPr="00DA3F19">
        <w:rPr>
          <w:rFonts w:ascii="Times New Roman" w:eastAsia="Calibri" w:hAnsi="Times New Roman" w:cs="Times New Roman"/>
          <w:kern w:val="0"/>
          <w14:ligatures w14:val="none"/>
        </w:rPr>
        <w:t>birželio</w:t>
      </w:r>
      <w:r w:rsidR="005F42AD">
        <w:rPr>
          <w:rFonts w:ascii="Times New Roman" w:eastAsia="Calibri" w:hAnsi="Times New Roman" w:cs="Times New Roman"/>
          <w:kern w:val="0"/>
          <w14:ligatures w14:val="none"/>
        </w:rPr>
        <w:t xml:space="preserve"> 11 </w:t>
      </w:r>
      <w:r w:rsidRPr="00DA3F19">
        <w:rPr>
          <w:rFonts w:ascii="Times New Roman" w:eastAsia="Calibri" w:hAnsi="Times New Roman" w:cs="Times New Roman"/>
          <w:kern w:val="0"/>
          <w14:ligatures w14:val="none"/>
        </w:rPr>
        <w:t>d. Nr. 7BE-</w:t>
      </w:r>
      <w:r w:rsidR="005F42AD">
        <w:rPr>
          <w:rFonts w:ascii="Times New Roman" w:eastAsia="Calibri" w:hAnsi="Times New Roman" w:cs="Times New Roman"/>
          <w:kern w:val="0"/>
          <w14:ligatures w14:val="none"/>
        </w:rPr>
        <w:t>3022</w:t>
      </w:r>
    </w:p>
    <w:p w14:paraId="1AADB75F" w14:textId="77777777" w:rsidR="00FF080A" w:rsidRPr="00DA3F19" w:rsidRDefault="00FF080A"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58CDAB4" w14:textId="77777777" w:rsidR="009C5241" w:rsidRPr="00DA3F19" w:rsidRDefault="009C5241" w:rsidP="009C5241">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27AEF7D2" w14:textId="06B6751A" w:rsidR="009C5241" w:rsidRPr="00DA3F19" w:rsidRDefault="009C5241" w:rsidP="009C5241">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DA3F19">
        <w:rPr>
          <w:rFonts w:ascii="Times New Roman" w:eastAsia="Calibri" w:hAnsi="Times New Roman" w:cs="Times New Roman"/>
          <w:b/>
          <w:color w:val="000000"/>
          <w:kern w:val="0"/>
          <w14:ligatures w14:val="none"/>
        </w:rPr>
        <w:t>ATVIRO (SUPAPRASTINTO) KONKURSO SĄLYGOS</w:t>
      </w:r>
    </w:p>
    <w:p w14:paraId="7E65F140" w14:textId="77777777" w:rsidR="009C5241" w:rsidRPr="00DA3F19" w:rsidRDefault="009C5241" w:rsidP="009C5241">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27E52CC5" w14:textId="5E1C4B68" w:rsidR="009C5241" w:rsidRPr="00DA3F19" w:rsidRDefault="006A2EA5" w:rsidP="009C5241">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sidRPr="00DA3F19">
        <w:rPr>
          <w:rFonts w:ascii="Times New Roman" w:eastAsia="MS Mincho" w:hAnsi="Times New Roman" w:cs="Times New Roman"/>
          <w:b/>
          <w:bCs/>
          <w:kern w:val="0"/>
          <w14:ligatures w14:val="none"/>
        </w:rPr>
        <w:t>LIETUVOS RESPUBLIKOS MUITINĖS</w:t>
      </w:r>
      <w:r w:rsidR="004D6B92" w:rsidRPr="00DA3F19">
        <w:rPr>
          <w:rFonts w:ascii="Times New Roman" w:eastAsia="MS Mincho" w:hAnsi="Times New Roman" w:cs="Times New Roman"/>
          <w:b/>
          <w:bCs/>
          <w:kern w:val="0"/>
          <w14:ligatures w14:val="none"/>
        </w:rPr>
        <w:t xml:space="preserve"> </w:t>
      </w:r>
      <w:r w:rsidRPr="00DA3F19">
        <w:rPr>
          <w:rFonts w:ascii="Times New Roman" w:eastAsia="MS Mincho" w:hAnsi="Times New Roman" w:cs="Times New Roman"/>
          <w:b/>
          <w:bCs/>
          <w:kern w:val="0"/>
          <w14:ligatures w14:val="none"/>
        </w:rPr>
        <w:t>DARBUOTOJŲ, KURIŲ DARBO UŽMOKESČIO DUOMENYS SUDARO TARNYBOS</w:t>
      </w:r>
      <w:r w:rsidR="004D6B92" w:rsidRPr="00DA3F19">
        <w:rPr>
          <w:rFonts w:ascii="Times New Roman" w:eastAsia="MS Mincho" w:hAnsi="Times New Roman" w:cs="Times New Roman"/>
          <w:b/>
          <w:bCs/>
          <w:kern w:val="0"/>
          <w14:ligatures w14:val="none"/>
        </w:rPr>
        <w:t xml:space="preserve"> </w:t>
      </w:r>
      <w:r w:rsidRPr="00DA3F19">
        <w:rPr>
          <w:rFonts w:ascii="Times New Roman" w:eastAsia="MS Mincho" w:hAnsi="Times New Roman" w:cs="Times New Roman"/>
          <w:b/>
          <w:bCs/>
          <w:kern w:val="0"/>
          <w14:ligatures w14:val="none"/>
        </w:rPr>
        <w:t xml:space="preserve">PASLAPTĮ, </w:t>
      </w:r>
      <w:r w:rsidR="00A93BE9">
        <w:rPr>
          <w:rFonts w:ascii="Times New Roman" w:eastAsia="MS Mincho" w:hAnsi="Times New Roman" w:cs="Times New Roman"/>
          <w:b/>
          <w:bCs/>
          <w:kern w:val="0"/>
          <w14:ligatures w14:val="none"/>
        </w:rPr>
        <w:t>PERSONALO VALDYMO</w:t>
      </w:r>
      <w:r w:rsidR="000C104F">
        <w:rPr>
          <w:rFonts w:ascii="Times New Roman" w:eastAsia="MS Mincho" w:hAnsi="Times New Roman" w:cs="Times New Roman"/>
          <w:b/>
          <w:bCs/>
          <w:kern w:val="0"/>
          <w14:ligatures w14:val="none"/>
        </w:rPr>
        <w:t xml:space="preserve">, </w:t>
      </w:r>
      <w:r w:rsidRPr="00DA3F19">
        <w:rPr>
          <w:rFonts w:ascii="Times New Roman" w:eastAsia="MS Mincho" w:hAnsi="Times New Roman" w:cs="Times New Roman"/>
          <w:b/>
          <w:bCs/>
          <w:kern w:val="0"/>
          <w14:ligatures w14:val="none"/>
        </w:rPr>
        <w:t xml:space="preserve">DARBO </w:t>
      </w:r>
      <w:r w:rsidR="000C104F">
        <w:rPr>
          <w:rFonts w:ascii="Times New Roman" w:eastAsia="MS Mincho" w:hAnsi="Times New Roman" w:cs="Times New Roman"/>
          <w:b/>
          <w:bCs/>
          <w:kern w:val="0"/>
          <w14:ligatures w14:val="none"/>
        </w:rPr>
        <w:t xml:space="preserve">LAIKO IR DARBO </w:t>
      </w:r>
      <w:r w:rsidRPr="00DA3F19">
        <w:rPr>
          <w:rFonts w:ascii="Times New Roman" w:eastAsia="MS Mincho" w:hAnsi="Times New Roman" w:cs="Times New Roman"/>
          <w:b/>
          <w:bCs/>
          <w:kern w:val="0"/>
          <w14:ligatures w14:val="none"/>
        </w:rPr>
        <w:t xml:space="preserve">UŽMOKESČIO </w:t>
      </w:r>
      <w:r w:rsidR="000C104F">
        <w:rPr>
          <w:rFonts w:ascii="Times New Roman" w:eastAsia="MS Mincho" w:hAnsi="Times New Roman" w:cs="Times New Roman"/>
          <w:b/>
          <w:bCs/>
          <w:kern w:val="0"/>
          <w14:ligatures w14:val="none"/>
        </w:rPr>
        <w:t>APSKAITOS</w:t>
      </w:r>
      <w:r w:rsidR="000C104F" w:rsidRPr="00DA3F19">
        <w:rPr>
          <w:rFonts w:ascii="Times New Roman" w:eastAsia="MS Mincho" w:hAnsi="Times New Roman" w:cs="Times New Roman"/>
          <w:b/>
          <w:bCs/>
          <w:kern w:val="0"/>
          <w14:ligatures w14:val="none"/>
        </w:rPr>
        <w:t xml:space="preserve"> </w:t>
      </w:r>
      <w:r w:rsidRPr="00DA3F19">
        <w:rPr>
          <w:rFonts w:ascii="Times New Roman" w:eastAsia="MS Mincho" w:hAnsi="Times New Roman" w:cs="Times New Roman"/>
          <w:b/>
          <w:bCs/>
          <w:kern w:val="0"/>
          <w14:ligatures w14:val="none"/>
        </w:rPr>
        <w:t xml:space="preserve">SISTEMOS </w:t>
      </w:r>
      <w:r w:rsidR="004D6B92" w:rsidRPr="00DA3F19">
        <w:rPr>
          <w:rFonts w:ascii="Times New Roman" w:eastAsia="MS Mincho" w:hAnsi="Times New Roman" w:cs="Times New Roman"/>
          <w:b/>
          <w:bCs/>
          <w:kern w:val="0"/>
          <w14:ligatures w14:val="none"/>
        </w:rPr>
        <w:t>(KONF</w:t>
      </w:r>
      <w:r w:rsidR="00CF4A3E" w:rsidRPr="00DA3F19">
        <w:rPr>
          <w:rFonts w:ascii="Times New Roman" w:eastAsia="MS Mincho" w:hAnsi="Times New Roman" w:cs="Times New Roman"/>
          <w:b/>
          <w:bCs/>
          <w:kern w:val="0"/>
          <w14:ligatures w14:val="none"/>
        </w:rPr>
        <w:t xml:space="preserve"> </w:t>
      </w:r>
      <w:r w:rsidR="004D6B92" w:rsidRPr="00DA3F19">
        <w:rPr>
          <w:rFonts w:ascii="Times New Roman" w:eastAsia="MS Mincho" w:hAnsi="Times New Roman" w:cs="Times New Roman"/>
          <w:b/>
          <w:bCs/>
          <w:kern w:val="0"/>
          <w14:ligatures w14:val="none"/>
        </w:rPr>
        <w:t>DU) P</w:t>
      </w:r>
      <w:r w:rsidRPr="00DA3F19">
        <w:rPr>
          <w:rFonts w:ascii="Times New Roman" w:eastAsia="MS Mincho" w:hAnsi="Times New Roman" w:cs="Times New Roman"/>
          <w:b/>
          <w:bCs/>
          <w:kern w:val="0"/>
          <w14:ligatures w14:val="none"/>
        </w:rPr>
        <w:t>RIEŽIŪROS IR</w:t>
      </w:r>
      <w:r w:rsidR="004D6B92" w:rsidRPr="00DA3F19">
        <w:rPr>
          <w:rFonts w:ascii="Times New Roman" w:eastAsia="MS Mincho" w:hAnsi="Times New Roman" w:cs="Times New Roman"/>
          <w:b/>
          <w:bCs/>
          <w:kern w:val="0"/>
          <w14:ligatures w14:val="none"/>
        </w:rPr>
        <w:t xml:space="preserve"> </w:t>
      </w:r>
      <w:r w:rsidRPr="00DA3F19">
        <w:rPr>
          <w:rFonts w:ascii="Times New Roman" w:eastAsia="MS Mincho" w:hAnsi="Times New Roman" w:cs="Times New Roman"/>
          <w:b/>
          <w:bCs/>
          <w:kern w:val="0"/>
          <w14:ligatures w14:val="none"/>
        </w:rPr>
        <w:t>PALAIKYMO PASLAUGŲ</w:t>
      </w:r>
      <w:r w:rsidR="009C5241" w:rsidRPr="00DA3F19">
        <w:rPr>
          <w:rFonts w:ascii="Times New Roman" w:eastAsia="MS Mincho" w:hAnsi="Times New Roman" w:cs="Times New Roman"/>
          <w:b/>
          <w:bCs/>
          <w:kern w:val="0"/>
          <w14:ligatures w14:val="none"/>
        </w:rPr>
        <w:t xml:space="preserve"> VIEŠASIS PIRKIMAS</w:t>
      </w:r>
      <w:bookmarkEnd w:id="0"/>
    </w:p>
    <w:p w14:paraId="1DF3599C" w14:textId="77777777" w:rsidR="009C5241" w:rsidRPr="00DA3F19" w:rsidRDefault="009C5241" w:rsidP="009C5241">
      <w:pPr>
        <w:spacing w:after="0" w:line="240" w:lineRule="auto"/>
        <w:jc w:val="center"/>
        <w:rPr>
          <w:rFonts w:ascii="Times New Roman" w:eastAsia="MS Mincho" w:hAnsi="Times New Roman" w:cs="Times New Roman"/>
          <w:b/>
          <w:bCs/>
          <w:kern w:val="0"/>
          <w14:ligatures w14:val="none"/>
        </w:rPr>
      </w:pPr>
    </w:p>
    <w:p w14:paraId="3B54F6F5" w14:textId="77777777" w:rsidR="00222DEC" w:rsidRPr="00DA3F19" w:rsidRDefault="00222DEC" w:rsidP="009C5241">
      <w:pPr>
        <w:spacing w:after="0" w:line="240" w:lineRule="auto"/>
        <w:jc w:val="center"/>
        <w:rPr>
          <w:rFonts w:ascii="Times New Roman" w:eastAsia="MS Mincho" w:hAnsi="Times New Roman" w:cs="Times New Roman"/>
          <w:b/>
          <w:bCs/>
          <w:kern w:val="0"/>
          <w14:ligatures w14:val="none"/>
        </w:rPr>
      </w:pPr>
    </w:p>
    <w:bookmarkEnd w:id="1"/>
    <w:p w14:paraId="0A0A5674" w14:textId="77777777" w:rsidR="003B2BF8" w:rsidRPr="00DA3F19" w:rsidRDefault="003B2BF8" w:rsidP="00222DEC">
      <w:pPr>
        <w:tabs>
          <w:tab w:val="left" w:pos="1134"/>
          <w:tab w:val="left" w:leader="dot" w:pos="10320"/>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w:t>
      </w:r>
      <w:r w:rsidRPr="00DA3F19">
        <w:rPr>
          <w:rFonts w:ascii="Times New Roman" w:eastAsia="Calibri" w:hAnsi="Times New Roman" w:cs="Times New Roman"/>
          <w:kern w:val="0"/>
          <w14:ligatures w14:val="none"/>
        </w:rPr>
        <w:tab/>
        <w:t>BENDROSIOS NUOSTATOS</w:t>
      </w:r>
    </w:p>
    <w:p w14:paraId="49A34647"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II.</w:t>
      </w:r>
      <w:r w:rsidRPr="00DA3F19">
        <w:rPr>
          <w:rFonts w:ascii="Times New Roman" w:eastAsia="Calibri" w:hAnsi="Times New Roman" w:cs="Times New Roman"/>
          <w:kern w:val="0"/>
          <w14:ligatures w14:val="none"/>
        </w:rPr>
        <w:tab/>
        <w:t>PIRKIMO OBJEKTAS</w:t>
      </w:r>
    </w:p>
    <w:p w14:paraId="17CBFD18" w14:textId="12C8DC43"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III.</w:t>
      </w:r>
      <w:r w:rsidRPr="00DA3F19">
        <w:rPr>
          <w:rFonts w:ascii="Times New Roman" w:eastAsia="Calibri" w:hAnsi="Times New Roman" w:cs="Times New Roman"/>
          <w:kern w:val="0"/>
          <w14:ligatures w14:val="none"/>
        </w:rPr>
        <w:tab/>
      </w:r>
      <w:r w:rsidR="00C065D5">
        <w:rPr>
          <w:rFonts w:ascii="Times New Roman" w:eastAsia="Calibri" w:hAnsi="Times New Roman" w:cs="Times New Roman"/>
          <w:kern w:val="0"/>
          <w14:ligatures w14:val="none"/>
        </w:rPr>
        <w:t xml:space="preserve">TIEKĖJŲ </w:t>
      </w:r>
      <w:r w:rsidRPr="00DA3F19">
        <w:rPr>
          <w:rFonts w:ascii="Times New Roman" w:eastAsia="Calibri" w:hAnsi="Times New Roman" w:cs="Times New Roman"/>
          <w:kern w:val="0"/>
          <w14:ligatures w14:val="none"/>
        </w:rPr>
        <w:t>KVALIFIKACIJOS REIKALAVIMAI</w:t>
      </w:r>
    </w:p>
    <w:p w14:paraId="07B93965"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IV.</w:t>
      </w:r>
      <w:r w:rsidRPr="00DA3F19">
        <w:rPr>
          <w:rFonts w:ascii="Times New Roman" w:eastAsia="Calibri" w:hAnsi="Times New Roman" w:cs="Times New Roman"/>
          <w:kern w:val="0"/>
          <w14:ligatures w14:val="none"/>
        </w:rPr>
        <w:tab/>
      </w:r>
      <w:r w:rsidRPr="00DA3F19">
        <w:rPr>
          <w:rFonts w:ascii="Times New Roman" w:eastAsia="Calibri" w:hAnsi="Times New Roman" w:cs="Times New Roman"/>
          <w:bCs/>
          <w:kern w:val="0"/>
          <w:lang w:eastAsia="lt-LT"/>
          <w14:ligatures w14:val="none"/>
        </w:rPr>
        <w:t>RĖMIMASIS KITŲ ŪKIO SUBJEKTŲ PAJĖGUMAIS IR SUBTIEKĖJŲ PASITELKIMAS</w:t>
      </w:r>
    </w:p>
    <w:p w14:paraId="67DB8997"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V.</w:t>
      </w:r>
      <w:r w:rsidRPr="00DA3F19">
        <w:rPr>
          <w:rFonts w:ascii="Times New Roman" w:eastAsia="Calibri" w:hAnsi="Times New Roman" w:cs="Times New Roman"/>
          <w:kern w:val="0"/>
          <w14:ligatures w14:val="none"/>
        </w:rPr>
        <w:tab/>
        <w:t>ŪKIO SUBJEKTŲ GRUPĖS DALYVAVIMAS PIRKIMO PROCEDŪROSE</w:t>
      </w:r>
    </w:p>
    <w:p w14:paraId="6C3A6502"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VI.</w:t>
      </w:r>
      <w:r w:rsidRPr="00DA3F19">
        <w:rPr>
          <w:rFonts w:ascii="Times New Roman" w:eastAsia="Calibri" w:hAnsi="Times New Roman" w:cs="Times New Roman"/>
          <w:kern w:val="0"/>
          <w14:ligatures w14:val="none"/>
        </w:rPr>
        <w:tab/>
        <w:t>PASIŪLYMŲ RENGIMAS, PATEIKIMAS, KEITIMAS</w:t>
      </w:r>
    </w:p>
    <w:p w14:paraId="1741E0EF"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VII.</w:t>
      </w:r>
      <w:r w:rsidRPr="00DA3F19">
        <w:rPr>
          <w:rFonts w:ascii="Times New Roman" w:eastAsia="Calibri" w:hAnsi="Times New Roman" w:cs="Times New Roman"/>
          <w:kern w:val="0"/>
          <w14:ligatures w14:val="none"/>
        </w:rPr>
        <w:tab/>
        <w:t>PASIŪLYMŲ GALIOJIMO UŽTIKRINIMAS</w:t>
      </w:r>
    </w:p>
    <w:p w14:paraId="555EF72E"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VIII.</w:t>
      </w:r>
      <w:r w:rsidRPr="00DA3F19">
        <w:rPr>
          <w:rFonts w:ascii="Times New Roman" w:eastAsia="Calibri" w:hAnsi="Times New Roman" w:cs="Times New Roman"/>
          <w:kern w:val="0"/>
          <w14:ligatures w14:val="none"/>
        </w:rPr>
        <w:tab/>
        <w:t>KONKURSO SĄLYGŲ PAAIŠKINIMAS IR PATIKSLINIMAS</w:t>
      </w:r>
    </w:p>
    <w:p w14:paraId="373D8F0E" w14:textId="142D49A1"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IX.</w:t>
      </w:r>
      <w:r w:rsidRPr="00DA3F19">
        <w:rPr>
          <w:rFonts w:ascii="Times New Roman" w:eastAsia="Calibri" w:hAnsi="Times New Roman" w:cs="Times New Roman"/>
          <w:kern w:val="0"/>
          <w14:ligatures w14:val="none"/>
        </w:rPr>
        <w:tab/>
        <w:t>SUSIPAŽINIMO SU CVP IS PRIEMONĖMIS GAUTAIS PASIŪLYMAIS PRO</w:t>
      </w:r>
      <w:r w:rsidR="00AA5154" w:rsidRPr="00DA3F19">
        <w:rPr>
          <w:rFonts w:ascii="Times New Roman" w:eastAsia="Calibri" w:hAnsi="Times New Roman" w:cs="Times New Roman"/>
          <w:kern w:val="0"/>
          <w14:ligatures w14:val="none"/>
        </w:rPr>
        <w:t>CEDŪROS</w:t>
      </w:r>
    </w:p>
    <w:p w14:paraId="4FA5E2C7"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X.</w:t>
      </w:r>
      <w:r w:rsidRPr="00DA3F19">
        <w:rPr>
          <w:rFonts w:ascii="Times New Roman" w:eastAsia="Calibri" w:hAnsi="Times New Roman" w:cs="Times New Roman"/>
          <w:kern w:val="0"/>
          <w14:ligatures w14:val="none"/>
        </w:rPr>
        <w:tab/>
        <w:t>PASIŪLYMŲ NAGRINĖJIMAS IR PASIŪLYMŲ ATMETIMO PRIEŽASTYS</w:t>
      </w:r>
    </w:p>
    <w:p w14:paraId="29F9CC34"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XI.</w:t>
      </w:r>
      <w:r w:rsidRPr="00DA3F19">
        <w:rPr>
          <w:rFonts w:ascii="Times New Roman" w:eastAsia="Calibri" w:hAnsi="Times New Roman" w:cs="Times New Roman"/>
          <w:kern w:val="0"/>
          <w14:ligatures w14:val="none"/>
        </w:rPr>
        <w:tab/>
        <w:t>PASIŪLYMŲ VERTINIMAS</w:t>
      </w:r>
    </w:p>
    <w:p w14:paraId="6F1BAD8C"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XII.</w:t>
      </w:r>
      <w:r w:rsidRPr="00DA3F19">
        <w:rPr>
          <w:rFonts w:ascii="Times New Roman" w:eastAsia="Calibri" w:hAnsi="Times New Roman" w:cs="Times New Roman"/>
          <w:kern w:val="0"/>
          <w14:ligatures w14:val="none"/>
        </w:rPr>
        <w:tab/>
        <w:t>PASIŪLYMŲ EILĖS IR</w:t>
      </w:r>
      <w:r w:rsidRPr="00DA3F19">
        <w:rPr>
          <w:rFonts w:ascii="Times New Roman" w:eastAsia="Calibri" w:hAnsi="Times New Roman" w:cs="Times New Roman"/>
          <w:bCs/>
          <w:color w:val="000000"/>
          <w:kern w:val="0"/>
          <w14:ligatures w14:val="none"/>
        </w:rPr>
        <w:t xml:space="preserve"> LAIMĖJUSIO PASIŪLYMO NUSTATYMAS.</w:t>
      </w:r>
    </w:p>
    <w:p w14:paraId="13DDB8B7"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XIII.</w:t>
      </w:r>
      <w:r w:rsidRPr="00DA3F19">
        <w:rPr>
          <w:rFonts w:ascii="Times New Roman" w:eastAsia="Calibri" w:hAnsi="Times New Roman" w:cs="Times New Roman"/>
          <w:kern w:val="0"/>
          <w14:ligatures w14:val="none"/>
        </w:rPr>
        <w:tab/>
        <w:t>GINČŲ NAGRINĖJIMO TVARKA</w:t>
      </w:r>
    </w:p>
    <w:p w14:paraId="3C040AD7" w14:textId="77777777" w:rsidR="003B2BF8" w:rsidRPr="00DA3F19"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XIV.</w:t>
      </w:r>
      <w:r w:rsidRPr="00DA3F19">
        <w:rPr>
          <w:rFonts w:ascii="Times New Roman" w:eastAsia="Calibri" w:hAnsi="Times New Roman" w:cs="Times New Roman"/>
          <w:kern w:val="0"/>
          <w14:ligatures w14:val="none"/>
        </w:rPr>
        <w:tab/>
        <w:t>PIRKIMO SUTARTIES SĄLYGOS</w:t>
      </w:r>
    </w:p>
    <w:p w14:paraId="74C32F40" w14:textId="77777777" w:rsidR="009C5241" w:rsidRPr="00DA3F19" w:rsidRDefault="009C5241" w:rsidP="00B07F7B">
      <w:pPr>
        <w:tabs>
          <w:tab w:val="left" w:pos="1134"/>
          <w:tab w:val="left" w:leader="dot" w:pos="10320"/>
          <w:tab w:val="left" w:leader="dot" w:pos="10632"/>
        </w:tabs>
        <w:spacing w:after="0" w:line="240" w:lineRule="auto"/>
        <w:jc w:val="both"/>
        <w:rPr>
          <w:rFonts w:ascii="Times New Roman" w:eastAsia="Calibri" w:hAnsi="Times New Roman" w:cs="Times New Roman"/>
          <w:kern w:val="0"/>
          <w14:ligatures w14:val="none"/>
        </w:rPr>
      </w:pPr>
    </w:p>
    <w:p w14:paraId="516A0A6E" w14:textId="77777777" w:rsidR="00B07F7B" w:rsidRPr="00DA3F19"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7C1DB93E" w14:textId="77777777" w:rsidR="00B07F7B" w:rsidRPr="00DA3F19"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2DC9CD14" w14:textId="77777777" w:rsidR="00B07F7B" w:rsidRPr="00DA3F19"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7EF89BFD" w14:textId="53D64A3D" w:rsidR="009C5241" w:rsidRPr="00DA3F19" w:rsidRDefault="009C5241" w:rsidP="00CC22A3">
      <w:pPr>
        <w:tabs>
          <w:tab w:val="left" w:leader="dot" w:pos="9356"/>
          <w:tab w:val="left" w:leader="dot" w:pos="9639"/>
          <w:tab w:val="left" w:leader="dot" w:pos="10632"/>
        </w:tabs>
        <w:spacing w:after="0" w:line="240" w:lineRule="auto"/>
        <w:ind w:left="107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PRIEDAI: </w:t>
      </w:r>
    </w:p>
    <w:p w14:paraId="22852EED" w14:textId="13475E1A" w:rsidR="009C5241" w:rsidRPr="00DA3F19"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1 priedas</w:t>
      </w:r>
      <w:r w:rsidR="00270CA7" w:rsidRPr="00DA3F19">
        <w:rPr>
          <w:rFonts w:ascii="Times New Roman" w:eastAsia="Times New Roman" w:hAnsi="Times New Roman" w:cs="Times New Roman"/>
          <w:kern w:val="0"/>
          <w14:ligatures w14:val="none"/>
        </w:rPr>
        <w:t>:</w:t>
      </w:r>
      <w:r w:rsidRPr="00DA3F19">
        <w:rPr>
          <w:rFonts w:ascii="Times New Roman" w:eastAsia="Times New Roman" w:hAnsi="Times New Roman" w:cs="Times New Roman"/>
          <w:kern w:val="0"/>
          <w14:ligatures w14:val="none"/>
        </w:rPr>
        <w:t> Techninė specifikacija.</w:t>
      </w:r>
    </w:p>
    <w:p w14:paraId="6A65F0DE" w14:textId="57115D3C" w:rsidR="009C5241" w:rsidRPr="00DA3F19"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2 priedas</w:t>
      </w:r>
      <w:r w:rsidR="00F3422A" w:rsidRPr="00DA3F19">
        <w:rPr>
          <w:rFonts w:ascii="Times New Roman" w:eastAsia="Times New Roman" w:hAnsi="Times New Roman" w:cs="Times New Roman"/>
          <w:kern w:val="0"/>
          <w14:ligatures w14:val="none"/>
        </w:rPr>
        <w:t>:</w:t>
      </w:r>
      <w:r w:rsidRPr="00DA3F19">
        <w:rPr>
          <w:rFonts w:ascii="Times New Roman" w:eastAsia="Times New Roman" w:hAnsi="Times New Roman" w:cs="Times New Roman"/>
          <w:kern w:val="0"/>
          <w14:ligatures w14:val="none"/>
        </w:rPr>
        <w:t xml:space="preserve"> Pasiūlymo forma</w:t>
      </w:r>
      <w:r w:rsidRPr="00DA3F19">
        <w:rPr>
          <w:rFonts w:ascii="Times New Roman" w:eastAsia="Calibri" w:hAnsi="Times New Roman" w:cs="Times New Roman"/>
          <w:kern w:val="0"/>
          <w14:ligatures w14:val="none"/>
        </w:rPr>
        <w:t>.</w:t>
      </w:r>
    </w:p>
    <w:p w14:paraId="63D66C62" w14:textId="3E5C027D" w:rsidR="009C5241" w:rsidRPr="00DA3F19"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3 priedas</w:t>
      </w:r>
      <w:r w:rsidR="00F3422A" w:rsidRPr="00DA3F19">
        <w:rPr>
          <w:rFonts w:ascii="Times New Roman" w:eastAsia="Times New Roman" w:hAnsi="Times New Roman" w:cs="Times New Roman"/>
          <w:kern w:val="0"/>
          <w14:ligatures w14:val="none"/>
        </w:rPr>
        <w:t>:</w:t>
      </w:r>
      <w:r w:rsidRPr="00DA3F19">
        <w:rPr>
          <w:rFonts w:ascii="Times New Roman" w:eastAsia="Times New Roman" w:hAnsi="Times New Roman" w:cs="Times New Roman"/>
          <w:kern w:val="0"/>
          <w14:ligatures w14:val="none"/>
        </w:rPr>
        <w:t xml:space="preserve"> </w:t>
      </w:r>
      <w:r w:rsidR="008E79BC">
        <w:rPr>
          <w:rFonts w:ascii="Times New Roman" w:eastAsia="Times New Roman" w:hAnsi="Times New Roman" w:cs="Times New Roman"/>
          <w:kern w:val="0"/>
          <w14:ligatures w14:val="none"/>
        </w:rPr>
        <w:t>K</w:t>
      </w:r>
      <w:r w:rsidR="002052E8" w:rsidRPr="00DA3F19">
        <w:rPr>
          <w:rFonts w:ascii="Times New Roman" w:eastAsia="Times New Roman" w:hAnsi="Times New Roman" w:cs="Times New Roman"/>
          <w:kern w:val="0"/>
          <w14:ligatures w14:val="none"/>
        </w:rPr>
        <w:t xml:space="preserve">valifikacijos </w:t>
      </w:r>
      <w:r w:rsidR="00C1006B">
        <w:rPr>
          <w:rFonts w:ascii="Times New Roman" w:eastAsia="Times New Roman" w:hAnsi="Times New Roman" w:cs="Times New Roman"/>
          <w:kern w:val="0"/>
          <w14:ligatures w14:val="none"/>
        </w:rPr>
        <w:t xml:space="preserve">ir kiti </w:t>
      </w:r>
      <w:r w:rsidR="002052E8" w:rsidRPr="00DA3F19">
        <w:rPr>
          <w:rFonts w:ascii="Times New Roman" w:eastAsia="Times New Roman" w:hAnsi="Times New Roman" w:cs="Times New Roman"/>
          <w:kern w:val="0"/>
          <w14:ligatures w14:val="none"/>
        </w:rPr>
        <w:t>reikalavimai</w:t>
      </w:r>
      <w:r w:rsidR="00104C9C">
        <w:rPr>
          <w:rFonts w:ascii="Times New Roman" w:eastAsia="Times New Roman" w:hAnsi="Times New Roman" w:cs="Times New Roman"/>
          <w:kern w:val="0"/>
          <w14:ligatures w14:val="none"/>
        </w:rPr>
        <w:t xml:space="preserve"> (atskiras priedas)</w:t>
      </w:r>
      <w:r w:rsidRPr="00DA3F19">
        <w:rPr>
          <w:rFonts w:ascii="Times New Roman" w:eastAsia="Times New Roman" w:hAnsi="Times New Roman" w:cs="Times New Roman"/>
          <w:kern w:val="0"/>
          <w14:ligatures w14:val="none"/>
        </w:rPr>
        <w:t>.</w:t>
      </w:r>
    </w:p>
    <w:p w14:paraId="10E6D0CE" w14:textId="5E641A4F" w:rsidR="007533FB" w:rsidRDefault="007533FB" w:rsidP="007533FB">
      <w:pPr>
        <w:spacing w:after="0" w:line="240" w:lineRule="auto"/>
        <w:ind w:left="1077"/>
        <w:outlineLvl w:val="1"/>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4 priedas</w:t>
      </w:r>
      <w:r w:rsidR="00F3422A" w:rsidRPr="00DA3F19">
        <w:rPr>
          <w:rFonts w:ascii="Times New Roman" w:eastAsia="Times New Roman" w:hAnsi="Times New Roman" w:cs="Times New Roman"/>
          <w:kern w:val="0"/>
          <w14:ligatures w14:val="none"/>
        </w:rPr>
        <w:t>:</w:t>
      </w:r>
      <w:r w:rsidRPr="00DA3F19">
        <w:rPr>
          <w:rFonts w:ascii="Times New Roman" w:eastAsia="Times New Roman" w:hAnsi="Times New Roman" w:cs="Times New Roman"/>
          <w:kern w:val="0"/>
          <w14:ligatures w14:val="none"/>
        </w:rPr>
        <w:t xml:space="preserve"> Nacionalinio saugumo reikalavimų atitikties deklaracij</w:t>
      </w:r>
      <w:r w:rsidR="00D53F59">
        <w:rPr>
          <w:rFonts w:ascii="Times New Roman" w:eastAsia="Times New Roman" w:hAnsi="Times New Roman" w:cs="Times New Roman"/>
          <w:kern w:val="0"/>
          <w14:ligatures w14:val="none"/>
        </w:rPr>
        <w:t>os forma</w:t>
      </w:r>
      <w:r w:rsidRPr="00DA3F19">
        <w:rPr>
          <w:rFonts w:ascii="Times New Roman" w:eastAsia="Times New Roman" w:hAnsi="Times New Roman" w:cs="Times New Roman"/>
          <w:kern w:val="0"/>
          <w14:ligatures w14:val="none"/>
        </w:rPr>
        <w:t>.</w:t>
      </w:r>
    </w:p>
    <w:p w14:paraId="13F311F1" w14:textId="4AC7E7D9" w:rsidR="00D043DF" w:rsidRPr="00DA3F19" w:rsidRDefault="00D043DF" w:rsidP="007533FB">
      <w:pPr>
        <w:spacing w:after="0" w:line="240" w:lineRule="auto"/>
        <w:ind w:left="1077"/>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 priedas: </w:t>
      </w:r>
      <w:r w:rsidR="001F1618">
        <w:rPr>
          <w:rFonts w:ascii="Times New Roman" w:eastAsia="Times New Roman" w:hAnsi="Times New Roman" w:cs="Times New Roman"/>
          <w:kern w:val="0"/>
          <w14:ligatures w14:val="none"/>
        </w:rPr>
        <w:t>Pirkimo dokumentuose nustatytų k</w:t>
      </w:r>
      <w:r>
        <w:rPr>
          <w:rFonts w:ascii="Times New Roman" w:eastAsia="Times New Roman" w:hAnsi="Times New Roman" w:cs="Times New Roman"/>
          <w:kern w:val="0"/>
          <w14:ligatures w14:val="none"/>
        </w:rPr>
        <w:t>val</w:t>
      </w:r>
      <w:r w:rsidR="00895259">
        <w:rPr>
          <w:rFonts w:ascii="Times New Roman" w:eastAsia="Times New Roman" w:hAnsi="Times New Roman" w:cs="Times New Roman"/>
          <w:kern w:val="0"/>
          <w14:ligatures w14:val="none"/>
        </w:rPr>
        <w:t>ifikaci</w:t>
      </w:r>
      <w:r w:rsidR="001F1618">
        <w:rPr>
          <w:rFonts w:ascii="Times New Roman" w:eastAsia="Times New Roman" w:hAnsi="Times New Roman" w:cs="Times New Roman"/>
          <w:kern w:val="0"/>
          <w14:ligatures w14:val="none"/>
        </w:rPr>
        <w:t>nių</w:t>
      </w:r>
      <w:r w:rsidR="00895259">
        <w:rPr>
          <w:rFonts w:ascii="Times New Roman" w:eastAsia="Times New Roman" w:hAnsi="Times New Roman" w:cs="Times New Roman"/>
          <w:kern w:val="0"/>
          <w14:ligatures w14:val="none"/>
        </w:rPr>
        <w:t xml:space="preserve"> reikalavimų atitikties deklaracija.</w:t>
      </w:r>
    </w:p>
    <w:p w14:paraId="72236CB9" w14:textId="5BA43E99" w:rsidR="00222DEC" w:rsidRPr="00C9642F" w:rsidRDefault="00895259" w:rsidP="00136497">
      <w:pPr>
        <w:spacing w:after="0" w:line="240" w:lineRule="auto"/>
        <w:ind w:left="1077"/>
        <w:outlineLvl w:val="1"/>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6</w:t>
      </w:r>
      <w:r w:rsidR="009C5241" w:rsidRPr="00DA3F19">
        <w:rPr>
          <w:rFonts w:ascii="Times New Roman" w:eastAsia="Times New Roman" w:hAnsi="Times New Roman" w:cs="Times New Roman"/>
          <w:kern w:val="0"/>
          <w14:ligatures w14:val="none"/>
        </w:rPr>
        <w:t xml:space="preserve"> priedas</w:t>
      </w:r>
      <w:r w:rsidR="00F3422A" w:rsidRPr="00DA3F19">
        <w:rPr>
          <w:rFonts w:ascii="Times New Roman" w:eastAsia="Times New Roman" w:hAnsi="Times New Roman" w:cs="Times New Roman"/>
          <w:kern w:val="0"/>
          <w14:ligatures w14:val="none"/>
        </w:rPr>
        <w:t>:</w:t>
      </w:r>
      <w:r w:rsidR="009C5241" w:rsidRPr="00DA3F19">
        <w:rPr>
          <w:rFonts w:ascii="Times New Roman" w:eastAsia="Calibri" w:hAnsi="Times New Roman" w:cs="Times New Roman"/>
          <w:b/>
          <w:kern w:val="0"/>
          <w:lang w:eastAsia="lt-LT"/>
          <w14:ligatures w14:val="none"/>
        </w:rPr>
        <w:t xml:space="preserve"> </w:t>
      </w:r>
      <w:r w:rsidR="00C9642F" w:rsidRPr="00EB5853">
        <w:rPr>
          <w:rFonts w:ascii="Times New Roman" w:eastAsia="Calibri" w:hAnsi="Times New Roman" w:cs="Times New Roman"/>
          <w:bCs/>
          <w:kern w:val="0"/>
          <w:lang w:eastAsia="lt-LT"/>
          <w14:ligatures w14:val="none"/>
        </w:rPr>
        <w:t>Tiekėjo siūlomų specialistų sąrašas ir patirtis</w:t>
      </w:r>
      <w:r w:rsidR="00A1547A">
        <w:rPr>
          <w:rFonts w:ascii="Times New Roman" w:eastAsia="Calibri" w:hAnsi="Times New Roman" w:cs="Times New Roman"/>
          <w:bCs/>
          <w:kern w:val="0"/>
          <w:lang w:eastAsia="lt-LT"/>
          <w14:ligatures w14:val="none"/>
        </w:rPr>
        <w:t xml:space="preserve"> </w:t>
      </w:r>
      <w:r w:rsidR="00A1547A">
        <w:rPr>
          <w:rFonts w:ascii="Times New Roman" w:eastAsia="Times New Roman" w:hAnsi="Times New Roman" w:cs="Times New Roman"/>
          <w:kern w:val="0"/>
          <w14:ligatures w14:val="none"/>
        </w:rPr>
        <w:t>(atskiras priedas)</w:t>
      </w:r>
      <w:r w:rsidR="00C9642F" w:rsidRPr="00EB5853">
        <w:rPr>
          <w:rFonts w:ascii="Times New Roman" w:eastAsia="Calibri" w:hAnsi="Times New Roman" w:cs="Times New Roman"/>
          <w:bCs/>
          <w:kern w:val="0"/>
          <w:lang w:eastAsia="lt-LT"/>
          <w14:ligatures w14:val="none"/>
        </w:rPr>
        <w:t>.</w:t>
      </w:r>
    </w:p>
    <w:p w14:paraId="540EDF61" w14:textId="2BA1C5F4" w:rsidR="007A5383" w:rsidRPr="00136497" w:rsidRDefault="007A5383" w:rsidP="007A5383">
      <w:pPr>
        <w:spacing w:after="0" w:line="240" w:lineRule="auto"/>
        <w:ind w:left="1077"/>
        <w:outlineLvl w:val="1"/>
        <w:rPr>
          <w:rFonts w:ascii="Times New Roman" w:eastAsia="Times New Roman" w:hAnsi="Times New Roman" w:cs="Times New Roman"/>
          <w:kern w:val="0"/>
          <w14:ligatures w14:val="none"/>
        </w:rPr>
        <w:sectPr w:rsidR="007A5383" w:rsidRPr="00136497" w:rsidSect="007A5383">
          <w:headerReference w:type="default" r:id="rId8"/>
          <w:pgSz w:w="11906" w:h="16838"/>
          <w:pgMar w:top="720" w:right="720" w:bottom="1134" w:left="720" w:header="567" w:footer="567" w:gutter="0"/>
          <w:pgNumType w:start="1"/>
          <w:cols w:space="1296"/>
          <w:titlePg/>
          <w:docGrid w:linePitch="360"/>
        </w:sectPr>
      </w:pPr>
      <w:r>
        <w:rPr>
          <w:rFonts w:ascii="Times New Roman" w:eastAsia="Times New Roman" w:hAnsi="Times New Roman" w:cs="Times New Roman"/>
          <w:kern w:val="0"/>
          <w14:ligatures w14:val="none"/>
        </w:rPr>
        <w:t>7</w:t>
      </w:r>
      <w:r w:rsidRPr="00DA3F19">
        <w:rPr>
          <w:rFonts w:ascii="Times New Roman" w:eastAsia="Times New Roman" w:hAnsi="Times New Roman" w:cs="Times New Roman"/>
          <w:kern w:val="0"/>
          <w14:ligatures w14:val="none"/>
        </w:rPr>
        <w:t xml:space="preserve"> priedas:</w:t>
      </w:r>
      <w:r w:rsidRPr="00DA3F19">
        <w:rPr>
          <w:rFonts w:ascii="Times New Roman" w:eastAsia="Calibri" w:hAnsi="Times New Roman" w:cs="Times New Roman"/>
          <w:b/>
          <w:kern w:val="0"/>
          <w:lang w:eastAsia="lt-LT"/>
          <w14:ligatures w14:val="none"/>
        </w:rPr>
        <w:t xml:space="preserve"> </w:t>
      </w:r>
      <w:r w:rsidRPr="00DA3F19">
        <w:rPr>
          <w:rFonts w:ascii="Times New Roman" w:eastAsia="Calibri" w:hAnsi="Times New Roman" w:cs="Times New Roman"/>
          <w:bCs/>
          <w:kern w:val="0"/>
          <w:lang w:eastAsia="lt-LT"/>
          <w14:ligatures w14:val="none"/>
        </w:rPr>
        <w:t>P</w:t>
      </w:r>
      <w:r w:rsidRPr="00DA3F19">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kern w:val="0"/>
          <w14:ligatures w14:val="none"/>
        </w:rPr>
        <w:t xml:space="preserve"> (atskiras priedas).</w:t>
      </w:r>
    </w:p>
    <w:p w14:paraId="56F9EBE5" w14:textId="5E0A94A4" w:rsidR="002B36AB" w:rsidRPr="0059234A" w:rsidRDefault="0059234A" w:rsidP="0059234A">
      <w:pPr>
        <w:tabs>
          <w:tab w:val="left" w:pos="5700"/>
        </w:tabs>
        <w:jc w:val="center"/>
        <w:rPr>
          <w:rFonts w:ascii="Times New Roman" w:eastAsia="Times New Roman" w:hAnsi="Times New Roman" w:cs="Times New Roman"/>
          <w:b/>
          <w:kern w:val="0"/>
          <w14:ligatures w14:val="none"/>
        </w:rPr>
      </w:pPr>
      <w:bookmarkStart w:id="2" w:name="_Toc258929288"/>
      <w:bookmarkStart w:id="3" w:name="_Toc251317979"/>
      <w:r w:rsidRPr="0059234A">
        <w:rPr>
          <w:rFonts w:ascii="Times New Roman" w:eastAsia="Times New Roman" w:hAnsi="Times New Roman" w:cs="Times New Roman"/>
          <w:b/>
          <w:kern w:val="0"/>
          <w14:ligatures w14:val="none"/>
        </w:rPr>
        <w:lastRenderedPageBreak/>
        <w:t>I.</w:t>
      </w:r>
      <w:r>
        <w:rPr>
          <w:rFonts w:ascii="Times New Roman" w:eastAsia="Times New Roman" w:hAnsi="Times New Roman" w:cs="Times New Roman"/>
          <w:b/>
          <w:kern w:val="0"/>
          <w14:ligatures w14:val="none"/>
        </w:rPr>
        <w:t xml:space="preserve"> </w:t>
      </w:r>
      <w:r w:rsidR="002B36AB" w:rsidRPr="0059234A">
        <w:rPr>
          <w:rFonts w:ascii="Times New Roman" w:eastAsia="Times New Roman" w:hAnsi="Times New Roman" w:cs="Times New Roman"/>
          <w:b/>
          <w:kern w:val="0"/>
          <w14:ligatures w14:val="none"/>
        </w:rPr>
        <w:t>BENDROSIOS NUOSTATOS</w:t>
      </w:r>
      <w:bookmarkEnd w:id="2"/>
    </w:p>
    <w:p w14:paraId="20814198" w14:textId="6A8E6FAA"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DA3F19">
        <w:rPr>
          <w:rFonts w:ascii="Times New Roman" w:eastAsia="Calibri" w:hAnsi="Times New Roman" w:cs="Times New Roman"/>
          <w:kern w:val="0"/>
          <w14:ligatures w14:val="none"/>
        </w:rPr>
        <w:t xml:space="preserve"> numato </w:t>
      </w:r>
      <w:bookmarkStart w:id="5" w:name="_Hlk94102053"/>
      <w:bookmarkStart w:id="6" w:name="_Hlk101513490"/>
      <w:r w:rsidRPr="00DA3F19">
        <w:rPr>
          <w:rFonts w:ascii="Times New Roman" w:eastAsia="Calibri" w:hAnsi="Times New Roman" w:cs="Times New Roman"/>
          <w:kern w:val="0"/>
          <w14:ligatures w14:val="none"/>
        </w:rPr>
        <w:t xml:space="preserve">pirkti </w:t>
      </w:r>
      <w:bookmarkEnd w:id="5"/>
      <w:bookmarkEnd w:id="6"/>
      <w:r w:rsidR="00ED2EB1" w:rsidRPr="00DA3F19">
        <w:rPr>
          <w:rFonts w:ascii="Times New Roman" w:eastAsia="Calibri" w:hAnsi="Times New Roman" w:cs="Times New Roman"/>
          <w:b/>
          <w:bCs/>
          <w:kern w:val="0"/>
          <w14:ligatures w14:val="none"/>
        </w:rPr>
        <w:t>Lietuvos Respublikos muitinės darbuotojų, kurių</w:t>
      </w:r>
      <w:r w:rsidR="00764EB2" w:rsidRPr="00DA3F19">
        <w:rPr>
          <w:rFonts w:ascii="Times New Roman" w:eastAsia="Calibri" w:hAnsi="Times New Roman" w:cs="Times New Roman"/>
          <w:b/>
          <w:bCs/>
          <w:kern w:val="0"/>
          <w14:ligatures w14:val="none"/>
        </w:rPr>
        <w:t xml:space="preserve"> </w:t>
      </w:r>
      <w:r w:rsidR="00ED2EB1" w:rsidRPr="00DA3F19">
        <w:rPr>
          <w:rFonts w:ascii="Times New Roman" w:eastAsia="Calibri" w:hAnsi="Times New Roman" w:cs="Times New Roman"/>
          <w:b/>
          <w:bCs/>
          <w:kern w:val="0"/>
          <w14:ligatures w14:val="none"/>
        </w:rPr>
        <w:t>darbo</w:t>
      </w:r>
      <w:r w:rsidR="00077D42" w:rsidRPr="00DA3F19">
        <w:rPr>
          <w:rFonts w:ascii="Times New Roman" w:eastAsia="Calibri" w:hAnsi="Times New Roman" w:cs="Times New Roman"/>
          <w:b/>
          <w:bCs/>
          <w:kern w:val="0"/>
          <w14:ligatures w14:val="none"/>
        </w:rPr>
        <w:t xml:space="preserve"> </w:t>
      </w:r>
      <w:r w:rsidR="00ED2EB1" w:rsidRPr="00DA3F19">
        <w:rPr>
          <w:rFonts w:ascii="Times New Roman" w:eastAsia="Calibri" w:hAnsi="Times New Roman" w:cs="Times New Roman"/>
          <w:b/>
          <w:bCs/>
          <w:kern w:val="0"/>
          <w14:ligatures w14:val="none"/>
        </w:rPr>
        <w:t>užmokesčio</w:t>
      </w:r>
      <w:r w:rsidR="00077D42" w:rsidRPr="00DA3F19">
        <w:rPr>
          <w:rFonts w:ascii="Times New Roman" w:eastAsia="Calibri" w:hAnsi="Times New Roman" w:cs="Times New Roman"/>
          <w:b/>
          <w:bCs/>
          <w:kern w:val="0"/>
          <w14:ligatures w14:val="none"/>
        </w:rPr>
        <w:t xml:space="preserve"> </w:t>
      </w:r>
      <w:r w:rsidR="00ED2EB1" w:rsidRPr="00DA3F19">
        <w:rPr>
          <w:rFonts w:ascii="Times New Roman" w:eastAsia="Calibri" w:hAnsi="Times New Roman" w:cs="Times New Roman"/>
          <w:b/>
          <w:bCs/>
          <w:kern w:val="0"/>
          <w14:ligatures w14:val="none"/>
        </w:rPr>
        <w:t xml:space="preserve">duomenys sudaro tarnybos paslaptį, </w:t>
      </w:r>
      <w:r w:rsidR="002C7F57">
        <w:rPr>
          <w:rFonts w:ascii="Times New Roman" w:eastAsia="Calibri" w:hAnsi="Times New Roman" w:cs="Times New Roman"/>
          <w:b/>
          <w:bCs/>
          <w:kern w:val="0"/>
          <w14:ligatures w14:val="none"/>
        </w:rPr>
        <w:t xml:space="preserve">personalo valdymo, </w:t>
      </w:r>
      <w:r w:rsidR="00ED2EB1" w:rsidRPr="00DA3F19">
        <w:rPr>
          <w:rFonts w:ascii="Times New Roman" w:eastAsia="Calibri" w:hAnsi="Times New Roman" w:cs="Times New Roman"/>
          <w:b/>
          <w:bCs/>
          <w:kern w:val="0"/>
          <w14:ligatures w14:val="none"/>
        </w:rPr>
        <w:t xml:space="preserve">darbo </w:t>
      </w:r>
      <w:r w:rsidR="008A4944">
        <w:rPr>
          <w:rFonts w:ascii="Times New Roman" w:eastAsia="Calibri" w:hAnsi="Times New Roman" w:cs="Times New Roman"/>
          <w:b/>
          <w:bCs/>
          <w:kern w:val="0"/>
          <w14:ligatures w14:val="none"/>
        </w:rPr>
        <w:t>l</w:t>
      </w:r>
      <w:r w:rsidR="002C7F57">
        <w:rPr>
          <w:rFonts w:ascii="Times New Roman" w:eastAsia="Calibri" w:hAnsi="Times New Roman" w:cs="Times New Roman"/>
          <w:b/>
          <w:bCs/>
          <w:kern w:val="0"/>
          <w14:ligatures w14:val="none"/>
        </w:rPr>
        <w:t xml:space="preserve">aiko ir darbo </w:t>
      </w:r>
      <w:r w:rsidR="00ED2EB1" w:rsidRPr="00DA3F19">
        <w:rPr>
          <w:rFonts w:ascii="Times New Roman" w:eastAsia="Calibri" w:hAnsi="Times New Roman" w:cs="Times New Roman"/>
          <w:b/>
          <w:bCs/>
          <w:kern w:val="0"/>
          <w14:ligatures w14:val="none"/>
        </w:rPr>
        <w:t xml:space="preserve">užmokesčio </w:t>
      </w:r>
      <w:r w:rsidR="002C7F57">
        <w:rPr>
          <w:rFonts w:ascii="Times New Roman" w:eastAsia="Calibri" w:hAnsi="Times New Roman" w:cs="Times New Roman"/>
          <w:b/>
          <w:bCs/>
          <w:kern w:val="0"/>
          <w14:ligatures w14:val="none"/>
        </w:rPr>
        <w:t>apskaitos</w:t>
      </w:r>
      <w:r w:rsidR="002C7F57" w:rsidRPr="00DA3F19">
        <w:rPr>
          <w:rFonts w:ascii="Times New Roman" w:eastAsia="Calibri" w:hAnsi="Times New Roman" w:cs="Times New Roman"/>
          <w:b/>
          <w:bCs/>
          <w:kern w:val="0"/>
          <w14:ligatures w14:val="none"/>
        </w:rPr>
        <w:t xml:space="preserve"> </w:t>
      </w:r>
      <w:r w:rsidR="00ED2EB1" w:rsidRPr="00DA3F19">
        <w:rPr>
          <w:rFonts w:ascii="Times New Roman" w:eastAsia="Calibri" w:hAnsi="Times New Roman" w:cs="Times New Roman"/>
          <w:b/>
          <w:bCs/>
          <w:kern w:val="0"/>
          <w14:ligatures w14:val="none"/>
        </w:rPr>
        <w:t>sistemos</w:t>
      </w:r>
      <w:r w:rsidR="00077D42" w:rsidRPr="00DA3F19">
        <w:rPr>
          <w:rFonts w:ascii="Times New Roman" w:eastAsia="Calibri" w:hAnsi="Times New Roman" w:cs="Times New Roman"/>
          <w:b/>
          <w:bCs/>
          <w:kern w:val="0"/>
          <w14:ligatures w14:val="none"/>
        </w:rPr>
        <w:t xml:space="preserve"> (toliau – KONF DU) </w:t>
      </w:r>
      <w:r w:rsidR="00ED2EB1" w:rsidRPr="00DA3F19">
        <w:rPr>
          <w:rFonts w:ascii="Times New Roman" w:eastAsia="Calibri" w:hAnsi="Times New Roman" w:cs="Times New Roman"/>
          <w:b/>
          <w:bCs/>
          <w:kern w:val="0"/>
          <w14:ligatures w14:val="none"/>
        </w:rPr>
        <w:t>priežiūros</w:t>
      </w:r>
      <w:r w:rsidR="00764EB2" w:rsidRPr="00DA3F19">
        <w:rPr>
          <w:rFonts w:ascii="Times New Roman" w:eastAsia="Calibri" w:hAnsi="Times New Roman" w:cs="Times New Roman"/>
          <w:b/>
          <w:bCs/>
          <w:kern w:val="0"/>
          <w14:ligatures w14:val="none"/>
        </w:rPr>
        <w:t xml:space="preserve"> </w:t>
      </w:r>
      <w:r w:rsidR="00ED2EB1" w:rsidRPr="00DA3F19">
        <w:rPr>
          <w:rFonts w:ascii="Times New Roman" w:eastAsia="Calibri" w:hAnsi="Times New Roman" w:cs="Times New Roman"/>
          <w:b/>
          <w:bCs/>
          <w:kern w:val="0"/>
          <w14:ligatures w14:val="none"/>
        </w:rPr>
        <w:t>ir palaikymo paslaug</w:t>
      </w:r>
      <w:r w:rsidR="00764EB2" w:rsidRPr="00DA3F19">
        <w:rPr>
          <w:rFonts w:ascii="Times New Roman" w:eastAsia="Calibri" w:hAnsi="Times New Roman" w:cs="Times New Roman"/>
          <w:b/>
          <w:bCs/>
          <w:kern w:val="0"/>
          <w14:ligatures w14:val="none"/>
        </w:rPr>
        <w:t>as</w:t>
      </w:r>
      <w:r w:rsidR="00764EB2"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kern w:val="0"/>
          <w14:ligatures w14:val="none"/>
        </w:rPr>
        <w:t xml:space="preserve">atviro </w:t>
      </w:r>
      <w:r w:rsidR="0013238E" w:rsidRPr="00DA3F19">
        <w:rPr>
          <w:rFonts w:ascii="Times New Roman" w:eastAsia="Calibri" w:hAnsi="Times New Roman" w:cs="Times New Roman"/>
          <w:kern w:val="0"/>
          <w14:ligatures w14:val="none"/>
        </w:rPr>
        <w:t>supapr</w:t>
      </w:r>
      <w:r w:rsidR="002D31EB" w:rsidRPr="00DA3F19">
        <w:rPr>
          <w:rFonts w:ascii="Times New Roman" w:eastAsia="Calibri" w:hAnsi="Times New Roman" w:cs="Times New Roman"/>
          <w:kern w:val="0"/>
          <w14:ligatures w14:val="none"/>
        </w:rPr>
        <w:t>a</w:t>
      </w:r>
      <w:r w:rsidR="0013238E" w:rsidRPr="00DA3F19">
        <w:rPr>
          <w:rFonts w:ascii="Times New Roman" w:eastAsia="Calibri" w:hAnsi="Times New Roman" w:cs="Times New Roman"/>
          <w:kern w:val="0"/>
          <w14:ligatures w14:val="none"/>
        </w:rPr>
        <w:t>stinto</w:t>
      </w:r>
      <w:r w:rsidRPr="00DA3F19">
        <w:rPr>
          <w:rFonts w:ascii="Times New Roman" w:eastAsia="Calibri" w:hAnsi="Times New Roman" w:cs="Times New Roman"/>
          <w:kern w:val="0"/>
          <w14:ligatures w14:val="none"/>
        </w:rPr>
        <w:t xml:space="preserve"> konkurso (toliau – Konkursas) būdu.</w:t>
      </w:r>
      <w:bookmarkStart w:id="7" w:name="_Toc251317978"/>
      <w:bookmarkStart w:id="8" w:name="_Toc258929289"/>
      <w:bookmarkEnd w:id="4"/>
    </w:p>
    <w:p w14:paraId="19BE21E3" w14:textId="445BEB5C"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1.2. Pirkimas bus atliekamas elektroninėmis priemonėmis Centrinėje viešųjų pirkimų informacinėje sistemoje (toliau – CVP IS)</w:t>
      </w:r>
      <w:r w:rsidR="00127E59">
        <w:rPr>
          <w:rFonts w:ascii="Times New Roman" w:eastAsia="Calibri" w:hAnsi="Times New Roman" w:cs="Times New Roman"/>
          <w:kern w:val="0"/>
          <w14:ligatures w14:val="none"/>
        </w:rPr>
        <w:t xml:space="preserve">, </w:t>
      </w:r>
      <w:r w:rsidR="00127E59">
        <w:rPr>
          <w:rFonts w:ascii="Times New Roman" w:eastAsia="Times New Roman" w:hAnsi="Times New Roman" w:cs="Times New Roman"/>
        </w:rPr>
        <w:t>k</w:t>
      </w:r>
      <w:r w:rsidR="00127E59" w:rsidRPr="004735C3">
        <w:rPr>
          <w:rFonts w:ascii="Times New Roman" w:eastAsia="Times New Roman" w:hAnsi="Times New Roman" w:cs="Times New Roman"/>
        </w:rPr>
        <w:t xml:space="preserve">adangi pirkimo metu nebus </w:t>
      </w:r>
      <w:r w:rsidR="00127E59" w:rsidRPr="004735C3">
        <w:rPr>
          <w:rFonts w:ascii="Times New Roman" w:eastAsia="Calibri" w:hAnsi="Times New Roman" w:cs="Times New Roman"/>
        </w:rPr>
        <w:t>perduodama įslaptinta informacija</w:t>
      </w:r>
      <w:r w:rsidR="00127E59">
        <w:rPr>
          <w:rFonts w:ascii="Times New Roman" w:eastAsia="Calibri" w:hAnsi="Times New Roman" w:cs="Times New Roman"/>
        </w:rPr>
        <w:t>.</w:t>
      </w:r>
    </w:p>
    <w:p w14:paraId="5C10C3C0" w14:textId="77777777" w:rsidR="00A8723D" w:rsidRPr="005571C4" w:rsidRDefault="002B36AB" w:rsidP="00EB5853">
      <w:pPr>
        <w:tabs>
          <w:tab w:val="left" w:pos="567"/>
        </w:tabs>
        <w:spacing w:after="0" w:line="240" w:lineRule="auto"/>
        <w:ind w:firstLine="567"/>
        <w:jc w:val="both"/>
        <w:rPr>
          <w:rFonts w:ascii="Times New Roman" w:hAnsi="Times New Roman" w:cs="Times New Roman"/>
        </w:rPr>
      </w:pPr>
      <w:r w:rsidRPr="00077052">
        <w:rPr>
          <w:rFonts w:ascii="Times New Roman" w:eastAsia="Calibri" w:hAnsi="Times New Roman" w:cs="Times New Roman"/>
          <w:kern w:val="0"/>
          <w14:ligatures w14:val="none"/>
        </w:rPr>
        <w:t>1.3. Pirkimas vykdomas vadovaujantis</w:t>
      </w:r>
      <w:r w:rsidR="00587A4A" w:rsidRPr="00077052">
        <w:rPr>
          <w:rFonts w:ascii="Times New Roman" w:hAnsi="Times New Roman" w:cs="Times New Roman"/>
        </w:rPr>
        <w:t xml:space="preserve"> </w:t>
      </w:r>
      <w:r w:rsidR="00587A4A" w:rsidRPr="00077052">
        <w:rPr>
          <w:rFonts w:ascii="Times New Roman" w:eastAsia="Calibri" w:hAnsi="Times New Roman" w:cs="Times New Roman"/>
          <w:kern w:val="0"/>
          <w14:ligatures w14:val="none"/>
        </w:rPr>
        <w:t xml:space="preserve">Lietuvos Respublikos viešųjų pirkimų, atliekamų gynybos ir saugumo srityje, įstatymu (toliau – </w:t>
      </w:r>
      <w:r w:rsidR="0052298E" w:rsidRPr="00077052">
        <w:rPr>
          <w:rFonts w:ascii="Times New Roman" w:eastAsia="Helvetica Neue UltraLight" w:hAnsi="Times New Roman" w:cs="Times New Roman"/>
          <w:lang w:eastAsia="zh-CN"/>
        </w:rPr>
        <w:t>VPAGSSĮ</w:t>
      </w:r>
      <w:r w:rsidR="00587A4A" w:rsidRPr="00077052">
        <w:rPr>
          <w:rFonts w:ascii="Times New Roman" w:eastAsia="Calibri" w:hAnsi="Times New Roman" w:cs="Times New Roman"/>
          <w:kern w:val="0"/>
          <w14:ligatures w14:val="none"/>
        </w:rPr>
        <w:t xml:space="preserve">), </w:t>
      </w:r>
      <w:r w:rsidR="00574451" w:rsidRPr="00077052">
        <w:rPr>
          <w:rFonts w:ascii="Times New Roman" w:hAnsi="Times New Roman" w:cs="Times New Roman"/>
          <w:color w:val="000000" w:themeColor="text1"/>
        </w:rPr>
        <w:t xml:space="preserve">Lietuvos Respublikos valstybės ir tarnybos paslapčių įstatymu, </w:t>
      </w:r>
      <w:r w:rsidR="00587A4A" w:rsidRPr="00077052">
        <w:rPr>
          <w:rFonts w:ascii="Times New Roman" w:eastAsia="Calibri" w:hAnsi="Times New Roman" w:cs="Times New Roman"/>
          <w:kern w:val="0"/>
          <w14:ligatures w14:val="none"/>
        </w:rPr>
        <w:t>Lietuvos Respublikos civiliniu kodeksu</w:t>
      </w:r>
      <w:r w:rsidR="00A365B8" w:rsidRPr="00077052">
        <w:rPr>
          <w:rFonts w:ascii="Times New Roman" w:eastAsia="Calibri" w:hAnsi="Times New Roman" w:cs="Times New Roman"/>
          <w:kern w:val="0"/>
          <w14:ligatures w14:val="none"/>
        </w:rPr>
        <w:t>,</w:t>
      </w:r>
      <w:r w:rsidRPr="00077052">
        <w:rPr>
          <w:rFonts w:ascii="Times New Roman" w:eastAsia="Calibri" w:hAnsi="Times New Roman" w:cs="Times New Roman"/>
          <w:kern w:val="0"/>
          <w14:ligatures w14:val="none"/>
        </w:rPr>
        <w:t xml:space="preserve"> kitais viešuosius pirkimus</w:t>
      </w:r>
      <w:r w:rsidR="00D45082" w:rsidRPr="00077052">
        <w:rPr>
          <w:rFonts w:ascii="Times New Roman" w:eastAsia="Calibri" w:hAnsi="Times New Roman" w:cs="Times New Roman"/>
          <w:kern w:val="0"/>
          <w14:ligatures w14:val="none"/>
        </w:rPr>
        <w:t>,</w:t>
      </w:r>
      <w:r w:rsidR="00D45082" w:rsidRPr="00077052">
        <w:rPr>
          <w:rFonts w:ascii="Times New Roman" w:hAnsi="Times New Roman" w:cs="Times New Roman"/>
        </w:rPr>
        <w:t xml:space="preserve"> atliekamus gynybos ir saugumo srityje, </w:t>
      </w:r>
      <w:r w:rsidRPr="00077052">
        <w:rPr>
          <w:rFonts w:ascii="Times New Roman" w:eastAsia="Calibri" w:hAnsi="Times New Roman" w:cs="Times New Roman"/>
          <w:kern w:val="0"/>
          <w14:ligatures w14:val="none"/>
        </w:rPr>
        <w:t xml:space="preserve"> reglamentuojančiais teisės aktais bei šiomis viešojo pirkimo </w:t>
      </w:r>
      <w:r w:rsidR="00FE3C84" w:rsidRPr="00077052">
        <w:rPr>
          <w:rFonts w:ascii="Times New Roman" w:eastAsia="Calibri" w:hAnsi="Times New Roman" w:cs="Times New Roman"/>
          <w:kern w:val="0"/>
          <w14:ligatures w14:val="none"/>
        </w:rPr>
        <w:t>supaprastinto</w:t>
      </w:r>
      <w:r w:rsidRPr="00077052">
        <w:rPr>
          <w:rFonts w:ascii="Times New Roman" w:eastAsia="Calibri" w:hAnsi="Times New Roman" w:cs="Times New Roman"/>
          <w:kern w:val="0"/>
          <w14:ligatures w14:val="none"/>
        </w:rPr>
        <w:t xml:space="preserve"> Konkurso sąlygomis. Pirkimo dokumentuose nenumatytiems klausimams tiesiogiai taikomos </w:t>
      </w:r>
      <w:r w:rsidR="008F1099" w:rsidRPr="00077052">
        <w:rPr>
          <w:rFonts w:ascii="Times New Roman" w:eastAsia="Helvetica Neue UltraLight" w:hAnsi="Times New Roman" w:cs="Times New Roman"/>
          <w:lang w:eastAsia="zh-CN"/>
        </w:rPr>
        <w:t>VPAGSSĮ</w:t>
      </w:r>
      <w:r w:rsidRPr="00077052">
        <w:rPr>
          <w:rFonts w:ascii="Times New Roman" w:eastAsia="Calibri" w:hAnsi="Times New Roman" w:cs="Times New Roman"/>
          <w:kern w:val="0"/>
          <w14:ligatures w14:val="none"/>
        </w:rPr>
        <w:t xml:space="preserve"> nuostatos.</w:t>
      </w:r>
      <w:r w:rsidR="00CB53E5" w:rsidRPr="00077052">
        <w:rPr>
          <w:rFonts w:ascii="Times New Roman" w:hAnsi="Times New Roman" w:cs="Times New Roman"/>
        </w:rPr>
        <w:t xml:space="preserve"> Įslaptintos informacijos apsauga vykdoma vadovaujantis Valstybės ir tarnybos paslapčių įstatymo reikalavimais.</w:t>
      </w:r>
    </w:p>
    <w:p w14:paraId="7C4EB6A3" w14:textId="77777777" w:rsidR="00077052" w:rsidRPr="00077052" w:rsidRDefault="002B36AB" w:rsidP="002B36AB">
      <w:pPr>
        <w:tabs>
          <w:tab w:val="left" w:pos="1560"/>
        </w:tabs>
        <w:spacing w:after="0" w:line="240" w:lineRule="auto"/>
        <w:ind w:firstLine="567"/>
        <w:jc w:val="both"/>
        <w:rPr>
          <w:rFonts w:ascii="Times New Roman" w:eastAsia="Calibri" w:hAnsi="Times New Roman" w:cs="Times New Roman"/>
          <w:kern w:val="0"/>
          <w14:ligatures w14:val="none"/>
        </w:rPr>
      </w:pPr>
      <w:r w:rsidRPr="00077052">
        <w:rPr>
          <w:rFonts w:ascii="Times New Roman" w:eastAsia="Calibri" w:hAnsi="Times New Roman" w:cs="Times New Roman"/>
          <w:kern w:val="0"/>
          <w14:ligatures w14:val="none"/>
        </w:rPr>
        <w:t>1.4. Vartojamos pagrindinės sąvokos</w:t>
      </w:r>
      <w:r w:rsidR="0001562E" w:rsidRPr="00077052">
        <w:rPr>
          <w:rFonts w:ascii="Times New Roman" w:eastAsia="Calibri" w:hAnsi="Times New Roman" w:cs="Times New Roman"/>
          <w:kern w:val="0"/>
          <w14:ligatures w14:val="none"/>
        </w:rPr>
        <w:t xml:space="preserve"> </w:t>
      </w:r>
      <w:r w:rsidR="0001562E" w:rsidRPr="00077052">
        <w:rPr>
          <w:rFonts w:ascii="Times New Roman" w:eastAsia="Calibri" w:hAnsi="Times New Roman" w:cs="Times New Roman"/>
        </w:rPr>
        <w:t xml:space="preserve">yra apibrėžtos </w:t>
      </w:r>
      <w:r w:rsidR="0001562E" w:rsidRPr="00077052">
        <w:rPr>
          <w:rFonts w:ascii="Times New Roman" w:eastAsia="Helvetica Neue UltraLight" w:hAnsi="Times New Roman" w:cs="Times New Roman"/>
          <w:lang w:eastAsia="zh-CN"/>
        </w:rPr>
        <w:t>VPAGSSĮ</w:t>
      </w:r>
      <w:r w:rsidR="0001562E" w:rsidRPr="00077052">
        <w:rPr>
          <w:rFonts w:ascii="Times New Roman" w:eastAsia="Calibri" w:hAnsi="Times New Roman" w:cs="Times New Roman"/>
        </w:rPr>
        <w:t>, Viešųjų pirkimų įstatyme, Valstybės ir tarnybos paslapčių įstatyme ir kituose teisės aktuose.</w:t>
      </w:r>
    </w:p>
    <w:p w14:paraId="79A75DA6" w14:textId="73BEDDC5" w:rsidR="002B36AB" w:rsidRPr="00077052" w:rsidRDefault="002B36AB" w:rsidP="002B36AB">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077052">
        <w:rPr>
          <w:rFonts w:ascii="Times New Roman" w:eastAsia="Calibri" w:hAnsi="Times New Roman" w:cs="Times New Roman"/>
          <w:kern w:val="0"/>
          <w14:ligatures w14:val="none"/>
        </w:rPr>
        <w:t>1.5. Išankstinis</w:t>
      </w:r>
      <w:r w:rsidRPr="00077052">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9" w:history="1">
        <w:r w:rsidRPr="00077052">
          <w:rPr>
            <w:rFonts w:ascii="Times New Roman" w:eastAsia="Calibri" w:hAnsi="Times New Roman" w:cs="Times New Roman"/>
            <w:color w:val="0000FF"/>
            <w:kern w:val="0"/>
            <w:u w:val="single"/>
            <w14:ligatures w14:val="none"/>
          </w:rPr>
          <w:t>https://viesiejipirkimai.lt)</w:t>
        </w:r>
      </w:hyperlink>
      <w:r w:rsidRPr="00077052">
        <w:rPr>
          <w:rFonts w:ascii="Times New Roman" w:eastAsia="Calibri" w:hAnsi="Times New Roman" w:cs="Times New Roman"/>
          <w:kern w:val="0"/>
          <w14:ligatures w14:val="none"/>
        </w:rPr>
        <w:t xml:space="preserve">. </w:t>
      </w:r>
      <w:r w:rsidRPr="00077052">
        <w:rPr>
          <w:rFonts w:ascii="Times New Roman" w:eastAsia="Calibri" w:hAnsi="Times New Roman" w:cs="Times New Roman"/>
          <w:color w:val="000000"/>
          <w:kern w:val="0"/>
          <w14:ligatures w14:val="none"/>
        </w:rPr>
        <w:t>Pirkimo dokumentai, jų paaiškinimai, patikslinimai skelbiami CVP IS (</w:t>
      </w:r>
      <w:hyperlink r:id="rId10" w:history="1">
        <w:r w:rsidRPr="00077052">
          <w:rPr>
            <w:rFonts w:ascii="Times New Roman" w:eastAsia="Calibri" w:hAnsi="Times New Roman" w:cs="Times New Roman"/>
            <w:color w:val="0000FF"/>
            <w:kern w:val="0"/>
            <w:u w:val="single"/>
            <w14:ligatures w14:val="none"/>
          </w:rPr>
          <w:t>https://viesiejipirkimai.lt)</w:t>
        </w:r>
      </w:hyperlink>
      <w:r w:rsidR="00D639CE" w:rsidRPr="00077052">
        <w:rPr>
          <w:rFonts w:ascii="Times New Roman" w:hAnsi="Times New Roman" w:cs="Times New Roman"/>
        </w:rPr>
        <w:t xml:space="preserve"> (papildomai pirkimo dokumentai neteikiami)</w:t>
      </w:r>
      <w:r w:rsidRPr="00077052">
        <w:rPr>
          <w:rFonts w:ascii="Times New Roman" w:eastAsia="Calibri" w:hAnsi="Times New Roman" w:cs="Times New Roman"/>
          <w:kern w:val="0"/>
          <w14:ligatures w14:val="none"/>
        </w:rPr>
        <w:t>.</w:t>
      </w:r>
    </w:p>
    <w:p w14:paraId="24C0AF34" w14:textId="77777777" w:rsidR="002B36AB" w:rsidRPr="00077052"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077052">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0F0E2826" w14:textId="7FD9AF5D" w:rsidR="002B36AB" w:rsidRPr="00077052" w:rsidRDefault="002B36AB" w:rsidP="002B36AB">
      <w:pPr>
        <w:spacing w:after="0" w:line="240" w:lineRule="auto"/>
        <w:ind w:firstLine="567"/>
        <w:jc w:val="both"/>
        <w:rPr>
          <w:rFonts w:ascii="Times New Roman" w:eastAsia="Calibri" w:hAnsi="Times New Roman" w:cs="Times New Roman"/>
          <w:kern w:val="0"/>
          <w14:ligatures w14:val="none"/>
        </w:rPr>
      </w:pPr>
      <w:r w:rsidRPr="00077052">
        <w:rPr>
          <w:rFonts w:ascii="Times New Roman" w:eastAsia="Calibri" w:hAnsi="Times New Roman" w:cs="Times New Roman"/>
          <w:kern w:val="0"/>
          <w14:ligatures w14:val="none"/>
        </w:rPr>
        <w:t xml:space="preserve">1.7. Pirkimą organizuoja ir vykdo perkančiosios organizacijos generalinio direktoriaus </w:t>
      </w:r>
      <w:r w:rsidRPr="00077052">
        <w:rPr>
          <w:rFonts w:ascii="Times New Roman" w:eastAsia="Calibri" w:hAnsi="Times New Roman" w:cs="Times New Roman"/>
          <w:kern w:val="0"/>
          <w14:ligatures w14:val="none"/>
        </w:rPr>
        <w:br/>
        <w:t>202</w:t>
      </w:r>
      <w:r w:rsidR="00B50EA9" w:rsidRPr="00077052">
        <w:rPr>
          <w:rFonts w:ascii="Times New Roman" w:eastAsia="Calibri" w:hAnsi="Times New Roman" w:cs="Times New Roman"/>
          <w:kern w:val="0"/>
          <w14:ligatures w14:val="none"/>
        </w:rPr>
        <w:t>6</w:t>
      </w:r>
      <w:r w:rsidRPr="00077052">
        <w:rPr>
          <w:rFonts w:ascii="Times New Roman" w:eastAsia="Calibri" w:hAnsi="Times New Roman" w:cs="Times New Roman"/>
          <w:kern w:val="0"/>
          <w14:ligatures w14:val="none"/>
        </w:rPr>
        <w:t xml:space="preserve"> m. </w:t>
      </w:r>
      <w:r w:rsidR="00D579ED" w:rsidRPr="00077052">
        <w:rPr>
          <w:rFonts w:ascii="Times New Roman" w:eastAsia="Calibri" w:hAnsi="Times New Roman" w:cs="Times New Roman"/>
          <w:kern w:val="0"/>
          <w14:ligatures w14:val="none"/>
        </w:rPr>
        <w:t>gegužės 22</w:t>
      </w:r>
      <w:r w:rsidRPr="00077052">
        <w:rPr>
          <w:rFonts w:ascii="Times New Roman" w:eastAsia="Calibri" w:hAnsi="Times New Roman" w:cs="Times New Roman"/>
          <w:kern w:val="0"/>
          <w14:ligatures w14:val="none"/>
        </w:rPr>
        <w:t xml:space="preserve"> d. įsakymu Nr. 1BE-</w:t>
      </w:r>
      <w:r w:rsidR="00D579ED" w:rsidRPr="00077052">
        <w:rPr>
          <w:rFonts w:ascii="Times New Roman" w:eastAsia="Calibri" w:hAnsi="Times New Roman" w:cs="Times New Roman"/>
          <w:kern w:val="0"/>
          <w14:ligatures w14:val="none"/>
        </w:rPr>
        <w:t xml:space="preserve">339 </w:t>
      </w:r>
      <w:r w:rsidRPr="00077052">
        <w:rPr>
          <w:rFonts w:ascii="Times New Roman" w:eastAsia="Calibri" w:hAnsi="Times New Roman" w:cs="Times New Roman"/>
          <w:kern w:val="0"/>
          <w14:ligatures w14:val="none"/>
        </w:rPr>
        <w:t xml:space="preserve">sudaryta Viešojo pirkimo komisija (toliau – </w:t>
      </w:r>
      <w:r w:rsidRPr="00077052">
        <w:rPr>
          <w:rFonts w:ascii="Times New Roman" w:eastAsia="Calibri" w:hAnsi="Times New Roman" w:cs="Times New Roman"/>
          <w:bCs/>
          <w:kern w:val="0"/>
          <w14:ligatures w14:val="none"/>
        </w:rPr>
        <w:t>Komisija</w:t>
      </w:r>
      <w:r w:rsidRPr="00077052">
        <w:rPr>
          <w:rFonts w:ascii="Times New Roman" w:eastAsia="Calibri" w:hAnsi="Times New Roman" w:cs="Times New Roman"/>
          <w:kern w:val="0"/>
          <w14:ligatures w14:val="none"/>
        </w:rPr>
        <w:t>).</w:t>
      </w:r>
    </w:p>
    <w:p w14:paraId="2D26ED82" w14:textId="732E7949" w:rsidR="002B36AB" w:rsidRPr="00DA3F19" w:rsidRDefault="002B36AB" w:rsidP="002B36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kern w:val="0"/>
          <w14:ligatures w14:val="none"/>
        </w:rPr>
      </w:pPr>
      <w:r w:rsidRPr="00077052">
        <w:rPr>
          <w:rFonts w:ascii="Times New Roman" w:eastAsia="Calibri" w:hAnsi="Times New Roman" w:cs="Times New Roman"/>
          <w:kern w:val="0"/>
          <w14:ligatures w14:val="none"/>
        </w:rPr>
        <w:t>1.8. Konkurse gali dalyvauti juridiniai ir fiziniai asmenys, bendrai veiklai susivienijusių asmenų</w:t>
      </w:r>
      <w:r w:rsidRPr="00DA3F19">
        <w:rPr>
          <w:rFonts w:ascii="Times New Roman" w:eastAsia="Calibri" w:hAnsi="Times New Roman" w:cs="Times New Roman"/>
          <w:kern w:val="0"/>
          <w14:ligatures w14:val="none"/>
        </w:rPr>
        <w:t xml:space="preserve"> grupės (toliau – </w:t>
      </w:r>
      <w:r w:rsidRPr="00DA3F19">
        <w:rPr>
          <w:rFonts w:ascii="Times New Roman" w:eastAsia="Calibri" w:hAnsi="Times New Roman" w:cs="Times New Roman"/>
          <w:bCs/>
          <w:kern w:val="0"/>
          <w14:ligatures w14:val="none"/>
        </w:rPr>
        <w:t>tiekėjas).</w:t>
      </w:r>
    </w:p>
    <w:p w14:paraId="5FAB150A" w14:textId="508CB320" w:rsidR="00EB5185" w:rsidRPr="00DA3F19" w:rsidRDefault="00EB5185" w:rsidP="00EB5185">
      <w:pPr>
        <w:tabs>
          <w:tab w:val="num" w:pos="840"/>
        </w:tabs>
        <w:spacing w:after="0" w:line="240" w:lineRule="auto"/>
        <w:ind w:firstLine="567"/>
        <w:jc w:val="both"/>
        <w:rPr>
          <w:rFonts w:ascii="Times New Roman" w:eastAsia="Calibri" w:hAnsi="Times New Roman" w:cs="Times New Roman"/>
          <w:kern w:val="0"/>
          <w14:ligatures w14:val="none"/>
        </w:rPr>
      </w:pPr>
      <w:r w:rsidRPr="00BA6E55">
        <w:rPr>
          <w:rFonts w:ascii="Times New Roman" w:eastAsia="Calibri" w:hAnsi="Times New Roman" w:cs="Times New Roman"/>
          <w:kern w:val="0"/>
          <w14:ligatures w14:val="none"/>
        </w:rPr>
        <w:t xml:space="preserve">1.9. Perkančioji organizacija, vadovaudamasi </w:t>
      </w:r>
      <w:r w:rsidR="0052298E" w:rsidRPr="00BA6E55">
        <w:rPr>
          <w:rFonts w:ascii="Times New Roman" w:eastAsia="Helvetica Neue UltraLight" w:hAnsi="Times New Roman" w:cs="Times New Roman"/>
          <w:lang w:eastAsia="zh-CN"/>
        </w:rPr>
        <w:t>VPAGSSĮ</w:t>
      </w:r>
      <w:r w:rsidRPr="00BA6E55">
        <w:rPr>
          <w:rFonts w:ascii="Times New Roman" w:eastAsia="Calibri" w:hAnsi="Times New Roman" w:cs="Times New Roman"/>
          <w:kern w:val="0"/>
          <w14:ligatures w14:val="none"/>
        </w:rPr>
        <w:t xml:space="preserve"> 6 straipsnio 2 dalimi pirkime neleidžia dalyvauti tiekėjams, kurie nėra registruoti (jeigu tiekėjas yra fizinis asmuo – nuolat gyvenantis ar turintis pilietybę) valstybėje narėje ir tiekėjams neleidžia pasitelkti tokių subrangovų, </w:t>
      </w:r>
      <w:r w:rsidR="00BC64D5" w:rsidRPr="00BA6E55">
        <w:rPr>
          <w:rFonts w:ascii="Times New Roman" w:eastAsia="Calibri" w:hAnsi="Times New Roman" w:cs="Times New Roman"/>
          <w:kern w:val="0"/>
          <w14:ligatures w14:val="none"/>
        </w:rPr>
        <w:t>paslaugų</w:t>
      </w:r>
      <w:r w:rsidRPr="00BA6E55">
        <w:rPr>
          <w:rFonts w:ascii="Times New Roman" w:eastAsia="Calibri" w:hAnsi="Times New Roman" w:cs="Times New Roman"/>
          <w:kern w:val="0"/>
          <w14:ligatures w14:val="none"/>
        </w:rPr>
        <w:t xml:space="preserve"> subtiekėjų, paslaugų subteikėjų (toliau – subrangovai) ar ūkio subjektų, kurių pajėgumais remiamasi.</w:t>
      </w:r>
    </w:p>
    <w:p w14:paraId="49725471" w14:textId="6B6F5533" w:rsidR="002B36AB" w:rsidRPr="00DA3F19" w:rsidRDefault="00B8717C" w:rsidP="002B36AB">
      <w:pPr>
        <w:tabs>
          <w:tab w:val="num" w:pos="840"/>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w:t>
      </w:r>
      <w:r w:rsidR="00EB5185" w:rsidRPr="00DA3F19">
        <w:rPr>
          <w:rFonts w:ascii="Times New Roman" w:eastAsia="Calibri" w:hAnsi="Times New Roman" w:cs="Times New Roman"/>
          <w:kern w:val="0"/>
          <w14:ligatures w14:val="none"/>
        </w:rPr>
        <w:t>10</w:t>
      </w:r>
      <w:r w:rsidRPr="00DA3F19">
        <w:rPr>
          <w:rFonts w:ascii="Times New Roman" w:eastAsia="Calibri" w:hAnsi="Times New Roman" w:cs="Times New Roman"/>
          <w:kern w:val="0"/>
          <w14:ligatures w14:val="none"/>
        </w:rPr>
        <w:t xml:space="preserve">. </w:t>
      </w:r>
      <w:r w:rsidR="00FC24A9" w:rsidRPr="00795A71">
        <w:rPr>
          <w:rFonts w:ascii="Times New Roman" w:eastAsia="Helvetica Neue UltraLight" w:hAnsi="Times New Roman" w:cs="Times New Roman"/>
          <w:lang w:eastAsia="zh-CN"/>
        </w:rPr>
        <w:t xml:space="preserve">Perkančioji organizacija neatlygina </w:t>
      </w:r>
      <w:r w:rsidR="00FC24A9">
        <w:rPr>
          <w:rFonts w:ascii="Times New Roman" w:eastAsia="Helvetica Neue UltraLight" w:hAnsi="Times New Roman" w:cs="Times New Roman"/>
          <w:lang w:eastAsia="zh-CN"/>
        </w:rPr>
        <w:t xml:space="preserve">tiekėjui </w:t>
      </w:r>
      <w:r w:rsidR="00FC24A9" w:rsidRPr="00795A71">
        <w:rPr>
          <w:rFonts w:ascii="Times New Roman" w:eastAsia="Helvetica Neue UltraLight" w:hAnsi="Times New Roman" w:cs="Times New Roman"/>
          <w:lang w:eastAsia="zh-CN"/>
        </w:rPr>
        <w:t>jokių išlaidų, susijusių su pirkimo dokumentų gavimu, pasiūlymų rengimu ir pan., įskaitant ir išlaidas, patiriamas dėl to, kad vadovaudamasi VP</w:t>
      </w:r>
      <w:r w:rsidR="00FC24A9">
        <w:rPr>
          <w:rFonts w:ascii="Times New Roman" w:eastAsia="Helvetica Neue UltraLight" w:hAnsi="Times New Roman" w:cs="Times New Roman"/>
          <w:lang w:eastAsia="zh-CN"/>
        </w:rPr>
        <w:t>AGSS</w:t>
      </w:r>
      <w:r w:rsidR="00FC24A9" w:rsidRPr="00795A71">
        <w:rPr>
          <w:rFonts w:ascii="Times New Roman" w:eastAsia="Helvetica Neue UltraLight" w:hAnsi="Times New Roman" w:cs="Times New Roman"/>
          <w:lang w:eastAsia="zh-CN"/>
        </w:rPr>
        <w:t xml:space="preserve">Į nuostatomis </w:t>
      </w:r>
      <w:r w:rsidR="00FC24A9">
        <w:rPr>
          <w:rFonts w:ascii="Times New Roman" w:eastAsia="Helvetica Neue UltraLight" w:hAnsi="Times New Roman" w:cs="Times New Roman"/>
          <w:lang w:eastAsia="zh-CN"/>
        </w:rPr>
        <w:t>P</w:t>
      </w:r>
      <w:r w:rsidR="00FC24A9" w:rsidRPr="00795A71">
        <w:rPr>
          <w:rFonts w:ascii="Times New Roman" w:eastAsia="Helvetica Neue UltraLight" w:hAnsi="Times New Roman" w:cs="Times New Roman"/>
          <w:lang w:eastAsia="zh-CN"/>
        </w:rPr>
        <w:t xml:space="preserve">erkančioji organizacija </w:t>
      </w:r>
      <w:r w:rsidR="00FC24A9">
        <w:rPr>
          <w:rFonts w:ascii="Times New Roman" w:eastAsia="Helvetica Neue UltraLight" w:hAnsi="Times New Roman" w:cs="Times New Roman"/>
          <w:lang w:eastAsia="zh-CN"/>
        </w:rPr>
        <w:t xml:space="preserve">privalėjo </w:t>
      </w:r>
      <w:r w:rsidR="00FC24A9" w:rsidRPr="00795A71">
        <w:rPr>
          <w:rFonts w:ascii="Times New Roman" w:eastAsia="Helvetica Neue UltraLight" w:hAnsi="Times New Roman" w:cs="Times New Roman"/>
          <w:lang w:eastAsia="zh-CN"/>
        </w:rPr>
        <w:t>nutrauk</w:t>
      </w:r>
      <w:r w:rsidR="00FC24A9">
        <w:rPr>
          <w:rFonts w:ascii="Times New Roman" w:eastAsia="Helvetica Neue UltraLight" w:hAnsi="Times New Roman" w:cs="Times New Roman"/>
          <w:lang w:eastAsia="zh-CN"/>
        </w:rPr>
        <w:t>ti ar Viešųjų pirkimų tarnybos buvo įpareigota nutraukti</w:t>
      </w:r>
      <w:r w:rsidR="00FC24A9" w:rsidRPr="00795A71">
        <w:rPr>
          <w:rFonts w:ascii="Times New Roman" w:eastAsia="Helvetica Neue UltraLight" w:hAnsi="Times New Roman" w:cs="Times New Roman"/>
          <w:lang w:eastAsia="zh-CN"/>
        </w:rPr>
        <w:t xml:space="preserve"> pirkimo procedūras.</w:t>
      </w:r>
    </w:p>
    <w:p w14:paraId="421E4014" w14:textId="734A0C1C"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w:t>
      </w:r>
      <w:r w:rsidR="001B42DE" w:rsidRPr="00DA3F19">
        <w:rPr>
          <w:rFonts w:ascii="Times New Roman" w:eastAsia="Calibri" w:hAnsi="Times New Roman" w:cs="Times New Roman"/>
          <w:kern w:val="0"/>
          <w:lang w:eastAsia="lt-LT"/>
          <w14:ligatures w14:val="none"/>
        </w:rPr>
        <w:t>11</w:t>
      </w:r>
      <w:r w:rsidRPr="00DA3F19">
        <w:rPr>
          <w:rFonts w:ascii="Times New Roman" w:eastAsia="Calibri" w:hAnsi="Times New Roman" w:cs="Times New Roman"/>
          <w:kern w:val="0"/>
          <w:lang w:eastAsia="lt-LT"/>
          <w14:ligatures w14:val="none"/>
        </w:rPr>
        <w:t xml:space="preserve">. Perkančiosios organizacijos ir tiekėjo pranešimai vienas kitam, atliekant </w:t>
      </w:r>
      <w:bookmarkStart w:id="9" w:name="_Hlk102048141"/>
      <w:r w:rsidRPr="00DA3F19">
        <w:rPr>
          <w:rFonts w:ascii="Times New Roman" w:eastAsia="Calibri" w:hAnsi="Times New Roman" w:cs="Times New Roman"/>
          <w:kern w:val="0"/>
          <w:lang w:eastAsia="lt-LT"/>
          <w14:ligatures w14:val="none"/>
        </w:rPr>
        <w:t xml:space="preserve">Viešųjų pirkimų įstatymo </w:t>
      </w:r>
      <w:bookmarkEnd w:id="9"/>
      <w:r w:rsidRPr="00DA3F19">
        <w:rPr>
          <w:rFonts w:ascii="Times New Roman" w:eastAsia="Calibri" w:hAnsi="Times New Roman" w:cs="Times New Roman"/>
          <w:kern w:val="0"/>
          <w:lang w:eastAsia="lt-LT"/>
          <w14:ligatures w14:val="none"/>
        </w:rPr>
        <w:t>reglamentuotas pirkimo procedūras, teikiami lietuvių kalba.</w:t>
      </w:r>
    </w:p>
    <w:p w14:paraId="1D8D0E9E" w14:textId="1DBAF92E"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1B42DE" w:rsidRPr="00DA3F19">
        <w:rPr>
          <w:rFonts w:ascii="Times New Roman" w:eastAsia="Calibri" w:hAnsi="Times New Roman" w:cs="Times New Roman"/>
          <w:kern w:val="0"/>
          <w:lang w:eastAsia="lt-LT"/>
          <w14:ligatures w14:val="none"/>
        </w:rPr>
        <w:t>2</w:t>
      </w:r>
      <w:r w:rsidRPr="00DA3F19">
        <w:rPr>
          <w:rFonts w:ascii="Times New Roman" w:eastAsia="Calibri" w:hAnsi="Times New Roman" w:cs="Times New Roman"/>
          <w:kern w:val="0"/>
          <w:lang w:eastAsia="lt-LT"/>
          <w14:ligatures w14:val="none"/>
        </w:rPr>
        <w:t>. Visos pirkimo sąlygos nustatytos pirkimo dokumentuose, kuriuos sudaro:</w:t>
      </w:r>
    </w:p>
    <w:p w14:paraId="47768496" w14:textId="073E843F"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1B42DE" w:rsidRPr="00DA3F19">
        <w:rPr>
          <w:rFonts w:ascii="Times New Roman" w:eastAsia="Calibri" w:hAnsi="Times New Roman" w:cs="Times New Roman"/>
          <w:kern w:val="0"/>
          <w:lang w:eastAsia="lt-LT"/>
          <w14:ligatures w14:val="none"/>
        </w:rPr>
        <w:t>2</w:t>
      </w:r>
      <w:r w:rsidRPr="00DA3F19">
        <w:rPr>
          <w:rFonts w:ascii="Times New Roman" w:eastAsia="Calibri" w:hAnsi="Times New Roman" w:cs="Times New Roman"/>
          <w:kern w:val="0"/>
          <w:lang w:eastAsia="lt-LT"/>
          <w14:ligatures w14:val="none"/>
        </w:rPr>
        <w:t>.1. Skelbimas apie pirkimą;</w:t>
      </w:r>
    </w:p>
    <w:p w14:paraId="28C94962" w14:textId="0CA05523"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1B42DE" w:rsidRPr="00DA3F19">
        <w:rPr>
          <w:rFonts w:ascii="Times New Roman" w:eastAsia="Calibri" w:hAnsi="Times New Roman" w:cs="Times New Roman"/>
          <w:kern w:val="0"/>
          <w:lang w:eastAsia="lt-LT"/>
          <w14:ligatures w14:val="none"/>
        </w:rPr>
        <w:t>2</w:t>
      </w:r>
      <w:r w:rsidRPr="00DA3F19">
        <w:rPr>
          <w:rFonts w:ascii="Times New Roman" w:eastAsia="Calibri" w:hAnsi="Times New Roman" w:cs="Times New Roman"/>
          <w:kern w:val="0"/>
          <w:lang w:eastAsia="lt-LT"/>
          <w14:ligatures w14:val="none"/>
        </w:rPr>
        <w:t>.2. Konkurso sąlygos (kartu su priedais);</w:t>
      </w:r>
    </w:p>
    <w:p w14:paraId="4D10F4BD" w14:textId="4E065206"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1B42DE" w:rsidRPr="00DA3F19">
        <w:rPr>
          <w:rFonts w:ascii="Times New Roman" w:eastAsia="Calibri" w:hAnsi="Times New Roman" w:cs="Times New Roman"/>
          <w:kern w:val="0"/>
          <w:lang w:eastAsia="lt-LT"/>
          <w14:ligatures w14:val="none"/>
        </w:rPr>
        <w:t>2</w:t>
      </w:r>
      <w:r w:rsidRPr="00DA3F19">
        <w:rPr>
          <w:rFonts w:ascii="Times New Roman" w:eastAsia="Calibri" w:hAnsi="Times New Roman" w:cs="Times New Roman"/>
          <w:kern w:val="0"/>
          <w:lang w:eastAsia="lt-LT"/>
          <w14:ligatures w14:val="none"/>
        </w:rPr>
        <w:t>.3. Konkurso sąlygų paaiškinimai (patikslinimai), taip pat atsakymai į tiekėjų klausimus, jeigu bus;</w:t>
      </w:r>
    </w:p>
    <w:p w14:paraId="1E89E315" w14:textId="16AAA0DE"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1B42DE" w:rsidRPr="00DA3F19">
        <w:rPr>
          <w:rFonts w:ascii="Times New Roman" w:eastAsia="Calibri" w:hAnsi="Times New Roman" w:cs="Times New Roman"/>
          <w:kern w:val="0"/>
          <w:lang w:eastAsia="lt-LT"/>
          <w14:ligatures w14:val="none"/>
        </w:rPr>
        <w:t>2</w:t>
      </w:r>
      <w:r w:rsidRPr="00DA3F19">
        <w:rPr>
          <w:rFonts w:ascii="Times New Roman" w:eastAsia="Calibri" w:hAnsi="Times New Roman" w:cs="Times New Roman"/>
          <w:kern w:val="0"/>
          <w:lang w:eastAsia="lt-LT"/>
          <w14:ligatures w14:val="none"/>
        </w:rPr>
        <w:t>.4. kita CVP IS priemonėmis pateikta informacija.</w:t>
      </w:r>
    </w:p>
    <w:p w14:paraId="2AD9701A" w14:textId="4D2E9ABD"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B50C90" w:rsidRPr="00DA3F19">
        <w:rPr>
          <w:rFonts w:ascii="Times New Roman" w:eastAsia="Calibri" w:hAnsi="Times New Roman" w:cs="Times New Roman"/>
          <w:kern w:val="0"/>
          <w:lang w:eastAsia="lt-LT"/>
          <w14:ligatures w14:val="none"/>
        </w:rPr>
        <w:t>3</w:t>
      </w:r>
      <w:r w:rsidRPr="00DA3F19">
        <w:rPr>
          <w:rFonts w:ascii="Times New Roman" w:eastAsia="Calibri" w:hAnsi="Times New Roman" w:cs="Times New Roman"/>
          <w:kern w:val="0"/>
          <w:lang w:eastAsia="lt-LT"/>
          <w14:ligatures w14:val="none"/>
        </w:rPr>
        <w:t>. Perkančioji organizacija yra pridėtinės vertės mokesčio (toliau – PVM) mokėtoja.</w:t>
      </w:r>
    </w:p>
    <w:p w14:paraId="72AE5641" w14:textId="7B6A773D" w:rsidR="002B36AB" w:rsidRPr="00DA3F19" w:rsidRDefault="002B36AB" w:rsidP="002B36AB">
      <w:pPr>
        <w:tabs>
          <w:tab w:val="left" w:pos="851"/>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lang w:eastAsia="lt-LT"/>
          <w14:ligatures w14:val="none"/>
        </w:rPr>
        <w:t>1.1</w:t>
      </w:r>
      <w:r w:rsidR="00B50C90" w:rsidRPr="00DA3F19">
        <w:rPr>
          <w:rFonts w:ascii="Times New Roman" w:eastAsia="Calibri" w:hAnsi="Times New Roman" w:cs="Times New Roman"/>
          <w:kern w:val="0"/>
          <w:lang w:eastAsia="lt-LT"/>
          <w14:ligatures w14:val="none"/>
        </w:rPr>
        <w:t>4</w:t>
      </w:r>
      <w:r w:rsidRPr="00DA3F19">
        <w:rPr>
          <w:rFonts w:ascii="Times New Roman" w:eastAsia="Calibri" w:hAnsi="Times New Roman" w:cs="Times New Roman"/>
          <w:kern w:val="0"/>
          <w:lang w:eastAsia="lt-LT"/>
          <w14:ligatures w14:val="none"/>
        </w:rPr>
        <w:t>. Bet kokia informacija, Konkurso sąlygų paaiškinimai, pranešimai ar kitas perkančiosios organizacijos ir tiekėjo susirašinėjimas vykdomas tik CVP IS susirašinėjimo priemonėmis</w:t>
      </w:r>
      <w:r w:rsidRPr="00DA3F19">
        <w:rPr>
          <w:rFonts w:ascii="Times New Roman" w:eastAsia="Calibri" w:hAnsi="Times New Roman" w:cs="Times New Roman"/>
          <w:color w:val="000000"/>
          <w:kern w:val="0"/>
          <w14:ligatures w14:val="none"/>
        </w:rPr>
        <w:t>, išskyrus:</w:t>
      </w:r>
    </w:p>
    <w:p w14:paraId="25300063" w14:textId="05E7796A"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color w:val="000000"/>
          <w:kern w:val="0"/>
          <w14:ligatures w14:val="none"/>
        </w:rPr>
        <w:t>1.1</w:t>
      </w:r>
      <w:r w:rsidR="00B50C90" w:rsidRPr="00DA3F19">
        <w:rPr>
          <w:rFonts w:ascii="Times New Roman" w:eastAsia="Calibri" w:hAnsi="Times New Roman" w:cs="Times New Roman"/>
          <w:color w:val="000000"/>
          <w:kern w:val="0"/>
          <w14:ligatures w14:val="none"/>
        </w:rPr>
        <w:t>4</w:t>
      </w:r>
      <w:r w:rsidRPr="00DA3F19">
        <w:rPr>
          <w:rFonts w:ascii="Times New Roman" w:eastAsia="Calibri" w:hAnsi="Times New Roman" w:cs="Times New Roman"/>
          <w:color w:val="000000"/>
          <w:kern w:val="0"/>
          <w14:ligatures w14:val="none"/>
        </w:rPr>
        <w:t>.1. bendravimą pasirašant ar nutraukiant sutartį, vykdant ir keičiant pirkimo sutartį;</w:t>
      </w:r>
    </w:p>
    <w:p w14:paraId="3D8BAAB6" w14:textId="3B592671"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1.1</w:t>
      </w:r>
      <w:r w:rsidR="00B50C90" w:rsidRPr="00DA3F19">
        <w:rPr>
          <w:rFonts w:ascii="Times New Roman" w:eastAsia="Calibri" w:hAnsi="Times New Roman" w:cs="Times New Roman"/>
          <w:kern w:val="0"/>
          <w14:ligatures w14:val="none"/>
        </w:rPr>
        <w:t>4</w:t>
      </w:r>
      <w:r w:rsidRPr="00DA3F19">
        <w:rPr>
          <w:rFonts w:ascii="Times New Roman" w:eastAsia="Calibri" w:hAnsi="Times New Roman" w:cs="Times New Roman"/>
          <w:kern w:val="0"/>
          <w14:ligatures w14:val="none"/>
        </w:rPr>
        <w:t xml:space="preserve">.2. </w:t>
      </w:r>
      <w:r w:rsidR="009B3AF6" w:rsidRPr="00795A71">
        <w:rPr>
          <w:rFonts w:ascii="Times New Roman" w:eastAsia="Helvetica Neue UltraLight" w:hAnsi="Times New Roman" w:cs="Helvetica Neue UltraLight"/>
          <w:lang w:eastAsia="zh-CN"/>
        </w:rPr>
        <w:t>p</w:t>
      </w:r>
      <w:r w:rsidR="009B3AF6">
        <w:rPr>
          <w:rFonts w:ascii="Times New Roman" w:eastAsia="Helvetica Neue UltraLight" w:hAnsi="Times New Roman" w:cs="Helvetica Neue UltraLight"/>
          <w:lang w:eastAsia="zh-CN"/>
        </w:rPr>
        <w:t>retenzijų pateikimą, p</w:t>
      </w:r>
      <w:r w:rsidR="009B3AF6" w:rsidRPr="00795A71">
        <w:rPr>
          <w:rFonts w:ascii="Times New Roman" w:eastAsia="Helvetica Neue UltraLight" w:hAnsi="Times New Roman" w:cs="Helvetica Neue UltraLight"/>
          <w:lang w:eastAsia="zh-CN"/>
        </w:rPr>
        <w:t xml:space="preserve">retenzijos teikiamos </w:t>
      </w:r>
      <w:r w:rsidR="009B3AF6" w:rsidRPr="00795A71">
        <w:rPr>
          <w:rFonts w:ascii="Times New Roman" w:eastAsia="Helvetica Neue UltraLight" w:hAnsi="Times New Roman" w:cs="Times New Roman"/>
          <w:lang w:eastAsia="zh-CN"/>
        </w:rPr>
        <w:t>VP</w:t>
      </w:r>
      <w:r w:rsidR="009B3AF6">
        <w:rPr>
          <w:rFonts w:ascii="Times New Roman" w:eastAsia="Helvetica Neue UltraLight" w:hAnsi="Times New Roman" w:cs="Times New Roman"/>
          <w:lang w:eastAsia="zh-CN"/>
        </w:rPr>
        <w:t>AGSS</w:t>
      </w:r>
      <w:r w:rsidR="009B3AF6" w:rsidRPr="00795A71">
        <w:rPr>
          <w:rFonts w:ascii="Times New Roman" w:eastAsia="Helvetica Neue UltraLight" w:hAnsi="Times New Roman" w:cs="Times New Roman"/>
          <w:lang w:eastAsia="zh-CN"/>
        </w:rPr>
        <w:t>Į</w:t>
      </w:r>
      <w:r w:rsidR="009B3AF6">
        <w:rPr>
          <w:rFonts w:ascii="Times New Roman" w:eastAsia="Helvetica Neue UltraLight" w:hAnsi="Times New Roman" w:cs="Helvetica Neue UltraLight"/>
          <w:lang w:eastAsia="zh-CN"/>
        </w:rPr>
        <w:t xml:space="preserve"> 12 straipsnyje nurodytomis</w:t>
      </w:r>
      <w:r w:rsidR="009B3AF6" w:rsidRPr="00795A71">
        <w:rPr>
          <w:rFonts w:ascii="Times New Roman" w:eastAsia="Helvetica Neue UltraLight" w:hAnsi="Times New Roman" w:cs="Helvetica Neue UltraLight"/>
          <w:lang w:eastAsia="zh-CN"/>
        </w:rPr>
        <w:t xml:space="preserve"> priemonėmis</w:t>
      </w:r>
      <w:r w:rsidR="00BF10D0">
        <w:rPr>
          <w:rFonts w:ascii="Times New Roman" w:eastAsia="Helvetica Neue UltraLight" w:hAnsi="Times New Roman" w:cs="Helvetica Neue UltraLight"/>
          <w:lang w:eastAsia="zh-CN"/>
        </w:rPr>
        <w:t>;</w:t>
      </w:r>
    </w:p>
    <w:p w14:paraId="3220CC4E" w14:textId="2E6DC5A0"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color w:val="000000"/>
          <w:kern w:val="0"/>
          <w14:ligatures w14:val="none"/>
        </w:rPr>
        <w:lastRenderedPageBreak/>
        <w:t>1.1</w:t>
      </w:r>
      <w:r w:rsidR="00B50C90" w:rsidRPr="00DA3F19">
        <w:rPr>
          <w:rFonts w:ascii="Times New Roman" w:eastAsia="Calibri" w:hAnsi="Times New Roman" w:cs="Times New Roman"/>
          <w:color w:val="000000"/>
          <w:kern w:val="0"/>
          <w14:ligatures w14:val="none"/>
        </w:rPr>
        <w:t>4</w:t>
      </w:r>
      <w:r w:rsidRPr="00DA3F19">
        <w:rPr>
          <w:rFonts w:ascii="Times New Roman" w:eastAsia="Calibri" w:hAnsi="Times New Roman" w:cs="Times New Roman"/>
          <w:color w:val="000000"/>
          <w:kern w:val="0"/>
          <w14:ligatures w14:val="none"/>
        </w:rPr>
        <w:t xml:space="preserve">.3. </w:t>
      </w:r>
      <w:r w:rsidR="00B92D95" w:rsidRPr="00B92D95">
        <w:rPr>
          <w:rFonts w:ascii="Times New Roman" w:eastAsia="Helvetica Neue UltraLight" w:hAnsi="Times New Roman" w:cs="Helvetica Neue UltraLight"/>
          <w:kern w:val="0"/>
          <w:lang w:eastAsia="zh-CN"/>
          <w14:ligatures w14:val="none"/>
        </w:rPr>
        <w:t>jeigu mobilizacijos, karo ar nepaprastosios padėties atveju yra CVP IS pažeidimų, dėl kurių negalimas Perkančiosios organizacijos ir tiekėjo bendravimas ir keitimasis informacija naudojantis CVP IS</w:t>
      </w:r>
      <w:r w:rsidR="00B92D95">
        <w:rPr>
          <w:rFonts w:ascii="Times New Roman" w:eastAsia="Helvetica Neue UltraLight" w:hAnsi="Times New Roman" w:cs="Helvetica Neue UltraLight"/>
          <w:kern w:val="0"/>
          <w:lang w:eastAsia="zh-CN"/>
          <w14:ligatures w14:val="none"/>
        </w:rPr>
        <w:t>.</w:t>
      </w:r>
    </w:p>
    <w:p w14:paraId="2F4A8B0D" w14:textId="015771C0"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lang w:eastAsia="lt-LT"/>
          <w14:ligatures w14:val="none"/>
        </w:rPr>
        <w:t>1.1</w:t>
      </w:r>
      <w:r w:rsidR="00B50C90" w:rsidRPr="00DA3F19">
        <w:rPr>
          <w:rFonts w:ascii="Times New Roman" w:eastAsia="Calibri" w:hAnsi="Times New Roman" w:cs="Times New Roman"/>
          <w:kern w:val="0"/>
          <w:lang w:eastAsia="lt-LT"/>
          <w14:ligatures w14:val="none"/>
        </w:rPr>
        <w:t>5</w:t>
      </w:r>
      <w:r w:rsidRPr="00DA3F1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kern w:val="0"/>
          <w:szCs w:val="22"/>
          <w:lang w:eastAsia="lt-LT"/>
          <w14:ligatures w14:val="none"/>
        </w:rPr>
        <w:t>Perkančiosios organizacijos kontaktinis asmuo: Augustė Lelienė</w:t>
      </w:r>
      <w:r w:rsidRPr="00DA3F19">
        <w:rPr>
          <w:rFonts w:ascii="Times New Roman" w:eastAsia="Calibri" w:hAnsi="Times New Roman" w:cs="Times New Roman"/>
          <w:kern w:val="0"/>
          <w14:ligatures w14:val="none"/>
        </w:rPr>
        <w:t xml:space="preserve">, Muitinės departamento </w:t>
      </w:r>
      <w:r w:rsidRPr="000C63EF">
        <w:rPr>
          <w:rFonts w:ascii="Times New Roman" w:eastAsia="Calibri" w:hAnsi="Times New Roman" w:cs="Times New Roman"/>
          <w:kern w:val="0"/>
          <w14:ligatures w14:val="none"/>
        </w:rPr>
        <w:t xml:space="preserve">Viešųjų pirkimų skyriaus vyriausioji specialistė, tel. Nr.: +370 628 27 627, el. paštas: </w:t>
      </w:r>
      <w:hyperlink r:id="rId11" w:history="1">
        <w:r w:rsidRPr="000C63EF">
          <w:rPr>
            <w:rFonts w:ascii="Times New Roman" w:eastAsia="Calibri" w:hAnsi="Times New Roman" w:cs="Times New Roman"/>
            <w:color w:val="0000FF"/>
            <w:kern w:val="0"/>
            <w:u w:val="single"/>
            <w14:ligatures w14:val="none"/>
          </w:rPr>
          <w:t>auguste.leliene@lrmuitine.lt</w:t>
        </w:r>
      </w:hyperlink>
      <w:r w:rsidRPr="000C63EF">
        <w:rPr>
          <w:rFonts w:ascii="Times New Roman" w:eastAsia="Calibri" w:hAnsi="Times New Roman" w:cs="Times New Roman"/>
          <w:kern w:val="0"/>
          <w14:ligatures w14:val="none"/>
        </w:rPr>
        <w:t>.</w:t>
      </w:r>
    </w:p>
    <w:p w14:paraId="43B18BEE" w14:textId="755EAED6" w:rsidR="00570A0F" w:rsidRPr="002661F3" w:rsidRDefault="002B36AB" w:rsidP="002B36AB">
      <w:pPr>
        <w:spacing w:after="0" w:line="240" w:lineRule="auto"/>
        <w:ind w:firstLine="567"/>
        <w:jc w:val="both"/>
        <w:rPr>
          <w:rFonts w:ascii="Times New Roman" w:eastAsia="Calibri" w:hAnsi="Times New Roman" w:cs="Times New Roman"/>
          <w:noProof/>
        </w:rPr>
      </w:pPr>
      <w:r w:rsidRPr="00570A0F">
        <w:rPr>
          <w:rFonts w:ascii="Times New Roman" w:eastAsia="Calibri" w:hAnsi="Times New Roman" w:cs="Times New Roman"/>
          <w:kern w:val="0"/>
          <w:lang w:eastAsia="lt-LT"/>
          <w14:ligatures w14:val="none"/>
        </w:rPr>
        <w:t>1.1</w:t>
      </w:r>
      <w:r w:rsidR="00B50C90" w:rsidRPr="00570A0F">
        <w:rPr>
          <w:rFonts w:ascii="Times New Roman" w:eastAsia="Calibri" w:hAnsi="Times New Roman" w:cs="Times New Roman"/>
          <w:kern w:val="0"/>
          <w:lang w:eastAsia="lt-LT"/>
          <w14:ligatures w14:val="none"/>
        </w:rPr>
        <w:t>6</w:t>
      </w:r>
      <w:r w:rsidRPr="00570A0F">
        <w:rPr>
          <w:rFonts w:ascii="Times New Roman" w:eastAsia="Calibri" w:hAnsi="Times New Roman" w:cs="Times New Roman"/>
          <w:kern w:val="0"/>
          <w:lang w:eastAsia="lt-LT"/>
          <w14:ligatures w14:val="none"/>
        </w:rPr>
        <w:t>. Tiekėjas privalo atidžiai perskaityti visas K</w:t>
      </w:r>
      <w:r w:rsidRPr="00570A0F">
        <w:rPr>
          <w:rFonts w:ascii="Times New Roman" w:eastAsia="Calibri" w:hAnsi="Times New Roman" w:cs="Times New Roman"/>
          <w:kern w:val="0"/>
          <w14:ligatures w14:val="none"/>
        </w:rPr>
        <w:t>onkurso sąlygas (reikalavimus, formas, techninę specifikaciją, sutarties sąlygas) jomis vadovautis ir jų laikytis.</w:t>
      </w:r>
      <w:r w:rsidR="005B3E7D" w:rsidRPr="002661F3">
        <w:rPr>
          <w:rFonts w:ascii="Times New Roman" w:eastAsia="Calibri" w:hAnsi="Times New Roman" w:cs="Times New Roman"/>
          <w:noProof/>
        </w:rPr>
        <w:t xml:space="preserve"> Tiekėjas atsako už patikimos informacijos apie visas sąlygas bei įsipareigojimus, galinčius turėti įtakos pasiūlymo kainai/įkainiams, pateikimą. </w:t>
      </w:r>
    </w:p>
    <w:p w14:paraId="012182CA" w14:textId="1B5269CD"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1.1</w:t>
      </w:r>
      <w:r w:rsidR="00B50C90" w:rsidRPr="00DA3F19">
        <w:rPr>
          <w:rFonts w:ascii="Times New Roman" w:eastAsia="Calibri" w:hAnsi="Times New Roman" w:cs="Times New Roman"/>
          <w:kern w:val="0"/>
          <w:lang w:eastAsia="lt-LT"/>
          <w14:ligatures w14:val="none"/>
        </w:rPr>
        <w:t>7</w:t>
      </w:r>
      <w:r w:rsidRPr="00DA3F19">
        <w:rPr>
          <w:rFonts w:ascii="Times New Roman" w:eastAsia="Calibri" w:hAnsi="Times New Roman" w:cs="Times New Roman"/>
          <w:kern w:val="0"/>
          <w:lang w:eastAsia="lt-LT"/>
          <w14:ligatures w14:val="none"/>
        </w:rPr>
        <w:t>. Stebėtojai dalyvauti komisijos posėdžiuose nėra kviečiami.</w:t>
      </w:r>
    </w:p>
    <w:p w14:paraId="7DA33913" w14:textId="6D0DC7FD"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lang w:eastAsia="lt-LT"/>
          <w14:ligatures w14:val="none"/>
        </w:rPr>
        <w:t>1.1</w:t>
      </w:r>
      <w:r w:rsidR="00B50C90" w:rsidRPr="00DA3F19">
        <w:rPr>
          <w:rFonts w:ascii="Times New Roman" w:eastAsia="Calibri" w:hAnsi="Times New Roman" w:cs="Times New Roman"/>
          <w:kern w:val="0"/>
          <w:lang w:eastAsia="lt-LT"/>
          <w14:ligatures w14:val="none"/>
        </w:rPr>
        <w:t>8</w:t>
      </w:r>
      <w:r w:rsidRPr="00DA3F1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DC4E629" w14:textId="60FDF453" w:rsidR="004900B1" w:rsidRPr="00DA3F19" w:rsidRDefault="004900B1"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w:t>
      </w:r>
      <w:r w:rsidR="00E050DC" w:rsidRPr="00DA3F19">
        <w:rPr>
          <w:rFonts w:ascii="Times New Roman" w:eastAsia="Calibri" w:hAnsi="Times New Roman" w:cs="Times New Roman"/>
          <w:kern w:val="0"/>
          <w14:ligatures w14:val="none"/>
        </w:rPr>
        <w:t xml:space="preserve">19. </w:t>
      </w:r>
      <w:r w:rsidRPr="00DA3F19">
        <w:rPr>
          <w:rFonts w:ascii="Times New Roman" w:eastAsia="Calibri" w:hAnsi="Times New Roman" w:cs="Times New Roman"/>
          <w:kern w:val="0"/>
          <w14:ligatures w14:val="none"/>
        </w:rPr>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w:t>
      </w:r>
    </w:p>
    <w:p w14:paraId="18E8A6C2" w14:textId="4C663F07" w:rsidR="002B36AB" w:rsidRPr="00DA3F19" w:rsidRDefault="002B36AB" w:rsidP="00C84D2E">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w:t>
      </w:r>
      <w:r w:rsidR="00E050DC" w:rsidRPr="00DA3F19">
        <w:rPr>
          <w:rFonts w:ascii="Times New Roman" w:eastAsia="Calibri" w:hAnsi="Times New Roman" w:cs="Times New Roman"/>
          <w:kern w:val="0"/>
          <w14:ligatures w14:val="none"/>
        </w:rPr>
        <w:t>20</w:t>
      </w:r>
      <w:r w:rsidRPr="00DA3F19">
        <w:rPr>
          <w:rFonts w:ascii="Times New Roman" w:eastAsia="Calibri" w:hAnsi="Times New Roman" w:cs="Times New Roman"/>
          <w:kern w:val="0"/>
          <w14:ligatures w14:val="none"/>
        </w:rPr>
        <w:t>. Perkančioji organizacija</w:t>
      </w:r>
      <w:r w:rsidR="00C84D2E">
        <w:rPr>
          <w:rFonts w:ascii="Times New Roman" w:eastAsia="Calibri" w:hAnsi="Times New Roman" w:cs="Times New Roman"/>
          <w:kern w:val="0"/>
          <w14:ligatures w14:val="none"/>
        </w:rPr>
        <w:t xml:space="preserve"> </w:t>
      </w:r>
      <w:r w:rsidR="00612C82" w:rsidRPr="00612C82">
        <w:rPr>
          <w:rFonts w:ascii="Times New Roman" w:eastAsia="Calibri" w:hAnsi="Times New Roman" w:cs="Times New Roman"/>
          <w:kern w:val="0"/>
          <w14:ligatures w14:val="none"/>
        </w:rPr>
        <w:t xml:space="preserve">bet kuriuo metu iki pirkimo sutarties sudarymo pasilieka teisę savo iniciatyva nutraukti pradėtas pirkimo procedūras, jeigu atsiras aplinkybių, kurių nebuvo galima numatyti, arba Pirkimo sąlygose padaryta esminių klaidų, dėl kurių pirkimas tampa nebetikslingas ar jį įvykdžius būtų įsigytas Perkančiosios organizacijos poreikių neatitinkantis </w:t>
      </w:r>
      <w:r w:rsidR="00153D19">
        <w:rPr>
          <w:rFonts w:ascii="Times New Roman" w:eastAsia="Calibri" w:hAnsi="Times New Roman" w:cs="Times New Roman"/>
          <w:kern w:val="0"/>
          <w14:ligatures w14:val="none"/>
        </w:rPr>
        <w:t>p</w:t>
      </w:r>
      <w:r w:rsidR="00612C82" w:rsidRPr="00612C82">
        <w:rPr>
          <w:rFonts w:ascii="Times New Roman" w:eastAsia="Calibri" w:hAnsi="Times New Roman" w:cs="Times New Roman"/>
          <w:kern w:val="0"/>
          <w14:ligatures w14:val="none"/>
        </w:rPr>
        <w:t>irkimo objektas, ir nutrauks pirkimo procedūras, jeigu paaiškėtų, kad buvo pažeisti VPAGSSĮ 6 straipsnio 1 dalyje nustatyti principai ir atitinkamos padėties negalima ištaisyti.</w:t>
      </w:r>
    </w:p>
    <w:p w14:paraId="305228EF" w14:textId="6FEAFC48" w:rsidR="002B36AB" w:rsidRPr="004516D9" w:rsidRDefault="002B36AB" w:rsidP="00E80D1C">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w:t>
      </w:r>
      <w:r w:rsidR="000D4CAE" w:rsidRPr="00DA3F19">
        <w:rPr>
          <w:rFonts w:ascii="Times New Roman" w:eastAsia="Calibri" w:hAnsi="Times New Roman" w:cs="Times New Roman"/>
          <w:kern w:val="0"/>
          <w:lang w:eastAsia="lt-LT"/>
          <w14:ligatures w14:val="none"/>
        </w:rPr>
        <w:t>2</w:t>
      </w:r>
      <w:r w:rsidR="00E050DC" w:rsidRPr="00DA3F19">
        <w:rPr>
          <w:rFonts w:ascii="Times New Roman" w:eastAsia="Calibri" w:hAnsi="Times New Roman" w:cs="Times New Roman"/>
          <w:kern w:val="0"/>
          <w:lang w:eastAsia="lt-LT"/>
          <w14:ligatures w14:val="none"/>
        </w:rPr>
        <w:t>1</w:t>
      </w:r>
      <w:r w:rsidRPr="00DA3F19">
        <w:rPr>
          <w:rFonts w:ascii="Times New Roman" w:eastAsia="Calibri" w:hAnsi="Times New Roman" w:cs="Times New Roman"/>
          <w:kern w:val="0"/>
          <w:lang w:eastAsia="lt-LT"/>
          <w14:ligatures w14:val="none"/>
        </w:rPr>
        <w:t xml:space="preserve">. Jeigu perkančioji organizacija patikslina pirkimo dokumentus, naujesni pakeitimai turi </w:t>
      </w:r>
      <w:r w:rsidRPr="004516D9">
        <w:rPr>
          <w:rFonts w:ascii="Times New Roman" w:eastAsia="Calibri" w:hAnsi="Times New Roman" w:cs="Times New Roman"/>
          <w:kern w:val="0"/>
          <w:lang w:eastAsia="lt-LT"/>
          <w14:ligatures w14:val="none"/>
        </w:rPr>
        <w:t>pirmenybę prieš senesnius pakeitimus. Tiekėjai turi vadovautis naujausia paskelbta pirkimo dokumentų versija.</w:t>
      </w:r>
    </w:p>
    <w:p w14:paraId="5CCCD9CA" w14:textId="2239C0F2" w:rsidR="00F50D09" w:rsidRDefault="00F50D09" w:rsidP="002661F3">
      <w:pPr>
        <w:tabs>
          <w:tab w:val="left" w:pos="851"/>
        </w:tabs>
        <w:spacing w:after="0" w:line="240" w:lineRule="auto"/>
        <w:ind w:firstLine="567"/>
        <w:jc w:val="both"/>
        <w:rPr>
          <w:rFonts w:ascii="Times New Roman" w:eastAsia="Times New Roman" w:hAnsi="Times New Roman" w:cs="Times New Roman"/>
        </w:rPr>
      </w:pPr>
      <w:r w:rsidRPr="004516D9">
        <w:rPr>
          <w:rFonts w:ascii="Times New Roman" w:eastAsia="Helvetica Neue UltraLight" w:hAnsi="Times New Roman" w:cs="Times New Roman"/>
        </w:rPr>
        <w:t xml:space="preserve">1.22. </w:t>
      </w:r>
      <w:r w:rsidR="004516D9" w:rsidRPr="00EB5853">
        <w:rPr>
          <w:rFonts w:ascii="Times New Roman" w:hAnsi="Times New Roman" w:cs="Times New Roman"/>
          <w:b/>
          <w:bCs/>
        </w:rPr>
        <w:t xml:space="preserve">Pirkimas susijęs su </w:t>
      </w:r>
      <w:r w:rsidR="00F06729">
        <w:rPr>
          <w:rFonts w:ascii="Times New Roman" w:hAnsi="Times New Roman" w:cs="Times New Roman"/>
          <w:b/>
          <w:bCs/>
        </w:rPr>
        <w:t xml:space="preserve">sukuriama </w:t>
      </w:r>
      <w:r w:rsidR="004516D9" w:rsidRPr="00EB5853">
        <w:rPr>
          <w:rFonts w:ascii="Times New Roman" w:hAnsi="Times New Roman" w:cs="Times New Roman"/>
          <w:b/>
          <w:bCs/>
        </w:rPr>
        <w:t>įslaptinta informacija, žymima slaptumo žyma „RIBOTO NAUDOJIMO“.</w:t>
      </w:r>
      <w:r w:rsidR="004516D9" w:rsidRPr="00EB5853">
        <w:rPr>
          <w:rFonts w:ascii="Times New Roman" w:hAnsi="Times New Roman" w:cs="Times New Roman"/>
          <w:i/>
        </w:rPr>
        <w:t xml:space="preserve"> </w:t>
      </w:r>
      <w:r w:rsidR="004516D9" w:rsidRPr="00EB5853">
        <w:rPr>
          <w:rFonts w:ascii="Times New Roman" w:hAnsi="Times New Roman" w:cs="Times New Roman"/>
        </w:rPr>
        <w:t>Tiekėjas privalo turėti įslaptintos informacijos, žymimos slaptumo žyma „Riboto naudojimo“, apsaugos reikalavimų atitiktį patvirtinančią pažymą arba tiekėjo patikimumo pažymėjimą, tiekėjo darbuotojai, teikiantys paslaugas, turi turėti teisę dirbti ar susipažinti su įslaptinta informacija, žymima slaptumo žyma „Riboto naudojimo“, arba leidimus dirbti ar susipažinti su įslaptinta informacija.</w:t>
      </w:r>
      <w:r w:rsidR="00F06729">
        <w:rPr>
          <w:rFonts w:ascii="Times New Roman" w:hAnsi="Times New Roman" w:cs="Times New Roman"/>
        </w:rPr>
        <w:t xml:space="preserve"> </w:t>
      </w:r>
      <w:r w:rsidRPr="004516D9">
        <w:rPr>
          <w:rFonts w:ascii="Times New Roman" w:eastAsia="Times New Roman" w:hAnsi="Times New Roman" w:cs="Times New Roman"/>
          <w:b/>
          <w:bCs/>
        </w:rPr>
        <w:t>Įslaptinta</w:t>
      </w:r>
      <w:r w:rsidRPr="004A4822">
        <w:rPr>
          <w:rFonts w:ascii="Times New Roman" w:eastAsia="Times New Roman" w:hAnsi="Times New Roman" w:cs="Times New Roman"/>
          <w:b/>
          <w:bCs/>
        </w:rPr>
        <w:t xml:space="preserve"> informacija bus perduota </w:t>
      </w:r>
      <w:r>
        <w:rPr>
          <w:rFonts w:ascii="Times New Roman" w:eastAsia="Times New Roman" w:hAnsi="Times New Roman" w:cs="Times New Roman"/>
          <w:b/>
          <w:bCs/>
          <w:iCs/>
        </w:rPr>
        <w:t>p</w:t>
      </w:r>
      <w:r w:rsidRPr="004A4822">
        <w:rPr>
          <w:rFonts w:ascii="Times New Roman" w:eastAsia="Times New Roman" w:hAnsi="Times New Roman" w:cs="Times New Roman"/>
          <w:b/>
          <w:bCs/>
          <w:iCs/>
        </w:rPr>
        <w:t>irkimo sutarties vykdymo</w:t>
      </w:r>
      <w:r w:rsidRPr="004A4822">
        <w:rPr>
          <w:rFonts w:ascii="Times New Roman" w:eastAsia="Times New Roman" w:hAnsi="Times New Roman" w:cs="Times New Roman"/>
          <w:b/>
          <w:bCs/>
        </w:rPr>
        <w:t xml:space="preserve"> metu</w:t>
      </w:r>
      <w:r w:rsidRPr="004A4822">
        <w:rPr>
          <w:rFonts w:ascii="Times New Roman" w:eastAsia="Times New Roman" w:hAnsi="Times New Roman" w:cs="Times New Roman"/>
        </w:rPr>
        <w:t xml:space="preserve">. </w:t>
      </w:r>
    </w:p>
    <w:p w14:paraId="14A76705" w14:textId="1BF636AA" w:rsidR="00786AEC" w:rsidRPr="00E8565B" w:rsidRDefault="00786AEC" w:rsidP="00E8565B">
      <w:pPr>
        <w:pStyle w:val="Heading2"/>
        <w:spacing w:before="0" w:after="0" w:line="240" w:lineRule="auto"/>
        <w:ind w:firstLine="567"/>
        <w:jc w:val="both"/>
        <w:rPr>
          <w:rFonts w:ascii="Times New Roman" w:hAnsi="Times New Roman" w:cs="Times New Roman"/>
          <w:color w:val="auto"/>
          <w:sz w:val="24"/>
          <w:szCs w:val="24"/>
        </w:rPr>
      </w:pPr>
      <w:r w:rsidRPr="00E8565B">
        <w:rPr>
          <w:rFonts w:ascii="Times New Roman" w:hAnsi="Times New Roman" w:cs="Times New Roman"/>
          <w:color w:val="auto"/>
          <w:sz w:val="24"/>
          <w:szCs w:val="24"/>
        </w:rPr>
        <w:t>1.23.Tiekėjas privalo užtikrinti, kad įslaptinta informacija nebus saugoma ir su tokia informacija nebus dirbama patalpose, kurios Lietuvos Respublikos teisės aktų nustatyta tvarka nėra pripažintos tinkamos dirbti su įslaptinta informacija ar saugoti tokią informaciją.</w:t>
      </w:r>
    </w:p>
    <w:p w14:paraId="5AF9251A" w14:textId="77777777" w:rsidR="002B36AB" w:rsidRPr="00DA3F19" w:rsidRDefault="002B36AB" w:rsidP="002B36AB">
      <w:pPr>
        <w:tabs>
          <w:tab w:val="left" w:pos="709"/>
        </w:tabs>
        <w:spacing w:after="120" w:line="20" w:lineRule="atLeast"/>
        <w:contextualSpacing/>
        <w:jc w:val="both"/>
        <w:rPr>
          <w:rFonts w:ascii="Times New Roman" w:eastAsia="Calibri" w:hAnsi="Times New Roman" w:cs="Times New Roman"/>
          <w:kern w:val="0"/>
          <w14:ligatures w14:val="none"/>
        </w:rPr>
      </w:pPr>
    </w:p>
    <w:p w14:paraId="23112CD7" w14:textId="77777777" w:rsidR="002B36AB" w:rsidRPr="00DA3F19" w:rsidRDefault="002B36AB" w:rsidP="002B36AB">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0" w:name="_Toc61251132"/>
      <w:r w:rsidRPr="00DA3F19">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64F1F823" w14:textId="098CCFFB" w:rsidR="002B36AB" w:rsidRPr="00DA3F19"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2.1. Pirkimo objektas – </w:t>
      </w:r>
      <w:r w:rsidR="005E2600" w:rsidRPr="00DA3F19">
        <w:rPr>
          <w:rFonts w:ascii="Times New Roman" w:eastAsia="Calibri" w:hAnsi="Times New Roman" w:cs="Times New Roman"/>
          <w:b/>
          <w:bCs/>
          <w:kern w:val="0"/>
          <w14:ligatures w14:val="none"/>
        </w:rPr>
        <w:t xml:space="preserve">Lietuvos Respublikos muitinės darbuotojų, kurių darbo užmokesčio duomenys sudaro tarnybos paslaptį, </w:t>
      </w:r>
      <w:r w:rsidR="009D2F73">
        <w:rPr>
          <w:rFonts w:ascii="Times New Roman" w:eastAsia="Calibri" w:hAnsi="Times New Roman" w:cs="Times New Roman"/>
          <w:b/>
          <w:bCs/>
          <w:kern w:val="0"/>
          <w14:ligatures w14:val="none"/>
        </w:rPr>
        <w:t xml:space="preserve">personalo valdymo, </w:t>
      </w:r>
      <w:r w:rsidR="005E2600" w:rsidRPr="00DA3F19">
        <w:rPr>
          <w:rFonts w:ascii="Times New Roman" w:eastAsia="Calibri" w:hAnsi="Times New Roman" w:cs="Times New Roman"/>
          <w:b/>
          <w:bCs/>
          <w:kern w:val="0"/>
          <w14:ligatures w14:val="none"/>
        </w:rPr>
        <w:t xml:space="preserve">darbo </w:t>
      </w:r>
      <w:r w:rsidR="009D2F73">
        <w:rPr>
          <w:rFonts w:ascii="Times New Roman" w:eastAsia="Calibri" w:hAnsi="Times New Roman" w:cs="Times New Roman"/>
          <w:b/>
          <w:bCs/>
          <w:kern w:val="0"/>
          <w14:ligatures w14:val="none"/>
        </w:rPr>
        <w:t>laiko ir darbo</w:t>
      </w:r>
      <w:r w:rsidR="00D55AD8">
        <w:rPr>
          <w:rFonts w:ascii="Times New Roman" w:eastAsia="Calibri" w:hAnsi="Times New Roman" w:cs="Times New Roman"/>
          <w:b/>
          <w:bCs/>
          <w:kern w:val="0"/>
          <w14:ligatures w14:val="none"/>
        </w:rPr>
        <w:t xml:space="preserve"> </w:t>
      </w:r>
      <w:r w:rsidR="005E2600" w:rsidRPr="00DA3F19">
        <w:rPr>
          <w:rFonts w:ascii="Times New Roman" w:eastAsia="Calibri" w:hAnsi="Times New Roman" w:cs="Times New Roman"/>
          <w:b/>
          <w:bCs/>
          <w:kern w:val="0"/>
          <w14:ligatures w14:val="none"/>
        </w:rPr>
        <w:t xml:space="preserve">užmokesčio </w:t>
      </w:r>
      <w:r w:rsidR="00D55AD8">
        <w:rPr>
          <w:rFonts w:ascii="Times New Roman" w:eastAsia="Calibri" w:hAnsi="Times New Roman" w:cs="Times New Roman"/>
          <w:b/>
          <w:bCs/>
          <w:kern w:val="0"/>
          <w14:ligatures w14:val="none"/>
        </w:rPr>
        <w:t>apskaitos</w:t>
      </w:r>
      <w:r w:rsidR="00D55AD8" w:rsidRPr="00DA3F19">
        <w:rPr>
          <w:rFonts w:ascii="Times New Roman" w:eastAsia="Calibri" w:hAnsi="Times New Roman" w:cs="Times New Roman"/>
          <w:b/>
          <w:bCs/>
          <w:kern w:val="0"/>
          <w14:ligatures w14:val="none"/>
        </w:rPr>
        <w:t xml:space="preserve"> </w:t>
      </w:r>
      <w:r w:rsidR="005E2600" w:rsidRPr="00DA3F19">
        <w:rPr>
          <w:rFonts w:ascii="Times New Roman" w:eastAsia="Calibri" w:hAnsi="Times New Roman" w:cs="Times New Roman"/>
          <w:b/>
          <w:bCs/>
          <w:kern w:val="0"/>
          <w14:ligatures w14:val="none"/>
        </w:rPr>
        <w:t xml:space="preserve">sistemos (KONF DU) priežiūros ir palaikymo paslaugos </w:t>
      </w:r>
      <w:r w:rsidRPr="00DA3F19">
        <w:rPr>
          <w:rFonts w:ascii="Times New Roman" w:eastAsia="Calibri" w:hAnsi="Times New Roman" w:cs="Times New Roman"/>
          <w:kern w:val="0"/>
          <w14:ligatures w14:val="none"/>
        </w:rPr>
        <w:t>(toliau – P</w:t>
      </w:r>
      <w:r w:rsidR="005E2600" w:rsidRPr="00DA3F19">
        <w:rPr>
          <w:rFonts w:ascii="Times New Roman" w:eastAsia="Calibri" w:hAnsi="Times New Roman" w:cs="Times New Roman"/>
          <w:kern w:val="0"/>
          <w14:ligatures w14:val="none"/>
        </w:rPr>
        <w:t>aslaugos</w:t>
      </w:r>
      <w:r w:rsidRPr="00DA3F19">
        <w:rPr>
          <w:rFonts w:ascii="Times New Roman" w:eastAsia="Calibri" w:hAnsi="Times New Roman" w:cs="Times New Roman"/>
          <w:kern w:val="0"/>
          <w14:ligatures w14:val="none"/>
        </w:rPr>
        <w:t>),</w:t>
      </w:r>
      <w:r w:rsidRPr="00DA3F19">
        <w:rPr>
          <w:rFonts w:ascii="Times New Roman" w:eastAsia="Calibri" w:hAnsi="Times New Roman" w:cs="Times New Roman"/>
          <w:b/>
          <w:bCs/>
          <w:i/>
          <w:iCs/>
          <w:kern w:val="0"/>
          <w14:ligatures w14:val="none"/>
        </w:rPr>
        <w:t xml:space="preserve"> </w:t>
      </w:r>
      <w:r w:rsidRPr="00DA3F19">
        <w:rPr>
          <w:rFonts w:ascii="Times New Roman" w:eastAsia="Calibri" w:hAnsi="Times New Roman" w:cs="Times New Roman"/>
          <w:kern w:val="0"/>
          <w14:ligatures w14:val="none"/>
        </w:rPr>
        <w:t xml:space="preserve"> </w:t>
      </w:r>
      <w:bookmarkStart w:id="11" w:name="_Hlk5199647"/>
      <w:r w:rsidRPr="00DA3F19">
        <w:rPr>
          <w:rFonts w:ascii="Times New Roman" w:eastAsia="Calibri" w:hAnsi="Times New Roman" w:cs="Times New Roman"/>
          <w:kern w:val="0"/>
          <w14:ligatures w14:val="none"/>
        </w:rPr>
        <w:t xml:space="preserve">kurių </w:t>
      </w:r>
      <w:r w:rsidR="007F1457" w:rsidRPr="00DA3F19">
        <w:rPr>
          <w:rFonts w:ascii="Times New Roman" w:eastAsia="Calibri" w:hAnsi="Times New Roman" w:cs="Times New Roman"/>
          <w:kern w:val="0"/>
          <w14:ligatures w14:val="none"/>
        </w:rPr>
        <w:t>aprašymas</w:t>
      </w:r>
      <w:r w:rsidRPr="00DA3F19">
        <w:rPr>
          <w:rFonts w:ascii="Times New Roman" w:eastAsia="Calibri" w:hAnsi="Times New Roman" w:cs="Times New Roman"/>
          <w:kern w:val="0"/>
          <w14:ligatures w14:val="none"/>
        </w:rPr>
        <w:t xml:space="preserve"> pateikt</w:t>
      </w:r>
      <w:r w:rsidR="007F1457" w:rsidRPr="00DA3F19">
        <w:rPr>
          <w:rFonts w:ascii="Times New Roman" w:eastAsia="Calibri" w:hAnsi="Times New Roman" w:cs="Times New Roman"/>
          <w:kern w:val="0"/>
          <w14:ligatures w14:val="none"/>
        </w:rPr>
        <w:t>as</w:t>
      </w:r>
      <w:r w:rsidRPr="00DA3F19">
        <w:rPr>
          <w:rFonts w:ascii="Times New Roman" w:eastAsia="Calibri" w:hAnsi="Times New Roman" w:cs="Times New Roman"/>
          <w:color w:val="000000"/>
          <w:kern w:val="0"/>
          <w14:ligatures w14:val="none"/>
        </w:rPr>
        <w:t xml:space="preserve"> </w:t>
      </w:r>
      <w:r w:rsidRPr="00DA3F19">
        <w:rPr>
          <w:rFonts w:ascii="Times New Roman" w:eastAsia="Calibri" w:hAnsi="Times New Roman" w:cs="Times New Roman"/>
          <w:kern w:val="0"/>
          <w14:ligatures w14:val="none"/>
        </w:rPr>
        <w:t xml:space="preserve">techninėje specifikacijoje </w:t>
      </w:r>
      <w:bookmarkStart w:id="12" w:name="_Hlk101950452"/>
      <w:r w:rsidRPr="00DA3F19">
        <w:rPr>
          <w:rFonts w:ascii="Times New Roman" w:eastAsia="Calibri" w:hAnsi="Times New Roman" w:cs="Times New Roman"/>
          <w:kern w:val="0"/>
          <w14:ligatures w14:val="none"/>
        </w:rPr>
        <w:t>(</w:t>
      </w:r>
      <w:bookmarkStart w:id="13" w:name="_Hlk128994795"/>
      <w:r w:rsidRPr="00DA3F19">
        <w:rPr>
          <w:rFonts w:ascii="Times New Roman" w:eastAsia="Calibri" w:hAnsi="Times New Roman" w:cs="Times New Roman"/>
          <w:kern w:val="0"/>
          <w14:ligatures w14:val="none"/>
        </w:rPr>
        <w:t>Konkurso sąlygų 1 priedas</w:t>
      </w:r>
      <w:bookmarkEnd w:id="12"/>
      <w:bookmarkEnd w:id="13"/>
      <w:r w:rsidRPr="00DA3F19">
        <w:rPr>
          <w:rFonts w:ascii="Times New Roman" w:eastAsia="Calibri" w:hAnsi="Times New Roman" w:cs="Times New Roman"/>
          <w:kern w:val="0"/>
          <w14:ligatures w14:val="none"/>
        </w:rPr>
        <w:t xml:space="preserve">, toliau – techninė specifikacija). </w:t>
      </w:r>
      <w:bookmarkEnd w:id="11"/>
    </w:p>
    <w:p w14:paraId="5F5B8948" w14:textId="66690FAF" w:rsidR="00AB0D7D" w:rsidRPr="00DA3F19" w:rsidRDefault="002B36AB" w:rsidP="00AB0D7D">
      <w:pPr>
        <w:tabs>
          <w:tab w:val="left" w:pos="709"/>
        </w:tabs>
        <w:spacing w:after="0" w:line="240" w:lineRule="auto"/>
        <w:ind w:firstLine="567"/>
        <w:contextualSpacing/>
        <w:jc w:val="both"/>
        <w:rPr>
          <w:rFonts w:ascii="Times New Roman" w:eastAsia="Calibri" w:hAnsi="Times New Roman" w:cs="Times New Roman"/>
        </w:rPr>
      </w:pPr>
      <w:r w:rsidRPr="00DA3F19">
        <w:rPr>
          <w:rFonts w:ascii="Times New Roman" w:eastAsia="Calibri" w:hAnsi="Times New Roman" w:cs="Times New Roman"/>
          <w:kern w:val="0"/>
          <w14:ligatures w14:val="none"/>
        </w:rPr>
        <w:t>2.2</w:t>
      </w:r>
      <w:r w:rsidRPr="0023117D">
        <w:rPr>
          <w:rFonts w:ascii="Times New Roman" w:eastAsia="Calibri" w:hAnsi="Times New Roman" w:cs="Times New Roman"/>
          <w:kern w:val="0"/>
          <w14:ligatures w14:val="none"/>
        </w:rPr>
        <w:t xml:space="preserve">. </w:t>
      </w:r>
      <w:r w:rsidR="00AB0D7D" w:rsidRPr="0023117D">
        <w:rPr>
          <w:rFonts w:ascii="Times New Roman" w:eastAsia="Calibri" w:hAnsi="Times New Roman" w:cs="Times New Roman"/>
        </w:rPr>
        <w:t>Pirkimas į dalis neskaidomas.</w:t>
      </w:r>
      <w:r w:rsidR="00AB0D7D" w:rsidRPr="0023117D">
        <w:rPr>
          <w:rFonts w:ascii="Times New Roman" w:hAnsi="Times New Roman" w:cs="Times New Roman"/>
        </w:rPr>
        <w:t xml:space="preserve"> </w:t>
      </w:r>
      <w:r w:rsidR="00AB0D7D" w:rsidRPr="0023117D">
        <w:rPr>
          <w:rFonts w:ascii="Times New Roman" w:eastAsia="Calibri" w:hAnsi="Times New Roman" w:cs="Times New Roman"/>
        </w:rPr>
        <w:t>Pagrindimas</w:t>
      </w:r>
      <w:r w:rsidR="00AB0D7D" w:rsidRPr="00DA3F19">
        <w:rPr>
          <w:rFonts w:ascii="Times New Roman" w:eastAsia="Calibri" w:hAnsi="Times New Roman" w:cs="Times New Roman"/>
        </w:rPr>
        <w:t xml:space="preserve"> pateikiamas  Konkurso sąlygų  1 priedo </w:t>
      </w:r>
      <w:r w:rsidR="0023117D">
        <w:rPr>
          <w:rFonts w:ascii="Times New Roman" w:eastAsia="Calibri" w:hAnsi="Times New Roman" w:cs="Times New Roman"/>
        </w:rPr>
        <w:t>(Techninės specifikacijos) 8</w:t>
      </w:r>
      <w:r w:rsidR="00AB0D7D" w:rsidRPr="00DA3F19">
        <w:rPr>
          <w:rFonts w:ascii="Times New Roman" w:eastAsia="Calibri" w:hAnsi="Times New Roman" w:cs="Times New Roman"/>
        </w:rPr>
        <w:t xml:space="preserve"> skyriuje.  </w:t>
      </w:r>
    </w:p>
    <w:p w14:paraId="13B0CBB4" w14:textId="7A0A91E4" w:rsidR="002B36AB" w:rsidRPr="00DA3F19" w:rsidRDefault="002B36AB" w:rsidP="002B36AB">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bCs/>
          <w:kern w:val="0"/>
          <w14:ligatures w14:val="none"/>
        </w:rPr>
        <w:t xml:space="preserve">2.3. </w:t>
      </w:r>
      <w:r w:rsidRPr="00DA3F19">
        <w:rPr>
          <w:rFonts w:ascii="Times New Roman" w:eastAsia="Calibri" w:hAnsi="Times New Roman" w:cs="Times New Roman"/>
          <w:kern w:val="0"/>
          <w14:ligatures w14:val="none"/>
        </w:rPr>
        <w:t xml:space="preserve">Su tiekėju bus sudaroma </w:t>
      </w:r>
      <w:r w:rsidR="00BC64D5" w:rsidRPr="00DA3F19">
        <w:rPr>
          <w:rFonts w:ascii="Times New Roman" w:eastAsia="Calibri" w:hAnsi="Times New Roman" w:cs="Times New Roman"/>
          <w:kern w:val="0"/>
          <w14:ligatures w14:val="none"/>
        </w:rPr>
        <w:t>paslaugų</w:t>
      </w:r>
      <w:r w:rsidRPr="00DA3F19">
        <w:rPr>
          <w:rFonts w:ascii="Times New Roman" w:eastAsia="Calibri" w:hAnsi="Times New Roman" w:cs="Times New Roman"/>
          <w:kern w:val="0"/>
          <w14:ligatures w14:val="none"/>
        </w:rPr>
        <w:t xml:space="preserve"> viešojo pirkimo – pardavimo sutartis </w:t>
      </w:r>
      <w:r w:rsidRPr="00DA3F19">
        <w:rPr>
          <w:rFonts w:ascii="Times New Roman" w:eastAsia="Times New Roman" w:hAnsi="Times New Roman" w:cs="Times New Roman"/>
          <w:kern w:val="0"/>
          <w:lang w:eastAsia="lt-LT"/>
          <w14:ligatures w14:val="none"/>
        </w:rPr>
        <w:t>(toliau – Sutartis)</w:t>
      </w:r>
      <w:r w:rsidRPr="00DA3F19">
        <w:rPr>
          <w:rFonts w:ascii="Times New Roman" w:eastAsia="Calibri" w:hAnsi="Times New Roman" w:cs="Times New Roman"/>
          <w:kern w:val="0"/>
          <w14:ligatures w14:val="none"/>
        </w:rPr>
        <w:t xml:space="preserve">. </w:t>
      </w:r>
    </w:p>
    <w:p w14:paraId="00836653" w14:textId="77777777" w:rsidR="002B36AB" w:rsidRPr="00DA3F19"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2.4. Pirkimo metu nebus deramasi.</w:t>
      </w:r>
    </w:p>
    <w:p w14:paraId="07E06251" w14:textId="77777777" w:rsidR="009324C0" w:rsidRDefault="009324C0" w:rsidP="00EB5853">
      <w:pPr>
        <w:spacing w:after="0" w:line="240" w:lineRule="auto"/>
        <w:ind w:firstLine="567"/>
        <w:jc w:val="both"/>
        <w:rPr>
          <w:rFonts w:ascii="Times New Roman" w:eastAsia="Calibri" w:hAnsi="Times New Roman" w:cs="Times New Roman"/>
          <w:kern w:val="0"/>
          <w14:ligatures w14:val="none"/>
        </w:rPr>
      </w:pPr>
    </w:p>
    <w:p w14:paraId="33EE8846" w14:textId="73686B11" w:rsidR="002B36AB" w:rsidRPr="00DA3F19" w:rsidRDefault="002B36AB" w:rsidP="00EB5853">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lastRenderedPageBreak/>
        <w:t xml:space="preserve">2.5.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6"/>
      </w:tblGrid>
      <w:tr w:rsidR="002B36AB" w:rsidRPr="00DA3F19" w14:paraId="03A7CBBA" w14:textId="77777777" w:rsidTr="002B380F">
        <w:trPr>
          <w:trHeight w:val="475"/>
        </w:trPr>
        <w:tc>
          <w:tcPr>
            <w:tcW w:w="6663" w:type="dxa"/>
            <w:vAlign w:val="center"/>
          </w:tcPr>
          <w:p w14:paraId="60EEA365" w14:textId="0FB22C1C" w:rsidR="002B36AB" w:rsidRPr="00DA3F19" w:rsidRDefault="002B36AB" w:rsidP="00450899">
            <w:pPr>
              <w:tabs>
                <w:tab w:val="left" w:pos="720"/>
              </w:tabs>
              <w:spacing w:after="0" w:line="240" w:lineRule="auto"/>
              <w:jc w:val="both"/>
              <w:rPr>
                <w:rFonts w:ascii="Times New Roman" w:eastAsia="Calibri" w:hAnsi="Times New Roman" w:cs="Times New Roman"/>
                <w:b/>
                <w:bCs/>
                <w:kern w:val="0"/>
                <w:lang w:eastAsia="lt-LT"/>
                <w14:ligatures w14:val="none"/>
              </w:rPr>
            </w:pPr>
            <w:r w:rsidRPr="00DA3F19">
              <w:rPr>
                <w:rFonts w:ascii="Times New Roman" w:eastAsia="Calibri" w:hAnsi="Times New Roman" w:cs="Times New Roman"/>
                <w:b/>
                <w:bCs/>
                <w:kern w:val="0"/>
                <w:lang w:eastAsia="lt-LT"/>
                <w14:ligatures w14:val="none"/>
              </w:rPr>
              <w:t xml:space="preserve"> </w:t>
            </w:r>
            <w:r w:rsidR="00FA1960" w:rsidRPr="00DA3F19">
              <w:rPr>
                <w:rFonts w:ascii="Times New Roman" w:eastAsia="Calibri" w:hAnsi="Times New Roman" w:cs="Times New Roman"/>
                <w:b/>
                <w:bCs/>
                <w:kern w:val="0"/>
                <w:lang w:eastAsia="lt-LT"/>
                <w14:ligatures w14:val="none"/>
              </w:rPr>
              <w:t>148 760,33</w:t>
            </w:r>
            <w:r w:rsidRPr="00DA3F19">
              <w:rPr>
                <w:rFonts w:ascii="Times New Roman" w:eastAsia="Calibri" w:hAnsi="Times New Roman" w:cs="Times New Roman"/>
                <w:b/>
                <w:bCs/>
                <w:kern w:val="0"/>
                <w:lang w:eastAsia="lt-LT"/>
                <w14:ligatures w14:val="none"/>
              </w:rPr>
              <w:t xml:space="preserve"> Eur </w:t>
            </w:r>
            <w:r w:rsidRPr="00DA3F19">
              <w:rPr>
                <w:rFonts w:ascii="Times New Roman" w:eastAsia="Calibri" w:hAnsi="Times New Roman" w:cs="Times New Roman"/>
                <w:kern w:val="0"/>
                <w:lang w:eastAsia="lt-LT"/>
                <w14:ligatures w14:val="none"/>
              </w:rPr>
              <w:t>(</w:t>
            </w:r>
            <w:r w:rsidR="00FA1960" w:rsidRPr="00DA3F19">
              <w:rPr>
                <w:rFonts w:ascii="Times New Roman" w:eastAsia="Calibri" w:hAnsi="Times New Roman" w:cs="Times New Roman"/>
                <w:kern w:val="0"/>
                <w:lang w:eastAsia="lt-LT"/>
                <w14:ligatures w14:val="none"/>
              </w:rPr>
              <w:t>šimtas keturiasdešimt aštuoni tūkstančiai</w:t>
            </w:r>
            <w:r w:rsidR="00530AA4" w:rsidRPr="00DA3F19">
              <w:rPr>
                <w:rFonts w:ascii="Times New Roman" w:eastAsia="Calibri" w:hAnsi="Times New Roman" w:cs="Times New Roman"/>
                <w:kern w:val="0"/>
                <w:lang w:eastAsia="lt-LT"/>
                <w14:ligatures w14:val="none"/>
              </w:rPr>
              <w:t xml:space="preserve"> septyni šimtai šešiasdešimt</w:t>
            </w:r>
            <w:r w:rsidR="00D35BBB" w:rsidRPr="00DA3F1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kern w:val="0"/>
                <w:lang w:eastAsia="lt-LT"/>
                <w14:ligatures w14:val="none"/>
              </w:rPr>
              <w:t xml:space="preserve">eurų </w:t>
            </w:r>
            <w:r w:rsidR="00FA1960" w:rsidRPr="00DA3F19">
              <w:rPr>
                <w:rFonts w:ascii="Times New Roman" w:eastAsia="Calibri" w:hAnsi="Times New Roman" w:cs="Times New Roman"/>
                <w:kern w:val="0"/>
                <w:lang w:eastAsia="lt-LT"/>
                <w14:ligatures w14:val="none"/>
              </w:rPr>
              <w:t>33</w:t>
            </w:r>
            <w:r w:rsidRPr="00DA3F19">
              <w:rPr>
                <w:rFonts w:ascii="Times New Roman" w:eastAsia="Calibri" w:hAnsi="Times New Roman" w:cs="Times New Roman"/>
                <w:kern w:val="0"/>
                <w:lang w:eastAsia="lt-LT"/>
                <w14:ligatures w14:val="none"/>
              </w:rPr>
              <w:t xml:space="preserve"> ct)</w:t>
            </w:r>
          </w:p>
        </w:tc>
        <w:tc>
          <w:tcPr>
            <w:tcW w:w="2976" w:type="dxa"/>
            <w:vAlign w:val="center"/>
          </w:tcPr>
          <w:p w14:paraId="3DFF3BD9" w14:textId="77777777" w:rsidR="002B36AB" w:rsidRPr="00DA3F19" w:rsidRDefault="002B36AB" w:rsidP="00450899">
            <w:pPr>
              <w:tabs>
                <w:tab w:val="left" w:pos="720"/>
              </w:tabs>
              <w:spacing w:after="0" w:line="240" w:lineRule="auto"/>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14:ligatures w14:val="none"/>
              </w:rPr>
              <w:t>Be PVM</w:t>
            </w:r>
          </w:p>
        </w:tc>
      </w:tr>
      <w:tr w:rsidR="002B36AB" w:rsidRPr="00DA3F19" w14:paraId="40267AB0" w14:textId="77777777" w:rsidTr="002B380F">
        <w:trPr>
          <w:trHeight w:val="607"/>
        </w:trPr>
        <w:tc>
          <w:tcPr>
            <w:tcW w:w="6663" w:type="dxa"/>
            <w:vAlign w:val="center"/>
          </w:tcPr>
          <w:p w14:paraId="573F5485" w14:textId="14CB95A8" w:rsidR="002B36AB" w:rsidRPr="00DA3F19" w:rsidRDefault="002B36AB" w:rsidP="00450899">
            <w:pPr>
              <w:tabs>
                <w:tab w:val="left" w:pos="720"/>
              </w:tabs>
              <w:spacing w:after="0" w:line="240" w:lineRule="auto"/>
              <w:jc w:val="both"/>
              <w:rPr>
                <w:rFonts w:ascii="Times New Roman" w:eastAsia="Calibri" w:hAnsi="Times New Roman" w:cs="Times New Roman"/>
                <w:b/>
                <w:bCs/>
                <w:kern w:val="0"/>
                <w:lang w:eastAsia="lt-LT"/>
                <w14:ligatures w14:val="none"/>
              </w:rPr>
            </w:pPr>
            <w:r w:rsidRPr="00DA3F19">
              <w:rPr>
                <w:rFonts w:ascii="Times New Roman" w:eastAsia="Calibri" w:hAnsi="Times New Roman" w:cs="Times New Roman"/>
                <w:b/>
                <w:bCs/>
                <w:kern w:val="0"/>
                <w:lang w:eastAsia="lt-LT"/>
                <w14:ligatures w14:val="none"/>
              </w:rPr>
              <w:t> </w:t>
            </w:r>
            <w:r w:rsidR="00FA1960" w:rsidRPr="00DA3F19">
              <w:rPr>
                <w:rFonts w:ascii="Times New Roman" w:eastAsia="Calibri" w:hAnsi="Times New Roman" w:cs="Times New Roman"/>
                <w:b/>
                <w:bCs/>
                <w:kern w:val="0"/>
                <w:lang w:eastAsia="lt-LT"/>
                <w14:ligatures w14:val="none"/>
              </w:rPr>
              <w:t>180 000</w:t>
            </w:r>
            <w:r w:rsidRPr="00DA3F19">
              <w:rPr>
                <w:rFonts w:ascii="Times New Roman" w:eastAsia="Calibri" w:hAnsi="Times New Roman" w:cs="Times New Roman"/>
                <w:b/>
                <w:bCs/>
                <w:kern w:val="0"/>
                <w:lang w:eastAsia="lt-LT"/>
                <w14:ligatures w14:val="none"/>
              </w:rPr>
              <w:t xml:space="preserve">,00 Eur </w:t>
            </w:r>
            <w:r w:rsidRPr="00DA3F19">
              <w:rPr>
                <w:rFonts w:ascii="Times New Roman" w:eastAsia="Calibri" w:hAnsi="Times New Roman" w:cs="Times New Roman"/>
                <w:kern w:val="0"/>
                <w:lang w:eastAsia="lt-LT"/>
                <w14:ligatures w14:val="none"/>
              </w:rPr>
              <w:t>(</w:t>
            </w:r>
            <w:r w:rsidR="00FA1960" w:rsidRPr="00DA3F19">
              <w:rPr>
                <w:rFonts w:ascii="Times New Roman" w:eastAsia="Calibri" w:hAnsi="Times New Roman" w:cs="Times New Roman"/>
                <w:kern w:val="0"/>
                <w:lang w:eastAsia="lt-LT"/>
                <w14:ligatures w14:val="none"/>
              </w:rPr>
              <w:t>šimtas aštuoniasdešimt tūkstančių eurų</w:t>
            </w:r>
            <w:r w:rsidR="00D35BBB" w:rsidRPr="00DA3F19">
              <w:rPr>
                <w:rFonts w:ascii="Times New Roman" w:eastAsia="Calibri" w:hAnsi="Times New Roman" w:cs="Times New Roman"/>
                <w:color w:val="111827"/>
                <w:kern w:val="0"/>
                <w:shd w:val="clear" w:color="auto" w:fill="FFFFFF"/>
                <w14:ligatures w14:val="none"/>
              </w:rPr>
              <w:t xml:space="preserve"> 00 ct</w:t>
            </w:r>
            <w:r w:rsidRPr="00DA3F19">
              <w:rPr>
                <w:rFonts w:ascii="Times New Roman" w:eastAsia="Calibri" w:hAnsi="Times New Roman" w:cs="Times New Roman"/>
                <w:kern w:val="0"/>
                <w:lang w:eastAsia="lt-LT"/>
                <w14:ligatures w14:val="none"/>
              </w:rPr>
              <w:t>)</w:t>
            </w:r>
          </w:p>
        </w:tc>
        <w:tc>
          <w:tcPr>
            <w:tcW w:w="2976" w:type="dxa"/>
            <w:vAlign w:val="center"/>
          </w:tcPr>
          <w:p w14:paraId="339A43C4" w14:textId="77777777" w:rsidR="002B36AB" w:rsidRPr="00DA3F19" w:rsidRDefault="002B36AB" w:rsidP="00450899">
            <w:pPr>
              <w:tabs>
                <w:tab w:val="left" w:pos="720"/>
              </w:tabs>
              <w:spacing w:after="0" w:line="240" w:lineRule="auto"/>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Su 21 proc. PVM</w:t>
            </w:r>
          </w:p>
        </w:tc>
      </w:tr>
    </w:tbl>
    <w:p w14:paraId="1F3D8C87" w14:textId="77777777" w:rsidR="002B36AB" w:rsidRPr="00DA3F19" w:rsidRDefault="002B36AB" w:rsidP="002B36AB">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43F3BB43" w14:textId="088A703F" w:rsidR="00C214A1" w:rsidRPr="00C214A1" w:rsidRDefault="002B36AB" w:rsidP="00EB5853">
      <w:pPr>
        <w:spacing w:after="0" w:line="240" w:lineRule="auto"/>
        <w:ind w:firstLine="567"/>
        <w:jc w:val="both"/>
        <w:rPr>
          <w:rFonts w:ascii="Times New Roman" w:hAnsi="Times New Roman" w:cs="Times New Roman"/>
        </w:rPr>
      </w:pPr>
      <w:r w:rsidRPr="00C214A1">
        <w:rPr>
          <w:rFonts w:ascii="Times New Roman" w:eastAsia="Calibri" w:hAnsi="Times New Roman" w:cs="Times New Roman"/>
          <w:kern w:val="0"/>
          <w14:ligatures w14:val="none"/>
        </w:rPr>
        <w:t xml:space="preserve">2.6. </w:t>
      </w:r>
      <w:r w:rsidR="00FD7345" w:rsidRPr="00C214A1">
        <w:rPr>
          <w:rFonts w:ascii="Times New Roman" w:eastAsia="Calibri" w:hAnsi="Times New Roman" w:cs="Times New Roman"/>
          <w:b/>
          <w:bCs/>
          <w:kern w:val="0"/>
          <w14:ligatures w14:val="none"/>
        </w:rPr>
        <w:t>P</w:t>
      </w:r>
      <w:r w:rsidR="00FD7345" w:rsidRPr="00C214A1">
        <w:rPr>
          <w:rFonts w:ascii="Times New Roman" w:hAnsi="Times New Roman" w:cs="Times New Roman"/>
          <w:b/>
          <w:bCs/>
          <w:kern w:val="0"/>
        </w:rPr>
        <w:t xml:space="preserve">aslaugų teikimo </w:t>
      </w:r>
      <w:r w:rsidR="00FD7345" w:rsidRPr="001555B4">
        <w:rPr>
          <w:rFonts w:ascii="Times New Roman" w:hAnsi="Times New Roman" w:cs="Times New Roman"/>
          <w:b/>
          <w:bCs/>
          <w:kern w:val="0"/>
        </w:rPr>
        <w:t>terminas</w:t>
      </w:r>
      <w:r w:rsidR="00FD7345" w:rsidRPr="00C214A1">
        <w:rPr>
          <w:rFonts w:ascii="Times New Roman" w:hAnsi="Times New Roman" w:cs="Times New Roman"/>
          <w:kern w:val="0"/>
        </w:rPr>
        <w:t xml:space="preserve"> </w:t>
      </w:r>
      <w:r w:rsidR="00FD7345" w:rsidRPr="00EB5853">
        <w:rPr>
          <w:rFonts w:ascii="Times New Roman" w:hAnsi="Times New Roman" w:cs="Times New Roman"/>
          <w:kern w:val="0"/>
        </w:rPr>
        <w:t xml:space="preserve">– </w:t>
      </w:r>
      <w:r w:rsidR="00C214A1" w:rsidRPr="00C214A1">
        <w:rPr>
          <w:rFonts w:ascii="Times New Roman" w:hAnsi="Times New Roman" w:cs="Times New Roman"/>
        </w:rPr>
        <w:t xml:space="preserve">12 mėn. nuo Sutarties </w:t>
      </w:r>
      <w:r w:rsidR="00C214A1">
        <w:rPr>
          <w:rFonts w:ascii="Times New Roman" w:hAnsi="Times New Roman" w:cs="Times New Roman"/>
        </w:rPr>
        <w:t>įsigaliojimo</w:t>
      </w:r>
      <w:r w:rsidR="00C214A1" w:rsidRPr="00C214A1">
        <w:rPr>
          <w:rFonts w:ascii="Times New Roman" w:hAnsi="Times New Roman" w:cs="Times New Roman"/>
        </w:rPr>
        <w:t xml:space="preserve"> dienos. Perkančiajai organizacijai prieš 30 (trisdešimt) kalendorinių dienų nepranešus Tiekėjui apie  Sutarties nutraukimą, ji automatiškai pratęsiama dar 6 (šeši) mėnesiams, o vėliau dar iki 3 kartų po 6 (šešis) mėnesius. Bendra KONF DU priežiūros ir palaikymo paslaugų trukmė negali būti ilgesnė kaip 36 (trisdešimt šeši) mėnesiai.</w:t>
      </w:r>
    </w:p>
    <w:p w14:paraId="1245AA01" w14:textId="147BA016" w:rsidR="000105E7" w:rsidRPr="00DA3F19" w:rsidRDefault="002B36AB" w:rsidP="00C214A1">
      <w:pPr>
        <w:widowControl w:val="0"/>
        <w:tabs>
          <w:tab w:val="left" w:pos="1078"/>
        </w:tabs>
        <w:autoSpaceDE w:val="0"/>
        <w:autoSpaceDN w:val="0"/>
        <w:adjustRightInd w:val="0"/>
        <w:spacing w:after="0" w:line="240" w:lineRule="auto"/>
        <w:ind w:firstLine="567"/>
        <w:jc w:val="both"/>
        <w:rPr>
          <w:rFonts w:ascii="Times New Roman" w:eastAsia="Aptos" w:hAnsi="Times New Roman" w:cs="Times New Roman"/>
        </w:rPr>
      </w:pPr>
      <w:r w:rsidRPr="00DA3F19">
        <w:rPr>
          <w:rFonts w:ascii="Times New Roman" w:eastAsia="Calibri" w:hAnsi="Times New Roman" w:cs="Times New Roman"/>
          <w:kern w:val="0"/>
          <w14:ligatures w14:val="none"/>
        </w:rPr>
        <w:t xml:space="preserve">2.7. </w:t>
      </w:r>
      <w:r w:rsidR="000105E7" w:rsidRPr="00DA3F19">
        <w:rPr>
          <w:rFonts w:ascii="Times New Roman" w:eastAsia="Aptos" w:hAnsi="Times New Roman" w:cs="Times New Roman"/>
        </w:rPr>
        <w:t>KONF DU priežiūros ir palaikymo paslaugos bus teikiamos Muitinės kriminalinėje tarnyboje, Žalgirio g. 127, LT-08217 Vilnius.</w:t>
      </w:r>
    </w:p>
    <w:p w14:paraId="31949084" w14:textId="2219C5BA" w:rsidR="002B36AB" w:rsidRPr="00DA3F19" w:rsidRDefault="002B36AB" w:rsidP="002B36AB">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lang w:eastAsia="lt-LT"/>
          <w14:ligatures w14:val="none"/>
        </w:rPr>
        <w:t xml:space="preserve">2.8. Perkančioji organizacija neatlieka </w:t>
      </w:r>
      <w:r w:rsidR="00BC64D5" w:rsidRPr="00DA3F19">
        <w:rPr>
          <w:rFonts w:ascii="Times New Roman" w:eastAsia="Calibri" w:hAnsi="Times New Roman" w:cs="Times New Roman"/>
          <w:kern w:val="0"/>
          <w14:ligatures w14:val="none"/>
        </w:rPr>
        <w:t>paslaugų</w:t>
      </w:r>
      <w:r w:rsidRPr="00DA3F19">
        <w:rPr>
          <w:rFonts w:ascii="Times New Roman" w:eastAsia="Calibri" w:hAnsi="Times New Roman" w:cs="Times New Roman"/>
          <w:kern w:val="0"/>
          <w14:ligatures w14:val="none"/>
        </w:rPr>
        <w:t xml:space="preserve"> pirkimo iš Centrinės perkančiosios organizacijos (toliau – CPO), nes CPO katalogas tokių </w:t>
      </w:r>
      <w:r w:rsidR="00BC64D5" w:rsidRPr="00DA3F19">
        <w:rPr>
          <w:rFonts w:ascii="Times New Roman" w:eastAsia="Calibri" w:hAnsi="Times New Roman" w:cs="Times New Roman"/>
          <w:kern w:val="0"/>
          <w14:ligatures w14:val="none"/>
        </w:rPr>
        <w:t>paslaugų</w:t>
      </w:r>
      <w:r w:rsidRPr="00DA3F19">
        <w:rPr>
          <w:rFonts w:ascii="Times New Roman" w:eastAsia="Calibri" w:hAnsi="Times New Roman" w:cs="Times New Roman"/>
          <w:kern w:val="0"/>
          <w14:ligatures w14:val="none"/>
        </w:rPr>
        <w:t xml:space="preserve"> pirkimo nesiūlo. </w:t>
      </w:r>
    </w:p>
    <w:p w14:paraId="2B78E6DB" w14:textId="77777777" w:rsidR="002B36AB" w:rsidRPr="00DA3F19" w:rsidRDefault="002B36AB" w:rsidP="002B36AB">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DA3F19">
        <w:rPr>
          <w:rFonts w:ascii="Times New Roman" w:eastAsia="Times New Roman" w:hAnsi="Times New Roman" w:cs="Times New Roman"/>
          <w:kern w:val="0"/>
          <w14:ligatures w14:val="none"/>
        </w:rPr>
        <w:t>2.9.</w:t>
      </w:r>
      <w:r w:rsidRPr="00DA3F19">
        <w:rPr>
          <w:rFonts w:ascii="Times New Roman" w:eastAsia="Calibri" w:hAnsi="Times New Roman" w:cs="Times New Roman"/>
          <w:kern w:val="0"/>
          <w14:ligatures w14:val="none"/>
        </w:rPr>
        <w:t xml:space="preserve"> </w:t>
      </w:r>
      <w:bookmarkStart w:id="14" w:name="_Hlk103688285"/>
      <w:r w:rsidRPr="00DA3F19">
        <w:rPr>
          <w:rFonts w:ascii="Times New Roman" w:eastAsia="Calibri" w:hAnsi="Times New Roman" w:cs="Times New Roman"/>
          <w:bCs/>
          <w:kern w:val="0"/>
          <w14:ligatures w14:val="none"/>
        </w:rPr>
        <w:t xml:space="preserve">Alternatyvių pasiūlymų teikti negalima. </w:t>
      </w:r>
      <w:r w:rsidRPr="00DA3F19">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90D1777" w14:textId="1EE58B7D" w:rsidR="0004752F" w:rsidRPr="00DA3F19" w:rsidRDefault="002B36AB" w:rsidP="0004752F">
      <w:pPr>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A84135">
        <w:rPr>
          <w:rFonts w:ascii="Times New Roman" w:eastAsia="Calibri" w:hAnsi="Times New Roman" w:cs="Times New Roman"/>
          <w:kern w:val="0"/>
          <w14:ligatures w14:val="none"/>
        </w:rPr>
        <w:t>2.1</w:t>
      </w:r>
      <w:r w:rsidR="00896210" w:rsidRPr="00A84135">
        <w:rPr>
          <w:rFonts w:ascii="Times New Roman" w:eastAsia="Calibri" w:hAnsi="Times New Roman" w:cs="Times New Roman"/>
          <w:kern w:val="0"/>
          <w14:ligatures w14:val="none"/>
        </w:rPr>
        <w:t>0</w:t>
      </w:r>
      <w:r w:rsidRPr="00A84135">
        <w:rPr>
          <w:rFonts w:ascii="Times New Roman" w:eastAsia="Calibri" w:hAnsi="Times New Roman" w:cs="Times New Roman"/>
          <w:kern w:val="0"/>
          <w14:ligatures w14:val="none"/>
        </w:rPr>
        <w:t>. Pirkim</w:t>
      </w:r>
      <w:r w:rsidR="00BC0025" w:rsidRPr="00A84135">
        <w:rPr>
          <w:rFonts w:ascii="Times New Roman" w:eastAsia="Calibri" w:hAnsi="Times New Roman" w:cs="Times New Roman"/>
          <w:kern w:val="0"/>
          <w14:ligatures w14:val="none"/>
        </w:rPr>
        <w:t>as laikomas žaliuoju</w:t>
      </w:r>
      <w:r w:rsidRPr="00A84135">
        <w:rPr>
          <w:rFonts w:ascii="Times New Roman" w:eastAsia="Calibri" w:hAnsi="Times New Roman" w:cs="Times New Roman"/>
          <w:kern w:val="0"/>
          <w14:ligatures w14:val="none"/>
        </w:rPr>
        <w:t>.</w:t>
      </w:r>
      <w:r w:rsidRPr="00DA3F19">
        <w:rPr>
          <w:rFonts w:ascii="Times New Roman" w:eastAsia="Calibri" w:hAnsi="Times New Roman" w:cs="Times New Roman"/>
          <w:kern w:val="0"/>
          <w14:ligatures w14:val="none"/>
        </w:rPr>
        <w:t xml:space="preserve"> </w:t>
      </w:r>
      <w:r w:rsidR="0068789A" w:rsidRPr="00DA3F19">
        <w:rPr>
          <w:rFonts w:ascii="Times New Roman" w:eastAsia="Calibri" w:hAnsi="Times New Roman" w:cs="Times New Roman"/>
          <w:kern w:val="0"/>
          <w14:ligatures w14:val="none"/>
        </w:rPr>
        <w:t>Perkamos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624CE57A" w14:textId="60F17B02" w:rsidR="001E45D6" w:rsidRPr="00DA3F19" w:rsidRDefault="001E45D6" w:rsidP="001E45D6">
      <w:pPr>
        <w:autoSpaceDE w:val="0"/>
        <w:autoSpaceDN w:val="0"/>
        <w:adjustRightInd w:val="0"/>
        <w:spacing w:after="0" w:line="240" w:lineRule="auto"/>
        <w:ind w:firstLine="567"/>
        <w:jc w:val="both"/>
        <w:rPr>
          <w:rFonts w:ascii="Times New Roman" w:eastAsia="TimesNewRomanPSMT" w:hAnsi="Times New Roman" w:cs="Times New Roman"/>
          <w:kern w:val="0"/>
        </w:rPr>
      </w:pPr>
      <w:r w:rsidRPr="00DA3F19">
        <w:rPr>
          <w:rFonts w:ascii="Times New Roman" w:eastAsia="TimesNewRomanPSMT" w:hAnsi="Times New Roman" w:cs="Times New Roman"/>
          <w:kern w:val="0"/>
        </w:rPr>
        <w:t>2.</w:t>
      </w:r>
      <w:r w:rsidR="00D1607E" w:rsidRPr="00DA3F19">
        <w:rPr>
          <w:rFonts w:ascii="Times New Roman" w:eastAsia="TimesNewRomanPSMT" w:hAnsi="Times New Roman" w:cs="Times New Roman"/>
          <w:kern w:val="0"/>
        </w:rPr>
        <w:t>11</w:t>
      </w:r>
      <w:r w:rsidRPr="00DA3F19">
        <w:rPr>
          <w:rFonts w:ascii="Times New Roman" w:eastAsia="TimesNewRomanPSMT" w:hAnsi="Times New Roman" w:cs="Times New Roman"/>
          <w:kern w:val="0"/>
        </w:rPr>
        <w:t xml:space="preserve">. </w:t>
      </w:r>
      <w:r w:rsidRPr="00DA3F19">
        <w:rPr>
          <w:rFonts w:ascii="Times New Roman" w:eastAsia="TimesNewRomanPSMT" w:hAnsi="Times New Roman" w:cs="Times New Roman"/>
          <w:b/>
          <w:bCs/>
          <w:kern w:val="0"/>
        </w:rPr>
        <w:t>Tiekėjo siūlomos paslaugos neturi kelti grėsmės nacionaliniam saugumui</w:t>
      </w:r>
      <w:r w:rsidRPr="00DA3F19">
        <w:rPr>
          <w:rFonts w:ascii="Times New Roman" w:eastAsia="TimesNewRomanPSMT" w:hAnsi="Times New Roman" w:cs="Times New Roman"/>
          <w:kern w:val="0"/>
        </w:rPr>
        <w:t xml:space="preserve">. Nacionalinio saugumo reikalavimai taikomi visam pirkimo objektui visa apimtimi. </w:t>
      </w:r>
    </w:p>
    <w:p w14:paraId="3B0C6837" w14:textId="7716C3A7" w:rsidR="001E45D6" w:rsidRPr="00BB71DC" w:rsidRDefault="001E45D6" w:rsidP="001E45D6">
      <w:pPr>
        <w:autoSpaceDE w:val="0"/>
        <w:autoSpaceDN w:val="0"/>
        <w:adjustRightInd w:val="0"/>
        <w:spacing w:after="0" w:line="240" w:lineRule="auto"/>
        <w:ind w:firstLine="567"/>
        <w:jc w:val="both"/>
        <w:rPr>
          <w:rFonts w:ascii="Times New Roman" w:eastAsia="Times New Roman" w:hAnsi="Times New Roman" w:cs="Times New Roman"/>
          <w:kern w:val="0"/>
          <w14:ligatures w14:val="none"/>
        </w:rPr>
      </w:pPr>
      <w:r w:rsidRPr="00BB71DC">
        <w:rPr>
          <w:rFonts w:ascii="Times New Roman" w:eastAsia="TimesNewRomanPSMT" w:hAnsi="Times New Roman" w:cs="Times New Roman"/>
          <w:kern w:val="0"/>
        </w:rPr>
        <w:t>2.</w:t>
      </w:r>
      <w:r w:rsidR="000732CC" w:rsidRPr="00BB71DC">
        <w:rPr>
          <w:rFonts w:ascii="Times New Roman" w:eastAsia="TimesNewRomanPSMT" w:hAnsi="Times New Roman" w:cs="Times New Roman"/>
          <w:kern w:val="0"/>
        </w:rPr>
        <w:t>12</w:t>
      </w:r>
      <w:r w:rsidRPr="00BB71DC">
        <w:rPr>
          <w:rFonts w:ascii="Times New Roman" w:eastAsia="TimesNewRomanPSMT" w:hAnsi="Times New Roman" w:cs="Times New Roman"/>
          <w:kern w:val="0"/>
        </w:rPr>
        <w:t xml:space="preserve">. </w:t>
      </w:r>
      <w:r w:rsidR="009E7836" w:rsidRPr="00BB71DC">
        <w:rPr>
          <w:rFonts w:ascii="Times New Roman" w:eastAsia="Calibri" w:hAnsi="Times New Roman" w:cs="Times New Roman"/>
        </w:rPr>
        <w:t>V</w:t>
      </w:r>
      <w:r w:rsidR="009E7836" w:rsidRPr="00BB71DC">
        <w:rPr>
          <w:rFonts w:ascii="Times New Roman" w:eastAsia="Times New Roman" w:hAnsi="Times New Roman" w:cs="Times New Roman"/>
          <w:kern w:val="0"/>
          <w14:ligatures w14:val="none"/>
        </w:rPr>
        <w:t xml:space="preserve">adovaujantis </w:t>
      </w:r>
      <w:r w:rsidR="00DE4FA0" w:rsidRPr="00BB71DC">
        <w:rPr>
          <w:rFonts w:ascii="Times New Roman" w:eastAsia="Helvetica Neue UltraLight" w:hAnsi="Times New Roman" w:cs="Times New Roman"/>
          <w:lang w:eastAsia="zh-CN"/>
        </w:rPr>
        <w:t>VPAGSSĮ</w:t>
      </w:r>
      <w:r w:rsidR="009E7836" w:rsidRPr="00BB71DC">
        <w:rPr>
          <w:rFonts w:ascii="Times New Roman" w:eastAsia="Times New Roman" w:hAnsi="Times New Roman" w:cs="Times New Roman"/>
          <w:kern w:val="0"/>
          <w14:ligatures w14:val="none"/>
        </w:rPr>
        <w:t xml:space="preserve"> 40 straipsnio 9 dalies </w:t>
      </w:r>
      <w:r w:rsidR="00694D7A" w:rsidRPr="00BB71DC">
        <w:rPr>
          <w:rFonts w:ascii="Times New Roman" w:eastAsia="Times New Roman" w:hAnsi="Times New Roman" w:cs="Times New Roman"/>
          <w:kern w:val="0"/>
          <w14:ligatures w14:val="none"/>
        </w:rPr>
        <w:t xml:space="preserve">2 </w:t>
      </w:r>
      <w:r w:rsidR="009E7836" w:rsidRPr="00BB71DC">
        <w:rPr>
          <w:rFonts w:ascii="Times New Roman" w:eastAsia="Times New Roman" w:hAnsi="Times New Roman" w:cs="Times New Roman"/>
          <w:kern w:val="0"/>
          <w14:ligatures w14:val="none"/>
        </w:rPr>
        <w:t xml:space="preserve">punktu, </w:t>
      </w:r>
      <w:r w:rsidR="00AE6488" w:rsidRPr="00BB71DC">
        <w:rPr>
          <w:rFonts w:ascii="Times New Roman" w:eastAsia="Times New Roman" w:hAnsi="Times New Roman" w:cs="Times New Roman"/>
          <w:kern w:val="0"/>
          <w14:ligatures w14:val="none"/>
        </w:rPr>
        <w:t>perkančioji organizacija laiko</w:t>
      </w:r>
      <w:r w:rsidR="00815CFA" w:rsidRPr="00BB71DC">
        <w:rPr>
          <w:rFonts w:ascii="Times New Roman" w:eastAsia="Times New Roman" w:hAnsi="Times New Roman" w:cs="Times New Roman"/>
          <w:kern w:val="0"/>
          <w14:ligatures w14:val="none"/>
        </w:rPr>
        <w:t xml:space="preserve">, kad </w:t>
      </w:r>
      <w:r w:rsidR="00AF0ECD" w:rsidRPr="00EB5853">
        <w:rPr>
          <w:rFonts w:ascii="Times New Roman" w:hAnsi="Times New Roman" w:cs="Times New Roman"/>
          <w:lang w:eastAsia="lt-LT"/>
        </w:rPr>
        <w:t>paslaugos kelia grėsmę nacionaliniam saugumui, kai</w:t>
      </w:r>
      <w:r w:rsidR="00AF0ECD" w:rsidRPr="00BB71DC">
        <w:rPr>
          <w:rFonts w:ascii="Times New Roman" w:eastAsia="Times New Roman" w:hAnsi="Times New Roman" w:cs="Times New Roman"/>
          <w:kern w:val="0"/>
          <w14:ligatures w14:val="none"/>
        </w:rPr>
        <w:t xml:space="preserve"> </w:t>
      </w:r>
      <w:r w:rsidR="00BB71DC" w:rsidRPr="00EB5853">
        <w:rPr>
          <w:rFonts w:ascii="Times New Roman" w:hAnsi="Times New Roman" w:cs="Times New Roman"/>
          <w:bCs/>
          <w:lang w:eastAsia="lt-LT"/>
        </w:rPr>
        <w:t>paslaugų teikimas</w:t>
      </w:r>
      <w:r w:rsidR="00BB71DC" w:rsidRPr="00EB5853">
        <w:rPr>
          <w:rFonts w:ascii="Times New Roman" w:hAnsi="Times New Roman" w:cs="Times New Roman"/>
          <w:lang w:eastAsia="lt-LT"/>
        </w:rPr>
        <w:t xml:space="preserve"> būtų vykdomas iš Viešųjų pirkimų įstatymo 92 straipsnio 14 dalyje numatytame sąraše nurodytų valstybių ar teritorijų.</w:t>
      </w:r>
      <w:r w:rsidR="00BB71DC" w:rsidRPr="00EB5853">
        <w:rPr>
          <w:rFonts w:ascii="Times New Roman" w:hAnsi="Times New Roman" w:cs="Times New Roman"/>
        </w:rPr>
        <w:t xml:space="preserve"> </w:t>
      </w:r>
    </w:p>
    <w:p w14:paraId="193241EC" w14:textId="3CBFDCFA" w:rsidR="00F00670" w:rsidRPr="00DA3F19" w:rsidRDefault="00F00670" w:rsidP="001E45D6">
      <w:pPr>
        <w:autoSpaceDE w:val="0"/>
        <w:autoSpaceDN w:val="0"/>
        <w:adjustRightInd w:val="0"/>
        <w:spacing w:after="0" w:line="240" w:lineRule="auto"/>
        <w:ind w:firstLine="567"/>
        <w:jc w:val="both"/>
        <w:rPr>
          <w:rFonts w:ascii="Times New Roman" w:eastAsia="TimesNewRomanPSMT" w:hAnsi="Times New Roman" w:cs="Times New Roman"/>
          <w:b/>
          <w:bCs/>
          <w:kern w:val="0"/>
        </w:rPr>
      </w:pPr>
      <w:r w:rsidRPr="00DA3F19">
        <w:rPr>
          <w:rFonts w:ascii="Times New Roman" w:eastAsia="TimesNewRomanPSMT" w:hAnsi="Times New Roman" w:cs="Times New Roman"/>
          <w:kern w:val="0"/>
        </w:rPr>
        <w:t xml:space="preserve">2.13. Perkančioji organizacija reikalauja, kad tiekėjas, teikdamas pasiūlymą, pateiktų užpildytą Nacionalinio saugumo reikalavimų atitikties deklaraciją (Konkurso sąlygų 4 priedas), o </w:t>
      </w:r>
      <w:r w:rsidRPr="00DA3F19">
        <w:rPr>
          <w:rFonts w:ascii="Times New Roman" w:eastAsia="TimesNewRomanPSMT" w:hAnsi="Times New Roman" w:cs="Times New Roman"/>
          <w:b/>
          <w:bCs/>
          <w:kern w:val="0"/>
        </w:rPr>
        <w:t>patvirtinantys dokumentai bus reikalaujami tik iš ekonomiškai naudingiausią pasiūlymą pateikusio tiekėjo prieš nustatant laimėjusį pasiūlymą.</w:t>
      </w:r>
    </w:p>
    <w:p w14:paraId="335B4F63" w14:textId="39434C6F" w:rsidR="002B36AB" w:rsidRPr="0032254E" w:rsidRDefault="002B36AB" w:rsidP="002B36AB">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DA3F19">
        <w:rPr>
          <w:rFonts w:ascii="Times New Roman" w:eastAsia="Calibri" w:hAnsi="Times New Roman" w:cs="Times New Roman"/>
          <w:kern w:val="0"/>
          <w14:ligatures w14:val="none"/>
        </w:rPr>
        <w:t>2.1</w:t>
      </w:r>
      <w:r w:rsidR="00F00670" w:rsidRPr="00DA3F19">
        <w:rPr>
          <w:rFonts w:ascii="Times New Roman" w:eastAsia="Calibri" w:hAnsi="Times New Roman" w:cs="Times New Roman"/>
          <w:kern w:val="0"/>
          <w14:ligatures w14:val="none"/>
        </w:rPr>
        <w:t>4</w:t>
      </w:r>
      <w:r w:rsidRPr="00DA3F19">
        <w:rPr>
          <w:rFonts w:ascii="Times New Roman" w:eastAsia="Calibri" w:hAnsi="Times New Roman" w:cs="Times New Roman"/>
          <w:kern w:val="0"/>
          <w14:ligatures w14:val="none"/>
        </w:rPr>
        <w:t xml:space="preserve">. Apibūdinant pirkimo objektą, techninėje specifikacijoje ar kituose pirkimo dokumentuose galimai nurodytas konkretus modelis ar tiekimo šaltinis, konkretus procesas, būdingas konkretaus tiekėjo teikiamoms paslaugoms, ar </w:t>
      </w:r>
      <w:r w:rsidR="00BC64D5" w:rsidRPr="00DA3F19">
        <w:rPr>
          <w:rFonts w:ascii="Times New Roman" w:eastAsia="Calibri" w:hAnsi="Times New Roman" w:cs="Times New Roman"/>
          <w:kern w:val="0"/>
          <w14:ligatures w14:val="none"/>
        </w:rPr>
        <w:t>paslaugų</w:t>
      </w:r>
      <w:r w:rsidRPr="00DA3F19">
        <w:rPr>
          <w:rFonts w:ascii="Times New Roman" w:eastAsia="Calibri" w:hAnsi="Times New Roman" w:cs="Times New Roman"/>
          <w:kern w:val="0"/>
          <w14:ligatures w14:val="none"/>
        </w:rPr>
        <w:t xml:space="preserve"> ženklas, patentas, tipai, konkreti kilmė ar gamyba, sertifikatai, standartai turi būti suprantami su žodžiais „arba lygiavertis“. </w:t>
      </w:r>
      <w:r w:rsidR="0032254E" w:rsidRPr="00EB5853">
        <w:rPr>
          <w:rFonts w:ascii="Times New Roman" w:hAnsi="Times New Roman" w:cs="Times New Roman"/>
        </w:rPr>
        <w:t>Lygiavertiškumo įrodymas yra tiekėjo pareiga.</w:t>
      </w:r>
    </w:p>
    <w:p w14:paraId="3D94465F" w14:textId="77777777" w:rsidR="002B36AB" w:rsidRPr="00DA3F19" w:rsidRDefault="002B36AB" w:rsidP="002B36AB">
      <w:pPr>
        <w:tabs>
          <w:tab w:val="left" w:pos="709"/>
        </w:tabs>
        <w:spacing w:after="0" w:line="240" w:lineRule="auto"/>
        <w:ind w:firstLine="567"/>
        <w:contextualSpacing/>
        <w:jc w:val="both"/>
        <w:rPr>
          <w:rFonts w:ascii="Times New Roman" w:eastAsia="Calibri" w:hAnsi="Times New Roman" w:cs="Times New Roman"/>
        </w:rPr>
      </w:pPr>
    </w:p>
    <w:p w14:paraId="7C5C731D" w14:textId="3F5CCECF" w:rsidR="002B36AB" w:rsidRPr="00DA3F19" w:rsidRDefault="002B36AB" w:rsidP="002B36AB">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DA3F19">
        <w:rPr>
          <w:rFonts w:ascii="Times New Roman" w:eastAsia="Calibri" w:hAnsi="Times New Roman" w:cs="Times New Roman"/>
          <w:b/>
          <w:bCs/>
          <w:kern w:val="0"/>
          <w14:ligatures w14:val="none"/>
        </w:rPr>
        <w:t>III. </w:t>
      </w:r>
      <w:r w:rsidRPr="00DA3F19">
        <w:rPr>
          <w:rFonts w:ascii="Times New Roman" w:eastAsia="Calibri" w:hAnsi="Times New Roman" w:cs="Times New Roman"/>
          <w:b/>
          <w:kern w:val="0"/>
          <w14:ligatures w14:val="none"/>
        </w:rPr>
        <w:t xml:space="preserve">TIEKĖJŲ </w:t>
      </w:r>
      <w:bookmarkEnd w:id="3"/>
      <w:bookmarkEnd w:id="17"/>
      <w:r w:rsidRPr="00DA3F19">
        <w:rPr>
          <w:rFonts w:ascii="Times New Roman" w:eastAsia="Calibri" w:hAnsi="Times New Roman" w:cs="Times New Roman"/>
          <w:b/>
          <w:kern w:val="0"/>
          <w14:ligatures w14:val="none"/>
        </w:rPr>
        <w:t>KVALIFIKACIJOS REIKALAVIMAI</w:t>
      </w:r>
    </w:p>
    <w:p w14:paraId="01B9201E" w14:textId="77777777" w:rsidR="002B36AB" w:rsidRPr="00DA3F19" w:rsidRDefault="002B36AB" w:rsidP="002B36AB">
      <w:pPr>
        <w:spacing w:after="0" w:line="240" w:lineRule="auto"/>
        <w:ind w:firstLine="709"/>
        <w:jc w:val="both"/>
        <w:rPr>
          <w:rFonts w:ascii="Times New Roman" w:eastAsia="Calibri" w:hAnsi="Times New Roman" w:cs="Times New Roman"/>
          <w:kern w:val="0"/>
          <w14:ligatures w14:val="none"/>
        </w:rPr>
      </w:pPr>
      <w:bookmarkStart w:id="18" w:name="_Hlk514678857"/>
    </w:p>
    <w:bookmarkEnd w:id="18"/>
    <w:p w14:paraId="2EC51E56" w14:textId="0705361C" w:rsidR="00F4384F" w:rsidRPr="00B76C3E" w:rsidRDefault="00472A23" w:rsidP="00F4384F">
      <w:pPr>
        <w:spacing w:after="0" w:line="240" w:lineRule="auto"/>
        <w:ind w:firstLine="567"/>
        <w:jc w:val="both"/>
        <w:rPr>
          <w:rFonts w:ascii="Times New Roman" w:eastAsia="Calibri" w:hAnsi="Times New Roman" w:cs="Times New Roman"/>
          <w:kern w:val="0"/>
          <w14:ligatures w14:val="none"/>
        </w:rPr>
      </w:pPr>
      <w:r w:rsidRPr="00472A23">
        <w:rPr>
          <w:rFonts w:ascii="Times New Roman" w:eastAsia="Calibri" w:hAnsi="Times New Roman" w:cs="Times New Roman"/>
          <w:bCs/>
          <w:iCs/>
          <w:kern w:val="0"/>
          <w:lang w:eastAsia="zh-CN"/>
          <w14:ligatures w14:val="none"/>
        </w:rPr>
        <w:t xml:space="preserve">3.1. </w:t>
      </w:r>
      <w:r w:rsidR="00F4384F" w:rsidRPr="00D77D65">
        <w:rPr>
          <w:rFonts w:ascii="Times New Roman" w:eastAsia="Calibri" w:hAnsi="Times New Roman" w:cs="Times New Roman"/>
          <w:kern w:val="0"/>
          <w14:ligatures w14:val="none"/>
        </w:rPr>
        <w:t xml:space="preserve">Tiekėjas, dalyvaujantis pirkime, turi </w:t>
      </w:r>
      <w:r w:rsidR="00F4384F" w:rsidRPr="00B76C3E">
        <w:rPr>
          <w:rFonts w:ascii="Times New Roman" w:eastAsia="Calibri" w:hAnsi="Times New Roman" w:cs="Times New Roman"/>
          <w:kern w:val="0"/>
          <w14:ligatures w14:val="none"/>
        </w:rPr>
        <w:t xml:space="preserve">atitikti visus Konkurso sąlygų 3 priedo 1 </w:t>
      </w:r>
      <w:r w:rsidR="0057056F">
        <w:rPr>
          <w:rFonts w:ascii="Times New Roman" w:eastAsia="Calibri" w:hAnsi="Times New Roman" w:cs="Times New Roman"/>
          <w:kern w:val="0"/>
          <w14:ligatures w14:val="none"/>
        </w:rPr>
        <w:t xml:space="preserve">– 4 </w:t>
      </w:r>
      <w:r w:rsidR="00F4384F" w:rsidRPr="00B76C3E">
        <w:rPr>
          <w:rFonts w:ascii="Times New Roman" w:eastAsia="Calibri" w:hAnsi="Times New Roman" w:cs="Times New Roman"/>
          <w:kern w:val="0"/>
          <w14:ligatures w14:val="none"/>
        </w:rPr>
        <w:t xml:space="preserve"> lentelėse nurodytus </w:t>
      </w:r>
      <w:r w:rsidR="00F4384F" w:rsidRPr="00AF46F3">
        <w:rPr>
          <w:rFonts w:ascii="Times New Roman" w:eastAsia="Calibri" w:hAnsi="Times New Roman" w:cs="Times New Roman"/>
          <w:kern w:val="0"/>
          <w14:ligatures w14:val="none"/>
        </w:rPr>
        <w:t>kvalifikacijos reikalavimus</w:t>
      </w:r>
      <w:r w:rsidR="00F4384F" w:rsidRPr="00B76C3E">
        <w:rPr>
          <w:rFonts w:ascii="Times New Roman" w:eastAsia="Calibri" w:hAnsi="Times New Roman" w:cs="Times New Roman"/>
          <w:kern w:val="0"/>
          <w14:ligatures w14:val="none"/>
        </w:rPr>
        <w:t>. Tiekėjo kvalifikacija turi būti įgyta iki pasiūlymų pateikimo termino pabaigos (susipažinimo su pasiūlymais dienos).</w:t>
      </w:r>
    </w:p>
    <w:p w14:paraId="4DEE340F" w14:textId="74A9FFAE" w:rsidR="00472A23" w:rsidRPr="00316350" w:rsidRDefault="00F4384F" w:rsidP="00472A2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kern w:val="0"/>
          <w:lang w:eastAsia="zh-CN"/>
          <w14:ligatures w14:val="none"/>
        </w:rPr>
      </w:pPr>
      <w:r w:rsidRPr="00B76C3E">
        <w:rPr>
          <w:rFonts w:ascii="Times New Roman" w:eastAsia="Calibri" w:hAnsi="Times New Roman" w:cs="Times New Roman"/>
          <w:bCs/>
          <w:iCs/>
          <w:kern w:val="0"/>
          <w:lang w:eastAsia="zh-CN"/>
          <w14:ligatures w14:val="none"/>
        </w:rPr>
        <w:t xml:space="preserve">3.2. </w:t>
      </w:r>
      <w:r w:rsidR="00472A23" w:rsidRPr="00B76C3E">
        <w:rPr>
          <w:rFonts w:ascii="Times New Roman" w:eastAsia="Calibri" w:hAnsi="Times New Roman" w:cs="Times New Roman"/>
          <w:bCs/>
          <w:iCs/>
          <w:kern w:val="0"/>
          <w:lang w:eastAsia="zh-CN"/>
          <w14:ligatures w14:val="none"/>
        </w:rPr>
        <w:t xml:space="preserve">Šiame pirkime tiekėjas, siekdamas įrodyti, kad yra kompetentingas, patikimas ir pajėgus įvykdyti Pirkimo sąlygas, vadovaujantis </w:t>
      </w:r>
      <w:r w:rsidR="00472A23" w:rsidRPr="00B76C3E">
        <w:rPr>
          <w:rFonts w:ascii="Times New Roman" w:eastAsia="Helvetica Neue UltraLight" w:hAnsi="Times New Roman" w:cs="Times New Roman"/>
          <w:kern w:val="0"/>
          <w:lang w:eastAsia="zh-CN"/>
          <w14:ligatures w14:val="none"/>
        </w:rPr>
        <w:t>VPAGSSĮ</w:t>
      </w:r>
      <w:r w:rsidR="00472A23" w:rsidRPr="00B76C3E">
        <w:rPr>
          <w:rFonts w:ascii="Times New Roman" w:eastAsia="Calibri" w:hAnsi="Times New Roman" w:cs="Times New Roman"/>
          <w:bCs/>
          <w:iCs/>
          <w:kern w:val="0"/>
          <w:lang w:eastAsia="zh-CN"/>
          <w14:ligatures w14:val="none"/>
        </w:rPr>
        <w:t xml:space="preserve"> 33 straipsnio 8 dalimi, vietoje </w:t>
      </w:r>
      <w:r w:rsidR="006214DC" w:rsidRPr="00B76C3E">
        <w:rPr>
          <w:rFonts w:ascii="Times New Roman" w:eastAsia="Calibri" w:hAnsi="Times New Roman" w:cs="Times New Roman"/>
          <w:bCs/>
          <w:iCs/>
          <w:kern w:val="0"/>
          <w:lang w:eastAsia="zh-CN"/>
          <w14:ligatures w14:val="none"/>
        </w:rPr>
        <w:t>Konkurso</w:t>
      </w:r>
      <w:r w:rsidR="00472A23" w:rsidRPr="00B76C3E">
        <w:rPr>
          <w:rFonts w:ascii="Times New Roman" w:eastAsia="Calibri" w:hAnsi="Times New Roman" w:cs="Times New Roman"/>
          <w:bCs/>
          <w:iCs/>
          <w:kern w:val="0"/>
          <w:lang w:eastAsia="zh-CN"/>
          <w14:ligatures w14:val="none"/>
        </w:rPr>
        <w:t xml:space="preserve"> sąlygose nustatytų kvalifikacijos reikalavimų patvirtinančių </w:t>
      </w:r>
      <w:r w:rsidR="00472A23" w:rsidRPr="00316350">
        <w:rPr>
          <w:rFonts w:ascii="Times New Roman" w:eastAsia="Calibri" w:hAnsi="Times New Roman" w:cs="Times New Roman"/>
          <w:bCs/>
          <w:iCs/>
          <w:kern w:val="0"/>
          <w:lang w:eastAsia="zh-CN"/>
          <w14:ligatures w14:val="none"/>
        </w:rPr>
        <w:t xml:space="preserve">dokumentų </w:t>
      </w:r>
      <w:r w:rsidR="006214DC" w:rsidRPr="00316350">
        <w:rPr>
          <w:rFonts w:ascii="Times New Roman" w:eastAsia="Calibri" w:hAnsi="Times New Roman" w:cs="Times New Roman"/>
          <w:b/>
          <w:iCs/>
          <w:kern w:val="0"/>
          <w:lang w:eastAsia="zh-CN"/>
          <w14:ligatures w14:val="none"/>
        </w:rPr>
        <w:t xml:space="preserve">kartu su pasiūlymu </w:t>
      </w:r>
      <w:r w:rsidR="00472A23" w:rsidRPr="00316350">
        <w:rPr>
          <w:rFonts w:ascii="Times New Roman" w:eastAsia="Calibri" w:hAnsi="Times New Roman" w:cs="Times New Roman"/>
          <w:b/>
          <w:iCs/>
          <w:kern w:val="0"/>
          <w:lang w:eastAsia="zh-CN"/>
          <w14:ligatures w14:val="none"/>
        </w:rPr>
        <w:t>turi pateikti</w:t>
      </w:r>
      <w:r w:rsidR="00472A23" w:rsidRPr="00316350">
        <w:rPr>
          <w:rFonts w:ascii="Times New Roman" w:eastAsia="Calibri" w:hAnsi="Times New Roman" w:cs="Times New Roman"/>
          <w:bCs/>
          <w:iCs/>
          <w:kern w:val="0"/>
          <w:lang w:eastAsia="zh-CN"/>
          <w14:ligatures w14:val="none"/>
        </w:rPr>
        <w:t xml:space="preserve"> </w:t>
      </w:r>
      <w:r w:rsidR="00691402" w:rsidRPr="00EB5853">
        <w:rPr>
          <w:rFonts w:ascii="Times New Roman" w:eastAsia="Calibri" w:hAnsi="Times New Roman" w:cs="Times New Roman"/>
          <w:b/>
          <w:iCs/>
          <w:kern w:val="0"/>
          <w:lang w:eastAsia="zh-CN"/>
          <w14:ligatures w14:val="none"/>
        </w:rPr>
        <w:t>Pirkimo dokumentuose nustatytų</w:t>
      </w:r>
      <w:r w:rsidR="00691402">
        <w:rPr>
          <w:rFonts w:ascii="Times New Roman" w:eastAsia="Calibri" w:hAnsi="Times New Roman" w:cs="Times New Roman"/>
          <w:bCs/>
          <w:iCs/>
          <w:kern w:val="0"/>
          <w:lang w:eastAsia="zh-CN"/>
          <w14:ligatures w14:val="none"/>
        </w:rPr>
        <w:t xml:space="preserve"> </w:t>
      </w:r>
      <w:r w:rsidR="00472A23" w:rsidRPr="00316350">
        <w:rPr>
          <w:rFonts w:ascii="Times New Roman" w:eastAsia="Calibri" w:hAnsi="Times New Roman" w:cs="Times New Roman"/>
          <w:b/>
          <w:iCs/>
          <w:kern w:val="0"/>
          <w:lang w:eastAsia="zh-CN"/>
          <w14:ligatures w14:val="none"/>
        </w:rPr>
        <w:t>kvalifikaci</w:t>
      </w:r>
      <w:r w:rsidR="00691402">
        <w:rPr>
          <w:rFonts w:ascii="Times New Roman" w:eastAsia="Calibri" w:hAnsi="Times New Roman" w:cs="Times New Roman"/>
          <w:b/>
          <w:iCs/>
          <w:kern w:val="0"/>
          <w:lang w:eastAsia="zh-CN"/>
          <w14:ligatures w14:val="none"/>
        </w:rPr>
        <w:t>nių</w:t>
      </w:r>
      <w:r w:rsidR="00472A23" w:rsidRPr="00316350">
        <w:rPr>
          <w:rFonts w:ascii="Times New Roman" w:eastAsia="Calibri" w:hAnsi="Times New Roman" w:cs="Times New Roman"/>
          <w:b/>
          <w:iCs/>
          <w:kern w:val="0"/>
          <w:lang w:eastAsia="zh-CN"/>
          <w14:ligatures w14:val="none"/>
        </w:rPr>
        <w:t xml:space="preserve"> reikalavimų atitikties deklaraciją</w:t>
      </w:r>
      <w:r w:rsidR="00C96D2B">
        <w:rPr>
          <w:rFonts w:ascii="Times New Roman" w:eastAsia="Calibri" w:hAnsi="Times New Roman" w:cs="Times New Roman"/>
          <w:b/>
          <w:iCs/>
          <w:kern w:val="0"/>
          <w:lang w:eastAsia="zh-CN"/>
          <w14:ligatures w14:val="none"/>
        </w:rPr>
        <w:t xml:space="preserve"> (</w:t>
      </w:r>
      <w:r w:rsidR="00BC3CC3">
        <w:rPr>
          <w:rFonts w:ascii="Times New Roman" w:eastAsia="Calibri" w:hAnsi="Times New Roman" w:cs="Times New Roman"/>
          <w:b/>
          <w:iCs/>
          <w:kern w:val="0"/>
          <w:lang w:eastAsia="zh-CN"/>
          <w14:ligatures w14:val="none"/>
        </w:rPr>
        <w:t>Konkurso sąlygų 5 priedas)</w:t>
      </w:r>
      <w:r w:rsidRPr="00316350">
        <w:rPr>
          <w:rFonts w:ascii="Times New Roman" w:eastAsia="Calibri" w:hAnsi="Times New Roman" w:cs="Times New Roman"/>
          <w:b/>
          <w:iCs/>
          <w:kern w:val="0"/>
          <w:lang w:eastAsia="zh-CN"/>
          <w14:ligatures w14:val="none"/>
        </w:rPr>
        <w:t>,</w:t>
      </w:r>
      <w:r w:rsidR="00472A23" w:rsidRPr="00316350">
        <w:rPr>
          <w:rFonts w:ascii="Times New Roman" w:eastAsia="Calibri" w:hAnsi="Times New Roman" w:cs="Times New Roman"/>
          <w:bCs/>
          <w:iCs/>
          <w:kern w:val="0"/>
          <w:lang w:eastAsia="zh-CN"/>
          <w14:ligatures w14:val="none"/>
        </w:rPr>
        <w:t xml:space="preserve"> t. y. pirmiausia įvertinami dalyvių pateikti pasiūlymai, o įvertinus pasiūlymus bus tikrinama, ar nėra ekonomiškai naudingiausią pasiūlymą pateikusio dalyvio (galimo laimėtojo) </w:t>
      </w:r>
      <w:r w:rsidR="00472A23" w:rsidRPr="00316350">
        <w:rPr>
          <w:rFonts w:ascii="Times New Roman" w:eastAsia="Calibri" w:hAnsi="Times New Roman" w:cs="Times New Roman"/>
          <w:bCs/>
          <w:noProof/>
          <w:kern w:val="0"/>
          <w14:ligatures w14:val="none"/>
        </w:rPr>
        <w:t>sąlygų</w:t>
      </w:r>
      <w:r w:rsidR="00472A23" w:rsidRPr="00316350">
        <w:rPr>
          <w:rFonts w:ascii="Times New Roman" w:eastAsia="Calibri" w:hAnsi="Times New Roman" w:cs="Times New Roman"/>
          <w:noProof/>
          <w:kern w:val="0"/>
          <w14:ligatures w14:val="none"/>
        </w:rPr>
        <w:t xml:space="preserve">, kuriomis draudžiamas ir ribojamas tiekėjų dalyvavimas pirkime </w:t>
      </w:r>
      <w:r w:rsidR="00472A23" w:rsidRPr="00316350">
        <w:rPr>
          <w:rFonts w:ascii="Times New Roman" w:eastAsia="Arial Unicode MS" w:hAnsi="Times New Roman" w:cs="Times New Roman"/>
          <w:color w:val="000000"/>
          <w:kern w:val="0"/>
          <w:lang w:eastAsia="zh-CN"/>
          <w14:ligatures w14:val="none"/>
        </w:rPr>
        <w:t xml:space="preserve">ir (ar) šio dalyvio </w:t>
      </w:r>
      <w:r w:rsidR="00472A23" w:rsidRPr="00316350">
        <w:rPr>
          <w:rFonts w:ascii="Times New Roman" w:eastAsia="Arial Unicode MS" w:hAnsi="Times New Roman" w:cs="Times New Roman"/>
          <w:color w:val="000000"/>
          <w:kern w:val="0"/>
          <w:lang w:eastAsia="zh-CN"/>
          <w14:ligatures w14:val="none"/>
        </w:rPr>
        <w:lastRenderedPageBreak/>
        <w:t>kvalifikacija atitinka nustatytus reikalavimus</w:t>
      </w:r>
      <w:r w:rsidR="00472A23" w:rsidRPr="00316350">
        <w:rPr>
          <w:rFonts w:ascii="Times New Roman" w:eastAsia="Calibri" w:hAnsi="Times New Roman" w:cs="Times New Roman"/>
          <w:bCs/>
          <w:iCs/>
          <w:kern w:val="0"/>
          <w:lang w:eastAsia="zh-CN"/>
          <w14:ligatures w14:val="none"/>
        </w:rPr>
        <w:t>, ir (ar) dalyvis atitinka nacionalinio saugumo reikalavimus</w:t>
      </w:r>
      <w:r w:rsidR="001D3B8B" w:rsidRPr="00316350">
        <w:rPr>
          <w:rFonts w:ascii="Times New Roman" w:eastAsia="Calibri" w:hAnsi="Times New Roman" w:cs="Times New Roman"/>
          <w:bCs/>
          <w:iCs/>
          <w:kern w:val="0"/>
          <w:lang w:eastAsia="zh-CN"/>
          <w14:ligatures w14:val="none"/>
        </w:rPr>
        <w:t>.</w:t>
      </w:r>
      <w:r w:rsidR="00472A23" w:rsidRPr="00316350">
        <w:rPr>
          <w:rFonts w:ascii="Times New Roman" w:eastAsia="Calibri" w:hAnsi="Times New Roman" w:cs="Times New Roman"/>
          <w:bCs/>
          <w:iCs/>
          <w:kern w:val="0"/>
          <w:lang w:eastAsia="zh-CN"/>
          <w14:ligatures w14:val="none"/>
        </w:rPr>
        <w:t xml:space="preserve"> </w:t>
      </w:r>
    </w:p>
    <w:p w14:paraId="465000CF" w14:textId="1292DB55" w:rsidR="00472A23" w:rsidRPr="00472A23" w:rsidRDefault="00472A23" w:rsidP="00472A23">
      <w:pPr>
        <w:tabs>
          <w:tab w:val="left" w:pos="426"/>
        </w:tabs>
        <w:spacing w:after="0" w:line="240" w:lineRule="auto"/>
        <w:ind w:firstLine="567"/>
        <w:jc w:val="both"/>
        <w:rPr>
          <w:rFonts w:ascii="Times New Roman" w:eastAsia="Calibri" w:hAnsi="Times New Roman" w:cs="Times New Roman"/>
          <w:kern w:val="0"/>
          <w14:ligatures w14:val="none"/>
        </w:rPr>
      </w:pPr>
      <w:r w:rsidRPr="00472A23">
        <w:rPr>
          <w:rFonts w:ascii="Times New Roman" w:eastAsia="Calibri" w:hAnsi="Times New Roman" w:cs="Times New Roman"/>
          <w:bCs/>
          <w:iCs/>
          <w:kern w:val="0"/>
          <w:lang w:eastAsia="zh-CN"/>
          <w14:ligatures w14:val="none"/>
        </w:rPr>
        <w:t>3.</w:t>
      </w:r>
      <w:r w:rsidR="00E50A0C">
        <w:rPr>
          <w:rFonts w:ascii="Times New Roman" w:eastAsia="Calibri" w:hAnsi="Times New Roman" w:cs="Times New Roman"/>
          <w:bCs/>
          <w:iCs/>
          <w:kern w:val="0"/>
          <w:lang w:eastAsia="zh-CN"/>
          <w14:ligatures w14:val="none"/>
        </w:rPr>
        <w:t>3</w:t>
      </w:r>
      <w:r w:rsidRPr="00472A23">
        <w:rPr>
          <w:rFonts w:ascii="Times New Roman" w:eastAsia="Calibri" w:hAnsi="Times New Roman" w:cs="Times New Roman"/>
          <w:bCs/>
          <w:iCs/>
          <w:kern w:val="0"/>
          <w:lang w:eastAsia="zh-CN"/>
          <w14:ligatures w14:val="none"/>
        </w:rPr>
        <w:t>. Reikalavimus patvirtinantys dokumentai turės būti pateikti Perkančiajai organizacijai paprašius per jos nustatytą terminą CVP IS susirašinėjimo priemonėmis</w:t>
      </w:r>
      <w:r w:rsidRPr="00472A23">
        <w:rPr>
          <w:rFonts w:ascii="Times New Roman" w:eastAsia="Calibri" w:hAnsi="Times New Roman" w:cs="Times New Roman"/>
          <w:kern w:val="0"/>
          <w14:ligatures w14:val="none"/>
        </w:rPr>
        <w:t xml:space="preserve"> (CVP IS susirašinėjimo priemonėmis </w:t>
      </w:r>
      <w:r w:rsidRPr="00472A23">
        <w:rPr>
          <w:rFonts w:ascii="Times New Roman" w:eastAsia="Calibri" w:hAnsi="Times New Roman" w:cs="Times New Roman"/>
          <w:iCs/>
          <w:kern w:val="0"/>
          <w14:ligatures w14:val="none"/>
        </w:rPr>
        <w:t>turės būti pateiktos prašomų dokumentų elektroninės formos.</w:t>
      </w:r>
      <w:r w:rsidRPr="00472A23">
        <w:rPr>
          <w:rFonts w:ascii="Times New Roman" w:eastAsia="Calibri" w:hAnsi="Times New Roman" w:cs="Times New Roman"/>
          <w:i/>
          <w:kern w:val="0"/>
          <w14:ligatures w14:val="none"/>
        </w:rPr>
        <w:t xml:space="preserve"> </w:t>
      </w:r>
      <w:r w:rsidRPr="00472A23">
        <w:rPr>
          <w:rFonts w:ascii="Times New Roman" w:eastAsia="Calibri" w:hAnsi="Times New Roman" w:cs="Times New Roman"/>
          <w:kern w:val="0"/>
          <w14:ligatures w14:val="none"/>
        </w:rPr>
        <w:t>Perkančioji organizacija pasilieka teisę paprašyti pateiktų elektroninės formos dokumentų originalų).</w:t>
      </w:r>
    </w:p>
    <w:p w14:paraId="063BEB7B" w14:textId="2B021621" w:rsidR="00472A23" w:rsidRPr="00472A23" w:rsidRDefault="00472A23" w:rsidP="00472A23">
      <w:pPr>
        <w:spacing w:after="0" w:line="240" w:lineRule="auto"/>
        <w:ind w:firstLine="567"/>
        <w:jc w:val="both"/>
        <w:rPr>
          <w:rFonts w:ascii="Times New Roman" w:eastAsia="Calibri" w:hAnsi="Times New Roman" w:cs="Times New Roman"/>
          <w:kern w:val="0"/>
          <w:lang w:eastAsia="lt-LT"/>
          <w14:ligatures w14:val="none"/>
        </w:rPr>
      </w:pPr>
      <w:r w:rsidRPr="00472A23">
        <w:rPr>
          <w:rFonts w:ascii="Times New Roman" w:eastAsia="Calibri" w:hAnsi="Times New Roman" w:cs="Times New Roman"/>
          <w:kern w:val="0"/>
          <w14:ligatures w14:val="none"/>
        </w:rPr>
        <w:t>3.</w:t>
      </w:r>
      <w:r w:rsidR="00E50A0C">
        <w:rPr>
          <w:rFonts w:ascii="Times New Roman" w:eastAsia="Calibri" w:hAnsi="Times New Roman" w:cs="Times New Roman"/>
          <w:kern w:val="0"/>
          <w14:ligatures w14:val="none"/>
        </w:rPr>
        <w:t>4</w:t>
      </w:r>
      <w:r w:rsidRPr="00472A23">
        <w:rPr>
          <w:rFonts w:ascii="Times New Roman" w:eastAsia="Calibri" w:hAnsi="Times New Roman" w:cs="Times New Roman"/>
          <w:kern w:val="0"/>
          <w14:ligatures w14:val="none"/>
        </w:rPr>
        <w:t xml:space="preserve">. </w:t>
      </w:r>
      <w:r w:rsidRPr="00472A23">
        <w:rPr>
          <w:rFonts w:ascii="Times New Roman" w:eastAsia="Calibri" w:hAnsi="Times New Roman" w:cs="Times New Roman"/>
          <w:kern w:val="0"/>
          <w:lang w:eastAsia="lt-LT"/>
          <w14:ligatures w14:val="none"/>
        </w:rPr>
        <w:t>Perkančioji organizacija turi teisę reikalauti, kad užsienio valstybės tiekėjo valstybėje išduoti dokumentai, patvirtinantys tiekėjo atitiktį Reikalavimams, būtų legalizuoti vadovaujantis Dokumentų legalizavimo ir tvirtinimo pažyma (</w:t>
      </w:r>
      <w:r w:rsidRPr="00472A23">
        <w:rPr>
          <w:rFonts w:ascii="Times New Roman" w:eastAsia="Calibri" w:hAnsi="Times New Roman" w:cs="Times New Roman"/>
          <w:i/>
          <w:kern w:val="0"/>
          <w:lang w:eastAsia="lt-LT"/>
          <w14:ligatures w14:val="none"/>
        </w:rPr>
        <w:t>Apostille</w:t>
      </w:r>
      <w:r w:rsidRPr="00472A23">
        <w:rPr>
          <w:rFonts w:ascii="Times New Roman" w:eastAsia="Calibri" w:hAnsi="Times New Roman" w:cs="Times New Roman"/>
          <w:kern w:val="0"/>
          <w:lang w:eastAsia="lt-LT"/>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72A23">
        <w:rPr>
          <w:rFonts w:ascii="Times New Roman" w:eastAsia="Calibri" w:hAnsi="Times New Roman" w:cs="Times New Roman"/>
          <w:i/>
          <w:kern w:val="0"/>
          <w:lang w:eastAsia="lt-LT"/>
          <w14:ligatures w14:val="none"/>
        </w:rPr>
        <w:t>Apostille</w:t>
      </w:r>
      <w:r w:rsidRPr="00472A23">
        <w:rPr>
          <w:rFonts w:ascii="Times New Roman" w:eastAsia="Calibri" w:hAnsi="Times New Roman" w:cs="Times New Roman"/>
          <w:kern w:val="0"/>
          <w:lang w:eastAsia="lt-LT"/>
          <w14:ligatures w14:val="none"/>
        </w:rPr>
        <w:t>).</w:t>
      </w:r>
    </w:p>
    <w:p w14:paraId="43C57ED6" w14:textId="1E19B212" w:rsidR="00472A23" w:rsidRPr="00472A23" w:rsidRDefault="00472A23" w:rsidP="00472A23">
      <w:pPr>
        <w:tabs>
          <w:tab w:val="left" w:pos="426"/>
        </w:tabs>
        <w:spacing w:after="0" w:line="240" w:lineRule="auto"/>
        <w:ind w:firstLine="567"/>
        <w:jc w:val="both"/>
        <w:rPr>
          <w:rFonts w:ascii="Times New Roman" w:eastAsia="Arial Unicode MS" w:hAnsi="Times New Roman" w:cs="Times New Roman"/>
          <w:noProof/>
          <w:color w:val="000000"/>
          <w:kern w:val="0"/>
          <w:lang w:eastAsia="zh-CN"/>
          <w14:ligatures w14:val="none"/>
        </w:rPr>
      </w:pPr>
      <w:r w:rsidRPr="00472A23">
        <w:rPr>
          <w:rFonts w:ascii="Times New Roman" w:eastAsia="Arial Unicode MS" w:hAnsi="Times New Roman" w:cs="Times New Roman"/>
          <w:noProof/>
          <w:color w:val="000000"/>
          <w:kern w:val="0"/>
          <w:lang w:eastAsia="zh-CN"/>
          <w14:ligatures w14:val="none"/>
        </w:rPr>
        <w:t>3.</w:t>
      </w:r>
      <w:r w:rsidR="00E50A0C">
        <w:rPr>
          <w:rFonts w:ascii="Times New Roman" w:eastAsia="Arial Unicode MS" w:hAnsi="Times New Roman" w:cs="Times New Roman"/>
          <w:noProof/>
          <w:color w:val="000000"/>
          <w:kern w:val="0"/>
          <w:lang w:eastAsia="zh-CN"/>
          <w14:ligatures w14:val="none"/>
        </w:rPr>
        <w:t>5</w:t>
      </w:r>
      <w:r w:rsidRPr="00472A23">
        <w:rPr>
          <w:rFonts w:ascii="Times New Roman" w:eastAsia="Arial Unicode MS" w:hAnsi="Times New Roman" w:cs="Times New Roman"/>
          <w:noProof/>
          <w:color w:val="000000"/>
          <w:kern w:val="0"/>
          <w:lang w:eastAsia="zh-CN"/>
          <w14:ligatures w14:val="none"/>
        </w:rPr>
        <w:t xml:space="preserve">. </w:t>
      </w:r>
      <w:r w:rsidR="00514D10" w:rsidRPr="001D6685">
        <w:rPr>
          <w:rFonts w:ascii="Times New Roman" w:eastAsia="Calibri" w:hAnsi="Times New Roman" w:cs="Times New Roman"/>
          <w:b/>
          <w:iCs/>
          <w:kern w:val="0"/>
          <w:lang w:eastAsia="zh-CN"/>
          <w14:ligatures w14:val="none"/>
        </w:rPr>
        <w:t>Pirkimo dokumentuose nustatytų</w:t>
      </w:r>
      <w:r w:rsidR="00514D10">
        <w:rPr>
          <w:rFonts w:ascii="Times New Roman" w:eastAsia="Calibri" w:hAnsi="Times New Roman" w:cs="Times New Roman"/>
          <w:bCs/>
          <w:iCs/>
          <w:kern w:val="0"/>
          <w:lang w:eastAsia="zh-CN"/>
          <w14:ligatures w14:val="none"/>
        </w:rPr>
        <w:t xml:space="preserve"> </w:t>
      </w:r>
      <w:r w:rsidR="00514D10" w:rsidRPr="001555B4">
        <w:rPr>
          <w:rFonts w:ascii="Times New Roman" w:eastAsia="Arial Unicode MS" w:hAnsi="Times New Roman" w:cs="Times New Roman"/>
          <w:b/>
          <w:bCs/>
          <w:noProof/>
          <w:color w:val="000000"/>
          <w:kern w:val="0"/>
          <w:lang w:eastAsia="zh-CN"/>
          <w14:ligatures w14:val="none"/>
        </w:rPr>
        <w:t>k</w:t>
      </w:r>
      <w:r w:rsidRPr="001555B4">
        <w:rPr>
          <w:rFonts w:ascii="Times New Roman" w:eastAsia="Arial Unicode MS" w:hAnsi="Times New Roman" w:cs="Times New Roman"/>
          <w:b/>
          <w:bCs/>
          <w:noProof/>
          <w:color w:val="000000"/>
          <w:kern w:val="0"/>
          <w:lang w:eastAsia="zh-CN"/>
          <w14:ligatures w14:val="none"/>
        </w:rPr>
        <w:t>valifikaci</w:t>
      </w:r>
      <w:r w:rsidR="00514D10">
        <w:rPr>
          <w:rFonts w:ascii="Times New Roman" w:eastAsia="Arial Unicode MS" w:hAnsi="Times New Roman" w:cs="Times New Roman"/>
          <w:b/>
          <w:bCs/>
          <w:noProof/>
          <w:color w:val="000000"/>
          <w:kern w:val="0"/>
          <w:lang w:eastAsia="zh-CN"/>
          <w14:ligatures w14:val="none"/>
        </w:rPr>
        <w:t>nių</w:t>
      </w:r>
      <w:r w:rsidRPr="00472A23">
        <w:rPr>
          <w:rFonts w:ascii="Times New Roman" w:eastAsia="Arial Unicode MS" w:hAnsi="Times New Roman" w:cs="Times New Roman"/>
          <w:b/>
          <w:bCs/>
          <w:noProof/>
          <w:color w:val="000000"/>
          <w:kern w:val="0"/>
          <w:lang w:eastAsia="zh-CN"/>
          <w14:ligatures w14:val="none"/>
        </w:rPr>
        <w:t xml:space="preserve"> reikalavimų atitikties deklaraciją pildo</w:t>
      </w:r>
      <w:r w:rsidRPr="00472A23">
        <w:rPr>
          <w:rFonts w:ascii="Times New Roman" w:eastAsia="Arial Unicode MS" w:hAnsi="Times New Roman" w:cs="Times New Roman"/>
          <w:noProof/>
          <w:color w:val="000000"/>
          <w:kern w:val="0"/>
          <w:lang w:eastAsia="zh-CN"/>
          <w14:ligatures w14:val="none"/>
        </w:rPr>
        <w:t>:</w:t>
      </w:r>
    </w:p>
    <w:p w14:paraId="0A9FB794" w14:textId="4466926B" w:rsidR="00472A23" w:rsidRPr="00472A23" w:rsidRDefault="00472A23" w:rsidP="00472A23">
      <w:pPr>
        <w:tabs>
          <w:tab w:val="left" w:pos="426"/>
        </w:tabs>
        <w:spacing w:after="0" w:line="240" w:lineRule="auto"/>
        <w:ind w:firstLine="567"/>
        <w:jc w:val="both"/>
        <w:rPr>
          <w:rFonts w:ascii="Times New Roman" w:eastAsia="Arial Unicode MS" w:hAnsi="Times New Roman" w:cs="Times New Roman"/>
          <w:noProof/>
          <w:color w:val="000000"/>
          <w:kern w:val="0"/>
          <w:lang w:eastAsia="zh-CN"/>
          <w14:ligatures w14:val="none"/>
        </w:rPr>
      </w:pPr>
      <w:r w:rsidRPr="00472A23">
        <w:rPr>
          <w:rFonts w:ascii="Times New Roman" w:eastAsia="Arial Unicode MS" w:hAnsi="Times New Roman" w:cs="Times New Roman"/>
          <w:noProof/>
          <w:color w:val="000000"/>
          <w:kern w:val="0"/>
          <w:lang w:eastAsia="zh-CN"/>
          <w14:ligatures w14:val="none"/>
        </w:rPr>
        <w:t>3.</w:t>
      </w:r>
      <w:r w:rsidR="00E50A0C">
        <w:rPr>
          <w:rFonts w:ascii="Times New Roman" w:eastAsia="Arial Unicode MS" w:hAnsi="Times New Roman" w:cs="Times New Roman"/>
          <w:noProof/>
          <w:color w:val="000000"/>
          <w:kern w:val="0"/>
          <w:lang w:eastAsia="zh-CN"/>
          <w14:ligatures w14:val="none"/>
        </w:rPr>
        <w:t>5</w:t>
      </w:r>
      <w:r w:rsidRPr="00472A23">
        <w:rPr>
          <w:rFonts w:ascii="Times New Roman" w:eastAsia="Arial Unicode MS" w:hAnsi="Times New Roman" w:cs="Times New Roman"/>
          <w:noProof/>
          <w:color w:val="000000"/>
          <w:kern w:val="0"/>
          <w:lang w:eastAsia="zh-CN"/>
          <w14:ligatures w14:val="none"/>
        </w:rPr>
        <w:t>.1. tiekėjas;</w:t>
      </w:r>
    </w:p>
    <w:p w14:paraId="2C526875" w14:textId="1AE0CFA7" w:rsidR="00472A23" w:rsidRPr="00472A23" w:rsidRDefault="00472A23" w:rsidP="00472A23">
      <w:pPr>
        <w:tabs>
          <w:tab w:val="left" w:pos="426"/>
        </w:tabs>
        <w:spacing w:after="0" w:line="240" w:lineRule="auto"/>
        <w:ind w:firstLine="567"/>
        <w:jc w:val="both"/>
        <w:rPr>
          <w:rFonts w:ascii="Times New Roman" w:eastAsia="Calibri" w:hAnsi="Times New Roman" w:cs="Times New Roman"/>
          <w:bCs/>
          <w:iCs/>
          <w:kern w:val="0"/>
          <w:lang w:eastAsia="zh-CN"/>
          <w14:ligatures w14:val="none"/>
        </w:rPr>
      </w:pPr>
      <w:r w:rsidRPr="00472A23">
        <w:rPr>
          <w:rFonts w:ascii="Times New Roman" w:eastAsia="Arial Unicode MS" w:hAnsi="Times New Roman" w:cs="Times New Roman"/>
          <w:noProof/>
          <w:color w:val="000000"/>
          <w:kern w:val="0"/>
          <w:lang w:eastAsia="zh-CN"/>
          <w14:ligatures w14:val="none"/>
        </w:rPr>
        <w:t>3.</w:t>
      </w:r>
      <w:r w:rsidR="00E50A0C">
        <w:rPr>
          <w:rFonts w:ascii="Times New Roman" w:eastAsia="Arial Unicode MS" w:hAnsi="Times New Roman" w:cs="Times New Roman"/>
          <w:noProof/>
          <w:color w:val="000000"/>
          <w:kern w:val="0"/>
          <w:lang w:eastAsia="zh-CN"/>
          <w14:ligatures w14:val="none"/>
        </w:rPr>
        <w:t>5</w:t>
      </w:r>
      <w:r w:rsidRPr="00472A23">
        <w:rPr>
          <w:rFonts w:ascii="Times New Roman" w:eastAsia="Arial Unicode MS" w:hAnsi="Times New Roman" w:cs="Times New Roman"/>
          <w:noProof/>
          <w:color w:val="000000"/>
          <w:kern w:val="0"/>
          <w:lang w:eastAsia="zh-CN"/>
          <w14:ligatures w14:val="none"/>
        </w:rPr>
        <w:t xml:space="preserve">.2. </w:t>
      </w:r>
      <w:r w:rsidRPr="00472A23">
        <w:rPr>
          <w:rFonts w:ascii="Times New Roman" w:eastAsia="Calibri" w:hAnsi="Times New Roman" w:cs="Times New Roman"/>
          <w:iCs/>
          <w:kern w:val="0"/>
          <w:lang w:eastAsia="zh-CN"/>
          <w14:ligatures w14:val="none"/>
        </w:rPr>
        <w:t>kiekvienas ūkio subjektų grupės narys</w:t>
      </w:r>
      <w:r w:rsidRPr="00472A23">
        <w:rPr>
          <w:rFonts w:ascii="Times New Roman" w:eastAsia="Calibri" w:hAnsi="Times New Roman" w:cs="Times New Roman"/>
          <w:b/>
          <w:bCs/>
          <w:iCs/>
          <w:kern w:val="0"/>
          <w:lang w:eastAsia="zh-CN"/>
          <w14:ligatures w14:val="none"/>
        </w:rPr>
        <w:t xml:space="preserve"> </w:t>
      </w:r>
      <w:r w:rsidRPr="00472A23">
        <w:rPr>
          <w:rFonts w:ascii="Times New Roman" w:eastAsia="Calibri" w:hAnsi="Times New Roman" w:cs="Times New Roman"/>
          <w:iCs/>
          <w:kern w:val="0"/>
          <w:lang w:eastAsia="zh-CN"/>
          <w14:ligatures w14:val="none"/>
        </w:rPr>
        <w:t>(j</w:t>
      </w:r>
      <w:r w:rsidRPr="00472A23">
        <w:rPr>
          <w:rFonts w:ascii="Times New Roman" w:eastAsia="Calibri" w:hAnsi="Times New Roman" w:cs="Times New Roman"/>
          <w:bCs/>
          <w:iCs/>
          <w:kern w:val="0"/>
          <w:lang w:eastAsia="zh-CN"/>
          <w14:ligatures w14:val="none"/>
        </w:rPr>
        <w:t>ei bendrą pasiūlymą teikia ūkio subjektų grupė, sudaryta jungtinės veiklos pagrindu);</w:t>
      </w:r>
    </w:p>
    <w:p w14:paraId="2FB02BBC" w14:textId="65CB0668" w:rsidR="00472A23" w:rsidRPr="002A7DA2" w:rsidRDefault="00472A23" w:rsidP="00472A23">
      <w:pPr>
        <w:tabs>
          <w:tab w:val="left" w:pos="426"/>
        </w:tabs>
        <w:spacing w:after="0" w:line="240" w:lineRule="auto"/>
        <w:ind w:firstLine="567"/>
        <w:jc w:val="both"/>
        <w:rPr>
          <w:rFonts w:ascii="Times New Roman" w:eastAsia="Calibri" w:hAnsi="Times New Roman" w:cs="Times New Roman"/>
          <w:iCs/>
          <w:kern w:val="0"/>
          <w:lang w:eastAsia="zh-CN"/>
          <w14:ligatures w14:val="none"/>
        </w:rPr>
      </w:pPr>
      <w:r w:rsidRPr="00472A23">
        <w:rPr>
          <w:rFonts w:ascii="Times New Roman" w:eastAsia="Calibri" w:hAnsi="Times New Roman" w:cs="Times New Roman"/>
          <w:iCs/>
          <w:kern w:val="0"/>
          <w:lang w:eastAsia="zh-CN"/>
          <w14:ligatures w14:val="none"/>
        </w:rPr>
        <w:t>3.</w:t>
      </w:r>
      <w:r w:rsidR="00E50A0C">
        <w:rPr>
          <w:rFonts w:ascii="Times New Roman" w:eastAsia="Calibri" w:hAnsi="Times New Roman" w:cs="Times New Roman"/>
          <w:iCs/>
          <w:kern w:val="0"/>
          <w:lang w:eastAsia="zh-CN"/>
          <w14:ligatures w14:val="none"/>
        </w:rPr>
        <w:t>5</w:t>
      </w:r>
      <w:r w:rsidRPr="00472A23">
        <w:rPr>
          <w:rFonts w:ascii="Times New Roman" w:eastAsia="Calibri" w:hAnsi="Times New Roman" w:cs="Times New Roman"/>
          <w:iCs/>
          <w:kern w:val="0"/>
          <w:lang w:eastAsia="zh-CN"/>
          <w14:ligatures w14:val="none"/>
        </w:rPr>
        <w:t xml:space="preserve">.3. kiti ūkio subjektai, kurių pajėgumais tiekėjas </w:t>
      </w:r>
      <w:r w:rsidRPr="002A7DA2">
        <w:rPr>
          <w:rFonts w:ascii="Times New Roman" w:eastAsia="Calibri" w:hAnsi="Times New Roman" w:cs="Times New Roman"/>
          <w:iCs/>
          <w:kern w:val="0"/>
          <w:lang w:eastAsia="zh-CN"/>
          <w14:ligatures w14:val="none"/>
        </w:rPr>
        <w:t>remiasi</w:t>
      </w:r>
      <w:r w:rsidR="005C352E" w:rsidRPr="00EB5853">
        <w:rPr>
          <w:rFonts w:ascii="Times New Roman" w:eastAsia="Times New Roman" w:hAnsi="Times New Roman" w:cs="Times New Roman"/>
          <w:lang w:eastAsia="lt-LT"/>
        </w:rPr>
        <w:t xml:space="preserve">, siekdamas atitikti </w:t>
      </w:r>
      <w:r w:rsidR="002A7DA2" w:rsidRPr="00EB5853">
        <w:rPr>
          <w:rFonts w:ascii="Times New Roman" w:hAnsi="Times New Roman" w:cs="Times New Roman"/>
          <w:lang w:eastAsia="lt-LT"/>
        </w:rPr>
        <w:t>Konkurso</w:t>
      </w:r>
      <w:r w:rsidR="005C352E" w:rsidRPr="00EB5853">
        <w:rPr>
          <w:rFonts w:ascii="Times New Roman" w:hAnsi="Times New Roman" w:cs="Times New Roman"/>
          <w:lang w:eastAsia="lt-LT"/>
        </w:rPr>
        <w:t xml:space="preserve"> </w:t>
      </w:r>
      <w:r w:rsidR="005C352E" w:rsidRPr="00EB5853">
        <w:rPr>
          <w:rFonts w:ascii="Times New Roman" w:eastAsia="Times New Roman" w:hAnsi="Times New Roman" w:cs="Times New Roman"/>
          <w:lang w:eastAsia="lt-LT"/>
        </w:rPr>
        <w:t>sąlygose nurodytus reikalavimus</w:t>
      </w:r>
      <w:r w:rsidRPr="002A7DA2">
        <w:rPr>
          <w:rFonts w:ascii="Times New Roman" w:eastAsia="Calibri" w:hAnsi="Times New Roman" w:cs="Times New Roman"/>
          <w:iCs/>
          <w:kern w:val="0"/>
          <w:lang w:eastAsia="zh-CN"/>
          <w14:ligatures w14:val="none"/>
        </w:rPr>
        <w:t>;</w:t>
      </w:r>
    </w:p>
    <w:p w14:paraId="148A89DD" w14:textId="66B81E80" w:rsidR="00472A23" w:rsidRPr="00472A23" w:rsidRDefault="00472A23" w:rsidP="00472A23">
      <w:pPr>
        <w:tabs>
          <w:tab w:val="left" w:pos="426"/>
        </w:tabs>
        <w:spacing w:after="0" w:line="240" w:lineRule="auto"/>
        <w:ind w:firstLine="567"/>
        <w:jc w:val="both"/>
        <w:rPr>
          <w:rFonts w:ascii="Times New Roman" w:eastAsia="Calibri" w:hAnsi="Times New Roman" w:cs="Times New Roman"/>
          <w:iCs/>
          <w:kern w:val="0"/>
          <w:lang w:eastAsia="zh-CN"/>
          <w14:ligatures w14:val="none"/>
        </w:rPr>
      </w:pPr>
      <w:r w:rsidRPr="00472A23">
        <w:rPr>
          <w:rFonts w:ascii="Times New Roman" w:eastAsia="Calibri" w:hAnsi="Times New Roman" w:cs="Times New Roman"/>
          <w:iCs/>
          <w:kern w:val="0"/>
          <w:lang w:eastAsia="zh-CN"/>
          <w14:ligatures w14:val="none"/>
        </w:rPr>
        <w:t>3.</w:t>
      </w:r>
      <w:r w:rsidR="00E50A0C">
        <w:rPr>
          <w:rFonts w:ascii="Times New Roman" w:eastAsia="Calibri" w:hAnsi="Times New Roman" w:cs="Times New Roman"/>
          <w:iCs/>
          <w:kern w:val="0"/>
          <w:lang w:eastAsia="zh-CN"/>
          <w14:ligatures w14:val="none"/>
        </w:rPr>
        <w:t>5</w:t>
      </w:r>
      <w:r w:rsidRPr="00472A23">
        <w:rPr>
          <w:rFonts w:ascii="Times New Roman" w:eastAsia="Calibri" w:hAnsi="Times New Roman" w:cs="Times New Roman"/>
          <w:iCs/>
          <w:kern w:val="0"/>
          <w:lang w:eastAsia="zh-CN"/>
          <w14:ligatures w14:val="none"/>
        </w:rPr>
        <w:t>.4. subtiekėjai.</w:t>
      </w:r>
    </w:p>
    <w:p w14:paraId="4921A1AD" w14:textId="5AD126DE" w:rsidR="00D77D65" w:rsidRPr="00CB6A1F" w:rsidRDefault="00D77D65" w:rsidP="00D77D65">
      <w:pPr>
        <w:spacing w:after="0" w:line="240" w:lineRule="auto"/>
        <w:ind w:firstLine="567"/>
        <w:jc w:val="both"/>
        <w:rPr>
          <w:rFonts w:ascii="Times New Roman" w:eastAsia="Calibri" w:hAnsi="Times New Roman" w:cs="Times New Roman"/>
          <w:b/>
          <w:bCs/>
          <w:kern w:val="0"/>
          <w14:ligatures w14:val="none"/>
        </w:rPr>
      </w:pPr>
      <w:r w:rsidRPr="00D77D65">
        <w:rPr>
          <w:rFonts w:ascii="Times New Roman" w:eastAsia="Calibri" w:hAnsi="Times New Roman" w:cs="Times New Roman"/>
          <w:kern w:val="0"/>
          <w14:ligatures w14:val="none"/>
        </w:rPr>
        <w:t>3.</w:t>
      </w:r>
      <w:r w:rsidR="00E50A0C">
        <w:rPr>
          <w:rFonts w:ascii="Times New Roman" w:eastAsia="Calibri" w:hAnsi="Times New Roman" w:cs="Times New Roman"/>
          <w:kern w:val="0"/>
          <w14:ligatures w14:val="none"/>
        </w:rPr>
        <w:t>6</w:t>
      </w:r>
      <w:r w:rsidRPr="00D77D65">
        <w:rPr>
          <w:rFonts w:ascii="Times New Roman" w:eastAsia="Calibri" w:hAnsi="Times New Roman" w:cs="Times New Roman"/>
          <w:kern w:val="0"/>
          <w14:ligatures w14:val="none"/>
        </w:rPr>
        <w:t xml:space="preserve">. Perkančiajai organizacijai patikrinus pasiūlymus ir nustačius galimą laimėtoją, </w:t>
      </w:r>
      <w:r w:rsidRPr="00CB6A1F">
        <w:rPr>
          <w:rFonts w:ascii="Times New Roman" w:eastAsia="Calibri" w:hAnsi="Times New Roman" w:cs="Times New Roman"/>
          <w:b/>
          <w:bCs/>
          <w:kern w:val="0"/>
          <w14:ligatures w14:val="none"/>
        </w:rPr>
        <w:t>tik iš jo bus prašomi atitik</w:t>
      </w:r>
      <w:r w:rsidR="00E731DC">
        <w:rPr>
          <w:rFonts w:ascii="Times New Roman" w:eastAsia="Calibri" w:hAnsi="Times New Roman" w:cs="Times New Roman"/>
          <w:b/>
          <w:bCs/>
          <w:kern w:val="0"/>
          <w14:ligatures w14:val="none"/>
        </w:rPr>
        <w:t>tį</w:t>
      </w:r>
      <w:r w:rsidRPr="00CB6A1F">
        <w:rPr>
          <w:rFonts w:ascii="Times New Roman" w:eastAsia="Calibri" w:hAnsi="Times New Roman" w:cs="Times New Roman"/>
          <w:b/>
          <w:bCs/>
          <w:kern w:val="0"/>
          <w14:ligatures w14:val="none"/>
        </w:rPr>
        <w:t xml:space="preserve"> kvalifikacijos reikalavimams patvirtinantys dokumentai.</w:t>
      </w:r>
    </w:p>
    <w:p w14:paraId="31848CBD" w14:textId="77777777" w:rsidR="004647B1" w:rsidRPr="00D77D65" w:rsidRDefault="004647B1" w:rsidP="00D77D65">
      <w:pPr>
        <w:spacing w:after="0" w:line="240" w:lineRule="auto"/>
        <w:ind w:firstLine="567"/>
        <w:jc w:val="both"/>
        <w:rPr>
          <w:rFonts w:ascii="Times New Roman" w:eastAsia="Calibri" w:hAnsi="Times New Roman" w:cs="Times New Roman"/>
          <w:kern w:val="0"/>
          <w14:ligatures w14:val="none"/>
        </w:rPr>
      </w:pPr>
    </w:p>
    <w:p w14:paraId="216C31A6" w14:textId="77777777" w:rsidR="002B36AB" w:rsidRPr="00DA3F19" w:rsidRDefault="002B36AB" w:rsidP="002B36AB">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DA3F19">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4EB974A3" w14:textId="77777777" w:rsidR="002B36AB" w:rsidRPr="00DA3F19" w:rsidRDefault="002B36AB" w:rsidP="002B36AB">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3BBC680F" w14:textId="281C0413"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lang w:eastAsia="lt-LT"/>
          <w14:ligatures w14:val="none"/>
        </w:rPr>
        <w:t xml:space="preserve">4.1. Tiekėjas gali remtis kitų ūkio subjektų pajėgumais pagal </w:t>
      </w:r>
      <w:r w:rsidR="00DE4FA0" w:rsidRPr="00F819B7">
        <w:rPr>
          <w:rFonts w:ascii="Times New Roman" w:eastAsia="Helvetica Neue UltraLight" w:hAnsi="Times New Roman" w:cs="Times New Roman"/>
          <w:lang w:eastAsia="zh-CN"/>
        </w:rPr>
        <w:t>VPAGSSĮ</w:t>
      </w:r>
      <w:r w:rsidRPr="00F819B7">
        <w:rPr>
          <w:rFonts w:ascii="Times New Roman" w:eastAsia="Arial Unicode MS" w:hAnsi="Times New Roman" w:cs="Times New Roman"/>
          <w:color w:val="000000"/>
          <w:kern w:val="0"/>
          <w:lang w:eastAsia="lt-LT"/>
          <w14:ligatures w14:val="none"/>
        </w:rPr>
        <w:t xml:space="preserve"> </w:t>
      </w:r>
      <w:r w:rsidR="003D34E5" w:rsidRPr="00F819B7">
        <w:rPr>
          <w:rFonts w:ascii="Times New Roman" w:eastAsia="Arial Unicode MS" w:hAnsi="Times New Roman" w:cs="Times New Roman"/>
          <w:color w:val="000000"/>
          <w:kern w:val="0"/>
          <w:lang w:eastAsia="lt-LT"/>
          <w14:ligatures w14:val="none"/>
        </w:rPr>
        <w:t>33</w:t>
      </w:r>
      <w:r w:rsidRPr="00F819B7">
        <w:rPr>
          <w:rFonts w:ascii="Times New Roman" w:eastAsia="Arial Unicode MS" w:hAnsi="Times New Roman" w:cs="Times New Roman"/>
          <w:color w:val="000000"/>
          <w:kern w:val="0"/>
          <w:lang w:eastAsia="lt-LT"/>
          <w14:ligatures w14:val="none"/>
        </w:rPr>
        <w:t xml:space="preserve"> straipsn</w:t>
      </w:r>
      <w:r w:rsidR="00C624B6" w:rsidRPr="00F819B7">
        <w:rPr>
          <w:rFonts w:ascii="Times New Roman" w:eastAsia="Arial Unicode MS" w:hAnsi="Times New Roman" w:cs="Times New Roman"/>
          <w:color w:val="000000"/>
          <w:kern w:val="0"/>
          <w:lang w:eastAsia="lt-LT"/>
          <w14:ligatures w14:val="none"/>
        </w:rPr>
        <w:t>į</w:t>
      </w:r>
      <w:r w:rsidRPr="00F819B7">
        <w:rPr>
          <w:rFonts w:ascii="Times New Roman" w:eastAsia="Arial Unicode MS" w:hAnsi="Times New Roman" w:cs="Times New Roman"/>
          <w:color w:val="000000"/>
          <w:kern w:val="0"/>
          <w:lang w:eastAsia="lt-LT"/>
          <w14:ligatures w14:val="none"/>
        </w:rPr>
        <w:t xml:space="preserve">, kad atitiktų </w:t>
      </w:r>
      <w:r w:rsidRPr="00F819B7">
        <w:rPr>
          <w:rFonts w:ascii="Times New Roman" w:eastAsia="Calibri" w:hAnsi="Times New Roman" w:cs="Times New Roman"/>
          <w:kern w:val="0"/>
          <w:lang w:eastAsia="lt-LT"/>
          <w14:ligatures w14:val="none"/>
        </w:rPr>
        <w:t>finansinio, ekonominio, techninio ir (arba) profesinio pajėgumo</w:t>
      </w:r>
      <w:r w:rsidRPr="00F819B7" w:rsidDel="005F0941">
        <w:rPr>
          <w:rFonts w:ascii="Times New Roman" w:eastAsia="Arial Unicode MS" w:hAnsi="Times New Roman" w:cs="Times New Roman"/>
          <w:color w:val="000000"/>
          <w:kern w:val="0"/>
          <w:lang w:eastAsia="lt-LT"/>
          <w14:ligatures w14:val="none"/>
        </w:rPr>
        <w:t xml:space="preserve"> </w:t>
      </w:r>
      <w:r w:rsidRPr="00F819B7">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F819B7">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5F0CEEE"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F819B7">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F819B7">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F819B7">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F819B7">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423F653D"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bCs/>
          <w:color w:val="000000"/>
          <w:kern w:val="0"/>
          <w14:ligatures w14:val="none"/>
        </w:rPr>
        <w:t xml:space="preserve">4.3. </w:t>
      </w:r>
      <w:r w:rsidRPr="00F819B7">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151BBAC4" w14:textId="7A486B81"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w:t>
      </w:r>
      <w:r w:rsidR="00DE4FA0" w:rsidRPr="00F819B7">
        <w:rPr>
          <w:rFonts w:ascii="Times New Roman" w:eastAsia="Helvetica Neue UltraLight" w:hAnsi="Times New Roman" w:cs="Times New Roman"/>
          <w:lang w:eastAsia="zh-CN"/>
        </w:rPr>
        <w:t>VPAGSSĮ</w:t>
      </w:r>
      <w:r w:rsidRPr="00F819B7">
        <w:rPr>
          <w:rFonts w:ascii="Times New Roman" w:eastAsia="Arial Unicode MS" w:hAnsi="Times New Roman" w:cs="Times New Roman"/>
          <w:color w:val="000000"/>
          <w:kern w:val="0"/>
          <w14:ligatures w14:val="none"/>
        </w:rPr>
        <w:t xml:space="preserve"> </w:t>
      </w:r>
      <w:r w:rsidR="00604B36" w:rsidRPr="00F819B7">
        <w:rPr>
          <w:rFonts w:ascii="Times New Roman" w:eastAsia="Arial Unicode MS" w:hAnsi="Times New Roman" w:cs="Times New Roman"/>
          <w:color w:val="000000"/>
          <w:kern w:val="0"/>
          <w14:ligatures w14:val="none"/>
        </w:rPr>
        <w:t>34</w:t>
      </w:r>
      <w:r w:rsidRPr="00F819B7">
        <w:rPr>
          <w:rFonts w:ascii="Times New Roman" w:eastAsia="Arial Unicode MS" w:hAnsi="Times New Roman" w:cs="Times New Roman"/>
          <w:color w:val="000000"/>
          <w:kern w:val="0"/>
          <w14:ligatures w14:val="none"/>
        </w:rPr>
        <w:t xml:space="preserve"> straipsnį perkančiosios organizacijos nustatytą pašalinimo pagrindą, perkančioji organizacija pareikalauja per jos nustatytą terminą pakeisti jį reikalavimus atitinkančiu ūkio subjektu.</w:t>
      </w:r>
    </w:p>
    <w:p w14:paraId="63D8B05E"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0AF2E4B6"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233CD670"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lastRenderedPageBreak/>
        <w:t xml:space="preserve">4.7. </w:t>
      </w:r>
      <w:r w:rsidRPr="00F819B7">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F819B7">
        <w:rPr>
          <w:rFonts w:ascii="Times New Roman" w:eastAsia="Arial Unicode MS" w:hAnsi="Times New Roman" w:cs="Times New Roman"/>
          <w:color w:val="000000"/>
          <w:kern w:val="0"/>
          <w14:ligatures w14:val="none"/>
        </w:rPr>
        <w:t>.</w:t>
      </w:r>
      <w:r w:rsidRPr="00F819B7">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6FFB42A1" w14:textId="77777777" w:rsidR="002B36AB" w:rsidRPr="00F819B7"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5380052" w14:textId="6DAF4E98" w:rsidR="002B36AB" w:rsidRPr="00DA3F19"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F819B7">
        <w:rPr>
          <w:rFonts w:ascii="Times New Roman" w:eastAsia="Arial Unicode MS" w:hAnsi="Times New Roman" w:cs="Times New Roman"/>
          <w:color w:val="000000"/>
          <w:kern w:val="0"/>
          <w14:ligatures w14:val="none"/>
        </w:rPr>
        <w:t xml:space="preserve">4.9. Jeigu yra tikrinama, ar nėra </w:t>
      </w:r>
      <w:r w:rsidR="00DE4FA0" w:rsidRPr="00F819B7">
        <w:rPr>
          <w:rFonts w:ascii="Times New Roman" w:eastAsia="Helvetica Neue UltraLight" w:hAnsi="Times New Roman" w:cs="Times New Roman"/>
          <w:lang w:eastAsia="zh-CN"/>
        </w:rPr>
        <w:t>VPAGSSĮ</w:t>
      </w:r>
      <w:r w:rsidRPr="00F819B7">
        <w:rPr>
          <w:rFonts w:ascii="Times New Roman" w:eastAsia="Arial Unicode MS" w:hAnsi="Times New Roman" w:cs="Times New Roman"/>
          <w:color w:val="000000"/>
          <w:kern w:val="0"/>
          <w14:ligatures w14:val="none"/>
        </w:rPr>
        <w:t xml:space="preserve"> </w:t>
      </w:r>
      <w:r w:rsidR="00852409" w:rsidRPr="00F819B7">
        <w:rPr>
          <w:rFonts w:ascii="Times New Roman" w:eastAsia="Arial Unicode MS" w:hAnsi="Times New Roman" w:cs="Times New Roman"/>
          <w:color w:val="000000"/>
          <w:kern w:val="0"/>
          <w14:ligatures w14:val="none"/>
        </w:rPr>
        <w:t>34</w:t>
      </w:r>
      <w:r w:rsidRPr="00F819B7">
        <w:rPr>
          <w:rFonts w:ascii="Times New Roman" w:eastAsia="Arial Unicode MS" w:hAnsi="Times New Roman" w:cs="Times New Roman"/>
          <w:color w:val="000000"/>
          <w:kern w:val="0"/>
          <w14:ligatures w14:val="none"/>
        </w:rPr>
        <w:t xml:space="preserve"> straipsnyje nurodytų subtiekėjo pašalinimo pagrindų, kartu su informacija apie naujus subtiekėjus pateikiami ir subtiekėjo</w:t>
      </w:r>
      <w:r w:rsidRPr="00DA3F19">
        <w:rPr>
          <w:rFonts w:ascii="Times New Roman" w:eastAsia="Arial Unicode MS" w:hAnsi="Times New Roman" w:cs="Times New Roman"/>
          <w:color w:val="000000"/>
          <w:kern w:val="0"/>
          <w14:ligatures w14:val="none"/>
        </w:rPr>
        <w:t xml:space="preserve">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070F793" w14:textId="1A7771BF" w:rsidR="002B36AB" w:rsidRPr="00DA3F19"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DA3F19">
        <w:rPr>
          <w:rFonts w:ascii="Times New Roman" w:eastAsia="Arial Unicode MS" w:hAnsi="Times New Roman" w:cs="Times New Roman"/>
          <w:color w:val="000000"/>
          <w:kern w:val="0"/>
          <w14:ligatures w14:val="none"/>
        </w:rPr>
        <w:t xml:space="preserve">4.10. Perkančioji organizacija </w:t>
      </w:r>
      <w:r w:rsidR="00F65FBF" w:rsidRPr="00DA3F19">
        <w:rPr>
          <w:rFonts w:ascii="Times New Roman" w:eastAsia="Arial Unicode MS" w:hAnsi="Times New Roman" w:cs="Times New Roman"/>
          <w:color w:val="000000"/>
          <w:kern w:val="0"/>
          <w14:ligatures w14:val="none"/>
        </w:rPr>
        <w:t>ne</w:t>
      </w:r>
      <w:r w:rsidRPr="00DA3F19">
        <w:rPr>
          <w:rFonts w:ascii="Times New Roman" w:eastAsia="Arial Unicode MS" w:hAnsi="Times New Roman" w:cs="Times New Roman"/>
          <w:color w:val="000000"/>
          <w:kern w:val="0"/>
          <w14:ligatures w14:val="none"/>
        </w:rPr>
        <w:t>nustato tiesioginio atsiskaitymo su subtiekėjais galimyb</w:t>
      </w:r>
      <w:r w:rsidR="00F65FBF" w:rsidRPr="00DA3F19">
        <w:rPr>
          <w:rFonts w:ascii="Times New Roman" w:eastAsia="Arial Unicode MS" w:hAnsi="Times New Roman" w:cs="Times New Roman"/>
          <w:color w:val="000000"/>
          <w:kern w:val="0"/>
          <w14:ligatures w14:val="none"/>
        </w:rPr>
        <w:t>ė</w:t>
      </w:r>
      <w:r w:rsidRPr="00DA3F19">
        <w:rPr>
          <w:rFonts w:ascii="Times New Roman" w:eastAsia="Arial Unicode MS" w:hAnsi="Times New Roman" w:cs="Times New Roman"/>
          <w:color w:val="000000"/>
          <w:kern w:val="0"/>
          <w14:ligatures w14:val="none"/>
        </w:rPr>
        <w:t>s.</w:t>
      </w:r>
    </w:p>
    <w:p w14:paraId="28D67535" w14:textId="77777777" w:rsidR="002B36AB" w:rsidRPr="00DA3F19" w:rsidRDefault="002B36AB" w:rsidP="002B36AB">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65B2B93"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DA3F19">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32A37E85"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p>
    <w:p w14:paraId="45397F2B"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5.1. Jei pirkimo procedūrose dalyvauja </w:t>
      </w:r>
      <w:bookmarkStart w:id="26" w:name="_Hlk519608840"/>
      <w:r w:rsidRPr="00DA3F19">
        <w:rPr>
          <w:rFonts w:ascii="Times New Roman" w:eastAsia="Calibri" w:hAnsi="Times New Roman" w:cs="Times New Roman"/>
          <w:kern w:val="0"/>
          <w14:ligatures w14:val="none"/>
        </w:rPr>
        <w:t>ūkio subjektų grupė</w:t>
      </w:r>
      <w:bookmarkEnd w:id="26"/>
      <w:r w:rsidRPr="00DA3F19">
        <w:rPr>
          <w:rFonts w:ascii="Times New Roman" w:eastAsia="Calibri" w:hAnsi="Times New Roman" w:cs="Times New Roman"/>
          <w:kern w:val="0"/>
          <w14:ligatures w14:val="none"/>
        </w:rPr>
        <w:t>, ji pasiūlyme pateikia jungtinės veiklos sutarties skaitmeninę kopiją</w:t>
      </w:r>
      <w:r w:rsidRPr="00DA3F19">
        <w:rPr>
          <w:rFonts w:ascii="Times New Roman" w:eastAsia="Calibri" w:hAnsi="Times New Roman" w:cs="Times New Roman"/>
          <w:iCs/>
          <w:kern w:val="0"/>
          <w14:ligatures w14:val="none"/>
        </w:rPr>
        <w:t xml:space="preserve">. </w:t>
      </w:r>
      <w:r w:rsidRPr="00DA3F19">
        <w:rPr>
          <w:rFonts w:ascii="Times New Roman" w:eastAsia="Calibri" w:hAnsi="Times New Roman" w:cs="Times New Roman"/>
          <w:kern w:val="0"/>
          <w14:ligatures w14:val="none"/>
        </w:rPr>
        <w:t>Jungtinės veiklos sutartyje turi būti nurodyta:</w:t>
      </w:r>
    </w:p>
    <w:p w14:paraId="49D08011" w14:textId="77777777" w:rsidR="002B36AB" w:rsidRPr="00DA3F19" w:rsidRDefault="002B36AB" w:rsidP="002B36AB">
      <w:pPr>
        <w:spacing w:after="0" w:line="240" w:lineRule="auto"/>
        <w:ind w:firstLine="567"/>
        <w:jc w:val="both"/>
        <w:rPr>
          <w:rFonts w:ascii="Times New Roman" w:eastAsia="Calibri" w:hAnsi="Times New Roman" w:cs="Times New Roman"/>
          <w:color w:val="0070C0"/>
          <w:kern w:val="0"/>
          <w14:ligatures w14:val="none"/>
        </w:rPr>
      </w:pPr>
      <w:r w:rsidRPr="00DA3F19">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p>
    <w:p w14:paraId="5ECDF825"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5.1.2. solidari, kiekvieno tiekėjų grupės dalyvio atskirai ir visų kartu,</w:t>
      </w:r>
      <w:bookmarkStart w:id="27" w:name="_Hlk519608888"/>
      <w:r w:rsidRPr="00DA3F19">
        <w:rPr>
          <w:rFonts w:ascii="Times New Roman" w:eastAsia="Calibri" w:hAnsi="Times New Roman" w:cs="Times New Roman"/>
          <w:kern w:val="0"/>
          <w14:ligatures w14:val="none"/>
        </w:rPr>
        <w:t xml:space="preserve"> </w:t>
      </w:r>
      <w:bookmarkEnd w:id="27"/>
      <w:r w:rsidRPr="00DA3F19">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p>
    <w:p w14:paraId="1EB599D5" w14:textId="77777777" w:rsidR="002B36AB" w:rsidRPr="00DA3F19" w:rsidRDefault="002B36AB" w:rsidP="002B36AB">
      <w:pPr>
        <w:spacing w:after="0" w:line="20" w:lineRule="atLeast"/>
        <w:ind w:firstLine="567"/>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5.1.3.</w:t>
      </w:r>
      <w:r w:rsidRPr="00DA3F19">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F19">
        <w:rPr>
          <w:rFonts w:ascii="Times New Roman" w:eastAsia="Calibri" w:hAnsi="Times New Roman" w:cs="Times New Roman"/>
          <w:kern w:val="0"/>
          <w14:ligatures w14:val="none"/>
        </w:rPr>
        <w:t>.</w:t>
      </w:r>
    </w:p>
    <w:p w14:paraId="37DB338E"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6F55AABF"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p>
    <w:p w14:paraId="44844B43"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DA3F19">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2481625" w14:textId="77777777"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p>
    <w:p w14:paraId="428643E3" w14:textId="5DE42676"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DA3F19">
        <w:rPr>
          <w:rFonts w:ascii="Times New Roman" w:eastAsia="Calibri" w:hAnsi="Times New Roman" w:cs="Times New Roman"/>
          <w:kern w:val="0"/>
          <w14:ligatures w14:val="none"/>
        </w:rPr>
        <w:t>.</w:t>
      </w:r>
      <w:r w:rsidRPr="00DA3F19">
        <w:rPr>
          <w:rFonts w:ascii="Times New Roman" w:eastAsia="Calibri" w:hAnsi="Times New Roman" w:cs="Times New Roman"/>
          <w:color w:val="000000"/>
          <w:kern w:val="0"/>
          <w14:ligatures w14:val="none"/>
        </w:rPr>
        <w:t xml:space="preserve"> </w:t>
      </w:r>
      <w:r w:rsidRPr="00DA3F19">
        <w:rPr>
          <w:rFonts w:ascii="Times New Roman" w:eastAsia="Calibri" w:hAnsi="Times New Roman" w:cs="Times New Roman"/>
          <w:kern w:val="0"/>
          <w14:ligatures w14:val="none"/>
        </w:rPr>
        <w:t xml:space="preserve">Tiekėjas, pateikdamas pasiūlymą, turi siūlyti visą nurodytą </w:t>
      </w:r>
      <w:r w:rsidR="00BC64D5" w:rsidRPr="00DA3F19">
        <w:rPr>
          <w:rFonts w:ascii="Times New Roman" w:eastAsia="Calibri" w:hAnsi="Times New Roman" w:cs="Times New Roman"/>
          <w:kern w:val="0"/>
          <w14:ligatures w14:val="none"/>
        </w:rPr>
        <w:t>paslaugų</w:t>
      </w:r>
      <w:r w:rsidRPr="00DA3F19">
        <w:rPr>
          <w:rFonts w:ascii="Times New Roman" w:eastAsia="Calibri" w:hAnsi="Times New Roman" w:cs="Times New Roman"/>
          <w:kern w:val="0"/>
          <w14:ligatures w14:val="none"/>
        </w:rPr>
        <w:t xml:space="preserve"> apimtį.</w:t>
      </w:r>
    </w:p>
    <w:p w14:paraId="33E72904"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61D5838" w14:textId="77777777" w:rsidR="002B36AB" w:rsidRPr="00DA3F19" w:rsidRDefault="002B36AB" w:rsidP="002B36AB">
      <w:pPr>
        <w:spacing w:after="0" w:line="20" w:lineRule="atLeast"/>
        <w:ind w:firstLine="567"/>
        <w:jc w:val="both"/>
        <w:rPr>
          <w:rFonts w:ascii="Times New Roman" w:eastAsia="Calibri" w:hAnsi="Times New Roman" w:cs="Times New Roman"/>
          <w:kern w:val="0"/>
          <w:sz w:val="22"/>
          <w14:ligatures w14:val="none"/>
        </w:rPr>
      </w:pPr>
      <w:r w:rsidRPr="00DA3F19">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ECE270B" w14:textId="77777777" w:rsidR="002B36AB" w:rsidRPr="00DA3F19" w:rsidRDefault="002B36AB" w:rsidP="002B36AB">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DA3F19">
        <w:rPr>
          <w:rFonts w:ascii="Times New Roman" w:eastAsia="Calibri" w:hAnsi="Times New Roman" w:cs="Times New Roman"/>
          <w:iCs/>
          <w:kern w:val="0"/>
          <w14:ligatures w14:val="none"/>
        </w:rPr>
        <w:t>6.4. T</w:t>
      </w:r>
      <w:r w:rsidRPr="00DA3F19">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75BCD4DE" w14:textId="77777777" w:rsidR="002B36AB" w:rsidRPr="00A844F3" w:rsidRDefault="002B36AB" w:rsidP="002B36AB">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DA3F19">
        <w:rPr>
          <w:rFonts w:ascii="Times New Roman" w:eastAsia="MS Mincho" w:hAnsi="Times New Roman" w:cs="Times New Roman"/>
          <w:color w:val="000000"/>
          <w:kern w:val="0"/>
          <w14:ligatures w14:val="none"/>
        </w:rPr>
        <w:lastRenderedPageBreak/>
        <w:t>6.5. </w:t>
      </w:r>
      <w:r w:rsidRPr="00DA3F19">
        <w:rPr>
          <w:rFonts w:ascii="Times New Roman" w:eastAsia="Times New Roman" w:hAnsi="Times New Roman" w:cs="Times New Roman"/>
          <w:color w:val="000000"/>
          <w:kern w:val="0"/>
          <w14:ligatures w14:val="none"/>
        </w:rPr>
        <w:t xml:space="preserve">Pasiūlymas turi būti pateikiamas tik elektroninėmis priemonėmis, naudojant CVP IS, pasiekiamoje </w:t>
      </w:r>
      <w:r w:rsidRPr="00A844F3">
        <w:rPr>
          <w:rFonts w:ascii="Times New Roman" w:eastAsia="Times New Roman" w:hAnsi="Times New Roman" w:cs="Times New Roman"/>
          <w:color w:val="000000"/>
          <w:kern w:val="0"/>
          <w14:ligatures w14:val="none"/>
        </w:rPr>
        <w:t xml:space="preserve">adresu </w:t>
      </w:r>
      <w:hyperlink r:id="rId12" w:history="1">
        <w:r w:rsidRPr="00A844F3">
          <w:rPr>
            <w:rFonts w:ascii="Times New Roman" w:eastAsia="Times New Roman" w:hAnsi="Times New Roman" w:cs="Times New Roman"/>
            <w:iCs/>
            <w:color w:val="0000FF"/>
            <w:kern w:val="0"/>
            <w:u w:val="single"/>
            <w14:ligatures w14:val="none"/>
          </w:rPr>
          <w:t>https://viesiejipirkimai.lt</w:t>
        </w:r>
      </w:hyperlink>
      <w:r w:rsidRPr="00A844F3">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A844F3">
        <w:rPr>
          <w:rFonts w:ascii="Times New Roman" w:eastAsia="Calibri" w:hAnsi="Times New Roman" w:cs="Times New Roman"/>
          <w:kern w:val="0"/>
          <w14:ligatures w14:val="none"/>
        </w:rPr>
        <w:fldChar w:fldCharType="begin"/>
      </w:r>
      <w:r w:rsidRPr="00A844F3">
        <w:rPr>
          <w:rFonts w:ascii="Times New Roman" w:eastAsia="Calibri" w:hAnsi="Times New Roman" w:cs="Times New Roman"/>
          <w:kern w:val="0"/>
          <w14:ligatures w14:val="none"/>
        </w:rPr>
        <w:instrText>HYPERLINK "https://viesiejipirkimai.lt"</w:instrText>
      </w:r>
      <w:r w:rsidRPr="00A844F3">
        <w:rPr>
          <w:rFonts w:ascii="Times New Roman" w:eastAsia="Calibri" w:hAnsi="Times New Roman" w:cs="Times New Roman"/>
          <w:kern w:val="0"/>
          <w14:ligatures w14:val="none"/>
        </w:rPr>
      </w:r>
      <w:r w:rsidRPr="00A844F3">
        <w:rPr>
          <w:rFonts w:ascii="Times New Roman" w:eastAsia="Calibri" w:hAnsi="Times New Roman" w:cs="Times New Roman"/>
          <w:kern w:val="0"/>
          <w14:ligatures w14:val="none"/>
        </w:rPr>
        <w:fldChar w:fldCharType="separate"/>
      </w:r>
      <w:r w:rsidRPr="00A844F3">
        <w:rPr>
          <w:rFonts w:ascii="Times New Roman" w:eastAsia="Times New Roman" w:hAnsi="Times New Roman" w:cs="Times New Roman"/>
          <w:iCs/>
          <w:color w:val="0000FF"/>
          <w:kern w:val="0"/>
          <w:u w:val="single"/>
          <w14:ligatures w14:val="none"/>
        </w:rPr>
        <w:t>https://viesiejipirkimai.lt</w:t>
      </w:r>
      <w:r w:rsidRPr="00A844F3">
        <w:rPr>
          <w:rFonts w:ascii="Times New Roman" w:eastAsia="Calibri" w:hAnsi="Times New Roman" w:cs="Times New Roman"/>
          <w:kern w:val="0"/>
          <w14:ligatures w14:val="none"/>
        </w:rPr>
        <w:fldChar w:fldCharType="end"/>
      </w:r>
      <w:r w:rsidRPr="00A844F3">
        <w:rPr>
          <w:rFonts w:ascii="Times New Roman" w:eastAsia="Times New Roman" w:hAnsi="Times New Roman" w:cs="Times New Roman"/>
          <w:color w:val="000000"/>
          <w:kern w:val="0"/>
          <w14:ligatures w14:val="none"/>
        </w:rPr>
        <w:t>).</w:t>
      </w:r>
    </w:p>
    <w:p w14:paraId="683F3CDC" w14:textId="77777777" w:rsidR="002B36AB" w:rsidRPr="00A844F3"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A844F3">
        <w:rPr>
          <w:rFonts w:ascii="Times New Roman" w:eastAsia="Calibri" w:hAnsi="Times New Roman" w:cs="Times New Roman"/>
          <w:kern w:val="0"/>
          <w14:ligatures w14:val="none"/>
        </w:rPr>
        <w:t xml:space="preserve">6.6. </w:t>
      </w:r>
      <w:r w:rsidRPr="00A844F3">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5D0EB9A2" w14:textId="77777777" w:rsidR="002B36AB" w:rsidRPr="00A844F3" w:rsidRDefault="002B36AB" w:rsidP="002B36AB">
      <w:pPr>
        <w:spacing w:after="0" w:line="20" w:lineRule="atLeast"/>
        <w:ind w:firstLine="567"/>
        <w:jc w:val="both"/>
        <w:rPr>
          <w:rFonts w:ascii="Times New Roman" w:eastAsia="Calibri" w:hAnsi="Times New Roman" w:cs="Times New Roman"/>
          <w:kern w:val="0"/>
          <w14:ligatures w14:val="none"/>
        </w:rPr>
      </w:pPr>
      <w:r w:rsidRPr="00A844F3">
        <w:rPr>
          <w:rFonts w:ascii="Times New Roman" w:eastAsia="Calibri" w:hAnsi="Times New Roman" w:cs="Times New Roman"/>
          <w:color w:val="000000"/>
          <w:kern w:val="0"/>
          <w14:ligatures w14:val="none"/>
        </w:rPr>
        <w:t xml:space="preserve">6.6.1. iki pasiūlymų pateikimo termino pabaigos, naudodamasis CVP IS priemonėmis </w:t>
      </w:r>
      <w:r w:rsidRPr="00A844F3">
        <w:rPr>
          <w:rFonts w:ascii="Times New Roman" w:eastAsia="Calibri" w:hAnsi="Times New Roman" w:cs="Times New Roman"/>
          <w:iCs/>
          <w:color w:val="000000"/>
          <w:kern w:val="0"/>
          <w14:ligatures w14:val="none"/>
        </w:rPr>
        <w:t xml:space="preserve">pateikti užšifruotą pasiūlymą (užšifruojamas </w:t>
      </w:r>
      <w:r w:rsidRPr="00A844F3">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A844F3">
          <w:rPr>
            <w:rFonts w:ascii="Times New Roman" w:eastAsia="Calibri" w:hAnsi="Times New Roman" w:cs="Times New Roman"/>
            <w:color w:val="0000FF"/>
            <w:kern w:val="0"/>
            <w:u w:val="single"/>
            <w14:ligatures w14:val="none"/>
          </w:rPr>
          <w:t>interneto svetainėje</w:t>
        </w:r>
      </w:hyperlink>
      <w:r w:rsidRPr="00A844F3">
        <w:rPr>
          <w:rFonts w:ascii="Times New Roman" w:eastAsia="Calibri" w:hAnsi="Times New Roman" w:cs="Times New Roman"/>
          <w:kern w:val="0"/>
          <w14:ligatures w14:val="none"/>
        </w:rPr>
        <w:t>;</w:t>
      </w:r>
    </w:p>
    <w:p w14:paraId="18F46368" w14:textId="77777777" w:rsidR="002B36AB" w:rsidRPr="00A844F3" w:rsidRDefault="002B36AB" w:rsidP="002B36AB">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844F3">
        <w:rPr>
          <w:rFonts w:ascii="Times New Roman" w:eastAsia="Calibri" w:hAnsi="Times New Roman" w:cs="Times New Roman"/>
          <w:kern w:val="0"/>
          <w14:ligatures w14:val="none"/>
        </w:rPr>
        <w:t>6.6.2. per 30 min. nuo pasiūlymų pateikimo termino pabaigos</w:t>
      </w:r>
      <w:r w:rsidRPr="00A844F3">
        <w:rPr>
          <w:rFonts w:ascii="Times New Roman" w:eastAsia="Calibri" w:hAnsi="Times New Roman" w:cs="Times New Roman"/>
          <w:b/>
          <w:bCs/>
          <w:kern w:val="0"/>
          <w14:ligatures w14:val="none"/>
        </w:rPr>
        <w:t xml:space="preserve"> </w:t>
      </w:r>
      <w:r w:rsidRPr="00A844F3">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7296414E" w14:textId="77777777" w:rsidR="002B36AB" w:rsidRPr="00A844F3" w:rsidRDefault="002B36AB" w:rsidP="002B36AB">
      <w:pPr>
        <w:tabs>
          <w:tab w:val="left" w:pos="720"/>
        </w:tabs>
        <w:spacing w:after="0" w:line="20" w:lineRule="atLeast"/>
        <w:ind w:firstLine="567"/>
        <w:jc w:val="both"/>
        <w:rPr>
          <w:rFonts w:ascii="Times New Roman" w:eastAsia="Calibri" w:hAnsi="Times New Roman" w:cs="Times New Roman"/>
          <w:kern w:val="0"/>
          <w14:ligatures w14:val="none"/>
        </w:rPr>
      </w:pPr>
      <w:r w:rsidRPr="00A844F3">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844F3">
        <w:rPr>
          <w:rFonts w:ascii="Times New Roman" w:eastAsia="Calibri" w:hAnsi="Times New Roman" w:cs="Times New Roman"/>
          <w:kern w:val="0"/>
          <w:sz w:val="22"/>
          <w:szCs w:val="22"/>
          <w14:ligatures w14:val="none"/>
        </w:rPr>
        <w:t xml:space="preserve"> </w:t>
      </w:r>
      <w:hyperlink r:id="rId14" w:history="1">
        <w:r w:rsidRPr="00A844F3">
          <w:rPr>
            <w:rFonts w:ascii="Times New Roman" w:eastAsia="Calibri" w:hAnsi="Times New Roman" w:cs="Times New Roman"/>
            <w:color w:val="4472C4"/>
            <w:kern w:val="0"/>
            <w:szCs w:val="22"/>
            <w:u w:val="single"/>
            <w14:ligatures w14:val="none"/>
          </w:rPr>
          <w:t>auguste.leliene@lrmuitine.lt</w:t>
        </w:r>
      </w:hyperlink>
      <w:hyperlink r:id="rId15" w:history="1"/>
      <w:r w:rsidRPr="00A844F3">
        <w:rPr>
          <w:rFonts w:ascii="Times New Roman" w:eastAsia="Calibri" w:hAnsi="Times New Roman" w:cs="Times New Roman"/>
          <w:color w:val="4472C4"/>
          <w:kern w:val="0"/>
          <w14:ligatures w14:val="none"/>
        </w:rPr>
        <w:t xml:space="preserve">. </w:t>
      </w:r>
      <w:r w:rsidRPr="00A844F3">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095433D7" w14:textId="77777777" w:rsidR="002B36AB" w:rsidRPr="00DA3F19" w:rsidRDefault="002B36AB" w:rsidP="002B36AB">
      <w:pPr>
        <w:tabs>
          <w:tab w:val="left" w:pos="720"/>
        </w:tabs>
        <w:spacing w:after="0" w:line="20" w:lineRule="atLeast"/>
        <w:ind w:firstLine="567"/>
        <w:jc w:val="both"/>
        <w:rPr>
          <w:rFonts w:ascii="Times New Roman" w:eastAsia="Calibri" w:hAnsi="Times New Roman" w:cs="Times New Roman"/>
          <w:b/>
          <w:kern w:val="0"/>
          <w14:ligatures w14:val="none"/>
        </w:rPr>
      </w:pPr>
      <w:r w:rsidRPr="00A844F3">
        <w:rPr>
          <w:rFonts w:ascii="Times New Roman" w:eastAsia="Calibri" w:hAnsi="Times New Roman" w:cs="Times New Roman"/>
          <w:kern w:val="0"/>
          <w14:ligatures w14:val="none"/>
        </w:rPr>
        <w:t>6.8. Tiekėjui užšifravus visą pasiūlymą ir iki vokų atplėšimo procedūros (</w:t>
      </w:r>
      <w:r w:rsidRPr="00DA3F19">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E558529" w14:textId="77777777" w:rsidR="002B36AB" w:rsidRPr="00672FB4" w:rsidRDefault="002B36AB" w:rsidP="002B36AB">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6.9</w:t>
      </w:r>
      <w:r w:rsidRPr="00672FB4">
        <w:rPr>
          <w:rFonts w:ascii="Times New Roman" w:eastAsia="Calibri" w:hAnsi="Times New Roman" w:cs="Times New Roman"/>
          <w:kern w:val="0"/>
          <w14:ligatures w14:val="none"/>
        </w:rPr>
        <w:t xml:space="preserve">. </w:t>
      </w:r>
      <w:r w:rsidRPr="00672FB4">
        <w:rPr>
          <w:rFonts w:ascii="Times New Roman" w:eastAsia="Calibri" w:hAnsi="Times New Roman" w:cs="Times New Roman"/>
          <w:b/>
          <w:bCs/>
          <w:kern w:val="0"/>
          <w14:ligatures w14:val="none"/>
        </w:rPr>
        <w:t>Pasiūlymą reikia pateikti iki Skelbime apie pirkimą (toliau - Skelbimas) nurodyto termino</w:t>
      </w:r>
      <w:r w:rsidRPr="00672FB4">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31E26FBB" w14:textId="53700C0F" w:rsidR="002B36AB" w:rsidRPr="00DA3F19" w:rsidRDefault="002B36AB" w:rsidP="00A544A0">
      <w:pPr>
        <w:widowControl w:val="0"/>
        <w:suppressAutoHyphens/>
        <w:spacing w:after="0" w:line="240" w:lineRule="auto"/>
        <w:ind w:firstLine="720"/>
        <w:jc w:val="both"/>
        <w:rPr>
          <w:rFonts w:ascii="Times New Roman" w:eastAsia="Calibri" w:hAnsi="Times New Roman" w:cs="Times New Roman"/>
          <w:color w:val="FF0000"/>
          <w:kern w:val="0"/>
          <w14:ligatures w14:val="none"/>
        </w:rPr>
      </w:pPr>
      <w:r w:rsidRPr="00672FB4">
        <w:rPr>
          <w:rFonts w:ascii="Times New Roman" w:eastAsia="Calibri" w:hAnsi="Times New Roman" w:cs="Times New Roman"/>
          <w:color w:val="000000"/>
          <w:kern w:val="0"/>
          <w14:ligatures w14:val="none"/>
        </w:rPr>
        <w:t xml:space="preserve">6.10. </w:t>
      </w:r>
      <w:r w:rsidRPr="00672FB4">
        <w:rPr>
          <w:rFonts w:ascii="Times New Roman" w:eastAsia="Calibri" w:hAnsi="Times New Roman" w:cs="Times New Roman"/>
          <w:b/>
          <w:bCs/>
          <w:color w:val="000000"/>
          <w:kern w:val="0"/>
          <w14:ligatures w14:val="none"/>
        </w:rPr>
        <w:t xml:space="preserve">Pasiūlymas privalo būti pasirašytas </w:t>
      </w:r>
      <w:r w:rsidRPr="00672FB4">
        <w:rPr>
          <w:rFonts w:ascii="Times New Roman" w:eastAsia="Calibri" w:hAnsi="Times New Roman" w:cs="Times New Roman"/>
          <w:b/>
          <w:bCs/>
          <w:kern w:val="0"/>
          <w14:ligatures w14:val="none"/>
        </w:rPr>
        <w:t>tiekėjo vadovo arba jo įgalioto asmens.</w:t>
      </w:r>
      <w:r w:rsidRPr="00672FB4">
        <w:rPr>
          <w:rFonts w:ascii="Times New Roman" w:eastAsia="Calibri" w:hAnsi="Times New Roman" w:cs="Times New Roman"/>
          <w:kern w:val="0"/>
          <w14:ligatures w14:val="none"/>
        </w:rPr>
        <w:t xml:space="preserve"> </w:t>
      </w:r>
      <w:r w:rsidRPr="00BD43D9">
        <w:rPr>
          <w:rFonts w:ascii="Times New Roman" w:eastAsia="Calibri" w:hAnsi="Times New Roman" w:cs="Times New Roman"/>
          <w:kern w:val="0"/>
          <w14:ligatures w14:val="none"/>
        </w:rPr>
        <w:t xml:space="preserve">Perkančioji organizacija reikalauja, kad </w:t>
      </w:r>
      <w:r w:rsidRPr="00BD43D9">
        <w:rPr>
          <w:rFonts w:ascii="Times New Roman" w:eastAsia="Calibri" w:hAnsi="Times New Roman" w:cs="Times New Roman"/>
          <w:b/>
          <w:bCs/>
          <w:kern w:val="0"/>
          <w14:ligatures w14:val="none"/>
        </w:rPr>
        <w:t>pasiūlymas būtų pasirašytas</w:t>
      </w:r>
      <w:r w:rsidRPr="00BD43D9">
        <w:rPr>
          <w:rFonts w:ascii="Times New Roman" w:eastAsia="Calibri" w:hAnsi="Times New Roman" w:cs="Times New Roman"/>
          <w:kern w:val="0"/>
          <w14:ligatures w14:val="none"/>
        </w:rPr>
        <w:t xml:space="preserve"> </w:t>
      </w:r>
      <w:r w:rsidRPr="00BD43D9">
        <w:rPr>
          <w:rFonts w:ascii="Times New Roman" w:eastAsia="Calibri" w:hAnsi="Times New Roman" w:cs="Times New Roman"/>
          <w:b/>
          <w:bCs/>
          <w:kern w:val="0"/>
          <w14:ligatures w14:val="none"/>
        </w:rPr>
        <w:t>kvalifikuotu elektroniniu parašu</w:t>
      </w:r>
      <w:r w:rsidR="00BD43D9" w:rsidRPr="00BD43D9">
        <w:rPr>
          <w:rFonts w:ascii="Times New Roman" w:eastAsia="Calibri" w:hAnsi="Times New Roman" w:cs="Times New Roman"/>
          <w:b/>
          <w:bCs/>
          <w:kern w:val="0"/>
          <w14:ligatures w14:val="none"/>
        </w:rPr>
        <w:t>.</w:t>
      </w:r>
      <w:r w:rsidR="00BD43D9" w:rsidRPr="00A544A0">
        <w:rPr>
          <w:rFonts w:ascii="Times New Roman" w:hAnsi="Times New Roman" w:cs="Times New Roman"/>
          <w:color w:val="000000"/>
        </w:rPr>
        <w:t xml:space="preserve"> atitinkančiu 2014 m. liepos 23 d. Europos Parlamento ir Tarybos reglamento (ES) </w:t>
      </w:r>
      <w:r w:rsidR="00BD43D9" w:rsidRPr="00A544A0">
        <w:rPr>
          <w:rFonts w:ascii="Times New Roman" w:hAnsi="Times New Roman" w:cs="Times New Roman"/>
          <w:color w:val="000000"/>
        </w:rPr>
        <w:br/>
        <w:t>Nr. 910/2014 dėl elektroninės atpažinties ir elektroninių operacijų patikimumo užtikrinimo paslaugų vidaus rinkoje, kuriuo panaikinama Direktyva 1999/93/EB (OL 2014 L 273, p. 73) (toliau – Reglamentas (ES) Nr. 910/2014), reikalavimus</w:t>
      </w:r>
      <w:r w:rsidRPr="00BD43D9">
        <w:rPr>
          <w:rFonts w:ascii="Times New Roman" w:eastAsia="Calibri" w:hAnsi="Times New Roman" w:cs="Times New Roman"/>
          <w:kern w:val="0"/>
          <w14:ligatures w14:val="none"/>
        </w:rPr>
        <w:t xml:space="preserve">. </w:t>
      </w:r>
      <w:r w:rsidRPr="00BD43D9">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w:t>
      </w:r>
      <w:r w:rsidRPr="00DA3F19">
        <w:rPr>
          <w:rFonts w:ascii="Times New Roman" w:eastAsia="Calibri" w:hAnsi="Times New Roman" w:cs="Times New Roman"/>
          <w:color w:val="000000"/>
          <w:kern w:val="0"/>
          <w14:ligatures w14:val="none"/>
        </w:rPr>
        <w:t xml:space="preserv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DA3F19">
        <w:rPr>
          <w:rFonts w:ascii="Times New Roman" w:eastAsia="Calibri" w:hAnsi="Times New Roman" w:cs="Times New Roman"/>
          <w:kern w:val="0"/>
          <w14:ligatures w14:val="none"/>
        </w:rPr>
        <w:t xml:space="preserve"> Perkančioji organizacija, </w:t>
      </w:r>
      <w:r w:rsidRPr="00DA3F19">
        <w:rPr>
          <w:rFonts w:ascii="Times New Roman" w:eastAsia="Calibri" w:hAnsi="Times New Roman" w:cs="Times New Roman"/>
          <w:bCs/>
          <w:color w:val="000000"/>
          <w:kern w:val="0"/>
          <w14:ligatures w14:val="none"/>
        </w:rPr>
        <w:t>kilus abejonių</w:t>
      </w:r>
      <w:r w:rsidRPr="00DA3F19">
        <w:rPr>
          <w:rFonts w:ascii="Times New Roman" w:eastAsia="Calibri" w:hAnsi="Times New Roman" w:cs="Times New Roman"/>
          <w:b/>
          <w:color w:val="000000"/>
          <w:kern w:val="0"/>
          <w14:ligatures w14:val="none"/>
        </w:rPr>
        <w:t xml:space="preserve"> </w:t>
      </w:r>
      <w:r w:rsidRPr="00DA3F19">
        <w:rPr>
          <w:rFonts w:ascii="Times New Roman" w:eastAsia="Calibri" w:hAnsi="Times New Roman" w:cs="Times New Roman"/>
          <w:color w:val="000000"/>
          <w:kern w:val="0"/>
          <w14:ligatures w14:val="none"/>
        </w:rPr>
        <w:t>dėl patvirtintos kopijos atitikties originalui,</w:t>
      </w:r>
      <w:r w:rsidRPr="00DA3F19">
        <w:rPr>
          <w:rFonts w:ascii="Times New Roman" w:eastAsia="Calibri" w:hAnsi="Times New Roman" w:cs="Times New Roman"/>
          <w:kern w:val="0"/>
          <w14:ligatures w14:val="none"/>
        </w:rPr>
        <w:t xml:space="preserve"> turi teisę reikalauti pateikti dokumentų originalus.</w:t>
      </w:r>
    </w:p>
    <w:p w14:paraId="56E519E5" w14:textId="7F3A93F3" w:rsidR="002B36AB" w:rsidRPr="00DA3F19" w:rsidRDefault="002B36AB" w:rsidP="002B36AB">
      <w:pPr>
        <w:spacing w:after="0" w:line="240" w:lineRule="auto"/>
        <w:ind w:firstLine="567"/>
        <w:jc w:val="both"/>
        <w:rPr>
          <w:rFonts w:ascii="Times New Roman" w:eastAsia="MS Mincho" w:hAnsi="Times New Roman" w:cs="Times New Roman"/>
          <w:color w:val="000000"/>
          <w:kern w:val="0"/>
          <w14:ligatures w14:val="none"/>
        </w:rPr>
      </w:pPr>
      <w:r w:rsidRPr="00DA3F19">
        <w:rPr>
          <w:rFonts w:ascii="Times New Roman" w:eastAsia="Calibri" w:hAnsi="Times New Roman" w:cs="Times New Roman"/>
          <w:bCs/>
          <w:kern w:val="0"/>
          <w14:ligatures w14:val="none"/>
        </w:rPr>
        <w:t xml:space="preserve">6.11. Tiekėjo pasiūlymas bei kita korespondencija pateikiama lietuvių kalba. </w:t>
      </w:r>
      <w:r w:rsidRPr="00DA3F19">
        <w:rPr>
          <w:rFonts w:ascii="Times New Roman" w:eastAsia="Lucida Sans Unicode" w:hAnsi="Times New Roman" w:cs="Times New Roman"/>
          <w:color w:val="000000"/>
          <w:spacing w:val="-4"/>
          <w:kern w:val="0"/>
          <w14:ligatures w14:val="none"/>
        </w:rPr>
        <w:t xml:space="preserve">Jei atitinkami dokumentai yra išduoti kita, </w:t>
      </w:r>
      <w:r w:rsidRPr="00DA3F19">
        <w:rPr>
          <w:rFonts w:ascii="Times New Roman" w:eastAsia="Lucida Sans Unicode" w:hAnsi="Times New Roman" w:cs="Times New Roman"/>
          <w:spacing w:val="-4"/>
          <w:kern w:val="0"/>
          <w14:ligatures w14:val="none"/>
        </w:rPr>
        <w:t>nei reikalaujama kalba, turi būti pateiktos tinkamai patvirtinto vertimo į lietuvių kalbą</w:t>
      </w:r>
      <w:r w:rsidRPr="00DA3F19">
        <w:rPr>
          <w:rFonts w:ascii="Times New Roman" w:eastAsia="Calibri" w:hAnsi="Times New Roman" w:cs="Times New Roman"/>
          <w:bCs/>
          <w:kern w:val="0"/>
          <w14:ligatures w14:val="none"/>
        </w:rPr>
        <w:t xml:space="preserve"> skaitmeninės kopijos</w:t>
      </w:r>
      <w:r w:rsidRPr="00DA3F19">
        <w:rPr>
          <w:rFonts w:ascii="Times New Roman" w:eastAsia="Lucida Sans Unicode" w:hAnsi="Times New Roman" w:cs="Times New Roman"/>
          <w:spacing w:val="-4"/>
          <w:kern w:val="0"/>
          <w14:ligatures w14:val="none"/>
        </w:rPr>
        <w:t>.</w:t>
      </w:r>
      <w:r w:rsidRPr="00DA3F19">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DA3F19">
        <w:rPr>
          <w:rFonts w:ascii="Times New Roman" w:eastAsia="Calibri" w:hAnsi="Times New Roman" w:cs="Times New Roman"/>
          <w:bCs/>
          <w:kern w:val="0"/>
          <w14:ligatures w14:val="none"/>
        </w:rPr>
        <w:t xml:space="preserve"> </w:t>
      </w:r>
      <w:r w:rsidRPr="00DA3F19">
        <w:rPr>
          <w:rFonts w:ascii="Times New Roman" w:eastAsia="Calibri" w:hAnsi="Times New Roman" w:cs="Times New Roman"/>
          <w:iCs/>
          <w:kern w:val="0"/>
          <w14:ligatures w14:val="none"/>
        </w:rPr>
        <w:t>arba</w:t>
      </w:r>
      <w:r w:rsidRPr="00DA3F19">
        <w:rPr>
          <w:rFonts w:ascii="Times New Roman" w:eastAsia="Calibri" w:hAnsi="Times New Roman" w:cs="Times New Roman"/>
          <w:i/>
          <w:kern w:val="0"/>
          <w14:ligatures w14:val="none"/>
        </w:rPr>
        <w:t xml:space="preserve"> </w:t>
      </w:r>
      <w:r w:rsidRPr="00DA3F19">
        <w:rPr>
          <w:rFonts w:ascii="Times New Roman" w:eastAsia="Calibri" w:hAnsi="Times New Roman" w:cs="Times New Roman"/>
          <w:iCs/>
          <w:kern w:val="0"/>
          <w14:ligatures w14:val="none"/>
        </w:rPr>
        <w:t>vertimas, patvirtintas vertėjo parašu ir vertimo biuro antspaudu (jei turi)</w:t>
      </w:r>
      <w:r w:rsidRPr="00DA3F19">
        <w:rPr>
          <w:rFonts w:ascii="Times New Roman" w:eastAsia="Calibri" w:hAnsi="Times New Roman" w:cs="Times New Roman"/>
          <w:kern w:val="0"/>
          <w14:ligatures w14:val="none"/>
        </w:rPr>
        <w:t xml:space="preserve">. </w:t>
      </w:r>
      <w:r w:rsidR="00BC64D5" w:rsidRPr="00DA3F19">
        <w:rPr>
          <w:rFonts w:ascii="Times New Roman" w:eastAsia="Calibri" w:hAnsi="Times New Roman" w:cs="Times New Roman"/>
          <w:kern w:val="0"/>
          <w:szCs w:val="22"/>
          <w14:ligatures w14:val="none"/>
        </w:rPr>
        <w:t>Paslaugų</w:t>
      </w:r>
      <w:r w:rsidRPr="00DA3F19">
        <w:rPr>
          <w:rFonts w:ascii="Times New Roman" w:eastAsia="Calibri" w:hAnsi="Times New Roman" w:cs="Times New Roman"/>
          <w:kern w:val="0"/>
          <w:szCs w:val="22"/>
          <w14:ligatures w14:val="none"/>
        </w:rPr>
        <w:t xml:space="preserve"> atitikimą techniniams reikalavimams patvirtinantys dokumentai</w:t>
      </w:r>
      <w:r w:rsidRPr="00DA3F19">
        <w:rPr>
          <w:rFonts w:ascii="Times New Roman" w:eastAsia="Calibri" w:hAnsi="Times New Roman" w:cs="Times New Roman"/>
          <w:kern w:val="0"/>
          <w14:ligatures w14:val="none"/>
        </w:rPr>
        <w:t xml:space="preserve"> gali būti pateikti anglų kalba</w:t>
      </w:r>
      <w:r w:rsidRPr="00DA3F19">
        <w:rPr>
          <w:rFonts w:ascii="Times New Roman" w:eastAsia="Calibri" w:hAnsi="Times New Roman" w:cs="Times New Roman"/>
          <w:bCs/>
          <w:kern w:val="0"/>
          <w14:ligatures w14:val="none"/>
        </w:rPr>
        <w:t>.</w:t>
      </w:r>
      <w:r w:rsidRPr="00DA3F19">
        <w:rPr>
          <w:rFonts w:ascii="Times New Roman" w:eastAsia="Calibri" w:hAnsi="Times New Roman" w:cs="Times New Roman"/>
          <w:i/>
          <w:kern w:val="0"/>
          <w14:ligatures w14:val="none"/>
        </w:rPr>
        <w:t xml:space="preserve"> </w:t>
      </w:r>
      <w:r w:rsidRPr="00DA3F19">
        <w:rPr>
          <w:rFonts w:ascii="Times New Roman" w:eastAsia="Calibri" w:hAnsi="Times New Roman" w:cs="Times New Roman"/>
          <w:bCs/>
          <w:kern w:val="0"/>
          <w14:ligatures w14:val="none"/>
        </w:rPr>
        <w:t>Perkančioji organizacija pasilieka sau teisę prašyti dokumentų originalų.</w:t>
      </w:r>
    </w:p>
    <w:p w14:paraId="2E1F528A"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6.12. Tiekėjai pasiūlyme </w:t>
      </w:r>
      <w:r w:rsidRPr="001D12F6">
        <w:rPr>
          <w:rFonts w:ascii="Times New Roman" w:eastAsia="Calibri" w:hAnsi="Times New Roman" w:cs="Times New Roman"/>
          <w:kern w:val="0"/>
          <w14:ligatures w14:val="none"/>
        </w:rPr>
        <w:t xml:space="preserve">turi </w:t>
      </w:r>
      <w:r w:rsidRPr="001D12F6">
        <w:rPr>
          <w:rFonts w:ascii="Times New Roman" w:eastAsia="Calibri" w:hAnsi="Times New Roman" w:cs="Times New Roman"/>
          <w:b/>
          <w:bCs/>
          <w:kern w:val="0"/>
          <w14:ligatures w14:val="none"/>
        </w:rPr>
        <w:t>nurodyti,</w:t>
      </w:r>
      <w:r w:rsidRPr="001D12F6">
        <w:rPr>
          <w:rFonts w:ascii="Times New Roman" w:eastAsia="Calibri" w:hAnsi="Times New Roman" w:cs="Times New Roman"/>
          <w:kern w:val="0"/>
          <w14:ligatures w14:val="none"/>
        </w:rPr>
        <w:t xml:space="preserve"> </w:t>
      </w:r>
      <w:r w:rsidRPr="001D12F6">
        <w:rPr>
          <w:rFonts w:ascii="Times New Roman" w:eastAsia="Calibri" w:hAnsi="Times New Roman" w:cs="Times New Roman"/>
          <w:b/>
          <w:bCs/>
          <w:kern w:val="0"/>
          <w14:ligatures w14:val="none"/>
        </w:rPr>
        <w:t>kokia pasiūlyme pateikta informacija yra konfidenciali</w:t>
      </w:r>
      <w:r w:rsidRPr="001D12F6">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w:t>
      </w:r>
      <w:r w:rsidRPr="00DA3F19">
        <w:rPr>
          <w:rFonts w:ascii="Times New Roman" w:eastAsia="Calibri" w:hAnsi="Times New Roman" w:cs="Times New Roman"/>
          <w:kern w:val="0"/>
          <w14:ligatures w14:val="none"/>
        </w:rPr>
        <w:t xml:space="preserve">, viešojo pirkimo komisija, jos nariai ir ekspertai bei kiti </w:t>
      </w:r>
      <w:r w:rsidRPr="00DA3F19">
        <w:rPr>
          <w:rFonts w:ascii="Times New Roman" w:eastAsia="Calibri" w:hAnsi="Times New Roman" w:cs="Times New Roman"/>
          <w:kern w:val="0"/>
          <w14:ligatures w14:val="none"/>
        </w:rPr>
        <w:lastRenderedPageBreak/>
        <w:t xml:space="preserve">asmenys negali tretiesiems asmenims atskleisti tiekėjo pateiktos informacijos, kurią tiekėjas nurodė kaip konfidencialią. </w:t>
      </w:r>
    </w:p>
    <w:p w14:paraId="02AE44A3"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728BE625" w14:textId="562C7F3B" w:rsidR="002B36AB" w:rsidRPr="00DA3F19"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DA3F19">
        <w:rPr>
          <w:rFonts w:ascii="Times New Roman" w:eastAsia="Calibri" w:hAnsi="Times New Roman" w:cs="Times New Roman"/>
          <w:color w:val="000000"/>
          <w:kern w:val="0"/>
          <w:lang w:eastAsia="lt-LT"/>
          <w14:ligatures w14:val="none"/>
        </w:rPr>
        <w:t xml:space="preserve">. Konfidencialia negalima laikyti informacijos, išvardintos </w:t>
      </w:r>
      <w:r w:rsidR="00027D1E" w:rsidRPr="00795A71">
        <w:rPr>
          <w:rFonts w:ascii="Times New Roman" w:eastAsia="Helvetica Neue UltraLight" w:hAnsi="Times New Roman" w:cs="Times New Roman"/>
          <w:lang w:eastAsia="zh-CN"/>
        </w:rPr>
        <w:t>VP</w:t>
      </w:r>
      <w:r w:rsidR="00027D1E">
        <w:rPr>
          <w:rFonts w:ascii="Times New Roman" w:eastAsia="Helvetica Neue UltraLight" w:hAnsi="Times New Roman" w:cs="Times New Roman"/>
          <w:lang w:eastAsia="zh-CN"/>
        </w:rPr>
        <w:t>AGSS</w:t>
      </w:r>
      <w:r w:rsidR="00027D1E" w:rsidRPr="00795A71">
        <w:rPr>
          <w:rFonts w:ascii="Times New Roman" w:eastAsia="Helvetica Neue UltraLight" w:hAnsi="Times New Roman" w:cs="Times New Roman"/>
          <w:lang w:eastAsia="zh-CN"/>
        </w:rPr>
        <w:t>Į</w:t>
      </w:r>
      <w:r w:rsidR="00027D1E" w:rsidRPr="00DA3F19" w:rsidDel="00F25C60">
        <w:rPr>
          <w:rFonts w:ascii="Times New Roman" w:eastAsia="Calibri" w:hAnsi="Times New Roman" w:cs="Times New Roman"/>
          <w:color w:val="000000"/>
          <w:kern w:val="0"/>
          <w:lang w:eastAsia="lt-LT"/>
          <w14:ligatures w14:val="none"/>
        </w:rPr>
        <w:t xml:space="preserve"> </w:t>
      </w:r>
      <w:r w:rsidR="00F25C60">
        <w:rPr>
          <w:rFonts w:ascii="Times New Roman" w:eastAsia="Calibri" w:hAnsi="Times New Roman" w:cs="Times New Roman"/>
          <w:color w:val="000000"/>
          <w:kern w:val="0"/>
          <w:lang w:eastAsia="lt-LT"/>
          <w14:ligatures w14:val="none"/>
        </w:rPr>
        <w:t>13</w:t>
      </w:r>
      <w:r w:rsidR="00F25C60" w:rsidRPr="00DA3F19">
        <w:rPr>
          <w:rFonts w:ascii="Times New Roman" w:eastAsia="Calibri" w:hAnsi="Times New Roman" w:cs="Times New Roman"/>
          <w:color w:val="000000"/>
          <w:kern w:val="0"/>
          <w:lang w:eastAsia="lt-LT"/>
          <w14:ligatures w14:val="none"/>
        </w:rPr>
        <w:t xml:space="preserve"> </w:t>
      </w:r>
      <w:r w:rsidRPr="00DA3F19">
        <w:rPr>
          <w:rFonts w:ascii="Times New Roman" w:eastAsia="Calibri" w:hAnsi="Times New Roman" w:cs="Times New Roman"/>
          <w:color w:val="000000"/>
          <w:kern w:val="0"/>
          <w:lang w:eastAsia="lt-LT"/>
          <w14:ligatures w14:val="none"/>
        </w:rPr>
        <w:t>straipsnio 2 dalyje.</w:t>
      </w:r>
    </w:p>
    <w:p w14:paraId="7C091DD7" w14:textId="77777777" w:rsidR="002B36AB" w:rsidRPr="00DA3F19" w:rsidRDefault="002B36AB" w:rsidP="002B36AB">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DA3F19">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04CAB061" w14:textId="77777777" w:rsidR="002B36AB" w:rsidRPr="00DA3F19"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kern w:val="0"/>
          <w14:ligatures w14:val="none"/>
        </w:rPr>
        <w:t>6.13. Pasiūlyme</w:t>
      </w:r>
      <w:r w:rsidRPr="00DA3F19">
        <w:rPr>
          <w:rFonts w:ascii="Times New Roman" w:eastAsia="Calibri" w:hAnsi="Times New Roman" w:cs="Times New Roman"/>
          <w:color w:val="000000"/>
          <w:kern w:val="0"/>
          <w14:ligatures w14:val="none"/>
        </w:rPr>
        <w:t xml:space="preserve"> turi būti nurodytas jo </w:t>
      </w:r>
      <w:r w:rsidRPr="001D12F6">
        <w:rPr>
          <w:rFonts w:ascii="Times New Roman" w:eastAsia="Calibri" w:hAnsi="Times New Roman" w:cs="Times New Roman"/>
          <w:color w:val="000000"/>
          <w:kern w:val="0"/>
          <w14:ligatures w14:val="none"/>
        </w:rPr>
        <w:t xml:space="preserve">galiojimo terminas. </w:t>
      </w:r>
      <w:r w:rsidRPr="001D12F6">
        <w:rPr>
          <w:rFonts w:ascii="Times New Roman" w:eastAsia="Calibri" w:hAnsi="Times New Roman" w:cs="Times New Roman"/>
          <w:b/>
          <w:bCs/>
          <w:color w:val="000000"/>
          <w:kern w:val="0"/>
          <w14:ligatures w14:val="none"/>
        </w:rPr>
        <w:t xml:space="preserve">Pasiūlymas turi galioti ne trumpiau kaip 120 (vienas šimtas dvidešimt) dienų nuo pasiūlymų pateikimo termino pabaigos </w:t>
      </w:r>
      <w:r w:rsidRPr="001D12F6">
        <w:rPr>
          <w:rFonts w:ascii="Times New Roman" w:eastAsia="Calibri" w:hAnsi="Times New Roman" w:cs="Times New Roman"/>
          <w:color w:val="000000"/>
          <w:kern w:val="0"/>
          <w14:ligatures w14:val="none"/>
        </w:rPr>
        <w:t>(pasiūlymo pateikimo diena į terminą nėra įskaičiuojama). Jeigu</w:t>
      </w:r>
      <w:r w:rsidRPr="00DA3F19">
        <w:rPr>
          <w:rFonts w:ascii="Times New Roman" w:eastAsia="Calibri" w:hAnsi="Times New Roman" w:cs="Times New Roman"/>
          <w:color w:val="000000"/>
          <w:kern w:val="0"/>
          <w14:ligatures w14:val="none"/>
        </w:rPr>
        <w:t xml:space="preserve"> pasiūlyme nenurodytas jo galiojimo laikas, laikoma, kad pasiūlymas galioja tiek, kiek numatyta pirkimo dokumentuose. </w:t>
      </w:r>
      <w:r w:rsidRPr="00DA3F19">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6EDD22AC" w14:textId="77777777" w:rsidR="002B36AB" w:rsidRPr="00DA3F19"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kern w:val="0"/>
          <w14:ligatures w14:val="none"/>
        </w:rPr>
        <w:t>6.14. Kol nesibaigė</w:t>
      </w:r>
      <w:r w:rsidRPr="00DA3F19">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34880B7C" w14:textId="77777777" w:rsidR="002B36AB" w:rsidRPr="00DA3F19"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22D5635" w14:textId="77777777" w:rsidR="002B36AB" w:rsidRPr="00DA3F19" w:rsidRDefault="002B36AB" w:rsidP="002B36AB">
      <w:pPr>
        <w:spacing w:after="0" w:line="240" w:lineRule="auto"/>
        <w:ind w:firstLine="567"/>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0511802" w14:textId="038A9D92" w:rsidR="002B36AB" w:rsidRPr="001D12F6" w:rsidRDefault="002B36AB" w:rsidP="002B36AB">
      <w:pPr>
        <w:spacing w:after="0" w:line="240" w:lineRule="auto"/>
        <w:ind w:firstLine="567"/>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 xml:space="preserve">6.16.1. jeigu dėl kokių nors priežasčių papildoma su pirkimo dokumentais susijusi informacija būtų pateikiama likus mažiau dienų iki pasiūlymų pateikimo termino pabaigos, nei </w:t>
      </w:r>
      <w:r w:rsidR="009F5591" w:rsidRPr="00795A71">
        <w:rPr>
          <w:rFonts w:ascii="Times New Roman" w:eastAsia="Helvetica Neue UltraLight" w:hAnsi="Times New Roman" w:cs="Times New Roman"/>
          <w:lang w:eastAsia="zh-CN"/>
        </w:rPr>
        <w:t>VP</w:t>
      </w:r>
      <w:r w:rsidR="009F5591">
        <w:rPr>
          <w:rFonts w:ascii="Times New Roman" w:eastAsia="Helvetica Neue UltraLight" w:hAnsi="Times New Roman" w:cs="Times New Roman"/>
          <w:lang w:eastAsia="zh-CN"/>
        </w:rPr>
        <w:t>AGSS</w:t>
      </w:r>
      <w:r w:rsidR="009F5591" w:rsidRPr="00795A71">
        <w:rPr>
          <w:rFonts w:ascii="Times New Roman" w:eastAsia="Helvetica Neue UltraLight" w:hAnsi="Times New Roman" w:cs="Times New Roman"/>
          <w:lang w:eastAsia="zh-CN"/>
        </w:rPr>
        <w:t>Į</w:t>
      </w:r>
      <w:r w:rsidRPr="00A544A0">
        <w:rPr>
          <w:rFonts w:ascii="Times New Roman" w:eastAsia="Times New Roman" w:hAnsi="Times New Roman" w:cs="Times New Roman"/>
          <w:kern w:val="0"/>
          <w:lang w:eastAsia="lt-LT"/>
          <w14:ligatures w14:val="none"/>
        </w:rPr>
        <w:t xml:space="preserve"> </w:t>
      </w:r>
      <w:r w:rsidR="009F5591" w:rsidRPr="00A544A0">
        <w:rPr>
          <w:rFonts w:ascii="Times New Roman" w:eastAsia="Times New Roman" w:hAnsi="Times New Roman" w:cs="Times New Roman"/>
          <w:kern w:val="0"/>
          <w:lang w:eastAsia="lt-LT"/>
          <w14:ligatures w14:val="none"/>
        </w:rPr>
        <w:t>2</w:t>
      </w:r>
      <w:r w:rsidRPr="00A544A0">
        <w:rPr>
          <w:rFonts w:ascii="Times New Roman" w:eastAsia="Times New Roman" w:hAnsi="Times New Roman" w:cs="Times New Roman"/>
          <w:kern w:val="0"/>
          <w:lang w:eastAsia="lt-LT"/>
          <w14:ligatures w14:val="none"/>
        </w:rPr>
        <w:t xml:space="preserve">0 str. </w:t>
      </w:r>
      <w:r w:rsidR="002D4BD7" w:rsidRPr="00A544A0">
        <w:rPr>
          <w:rFonts w:ascii="Times New Roman" w:eastAsia="Times New Roman" w:hAnsi="Times New Roman" w:cs="Times New Roman"/>
          <w:kern w:val="0"/>
          <w:lang w:eastAsia="lt-LT"/>
          <w14:ligatures w14:val="none"/>
        </w:rPr>
        <w:t xml:space="preserve">3 </w:t>
      </w:r>
      <w:r w:rsidRPr="00A544A0">
        <w:rPr>
          <w:rFonts w:ascii="Times New Roman" w:eastAsia="Times New Roman" w:hAnsi="Times New Roman" w:cs="Times New Roman"/>
          <w:kern w:val="0"/>
          <w:lang w:eastAsia="lt-LT"/>
          <w14:ligatures w14:val="none"/>
        </w:rPr>
        <w:t xml:space="preserve">d. </w:t>
      </w:r>
      <w:r w:rsidRPr="005171D5">
        <w:rPr>
          <w:rFonts w:ascii="Times New Roman" w:eastAsia="Times New Roman" w:hAnsi="Times New Roman" w:cs="Times New Roman"/>
          <w:kern w:val="0"/>
          <w:lang w:eastAsia="lt-LT"/>
          <w14:ligatures w14:val="none"/>
        </w:rPr>
        <w:t xml:space="preserve"> nustatyti terminai, nors šios informacijos buvo paprašyta laiku;</w:t>
      </w:r>
    </w:p>
    <w:p w14:paraId="4212B5A8" w14:textId="77777777" w:rsidR="002B36AB" w:rsidRPr="001D12F6"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1D12F6">
        <w:rPr>
          <w:rFonts w:ascii="Times New Roman" w:eastAsia="Times New Roman" w:hAnsi="Times New Roman" w:cs="Times New Roman"/>
          <w:kern w:val="0"/>
          <w:lang w:eastAsia="lt-LT"/>
          <w14:ligatures w14:val="none"/>
        </w:rPr>
        <w:t>6.16.2. jeigu buvo padaryta reikšmingų pirkimo dokumentų pakeitimų.</w:t>
      </w:r>
    </w:p>
    <w:p w14:paraId="62CFB8F6" w14:textId="77777777" w:rsidR="002B36AB" w:rsidRPr="001D12F6" w:rsidRDefault="002B36AB" w:rsidP="002B36AB">
      <w:pPr>
        <w:widowControl w:val="0"/>
        <w:shd w:val="clear" w:color="auto" w:fill="E7E6E6"/>
        <w:tabs>
          <w:tab w:val="left" w:pos="567"/>
        </w:tabs>
        <w:spacing w:after="0" w:line="240" w:lineRule="auto"/>
        <w:ind w:firstLine="567"/>
        <w:jc w:val="both"/>
        <w:rPr>
          <w:rFonts w:ascii="Times New Roman" w:eastAsia="Calibri" w:hAnsi="Times New Roman" w:cs="Times New Roman"/>
          <w:color w:val="000000"/>
          <w:kern w:val="0"/>
          <w14:ligatures w14:val="none"/>
        </w:rPr>
      </w:pPr>
      <w:r w:rsidRPr="001D12F6">
        <w:rPr>
          <w:rFonts w:ascii="Times New Roman" w:eastAsia="Calibri" w:hAnsi="Times New Roman" w:cs="Times New Roman"/>
          <w:color w:val="000000"/>
          <w:kern w:val="0"/>
          <w14:ligatures w14:val="none"/>
        </w:rPr>
        <w:t xml:space="preserve">6.17. </w:t>
      </w:r>
      <w:r w:rsidRPr="00B970ED">
        <w:rPr>
          <w:rFonts w:ascii="Times New Roman" w:eastAsia="Calibri" w:hAnsi="Times New Roman" w:cs="Times New Roman"/>
          <w:b/>
          <w:bCs/>
          <w:kern w:val="0"/>
          <w14:ligatures w14:val="none"/>
        </w:rPr>
        <w:t>Pasiūlymą sudaro</w:t>
      </w:r>
      <w:r w:rsidRPr="00B970ED">
        <w:rPr>
          <w:rFonts w:ascii="Times New Roman" w:eastAsia="Calibri" w:hAnsi="Times New Roman" w:cs="Times New Roman"/>
          <w:b/>
          <w:bCs/>
          <w:color w:val="000000"/>
          <w:kern w:val="0"/>
          <w14:ligatures w14:val="none"/>
        </w:rPr>
        <w:t xml:space="preserve"> Tiekėjo pateiktų duomenų, dokumentų </w:t>
      </w:r>
      <w:bookmarkStart w:id="32" w:name="_Hlk515277337"/>
      <w:r w:rsidRPr="00B970ED">
        <w:rPr>
          <w:rFonts w:ascii="Times New Roman" w:eastAsia="Calibri" w:hAnsi="Times New Roman" w:cs="Times New Roman"/>
          <w:b/>
          <w:bCs/>
          <w:color w:val="000000"/>
          <w:kern w:val="0"/>
          <w14:ligatures w14:val="none"/>
        </w:rPr>
        <w:t>elektroninėje formoje ir atsakymų CVP IS priemonėmis visuma</w:t>
      </w:r>
      <w:r w:rsidRPr="001D12F6">
        <w:rPr>
          <w:rFonts w:ascii="Times New Roman" w:eastAsia="Calibri" w:hAnsi="Times New Roman" w:cs="Times New Roman"/>
          <w:color w:val="000000"/>
          <w:kern w:val="0"/>
          <w14:ligatures w14:val="none"/>
        </w:rPr>
        <w:t xml:space="preserve"> (perkančioji organizacija pasilieka sau teisę pareikalauti dokumentų originalų), </w:t>
      </w:r>
      <w:r w:rsidRPr="00B970ED">
        <w:rPr>
          <w:rFonts w:ascii="Times New Roman" w:eastAsia="Calibri" w:hAnsi="Times New Roman" w:cs="Times New Roman"/>
          <w:b/>
          <w:bCs/>
          <w:color w:val="000000"/>
          <w:kern w:val="0"/>
          <w14:ligatures w14:val="none"/>
        </w:rPr>
        <w:t>susidedanti iš:</w:t>
      </w:r>
    </w:p>
    <w:bookmarkEnd w:id="32"/>
    <w:p w14:paraId="55F78FCE" w14:textId="0E3E08AF" w:rsidR="002B36AB" w:rsidRPr="00B970ED" w:rsidRDefault="002B36AB" w:rsidP="002B36AB">
      <w:pPr>
        <w:widowControl w:val="0"/>
        <w:shd w:val="clear" w:color="auto" w:fill="E7E6E6"/>
        <w:tabs>
          <w:tab w:val="left" w:pos="567"/>
        </w:tabs>
        <w:spacing w:after="0" w:line="240" w:lineRule="auto"/>
        <w:ind w:firstLine="567"/>
        <w:jc w:val="both"/>
        <w:rPr>
          <w:rFonts w:ascii="Times New Roman" w:eastAsia="Calibri" w:hAnsi="Times New Roman" w:cs="Times New Roman"/>
          <w:b/>
          <w:bCs/>
          <w:color w:val="000000"/>
          <w:kern w:val="0"/>
          <w14:ligatures w14:val="none"/>
        </w:rPr>
      </w:pPr>
      <w:r w:rsidRPr="00B970ED">
        <w:rPr>
          <w:rFonts w:ascii="Times New Roman" w:eastAsia="Calibri" w:hAnsi="Times New Roman" w:cs="Times New Roman"/>
          <w:b/>
          <w:bCs/>
          <w:color w:val="000000"/>
          <w:kern w:val="0"/>
          <w14:ligatures w14:val="none"/>
        </w:rPr>
        <w:t xml:space="preserve">6.17.1. užpildytos </w:t>
      </w:r>
      <w:r w:rsidR="00B970ED">
        <w:rPr>
          <w:rFonts w:ascii="Times New Roman" w:eastAsia="Calibri" w:hAnsi="Times New Roman" w:cs="Times New Roman"/>
          <w:b/>
          <w:bCs/>
          <w:color w:val="000000"/>
          <w:kern w:val="0"/>
          <w14:ligatures w14:val="none"/>
        </w:rPr>
        <w:t xml:space="preserve">ir pasirašytos </w:t>
      </w:r>
      <w:r w:rsidRPr="00B970ED">
        <w:rPr>
          <w:rFonts w:ascii="Times New Roman" w:eastAsia="Calibri" w:hAnsi="Times New Roman" w:cs="Times New Roman"/>
          <w:b/>
          <w:bCs/>
          <w:color w:val="000000"/>
          <w:kern w:val="0"/>
          <w14:ligatures w14:val="none"/>
        </w:rPr>
        <w:t xml:space="preserve">pasiūlymo formos </w:t>
      </w:r>
      <w:bookmarkStart w:id="33" w:name="_Hlk520202738"/>
      <w:r w:rsidRPr="00E456BA">
        <w:rPr>
          <w:rFonts w:ascii="Times New Roman" w:eastAsia="Calibri" w:hAnsi="Times New Roman" w:cs="Times New Roman"/>
          <w:color w:val="000000"/>
          <w:kern w:val="0"/>
          <w14:ligatures w14:val="none"/>
        </w:rPr>
        <w:t>(Konkurso sąlygų 2 priedas</w:t>
      </w:r>
      <w:bookmarkEnd w:id="33"/>
      <w:r w:rsidRPr="00E456BA">
        <w:rPr>
          <w:rFonts w:ascii="Times New Roman" w:eastAsia="Calibri" w:hAnsi="Times New Roman" w:cs="Times New Roman"/>
          <w:color w:val="000000"/>
          <w:kern w:val="0"/>
          <w14:ligatures w14:val="none"/>
        </w:rPr>
        <w:t>);</w:t>
      </w:r>
      <w:r w:rsidRPr="00B970ED">
        <w:rPr>
          <w:rFonts w:ascii="Times New Roman" w:eastAsia="Calibri" w:hAnsi="Times New Roman" w:cs="Times New Roman"/>
          <w:b/>
          <w:bCs/>
          <w:color w:val="000000"/>
          <w:kern w:val="0"/>
          <w14:ligatures w14:val="none"/>
        </w:rPr>
        <w:t xml:space="preserve"> </w:t>
      </w:r>
    </w:p>
    <w:p w14:paraId="1554B4E5" w14:textId="77777777" w:rsidR="002B36AB" w:rsidRPr="001D12F6" w:rsidRDefault="002B36AB" w:rsidP="002B36AB">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1D12F6">
        <w:rPr>
          <w:rFonts w:ascii="Times New Roman" w:eastAsia="Calibri" w:hAnsi="Times New Roman" w:cs="Times New Roman"/>
          <w:color w:val="000000"/>
          <w:kern w:val="0"/>
          <w14:ligatures w14:val="none"/>
        </w:rPr>
        <w:t>6.17.2</w:t>
      </w:r>
      <w:bookmarkStart w:id="34" w:name="_Hlk515279919"/>
      <w:r w:rsidRPr="001D12F6">
        <w:rPr>
          <w:rFonts w:ascii="Times New Roman" w:eastAsia="Calibri" w:hAnsi="Times New Roman" w:cs="Times New Roman"/>
          <w:color w:val="000000"/>
          <w:kern w:val="0"/>
          <w14:ligatures w14:val="none"/>
        </w:rPr>
        <w:t xml:space="preserve">. įgaliojimo pasirašyti pasiūlymą ir (ar) atskirus jo dokumentus (jei pasiūlymą teikia jungtinės veiklos sutarties pagrindu veikianti ūkio subjektų grupė, įgaliojimas turi būti jungtinės veiklos sutartyje), </w:t>
      </w:r>
      <w:r w:rsidRPr="001D12F6">
        <w:rPr>
          <w:rFonts w:ascii="Times New Roman" w:eastAsia="Calibri" w:hAnsi="Times New Roman" w:cs="Times New Roman"/>
          <w:kern w:val="0"/>
          <w14:ligatures w14:val="none"/>
        </w:rPr>
        <w:t>taikoma, jei pasiūlymą pasirašo ir (ar) pateikia ne vadovas;</w:t>
      </w:r>
    </w:p>
    <w:p w14:paraId="0AF5F143" w14:textId="61A7166F" w:rsidR="002B36AB" w:rsidRPr="00DA3F19" w:rsidRDefault="002B36AB" w:rsidP="002B36AB">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bookmarkStart w:id="35" w:name="_Hlk515279963"/>
      <w:bookmarkEnd w:id="34"/>
      <w:r w:rsidRPr="001D12F6">
        <w:rPr>
          <w:rFonts w:ascii="Times New Roman" w:eastAsia="Calibri" w:hAnsi="Times New Roman" w:cs="Times New Roman"/>
          <w:kern w:val="0"/>
          <w14:ligatures w14:val="none"/>
        </w:rPr>
        <w:t>6.17.</w:t>
      </w:r>
      <w:r w:rsidR="00E011AB">
        <w:rPr>
          <w:rFonts w:ascii="Times New Roman" w:eastAsia="Calibri" w:hAnsi="Times New Roman" w:cs="Times New Roman"/>
          <w:kern w:val="0"/>
          <w14:ligatures w14:val="none"/>
        </w:rPr>
        <w:t>3</w:t>
      </w:r>
      <w:r w:rsidRPr="001D12F6">
        <w:rPr>
          <w:rFonts w:ascii="Times New Roman" w:eastAsia="Calibri" w:hAnsi="Times New Roman" w:cs="Times New Roman"/>
          <w:kern w:val="0"/>
          <w14:ligatures w14:val="none"/>
        </w:rPr>
        <w:t xml:space="preserve">. </w:t>
      </w:r>
      <w:bookmarkEnd w:id="35"/>
      <w:r w:rsidRPr="001D12F6">
        <w:rPr>
          <w:rFonts w:ascii="Times New Roman" w:eastAsia="Calibri" w:hAnsi="Times New Roman" w:cs="Times New Roman"/>
          <w:color w:val="000000"/>
          <w:kern w:val="0"/>
          <w14:ligatures w14:val="none"/>
        </w:rPr>
        <w:t>pasirašytos jungtinės veiklos sutarties skaitmeninės kopijos (jei pirkimo procedūrose dalyvauja ūkio subjektų grupė</w:t>
      </w:r>
      <w:r w:rsidRPr="00DA3F19">
        <w:rPr>
          <w:rFonts w:ascii="Times New Roman" w:eastAsia="Calibri" w:hAnsi="Times New Roman" w:cs="Times New Roman"/>
          <w:color w:val="000000"/>
          <w:kern w:val="0"/>
          <w14:ligatures w14:val="none"/>
        </w:rPr>
        <w:t>)</w:t>
      </w:r>
      <w:r w:rsidRPr="00DA3F19">
        <w:rPr>
          <w:rFonts w:ascii="Times New Roman" w:eastAsia="Calibri" w:hAnsi="Times New Roman" w:cs="Times New Roman"/>
          <w:iCs/>
          <w:color w:val="000000"/>
          <w:kern w:val="0"/>
          <w14:ligatures w14:val="none"/>
        </w:rPr>
        <w:t xml:space="preserve">; </w:t>
      </w:r>
    </w:p>
    <w:p w14:paraId="183546EC" w14:textId="4A8AA1CB" w:rsidR="002B36AB" w:rsidRPr="00DA3F19" w:rsidRDefault="002B36AB" w:rsidP="002B36AB">
      <w:pPr>
        <w:shd w:val="clear" w:color="auto" w:fill="E7E6E6"/>
        <w:spacing w:after="0" w:line="240" w:lineRule="auto"/>
        <w:ind w:firstLine="567"/>
        <w:jc w:val="both"/>
        <w:rPr>
          <w:rFonts w:ascii="Times New Roman" w:eastAsia="Calibri" w:hAnsi="Times New Roman" w:cs="Times New Roman"/>
          <w:kern w:val="0"/>
          <w14:ligatures w14:val="none"/>
        </w:rPr>
      </w:pPr>
      <w:r w:rsidRPr="00E011AB">
        <w:rPr>
          <w:rFonts w:ascii="Times New Roman" w:eastAsia="Calibri" w:hAnsi="Times New Roman" w:cs="Times New Roman"/>
          <w:bCs/>
          <w:iCs/>
          <w:kern w:val="0"/>
          <w:lang w:eastAsia="lt-LT"/>
          <w14:ligatures w14:val="none"/>
        </w:rPr>
        <w:t>6.17.</w:t>
      </w:r>
      <w:r w:rsidR="00E011AB">
        <w:rPr>
          <w:rFonts w:ascii="Times New Roman" w:eastAsia="Calibri" w:hAnsi="Times New Roman" w:cs="Times New Roman"/>
          <w:bCs/>
          <w:iCs/>
          <w:kern w:val="0"/>
          <w:lang w:eastAsia="lt-LT"/>
          <w14:ligatures w14:val="none"/>
        </w:rPr>
        <w:t>4</w:t>
      </w:r>
      <w:r w:rsidRPr="00DA3F19">
        <w:rPr>
          <w:rFonts w:ascii="Times New Roman" w:eastAsia="Calibri" w:hAnsi="Times New Roman" w:cs="Times New Roman"/>
          <w:bCs/>
          <w:i/>
          <w:kern w:val="0"/>
          <w:lang w:eastAsia="lt-LT"/>
          <w14:ligatures w14:val="none"/>
        </w:rPr>
        <w:t xml:space="preserve">. </w:t>
      </w:r>
      <w:r w:rsidRPr="00B970ED">
        <w:rPr>
          <w:rFonts w:ascii="Times New Roman" w:eastAsia="Calibri" w:hAnsi="Times New Roman" w:cs="Times New Roman"/>
          <w:bCs/>
          <w:iCs/>
          <w:kern w:val="0"/>
          <w:lang w:eastAsia="lt-LT"/>
          <w14:ligatures w14:val="none"/>
        </w:rPr>
        <w:t>jei tiekėjas pasitelkia ūkio subjektus, kurių pajėgumais remiasi</w:t>
      </w:r>
      <w:r w:rsidRPr="00DA3F19">
        <w:rPr>
          <w:rFonts w:ascii="Times New Roman" w:eastAsia="Calibri" w:hAnsi="Times New Roman" w:cs="Times New Roman"/>
          <w:bCs/>
          <w:iCs/>
          <w:kern w:val="0"/>
          <w:lang w:eastAsia="lt-LT"/>
          <w14:ligatures w14:val="none"/>
        </w:rPr>
        <w:t xml:space="preserve"> – </w:t>
      </w:r>
      <w:r w:rsidRPr="00DA3F19">
        <w:rPr>
          <w:rFonts w:ascii="Times New Roman" w:eastAsia="Calibri" w:hAnsi="Times New Roman" w:cs="Times New Roman"/>
          <w:bCs/>
          <w:kern w:val="0"/>
          <w14:ligatures w14:val="none"/>
        </w:rPr>
        <w:t>įrodymus, kad šie ištekliai bus prieinami per visą sutartinių įsipareigojimų vykdymo laikotarpį ir</w:t>
      </w:r>
      <w:r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bCs/>
          <w:kern w:val="0"/>
          <w14:ligatures w14:val="none"/>
        </w:rPr>
        <w:t>ūkio subjekto sutikimas būti įtrauktam į tiekėjo pasiūlymą;</w:t>
      </w:r>
      <w:r w:rsidRPr="00DA3F19">
        <w:rPr>
          <w:rFonts w:ascii="Times New Roman" w:eastAsia="Calibri" w:hAnsi="Times New Roman" w:cs="Times New Roman"/>
          <w:kern w:val="0"/>
          <w14:ligatures w14:val="none"/>
        </w:rPr>
        <w:t xml:space="preserve"> </w:t>
      </w:r>
    </w:p>
    <w:p w14:paraId="462A2D38" w14:textId="67ABC52F" w:rsidR="0003102A" w:rsidRDefault="002B36AB" w:rsidP="0003102A">
      <w:pPr>
        <w:shd w:val="clear" w:color="auto" w:fill="E7E6E6"/>
        <w:spacing w:after="0" w:line="240" w:lineRule="auto"/>
        <w:ind w:firstLine="567"/>
        <w:jc w:val="both"/>
        <w:rPr>
          <w:rFonts w:ascii="Times New Roman" w:eastAsia="Calibri" w:hAnsi="Times New Roman" w:cs="Times New Roman"/>
          <w:b/>
          <w:kern w:val="0"/>
          <w14:ligatures w14:val="none"/>
        </w:rPr>
      </w:pPr>
      <w:bookmarkStart w:id="36" w:name="_Hlk515280472"/>
      <w:r w:rsidRPr="00B970ED">
        <w:rPr>
          <w:rFonts w:ascii="Times New Roman" w:eastAsia="Calibri" w:hAnsi="Times New Roman" w:cs="Times New Roman"/>
          <w:b/>
          <w:bCs/>
          <w:kern w:val="0"/>
          <w14:ligatures w14:val="none"/>
        </w:rPr>
        <w:t>6.</w:t>
      </w:r>
      <w:r w:rsidR="00FC099E">
        <w:rPr>
          <w:rFonts w:ascii="Times New Roman" w:eastAsia="Calibri" w:hAnsi="Times New Roman" w:cs="Times New Roman"/>
          <w:b/>
          <w:bCs/>
          <w:kern w:val="0"/>
          <w14:ligatures w14:val="none"/>
        </w:rPr>
        <w:t>17.</w:t>
      </w:r>
      <w:r w:rsidR="00E011AB">
        <w:rPr>
          <w:rFonts w:ascii="Times New Roman" w:eastAsia="Calibri" w:hAnsi="Times New Roman" w:cs="Times New Roman"/>
          <w:b/>
          <w:bCs/>
          <w:kern w:val="0"/>
          <w14:ligatures w14:val="none"/>
        </w:rPr>
        <w:t>5</w:t>
      </w:r>
      <w:r w:rsidR="00FC099E">
        <w:rPr>
          <w:rFonts w:ascii="Times New Roman" w:eastAsia="Calibri" w:hAnsi="Times New Roman" w:cs="Times New Roman"/>
          <w:b/>
          <w:bCs/>
          <w:kern w:val="0"/>
          <w14:ligatures w14:val="none"/>
        </w:rPr>
        <w:t xml:space="preserve">. Užpildytos ir pasirašytos </w:t>
      </w:r>
      <w:r w:rsidR="0003102A" w:rsidRPr="00914D55">
        <w:rPr>
          <w:rFonts w:ascii="Times New Roman" w:eastAsia="Calibri" w:hAnsi="Times New Roman" w:cs="Times New Roman"/>
          <w:b/>
          <w:kern w:val="0"/>
          <w14:ligatures w14:val="none"/>
        </w:rPr>
        <w:t>Nacionalinio saugumo reikalavimų atitikties deklaracijos</w:t>
      </w:r>
      <w:r w:rsidR="0003102A" w:rsidRPr="00914D55">
        <w:rPr>
          <w:rFonts w:ascii="Times New Roman" w:eastAsia="Calibri" w:hAnsi="Times New Roman" w:cs="Times New Roman"/>
          <w:bCs/>
          <w:kern w:val="0"/>
          <w14:ligatures w14:val="none"/>
        </w:rPr>
        <w:t xml:space="preserve"> </w:t>
      </w:r>
      <w:r w:rsidR="0003102A" w:rsidRPr="00D54436">
        <w:rPr>
          <w:rFonts w:ascii="Times New Roman" w:eastAsia="Calibri" w:hAnsi="Times New Roman" w:cs="Times New Roman"/>
          <w:bCs/>
          <w:kern w:val="0"/>
          <w14:ligatures w14:val="none"/>
        </w:rPr>
        <w:t>(Konkurso sąlygų 4 priedas);</w:t>
      </w:r>
    </w:p>
    <w:p w14:paraId="521BF27F" w14:textId="00CE912A" w:rsidR="00075FF4" w:rsidRPr="00D54436" w:rsidRDefault="00075FF4" w:rsidP="0003102A">
      <w:pPr>
        <w:shd w:val="clear" w:color="auto" w:fill="E7E6E6"/>
        <w:spacing w:after="0" w:line="240" w:lineRule="auto"/>
        <w:ind w:firstLine="567"/>
        <w:jc w:val="both"/>
        <w:rPr>
          <w:rFonts w:ascii="Times New Roman" w:eastAsia="Calibri" w:hAnsi="Times New Roman" w:cs="Times New Roman"/>
          <w:bCs/>
          <w:kern w:val="0"/>
          <w14:ligatures w14:val="none"/>
        </w:rPr>
      </w:pPr>
      <w:r w:rsidRPr="00D54436">
        <w:rPr>
          <w:rFonts w:ascii="Times New Roman" w:eastAsia="Calibri" w:hAnsi="Times New Roman" w:cs="Times New Roman"/>
          <w:bCs/>
          <w:kern w:val="0"/>
          <w14:ligatures w14:val="none"/>
        </w:rPr>
        <w:t>6.17.</w:t>
      </w:r>
      <w:r w:rsidR="00E011AB" w:rsidRPr="00D54436">
        <w:rPr>
          <w:rFonts w:ascii="Times New Roman" w:eastAsia="Calibri" w:hAnsi="Times New Roman" w:cs="Times New Roman"/>
          <w:bCs/>
          <w:kern w:val="0"/>
          <w14:ligatures w14:val="none"/>
        </w:rPr>
        <w:t>6</w:t>
      </w:r>
      <w:r w:rsidRPr="00D54436">
        <w:rPr>
          <w:rFonts w:ascii="Times New Roman" w:eastAsia="Calibri" w:hAnsi="Times New Roman" w:cs="Times New Roman"/>
          <w:bCs/>
          <w:kern w:val="0"/>
          <w14:ligatures w14:val="none"/>
        </w:rPr>
        <w:t>.</w:t>
      </w:r>
      <w:r>
        <w:rPr>
          <w:rFonts w:ascii="Times New Roman" w:eastAsia="Calibri" w:hAnsi="Times New Roman" w:cs="Times New Roman"/>
          <w:b/>
          <w:kern w:val="0"/>
          <w14:ligatures w14:val="none"/>
        </w:rPr>
        <w:t xml:space="preserve"> </w:t>
      </w:r>
      <w:r w:rsidR="00C22BD7">
        <w:rPr>
          <w:rFonts w:ascii="Times New Roman" w:eastAsia="Calibri" w:hAnsi="Times New Roman" w:cs="Times New Roman"/>
          <w:b/>
          <w:bCs/>
          <w:kern w:val="0"/>
          <w14:ligatures w14:val="none"/>
        </w:rPr>
        <w:t xml:space="preserve">Užpildytos ir pasirašytos </w:t>
      </w:r>
      <w:r w:rsidR="00647EDF" w:rsidRPr="001D6685">
        <w:rPr>
          <w:rFonts w:ascii="Times New Roman" w:eastAsia="Calibri" w:hAnsi="Times New Roman" w:cs="Times New Roman"/>
          <w:b/>
          <w:iCs/>
          <w:kern w:val="0"/>
          <w:lang w:eastAsia="zh-CN"/>
          <w14:ligatures w14:val="none"/>
        </w:rPr>
        <w:t>Pirkimo dokumentuose nustatytų</w:t>
      </w:r>
      <w:r w:rsidR="00647EDF">
        <w:rPr>
          <w:rFonts w:ascii="Times New Roman" w:eastAsia="Calibri" w:hAnsi="Times New Roman" w:cs="Times New Roman"/>
          <w:bCs/>
          <w:iCs/>
          <w:kern w:val="0"/>
          <w:lang w:eastAsia="zh-CN"/>
          <w14:ligatures w14:val="none"/>
        </w:rPr>
        <w:t xml:space="preserve"> </w:t>
      </w:r>
      <w:r w:rsidR="00647EDF" w:rsidRPr="00A544A0">
        <w:rPr>
          <w:rFonts w:ascii="Times New Roman" w:eastAsia="Calibri" w:hAnsi="Times New Roman" w:cs="Times New Roman"/>
          <w:b/>
          <w:iCs/>
          <w:kern w:val="0"/>
          <w:lang w:eastAsia="zh-CN"/>
          <w14:ligatures w14:val="none"/>
        </w:rPr>
        <w:t>k</w:t>
      </w:r>
      <w:r w:rsidR="00C22BD7">
        <w:rPr>
          <w:rFonts w:ascii="Times New Roman" w:eastAsia="Calibri" w:hAnsi="Times New Roman" w:cs="Times New Roman"/>
          <w:b/>
          <w:kern w:val="0"/>
          <w14:ligatures w14:val="none"/>
        </w:rPr>
        <w:t>valifikaci</w:t>
      </w:r>
      <w:r w:rsidR="00647EDF">
        <w:rPr>
          <w:rFonts w:ascii="Times New Roman" w:eastAsia="Calibri" w:hAnsi="Times New Roman" w:cs="Times New Roman"/>
          <w:b/>
          <w:kern w:val="0"/>
          <w14:ligatures w14:val="none"/>
        </w:rPr>
        <w:t>nių</w:t>
      </w:r>
      <w:r w:rsidR="00C22BD7" w:rsidRPr="00914D55">
        <w:rPr>
          <w:rFonts w:ascii="Times New Roman" w:eastAsia="Calibri" w:hAnsi="Times New Roman" w:cs="Times New Roman"/>
          <w:b/>
          <w:kern w:val="0"/>
          <w14:ligatures w14:val="none"/>
        </w:rPr>
        <w:t xml:space="preserve"> reikalavimų atitikties deklaracijos</w:t>
      </w:r>
      <w:r w:rsidR="00C22BD7" w:rsidRPr="00914D55">
        <w:rPr>
          <w:rFonts w:ascii="Times New Roman" w:eastAsia="Calibri" w:hAnsi="Times New Roman" w:cs="Times New Roman"/>
          <w:bCs/>
          <w:kern w:val="0"/>
          <w14:ligatures w14:val="none"/>
        </w:rPr>
        <w:t xml:space="preserve"> </w:t>
      </w:r>
      <w:r w:rsidR="00C22BD7" w:rsidRPr="00D54436">
        <w:rPr>
          <w:rFonts w:ascii="Times New Roman" w:eastAsia="Calibri" w:hAnsi="Times New Roman" w:cs="Times New Roman"/>
          <w:bCs/>
          <w:kern w:val="0"/>
          <w14:ligatures w14:val="none"/>
        </w:rPr>
        <w:t>(Konkurso sąlygų 5 priedas);</w:t>
      </w:r>
    </w:p>
    <w:p w14:paraId="56E4BB23" w14:textId="0FA3A43E" w:rsidR="002B36AB" w:rsidRPr="00DA3F19" w:rsidRDefault="002B36AB" w:rsidP="002B36AB">
      <w:pPr>
        <w:shd w:val="clear" w:color="auto" w:fill="E7E6E6"/>
        <w:spacing w:after="0" w:line="240" w:lineRule="auto"/>
        <w:ind w:firstLine="567"/>
        <w:jc w:val="both"/>
        <w:rPr>
          <w:rFonts w:ascii="Times New Roman" w:eastAsia="Calibri" w:hAnsi="Times New Roman" w:cs="Times New Roman"/>
          <w:iCs/>
          <w:kern w:val="0"/>
          <w14:ligatures w14:val="none"/>
        </w:rPr>
      </w:pPr>
      <w:r w:rsidRPr="00DA3F19">
        <w:rPr>
          <w:rFonts w:ascii="Times New Roman" w:eastAsia="Calibri" w:hAnsi="Times New Roman" w:cs="Times New Roman"/>
          <w:bCs/>
          <w:kern w:val="0"/>
          <w14:ligatures w14:val="none"/>
        </w:rPr>
        <w:lastRenderedPageBreak/>
        <w:t>6.17.</w:t>
      </w:r>
      <w:r w:rsidR="007A2DDA">
        <w:rPr>
          <w:rFonts w:ascii="Times New Roman" w:eastAsia="Calibri" w:hAnsi="Times New Roman" w:cs="Times New Roman"/>
          <w:bCs/>
          <w:kern w:val="0"/>
          <w14:ligatures w14:val="none"/>
        </w:rPr>
        <w:t>7</w:t>
      </w:r>
      <w:r w:rsidRPr="00DA3F19">
        <w:rPr>
          <w:rFonts w:ascii="Times New Roman" w:eastAsia="Calibri" w:hAnsi="Times New Roman" w:cs="Times New Roman"/>
          <w:bCs/>
          <w:kern w:val="0"/>
          <w14:ligatures w14:val="none"/>
        </w:rPr>
        <w:t xml:space="preserve">. </w:t>
      </w:r>
      <w:bookmarkEnd w:id="36"/>
      <w:r w:rsidRPr="00DA3F19">
        <w:rPr>
          <w:rFonts w:ascii="Times New Roman" w:eastAsia="Calibri" w:hAnsi="Times New Roman" w:cs="Times New Roman"/>
          <w:iCs/>
          <w:kern w:val="0"/>
          <w14:ligatures w14:val="none"/>
        </w:rPr>
        <w:t xml:space="preserve">kitų Konkurso sąlygose ir jų prieduose </w:t>
      </w:r>
      <w:bookmarkStart w:id="37" w:name="_Hlk515280622"/>
      <w:r w:rsidRPr="00DA3F19">
        <w:rPr>
          <w:rFonts w:ascii="Times New Roman" w:eastAsia="Calibri" w:hAnsi="Times New Roman" w:cs="Times New Roman"/>
          <w:iCs/>
          <w:kern w:val="0"/>
          <w14:ligatures w14:val="none"/>
        </w:rPr>
        <w:t xml:space="preserve">numatytų Tiekėjo teikiamų </w:t>
      </w:r>
      <w:bookmarkEnd w:id="37"/>
      <w:r w:rsidRPr="00DA3F19">
        <w:rPr>
          <w:rFonts w:ascii="Times New Roman" w:eastAsia="Calibri" w:hAnsi="Times New Roman" w:cs="Times New Roman"/>
          <w:iCs/>
          <w:kern w:val="0"/>
          <w14:ligatures w14:val="none"/>
        </w:rPr>
        <w:t>dokumentų ar informacijos.</w:t>
      </w:r>
    </w:p>
    <w:p w14:paraId="1FEC1D5C" w14:textId="77777777" w:rsidR="002B36AB" w:rsidRPr="00DA3F19" w:rsidRDefault="002B36AB" w:rsidP="002B36AB">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402F1EA0" w14:textId="77777777" w:rsidR="002B36AB" w:rsidRPr="00DA3F19" w:rsidRDefault="002B36AB" w:rsidP="002B36AB">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DA3F19">
        <w:rPr>
          <w:rFonts w:ascii="Times New Roman" w:eastAsia="Times New Roman" w:hAnsi="Times New Roman" w:cs="Times New Roman"/>
          <w:bCs/>
          <w:kern w:val="1"/>
          <w:lang w:eastAsia="ar-SA"/>
          <w14:ligatures w14:val="none"/>
        </w:rPr>
        <w:t xml:space="preserve">6.19. </w:t>
      </w:r>
      <w:r w:rsidRPr="00DA3F19">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6AB6AF8C" w14:textId="77777777" w:rsidR="002B36AB" w:rsidRPr="00DA3F19"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6.20.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SABIS sistemą. </w:t>
      </w:r>
    </w:p>
    <w:p w14:paraId="7D797C60" w14:textId="77777777" w:rsidR="002B36AB" w:rsidRPr="00DA3F19"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38A56C02" w14:textId="77777777" w:rsidR="002B36AB" w:rsidRPr="00DA3F19" w:rsidRDefault="002B36AB" w:rsidP="002B36AB">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DA3F19">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2D4964" w14:textId="77777777" w:rsidR="002B36AB" w:rsidRPr="00DA3F19" w:rsidRDefault="002B36AB" w:rsidP="002B36AB">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DA3F19">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DA3F19">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DA3F19">
        <w:rPr>
          <w:rFonts w:ascii="Times New Roman" w:eastAsia="Calibri" w:hAnsi="Times New Roman" w:cs="Times New Roman"/>
          <w:kern w:val="0"/>
          <w14:ligatures w14:val="none"/>
        </w:rPr>
        <w:t>.</w:t>
      </w:r>
    </w:p>
    <w:p w14:paraId="0D6551CE" w14:textId="77777777" w:rsidR="002B36AB" w:rsidRPr="00DA3F19" w:rsidRDefault="002B36AB" w:rsidP="002B36AB">
      <w:pPr>
        <w:keepNext/>
        <w:keepLines/>
        <w:spacing w:after="0" w:line="240" w:lineRule="auto"/>
        <w:ind w:firstLine="567"/>
        <w:jc w:val="both"/>
        <w:outlineLvl w:val="0"/>
        <w:rPr>
          <w:rFonts w:ascii="Times New Roman" w:eastAsia="Calibri" w:hAnsi="Times New Roman" w:cs="Times New Roman"/>
          <w:kern w:val="0"/>
          <w14:ligatures w14:val="none"/>
        </w:rPr>
      </w:pPr>
      <w:r w:rsidRPr="00DA3F19">
        <w:rPr>
          <w:rFonts w:ascii="Times New Roman" w:eastAsia="Calibri" w:hAnsi="Times New Roman" w:cs="Times New Roman"/>
          <w:bCs/>
          <w:color w:val="000000"/>
          <w:kern w:val="0"/>
          <w14:ligatures w14:val="none"/>
        </w:rPr>
        <w:t>6.22. </w:t>
      </w:r>
      <w:r w:rsidRPr="00DA3F19">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DA3F19">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DA3F19">
        <w:rPr>
          <w:rFonts w:ascii="Times New Roman" w:eastAsia="Calibri" w:hAnsi="Times New Roman" w:cs="Times New Roman"/>
          <w:kern w:val="0"/>
          <w14:ligatures w14:val="none"/>
        </w:rPr>
        <w:t>Norėdamas vėl pateikti atsiimtą ir pakeistą pasiūlymą, Tiekėjas turi jį pateikti iš naujo.</w:t>
      </w:r>
    </w:p>
    <w:p w14:paraId="03000276" w14:textId="77777777" w:rsidR="002B36AB" w:rsidRPr="00DA3F19"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326B2C4E" w14:textId="77777777" w:rsidR="002B36AB" w:rsidRPr="00DA3F19"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p>
    <w:p w14:paraId="548F7218"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DA3F19">
        <w:rPr>
          <w:rFonts w:ascii="Times New Roman" w:eastAsia="Times New Roman" w:hAnsi="Times New Roman" w:cs="Times New Roman"/>
          <w:b/>
          <w:bCs/>
          <w:caps/>
          <w:kern w:val="0"/>
          <w14:ligatures w14:val="none"/>
        </w:rPr>
        <w:t>VII. PASIŪLYMŲ GALIOJIMO UŽTIKRINIMAS</w:t>
      </w:r>
      <w:bookmarkEnd w:id="38"/>
      <w:bookmarkEnd w:id="39"/>
      <w:bookmarkEnd w:id="40"/>
    </w:p>
    <w:p w14:paraId="1E18F7AF" w14:textId="77777777" w:rsidR="002B36AB" w:rsidRPr="00DA3F19" w:rsidRDefault="002B36AB" w:rsidP="002B36AB">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3EE2BCCE" w14:textId="77777777" w:rsidR="002B36AB" w:rsidRPr="00DA3F19" w:rsidRDefault="002B36AB" w:rsidP="002B36A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DA3F19">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B720893"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p>
    <w:p w14:paraId="00BFABCC"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DA3F19">
        <w:rPr>
          <w:rFonts w:ascii="Times New Roman" w:eastAsia="Times New Roman" w:hAnsi="Times New Roman" w:cs="Times New Roman"/>
          <w:b/>
          <w:bCs/>
          <w:caps/>
          <w:kern w:val="0"/>
          <w14:ligatures w14:val="none"/>
        </w:rPr>
        <w:t>VIII. KONKURSO SĄLYGŲ PAAIŠKINIMAS IR PATIKSLINIMAS</w:t>
      </w:r>
      <w:bookmarkEnd w:id="41"/>
    </w:p>
    <w:p w14:paraId="542E7405" w14:textId="77777777" w:rsidR="002B36AB" w:rsidRPr="00DA3F19" w:rsidRDefault="002B36AB" w:rsidP="002B36AB">
      <w:pPr>
        <w:tabs>
          <w:tab w:val="left" w:pos="1200"/>
        </w:tabs>
        <w:spacing w:after="0" w:line="240" w:lineRule="auto"/>
        <w:ind w:firstLine="567"/>
        <w:jc w:val="both"/>
        <w:rPr>
          <w:rFonts w:ascii="Times New Roman" w:eastAsia="Calibri" w:hAnsi="Times New Roman" w:cs="Times New Roman"/>
          <w:iCs/>
          <w:kern w:val="0"/>
          <w14:ligatures w14:val="none"/>
        </w:rPr>
      </w:pPr>
    </w:p>
    <w:p w14:paraId="1525C587" w14:textId="4F702F7F" w:rsidR="002B36AB" w:rsidRPr="00DA3F19" w:rsidRDefault="002B36AB" w:rsidP="002B36AB">
      <w:pPr>
        <w:tabs>
          <w:tab w:val="left" w:pos="1200"/>
        </w:tabs>
        <w:spacing w:after="0" w:line="240" w:lineRule="auto"/>
        <w:ind w:firstLine="567"/>
        <w:jc w:val="both"/>
        <w:rPr>
          <w:rFonts w:ascii="Times New Roman" w:eastAsia="Calibri" w:hAnsi="Times New Roman" w:cs="Times New Roman"/>
          <w:iCs/>
          <w:kern w:val="0"/>
          <w14:ligatures w14:val="none"/>
        </w:rPr>
      </w:pPr>
      <w:r w:rsidRPr="00DA3F19">
        <w:rPr>
          <w:rFonts w:ascii="Times New Roman" w:eastAsia="Calibri" w:hAnsi="Times New Roman" w:cs="Times New Roman"/>
          <w:iCs/>
          <w:kern w:val="0"/>
          <w14:ligatures w14:val="none"/>
        </w:rPr>
        <w:t>8.1. Konkurso sąlygos gali būti paaiškinamos, patikslinamos tiekėjų iniciatyva</w:t>
      </w:r>
      <w:r w:rsidRPr="00DA3F19">
        <w:rPr>
          <w:rFonts w:ascii="Times New Roman" w:eastAsia="Calibri" w:hAnsi="Times New Roman" w:cs="Times New Roman"/>
          <w:b/>
          <w:iCs/>
          <w:kern w:val="0"/>
          <w14:ligatures w14:val="none"/>
        </w:rPr>
        <w:t xml:space="preserve"> </w:t>
      </w:r>
      <w:r w:rsidRPr="00DA3F19">
        <w:rPr>
          <w:rFonts w:ascii="Times New Roman" w:eastAsia="Calibri" w:hAnsi="Times New Roman" w:cs="Times New Roman"/>
          <w:iCs/>
          <w:kern w:val="0"/>
          <w14:ligatures w14:val="none"/>
        </w:rPr>
        <w:t>kreipiantis į perkančiąją organizaciją</w:t>
      </w:r>
      <w:r w:rsidRPr="00DA3F19">
        <w:rPr>
          <w:rFonts w:ascii="Times New Roman" w:eastAsia="Calibri" w:hAnsi="Times New Roman" w:cs="Times New Roman"/>
          <w:b/>
          <w:iCs/>
          <w:kern w:val="0"/>
          <w14:ligatures w14:val="none"/>
        </w:rPr>
        <w:t xml:space="preserve"> </w:t>
      </w:r>
      <w:r w:rsidRPr="00DA3F19">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65178596" w14:textId="77777777" w:rsidR="002B36AB" w:rsidRPr="00DA3F19" w:rsidRDefault="002B36AB" w:rsidP="002B36AB">
      <w:pPr>
        <w:tabs>
          <w:tab w:val="left" w:pos="1200"/>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iCs/>
          <w:kern w:val="0"/>
          <w14:ligatures w14:val="none"/>
        </w:rPr>
        <w:t xml:space="preserve">8.2. </w:t>
      </w:r>
      <w:r w:rsidRPr="00DA3F19">
        <w:rPr>
          <w:rFonts w:ascii="Times New Roman" w:eastAsia="Calibri" w:hAnsi="Times New Roman" w:cs="Times New Roman"/>
          <w:kern w:val="0"/>
          <w14:ligatures w14:val="none"/>
        </w:rPr>
        <w:t>Kai tiekėjai kreipiasi dėl Konkurso sąlygų paaiškinimo ar patikslinimo:</w:t>
      </w:r>
    </w:p>
    <w:p w14:paraId="526CB883" w14:textId="16685E26"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00D67572">
        <w:rPr>
          <w:rFonts w:ascii="Times New Roman" w:eastAsia="Calibri" w:hAnsi="Times New Roman" w:cs="Times New Roman"/>
          <w:b/>
          <w:kern w:val="0"/>
          <w14:ligatures w14:val="none"/>
        </w:rPr>
        <w:t>5</w:t>
      </w:r>
      <w:r w:rsidR="00D67572" w:rsidRPr="00DA3F19">
        <w:rPr>
          <w:rFonts w:ascii="Times New Roman" w:eastAsia="Calibri" w:hAnsi="Times New Roman" w:cs="Times New Roman"/>
          <w:b/>
          <w:kern w:val="0"/>
          <w14:ligatures w14:val="none"/>
        </w:rPr>
        <w:t xml:space="preserve"> </w:t>
      </w:r>
      <w:r w:rsidRPr="00DA3F19">
        <w:rPr>
          <w:rFonts w:ascii="Times New Roman" w:eastAsia="Calibri" w:hAnsi="Times New Roman" w:cs="Times New Roman"/>
          <w:b/>
          <w:bCs/>
          <w:kern w:val="0"/>
          <w14:ligatures w14:val="none"/>
        </w:rPr>
        <w:t>(</w:t>
      </w:r>
      <w:r w:rsidR="00D67572">
        <w:rPr>
          <w:rFonts w:ascii="Times New Roman" w:eastAsia="Calibri" w:hAnsi="Times New Roman" w:cs="Times New Roman"/>
          <w:b/>
          <w:bCs/>
          <w:kern w:val="0"/>
          <w14:ligatures w14:val="none"/>
        </w:rPr>
        <w:t>penkioms</w:t>
      </w:r>
      <w:r w:rsidRPr="00DA3F19">
        <w:rPr>
          <w:rFonts w:ascii="Times New Roman" w:eastAsia="Calibri" w:hAnsi="Times New Roman" w:cs="Times New Roman"/>
          <w:b/>
          <w:bCs/>
          <w:kern w:val="0"/>
          <w14:ligatures w14:val="none"/>
        </w:rPr>
        <w:t>)</w:t>
      </w:r>
      <w:r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b/>
          <w:kern w:val="0"/>
          <w14:ligatures w14:val="none"/>
        </w:rPr>
        <w:t xml:space="preserve">dienoms </w:t>
      </w:r>
      <w:r w:rsidRPr="00DA3F19">
        <w:rPr>
          <w:rFonts w:ascii="Times New Roman" w:eastAsia="Calibri" w:hAnsi="Times New Roman" w:cs="Times New Roman"/>
          <w:kern w:val="0"/>
          <w14:ligatures w14:val="none"/>
        </w:rPr>
        <w:t>iki pasiūlymų pateikimo termino pabaigos</w:t>
      </w:r>
      <w:r w:rsidRPr="00DA3F19">
        <w:rPr>
          <w:rFonts w:ascii="Times New Roman" w:eastAsia="Calibri" w:hAnsi="Times New Roman" w:cs="Times New Roman"/>
          <w:color w:val="000000"/>
          <w:kern w:val="0"/>
          <w14:ligatures w14:val="none"/>
        </w:rPr>
        <w:t>;</w:t>
      </w:r>
    </w:p>
    <w:p w14:paraId="2FEF5E72" w14:textId="1C59A144"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8.2.2. pirkimo dokumentų paaiškinimas ar patikslinimas pateikiamas visiems tiekėjams ne vėliau kaip likus </w:t>
      </w:r>
      <w:r w:rsidR="00CB1CD7">
        <w:rPr>
          <w:rFonts w:ascii="Times New Roman" w:eastAsia="Calibri" w:hAnsi="Times New Roman" w:cs="Times New Roman"/>
          <w:b/>
          <w:kern w:val="0"/>
          <w14:ligatures w14:val="none"/>
        </w:rPr>
        <w:t>3</w:t>
      </w:r>
      <w:r w:rsidR="00CB1CD7"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b/>
          <w:bCs/>
          <w:kern w:val="0"/>
          <w14:ligatures w14:val="none"/>
        </w:rPr>
        <w:t>(</w:t>
      </w:r>
      <w:r w:rsidR="00CB1CD7">
        <w:rPr>
          <w:rFonts w:ascii="Times New Roman" w:eastAsia="Calibri" w:hAnsi="Times New Roman" w:cs="Times New Roman"/>
          <w:b/>
          <w:bCs/>
          <w:kern w:val="0"/>
          <w14:ligatures w14:val="none"/>
        </w:rPr>
        <w:t>trim</w:t>
      </w:r>
      <w:r w:rsidR="00CB1CD7" w:rsidRPr="00DA3F19">
        <w:rPr>
          <w:rFonts w:ascii="Times New Roman" w:eastAsia="Calibri" w:hAnsi="Times New Roman" w:cs="Times New Roman"/>
          <w:b/>
          <w:bCs/>
          <w:kern w:val="0"/>
          <w14:ligatures w14:val="none"/>
        </w:rPr>
        <w:t>s</w:t>
      </w:r>
      <w:r w:rsidRPr="00DA3F19">
        <w:rPr>
          <w:rFonts w:ascii="Times New Roman" w:eastAsia="Calibri" w:hAnsi="Times New Roman" w:cs="Times New Roman"/>
          <w:b/>
          <w:bCs/>
          <w:kern w:val="0"/>
          <w14:ligatures w14:val="none"/>
        </w:rPr>
        <w:t>)</w:t>
      </w:r>
      <w:r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b/>
          <w:kern w:val="0"/>
          <w14:ligatures w14:val="none"/>
        </w:rPr>
        <w:t>dienoms</w:t>
      </w:r>
      <w:r w:rsidRPr="00DA3F19">
        <w:rPr>
          <w:rFonts w:ascii="Times New Roman" w:eastAsia="Calibri" w:hAnsi="Times New Roman" w:cs="Times New Roman"/>
          <w:kern w:val="0"/>
          <w14:ligatures w14:val="none"/>
        </w:rPr>
        <w:t xml:space="preserve"> iki pasiūlymų pateikimo termino pabaigos.</w:t>
      </w:r>
    </w:p>
    <w:p w14:paraId="0D0701A0"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lastRenderedPageBreak/>
        <w:t xml:space="preserve">8.3. </w:t>
      </w:r>
      <w:r w:rsidRPr="00DA3F19">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60D6122B"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iCs/>
          <w:kern w:val="0"/>
          <w14:ligatures w14:val="none"/>
        </w:rPr>
        <w:t>P</w:t>
      </w:r>
      <w:r w:rsidRPr="00DA3F19">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0F83DA8F"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8.5. B</w:t>
      </w:r>
      <w:r w:rsidRPr="00DA3F19">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DA3F19">
        <w:rPr>
          <w:rFonts w:ascii="Times New Roman" w:eastAsia="Calibri" w:hAnsi="Times New Roman" w:cs="Times New Roman"/>
          <w:color w:val="0000FF"/>
          <w:kern w:val="0"/>
          <w:u w:val="single"/>
          <w14:ligatures w14:val="none"/>
        </w:rPr>
        <w:t xml:space="preserve"> </w:t>
      </w:r>
    </w:p>
    <w:p w14:paraId="506458BF" w14:textId="6405CB4E" w:rsidR="002B36AB" w:rsidRPr="00DA3F19"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w:t>
      </w:r>
      <w:r w:rsidRPr="00DA3F19">
        <w:rPr>
          <w:rFonts w:ascii="Times New Roman" w:eastAsia="Calibri" w:hAnsi="Times New Roman" w:cs="Times New Roman"/>
          <w:color w:val="538135"/>
          <w:kern w:val="0"/>
          <w14:ligatures w14:val="none"/>
        </w:rPr>
        <w:t xml:space="preserve"> </w:t>
      </w:r>
      <w:r w:rsidRPr="00DA3F19">
        <w:rPr>
          <w:rFonts w:ascii="Times New Roman" w:eastAsia="Calibri" w:hAnsi="Times New Roman" w:cs="Times New Roman"/>
          <w:kern w:val="0"/>
          <w14:ligatures w14:val="none"/>
        </w:rPr>
        <w:t xml:space="preserve">vėliau kaip likus </w:t>
      </w:r>
      <w:r w:rsidR="008E5CA9">
        <w:rPr>
          <w:rFonts w:ascii="Times New Roman" w:eastAsia="Calibri" w:hAnsi="Times New Roman" w:cs="Times New Roman"/>
          <w:kern w:val="0"/>
          <w14:ligatures w14:val="none"/>
        </w:rPr>
        <w:t>3</w:t>
      </w:r>
      <w:r w:rsidR="008E5CA9"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kern w:val="0"/>
          <w14:ligatures w14:val="none"/>
        </w:rPr>
        <w:t>(</w:t>
      </w:r>
      <w:r w:rsidR="008E5CA9">
        <w:rPr>
          <w:rFonts w:ascii="Times New Roman" w:eastAsia="Calibri" w:hAnsi="Times New Roman" w:cs="Times New Roman"/>
          <w:kern w:val="0"/>
          <w14:ligatures w14:val="none"/>
        </w:rPr>
        <w:t>trim</w:t>
      </w:r>
      <w:r w:rsidR="008E5CA9" w:rsidRPr="00DA3F19">
        <w:rPr>
          <w:rFonts w:ascii="Times New Roman" w:eastAsia="Calibri" w:hAnsi="Times New Roman" w:cs="Times New Roman"/>
          <w:kern w:val="0"/>
          <w14:ligatures w14:val="none"/>
        </w:rPr>
        <w:t>s</w:t>
      </w:r>
      <w:r w:rsidRPr="00DA3F19">
        <w:rPr>
          <w:rFonts w:ascii="Times New Roman" w:eastAsia="Calibri" w:hAnsi="Times New Roman" w:cs="Times New Roman"/>
          <w:kern w:val="0"/>
          <w14:ligatures w14:val="none"/>
        </w:rPr>
        <w:t>)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AD6517" w14:textId="77777777" w:rsidR="002B36AB" w:rsidRPr="00DA3F19"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8.7. Perkančioji organizacija nerengs susitikimų su tiekėjais dėl Konkurso sąlygų paaiškinimų.</w:t>
      </w:r>
    </w:p>
    <w:p w14:paraId="7B0BE4B1" w14:textId="77777777" w:rsidR="002B36AB" w:rsidRPr="00DA3F19" w:rsidRDefault="002B36AB" w:rsidP="002B36AB">
      <w:pPr>
        <w:spacing w:after="0" w:line="240" w:lineRule="auto"/>
        <w:ind w:firstLine="567"/>
        <w:jc w:val="both"/>
        <w:rPr>
          <w:rFonts w:ascii="Times New Roman" w:eastAsia="Calibri" w:hAnsi="Times New Roman" w:cs="Times New Roman"/>
          <w:bCs/>
          <w:kern w:val="0"/>
          <w14:ligatures w14:val="none"/>
        </w:rPr>
      </w:pPr>
    </w:p>
    <w:p w14:paraId="12514321" w14:textId="77777777" w:rsidR="002B36AB" w:rsidRPr="00DA3F19" w:rsidRDefault="002B36AB" w:rsidP="002B36AB">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DA3F19">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28900F5" w14:textId="77777777" w:rsidR="002B36AB" w:rsidRPr="00DA3F19" w:rsidRDefault="002B36AB" w:rsidP="002B36AB">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6CF6AB24" w14:textId="77777777" w:rsidR="002B36AB" w:rsidRPr="00DA3F19" w:rsidRDefault="002B36AB" w:rsidP="002B36AB">
      <w:pPr>
        <w:spacing w:after="0" w:line="20" w:lineRule="atLeast"/>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9.1. Susipažinimas su CPV IS priemonėmis gautais pasiūlymais, prilyginamas vokų atplėšimui,  vyks Skelbime numatytą dieną. </w:t>
      </w:r>
    </w:p>
    <w:p w14:paraId="4E1072BF" w14:textId="77777777" w:rsidR="002B36AB" w:rsidRPr="00DA3F19" w:rsidRDefault="002B36AB" w:rsidP="002B36AB">
      <w:pPr>
        <w:spacing w:after="0" w:line="20" w:lineRule="atLeast"/>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9.2</w:t>
      </w:r>
      <w:r w:rsidRPr="00DA3F19">
        <w:rPr>
          <w:rFonts w:ascii="Times New Roman" w:eastAsia="Calibri" w:hAnsi="Times New Roman" w:cs="Times New Roman"/>
          <w:bCs/>
          <w:kern w:val="0"/>
          <w14:ligatures w14:val="none"/>
        </w:rPr>
        <w:t>.</w:t>
      </w:r>
      <w:r w:rsidRPr="00DA3F19">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680EEE2A" w14:textId="77777777" w:rsidR="002B36AB" w:rsidRPr="00DA3F19" w:rsidRDefault="002B36AB" w:rsidP="002B36AB">
      <w:pPr>
        <w:spacing w:after="0" w:line="20" w:lineRule="atLeast"/>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1FD3A6DD"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15B52B74"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DA3F19">
        <w:rPr>
          <w:rFonts w:ascii="Times New Roman" w:eastAsia="Times New Roman" w:hAnsi="Times New Roman" w:cs="Times New Roman"/>
          <w:b/>
          <w:bCs/>
          <w:caps/>
          <w:spacing w:val="-8"/>
          <w:kern w:val="0"/>
          <w14:ligatures w14:val="none"/>
        </w:rPr>
        <w:t xml:space="preserve">X. PASIŪLYMŲ </w:t>
      </w:r>
      <w:r w:rsidRPr="00DA3F19">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250B956"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4DE2FAEC" w14:textId="77777777" w:rsidR="002B36AB" w:rsidRPr="00DA3F19" w:rsidRDefault="002B36AB" w:rsidP="002B36AB">
      <w:pPr>
        <w:tabs>
          <w:tab w:val="left" w:pos="567"/>
        </w:tabs>
        <w:spacing w:after="0" w:line="240" w:lineRule="auto"/>
        <w:jc w:val="both"/>
        <w:rPr>
          <w:rFonts w:ascii="Times New Roman" w:eastAsia="Times New Roman" w:hAnsi="Times New Roman" w:cs="Times New Roman"/>
          <w:color w:val="000000"/>
          <w:kern w:val="0"/>
          <w14:ligatures w14:val="none"/>
        </w:rPr>
      </w:pPr>
      <w:r w:rsidRPr="00DA3F19">
        <w:rPr>
          <w:rFonts w:ascii="Times New Roman" w:eastAsia="Calibri" w:hAnsi="Times New Roman" w:cs="Times New Roman"/>
          <w:kern w:val="0"/>
          <w:lang w:eastAsia="lt-LT"/>
          <w14:ligatures w14:val="none"/>
        </w:rPr>
        <w:tab/>
        <w:t xml:space="preserve">10.1. </w:t>
      </w:r>
      <w:r w:rsidRPr="00DA3F19">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5D9344FD" w14:textId="4B24D902" w:rsidR="00AD1B3E" w:rsidRPr="00AD1B3E" w:rsidRDefault="002B36AB" w:rsidP="00AD1B3E">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kern w:val="0"/>
          <w:lang w:eastAsia="zh-CN"/>
          <w14:ligatures w14:val="none"/>
        </w:rPr>
      </w:pPr>
      <w:r w:rsidRPr="00DA3F19">
        <w:rPr>
          <w:rFonts w:ascii="Times New Roman" w:eastAsia="Calibri" w:hAnsi="Times New Roman" w:cs="Times New Roman"/>
          <w:kern w:val="0"/>
          <w:lang w:eastAsia="lt-LT"/>
          <w14:ligatures w14:val="none"/>
        </w:rPr>
        <w:t xml:space="preserve">10.2. </w:t>
      </w:r>
      <w:r w:rsidRPr="00DA3F19">
        <w:rPr>
          <w:rFonts w:ascii="Times New Roman" w:eastAsia="Times New Roman" w:hAnsi="Times New Roman" w:cs="Times New Roman"/>
          <w:kern w:val="0"/>
          <w:lang w:eastAsia="lt-LT"/>
          <w14:ligatures w14:val="none"/>
        </w:rPr>
        <w:t xml:space="preserve">Komisija pirmiausia </w:t>
      </w:r>
      <w:r w:rsidR="00AD1B3E" w:rsidRPr="00AD1B3E">
        <w:rPr>
          <w:rFonts w:ascii="Times New Roman" w:eastAsia="Helvetica Neue UltraLight" w:hAnsi="Times New Roman" w:cs="Helvetica Neue UltraLight"/>
          <w:kern w:val="0"/>
          <w:lang w:eastAsia="zh-CN"/>
          <w14:ligatures w14:val="none"/>
        </w:rPr>
        <w:t xml:space="preserve">įvertina dalyvių </w:t>
      </w:r>
      <w:bookmarkStart w:id="50" w:name="_Hlk198290608"/>
      <w:r w:rsidR="008A5ABA">
        <w:rPr>
          <w:rFonts w:ascii="Times New Roman" w:eastAsia="Helvetica Neue UltraLight" w:hAnsi="Times New Roman" w:cs="Helvetica Neue UltraLight"/>
          <w:kern w:val="0"/>
          <w:lang w:eastAsia="zh-CN"/>
          <w14:ligatures w14:val="none"/>
        </w:rPr>
        <w:t>K</w:t>
      </w:r>
      <w:r w:rsidR="00AD1B3E" w:rsidRPr="00AD1B3E">
        <w:rPr>
          <w:rFonts w:ascii="Times New Roman" w:eastAsia="Helvetica Neue UltraLight" w:hAnsi="Times New Roman" w:cs="Helvetica Neue UltraLight"/>
          <w:kern w:val="0"/>
          <w:lang w:eastAsia="zh-CN"/>
          <w14:ligatures w14:val="none"/>
        </w:rPr>
        <w:t xml:space="preserve">valifikacijos reikalavimų atitikties deklaracijose </w:t>
      </w:r>
      <w:bookmarkEnd w:id="50"/>
      <w:r w:rsidR="00AD1B3E" w:rsidRPr="00AD1B3E">
        <w:rPr>
          <w:rFonts w:ascii="Times New Roman" w:eastAsia="Helvetica Neue UltraLight" w:hAnsi="Times New Roman" w:cs="Helvetica Neue UltraLight"/>
          <w:kern w:val="0"/>
          <w:lang w:eastAsia="zh-CN"/>
          <w14:ligatures w14:val="none"/>
        </w:rPr>
        <w:t>pateikt</w:t>
      </w:r>
      <w:r w:rsidR="00AD1B3E">
        <w:rPr>
          <w:rFonts w:ascii="Times New Roman" w:eastAsia="Helvetica Neue UltraLight" w:hAnsi="Times New Roman" w:cs="Helvetica Neue UltraLight"/>
          <w:kern w:val="0"/>
          <w:lang w:eastAsia="zh-CN"/>
          <w14:ligatures w14:val="none"/>
        </w:rPr>
        <w:t>ą</w:t>
      </w:r>
      <w:r w:rsidR="00AD1B3E" w:rsidRPr="00AD1B3E">
        <w:rPr>
          <w:rFonts w:ascii="Times New Roman" w:eastAsia="Helvetica Neue UltraLight" w:hAnsi="Times New Roman" w:cs="Helvetica Neue UltraLight"/>
          <w:kern w:val="0"/>
          <w:lang w:eastAsia="zh-CN"/>
          <w14:ligatures w14:val="none"/>
        </w:rPr>
        <w:t xml:space="preserve"> informacij</w:t>
      </w:r>
      <w:r w:rsidR="00AD1B3E">
        <w:rPr>
          <w:rFonts w:ascii="Times New Roman" w:eastAsia="Helvetica Neue UltraLight" w:hAnsi="Times New Roman" w:cs="Helvetica Neue UltraLight"/>
          <w:kern w:val="0"/>
          <w:lang w:eastAsia="zh-CN"/>
          <w14:ligatures w14:val="none"/>
        </w:rPr>
        <w:t>ą</w:t>
      </w:r>
      <w:r w:rsidR="00AD1B3E" w:rsidRPr="00AD1B3E">
        <w:rPr>
          <w:rFonts w:ascii="Times New Roman" w:eastAsia="Helvetica Neue UltraLight" w:hAnsi="Times New Roman" w:cs="Helvetica Neue UltraLight"/>
          <w:kern w:val="0"/>
          <w:lang w:eastAsia="zh-CN"/>
          <w14:ligatures w14:val="none"/>
        </w:rPr>
        <w:t>. Apie patikrinimo rezultatus ne vėliau kaip per 3 (tris) darbo dienas nuo įvertinimo pranešama pasiūlymus pateikusiems dalyviams;</w:t>
      </w:r>
    </w:p>
    <w:p w14:paraId="313855F0" w14:textId="53F28191" w:rsidR="002B36AB" w:rsidRDefault="002B36AB" w:rsidP="00AD1B3E">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 xml:space="preserve">10.3. Tiekėjų, kurių </w:t>
      </w:r>
      <w:r w:rsidR="005E3DB5">
        <w:rPr>
          <w:rFonts w:ascii="Times New Roman" w:eastAsia="Helvetica Neue UltraLight" w:hAnsi="Times New Roman" w:cs="Helvetica Neue UltraLight"/>
          <w:kern w:val="0"/>
          <w:lang w:eastAsia="zh-CN"/>
          <w14:ligatures w14:val="none"/>
        </w:rPr>
        <w:t>K</w:t>
      </w:r>
      <w:r w:rsidR="008A5ABA" w:rsidRPr="00AD1B3E">
        <w:rPr>
          <w:rFonts w:ascii="Times New Roman" w:eastAsia="Helvetica Neue UltraLight" w:hAnsi="Times New Roman" w:cs="Helvetica Neue UltraLight"/>
          <w:kern w:val="0"/>
          <w:lang w:eastAsia="zh-CN"/>
          <w14:ligatures w14:val="none"/>
        </w:rPr>
        <w:t>valifikacijos reikalavimų atitikties deklaracijos</w:t>
      </w:r>
      <w:r w:rsidRPr="00DA3F19">
        <w:rPr>
          <w:rFonts w:ascii="Times New Roman" w:eastAsia="Times New Roman" w:hAnsi="Times New Roman" w:cs="Times New Roman"/>
          <w:kern w:val="0"/>
          <w:lang w:eastAsia="lt-LT"/>
          <w14:ligatures w14:val="none"/>
        </w:rPr>
        <w:t xml:space="preserve"> patvirtina atitiktį keliamiems reikalavimams (</w:t>
      </w:r>
      <w:r w:rsidRPr="00DA3F19">
        <w:rPr>
          <w:rFonts w:ascii="Times New Roman" w:eastAsia="Times New Roman" w:hAnsi="Times New Roman" w:cs="Times New Roman"/>
          <w:i/>
          <w:iCs/>
          <w:kern w:val="0"/>
          <w:lang w:eastAsia="lt-LT"/>
          <w14:ligatures w14:val="none"/>
        </w:rPr>
        <w:t>t. y. patvirtina</w:t>
      </w:r>
      <w:r w:rsidRPr="00DA3F19">
        <w:rPr>
          <w:rFonts w:ascii="Times New Roman" w:eastAsia="Times New Roman" w:hAnsi="Times New Roman" w:cs="Times New Roman"/>
          <w:kern w:val="0"/>
          <w:lang w:eastAsia="lt-LT"/>
          <w14:ligatures w14:val="none"/>
        </w:rPr>
        <w:t xml:space="preserve">  </w:t>
      </w:r>
      <w:r w:rsidRPr="00DA3F19">
        <w:rPr>
          <w:rFonts w:ascii="Times New Roman" w:eastAsia="Times New Roman" w:hAnsi="Times New Roman" w:cs="Times New Roman"/>
          <w:i/>
          <w:iCs/>
          <w:kern w:val="0"/>
          <w:lang w:eastAsia="lt-LT"/>
          <w14:ligatures w14:val="none"/>
        </w:rPr>
        <w:t>pašalinimo pagrindų nebuvimą</w:t>
      </w:r>
      <w:r w:rsidRPr="00DA3F19">
        <w:rPr>
          <w:rFonts w:ascii="Times New Roman" w:eastAsia="Times New Roman" w:hAnsi="Times New Roman" w:cs="Times New Roman"/>
          <w:kern w:val="0"/>
          <w:lang w:eastAsia="lt-LT"/>
          <w14:ligatures w14:val="none"/>
        </w:rPr>
        <w:t>), pasiūlymus Komisija vertina toliau, t. y.:</w:t>
      </w:r>
    </w:p>
    <w:p w14:paraId="0FFB9D2D" w14:textId="44C1FAB9" w:rsidR="001D5C60" w:rsidRPr="008159DD" w:rsidRDefault="001D5C60"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8159DD">
        <w:rPr>
          <w:rFonts w:ascii="Times New Roman" w:eastAsia="Times New Roman" w:hAnsi="Times New Roman" w:cs="Times New Roman"/>
          <w:kern w:val="0"/>
          <w:lang w:eastAsia="lt-LT"/>
          <w14:ligatures w14:val="none"/>
        </w:rPr>
        <w:t>10.3.</w:t>
      </w:r>
      <w:r w:rsidR="00171A81" w:rsidRPr="008159DD">
        <w:rPr>
          <w:rFonts w:ascii="Times New Roman" w:eastAsia="Times New Roman" w:hAnsi="Times New Roman" w:cs="Times New Roman"/>
          <w:kern w:val="0"/>
          <w:lang w:eastAsia="lt-LT"/>
          <w14:ligatures w14:val="none"/>
        </w:rPr>
        <w:t>1</w:t>
      </w:r>
      <w:r w:rsidRPr="008159DD">
        <w:rPr>
          <w:rFonts w:ascii="Times New Roman" w:eastAsia="Times New Roman" w:hAnsi="Times New Roman" w:cs="Times New Roman"/>
          <w:kern w:val="0"/>
          <w:lang w:eastAsia="lt-LT"/>
          <w14:ligatures w14:val="none"/>
        </w:rPr>
        <w:t xml:space="preserve">. </w:t>
      </w:r>
      <w:r w:rsidRPr="008159DD">
        <w:rPr>
          <w:rFonts w:ascii="Times New Roman" w:eastAsia="Times New Roman" w:hAnsi="Times New Roman" w:cs="Times New Roman"/>
          <w:kern w:val="0"/>
          <w:lang w:eastAsia="ar-SA"/>
          <w14:ligatures w14:val="none"/>
        </w:rPr>
        <w:t xml:space="preserve">ar </w:t>
      </w:r>
      <w:r w:rsidRPr="008159DD">
        <w:rPr>
          <w:rFonts w:ascii="Times New Roman" w:eastAsia="Times New Roman" w:hAnsi="Times New Roman" w:cs="Times New Roman"/>
          <w:kern w:val="0"/>
          <w14:ligatures w14:val="none"/>
        </w:rPr>
        <w:t>Nacionalinio saugumo reikalavimų atitikties deklaracijoje pateikta informacija atitinka nustatytus reikalavimus;</w:t>
      </w:r>
    </w:p>
    <w:p w14:paraId="5945AA62" w14:textId="348085EC" w:rsidR="002B36AB" w:rsidRPr="008159DD"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8159DD">
        <w:rPr>
          <w:rFonts w:ascii="Times New Roman" w:eastAsia="Times New Roman" w:hAnsi="Times New Roman" w:cs="Times New Roman"/>
          <w:kern w:val="0"/>
          <w:lang w:eastAsia="lt-LT"/>
          <w14:ligatures w14:val="none"/>
        </w:rPr>
        <w:t>10.3.</w:t>
      </w:r>
      <w:r w:rsidR="00171A81" w:rsidRPr="008159DD">
        <w:rPr>
          <w:rFonts w:ascii="Times New Roman" w:eastAsia="Times New Roman" w:hAnsi="Times New Roman" w:cs="Times New Roman"/>
          <w:kern w:val="0"/>
          <w:lang w:eastAsia="lt-LT"/>
          <w14:ligatures w14:val="none"/>
        </w:rPr>
        <w:t>2</w:t>
      </w:r>
      <w:r w:rsidRPr="008159DD">
        <w:rPr>
          <w:rFonts w:ascii="Times New Roman" w:eastAsia="Times New Roman" w:hAnsi="Times New Roman" w:cs="Times New Roman"/>
          <w:kern w:val="0"/>
          <w:lang w:eastAsia="lt-LT"/>
          <w14:ligatures w14:val="none"/>
        </w:rPr>
        <w:t>. nagrinėja, vertina ir palygina, ar pasiūlymai (techninė pasiūlymo dalis) atitinka pirkimo dokumentuose nustatytus reikalavimus ir sąlygas;</w:t>
      </w:r>
    </w:p>
    <w:p w14:paraId="60A65568" w14:textId="79ED20F1" w:rsidR="002B36AB" w:rsidRPr="008159DD"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8159DD">
        <w:rPr>
          <w:rFonts w:ascii="Times New Roman" w:eastAsia="Times New Roman" w:hAnsi="Times New Roman" w:cs="Times New Roman"/>
          <w:kern w:val="0"/>
          <w:lang w:eastAsia="lt-LT"/>
          <w14:ligatures w14:val="none"/>
        </w:rPr>
        <w:t>10.3.</w:t>
      </w:r>
      <w:r w:rsidR="00171A81" w:rsidRPr="008159DD">
        <w:rPr>
          <w:rFonts w:ascii="Times New Roman" w:eastAsia="Times New Roman" w:hAnsi="Times New Roman" w:cs="Times New Roman"/>
          <w:kern w:val="0"/>
          <w:lang w:eastAsia="lt-LT"/>
          <w14:ligatures w14:val="none"/>
        </w:rPr>
        <w:t>3</w:t>
      </w:r>
      <w:r w:rsidRPr="008159DD">
        <w:rPr>
          <w:rFonts w:ascii="Times New Roman" w:eastAsia="Times New Roman" w:hAnsi="Times New Roman" w:cs="Times New Roman"/>
          <w:kern w:val="0"/>
          <w:lang w:eastAsia="lt-LT"/>
          <w14:ligatures w14:val="none"/>
        </w:rPr>
        <w:t xml:space="preserve">. įvertina pasiūlymus pagal nustatytus </w:t>
      </w:r>
      <w:r w:rsidRPr="008159DD">
        <w:rPr>
          <w:rFonts w:ascii="Times New Roman" w:eastAsia="Times New Roman" w:hAnsi="Times New Roman" w:cs="Times New Roman"/>
          <w:bCs/>
          <w:kern w:val="0"/>
          <w:lang w:eastAsia="lt-LT"/>
          <w14:ligatures w14:val="none"/>
        </w:rPr>
        <w:t>vertinimo kriterijus</w:t>
      </w:r>
      <w:r w:rsidRPr="008159DD">
        <w:rPr>
          <w:rFonts w:ascii="Times New Roman" w:eastAsia="Times New Roman" w:hAnsi="Times New Roman" w:cs="Times New Roman"/>
          <w:kern w:val="0"/>
          <w:lang w:eastAsia="lt-LT"/>
          <w14:ligatures w14:val="none"/>
        </w:rPr>
        <w:t>;</w:t>
      </w:r>
    </w:p>
    <w:p w14:paraId="68274E85" w14:textId="716E0ED2" w:rsidR="002B36AB" w:rsidRPr="008159DD"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8159DD">
        <w:rPr>
          <w:rFonts w:ascii="Times New Roman" w:eastAsia="Times New Roman" w:hAnsi="Times New Roman" w:cs="Times New Roman"/>
          <w:kern w:val="0"/>
          <w:lang w:eastAsia="lt-LT"/>
          <w14:ligatures w14:val="none"/>
        </w:rPr>
        <w:t>10.3.</w:t>
      </w:r>
      <w:r w:rsidR="00171A81" w:rsidRPr="008159DD">
        <w:rPr>
          <w:rFonts w:ascii="Times New Roman" w:eastAsia="Times New Roman" w:hAnsi="Times New Roman" w:cs="Times New Roman"/>
          <w:kern w:val="0"/>
          <w:lang w:eastAsia="lt-LT"/>
          <w14:ligatures w14:val="none"/>
        </w:rPr>
        <w:t>4</w:t>
      </w:r>
      <w:r w:rsidRPr="008159DD">
        <w:rPr>
          <w:rFonts w:ascii="Times New Roman" w:eastAsia="Times New Roman" w:hAnsi="Times New Roman" w:cs="Times New Roman"/>
          <w:kern w:val="0"/>
          <w:lang w:eastAsia="lt-LT"/>
          <w14:ligatures w14:val="none"/>
        </w:rPr>
        <w:t xml:space="preserve">. vertina, </w:t>
      </w:r>
      <w:r w:rsidRPr="008159DD">
        <w:rPr>
          <w:rFonts w:ascii="Times New Roman" w:eastAsia="Times New Roman" w:hAnsi="Times New Roman" w:cs="Times New Roman"/>
          <w:bCs/>
          <w:kern w:val="0"/>
          <w:lang w:eastAsia="lt-LT"/>
          <w14:ligatures w14:val="none"/>
        </w:rPr>
        <w:t>ar pasiūlytos kainos nėra per didelės ir perkančiajai organizacijai priimtinos;</w:t>
      </w:r>
    </w:p>
    <w:p w14:paraId="46FC390E" w14:textId="55496FEE" w:rsidR="002B36AB" w:rsidRPr="008159DD" w:rsidRDefault="002B36AB" w:rsidP="002B36AB">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8159DD">
        <w:rPr>
          <w:rFonts w:ascii="Times New Roman" w:eastAsia="Times New Roman" w:hAnsi="Times New Roman" w:cs="Times New Roman"/>
          <w:kern w:val="0"/>
          <w:lang w:eastAsia="lt-LT"/>
          <w14:ligatures w14:val="none"/>
        </w:rPr>
        <w:lastRenderedPageBreak/>
        <w:t>10.3.</w:t>
      </w:r>
      <w:r w:rsidR="00171A81" w:rsidRPr="008159DD">
        <w:rPr>
          <w:rFonts w:ascii="Times New Roman" w:eastAsia="Times New Roman" w:hAnsi="Times New Roman" w:cs="Times New Roman"/>
          <w:kern w:val="0"/>
          <w:lang w:eastAsia="lt-LT"/>
          <w14:ligatures w14:val="none"/>
        </w:rPr>
        <w:t>5</w:t>
      </w:r>
      <w:r w:rsidRPr="008159DD">
        <w:rPr>
          <w:rFonts w:ascii="Times New Roman" w:eastAsia="Times New Roman" w:hAnsi="Times New Roman" w:cs="Times New Roman"/>
          <w:kern w:val="0"/>
          <w:lang w:eastAsia="lt-LT"/>
          <w14:ligatures w14:val="none"/>
        </w:rPr>
        <w:t xml:space="preserve">. vertina, ar </w:t>
      </w:r>
      <w:r w:rsidRPr="008159DD">
        <w:rPr>
          <w:rFonts w:ascii="Times New Roman" w:eastAsia="Times New Roman" w:hAnsi="Times New Roman" w:cs="Times New Roman"/>
          <w:bCs/>
          <w:kern w:val="0"/>
          <w:lang w:eastAsia="lt-LT"/>
          <w14:ligatures w14:val="none"/>
        </w:rPr>
        <w:t>nėra pasiūlyta neįprastai mažų kainų;</w:t>
      </w:r>
    </w:p>
    <w:p w14:paraId="5525A7C6" w14:textId="67066370" w:rsidR="002B36AB" w:rsidRPr="00DA3F19"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8159DD">
        <w:rPr>
          <w:rFonts w:ascii="Times New Roman" w:eastAsia="Times New Roman" w:hAnsi="Times New Roman" w:cs="Times New Roman"/>
          <w:bCs/>
          <w:kern w:val="0"/>
          <w:lang w:eastAsia="lt-LT"/>
          <w14:ligatures w14:val="none"/>
        </w:rPr>
        <w:t>10.3.</w:t>
      </w:r>
      <w:r w:rsidR="00171A81" w:rsidRPr="008159DD">
        <w:rPr>
          <w:rFonts w:ascii="Times New Roman" w:eastAsia="Times New Roman" w:hAnsi="Times New Roman" w:cs="Times New Roman"/>
          <w:bCs/>
          <w:kern w:val="0"/>
          <w:lang w:eastAsia="lt-LT"/>
          <w14:ligatures w14:val="none"/>
        </w:rPr>
        <w:t>6</w:t>
      </w:r>
      <w:r w:rsidRPr="008159DD">
        <w:rPr>
          <w:rFonts w:ascii="Times New Roman" w:eastAsia="Times New Roman" w:hAnsi="Times New Roman" w:cs="Times New Roman"/>
          <w:bCs/>
          <w:kern w:val="0"/>
          <w:lang w:eastAsia="lt-LT"/>
          <w14:ligatures w14:val="none"/>
        </w:rPr>
        <w:t xml:space="preserve">. vertina ekonomiškai naudingiausią pasiūlymą pateikusio tiekėjo dokumentus, patvirtinančius </w:t>
      </w:r>
      <w:r w:rsidRPr="008159DD">
        <w:rPr>
          <w:rFonts w:ascii="Times New Roman" w:eastAsia="Times New Roman" w:hAnsi="Times New Roman" w:cs="Times New Roman"/>
          <w:kern w:val="0"/>
          <w:lang w:eastAsia="lt-LT"/>
          <w14:ligatures w14:val="none"/>
        </w:rPr>
        <w:t>jo pašalinimo pagrindų nebuvimą</w:t>
      </w:r>
      <w:r w:rsidR="00642330" w:rsidRPr="008159DD">
        <w:rPr>
          <w:rFonts w:ascii="Times New Roman" w:eastAsia="Times New Roman" w:hAnsi="Times New Roman" w:cs="Times New Roman"/>
          <w:kern w:val="0"/>
          <w:lang w:eastAsia="lt-LT"/>
          <w14:ligatures w14:val="none"/>
        </w:rPr>
        <w:t>, atitiktį kvalifikacijos bei nacionalinio saugumo reikalavimams.</w:t>
      </w:r>
    </w:p>
    <w:p w14:paraId="20A24108" w14:textId="77777777" w:rsidR="002B36AB" w:rsidRPr="00DA3F19"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14:ligatures w14:val="none"/>
        </w:rPr>
        <w:t xml:space="preserve">10.4. Kai kartu su pasiūlymu tiekėjas pateikia ir pašalinimo pagrindų nebuvimą patvirtinančius dokumentus, Komisija jų nevertina, išskyrus, kai toks tiekėjas pagal </w:t>
      </w:r>
      <w:bookmarkStart w:id="51" w:name="31z"/>
      <w:bookmarkEnd w:id="51"/>
      <w:r w:rsidRPr="00DA3F19">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DA3F19">
        <w:rPr>
          <w:rFonts w:ascii="Times New Roman" w:eastAsia="Calibri" w:hAnsi="Times New Roman" w:cs="Times New Roman"/>
          <w:kern w:val="0"/>
          <w14:ligatures w14:val="none"/>
        </w:rPr>
        <w:t>vertinimo rezultatus jis gali būti pripažintas laimėjusiu.</w:t>
      </w:r>
    </w:p>
    <w:p w14:paraId="0BA58B2E" w14:textId="29A44164" w:rsidR="002B36AB" w:rsidRPr="00376799" w:rsidRDefault="002B36AB" w:rsidP="002B36AB">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r w:rsidRPr="00376799">
        <w:rPr>
          <w:rFonts w:ascii="Times New Roman" w:eastAsia="Times New Roman" w:hAnsi="Times New Roman" w:cs="Times New Roman"/>
          <w:kern w:val="0"/>
          <w:lang w:eastAsia="lt-LT"/>
          <w14:ligatures w14:val="none"/>
        </w:rPr>
        <w:t>).</w:t>
      </w:r>
      <w:r w:rsidR="00376799" w:rsidRPr="00376799">
        <w:rPr>
          <w:rFonts w:ascii="Times New Roman" w:eastAsia="Times New Roman" w:hAnsi="Times New Roman" w:cs="Times New Roman"/>
          <w:kern w:val="0"/>
          <w:lang w:eastAsia="lt-LT"/>
          <w14:ligatures w14:val="none"/>
        </w:rPr>
        <w:t xml:space="preserve"> </w:t>
      </w:r>
      <w:r w:rsidR="00376799" w:rsidRPr="002661F3">
        <w:rPr>
          <w:rFonts w:ascii="Times New Roman" w:hAnsi="Times New Roman" w:cs="Times New Roman"/>
        </w:rPr>
        <w:t xml:space="preserve"> Jeigu pasiūlyme nurodyti duomenys ir informacija skirsis nuo pasiūlymo prieduose nurodytų duomenų ir informacijos, teisingais bus laikomi pasiūlyme nurodyti duomenys ir informacija.</w:t>
      </w:r>
    </w:p>
    <w:p w14:paraId="68D90AD2" w14:textId="71F9369A" w:rsidR="002B36AB" w:rsidRPr="00DA3F19" w:rsidRDefault="002B36AB" w:rsidP="002B36AB">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DA3F19">
        <w:rPr>
          <w:rFonts w:ascii="Times New Roman" w:eastAsia="Times New Roman" w:hAnsi="Times New Roman" w:cs="Times New Roman"/>
          <w:bCs/>
          <w:color w:val="000000"/>
          <w:kern w:val="0"/>
          <w:lang w:eastAsia="lt-LT"/>
          <w14:ligatures w14:val="none"/>
        </w:rPr>
        <w:t>10.6. Komisija</w:t>
      </w:r>
      <w:r w:rsidRPr="00DA3F19">
        <w:rPr>
          <w:rFonts w:ascii="Times New Roman" w:eastAsia="Times New Roman" w:hAnsi="Times New Roman" w:cs="Times New Roman"/>
          <w:bCs/>
          <w:kern w:val="0"/>
          <w:lang w:eastAsia="lt-LT"/>
          <w14:ligatures w14:val="none"/>
        </w:rPr>
        <w:t xml:space="preserve"> gali nevertinti</w:t>
      </w:r>
      <w:r w:rsidRPr="00DA3F19">
        <w:rPr>
          <w:rFonts w:ascii="Times New Roman" w:eastAsia="Times New Roman" w:hAnsi="Times New Roman" w:cs="Times New Roman"/>
          <w:bCs/>
          <w:color w:val="FF0000"/>
          <w:kern w:val="0"/>
          <w:lang w:eastAsia="lt-LT"/>
          <w14:ligatures w14:val="none"/>
        </w:rPr>
        <w:t xml:space="preserve"> </w:t>
      </w:r>
      <w:r w:rsidRPr="00DA3F19">
        <w:rPr>
          <w:rFonts w:ascii="Times New Roman" w:eastAsia="Times New Roman" w:hAnsi="Times New Roman" w:cs="Times New Roman"/>
          <w:bCs/>
          <w:kern w:val="0"/>
          <w:lang w:eastAsia="lt-LT"/>
          <w14:ligatures w14:val="none"/>
        </w:rPr>
        <w:t>viso</w:t>
      </w:r>
      <w:r w:rsidRPr="00DA3F19">
        <w:rPr>
          <w:rFonts w:ascii="Times New Roman" w:eastAsia="Times New Roman" w:hAnsi="Times New Roman" w:cs="Times New Roman"/>
          <w:bCs/>
          <w:color w:val="000000"/>
          <w:kern w:val="0"/>
          <w:lang w:eastAsia="lt-LT"/>
          <w14:ligatures w14:val="none"/>
        </w:rPr>
        <w:t xml:space="preserve"> tiekėjo pasiūlymo, jeigu patikrinusi jo dalį nustato, kad, vadovaujantis </w:t>
      </w:r>
      <w:r w:rsidR="00A91992" w:rsidRPr="00795A71">
        <w:rPr>
          <w:rFonts w:ascii="Times New Roman" w:eastAsia="Helvetica Neue UltraLight" w:hAnsi="Times New Roman" w:cs="Times New Roman"/>
          <w:lang w:eastAsia="zh-CN"/>
        </w:rPr>
        <w:t>VP</w:t>
      </w:r>
      <w:r w:rsidR="00A91992">
        <w:rPr>
          <w:rFonts w:ascii="Times New Roman" w:eastAsia="Helvetica Neue UltraLight" w:hAnsi="Times New Roman" w:cs="Times New Roman"/>
          <w:lang w:eastAsia="zh-CN"/>
        </w:rPr>
        <w:t>AGSS</w:t>
      </w:r>
      <w:r w:rsidR="00A91992" w:rsidRPr="00795A71">
        <w:rPr>
          <w:rFonts w:ascii="Times New Roman" w:eastAsia="Helvetica Neue UltraLight" w:hAnsi="Times New Roman" w:cs="Times New Roman"/>
          <w:lang w:eastAsia="zh-CN"/>
        </w:rPr>
        <w:t>Į</w:t>
      </w:r>
      <w:r w:rsidRPr="00DA3F19">
        <w:rPr>
          <w:rFonts w:ascii="Times New Roman" w:eastAsia="Times New Roman" w:hAnsi="Times New Roman" w:cs="Times New Roman"/>
          <w:bCs/>
          <w:color w:val="000000"/>
          <w:kern w:val="0"/>
          <w:lang w:eastAsia="lt-LT"/>
          <w14:ligatures w14:val="none"/>
        </w:rPr>
        <w:t xml:space="preserve"> reikalavimais, pasiūlymas turi būti atmestas.</w:t>
      </w:r>
    </w:p>
    <w:p w14:paraId="69811372" w14:textId="77777777" w:rsidR="002B36AB" w:rsidRPr="00DA3F19"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bCs/>
          <w:color w:val="000000"/>
          <w:kern w:val="0"/>
          <w:lang w:eastAsia="lt-LT"/>
          <w14:ligatures w14:val="none"/>
        </w:rPr>
        <w:t xml:space="preserve">10.7. </w:t>
      </w:r>
      <w:r w:rsidRPr="00DA3F19">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2.5. papunktyje, pasiūlytų kainų aritmetinį vidurkį.</w:t>
      </w:r>
    </w:p>
    <w:p w14:paraId="17D3F19B" w14:textId="77777777" w:rsidR="002B36AB" w:rsidRPr="00DA3F19" w:rsidRDefault="002B36AB" w:rsidP="002B36AB">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DA3F19">
        <w:rPr>
          <w:rFonts w:ascii="Times New Roman" w:eastAsia="Times New Roman" w:hAnsi="Times New Roman" w:cs="Times New Roman"/>
          <w:bCs/>
          <w:color w:val="000000"/>
          <w:kern w:val="0"/>
          <w:lang w:eastAsia="lt-LT"/>
          <w14:ligatures w14:val="none"/>
        </w:rPr>
        <w:t xml:space="preserve">10.8. </w:t>
      </w:r>
      <w:r w:rsidRPr="00DA3F19">
        <w:rPr>
          <w:rFonts w:ascii="Times New Roman" w:eastAsia="Times New Roman" w:hAnsi="Times New Roman" w:cs="Times New Roman"/>
          <w:bCs/>
          <w:kern w:val="0"/>
          <w:lang w:eastAsia="lt-LT"/>
          <w14:ligatures w14:val="none"/>
        </w:rPr>
        <w:t>Perkančioji organizacija, prieš nustatydama laimėjusį</w:t>
      </w:r>
      <w:r w:rsidRPr="00DA3F19">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DA3F19">
        <w:rPr>
          <w:rFonts w:ascii="Times New Roman" w:eastAsia="Times New Roman" w:hAnsi="Times New Roman" w:cs="Times New Roman"/>
          <w:kern w:val="0"/>
          <w:lang w:eastAsia="lt-LT"/>
          <w14:ligatures w14:val="none"/>
        </w:rPr>
        <w:t>jo pašalinimo pagrindų nebuvimą.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8E87E15" w14:textId="77777777" w:rsidR="002B36AB" w:rsidRPr="00650642" w:rsidRDefault="002B36AB" w:rsidP="002B36AB">
      <w:pPr>
        <w:spacing w:after="0" w:line="240" w:lineRule="auto"/>
        <w:ind w:firstLine="567"/>
        <w:jc w:val="both"/>
        <w:rPr>
          <w:rFonts w:ascii="Times New Roman" w:eastAsia="Calibri" w:hAnsi="Times New Roman" w:cs="Times New Roman"/>
          <w:b/>
          <w:kern w:val="0"/>
          <w:lang w:eastAsia="lt-LT"/>
          <w14:ligatures w14:val="none"/>
        </w:rPr>
      </w:pPr>
      <w:r w:rsidRPr="00650642">
        <w:rPr>
          <w:rFonts w:ascii="Times New Roman" w:eastAsia="Calibri" w:hAnsi="Times New Roman" w:cs="Times New Roman"/>
          <w:b/>
          <w:kern w:val="0"/>
          <w:lang w:eastAsia="lt-LT"/>
          <w14:ligatures w14:val="none"/>
        </w:rPr>
        <w:t>10.9. Komisija atmeta pasiūlymą, jeigu yra bent viena iš šių sąlygų:</w:t>
      </w:r>
    </w:p>
    <w:p w14:paraId="4A39BD00" w14:textId="72F23821"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10.9.1. Tiekėjas kartu su pasiūlymu nepateikė, o Komisijai paprašius, nepateikė arba nepatikslino </w:t>
      </w:r>
      <w:r w:rsidR="00645573" w:rsidRPr="0058638B">
        <w:rPr>
          <w:rFonts w:ascii="Times New Roman" w:eastAsia="Times New Roman" w:hAnsi="Times New Roman"/>
        </w:rPr>
        <w:t xml:space="preserve">Pirkimo dokumentuose nustatytų kvalifikacinių </w:t>
      </w:r>
      <w:r w:rsidR="00645573" w:rsidRPr="0058638B">
        <w:rPr>
          <w:rFonts w:ascii="Times New Roman" w:hAnsi="Times New Roman"/>
          <w:bCs/>
          <w:color w:val="000000"/>
        </w:rPr>
        <w:t xml:space="preserve">reikalavimų atitikties </w:t>
      </w:r>
      <w:r w:rsidR="005E3DB5" w:rsidRPr="00AD1B3E">
        <w:rPr>
          <w:rFonts w:ascii="Times New Roman" w:eastAsia="Helvetica Neue UltraLight" w:hAnsi="Times New Roman" w:cs="Helvetica Neue UltraLight"/>
          <w:kern w:val="0"/>
          <w:lang w:eastAsia="zh-CN"/>
          <w14:ligatures w14:val="none"/>
        </w:rPr>
        <w:t>deklaracijos</w:t>
      </w:r>
      <w:r w:rsidRPr="00DA3F19">
        <w:rPr>
          <w:rFonts w:ascii="Times New Roman" w:eastAsia="Calibri" w:hAnsi="Times New Roman" w:cs="Times New Roman"/>
          <w:kern w:val="0"/>
          <w14:ligatures w14:val="none"/>
        </w:rPr>
        <w:t xml:space="preserve"> arba, patikslinęs </w:t>
      </w:r>
      <w:r w:rsidR="005E3DB5">
        <w:rPr>
          <w:rFonts w:ascii="Times New Roman" w:eastAsia="Calibri" w:hAnsi="Times New Roman" w:cs="Times New Roman"/>
          <w:kern w:val="0"/>
          <w14:ligatures w14:val="none"/>
        </w:rPr>
        <w:t>deklaraciją</w:t>
      </w:r>
      <w:r w:rsidRPr="00DA3F19">
        <w:rPr>
          <w:rFonts w:ascii="Times New Roman" w:eastAsia="Calibri" w:hAnsi="Times New Roman" w:cs="Times New Roman"/>
          <w:kern w:val="0"/>
          <w14:ligatures w14:val="none"/>
        </w:rPr>
        <w:t>, nurodė, kad yra pašalinimo iš pirkimo procedūros pagrindai;</w:t>
      </w:r>
    </w:p>
    <w:p w14:paraId="24148CE2"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10.9.2. Tiekėjas nesilaiko sąlygų dėl alternatyvių pasiūlymų teikimo;</w:t>
      </w:r>
    </w:p>
    <w:p w14:paraId="436D7273" w14:textId="77777777" w:rsidR="002B36AB" w:rsidRPr="00DA3F19" w:rsidRDefault="002B36AB" w:rsidP="002B36AB">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10.9.3. Tiekėjas nepratęsia pasiūlymo galiojimo;</w:t>
      </w:r>
      <w:r w:rsidRPr="00DA3F19">
        <w:rPr>
          <w:rFonts w:ascii="Times New Roman" w:eastAsia="Calibri" w:hAnsi="Times New Roman" w:cs="Times New Roman"/>
          <w:kern w:val="0"/>
          <w14:ligatures w14:val="none"/>
        </w:rPr>
        <w:tab/>
      </w:r>
    </w:p>
    <w:p w14:paraId="58CC7008" w14:textId="77777777" w:rsidR="002B36AB" w:rsidRPr="00DA3F19" w:rsidRDefault="002B36AB" w:rsidP="002B36AB">
      <w:pPr>
        <w:spacing w:after="0" w:line="240" w:lineRule="auto"/>
        <w:ind w:firstLine="567"/>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10.9.4. Tie</w:t>
      </w:r>
      <w:r w:rsidRPr="00DA3F19">
        <w:rPr>
          <w:rFonts w:ascii="Times New Roman" w:eastAsia="Calibri" w:hAnsi="Times New Roman" w:cs="Times New Roman"/>
          <w:color w:val="000000"/>
          <w:kern w:val="0"/>
          <w14:ligatures w14:val="none"/>
        </w:rPr>
        <w:t xml:space="preserve">kėjas užšifravo dokumentą, kuriame nurodyta pasiūlymo kaina </w:t>
      </w:r>
      <w:r w:rsidRPr="00DA3F19">
        <w:rPr>
          <w:rFonts w:ascii="Times New Roman" w:eastAsia="Calibri" w:hAnsi="Times New Roman" w:cs="Times New Roman"/>
          <w:kern w:val="0"/>
          <w14:ligatures w14:val="none"/>
        </w:rPr>
        <w:t xml:space="preserve">ir </w:t>
      </w:r>
      <w:r w:rsidRPr="00DA3F19">
        <w:rPr>
          <w:rFonts w:ascii="Times New Roman" w:eastAsia="Calibri" w:hAnsi="Times New Roman" w:cs="Times New Roman"/>
          <w:color w:val="000000"/>
          <w:kern w:val="0"/>
          <w14:ligatures w14:val="none"/>
        </w:rPr>
        <w:t>i</w:t>
      </w:r>
      <w:r w:rsidRPr="00DA3F19">
        <w:rPr>
          <w:rFonts w:ascii="Times New Roman" w:eastAsia="Calibri" w:hAnsi="Times New Roman" w:cs="Times New Roman"/>
          <w:kern w:val="0"/>
          <w14:ligatures w14:val="none"/>
        </w:rPr>
        <w:t>ki susipažinimo su pasiūlymu</w:t>
      </w:r>
      <w:r w:rsidRPr="00DA3F19">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35F2BCF9" w14:textId="6CDEB668"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reikalavimams ir, perkančiajai organizacijai prašant, nepateikė arba nepatikslino jų;</w:t>
      </w:r>
    </w:p>
    <w:p w14:paraId="3C485CAC" w14:textId="77777777"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DA3F19">
        <w:rPr>
          <w:rFonts w:ascii="Times New Roman" w:eastAsia="Calibri" w:hAnsi="Times New Roman" w:cs="Times New Roman"/>
          <w:i/>
          <w:iCs/>
          <w:kern w:val="0"/>
          <w14:ligatures w14:val="none"/>
        </w:rPr>
        <w:t>jei pasiūlymą teikia ūkio subjektų grupė</w:t>
      </w:r>
      <w:r w:rsidRPr="00DA3F19">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3F17FF83" w14:textId="77777777" w:rsidR="002B36AB" w:rsidRPr="00DA3F19"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10.9.7. pasiūlymas neatitiko Konkurso sąlygose nustatytų reikalavimų ir jo trūkumai negali būti ištaisyti</w:t>
      </w:r>
      <w:r w:rsidRPr="00DA3F19">
        <w:rPr>
          <w:rFonts w:ascii="Times New Roman" w:eastAsia="Calibri" w:hAnsi="Times New Roman" w:cs="Times New Roman"/>
          <w:i/>
          <w:iCs/>
          <w:kern w:val="0"/>
          <w14:ligatures w14:val="none"/>
        </w:rPr>
        <w:t xml:space="preserve"> </w:t>
      </w:r>
      <w:r w:rsidRPr="00DA3F19">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DA3F19">
        <w:rPr>
          <w:rFonts w:ascii="Times New Roman" w:eastAsia="Calibri" w:hAnsi="Times New Roman" w:cs="Times New Roman"/>
          <w:kern w:val="0"/>
          <w14:ligatures w14:val="none"/>
        </w:rPr>
        <w:t>;</w:t>
      </w:r>
      <w:r w:rsidRPr="00DA3F19">
        <w:rPr>
          <w:rFonts w:ascii="Times New Roman" w:eastAsia="Calibri" w:hAnsi="Times New Roman" w:cs="Times New Roman"/>
          <w:i/>
          <w:iCs/>
          <w:kern w:val="0"/>
          <w14:ligatures w14:val="none"/>
        </w:rPr>
        <w:t xml:space="preserve"> </w:t>
      </w:r>
    </w:p>
    <w:p w14:paraId="16B213F1" w14:textId="77777777" w:rsidR="002B36AB" w:rsidRPr="001D389F" w:rsidRDefault="002B36AB" w:rsidP="002B36AB">
      <w:pPr>
        <w:spacing w:after="0" w:line="20" w:lineRule="atLeast"/>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lastRenderedPageBreak/>
        <w:t xml:space="preserve">10.9.8. tiekėjas per perkančiosios organizacijos nurodytą terminą nepatikslino, nepapildė ar </w:t>
      </w:r>
      <w:r w:rsidRPr="001D389F">
        <w:rPr>
          <w:rFonts w:ascii="Times New Roman" w:eastAsia="Calibri" w:hAnsi="Times New Roman" w:cs="Times New Roman"/>
          <w:kern w:val="0"/>
          <w14:ligatures w14:val="none"/>
        </w:rPr>
        <w:t>nepaaiškino pasiūlymo;</w:t>
      </w:r>
    </w:p>
    <w:p w14:paraId="48B3C5BD" w14:textId="2FE74D35" w:rsidR="002B36AB" w:rsidRPr="001D389F" w:rsidRDefault="002B36AB" w:rsidP="002B36AB">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1D389F">
        <w:rPr>
          <w:rFonts w:ascii="Times New Roman" w:eastAsia="Calibri" w:hAnsi="Times New Roman" w:cs="Times New Roman"/>
          <w:kern w:val="0"/>
          <w14:ligatures w14:val="none"/>
        </w:rPr>
        <w:t xml:space="preserve">10.9.9. tiekėjo pasiūlyta kaina yra per didelė ir nepriimtina. </w:t>
      </w:r>
      <w:r w:rsidR="0047623F" w:rsidRPr="001D389F">
        <w:rPr>
          <w:rFonts w:ascii="Times New Roman" w:eastAsia="Calibri" w:hAnsi="Times New Roman" w:cs="Times New Roman"/>
          <w:kern w:val="0"/>
          <w14:ligatures w14:val="none"/>
        </w:rPr>
        <w:t xml:space="preserve">Tiekėjo pasiūlyta kaina yra per didelė ir nepriimtina, jeigu KONF DU priežiūros ir palaikymo paslaugų, nurodytų techninės specifikacijos 3.1.1, 3.1.3–3.1.6 papunkčiuose (abonentinis mokestis) kaina viršija </w:t>
      </w:r>
      <w:r w:rsidR="00C51A80" w:rsidRPr="001D389F">
        <w:rPr>
          <w:rFonts w:ascii="Times New Roman" w:eastAsia="Calibri" w:hAnsi="Times New Roman" w:cs="Times New Roman"/>
          <w:kern w:val="0"/>
          <w14:ligatures w14:val="none"/>
        </w:rPr>
        <w:t>108</w:t>
      </w:r>
      <w:r w:rsidR="00377C10" w:rsidRPr="001D389F">
        <w:rPr>
          <w:rFonts w:ascii="Times New Roman" w:eastAsia="Calibri" w:hAnsi="Times New Roman" w:cs="Times New Roman"/>
          <w:kern w:val="0"/>
          <w14:ligatures w14:val="none"/>
        </w:rPr>
        <w:t xml:space="preserve"> 000</w:t>
      </w:r>
      <w:r w:rsidR="0047623F" w:rsidRPr="001D389F">
        <w:rPr>
          <w:rFonts w:ascii="Times New Roman" w:eastAsia="Calibri" w:hAnsi="Times New Roman" w:cs="Times New Roman"/>
          <w:kern w:val="0"/>
          <w14:ligatures w14:val="none"/>
        </w:rPr>
        <w:t>,00 Eur (</w:t>
      </w:r>
      <w:r w:rsidR="0084256E" w:rsidRPr="001D389F">
        <w:rPr>
          <w:rFonts w:ascii="Times New Roman" w:eastAsia="Calibri" w:hAnsi="Times New Roman" w:cs="Times New Roman"/>
          <w:kern w:val="0"/>
          <w14:ligatures w14:val="none"/>
        </w:rPr>
        <w:t>šimtas aštuoni tūkstančiai</w:t>
      </w:r>
      <w:r w:rsidR="0047623F" w:rsidRPr="001D389F">
        <w:rPr>
          <w:rFonts w:ascii="Times New Roman" w:eastAsia="Calibri" w:hAnsi="Times New Roman" w:cs="Times New Roman"/>
          <w:kern w:val="0"/>
          <w14:ligatures w14:val="none"/>
        </w:rPr>
        <w:t xml:space="preserve"> eurų 00 ct), su PVM / </w:t>
      </w:r>
      <w:r w:rsidR="00377C10" w:rsidRPr="001D389F">
        <w:rPr>
          <w:rFonts w:ascii="Times New Roman" w:eastAsia="Calibri" w:hAnsi="Times New Roman" w:cs="Times New Roman"/>
          <w:kern w:val="0"/>
          <w14:ligatures w14:val="none"/>
        </w:rPr>
        <w:t xml:space="preserve">89 256,20 </w:t>
      </w:r>
      <w:r w:rsidR="0047623F" w:rsidRPr="001D389F">
        <w:rPr>
          <w:rFonts w:ascii="Times New Roman" w:eastAsia="Calibri" w:hAnsi="Times New Roman" w:cs="Times New Roman"/>
          <w:kern w:val="0"/>
          <w14:ligatures w14:val="none"/>
        </w:rPr>
        <w:t>Eur (</w:t>
      </w:r>
      <w:r w:rsidR="00377C10" w:rsidRPr="001D389F">
        <w:rPr>
          <w:rFonts w:ascii="Times New Roman" w:eastAsia="Calibri" w:hAnsi="Times New Roman" w:cs="Times New Roman"/>
          <w:kern w:val="0"/>
          <w14:ligatures w14:val="none"/>
        </w:rPr>
        <w:t xml:space="preserve">aštuoniasdešimt devyni tūkstančiai du šimtai </w:t>
      </w:r>
      <w:r w:rsidR="0084256E" w:rsidRPr="001D389F">
        <w:rPr>
          <w:rFonts w:ascii="Times New Roman" w:eastAsia="Calibri" w:hAnsi="Times New Roman" w:cs="Times New Roman"/>
          <w:kern w:val="0"/>
          <w14:ligatures w14:val="none"/>
        </w:rPr>
        <w:t>penkiasdešimt šeši eurai</w:t>
      </w:r>
      <w:r w:rsidR="0047623F" w:rsidRPr="001D389F">
        <w:rPr>
          <w:rFonts w:ascii="Times New Roman" w:eastAsia="Calibri" w:hAnsi="Times New Roman" w:cs="Times New Roman"/>
          <w:kern w:val="0"/>
          <w14:ligatures w14:val="none"/>
        </w:rPr>
        <w:t xml:space="preserve"> </w:t>
      </w:r>
      <w:r w:rsidR="00377C10" w:rsidRPr="001D389F">
        <w:rPr>
          <w:rFonts w:ascii="Times New Roman" w:eastAsia="Calibri" w:hAnsi="Times New Roman" w:cs="Times New Roman"/>
          <w:kern w:val="0"/>
          <w14:ligatures w14:val="none"/>
        </w:rPr>
        <w:t>20</w:t>
      </w:r>
      <w:r w:rsidR="0047623F" w:rsidRPr="001D389F">
        <w:rPr>
          <w:rFonts w:ascii="Times New Roman" w:eastAsia="Calibri" w:hAnsi="Times New Roman" w:cs="Times New Roman"/>
          <w:kern w:val="0"/>
          <w14:ligatures w14:val="none"/>
        </w:rPr>
        <w:t xml:space="preserve"> ct), be PVM.</w:t>
      </w:r>
    </w:p>
    <w:p w14:paraId="33B5BE8D" w14:textId="77777777" w:rsidR="002B36AB" w:rsidRPr="001D389F" w:rsidRDefault="002B36AB" w:rsidP="002B36AB">
      <w:pPr>
        <w:spacing w:after="0" w:line="20" w:lineRule="atLeast"/>
        <w:ind w:firstLine="567"/>
        <w:jc w:val="both"/>
        <w:rPr>
          <w:rFonts w:ascii="Times New Roman" w:eastAsia="Calibri" w:hAnsi="Times New Roman" w:cs="Times New Roman"/>
          <w:kern w:val="0"/>
          <w14:ligatures w14:val="none"/>
        </w:rPr>
      </w:pPr>
      <w:r w:rsidRPr="001D389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5E5BE75C" w14:textId="77777777" w:rsidR="002B36AB" w:rsidRPr="001D389F" w:rsidRDefault="002B36AB" w:rsidP="002B36AB">
      <w:pPr>
        <w:spacing w:after="0" w:line="20" w:lineRule="atLeast"/>
        <w:ind w:firstLine="567"/>
        <w:jc w:val="both"/>
        <w:rPr>
          <w:rFonts w:ascii="Times New Roman" w:eastAsia="Calibri" w:hAnsi="Times New Roman" w:cs="Times New Roman"/>
          <w:kern w:val="0"/>
          <w14:ligatures w14:val="none"/>
        </w:rPr>
      </w:pPr>
      <w:r w:rsidRPr="001D389F">
        <w:rPr>
          <w:rFonts w:ascii="Times New Roman" w:eastAsia="Calibri" w:hAnsi="Times New Roman" w:cs="Times New Roman"/>
          <w:kern w:val="0"/>
          <w14:ligatures w14:val="none"/>
        </w:rPr>
        <w:t>10.9.11. pasiūlymas buvo pateiktas ne perkančiosios organizacijos nurodytomis elektroninėmis priemonėmis;</w:t>
      </w:r>
    </w:p>
    <w:p w14:paraId="06C7A0D9" w14:textId="77777777" w:rsidR="002B36AB" w:rsidRPr="001D389F" w:rsidRDefault="002B36AB" w:rsidP="002B36AB">
      <w:pPr>
        <w:spacing w:after="0" w:line="20" w:lineRule="atLeast"/>
        <w:ind w:firstLine="567"/>
        <w:jc w:val="both"/>
        <w:rPr>
          <w:rFonts w:ascii="Times New Roman" w:eastAsia="Calibri" w:hAnsi="Times New Roman" w:cs="Times New Roman"/>
          <w:kern w:val="0"/>
          <w14:ligatures w14:val="none"/>
        </w:rPr>
      </w:pPr>
      <w:r w:rsidRPr="001D389F">
        <w:rPr>
          <w:rFonts w:ascii="Times New Roman" w:eastAsia="Calibri" w:hAnsi="Times New Roman" w:cs="Times New Roman"/>
          <w:kern w:val="0"/>
          <w14:ligatures w14:val="none"/>
        </w:rPr>
        <w:t>10.9.12</w:t>
      </w:r>
      <w:r w:rsidRPr="001D389F">
        <w:rPr>
          <w:rFonts w:ascii="Times New Roman" w:eastAsia="Calibri" w:hAnsi="Times New Roman" w:cs="Times New Roman"/>
          <w:bCs/>
          <w:kern w:val="0"/>
          <w14:ligatures w14:val="none"/>
        </w:rPr>
        <w:t>.</w:t>
      </w:r>
      <w:r w:rsidRPr="001D389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058DCFA9" w14:textId="4D556905" w:rsidR="00FD2858" w:rsidRDefault="00FD2858" w:rsidP="002B36AB">
      <w:pPr>
        <w:spacing w:after="0" w:line="20" w:lineRule="atLeast"/>
        <w:ind w:firstLine="567"/>
        <w:jc w:val="both"/>
        <w:rPr>
          <w:rFonts w:ascii="Times New Roman" w:eastAsia="Calibri" w:hAnsi="Times New Roman" w:cs="Times New Roman"/>
          <w:kern w:val="0"/>
          <w14:ligatures w14:val="none"/>
        </w:rPr>
      </w:pPr>
      <w:r w:rsidRPr="001D389F">
        <w:rPr>
          <w:rFonts w:ascii="Times New Roman" w:eastAsia="Calibri" w:hAnsi="Times New Roman" w:cs="Times New Roman"/>
          <w:kern w:val="0"/>
          <w14:ligatures w14:val="none"/>
        </w:rPr>
        <w:t>10.9.13. netenkinami Konkurso sąlygų 2.</w:t>
      </w:r>
      <w:r w:rsidR="00B33ABC" w:rsidRPr="001D389F">
        <w:rPr>
          <w:rFonts w:ascii="Times New Roman" w:eastAsia="Calibri" w:hAnsi="Times New Roman" w:cs="Times New Roman"/>
          <w:kern w:val="0"/>
          <w14:ligatures w14:val="none"/>
        </w:rPr>
        <w:t>1</w:t>
      </w:r>
      <w:r w:rsidR="00717384">
        <w:rPr>
          <w:rFonts w:ascii="Times New Roman" w:eastAsia="Calibri" w:hAnsi="Times New Roman" w:cs="Times New Roman"/>
          <w:kern w:val="0"/>
          <w14:ligatures w14:val="none"/>
        </w:rPr>
        <w:t>2</w:t>
      </w:r>
      <w:r w:rsidRPr="001D389F">
        <w:rPr>
          <w:rFonts w:ascii="Times New Roman" w:eastAsia="Calibri" w:hAnsi="Times New Roman" w:cs="Times New Roman"/>
          <w:kern w:val="0"/>
          <w14:ligatures w14:val="none"/>
        </w:rPr>
        <w:t>.-2.</w:t>
      </w:r>
      <w:r w:rsidR="00B33ABC" w:rsidRPr="001D389F">
        <w:rPr>
          <w:rFonts w:ascii="Times New Roman" w:eastAsia="Calibri" w:hAnsi="Times New Roman" w:cs="Times New Roman"/>
          <w:kern w:val="0"/>
          <w14:ligatures w14:val="none"/>
        </w:rPr>
        <w:t>13</w:t>
      </w:r>
      <w:r w:rsidRPr="001D389F">
        <w:rPr>
          <w:rFonts w:ascii="Times New Roman" w:eastAsia="Calibri" w:hAnsi="Times New Roman" w:cs="Times New Roman"/>
          <w:kern w:val="0"/>
          <w14:ligatures w14:val="none"/>
        </w:rPr>
        <w:t>. papunkčiuose</w:t>
      </w:r>
      <w:r w:rsidRPr="00FD2858">
        <w:rPr>
          <w:rFonts w:ascii="Times New Roman" w:eastAsia="Calibri" w:hAnsi="Times New Roman" w:cs="Times New Roman"/>
          <w:kern w:val="0"/>
          <w14:ligatures w14:val="none"/>
        </w:rPr>
        <w:t xml:space="preserve"> nustatyti reikalavimai, susiję su nacionaliniu saugumu</w:t>
      </w:r>
      <w:r w:rsidRPr="00FD2858">
        <w:rPr>
          <w:rFonts w:ascii="Times New Roman" w:eastAsia="Times New Roman" w:hAnsi="Times New Roman" w:cs="Times New Roman"/>
          <w:iCs/>
          <w:kern w:val="0"/>
          <w14:ligatures w14:val="none"/>
        </w:rPr>
        <w:t>;</w:t>
      </w:r>
    </w:p>
    <w:p w14:paraId="7DAD228D" w14:textId="2CB1C4DC" w:rsidR="00823507" w:rsidRPr="00DA3F19" w:rsidRDefault="00823507" w:rsidP="002B36AB">
      <w:pPr>
        <w:spacing w:after="0" w:line="20" w:lineRule="atLeast"/>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10.9.1</w:t>
      </w:r>
      <w:r w:rsidR="00FD2858">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w:t>
      </w:r>
      <w:r w:rsidRPr="00823507">
        <w:rPr>
          <w:rFonts w:ascii="Times New Roman" w:eastAsia="Times New Roman" w:hAnsi="Times New Roman" w:cs="Times New Roman"/>
          <w:kern w:val="0"/>
          <w14:ligatures w14:val="none"/>
        </w:rPr>
        <w:t xml:space="preserve"> kai Lietuvos Respublikos Vyriausybė yra priėmusi sprendimą, patvirtinantį, kad ketinamas sudaryti sandoris neatitinka nacionalinio saugumo interesų vadovaujantis Nacionaliniam saugumui užtikrinti svarbių objektų apsaugos įstatymu; </w:t>
      </w:r>
      <w:r>
        <w:rPr>
          <w:rFonts w:ascii="Times New Roman" w:eastAsia="Calibri" w:hAnsi="Times New Roman" w:cs="Times New Roman"/>
          <w:kern w:val="0"/>
          <w14:ligatures w14:val="none"/>
        </w:rPr>
        <w:t xml:space="preserve"> </w:t>
      </w:r>
    </w:p>
    <w:p w14:paraId="43BE4B5D" w14:textId="59949614" w:rsidR="002B36AB" w:rsidRPr="00DA3F19" w:rsidRDefault="002B36AB" w:rsidP="002B36AB">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10.9.1</w:t>
      </w:r>
      <w:r w:rsidR="00FD2858">
        <w:rPr>
          <w:rFonts w:ascii="Times New Roman" w:eastAsia="Calibri" w:hAnsi="Times New Roman" w:cs="Times New Roman"/>
          <w:kern w:val="0"/>
          <w14:ligatures w14:val="none"/>
        </w:rPr>
        <w:t>5</w:t>
      </w:r>
      <w:r w:rsidRPr="00DA3F19">
        <w:rPr>
          <w:rFonts w:ascii="Times New Roman" w:eastAsia="Calibri" w:hAnsi="Times New Roman" w:cs="Times New Roman"/>
          <w:kern w:val="0"/>
          <w14:ligatures w14:val="none"/>
        </w:rPr>
        <w:t>. tiekėjo pasiūlymas neatitinka kitų Konkurso sąlygose nustatytų reikalavimų.</w:t>
      </w:r>
    </w:p>
    <w:p w14:paraId="1E097E5F" w14:textId="77777777" w:rsidR="008B4770" w:rsidRDefault="008B4770"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p>
    <w:p w14:paraId="112D0BE9" w14:textId="53A93956"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r w:rsidRPr="00DA3F19">
        <w:rPr>
          <w:rFonts w:ascii="Times New Roman" w:eastAsia="Times New Roman" w:hAnsi="Times New Roman" w:cs="Times New Roman"/>
          <w:b/>
          <w:bCs/>
          <w:caps/>
          <w:kern w:val="0"/>
          <w14:ligatures w14:val="none"/>
        </w:rPr>
        <w:t>XI. PASIŪLYMŲ VERTINIMAS</w:t>
      </w:r>
      <w:bookmarkEnd w:id="53"/>
      <w:bookmarkEnd w:id="54"/>
    </w:p>
    <w:p w14:paraId="082EADE8"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01D262F8" w14:textId="4D58FCD3" w:rsidR="002B36AB" w:rsidRPr="00DA3F19" w:rsidRDefault="002B36AB" w:rsidP="002B36AB">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DA3F19">
        <w:rPr>
          <w:rFonts w:ascii="Times New Roman" w:eastAsia="Calibri" w:hAnsi="Times New Roman" w:cs="Times New Roman"/>
          <w:kern w:val="0"/>
          <w:szCs w:val="22"/>
          <w14:ligatures w14:val="none"/>
        </w:rPr>
        <w:t>11.1. Pasiūlyme nurodyta kaina vertinama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7F2B74B8" w14:textId="77777777" w:rsidR="002B36AB" w:rsidRPr="00DA3F19" w:rsidRDefault="002B36AB" w:rsidP="002B36AB">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szCs w:val="22"/>
          <w14:ligatures w14:val="none"/>
        </w:rPr>
        <w:t xml:space="preserve">11.2. </w:t>
      </w:r>
      <w:bookmarkStart w:id="58" w:name="_Hlk515371519"/>
      <w:r w:rsidRPr="00DA3F19">
        <w:rPr>
          <w:rFonts w:ascii="Times New Roman" w:eastAsia="Calibri" w:hAnsi="Times New Roman" w:cs="Times New Roman"/>
          <w:kern w:val="0"/>
          <w14:ligatures w14:val="none"/>
        </w:rPr>
        <w:t xml:space="preserve">Perkančioji organizacija iš neatmestų pasiūlymų išrenka ekonomiškai naudingiausią pasiūlymą. </w:t>
      </w:r>
      <w:r w:rsidRPr="00DA3F19">
        <w:rPr>
          <w:rFonts w:ascii="Times New Roman" w:eastAsia="Calibri" w:hAnsi="Times New Roman" w:cs="Times New Roman"/>
          <w:b/>
          <w:kern w:val="0"/>
          <w14:ligatures w14:val="none"/>
        </w:rPr>
        <w:t>Ekonomiškai naudingiausias pasiūlymas išrenkamas pagal kainą</w:t>
      </w:r>
      <w:r w:rsidRPr="00DA3F19">
        <w:rPr>
          <w:rFonts w:ascii="Times New Roman" w:eastAsia="Calibri" w:hAnsi="Times New Roman" w:cs="Times New Roman"/>
          <w:kern w:val="0"/>
          <w14:ligatures w14:val="none"/>
        </w:rPr>
        <w:t xml:space="preserve">. </w:t>
      </w:r>
      <w:r w:rsidRPr="00DA3F19">
        <w:rPr>
          <w:rFonts w:ascii="Times New Roman" w:eastAsia="Calibri" w:hAnsi="Times New Roman" w:cs="Times New Roman"/>
          <w:kern w:val="0"/>
          <w:lang w:eastAsia="lt-LT"/>
          <w14:ligatures w14:val="none"/>
        </w:rPr>
        <w:t>Pasiūlymai pagal kainą bus vertinami lyginant bendrą pasiūlymo kainą eurais su PVM.</w:t>
      </w:r>
    </w:p>
    <w:p w14:paraId="4129B2A1" w14:textId="098ED1E3" w:rsidR="002B36AB" w:rsidRPr="00DA3F19" w:rsidRDefault="002B36AB" w:rsidP="002B36AB">
      <w:pPr>
        <w:spacing w:after="0" w:line="20" w:lineRule="atLeast"/>
        <w:ind w:firstLine="709"/>
        <w:jc w:val="both"/>
        <w:rPr>
          <w:rFonts w:ascii="Times New Roman" w:eastAsia="Calibri" w:hAnsi="Times New Roman" w:cs="Times New Roman"/>
          <w:kern w:val="0"/>
          <w14:ligatures w14:val="none"/>
        </w:rPr>
      </w:pPr>
      <w:r w:rsidRPr="00DA3F19">
        <w:rPr>
          <w:rFonts w:ascii="Times New Roman" w:eastAsia="Calibri" w:hAnsi="Times New Roman" w:cs="Times New Roman"/>
          <w:kern w:val="0"/>
          <w:szCs w:val="22"/>
          <w14:ligatures w14:val="none"/>
        </w:rPr>
        <w:t xml:space="preserve">11.3. </w:t>
      </w:r>
      <w:r w:rsidRPr="00DA3F19">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w:t>
      </w:r>
      <w:r w:rsidR="00BC64D5" w:rsidRPr="00DA3F19">
        <w:rPr>
          <w:rFonts w:ascii="Times New Roman" w:eastAsia="Calibri" w:hAnsi="Times New Roman" w:cs="Times New Roman"/>
          <w:kern w:val="0"/>
          <w14:ligatures w14:val="none"/>
        </w:rPr>
        <w:t>paslaugoms</w:t>
      </w:r>
      <w:r w:rsidRPr="00DA3F19">
        <w:rPr>
          <w:rFonts w:ascii="Times New Roman" w:eastAsia="Calibri" w:hAnsi="Times New Roman" w:cs="Times New Roman"/>
          <w:kern w:val="0"/>
          <w14:ligatures w14:val="none"/>
        </w:rPr>
        <w:t xml:space="preserve"> LR pridėtinės vertės mokesčio įstatyme nustatytą PVM tarifą. Tokiu atveju su kitų tiekėjų pasiūlytomis bendromis kainomis yra lyginama ir vertinama komisijos apskaičiuota kaina.</w:t>
      </w:r>
    </w:p>
    <w:p w14:paraId="77B697BC"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color w:val="000000"/>
        </w:rPr>
      </w:pPr>
    </w:p>
    <w:bookmarkEnd w:id="58"/>
    <w:p w14:paraId="32E811EA"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DA3F19">
        <w:rPr>
          <w:rFonts w:ascii="Times New Roman" w:eastAsia="Times New Roman" w:hAnsi="Times New Roman" w:cs="Times New Roman"/>
          <w:b/>
          <w:bCs/>
          <w:caps/>
          <w:kern w:val="0"/>
          <w14:ligatures w14:val="none"/>
        </w:rPr>
        <w:t>XI</w:t>
      </w:r>
      <w:bookmarkEnd w:id="55"/>
      <w:r w:rsidRPr="00DA3F19">
        <w:rPr>
          <w:rFonts w:ascii="Times New Roman" w:eastAsia="Times New Roman" w:hAnsi="Times New Roman" w:cs="Times New Roman"/>
          <w:b/>
          <w:bCs/>
          <w:caps/>
          <w:kern w:val="0"/>
          <w14:ligatures w14:val="none"/>
        </w:rPr>
        <w:t xml:space="preserve">I. PASIŪLYMŲ EILĖ IR </w:t>
      </w:r>
      <w:bookmarkEnd w:id="56"/>
      <w:r w:rsidRPr="00DA3F19">
        <w:rPr>
          <w:rFonts w:ascii="Times New Roman" w:eastAsia="Times New Roman" w:hAnsi="Times New Roman" w:cs="Times New Roman"/>
          <w:b/>
          <w:bCs/>
          <w:caps/>
          <w:color w:val="000000"/>
          <w:kern w:val="0"/>
          <w14:ligatures w14:val="none"/>
        </w:rPr>
        <w:t>LAIMĖJUSIO PASIŪLYMO NUSTATYMAS</w:t>
      </w:r>
      <w:bookmarkEnd w:id="57"/>
    </w:p>
    <w:p w14:paraId="0C041959"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44D2EEC" w14:textId="505E0D76" w:rsidR="002B36AB" w:rsidRPr="00DA3F19" w:rsidRDefault="002B36AB" w:rsidP="002B36AB">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12.1.</w:t>
      </w:r>
      <w:r w:rsidRPr="00DA3F19">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DA3F19">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DA3F19">
        <w:rPr>
          <w:rFonts w:ascii="Times New Roman" w:eastAsia="Calibri" w:hAnsi="Times New Roman" w:cs="Times New Roman"/>
          <w:kern w:val="0"/>
          <w:lang w:eastAsia="lt-LT"/>
          <w14:ligatures w14:val="none"/>
        </w:rPr>
        <w:t xml:space="preserve">Pasiūlymų eilė nustatoma </w:t>
      </w:r>
      <w:r w:rsidR="001F1721">
        <w:rPr>
          <w:rFonts w:ascii="Times New Roman" w:eastAsia="Calibri" w:hAnsi="Times New Roman" w:cs="Times New Roman"/>
          <w:kern w:val="0"/>
          <w:lang w:eastAsia="lt-LT"/>
          <w14:ligatures w14:val="none"/>
        </w:rPr>
        <w:t>kainų didėjimo</w:t>
      </w:r>
      <w:r w:rsidRPr="00DA3F19">
        <w:rPr>
          <w:rFonts w:ascii="Times New Roman" w:eastAsia="Calibri" w:hAnsi="Times New Roman" w:cs="Times New Roman"/>
          <w:kern w:val="0"/>
          <w:lang w:eastAsia="lt-LT"/>
          <w14:ligatures w14:val="none"/>
        </w:rPr>
        <w:t xml:space="preserve"> tvarka. Tais atvejais, kai kelių tiekėjų pasiūlym</w:t>
      </w:r>
      <w:r w:rsidR="001D1B01">
        <w:rPr>
          <w:rFonts w:ascii="Times New Roman" w:eastAsia="Calibri" w:hAnsi="Times New Roman" w:cs="Times New Roman"/>
          <w:kern w:val="0"/>
          <w:lang w:eastAsia="lt-LT"/>
          <w14:ligatures w14:val="none"/>
        </w:rPr>
        <w:t>ai</w:t>
      </w:r>
      <w:r w:rsidRPr="00DA3F19">
        <w:rPr>
          <w:rFonts w:ascii="Times New Roman" w:eastAsia="Calibri" w:hAnsi="Times New Roman" w:cs="Times New Roman"/>
          <w:kern w:val="0"/>
          <w:lang w:eastAsia="lt-LT"/>
          <w14:ligatures w14:val="none"/>
        </w:rPr>
        <w:t xml:space="preserve"> </w:t>
      </w:r>
      <w:r w:rsidR="0018353C">
        <w:rPr>
          <w:rFonts w:ascii="Times New Roman" w:eastAsia="Calibri" w:hAnsi="Times New Roman" w:cs="Times New Roman"/>
          <w:kern w:val="0"/>
          <w:lang w:eastAsia="lt-LT"/>
          <w14:ligatures w14:val="none"/>
        </w:rPr>
        <w:t>pateikiami vienodomis kainomis</w:t>
      </w:r>
      <w:r w:rsidRPr="00DA3F19">
        <w:rPr>
          <w:rFonts w:ascii="Times New Roman" w:eastAsia="Calibri" w:hAnsi="Times New Roman" w:cs="Times New Roman"/>
          <w:kern w:val="0"/>
          <w:lang w:eastAsia="lt-LT"/>
          <w14:ligatures w14:val="none"/>
        </w:rPr>
        <w:t xml:space="preserve">, sudarant pasiūlymų eilę pirmesnis į šią eilę įrašomas tiekėjas, kurio pasiūlymas CVP IS priemonėmis pateiktas anksčiausiai. </w:t>
      </w:r>
      <w:bookmarkStart w:id="60" w:name="_Hlk515371962"/>
      <w:r w:rsidRPr="00DA3F19">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700DC110"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 xml:space="preserve">12.2. Komisija dalyviams, ne vėliau kaip per </w:t>
      </w:r>
      <w:r w:rsidRPr="00DA3F19">
        <w:rPr>
          <w:rFonts w:ascii="Times New Roman" w:eastAsia="Calibri" w:hAnsi="Times New Roman" w:cs="Times New Roman"/>
          <w:b/>
          <w:kern w:val="0"/>
          <w:lang w:eastAsia="lt-LT"/>
          <w14:ligatures w14:val="none"/>
        </w:rPr>
        <w:t>3</w:t>
      </w:r>
      <w:r w:rsidRPr="00DA3F19">
        <w:rPr>
          <w:rFonts w:ascii="Times New Roman" w:eastAsia="Calibri" w:hAnsi="Times New Roman" w:cs="Times New Roman"/>
          <w:kern w:val="0"/>
          <w:lang w:eastAsia="lt-LT"/>
          <w14:ligatures w14:val="none"/>
        </w:rPr>
        <w:t xml:space="preserve"> (tris) </w:t>
      </w:r>
      <w:r w:rsidRPr="00DA3F19">
        <w:rPr>
          <w:rFonts w:ascii="Times New Roman" w:eastAsia="Calibri" w:hAnsi="Times New Roman" w:cs="Times New Roman"/>
          <w:b/>
          <w:kern w:val="0"/>
          <w:lang w:eastAsia="lt-LT"/>
          <w14:ligatures w14:val="none"/>
        </w:rPr>
        <w:t>darbo dienas</w:t>
      </w:r>
      <w:r w:rsidRPr="00DA3F19">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5AB47EE4"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12.2.1. Konkurso sąlygų 12.3 papunktyje nurodytos atitinkamos informacijos, kuri dar nebuvo pateikta konkurso metu, santrauką;</w:t>
      </w:r>
    </w:p>
    <w:p w14:paraId="5974E93D"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12.2.2. nustatytą pasiūlymų eilę;</w:t>
      </w:r>
    </w:p>
    <w:p w14:paraId="75249F06"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lastRenderedPageBreak/>
        <w:t>12.2.3. laimėjusį pasiūlymą;</w:t>
      </w:r>
    </w:p>
    <w:p w14:paraId="18F5AF87"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12.2.4. tikslų atidėjimo terminą;</w:t>
      </w:r>
    </w:p>
    <w:p w14:paraId="245B9BBF"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6972AFB9"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DA3F19">
        <w:rPr>
          <w:rFonts w:ascii="Times New Roman" w:eastAsia="Calibri" w:hAnsi="Times New Roman" w:cs="Times New Roman"/>
          <w:kern w:val="0"/>
          <w:lang w:eastAsia="lt-LT"/>
          <w14:ligatures w14:val="none"/>
        </w:rPr>
        <w:t xml:space="preserve">12.3. Komisija, gavusi dalyvio raštu pateiktą prašymą, ne vėliau kaip per </w:t>
      </w:r>
      <w:r w:rsidRPr="00DA3F19">
        <w:rPr>
          <w:rFonts w:ascii="Times New Roman" w:eastAsia="Calibri" w:hAnsi="Times New Roman" w:cs="Times New Roman"/>
          <w:bCs/>
          <w:kern w:val="0"/>
          <w:lang w:eastAsia="lt-LT"/>
          <w14:ligatures w14:val="none"/>
        </w:rPr>
        <w:t>15 (penkiolika) dienų nuo jo gavimo dienos išsamiai pateikia šią informaciją:</w:t>
      </w:r>
    </w:p>
    <w:p w14:paraId="6FCC3507" w14:textId="77777777"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081B522B" w14:textId="564EBA06"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12.3.2. dalyviui, kurio pasiūlymas buvo atmestas, – pasiūlymo atmetimo priežastis</w:t>
      </w:r>
      <w:r w:rsidR="00EA61FB">
        <w:rPr>
          <w:rFonts w:ascii="Times New Roman" w:eastAsia="Calibri" w:hAnsi="Times New Roman" w:cs="Times New Roman"/>
          <w:kern w:val="0"/>
          <w:lang w:eastAsia="lt-LT"/>
          <w14:ligatures w14:val="none"/>
        </w:rPr>
        <w:t xml:space="preserve"> vadovaujantis</w:t>
      </w:r>
      <w:r w:rsidR="00EA61FB" w:rsidRPr="00EA61FB">
        <w:rPr>
          <w:rFonts w:ascii="Times New Roman" w:eastAsia="Helvetica Neue UltraLight" w:hAnsi="Times New Roman" w:cs="Times New Roman"/>
          <w:lang w:eastAsia="zh-CN"/>
        </w:rPr>
        <w:t xml:space="preserve"> </w:t>
      </w:r>
      <w:r w:rsidR="00EA61FB" w:rsidRPr="00F819B7">
        <w:rPr>
          <w:rFonts w:ascii="Times New Roman" w:eastAsia="Helvetica Neue UltraLight" w:hAnsi="Times New Roman" w:cs="Times New Roman"/>
          <w:lang w:eastAsia="zh-CN"/>
        </w:rPr>
        <w:t>VPAGSSĮ</w:t>
      </w:r>
      <w:r w:rsidR="00EA61FB" w:rsidRPr="00F819B7">
        <w:rPr>
          <w:rFonts w:ascii="Times New Roman" w:eastAsia="Arial Unicode MS" w:hAnsi="Times New Roman" w:cs="Times New Roman"/>
          <w:color w:val="000000"/>
          <w:kern w:val="0"/>
          <w14:ligatures w14:val="none"/>
        </w:rPr>
        <w:t xml:space="preserve"> </w:t>
      </w:r>
      <w:r w:rsidR="00EA61FB">
        <w:rPr>
          <w:rFonts w:ascii="Times New Roman" w:eastAsia="Arial Unicode MS" w:hAnsi="Times New Roman" w:cs="Times New Roman"/>
          <w:color w:val="000000"/>
          <w:kern w:val="0"/>
          <w14:ligatures w14:val="none"/>
        </w:rPr>
        <w:t>47</w:t>
      </w:r>
      <w:r w:rsidR="00EA61FB" w:rsidRPr="00F819B7">
        <w:rPr>
          <w:rFonts w:ascii="Times New Roman" w:eastAsia="Arial Unicode MS" w:hAnsi="Times New Roman" w:cs="Times New Roman"/>
          <w:color w:val="000000"/>
          <w:kern w:val="0"/>
          <w14:ligatures w14:val="none"/>
        </w:rPr>
        <w:t xml:space="preserve"> straipsn</w:t>
      </w:r>
      <w:r w:rsidR="00EA61FB">
        <w:rPr>
          <w:rFonts w:ascii="Times New Roman" w:eastAsia="Arial Unicode MS" w:hAnsi="Times New Roman" w:cs="Times New Roman"/>
          <w:color w:val="000000"/>
          <w:kern w:val="0"/>
          <w14:ligatures w14:val="none"/>
        </w:rPr>
        <w:t>io</w:t>
      </w:r>
      <w:r w:rsidR="00B350C9">
        <w:rPr>
          <w:rFonts w:ascii="Times New Roman" w:eastAsia="Arial Unicode MS" w:hAnsi="Times New Roman" w:cs="Times New Roman"/>
          <w:color w:val="000000"/>
          <w:kern w:val="0"/>
          <w14:ligatures w14:val="none"/>
        </w:rPr>
        <w:t xml:space="preserve"> 2 dalies nuostatomis</w:t>
      </w:r>
      <w:r w:rsidRPr="00DA3F19">
        <w:rPr>
          <w:rFonts w:ascii="Times New Roman" w:eastAsia="Calibri" w:hAnsi="Times New Roman" w:cs="Times New Roman"/>
          <w:kern w:val="0"/>
          <w:lang w:eastAsia="lt-LT"/>
          <w14:ligatures w14:val="none"/>
        </w:rPr>
        <w:t>.</w:t>
      </w:r>
    </w:p>
    <w:p w14:paraId="1B2C0295" w14:textId="7EEF5C31" w:rsidR="002B36AB" w:rsidRPr="00DA3F19"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DA3F19">
        <w:rPr>
          <w:rFonts w:ascii="Times New Roman" w:eastAsia="Calibri" w:hAnsi="Times New Roman" w:cs="Times New Roman"/>
          <w:kern w:val="0"/>
          <w:lang w:eastAsia="lt-LT"/>
          <w14:ligatures w14:val="none"/>
        </w:rPr>
        <w:t>12.4. Konkurso sąlygų 12.2 ir 12.3 papunkčiuose nurodytais atvejais informacija neteikiama, jeigu jos atskleidimas prieštarauja informacijos ir duomenų apsaugą reguliuojantiems teisės aktams</w:t>
      </w:r>
      <w:r w:rsidR="00FB5264">
        <w:rPr>
          <w:rFonts w:ascii="Times New Roman" w:eastAsia="Calibri" w:hAnsi="Times New Roman" w:cs="Times New Roman"/>
          <w:kern w:val="0"/>
          <w:lang w:eastAsia="lt-LT"/>
          <w14:ligatures w14:val="none"/>
        </w:rPr>
        <w:t>, kenkia</w:t>
      </w:r>
      <w:r w:rsidR="00CC2E34">
        <w:rPr>
          <w:rFonts w:ascii="Times New Roman" w:eastAsia="Calibri" w:hAnsi="Times New Roman" w:cs="Times New Roman"/>
          <w:kern w:val="0"/>
          <w:lang w:eastAsia="lt-LT"/>
          <w14:ligatures w14:val="none"/>
        </w:rPr>
        <w:t xml:space="preserve"> svarbiems</w:t>
      </w:r>
      <w:r w:rsidRPr="00DA3F19">
        <w:rPr>
          <w:rFonts w:ascii="Times New Roman" w:eastAsia="Calibri" w:hAnsi="Times New Roman" w:cs="Times New Roman"/>
          <w:kern w:val="0"/>
          <w:lang w:eastAsia="lt-LT"/>
          <w14:ligatures w14:val="none"/>
        </w:rPr>
        <w:t xml:space="preserve"> visuomenės interesams,</w:t>
      </w:r>
      <w:r w:rsidR="00CC2E34">
        <w:rPr>
          <w:rFonts w:ascii="Times New Roman" w:eastAsia="Calibri" w:hAnsi="Times New Roman" w:cs="Times New Roman"/>
          <w:kern w:val="0"/>
          <w:lang w:eastAsia="lt-LT"/>
          <w14:ligatures w14:val="none"/>
        </w:rPr>
        <w:t xml:space="preserve"> valstybės gynimo ir saugumo interesams,</w:t>
      </w:r>
      <w:r w:rsidR="00D7710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kern w:val="0"/>
          <w:lang w:eastAsia="lt-LT"/>
          <w14:ligatures w14:val="none"/>
        </w:rPr>
        <w:t xml:space="preserve"> teisėt</w:t>
      </w:r>
      <w:r w:rsidR="00E2768E">
        <w:rPr>
          <w:rFonts w:ascii="Times New Roman" w:eastAsia="Calibri" w:hAnsi="Times New Roman" w:cs="Times New Roman"/>
          <w:kern w:val="0"/>
          <w:lang w:eastAsia="lt-LT"/>
          <w14:ligatures w14:val="none"/>
        </w:rPr>
        <w:t>iems</w:t>
      </w:r>
      <w:r w:rsidRPr="00DA3F19">
        <w:rPr>
          <w:rFonts w:ascii="Times New Roman" w:eastAsia="Calibri" w:hAnsi="Times New Roman" w:cs="Times New Roman"/>
          <w:kern w:val="0"/>
          <w:lang w:eastAsia="lt-LT"/>
          <w14:ligatures w14:val="none"/>
        </w:rPr>
        <w:t xml:space="preserve"> tiekėj</w:t>
      </w:r>
      <w:r w:rsidR="00E2768E">
        <w:rPr>
          <w:rFonts w:ascii="Times New Roman" w:eastAsia="Calibri" w:hAnsi="Times New Roman" w:cs="Times New Roman"/>
          <w:kern w:val="0"/>
          <w:lang w:eastAsia="lt-LT"/>
          <w14:ligatures w14:val="none"/>
        </w:rPr>
        <w:t>ų</w:t>
      </w:r>
      <w:r w:rsidRPr="00DA3F19">
        <w:rPr>
          <w:rFonts w:ascii="Times New Roman" w:eastAsia="Calibri" w:hAnsi="Times New Roman" w:cs="Times New Roman"/>
          <w:kern w:val="0"/>
          <w:lang w:eastAsia="lt-LT"/>
          <w14:ligatures w14:val="none"/>
        </w:rPr>
        <w:t xml:space="preserve"> komercini</w:t>
      </w:r>
      <w:r w:rsidR="00E2768E">
        <w:rPr>
          <w:rFonts w:ascii="Times New Roman" w:eastAsia="Calibri" w:hAnsi="Times New Roman" w:cs="Times New Roman"/>
          <w:kern w:val="0"/>
          <w:lang w:eastAsia="lt-LT"/>
          <w14:ligatures w14:val="none"/>
        </w:rPr>
        <w:t>am</w:t>
      </w:r>
      <w:r w:rsidRPr="00DA3F19">
        <w:rPr>
          <w:rFonts w:ascii="Times New Roman" w:eastAsia="Calibri" w:hAnsi="Times New Roman" w:cs="Times New Roman"/>
          <w:kern w:val="0"/>
          <w:lang w:eastAsia="lt-LT"/>
          <w14:ligatures w14:val="none"/>
        </w:rPr>
        <w:t>s interes</w:t>
      </w:r>
      <w:r w:rsidR="00676452">
        <w:rPr>
          <w:rFonts w:ascii="Times New Roman" w:eastAsia="Calibri" w:hAnsi="Times New Roman" w:cs="Times New Roman"/>
          <w:kern w:val="0"/>
          <w:lang w:eastAsia="lt-LT"/>
          <w14:ligatures w14:val="none"/>
        </w:rPr>
        <w:t>am</w:t>
      </w:r>
      <w:r w:rsidRPr="00DA3F19">
        <w:rPr>
          <w:rFonts w:ascii="Times New Roman" w:eastAsia="Calibri" w:hAnsi="Times New Roman" w:cs="Times New Roman"/>
          <w:kern w:val="0"/>
          <w:lang w:eastAsia="lt-LT"/>
          <w14:ligatures w14:val="none"/>
        </w:rPr>
        <w:t xml:space="preserve">s arba </w:t>
      </w:r>
      <w:r w:rsidR="00676452">
        <w:rPr>
          <w:rFonts w:ascii="Times New Roman" w:eastAsia="Calibri" w:hAnsi="Times New Roman" w:cs="Times New Roman"/>
          <w:kern w:val="0"/>
          <w:lang w:eastAsia="lt-LT"/>
          <w14:ligatures w14:val="none"/>
        </w:rPr>
        <w:t>trukdo užtikrinti sąžiningą</w:t>
      </w:r>
      <w:r w:rsidRPr="00DA3F19">
        <w:rPr>
          <w:rFonts w:ascii="Times New Roman" w:eastAsia="Calibri" w:hAnsi="Times New Roman" w:cs="Times New Roman"/>
          <w:kern w:val="0"/>
          <w:lang w:eastAsia="lt-LT"/>
          <w14:ligatures w14:val="none"/>
        </w:rPr>
        <w:t xml:space="preserve"> konkurencij</w:t>
      </w:r>
      <w:r w:rsidR="00676452">
        <w:rPr>
          <w:rFonts w:ascii="Times New Roman" w:eastAsia="Calibri" w:hAnsi="Times New Roman" w:cs="Times New Roman"/>
          <w:kern w:val="0"/>
          <w:lang w:eastAsia="lt-LT"/>
          <w14:ligatures w14:val="none"/>
        </w:rPr>
        <w:t>ą</w:t>
      </w:r>
      <w:r w:rsidRPr="00DA3F19">
        <w:rPr>
          <w:rFonts w:ascii="Times New Roman" w:eastAsia="Calibri" w:hAnsi="Times New Roman" w:cs="Times New Roman"/>
          <w:kern w:val="0"/>
          <w:lang w:eastAsia="lt-LT"/>
          <w14:ligatures w14:val="none"/>
        </w:rPr>
        <w:t>.</w:t>
      </w:r>
    </w:p>
    <w:bookmarkEnd w:id="61"/>
    <w:p w14:paraId="026BC222" w14:textId="39CE4224" w:rsidR="002B36AB"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DA3F19">
        <w:rPr>
          <w:rFonts w:ascii="Times New Roman" w:eastAsia="Calibri" w:hAnsi="Times New Roman" w:cs="Times New Roman"/>
          <w:kern w:val="0"/>
          <w:lang w:eastAsia="lt-LT"/>
          <w14:ligatures w14:val="none"/>
        </w:rPr>
        <w:t xml:space="preserve">12.5. </w:t>
      </w:r>
      <w:r w:rsidRPr="00DA3F19">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DA3F1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b/>
          <w:bCs/>
          <w:kern w:val="0"/>
          <w:lang w:eastAsia="lt-LT"/>
          <w14:ligatures w14:val="none"/>
        </w:rPr>
        <w:t>Pirkimo</w:t>
      </w:r>
      <w:r w:rsidRPr="00DA3F19">
        <w:rPr>
          <w:rFonts w:ascii="Times New Roman" w:eastAsia="Calibri" w:hAnsi="Times New Roman" w:cs="Times New Roman"/>
          <w:kern w:val="0"/>
          <w:lang w:eastAsia="lt-LT"/>
          <w14:ligatures w14:val="none"/>
        </w:rPr>
        <w:t xml:space="preserve"> </w:t>
      </w:r>
      <w:r w:rsidRPr="00DA3F19">
        <w:rPr>
          <w:rFonts w:ascii="Times New Roman" w:eastAsia="Calibri" w:hAnsi="Times New Roman" w:cs="Times New Roman"/>
          <w:b/>
          <w:bCs/>
          <w:kern w:val="0"/>
          <w:lang w:eastAsia="lt-LT"/>
          <w14:ligatures w14:val="none"/>
        </w:rPr>
        <w:t xml:space="preserve">sutartis sudaroma ne anksčiau negu pasibaigė </w:t>
      </w:r>
      <w:r w:rsidR="00372D8A" w:rsidRPr="00DA3F19">
        <w:rPr>
          <w:rFonts w:ascii="Times New Roman" w:eastAsia="Calibri" w:hAnsi="Times New Roman" w:cs="Times New Roman"/>
          <w:b/>
          <w:bCs/>
          <w:kern w:val="0"/>
          <w:lang w:eastAsia="lt-LT"/>
          <w14:ligatures w14:val="none"/>
        </w:rPr>
        <w:t>5</w:t>
      </w:r>
      <w:r w:rsidRPr="00DA3F19">
        <w:rPr>
          <w:rFonts w:ascii="Times New Roman" w:eastAsia="Calibri" w:hAnsi="Times New Roman" w:cs="Times New Roman"/>
          <w:b/>
          <w:bCs/>
          <w:kern w:val="0"/>
          <w:lang w:eastAsia="lt-LT"/>
          <w14:ligatures w14:val="none"/>
        </w:rPr>
        <w:t xml:space="preserve"> (</w:t>
      </w:r>
      <w:r w:rsidR="00372D8A" w:rsidRPr="00DA3F19">
        <w:rPr>
          <w:rFonts w:ascii="Times New Roman" w:eastAsia="Calibri" w:hAnsi="Times New Roman" w:cs="Times New Roman"/>
          <w:b/>
          <w:bCs/>
          <w:kern w:val="0"/>
          <w:lang w:eastAsia="lt-LT"/>
          <w14:ligatures w14:val="none"/>
        </w:rPr>
        <w:t>penkių</w:t>
      </w:r>
      <w:r w:rsidRPr="00DA3F19">
        <w:rPr>
          <w:rFonts w:ascii="Times New Roman" w:eastAsia="Calibri" w:hAnsi="Times New Roman" w:cs="Times New Roman"/>
          <w:b/>
          <w:bCs/>
          <w:kern w:val="0"/>
          <w:lang w:eastAsia="lt-LT"/>
          <w14:ligatures w14:val="none"/>
        </w:rPr>
        <w:t xml:space="preserve">) </w:t>
      </w:r>
      <w:r w:rsidR="006D5353">
        <w:rPr>
          <w:rFonts w:ascii="Times New Roman" w:eastAsia="Calibri" w:hAnsi="Times New Roman" w:cs="Times New Roman"/>
          <w:b/>
          <w:bCs/>
          <w:kern w:val="0"/>
          <w:lang w:eastAsia="lt-LT"/>
          <w14:ligatures w14:val="none"/>
        </w:rPr>
        <w:t xml:space="preserve">darbo </w:t>
      </w:r>
      <w:r w:rsidRPr="00DA3F19">
        <w:rPr>
          <w:rFonts w:ascii="Times New Roman" w:eastAsia="Calibri" w:hAnsi="Times New Roman" w:cs="Times New Roman"/>
          <w:b/>
          <w:bCs/>
          <w:kern w:val="0"/>
          <w:lang w:eastAsia="lt-LT"/>
          <w14:ligatures w14:val="none"/>
        </w:rPr>
        <w:t>dienų atidėjimo terminas.</w:t>
      </w:r>
      <w:r w:rsidRPr="00DA3F19">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45A64C81" w14:textId="77777777" w:rsidR="00ED656F" w:rsidRPr="001D1DB0" w:rsidRDefault="00ED656F" w:rsidP="001D1DB0">
      <w:pPr>
        <w:tabs>
          <w:tab w:val="left" w:pos="993"/>
        </w:tabs>
        <w:spacing w:after="0" w:line="240" w:lineRule="auto"/>
        <w:ind w:firstLine="567"/>
        <w:jc w:val="both"/>
        <w:rPr>
          <w:rFonts w:ascii="Times New Roman" w:eastAsia="Calibri" w:hAnsi="Times New Roman" w:cs="Times New Roman"/>
          <w:lang w:eastAsia="lt-LT"/>
        </w:rPr>
      </w:pPr>
      <w:r w:rsidRPr="00914D55">
        <w:rPr>
          <w:rFonts w:ascii="Times New Roman" w:eastAsia="Times New Roman" w:hAnsi="Times New Roman" w:cs="Times New Roman"/>
          <w:color w:val="000000"/>
        </w:rPr>
        <w:t xml:space="preserve">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w:t>
      </w:r>
      <w:r w:rsidRPr="001D1DB0">
        <w:rPr>
          <w:rFonts w:ascii="Times New Roman" w:eastAsia="Times New Roman" w:hAnsi="Times New Roman" w:cs="Times New Roman"/>
          <w:color w:val="000000"/>
        </w:rPr>
        <w:t>patikros.</w:t>
      </w:r>
    </w:p>
    <w:p w14:paraId="7B034812" w14:textId="77777777" w:rsidR="002B36AB" w:rsidRPr="001D1DB0" w:rsidRDefault="002B36AB" w:rsidP="001D1DB0">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1D1DB0">
        <w:rPr>
          <w:rFonts w:ascii="Times New Roman" w:eastAsia="Calibri" w:hAnsi="Times New Roman" w:cs="Times New Roman"/>
          <w:kern w:val="0"/>
          <w:lang w:eastAsia="lt-LT"/>
          <w14:ligatures w14:val="none"/>
        </w:rPr>
        <w:t>12.6. Tiekėjas, kurio pasiūlymas nustatytas laimėjusiu, pasirašyti pirkimo sutartį kviečiamas raštu ir jam nurodomas laikas, kada jis turi ją pasirašyti.</w:t>
      </w:r>
    </w:p>
    <w:p w14:paraId="4BDD4026" w14:textId="7189C60E" w:rsidR="001D1DB0" w:rsidRPr="002661F3" w:rsidRDefault="002B36AB" w:rsidP="002661F3">
      <w:pPr>
        <w:tabs>
          <w:tab w:val="left" w:pos="709"/>
        </w:tabs>
        <w:spacing w:after="0" w:line="240" w:lineRule="auto"/>
        <w:ind w:firstLine="720"/>
        <w:jc w:val="both"/>
        <w:rPr>
          <w:rFonts w:ascii="Times New Roman" w:hAnsi="Times New Roman" w:cs="Times New Roman"/>
        </w:rPr>
      </w:pPr>
      <w:r w:rsidRPr="001D1DB0">
        <w:rPr>
          <w:rFonts w:ascii="Times New Roman" w:eastAsia="Calibri" w:hAnsi="Times New Roman" w:cs="Times New Roman"/>
          <w:kern w:val="0"/>
          <w:lang w:eastAsia="lt-LT"/>
          <w14:ligatures w14:val="none"/>
        </w:rPr>
        <w:t>12.7.</w:t>
      </w:r>
      <w:bookmarkStart w:id="62" w:name="_Toc251317989"/>
      <w:bookmarkStart w:id="63" w:name="_Toc258929299"/>
      <w:r w:rsidRPr="001D1DB0">
        <w:rPr>
          <w:rFonts w:ascii="Times New Roman" w:eastAsia="Calibri" w:hAnsi="Times New Roman" w:cs="Times New Roman"/>
          <w:kern w:val="0"/>
          <w:lang w:eastAsia="lt-LT"/>
          <w14:ligatures w14:val="none"/>
        </w:rPr>
        <w:t xml:space="preserve"> Jeigu tiekėjas, kuriam buvo pasiūlyta sudaryti pirkimo sutartį, raštu atsisako ją sudaryti </w:t>
      </w:r>
      <w:r w:rsidR="00544F3C" w:rsidRPr="001D1DB0">
        <w:rPr>
          <w:rFonts w:ascii="Times New Roman" w:eastAsia="Calibri" w:hAnsi="Times New Roman" w:cs="Times New Roman"/>
          <w:kern w:val="0"/>
          <w14:ligatures w14:val="none"/>
        </w:rPr>
        <w:t>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w:t>
      </w:r>
      <w:r w:rsidR="007C6D03" w:rsidRPr="001D1DB0">
        <w:rPr>
          <w:rFonts w:ascii="Times New Roman" w:eastAsia="Calibri" w:hAnsi="Times New Roman" w:cs="Times New Roman"/>
          <w:kern w:val="0"/>
          <w14:ligatures w14:val="none"/>
        </w:rPr>
        <w:t xml:space="preserve">, </w:t>
      </w:r>
      <w:r w:rsidR="001D1DB0" w:rsidRPr="002661F3">
        <w:rPr>
          <w:rFonts w:ascii="Times New Roman" w:hAnsi="Times New Roman" w:cs="Times New Roman"/>
          <w:lang w:eastAsia="lt-LT"/>
        </w:rPr>
        <w:t xml:space="preserve">vadovaudamasi </w:t>
      </w:r>
      <w:r w:rsidR="001D1DB0" w:rsidRPr="00F819B7">
        <w:rPr>
          <w:rFonts w:ascii="Times New Roman" w:eastAsia="Helvetica Neue UltraLight" w:hAnsi="Times New Roman" w:cs="Times New Roman"/>
          <w:lang w:eastAsia="zh-CN"/>
        </w:rPr>
        <w:t>VPAGSSĮ</w:t>
      </w:r>
      <w:r w:rsidR="001D1DB0" w:rsidRPr="001D1DB0">
        <w:rPr>
          <w:rFonts w:ascii="Times New Roman" w:hAnsi="Times New Roman" w:cs="Times New Roman"/>
          <w:lang w:eastAsia="lt-LT"/>
        </w:rPr>
        <w:t xml:space="preserve"> </w:t>
      </w:r>
      <w:r w:rsidR="001D1DB0" w:rsidRPr="002661F3">
        <w:rPr>
          <w:rFonts w:ascii="Times New Roman" w:hAnsi="Times New Roman" w:cs="Times New Roman"/>
          <w:lang w:eastAsia="lt-LT"/>
        </w:rPr>
        <w:t>28 straipsnio nuostatomis ir pirkimo dokumentuose nustatytais kriterijais ir tvarka.</w:t>
      </w:r>
      <w:r w:rsidR="001D1DB0" w:rsidRPr="002661F3">
        <w:rPr>
          <w:rFonts w:ascii="Times New Roman" w:hAnsi="Times New Roman" w:cs="Times New Roman"/>
        </w:rPr>
        <w:t xml:space="preserve"> </w:t>
      </w:r>
    </w:p>
    <w:p w14:paraId="7F60641F" w14:textId="77777777" w:rsidR="002B36AB" w:rsidRPr="00DA3F19" w:rsidRDefault="002B36AB" w:rsidP="002B36AB">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57294052" w14:textId="77777777" w:rsidR="002B36AB" w:rsidRPr="00DA3F19" w:rsidRDefault="002B36AB" w:rsidP="002B36AB">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64955FA8"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DA3F19">
        <w:rPr>
          <w:rFonts w:ascii="Times New Roman" w:eastAsia="Times New Roman" w:hAnsi="Times New Roman" w:cs="Times New Roman"/>
          <w:b/>
          <w:bCs/>
          <w:caps/>
          <w:kern w:val="0"/>
          <w14:ligatures w14:val="none"/>
        </w:rPr>
        <w:t>XIII. GINČŲ NAGRINĖJIMO TVARKA</w:t>
      </w:r>
      <w:bookmarkEnd w:id="62"/>
      <w:bookmarkEnd w:id="63"/>
      <w:bookmarkEnd w:id="64"/>
    </w:p>
    <w:p w14:paraId="51839003"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7DD45AFF" w14:textId="796A1DF5" w:rsidR="002B36AB" w:rsidRPr="00DA3F19" w:rsidRDefault="002B36AB" w:rsidP="00052CD5">
      <w:pPr>
        <w:spacing w:after="0" w:line="20" w:lineRule="atLeast"/>
        <w:ind w:firstLine="567"/>
        <w:jc w:val="both"/>
        <w:rPr>
          <w:rFonts w:ascii="Times New Roman" w:eastAsia="Calibri" w:hAnsi="Times New Roman" w:cs="Times New Roman"/>
          <w:kern w:val="0"/>
          <w14:ligatures w14:val="none"/>
        </w:rPr>
      </w:pPr>
      <w:bookmarkStart w:id="65" w:name="_Hlk58318875"/>
      <w:r w:rsidRPr="00DA3F19">
        <w:rPr>
          <w:rFonts w:ascii="Times New Roman" w:eastAsia="Calibri" w:hAnsi="Times New Roman" w:cs="Times New Roman"/>
          <w:kern w:val="0"/>
          <w14:ligatures w14:val="none"/>
        </w:rPr>
        <w:t xml:space="preserve">13.1. </w:t>
      </w:r>
      <w:r w:rsidR="0035270A" w:rsidRPr="0035270A">
        <w:rPr>
          <w:rFonts w:ascii="Times New Roman" w:eastAsia="Calibri" w:hAnsi="Times New Roman" w:cs="Times New Roman"/>
          <w:kern w:val="0"/>
          <w14:ligatures w14:val="none"/>
        </w:rPr>
        <w:t xml:space="preserve">Tiekėjas, kuris mano, kad perkančioji organizacija nesilaikė </w:t>
      </w:r>
      <w:r w:rsidR="00A91992" w:rsidRPr="00795A71">
        <w:rPr>
          <w:rFonts w:ascii="Times New Roman" w:eastAsia="Helvetica Neue UltraLight" w:hAnsi="Times New Roman" w:cs="Times New Roman"/>
          <w:lang w:eastAsia="zh-CN"/>
        </w:rPr>
        <w:t>VP</w:t>
      </w:r>
      <w:r w:rsidR="00A91992">
        <w:rPr>
          <w:rFonts w:ascii="Times New Roman" w:eastAsia="Helvetica Neue UltraLight" w:hAnsi="Times New Roman" w:cs="Times New Roman"/>
          <w:lang w:eastAsia="zh-CN"/>
        </w:rPr>
        <w:t>AGSS</w:t>
      </w:r>
      <w:r w:rsidR="00A91992" w:rsidRPr="00795A71">
        <w:rPr>
          <w:rFonts w:ascii="Times New Roman" w:eastAsia="Helvetica Neue UltraLight" w:hAnsi="Times New Roman" w:cs="Times New Roman"/>
          <w:lang w:eastAsia="zh-CN"/>
        </w:rPr>
        <w:t>Į</w:t>
      </w:r>
      <w:r w:rsidR="0035270A" w:rsidRPr="0035270A">
        <w:rPr>
          <w:rFonts w:ascii="Times New Roman" w:eastAsia="Calibri" w:hAnsi="Times New Roman" w:cs="Times New Roman"/>
          <w:kern w:val="0"/>
          <w14:ligatures w14:val="none"/>
        </w:rPr>
        <w:t xml:space="preserve"> reikalavimų ir tuo pažeidė ar pažeis jo teisėtus interesus, turi teisę iki pirkimo sutarties sudarymo pareikšti pretenziją perkančiajai organizacijai dėl perkančiosios organizacijos veiksmų ar priimtų sprendimų. Ginčų nagrinėjimo tvarka numatyta </w:t>
      </w:r>
      <w:r w:rsidR="00A91992" w:rsidRPr="00795A71">
        <w:rPr>
          <w:rFonts w:ascii="Times New Roman" w:eastAsia="Helvetica Neue UltraLight" w:hAnsi="Times New Roman" w:cs="Times New Roman"/>
          <w:lang w:eastAsia="zh-CN"/>
        </w:rPr>
        <w:t>VP</w:t>
      </w:r>
      <w:r w:rsidR="00A91992">
        <w:rPr>
          <w:rFonts w:ascii="Times New Roman" w:eastAsia="Helvetica Neue UltraLight" w:hAnsi="Times New Roman" w:cs="Times New Roman"/>
          <w:lang w:eastAsia="zh-CN"/>
        </w:rPr>
        <w:t>AGSS</w:t>
      </w:r>
      <w:r w:rsidR="00A91992" w:rsidRPr="00795A71">
        <w:rPr>
          <w:rFonts w:ascii="Times New Roman" w:eastAsia="Helvetica Neue UltraLight" w:hAnsi="Times New Roman" w:cs="Times New Roman"/>
          <w:lang w:eastAsia="zh-CN"/>
        </w:rPr>
        <w:t>Į</w:t>
      </w:r>
      <w:r w:rsidR="0035270A" w:rsidRPr="0035270A">
        <w:rPr>
          <w:rFonts w:ascii="Times New Roman" w:eastAsia="Calibri" w:hAnsi="Times New Roman" w:cs="Times New Roman"/>
          <w:kern w:val="0"/>
          <w14:ligatures w14:val="none"/>
        </w:rPr>
        <w:t xml:space="preserve"> IV skyriuje.</w:t>
      </w:r>
    </w:p>
    <w:p w14:paraId="56B3D595" w14:textId="25BF27B3" w:rsidR="002B36AB" w:rsidRPr="00DA3F19" w:rsidRDefault="002B36AB" w:rsidP="002B36AB">
      <w:pPr>
        <w:spacing w:after="0" w:line="240" w:lineRule="auto"/>
        <w:ind w:firstLine="567"/>
        <w:jc w:val="both"/>
        <w:rPr>
          <w:rFonts w:ascii="Times New Roman" w:eastAsia="Calibri" w:hAnsi="Times New Roman" w:cs="Times New Roman"/>
          <w:kern w:val="0"/>
          <w14:ligatures w14:val="none"/>
        </w:rPr>
      </w:pPr>
      <w:r w:rsidRPr="00DA3F19">
        <w:rPr>
          <w:rFonts w:ascii="Times New Roman" w:eastAsia="Calibri" w:hAnsi="Times New Roman" w:cs="Times New Roman"/>
          <w:bCs/>
          <w:kern w:val="0"/>
          <w14:ligatures w14:val="none"/>
        </w:rPr>
        <w:t>13.</w:t>
      </w:r>
      <w:r w:rsidR="0035270A">
        <w:rPr>
          <w:rFonts w:ascii="Times New Roman" w:eastAsia="Calibri" w:hAnsi="Times New Roman" w:cs="Times New Roman"/>
          <w:bCs/>
          <w:kern w:val="0"/>
          <w14:ligatures w14:val="none"/>
        </w:rPr>
        <w:t>2</w:t>
      </w:r>
      <w:r w:rsidRPr="00DA3F19">
        <w:rPr>
          <w:rFonts w:ascii="Times New Roman" w:eastAsia="Calibri" w:hAnsi="Times New Roman" w:cs="Times New Roman"/>
          <w:bCs/>
          <w:kern w:val="0"/>
          <w14:ligatures w14:val="none"/>
        </w:rPr>
        <w:t>. P</w:t>
      </w:r>
      <w:r w:rsidRPr="00DA3F19">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4C15932A"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72BB8A85"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DA3F19">
        <w:rPr>
          <w:rFonts w:ascii="Times New Roman" w:eastAsia="Times New Roman" w:hAnsi="Times New Roman" w:cs="Times New Roman"/>
          <w:b/>
          <w:bCs/>
          <w:caps/>
          <w:spacing w:val="-8"/>
          <w:kern w:val="0"/>
          <w14:ligatures w14:val="none"/>
        </w:rPr>
        <w:t>XIV. PIRKIMO SUTARTIES SĄLYGOS</w:t>
      </w:r>
      <w:bookmarkEnd w:id="66"/>
    </w:p>
    <w:p w14:paraId="1FBE0F79" w14:textId="77777777" w:rsidR="002B36AB" w:rsidRPr="00DA3F19"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596451DF" w14:textId="3C065B87" w:rsidR="002B36AB" w:rsidRPr="00DA3F19" w:rsidRDefault="002B36AB" w:rsidP="002B36AB">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DA3F19">
        <w:rPr>
          <w:rFonts w:ascii="Times New Roman" w:eastAsia="Calibri" w:hAnsi="Times New Roman" w:cs="Times New Roman"/>
          <w:kern w:val="0"/>
          <w14:ligatures w14:val="none"/>
        </w:rPr>
        <w:t>14.1. </w:t>
      </w:r>
      <w:r w:rsidRPr="00DA3F19">
        <w:rPr>
          <w:rFonts w:ascii="Times New Roman" w:eastAsia="Calibri" w:hAnsi="Times New Roman" w:cs="Times New Roman"/>
          <w:color w:val="000000"/>
          <w:kern w:val="0"/>
          <w14:ligatures w14:val="none"/>
        </w:rPr>
        <w:t xml:space="preserve"> Pirkimo sutarties projektas pateikiamas </w:t>
      </w:r>
      <w:r w:rsidRPr="00574365">
        <w:rPr>
          <w:rFonts w:ascii="Times New Roman" w:eastAsia="Calibri" w:hAnsi="Times New Roman" w:cs="Times New Roman"/>
          <w:color w:val="000000"/>
          <w:kern w:val="0"/>
          <w14:ligatures w14:val="none"/>
        </w:rPr>
        <w:t xml:space="preserve">Konkurso sąlygų </w:t>
      </w:r>
      <w:r w:rsidR="00574365" w:rsidRPr="00574365">
        <w:rPr>
          <w:rFonts w:ascii="Times New Roman" w:eastAsia="Calibri" w:hAnsi="Times New Roman" w:cs="Times New Roman"/>
          <w:color w:val="000000"/>
          <w:kern w:val="0"/>
          <w14:ligatures w14:val="none"/>
        </w:rPr>
        <w:t>7</w:t>
      </w:r>
      <w:r w:rsidRPr="00574365">
        <w:rPr>
          <w:rFonts w:ascii="Times New Roman" w:eastAsia="Calibri" w:hAnsi="Times New Roman" w:cs="Times New Roman"/>
          <w:color w:val="000000"/>
          <w:kern w:val="0"/>
          <w14:ligatures w14:val="none"/>
        </w:rPr>
        <w:t xml:space="preserve"> priede. Pasirašant</w:t>
      </w:r>
      <w:r w:rsidRPr="00DA3F19">
        <w:rPr>
          <w:rFonts w:ascii="Times New Roman" w:eastAsia="Calibri" w:hAnsi="Times New Roman" w:cs="Times New Roman"/>
          <w:color w:val="000000"/>
          <w:kern w:val="0"/>
          <w14:ligatures w14:val="none"/>
        </w:rPr>
        <w:t xml:space="preserve"> pirkimo sutartį, projekte pateiktos sąlygos negali būti keičiamos ar koreguojamos. </w:t>
      </w:r>
    </w:p>
    <w:p w14:paraId="59C050A2" w14:textId="77777777" w:rsidR="00574365" w:rsidRDefault="00574365" w:rsidP="000F227B">
      <w:pPr>
        <w:spacing w:after="0" w:line="240" w:lineRule="auto"/>
        <w:ind w:left="5184" w:firstLine="1296"/>
        <w:jc w:val="right"/>
        <w:rPr>
          <w:rFonts w:ascii="Times New Roman" w:eastAsia="Calibri" w:hAnsi="Times New Roman" w:cs="Times New Roman"/>
          <w:color w:val="000000"/>
          <w:kern w:val="0"/>
          <w14:ligatures w14:val="none"/>
        </w:rPr>
      </w:pPr>
    </w:p>
    <w:p w14:paraId="20022A7D" w14:textId="77777777" w:rsidR="00574365" w:rsidRDefault="00574365" w:rsidP="000F227B">
      <w:pPr>
        <w:spacing w:after="0" w:line="240" w:lineRule="auto"/>
        <w:ind w:left="5184" w:firstLine="1296"/>
        <w:jc w:val="right"/>
        <w:rPr>
          <w:rFonts w:ascii="Times New Roman" w:eastAsia="Calibri" w:hAnsi="Times New Roman" w:cs="Times New Roman"/>
          <w:color w:val="000000"/>
          <w:kern w:val="0"/>
          <w14:ligatures w14:val="none"/>
        </w:rPr>
      </w:pPr>
    </w:p>
    <w:p w14:paraId="337CE54A" w14:textId="77777777" w:rsidR="00574365" w:rsidRDefault="00574365" w:rsidP="000F227B">
      <w:pPr>
        <w:spacing w:after="0" w:line="240" w:lineRule="auto"/>
        <w:ind w:left="5184" w:firstLine="1296"/>
        <w:jc w:val="right"/>
        <w:rPr>
          <w:rFonts w:ascii="Times New Roman" w:eastAsia="Calibri" w:hAnsi="Times New Roman" w:cs="Times New Roman"/>
          <w:color w:val="000000"/>
          <w:kern w:val="0"/>
          <w14:ligatures w14:val="none"/>
        </w:rPr>
      </w:pPr>
    </w:p>
    <w:p w14:paraId="2EA91E60" w14:textId="31C14308" w:rsidR="000F227B" w:rsidRPr="00DA3F19" w:rsidRDefault="00801F33" w:rsidP="000F227B">
      <w:pPr>
        <w:spacing w:after="0" w:line="240" w:lineRule="auto"/>
        <w:ind w:left="5184" w:firstLine="1296"/>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lastRenderedPageBreak/>
        <w:t>K</w:t>
      </w:r>
      <w:r w:rsidR="000F227B" w:rsidRPr="00DA3F19">
        <w:rPr>
          <w:rFonts w:ascii="Times New Roman" w:eastAsia="Calibri" w:hAnsi="Times New Roman" w:cs="Times New Roman"/>
          <w:color w:val="000000"/>
          <w:kern w:val="0"/>
          <w14:ligatures w14:val="none"/>
        </w:rPr>
        <w:t xml:space="preserve">onkurso sąlygų </w:t>
      </w:r>
    </w:p>
    <w:p w14:paraId="28FF0BF0" w14:textId="77777777" w:rsidR="000F227B" w:rsidRDefault="000F227B" w:rsidP="000F227B">
      <w:pPr>
        <w:spacing w:after="0" w:line="240" w:lineRule="auto"/>
        <w:ind w:left="2590" w:firstLine="1298"/>
        <w:jc w:val="right"/>
        <w:rPr>
          <w:rFonts w:ascii="Times New Roman" w:eastAsia="MS Mincho" w:hAnsi="Times New Roman" w:cs="Times New Roman"/>
          <w:color w:val="000000"/>
          <w:kern w:val="0"/>
          <w14:ligatures w14:val="none"/>
        </w:rPr>
      </w:pPr>
      <w:r w:rsidRPr="00DA3F19">
        <w:rPr>
          <w:rFonts w:ascii="Times New Roman" w:eastAsia="MS Mincho" w:hAnsi="Times New Roman" w:cs="Times New Roman"/>
          <w:color w:val="000000"/>
          <w:kern w:val="0"/>
          <w14:ligatures w14:val="none"/>
        </w:rPr>
        <w:t xml:space="preserve">    1 priedas</w:t>
      </w:r>
    </w:p>
    <w:p w14:paraId="52C8945E" w14:textId="77777777" w:rsidR="00DA3F19" w:rsidRPr="00DA3F19" w:rsidRDefault="00DA3F19" w:rsidP="000F227B">
      <w:pPr>
        <w:spacing w:after="0" w:line="240" w:lineRule="auto"/>
        <w:ind w:left="2590" w:firstLine="1298"/>
        <w:jc w:val="right"/>
        <w:rPr>
          <w:rFonts w:ascii="Times New Roman" w:eastAsia="MS Mincho" w:hAnsi="Times New Roman" w:cs="Times New Roman"/>
          <w:color w:val="000000"/>
          <w:kern w:val="0"/>
          <w14:ligatures w14:val="none"/>
        </w:rPr>
      </w:pPr>
    </w:p>
    <w:p w14:paraId="0DA00093" w14:textId="77777777" w:rsidR="00FE1C57" w:rsidRPr="00FE1C57" w:rsidRDefault="00FE1C57" w:rsidP="00FE1C57">
      <w:pPr>
        <w:jc w:val="both"/>
        <w:rPr>
          <w:rFonts w:ascii="Times New Roman" w:eastAsia="Aptos" w:hAnsi="Times New Roman" w:cs="Times New Roman"/>
          <w:b/>
          <w:bCs/>
        </w:rPr>
      </w:pPr>
      <w:r w:rsidRPr="00FE1C57">
        <w:rPr>
          <w:rFonts w:ascii="Times New Roman" w:eastAsia="Aptos" w:hAnsi="Times New Roman" w:cs="Times New Roman"/>
          <w:b/>
          <w:bCs/>
        </w:rPr>
        <w:t>LIETUVOS RESPUBLIKOS MUITINĖS DARBUOTOJŲ, KURIŲ DARBO UŽMOKESČIO DUOMENYS SUDARO TARNYBOS PASLAPTĮ, PERSONALO VALDYMO, DARBO LAIKO IR  DARBO UŽMOKESČIO APSKAITOS SISTEMOS PRIEŽIŪROS IR PALAIKYMO PASLAUGŲ TECHNINĖ SPECIFIKACIJA</w:t>
      </w:r>
    </w:p>
    <w:p w14:paraId="7319039D" w14:textId="77777777" w:rsidR="00FE1C57" w:rsidRPr="00FE1C57" w:rsidRDefault="00FE1C57" w:rsidP="00FE1C57">
      <w:pPr>
        <w:rPr>
          <w:rFonts w:ascii="Times New Roman" w:eastAsia="Aptos" w:hAnsi="Times New Roman" w:cs="Times New Roman"/>
          <w:b/>
          <w:bCs/>
        </w:rPr>
      </w:pPr>
      <w:r w:rsidRPr="00FE1C57">
        <w:rPr>
          <w:rFonts w:ascii="Times New Roman" w:eastAsia="Aptos" w:hAnsi="Times New Roman" w:cs="Times New Roman"/>
          <w:b/>
          <w:bCs/>
        </w:rPr>
        <w:t>1. ĮVADINĖ INFORMACIJA</w:t>
      </w:r>
    </w:p>
    <w:p w14:paraId="21AC806B" w14:textId="77777777" w:rsidR="00FE1C57" w:rsidRPr="00FE1C57" w:rsidRDefault="00FE1C57" w:rsidP="00FE1C57">
      <w:pPr>
        <w:jc w:val="both"/>
        <w:rPr>
          <w:rFonts w:ascii="Times New Roman" w:eastAsia="Aptos" w:hAnsi="Times New Roman" w:cs="Times New Roman"/>
        </w:rPr>
      </w:pPr>
      <w:r w:rsidRPr="00FE1C57">
        <w:rPr>
          <w:rFonts w:ascii="Times New Roman" w:eastAsia="Aptos" w:hAnsi="Times New Roman" w:cs="Times New Roman"/>
        </w:rPr>
        <w:t xml:space="preserve"> </w:t>
      </w:r>
      <w:r w:rsidRPr="00FE1C57">
        <w:rPr>
          <w:rFonts w:ascii="Times New Roman" w:eastAsia="Aptos" w:hAnsi="Times New Roman" w:cs="Times New Roman"/>
          <w:b/>
          <w:bCs/>
        </w:rPr>
        <w:t>1.1. Perkančioji organizacija Muitinės departamentas prie Lietuvos Respublikos finansų ministerijos (toliau – Muitinės departamentas)</w:t>
      </w:r>
    </w:p>
    <w:p w14:paraId="71C74F60" w14:textId="77777777" w:rsidR="00FE1C57" w:rsidRPr="00FE1C57" w:rsidRDefault="00FE1C57" w:rsidP="00FE1C57">
      <w:pPr>
        <w:spacing w:after="0" w:line="240" w:lineRule="auto"/>
        <w:ind w:firstLine="567"/>
        <w:jc w:val="both"/>
        <w:rPr>
          <w:rFonts w:ascii="Times New Roman" w:eastAsia="Aptos" w:hAnsi="Times New Roman" w:cs="Times New Roman"/>
        </w:rPr>
      </w:pPr>
      <w:r w:rsidRPr="00FE1C57">
        <w:rPr>
          <w:rFonts w:ascii="Times New Roman" w:eastAsia="Aptos" w:hAnsi="Times New Roman" w:cs="Times New Roman"/>
        </w:rPr>
        <w:t xml:space="preserve"> </w:t>
      </w:r>
      <w:r w:rsidRPr="00FE1C57">
        <w:rPr>
          <w:rFonts w:ascii="Times New Roman" w:eastAsia="Times New Roman" w:hAnsi="Times New Roman" w:cs="Times New Roman"/>
        </w:rPr>
        <w:t xml:space="preserve">Lietuvos Respublikos muitinės struktūrą sudaro: Muitinės departamentas, 3 teritorinės muitinės (kartu su joms priklausančiais 45 muitinės postais), Muitinės kriminalinė tarnyba, Muitinės informacinių sistemų centras, Muitinės mokymo centras ir Muitinės laboratorija. </w:t>
      </w:r>
      <w:r w:rsidRPr="00FE1C57">
        <w:rPr>
          <w:rFonts w:ascii="Times New Roman" w:eastAsia="Aptos" w:hAnsi="Times New Roman" w:cs="Times New Roman"/>
        </w:rPr>
        <w:t>Dalies Muitinės departamento Imuniteto tarnybos ir Muitinės kriminalinės tarnybos darbuotojų darbo užmokesčio duomenys sudaro tarnybos paslaptį. Imuniteto tarnyba yra Muitinės departamento struktūrinis padalinys.</w:t>
      </w:r>
    </w:p>
    <w:p w14:paraId="063D1329" w14:textId="77777777" w:rsidR="00FE1C57" w:rsidRPr="00FE1C57" w:rsidRDefault="00FE1C57" w:rsidP="00FE1C57">
      <w:pPr>
        <w:spacing w:after="0" w:line="240" w:lineRule="auto"/>
        <w:ind w:firstLine="567"/>
        <w:jc w:val="both"/>
        <w:rPr>
          <w:rFonts w:ascii="Times New Roman" w:eastAsia="Aptos" w:hAnsi="Times New Roman" w:cs="Times New Roman"/>
        </w:rPr>
      </w:pPr>
      <w:r w:rsidRPr="00FE1C57">
        <w:rPr>
          <w:rFonts w:ascii="Times New Roman" w:eastAsia="Aptos" w:hAnsi="Times New Roman" w:cs="Times New Roman"/>
        </w:rPr>
        <w:t>Lietuvos Respublikos muitinės darbuotojų, kurių darbo užmokesčio duomenys sudaro tarnybos paslaptį, Personalo valdymo, darbo laiko ir darbo užmokesčio apskaitos sistemos (toliau – KONF DU) priežiūros ir palaikymo paslaugos bus teikiamos Muitinės kriminalinėje tarnyboje, Žalgirio g. 127, LT-08217 Vilnius.</w:t>
      </w:r>
    </w:p>
    <w:p w14:paraId="7014B3FB" w14:textId="77777777" w:rsidR="00FE1C57" w:rsidRPr="00FE1C57" w:rsidRDefault="00FE1C57" w:rsidP="00FE1C57">
      <w:pPr>
        <w:jc w:val="both"/>
        <w:rPr>
          <w:rFonts w:ascii="Times New Roman" w:eastAsia="Times New Roman" w:hAnsi="Times New Roman" w:cs="Times New Roman"/>
        </w:rPr>
      </w:pPr>
    </w:p>
    <w:p w14:paraId="654984D7" w14:textId="77777777" w:rsidR="00FE1C57" w:rsidRPr="00FE1C57" w:rsidRDefault="00FE1C57" w:rsidP="00FE1C57">
      <w:pPr>
        <w:rPr>
          <w:rFonts w:ascii="Times New Roman" w:eastAsia="Aptos" w:hAnsi="Times New Roman" w:cs="Times New Roman"/>
          <w:b/>
          <w:bCs/>
        </w:rPr>
      </w:pPr>
      <w:r w:rsidRPr="00FE1C57">
        <w:rPr>
          <w:rFonts w:ascii="Times New Roman" w:eastAsia="Aptos" w:hAnsi="Times New Roman" w:cs="Times New Roman"/>
          <w:b/>
          <w:bCs/>
        </w:rPr>
        <w:t xml:space="preserve"> 1.2. Techninėje specifikacijoje naudojamos sąvokos ir sutrumpinimai</w:t>
      </w:r>
    </w:p>
    <w:p w14:paraId="507A123B" w14:textId="77777777" w:rsidR="00FE1C57" w:rsidRPr="00FE1C57" w:rsidRDefault="00FE1C57" w:rsidP="00FE1C57">
      <w:pPr>
        <w:jc w:val="right"/>
        <w:rPr>
          <w:rFonts w:ascii="Times New Roman" w:eastAsia="Aptos" w:hAnsi="Times New Roman" w:cs="Times New Roman"/>
        </w:rPr>
      </w:pPr>
      <w:r w:rsidRPr="00FE1C57">
        <w:rPr>
          <w:rFonts w:ascii="Times New Roman" w:eastAsia="Aptos" w:hAnsi="Times New Roman" w:cs="Times New Roman"/>
        </w:rPr>
        <w:t>1 lentelė</w:t>
      </w:r>
    </w:p>
    <w:tbl>
      <w:tblPr>
        <w:tblStyle w:val="TableGrid"/>
        <w:tblW w:w="0" w:type="auto"/>
        <w:tblLook w:val="04A0" w:firstRow="1" w:lastRow="0" w:firstColumn="1" w:lastColumn="0" w:noHBand="0" w:noVBand="1"/>
      </w:tblPr>
      <w:tblGrid>
        <w:gridCol w:w="2547"/>
        <w:gridCol w:w="7081"/>
      </w:tblGrid>
      <w:tr w:rsidR="00FE1C57" w:rsidRPr="00794A30" w14:paraId="188DCAA8" w14:textId="77777777" w:rsidTr="00E81585">
        <w:tc>
          <w:tcPr>
            <w:tcW w:w="2547" w:type="dxa"/>
          </w:tcPr>
          <w:p w14:paraId="761A5160" w14:textId="77777777" w:rsidR="00FE1C57" w:rsidRPr="00794A30" w:rsidRDefault="00FE1C57" w:rsidP="00FE1C57">
            <w:pPr>
              <w:jc w:val="right"/>
              <w:rPr>
                <w:rFonts w:ascii="Times New Roman" w:eastAsia="Aptos" w:hAnsi="Times New Roman" w:cs="Times New Roman"/>
                <w:b/>
                <w:bCs/>
              </w:rPr>
            </w:pPr>
            <w:r w:rsidRPr="00794A30">
              <w:rPr>
                <w:rFonts w:ascii="Times New Roman" w:eastAsia="Aptos" w:hAnsi="Times New Roman" w:cs="Times New Roman"/>
                <w:b/>
                <w:bCs/>
              </w:rPr>
              <w:t>Terminas/ Trumpinys</w:t>
            </w:r>
          </w:p>
        </w:tc>
        <w:tc>
          <w:tcPr>
            <w:tcW w:w="7081" w:type="dxa"/>
          </w:tcPr>
          <w:p w14:paraId="6AB0B7F3" w14:textId="77777777" w:rsidR="00FE1C57" w:rsidRPr="00794A30" w:rsidRDefault="00FE1C57" w:rsidP="00FE1C57">
            <w:pPr>
              <w:jc w:val="center"/>
              <w:rPr>
                <w:rFonts w:ascii="Times New Roman" w:eastAsia="Aptos" w:hAnsi="Times New Roman" w:cs="Times New Roman"/>
                <w:b/>
                <w:bCs/>
              </w:rPr>
            </w:pPr>
            <w:r w:rsidRPr="00794A30">
              <w:rPr>
                <w:rFonts w:ascii="Times New Roman" w:eastAsia="Aptos" w:hAnsi="Times New Roman" w:cs="Times New Roman"/>
                <w:b/>
                <w:bCs/>
              </w:rPr>
              <w:t>Aprašymas</w:t>
            </w:r>
          </w:p>
        </w:tc>
      </w:tr>
      <w:tr w:rsidR="00FE1C57" w:rsidRPr="00794A30" w14:paraId="77E3A669" w14:textId="77777777" w:rsidTr="00E81585">
        <w:tc>
          <w:tcPr>
            <w:tcW w:w="2547" w:type="dxa"/>
          </w:tcPr>
          <w:p w14:paraId="12A45FA8"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RDBVS</w:t>
            </w:r>
          </w:p>
        </w:tc>
        <w:tc>
          <w:tcPr>
            <w:tcW w:w="7081" w:type="dxa"/>
          </w:tcPr>
          <w:p w14:paraId="46F67497"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Reliacinė duomenų bazių valdymo sistema</w:t>
            </w:r>
          </w:p>
        </w:tc>
      </w:tr>
      <w:tr w:rsidR="00FE1C57" w:rsidRPr="00794A30" w14:paraId="7A0789E7" w14:textId="77777777" w:rsidTr="00E81585">
        <w:tc>
          <w:tcPr>
            <w:tcW w:w="2547" w:type="dxa"/>
          </w:tcPr>
          <w:p w14:paraId="7373F703"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KONF DU</w:t>
            </w:r>
          </w:p>
        </w:tc>
        <w:tc>
          <w:tcPr>
            <w:tcW w:w="7081" w:type="dxa"/>
          </w:tcPr>
          <w:p w14:paraId="42D82B72"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Lietuvos Respublikos muitinės darbuotojų, kurių darbo užmokesčio duomenys sudaro tarnybos paslaptį, Personalo valdymo, darbo laiko ir darbo užmokesčio apskaitos sistema</w:t>
            </w:r>
          </w:p>
        </w:tc>
      </w:tr>
      <w:tr w:rsidR="00FE1C57" w:rsidRPr="00794A30" w14:paraId="2BBE9F1C" w14:textId="77777777" w:rsidTr="00E81585">
        <w:tc>
          <w:tcPr>
            <w:tcW w:w="2547" w:type="dxa"/>
          </w:tcPr>
          <w:p w14:paraId="0E426CCA"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FAS DU</w:t>
            </w:r>
          </w:p>
        </w:tc>
        <w:tc>
          <w:tcPr>
            <w:tcW w:w="7081" w:type="dxa"/>
          </w:tcPr>
          <w:p w14:paraId="25543D41"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Lietuvos Respublikos muitinės finansinių išteklių, jų apskaitos ir kontrolės sistemos darbo užmokesčio modulis</w:t>
            </w:r>
          </w:p>
        </w:tc>
      </w:tr>
      <w:tr w:rsidR="00FE1C57" w:rsidRPr="00794A30" w14:paraId="0B3633A3" w14:textId="77777777" w:rsidTr="00E81585">
        <w:tc>
          <w:tcPr>
            <w:tcW w:w="2547" w:type="dxa"/>
          </w:tcPr>
          <w:p w14:paraId="4AEACD5D"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 xml:space="preserve">IS </w:t>
            </w:r>
          </w:p>
        </w:tc>
        <w:tc>
          <w:tcPr>
            <w:tcW w:w="7081" w:type="dxa"/>
          </w:tcPr>
          <w:p w14:paraId="2CD53A9C"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Informacinė sistema</w:t>
            </w:r>
          </w:p>
        </w:tc>
      </w:tr>
      <w:tr w:rsidR="00FE1C57" w:rsidRPr="00794A30" w14:paraId="67040ED7" w14:textId="77777777" w:rsidTr="00E81585">
        <w:tc>
          <w:tcPr>
            <w:tcW w:w="2547" w:type="dxa"/>
          </w:tcPr>
          <w:p w14:paraId="3967BA33"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IT</w:t>
            </w:r>
          </w:p>
        </w:tc>
        <w:tc>
          <w:tcPr>
            <w:tcW w:w="7081" w:type="dxa"/>
          </w:tcPr>
          <w:p w14:paraId="5B5F0307"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Informacinės technologijos</w:t>
            </w:r>
          </w:p>
        </w:tc>
      </w:tr>
      <w:tr w:rsidR="00FE1C57" w:rsidRPr="00794A30" w14:paraId="6770BDC2" w14:textId="77777777" w:rsidTr="00E81585">
        <w:tc>
          <w:tcPr>
            <w:tcW w:w="2547" w:type="dxa"/>
          </w:tcPr>
          <w:p w14:paraId="21BA2C25"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LR</w:t>
            </w:r>
          </w:p>
        </w:tc>
        <w:tc>
          <w:tcPr>
            <w:tcW w:w="7081" w:type="dxa"/>
          </w:tcPr>
          <w:p w14:paraId="7E3C3957"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Lietuvos Respublika</w:t>
            </w:r>
          </w:p>
        </w:tc>
      </w:tr>
      <w:tr w:rsidR="00FE1C57" w:rsidRPr="00794A30" w14:paraId="2929B4B2" w14:textId="77777777" w:rsidTr="00E81585">
        <w:tc>
          <w:tcPr>
            <w:tcW w:w="2547" w:type="dxa"/>
          </w:tcPr>
          <w:p w14:paraId="6B2C9EC1"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Muitinės departamentas</w:t>
            </w:r>
          </w:p>
        </w:tc>
        <w:tc>
          <w:tcPr>
            <w:tcW w:w="7081" w:type="dxa"/>
          </w:tcPr>
          <w:p w14:paraId="29D345CE"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Muitinės departamentas prie Lietuvos Respublikos finansų ministerijos</w:t>
            </w:r>
          </w:p>
        </w:tc>
      </w:tr>
      <w:tr w:rsidR="00FE1C57" w:rsidRPr="00794A30" w14:paraId="03AC9B35" w14:textId="77777777" w:rsidTr="00E81585">
        <w:tc>
          <w:tcPr>
            <w:tcW w:w="2547" w:type="dxa"/>
          </w:tcPr>
          <w:p w14:paraId="4005E7BB"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KŽIS</w:t>
            </w:r>
          </w:p>
        </w:tc>
        <w:tc>
          <w:tcPr>
            <w:tcW w:w="7081" w:type="dxa"/>
          </w:tcPr>
          <w:p w14:paraId="3D97CD52"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Muitinės kriminalinės žvalgybos įslaptintos informacijos ryšių ir informacinė sistema, kurios nuostatai patvirtinti Muitinės departamento prie Lietuvos Respublikos finansų ministerijos generalinio direktoriaus 2021 m. balandžio 14 d. įsakymu Nr. 1B-243 „Dėl Muitinės kriminalinės žvalgybos įslaptintos informacijos ryšių ir informacinės sistemos nuostatų patvirtinimo“</w:t>
            </w:r>
          </w:p>
        </w:tc>
      </w:tr>
      <w:tr w:rsidR="00FE1C57" w:rsidRPr="00794A30" w14:paraId="28F31EE5" w14:textId="77777777" w:rsidTr="00E81585">
        <w:tc>
          <w:tcPr>
            <w:tcW w:w="2547" w:type="dxa"/>
          </w:tcPr>
          <w:p w14:paraId="0FCB009F"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Sutartis</w:t>
            </w:r>
          </w:p>
        </w:tc>
        <w:tc>
          <w:tcPr>
            <w:tcW w:w="7081" w:type="dxa"/>
          </w:tcPr>
          <w:p w14:paraId="79E3885C" w14:textId="77777777" w:rsidR="00FE1C57" w:rsidRPr="00794A30" w:rsidRDefault="00FE1C57" w:rsidP="00FE1C57">
            <w:pPr>
              <w:rPr>
                <w:rFonts w:ascii="Times New Roman" w:eastAsia="Aptos" w:hAnsi="Times New Roman" w:cs="Times New Roman"/>
              </w:rPr>
            </w:pPr>
            <w:r w:rsidRPr="00794A30">
              <w:rPr>
                <w:rFonts w:ascii="Times New Roman" w:eastAsia="Aptos" w:hAnsi="Times New Roman" w:cs="Times New Roman"/>
              </w:rPr>
              <w:t>KONF DU priežiūros ir palaikymo paslaugų pirkimo ir pardavimo sutartis</w:t>
            </w:r>
          </w:p>
        </w:tc>
      </w:tr>
    </w:tbl>
    <w:p w14:paraId="11F4F935" w14:textId="77777777" w:rsidR="00FE1C57" w:rsidRPr="00FE1C57" w:rsidRDefault="00FE1C57" w:rsidP="00FE1C57">
      <w:pPr>
        <w:rPr>
          <w:rFonts w:ascii="Times New Roman" w:eastAsia="Aptos" w:hAnsi="Times New Roman" w:cs="Times New Roman"/>
          <w:b/>
          <w:bCs/>
        </w:rPr>
      </w:pPr>
    </w:p>
    <w:p w14:paraId="65C6269A" w14:textId="77777777" w:rsidR="00794A30" w:rsidRDefault="00794A30" w:rsidP="00FE1C57">
      <w:pPr>
        <w:rPr>
          <w:rFonts w:ascii="Times New Roman" w:eastAsia="Aptos" w:hAnsi="Times New Roman" w:cs="Times New Roman"/>
          <w:b/>
          <w:bCs/>
        </w:rPr>
      </w:pPr>
    </w:p>
    <w:p w14:paraId="746969F5" w14:textId="77777777" w:rsidR="00794A30" w:rsidRDefault="00794A30" w:rsidP="00FE1C57">
      <w:pPr>
        <w:rPr>
          <w:rFonts w:ascii="Times New Roman" w:eastAsia="Aptos" w:hAnsi="Times New Roman" w:cs="Times New Roman"/>
          <w:b/>
          <w:bCs/>
        </w:rPr>
      </w:pPr>
    </w:p>
    <w:p w14:paraId="7E091AB3" w14:textId="4F1BB130" w:rsidR="00FE1C57" w:rsidRPr="00FE1C57" w:rsidRDefault="00FE1C57" w:rsidP="0003660A">
      <w:pPr>
        <w:spacing w:line="240" w:lineRule="auto"/>
        <w:rPr>
          <w:rFonts w:ascii="Times New Roman" w:eastAsia="Aptos" w:hAnsi="Times New Roman" w:cs="Times New Roman"/>
          <w:b/>
          <w:bCs/>
        </w:rPr>
      </w:pPr>
      <w:r w:rsidRPr="00FE1C57">
        <w:rPr>
          <w:rFonts w:ascii="Times New Roman" w:eastAsia="Aptos" w:hAnsi="Times New Roman" w:cs="Times New Roman"/>
          <w:b/>
          <w:bCs/>
        </w:rPr>
        <w:lastRenderedPageBreak/>
        <w:t>1.3. Esamos padėties aprašymas</w:t>
      </w:r>
    </w:p>
    <w:p w14:paraId="3E524AED" w14:textId="77777777" w:rsidR="00FE1C57" w:rsidRPr="00FE1C57" w:rsidRDefault="00FE1C57" w:rsidP="0003660A">
      <w:pPr>
        <w:spacing w:line="240" w:lineRule="auto"/>
        <w:jc w:val="both"/>
        <w:rPr>
          <w:rFonts w:ascii="Times New Roman" w:eastAsia="Aptos" w:hAnsi="Times New Roman" w:cs="Times New Roman"/>
        </w:rPr>
      </w:pPr>
      <w:r w:rsidRPr="00FE1C57">
        <w:rPr>
          <w:rFonts w:ascii="Times New Roman" w:eastAsia="Aptos" w:hAnsi="Times New Roman" w:cs="Times New Roman"/>
        </w:rPr>
        <w:t>1.3.1. Muitinės kriminalinės tarnybos ir Muitinės departamento Imuniteto tarnybos darbuotojų darbo užmokesčio duomenys sudaro Tarnybos paslaptį, todėl Muitinės kriminalinės tarnybos ir Muitinės departamento Imuniteto tarnybos darbuotojų darbo užmokesčio skaičiavimui naudojama lokali programinė įranga Lietuvos Respublikos muitinės darbuotojų, kurių darbo užmokesčio duomenys sudaro tarnybos paslaptį, Personalo valdymo, darbo laiko ir darbo užmokesčio apskaitos sistema KONF DU, kuri yra įdiegta Muitinės kriminalinės žvalgybos įslaptintos informacijos ryšių ir informacinės sistemos (toliau – KŽIS) infrastruktūroje ir įteisinta kaip KŽIS posistemė. KONF DU sukurta ir įdiegta Žmogiškųjų resursų valdymo sistemos Alga HR® internetinės prieigos Profit-Web platformos pagrindu 2022 m. liepos 22 d.</w:t>
      </w:r>
    </w:p>
    <w:p w14:paraId="76113059" w14:textId="77777777" w:rsidR="00FE1C57" w:rsidRPr="00FE1C57" w:rsidRDefault="00FE1C57" w:rsidP="0003660A">
      <w:pPr>
        <w:spacing w:after="0" w:line="240" w:lineRule="auto"/>
        <w:jc w:val="both"/>
        <w:rPr>
          <w:rFonts w:ascii="Times New Roman" w:eastAsia="Aptos" w:hAnsi="Times New Roman" w:cs="Times New Roman"/>
        </w:rPr>
      </w:pPr>
      <w:r w:rsidRPr="00FE1C57">
        <w:rPr>
          <w:rFonts w:ascii="Times New Roman" w:eastAsia="Aptos" w:hAnsi="Times New Roman" w:cs="Times New Roman"/>
          <w:b/>
          <w:bCs/>
        </w:rPr>
        <w:t>2. LIETUVOS RESPUBLIKOS MUITINĖS DARBUOTOJŲ, KURIŲ DARBO UŽMOKESČIO DUOMENYS SUDARO TARNYBOS PASLAPTĮ, PERSONALO VALDYMO, DARBO LAIKO IR DARBO UŽMOKESČIO APSKAITOS SISTEMOS PRIEŽIŪROS IR PALAIKYMO PASLAUGŲ TEIKIMO SUTARTIES UŽDAVINIAI</w:t>
      </w:r>
    </w:p>
    <w:p w14:paraId="0C78C6C3" w14:textId="77777777" w:rsidR="00FE1C57" w:rsidRPr="00FE1C57" w:rsidRDefault="00FE1C57" w:rsidP="0003660A">
      <w:pPr>
        <w:spacing w:line="240" w:lineRule="auto"/>
        <w:jc w:val="both"/>
        <w:rPr>
          <w:rFonts w:ascii="Times New Roman" w:eastAsia="Aptos" w:hAnsi="Times New Roman" w:cs="Times New Roman"/>
        </w:rPr>
      </w:pPr>
    </w:p>
    <w:p w14:paraId="106DE735" w14:textId="77777777" w:rsidR="00FE1C57" w:rsidRPr="00FE1C57" w:rsidRDefault="00FE1C57" w:rsidP="0003660A">
      <w:pPr>
        <w:spacing w:line="240" w:lineRule="auto"/>
        <w:jc w:val="both"/>
        <w:rPr>
          <w:rFonts w:ascii="Times New Roman" w:eastAsia="Aptos" w:hAnsi="Times New Roman" w:cs="Times New Roman"/>
        </w:rPr>
      </w:pPr>
      <w:r w:rsidRPr="00FE1C57">
        <w:rPr>
          <w:rFonts w:ascii="Times New Roman" w:eastAsia="Aptos" w:hAnsi="Times New Roman" w:cs="Times New Roman"/>
          <w:b/>
          <w:bCs/>
        </w:rPr>
        <w:t>2.1.Bendrasis uždavinys</w:t>
      </w:r>
      <w:r w:rsidRPr="00FE1C57">
        <w:rPr>
          <w:rFonts w:ascii="Times New Roman" w:eastAsia="Aptos" w:hAnsi="Times New Roman" w:cs="Times New Roman"/>
        </w:rPr>
        <w:t>:</w:t>
      </w:r>
    </w:p>
    <w:p w14:paraId="634B90DA" w14:textId="77777777" w:rsidR="00FE1C57" w:rsidRPr="00FE1C57" w:rsidRDefault="00FE1C57" w:rsidP="0003660A">
      <w:pPr>
        <w:spacing w:line="240" w:lineRule="auto"/>
        <w:jc w:val="both"/>
        <w:rPr>
          <w:rFonts w:ascii="Times New Roman" w:eastAsia="Aptos" w:hAnsi="Times New Roman" w:cs="Times New Roman"/>
        </w:rPr>
      </w:pPr>
      <w:r w:rsidRPr="00FE1C57">
        <w:rPr>
          <w:rFonts w:ascii="Times New Roman" w:eastAsia="Aptos" w:hAnsi="Times New Roman" w:cs="Times New Roman"/>
        </w:rPr>
        <w:t>Pagrindinis numatomos sudaryti paslaugų teikimo sutarties tarp Tiekėjo ir Perkančiosios organizacijos (toliau – Sutartis) uždavinys užtikrinti stabilų, nenutrūkstamą ir efektyvų KONF DU darbą, atliekamų funkcijų atitikimą teisės aktams bei veiklos poreikiams ir pagalbos teikimą įdiegtos programinės įrangos bei jos realizavimo priemonių naudojimo ir priežiūros klausimais. Paslaugos teikiamos fiziškai Muitinės kriminalinės tarnybos</w:t>
      </w:r>
      <w:r w:rsidRPr="00FE1C57" w:rsidDel="00F427FD">
        <w:rPr>
          <w:rFonts w:ascii="Times New Roman" w:eastAsia="Aptos" w:hAnsi="Times New Roman" w:cs="Times New Roman"/>
        </w:rPr>
        <w:t xml:space="preserve"> </w:t>
      </w:r>
      <w:r w:rsidRPr="00FE1C57">
        <w:rPr>
          <w:rFonts w:ascii="Times New Roman" w:eastAsia="Aptos" w:hAnsi="Times New Roman" w:cs="Times New Roman"/>
        </w:rPr>
        <w:t>patalpose.</w:t>
      </w:r>
    </w:p>
    <w:p w14:paraId="6500E8AA" w14:textId="77777777" w:rsidR="00FE1C57" w:rsidRPr="00FE1C57" w:rsidRDefault="00FE1C57" w:rsidP="00FE1C57">
      <w:pPr>
        <w:jc w:val="both"/>
        <w:rPr>
          <w:rFonts w:ascii="Times New Roman" w:eastAsia="Aptos" w:hAnsi="Times New Roman" w:cs="Times New Roman"/>
        </w:rPr>
      </w:pPr>
      <w:r w:rsidRPr="00FE1C57">
        <w:rPr>
          <w:rFonts w:ascii="Times New Roman" w:eastAsia="Aptos" w:hAnsi="Times New Roman" w:cs="Times New Roman"/>
          <w:b/>
          <w:bCs/>
        </w:rPr>
        <w:t>2.2.Konkretūs uždaviniai</w:t>
      </w:r>
      <w:r w:rsidRPr="00FE1C57">
        <w:rPr>
          <w:rFonts w:ascii="Times New Roman" w:eastAsia="Aptos" w:hAnsi="Times New Roman" w:cs="Times New Roman"/>
        </w:rPr>
        <w:t>:</w:t>
      </w:r>
    </w:p>
    <w:p w14:paraId="6EEAAA0E" w14:textId="77777777" w:rsidR="00FE1C57" w:rsidRPr="00FE1C57" w:rsidRDefault="00FE1C57" w:rsidP="0003660A">
      <w:pPr>
        <w:spacing w:line="240" w:lineRule="auto"/>
        <w:jc w:val="both"/>
        <w:rPr>
          <w:rFonts w:ascii="Times New Roman" w:eastAsia="Aptos" w:hAnsi="Times New Roman" w:cs="Times New Roman"/>
        </w:rPr>
      </w:pPr>
      <w:r w:rsidRPr="00FE1C57">
        <w:rPr>
          <w:rFonts w:ascii="Times New Roman" w:eastAsia="Aptos" w:hAnsi="Times New Roman" w:cs="Times New Roman"/>
        </w:rPr>
        <w:t xml:space="preserve">Tiekėjas Pirkimo dokumentuose bei Sutartyje numatytomis sąlygomis ir tvarka turės suteikti šias paslaugas: </w:t>
      </w:r>
    </w:p>
    <w:p w14:paraId="3B8AD54B" w14:textId="77777777" w:rsidR="00FE1C57" w:rsidRPr="00FE1C57" w:rsidRDefault="00FE1C57" w:rsidP="0003660A">
      <w:pPr>
        <w:spacing w:line="240" w:lineRule="auto"/>
        <w:jc w:val="both"/>
        <w:rPr>
          <w:rFonts w:ascii="Times New Roman" w:eastAsia="Aptos" w:hAnsi="Times New Roman" w:cs="Times New Roman"/>
        </w:rPr>
      </w:pPr>
      <w:r w:rsidRPr="00FE1C57">
        <w:rPr>
          <w:rFonts w:ascii="Times New Roman" w:eastAsia="Aptos" w:hAnsi="Times New Roman" w:cs="Times New Roman"/>
        </w:rPr>
        <w:t>2.2.1. Tiekėjas Pirkimo dokumentuose bei Sutartyje numatytomis sąlygomis ir tvarka turės suteikti KONF DU priežiūros ir palaikymo paslaugas 12 mėn. laikotarpiu nuo Sutarties pasirašymo dienos. Perkančiajai organizacijai prieš 30 (trisdešimt) kalendorinių dienų nepranešus Tiekėjui apie  Sutarties nutraukimą, ji automatiškai pratęsiama dar 6 (šeši) mėnesiams, o vėliau dar iki 3 kartų po 6 (šešis) mėnesius. Bendra KONF DU priežiūros ir palaikymo paslaugų trukmė negali būti ilgesnė kaip 36 (trisdešimt šeši) mėnesiai.</w:t>
      </w:r>
    </w:p>
    <w:p w14:paraId="582581F9" w14:textId="77777777" w:rsidR="00FE1C57" w:rsidRPr="00FE1C57" w:rsidRDefault="00FE1C57" w:rsidP="00FE1C57">
      <w:pPr>
        <w:jc w:val="both"/>
        <w:rPr>
          <w:rFonts w:ascii="Times New Roman" w:eastAsia="Aptos" w:hAnsi="Times New Roman" w:cs="Times New Roman"/>
        </w:rPr>
      </w:pPr>
    </w:p>
    <w:p w14:paraId="31F82498" w14:textId="77777777" w:rsidR="00FE1C57" w:rsidRPr="00FE1C57" w:rsidRDefault="00FE1C57" w:rsidP="00FE1C57">
      <w:pPr>
        <w:jc w:val="both"/>
        <w:rPr>
          <w:rFonts w:ascii="Times New Roman" w:eastAsia="Aptos" w:hAnsi="Times New Roman" w:cs="Times New Roman"/>
          <w:b/>
          <w:bCs/>
        </w:rPr>
      </w:pPr>
      <w:r w:rsidRPr="00FE1C57">
        <w:rPr>
          <w:rFonts w:ascii="Times New Roman" w:eastAsia="Aptos" w:hAnsi="Times New Roman" w:cs="Times New Roman"/>
          <w:b/>
          <w:bCs/>
        </w:rPr>
        <w:t>3.  PASLAUGŲ APIMTIS</w:t>
      </w:r>
    </w:p>
    <w:p w14:paraId="17A0ADB8" w14:textId="77777777" w:rsidR="00FE1C57" w:rsidRPr="00FE1C57" w:rsidRDefault="00FE1C57" w:rsidP="00FE1C57">
      <w:pPr>
        <w:numPr>
          <w:ilvl w:val="1"/>
          <w:numId w:val="16"/>
        </w:numPr>
        <w:tabs>
          <w:tab w:val="num" w:pos="416"/>
          <w:tab w:val="num" w:pos="993"/>
          <w:tab w:val="left" w:pos="1276"/>
        </w:tabs>
        <w:spacing w:after="0" w:line="20" w:lineRule="atLeast"/>
        <w:jc w:val="both"/>
        <w:rPr>
          <w:rFonts w:ascii="Times New Roman" w:eastAsia="Times New Roman" w:hAnsi="Times New Roman" w:cs="Times New Roman"/>
          <w:b/>
        </w:rPr>
      </w:pPr>
      <w:r w:rsidRPr="00FE1C57">
        <w:rPr>
          <w:rFonts w:ascii="Times New Roman" w:eastAsia="Times New Roman" w:hAnsi="Times New Roman" w:cs="Times New Roman"/>
          <w:b/>
          <w:szCs w:val="20"/>
        </w:rPr>
        <w:t xml:space="preserve">Sutarties įgyvendinimo metu Tiekėjas turės teikti šias KONF DU priežiūros ir palaikymo paslaugas: </w:t>
      </w:r>
    </w:p>
    <w:p w14:paraId="0A351ECC" w14:textId="77777777" w:rsidR="00FE1C57" w:rsidRPr="00FE1C57" w:rsidRDefault="00FE1C57" w:rsidP="00FE1C57">
      <w:pPr>
        <w:numPr>
          <w:ilvl w:val="2"/>
          <w:numId w:val="16"/>
        </w:numPr>
        <w:tabs>
          <w:tab w:val="left" w:pos="1418"/>
          <w:tab w:val="num" w:pos="2653"/>
          <w:tab w:val="num" w:pos="3210"/>
        </w:tabs>
        <w:spacing w:after="0" w:line="20" w:lineRule="atLeast"/>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 xml:space="preserve">Vadovaujantis šios specifikacijos 4.1.7 punkte pateiktais reikalavimais dalyvaujant Perkančiosios organizacijos specialistais užtikrinti nenutrūkstamą, stabilų ir efektyvų KONF DU darbą, šalinti sutrikimus, </w:t>
      </w:r>
      <w:r w:rsidRPr="00FE1C57">
        <w:rPr>
          <w:rFonts w:ascii="Times New Roman" w:eastAsia="Times New Roman" w:hAnsi="Times New Roman" w:cs="Times New Roman"/>
          <w:bCs/>
          <w:szCs w:val="20"/>
        </w:rPr>
        <w:t>įskaitant sutrikimus</w:t>
      </w:r>
      <w:r w:rsidRPr="00FE1C57">
        <w:rPr>
          <w:rFonts w:ascii="Times New Roman" w:eastAsia="Times New Roman" w:hAnsi="Times New Roman" w:cs="Times New Roman"/>
          <w:szCs w:val="20"/>
          <w:lang w:eastAsia="lt-LT"/>
        </w:rPr>
        <w:t xml:space="preserve"> atsiradusius dėl klaidų programinėje įrangoje, dėl sutrikimų atsiradusius praradimus ir netikslumus duomenyse (pvz., techniškai sugadinti įrašai duomenų bazėje, dėl klaidingo programinės įrangos veikimo nekorektiškai suformuotas įrašo (-ų) turinys ir pan.), </w:t>
      </w:r>
      <w:r w:rsidRPr="00FE1C57">
        <w:rPr>
          <w:rFonts w:ascii="Times New Roman" w:eastAsia="Times New Roman" w:hAnsi="Times New Roman" w:cs="Times New Roman"/>
          <w:bCs/>
          <w:szCs w:val="20"/>
        </w:rPr>
        <w:t>kurių pašalinimui nepakanka Perkančiosios organizacijos specialistų kvalifikacijos.</w:t>
      </w:r>
      <w:r w:rsidRPr="00FE1C57">
        <w:rPr>
          <w:rFonts w:ascii="Times New Roman" w:eastAsia="Times New Roman" w:hAnsi="Times New Roman" w:cs="Times New Roman"/>
          <w:szCs w:val="20"/>
          <w:lang w:eastAsia="lt-LT"/>
        </w:rPr>
        <w:t xml:space="preserve"> </w:t>
      </w:r>
    </w:p>
    <w:p w14:paraId="32EB3F5E" w14:textId="77777777" w:rsidR="00FE1C57" w:rsidRPr="00FE1C57" w:rsidRDefault="00FE1C57" w:rsidP="00FE1C57">
      <w:pPr>
        <w:numPr>
          <w:ilvl w:val="2"/>
          <w:numId w:val="16"/>
        </w:numPr>
        <w:tabs>
          <w:tab w:val="num" w:pos="1418"/>
          <w:tab w:val="left" w:pos="1560"/>
          <w:tab w:val="num" w:pos="2653"/>
          <w:tab w:val="num" w:pos="3210"/>
        </w:tabs>
        <w:spacing w:after="0" w:line="20" w:lineRule="atLeast"/>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 xml:space="preserve">Vadovaujantis šios specifikacijos 4.1.8 punkte pateiktais reikalavimais, atlikti KONF DU papildymus ir (arba) pataisymus, KONF DU įgyvendintuose veiklos procesuose ar KONF DU realizavimo priemonėse: </w:t>
      </w:r>
    </w:p>
    <w:p w14:paraId="05EAC907" w14:textId="77777777" w:rsidR="00FE1C57" w:rsidRPr="00FE1C57" w:rsidRDefault="00FE1C57" w:rsidP="00FE1C57">
      <w:pPr>
        <w:numPr>
          <w:ilvl w:val="3"/>
          <w:numId w:val="16"/>
        </w:numPr>
        <w:tabs>
          <w:tab w:val="num" w:pos="709"/>
          <w:tab w:val="left" w:pos="1560"/>
        </w:tabs>
        <w:spacing w:after="0" w:line="20" w:lineRule="atLeast"/>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 xml:space="preserve">atsiradus naujiems arba pasikeitus KONF DU įgyvendintiems teisės aktams; </w:t>
      </w:r>
    </w:p>
    <w:p w14:paraId="1B2EB6C9" w14:textId="77777777" w:rsidR="00FE1C57" w:rsidRPr="00FE1C57" w:rsidRDefault="00FE1C57" w:rsidP="00FE1C57">
      <w:pPr>
        <w:numPr>
          <w:ilvl w:val="3"/>
          <w:numId w:val="16"/>
        </w:numPr>
        <w:tabs>
          <w:tab w:val="num" w:pos="709"/>
          <w:tab w:val="left" w:pos="1560"/>
        </w:tabs>
        <w:spacing w:after="0" w:line="20" w:lineRule="atLeast"/>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šalinant KONF DU atliekamų funkcijų neatitikimą funkciniams bei techniniams reikalavimams;</w:t>
      </w:r>
    </w:p>
    <w:p w14:paraId="6A26FB0F" w14:textId="77777777" w:rsidR="00FE1C57" w:rsidRPr="00FE1C57" w:rsidRDefault="00FE1C57" w:rsidP="0003660A">
      <w:pPr>
        <w:numPr>
          <w:ilvl w:val="3"/>
          <w:numId w:val="16"/>
        </w:numPr>
        <w:tabs>
          <w:tab w:val="num" w:pos="709"/>
          <w:tab w:val="left" w:pos="1276"/>
          <w:tab w:val="left" w:pos="1560"/>
        </w:tabs>
        <w:spacing w:after="0" w:line="240" w:lineRule="auto"/>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lastRenderedPageBreak/>
        <w:t>sprendžiant KONF DU projektavimo ir kūrimo metu nenumatytas problemas, įskaitant ir neracionaliai įgyvendintus sprendimus;</w:t>
      </w:r>
    </w:p>
    <w:p w14:paraId="747A5792" w14:textId="77777777" w:rsidR="00FE1C57" w:rsidRPr="00FE1C57" w:rsidRDefault="00FE1C57" w:rsidP="0003660A">
      <w:pPr>
        <w:numPr>
          <w:ilvl w:val="3"/>
          <w:numId w:val="16"/>
        </w:numPr>
        <w:tabs>
          <w:tab w:val="num" w:pos="709"/>
          <w:tab w:val="left" w:pos="1560"/>
        </w:tabs>
        <w:spacing w:after="0" w:line="240" w:lineRule="auto"/>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užtikrinant KONF DU funkcijų atlikimo priimtinumą naudotojui: tiek galutiniam naudotojui, tiek KONF DU priežiūros specialistams;</w:t>
      </w:r>
    </w:p>
    <w:p w14:paraId="147E762D" w14:textId="77777777" w:rsidR="00FE1C57" w:rsidRPr="00FE1C57" w:rsidRDefault="00FE1C57" w:rsidP="0003660A">
      <w:pPr>
        <w:numPr>
          <w:ilvl w:val="3"/>
          <w:numId w:val="16"/>
        </w:numPr>
        <w:tabs>
          <w:tab w:val="num" w:pos="709"/>
          <w:tab w:val="left" w:pos="1560"/>
        </w:tabs>
        <w:spacing w:after="0" w:line="240" w:lineRule="auto"/>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 xml:space="preserve">realizuojant KONF DU naudojimo ir priežiūros metu atsiradusius papildomus muitinės veiklos ir priežiūros specialistų poreikius; </w:t>
      </w:r>
    </w:p>
    <w:p w14:paraId="528852D2" w14:textId="77777777" w:rsidR="00FE1C57" w:rsidRPr="00FE1C57" w:rsidRDefault="00FE1C57" w:rsidP="0003660A">
      <w:pPr>
        <w:numPr>
          <w:ilvl w:val="3"/>
          <w:numId w:val="16"/>
        </w:numPr>
        <w:tabs>
          <w:tab w:val="num" w:pos="709"/>
          <w:tab w:val="left" w:pos="1560"/>
        </w:tabs>
        <w:spacing w:after="0" w:line="240" w:lineRule="auto"/>
        <w:ind w:left="-11"/>
        <w:jc w:val="both"/>
        <w:rPr>
          <w:rFonts w:ascii="Times New Roman" w:eastAsia="Times New Roman" w:hAnsi="Times New Roman" w:cs="Times New Roman"/>
          <w:b/>
          <w:bCs/>
          <w:szCs w:val="20"/>
        </w:rPr>
      </w:pPr>
      <w:r w:rsidRPr="00FE1C57">
        <w:rPr>
          <w:rFonts w:ascii="Times New Roman" w:eastAsia="Times New Roman" w:hAnsi="Times New Roman" w:cs="Times New Roman"/>
          <w:bCs/>
          <w:lang w:eastAsia="lt-LT"/>
        </w:rPr>
        <w:t>sukūrus ar atnaujinus su KONF DU susijusias IS, jeigu šie pakeitimai daro įtaką pakeitimų atsiradimui KONF DU ir (arba) jos aplinkoje</w:t>
      </w:r>
      <w:r w:rsidRPr="00FE1C57">
        <w:rPr>
          <w:rFonts w:ascii="Times New Roman" w:eastAsia="Times New Roman" w:hAnsi="Times New Roman" w:cs="Times New Roman"/>
          <w:iCs/>
          <w:szCs w:val="20"/>
        </w:rPr>
        <w:t xml:space="preserve"> pritaikant KONF DU diegiamoms naujoms naudojamų realizavimo priemonių  versijoms;</w:t>
      </w:r>
    </w:p>
    <w:p w14:paraId="52DE1E26" w14:textId="77777777" w:rsidR="00FE1C57" w:rsidRPr="00FE1C57" w:rsidRDefault="00FE1C57" w:rsidP="0003660A">
      <w:pPr>
        <w:numPr>
          <w:ilvl w:val="2"/>
          <w:numId w:val="16"/>
        </w:numPr>
        <w:tabs>
          <w:tab w:val="num" w:pos="1277"/>
          <w:tab w:val="left" w:pos="1560"/>
          <w:tab w:val="num" w:pos="2653"/>
          <w:tab w:val="num" w:pos="3210"/>
        </w:tabs>
        <w:spacing w:after="0" w:line="240" w:lineRule="auto"/>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Teikti pagalbą (konsultacijas ir praktinę pagalbą) Perkančiosios organizacijos specialistams, vadovaujantis šios specifikacijos 4.1.9 punkto reikalavimais:</w:t>
      </w:r>
    </w:p>
    <w:p w14:paraId="2E378C2B" w14:textId="77777777" w:rsidR="00FE1C57" w:rsidRPr="00FE1C57" w:rsidRDefault="00FE1C57" w:rsidP="0003660A">
      <w:pPr>
        <w:numPr>
          <w:ilvl w:val="3"/>
          <w:numId w:val="16"/>
        </w:numPr>
        <w:tabs>
          <w:tab w:val="num" w:pos="709"/>
          <w:tab w:val="left" w:pos="1560"/>
        </w:tabs>
        <w:spacing w:after="0" w:line="240" w:lineRule="auto"/>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KONF DU sisteminės priežiūros, duomenų bazių, naudotojų administravimo ir kitais su KONF DU realizavimu ir jos aplinka susijusiais klausimais;</w:t>
      </w:r>
    </w:p>
    <w:p w14:paraId="24092AD5" w14:textId="77777777" w:rsidR="00FE1C57" w:rsidRPr="00FE1C57" w:rsidRDefault="00FE1C57" w:rsidP="0003660A">
      <w:pPr>
        <w:numPr>
          <w:ilvl w:val="3"/>
          <w:numId w:val="16"/>
        </w:numPr>
        <w:tabs>
          <w:tab w:val="num" w:pos="709"/>
          <w:tab w:val="left" w:pos="1560"/>
        </w:tabs>
        <w:spacing w:after="0" w:line="240" w:lineRule="auto"/>
        <w:ind w:left="0"/>
        <w:jc w:val="both"/>
        <w:rPr>
          <w:rFonts w:ascii="Times New Roman" w:eastAsia="Times New Roman" w:hAnsi="Times New Roman" w:cs="Times New Roman"/>
          <w:bCs/>
          <w:szCs w:val="20"/>
          <w:lang w:eastAsia="lt-LT"/>
        </w:rPr>
      </w:pPr>
      <w:r w:rsidRPr="00FE1C57">
        <w:rPr>
          <w:rFonts w:ascii="Times New Roman" w:eastAsia="Times New Roman" w:hAnsi="Times New Roman" w:cs="Times New Roman"/>
          <w:bCs/>
          <w:szCs w:val="20"/>
          <w:lang w:eastAsia="lt-LT"/>
        </w:rPr>
        <w:t>KONF DU įdiegtų funkcinių sprendimų klausimais.</w:t>
      </w:r>
    </w:p>
    <w:p w14:paraId="0EBD05B9" w14:textId="77777777" w:rsidR="00FE1C57" w:rsidRPr="00FE1C57" w:rsidRDefault="00FE1C57" w:rsidP="0003660A">
      <w:pPr>
        <w:numPr>
          <w:ilvl w:val="2"/>
          <w:numId w:val="16"/>
        </w:numPr>
        <w:tabs>
          <w:tab w:val="num" w:pos="1418"/>
          <w:tab w:val="left" w:pos="1560"/>
          <w:tab w:val="num" w:pos="2653"/>
          <w:tab w:val="num" w:pos="3210"/>
        </w:tabs>
        <w:spacing w:after="0" w:line="240" w:lineRule="auto"/>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 xml:space="preserve">Atlikti su KONF DU susijusių teisės aktų, EK ir kitų veiklos reikalavimų ir su jais susijusių dokumentų, Perkančiosios organizacijos iškeltų problemų analizę bei teikti išvadas ir rekomendacijas KONF DU klausimais pagal Perkančiosios organizacijos prašymus </w:t>
      </w:r>
      <w:r w:rsidRPr="00FE1C57">
        <w:rPr>
          <w:rFonts w:ascii="Times New Roman" w:eastAsia="Times New Roman" w:hAnsi="Times New Roman" w:cs="Times New Roman"/>
          <w:bCs/>
          <w:szCs w:val="20"/>
          <w:lang w:eastAsia="lt-LT"/>
        </w:rPr>
        <w:t>(toliau – analizės darbas)</w:t>
      </w:r>
      <w:r w:rsidRPr="00FE1C57">
        <w:rPr>
          <w:rFonts w:ascii="Times New Roman" w:eastAsia="Times New Roman" w:hAnsi="Times New Roman" w:cs="Times New Roman"/>
          <w:szCs w:val="20"/>
          <w:lang w:eastAsia="lt-LT"/>
        </w:rPr>
        <w:t>.</w:t>
      </w:r>
    </w:p>
    <w:p w14:paraId="0491439B" w14:textId="77777777" w:rsidR="00FE1C57" w:rsidRPr="00FE1C57" w:rsidRDefault="00FE1C57" w:rsidP="0003660A">
      <w:pPr>
        <w:numPr>
          <w:ilvl w:val="2"/>
          <w:numId w:val="16"/>
        </w:numPr>
        <w:tabs>
          <w:tab w:val="num" w:pos="1418"/>
          <w:tab w:val="left" w:pos="1560"/>
          <w:tab w:val="num" w:pos="2653"/>
          <w:tab w:val="num" w:pos="3210"/>
        </w:tabs>
        <w:spacing w:after="0" w:line="240" w:lineRule="auto"/>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Atlikti KONF DU darbo metu pastebėtas sistemos stabilumo, efektyvumo, greitaveikos, pasikartojančių sutrikimų ir pan. problemų sprendimus.</w:t>
      </w:r>
    </w:p>
    <w:p w14:paraId="53DB4A07" w14:textId="77777777" w:rsidR="00FE1C57" w:rsidRPr="00FE1C57" w:rsidRDefault="00FE1C57" w:rsidP="0003660A">
      <w:pPr>
        <w:numPr>
          <w:ilvl w:val="2"/>
          <w:numId w:val="16"/>
        </w:numPr>
        <w:tabs>
          <w:tab w:val="left" w:pos="1276"/>
          <w:tab w:val="num" w:pos="1418"/>
          <w:tab w:val="left" w:pos="1560"/>
          <w:tab w:val="num" w:pos="2653"/>
          <w:tab w:val="num" w:pos="3210"/>
        </w:tabs>
        <w:spacing w:after="0" w:line="240" w:lineRule="auto"/>
        <w:jc w:val="both"/>
        <w:rPr>
          <w:rFonts w:ascii="Times New Roman" w:eastAsia="Times New Roman" w:hAnsi="Times New Roman" w:cs="Times New Roman"/>
          <w:szCs w:val="20"/>
          <w:lang w:eastAsia="lt-LT"/>
        </w:rPr>
      </w:pPr>
      <w:r w:rsidRPr="00FE1C57">
        <w:rPr>
          <w:rFonts w:ascii="Times New Roman" w:eastAsia="Times New Roman" w:hAnsi="Times New Roman" w:cs="Times New Roman"/>
          <w:szCs w:val="20"/>
          <w:lang w:eastAsia="lt-LT"/>
        </w:rPr>
        <w:t xml:space="preserve"> Pagal Perkančiosios organizacijos specialistų prašymus atlikti su KONF DU administravimu susijusias paslaugas (sistemos pakeitimų paketo įdiegimas, būtini veiksmai KONF DU veikimui užtikrinti naujais finansiniais metais ir DU veikimui užtikrinti muitinės įstaigų darbo užmokesčio skaičiavimo metu.</w:t>
      </w:r>
    </w:p>
    <w:p w14:paraId="1EB3DBA4" w14:textId="77777777" w:rsidR="00FE1C57" w:rsidRPr="00FE1C57" w:rsidRDefault="00FE1C57" w:rsidP="00FE1C57">
      <w:pPr>
        <w:tabs>
          <w:tab w:val="left" w:pos="1560"/>
          <w:tab w:val="left" w:pos="1701"/>
        </w:tabs>
        <w:spacing w:after="0" w:line="20" w:lineRule="atLeast"/>
        <w:ind w:firstLine="720"/>
        <w:jc w:val="both"/>
        <w:rPr>
          <w:rFonts w:ascii="Times New Roman" w:eastAsia="Times New Roman" w:hAnsi="Times New Roman" w:cs="Times New Roman"/>
          <w:lang w:eastAsia="lt-LT"/>
        </w:rPr>
      </w:pPr>
    </w:p>
    <w:p w14:paraId="74FDE809" w14:textId="77777777" w:rsidR="00FE1C57" w:rsidRPr="00FE1C57" w:rsidRDefault="00FE1C57" w:rsidP="00FE1C57">
      <w:pPr>
        <w:numPr>
          <w:ilvl w:val="0"/>
          <w:numId w:val="16"/>
        </w:numPr>
        <w:tabs>
          <w:tab w:val="left" w:pos="1134"/>
        </w:tabs>
        <w:spacing w:after="0" w:line="20" w:lineRule="atLeast"/>
        <w:jc w:val="both"/>
        <w:rPr>
          <w:rFonts w:ascii="Times New Roman" w:eastAsia="Times New Roman" w:hAnsi="Times New Roman" w:cs="Times New Roman"/>
          <w:lang w:eastAsia="lt-LT"/>
        </w:rPr>
      </w:pPr>
      <w:r w:rsidRPr="00FE1C57">
        <w:rPr>
          <w:rFonts w:ascii="Times New Roman" w:eastAsia="Times New Roman" w:hAnsi="Times New Roman" w:cs="Times New Roman"/>
          <w:b/>
        </w:rPr>
        <w:t>REIKALAVIMAI SUTARTIES VYKDYMO VEIKLOMS</w:t>
      </w:r>
    </w:p>
    <w:p w14:paraId="4BBB89B8" w14:textId="77777777" w:rsidR="00FE1C57" w:rsidRPr="00FE1C57" w:rsidRDefault="00FE1C57" w:rsidP="00FE1C57">
      <w:pPr>
        <w:tabs>
          <w:tab w:val="left" w:pos="993"/>
          <w:tab w:val="left" w:pos="1276"/>
        </w:tabs>
        <w:spacing w:after="0" w:line="20" w:lineRule="atLeast"/>
        <w:ind w:left="720"/>
        <w:jc w:val="both"/>
        <w:rPr>
          <w:rFonts w:ascii="Times New Roman" w:eastAsia="Times New Roman" w:hAnsi="Times New Roman" w:cs="Times New Roman"/>
        </w:rPr>
      </w:pPr>
    </w:p>
    <w:p w14:paraId="749F39C6" w14:textId="77777777" w:rsidR="00FE1C57" w:rsidRPr="00FE1C57" w:rsidRDefault="00FE1C57" w:rsidP="00FE1C57">
      <w:pPr>
        <w:numPr>
          <w:ilvl w:val="1"/>
          <w:numId w:val="15"/>
        </w:numPr>
        <w:spacing w:after="0" w:line="20" w:lineRule="atLeast"/>
        <w:ind w:left="0" w:firstLine="720"/>
        <w:jc w:val="both"/>
        <w:rPr>
          <w:rFonts w:ascii="Times New Roman" w:eastAsia="Times New Roman" w:hAnsi="Times New Roman" w:cs="Times New Roman"/>
          <w:szCs w:val="20"/>
        </w:rPr>
      </w:pPr>
      <w:r w:rsidRPr="00FE1C57">
        <w:rPr>
          <w:rFonts w:ascii="Times New Roman" w:eastAsia="Times New Roman" w:hAnsi="Times New Roman" w:cs="Times New Roman"/>
          <w:b/>
          <w:bCs/>
          <w:szCs w:val="20"/>
        </w:rPr>
        <w:t xml:space="preserve">Reikalavimai </w:t>
      </w:r>
      <w:r w:rsidRPr="00FE1C57">
        <w:rPr>
          <w:rFonts w:ascii="Times New Roman" w:eastAsia="Times New Roman" w:hAnsi="Times New Roman" w:cs="Times New Roman"/>
          <w:b/>
          <w:szCs w:val="20"/>
          <w:lang w:eastAsia="lt-LT"/>
        </w:rPr>
        <w:t>KONF DU</w:t>
      </w:r>
      <w:r w:rsidRPr="00FE1C57">
        <w:rPr>
          <w:rFonts w:ascii="Times New Roman" w:eastAsia="Times New Roman" w:hAnsi="Times New Roman" w:cs="Times New Roman"/>
          <w:b/>
          <w:bCs/>
          <w:szCs w:val="20"/>
        </w:rPr>
        <w:t xml:space="preserve"> priežiūros ir palaikymo paslaugoms:</w:t>
      </w:r>
    </w:p>
    <w:p w14:paraId="1B784A48" w14:textId="77777777" w:rsidR="00FE1C57" w:rsidRPr="00FE1C57" w:rsidRDefault="00FE1C57" w:rsidP="00FE1C57">
      <w:pPr>
        <w:spacing w:after="0" w:line="20" w:lineRule="atLeast"/>
        <w:ind w:left="720"/>
        <w:jc w:val="both"/>
        <w:rPr>
          <w:rFonts w:ascii="Times New Roman" w:eastAsia="Times New Roman" w:hAnsi="Times New Roman" w:cs="Times New Roman"/>
          <w:szCs w:val="20"/>
        </w:rPr>
      </w:pPr>
    </w:p>
    <w:p w14:paraId="70C66E9D" w14:textId="77777777" w:rsidR="00FE1C57" w:rsidRPr="00FE1C57" w:rsidRDefault="00FE1C57" w:rsidP="00FE1C57">
      <w:pPr>
        <w:numPr>
          <w:ilvl w:val="2"/>
          <w:numId w:val="19"/>
        </w:numPr>
        <w:tabs>
          <w:tab w:val="left" w:pos="0"/>
          <w:tab w:val="num" w:pos="1440"/>
          <w:tab w:val="num" w:pos="10208"/>
        </w:tab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KONF DU priežiūros ir palaikymo paslaugos teikiamos taikant du apmokėjimo tipus:</w:t>
      </w:r>
    </w:p>
    <w:p w14:paraId="078E81A9" w14:textId="77777777" w:rsidR="00FE1C57" w:rsidRPr="00FE1C57" w:rsidRDefault="00FE1C57" w:rsidP="00FE1C57">
      <w:pPr>
        <w:numPr>
          <w:ilvl w:val="3"/>
          <w:numId w:val="17"/>
        </w:numPr>
        <w:tabs>
          <w:tab w:val="left" w:pos="1560"/>
        </w:tabs>
        <w:spacing w:after="0" w:line="20" w:lineRule="atLeast"/>
        <w:ind w:firstLine="720"/>
        <w:jc w:val="both"/>
        <w:rPr>
          <w:rFonts w:ascii="Times New Roman" w:eastAsia="Times New Roman" w:hAnsi="Times New Roman" w:cs="Times New Roman"/>
          <w:szCs w:val="20"/>
        </w:rPr>
      </w:pPr>
      <w:r w:rsidRPr="00FE1C57">
        <w:rPr>
          <w:rFonts w:ascii="Times New Roman" w:eastAsia="Times New Roman" w:hAnsi="Times New Roman" w:cs="Times New Roman"/>
          <w:szCs w:val="20"/>
        </w:rPr>
        <w:t>fiksuotą mėnesinį mokestį (toliau – abonentinis mokestis), apmokant už suteiktas paslaugas, nurodytas šios specifikacijos 3.1.1, 3.1.3 - 3.1.6 papunkčiuose (bendra abonentinio mokesčio suma negali sudaryti daugiau nei  60 proc. Sutartyje numatytos bendros KONF DU priežiūros ir palaikymo paslaugų sumos);</w:t>
      </w:r>
    </w:p>
    <w:p w14:paraId="0110F75B" w14:textId="77777777" w:rsidR="00FE1C57" w:rsidRPr="00FE1C57" w:rsidRDefault="00FE1C57" w:rsidP="00FE1C57">
      <w:pPr>
        <w:numPr>
          <w:ilvl w:val="3"/>
          <w:numId w:val="17"/>
        </w:numPr>
        <w:tabs>
          <w:tab w:val="left" w:pos="284"/>
          <w:tab w:val="left" w:pos="1560"/>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apmokėjimą pagal Sutartyje nustatytus ekspertinių darbo valandų įkainius (toliau – įkainiai), apmokant už suteiktas paslaugas, nurodytas šios specifikacijos 3.1.2 papunktyje. </w:t>
      </w:r>
    </w:p>
    <w:p w14:paraId="02EE1210" w14:textId="77777777" w:rsidR="00FE1C57" w:rsidRPr="00FE1C57" w:rsidRDefault="00FE1C57" w:rsidP="00FE1C57">
      <w:pPr>
        <w:numPr>
          <w:ilvl w:val="2"/>
          <w:numId w:val="17"/>
        </w:numPr>
        <w:tabs>
          <w:tab w:val="left" w:pos="284"/>
          <w:tab w:val="left" w:pos="1418"/>
          <w:tab w:val="left" w:pos="1800"/>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Paslaugai suteikti reikalingų kaštų įvertinimas (toliau – kaštų įvertinimas) atliekamas Tiekėjui parengus ir pateikus Perkančiajai organizacijai detalią išvadą, kurioje nurodoma: darbų apimtis ją detalizuojant pagal skirtingą darbų (veiklų) pobūdį ir etapus, paslaugai suteikti reikalingų ekspertinių darbo valandų kiekis ir jų kaina pagal Sutartyje nustatytus įkainius, juos paskirstant pagal įvardytą darbų ir jų atlikimo etapų detalizavimą. Tiekėjo pateiktas kaštų įvertinimas derinamas su Perkančiąja organizacija ir, jei reikia, tikslinamas. </w:t>
      </w:r>
    </w:p>
    <w:p w14:paraId="0237A58B" w14:textId="77777777" w:rsidR="00FE1C57" w:rsidRPr="00FE1C57" w:rsidRDefault="00FE1C57" w:rsidP="00FE1C57">
      <w:pPr>
        <w:numPr>
          <w:ilvl w:val="2"/>
          <w:numId w:val="17"/>
        </w:numPr>
        <w:tabs>
          <w:tab w:val="left" w:pos="284"/>
          <w:tab w:val="left" w:pos="1418"/>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Į kaštų įvertinimą neturi būti įtraukiami Perkančiajai organizacijai pateikto rezultato įdiegimo į testavimo ir gamybines aplinkas, priėmimo testavimo ir klaidų taisymo bei konsultacijų testavimo metu kaštai, taip pat paslaugos įgyvendinimui reikalingų susitikimų (Tiekėjo apgyvendinimo ir pan.) kaštai.</w:t>
      </w:r>
    </w:p>
    <w:p w14:paraId="2BD6672D" w14:textId="77777777" w:rsidR="00FE1C57" w:rsidRPr="00FE1C57" w:rsidRDefault="00FE1C57" w:rsidP="00FE1C57">
      <w:pPr>
        <w:numPr>
          <w:ilvl w:val="2"/>
          <w:numId w:val="17"/>
        </w:numPr>
        <w:tabs>
          <w:tab w:val="left" w:pos="284"/>
          <w:tab w:val="left" w:pos="1418"/>
        </w:tabs>
        <w:spacing w:after="0" w:line="20" w:lineRule="atLeast"/>
        <w:ind w:firstLine="709"/>
        <w:jc w:val="both"/>
        <w:rPr>
          <w:rFonts w:ascii="Times New Roman" w:eastAsia="Times New Roman" w:hAnsi="Times New Roman" w:cs="Times New Roman"/>
        </w:rPr>
      </w:pPr>
      <w:r w:rsidRPr="00FE1C57">
        <w:rPr>
          <w:rFonts w:ascii="Times New Roman" w:eastAsia="Times New Roman" w:hAnsi="Times New Roman" w:cs="Times New Roman"/>
        </w:rPr>
        <w:t xml:space="preserve">Kaštų įvertinimas atliekamas prieš suteikiant paslaugą.  </w:t>
      </w:r>
    </w:p>
    <w:p w14:paraId="5B40F1D9" w14:textId="77777777" w:rsidR="00FE1C57" w:rsidRPr="00FE1C57" w:rsidRDefault="00FE1C57" w:rsidP="00FE1C57">
      <w:pPr>
        <w:numPr>
          <w:ilvl w:val="2"/>
          <w:numId w:val="17"/>
        </w:numPr>
        <w:tabs>
          <w:tab w:val="left" w:pos="284"/>
          <w:tab w:val="left" w:pos="1418"/>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Perkančioji organizacija</w:t>
      </w:r>
      <w:r w:rsidRPr="00FE1C57">
        <w:rPr>
          <w:rFonts w:ascii="Times New Roman" w:eastAsia="MS Mincho" w:hAnsi="Times New Roman" w:cs="Times New Roman"/>
          <w:lang w:eastAsia="ja-JP"/>
        </w:rPr>
        <w:t xml:space="preserve"> nemoka už Tiekėjo atliktą ir pateiktą kaštų įvertinimą ir pasilieka sau teisę neužsakyti įvertintos paslaugos. </w:t>
      </w:r>
    </w:p>
    <w:p w14:paraId="658B0405" w14:textId="77777777" w:rsidR="00FE1C57" w:rsidRPr="00FE1C57" w:rsidRDefault="00FE1C57" w:rsidP="00FE1C57">
      <w:pPr>
        <w:numPr>
          <w:ilvl w:val="2"/>
          <w:numId w:val="17"/>
        </w:numPr>
        <w:tabs>
          <w:tab w:val="left" w:pos="284"/>
          <w:tab w:val="left" w:pos="1418"/>
        </w:tabs>
        <w:spacing w:after="0" w:line="20" w:lineRule="atLeast"/>
        <w:ind w:firstLine="720"/>
        <w:jc w:val="both"/>
        <w:rPr>
          <w:rFonts w:ascii="Times New Roman" w:eastAsia="Times New Roman" w:hAnsi="Times New Roman" w:cs="Times New Roman"/>
        </w:rPr>
      </w:pPr>
      <w:r w:rsidRPr="00FE1C57">
        <w:rPr>
          <w:rFonts w:ascii="Times New Roman" w:eastAsia="MS Mincho" w:hAnsi="Times New Roman" w:cs="Times New Roman"/>
          <w:lang w:eastAsia="ja-JP"/>
        </w:rPr>
        <w:t>Perkančiosios organizacijos ir Tiekėjo suderintas kaštų įvertinimas yra fiksuotas ir nekeičiamas nei paslaugos įgyvendinimo metu, nei ją įgyvendinus.</w:t>
      </w:r>
    </w:p>
    <w:p w14:paraId="21262D21" w14:textId="77777777" w:rsidR="00FE1C57" w:rsidRPr="00FE1C57" w:rsidRDefault="00FE1C57" w:rsidP="00FE1C57">
      <w:pPr>
        <w:numPr>
          <w:ilvl w:val="2"/>
          <w:numId w:val="20"/>
        </w:numPr>
        <w:tabs>
          <w:tab w:val="left" w:pos="284"/>
        </w:tabs>
        <w:spacing w:after="0" w:line="20" w:lineRule="atLeast"/>
        <w:ind w:firstLine="720"/>
        <w:jc w:val="both"/>
        <w:rPr>
          <w:rFonts w:ascii="Times New Roman" w:eastAsia="Times New Roman" w:hAnsi="Times New Roman" w:cs="Times New Roman"/>
          <w:b/>
        </w:rPr>
      </w:pPr>
      <w:r w:rsidRPr="00FE1C57">
        <w:rPr>
          <w:rFonts w:ascii="Times New Roman" w:eastAsia="Times New Roman" w:hAnsi="Times New Roman" w:cs="Times New Roman"/>
          <w:b/>
        </w:rPr>
        <w:t>Reikalavimai KONF DU sutrikimams šalinti:</w:t>
      </w:r>
      <w:r w:rsidRPr="00FE1C57">
        <w:rPr>
          <w:rFonts w:ascii="Times New Roman" w:eastAsia="Times New Roman" w:hAnsi="Times New Roman" w:cs="Times New Roman"/>
          <w:b/>
          <w:iCs/>
        </w:rPr>
        <w:t xml:space="preserve"> </w:t>
      </w:r>
    </w:p>
    <w:p w14:paraId="509E0163"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b/>
        </w:rPr>
        <w:lastRenderedPageBreak/>
        <w:t>Sutrikimas</w:t>
      </w:r>
      <w:r w:rsidRPr="00FE1C57">
        <w:rPr>
          <w:rFonts w:ascii="Times New Roman" w:eastAsia="Times New Roman" w:hAnsi="Times New Roman" w:cs="Times New Roman"/>
        </w:rPr>
        <w:t xml:space="preserve"> – tai: </w:t>
      </w:r>
    </w:p>
    <w:p w14:paraId="58A807DB" w14:textId="77777777" w:rsidR="00FE1C57" w:rsidRPr="00FE1C57" w:rsidRDefault="00FE1C57" w:rsidP="00FE1C57">
      <w:pPr>
        <w:numPr>
          <w:ilvl w:val="0"/>
          <w:numId w:val="18"/>
        </w:numPr>
        <w:tabs>
          <w:tab w:val="left" w:pos="720"/>
          <w:tab w:val="num" w:pos="1070"/>
          <w:tab w:val="left" w:pos="1440"/>
          <w:tab w:val="left" w:pos="2040"/>
        </w:tabs>
        <w:spacing w:after="0" w:line="20" w:lineRule="atLeast"/>
        <w:ind w:left="0" w:firstLine="709"/>
        <w:jc w:val="both"/>
        <w:rPr>
          <w:rFonts w:ascii="Times New Roman" w:eastAsia="Times New Roman" w:hAnsi="Times New Roman" w:cs="Times New Roman"/>
        </w:rPr>
      </w:pPr>
      <w:r w:rsidRPr="00FE1C57">
        <w:rPr>
          <w:rFonts w:ascii="Times New Roman" w:eastAsia="Times New Roman" w:hAnsi="Times New Roman" w:cs="Times New Roman"/>
          <w:szCs w:val="20"/>
        </w:rPr>
        <w:t xml:space="preserve">visiškas arba dalinis KONF DU darbo sutrikimas, kai KONF DU nebeatlieka tų funkcijų, kurias atlikdavo iki sutrinkant darbui; </w:t>
      </w:r>
    </w:p>
    <w:p w14:paraId="4142550B" w14:textId="77777777" w:rsidR="00FE1C57" w:rsidRPr="00FE1C57" w:rsidRDefault="00FE1C57" w:rsidP="00FE1C57">
      <w:pPr>
        <w:numPr>
          <w:ilvl w:val="0"/>
          <w:numId w:val="18"/>
        </w:numPr>
        <w:tabs>
          <w:tab w:val="left" w:pos="0"/>
          <w:tab w:val="left" w:pos="720"/>
          <w:tab w:val="num" w:pos="1070"/>
          <w:tab w:val="left" w:pos="1440"/>
          <w:tab w:val="left" w:pos="2040"/>
        </w:tabs>
        <w:spacing w:after="0" w:line="20" w:lineRule="atLeast"/>
        <w:ind w:left="0" w:firstLine="709"/>
        <w:jc w:val="both"/>
        <w:rPr>
          <w:rFonts w:ascii="Times New Roman" w:eastAsia="Times New Roman" w:hAnsi="Times New Roman" w:cs="Times New Roman"/>
        </w:rPr>
      </w:pPr>
      <w:r w:rsidRPr="00FE1C57">
        <w:rPr>
          <w:rFonts w:ascii="Times New Roman" w:eastAsia="Times New Roman" w:hAnsi="Times New Roman" w:cs="Times New Roman"/>
          <w:szCs w:val="20"/>
        </w:rPr>
        <w:t>klaida KONF DU realizavimo priemonėse, dėl kurios visai arba iš dalies neįmanoma atlikti tam tikrų funkcijų arba šios funkcijos pateikiami rezultatai yra klaidingi.</w:t>
      </w:r>
    </w:p>
    <w:p w14:paraId="28C563D6"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b/>
        </w:rPr>
        <w:t>Sutrikimų tipai:</w:t>
      </w:r>
    </w:p>
    <w:p w14:paraId="3793BE3E" w14:textId="77777777" w:rsidR="00FE1C57" w:rsidRPr="00FE1C57" w:rsidRDefault="00FE1C57" w:rsidP="00FE1C57">
      <w:pPr>
        <w:numPr>
          <w:ilvl w:val="4"/>
          <w:numId w:val="20"/>
        </w:numPr>
        <w:tabs>
          <w:tab w:val="left" w:pos="1496"/>
          <w:tab w:val="num" w:pos="1870"/>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kritiniai</w:t>
      </w:r>
      <w:r w:rsidRPr="00FE1C57">
        <w:rPr>
          <w:rFonts w:ascii="Times New Roman" w:eastAsia="Times New Roman" w:hAnsi="Times New Roman" w:cs="Times New Roman"/>
        </w:rPr>
        <w:t>, kai Perkančioji organizacija negali vykdyti jai LR įstatymų bei ES aktų deleguotų funkcijų:</w:t>
      </w:r>
    </w:p>
    <w:p w14:paraId="39F61E86" w14:textId="77777777" w:rsidR="00FE1C57" w:rsidRPr="00FE1C57" w:rsidRDefault="00FE1C57" w:rsidP="00FE1C57">
      <w:pPr>
        <w:numPr>
          <w:ilvl w:val="0"/>
          <w:numId w:val="18"/>
        </w:numPr>
        <w:tabs>
          <w:tab w:val="left" w:pos="0"/>
          <w:tab w:val="left" w:pos="1080"/>
          <w:tab w:val="num" w:pos="1134"/>
          <w:tab w:val="left" w:pos="1440"/>
          <w:tab w:val="left" w:pos="1800"/>
          <w:tab w:val="left" w:pos="2040"/>
        </w:tabs>
        <w:spacing w:after="0" w:line="20" w:lineRule="atLeast"/>
        <w:ind w:left="0" w:firstLine="709"/>
        <w:jc w:val="both"/>
        <w:rPr>
          <w:rFonts w:ascii="Times New Roman" w:eastAsia="Times New Roman" w:hAnsi="Times New Roman" w:cs="Times New Roman"/>
        </w:rPr>
      </w:pPr>
      <w:r w:rsidRPr="00FE1C57">
        <w:rPr>
          <w:rFonts w:ascii="Times New Roman" w:eastAsia="Times New Roman" w:hAnsi="Times New Roman" w:cs="Times New Roman"/>
          <w:szCs w:val="20"/>
        </w:rPr>
        <w:t>neveikia visa sistema ir nė vienas naudotojas negali naudotis KONF DU paslaugomis;</w:t>
      </w:r>
    </w:p>
    <w:p w14:paraId="31FDD7E4" w14:textId="77777777" w:rsidR="00FE1C57" w:rsidRPr="00FE1C57" w:rsidRDefault="00FE1C57" w:rsidP="00FE1C57">
      <w:pPr>
        <w:numPr>
          <w:ilvl w:val="0"/>
          <w:numId w:val="18"/>
        </w:numPr>
        <w:tabs>
          <w:tab w:val="left" w:pos="1080"/>
          <w:tab w:val="left" w:pos="1440"/>
          <w:tab w:val="left" w:pos="2040"/>
        </w:tabs>
        <w:spacing w:after="0" w:line="20" w:lineRule="atLeast"/>
        <w:ind w:left="0" w:firstLine="709"/>
        <w:jc w:val="both"/>
        <w:rPr>
          <w:rFonts w:ascii="Times New Roman" w:eastAsia="Times New Roman" w:hAnsi="Times New Roman" w:cs="Times New Roman"/>
        </w:rPr>
      </w:pPr>
      <w:r w:rsidRPr="00FE1C57">
        <w:rPr>
          <w:rFonts w:ascii="Times New Roman" w:eastAsia="Times New Roman" w:hAnsi="Times New Roman" w:cs="Times New Roman"/>
          <w:szCs w:val="20"/>
        </w:rPr>
        <w:t>neveikia sistemos komponentės, kritiškai veikiančios finansinės, buhalterinės ar valdymo apskaitos rezultatus ar LR ir ES  teisės aktais numatytų funkcijų vykdymą, ir nėra kitų problemos išsprendimo galimybių;</w:t>
      </w:r>
    </w:p>
    <w:p w14:paraId="72501E2A" w14:textId="77777777" w:rsidR="00FE1C57" w:rsidRPr="00FE1C57" w:rsidRDefault="00FE1C57" w:rsidP="00FE1C57">
      <w:pPr>
        <w:tabs>
          <w:tab w:val="left" w:pos="0"/>
          <w:tab w:val="left" w:pos="709"/>
          <w:tab w:val="left" w:pos="1134"/>
          <w:tab w:val="left" w:pos="1200"/>
          <w:tab w:val="left" w:pos="2040"/>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ab/>
        <w:t>-</w:t>
      </w:r>
      <w:r w:rsidRPr="00FE1C57">
        <w:rPr>
          <w:rFonts w:ascii="Times New Roman" w:eastAsia="Times New Roman" w:hAnsi="Times New Roman" w:cs="Times New Roman"/>
        </w:rPr>
        <w:tab/>
      </w:r>
      <w:r w:rsidRPr="00FE1C57">
        <w:rPr>
          <w:rFonts w:ascii="Times New Roman" w:eastAsia="Times New Roman" w:hAnsi="Times New Roman" w:cs="Times New Roman"/>
        </w:rPr>
        <w:tab/>
        <w:t xml:space="preserve">neveikia </w:t>
      </w:r>
      <w:r w:rsidRPr="00FE1C57">
        <w:rPr>
          <w:rFonts w:ascii="Times New Roman" w:eastAsia="Times New Roman" w:hAnsi="Times New Roman" w:cs="Times New Roman"/>
          <w:szCs w:val="20"/>
        </w:rPr>
        <w:t>sistemos komponentės, sąveikaujančios su kitomis KONF DU sudedamosiomis dalimis ir (arba) kitais integruotos MIS posistemiais ir (arba) išorinėmis sistemomis, kritiškai veikiančiomis šių posistemių ar sistemų veikimą, ir nėra kitų problemos sprendimo galimybių.</w:t>
      </w:r>
    </w:p>
    <w:p w14:paraId="06A23762" w14:textId="77777777" w:rsidR="00FE1C57" w:rsidRPr="00FE1C57" w:rsidRDefault="00FE1C57" w:rsidP="00FE1C57">
      <w:pPr>
        <w:numPr>
          <w:ilvl w:val="4"/>
          <w:numId w:val="20"/>
        </w:numPr>
        <w:tabs>
          <w:tab w:val="left" w:pos="1496"/>
          <w:tab w:val="num" w:pos="1985"/>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svarbūs</w:t>
      </w:r>
      <w:r w:rsidRPr="00FE1C57">
        <w:rPr>
          <w:rFonts w:ascii="Times New Roman" w:eastAsia="Times New Roman" w:hAnsi="Times New Roman" w:cs="Times New Roman"/>
        </w:rPr>
        <w:t xml:space="preserve">, kai: </w:t>
      </w:r>
    </w:p>
    <w:p w14:paraId="1833637A" w14:textId="77777777" w:rsidR="00FE1C57" w:rsidRPr="00FE1C57" w:rsidRDefault="00FE1C57" w:rsidP="00FE1C57">
      <w:pPr>
        <w:numPr>
          <w:ilvl w:val="0"/>
          <w:numId w:val="18"/>
        </w:numPr>
        <w:tabs>
          <w:tab w:val="left" w:pos="0"/>
          <w:tab w:val="left" w:pos="1080"/>
          <w:tab w:val="num" w:pos="1134"/>
          <w:tab w:val="left" w:pos="1440"/>
          <w:tab w:val="left" w:pos="1800"/>
          <w:tab w:val="left" w:pos="2040"/>
        </w:tabs>
        <w:spacing w:after="0" w:line="20" w:lineRule="atLeast"/>
        <w:ind w:left="0" w:firstLine="709"/>
        <w:jc w:val="both"/>
        <w:rPr>
          <w:rFonts w:ascii="Times New Roman" w:eastAsia="Times New Roman" w:hAnsi="Times New Roman" w:cs="Times New Roman"/>
        </w:rPr>
      </w:pPr>
      <w:r w:rsidRPr="00FE1C57">
        <w:rPr>
          <w:rFonts w:ascii="Times New Roman" w:eastAsia="Times New Roman" w:hAnsi="Times New Roman" w:cs="Times New Roman"/>
        </w:rPr>
        <w:tab/>
      </w:r>
      <w:r w:rsidRPr="00FE1C57">
        <w:rPr>
          <w:rFonts w:ascii="Times New Roman" w:eastAsia="Times New Roman" w:hAnsi="Times New Roman" w:cs="Times New Roman"/>
          <w:szCs w:val="20"/>
        </w:rPr>
        <w:t xml:space="preserve">neveikia arba klaidingai veikia </w:t>
      </w:r>
      <w:r w:rsidRPr="00FE1C57">
        <w:rPr>
          <w:rFonts w:ascii="Times New Roman" w:eastAsia="Times New Roman" w:hAnsi="Times New Roman" w:cs="Times New Roman"/>
          <w:szCs w:val="20"/>
          <w:lang w:eastAsia="lt-LT"/>
        </w:rPr>
        <w:t>KONF DU</w:t>
      </w:r>
      <w:r w:rsidRPr="00FE1C57">
        <w:rPr>
          <w:rFonts w:ascii="Times New Roman" w:eastAsia="Times New Roman" w:hAnsi="Times New Roman" w:cs="Times New Roman"/>
          <w:szCs w:val="20"/>
        </w:rPr>
        <w:t xml:space="preserve"> komponentė, nedaranti kritinės įtakos veiklos procesams, ir nėra kitų problemos išsprendimo galimybių arba</w:t>
      </w:r>
    </w:p>
    <w:p w14:paraId="067BEDA1" w14:textId="77777777" w:rsidR="00FE1C57" w:rsidRPr="00FE1C57" w:rsidRDefault="00FE1C57" w:rsidP="00FE1C57">
      <w:pPr>
        <w:numPr>
          <w:ilvl w:val="4"/>
          <w:numId w:val="20"/>
        </w:numPr>
        <w:tabs>
          <w:tab w:val="left" w:pos="1496"/>
          <w:tab w:val="num" w:pos="1870"/>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vidutiniai</w:t>
      </w:r>
      <w:r w:rsidRPr="00FE1C57">
        <w:rPr>
          <w:rFonts w:ascii="Times New Roman" w:eastAsia="Times New Roman" w:hAnsi="Times New Roman" w:cs="Times New Roman"/>
        </w:rPr>
        <w:t xml:space="preserve">, kai naudotojai negali naudotis arba gali tik iš dalies naudotis tam tikromis KONF DU funkcijomis, bet yra laikini sutrikimo sprendimo būdai. </w:t>
      </w:r>
    </w:p>
    <w:p w14:paraId="5B57F6B4" w14:textId="77777777" w:rsidR="00FE1C57" w:rsidRPr="00FE1C57" w:rsidRDefault="00FE1C57" w:rsidP="00FE1C57">
      <w:pPr>
        <w:numPr>
          <w:ilvl w:val="4"/>
          <w:numId w:val="20"/>
        </w:numPr>
        <w:tabs>
          <w:tab w:val="left" w:pos="1496"/>
          <w:tab w:val="num" w:pos="1870"/>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maži</w:t>
      </w:r>
      <w:r w:rsidRPr="00FE1C57">
        <w:rPr>
          <w:rFonts w:ascii="Times New Roman" w:eastAsia="Times New Roman" w:hAnsi="Times New Roman" w:cs="Times New Roman"/>
        </w:rPr>
        <w:t xml:space="preserve"> – nereikalaujantys skubaus sprendimo sutrikimai. </w:t>
      </w:r>
    </w:p>
    <w:p w14:paraId="58A04097"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Kiekvienam sutrikimo tipui priskiriamas atitinkamas prioritetas, sąryšis tarp jų pateiktas 4 lentelėje. </w:t>
      </w:r>
    </w:p>
    <w:p w14:paraId="16DABB99"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Reakcijos ir sutrikimo pašalinimo laikai: </w:t>
      </w:r>
    </w:p>
    <w:p w14:paraId="605B8EC8" w14:textId="77777777" w:rsidR="00FE1C57" w:rsidRPr="00FE1C57" w:rsidRDefault="00FE1C57" w:rsidP="00FE1C57">
      <w:pPr>
        <w:numPr>
          <w:ilvl w:val="4"/>
          <w:numId w:val="20"/>
        </w:numPr>
        <w:tabs>
          <w:tab w:val="left" w:pos="1496"/>
          <w:tab w:val="num" w:pos="1870"/>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Reakcijos laikas</w:t>
      </w:r>
      <w:r w:rsidRPr="00FE1C57">
        <w:rPr>
          <w:rFonts w:ascii="Times New Roman" w:eastAsia="Times New Roman" w:hAnsi="Times New Roman" w:cs="Times New Roman"/>
        </w:rPr>
        <w:t xml:space="preserve"> – tai laikas nuo momento, kai Perkančioji organizacija Priežiūros reglamente nustatyta forma praneša Tiekėjui apie sutrikimą, iki laiko momento, kai Tiekėjas realiai pradeda sutrikimo šalinimo darbus, prieš tai patvirtinęs informacijos apie sutrikimą gavimą. </w:t>
      </w:r>
    </w:p>
    <w:p w14:paraId="33818352" w14:textId="77777777" w:rsidR="00FE1C57" w:rsidRPr="00FE1C57" w:rsidRDefault="00FE1C57" w:rsidP="00FE1C57">
      <w:pPr>
        <w:numPr>
          <w:ilvl w:val="4"/>
          <w:numId w:val="20"/>
        </w:numPr>
        <w:tabs>
          <w:tab w:val="left" w:pos="1496"/>
          <w:tab w:val="num" w:pos="1870"/>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b/>
        </w:rPr>
        <w:t>Sutrikimo pašalinimo laikas</w:t>
      </w:r>
      <w:r w:rsidRPr="00FE1C57">
        <w:rPr>
          <w:rFonts w:ascii="Times New Roman" w:eastAsia="Times New Roman" w:hAnsi="Times New Roman" w:cs="Times New Roman"/>
        </w:rPr>
        <w:t xml:space="preserve"> – tai laikas nuo momento, kai baigėsi Reakcijos laikas, iki momento, kai </w:t>
      </w:r>
      <w:r w:rsidRPr="00FE1C57">
        <w:rPr>
          <w:rFonts w:ascii="Times New Roman" w:eastAsia="Times New Roman" w:hAnsi="Times New Roman" w:cs="Times New Roman"/>
          <w:iCs/>
        </w:rPr>
        <w:t>sutrikimas pašalintas (</w:t>
      </w:r>
      <w:r w:rsidRPr="00FE1C57">
        <w:rPr>
          <w:rFonts w:ascii="Times New Roman" w:eastAsia="Times New Roman" w:hAnsi="Times New Roman" w:cs="Times New Roman"/>
        </w:rPr>
        <w:t xml:space="preserve">klaida ištaisyta), ir sutrikimo pašalinimo faktas fiksuojamas Priežiūros reglamente nustatyta tvarka. </w:t>
      </w:r>
    </w:p>
    <w:p w14:paraId="0A97B383" w14:textId="77777777" w:rsidR="00FE1C57" w:rsidRPr="00FE1C57" w:rsidRDefault="00FE1C57" w:rsidP="00FE1C57">
      <w:pPr>
        <w:numPr>
          <w:ilvl w:val="3"/>
          <w:numId w:val="20"/>
        </w:numPr>
        <w:tabs>
          <w:tab w:val="left" w:pos="1496"/>
          <w:tab w:val="left"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Reakcijos laikas ir sutrikimo pašalinimo laikas priklauso nuo sutrikimo tipo, kuris nustatomas pagal sutrikimo įtaką muitinės veiklai ir naudotojų skaičiaus, kuriems padarė įtaką sutrikimas bei atitinkamo sutrikimo pasikartojimo dažnį. Reakcijos ir sutrikimo pašalinimo laikai pradedami skaičiuoti nuo faktinės fizinės prieigos prie KONF DU sistemos suteikimo momento.</w:t>
      </w:r>
    </w:p>
    <w:p w14:paraId="78CE7071"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1 lentelėje pateikiama informacija apie reakcijos ir sutrikimų pašalinimo laikus pagal sutrikimų tipus ir juos atitinkančius prioritetus: </w:t>
      </w:r>
    </w:p>
    <w:p w14:paraId="3A52E5A2" w14:textId="7B4D4C72" w:rsidR="00FE1C57" w:rsidRPr="00FE1C57" w:rsidRDefault="00FE1C57" w:rsidP="00FE1C57">
      <w:pPr>
        <w:tabs>
          <w:tab w:val="left" w:pos="1496"/>
        </w:tabs>
        <w:spacing w:after="0" w:line="20" w:lineRule="atLeast"/>
        <w:ind w:firstLine="720"/>
        <w:jc w:val="right"/>
        <w:rPr>
          <w:rFonts w:ascii="Times New Roman" w:eastAsia="Times New Roman" w:hAnsi="Times New Roman" w:cs="Times New Roman"/>
        </w:rPr>
      </w:pPr>
      <w:r w:rsidRPr="00FE1C57">
        <w:rPr>
          <w:rFonts w:ascii="Times New Roman" w:eastAsia="Times New Roman" w:hAnsi="Times New Roman" w:cs="Times New Roman"/>
        </w:rPr>
        <w:tab/>
      </w:r>
      <w:r w:rsidRPr="00FE1C57">
        <w:rPr>
          <w:rFonts w:ascii="Times New Roman" w:eastAsia="Times New Roman" w:hAnsi="Times New Roman" w:cs="Times New Roman"/>
        </w:rPr>
        <w:tab/>
      </w:r>
      <w:r w:rsidRPr="00FE1C57">
        <w:rPr>
          <w:rFonts w:ascii="Times New Roman" w:eastAsia="Times New Roman" w:hAnsi="Times New Roman" w:cs="Times New Roman"/>
        </w:rPr>
        <w:tab/>
      </w:r>
      <w:r w:rsidRPr="00FE1C57">
        <w:rPr>
          <w:rFonts w:ascii="Times New Roman" w:eastAsia="Times New Roman" w:hAnsi="Times New Roman" w:cs="Times New Roman"/>
        </w:rPr>
        <w:tab/>
      </w:r>
      <w:r w:rsidRPr="00FE1C57">
        <w:rPr>
          <w:rFonts w:ascii="Times New Roman" w:eastAsia="Times New Roman" w:hAnsi="Times New Roman" w:cs="Times New Roman"/>
        </w:rPr>
        <w:tab/>
      </w:r>
      <w:r w:rsidRPr="00FE1C57">
        <w:rPr>
          <w:rFonts w:ascii="Times New Roman" w:eastAsia="Times New Roman" w:hAnsi="Times New Roman" w:cs="Times New Roman"/>
        </w:rPr>
        <w:tab/>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7"/>
        <w:gridCol w:w="10"/>
        <w:gridCol w:w="1836"/>
        <w:gridCol w:w="2880"/>
        <w:gridCol w:w="2802"/>
      </w:tblGrid>
      <w:tr w:rsidR="00FE1C57" w:rsidRPr="00FE1C57" w14:paraId="043B3AB4" w14:textId="77777777" w:rsidTr="00E81585">
        <w:trPr>
          <w:jc w:val="center"/>
        </w:trPr>
        <w:tc>
          <w:tcPr>
            <w:tcW w:w="1897" w:type="dxa"/>
            <w:shd w:val="pct12" w:color="auto" w:fill="FFFFFF"/>
          </w:tcPr>
          <w:p w14:paraId="194046D4" w14:textId="77777777" w:rsidR="00FE1C57" w:rsidRPr="00FE1C57" w:rsidRDefault="00FE1C57" w:rsidP="00FE1C57">
            <w:pPr>
              <w:keepNext/>
              <w:keepLines/>
              <w:spacing w:after="0" w:line="20" w:lineRule="atLeast"/>
              <w:rPr>
                <w:rFonts w:ascii="Times New Roman" w:eastAsia="Times New Roman" w:hAnsi="Times New Roman" w:cs="Times New Roman"/>
                <w:b/>
              </w:rPr>
            </w:pPr>
            <w:r w:rsidRPr="00FE1C57">
              <w:rPr>
                <w:rFonts w:ascii="Times New Roman" w:eastAsia="Times New Roman" w:hAnsi="Times New Roman" w:cs="Times New Roman"/>
                <w:b/>
              </w:rPr>
              <w:t>Sutrikimo tipas</w:t>
            </w:r>
          </w:p>
        </w:tc>
        <w:tc>
          <w:tcPr>
            <w:tcW w:w="1846" w:type="dxa"/>
            <w:gridSpan w:val="2"/>
            <w:shd w:val="pct12" w:color="auto" w:fill="FFFFFF"/>
          </w:tcPr>
          <w:p w14:paraId="51E9F7B9"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Prioritetas</w:t>
            </w:r>
          </w:p>
        </w:tc>
        <w:tc>
          <w:tcPr>
            <w:tcW w:w="2880" w:type="dxa"/>
            <w:shd w:val="pct12" w:color="auto" w:fill="FFFFFF"/>
          </w:tcPr>
          <w:p w14:paraId="17D163B4"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Reakcijos laikas</w:t>
            </w:r>
          </w:p>
        </w:tc>
        <w:tc>
          <w:tcPr>
            <w:tcW w:w="2802" w:type="dxa"/>
            <w:shd w:val="pct12" w:color="auto" w:fill="FFFFFF"/>
          </w:tcPr>
          <w:p w14:paraId="56EAAEA8"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Sutrikimo pašalinimo laikas</w:t>
            </w:r>
          </w:p>
        </w:tc>
      </w:tr>
      <w:tr w:rsidR="00FE1C57" w:rsidRPr="00FE1C57" w14:paraId="13E37F52" w14:textId="77777777" w:rsidTr="00E81585">
        <w:trPr>
          <w:jc w:val="center"/>
        </w:trPr>
        <w:tc>
          <w:tcPr>
            <w:tcW w:w="1907" w:type="dxa"/>
            <w:gridSpan w:val="2"/>
          </w:tcPr>
          <w:p w14:paraId="6F47AC6E"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Kritinis</w:t>
            </w:r>
          </w:p>
        </w:tc>
        <w:tc>
          <w:tcPr>
            <w:tcW w:w="1836" w:type="dxa"/>
          </w:tcPr>
          <w:p w14:paraId="2BAEFC23"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Kritinis</w:t>
            </w:r>
          </w:p>
        </w:tc>
        <w:tc>
          <w:tcPr>
            <w:tcW w:w="2880" w:type="dxa"/>
          </w:tcPr>
          <w:p w14:paraId="730B8E13"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iki 2 darbo* val.</w:t>
            </w:r>
          </w:p>
        </w:tc>
        <w:tc>
          <w:tcPr>
            <w:tcW w:w="2802" w:type="dxa"/>
          </w:tcPr>
          <w:p w14:paraId="1D56540F"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1 darbo* diena</w:t>
            </w:r>
          </w:p>
        </w:tc>
      </w:tr>
      <w:tr w:rsidR="00FE1C57" w:rsidRPr="00FE1C57" w14:paraId="011A5FF1" w14:textId="77777777" w:rsidTr="00E81585">
        <w:trPr>
          <w:jc w:val="center"/>
        </w:trPr>
        <w:tc>
          <w:tcPr>
            <w:tcW w:w="1907" w:type="dxa"/>
            <w:gridSpan w:val="2"/>
          </w:tcPr>
          <w:p w14:paraId="1998254A"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Svarbus</w:t>
            </w:r>
          </w:p>
        </w:tc>
        <w:tc>
          <w:tcPr>
            <w:tcW w:w="1836" w:type="dxa"/>
          </w:tcPr>
          <w:p w14:paraId="7CDB39B5"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Aukštas</w:t>
            </w:r>
          </w:p>
        </w:tc>
        <w:tc>
          <w:tcPr>
            <w:tcW w:w="2880" w:type="dxa"/>
          </w:tcPr>
          <w:p w14:paraId="0141CCF1"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iki 4 darbo* val.</w:t>
            </w:r>
          </w:p>
        </w:tc>
        <w:tc>
          <w:tcPr>
            <w:tcW w:w="2802" w:type="dxa"/>
          </w:tcPr>
          <w:p w14:paraId="545FFA83"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3 darbo* dienos</w:t>
            </w:r>
          </w:p>
        </w:tc>
      </w:tr>
      <w:tr w:rsidR="00FE1C57" w:rsidRPr="00FE1C57" w14:paraId="57C6AE2F" w14:textId="77777777" w:rsidTr="00E81585">
        <w:trPr>
          <w:jc w:val="center"/>
        </w:trPr>
        <w:tc>
          <w:tcPr>
            <w:tcW w:w="1907" w:type="dxa"/>
            <w:gridSpan w:val="2"/>
          </w:tcPr>
          <w:p w14:paraId="6BDF5227"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Vidutinis</w:t>
            </w:r>
          </w:p>
        </w:tc>
        <w:tc>
          <w:tcPr>
            <w:tcW w:w="1836" w:type="dxa"/>
          </w:tcPr>
          <w:p w14:paraId="715F8572"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Vidutinis</w:t>
            </w:r>
          </w:p>
        </w:tc>
        <w:tc>
          <w:tcPr>
            <w:tcW w:w="2880" w:type="dxa"/>
          </w:tcPr>
          <w:p w14:paraId="788F65B7"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iki 1 darbo* dienos</w:t>
            </w:r>
          </w:p>
        </w:tc>
        <w:tc>
          <w:tcPr>
            <w:tcW w:w="2802" w:type="dxa"/>
          </w:tcPr>
          <w:p w14:paraId="303E0EB3"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8 darbo* dienų</w:t>
            </w:r>
          </w:p>
        </w:tc>
      </w:tr>
      <w:tr w:rsidR="00FE1C57" w:rsidRPr="00FE1C57" w14:paraId="4863AC3E" w14:textId="77777777" w:rsidTr="00E81585">
        <w:trPr>
          <w:jc w:val="center"/>
        </w:trPr>
        <w:tc>
          <w:tcPr>
            <w:tcW w:w="1907" w:type="dxa"/>
            <w:gridSpan w:val="2"/>
          </w:tcPr>
          <w:p w14:paraId="7C153403"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Mažas</w:t>
            </w:r>
          </w:p>
        </w:tc>
        <w:tc>
          <w:tcPr>
            <w:tcW w:w="1836" w:type="dxa"/>
          </w:tcPr>
          <w:p w14:paraId="5479495B"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Žemas</w:t>
            </w:r>
          </w:p>
        </w:tc>
        <w:tc>
          <w:tcPr>
            <w:tcW w:w="2880" w:type="dxa"/>
          </w:tcPr>
          <w:p w14:paraId="4C00020C"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iki 3 darbo*  dienų</w:t>
            </w:r>
          </w:p>
        </w:tc>
        <w:tc>
          <w:tcPr>
            <w:tcW w:w="2802" w:type="dxa"/>
          </w:tcPr>
          <w:p w14:paraId="375B65F8"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15 darbo* dienų</w:t>
            </w:r>
          </w:p>
        </w:tc>
      </w:tr>
    </w:tbl>
    <w:p w14:paraId="32D39580" w14:textId="77777777" w:rsidR="00FE1C57" w:rsidRPr="00FE1C57" w:rsidRDefault="00FE1C57" w:rsidP="00FE1C57">
      <w:pPr>
        <w:tabs>
          <w:tab w:val="left" w:pos="1496"/>
        </w:tab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 - Perkančiosios organizacijos darbo valandos arba dienos</w:t>
      </w:r>
    </w:p>
    <w:p w14:paraId="7A1B1435" w14:textId="77777777" w:rsidR="00FE1C57" w:rsidRPr="00FE1C57" w:rsidRDefault="00FE1C57" w:rsidP="00FE1C57">
      <w:pPr>
        <w:tabs>
          <w:tab w:val="left" w:pos="1496"/>
        </w:tabs>
        <w:spacing w:after="0" w:line="20" w:lineRule="atLeast"/>
        <w:ind w:firstLine="720"/>
        <w:jc w:val="both"/>
        <w:rPr>
          <w:rFonts w:ascii="Times New Roman" w:eastAsia="Times New Roman" w:hAnsi="Times New Roman" w:cs="Times New Roman"/>
        </w:rPr>
      </w:pPr>
    </w:p>
    <w:p w14:paraId="7BE324BE"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Sutrikimo tipą ir prioritetą nustato Perkančioji organizacija, Tiekėjo siūlymu ir Perkančiosios organizacijos sutikimu sutrikimo tipas ir prioritetas gali būti tikslinami. Perkančioji organizacija registruodama Teikėjui sprendimui kreipinį dėl KONF DU sutrikimo su registruoto įvykio informacija pateikia visuose Perkančiosios organizacijos priežiūros lygiuose atliktų veiksmų, jei tokie buvo atliekami, sprendimų aprašymus ir rezultatus.</w:t>
      </w:r>
    </w:p>
    <w:p w14:paraId="54059804"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lastRenderedPageBreak/>
        <w:t xml:space="preserve">Į sutrikimo sprendimo laiką neįskaičiuojamas laikas, sprendimo eiga priklauso nuo Perkančiosios organizacijos veiksmų ar prieigos: fizinės prieigos prie patalpų ar sistemos suteikimo, įslaptintos informacijos perdavimo, papildomos informacijos pateikimo, testavimo aplinkos paruošimo ir kitų panašių aplinkybių, taip pat laikas nuo Tiekėjo pranešimo apie sutrikimo išsprendimą iki Perkančiosios organizacijos patvirtinimo apie sprendimo tinkamumą. </w:t>
      </w:r>
    </w:p>
    <w:p w14:paraId="75A5A931"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szCs w:val="20"/>
        </w:rPr>
        <w:t>Jeigu sutrikimo neįmanoma pašalinti per nustatytą sutrikimo pašalinimo laiką, Tiekėjas privalo apie tai, Priežiūros reglamente nustatyta tvarka,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w:t>
      </w:r>
      <w:r w:rsidRPr="00FE1C57">
        <w:rPr>
          <w:rFonts w:ascii="Times New Roman" w:eastAsia="Times New Roman" w:hAnsi="Times New Roman" w:cs="Times New Roman"/>
        </w:rPr>
        <w:t xml:space="preserve"> </w:t>
      </w:r>
    </w:p>
    <w:p w14:paraId="6F58B189"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Jeigu sutrikimo pašalinimui galima pritaikyti laikiną sprendimą, o problemą, sukėlusią sutrikimą, spręsti atskirai, Perkančiosios organizacijos sprendimu sutrikimas gali būti laikomas išspręstu, o problema sprendžiama registruojant Tiekėjui atitinkamą paslaugos prašymą, kuris įgyvendinamas šios specifikacijos 4.1.8 punkte nustatyta tvarka. </w:t>
      </w:r>
    </w:p>
    <w:p w14:paraId="389FD4F9"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sutrikimo išsprendimo terminui. Nepateikus prašymo pratęsti sutrikimo sprendimo termino iki jo pabaigos, laikoma, kad sutrikimo sprendimas vėluoja. </w:t>
      </w:r>
    </w:p>
    <w:p w14:paraId="66BA2634"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Tiekėjui dėl savo kaltės nesilaikant nustatytų sutrikimų pašalinimo terminų arba naujai suderintų laikų, jam skiriama bauda, kuri apskaičiuojama procentais nuo mėnesiui tenkančios</w:t>
      </w:r>
      <w:r w:rsidRPr="00FE1C57">
        <w:rPr>
          <w:rFonts w:ascii="Times New Roman" w:eastAsia="Times New Roman" w:hAnsi="Times New Roman" w:cs="Times New Roman"/>
          <w:vertAlign w:val="superscript"/>
        </w:rPr>
        <w:footnoteReference w:id="1"/>
      </w:r>
      <w:r w:rsidRPr="00FE1C57">
        <w:rPr>
          <w:rFonts w:ascii="Times New Roman" w:eastAsia="Times New Roman" w:hAnsi="Times New Roman" w:cs="Times New Roman"/>
        </w:rPr>
        <w:t xml:space="preserve"> Sutartyje numatytos didžiausios KONF DU priežiūrai ir palaikymui skirtos sumos</w:t>
      </w:r>
      <w:r w:rsidRPr="00FE1C57">
        <w:rPr>
          <w:rFonts w:ascii="Times New Roman" w:eastAsia="Times New Roman" w:hAnsi="Times New Roman" w:cs="Times New Roman"/>
          <w:vertAlign w:val="superscript"/>
        </w:rPr>
        <w:footnoteReference w:id="2"/>
      </w:r>
      <w:r w:rsidRPr="00FE1C57">
        <w:rPr>
          <w:rFonts w:ascii="Times New Roman" w:eastAsia="Times New Roman" w:hAnsi="Times New Roman" w:cs="Times New Roman"/>
        </w:rPr>
        <w:t>:</w:t>
      </w:r>
    </w:p>
    <w:p w14:paraId="0E587940" w14:textId="77777777" w:rsidR="00FE1C57" w:rsidRPr="00FE1C57" w:rsidRDefault="00FE1C57" w:rsidP="00FE1C57">
      <w:pPr>
        <w:tabs>
          <w:tab w:val="left" w:pos="1560"/>
        </w:tabs>
        <w:spacing w:after="0" w:line="20" w:lineRule="atLeast"/>
        <w:ind w:left="720"/>
        <w:jc w:val="both"/>
        <w:rPr>
          <w:rFonts w:ascii="Times New Roman" w:eastAsia="Times New Roman" w:hAnsi="Times New Roman" w:cs="Times New Roman"/>
        </w:rPr>
      </w:pPr>
      <w:r w:rsidRPr="00FE1C57">
        <w:rPr>
          <w:rFonts w:ascii="Times New Roman" w:eastAsia="Times New Roman" w:hAnsi="Times New Roman" w:cs="Times New Roman"/>
        </w:rPr>
        <w:t>- esant kritinio prioriteto sutrikimui – 10 %, kai fiksuojami 2 terminų nesilaikymo atvejai;</w:t>
      </w:r>
    </w:p>
    <w:p w14:paraId="7330565A" w14:textId="77777777" w:rsidR="00FE1C57" w:rsidRPr="00FE1C57" w:rsidRDefault="00FE1C57" w:rsidP="00FE1C57">
      <w:pPr>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esant aukšto prioriteto sutrikimui – 5 %, kai fiksuojami 2 terminų nesilaikymo atvejai;</w:t>
      </w:r>
    </w:p>
    <w:p w14:paraId="206DAD30" w14:textId="77777777" w:rsidR="00FE1C57" w:rsidRPr="00FE1C57" w:rsidRDefault="00FE1C57" w:rsidP="00FE1C57">
      <w:pPr>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esant vidutinio prioriteto sutrikimui – 4 %, kai fiksuojami 3 terminų nesilaikymo atvejai;</w:t>
      </w:r>
    </w:p>
    <w:p w14:paraId="2A99D2E5" w14:textId="77777777" w:rsidR="00FE1C57" w:rsidRPr="00FE1C57" w:rsidRDefault="00FE1C57" w:rsidP="00FE1C57">
      <w:pPr>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esant žemo prioriteto sutrikimui – 2 %, kai fiksuojami 3 terminų nesilaikymo atvejai.</w:t>
      </w:r>
    </w:p>
    <w:p w14:paraId="6A3C6777" w14:textId="77777777" w:rsidR="00FE1C57" w:rsidRPr="00FE1C57" w:rsidRDefault="00FE1C57" w:rsidP="00FE1C57">
      <w:pPr>
        <w:numPr>
          <w:ilvl w:val="3"/>
          <w:numId w:val="20"/>
        </w:numPr>
        <w:tabs>
          <w:tab w:val="left" w:pos="1496"/>
        </w:tabs>
        <w:spacing w:after="0" w:line="20" w:lineRule="atLeast"/>
        <w:ind w:firstLine="720"/>
        <w:jc w:val="both"/>
        <w:rPr>
          <w:rFonts w:ascii="Times New Roman" w:eastAsia="Times New Roman" w:hAnsi="Times New Roman" w:cs="Times New Roman"/>
        </w:rPr>
      </w:pPr>
      <w:r w:rsidRPr="00FE1C57" w:rsidDel="00ED397C">
        <w:rPr>
          <w:rFonts w:ascii="Times New Roman" w:eastAsia="Times New Roman" w:hAnsi="Times New Roman" w:cs="Times New Roman"/>
        </w:rPr>
        <w:t xml:space="preserve"> </w:t>
      </w:r>
      <w:r w:rsidRPr="00FE1C57">
        <w:rPr>
          <w:rFonts w:ascii="Times New Roman" w:eastAsia="Times New Roman" w:hAnsi="Times New Roman" w:cs="Times New Roman"/>
        </w:rPr>
        <w:t xml:space="preserve">Jeigu sutrikimo šalinimo terminas pratęsiamas dėl ne nuo Tiekėjo priklausančių aplinkybių (pvz., Perkančiosios organizacijos atliekamų veiklų, būtinų sutrikimui pašalinti), jam negalioja sąlygos, numatytos šios specifikacijos 4.1.7.11 – 4.1.7.12 punktuose. </w:t>
      </w:r>
    </w:p>
    <w:p w14:paraId="2A5A3CFD" w14:textId="77777777" w:rsidR="00FE1C57" w:rsidRPr="00FE1C57" w:rsidRDefault="00FE1C57" w:rsidP="00FE1C57">
      <w:pPr>
        <w:tabs>
          <w:tab w:val="left" w:pos="1683"/>
        </w:tabs>
        <w:spacing w:after="0" w:line="20" w:lineRule="atLeast"/>
        <w:ind w:left="720"/>
        <w:jc w:val="both"/>
        <w:rPr>
          <w:rFonts w:ascii="Times New Roman" w:eastAsia="Times New Roman" w:hAnsi="Times New Roman" w:cs="Times New Roman"/>
          <w:szCs w:val="20"/>
        </w:rPr>
      </w:pPr>
    </w:p>
    <w:p w14:paraId="62E279F1" w14:textId="77777777" w:rsidR="00FE1C57" w:rsidRPr="00FE1C57" w:rsidRDefault="00FE1C57" w:rsidP="00FE1C57">
      <w:pPr>
        <w:numPr>
          <w:ilvl w:val="2"/>
          <w:numId w:val="19"/>
        </w:numPr>
        <w:tabs>
          <w:tab w:val="num" w:pos="1440"/>
        </w:tabs>
        <w:spacing w:after="0" w:line="20" w:lineRule="atLeast"/>
        <w:jc w:val="both"/>
        <w:rPr>
          <w:rFonts w:ascii="Times New Roman" w:eastAsia="Times New Roman" w:hAnsi="Times New Roman" w:cs="Times New Roman"/>
          <w:b/>
        </w:rPr>
      </w:pPr>
      <w:r w:rsidRPr="00FE1C57">
        <w:rPr>
          <w:rFonts w:ascii="Times New Roman" w:eastAsia="Times New Roman" w:hAnsi="Times New Roman" w:cs="Times New Roman"/>
          <w:b/>
        </w:rPr>
        <w:t xml:space="preserve">Reikalavimai </w:t>
      </w:r>
      <w:r w:rsidRPr="00FE1C57">
        <w:rPr>
          <w:rFonts w:ascii="Times New Roman" w:eastAsia="Times New Roman" w:hAnsi="Times New Roman" w:cs="Times New Roman"/>
          <w:b/>
          <w:lang w:eastAsia="lt-LT"/>
        </w:rPr>
        <w:t>KONF DU</w:t>
      </w:r>
      <w:r w:rsidRPr="00FE1C57">
        <w:rPr>
          <w:rFonts w:ascii="Times New Roman" w:eastAsia="Times New Roman" w:hAnsi="Times New Roman" w:cs="Times New Roman"/>
          <w:b/>
        </w:rPr>
        <w:t xml:space="preserve"> paslaugų prašymams </w:t>
      </w:r>
    </w:p>
    <w:p w14:paraId="256D100F" w14:textId="77777777" w:rsidR="00FE1C57" w:rsidRPr="00FE1C57" w:rsidRDefault="00FE1C57" w:rsidP="00FE1C57">
      <w:pPr>
        <w:numPr>
          <w:ilvl w:val="3"/>
          <w:numId w:val="19"/>
        </w:numPr>
        <w:tabs>
          <w:tab w:val="clear" w:pos="76"/>
          <w:tab w:val="num" w:pos="499"/>
          <w:tab w:val="left" w:pos="1683"/>
        </w:tabs>
        <w:spacing w:after="0" w:line="20" w:lineRule="atLeast"/>
        <w:ind w:firstLine="748"/>
        <w:jc w:val="both"/>
        <w:rPr>
          <w:rFonts w:ascii="Times New Roman" w:eastAsia="Times New Roman" w:hAnsi="Times New Roman" w:cs="Times New Roman"/>
        </w:rPr>
      </w:pPr>
      <w:r w:rsidRPr="00FE1C57">
        <w:rPr>
          <w:rFonts w:ascii="Times New Roman" w:eastAsia="Times New Roman" w:hAnsi="Times New Roman" w:cs="Times New Roman"/>
          <w:szCs w:val="20"/>
        </w:rPr>
        <w:t xml:space="preserve">Paslaugos prašymas apima </w:t>
      </w:r>
      <w:r w:rsidRPr="00FE1C57">
        <w:rPr>
          <w:rFonts w:ascii="Times New Roman" w:eastAsia="Times New Roman" w:hAnsi="Times New Roman" w:cs="Times New Roman"/>
        </w:rPr>
        <w:t xml:space="preserve">šios specifikacijos </w:t>
      </w:r>
      <w:r w:rsidRPr="00FE1C57">
        <w:rPr>
          <w:rFonts w:ascii="Times New Roman" w:eastAsia="Times New Roman" w:hAnsi="Times New Roman" w:cs="Times New Roman"/>
          <w:szCs w:val="20"/>
        </w:rPr>
        <w:t xml:space="preserve">3.1.2 papunktyje nurodytus KONF DU papildymus (pataisymus) ir </w:t>
      </w:r>
      <w:r w:rsidRPr="00FE1C57">
        <w:rPr>
          <w:rFonts w:ascii="Times New Roman" w:eastAsia="Times New Roman" w:hAnsi="Times New Roman" w:cs="Times New Roman"/>
        </w:rPr>
        <w:t xml:space="preserve">šios specifikacijos </w:t>
      </w:r>
      <w:r w:rsidRPr="00FE1C57">
        <w:rPr>
          <w:rFonts w:ascii="Times New Roman" w:eastAsia="Times New Roman" w:hAnsi="Times New Roman" w:cs="Times New Roman"/>
          <w:szCs w:val="20"/>
        </w:rPr>
        <w:t>3.1.4 – 3.1.6 punktuose nurodytas paslaugas.</w:t>
      </w:r>
    </w:p>
    <w:p w14:paraId="640DCC70"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48"/>
        <w:jc w:val="both"/>
        <w:rPr>
          <w:rFonts w:ascii="Times New Roman" w:eastAsia="Times New Roman" w:hAnsi="Times New Roman" w:cs="Times New Roman"/>
        </w:rPr>
      </w:pPr>
      <w:r w:rsidRPr="00FE1C57">
        <w:rPr>
          <w:rFonts w:ascii="Times New Roman" w:eastAsia="Times New Roman" w:hAnsi="Times New Roman" w:cs="Times New Roman"/>
        </w:rPr>
        <w:t>šios specifikacijos 3.1.2 papunktyje nurodytos paslaugos įgyvendinamos taikant įkainių apmokėjimo tipą.</w:t>
      </w:r>
    </w:p>
    <w:p w14:paraId="0068DF59" w14:textId="77777777" w:rsidR="00FE1C57" w:rsidRPr="00FE1C57" w:rsidRDefault="00FE1C57" w:rsidP="00FE1C57">
      <w:pPr>
        <w:numPr>
          <w:ilvl w:val="3"/>
          <w:numId w:val="19"/>
        </w:numPr>
        <w:tabs>
          <w:tab w:val="clear" w:pos="76"/>
          <w:tab w:val="num" w:pos="499"/>
          <w:tab w:val="left" w:pos="1683"/>
        </w:tabs>
        <w:spacing w:after="0" w:line="20" w:lineRule="atLeast"/>
        <w:ind w:firstLine="748"/>
        <w:jc w:val="both"/>
        <w:rPr>
          <w:rFonts w:ascii="Times New Roman" w:eastAsia="Times New Roman" w:hAnsi="Times New Roman" w:cs="Times New Roman"/>
        </w:rPr>
      </w:pPr>
      <w:r w:rsidRPr="00FE1C57">
        <w:rPr>
          <w:rFonts w:ascii="Times New Roman" w:eastAsia="Times New Roman" w:hAnsi="Times New Roman" w:cs="Times New Roman"/>
        </w:rPr>
        <w:t xml:space="preserve"> KONF DU papildymas apima naujų KONF DU  elementų, atliekančių tam tikras funkcijas, sukūrimą. </w:t>
      </w:r>
    </w:p>
    <w:p w14:paraId="524D1A12" w14:textId="77777777" w:rsidR="00FE1C57" w:rsidRPr="00FE1C57" w:rsidRDefault="00FE1C57" w:rsidP="00FE1C57">
      <w:pPr>
        <w:numPr>
          <w:ilvl w:val="3"/>
          <w:numId w:val="19"/>
        </w:numPr>
        <w:tabs>
          <w:tab w:val="clear" w:pos="76"/>
          <w:tab w:val="num" w:pos="499"/>
          <w:tab w:val="left" w:pos="1701"/>
          <w:tab w:val="num" w:pos="1800"/>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KONF DU pataisymas apima KONF DU elementų, atliekančių tam tikras funkcijas, pataisymą. </w:t>
      </w:r>
    </w:p>
    <w:p w14:paraId="72EDFBFB" w14:textId="77777777" w:rsidR="00FE1C57" w:rsidRPr="00FE1C57" w:rsidRDefault="00FE1C57" w:rsidP="00FE1C57">
      <w:pPr>
        <w:numPr>
          <w:ilvl w:val="3"/>
          <w:numId w:val="19"/>
        </w:numPr>
        <w:tabs>
          <w:tab w:val="clear" w:pos="76"/>
          <w:tab w:val="num" w:pos="499"/>
          <w:tab w:val="num" w:pos="926"/>
          <w:tab w:val="num" w:pos="1701"/>
        </w:tabs>
        <w:spacing w:after="0" w:line="20" w:lineRule="atLeast"/>
        <w:ind w:firstLine="709"/>
        <w:jc w:val="both"/>
        <w:rPr>
          <w:rFonts w:ascii="Times New Roman" w:eastAsia="Times New Roman" w:hAnsi="Times New Roman" w:cs="Times New Roman"/>
        </w:rPr>
      </w:pPr>
      <w:r w:rsidRPr="00FE1C57">
        <w:rPr>
          <w:rFonts w:ascii="Times New Roman" w:eastAsia="Times New Roman" w:hAnsi="Times New Roman" w:cs="Times New Roman"/>
        </w:rPr>
        <w:t>Paslaugos prašymai atliekami Perkančiajai organizacijai Priežiūros reglamente nustatyta tvarka pateikus Tiekėjui atitinkamą prašymą ir šios specifikacijos 3.1.2 papunktyje nurodytų paslaugų atvejais Tiekėjui parengus bei pateikus paslaugos kaštų įvertinimą ir Perkančiajai organizacijai jam pritarus.</w:t>
      </w:r>
    </w:p>
    <w:p w14:paraId="2EE8B370" w14:textId="77777777" w:rsidR="00FE1C57" w:rsidRPr="00FE1C57" w:rsidRDefault="00FE1C57" w:rsidP="00FE1C57">
      <w:pPr>
        <w:numPr>
          <w:ilvl w:val="3"/>
          <w:numId w:val="19"/>
        </w:numPr>
        <w:tabs>
          <w:tab w:val="clear" w:pos="76"/>
          <w:tab w:val="num" w:pos="499"/>
          <w:tab w:val="num" w:pos="926"/>
          <w:tab w:val="num" w:pos="1701"/>
        </w:tabs>
        <w:spacing w:after="0" w:line="20" w:lineRule="atLeast"/>
        <w:ind w:firstLine="709"/>
        <w:jc w:val="both"/>
        <w:rPr>
          <w:rFonts w:ascii="Times New Roman" w:eastAsia="Times New Roman" w:hAnsi="Times New Roman" w:cs="Times New Roman"/>
        </w:rPr>
      </w:pPr>
      <w:r w:rsidRPr="00FE1C57">
        <w:rPr>
          <w:rFonts w:ascii="Times New Roman" w:eastAsia="Times New Roman" w:hAnsi="Times New Roman" w:cs="Times New Roman"/>
        </w:rPr>
        <w:t>Tiekėjas, gavęs Perkančiosios organizacijos prašymą suteikti šios specifikacijos 3.1.2 papunktyje nurodytą paslaugą, p</w:t>
      </w:r>
      <w:r w:rsidRPr="00FE1C57">
        <w:rPr>
          <w:rFonts w:ascii="Times New Roman" w:eastAsia="Times New Roman" w:hAnsi="Times New Roman" w:cs="Times New Roman"/>
          <w:iCs/>
        </w:rPr>
        <w:t>er 5 darbo dienas</w:t>
      </w:r>
      <w:r w:rsidRPr="00FE1C57">
        <w:rPr>
          <w:rFonts w:ascii="Times New Roman" w:eastAsia="Times New Roman" w:hAnsi="Times New Roman" w:cs="Times New Roman"/>
        </w:rPr>
        <w:t xml:space="preserve"> (Tiekėjui paprašius šis terminas gali būti pratęstas iki 10 d. d.) turi objektyviai įvertinti paslaugos prašymui įgyvendinti reikalingų darbų apimtį </w:t>
      </w:r>
      <w:r w:rsidRPr="00FE1C57">
        <w:rPr>
          <w:rFonts w:ascii="Times New Roman" w:eastAsia="Times New Roman" w:hAnsi="Times New Roman" w:cs="Times New Roman"/>
        </w:rPr>
        <w:lastRenderedPageBreak/>
        <w:t xml:space="preserve">bei sudėtingumą ir Perkančiajai organizacijai pateikti kaštų įvertinimą bei realizavimui būtinas laiko sąnaudas darbo dienomis. </w:t>
      </w:r>
    </w:p>
    <w:p w14:paraId="30388EDA" w14:textId="77777777" w:rsidR="00FE1C57" w:rsidRPr="00FE1C57" w:rsidRDefault="00FE1C57" w:rsidP="00FE1C57">
      <w:pPr>
        <w:numPr>
          <w:ilvl w:val="3"/>
          <w:numId w:val="19"/>
        </w:numPr>
        <w:tabs>
          <w:tab w:val="clear" w:pos="76"/>
          <w:tab w:val="num" w:pos="499"/>
          <w:tab w:val="num" w:pos="926"/>
          <w:tab w:val="num" w:pos="1701"/>
        </w:tabs>
        <w:spacing w:after="0" w:line="20" w:lineRule="atLeast"/>
        <w:ind w:firstLine="709"/>
        <w:jc w:val="both"/>
        <w:rPr>
          <w:rFonts w:ascii="Times New Roman" w:eastAsia="Times New Roman" w:hAnsi="Times New Roman" w:cs="Times New Roman"/>
        </w:rPr>
      </w:pPr>
      <w:r w:rsidRPr="00FE1C57">
        <w:rPr>
          <w:rFonts w:ascii="Times New Roman" w:eastAsia="Times New Roman" w:hAnsi="Times New Roman" w:cs="Times New Roman"/>
        </w:rPr>
        <w:t xml:space="preserve">Perkančioji organizacija priima sprendimą dėl paslaugos prašymo įgyvendinimo įvertinusi Tiekėjo pateiktą, ir, jei reikia, pagal pastabas patikslintą kaštų įvertinimą. Priėmusi sprendimą įgyvendinti paslaugos prašymą Perkančioji organizacija pateikia Tiekėjui atitinkamą prašymą ir nurodo realizavimo terminą, atsižvelgdama į paslaugos prašymo svarbą Perkančiosios organizacijos veiklai, įskaitant teisės aktų ar EK reikalavimus, Tiekėjo pateiktas jo realizavimui būtinas laiko sąnaudas ir kitų tuo metu įgyvendinamų paslaugų prašymų kiekį bei prioritetus. </w:t>
      </w:r>
    </w:p>
    <w:p w14:paraId="04CD1FC2" w14:textId="77777777" w:rsidR="00FE1C57" w:rsidRPr="00FE1C57" w:rsidRDefault="00FE1C57" w:rsidP="00FE1C57">
      <w:pPr>
        <w:numPr>
          <w:ilvl w:val="3"/>
          <w:numId w:val="19"/>
        </w:numPr>
        <w:tabs>
          <w:tab w:val="clear" w:pos="76"/>
          <w:tab w:val="num" w:pos="499"/>
          <w:tab w:val="num" w:pos="926"/>
          <w:tab w:val="num" w:pos="1701"/>
        </w:tabs>
        <w:spacing w:after="0" w:line="20" w:lineRule="atLeast"/>
        <w:ind w:firstLine="709"/>
        <w:jc w:val="both"/>
        <w:rPr>
          <w:rFonts w:ascii="Times New Roman" w:eastAsia="Times New Roman" w:hAnsi="Times New Roman" w:cs="Times New Roman"/>
        </w:rPr>
      </w:pPr>
      <w:r w:rsidRPr="00FE1C57">
        <w:rPr>
          <w:rFonts w:ascii="Times New Roman" w:eastAsia="Times New Roman" w:hAnsi="Times New Roman" w:cs="Times New Roman"/>
        </w:rPr>
        <w:t xml:space="preserve">Tiekėjas, gavęs Perkančiosios organizacijos prašymą įgyvendinti paslaugą, įvardytą šios specifikacijos 3.1.4 - 3.1.6 papunkčiuose, turi įvertinti paslaugos prašymui įgyvendinti reikalingas laiko sąnaudas bei siūlomą įgyvendinimo terminą ir savo išvadą pateikti Perkančiajai organizacijai. </w:t>
      </w:r>
      <w:r w:rsidRPr="00FE1C57">
        <w:rPr>
          <w:rFonts w:ascii="Times New Roman" w:eastAsia="Times New Roman" w:hAnsi="Times New Roman" w:cs="Times New Roman"/>
          <w:iCs/>
        </w:rPr>
        <w:t xml:space="preserve">Per 5 darbo dienas nepateikus išvados dėl termino, laikoma, kad Tiekėjas sutinka su Perkančiosios organizacijos pasiūlytu terminu. </w:t>
      </w:r>
      <w:r w:rsidRPr="00FE1C57">
        <w:rPr>
          <w:rFonts w:ascii="Times New Roman" w:eastAsia="Times New Roman" w:hAnsi="Times New Roman" w:cs="Times New Roman"/>
        </w:rPr>
        <w:t xml:space="preserve"> </w:t>
      </w:r>
    </w:p>
    <w:p w14:paraId="4C4811CB"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Jeigu Tiekėjas dėl objektyvių priežasčių negali realizuoti paslaugos prašymo per su Perkančiąja organizacija suderintą laiką, jis privalo apie tai Priežiūros reglamento nustatyta tvarka informuoti Perkančiąją organizaciją ir, pateikęs argumentuotą pagrindimą, suderinti naują realizavimo terminą. Tiekėjui paprašius ilgesnio paslaugos prašymo sprendimo laiko, nei pusė nustatyto pradinio paslaugos prašymo sprendimo laiko, Perkančioji organizacija pasilieka sau teisę su siūlomu ilgesniu sprendimo terminu nesutikti ir pratęsti terminą laiku, ne ilgesniu nei pusė pradinio paslaugos prašymo sprendimo laiko.</w:t>
      </w:r>
    </w:p>
    <w:p w14:paraId="03DF7B0E"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Pagrįstas prašymas pratęsti terminą gali būti teikiamas ne daugiau kaip 2 kartus, prašymas trečią kartą pratęsti terminą Perkančiosios organizacijos traktuojamas kaip termino nesilaikymas. Termino pratęsimo apribojimai netaikomi tais atvejais, kai uždelsimas yra susijęs su Perkančiosios organizacijos veiksmais ar neveikimu (prieigos nesuteikimas, informacijos nepateikimas, testavimo neatlikimas ir pan.).</w:t>
      </w:r>
    </w:p>
    <w:p w14:paraId="2F80878D"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Tiekėjui sistemingai nesilaikant su Perkančiąja organizacija suderintų sprendimo terminų (pradelsus sprendimo terminus daugiau nei 2 kartus</w:t>
      </w:r>
      <w:r w:rsidRPr="00FE1C57">
        <w:rPr>
          <w:rFonts w:ascii="Times New Roman" w:eastAsia="Times New Roman" w:hAnsi="Times New Roman" w:cs="Times New Roman"/>
          <w:vertAlign w:val="superscript"/>
        </w:rPr>
        <w:footnoteReference w:id="3"/>
      </w:r>
      <w:r w:rsidRPr="00FE1C57">
        <w:rPr>
          <w:rFonts w:ascii="Times New Roman" w:eastAsia="Times New Roman" w:hAnsi="Times New Roman" w:cs="Times New Roman"/>
        </w:rPr>
        <w:t>, įskaitant 4.1.8.9 p. numatytus atvejus) Perkančioji organizacija pareikalauja Tiekėjo sumokėti baudą, kurios dydis – 5 procentai nuo mėnesiui tenkančios Sutartyje numatytos didžiausios KONF DU priežiūrai ir palaikymui skirtos sumos</w:t>
      </w:r>
      <w:r w:rsidRPr="00FE1C57">
        <w:rPr>
          <w:rFonts w:ascii="Times New Roman" w:eastAsia="Times New Roman" w:hAnsi="Times New Roman" w:cs="Times New Roman"/>
          <w:vertAlign w:val="superscript"/>
        </w:rPr>
        <w:footnoteReference w:id="4"/>
      </w:r>
      <w:r w:rsidRPr="00FE1C57">
        <w:rPr>
          <w:rFonts w:ascii="Times New Roman" w:eastAsia="Times New Roman" w:hAnsi="Times New Roman" w:cs="Times New Roman"/>
        </w:rPr>
        <w:t>.</w:t>
      </w:r>
    </w:p>
    <w:p w14:paraId="70DD004A"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Jeigu paslaugos prašymo atlikimo terminas pratęsiamas ne dėl Tiekėjo kaltės, pvz., Perkančiosios organizacijos iniciatyva (įskaitant Perkančiosios organizacijos laiko sąnaudas atliekant papildymo (pataisymo) testavimą, teikiant pastabas ar Tiekėjo prašomus patikslinimus) ir pan., jam negalioja sąlygos, numatytos šios specifikacijos 4.1.8.10 – 4.1.8.11 papunkčiuose.</w:t>
      </w:r>
    </w:p>
    <w:p w14:paraId="69610F71" w14:textId="77777777" w:rsidR="00FE1C57" w:rsidRPr="00FE1C57" w:rsidRDefault="00FE1C57" w:rsidP="00FE1C57">
      <w:pPr>
        <w:numPr>
          <w:ilvl w:val="3"/>
          <w:numId w:val="19"/>
        </w:numPr>
        <w:tabs>
          <w:tab w:val="clear" w:pos="76"/>
          <w:tab w:val="num" w:pos="499"/>
          <w:tab w:val="num" w:pos="926"/>
          <w:tab w:val="left" w:pos="1683"/>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Paslaugos prašymai, susiję su KONF DU papildymais ir (arba) pataisymais, gali būti pateikti Tiekėjui ne vėliau, kaip prieš 2 mėnesius iki Sutartyje numatytos priežiūros ir palaikymo paslaugų teikimo pabaigos. Ši sąlyga negalioja Perkančiajai organizacijai ir Tiekėjui sutarus dėl kito prašymų atlikti papildymus (pataisymus) pateikimo pabaigos termino. </w:t>
      </w:r>
    </w:p>
    <w:p w14:paraId="4B9A45EE" w14:textId="77777777" w:rsidR="00FE1C57" w:rsidRPr="00FE1C57" w:rsidRDefault="00FE1C57" w:rsidP="00FE1C57">
      <w:pPr>
        <w:spacing w:after="0" w:line="20" w:lineRule="atLeast"/>
        <w:jc w:val="both"/>
        <w:rPr>
          <w:rFonts w:ascii="Times New Roman" w:eastAsia="Times New Roman" w:hAnsi="Times New Roman" w:cs="Times New Roman"/>
          <w:szCs w:val="20"/>
        </w:rPr>
      </w:pPr>
    </w:p>
    <w:p w14:paraId="78799A2B" w14:textId="77777777" w:rsidR="00FE1C57" w:rsidRPr="00FE1C57" w:rsidRDefault="00FE1C57" w:rsidP="00FE1C57">
      <w:pPr>
        <w:numPr>
          <w:ilvl w:val="2"/>
          <w:numId w:val="19"/>
        </w:numPr>
        <w:tabs>
          <w:tab w:val="num" w:pos="1701"/>
        </w:tab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b/>
        </w:rPr>
        <w:t xml:space="preserve">Reikalavimai pagalbos (konsultacijos) teikimui </w:t>
      </w:r>
    </w:p>
    <w:p w14:paraId="6C1C543C"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Pagalba (konsultacija) iki 5 valandų per mėnesį turi būti teikiama KONF DU naudotojams ir priežiūros specialistams. Pagalba teikiama elektroniniu paštu, papildomai gali būti tikslinama telefonu, o pagal atskirus Perkančiosios organizacijos prašymus – naudotojų darbo vietose (tiesiogiai arba nuotoliniu būdu).</w:t>
      </w:r>
    </w:p>
    <w:p w14:paraId="15D8824D"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Pagalbos tipai ir suteikimo terminai pateikiami </w:t>
      </w:r>
      <w:r w:rsidRPr="00FE1C57">
        <w:rPr>
          <w:rFonts w:ascii="Times New Roman" w:eastAsia="Times New Roman" w:hAnsi="Times New Roman" w:cs="Times New Roman"/>
          <w:lang w:val="pt-BR"/>
        </w:rPr>
        <w:t>2 lentel</w:t>
      </w:r>
      <w:r w:rsidRPr="00FE1C57">
        <w:rPr>
          <w:rFonts w:ascii="Times New Roman" w:eastAsia="Times New Roman" w:hAnsi="Times New Roman" w:cs="Times New Roman"/>
        </w:rPr>
        <w:t>ėje:</w:t>
      </w:r>
    </w:p>
    <w:p w14:paraId="00CD594B" w14:textId="77777777" w:rsidR="0003660A" w:rsidRDefault="0003660A" w:rsidP="000F058C">
      <w:pPr>
        <w:tabs>
          <w:tab w:val="num" w:pos="1701"/>
        </w:tabs>
        <w:spacing w:after="0" w:line="20" w:lineRule="atLeast"/>
        <w:jc w:val="right"/>
        <w:rPr>
          <w:rFonts w:ascii="Times New Roman" w:eastAsia="Times New Roman" w:hAnsi="Times New Roman" w:cs="Times New Roman"/>
        </w:rPr>
      </w:pPr>
    </w:p>
    <w:p w14:paraId="2042E039" w14:textId="77777777" w:rsidR="0003660A" w:rsidRDefault="0003660A" w:rsidP="000F058C">
      <w:pPr>
        <w:tabs>
          <w:tab w:val="num" w:pos="1701"/>
        </w:tabs>
        <w:spacing w:after="0" w:line="20" w:lineRule="atLeast"/>
        <w:jc w:val="right"/>
        <w:rPr>
          <w:rFonts w:ascii="Times New Roman" w:eastAsia="Times New Roman" w:hAnsi="Times New Roman" w:cs="Times New Roman"/>
        </w:rPr>
      </w:pPr>
    </w:p>
    <w:p w14:paraId="6F98E372" w14:textId="77777777" w:rsidR="0003660A" w:rsidRDefault="0003660A" w:rsidP="000F058C">
      <w:pPr>
        <w:tabs>
          <w:tab w:val="num" w:pos="1701"/>
        </w:tabs>
        <w:spacing w:after="0" w:line="20" w:lineRule="atLeast"/>
        <w:jc w:val="right"/>
        <w:rPr>
          <w:rFonts w:ascii="Times New Roman" w:eastAsia="Times New Roman" w:hAnsi="Times New Roman" w:cs="Times New Roman"/>
        </w:rPr>
      </w:pPr>
    </w:p>
    <w:p w14:paraId="0A6F704E" w14:textId="40A0B051" w:rsidR="00FE1C57" w:rsidRPr="00FE1C57" w:rsidRDefault="00FE1C57" w:rsidP="000F058C">
      <w:pPr>
        <w:tabs>
          <w:tab w:val="num" w:pos="1701"/>
        </w:tabs>
        <w:spacing w:after="0" w:line="20" w:lineRule="atLeast"/>
        <w:jc w:val="right"/>
        <w:rPr>
          <w:rFonts w:ascii="Times New Roman" w:eastAsia="Times New Roman" w:hAnsi="Times New Roman" w:cs="Times New Roman"/>
        </w:rPr>
      </w:pPr>
      <w:r w:rsidRPr="00FE1C57">
        <w:rPr>
          <w:rFonts w:ascii="Times New Roman" w:eastAsia="Times New Roman" w:hAnsi="Times New Roman" w:cs="Times New Roman"/>
        </w:rPr>
        <w:lastRenderedPageBreak/>
        <w:t>2</w:t>
      </w:r>
      <w:r w:rsidRPr="00FE1C57">
        <w:rPr>
          <w:rFonts w:ascii="Times New Roman" w:eastAsia="Times New Roman" w:hAnsi="Times New Roman" w:cs="Times New Roman"/>
          <w:lang w:val="en-GB"/>
        </w:rPr>
        <w:t xml:space="preserve"> lentel</w:t>
      </w:r>
      <w:r w:rsidRPr="00FE1C57">
        <w:rPr>
          <w:rFonts w:ascii="Times New Roman" w:eastAsia="Times New Roman" w:hAnsi="Times New Roman" w:cs="Times New Roman"/>
        </w:rPr>
        <w:t>ė</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2057"/>
        <w:gridCol w:w="2332"/>
        <w:gridCol w:w="3179"/>
      </w:tblGrid>
      <w:tr w:rsidR="00FE1C57" w:rsidRPr="00FE1C57" w14:paraId="25AE3495" w14:textId="77777777" w:rsidTr="00E81585">
        <w:trPr>
          <w:jc w:val="center"/>
        </w:trPr>
        <w:tc>
          <w:tcPr>
            <w:tcW w:w="2036" w:type="dxa"/>
            <w:shd w:val="clear" w:color="auto" w:fill="E0E0E0"/>
          </w:tcPr>
          <w:p w14:paraId="70341E60"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Pagalbos tipas</w:t>
            </w:r>
          </w:p>
        </w:tc>
        <w:tc>
          <w:tcPr>
            <w:tcW w:w="2057" w:type="dxa"/>
            <w:shd w:val="clear" w:color="auto" w:fill="E0E0E0"/>
          </w:tcPr>
          <w:p w14:paraId="1A7E3201"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Prioritetas</w:t>
            </w:r>
          </w:p>
        </w:tc>
        <w:tc>
          <w:tcPr>
            <w:tcW w:w="2332" w:type="dxa"/>
            <w:shd w:val="clear" w:color="auto" w:fill="E0E0E0"/>
          </w:tcPr>
          <w:p w14:paraId="7650FDD7"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Reakcija</w:t>
            </w:r>
          </w:p>
        </w:tc>
        <w:tc>
          <w:tcPr>
            <w:tcW w:w="3179" w:type="dxa"/>
            <w:shd w:val="clear" w:color="auto" w:fill="E0E0E0"/>
          </w:tcPr>
          <w:p w14:paraId="1C272B20" w14:textId="77777777" w:rsidR="00FE1C57" w:rsidRPr="00FE1C57" w:rsidRDefault="00FE1C57" w:rsidP="00FE1C57">
            <w:pPr>
              <w:keepNext/>
              <w:keepLines/>
              <w:spacing w:after="0" w:line="20" w:lineRule="atLeast"/>
              <w:jc w:val="center"/>
              <w:rPr>
                <w:rFonts w:ascii="Times New Roman" w:eastAsia="Times New Roman" w:hAnsi="Times New Roman" w:cs="Times New Roman"/>
                <w:b/>
              </w:rPr>
            </w:pPr>
            <w:r w:rsidRPr="00FE1C57">
              <w:rPr>
                <w:rFonts w:ascii="Times New Roman" w:eastAsia="Times New Roman" w:hAnsi="Times New Roman" w:cs="Times New Roman"/>
                <w:b/>
              </w:rPr>
              <w:t>Pagalbos suteikimo laikas</w:t>
            </w:r>
          </w:p>
        </w:tc>
      </w:tr>
      <w:tr w:rsidR="00FE1C57" w:rsidRPr="00FE1C57" w14:paraId="052B5316" w14:textId="77777777" w:rsidTr="00E81585">
        <w:trPr>
          <w:jc w:val="center"/>
        </w:trPr>
        <w:tc>
          <w:tcPr>
            <w:tcW w:w="2036" w:type="dxa"/>
          </w:tcPr>
          <w:p w14:paraId="2723F652"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Kritinis</w:t>
            </w:r>
          </w:p>
        </w:tc>
        <w:tc>
          <w:tcPr>
            <w:tcW w:w="2057" w:type="dxa"/>
          </w:tcPr>
          <w:p w14:paraId="29AD787D"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Kritinis</w:t>
            </w:r>
          </w:p>
        </w:tc>
        <w:tc>
          <w:tcPr>
            <w:tcW w:w="2332" w:type="dxa"/>
          </w:tcPr>
          <w:p w14:paraId="7EF41EEF" w14:textId="77777777" w:rsidR="00FE1C57" w:rsidRPr="00FE1C57" w:rsidRDefault="00FE1C57" w:rsidP="00FE1C57">
            <w:pPr>
              <w:keepNext/>
              <w:keepLine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iki 1 darbo* val.</w:t>
            </w:r>
          </w:p>
        </w:tc>
        <w:tc>
          <w:tcPr>
            <w:tcW w:w="3179" w:type="dxa"/>
          </w:tcPr>
          <w:p w14:paraId="7653BA9F"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4 darbo* val.</w:t>
            </w:r>
          </w:p>
        </w:tc>
      </w:tr>
      <w:tr w:rsidR="00FE1C57" w:rsidRPr="00FE1C57" w14:paraId="4C43B99E" w14:textId="77777777" w:rsidTr="00E81585">
        <w:trPr>
          <w:jc w:val="center"/>
        </w:trPr>
        <w:tc>
          <w:tcPr>
            <w:tcW w:w="2036" w:type="dxa"/>
          </w:tcPr>
          <w:p w14:paraId="6A1F2711"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Svarbus</w:t>
            </w:r>
          </w:p>
        </w:tc>
        <w:tc>
          <w:tcPr>
            <w:tcW w:w="2057" w:type="dxa"/>
          </w:tcPr>
          <w:p w14:paraId="482A9A3B"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Aukštas</w:t>
            </w:r>
          </w:p>
        </w:tc>
        <w:tc>
          <w:tcPr>
            <w:tcW w:w="2332" w:type="dxa"/>
          </w:tcPr>
          <w:p w14:paraId="256BA838"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iki 2 darbo* val.</w:t>
            </w:r>
          </w:p>
        </w:tc>
        <w:tc>
          <w:tcPr>
            <w:tcW w:w="3179" w:type="dxa"/>
          </w:tcPr>
          <w:p w14:paraId="2E213D91"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1 darbo* diena</w:t>
            </w:r>
          </w:p>
        </w:tc>
      </w:tr>
      <w:tr w:rsidR="00FE1C57" w:rsidRPr="00FE1C57" w14:paraId="5631C126" w14:textId="77777777" w:rsidTr="00E81585">
        <w:trPr>
          <w:jc w:val="center"/>
        </w:trPr>
        <w:tc>
          <w:tcPr>
            <w:tcW w:w="2036" w:type="dxa"/>
          </w:tcPr>
          <w:p w14:paraId="5D34C959"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Vidutinis</w:t>
            </w:r>
          </w:p>
        </w:tc>
        <w:tc>
          <w:tcPr>
            <w:tcW w:w="2057" w:type="dxa"/>
          </w:tcPr>
          <w:p w14:paraId="4D1D4B33"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Vidutinis</w:t>
            </w:r>
          </w:p>
        </w:tc>
        <w:tc>
          <w:tcPr>
            <w:tcW w:w="2332" w:type="dxa"/>
          </w:tcPr>
          <w:p w14:paraId="77DAC4A2"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iki 1 darbo* dienos</w:t>
            </w:r>
          </w:p>
        </w:tc>
        <w:tc>
          <w:tcPr>
            <w:tcW w:w="3179" w:type="dxa"/>
          </w:tcPr>
          <w:p w14:paraId="1EB66447"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5 darbo* dienos</w:t>
            </w:r>
          </w:p>
        </w:tc>
      </w:tr>
      <w:tr w:rsidR="00FE1C57" w:rsidRPr="00FE1C57" w14:paraId="25A880A4" w14:textId="77777777" w:rsidTr="00E81585">
        <w:trPr>
          <w:jc w:val="center"/>
        </w:trPr>
        <w:tc>
          <w:tcPr>
            <w:tcW w:w="2036" w:type="dxa"/>
          </w:tcPr>
          <w:p w14:paraId="4DCBA1F9"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Mažas</w:t>
            </w:r>
          </w:p>
        </w:tc>
        <w:tc>
          <w:tcPr>
            <w:tcW w:w="2057" w:type="dxa"/>
          </w:tcPr>
          <w:p w14:paraId="1811BF20"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Žemas</w:t>
            </w:r>
          </w:p>
        </w:tc>
        <w:tc>
          <w:tcPr>
            <w:tcW w:w="2332" w:type="dxa"/>
          </w:tcPr>
          <w:p w14:paraId="7BDDF727"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iki 1 darbo* dienos</w:t>
            </w:r>
          </w:p>
        </w:tc>
        <w:tc>
          <w:tcPr>
            <w:tcW w:w="3179" w:type="dxa"/>
          </w:tcPr>
          <w:p w14:paraId="0D5F8CC8" w14:textId="77777777" w:rsidR="00FE1C57" w:rsidRPr="00FE1C57" w:rsidRDefault="00FE1C57" w:rsidP="00FE1C57">
            <w:pPr>
              <w:keepNext/>
              <w:keepLines/>
              <w:spacing w:after="0" w:line="20" w:lineRule="atLeast"/>
              <w:rPr>
                <w:rFonts w:ascii="Times New Roman" w:eastAsia="Times New Roman" w:hAnsi="Times New Roman" w:cs="Times New Roman"/>
              </w:rPr>
            </w:pPr>
            <w:r w:rsidRPr="00FE1C57">
              <w:rPr>
                <w:rFonts w:ascii="Times New Roman" w:eastAsia="Times New Roman" w:hAnsi="Times New Roman" w:cs="Times New Roman"/>
              </w:rPr>
              <w:t>10 darbo* dienos</w:t>
            </w:r>
          </w:p>
        </w:tc>
      </w:tr>
    </w:tbl>
    <w:p w14:paraId="4C5BDEF5" w14:textId="77777777" w:rsidR="00FE1C57" w:rsidRPr="00FE1C57" w:rsidRDefault="00FE1C57" w:rsidP="00FE1C57">
      <w:pPr>
        <w:tabs>
          <w:tab w:val="left" w:pos="1496"/>
        </w:tab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rPr>
        <w:t>* - Perkančiosios organizacijos darbo valandos arba dienos</w:t>
      </w:r>
    </w:p>
    <w:p w14:paraId="7B852C80" w14:textId="77777777" w:rsidR="00FE1C57" w:rsidRPr="00FE1C57" w:rsidRDefault="00FE1C57" w:rsidP="00FE1C57">
      <w:pPr>
        <w:tabs>
          <w:tab w:val="num" w:pos="1701"/>
        </w:tabs>
        <w:spacing w:after="0" w:line="20" w:lineRule="atLeast"/>
        <w:ind w:firstLine="720"/>
        <w:jc w:val="both"/>
        <w:rPr>
          <w:rFonts w:ascii="Times New Roman" w:eastAsia="Times New Roman" w:hAnsi="Times New Roman" w:cs="Times New Roman"/>
        </w:rPr>
      </w:pPr>
    </w:p>
    <w:p w14:paraId="3F091FFD"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Į pagalbos suteikimo laiką neįskaitomas:</w:t>
      </w:r>
    </w:p>
    <w:p w14:paraId="5C1CFF8E" w14:textId="77777777" w:rsidR="00FE1C57" w:rsidRPr="00FE1C57" w:rsidRDefault="00FE1C57" w:rsidP="00FE1C57">
      <w:pPr>
        <w:numPr>
          <w:ilvl w:val="4"/>
          <w:numId w:val="19"/>
        </w:numPr>
        <w:tabs>
          <w:tab w:val="left" w:pos="1276"/>
          <w:tab w:val="num" w:pos="1701"/>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rPr>
        <w:t>reakcijos laikas, kuris yra laiko tarpas nuo momento, kai Perkančioji organizacija Priežiūros reglamente nustatyta forma ir būdu praneša Tiekėjui apie pagalbos poreikį, iki laiko momento, kai Tiekėjas patvirtina informacijos apie pagalbos poreikį gavimą;</w:t>
      </w:r>
    </w:p>
    <w:p w14:paraId="5F84D1D6" w14:textId="77777777" w:rsidR="00FE1C57" w:rsidRPr="00FE1C57" w:rsidRDefault="00FE1C57" w:rsidP="00FE1C57">
      <w:pPr>
        <w:numPr>
          <w:ilvl w:val="4"/>
          <w:numId w:val="19"/>
        </w:numPr>
        <w:tabs>
          <w:tab w:val="left" w:pos="1701"/>
          <w:tab w:val="num" w:pos="1985"/>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patikslinimų, prašomų iš Perkančiosios organizacijos, laikas. </w:t>
      </w:r>
    </w:p>
    <w:p w14:paraId="0572E420"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Pagalbos tipą ir prioritetą nustato Perkančioji organizacija, Tiekėjo siūlymu pagalbos tipas ir prioritetas gali būti tikslinami.</w:t>
      </w:r>
    </w:p>
    <w:p w14:paraId="23A649E3"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Jeigu pagalbos neįmanoma suteikti per šios specifikacijos 4.1.9.2 punkte numatytą pagalbos suteikimo laiką, Tiekėjas privalo apie tai Priežiūros reglamente nustatyta tvarka informuoti Perkančiąją organizaciją, pateikti ir suderinti naują pagalbos suteikimo terminą.</w:t>
      </w:r>
    </w:p>
    <w:p w14:paraId="3D6D4E06" w14:textId="77777777" w:rsidR="00FE1C57" w:rsidRPr="00FE1C57" w:rsidRDefault="00FE1C57" w:rsidP="00FE1C57">
      <w:pPr>
        <w:numPr>
          <w:ilvl w:val="3"/>
          <w:numId w:val="19"/>
        </w:numPr>
        <w:tabs>
          <w:tab w:val="clear" w:pos="76"/>
          <w:tab w:val="num" w:pos="499"/>
          <w:tab w:val="num" w:pos="1701"/>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Atskirais atvejais (pvz., diegiant atnaujinimus KONF DU, atnaujinant ar keičiant techninę aplinką), kai yra poreikis gauti pagalbą ilgesniam periodui ir (arba) ne darbo valandomis, Perkančioji organizacija prieš 10 darbo dienų sudaro papildomo darbo laiko poreikio grafiką ir, suderinusi su Tiekėju, nustato pagalbos suteikimo laiką.</w:t>
      </w:r>
    </w:p>
    <w:p w14:paraId="25571DBD" w14:textId="77777777" w:rsidR="00FE1C57" w:rsidRPr="00FE1C57" w:rsidRDefault="00FE1C57" w:rsidP="00FE1C57">
      <w:pPr>
        <w:numPr>
          <w:ilvl w:val="2"/>
          <w:numId w:val="19"/>
        </w:numPr>
        <w:tabs>
          <w:tab w:val="num" w:pos="1701"/>
        </w:tabs>
        <w:spacing w:after="0" w:line="20" w:lineRule="atLeast"/>
        <w:jc w:val="both"/>
        <w:rPr>
          <w:rFonts w:ascii="Times New Roman" w:eastAsia="Times New Roman" w:hAnsi="Times New Roman" w:cs="Times New Roman"/>
        </w:rPr>
      </w:pPr>
      <w:r w:rsidRPr="00FE1C57">
        <w:rPr>
          <w:rFonts w:ascii="Times New Roman" w:eastAsia="Times New Roman" w:hAnsi="Times New Roman" w:cs="Times New Roman"/>
          <w:b/>
          <w:szCs w:val="20"/>
        </w:rPr>
        <w:t>Bendri reikalavimai KONF DU priežiūros ir palaikymo paslaugų teikimui</w:t>
      </w:r>
      <w:r w:rsidRPr="00FE1C57">
        <w:rPr>
          <w:rFonts w:ascii="Times New Roman" w:eastAsia="Times New Roman" w:hAnsi="Times New Roman" w:cs="Times New Roman"/>
        </w:rPr>
        <w:t xml:space="preserve"> </w:t>
      </w:r>
    </w:p>
    <w:p w14:paraId="1A1CA22C"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szCs w:val="20"/>
        </w:rPr>
        <w:t xml:space="preserve"> Per 1 mėnesį nuo Sutarties įsigaliojimo dienos Tiekėjas turės parengti ir pateikti derinti KONF DU priežiūros ir palaikymo reglamentą (toliau – Priežiūros reglamentas), aprašantį priežiūros ir palaikymo atlikimo procedūras ir metodus, įskaitant Perkančiosios organizacijos ir Tie</w:t>
      </w:r>
      <w:r w:rsidRPr="00FE1C57">
        <w:rPr>
          <w:rFonts w:ascii="Times New Roman" w:eastAsia="Times New Roman" w:hAnsi="Times New Roman" w:cs="Times New Roman"/>
          <w:iCs/>
          <w:szCs w:val="20"/>
        </w:rPr>
        <w:t>kėjo bendravimo Priežiūros s</w:t>
      </w:r>
      <w:r w:rsidRPr="00FE1C57">
        <w:rPr>
          <w:rFonts w:ascii="Times New Roman" w:eastAsia="Times New Roman" w:hAnsi="Times New Roman" w:cs="Times New Roman"/>
          <w:szCs w:val="20"/>
        </w:rPr>
        <w:t xml:space="preserve">utarties vykdymo metu </w:t>
      </w:r>
      <w:r w:rsidRPr="00FE1C57">
        <w:rPr>
          <w:rFonts w:ascii="Times New Roman" w:eastAsia="Times New Roman" w:hAnsi="Times New Roman" w:cs="Times New Roman"/>
          <w:iCs/>
          <w:szCs w:val="20"/>
        </w:rPr>
        <w:t>nuostatas bei</w:t>
      </w:r>
      <w:r w:rsidRPr="00FE1C57">
        <w:rPr>
          <w:rFonts w:ascii="Times New Roman" w:eastAsia="Times New Roman" w:hAnsi="Times New Roman" w:cs="Times New Roman"/>
          <w:szCs w:val="20"/>
        </w:rPr>
        <w:t xml:space="preserve"> Tie</w:t>
      </w:r>
      <w:r w:rsidRPr="00FE1C57">
        <w:rPr>
          <w:rFonts w:ascii="Times New Roman" w:eastAsia="Times New Roman" w:hAnsi="Times New Roman" w:cs="Times New Roman"/>
          <w:iCs/>
          <w:szCs w:val="20"/>
        </w:rPr>
        <w:t>kėjo</w:t>
      </w:r>
      <w:r w:rsidRPr="00FE1C57">
        <w:rPr>
          <w:rFonts w:ascii="Times New Roman" w:eastAsia="Times New Roman" w:hAnsi="Times New Roman" w:cs="Times New Roman"/>
          <w:szCs w:val="20"/>
        </w:rPr>
        <w:t xml:space="preserve"> teiktiną dokumentaciją. Į Priežiūros reglamentą turi būti įtraukti šios specifikacijos 4.1 papunktyje ir šiame punkte pateikti reikalavimai bei nuostatos. </w:t>
      </w:r>
      <w:r w:rsidRPr="00FE1C57">
        <w:rPr>
          <w:rFonts w:ascii="Times New Roman" w:eastAsia="Times New Roman" w:hAnsi="Times New Roman" w:cs="Times New Roman"/>
        </w:rPr>
        <w:t>Priežiūros reglamento projektas turės būti parengtas pagal tipinį Priežiūros reglamento projektą (šabloną), kurį Perkančioji organizacija pateiks Tiekėjui pasirašius Sutartį.</w:t>
      </w:r>
      <w:r w:rsidRPr="00FE1C57">
        <w:rPr>
          <w:rFonts w:ascii="Times New Roman" w:eastAsia="Times New Roman" w:hAnsi="Times New Roman" w:cs="Times New Roman"/>
          <w:szCs w:val="20"/>
        </w:rPr>
        <w:t xml:space="preserve"> Iki Priežiūros reglamento patvirtinimo priežiūros ir palaikymo paslaugos teikiamos vadovaujantis šioje specifikacijoje nustatytais reikalavimais.</w:t>
      </w:r>
      <w:r w:rsidRPr="00FE1C57">
        <w:rPr>
          <w:rFonts w:ascii="Times New Roman" w:eastAsia="Times New Roman" w:hAnsi="Times New Roman" w:cs="Times New Roman"/>
        </w:rPr>
        <w:t xml:space="preserve"> Priežiūros reglamento parengimas yra pasirengimas teikti KONF DU priežiūros ir palaikymo paslaugas, todėl šis darbas nebus apmokamas.</w:t>
      </w:r>
    </w:p>
    <w:p w14:paraId="57862289"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rPr>
      </w:pPr>
      <w:r w:rsidRPr="00FE1C57">
        <w:rPr>
          <w:rFonts w:ascii="Times New Roman" w:eastAsia="Times New Roman" w:hAnsi="Times New Roman" w:cs="Times New Roman"/>
        </w:rPr>
        <w:t xml:space="preserve">Komunikacija tarp Tiekėjo ir Perkančiosios organizacijos teikiant priežiūros ir palaikymo paslaugas turės būti vykdoma per vieną prieigos tašką – Perkančiosios organizacijos nurodytą el. pašto adresą. Priežiūros reglamento nustatyta tvarka turės būti registruojami visi Tiekėjui spręsti perduodami kreipiniai (sutrikimai, pagalbos ir paslaugos prašymai) ir kita susijusi informacija. El. laiškų, kuriais bus keičiamasi informacija formos ir jų siuntimo sąlygos turės atitikti Perkančiosios organizacijos reikalavimus. </w:t>
      </w:r>
    </w:p>
    <w:p w14:paraId="4FE7D695"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Tiekėjas turi taip organizuoti savo veiklą, kad savo techninėmis ir organizacinėmis priemonėmis valdytų su KONF DU priežiūra ir palaikymu susijusius kreipinius, Perkančiosios organizacijos perduodamus spręsti Tiekėjui elektroniniu paštu, fiksuoto arba mobilaus ryšio telefonu, ir užtikrintų kokybišką ir savalaikį paslaugų teikimą pagal šioje specifikacijoje pateiktus reikalavimus. Informacija apie perduotų Tiekėjui spręsti kreipinių būklę (registravimo, reakcijos, planuojamo išsprendimo, faktinio išsprendimo datas ir laikus, sprendimo eigą ir pan.) turi būti prieinama Perkančiajai organizacijai Priežiūros reglamente nustatytu būdu.</w:t>
      </w:r>
    </w:p>
    <w:p w14:paraId="0C1FF2CA"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 xml:space="preserve">Esant pakeitimams, su Perkančiąja organizacija sutartu būdu ir periodiškumu, Tiekėjas turės pateikti Sutarties vykdymo metu pakeistos KONF DU išeities kodus </w:t>
      </w:r>
      <w:r w:rsidRPr="00FE1C57">
        <w:rPr>
          <w:rFonts w:ascii="Times New Roman" w:eastAsia="Times New Roman" w:hAnsi="Times New Roman" w:cs="Times New Roman"/>
          <w:i/>
        </w:rPr>
        <w:t>(</w:t>
      </w:r>
      <w:r w:rsidRPr="00FE1C57">
        <w:rPr>
          <w:rFonts w:ascii="Times New Roman" w:eastAsia="Times New Roman" w:hAnsi="Times New Roman" w:cs="Times New Roman"/>
        </w:rPr>
        <w:t>angl.</w:t>
      </w:r>
      <w:r w:rsidRPr="00FE1C57">
        <w:rPr>
          <w:rFonts w:ascii="Times New Roman" w:eastAsia="Times New Roman" w:hAnsi="Times New Roman" w:cs="Times New Roman"/>
          <w:i/>
        </w:rPr>
        <w:t xml:space="preserve"> source code</w:t>
      </w:r>
      <w:r w:rsidRPr="00FE1C57">
        <w:rPr>
          <w:rFonts w:ascii="Times New Roman" w:eastAsia="Times New Roman" w:hAnsi="Times New Roman" w:cs="Times New Roman"/>
        </w:rPr>
        <w:t>), kuriuose turės būti įrašyti komentarai ir paaiškinimai. Išeities kodų perdavimas taikomas tik konkretiems šios sutarties vykdymo metu sukurtiems individualiems KONF DU pakeitimams ir papildymams.</w:t>
      </w:r>
    </w:p>
    <w:p w14:paraId="40B1EEFF"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lastRenderedPageBreak/>
        <w:t>Priežiūros ir palaikymo darbus</w:t>
      </w:r>
      <w:r w:rsidRPr="00FE1C57">
        <w:rPr>
          <w:rFonts w:ascii="Times New Roman" w:eastAsia="Times New Roman" w:hAnsi="Times New Roman" w:cs="Times New Roman"/>
          <w:lang w:eastAsia="lt-LT"/>
        </w:rPr>
        <w:t xml:space="preserve"> </w:t>
      </w:r>
      <w:r w:rsidRPr="00FE1C57">
        <w:rPr>
          <w:rFonts w:ascii="Times New Roman" w:eastAsia="Times New Roman" w:hAnsi="Times New Roman" w:cs="Times New Roman"/>
        </w:rPr>
        <w:t>Tiekėjas turės organizuoti ir dokumentuoti taip, kad Perkančioji organizacija turėtų galimybę:</w:t>
      </w:r>
    </w:p>
    <w:p w14:paraId="052A8EA6" w14:textId="77777777" w:rsidR="00FE1C57" w:rsidRPr="00FE1C57" w:rsidRDefault="00FE1C57" w:rsidP="00FE1C57">
      <w:pPr>
        <w:numPr>
          <w:ilvl w:val="4"/>
          <w:numId w:val="19"/>
        </w:numPr>
        <w:tabs>
          <w:tab w:val="left" w:pos="1985"/>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szCs w:val="20"/>
        </w:rPr>
        <w:t xml:space="preserve">sekti kiekvieno su </w:t>
      </w:r>
      <w:r w:rsidRPr="00FE1C57">
        <w:rPr>
          <w:rFonts w:ascii="Times New Roman" w:eastAsia="Times New Roman" w:hAnsi="Times New Roman" w:cs="Times New Roman"/>
          <w:szCs w:val="20"/>
          <w:lang w:eastAsia="lt-LT"/>
        </w:rPr>
        <w:t>KONF DU</w:t>
      </w:r>
      <w:r w:rsidRPr="00FE1C57">
        <w:rPr>
          <w:rFonts w:ascii="Times New Roman" w:eastAsia="Times New Roman" w:hAnsi="Times New Roman" w:cs="Times New Roman"/>
          <w:szCs w:val="20"/>
        </w:rPr>
        <w:t xml:space="preserve"> priežiūra ir palaikymu susijusio kreipinio (sutrikimo, pagalbos ar paslaugos prašymo) sprendimo eigą;</w:t>
      </w:r>
      <w:r w:rsidRPr="00FE1C57">
        <w:rPr>
          <w:rFonts w:ascii="Times New Roman" w:eastAsia="Times New Roman" w:hAnsi="Times New Roman" w:cs="Times New Roman"/>
          <w:b/>
          <w:szCs w:val="20"/>
          <w:lang w:eastAsia="lt-LT"/>
        </w:rPr>
        <w:t xml:space="preserve"> </w:t>
      </w:r>
    </w:p>
    <w:p w14:paraId="4CAF19E5" w14:textId="77777777" w:rsidR="00FE1C57" w:rsidRPr="00FE1C57" w:rsidRDefault="00FE1C57" w:rsidP="00FE1C57">
      <w:pPr>
        <w:numPr>
          <w:ilvl w:val="4"/>
          <w:numId w:val="19"/>
        </w:numPr>
        <w:tabs>
          <w:tab w:val="left" w:pos="1985"/>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rPr>
        <w:t>gauti išsamią informaciją apie visus KONF DU priežiūros ir palaikymo metu registruotus kreipinius, jų sprendimų būdus ir rezultatus bei rekomendacijas, skirtas problemų bei neefektyvaus resursų naudojimo prevencijai;</w:t>
      </w:r>
    </w:p>
    <w:p w14:paraId="74814ABE" w14:textId="77777777" w:rsidR="00FE1C57" w:rsidRPr="00FE1C57" w:rsidRDefault="00FE1C57" w:rsidP="00FE1C57">
      <w:pPr>
        <w:numPr>
          <w:ilvl w:val="4"/>
          <w:numId w:val="19"/>
        </w:numPr>
        <w:tabs>
          <w:tab w:val="left" w:pos="1985"/>
        </w:tabs>
        <w:spacing w:after="0" w:line="20" w:lineRule="atLeast"/>
        <w:ind w:left="0" w:firstLine="720"/>
        <w:jc w:val="both"/>
        <w:rPr>
          <w:rFonts w:ascii="Times New Roman" w:eastAsia="Times New Roman" w:hAnsi="Times New Roman" w:cs="Times New Roman"/>
        </w:rPr>
      </w:pPr>
      <w:r w:rsidRPr="00FE1C57">
        <w:rPr>
          <w:rFonts w:ascii="Times New Roman" w:eastAsia="Times New Roman" w:hAnsi="Times New Roman" w:cs="Times New Roman"/>
        </w:rPr>
        <w:t>perimti konkrečių priežiūros problemų diagnostikos bei sprendimo patirtį, Tiekėjui perteikiant žinias apie tipinių priežiūros veiklų atlikimo galimybes ir sutrikimų (klaidų) šalinimo atvejus KONF DU priežiūros specialistams.</w:t>
      </w:r>
    </w:p>
    <w:p w14:paraId="1F1D5216"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Pašalinęs sutrikimą, įgyvendinęs paslaugos prašymą ar suteikęs pagalbą Tiekėjas Priežiūros reglamente nustatyta tvarka turės pateikti koncentruotą ir aiškų atliktos veiklos bei jos rezultato aprašymą.</w:t>
      </w:r>
    </w:p>
    <w:p w14:paraId="42E2E198"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Visi Tiekėjo atliekami darbai, susiję su KONF DU papildymų ir pataisymų įgyvendinimu turės būti testuojami ir diegiami į gamybinę aplinką Perkančiosios organizacijos sprendimu. Įgyvendinant papildymus (pataisymus) Perkančiosios organizacijos prašymu turės būti pateikti analizės (projektavimo, testavimo) dokumentai, taip pat turės būti papildytos (patikslintos) funkcinė bei techninė specifikacijos, papildytos (patikslintos) instrukcijos naudotojams ir priežiūros specialistams.</w:t>
      </w:r>
    </w:p>
    <w:p w14:paraId="14F568A0"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 xml:space="preserve">Tiekėjas turės kas ketvirtį pateikti ketvirčio ataskaitas ir galutinę ataskaitą už visą </w:t>
      </w:r>
      <w:bookmarkStart w:id="68" w:name="_Hlk514672955"/>
      <w:r w:rsidRPr="00FE1C57">
        <w:rPr>
          <w:rFonts w:ascii="Times New Roman" w:eastAsia="Times New Roman" w:hAnsi="Times New Roman" w:cs="Times New Roman"/>
        </w:rPr>
        <w:t xml:space="preserve">KONF DU priežiūros ir palaikymo </w:t>
      </w:r>
      <w:bookmarkEnd w:id="68"/>
      <w:r w:rsidRPr="00FE1C57">
        <w:rPr>
          <w:rFonts w:ascii="Times New Roman" w:eastAsia="Times New Roman" w:hAnsi="Times New Roman" w:cs="Times New Roman"/>
        </w:rPr>
        <w:t>laikotarpį. Į ketvirtines ataskaitas turės būti įtraukti visų Tiekėjo suteiktų paslaugų aprašymai, jei buvo atlikti papildymai (pataisymai) – nurodant atnaujintos KONF DU transporto paraiškos (-ų) numerį ir įdiegimo datą. Į ataskaitas priedų forma turės būti įtraukti ir visi per ataskaitinį ketvirtį suteiktų paslaugų kaštų įvertinimai. Detalūs reikalavimai ataskaitoms pateikti šios techninės specifikacijos 5 punkte.</w:t>
      </w:r>
    </w:p>
    <w:p w14:paraId="25BB84E3"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Perkančiosios organizacijos mokėjimas Tiekėjui už suteiktas paslaugas bus vykdomas periodiškai, t. y. už faktiškai per kalendorinį ketvirtį suteiktas ir ketvirtinėse ataskaitose aprašytas paslaugas, vadovaujantis suteiktų paslaugų perdavimo aktais, kuriuose įkainiais vertinamų paslaugų informacija turės atitikti šių paslaugų kaštų įvertinimuose pateiktą informaciją.</w:t>
      </w:r>
    </w:p>
    <w:p w14:paraId="25E5CC3D"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r w:rsidRPr="00FE1C57">
        <w:rPr>
          <w:rFonts w:ascii="Times New Roman" w:eastAsia="Times New Roman" w:hAnsi="Times New Roman" w:cs="Times New Roman"/>
        </w:rPr>
        <w:t xml:space="preserve"> Ataskaitų rengimas yra periodinio atsiskaitymo už suteiktas paslaugas rezultatas, todėl nebus apmokamas.</w:t>
      </w:r>
    </w:p>
    <w:p w14:paraId="7BD8F67B" w14:textId="77777777" w:rsidR="00FE1C57" w:rsidRPr="00FE1C57" w:rsidRDefault="00FE1C57" w:rsidP="00FE1C57">
      <w:pPr>
        <w:numPr>
          <w:ilvl w:val="3"/>
          <w:numId w:val="19"/>
        </w:numPr>
        <w:tabs>
          <w:tab w:val="clear" w:pos="76"/>
          <w:tab w:val="num" w:pos="499"/>
          <w:tab w:val="num" w:pos="926"/>
          <w:tab w:val="left" w:pos="1701"/>
          <w:tab w:val="left" w:pos="2127"/>
        </w:tabs>
        <w:spacing w:after="0" w:line="20" w:lineRule="atLeast"/>
        <w:ind w:firstLine="720"/>
        <w:jc w:val="both"/>
        <w:rPr>
          <w:rFonts w:ascii="Times New Roman" w:eastAsia="Times New Roman" w:hAnsi="Times New Roman" w:cs="Times New Roman"/>
          <w:b/>
          <w:lang w:eastAsia="lt-LT"/>
        </w:rPr>
      </w:pPr>
      <w:bookmarkStart w:id="69" w:name="_Hlk516468356"/>
      <w:r w:rsidRPr="00FE1C57">
        <w:rPr>
          <w:rFonts w:ascii="Times New Roman" w:eastAsia="Times New Roman" w:hAnsi="Times New Roman" w:cs="Times New Roman"/>
        </w:rPr>
        <w:t xml:space="preserve"> Jeigu Tiekėjas praėjus 2 mėnesiams nuo priežiūros ir palaikymo paslaugų teikimo termino pradžios nepateikia nė vieno jam perduoto spręsti sutrikimo (klaidos) ar papildymo (pataisymo) sprendimo, tinkamo diegti į gamybinę aplinką, jis sumoka Perkančiajai organizacijai baudą, kurios dydis – 20 procentų nuo mėnesiui tenkančios</w:t>
      </w:r>
      <w:r w:rsidRPr="00FE1C57">
        <w:rPr>
          <w:rFonts w:ascii="Times New Roman" w:eastAsia="Times New Roman" w:hAnsi="Times New Roman" w:cs="Times New Roman"/>
          <w:vertAlign w:val="superscript"/>
        </w:rPr>
        <w:footnoteReference w:id="5"/>
      </w:r>
      <w:r w:rsidRPr="00FE1C57">
        <w:rPr>
          <w:rFonts w:ascii="Times New Roman" w:eastAsia="Times New Roman" w:hAnsi="Times New Roman" w:cs="Times New Roman"/>
        </w:rPr>
        <w:t xml:space="preserve"> Sutartyje numatytos didžiausios KONF DU priežiūros ir palaikymo paslaugoms skirtos sumos. Bendrą tiekėjo atsakomybės ribą negali viršyti  20 procentų nuo bendros sutarties vertės. Tiekėjui nepateikus nė vieno jam pateikto spręsti sutrikimo (klaidos) ar papildymo (pataisymo) sprendimo, tinkamo diegti į gamybinę aplinką, per 3 mėnesius, Perkančioji organizacija pasilieka sau teisę nutraukti sutartį</w:t>
      </w:r>
      <w:bookmarkEnd w:id="69"/>
      <w:r w:rsidRPr="00FE1C57">
        <w:rPr>
          <w:rFonts w:ascii="Times New Roman" w:eastAsia="Times New Roman" w:hAnsi="Times New Roman" w:cs="Times New Roman"/>
        </w:rPr>
        <w:t>. Šį nuostata taikoma tik tuo atveju, jei Perkančioji organizacija per atitinkamą laikotarpį tiekėjui yra perdavusi sprendimui bent vieną sutrikimą ar paslaugos prašymą.</w:t>
      </w:r>
    </w:p>
    <w:p w14:paraId="4D74C0F9" w14:textId="77777777" w:rsidR="00FE1C57" w:rsidRPr="00FE1C57" w:rsidRDefault="00FE1C57" w:rsidP="00FE1C57">
      <w:pPr>
        <w:rPr>
          <w:rFonts w:ascii="Aptos" w:eastAsia="Aptos" w:hAnsi="Aptos" w:cs="Times New Roman"/>
        </w:rPr>
      </w:pPr>
    </w:p>
    <w:p w14:paraId="131BE6B4" w14:textId="77777777" w:rsidR="00FE1C57" w:rsidRPr="00FE1C57" w:rsidRDefault="00FE1C57" w:rsidP="00FE1C57">
      <w:pPr>
        <w:numPr>
          <w:ilvl w:val="0"/>
          <w:numId w:val="21"/>
        </w:numPr>
        <w:tabs>
          <w:tab w:val="left" w:pos="1276"/>
          <w:tab w:val="num" w:pos="1418"/>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b/>
          <w:szCs w:val="20"/>
        </w:rPr>
        <w:t>REIKALAVIMAI DOKUMENTAMS</w:t>
      </w:r>
    </w:p>
    <w:p w14:paraId="306E3D7D" w14:textId="77777777" w:rsidR="00FE1C57" w:rsidRPr="00FE1C57" w:rsidRDefault="00FE1C57" w:rsidP="00FE1C57">
      <w:pPr>
        <w:tabs>
          <w:tab w:val="left" w:pos="1276"/>
          <w:tab w:val="num" w:pos="1418"/>
        </w:tabs>
        <w:spacing w:after="0" w:line="20" w:lineRule="atLeast"/>
        <w:ind w:left="720"/>
        <w:jc w:val="both"/>
        <w:rPr>
          <w:rFonts w:ascii="Times New Roman" w:eastAsia="Times New Roman" w:hAnsi="Times New Roman" w:cs="Times New Roman"/>
          <w:szCs w:val="20"/>
        </w:rPr>
      </w:pPr>
    </w:p>
    <w:p w14:paraId="1039C3CC" w14:textId="77777777" w:rsidR="00FE1C57" w:rsidRPr="00FE1C57" w:rsidRDefault="00FE1C57" w:rsidP="00FE1C57">
      <w:pPr>
        <w:numPr>
          <w:ilvl w:val="1"/>
          <w:numId w:val="21"/>
        </w:numPr>
        <w:tabs>
          <w:tab w:val="num"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 xml:space="preserve">Visi dokumentai, įskaitant ir </w:t>
      </w:r>
      <w:r w:rsidRPr="00FE1C57">
        <w:rPr>
          <w:rFonts w:ascii="Times New Roman" w:eastAsia="Times New Roman" w:hAnsi="Times New Roman" w:cs="Times New Roman"/>
          <w:bCs/>
          <w:szCs w:val="20"/>
        </w:rPr>
        <w:t xml:space="preserve">dokumentų projektus, </w:t>
      </w:r>
      <w:r w:rsidRPr="00FE1C57">
        <w:rPr>
          <w:rFonts w:ascii="Times New Roman" w:eastAsia="Times New Roman" w:hAnsi="Times New Roman" w:cs="Times New Roman"/>
        </w:rPr>
        <w:t xml:space="preserve">turi būti rengiami ir pateikiami lietuvių kalba. </w:t>
      </w:r>
    </w:p>
    <w:p w14:paraId="1319255B" w14:textId="77777777" w:rsidR="00FE1C57" w:rsidRPr="00FE1C57" w:rsidRDefault="00FE1C57" w:rsidP="00FE1C57">
      <w:pPr>
        <w:numPr>
          <w:ilvl w:val="1"/>
          <w:numId w:val="21"/>
        </w:numPr>
        <w:tabs>
          <w:tab w:val="num"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 xml:space="preserve">Visi dokumentai, įskaitant ir dokumentų projektus, turi būti pateikiami elektronine forma (naudotini standartiniai </w:t>
      </w:r>
      <w:r w:rsidRPr="00FE1C57">
        <w:rPr>
          <w:rFonts w:ascii="Times New Roman" w:eastAsia="Times New Roman" w:hAnsi="Times New Roman" w:cs="Times New Roman"/>
          <w:i/>
          <w:szCs w:val="20"/>
        </w:rPr>
        <w:t>Microsoft Office</w:t>
      </w:r>
      <w:r w:rsidRPr="00FE1C57">
        <w:rPr>
          <w:rFonts w:ascii="Times New Roman" w:eastAsia="Times New Roman" w:hAnsi="Times New Roman" w:cs="Times New Roman"/>
          <w:szCs w:val="20"/>
        </w:rPr>
        <w:t xml:space="preserve"> produktai (MS </w:t>
      </w:r>
      <w:r w:rsidRPr="00FE1C57">
        <w:rPr>
          <w:rFonts w:ascii="Times New Roman" w:eastAsia="Times New Roman" w:hAnsi="Times New Roman" w:cs="Times New Roman"/>
          <w:i/>
          <w:szCs w:val="20"/>
        </w:rPr>
        <w:t>Word</w:t>
      </w:r>
      <w:r w:rsidRPr="00FE1C57">
        <w:rPr>
          <w:rFonts w:ascii="Times New Roman" w:eastAsia="Times New Roman" w:hAnsi="Times New Roman" w:cs="Times New Roman"/>
          <w:szCs w:val="20"/>
        </w:rPr>
        <w:t xml:space="preserve">; MS </w:t>
      </w:r>
      <w:r w:rsidRPr="00FE1C57">
        <w:rPr>
          <w:rFonts w:ascii="Times New Roman" w:eastAsia="Times New Roman" w:hAnsi="Times New Roman" w:cs="Times New Roman"/>
          <w:i/>
          <w:szCs w:val="20"/>
        </w:rPr>
        <w:t>Excel</w:t>
      </w:r>
      <w:r w:rsidRPr="00FE1C57">
        <w:rPr>
          <w:rFonts w:ascii="Times New Roman" w:eastAsia="Times New Roman" w:hAnsi="Times New Roman" w:cs="Times New Roman"/>
          <w:szCs w:val="20"/>
        </w:rPr>
        <w:t xml:space="preserve">; MS </w:t>
      </w:r>
      <w:r w:rsidRPr="00FE1C57">
        <w:rPr>
          <w:rFonts w:ascii="Times New Roman" w:eastAsia="Times New Roman" w:hAnsi="Times New Roman" w:cs="Times New Roman"/>
          <w:i/>
          <w:szCs w:val="20"/>
        </w:rPr>
        <w:t>Visio</w:t>
      </w:r>
      <w:r w:rsidRPr="00FE1C57">
        <w:rPr>
          <w:rFonts w:ascii="Times New Roman" w:eastAsia="Times New Roman" w:hAnsi="Times New Roman" w:cs="Times New Roman"/>
          <w:szCs w:val="20"/>
        </w:rPr>
        <w:t xml:space="preserve">; MS </w:t>
      </w:r>
      <w:r w:rsidRPr="00FE1C57">
        <w:rPr>
          <w:rFonts w:ascii="Times New Roman" w:eastAsia="Times New Roman" w:hAnsi="Times New Roman" w:cs="Times New Roman"/>
          <w:i/>
          <w:szCs w:val="20"/>
        </w:rPr>
        <w:t xml:space="preserve">Power </w:t>
      </w:r>
      <w:r w:rsidRPr="00FE1C57">
        <w:rPr>
          <w:rFonts w:ascii="Times New Roman" w:eastAsia="Times New Roman" w:hAnsi="Times New Roman" w:cs="Times New Roman"/>
          <w:i/>
          <w:szCs w:val="20"/>
        </w:rPr>
        <w:lastRenderedPageBreak/>
        <w:t>Point</w:t>
      </w:r>
      <w:r w:rsidRPr="00FE1C57">
        <w:rPr>
          <w:rFonts w:ascii="Times New Roman" w:eastAsia="Times New Roman" w:hAnsi="Times New Roman" w:cs="Times New Roman"/>
          <w:szCs w:val="20"/>
        </w:rPr>
        <w:t xml:space="preserve">) bei MS </w:t>
      </w:r>
      <w:r w:rsidRPr="00FE1C57">
        <w:rPr>
          <w:rFonts w:ascii="Times New Roman" w:eastAsia="Times New Roman" w:hAnsi="Times New Roman" w:cs="Times New Roman"/>
          <w:i/>
          <w:szCs w:val="20"/>
        </w:rPr>
        <w:t>Project</w:t>
      </w:r>
      <w:r w:rsidRPr="00FE1C57">
        <w:rPr>
          <w:rFonts w:ascii="Times New Roman" w:eastAsia="Times New Roman" w:hAnsi="Times New Roman" w:cs="Times New Roman"/>
          <w:szCs w:val="20"/>
        </w:rPr>
        <w:t xml:space="preserve"> priemonės). Galutinės elektroninės dokumentų versijos turi būti pateikiamos ir PDF formatu. </w:t>
      </w:r>
    </w:p>
    <w:p w14:paraId="46BAC908" w14:textId="77777777" w:rsidR="00FE1C57" w:rsidRPr="00FE1C57" w:rsidRDefault="00FE1C57" w:rsidP="00FE1C57">
      <w:pPr>
        <w:numPr>
          <w:ilvl w:val="1"/>
          <w:numId w:val="21"/>
        </w:numPr>
        <w:tabs>
          <w:tab w:val="num"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 xml:space="preserve">Rengdamas Priežiūros reglamento ir ataskaitų projektus Tiekėjas turės naudoti Perkančiosios organizacijos pateiktus šablonus. Naudojant kitų </w:t>
      </w:r>
      <w:r w:rsidRPr="00FE1C57">
        <w:rPr>
          <w:rFonts w:ascii="Times New Roman" w:eastAsia="Times New Roman" w:hAnsi="Times New Roman" w:cs="Times New Roman"/>
          <w:lang w:eastAsia="lt-LT"/>
        </w:rPr>
        <w:t xml:space="preserve">dokumentų šablonus pirmenybė bus teikiama </w:t>
      </w:r>
      <w:r w:rsidRPr="00FE1C57">
        <w:rPr>
          <w:rFonts w:ascii="Times New Roman" w:eastAsia="Times New Roman" w:hAnsi="Times New Roman" w:cs="Times New Roman"/>
        </w:rPr>
        <w:t>Perkančiosios organizacijos pateiktiesiems.</w:t>
      </w:r>
      <w:r w:rsidRPr="00FE1C57">
        <w:rPr>
          <w:rFonts w:ascii="Times New Roman" w:eastAsia="Times New Roman" w:hAnsi="Times New Roman" w:cs="Times New Roman"/>
          <w:szCs w:val="20"/>
        </w:rPr>
        <w:t xml:space="preserve"> </w:t>
      </w:r>
    </w:p>
    <w:p w14:paraId="06BF21DC" w14:textId="77777777" w:rsidR="00FE1C57" w:rsidRPr="00FE1C57" w:rsidRDefault="00FE1C57" w:rsidP="00FE1C57">
      <w:pPr>
        <w:tabs>
          <w:tab w:val="num" w:pos="1276"/>
        </w:tabs>
        <w:spacing w:after="0" w:line="20" w:lineRule="atLeast"/>
        <w:jc w:val="both"/>
        <w:rPr>
          <w:rFonts w:ascii="Times New Roman" w:eastAsia="Times New Roman" w:hAnsi="Times New Roman" w:cs="Times New Roman"/>
          <w:szCs w:val="20"/>
        </w:rPr>
      </w:pPr>
    </w:p>
    <w:p w14:paraId="6D82A240" w14:textId="77777777" w:rsidR="00FE1C57" w:rsidRPr="00FE1C57" w:rsidRDefault="00FE1C57" w:rsidP="00FE1C57">
      <w:pPr>
        <w:numPr>
          <w:ilvl w:val="0"/>
          <w:numId w:val="21"/>
        </w:numPr>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b/>
        </w:rPr>
        <w:t>SUTARTIES ĮGYVENDINIMO PRIEŽIŪRA IR VERTINIMAS</w:t>
      </w:r>
    </w:p>
    <w:p w14:paraId="47976D55" w14:textId="77777777" w:rsidR="00FE1C57" w:rsidRPr="00FE1C57" w:rsidRDefault="00FE1C57" w:rsidP="00FE1C57">
      <w:pPr>
        <w:spacing w:after="0" w:line="20" w:lineRule="atLeast"/>
        <w:ind w:left="720"/>
        <w:jc w:val="both"/>
        <w:rPr>
          <w:rFonts w:ascii="Times New Roman" w:eastAsia="Times New Roman" w:hAnsi="Times New Roman" w:cs="Times New Roman"/>
          <w:szCs w:val="20"/>
        </w:rPr>
      </w:pPr>
    </w:p>
    <w:p w14:paraId="174A27EE" w14:textId="77777777" w:rsidR="00FE1C57" w:rsidRPr="00FE1C57" w:rsidRDefault="00FE1C57" w:rsidP="00FE1C57">
      <w:pPr>
        <w:numPr>
          <w:ilvl w:val="1"/>
          <w:numId w:val="21"/>
        </w:numPr>
        <w:tabs>
          <w:tab w:val="num" w:pos="432"/>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Sutarties įgyvendinimas bus vertinamas pagal šiuos kriterijus:</w:t>
      </w:r>
    </w:p>
    <w:p w14:paraId="12EA84F8" w14:textId="77777777" w:rsidR="00FE1C57" w:rsidRPr="00FE1C57" w:rsidRDefault="00FE1C57" w:rsidP="00FE1C57">
      <w:pPr>
        <w:numPr>
          <w:ilvl w:val="2"/>
          <w:numId w:val="21"/>
        </w:numPr>
        <w:tabs>
          <w:tab w:val="left" w:pos="1134"/>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Suteiktos šios techninės specifikacijos 3 skyriuje išvardytos KONF DU priežiūros ir palaikymo paslaugos.</w:t>
      </w:r>
    </w:p>
    <w:p w14:paraId="49FBD7B7" w14:textId="77777777" w:rsidR="00FE1C57" w:rsidRPr="00FE1C57" w:rsidRDefault="00FE1C57" w:rsidP="00FE1C57">
      <w:pPr>
        <w:numPr>
          <w:ilvl w:val="1"/>
          <w:numId w:val="21"/>
        </w:numPr>
        <w:tabs>
          <w:tab w:val="num" w:pos="432"/>
          <w:tab w:val="left" w:pos="1418"/>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lang w:eastAsia="lt-LT"/>
        </w:rPr>
        <w:t>Pateikti dokumentai:</w:t>
      </w:r>
      <w:r w:rsidRPr="00FE1C57">
        <w:rPr>
          <w:rFonts w:ascii="Times New Roman" w:eastAsia="Times New Roman" w:hAnsi="Times New Roman" w:cs="Times New Roman"/>
          <w:szCs w:val="20"/>
        </w:rPr>
        <w:t xml:space="preserve"> </w:t>
      </w:r>
    </w:p>
    <w:p w14:paraId="5D8F551B" w14:textId="77777777" w:rsidR="00FE1C57" w:rsidRPr="00FE1C57" w:rsidRDefault="00FE1C57" w:rsidP="00FE1C57">
      <w:pPr>
        <w:numPr>
          <w:ilvl w:val="2"/>
          <w:numId w:val="21"/>
        </w:numPr>
        <w:tabs>
          <w:tab w:val="left" w:pos="1560"/>
        </w:tabs>
        <w:spacing w:after="0" w:line="20" w:lineRule="atLeast"/>
        <w:ind w:firstLine="709"/>
        <w:jc w:val="both"/>
        <w:rPr>
          <w:rFonts w:ascii="Times New Roman" w:eastAsia="Times New Roman" w:hAnsi="Times New Roman" w:cs="Times New Roman"/>
          <w:szCs w:val="20"/>
        </w:rPr>
      </w:pPr>
      <w:r w:rsidRPr="00FE1C57">
        <w:rPr>
          <w:rFonts w:ascii="Times New Roman" w:eastAsia="Times New Roman" w:hAnsi="Times New Roman" w:cs="Times New Roman"/>
        </w:rPr>
        <w:t>Priežiūros reglamentas;</w:t>
      </w:r>
    </w:p>
    <w:p w14:paraId="5EC0CD8A" w14:textId="77777777" w:rsidR="00FE1C57" w:rsidRPr="00FE1C57" w:rsidRDefault="00FE1C57" w:rsidP="00FE1C57">
      <w:pPr>
        <w:numPr>
          <w:ilvl w:val="2"/>
          <w:numId w:val="21"/>
        </w:numPr>
        <w:tabs>
          <w:tab w:val="left" w:pos="1560"/>
        </w:tabs>
        <w:spacing w:after="0" w:line="20" w:lineRule="atLeast"/>
        <w:ind w:firstLine="709"/>
        <w:jc w:val="both"/>
        <w:rPr>
          <w:rFonts w:ascii="Times New Roman" w:eastAsia="Times New Roman" w:hAnsi="Times New Roman" w:cs="Times New Roman"/>
          <w:szCs w:val="20"/>
        </w:rPr>
      </w:pPr>
      <w:r w:rsidRPr="00FE1C57">
        <w:rPr>
          <w:rFonts w:ascii="Times New Roman" w:eastAsia="Times New Roman" w:hAnsi="Times New Roman" w:cs="Times New Roman"/>
        </w:rPr>
        <w:t>KONF DU priežiūros ir palaikymo ketvirčio ir galutinė ataskaitos;</w:t>
      </w:r>
      <w:r w:rsidRPr="00FE1C57">
        <w:rPr>
          <w:rFonts w:ascii="Times New Roman" w:eastAsia="Times New Roman" w:hAnsi="Times New Roman" w:cs="Times New Roman"/>
          <w:szCs w:val="20"/>
        </w:rPr>
        <w:t xml:space="preserve"> </w:t>
      </w:r>
    </w:p>
    <w:p w14:paraId="259A1415" w14:textId="77777777" w:rsidR="00FE1C57" w:rsidRPr="00FE1C57" w:rsidRDefault="00FE1C57" w:rsidP="00FE1C57">
      <w:pPr>
        <w:numPr>
          <w:ilvl w:val="2"/>
          <w:numId w:val="21"/>
        </w:numPr>
        <w:tabs>
          <w:tab w:val="left" w:pos="1560"/>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Analizės, projektavimo bei testavimo dokumentai, skirti KONF DU funkcionalumo papildymo ir (arba) pataisymo darbams aprašyti;</w:t>
      </w:r>
      <w:r w:rsidRPr="00FE1C57">
        <w:rPr>
          <w:rFonts w:ascii="Times New Roman" w:eastAsia="Times New Roman" w:hAnsi="Times New Roman" w:cs="Times New Roman"/>
          <w:szCs w:val="20"/>
        </w:rPr>
        <w:t xml:space="preserve"> </w:t>
      </w:r>
    </w:p>
    <w:p w14:paraId="23012127" w14:textId="77777777" w:rsidR="00FE1C57" w:rsidRPr="00FE1C57" w:rsidRDefault="00FE1C57" w:rsidP="00FE1C57">
      <w:pPr>
        <w:numPr>
          <w:ilvl w:val="2"/>
          <w:numId w:val="21"/>
        </w:numPr>
        <w:tabs>
          <w:tab w:val="left" w:pos="1560"/>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atliktų KONF DU papildymų ir (arba) pataisymų pagrindu atnaujinta funkcinė ir techninė specifikacijos, instrukcijos naudotojams;</w:t>
      </w:r>
    </w:p>
    <w:p w14:paraId="7D619F7E" w14:textId="77777777" w:rsidR="00FE1C57" w:rsidRPr="00FE1C57" w:rsidRDefault="00FE1C57" w:rsidP="00FE1C57">
      <w:pPr>
        <w:numPr>
          <w:ilvl w:val="1"/>
          <w:numId w:val="21"/>
        </w:numPr>
        <w:tabs>
          <w:tab w:val="num" w:pos="432"/>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 xml:space="preserve">Esant pakeitimams, pateikti KONF DU atnaujinto programinio kodo išeities kodai (angl. </w:t>
      </w:r>
      <w:r w:rsidRPr="00FE1C57">
        <w:rPr>
          <w:rFonts w:ascii="Times New Roman" w:eastAsia="Times New Roman" w:hAnsi="Times New Roman" w:cs="Times New Roman"/>
          <w:i/>
        </w:rPr>
        <w:t>source codes</w:t>
      </w:r>
      <w:r w:rsidRPr="00FE1C57">
        <w:rPr>
          <w:rFonts w:ascii="Times New Roman" w:eastAsia="Times New Roman" w:hAnsi="Times New Roman" w:cs="Times New Roman"/>
        </w:rPr>
        <w:t>).</w:t>
      </w:r>
      <w:r w:rsidRPr="00FE1C57">
        <w:rPr>
          <w:rFonts w:ascii="Times New Roman" w:eastAsia="Times New Roman" w:hAnsi="Times New Roman" w:cs="Times New Roman"/>
          <w:szCs w:val="20"/>
        </w:rPr>
        <w:t xml:space="preserve"> </w:t>
      </w:r>
    </w:p>
    <w:p w14:paraId="2530AC2C" w14:textId="77777777" w:rsidR="00FE1C57" w:rsidRPr="00FE1C57" w:rsidRDefault="00FE1C57" w:rsidP="00FE1C57">
      <w:pPr>
        <w:tabs>
          <w:tab w:val="left" w:pos="1276"/>
        </w:tabs>
        <w:spacing w:after="0" w:line="20" w:lineRule="atLeast"/>
        <w:ind w:left="720"/>
        <w:jc w:val="both"/>
        <w:rPr>
          <w:rFonts w:ascii="Times New Roman" w:eastAsia="Times New Roman" w:hAnsi="Times New Roman" w:cs="Times New Roman"/>
          <w:b/>
          <w:szCs w:val="20"/>
        </w:rPr>
      </w:pPr>
    </w:p>
    <w:p w14:paraId="5749D027" w14:textId="77777777" w:rsidR="00FE1C57" w:rsidRPr="00FE1C57" w:rsidRDefault="00FE1C57" w:rsidP="00FE1C57">
      <w:pPr>
        <w:numPr>
          <w:ilvl w:val="0"/>
          <w:numId w:val="21"/>
        </w:numPr>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b/>
        </w:rPr>
        <w:t>SPECIFINIAI REIKALAVIMAI</w:t>
      </w:r>
    </w:p>
    <w:p w14:paraId="45C33C8A" w14:textId="77777777" w:rsidR="00FE1C57" w:rsidRPr="00FE1C57" w:rsidRDefault="00FE1C57" w:rsidP="00FE1C57">
      <w:pPr>
        <w:spacing w:after="0" w:line="20" w:lineRule="atLeast"/>
        <w:ind w:left="720"/>
        <w:jc w:val="both"/>
        <w:rPr>
          <w:rFonts w:ascii="Times New Roman" w:eastAsia="Times New Roman" w:hAnsi="Times New Roman" w:cs="Times New Roman"/>
          <w:szCs w:val="20"/>
        </w:rPr>
      </w:pPr>
    </w:p>
    <w:p w14:paraId="6DF641D6"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color w:val="000000"/>
          <w:lang w:eastAsia="lt-LT"/>
        </w:rPr>
        <w:t xml:space="preserve"> 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w:t>
      </w:r>
      <w:r w:rsidRPr="00FE1C57">
        <w:rPr>
          <w:rFonts w:ascii="Times New Roman" w:eastAsia="Times New Roman" w:hAnsi="Times New Roman" w:cs="Times New Roman"/>
        </w:rPr>
        <w:t>.</w:t>
      </w:r>
    </w:p>
    <w:p w14:paraId="1B48A86E"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rPr>
        <w:t>Tiekėjas įsipareigoja užtikrinti KONF DU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4D7236D6"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r w:rsidRPr="00FE1C57">
        <w:rPr>
          <w:rFonts w:ascii="Aptos" w:eastAsia="Aptos" w:hAnsi="Aptos" w:cs="Times New Roman"/>
        </w:rPr>
        <w:t xml:space="preserve"> </w:t>
      </w:r>
      <w:r w:rsidRPr="00FE1C57">
        <w:rPr>
          <w:rFonts w:ascii="Times New Roman" w:eastAsia="Times New Roman" w:hAnsi="Times New Roman" w:cs="Times New Roman"/>
          <w:szCs w:val="20"/>
        </w:rPr>
        <w:t>Ši nuostata taikoma tik konkretiems pagal šią sutartį individualiai sukurtiems papildymams ir pataisymams.</w:t>
      </w:r>
    </w:p>
    <w:p w14:paraId="31AE9665"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Tiekėjas įsipareigoja be raštiško išankstinio Perkančiosios organizacijos sutikimo neatskleisti jokiam kitam asmeniui (išskyrus nurodytus šios techninės specifikacijos 7.5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11CC74B0"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6BA54F2A"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 xml:space="preserve">Nutraukus Sutartį ar jai pasibaigus, Tiekėjas privalo ne vėliau kaip per 30 dienų sunaikinti visą iš Perkančiosios organizacijos gautą ar Sutarties vykdymo metu sužinotą informaciją, </w:t>
      </w:r>
      <w:r w:rsidRPr="00FE1C57">
        <w:rPr>
          <w:rFonts w:ascii="Times New Roman" w:eastAsia="Times New Roman" w:hAnsi="Times New Roman" w:cs="Times New Roman"/>
          <w:szCs w:val="20"/>
        </w:rPr>
        <w:lastRenderedPageBreak/>
        <w:t>duomenis, dokumentus (nepriklausomai nuo jų formos ir turinio), išskyrus, jeigu LR įstatymai reikalauja, kad tokia informacija, duomenys, dokumentai būtų išsaugoti.</w:t>
      </w:r>
    </w:p>
    <w:p w14:paraId="3FDAE62F" w14:textId="77777777" w:rsidR="00FE1C57" w:rsidRPr="00FE1C57" w:rsidRDefault="00FE1C57" w:rsidP="00FE1C57">
      <w:pPr>
        <w:numPr>
          <w:ilvl w:val="1"/>
          <w:numId w:val="21"/>
        </w:numPr>
        <w:tabs>
          <w:tab w:val="num" w:pos="432"/>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szCs w:val="20"/>
        </w:rPr>
        <w:t xml:space="preserve">Tiekėjas ir jo paskirti vykdyti Sutartį asmenys privalo pasirašyti Perkančiosios organizacijos pateikto turinio konfidencialumo pasižadėjimus. </w:t>
      </w:r>
    </w:p>
    <w:p w14:paraId="4BBD7084" w14:textId="77777777" w:rsidR="00FE1C57" w:rsidRPr="00FE1C57" w:rsidRDefault="00FE1C57" w:rsidP="00FE1C57">
      <w:pPr>
        <w:tabs>
          <w:tab w:val="left" w:pos="1276"/>
        </w:tabs>
        <w:spacing w:after="0" w:line="20" w:lineRule="atLeast"/>
        <w:jc w:val="both"/>
        <w:rPr>
          <w:rFonts w:ascii="Times New Roman" w:eastAsia="Times New Roman" w:hAnsi="Times New Roman" w:cs="Times New Roman"/>
          <w:szCs w:val="20"/>
        </w:rPr>
      </w:pPr>
    </w:p>
    <w:p w14:paraId="3D9250D2" w14:textId="77777777" w:rsidR="00FE1C57" w:rsidRPr="00FE1C57" w:rsidRDefault="00FE1C57" w:rsidP="00FE1C57">
      <w:pPr>
        <w:numPr>
          <w:ilvl w:val="0"/>
          <w:numId w:val="21"/>
        </w:numPr>
        <w:tabs>
          <w:tab w:val="left" w:pos="1276"/>
        </w:tabs>
        <w:spacing w:after="0" w:line="20" w:lineRule="atLeast"/>
        <w:jc w:val="both"/>
        <w:rPr>
          <w:rFonts w:ascii="Times New Roman" w:eastAsia="Times New Roman" w:hAnsi="Times New Roman" w:cs="Times New Roman"/>
          <w:szCs w:val="20"/>
        </w:rPr>
      </w:pPr>
      <w:r w:rsidRPr="00FE1C57">
        <w:rPr>
          <w:rFonts w:ascii="Times New Roman" w:eastAsia="Times New Roman" w:hAnsi="Times New Roman" w:cs="Times New Roman"/>
          <w:b/>
        </w:rPr>
        <w:t>INFORMACIJOS, VADOVAUJANTIS VIEŠŲJŲ PIRKIMŲ ĮSTATYMO 28 STRAIPSNIO „PIRKIMO OBJEKTO SKAIDYMAS Į DALIS“ REIKALAVIMAIS, PATEIKIMAS</w:t>
      </w:r>
    </w:p>
    <w:p w14:paraId="31334C1A" w14:textId="77777777" w:rsidR="00FE1C57" w:rsidRPr="00FE1C57" w:rsidRDefault="00FE1C57" w:rsidP="00FE1C57">
      <w:pPr>
        <w:tabs>
          <w:tab w:val="left" w:pos="1276"/>
        </w:tabs>
        <w:spacing w:after="0" w:line="20" w:lineRule="atLeast"/>
        <w:ind w:left="720"/>
        <w:jc w:val="both"/>
        <w:rPr>
          <w:rFonts w:ascii="Times New Roman" w:eastAsia="Times New Roman" w:hAnsi="Times New Roman" w:cs="Times New Roman"/>
          <w:szCs w:val="20"/>
        </w:rPr>
      </w:pPr>
    </w:p>
    <w:p w14:paraId="17FB43AF" w14:textId="77777777" w:rsidR="00FE1C57" w:rsidRPr="00FE1C57" w:rsidRDefault="00FE1C57" w:rsidP="00FE1C57">
      <w:pPr>
        <w:tabs>
          <w:tab w:val="left" w:pos="1418"/>
        </w:tabs>
        <w:spacing w:after="0" w:line="20" w:lineRule="atLeast"/>
        <w:ind w:firstLine="709"/>
        <w:jc w:val="both"/>
        <w:rPr>
          <w:rFonts w:ascii="Times New Roman" w:eastAsia="Times New Roman" w:hAnsi="Times New Roman" w:cs="Times New Roman"/>
          <w:szCs w:val="20"/>
        </w:rPr>
      </w:pPr>
      <w:r w:rsidRPr="00FE1C57">
        <w:rPr>
          <w:rFonts w:ascii="Times New Roman" w:eastAsia="Times New Roman" w:hAnsi="Times New Roman" w:cs="Times New Roman"/>
        </w:rPr>
        <w:t>Šis pirkimas į dalis neskaidomas, todėl pasiūlymai turi būti teikiami visai nurodytai 2.2. p. paslaugų apimčiai. Pirkimas nėra skaidomas į dalis todėl, kad dėl skaidymo į dalis pirkimo sutarties vykdymas taptų per daug brangus ir sudėtingas techniniu požiūriu, nes tiek KONF DU priežiūros, tiek KONF DU palaikymo paslaugos būtų teikiamos tam pačiam – KONF DU – objektui. Atliekant KONF DU priežiūrą vienam tiekėjui, o KONF DU palaikymo paslaugas teikiant kitam tiekėjui, koreguojant tos pačios sistemos programinį kodą, praktiškai būtų neįmanoma nustatyti vieno ir kito tiekėjo atsakomybės už jų darbo rezultatą ir KONF DU tinkamą funkcionavimą. Pirkimo objekto dalys yra neatsiejamai tarpusavyje susiję, tad pirkimo skaidymas į dalis padidintų riziką, kad Sutartis nebus įgyvendinta.</w:t>
      </w:r>
    </w:p>
    <w:p w14:paraId="1D6059EE" w14:textId="77777777" w:rsidR="00FE1C57" w:rsidRPr="00FE1C57" w:rsidRDefault="00FE1C57" w:rsidP="00FE1C57">
      <w:pPr>
        <w:spacing w:after="0" w:line="20" w:lineRule="atLeast"/>
        <w:jc w:val="center"/>
        <w:rPr>
          <w:rFonts w:ascii="Times New Roman" w:eastAsia="Times New Roman" w:hAnsi="Times New Roman" w:cs="Times New Roman"/>
          <w:b/>
          <w:bCs/>
        </w:rPr>
      </w:pPr>
      <w:r w:rsidRPr="00FE1C57">
        <w:rPr>
          <w:rFonts w:ascii="Times New Roman" w:eastAsia="Times New Roman" w:hAnsi="Times New Roman" w:cs="Times New Roman"/>
          <w:szCs w:val="20"/>
          <w:lang w:val="en-US" w:eastAsia="lt-LT"/>
        </w:rPr>
        <w:t>_____________________</w:t>
      </w:r>
    </w:p>
    <w:p w14:paraId="1466D2A2" w14:textId="77777777" w:rsidR="00FE1C57" w:rsidRPr="00FE1C57" w:rsidRDefault="00FE1C57" w:rsidP="00FE1C57">
      <w:pPr>
        <w:rPr>
          <w:rFonts w:ascii="Aptos" w:eastAsia="Aptos" w:hAnsi="Aptos" w:cs="Times New Roman"/>
          <w:lang w:val="en-US"/>
        </w:rPr>
      </w:pPr>
      <w:r w:rsidRPr="00FE1C57">
        <w:rPr>
          <w:rFonts w:ascii="Times New Roman" w:eastAsia="Times New Roman" w:hAnsi="Times New Roman" w:cs="Times New Roman"/>
          <w:b/>
          <w:bCs/>
        </w:rPr>
        <w:br w:type="page"/>
      </w:r>
    </w:p>
    <w:p w14:paraId="678E882F" w14:textId="77777777" w:rsidR="00590231" w:rsidRPr="00DA3F19" w:rsidRDefault="00590231" w:rsidP="00590231">
      <w:pPr>
        <w:spacing w:after="0" w:line="240" w:lineRule="auto"/>
        <w:ind w:right="-178" w:firstLine="7371"/>
        <w:jc w:val="right"/>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lastRenderedPageBreak/>
        <w:t>Konkurso sąlygų</w:t>
      </w:r>
    </w:p>
    <w:p w14:paraId="620B5AB3" w14:textId="77777777" w:rsidR="00590231" w:rsidRPr="00DA3F19" w:rsidRDefault="00590231" w:rsidP="00590231">
      <w:pPr>
        <w:spacing w:after="0" w:line="240" w:lineRule="auto"/>
        <w:ind w:right="-178" w:firstLine="7371"/>
        <w:jc w:val="right"/>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2 priedas </w:t>
      </w:r>
    </w:p>
    <w:p w14:paraId="68A366E2" w14:textId="20E05E31" w:rsidR="00590231" w:rsidRPr="00DA3F19" w:rsidRDefault="00590231" w:rsidP="00590231">
      <w:pPr>
        <w:spacing w:after="0" w:line="240" w:lineRule="auto"/>
        <w:ind w:right="-178"/>
        <w:jc w:val="center"/>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 xml:space="preserve">Herbas arba </w:t>
      </w:r>
      <w:r w:rsidR="00BC64D5" w:rsidRPr="00DA3F19">
        <w:rPr>
          <w:rFonts w:ascii="Times New Roman" w:eastAsia="Times New Roman" w:hAnsi="Times New Roman" w:cs="Times New Roman"/>
          <w:kern w:val="0"/>
          <w14:ligatures w14:val="none"/>
        </w:rPr>
        <w:t>paslaugų</w:t>
      </w:r>
      <w:r w:rsidRPr="00DA3F19">
        <w:rPr>
          <w:rFonts w:ascii="Times New Roman" w:eastAsia="Times New Roman" w:hAnsi="Times New Roman" w:cs="Times New Roman"/>
          <w:kern w:val="0"/>
          <w14:ligatures w14:val="none"/>
        </w:rPr>
        <w:t xml:space="preserve"> ženklas</w:t>
      </w:r>
    </w:p>
    <w:p w14:paraId="5FAECE7B" w14:textId="77777777" w:rsidR="00590231" w:rsidRPr="00DA3F19" w:rsidRDefault="00590231" w:rsidP="00590231">
      <w:pPr>
        <w:spacing w:after="0" w:line="240" w:lineRule="auto"/>
        <w:ind w:right="-178"/>
        <w:jc w:val="center"/>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(Tiekėjo pavadinimas)</w:t>
      </w:r>
    </w:p>
    <w:p w14:paraId="5034317B" w14:textId="77777777" w:rsidR="00590231" w:rsidRPr="00DA3F19" w:rsidRDefault="00590231" w:rsidP="00590231">
      <w:pPr>
        <w:spacing w:after="0" w:line="240" w:lineRule="auto"/>
        <w:ind w:right="-178"/>
        <w:jc w:val="center"/>
        <w:rPr>
          <w:rFonts w:ascii="Times New Roman" w:eastAsia="Times New Roman" w:hAnsi="Times New Roman" w:cs="Times New Roman"/>
          <w:kern w:val="0"/>
          <w14:ligatures w14:val="none"/>
        </w:rPr>
      </w:pPr>
    </w:p>
    <w:p w14:paraId="7D5B0BA1" w14:textId="77777777" w:rsidR="00590231" w:rsidRPr="00DA3F19" w:rsidRDefault="00590231" w:rsidP="00590231">
      <w:pPr>
        <w:spacing w:after="0" w:line="240" w:lineRule="auto"/>
        <w:ind w:right="-178"/>
        <w:jc w:val="center"/>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DA186D" w14:textId="77777777" w:rsidR="00590231" w:rsidRPr="00DA3F19" w:rsidRDefault="00590231" w:rsidP="00590231">
      <w:pPr>
        <w:spacing w:after="0" w:line="240" w:lineRule="auto"/>
        <w:jc w:val="center"/>
        <w:rPr>
          <w:rFonts w:ascii="Times New Roman" w:eastAsia="Times New Roman" w:hAnsi="Times New Roman" w:cs="Times New Roman"/>
          <w:b/>
          <w:bCs/>
          <w:kern w:val="0"/>
          <w14:ligatures w14:val="none"/>
        </w:rPr>
      </w:pPr>
    </w:p>
    <w:p w14:paraId="51E7C7AB" w14:textId="77777777" w:rsidR="00590231" w:rsidRPr="00DA3F19" w:rsidRDefault="00590231" w:rsidP="00590231">
      <w:pPr>
        <w:spacing w:after="0" w:line="240" w:lineRule="auto"/>
        <w:rPr>
          <w:rFonts w:ascii="Times New Roman" w:eastAsia="Times New Roman" w:hAnsi="Times New Roman" w:cs="Times New Roman"/>
          <w:kern w:val="0"/>
          <w14:ligatures w14:val="none"/>
        </w:rPr>
      </w:pPr>
      <w:r w:rsidRPr="00DA3F19">
        <w:rPr>
          <w:rFonts w:ascii="Times New Roman" w:eastAsia="Times New Roman" w:hAnsi="Times New Roman" w:cs="Times New Roman"/>
          <w:kern w:val="0"/>
          <w14:ligatures w14:val="none"/>
        </w:rPr>
        <w:t xml:space="preserve">Muitinės departamentui </w:t>
      </w:r>
    </w:p>
    <w:p w14:paraId="43E3BC32" w14:textId="77777777" w:rsidR="00590231" w:rsidRPr="00DA3F19" w:rsidRDefault="00590231" w:rsidP="00590231">
      <w:pPr>
        <w:spacing w:after="0" w:line="240" w:lineRule="auto"/>
        <w:rPr>
          <w:rFonts w:ascii="Times New Roman" w:eastAsia="Times New Roman" w:hAnsi="Times New Roman" w:cs="Times New Roman"/>
          <w:b/>
          <w:kern w:val="0"/>
          <w14:ligatures w14:val="none"/>
        </w:rPr>
      </w:pPr>
      <w:r w:rsidRPr="00DA3F19">
        <w:rPr>
          <w:rFonts w:ascii="Times New Roman" w:eastAsia="Times New Roman" w:hAnsi="Times New Roman" w:cs="Times New Roman"/>
          <w:kern w:val="0"/>
          <w14:ligatures w14:val="none"/>
        </w:rPr>
        <w:t>prie Lietuvos Respublikos finansų ministerijos</w:t>
      </w:r>
    </w:p>
    <w:p w14:paraId="12B7922C" w14:textId="77777777" w:rsidR="00590231" w:rsidRPr="00DA3F19" w:rsidRDefault="00590231" w:rsidP="00590231">
      <w:pPr>
        <w:spacing w:after="0" w:line="240" w:lineRule="auto"/>
        <w:jc w:val="center"/>
        <w:rPr>
          <w:rFonts w:ascii="Times New Roman" w:eastAsia="Times New Roman" w:hAnsi="Times New Roman" w:cs="Times New Roman"/>
          <w:b/>
          <w:kern w:val="0"/>
          <w14:ligatures w14:val="none"/>
        </w:rPr>
      </w:pPr>
    </w:p>
    <w:p w14:paraId="276F6AD1" w14:textId="27AA00DA" w:rsidR="00590231" w:rsidRPr="00DA3F19" w:rsidRDefault="00590231" w:rsidP="0059023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DA3F19">
        <w:rPr>
          <w:rFonts w:ascii="Times New Roman" w:eastAsia="Times New Roman" w:hAnsi="Times New Roman" w:cs="Times New Roman"/>
          <w:b/>
          <w:kern w:val="0"/>
          <w14:ligatures w14:val="none"/>
        </w:rPr>
        <w:t>PASIŪLYMAS DĖL</w:t>
      </w:r>
      <w:r w:rsidRPr="00DA3F19">
        <w:rPr>
          <w:rFonts w:ascii="Times New Roman" w:eastAsia="Times New Roman" w:hAnsi="Times New Roman" w:cs="Times New Roman"/>
          <w:kern w:val="0"/>
          <w14:ligatures w14:val="none"/>
        </w:rPr>
        <w:t xml:space="preserve"> </w:t>
      </w:r>
      <w:r w:rsidR="007C22E3" w:rsidRPr="00DA3F19">
        <w:rPr>
          <w:rFonts w:ascii="Times New Roman" w:eastAsia="MS Mincho" w:hAnsi="Times New Roman" w:cs="Times New Roman"/>
          <w:b/>
          <w:bCs/>
          <w:kern w:val="0"/>
          <w14:ligatures w14:val="none"/>
        </w:rPr>
        <w:t xml:space="preserve">LIETUVOS RESPUBLIKOS MUITINĖS DARBUOTOJŲ, KURIŲ DARBO UŽMOKESČIO DUOMENYS SUDARO TARNYBOS PASLAPTĮ, </w:t>
      </w:r>
      <w:r w:rsidR="00D55AD8">
        <w:rPr>
          <w:rFonts w:ascii="Times New Roman" w:eastAsia="MS Mincho" w:hAnsi="Times New Roman" w:cs="Times New Roman"/>
          <w:b/>
          <w:bCs/>
          <w:kern w:val="0"/>
          <w14:ligatures w14:val="none"/>
        </w:rPr>
        <w:t xml:space="preserve">PERSONALO VALDYMO, </w:t>
      </w:r>
      <w:r w:rsidR="007C22E3" w:rsidRPr="00DA3F19">
        <w:rPr>
          <w:rFonts w:ascii="Times New Roman" w:eastAsia="MS Mincho" w:hAnsi="Times New Roman" w:cs="Times New Roman"/>
          <w:b/>
          <w:bCs/>
          <w:kern w:val="0"/>
          <w14:ligatures w14:val="none"/>
        </w:rPr>
        <w:t xml:space="preserve">DARBO </w:t>
      </w:r>
      <w:r w:rsidR="00D55AD8">
        <w:rPr>
          <w:rFonts w:ascii="Times New Roman" w:eastAsia="MS Mincho" w:hAnsi="Times New Roman" w:cs="Times New Roman"/>
          <w:b/>
          <w:bCs/>
          <w:kern w:val="0"/>
          <w14:ligatures w14:val="none"/>
        </w:rPr>
        <w:t xml:space="preserve">LAIKO IR DARBO </w:t>
      </w:r>
      <w:r w:rsidR="007C22E3" w:rsidRPr="00DA3F19">
        <w:rPr>
          <w:rFonts w:ascii="Times New Roman" w:eastAsia="MS Mincho" w:hAnsi="Times New Roman" w:cs="Times New Roman"/>
          <w:b/>
          <w:bCs/>
          <w:kern w:val="0"/>
          <w14:ligatures w14:val="none"/>
        </w:rPr>
        <w:t xml:space="preserve">UŽMOKESČIO </w:t>
      </w:r>
      <w:r w:rsidR="00D55AD8">
        <w:rPr>
          <w:rFonts w:ascii="Times New Roman" w:eastAsia="MS Mincho" w:hAnsi="Times New Roman" w:cs="Times New Roman"/>
          <w:b/>
          <w:bCs/>
          <w:kern w:val="0"/>
          <w14:ligatures w14:val="none"/>
        </w:rPr>
        <w:t>APSKAITOS</w:t>
      </w:r>
      <w:r w:rsidR="00D55AD8" w:rsidRPr="00DA3F19">
        <w:rPr>
          <w:rFonts w:ascii="Times New Roman" w:eastAsia="MS Mincho" w:hAnsi="Times New Roman" w:cs="Times New Roman"/>
          <w:b/>
          <w:bCs/>
          <w:kern w:val="0"/>
          <w14:ligatures w14:val="none"/>
        </w:rPr>
        <w:t xml:space="preserve"> </w:t>
      </w:r>
      <w:r w:rsidR="007C22E3" w:rsidRPr="00DA3F19">
        <w:rPr>
          <w:rFonts w:ascii="Times New Roman" w:eastAsia="MS Mincho" w:hAnsi="Times New Roman" w:cs="Times New Roman"/>
          <w:b/>
          <w:bCs/>
          <w:kern w:val="0"/>
          <w14:ligatures w14:val="none"/>
        </w:rPr>
        <w:t xml:space="preserve">SISTEMOS (KONF DU) </w:t>
      </w:r>
      <w:r w:rsidRPr="00DA3F19">
        <w:rPr>
          <w:rFonts w:ascii="Times New Roman" w:eastAsia="Times New Roman" w:hAnsi="Times New Roman" w:cs="Times New Roman"/>
          <w:b/>
          <w:kern w:val="0"/>
          <w14:ligatures w14:val="none"/>
        </w:rPr>
        <w:t>VIEŠOJO PIRKIMO</w:t>
      </w:r>
    </w:p>
    <w:p w14:paraId="78619CAE" w14:textId="77777777" w:rsidR="00590231" w:rsidRPr="00DA3F19" w:rsidRDefault="00590231" w:rsidP="00590231">
      <w:pPr>
        <w:spacing w:after="0" w:line="240" w:lineRule="auto"/>
        <w:jc w:val="center"/>
        <w:rPr>
          <w:rFonts w:ascii="Times New Roman" w:eastAsia="Times New Roman" w:hAnsi="Times New Roman" w:cs="Times New Roman"/>
          <w:kern w:val="0"/>
          <w14:ligatures w14:val="none"/>
        </w:rPr>
      </w:pPr>
    </w:p>
    <w:p w14:paraId="53C4A75C" w14:textId="1E208B9B" w:rsidR="00590231" w:rsidRPr="00DA3F19" w:rsidRDefault="00590231" w:rsidP="0059023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DA3F19">
        <w:rPr>
          <w:rFonts w:ascii="Times New Roman" w:eastAsia="Times New Roman" w:hAnsi="Times New Roman" w:cs="Times New Roman"/>
          <w:kern w:val="0"/>
          <w14:ligatures w14:val="none"/>
        </w:rPr>
        <w:t>202</w:t>
      </w:r>
      <w:r w:rsidR="00113187" w:rsidRPr="00DA3F19">
        <w:rPr>
          <w:rFonts w:ascii="Times New Roman" w:eastAsia="Times New Roman" w:hAnsi="Times New Roman" w:cs="Times New Roman"/>
          <w:kern w:val="0"/>
          <w14:ligatures w14:val="none"/>
        </w:rPr>
        <w:t>6</w:t>
      </w:r>
      <w:r w:rsidRPr="00DA3F19">
        <w:rPr>
          <w:rFonts w:ascii="Times New Roman" w:eastAsia="Times New Roman" w:hAnsi="Times New Roman" w:cs="Times New Roman"/>
          <w:kern w:val="0"/>
          <w14:ligatures w14:val="none"/>
        </w:rPr>
        <w:t xml:space="preserve"> m. ________</w:t>
      </w:r>
      <w:r w:rsidRPr="00DA3F19">
        <w:rPr>
          <w:rFonts w:ascii="Times New Roman" w:eastAsia="Times New Roman" w:hAnsi="Times New Roman" w:cs="Times New Roman"/>
          <w:b/>
          <w:bCs/>
          <w:color w:val="000000"/>
          <w:kern w:val="0"/>
          <w14:ligatures w14:val="none"/>
        </w:rPr>
        <w:t xml:space="preserve"> </w:t>
      </w:r>
      <w:r w:rsidRPr="00DA3F19">
        <w:rPr>
          <w:rFonts w:ascii="Times New Roman" w:eastAsia="Times New Roman" w:hAnsi="Times New Roman" w:cs="Times New Roman"/>
          <w:kern w:val="0"/>
          <w14:ligatures w14:val="none"/>
        </w:rPr>
        <w:t>Nr.______</w:t>
      </w:r>
    </w:p>
    <w:p w14:paraId="3A5560D8" w14:textId="77777777" w:rsidR="00590231" w:rsidRPr="00DA3F19"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DA3F19">
        <w:rPr>
          <w:rFonts w:ascii="Times New Roman" w:eastAsia="Times New Roman" w:hAnsi="Times New Roman" w:cs="Times New Roman"/>
          <w:bCs/>
          <w:color w:val="000000"/>
          <w:kern w:val="0"/>
          <w14:ligatures w14:val="none"/>
        </w:rPr>
        <w:t>(Data)</w:t>
      </w:r>
    </w:p>
    <w:p w14:paraId="787111F0" w14:textId="77777777" w:rsidR="00590231" w:rsidRPr="00DA3F19"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DA3F19">
        <w:rPr>
          <w:rFonts w:ascii="Times New Roman" w:eastAsia="Times New Roman" w:hAnsi="Times New Roman" w:cs="Times New Roman"/>
          <w:bCs/>
          <w:color w:val="000000"/>
          <w:kern w:val="0"/>
          <w14:ligatures w14:val="none"/>
        </w:rPr>
        <w:t>____________</w:t>
      </w:r>
    </w:p>
    <w:p w14:paraId="24CA0B5E" w14:textId="77777777" w:rsidR="00590231" w:rsidRPr="00DA3F19"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DA3F19">
        <w:rPr>
          <w:rFonts w:ascii="Times New Roman" w:eastAsia="Times New Roman" w:hAnsi="Times New Roman" w:cs="Times New Roman"/>
          <w:bCs/>
          <w:color w:val="000000"/>
          <w:kern w:val="0"/>
          <w14:ligatures w14:val="none"/>
        </w:rPr>
        <w:t>(Sudarymo vieta)</w:t>
      </w:r>
    </w:p>
    <w:p w14:paraId="7622CD44" w14:textId="77777777" w:rsidR="00590231" w:rsidRPr="00DA3F19"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029ABC8" w14:textId="77777777" w:rsidR="00590231" w:rsidRPr="00DA3F19" w:rsidRDefault="00590231" w:rsidP="00590231">
      <w:pPr>
        <w:pStyle w:val="ListParagraph"/>
        <w:keepNext/>
        <w:numPr>
          <w:ilvl w:val="0"/>
          <w:numId w:val="5"/>
        </w:numPr>
        <w:tabs>
          <w:tab w:val="left" w:pos="284"/>
        </w:tabs>
        <w:spacing w:before="60" w:after="60" w:line="240" w:lineRule="auto"/>
        <w:outlineLvl w:val="0"/>
        <w:rPr>
          <w:rFonts w:ascii="Times New Roman" w:eastAsia="Calibri" w:hAnsi="Times New Roman" w:cs="Times New Roman"/>
          <w:b/>
          <w:bCs/>
          <w:kern w:val="0"/>
          <w14:ligatures w14:val="none"/>
        </w:rPr>
      </w:pPr>
      <w:bookmarkStart w:id="70" w:name="_Toc61251183"/>
      <w:r w:rsidRPr="00DA3F19">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590231" w:rsidRPr="00DA3F19" w14:paraId="1066A234" w14:textId="77777777" w:rsidTr="00450899">
        <w:trPr>
          <w:trHeight w:val="401"/>
        </w:trPr>
        <w:tc>
          <w:tcPr>
            <w:tcW w:w="6124" w:type="dxa"/>
            <w:tcBorders>
              <w:top w:val="single" w:sz="4" w:space="0" w:color="auto"/>
              <w:left w:val="single" w:sz="4" w:space="0" w:color="auto"/>
              <w:bottom w:val="single" w:sz="4" w:space="0" w:color="auto"/>
              <w:right w:val="single" w:sz="4" w:space="0" w:color="auto"/>
            </w:tcBorders>
          </w:tcPr>
          <w:p w14:paraId="49AFD7B8"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79F3934B"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DA3F19" w14:paraId="52C64DA7" w14:textId="77777777" w:rsidTr="00450899">
        <w:trPr>
          <w:trHeight w:val="679"/>
        </w:trPr>
        <w:tc>
          <w:tcPr>
            <w:tcW w:w="6124" w:type="dxa"/>
            <w:tcBorders>
              <w:top w:val="single" w:sz="4" w:space="0" w:color="auto"/>
              <w:left w:val="single" w:sz="4" w:space="0" w:color="auto"/>
              <w:bottom w:val="single" w:sz="4" w:space="0" w:color="auto"/>
              <w:right w:val="single" w:sz="4" w:space="0" w:color="auto"/>
            </w:tcBorders>
          </w:tcPr>
          <w:p w14:paraId="4C696567"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1.2. Tiekėjo arba tiekėjo grupės narių juridinio asmens kodas (-ai) </w:t>
            </w:r>
            <w:r w:rsidRPr="00DA3F19">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02640952"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DA3F19" w14:paraId="714AA0CE"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1C9DE8B9" w14:textId="77777777" w:rsidR="00590231" w:rsidRPr="00DA3F19" w:rsidRDefault="00590231" w:rsidP="00450899">
            <w:pPr>
              <w:spacing w:after="0" w:line="240" w:lineRule="auto"/>
              <w:jc w:val="both"/>
              <w:rPr>
                <w:rFonts w:ascii="Times New Roman" w:eastAsia="Calibri" w:hAnsi="Times New Roman" w:cs="Times New Roman"/>
                <w:i/>
                <w:kern w:val="0"/>
                <w14:ligatures w14:val="none"/>
              </w:rPr>
            </w:pPr>
            <w:r w:rsidRPr="00DA3F19">
              <w:rPr>
                <w:rFonts w:ascii="Times New Roman" w:eastAsia="Calibri" w:hAnsi="Times New Roman" w:cs="Times New Roman"/>
                <w:kern w:val="0"/>
                <w14:ligatures w14:val="none"/>
              </w:rPr>
              <w:t xml:space="preserve">1.3. Tiekėjų grupės narys, atstovaujantis arba vadovaujantis tiekėjų grupei </w:t>
            </w:r>
            <w:r w:rsidRPr="00DA3F19">
              <w:rPr>
                <w:rFonts w:ascii="Times New Roman" w:eastAsia="Calibri" w:hAnsi="Times New Roman" w:cs="Times New Roman"/>
                <w:i/>
                <w:kern w:val="0"/>
                <w14:ligatures w14:val="none"/>
              </w:rPr>
              <w:t>(pildoma, jei pasiūlymą teikia tiekėjų grupė)</w:t>
            </w:r>
          </w:p>
          <w:p w14:paraId="70F5BEA5"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1E9FBE0C"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DA3F19" w14:paraId="46421F7B"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570805DB" w14:textId="77777777" w:rsidR="00590231" w:rsidRPr="00DA3F19" w:rsidRDefault="00590231" w:rsidP="00450899">
            <w:pPr>
              <w:spacing w:after="0" w:line="240" w:lineRule="auto"/>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1.4. Asmuo (Asmenys) </w:t>
            </w:r>
            <w:r w:rsidRPr="00DA3F19">
              <w:rPr>
                <w:rFonts w:ascii="Times New Roman" w:eastAsia="Calibri" w:hAnsi="Times New Roman" w:cs="Times New Roman"/>
                <w:i/>
                <w:kern w:val="0"/>
                <w14:ligatures w14:val="none"/>
              </w:rPr>
              <w:t>(vardas, pavardė)</w:t>
            </w:r>
            <w:r w:rsidRPr="00DA3F19">
              <w:rPr>
                <w:rFonts w:ascii="Times New Roman" w:eastAsia="Calibri" w:hAnsi="Times New Roman" w:cs="Times New Roman"/>
                <w:kern w:val="0"/>
                <w14:ligatures w14:val="none"/>
              </w:rPr>
              <w:t>*:</w:t>
            </w:r>
          </w:p>
          <w:p w14:paraId="69D588AF" w14:textId="77777777" w:rsidR="00590231" w:rsidRPr="00DA3F19" w:rsidRDefault="00590231" w:rsidP="00590231">
            <w:pPr>
              <w:numPr>
                <w:ilvl w:val="0"/>
                <w:numId w:val="2"/>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tiekėjo, kuris yra juridinis asmuo, vadovas;</w:t>
            </w:r>
          </w:p>
          <w:p w14:paraId="3FE99184" w14:textId="77777777" w:rsidR="00590231" w:rsidRPr="00DA3F19" w:rsidRDefault="00590231" w:rsidP="00590231">
            <w:pPr>
              <w:numPr>
                <w:ilvl w:val="0"/>
                <w:numId w:val="2"/>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7E805D06" w14:textId="77777777" w:rsidR="00590231" w:rsidRPr="00DA3F19" w:rsidRDefault="00590231" w:rsidP="00590231">
            <w:pPr>
              <w:numPr>
                <w:ilvl w:val="0"/>
                <w:numId w:val="2"/>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1D7DBAD9"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w:t>
            </w:r>
            <w:r w:rsidRPr="00DA3F19">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7B75E07C" w14:textId="77777777" w:rsidR="00590231" w:rsidRPr="00DA3F19" w:rsidRDefault="00590231" w:rsidP="00450899">
            <w:pPr>
              <w:spacing w:after="0" w:line="240" w:lineRule="auto"/>
              <w:jc w:val="both"/>
              <w:rPr>
                <w:rFonts w:ascii="Times New Roman" w:eastAsia="Calibri" w:hAnsi="Times New Roman" w:cs="Times New Roman"/>
                <w:i/>
                <w:iCs/>
                <w:kern w:val="0"/>
                <w14:ligatures w14:val="none"/>
              </w:rPr>
            </w:pPr>
            <w:r w:rsidRPr="00DA3F19">
              <w:rPr>
                <w:rFonts w:ascii="Times New Roman" w:eastAsia="Calibri" w:hAnsi="Times New Roman" w:cs="Times New Roman"/>
                <w:i/>
                <w:iCs/>
                <w:kern w:val="0"/>
                <w14:ligatures w14:val="none"/>
              </w:rPr>
              <w:t>Būtina nurodyti:</w:t>
            </w:r>
          </w:p>
          <w:p w14:paraId="7431E416" w14:textId="77777777" w:rsidR="00590231" w:rsidRPr="00DA3F19" w:rsidRDefault="00590231" w:rsidP="00590231">
            <w:pPr>
              <w:numPr>
                <w:ilvl w:val="0"/>
                <w:numId w:val="3"/>
              </w:numPr>
              <w:spacing w:after="0" w:line="240" w:lineRule="auto"/>
              <w:ind w:left="0" w:firstLine="0"/>
              <w:contextualSpacing/>
              <w:jc w:val="both"/>
              <w:rPr>
                <w:rFonts w:ascii="Times New Roman" w:eastAsia="Calibri" w:hAnsi="Times New Roman" w:cs="Times New Roman"/>
                <w:i/>
                <w:iCs/>
                <w:kern w:val="0"/>
                <w14:ligatures w14:val="none"/>
              </w:rPr>
            </w:pPr>
            <w:r w:rsidRPr="00DA3F19">
              <w:rPr>
                <w:rFonts w:ascii="Times New Roman" w:eastAsia="Calibri" w:hAnsi="Times New Roman" w:cs="Times New Roman"/>
                <w:i/>
                <w:iCs/>
                <w:kern w:val="0"/>
                <w14:ligatures w14:val="none"/>
              </w:rPr>
              <w:t>Vardas Pavardė;</w:t>
            </w:r>
          </w:p>
          <w:p w14:paraId="390827B0" w14:textId="77777777" w:rsidR="00590231" w:rsidRPr="00DA3F19" w:rsidRDefault="00590231" w:rsidP="00590231">
            <w:pPr>
              <w:numPr>
                <w:ilvl w:val="0"/>
                <w:numId w:val="3"/>
              </w:numPr>
              <w:spacing w:after="0" w:line="240" w:lineRule="auto"/>
              <w:ind w:left="0" w:firstLine="0"/>
              <w:contextualSpacing/>
              <w:jc w:val="both"/>
              <w:rPr>
                <w:rFonts w:ascii="Times New Roman" w:eastAsia="Calibri" w:hAnsi="Times New Roman" w:cs="Times New Roman"/>
                <w:kern w:val="0"/>
                <w14:ligatures w14:val="none"/>
              </w:rPr>
            </w:pPr>
            <w:r w:rsidRPr="00DA3F19">
              <w:rPr>
                <w:rFonts w:ascii="Times New Roman" w:eastAsia="Calibri" w:hAnsi="Times New Roman" w:cs="Times New Roman"/>
                <w:i/>
                <w:iCs/>
                <w:kern w:val="0"/>
                <w14:ligatures w14:val="none"/>
              </w:rPr>
              <w:t>Vardas Pavardė;</w:t>
            </w:r>
          </w:p>
          <w:p w14:paraId="08E762FB" w14:textId="77777777" w:rsidR="00590231" w:rsidRPr="00DA3F19" w:rsidRDefault="00590231" w:rsidP="00450899">
            <w:pPr>
              <w:spacing w:after="0" w:line="240" w:lineRule="auto"/>
              <w:contextualSpacing/>
              <w:jc w:val="both"/>
              <w:rPr>
                <w:rFonts w:ascii="Times New Roman" w:eastAsia="Calibri" w:hAnsi="Times New Roman" w:cs="Times New Roman"/>
                <w:i/>
                <w:iCs/>
                <w:kern w:val="0"/>
                <w14:ligatures w14:val="none"/>
              </w:rPr>
            </w:pPr>
          </w:p>
          <w:p w14:paraId="2FCCFB12" w14:textId="77777777" w:rsidR="00590231" w:rsidRPr="00DA3F19" w:rsidRDefault="00590231" w:rsidP="00450899">
            <w:pPr>
              <w:spacing w:after="0" w:line="240" w:lineRule="auto"/>
              <w:contextualSpacing/>
              <w:jc w:val="both"/>
              <w:rPr>
                <w:rFonts w:ascii="Times New Roman" w:eastAsia="Calibri" w:hAnsi="Times New Roman" w:cs="Times New Roman"/>
                <w:i/>
                <w:iCs/>
                <w:kern w:val="0"/>
                <w14:ligatures w14:val="none"/>
              </w:rPr>
            </w:pPr>
          </w:p>
          <w:p w14:paraId="65C8AABE" w14:textId="77777777" w:rsidR="00590231" w:rsidRPr="00DA3F19" w:rsidRDefault="00590231" w:rsidP="00450899">
            <w:pPr>
              <w:spacing w:after="0" w:line="240" w:lineRule="auto"/>
              <w:contextualSpacing/>
              <w:jc w:val="both"/>
              <w:rPr>
                <w:rFonts w:ascii="Times New Roman" w:eastAsia="Calibri" w:hAnsi="Times New Roman" w:cs="Times New Roman"/>
                <w:i/>
                <w:iCs/>
                <w:kern w:val="0"/>
                <w14:ligatures w14:val="none"/>
              </w:rPr>
            </w:pPr>
          </w:p>
          <w:p w14:paraId="5E4B269E" w14:textId="77777777" w:rsidR="00590231" w:rsidRPr="00DA3F19" w:rsidRDefault="00590231" w:rsidP="00450899">
            <w:pPr>
              <w:spacing w:after="0" w:line="240" w:lineRule="auto"/>
              <w:contextualSpacing/>
              <w:jc w:val="both"/>
              <w:rPr>
                <w:rFonts w:ascii="Times New Roman" w:eastAsia="Calibri" w:hAnsi="Times New Roman" w:cs="Times New Roman"/>
                <w:kern w:val="0"/>
                <w14:ligatures w14:val="none"/>
              </w:rPr>
            </w:pPr>
          </w:p>
          <w:p w14:paraId="04157550"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i/>
                <w:iCs/>
                <w:kern w:val="0"/>
                <w14:ligatures w14:val="none"/>
              </w:rPr>
              <w:t>Vardas Pavardė.</w:t>
            </w:r>
          </w:p>
        </w:tc>
      </w:tr>
      <w:tr w:rsidR="00590231" w:rsidRPr="00DA3F19" w14:paraId="1E12826E"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71BE8BF8"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60CA494" w14:textId="77777777" w:rsidR="00590231" w:rsidRPr="00DA3F19" w:rsidRDefault="00590231" w:rsidP="00450899">
            <w:pPr>
              <w:spacing w:before="60" w:after="60" w:line="240" w:lineRule="auto"/>
              <w:jc w:val="both"/>
              <w:rPr>
                <w:rFonts w:ascii="Times New Roman" w:eastAsia="Calibri" w:hAnsi="Times New Roman" w:cs="Times New Roman"/>
                <w:kern w:val="0"/>
                <w14:ligatures w14:val="none"/>
              </w:rPr>
            </w:pPr>
          </w:p>
        </w:tc>
      </w:tr>
    </w:tbl>
    <w:p w14:paraId="4722866F" w14:textId="77777777" w:rsidR="00590231" w:rsidRPr="00DA3F19" w:rsidRDefault="00590231" w:rsidP="00590231">
      <w:pPr>
        <w:tabs>
          <w:tab w:val="left" w:pos="567"/>
        </w:tabs>
        <w:spacing w:after="0" w:line="240" w:lineRule="auto"/>
        <w:contextualSpacing/>
        <w:jc w:val="center"/>
        <w:rPr>
          <w:rFonts w:ascii="Times New Roman" w:eastAsia="Calibri" w:hAnsi="Times New Roman" w:cs="Times New Roman"/>
          <w:b/>
          <w:bCs/>
          <w:kern w:val="0"/>
          <w14:ligatures w14:val="none"/>
        </w:rPr>
      </w:pPr>
    </w:p>
    <w:p w14:paraId="3FE60942" w14:textId="77777777" w:rsidR="00590231" w:rsidRPr="00DA3F19" w:rsidRDefault="00590231" w:rsidP="00FE0CC4">
      <w:pPr>
        <w:tabs>
          <w:tab w:val="left" w:pos="567"/>
        </w:tabs>
        <w:spacing w:after="0" w:line="240" w:lineRule="auto"/>
        <w:contextualSpacing/>
        <w:rPr>
          <w:rFonts w:ascii="Times New Roman" w:eastAsia="Calibri" w:hAnsi="Times New Roman" w:cs="Times New Roman"/>
          <w:b/>
          <w:bCs/>
          <w:kern w:val="0"/>
          <w14:ligatures w14:val="none"/>
        </w:rPr>
      </w:pPr>
      <w:r w:rsidRPr="00DA3F19">
        <w:rPr>
          <w:rFonts w:ascii="Times New Roman" w:eastAsia="Calibri" w:hAnsi="Times New Roman" w:cs="Times New Roman"/>
          <w:b/>
          <w:bCs/>
          <w:kern w:val="0"/>
          <w14:ligatures w14:val="none"/>
        </w:rPr>
        <w:lastRenderedPageBreak/>
        <w:t xml:space="preserve">2. INFORMACIJA APIE ŪKIO SUBJEKTUS, SUBTIEKĖJUS IR KVAZISUBTIEKĖJUS </w:t>
      </w:r>
    </w:p>
    <w:p w14:paraId="76FE06EF" w14:textId="77777777" w:rsidR="00590231" w:rsidRPr="00DA3F19" w:rsidRDefault="00590231" w:rsidP="00590231">
      <w:pPr>
        <w:tabs>
          <w:tab w:val="left" w:pos="567"/>
        </w:tabs>
        <w:spacing w:after="0" w:line="240" w:lineRule="auto"/>
        <w:contextualSpacing/>
        <w:jc w:val="center"/>
        <w:rPr>
          <w:rFonts w:ascii="Times New Roman" w:eastAsia="Calibri" w:hAnsi="Times New Roman" w:cs="Times New Roman"/>
          <w:kern w:val="0"/>
          <w14:ligatures w14:val="none"/>
        </w:rPr>
      </w:pPr>
    </w:p>
    <w:p w14:paraId="0A5CF67D" w14:textId="77777777" w:rsidR="00590231" w:rsidRPr="00DA3F19" w:rsidRDefault="00590231" w:rsidP="00590231">
      <w:pPr>
        <w:spacing w:after="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2.1. Ūkio subjektai, </w:t>
      </w:r>
      <w:r w:rsidRPr="00DA3F19">
        <w:rPr>
          <w:rFonts w:ascii="Times New Roman" w:eastAsia="Calibri" w:hAnsi="Times New Roman" w:cs="Times New Roman"/>
          <w:b/>
          <w:kern w:val="0"/>
          <w:u w:val="single"/>
          <w14:ligatures w14:val="none"/>
        </w:rPr>
        <w:t>kurių pajėgumais tiekėjas remiasi</w:t>
      </w:r>
      <w:r w:rsidRPr="00DA3F19">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DA3F19" w14:paraId="27991E64" w14:textId="77777777" w:rsidTr="00450899">
        <w:tc>
          <w:tcPr>
            <w:tcW w:w="707" w:type="dxa"/>
            <w:shd w:val="clear" w:color="auto" w:fill="DEEAF6"/>
          </w:tcPr>
          <w:p w14:paraId="2B68D009" w14:textId="77777777" w:rsidR="00590231" w:rsidRPr="00DA3F19" w:rsidRDefault="00590231" w:rsidP="00450899">
            <w:pPr>
              <w:jc w:val="center"/>
              <w:rPr>
                <w:sz w:val="22"/>
                <w:szCs w:val="22"/>
              </w:rPr>
            </w:pPr>
            <w:r w:rsidRPr="00DA3F19">
              <w:rPr>
                <w:sz w:val="22"/>
                <w:szCs w:val="22"/>
              </w:rPr>
              <w:t>Eil. Nr.</w:t>
            </w:r>
          </w:p>
        </w:tc>
        <w:tc>
          <w:tcPr>
            <w:tcW w:w="3971" w:type="dxa"/>
            <w:shd w:val="clear" w:color="auto" w:fill="DEEAF6"/>
          </w:tcPr>
          <w:p w14:paraId="6F01ACB4" w14:textId="77777777" w:rsidR="00590231" w:rsidRPr="00DA3F19" w:rsidRDefault="00590231" w:rsidP="00450899">
            <w:pPr>
              <w:jc w:val="center"/>
              <w:rPr>
                <w:sz w:val="22"/>
                <w:szCs w:val="22"/>
              </w:rPr>
            </w:pPr>
            <w:r w:rsidRPr="00DA3F19">
              <w:rPr>
                <w:sz w:val="22"/>
                <w:szCs w:val="22"/>
              </w:rPr>
              <w:t>Ūkio subjekto vardas ir pavardė arba pavadinimas</w:t>
            </w:r>
          </w:p>
          <w:p w14:paraId="2E4B6183" w14:textId="77777777" w:rsidR="00590231" w:rsidRPr="00DA3F19" w:rsidRDefault="00590231" w:rsidP="00450899">
            <w:pPr>
              <w:jc w:val="right"/>
              <w:rPr>
                <w:sz w:val="22"/>
                <w:szCs w:val="22"/>
              </w:rPr>
            </w:pPr>
          </w:p>
        </w:tc>
        <w:tc>
          <w:tcPr>
            <w:tcW w:w="4962" w:type="dxa"/>
            <w:shd w:val="clear" w:color="auto" w:fill="DEEAF6"/>
          </w:tcPr>
          <w:p w14:paraId="1CE8BCA1" w14:textId="77777777" w:rsidR="00590231" w:rsidRPr="00DA3F19" w:rsidRDefault="00590231" w:rsidP="00450899">
            <w:pPr>
              <w:jc w:val="center"/>
              <w:rPr>
                <w:sz w:val="22"/>
                <w:szCs w:val="22"/>
              </w:rPr>
            </w:pPr>
            <w:r w:rsidRPr="00DA3F19">
              <w:rPr>
                <w:sz w:val="22"/>
                <w:szCs w:val="22"/>
              </w:rPr>
              <w:t>Pirkimo sutarties objekto dalies, perduodamos vykdyti ūkio subjektui, aprašymas ir perduodamų įsipareigojimų dalis (procentais) nuo pasiūlymo kainos su PVM</w:t>
            </w:r>
          </w:p>
        </w:tc>
      </w:tr>
      <w:tr w:rsidR="00590231" w:rsidRPr="00DA3F19" w14:paraId="27621D9A" w14:textId="77777777" w:rsidTr="00450899">
        <w:tc>
          <w:tcPr>
            <w:tcW w:w="707" w:type="dxa"/>
          </w:tcPr>
          <w:p w14:paraId="382FBB1E" w14:textId="77777777" w:rsidR="00590231" w:rsidRPr="00DA3F19" w:rsidRDefault="00590231" w:rsidP="00450899">
            <w:pPr>
              <w:jc w:val="center"/>
              <w:rPr>
                <w:i/>
                <w:sz w:val="24"/>
                <w:szCs w:val="24"/>
              </w:rPr>
            </w:pPr>
            <w:r w:rsidRPr="00DA3F19">
              <w:rPr>
                <w:i/>
                <w:sz w:val="24"/>
                <w:szCs w:val="24"/>
              </w:rPr>
              <w:t>1</w:t>
            </w:r>
          </w:p>
        </w:tc>
        <w:tc>
          <w:tcPr>
            <w:tcW w:w="3971" w:type="dxa"/>
          </w:tcPr>
          <w:p w14:paraId="1A2A511B" w14:textId="77777777" w:rsidR="00590231" w:rsidRPr="00DA3F19" w:rsidRDefault="00590231" w:rsidP="00450899">
            <w:pPr>
              <w:jc w:val="center"/>
              <w:rPr>
                <w:i/>
                <w:sz w:val="24"/>
                <w:szCs w:val="24"/>
              </w:rPr>
            </w:pPr>
            <w:r w:rsidRPr="00DA3F19">
              <w:rPr>
                <w:i/>
                <w:sz w:val="24"/>
                <w:szCs w:val="24"/>
              </w:rPr>
              <w:t>2</w:t>
            </w:r>
          </w:p>
        </w:tc>
        <w:tc>
          <w:tcPr>
            <w:tcW w:w="4962" w:type="dxa"/>
          </w:tcPr>
          <w:p w14:paraId="64763F2A" w14:textId="77777777" w:rsidR="00590231" w:rsidRPr="00DA3F19" w:rsidRDefault="00590231" w:rsidP="00450899">
            <w:pPr>
              <w:jc w:val="center"/>
              <w:rPr>
                <w:i/>
                <w:sz w:val="24"/>
                <w:szCs w:val="24"/>
              </w:rPr>
            </w:pPr>
            <w:r w:rsidRPr="00DA3F19">
              <w:rPr>
                <w:i/>
                <w:sz w:val="24"/>
                <w:szCs w:val="24"/>
              </w:rPr>
              <w:t>3</w:t>
            </w:r>
          </w:p>
        </w:tc>
      </w:tr>
      <w:tr w:rsidR="00590231" w:rsidRPr="00DA3F19" w14:paraId="0E906D03" w14:textId="77777777" w:rsidTr="00450899">
        <w:tc>
          <w:tcPr>
            <w:tcW w:w="707" w:type="dxa"/>
          </w:tcPr>
          <w:p w14:paraId="7A1673A2" w14:textId="77777777" w:rsidR="00590231" w:rsidRPr="00DA3F19" w:rsidRDefault="00590231" w:rsidP="00450899">
            <w:pPr>
              <w:jc w:val="center"/>
              <w:rPr>
                <w:sz w:val="24"/>
                <w:szCs w:val="24"/>
              </w:rPr>
            </w:pPr>
            <w:r w:rsidRPr="00DA3F19">
              <w:rPr>
                <w:sz w:val="24"/>
                <w:szCs w:val="24"/>
              </w:rPr>
              <w:t>1.</w:t>
            </w:r>
          </w:p>
        </w:tc>
        <w:tc>
          <w:tcPr>
            <w:tcW w:w="3971" w:type="dxa"/>
          </w:tcPr>
          <w:p w14:paraId="4A5F141F" w14:textId="77777777" w:rsidR="00590231" w:rsidRPr="00DA3F19" w:rsidRDefault="00590231" w:rsidP="00450899">
            <w:pPr>
              <w:jc w:val="both"/>
              <w:rPr>
                <w:sz w:val="24"/>
                <w:szCs w:val="24"/>
              </w:rPr>
            </w:pPr>
          </w:p>
        </w:tc>
        <w:tc>
          <w:tcPr>
            <w:tcW w:w="4962" w:type="dxa"/>
          </w:tcPr>
          <w:p w14:paraId="3C93D648" w14:textId="77777777" w:rsidR="00590231" w:rsidRPr="00DA3F19" w:rsidRDefault="00590231" w:rsidP="00450899">
            <w:pPr>
              <w:jc w:val="both"/>
              <w:rPr>
                <w:sz w:val="24"/>
                <w:szCs w:val="24"/>
              </w:rPr>
            </w:pPr>
          </w:p>
        </w:tc>
      </w:tr>
    </w:tbl>
    <w:p w14:paraId="55B2D24C" w14:textId="77777777" w:rsidR="00590231" w:rsidRPr="00DA3F19" w:rsidRDefault="00590231" w:rsidP="00590231">
      <w:pPr>
        <w:spacing w:after="0" w:line="240" w:lineRule="auto"/>
        <w:jc w:val="both"/>
        <w:rPr>
          <w:rFonts w:ascii="Times New Roman" w:eastAsia="Calibri" w:hAnsi="Times New Roman" w:cs="Times New Roman"/>
          <w:kern w:val="0"/>
          <w14:ligatures w14:val="none"/>
        </w:rPr>
      </w:pPr>
    </w:p>
    <w:p w14:paraId="483A8F04" w14:textId="77777777" w:rsidR="00590231" w:rsidRPr="00DA3F19" w:rsidRDefault="00590231" w:rsidP="00590231">
      <w:pPr>
        <w:spacing w:after="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2.2. </w:t>
      </w:r>
      <w:r w:rsidRPr="00DA3F19">
        <w:rPr>
          <w:rFonts w:ascii="Times New Roman" w:eastAsia="Calibri" w:hAnsi="Times New Roman" w:cs="Times New Roman"/>
          <w:bCs/>
          <w:kern w:val="0"/>
          <w14:ligatures w14:val="none"/>
        </w:rPr>
        <w:t xml:space="preserve">Kvazisubtiekėjai – </w:t>
      </w:r>
      <w:r w:rsidRPr="00DA3F19">
        <w:rPr>
          <w:rFonts w:ascii="Times New Roman" w:eastAsia="Calibri" w:hAnsi="Times New Roman" w:cs="Times New Roman"/>
          <w:kern w:val="0"/>
          <w14:ligatures w14:val="none"/>
        </w:rPr>
        <w:t xml:space="preserve">subtiekėjai, </w:t>
      </w:r>
      <w:r w:rsidRPr="00DA3F19">
        <w:rPr>
          <w:rFonts w:ascii="Times New Roman" w:eastAsia="Calibri" w:hAnsi="Times New Roman" w:cs="Times New Roman"/>
          <w:b/>
          <w:bCs/>
          <w:kern w:val="0"/>
          <w:u w:val="single"/>
          <w14:ligatures w14:val="none"/>
        </w:rPr>
        <w:t>kurių kvalifikacija tiekėjas remiasi</w:t>
      </w:r>
      <w:r w:rsidRPr="00DA3F19">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DA3F19" w14:paraId="31F120DB" w14:textId="77777777" w:rsidTr="00450899">
        <w:tc>
          <w:tcPr>
            <w:tcW w:w="707" w:type="dxa"/>
            <w:shd w:val="clear" w:color="auto" w:fill="DEEAF6"/>
          </w:tcPr>
          <w:p w14:paraId="098D6B64" w14:textId="77777777" w:rsidR="00590231" w:rsidRPr="00DA3F19" w:rsidRDefault="00590231" w:rsidP="00450899">
            <w:pPr>
              <w:jc w:val="center"/>
              <w:rPr>
                <w:sz w:val="22"/>
                <w:szCs w:val="22"/>
              </w:rPr>
            </w:pPr>
            <w:r w:rsidRPr="00DA3F19">
              <w:rPr>
                <w:sz w:val="22"/>
                <w:szCs w:val="22"/>
              </w:rPr>
              <w:t>Eil. Nr.</w:t>
            </w:r>
          </w:p>
        </w:tc>
        <w:tc>
          <w:tcPr>
            <w:tcW w:w="3971" w:type="dxa"/>
            <w:shd w:val="clear" w:color="auto" w:fill="DEEAF6"/>
          </w:tcPr>
          <w:p w14:paraId="115D9420" w14:textId="77777777" w:rsidR="00590231" w:rsidRPr="00DA3F19" w:rsidRDefault="00590231" w:rsidP="00450899">
            <w:pPr>
              <w:jc w:val="center"/>
              <w:rPr>
                <w:sz w:val="22"/>
                <w:szCs w:val="22"/>
              </w:rPr>
            </w:pPr>
            <w:r w:rsidRPr="00DA3F19">
              <w:rPr>
                <w:sz w:val="22"/>
                <w:szCs w:val="22"/>
              </w:rPr>
              <w:t>Kvazisubtiekėjo vardas ir pavardė arba pavadinimas</w:t>
            </w:r>
          </w:p>
        </w:tc>
        <w:tc>
          <w:tcPr>
            <w:tcW w:w="4962" w:type="dxa"/>
            <w:shd w:val="clear" w:color="auto" w:fill="DEEAF6"/>
          </w:tcPr>
          <w:p w14:paraId="4E085D53" w14:textId="77777777" w:rsidR="00590231" w:rsidRPr="00DA3F19" w:rsidRDefault="00590231" w:rsidP="00450899">
            <w:pPr>
              <w:jc w:val="center"/>
              <w:rPr>
                <w:sz w:val="22"/>
                <w:szCs w:val="22"/>
              </w:rPr>
            </w:pPr>
            <w:r w:rsidRPr="00DA3F19">
              <w:rPr>
                <w:sz w:val="22"/>
                <w:szCs w:val="22"/>
              </w:rPr>
              <w:t>Pirkimo sutarties objekto dalies, perduodamos vykdyti kvazisubtiekėjui, aprašymas ir perduodamų įsipareigojimų dalis (procentais)  nuo pasiūlymo kainos su PVM</w:t>
            </w:r>
          </w:p>
        </w:tc>
      </w:tr>
      <w:tr w:rsidR="00590231" w:rsidRPr="00DA3F19" w14:paraId="5DC4A554" w14:textId="77777777" w:rsidTr="00450899">
        <w:tc>
          <w:tcPr>
            <w:tcW w:w="707" w:type="dxa"/>
          </w:tcPr>
          <w:p w14:paraId="0A863406" w14:textId="77777777" w:rsidR="00590231" w:rsidRPr="00DA3F19" w:rsidRDefault="00590231" w:rsidP="00450899">
            <w:pPr>
              <w:jc w:val="center"/>
              <w:rPr>
                <w:i/>
                <w:sz w:val="24"/>
                <w:szCs w:val="24"/>
              </w:rPr>
            </w:pPr>
            <w:r w:rsidRPr="00DA3F19">
              <w:rPr>
                <w:i/>
                <w:sz w:val="24"/>
                <w:szCs w:val="24"/>
              </w:rPr>
              <w:t>1</w:t>
            </w:r>
          </w:p>
        </w:tc>
        <w:tc>
          <w:tcPr>
            <w:tcW w:w="3971" w:type="dxa"/>
          </w:tcPr>
          <w:p w14:paraId="59868213" w14:textId="77777777" w:rsidR="00590231" w:rsidRPr="00DA3F19" w:rsidRDefault="00590231" w:rsidP="00450899">
            <w:pPr>
              <w:jc w:val="center"/>
              <w:rPr>
                <w:i/>
                <w:sz w:val="24"/>
                <w:szCs w:val="24"/>
              </w:rPr>
            </w:pPr>
            <w:r w:rsidRPr="00DA3F19">
              <w:rPr>
                <w:i/>
                <w:sz w:val="24"/>
                <w:szCs w:val="24"/>
              </w:rPr>
              <w:t>2</w:t>
            </w:r>
          </w:p>
        </w:tc>
        <w:tc>
          <w:tcPr>
            <w:tcW w:w="4962" w:type="dxa"/>
          </w:tcPr>
          <w:p w14:paraId="18390013" w14:textId="77777777" w:rsidR="00590231" w:rsidRPr="00DA3F19" w:rsidRDefault="00590231" w:rsidP="00450899">
            <w:pPr>
              <w:jc w:val="center"/>
              <w:rPr>
                <w:i/>
                <w:sz w:val="24"/>
                <w:szCs w:val="24"/>
              </w:rPr>
            </w:pPr>
            <w:r w:rsidRPr="00DA3F19">
              <w:rPr>
                <w:i/>
                <w:sz w:val="24"/>
                <w:szCs w:val="24"/>
              </w:rPr>
              <w:t>3</w:t>
            </w:r>
          </w:p>
        </w:tc>
      </w:tr>
      <w:tr w:rsidR="00590231" w:rsidRPr="00DA3F19" w14:paraId="361E16C4" w14:textId="77777777" w:rsidTr="00450899">
        <w:tc>
          <w:tcPr>
            <w:tcW w:w="707" w:type="dxa"/>
          </w:tcPr>
          <w:p w14:paraId="5C076BD8" w14:textId="77777777" w:rsidR="00590231" w:rsidRPr="00DA3F19" w:rsidRDefault="00590231" w:rsidP="00450899">
            <w:pPr>
              <w:jc w:val="center"/>
              <w:rPr>
                <w:sz w:val="24"/>
                <w:szCs w:val="24"/>
              </w:rPr>
            </w:pPr>
            <w:r w:rsidRPr="00DA3F19">
              <w:rPr>
                <w:sz w:val="24"/>
                <w:szCs w:val="24"/>
              </w:rPr>
              <w:t>1.</w:t>
            </w:r>
          </w:p>
        </w:tc>
        <w:tc>
          <w:tcPr>
            <w:tcW w:w="3971" w:type="dxa"/>
          </w:tcPr>
          <w:p w14:paraId="23C11FA0" w14:textId="77777777" w:rsidR="00590231" w:rsidRPr="00DA3F19" w:rsidRDefault="00590231" w:rsidP="00450899">
            <w:pPr>
              <w:jc w:val="both"/>
              <w:rPr>
                <w:sz w:val="24"/>
                <w:szCs w:val="24"/>
              </w:rPr>
            </w:pPr>
          </w:p>
        </w:tc>
        <w:tc>
          <w:tcPr>
            <w:tcW w:w="4962" w:type="dxa"/>
          </w:tcPr>
          <w:p w14:paraId="42E71504" w14:textId="77777777" w:rsidR="00590231" w:rsidRPr="00DA3F19" w:rsidRDefault="00590231" w:rsidP="00450899">
            <w:pPr>
              <w:jc w:val="both"/>
              <w:rPr>
                <w:sz w:val="24"/>
                <w:szCs w:val="24"/>
              </w:rPr>
            </w:pPr>
          </w:p>
        </w:tc>
      </w:tr>
    </w:tbl>
    <w:p w14:paraId="3B5C2EA7" w14:textId="77777777" w:rsidR="00590231" w:rsidRPr="00DA3F19" w:rsidRDefault="00590231" w:rsidP="00590231">
      <w:pPr>
        <w:spacing w:after="0" w:line="240" w:lineRule="auto"/>
        <w:jc w:val="both"/>
        <w:rPr>
          <w:rFonts w:ascii="Times New Roman" w:eastAsia="Calibri" w:hAnsi="Times New Roman" w:cs="Times New Roman"/>
          <w:kern w:val="0"/>
          <w14:ligatures w14:val="none"/>
        </w:rPr>
      </w:pPr>
    </w:p>
    <w:p w14:paraId="5A768127" w14:textId="77777777" w:rsidR="00590231" w:rsidRPr="00DA3F19" w:rsidRDefault="00590231" w:rsidP="00590231">
      <w:pPr>
        <w:spacing w:after="0" w:line="240" w:lineRule="auto"/>
        <w:jc w:val="both"/>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2.3. Subtiekėjai, </w:t>
      </w:r>
      <w:r w:rsidRPr="00DA3F19">
        <w:rPr>
          <w:rFonts w:ascii="Times New Roman" w:eastAsia="Calibri" w:hAnsi="Times New Roman" w:cs="Times New Roman"/>
          <w:b/>
          <w:kern w:val="0"/>
          <w:u w:val="single"/>
          <w14:ligatures w14:val="none"/>
        </w:rPr>
        <w:t>kurių pajėgumais tiekėjas nesiremia</w:t>
      </w:r>
      <w:r w:rsidRPr="00DA3F19">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DA3F19" w14:paraId="11E3B8BF" w14:textId="77777777" w:rsidTr="00450899">
        <w:tc>
          <w:tcPr>
            <w:tcW w:w="707" w:type="dxa"/>
            <w:shd w:val="clear" w:color="auto" w:fill="DEEAF6"/>
          </w:tcPr>
          <w:p w14:paraId="0F458FC2" w14:textId="77777777" w:rsidR="00590231" w:rsidRPr="00DA3F19" w:rsidRDefault="00590231" w:rsidP="00450899">
            <w:pPr>
              <w:jc w:val="center"/>
              <w:rPr>
                <w:sz w:val="22"/>
                <w:szCs w:val="22"/>
              </w:rPr>
            </w:pPr>
            <w:r w:rsidRPr="00DA3F19">
              <w:rPr>
                <w:sz w:val="22"/>
                <w:szCs w:val="22"/>
              </w:rPr>
              <w:t>Eil. Nr.</w:t>
            </w:r>
          </w:p>
        </w:tc>
        <w:tc>
          <w:tcPr>
            <w:tcW w:w="3971" w:type="dxa"/>
            <w:shd w:val="clear" w:color="auto" w:fill="DEEAF6"/>
          </w:tcPr>
          <w:p w14:paraId="7AA8D01A" w14:textId="77777777" w:rsidR="00590231" w:rsidRPr="00DA3F19" w:rsidRDefault="00590231" w:rsidP="00450899">
            <w:pPr>
              <w:jc w:val="center"/>
              <w:rPr>
                <w:sz w:val="22"/>
                <w:szCs w:val="22"/>
              </w:rPr>
            </w:pPr>
            <w:r w:rsidRPr="00DA3F19">
              <w:rPr>
                <w:sz w:val="22"/>
                <w:szCs w:val="22"/>
              </w:rPr>
              <w:t>Subtiekėjo vardas ir pavardė arba pavadinimas</w:t>
            </w:r>
          </w:p>
        </w:tc>
        <w:tc>
          <w:tcPr>
            <w:tcW w:w="4962" w:type="dxa"/>
            <w:shd w:val="clear" w:color="auto" w:fill="DEEAF6"/>
          </w:tcPr>
          <w:p w14:paraId="3944725A" w14:textId="77777777" w:rsidR="00590231" w:rsidRPr="00DA3F19" w:rsidRDefault="00590231" w:rsidP="00450899">
            <w:pPr>
              <w:jc w:val="center"/>
              <w:rPr>
                <w:sz w:val="22"/>
                <w:szCs w:val="22"/>
              </w:rPr>
            </w:pPr>
            <w:r w:rsidRPr="00DA3F19">
              <w:rPr>
                <w:sz w:val="22"/>
                <w:szCs w:val="22"/>
              </w:rPr>
              <w:t>Pirkimo sutarties objekto dalies, perduodamos vykdyti subtiekėjui, aprašymas ir perduodamų įsipareigojimų dalis (procentais)  nuo pasiūlymo kainos su PVM</w:t>
            </w:r>
          </w:p>
        </w:tc>
      </w:tr>
      <w:tr w:rsidR="00590231" w:rsidRPr="00DA3F19" w14:paraId="5A041F2B" w14:textId="77777777" w:rsidTr="00450899">
        <w:tc>
          <w:tcPr>
            <w:tcW w:w="707" w:type="dxa"/>
          </w:tcPr>
          <w:p w14:paraId="683326E4" w14:textId="77777777" w:rsidR="00590231" w:rsidRPr="00DA3F19" w:rsidRDefault="00590231" w:rsidP="00450899">
            <w:pPr>
              <w:jc w:val="center"/>
              <w:rPr>
                <w:i/>
                <w:sz w:val="24"/>
                <w:szCs w:val="24"/>
              </w:rPr>
            </w:pPr>
            <w:r w:rsidRPr="00DA3F19">
              <w:rPr>
                <w:i/>
                <w:sz w:val="24"/>
                <w:szCs w:val="24"/>
              </w:rPr>
              <w:t>1</w:t>
            </w:r>
          </w:p>
        </w:tc>
        <w:tc>
          <w:tcPr>
            <w:tcW w:w="3971" w:type="dxa"/>
          </w:tcPr>
          <w:p w14:paraId="0D67D8D1" w14:textId="77777777" w:rsidR="00590231" w:rsidRPr="00DA3F19" w:rsidRDefault="00590231" w:rsidP="00450899">
            <w:pPr>
              <w:jc w:val="center"/>
              <w:rPr>
                <w:i/>
                <w:sz w:val="24"/>
                <w:szCs w:val="24"/>
              </w:rPr>
            </w:pPr>
            <w:r w:rsidRPr="00DA3F19">
              <w:rPr>
                <w:i/>
                <w:sz w:val="24"/>
                <w:szCs w:val="24"/>
              </w:rPr>
              <w:t>2</w:t>
            </w:r>
          </w:p>
        </w:tc>
        <w:tc>
          <w:tcPr>
            <w:tcW w:w="4962" w:type="dxa"/>
          </w:tcPr>
          <w:p w14:paraId="63F57130" w14:textId="77777777" w:rsidR="00590231" w:rsidRPr="00DA3F19" w:rsidRDefault="00590231" w:rsidP="00450899">
            <w:pPr>
              <w:jc w:val="center"/>
              <w:rPr>
                <w:i/>
                <w:sz w:val="24"/>
                <w:szCs w:val="24"/>
              </w:rPr>
            </w:pPr>
            <w:r w:rsidRPr="00DA3F19">
              <w:rPr>
                <w:i/>
                <w:sz w:val="24"/>
                <w:szCs w:val="24"/>
              </w:rPr>
              <w:t>3</w:t>
            </w:r>
          </w:p>
        </w:tc>
      </w:tr>
      <w:tr w:rsidR="00590231" w:rsidRPr="00DA3F19" w14:paraId="79A0F77A" w14:textId="77777777" w:rsidTr="00450899">
        <w:tc>
          <w:tcPr>
            <w:tcW w:w="707" w:type="dxa"/>
          </w:tcPr>
          <w:p w14:paraId="6B2CA191" w14:textId="77777777" w:rsidR="00590231" w:rsidRPr="00DA3F19" w:rsidRDefault="00590231" w:rsidP="00450899">
            <w:pPr>
              <w:jc w:val="center"/>
              <w:rPr>
                <w:sz w:val="24"/>
                <w:szCs w:val="24"/>
              </w:rPr>
            </w:pPr>
            <w:r w:rsidRPr="00DA3F19">
              <w:rPr>
                <w:sz w:val="24"/>
                <w:szCs w:val="24"/>
              </w:rPr>
              <w:t>1.</w:t>
            </w:r>
          </w:p>
        </w:tc>
        <w:tc>
          <w:tcPr>
            <w:tcW w:w="3971" w:type="dxa"/>
          </w:tcPr>
          <w:p w14:paraId="2A3F1590" w14:textId="77777777" w:rsidR="00590231" w:rsidRPr="00DA3F19" w:rsidRDefault="00590231" w:rsidP="00450899">
            <w:pPr>
              <w:jc w:val="both"/>
              <w:rPr>
                <w:sz w:val="24"/>
                <w:szCs w:val="24"/>
              </w:rPr>
            </w:pPr>
          </w:p>
        </w:tc>
        <w:tc>
          <w:tcPr>
            <w:tcW w:w="4962" w:type="dxa"/>
          </w:tcPr>
          <w:p w14:paraId="512AFFB7" w14:textId="77777777" w:rsidR="00590231" w:rsidRPr="00DA3F19" w:rsidRDefault="00590231" w:rsidP="00450899">
            <w:pPr>
              <w:jc w:val="both"/>
              <w:rPr>
                <w:sz w:val="24"/>
                <w:szCs w:val="24"/>
              </w:rPr>
            </w:pPr>
          </w:p>
        </w:tc>
      </w:tr>
    </w:tbl>
    <w:p w14:paraId="2F430805" w14:textId="77777777" w:rsidR="00590231" w:rsidRPr="00DA3F19"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399775AB" w14:textId="77777777" w:rsidR="00590231" w:rsidRPr="00DA3F19"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DA3F19">
        <w:rPr>
          <w:rFonts w:ascii="Times New Roman" w:eastAsia="Calibri" w:hAnsi="Times New Roman" w:cs="Times New Roman"/>
          <w:kern w:val="0"/>
          <w14:ligatures w14:val="none"/>
        </w:rPr>
        <w:t>2.4.</w:t>
      </w:r>
      <w:r w:rsidRPr="00DA3F19">
        <w:rPr>
          <w:rFonts w:ascii="Times New Roman" w:eastAsia="Calibri" w:hAnsi="Times New Roman" w:cs="Times New Roman"/>
          <w:b/>
          <w:bCs/>
          <w:kern w:val="0"/>
          <w14:ligatures w14:val="none"/>
        </w:rPr>
        <w:t xml:space="preserve"> Tretieji asmenys,</w:t>
      </w:r>
      <w:r w:rsidRPr="00DA3F19">
        <w:rPr>
          <w:rFonts w:ascii="Times New Roman" w:eastAsia="Calibri" w:hAnsi="Times New Roman" w:cs="Times New Roman"/>
          <w:color w:val="000000"/>
          <w:kern w:val="0"/>
          <w14:ligatures w14:val="none"/>
        </w:rPr>
        <w:t xml:space="preserve"> kurie tiesiogiai </w:t>
      </w:r>
      <w:r w:rsidRPr="00DA3F19">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DA3F19">
        <w:rPr>
          <w:rFonts w:ascii="Times New Roman" w:eastAsia="Calibri" w:hAnsi="Times New Roman" w:cs="Times New Roman"/>
          <w:color w:val="000000"/>
          <w:kern w:val="0"/>
          <w14:ligatures w14:val="none"/>
        </w:rPr>
        <w:t xml:space="preserve"> (</w:t>
      </w:r>
      <w:r w:rsidRPr="00DA3F19">
        <w:rPr>
          <w:rFonts w:ascii="Times New Roman" w:eastAsia="Calibri" w:hAnsi="Times New Roman" w:cs="Times New Roman"/>
          <w:i/>
          <w:iCs/>
          <w:color w:val="000000"/>
          <w:kern w:val="0"/>
          <w14:ligatures w14:val="none"/>
        </w:rPr>
        <w:t>pildoma tais atvejais, kai tiekėjas naudojasi (naudosis) trečiųjų asmenų priemonėmis</w:t>
      </w:r>
      <w:r w:rsidRPr="00DA3F19">
        <w:rPr>
          <w:rFonts w:ascii="Times New Roman" w:eastAsia="Calibri" w:hAnsi="Times New Roman" w:cs="Times New Roman"/>
          <w:color w:val="000000"/>
          <w:kern w:val="0"/>
          <w14:ligatures w14:val="none"/>
        </w:rPr>
        <w:t>):</w:t>
      </w:r>
    </w:p>
    <w:p w14:paraId="0289F066" w14:textId="77777777" w:rsidR="00590231" w:rsidRPr="00DA3F19"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DA3F19" w14:paraId="7D8ECB4F" w14:textId="77777777" w:rsidTr="00450899">
        <w:tc>
          <w:tcPr>
            <w:tcW w:w="707" w:type="dxa"/>
            <w:shd w:val="clear" w:color="auto" w:fill="DEEAF6"/>
          </w:tcPr>
          <w:p w14:paraId="00D83347" w14:textId="77777777" w:rsidR="00590231" w:rsidRPr="00DA3F19" w:rsidRDefault="00590231" w:rsidP="00450899">
            <w:pPr>
              <w:jc w:val="center"/>
              <w:rPr>
                <w:sz w:val="22"/>
                <w:szCs w:val="22"/>
              </w:rPr>
            </w:pPr>
            <w:r w:rsidRPr="00DA3F19">
              <w:rPr>
                <w:sz w:val="22"/>
                <w:szCs w:val="22"/>
              </w:rPr>
              <w:t>Eil. Nr.</w:t>
            </w:r>
          </w:p>
        </w:tc>
        <w:tc>
          <w:tcPr>
            <w:tcW w:w="3971" w:type="dxa"/>
            <w:shd w:val="clear" w:color="auto" w:fill="DEEAF6"/>
          </w:tcPr>
          <w:p w14:paraId="0133E372" w14:textId="77777777" w:rsidR="00590231" w:rsidRPr="00DA3F19" w:rsidRDefault="00590231" w:rsidP="00450899">
            <w:pPr>
              <w:jc w:val="center"/>
              <w:rPr>
                <w:sz w:val="22"/>
                <w:szCs w:val="22"/>
              </w:rPr>
            </w:pPr>
            <w:r w:rsidRPr="00DA3F19">
              <w:rPr>
                <w:sz w:val="22"/>
                <w:szCs w:val="22"/>
              </w:rPr>
              <w:t>Trečiojo asmens vardas ir pavardė arba pavadinimas</w:t>
            </w:r>
          </w:p>
        </w:tc>
        <w:tc>
          <w:tcPr>
            <w:tcW w:w="4962" w:type="dxa"/>
            <w:shd w:val="clear" w:color="auto" w:fill="DEEAF6"/>
          </w:tcPr>
          <w:p w14:paraId="3EA93CD0" w14:textId="77777777" w:rsidR="00590231" w:rsidRPr="00DA3F19" w:rsidRDefault="00590231" w:rsidP="00450899">
            <w:pPr>
              <w:jc w:val="center"/>
              <w:rPr>
                <w:sz w:val="22"/>
                <w:szCs w:val="22"/>
              </w:rPr>
            </w:pPr>
            <w:r w:rsidRPr="00DA3F19">
              <w:rPr>
                <w:sz w:val="22"/>
                <w:szCs w:val="22"/>
              </w:rPr>
              <w:t>Priemonės, kuriomis naudojasi tiekėjas ir informacija apie su trečiuoju asmeniu pasirašytą sutartį, ketinimo protokolą ar pan.</w:t>
            </w:r>
          </w:p>
        </w:tc>
      </w:tr>
      <w:tr w:rsidR="00590231" w:rsidRPr="00DA3F19" w14:paraId="436141E4" w14:textId="77777777" w:rsidTr="00450899">
        <w:tc>
          <w:tcPr>
            <w:tcW w:w="707" w:type="dxa"/>
          </w:tcPr>
          <w:p w14:paraId="6A1AA09D" w14:textId="77777777" w:rsidR="00590231" w:rsidRPr="00DA3F19" w:rsidRDefault="00590231" w:rsidP="00450899">
            <w:pPr>
              <w:jc w:val="center"/>
              <w:rPr>
                <w:i/>
                <w:sz w:val="24"/>
                <w:szCs w:val="24"/>
              </w:rPr>
            </w:pPr>
            <w:r w:rsidRPr="00DA3F19">
              <w:rPr>
                <w:i/>
                <w:sz w:val="24"/>
                <w:szCs w:val="24"/>
              </w:rPr>
              <w:t>1</w:t>
            </w:r>
          </w:p>
        </w:tc>
        <w:tc>
          <w:tcPr>
            <w:tcW w:w="3971" w:type="dxa"/>
          </w:tcPr>
          <w:p w14:paraId="1A909E40" w14:textId="77777777" w:rsidR="00590231" w:rsidRPr="00DA3F19" w:rsidRDefault="00590231" w:rsidP="00450899">
            <w:pPr>
              <w:jc w:val="center"/>
              <w:rPr>
                <w:i/>
                <w:sz w:val="24"/>
                <w:szCs w:val="24"/>
              </w:rPr>
            </w:pPr>
            <w:r w:rsidRPr="00DA3F19">
              <w:rPr>
                <w:i/>
                <w:sz w:val="24"/>
                <w:szCs w:val="24"/>
              </w:rPr>
              <w:t>2</w:t>
            </w:r>
          </w:p>
        </w:tc>
        <w:tc>
          <w:tcPr>
            <w:tcW w:w="4962" w:type="dxa"/>
          </w:tcPr>
          <w:p w14:paraId="3913B05A" w14:textId="77777777" w:rsidR="00590231" w:rsidRPr="00DA3F19" w:rsidRDefault="00590231" w:rsidP="00450899">
            <w:pPr>
              <w:jc w:val="center"/>
              <w:rPr>
                <w:i/>
                <w:sz w:val="24"/>
                <w:szCs w:val="24"/>
              </w:rPr>
            </w:pPr>
            <w:r w:rsidRPr="00DA3F19">
              <w:rPr>
                <w:i/>
                <w:sz w:val="24"/>
                <w:szCs w:val="24"/>
              </w:rPr>
              <w:t>3</w:t>
            </w:r>
          </w:p>
        </w:tc>
      </w:tr>
      <w:tr w:rsidR="00590231" w:rsidRPr="00DA3F19" w14:paraId="18CBDAAC" w14:textId="77777777" w:rsidTr="00450899">
        <w:tc>
          <w:tcPr>
            <w:tcW w:w="707" w:type="dxa"/>
          </w:tcPr>
          <w:p w14:paraId="05298F77" w14:textId="77777777" w:rsidR="00590231" w:rsidRPr="00DA3F19" w:rsidRDefault="00590231" w:rsidP="00450899">
            <w:pPr>
              <w:jc w:val="center"/>
              <w:rPr>
                <w:sz w:val="24"/>
                <w:szCs w:val="24"/>
              </w:rPr>
            </w:pPr>
            <w:r w:rsidRPr="00DA3F19">
              <w:rPr>
                <w:sz w:val="24"/>
                <w:szCs w:val="24"/>
              </w:rPr>
              <w:t>1.</w:t>
            </w:r>
          </w:p>
        </w:tc>
        <w:tc>
          <w:tcPr>
            <w:tcW w:w="3971" w:type="dxa"/>
          </w:tcPr>
          <w:p w14:paraId="26716E39" w14:textId="77777777" w:rsidR="00590231" w:rsidRPr="00DA3F19" w:rsidRDefault="00590231" w:rsidP="00450899">
            <w:pPr>
              <w:jc w:val="both"/>
              <w:rPr>
                <w:sz w:val="24"/>
                <w:szCs w:val="24"/>
              </w:rPr>
            </w:pPr>
          </w:p>
        </w:tc>
        <w:tc>
          <w:tcPr>
            <w:tcW w:w="4962" w:type="dxa"/>
          </w:tcPr>
          <w:p w14:paraId="689E37B4" w14:textId="77777777" w:rsidR="00590231" w:rsidRPr="00DA3F19" w:rsidRDefault="00590231" w:rsidP="00450899">
            <w:pPr>
              <w:jc w:val="both"/>
              <w:rPr>
                <w:sz w:val="24"/>
                <w:szCs w:val="24"/>
              </w:rPr>
            </w:pPr>
          </w:p>
        </w:tc>
      </w:tr>
    </w:tbl>
    <w:p w14:paraId="5F90A9A3" w14:textId="77777777" w:rsidR="00590231" w:rsidRPr="00DA3F19" w:rsidRDefault="00590231" w:rsidP="00590231">
      <w:pPr>
        <w:spacing w:after="0" w:line="240" w:lineRule="auto"/>
        <w:jc w:val="center"/>
        <w:rPr>
          <w:rFonts w:ascii="Times New Roman" w:eastAsia="Calibri" w:hAnsi="Times New Roman" w:cs="Times New Roman"/>
          <w:b/>
          <w:bCs/>
          <w:kern w:val="0"/>
          <w14:ligatures w14:val="none"/>
        </w:rPr>
      </w:pPr>
    </w:p>
    <w:p w14:paraId="4BC8B20C" w14:textId="77777777" w:rsidR="00590231" w:rsidRPr="00DA3F19" w:rsidRDefault="00590231" w:rsidP="00590231">
      <w:pPr>
        <w:tabs>
          <w:tab w:val="left" w:pos="3261"/>
        </w:tabs>
        <w:spacing w:after="0" w:line="240" w:lineRule="auto"/>
        <w:ind w:firstLine="567"/>
        <w:jc w:val="both"/>
        <w:rPr>
          <w:rFonts w:ascii="Times New Roman" w:eastAsia="Calibri" w:hAnsi="Times New Roman" w:cs="Times New Roman"/>
          <w:b/>
          <w:bCs/>
          <w:kern w:val="0"/>
          <w14:ligatures w14:val="none"/>
        </w:rPr>
      </w:pPr>
      <w:r w:rsidRPr="00DA3F19">
        <w:rPr>
          <w:rFonts w:ascii="Times New Roman" w:eastAsia="Calibri" w:hAnsi="Times New Roman" w:cs="Times New Roman"/>
          <w:b/>
          <w:bCs/>
          <w:kern w:val="0"/>
          <w14:ligatures w14:val="none"/>
        </w:rPr>
        <w:t>3. KONFIDENCIALI INFORMACIJA</w:t>
      </w:r>
    </w:p>
    <w:p w14:paraId="6D635C69" w14:textId="77777777" w:rsidR="00590231" w:rsidRPr="00DA3F19" w:rsidRDefault="00590231" w:rsidP="0059023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590231" w:rsidRPr="00DA3F19" w14:paraId="3F057DEC" w14:textId="77777777" w:rsidTr="00450899">
        <w:trPr>
          <w:trHeight w:val="995"/>
        </w:trPr>
        <w:tc>
          <w:tcPr>
            <w:tcW w:w="613" w:type="dxa"/>
            <w:shd w:val="clear" w:color="auto" w:fill="DEEAF6"/>
            <w:vAlign w:val="center"/>
          </w:tcPr>
          <w:p w14:paraId="17DD111F" w14:textId="77777777" w:rsidR="00590231" w:rsidRPr="00DA3F19" w:rsidRDefault="00590231" w:rsidP="00450899">
            <w:pPr>
              <w:jc w:val="center"/>
              <w:rPr>
                <w:bCs/>
              </w:rPr>
            </w:pPr>
            <w:r w:rsidRPr="00DA3F19">
              <w:rPr>
                <w:bCs/>
              </w:rPr>
              <w:t>Eil. Nr.</w:t>
            </w:r>
          </w:p>
        </w:tc>
        <w:tc>
          <w:tcPr>
            <w:tcW w:w="4349" w:type="dxa"/>
            <w:shd w:val="clear" w:color="auto" w:fill="DEEAF6"/>
            <w:vAlign w:val="center"/>
          </w:tcPr>
          <w:p w14:paraId="16E6982C" w14:textId="77777777" w:rsidR="00590231" w:rsidRPr="00DA3F19" w:rsidRDefault="00590231" w:rsidP="00450899">
            <w:pPr>
              <w:jc w:val="center"/>
              <w:rPr>
                <w:bCs/>
              </w:rPr>
            </w:pPr>
            <w:r w:rsidRPr="00DA3F19">
              <w:rPr>
                <w:bCs/>
              </w:rPr>
              <w:t>Pridedamas dokumentas</w:t>
            </w:r>
          </w:p>
        </w:tc>
        <w:tc>
          <w:tcPr>
            <w:tcW w:w="1984" w:type="dxa"/>
            <w:shd w:val="clear" w:color="auto" w:fill="DEEAF6"/>
            <w:vAlign w:val="center"/>
          </w:tcPr>
          <w:p w14:paraId="27689585" w14:textId="77777777" w:rsidR="00590231" w:rsidRPr="00DA3F19" w:rsidRDefault="00590231" w:rsidP="00450899">
            <w:pPr>
              <w:jc w:val="center"/>
              <w:rPr>
                <w:bCs/>
              </w:rPr>
            </w:pPr>
            <w:r w:rsidRPr="00DA3F19">
              <w:rPr>
                <w:bCs/>
              </w:rPr>
              <w:t>Ar dokumentas konfidencialus?</w:t>
            </w:r>
          </w:p>
          <w:p w14:paraId="723CD85E" w14:textId="77777777" w:rsidR="00590231" w:rsidRPr="00DA3F19" w:rsidRDefault="00590231" w:rsidP="00450899">
            <w:pPr>
              <w:jc w:val="center"/>
              <w:rPr>
                <w:bCs/>
              </w:rPr>
            </w:pPr>
            <w:r w:rsidRPr="00DA3F19">
              <w:rPr>
                <w:bCs/>
              </w:rPr>
              <w:t>(TAIP/NE)</w:t>
            </w:r>
          </w:p>
        </w:tc>
        <w:tc>
          <w:tcPr>
            <w:tcW w:w="2693" w:type="dxa"/>
            <w:shd w:val="clear" w:color="auto" w:fill="DEEAF6"/>
            <w:vAlign w:val="center"/>
          </w:tcPr>
          <w:p w14:paraId="2345922D" w14:textId="77777777" w:rsidR="00590231" w:rsidRPr="00DA3F19" w:rsidRDefault="00590231" w:rsidP="00450899">
            <w:pPr>
              <w:jc w:val="center"/>
              <w:rPr>
                <w:bCs/>
              </w:rPr>
            </w:pPr>
            <w:r w:rsidRPr="00DA3F19">
              <w:rPr>
                <w:bCs/>
              </w:rPr>
              <w:t>Paaiškinimas, kokia konkreti informacija dokumente yra konfidenciali</w:t>
            </w:r>
          </w:p>
        </w:tc>
      </w:tr>
      <w:tr w:rsidR="00590231" w:rsidRPr="00DA3F19" w14:paraId="63F7DCB9" w14:textId="77777777" w:rsidTr="00450899">
        <w:tc>
          <w:tcPr>
            <w:tcW w:w="613" w:type="dxa"/>
            <w:vAlign w:val="center"/>
          </w:tcPr>
          <w:p w14:paraId="50BC9BB4" w14:textId="77777777" w:rsidR="00590231" w:rsidRPr="00DA3F19" w:rsidRDefault="00590231" w:rsidP="00450899">
            <w:pPr>
              <w:jc w:val="center"/>
              <w:rPr>
                <w:i/>
              </w:rPr>
            </w:pPr>
            <w:r w:rsidRPr="00DA3F19">
              <w:rPr>
                <w:i/>
              </w:rPr>
              <w:t>1</w:t>
            </w:r>
          </w:p>
        </w:tc>
        <w:tc>
          <w:tcPr>
            <w:tcW w:w="4349" w:type="dxa"/>
            <w:vAlign w:val="center"/>
          </w:tcPr>
          <w:p w14:paraId="6EAE217A" w14:textId="77777777" w:rsidR="00590231" w:rsidRPr="00DA3F19" w:rsidRDefault="00590231" w:rsidP="00450899">
            <w:pPr>
              <w:jc w:val="center"/>
              <w:rPr>
                <w:i/>
              </w:rPr>
            </w:pPr>
            <w:r w:rsidRPr="00DA3F19">
              <w:rPr>
                <w:i/>
              </w:rPr>
              <w:t>2</w:t>
            </w:r>
          </w:p>
        </w:tc>
        <w:tc>
          <w:tcPr>
            <w:tcW w:w="1984" w:type="dxa"/>
            <w:vAlign w:val="center"/>
          </w:tcPr>
          <w:p w14:paraId="29474467" w14:textId="77777777" w:rsidR="00590231" w:rsidRPr="00DA3F19" w:rsidRDefault="00590231" w:rsidP="00450899">
            <w:pPr>
              <w:jc w:val="center"/>
              <w:rPr>
                <w:i/>
              </w:rPr>
            </w:pPr>
            <w:r w:rsidRPr="00DA3F19">
              <w:rPr>
                <w:i/>
              </w:rPr>
              <w:t>3</w:t>
            </w:r>
          </w:p>
        </w:tc>
        <w:tc>
          <w:tcPr>
            <w:tcW w:w="2693" w:type="dxa"/>
            <w:vAlign w:val="center"/>
          </w:tcPr>
          <w:p w14:paraId="2E17D94B" w14:textId="77777777" w:rsidR="00590231" w:rsidRPr="00DA3F19" w:rsidRDefault="00590231" w:rsidP="00450899">
            <w:pPr>
              <w:jc w:val="center"/>
              <w:rPr>
                <w:i/>
              </w:rPr>
            </w:pPr>
            <w:r w:rsidRPr="00DA3F19">
              <w:rPr>
                <w:i/>
              </w:rPr>
              <w:t>4</w:t>
            </w:r>
          </w:p>
        </w:tc>
      </w:tr>
      <w:tr w:rsidR="00590231" w:rsidRPr="00DA3F19" w14:paraId="0E5219B4" w14:textId="77777777" w:rsidTr="00450899">
        <w:tc>
          <w:tcPr>
            <w:tcW w:w="613" w:type="dxa"/>
            <w:vAlign w:val="center"/>
          </w:tcPr>
          <w:p w14:paraId="36DB942D" w14:textId="77777777" w:rsidR="00590231" w:rsidRPr="00DA3F19" w:rsidRDefault="00590231" w:rsidP="00590231">
            <w:pPr>
              <w:numPr>
                <w:ilvl w:val="0"/>
                <w:numId w:val="4"/>
              </w:numPr>
              <w:contextualSpacing/>
              <w:jc w:val="center"/>
            </w:pPr>
          </w:p>
        </w:tc>
        <w:tc>
          <w:tcPr>
            <w:tcW w:w="4349" w:type="dxa"/>
          </w:tcPr>
          <w:p w14:paraId="20D05C90" w14:textId="77777777" w:rsidR="00590231" w:rsidRPr="00DA3F19" w:rsidRDefault="00590231" w:rsidP="00450899">
            <w:pPr>
              <w:suppressAutoHyphens/>
              <w:autoSpaceDN w:val="0"/>
              <w:jc w:val="both"/>
              <w:textAlignment w:val="baseline"/>
              <w:rPr>
                <w:kern w:val="3"/>
                <w:sz w:val="22"/>
                <w:szCs w:val="22"/>
                <w:lang w:eastAsia="de-CH"/>
              </w:rPr>
            </w:pPr>
          </w:p>
        </w:tc>
        <w:tc>
          <w:tcPr>
            <w:tcW w:w="1984" w:type="dxa"/>
            <w:vAlign w:val="center"/>
          </w:tcPr>
          <w:p w14:paraId="747BCE76" w14:textId="77777777" w:rsidR="00590231" w:rsidRPr="00DA3F19" w:rsidRDefault="00590231" w:rsidP="00450899">
            <w:pPr>
              <w:jc w:val="center"/>
            </w:pPr>
          </w:p>
        </w:tc>
        <w:tc>
          <w:tcPr>
            <w:tcW w:w="2693" w:type="dxa"/>
            <w:vAlign w:val="center"/>
          </w:tcPr>
          <w:p w14:paraId="4CAC7004" w14:textId="77777777" w:rsidR="00590231" w:rsidRPr="00DA3F19" w:rsidRDefault="00590231" w:rsidP="00450899">
            <w:pPr>
              <w:jc w:val="center"/>
            </w:pPr>
          </w:p>
        </w:tc>
      </w:tr>
    </w:tbl>
    <w:p w14:paraId="7EB0D678" w14:textId="77777777" w:rsidR="00590231" w:rsidRPr="00DA3F19" w:rsidRDefault="00590231" w:rsidP="00590231">
      <w:pPr>
        <w:tabs>
          <w:tab w:val="left" w:pos="567"/>
        </w:tabs>
        <w:spacing w:after="0" w:line="240" w:lineRule="auto"/>
        <w:contextualSpacing/>
        <w:jc w:val="both"/>
        <w:rPr>
          <w:rFonts w:ascii="Times New Roman" w:eastAsia="Calibri" w:hAnsi="Times New Roman" w:cs="Times New Roman"/>
          <w:kern w:val="0"/>
          <w14:ligatures w14:val="none"/>
        </w:rPr>
      </w:pPr>
    </w:p>
    <w:p w14:paraId="7563CC21" w14:textId="77777777" w:rsidR="0095698E" w:rsidRDefault="0095698E" w:rsidP="005A0D41">
      <w:pPr>
        <w:tabs>
          <w:tab w:val="left" w:pos="709"/>
        </w:tabs>
        <w:spacing w:after="0" w:line="240" w:lineRule="auto"/>
        <w:jc w:val="both"/>
        <w:rPr>
          <w:rFonts w:ascii="Times New Roman" w:eastAsia="Times New Roman" w:hAnsi="Times New Roman" w:cs="Times New Roman"/>
          <w:b/>
          <w:bCs/>
          <w:kern w:val="0"/>
          <w:szCs w:val="20"/>
          <w14:ligatures w14:val="none"/>
        </w:rPr>
      </w:pPr>
    </w:p>
    <w:p w14:paraId="3C676BDE" w14:textId="3FEF6CFC" w:rsidR="005A0D41" w:rsidRDefault="00590231" w:rsidP="005A0D41">
      <w:pPr>
        <w:tabs>
          <w:tab w:val="left" w:pos="709"/>
        </w:tabs>
        <w:spacing w:after="0" w:line="240" w:lineRule="auto"/>
        <w:jc w:val="both"/>
        <w:rPr>
          <w:rFonts w:ascii="Times New Roman" w:eastAsia="Calibri" w:hAnsi="Times New Roman" w:cs="Times New Roman"/>
          <w:b/>
          <w:bCs/>
        </w:rPr>
      </w:pPr>
      <w:r w:rsidRPr="00DA3F19">
        <w:rPr>
          <w:rFonts w:ascii="Times New Roman" w:eastAsia="Times New Roman" w:hAnsi="Times New Roman" w:cs="Times New Roman"/>
          <w:b/>
          <w:bCs/>
          <w:kern w:val="0"/>
          <w:szCs w:val="20"/>
          <w14:ligatures w14:val="none"/>
        </w:rPr>
        <w:lastRenderedPageBreak/>
        <w:t xml:space="preserve">4. </w:t>
      </w:r>
      <w:r w:rsidR="005A0D41" w:rsidRPr="00914D55">
        <w:rPr>
          <w:rFonts w:ascii="Times New Roman" w:eastAsia="Calibri" w:hAnsi="Times New Roman" w:cs="Times New Roman"/>
          <w:b/>
          <w:bCs/>
        </w:rPr>
        <w:t xml:space="preserve">Mes įsipareigojame suteikti Konkurso sąlygų 1 priedo (techninės specifikacijos) reikalavimus atitinkančias </w:t>
      </w:r>
      <w:r w:rsidR="006B2C2B" w:rsidRPr="00DA3F19">
        <w:rPr>
          <w:rFonts w:ascii="Times New Roman" w:eastAsia="Calibri" w:hAnsi="Times New Roman" w:cs="Times New Roman"/>
          <w:b/>
          <w:bCs/>
          <w:kern w:val="0"/>
          <w14:ligatures w14:val="none"/>
        </w:rPr>
        <w:t xml:space="preserve">Lietuvos Respublikos muitinės darbuotojų, kurių darbo užmokesčio duomenys sudaro tarnybos paslaptį, </w:t>
      </w:r>
      <w:r w:rsidR="00072F42">
        <w:rPr>
          <w:rFonts w:ascii="Times New Roman" w:eastAsia="Calibri" w:hAnsi="Times New Roman" w:cs="Times New Roman"/>
          <w:b/>
          <w:bCs/>
          <w:kern w:val="0"/>
          <w14:ligatures w14:val="none"/>
        </w:rPr>
        <w:t xml:space="preserve">personalo valdymo, darbo laiko ir </w:t>
      </w:r>
      <w:r w:rsidR="006B2C2B" w:rsidRPr="00DA3F19">
        <w:rPr>
          <w:rFonts w:ascii="Times New Roman" w:eastAsia="Calibri" w:hAnsi="Times New Roman" w:cs="Times New Roman"/>
          <w:b/>
          <w:bCs/>
          <w:kern w:val="0"/>
          <w14:ligatures w14:val="none"/>
        </w:rPr>
        <w:t xml:space="preserve">darbo užmokesčio </w:t>
      </w:r>
      <w:r w:rsidR="00072F42">
        <w:rPr>
          <w:rFonts w:ascii="Times New Roman" w:eastAsia="Calibri" w:hAnsi="Times New Roman" w:cs="Times New Roman"/>
          <w:b/>
          <w:bCs/>
          <w:kern w:val="0"/>
          <w14:ligatures w14:val="none"/>
        </w:rPr>
        <w:t>apskaitos</w:t>
      </w:r>
      <w:r w:rsidR="00072F42" w:rsidRPr="00DA3F19">
        <w:rPr>
          <w:rFonts w:ascii="Times New Roman" w:eastAsia="Calibri" w:hAnsi="Times New Roman" w:cs="Times New Roman"/>
          <w:b/>
          <w:bCs/>
          <w:kern w:val="0"/>
          <w14:ligatures w14:val="none"/>
        </w:rPr>
        <w:t xml:space="preserve"> </w:t>
      </w:r>
      <w:r w:rsidR="006B2C2B" w:rsidRPr="00DA3F19">
        <w:rPr>
          <w:rFonts w:ascii="Times New Roman" w:eastAsia="Calibri" w:hAnsi="Times New Roman" w:cs="Times New Roman"/>
          <w:b/>
          <w:bCs/>
          <w:kern w:val="0"/>
          <w14:ligatures w14:val="none"/>
        </w:rPr>
        <w:t>sistemo</w:t>
      </w:r>
      <w:r w:rsidR="006B2C2B">
        <w:rPr>
          <w:rFonts w:ascii="Times New Roman" w:hAnsi="Times New Roman" w:cs="Times New Roman"/>
          <w:b/>
          <w:bCs/>
        </w:rPr>
        <w:t xml:space="preserve">s </w:t>
      </w:r>
      <w:r w:rsidR="005A0D41" w:rsidRPr="00914D55">
        <w:rPr>
          <w:rFonts w:ascii="Times New Roman" w:hAnsi="Times New Roman" w:cs="Times New Roman"/>
          <w:b/>
          <w:bCs/>
        </w:rPr>
        <w:t>(</w:t>
      </w:r>
      <w:r w:rsidR="00E761B7">
        <w:rPr>
          <w:rFonts w:ascii="Times New Roman" w:hAnsi="Times New Roman" w:cs="Times New Roman"/>
          <w:b/>
          <w:bCs/>
        </w:rPr>
        <w:t>KONF DU</w:t>
      </w:r>
      <w:r w:rsidR="005A0D41" w:rsidRPr="00914D55">
        <w:rPr>
          <w:rFonts w:ascii="Times New Roman" w:hAnsi="Times New Roman" w:cs="Times New Roman"/>
          <w:b/>
          <w:bCs/>
        </w:rPr>
        <w:t>) priežiūros ir palaikymo paslaugas</w:t>
      </w:r>
      <w:r w:rsidR="005A0D41" w:rsidRPr="00914D55">
        <w:rPr>
          <w:rFonts w:ascii="Times New Roman" w:eastAsia="Calibri" w:hAnsi="Times New Roman" w:cs="Times New Roman"/>
          <w:b/>
          <w:bCs/>
        </w:rPr>
        <w:t>, toki</w:t>
      </w:r>
      <w:r w:rsidR="005A0D41">
        <w:rPr>
          <w:rFonts w:ascii="Times New Roman" w:eastAsia="Calibri" w:hAnsi="Times New Roman" w:cs="Times New Roman"/>
          <w:b/>
          <w:bCs/>
        </w:rPr>
        <w:t>omis</w:t>
      </w:r>
      <w:r w:rsidR="005A0D41" w:rsidRPr="00914D55">
        <w:rPr>
          <w:rFonts w:ascii="Times New Roman" w:eastAsia="Calibri" w:hAnsi="Times New Roman" w:cs="Times New Roman"/>
          <w:b/>
          <w:bCs/>
        </w:rPr>
        <w:t xml:space="preserve"> kain</w:t>
      </w:r>
      <w:r w:rsidR="005A0D41">
        <w:rPr>
          <w:rFonts w:ascii="Times New Roman" w:eastAsia="Calibri" w:hAnsi="Times New Roman" w:cs="Times New Roman"/>
          <w:b/>
          <w:bCs/>
        </w:rPr>
        <w:t>omis</w:t>
      </w:r>
      <w:r w:rsidR="005A0D41" w:rsidRPr="00914D55">
        <w:rPr>
          <w:rFonts w:ascii="Times New Roman" w:eastAsia="Calibri" w:hAnsi="Times New Roman" w:cs="Times New Roman"/>
          <w:b/>
          <w:bCs/>
        </w:rPr>
        <w:t>:</w:t>
      </w:r>
    </w:p>
    <w:p w14:paraId="1C5E1F3E" w14:textId="77777777" w:rsidR="006B2C2B" w:rsidRDefault="006B2C2B" w:rsidP="005A0D41">
      <w:pPr>
        <w:tabs>
          <w:tab w:val="left" w:pos="709"/>
        </w:tabs>
        <w:spacing w:after="0" w:line="240" w:lineRule="auto"/>
        <w:jc w:val="both"/>
        <w:rPr>
          <w:rFonts w:ascii="Times New Roman" w:eastAsiaTheme="minorEastAsia" w:hAnsi="Times New Roman" w:cs="Times New Roman"/>
          <w:b/>
          <w:bCs/>
          <w:lang w:eastAsia="zh-CN"/>
        </w:rPr>
      </w:pPr>
    </w:p>
    <w:p w14:paraId="66A20AE6" w14:textId="639220FC" w:rsidR="005A0D41" w:rsidRPr="00914D55" w:rsidRDefault="005A0D41" w:rsidP="005A0D41">
      <w:pPr>
        <w:spacing w:after="0" w:line="240" w:lineRule="auto"/>
        <w:jc w:val="center"/>
        <w:rPr>
          <w:rFonts w:ascii="Times New Roman" w:hAnsi="Times New Roman" w:cs="Times New Roman"/>
          <w:b/>
          <w:bCs/>
        </w:rPr>
      </w:pPr>
      <w:r w:rsidRPr="00914D55">
        <w:rPr>
          <w:rFonts w:ascii="Times New Roman" w:eastAsiaTheme="minorEastAsia" w:hAnsi="Times New Roman" w:cs="Times New Roman"/>
          <w:b/>
          <w:bCs/>
          <w:lang w:eastAsia="zh-CN"/>
        </w:rPr>
        <w:t xml:space="preserve">4.1. </w:t>
      </w:r>
      <w:r w:rsidR="00E761B7">
        <w:rPr>
          <w:rFonts w:ascii="Times New Roman" w:eastAsiaTheme="minorEastAsia" w:hAnsi="Times New Roman" w:cs="Times New Roman"/>
          <w:b/>
          <w:bCs/>
          <w:lang w:eastAsia="zh-CN"/>
        </w:rPr>
        <w:t>KONF DU</w:t>
      </w:r>
      <w:r w:rsidRPr="00914D55">
        <w:rPr>
          <w:rFonts w:ascii="Times New Roman" w:eastAsiaTheme="minorEastAsia" w:hAnsi="Times New Roman" w:cs="Times New Roman"/>
          <w:b/>
          <w:bCs/>
          <w:lang w:eastAsia="zh-CN"/>
        </w:rPr>
        <w:t xml:space="preserve"> PRIEŽIŪROS IR PALAIKYMO </w:t>
      </w:r>
      <w:r w:rsidRPr="00914D55">
        <w:rPr>
          <w:rFonts w:ascii="Times New Roman" w:hAnsi="Times New Roman" w:cs="Times New Roman"/>
          <w:b/>
          <w:bCs/>
        </w:rPr>
        <w:t>PASLAUGŲ</w:t>
      </w:r>
      <w:r w:rsidRPr="00914D55">
        <w:rPr>
          <w:rFonts w:ascii="Times New Roman" w:eastAsia="MS Mincho" w:hAnsi="Times New Roman" w:cs="Times New Roman"/>
          <w:b/>
          <w:bCs/>
        </w:rPr>
        <w:t xml:space="preserve"> </w:t>
      </w:r>
      <w:r w:rsidRPr="00914D55">
        <w:rPr>
          <w:rFonts w:ascii="Times New Roman" w:hAnsi="Times New Roman" w:cs="Times New Roman"/>
          <w:b/>
          <w:bCs/>
        </w:rPr>
        <w:t xml:space="preserve">KAINA </w:t>
      </w:r>
    </w:p>
    <w:p w14:paraId="7188FEEE" w14:textId="77777777" w:rsidR="005A0D41" w:rsidRPr="00914D55" w:rsidRDefault="005A0D41" w:rsidP="005A0D41">
      <w:pPr>
        <w:spacing w:after="0" w:line="20" w:lineRule="atLeast"/>
        <w:jc w:val="center"/>
        <w:rPr>
          <w:rFonts w:ascii="Times New Roman" w:hAnsi="Times New Roman" w:cs="Times New Roman"/>
          <w:b/>
        </w:rPr>
      </w:pPr>
      <w:r w:rsidRPr="00914D55">
        <w:rPr>
          <w:rFonts w:ascii="Times New Roman" w:hAnsi="Times New Roman" w:cs="Times New Roman"/>
          <w:b/>
        </w:rPr>
        <w:t xml:space="preserve">(ABONENTINIS MOKESTIS) </w:t>
      </w:r>
    </w:p>
    <w:p w14:paraId="2FA8E773" w14:textId="77777777" w:rsidR="005A0D41" w:rsidRPr="00C1716E" w:rsidRDefault="005A0D41" w:rsidP="005A0D41">
      <w:pPr>
        <w:spacing w:after="0" w:line="20" w:lineRule="atLeast"/>
        <w:jc w:val="center"/>
        <w:rPr>
          <w:rFonts w:ascii="Times New Roman" w:hAnsi="Times New Roman" w:cs="Times New Roman"/>
          <w:bCs/>
        </w:rPr>
      </w:pPr>
      <w:r w:rsidRPr="00914D55">
        <w:rPr>
          <w:rFonts w:ascii="Times New Roman" w:hAnsi="Times New Roman" w:cs="Times New Roman"/>
          <w:bCs/>
        </w:rPr>
        <w:t>(</w:t>
      </w:r>
      <w:r w:rsidRPr="00C1716E">
        <w:rPr>
          <w:rFonts w:ascii="Times New Roman" w:hAnsi="Times New Roman" w:cs="Times New Roman"/>
          <w:bCs/>
        </w:rPr>
        <w:t xml:space="preserve">TECHNINĖS </w:t>
      </w:r>
      <w:r w:rsidRPr="002237CF">
        <w:rPr>
          <w:rFonts w:ascii="Times New Roman" w:hAnsi="Times New Roman" w:cs="Times New Roman"/>
          <w:bCs/>
        </w:rPr>
        <w:t>SPECIFIKACIJOS 3.1.1, 3.1.3–3.1.6 p.)</w:t>
      </w:r>
    </w:p>
    <w:p w14:paraId="7DC3EB55" w14:textId="77777777" w:rsidR="005A0D41" w:rsidRPr="00C1716E" w:rsidRDefault="005A0D41" w:rsidP="005A0D41">
      <w:pPr>
        <w:spacing w:after="0" w:line="20" w:lineRule="atLeast"/>
        <w:jc w:val="right"/>
        <w:rPr>
          <w:rFonts w:ascii="Times New Roman" w:hAnsi="Times New Roman" w:cs="Times New Roman"/>
          <w:b/>
        </w:rPr>
      </w:pPr>
      <w:r w:rsidRPr="00C1716E">
        <w:rPr>
          <w:rFonts w:ascii="Times New Roman" w:hAnsi="Times New Roman" w:cs="Times New Roman"/>
          <w:b/>
        </w:rPr>
        <w:t>1 lentelė</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4027"/>
        <w:gridCol w:w="851"/>
        <w:gridCol w:w="718"/>
        <w:gridCol w:w="1843"/>
        <w:gridCol w:w="2258"/>
      </w:tblGrid>
      <w:tr w:rsidR="005A0D41" w:rsidRPr="00C1716E" w14:paraId="3C219820" w14:textId="77777777" w:rsidTr="00D25F07">
        <w:trPr>
          <w:trHeight w:val="1872"/>
        </w:trPr>
        <w:tc>
          <w:tcPr>
            <w:tcW w:w="651" w:type="dxa"/>
            <w:tcBorders>
              <w:top w:val="single" w:sz="4" w:space="0" w:color="auto"/>
              <w:left w:val="single" w:sz="4" w:space="0" w:color="auto"/>
              <w:bottom w:val="single" w:sz="4" w:space="0" w:color="auto"/>
              <w:right w:val="single" w:sz="4" w:space="0" w:color="auto"/>
            </w:tcBorders>
          </w:tcPr>
          <w:p w14:paraId="602823CC" w14:textId="77777777" w:rsidR="005A0D41" w:rsidRPr="00C1716E" w:rsidRDefault="005A0D41" w:rsidP="00483192">
            <w:pPr>
              <w:spacing w:after="0" w:line="20" w:lineRule="atLeast"/>
              <w:jc w:val="center"/>
              <w:rPr>
                <w:rFonts w:ascii="Times New Roman" w:hAnsi="Times New Roman" w:cs="Times New Roman"/>
                <w:b/>
              </w:rPr>
            </w:pPr>
            <w:r w:rsidRPr="00C1716E">
              <w:rPr>
                <w:rFonts w:ascii="Times New Roman" w:hAnsi="Times New Roman" w:cs="Times New Roman"/>
                <w:b/>
              </w:rPr>
              <w:t>Eil. Nr.</w:t>
            </w:r>
          </w:p>
        </w:tc>
        <w:tc>
          <w:tcPr>
            <w:tcW w:w="4027" w:type="dxa"/>
            <w:tcBorders>
              <w:top w:val="single" w:sz="4" w:space="0" w:color="auto"/>
              <w:left w:val="single" w:sz="4" w:space="0" w:color="auto"/>
              <w:bottom w:val="single" w:sz="4" w:space="0" w:color="auto"/>
              <w:right w:val="single" w:sz="4" w:space="0" w:color="auto"/>
            </w:tcBorders>
          </w:tcPr>
          <w:p w14:paraId="7EF23620" w14:textId="77777777" w:rsidR="005A0D41" w:rsidRPr="00C1716E" w:rsidRDefault="005A0D41" w:rsidP="00483192">
            <w:pPr>
              <w:spacing w:after="0" w:line="20" w:lineRule="atLeast"/>
              <w:jc w:val="center"/>
              <w:rPr>
                <w:rFonts w:ascii="Times New Roman" w:hAnsi="Times New Roman" w:cs="Times New Roman"/>
                <w:b/>
              </w:rPr>
            </w:pPr>
            <w:r w:rsidRPr="00C1716E">
              <w:rPr>
                <w:rFonts w:ascii="Times New Roman" w:hAnsi="Times New Roman" w:cs="Times New Roman"/>
                <w:b/>
              </w:rPr>
              <w:t>Pavadinimas</w:t>
            </w:r>
          </w:p>
        </w:tc>
        <w:tc>
          <w:tcPr>
            <w:tcW w:w="851" w:type="dxa"/>
            <w:tcBorders>
              <w:top w:val="single" w:sz="4" w:space="0" w:color="auto"/>
              <w:left w:val="single" w:sz="4" w:space="0" w:color="auto"/>
              <w:bottom w:val="single" w:sz="4" w:space="0" w:color="auto"/>
              <w:right w:val="single" w:sz="4" w:space="0" w:color="auto"/>
            </w:tcBorders>
          </w:tcPr>
          <w:p w14:paraId="2D1374D8" w14:textId="77777777" w:rsidR="005A0D41" w:rsidRPr="00C1716E" w:rsidRDefault="005A0D41" w:rsidP="00483192">
            <w:pPr>
              <w:spacing w:after="0" w:line="20" w:lineRule="atLeast"/>
              <w:jc w:val="center"/>
              <w:rPr>
                <w:rFonts w:ascii="Times New Roman" w:hAnsi="Times New Roman" w:cs="Times New Roman"/>
                <w:b/>
              </w:rPr>
            </w:pPr>
            <w:r w:rsidRPr="00C1716E">
              <w:rPr>
                <w:rFonts w:ascii="Times New Roman" w:hAnsi="Times New Roman" w:cs="Times New Roman"/>
                <w:b/>
              </w:rPr>
              <w:t>Mato vnt.</w:t>
            </w:r>
          </w:p>
        </w:tc>
        <w:tc>
          <w:tcPr>
            <w:tcW w:w="718" w:type="dxa"/>
            <w:tcBorders>
              <w:top w:val="single" w:sz="4" w:space="0" w:color="auto"/>
              <w:left w:val="single" w:sz="4" w:space="0" w:color="auto"/>
              <w:bottom w:val="single" w:sz="4" w:space="0" w:color="auto"/>
              <w:right w:val="single" w:sz="4" w:space="0" w:color="auto"/>
            </w:tcBorders>
          </w:tcPr>
          <w:p w14:paraId="5E7648D3" w14:textId="77777777" w:rsidR="005A0D41" w:rsidRPr="00C1716E" w:rsidRDefault="005A0D41" w:rsidP="00483192">
            <w:pPr>
              <w:spacing w:after="0" w:line="20" w:lineRule="atLeast"/>
              <w:jc w:val="center"/>
              <w:rPr>
                <w:rFonts w:ascii="Times New Roman" w:hAnsi="Times New Roman" w:cs="Times New Roman"/>
                <w:b/>
              </w:rPr>
            </w:pPr>
            <w:r w:rsidRPr="00C1716E">
              <w:rPr>
                <w:rFonts w:ascii="Times New Roman" w:hAnsi="Times New Roman" w:cs="Times New Roman"/>
                <w:b/>
              </w:rPr>
              <w:t>Kiekis</w:t>
            </w:r>
          </w:p>
          <w:p w14:paraId="7AD4B5FE" w14:textId="77777777" w:rsidR="005A0D41" w:rsidRPr="00C1716E" w:rsidRDefault="005A0D41" w:rsidP="00483192">
            <w:pPr>
              <w:spacing w:after="0" w:line="20" w:lineRule="atLeast"/>
              <w:jc w:val="cente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14:paraId="4D56CE54" w14:textId="70F97BAF" w:rsidR="005A0D41" w:rsidRPr="00C1716E" w:rsidRDefault="00E761B7" w:rsidP="00483192">
            <w:pPr>
              <w:spacing w:after="0" w:line="20" w:lineRule="atLeast"/>
              <w:jc w:val="center"/>
              <w:rPr>
                <w:rFonts w:ascii="Times New Roman" w:hAnsi="Times New Roman" w:cs="Times New Roman"/>
                <w:b/>
              </w:rPr>
            </w:pPr>
            <w:r>
              <w:rPr>
                <w:rFonts w:ascii="Times New Roman" w:hAnsi="Times New Roman" w:cs="Times New Roman"/>
                <w:b/>
              </w:rPr>
              <w:t>KONF DU</w:t>
            </w:r>
            <w:r w:rsidR="005A0D41" w:rsidRPr="00C1716E">
              <w:rPr>
                <w:rFonts w:ascii="Times New Roman" w:hAnsi="Times New Roman" w:cs="Times New Roman"/>
                <w:b/>
              </w:rPr>
              <w:t xml:space="preserve"> priežiūros ir palaikymo paslaugų teikimo įkainis, Eur, be PVM</w:t>
            </w:r>
          </w:p>
        </w:tc>
        <w:tc>
          <w:tcPr>
            <w:tcW w:w="2258" w:type="dxa"/>
            <w:tcBorders>
              <w:top w:val="single" w:sz="4" w:space="0" w:color="auto"/>
              <w:left w:val="single" w:sz="4" w:space="0" w:color="auto"/>
              <w:bottom w:val="single" w:sz="4" w:space="0" w:color="auto"/>
              <w:right w:val="single" w:sz="4" w:space="0" w:color="auto"/>
            </w:tcBorders>
          </w:tcPr>
          <w:p w14:paraId="16364C80" w14:textId="712F8774" w:rsidR="005A0D41" w:rsidRPr="00C1716E" w:rsidRDefault="00E761B7" w:rsidP="00483192">
            <w:pPr>
              <w:spacing w:after="0" w:line="20" w:lineRule="atLeast"/>
              <w:jc w:val="center"/>
              <w:rPr>
                <w:rFonts w:ascii="Times New Roman" w:hAnsi="Times New Roman" w:cs="Times New Roman"/>
                <w:b/>
              </w:rPr>
            </w:pPr>
            <w:r>
              <w:rPr>
                <w:rFonts w:ascii="Times New Roman" w:hAnsi="Times New Roman" w:cs="Times New Roman"/>
                <w:b/>
              </w:rPr>
              <w:t>KONF DU</w:t>
            </w:r>
            <w:r w:rsidR="005A0D41" w:rsidRPr="00C1716E">
              <w:rPr>
                <w:rFonts w:ascii="Times New Roman" w:hAnsi="Times New Roman" w:cs="Times New Roman"/>
                <w:b/>
              </w:rPr>
              <w:t xml:space="preserve"> priežiūros ir palaikymo paslaugų teikimo kaina, Eur, be PVM</w:t>
            </w:r>
          </w:p>
        </w:tc>
      </w:tr>
      <w:tr w:rsidR="005A0D41" w:rsidRPr="00C1716E" w14:paraId="0A7C6605" w14:textId="77777777" w:rsidTr="00D25F07">
        <w:trPr>
          <w:trHeight w:val="364"/>
        </w:trPr>
        <w:tc>
          <w:tcPr>
            <w:tcW w:w="651" w:type="dxa"/>
            <w:tcBorders>
              <w:top w:val="single" w:sz="4" w:space="0" w:color="auto"/>
              <w:left w:val="single" w:sz="4" w:space="0" w:color="auto"/>
              <w:bottom w:val="single" w:sz="4" w:space="0" w:color="auto"/>
              <w:right w:val="single" w:sz="4" w:space="0" w:color="auto"/>
            </w:tcBorders>
          </w:tcPr>
          <w:p w14:paraId="6FD5E45B"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1</w:t>
            </w:r>
          </w:p>
        </w:tc>
        <w:tc>
          <w:tcPr>
            <w:tcW w:w="4027" w:type="dxa"/>
            <w:tcBorders>
              <w:top w:val="single" w:sz="4" w:space="0" w:color="auto"/>
              <w:left w:val="single" w:sz="4" w:space="0" w:color="auto"/>
              <w:bottom w:val="single" w:sz="4" w:space="0" w:color="auto"/>
              <w:right w:val="single" w:sz="4" w:space="0" w:color="auto"/>
            </w:tcBorders>
          </w:tcPr>
          <w:p w14:paraId="7BA66400"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2</w:t>
            </w:r>
          </w:p>
        </w:tc>
        <w:tc>
          <w:tcPr>
            <w:tcW w:w="851" w:type="dxa"/>
            <w:tcBorders>
              <w:top w:val="single" w:sz="4" w:space="0" w:color="auto"/>
              <w:left w:val="single" w:sz="4" w:space="0" w:color="auto"/>
              <w:bottom w:val="single" w:sz="4" w:space="0" w:color="auto"/>
              <w:right w:val="single" w:sz="4" w:space="0" w:color="auto"/>
            </w:tcBorders>
          </w:tcPr>
          <w:p w14:paraId="39575866"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3</w:t>
            </w:r>
          </w:p>
        </w:tc>
        <w:tc>
          <w:tcPr>
            <w:tcW w:w="718" w:type="dxa"/>
            <w:tcBorders>
              <w:top w:val="single" w:sz="4" w:space="0" w:color="auto"/>
              <w:left w:val="single" w:sz="4" w:space="0" w:color="auto"/>
              <w:bottom w:val="single" w:sz="4" w:space="0" w:color="auto"/>
              <w:right w:val="single" w:sz="4" w:space="0" w:color="auto"/>
            </w:tcBorders>
          </w:tcPr>
          <w:p w14:paraId="66E71965"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4</w:t>
            </w:r>
          </w:p>
        </w:tc>
        <w:tc>
          <w:tcPr>
            <w:tcW w:w="1843" w:type="dxa"/>
            <w:tcBorders>
              <w:top w:val="single" w:sz="4" w:space="0" w:color="auto"/>
              <w:left w:val="single" w:sz="4" w:space="0" w:color="auto"/>
              <w:bottom w:val="single" w:sz="4" w:space="0" w:color="auto"/>
              <w:right w:val="single" w:sz="4" w:space="0" w:color="auto"/>
            </w:tcBorders>
          </w:tcPr>
          <w:p w14:paraId="4AC61773"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5</w:t>
            </w:r>
          </w:p>
        </w:tc>
        <w:tc>
          <w:tcPr>
            <w:tcW w:w="2258" w:type="dxa"/>
            <w:tcBorders>
              <w:top w:val="single" w:sz="4" w:space="0" w:color="auto"/>
              <w:left w:val="single" w:sz="4" w:space="0" w:color="auto"/>
              <w:bottom w:val="single" w:sz="4" w:space="0" w:color="auto"/>
              <w:right w:val="single" w:sz="4" w:space="0" w:color="auto"/>
            </w:tcBorders>
          </w:tcPr>
          <w:p w14:paraId="2C7E75DD" w14:textId="77777777" w:rsidR="005A0D41" w:rsidRPr="00C1716E" w:rsidRDefault="005A0D41" w:rsidP="00483192">
            <w:pPr>
              <w:spacing w:after="0" w:line="20" w:lineRule="atLeast"/>
              <w:jc w:val="center"/>
              <w:rPr>
                <w:rFonts w:ascii="Times New Roman" w:hAnsi="Times New Roman" w:cs="Times New Roman"/>
                <w:b/>
                <w:i/>
              </w:rPr>
            </w:pPr>
            <w:r w:rsidRPr="00C1716E">
              <w:rPr>
                <w:rFonts w:ascii="Times New Roman" w:hAnsi="Times New Roman" w:cs="Times New Roman"/>
                <w:b/>
                <w:i/>
              </w:rPr>
              <w:t>6=4×5</w:t>
            </w:r>
          </w:p>
        </w:tc>
      </w:tr>
      <w:tr w:rsidR="005A0D41" w:rsidRPr="00C1716E" w14:paraId="441D0B1A" w14:textId="77777777" w:rsidTr="00D25F07">
        <w:trPr>
          <w:trHeight w:val="1710"/>
        </w:trPr>
        <w:tc>
          <w:tcPr>
            <w:tcW w:w="651" w:type="dxa"/>
            <w:tcBorders>
              <w:top w:val="single" w:sz="4" w:space="0" w:color="auto"/>
              <w:left w:val="single" w:sz="4" w:space="0" w:color="auto"/>
              <w:bottom w:val="single" w:sz="4" w:space="0" w:color="auto"/>
              <w:right w:val="single" w:sz="4" w:space="0" w:color="auto"/>
            </w:tcBorders>
          </w:tcPr>
          <w:p w14:paraId="61629346" w14:textId="77777777" w:rsidR="005A0D41" w:rsidRPr="00C1716E" w:rsidRDefault="005A0D41" w:rsidP="00483192">
            <w:pPr>
              <w:spacing w:after="0" w:line="20" w:lineRule="atLeast"/>
              <w:jc w:val="both"/>
              <w:rPr>
                <w:rFonts w:ascii="Times New Roman" w:hAnsi="Times New Roman" w:cs="Times New Roman"/>
              </w:rPr>
            </w:pPr>
            <w:r w:rsidRPr="00C1716E">
              <w:rPr>
                <w:rFonts w:ascii="Times New Roman" w:hAnsi="Times New Roman" w:cs="Times New Roman"/>
              </w:rPr>
              <w:t>1.</w:t>
            </w:r>
          </w:p>
        </w:tc>
        <w:tc>
          <w:tcPr>
            <w:tcW w:w="4027" w:type="dxa"/>
            <w:tcBorders>
              <w:top w:val="single" w:sz="4" w:space="0" w:color="auto"/>
              <w:left w:val="single" w:sz="4" w:space="0" w:color="auto"/>
              <w:bottom w:val="single" w:sz="4" w:space="0" w:color="auto"/>
              <w:right w:val="single" w:sz="4" w:space="0" w:color="auto"/>
            </w:tcBorders>
          </w:tcPr>
          <w:p w14:paraId="1DB8CCE2" w14:textId="25583E8B" w:rsidR="005A0D41" w:rsidRPr="00C1716E" w:rsidRDefault="00E761B7" w:rsidP="00483192">
            <w:pPr>
              <w:spacing w:after="0" w:line="240" w:lineRule="auto"/>
              <w:jc w:val="both"/>
              <w:rPr>
                <w:rFonts w:ascii="Times New Roman" w:hAnsi="Times New Roman" w:cs="Times New Roman"/>
              </w:rPr>
            </w:pPr>
            <w:r>
              <w:rPr>
                <w:rFonts w:ascii="Times New Roman" w:eastAsia="Calibri" w:hAnsi="Times New Roman" w:cs="Times New Roman"/>
              </w:rPr>
              <w:t>KONF DU</w:t>
            </w:r>
            <w:r w:rsidR="005A0D41" w:rsidRPr="00C1716E">
              <w:rPr>
                <w:rFonts w:ascii="Times New Roman" w:eastAsiaTheme="minorEastAsia" w:hAnsi="Times New Roman" w:cs="Times New Roman"/>
                <w:lang w:eastAsia="zh-CN"/>
              </w:rPr>
              <w:t xml:space="preserve"> priežiūros ir palaikymo p</w:t>
            </w:r>
            <w:r w:rsidR="005A0D41" w:rsidRPr="00C1716E">
              <w:rPr>
                <w:rFonts w:ascii="Times New Roman" w:hAnsi="Times New Roman" w:cs="Times New Roman"/>
              </w:rPr>
              <w:t>aslaugos, nurodytos techninės specifikacijos 3.1.1, 3.1.3</w:t>
            </w:r>
            <w:r w:rsidR="005A0D41" w:rsidRPr="00C1716E">
              <w:rPr>
                <w:rFonts w:ascii="Times New Roman" w:hAnsi="Times New Roman" w:cs="Times New Roman"/>
                <w:bCs/>
              </w:rPr>
              <w:t>–</w:t>
            </w:r>
            <w:r w:rsidR="005A0D41" w:rsidRPr="00C1716E">
              <w:rPr>
                <w:rFonts w:ascii="Times New Roman" w:hAnsi="Times New Roman" w:cs="Times New Roman"/>
              </w:rPr>
              <w:t>3.1.6 papunkčiuose</w:t>
            </w:r>
          </w:p>
          <w:p w14:paraId="5598B585" w14:textId="77777777" w:rsidR="005A0D41" w:rsidRPr="00C1716E" w:rsidRDefault="005A0D41" w:rsidP="00483192">
            <w:pPr>
              <w:spacing w:after="0" w:line="20" w:lineRule="atLeast"/>
              <w:jc w:val="both"/>
              <w:rPr>
                <w:rFonts w:ascii="Times New Roman" w:hAnsi="Times New Roman" w:cs="Times New Roman"/>
              </w:rPr>
            </w:pPr>
            <w:r w:rsidRPr="00C1716E">
              <w:rPr>
                <w:rFonts w:ascii="Times New Roman" w:hAnsi="Times New Roman" w:cs="Times New Roman"/>
              </w:rPr>
              <w:t>(abonentinis mokestis)</w:t>
            </w:r>
          </w:p>
        </w:tc>
        <w:tc>
          <w:tcPr>
            <w:tcW w:w="851" w:type="dxa"/>
            <w:tcBorders>
              <w:top w:val="single" w:sz="4" w:space="0" w:color="auto"/>
              <w:left w:val="single" w:sz="4" w:space="0" w:color="auto"/>
              <w:bottom w:val="single" w:sz="4" w:space="0" w:color="auto"/>
              <w:right w:val="single" w:sz="4" w:space="0" w:color="auto"/>
            </w:tcBorders>
          </w:tcPr>
          <w:p w14:paraId="5E788ABA" w14:textId="77777777" w:rsidR="005A0D41" w:rsidRPr="00C1716E" w:rsidRDefault="005A0D41" w:rsidP="00483192">
            <w:pPr>
              <w:spacing w:after="0" w:line="20" w:lineRule="atLeast"/>
              <w:jc w:val="center"/>
              <w:rPr>
                <w:rFonts w:ascii="Times New Roman" w:hAnsi="Times New Roman" w:cs="Times New Roman"/>
              </w:rPr>
            </w:pPr>
            <w:r w:rsidRPr="00C1716E">
              <w:rPr>
                <w:rFonts w:ascii="Times New Roman" w:hAnsi="Times New Roman" w:cs="Times New Roman"/>
              </w:rPr>
              <w:t>mėn.</w:t>
            </w:r>
          </w:p>
        </w:tc>
        <w:tc>
          <w:tcPr>
            <w:tcW w:w="718" w:type="dxa"/>
            <w:tcBorders>
              <w:top w:val="single" w:sz="4" w:space="0" w:color="auto"/>
              <w:left w:val="single" w:sz="4" w:space="0" w:color="auto"/>
              <w:bottom w:val="single" w:sz="4" w:space="0" w:color="auto"/>
              <w:right w:val="single" w:sz="4" w:space="0" w:color="auto"/>
            </w:tcBorders>
          </w:tcPr>
          <w:p w14:paraId="516EF27D" w14:textId="77777777" w:rsidR="005A0D41" w:rsidRPr="00C1716E" w:rsidRDefault="005A0D41" w:rsidP="00483192">
            <w:pPr>
              <w:spacing w:after="0" w:line="20" w:lineRule="atLeast"/>
              <w:jc w:val="center"/>
              <w:rPr>
                <w:rFonts w:ascii="Times New Roman" w:hAnsi="Times New Roman" w:cs="Times New Roman"/>
              </w:rPr>
            </w:pPr>
            <w:r w:rsidRPr="00C1716E">
              <w:rPr>
                <w:rFonts w:ascii="Times New Roman" w:hAnsi="Times New Roman" w:cs="Times New Roman"/>
              </w:rPr>
              <w:t>36</w:t>
            </w:r>
          </w:p>
        </w:tc>
        <w:tc>
          <w:tcPr>
            <w:tcW w:w="1843" w:type="dxa"/>
            <w:tcBorders>
              <w:top w:val="single" w:sz="4" w:space="0" w:color="auto"/>
              <w:left w:val="single" w:sz="4" w:space="0" w:color="auto"/>
              <w:bottom w:val="single" w:sz="4" w:space="0" w:color="auto"/>
              <w:right w:val="single" w:sz="4" w:space="0" w:color="auto"/>
            </w:tcBorders>
          </w:tcPr>
          <w:p w14:paraId="285974FC" w14:textId="77777777" w:rsidR="005A0D41" w:rsidRPr="00C1716E" w:rsidRDefault="005A0D41" w:rsidP="00483192">
            <w:pPr>
              <w:spacing w:after="0" w:line="20" w:lineRule="atLeast"/>
              <w:jc w:val="both"/>
              <w:rPr>
                <w:rFonts w:ascii="Times New Roman" w:hAnsi="Times New Roman" w:cs="Times New Roman"/>
              </w:rPr>
            </w:pPr>
          </w:p>
        </w:tc>
        <w:tc>
          <w:tcPr>
            <w:tcW w:w="2258" w:type="dxa"/>
            <w:tcBorders>
              <w:top w:val="single" w:sz="4" w:space="0" w:color="auto"/>
              <w:left w:val="single" w:sz="4" w:space="0" w:color="auto"/>
              <w:bottom w:val="single" w:sz="4" w:space="0" w:color="auto"/>
              <w:right w:val="single" w:sz="4" w:space="0" w:color="auto"/>
            </w:tcBorders>
          </w:tcPr>
          <w:p w14:paraId="0AE9BDA5" w14:textId="77777777" w:rsidR="005A0D41" w:rsidRPr="00C1716E" w:rsidRDefault="005A0D41" w:rsidP="00483192">
            <w:pPr>
              <w:spacing w:after="0" w:line="20" w:lineRule="atLeast"/>
              <w:jc w:val="center"/>
              <w:rPr>
                <w:rFonts w:ascii="Times New Roman" w:hAnsi="Times New Roman" w:cs="Times New Roman"/>
              </w:rPr>
            </w:pPr>
          </w:p>
        </w:tc>
      </w:tr>
      <w:tr w:rsidR="005A0D41" w:rsidRPr="00C1716E" w14:paraId="706FF512" w14:textId="77777777" w:rsidTr="00D25F07">
        <w:trPr>
          <w:trHeight w:val="317"/>
        </w:trPr>
        <w:tc>
          <w:tcPr>
            <w:tcW w:w="8090" w:type="dxa"/>
            <w:gridSpan w:val="5"/>
            <w:tcBorders>
              <w:top w:val="single" w:sz="4" w:space="0" w:color="auto"/>
              <w:left w:val="single" w:sz="4" w:space="0" w:color="auto"/>
              <w:bottom w:val="single" w:sz="4" w:space="0" w:color="auto"/>
              <w:right w:val="single" w:sz="4" w:space="0" w:color="auto"/>
            </w:tcBorders>
          </w:tcPr>
          <w:p w14:paraId="293FCC13" w14:textId="77777777" w:rsidR="005A0D41" w:rsidRPr="00C1716E" w:rsidRDefault="005A0D41" w:rsidP="00483192">
            <w:pPr>
              <w:spacing w:after="0" w:line="20" w:lineRule="atLeast"/>
              <w:jc w:val="right"/>
              <w:rPr>
                <w:rFonts w:ascii="Times New Roman" w:eastAsia="Calibri" w:hAnsi="Times New Roman" w:cs="Times New Roman"/>
              </w:rPr>
            </w:pPr>
            <w:r w:rsidRPr="00C1716E">
              <w:rPr>
                <w:rFonts w:ascii="Times New Roman" w:eastAsia="Calibri" w:hAnsi="Times New Roman" w:cs="Times New Roman"/>
                <w:b/>
              </w:rPr>
              <w:t xml:space="preserve">IŠ VISO, Eur be PVM </w:t>
            </w:r>
          </w:p>
        </w:tc>
        <w:tc>
          <w:tcPr>
            <w:tcW w:w="2258" w:type="dxa"/>
            <w:tcBorders>
              <w:top w:val="single" w:sz="4" w:space="0" w:color="auto"/>
              <w:left w:val="single" w:sz="4" w:space="0" w:color="auto"/>
              <w:bottom w:val="single" w:sz="4" w:space="0" w:color="auto"/>
              <w:right w:val="single" w:sz="4" w:space="0" w:color="auto"/>
            </w:tcBorders>
          </w:tcPr>
          <w:p w14:paraId="0F84B066" w14:textId="77777777" w:rsidR="005A0D41" w:rsidRPr="00C1716E" w:rsidRDefault="005A0D41" w:rsidP="00483192">
            <w:pPr>
              <w:spacing w:after="0" w:line="20" w:lineRule="atLeast"/>
              <w:jc w:val="center"/>
              <w:rPr>
                <w:rFonts w:ascii="Times New Roman" w:hAnsi="Times New Roman" w:cs="Times New Roman"/>
              </w:rPr>
            </w:pPr>
          </w:p>
        </w:tc>
      </w:tr>
      <w:tr w:rsidR="005A0D41" w:rsidRPr="002237CF" w14:paraId="453AD15F" w14:textId="77777777" w:rsidTr="00D25F07">
        <w:trPr>
          <w:trHeight w:val="280"/>
        </w:trPr>
        <w:tc>
          <w:tcPr>
            <w:tcW w:w="8090" w:type="dxa"/>
            <w:gridSpan w:val="5"/>
            <w:tcBorders>
              <w:top w:val="single" w:sz="4" w:space="0" w:color="auto"/>
              <w:left w:val="single" w:sz="4" w:space="0" w:color="auto"/>
              <w:bottom w:val="single" w:sz="4" w:space="0" w:color="auto"/>
              <w:right w:val="single" w:sz="4" w:space="0" w:color="auto"/>
            </w:tcBorders>
          </w:tcPr>
          <w:p w14:paraId="1219A057" w14:textId="77777777" w:rsidR="005A0D41" w:rsidRPr="002237CF" w:rsidRDefault="005A0D41" w:rsidP="00483192">
            <w:pPr>
              <w:spacing w:after="0" w:line="20" w:lineRule="atLeast"/>
              <w:jc w:val="right"/>
              <w:rPr>
                <w:rFonts w:ascii="Times New Roman" w:hAnsi="Times New Roman" w:cs="Times New Roman"/>
                <w:bCs/>
              </w:rPr>
            </w:pPr>
            <w:r w:rsidRPr="002237CF">
              <w:rPr>
                <w:rFonts w:ascii="Times New Roman" w:eastAsia="Calibri" w:hAnsi="Times New Roman" w:cs="Times New Roman"/>
                <w:bCs/>
              </w:rPr>
              <w:t>PVM tarifas, proc.</w:t>
            </w:r>
          </w:p>
        </w:tc>
        <w:tc>
          <w:tcPr>
            <w:tcW w:w="2258" w:type="dxa"/>
            <w:tcBorders>
              <w:top w:val="single" w:sz="4" w:space="0" w:color="auto"/>
              <w:left w:val="single" w:sz="4" w:space="0" w:color="auto"/>
              <w:bottom w:val="single" w:sz="4" w:space="0" w:color="auto"/>
              <w:right w:val="single" w:sz="4" w:space="0" w:color="auto"/>
            </w:tcBorders>
          </w:tcPr>
          <w:p w14:paraId="7C28D330" w14:textId="77777777" w:rsidR="005A0D41" w:rsidRPr="002237CF" w:rsidRDefault="005A0D41" w:rsidP="00483192">
            <w:pPr>
              <w:spacing w:after="0" w:line="20" w:lineRule="atLeast"/>
              <w:jc w:val="center"/>
              <w:rPr>
                <w:rFonts w:ascii="Times New Roman" w:hAnsi="Times New Roman" w:cs="Times New Roman"/>
              </w:rPr>
            </w:pPr>
          </w:p>
        </w:tc>
      </w:tr>
      <w:tr w:rsidR="005A0D41" w:rsidRPr="002237CF" w14:paraId="05620712" w14:textId="77777777" w:rsidTr="00D25F07">
        <w:trPr>
          <w:trHeight w:val="269"/>
        </w:trPr>
        <w:tc>
          <w:tcPr>
            <w:tcW w:w="8090" w:type="dxa"/>
            <w:gridSpan w:val="5"/>
            <w:tcBorders>
              <w:top w:val="single" w:sz="4" w:space="0" w:color="auto"/>
              <w:left w:val="single" w:sz="4" w:space="0" w:color="auto"/>
              <w:bottom w:val="single" w:sz="4" w:space="0" w:color="auto"/>
              <w:right w:val="single" w:sz="4" w:space="0" w:color="auto"/>
            </w:tcBorders>
          </w:tcPr>
          <w:p w14:paraId="7C7F09F1" w14:textId="77777777" w:rsidR="005A0D41" w:rsidRPr="002237CF" w:rsidRDefault="005A0D41" w:rsidP="00483192">
            <w:pPr>
              <w:spacing w:after="0" w:line="20" w:lineRule="atLeast"/>
              <w:jc w:val="right"/>
              <w:rPr>
                <w:rFonts w:ascii="Times New Roman" w:hAnsi="Times New Roman" w:cs="Times New Roman"/>
                <w:bCs/>
              </w:rPr>
            </w:pPr>
            <w:r w:rsidRPr="002237CF">
              <w:rPr>
                <w:rFonts w:ascii="Times New Roman" w:eastAsia="Calibri" w:hAnsi="Times New Roman" w:cs="Times New Roman"/>
                <w:bCs/>
              </w:rPr>
              <w:t xml:space="preserve">PVM suma, Eur </w:t>
            </w:r>
          </w:p>
        </w:tc>
        <w:tc>
          <w:tcPr>
            <w:tcW w:w="2258" w:type="dxa"/>
            <w:tcBorders>
              <w:top w:val="single" w:sz="4" w:space="0" w:color="auto"/>
              <w:left w:val="single" w:sz="4" w:space="0" w:color="auto"/>
              <w:bottom w:val="single" w:sz="4" w:space="0" w:color="auto"/>
              <w:right w:val="single" w:sz="4" w:space="0" w:color="auto"/>
            </w:tcBorders>
          </w:tcPr>
          <w:p w14:paraId="30AD59FD" w14:textId="77777777" w:rsidR="005A0D41" w:rsidRPr="002237CF" w:rsidRDefault="005A0D41" w:rsidP="00483192">
            <w:pPr>
              <w:spacing w:after="0" w:line="20" w:lineRule="atLeast"/>
              <w:jc w:val="center"/>
              <w:rPr>
                <w:rFonts w:ascii="Times New Roman" w:hAnsi="Times New Roman" w:cs="Times New Roman"/>
              </w:rPr>
            </w:pPr>
          </w:p>
        </w:tc>
      </w:tr>
      <w:tr w:rsidR="005A0D41" w:rsidRPr="002237CF" w14:paraId="7053C77F" w14:textId="77777777" w:rsidTr="00D25F07">
        <w:trPr>
          <w:trHeight w:val="260"/>
        </w:trPr>
        <w:tc>
          <w:tcPr>
            <w:tcW w:w="8090" w:type="dxa"/>
            <w:gridSpan w:val="5"/>
            <w:tcBorders>
              <w:top w:val="single" w:sz="4" w:space="0" w:color="auto"/>
              <w:left w:val="single" w:sz="4" w:space="0" w:color="auto"/>
              <w:bottom w:val="single" w:sz="4" w:space="0" w:color="auto"/>
              <w:right w:val="single" w:sz="4" w:space="0" w:color="auto"/>
            </w:tcBorders>
          </w:tcPr>
          <w:p w14:paraId="1CB5EDF2" w14:textId="77777777" w:rsidR="005A0D41" w:rsidRPr="002237CF" w:rsidRDefault="005A0D41" w:rsidP="00483192">
            <w:pPr>
              <w:spacing w:after="0" w:line="20" w:lineRule="atLeast"/>
              <w:jc w:val="right"/>
              <w:rPr>
                <w:rFonts w:ascii="Times New Roman" w:hAnsi="Times New Roman" w:cs="Times New Roman"/>
                <w:b/>
              </w:rPr>
            </w:pPr>
            <w:r w:rsidRPr="002237CF">
              <w:rPr>
                <w:rFonts w:ascii="Times New Roman" w:eastAsia="Calibri" w:hAnsi="Times New Roman" w:cs="Times New Roman"/>
                <w:b/>
              </w:rPr>
              <w:t xml:space="preserve">IŠ VISO, Eur, su PVM* </w:t>
            </w:r>
          </w:p>
        </w:tc>
        <w:tc>
          <w:tcPr>
            <w:tcW w:w="2258" w:type="dxa"/>
            <w:tcBorders>
              <w:top w:val="single" w:sz="4" w:space="0" w:color="auto"/>
              <w:left w:val="single" w:sz="4" w:space="0" w:color="auto"/>
              <w:bottom w:val="single" w:sz="4" w:space="0" w:color="auto"/>
              <w:right w:val="single" w:sz="4" w:space="0" w:color="auto"/>
            </w:tcBorders>
          </w:tcPr>
          <w:p w14:paraId="0A761D6E" w14:textId="77777777" w:rsidR="005A0D41" w:rsidRPr="002237CF" w:rsidRDefault="005A0D41" w:rsidP="00483192">
            <w:pPr>
              <w:spacing w:after="0" w:line="20" w:lineRule="atLeast"/>
              <w:jc w:val="center"/>
              <w:rPr>
                <w:rFonts w:ascii="Times New Roman" w:hAnsi="Times New Roman" w:cs="Times New Roman"/>
              </w:rPr>
            </w:pPr>
          </w:p>
        </w:tc>
      </w:tr>
    </w:tbl>
    <w:p w14:paraId="7F1B4811" w14:textId="77777777" w:rsidR="00880A50" w:rsidRPr="005F7C7A" w:rsidRDefault="005A0D41" w:rsidP="00880A50">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i/>
          <w:iCs/>
          <w:kern w:val="0"/>
          <w14:ligatures w14:val="none"/>
        </w:rPr>
      </w:pPr>
      <w:r w:rsidRPr="005F7C7A">
        <w:rPr>
          <w:rFonts w:ascii="Times New Roman" w:hAnsi="Times New Roman" w:cs="Times New Roman"/>
          <w:i/>
          <w:iCs/>
          <w:sz w:val="22"/>
          <w:szCs w:val="22"/>
        </w:rPr>
        <w:tab/>
      </w:r>
      <w:r w:rsidRPr="007E7BF5">
        <w:rPr>
          <w:rFonts w:ascii="Times New Roman" w:hAnsi="Times New Roman" w:cs="Times New Roman"/>
          <w:i/>
          <w:iCs/>
          <w:sz w:val="22"/>
          <w:szCs w:val="22"/>
        </w:rPr>
        <w:t>* Bendra abonentinio mokesčio suma (Iš viso, Eur) negali būti didesnė kaip</w:t>
      </w:r>
      <w:r w:rsidRPr="007E7BF5">
        <w:rPr>
          <w:rFonts w:ascii="Times New Roman" w:eastAsia="Calibri" w:hAnsi="Times New Roman" w:cs="Times New Roman"/>
          <w:i/>
          <w:iCs/>
          <w:kern w:val="0"/>
          <w:sz w:val="22"/>
          <w:szCs w:val="22"/>
          <w14:ligatures w14:val="none"/>
        </w:rPr>
        <w:t xml:space="preserve">  </w:t>
      </w:r>
      <w:r w:rsidR="00880A50" w:rsidRPr="007E7BF5">
        <w:rPr>
          <w:rFonts w:ascii="Times New Roman" w:eastAsia="Calibri" w:hAnsi="Times New Roman" w:cs="Times New Roman"/>
          <w:i/>
          <w:iCs/>
          <w:kern w:val="0"/>
          <w14:ligatures w14:val="none"/>
        </w:rPr>
        <w:t>108 000,00 Eur (šimtas aštuoni tūkstančiai eurų 00 ct), su PVM / 89 256,20 Eur (aštuoniasdešimt devyni tūkstančiai du šimtai penkiasdešimt šeši eurai 20 ct), be PVM.</w:t>
      </w:r>
    </w:p>
    <w:p w14:paraId="379430E9" w14:textId="54A8B5F3" w:rsidR="005A0D41" w:rsidRPr="002237CF" w:rsidRDefault="005A0D41" w:rsidP="005A0D41">
      <w:pPr>
        <w:tabs>
          <w:tab w:val="left" w:pos="284"/>
        </w:tabs>
        <w:spacing w:after="0" w:line="20" w:lineRule="atLeast"/>
        <w:jc w:val="both"/>
        <w:rPr>
          <w:rFonts w:ascii="Times New Roman" w:hAnsi="Times New Roman" w:cs="Times New Roman"/>
        </w:rPr>
      </w:pPr>
    </w:p>
    <w:tbl>
      <w:tblPr>
        <w:tblpPr w:leftFromText="180" w:rightFromText="180" w:vertAnchor="text" w:horzAnchor="margin" w:tblpXSpec="right" w:tblpY="10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95"/>
        <w:gridCol w:w="1276"/>
        <w:gridCol w:w="1134"/>
        <w:gridCol w:w="1792"/>
      </w:tblGrid>
      <w:tr w:rsidR="002B0175" w:rsidRPr="00914D55" w14:paraId="0486995A" w14:textId="77777777" w:rsidTr="00880A50">
        <w:trPr>
          <w:trHeight w:val="1180"/>
        </w:trPr>
        <w:tc>
          <w:tcPr>
            <w:tcW w:w="704" w:type="dxa"/>
            <w:tcBorders>
              <w:top w:val="single" w:sz="4" w:space="0" w:color="auto"/>
              <w:left w:val="single" w:sz="4" w:space="0" w:color="auto"/>
              <w:bottom w:val="single" w:sz="4" w:space="0" w:color="auto"/>
              <w:right w:val="single" w:sz="4" w:space="0" w:color="auto"/>
            </w:tcBorders>
          </w:tcPr>
          <w:p w14:paraId="4F9724D1" w14:textId="77777777" w:rsidR="002B0175" w:rsidRPr="00914D55" w:rsidRDefault="002B0175" w:rsidP="00E81EE0">
            <w:pPr>
              <w:spacing w:after="0" w:line="240" w:lineRule="auto"/>
              <w:jc w:val="center"/>
              <w:rPr>
                <w:rFonts w:ascii="Times New Roman" w:hAnsi="Times New Roman" w:cs="Times New Roman"/>
                <w:b/>
              </w:rPr>
            </w:pPr>
            <w:r w:rsidRPr="00914D55">
              <w:rPr>
                <w:rFonts w:ascii="Times New Roman" w:hAnsi="Times New Roman" w:cs="Times New Roman"/>
                <w:b/>
              </w:rPr>
              <w:t>Eil. Nr.</w:t>
            </w:r>
          </w:p>
        </w:tc>
        <w:tc>
          <w:tcPr>
            <w:tcW w:w="5295" w:type="dxa"/>
            <w:tcBorders>
              <w:top w:val="single" w:sz="4" w:space="0" w:color="auto"/>
              <w:left w:val="single" w:sz="4" w:space="0" w:color="auto"/>
              <w:bottom w:val="single" w:sz="4" w:space="0" w:color="auto"/>
              <w:right w:val="single" w:sz="4" w:space="0" w:color="auto"/>
            </w:tcBorders>
          </w:tcPr>
          <w:p w14:paraId="746C58F0" w14:textId="77777777" w:rsidR="002B0175" w:rsidRPr="00914D55" w:rsidRDefault="002B0175" w:rsidP="00E81EE0">
            <w:pPr>
              <w:spacing w:after="0" w:line="240" w:lineRule="auto"/>
              <w:jc w:val="center"/>
              <w:rPr>
                <w:rFonts w:ascii="Times New Roman" w:hAnsi="Times New Roman" w:cs="Times New Roman"/>
                <w:b/>
              </w:rPr>
            </w:pPr>
            <w:r w:rsidRPr="00914D55">
              <w:rPr>
                <w:rFonts w:ascii="Times New Roman" w:hAnsi="Times New Roman" w:cs="Times New Roman"/>
                <w:b/>
              </w:rPr>
              <w:t>Pavadinimas</w:t>
            </w:r>
          </w:p>
        </w:tc>
        <w:tc>
          <w:tcPr>
            <w:tcW w:w="1276" w:type="dxa"/>
            <w:tcBorders>
              <w:top w:val="single" w:sz="4" w:space="0" w:color="auto"/>
              <w:left w:val="single" w:sz="4" w:space="0" w:color="auto"/>
              <w:bottom w:val="single" w:sz="4" w:space="0" w:color="auto"/>
              <w:right w:val="single" w:sz="4" w:space="0" w:color="auto"/>
            </w:tcBorders>
          </w:tcPr>
          <w:p w14:paraId="7B9CE86B" w14:textId="77777777" w:rsidR="002B0175" w:rsidRPr="00914D55" w:rsidRDefault="002B0175" w:rsidP="00E81EE0">
            <w:pPr>
              <w:spacing w:after="0" w:line="240" w:lineRule="auto"/>
              <w:jc w:val="center"/>
              <w:rPr>
                <w:rFonts w:ascii="Times New Roman" w:hAnsi="Times New Roman" w:cs="Times New Roman"/>
                <w:b/>
              </w:rPr>
            </w:pPr>
            <w:r w:rsidRPr="00914D55">
              <w:rPr>
                <w:rFonts w:ascii="Times New Roman" w:hAnsi="Times New Roman" w:cs="Times New Roman"/>
                <w:b/>
              </w:rPr>
              <w:t>Mato vnt.</w:t>
            </w:r>
          </w:p>
        </w:tc>
        <w:tc>
          <w:tcPr>
            <w:tcW w:w="1134" w:type="dxa"/>
            <w:tcBorders>
              <w:top w:val="single" w:sz="4" w:space="0" w:color="auto"/>
              <w:left w:val="single" w:sz="4" w:space="0" w:color="auto"/>
              <w:bottom w:val="single" w:sz="4" w:space="0" w:color="auto"/>
              <w:right w:val="single" w:sz="4" w:space="0" w:color="auto"/>
            </w:tcBorders>
          </w:tcPr>
          <w:p w14:paraId="4D8D4D2D" w14:textId="77777777" w:rsidR="002B0175" w:rsidRPr="00914D55" w:rsidRDefault="002B0175" w:rsidP="00E81EE0">
            <w:pPr>
              <w:spacing w:after="0" w:line="240" w:lineRule="auto"/>
              <w:jc w:val="center"/>
              <w:rPr>
                <w:rFonts w:ascii="Times New Roman" w:hAnsi="Times New Roman" w:cs="Times New Roman"/>
                <w:b/>
              </w:rPr>
            </w:pPr>
            <w:r w:rsidRPr="00914D55">
              <w:rPr>
                <w:rFonts w:ascii="Times New Roman" w:hAnsi="Times New Roman" w:cs="Times New Roman"/>
                <w:b/>
              </w:rPr>
              <w:t>Kiekis**</w:t>
            </w:r>
          </w:p>
        </w:tc>
        <w:tc>
          <w:tcPr>
            <w:tcW w:w="1792" w:type="dxa"/>
            <w:tcBorders>
              <w:top w:val="single" w:sz="4" w:space="0" w:color="auto"/>
              <w:left w:val="single" w:sz="4" w:space="0" w:color="auto"/>
              <w:bottom w:val="single" w:sz="4" w:space="0" w:color="auto"/>
              <w:right w:val="single" w:sz="4" w:space="0" w:color="auto"/>
            </w:tcBorders>
          </w:tcPr>
          <w:p w14:paraId="40D69E60" w14:textId="2D27DC39" w:rsidR="002B0175" w:rsidRPr="00914D55" w:rsidRDefault="00E761B7" w:rsidP="00E81EE0">
            <w:pPr>
              <w:spacing w:after="0" w:line="240" w:lineRule="auto"/>
              <w:jc w:val="center"/>
              <w:rPr>
                <w:rFonts w:ascii="Times New Roman" w:hAnsi="Times New Roman" w:cs="Times New Roman"/>
                <w:b/>
              </w:rPr>
            </w:pPr>
            <w:r>
              <w:rPr>
                <w:rFonts w:ascii="Times New Roman" w:hAnsi="Times New Roman" w:cs="Times New Roman"/>
                <w:b/>
              </w:rPr>
              <w:t>KONF DU</w:t>
            </w:r>
            <w:r w:rsidR="002B0175" w:rsidRPr="00914D55">
              <w:rPr>
                <w:rFonts w:ascii="Times New Roman" w:hAnsi="Times New Roman" w:cs="Times New Roman"/>
                <w:b/>
              </w:rPr>
              <w:t xml:space="preserve"> 1 valandos ekspertinio darbo įkainis, Eur, be PVM</w:t>
            </w:r>
          </w:p>
        </w:tc>
      </w:tr>
      <w:tr w:rsidR="002B0175" w:rsidRPr="00914D55" w14:paraId="336532B4" w14:textId="77777777" w:rsidTr="00880A50">
        <w:tc>
          <w:tcPr>
            <w:tcW w:w="704" w:type="dxa"/>
            <w:tcBorders>
              <w:top w:val="single" w:sz="4" w:space="0" w:color="auto"/>
              <w:left w:val="single" w:sz="4" w:space="0" w:color="auto"/>
              <w:bottom w:val="single" w:sz="4" w:space="0" w:color="auto"/>
              <w:right w:val="single" w:sz="4" w:space="0" w:color="auto"/>
            </w:tcBorders>
          </w:tcPr>
          <w:p w14:paraId="3AB5C852" w14:textId="77777777" w:rsidR="002B0175" w:rsidRPr="00914D55" w:rsidRDefault="002B0175" w:rsidP="00E81EE0">
            <w:pPr>
              <w:spacing w:after="0" w:line="240" w:lineRule="auto"/>
              <w:jc w:val="center"/>
              <w:rPr>
                <w:rFonts w:ascii="Times New Roman" w:hAnsi="Times New Roman" w:cs="Times New Roman"/>
                <w:b/>
                <w:i/>
              </w:rPr>
            </w:pPr>
            <w:r w:rsidRPr="00914D55">
              <w:rPr>
                <w:rFonts w:ascii="Times New Roman" w:hAnsi="Times New Roman" w:cs="Times New Roman"/>
                <w:b/>
                <w:i/>
              </w:rPr>
              <w:t>1</w:t>
            </w:r>
          </w:p>
        </w:tc>
        <w:tc>
          <w:tcPr>
            <w:tcW w:w="5295" w:type="dxa"/>
            <w:tcBorders>
              <w:top w:val="single" w:sz="4" w:space="0" w:color="auto"/>
              <w:left w:val="single" w:sz="4" w:space="0" w:color="auto"/>
              <w:bottom w:val="single" w:sz="4" w:space="0" w:color="auto"/>
              <w:right w:val="single" w:sz="4" w:space="0" w:color="auto"/>
            </w:tcBorders>
          </w:tcPr>
          <w:p w14:paraId="6AD2B539" w14:textId="77777777" w:rsidR="002B0175" w:rsidRPr="00914D55" w:rsidRDefault="002B0175" w:rsidP="00E81EE0">
            <w:pPr>
              <w:spacing w:after="0" w:line="240" w:lineRule="auto"/>
              <w:jc w:val="center"/>
              <w:rPr>
                <w:rFonts w:ascii="Times New Roman" w:hAnsi="Times New Roman" w:cs="Times New Roman"/>
                <w:b/>
                <w:i/>
              </w:rPr>
            </w:pPr>
            <w:r w:rsidRPr="00914D55">
              <w:rPr>
                <w:rFonts w:ascii="Times New Roman" w:hAnsi="Times New Roman" w:cs="Times New Roman"/>
                <w:b/>
                <w:i/>
              </w:rPr>
              <w:t>2</w:t>
            </w:r>
          </w:p>
        </w:tc>
        <w:tc>
          <w:tcPr>
            <w:tcW w:w="1276" w:type="dxa"/>
            <w:tcBorders>
              <w:top w:val="single" w:sz="4" w:space="0" w:color="auto"/>
              <w:left w:val="single" w:sz="4" w:space="0" w:color="auto"/>
              <w:bottom w:val="single" w:sz="4" w:space="0" w:color="auto"/>
              <w:right w:val="single" w:sz="4" w:space="0" w:color="auto"/>
            </w:tcBorders>
          </w:tcPr>
          <w:p w14:paraId="307F37D4" w14:textId="77777777" w:rsidR="002B0175" w:rsidRPr="00914D55" w:rsidRDefault="002B0175" w:rsidP="00E81EE0">
            <w:pPr>
              <w:spacing w:after="0" w:line="240" w:lineRule="auto"/>
              <w:jc w:val="center"/>
              <w:rPr>
                <w:rFonts w:ascii="Times New Roman" w:hAnsi="Times New Roman" w:cs="Times New Roman"/>
                <w:b/>
                <w:i/>
              </w:rPr>
            </w:pPr>
            <w:r w:rsidRPr="00914D55">
              <w:rPr>
                <w:rFonts w:ascii="Times New Roman" w:hAnsi="Times New Roman" w:cs="Times New Roman"/>
                <w:b/>
                <w:i/>
              </w:rPr>
              <w:t>3</w:t>
            </w:r>
          </w:p>
        </w:tc>
        <w:tc>
          <w:tcPr>
            <w:tcW w:w="1134" w:type="dxa"/>
            <w:tcBorders>
              <w:top w:val="single" w:sz="4" w:space="0" w:color="auto"/>
              <w:left w:val="single" w:sz="4" w:space="0" w:color="auto"/>
              <w:bottom w:val="single" w:sz="4" w:space="0" w:color="auto"/>
              <w:right w:val="single" w:sz="4" w:space="0" w:color="auto"/>
            </w:tcBorders>
          </w:tcPr>
          <w:p w14:paraId="1B8D9E0E" w14:textId="77777777" w:rsidR="002B0175" w:rsidRPr="00914D55" w:rsidRDefault="002B0175" w:rsidP="00E81EE0">
            <w:pPr>
              <w:spacing w:after="0" w:line="240" w:lineRule="auto"/>
              <w:jc w:val="center"/>
              <w:rPr>
                <w:rFonts w:ascii="Times New Roman" w:hAnsi="Times New Roman" w:cs="Times New Roman"/>
                <w:b/>
                <w:i/>
              </w:rPr>
            </w:pPr>
            <w:r w:rsidRPr="00914D55">
              <w:rPr>
                <w:rFonts w:ascii="Times New Roman" w:hAnsi="Times New Roman" w:cs="Times New Roman"/>
                <w:b/>
                <w:i/>
              </w:rPr>
              <w:t>4</w:t>
            </w:r>
          </w:p>
        </w:tc>
        <w:tc>
          <w:tcPr>
            <w:tcW w:w="1792" w:type="dxa"/>
            <w:tcBorders>
              <w:top w:val="single" w:sz="4" w:space="0" w:color="auto"/>
              <w:left w:val="single" w:sz="4" w:space="0" w:color="auto"/>
              <w:bottom w:val="single" w:sz="4" w:space="0" w:color="auto"/>
              <w:right w:val="single" w:sz="4" w:space="0" w:color="auto"/>
            </w:tcBorders>
          </w:tcPr>
          <w:p w14:paraId="22F530FE" w14:textId="77777777" w:rsidR="002B0175" w:rsidRPr="00914D55" w:rsidRDefault="002B0175" w:rsidP="00E81EE0">
            <w:pPr>
              <w:spacing w:after="0" w:line="240" w:lineRule="auto"/>
              <w:jc w:val="center"/>
              <w:rPr>
                <w:rFonts w:ascii="Times New Roman" w:hAnsi="Times New Roman" w:cs="Times New Roman"/>
                <w:b/>
                <w:i/>
              </w:rPr>
            </w:pPr>
            <w:r w:rsidRPr="00914D55">
              <w:rPr>
                <w:rFonts w:ascii="Times New Roman" w:hAnsi="Times New Roman" w:cs="Times New Roman"/>
                <w:b/>
                <w:i/>
              </w:rPr>
              <w:t>5</w:t>
            </w:r>
          </w:p>
        </w:tc>
      </w:tr>
      <w:tr w:rsidR="002B0175" w:rsidRPr="002237CF" w14:paraId="0D05BF02" w14:textId="77777777" w:rsidTr="00880A50">
        <w:tc>
          <w:tcPr>
            <w:tcW w:w="704" w:type="dxa"/>
            <w:tcBorders>
              <w:top w:val="single" w:sz="4" w:space="0" w:color="auto"/>
              <w:left w:val="single" w:sz="4" w:space="0" w:color="auto"/>
              <w:bottom w:val="single" w:sz="4" w:space="0" w:color="auto"/>
              <w:right w:val="single" w:sz="4" w:space="0" w:color="auto"/>
            </w:tcBorders>
          </w:tcPr>
          <w:p w14:paraId="4C56E03B" w14:textId="77777777" w:rsidR="002B0175" w:rsidRPr="002237CF" w:rsidRDefault="002B0175" w:rsidP="00E81EE0">
            <w:pPr>
              <w:spacing w:after="0" w:line="240" w:lineRule="auto"/>
              <w:jc w:val="both"/>
              <w:rPr>
                <w:rFonts w:ascii="Times New Roman" w:hAnsi="Times New Roman" w:cs="Times New Roman"/>
              </w:rPr>
            </w:pPr>
            <w:r w:rsidRPr="002237CF">
              <w:rPr>
                <w:rFonts w:ascii="Times New Roman" w:hAnsi="Times New Roman" w:cs="Times New Roman"/>
              </w:rPr>
              <w:t>1.</w:t>
            </w:r>
          </w:p>
        </w:tc>
        <w:tc>
          <w:tcPr>
            <w:tcW w:w="5295" w:type="dxa"/>
            <w:tcBorders>
              <w:top w:val="single" w:sz="4" w:space="0" w:color="auto"/>
              <w:left w:val="single" w:sz="4" w:space="0" w:color="auto"/>
              <w:bottom w:val="single" w:sz="4" w:space="0" w:color="auto"/>
              <w:right w:val="single" w:sz="4" w:space="0" w:color="auto"/>
            </w:tcBorders>
          </w:tcPr>
          <w:p w14:paraId="3BE52428" w14:textId="2085E9ED" w:rsidR="002B0175" w:rsidRPr="002237CF" w:rsidRDefault="00E761B7" w:rsidP="00E81EE0">
            <w:pPr>
              <w:spacing w:after="0" w:line="240" w:lineRule="auto"/>
              <w:jc w:val="both"/>
              <w:rPr>
                <w:rFonts w:ascii="Times New Roman" w:hAnsi="Times New Roman" w:cs="Times New Roman"/>
              </w:rPr>
            </w:pPr>
            <w:r>
              <w:rPr>
                <w:rFonts w:ascii="Times New Roman" w:eastAsia="Calibri" w:hAnsi="Times New Roman" w:cs="Times New Roman"/>
              </w:rPr>
              <w:t>KONF DU</w:t>
            </w:r>
            <w:r w:rsidR="002B0175" w:rsidRPr="002237CF">
              <w:rPr>
                <w:rFonts w:ascii="Times New Roman" w:eastAsiaTheme="minorEastAsia" w:hAnsi="Times New Roman" w:cs="Times New Roman"/>
                <w:lang w:eastAsia="zh-CN"/>
              </w:rPr>
              <w:t xml:space="preserve"> priežiūros ir palaikymo p</w:t>
            </w:r>
            <w:r w:rsidR="002B0175" w:rsidRPr="002237CF">
              <w:rPr>
                <w:rFonts w:ascii="Times New Roman" w:hAnsi="Times New Roman" w:cs="Times New Roman"/>
              </w:rPr>
              <w:t xml:space="preserve">aslaugos, </w:t>
            </w:r>
            <w:r w:rsidR="002B0175" w:rsidRPr="002237CF">
              <w:rPr>
                <w:rFonts w:ascii="Times New Roman" w:eastAsia="MS Mincho" w:hAnsi="Times New Roman" w:cs="Times New Roman"/>
              </w:rPr>
              <w:t>n</w:t>
            </w:r>
            <w:r w:rsidR="002B0175" w:rsidRPr="002237CF">
              <w:rPr>
                <w:rFonts w:ascii="Times New Roman" w:hAnsi="Times New Roman" w:cs="Times New Roman"/>
              </w:rPr>
              <w:t>urodytos techninės specifikacijos 3.1.2 papunktyje</w:t>
            </w:r>
          </w:p>
        </w:tc>
        <w:tc>
          <w:tcPr>
            <w:tcW w:w="1276" w:type="dxa"/>
            <w:tcBorders>
              <w:top w:val="single" w:sz="4" w:space="0" w:color="auto"/>
              <w:left w:val="single" w:sz="4" w:space="0" w:color="auto"/>
              <w:bottom w:val="single" w:sz="4" w:space="0" w:color="auto"/>
              <w:right w:val="single" w:sz="4" w:space="0" w:color="auto"/>
            </w:tcBorders>
          </w:tcPr>
          <w:p w14:paraId="60A8DB82" w14:textId="77777777" w:rsidR="002B0175" w:rsidRPr="002237CF" w:rsidRDefault="002B0175" w:rsidP="00E81EE0">
            <w:pPr>
              <w:spacing w:after="0" w:line="240" w:lineRule="auto"/>
              <w:jc w:val="center"/>
              <w:rPr>
                <w:rFonts w:ascii="Times New Roman" w:hAnsi="Times New Roman" w:cs="Times New Roman"/>
              </w:rPr>
            </w:pPr>
          </w:p>
          <w:p w14:paraId="48FA0748" w14:textId="77777777" w:rsidR="002B0175" w:rsidRPr="002237CF" w:rsidRDefault="002B0175" w:rsidP="00E81EE0">
            <w:pPr>
              <w:spacing w:after="0" w:line="240" w:lineRule="auto"/>
              <w:jc w:val="center"/>
              <w:rPr>
                <w:rFonts w:ascii="Times New Roman" w:hAnsi="Times New Roman" w:cs="Times New Roman"/>
              </w:rPr>
            </w:pPr>
            <w:r w:rsidRPr="002237CF">
              <w:rPr>
                <w:rFonts w:ascii="Times New Roman" w:hAnsi="Times New Roman" w:cs="Times New Roman"/>
              </w:rPr>
              <w:t>val.</w:t>
            </w:r>
          </w:p>
        </w:tc>
        <w:tc>
          <w:tcPr>
            <w:tcW w:w="1134" w:type="dxa"/>
            <w:tcBorders>
              <w:top w:val="single" w:sz="4" w:space="0" w:color="auto"/>
              <w:left w:val="single" w:sz="4" w:space="0" w:color="auto"/>
              <w:bottom w:val="single" w:sz="4" w:space="0" w:color="auto"/>
              <w:right w:val="single" w:sz="4" w:space="0" w:color="auto"/>
            </w:tcBorders>
          </w:tcPr>
          <w:p w14:paraId="3AF63511" w14:textId="77777777" w:rsidR="002B0175" w:rsidRPr="002237CF" w:rsidRDefault="002B0175" w:rsidP="00E81EE0">
            <w:pPr>
              <w:spacing w:after="0" w:line="240" w:lineRule="auto"/>
              <w:jc w:val="center"/>
              <w:rPr>
                <w:rFonts w:ascii="Times New Roman" w:hAnsi="Times New Roman" w:cs="Times New Roman"/>
              </w:rPr>
            </w:pPr>
          </w:p>
          <w:p w14:paraId="125E93D6" w14:textId="77777777" w:rsidR="002B0175" w:rsidRPr="002237CF" w:rsidRDefault="002B0175" w:rsidP="00E81EE0">
            <w:pPr>
              <w:spacing w:after="0" w:line="240" w:lineRule="auto"/>
              <w:jc w:val="center"/>
              <w:rPr>
                <w:rFonts w:ascii="Times New Roman" w:hAnsi="Times New Roman" w:cs="Times New Roman"/>
              </w:rPr>
            </w:pPr>
            <w:r w:rsidRPr="002237CF">
              <w:rPr>
                <w:rFonts w:ascii="Times New Roman" w:hAnsi="Times New Roman" w:cs="Times New Roman"/>
              </w:rPr>
              <w:t>1</w:t>
            </w:r>
          </w:p>
        </w:tc>
        <w:tc>
          <w:tcPr>
            <w:tcW w:w="1792" w:type="dxa"/>
            <w:tcBorders>
              <w:top w:val="single" w:sz="4" w:space="0" w:color="auto"/>
              <w:left w:val="single" w:sz="4" w:space="0" w:color="auto"/>
              <w:bottom w:val="single" w:sz="4" w:space="0" w:color="auto"/>
              <w:right w:val="single" w:sz="4" w:space="0" w:color="auto"/>
            </w:tcBorders>
          </w:tcPr>
          <w:p w14:paraId="515A373B" w14:textId="77777777" w:rsidR="002B0175" w:rsidRPr="002237CF" w:rsidRDefault="002B0175" w:rsidP="00E81EE0">
            <w:pPr>
              <w:spacing w:after="0" w:line="240" w:lineRule="auto"/>
              <w:jc w:val="center"/>
              <w:rPr>
                <w:rFonts w:ascii="Times New Roman" w:hAnsi="Times New Roman" w:cs="Times New Roman"/>
              </w:rPr>
            </w:pPr>
          </w:p>
        </w:tc>
      </w:tr>
      <w:tr w:rsidR="002B0175" w:rsidRPr="002237CF" w14:paraId="04189BAA" w14:textId="77777777" w:rsidTr="00880A50">
        <w:tc>
          <w:tcPr>
            <w:tcW w:w="8409" w:type="dxa"/>
            <w:gridSpan w:val="4"/>
            <w:tcBorders>
              <w:top w:val="single" w:sz="4" w:space="0" w:color="auto"/>
              <w:left w:val="single" w:sz="4" w:space="0" w:color="auto"/>
              <w:bottom w:val="single" w:sz="4" w:space="0" w:color="auto"/>
              <w:right w:val="single" w:sz="4" w:space="0" w:color="auto"/>
            </w:tcBorders>
          </w:tcPr>
          <w:p w14:paraId="307D6AC5" w14:textId="77777777" w:rsidR="002B0175" w:rsidRPr="002237CF" w:rsidRDefault="002B0175" w:rsidP="00E81EE0">
            <w:pPr>
              <w:spacing w:after="0" w:line="240" w:lineRule="auto"/>
              <w:jc w:val="right"/>
              <w:rPr>
                <w:rFonts w:ascii="Times New Roman" w:hAnsi="Times New Roman" w:cs="Times New Roman"/>
              </w:rPr>
            </w:pPr>
            <w:r w:rsidRPr="002237CF">
              <w:rPr>
                <w:rFonts w:ascii="Times New Roman" w:eastAsia="Calibri" w:hAnsi="Times New Roman" w:cs="Times New Roman"/>
                <w:b/>
              </w:rPr>
              <w:t xml:space="preserve">IŠ VISO, Eur be PVM </w:t>
            </w:r>
          </w:p>
        </w:tc>
        <w:tc>
          <w:tcPr>
            <w:tcW w:w="1792" w:type="dxa"/>
            <w:tcBorders>
              <w:top w:val="single" w:sz="4" w:space="0" w:color="auto"/>
              <w:left w:val="single" w:sz="4" w:space="0" w:color="auto"/>
              <w:bottom w:val="single" w:sz="4" w:space="0" w:color="auto"/>
              <w:right w:val="single" w:sz="4" w:space="0" w:color="auto"/>
            </w:tcBorders>
          </w:tcPr>
          <w:p w14:paraId="5675E680" w14:textId="77777777" w:rsidR="002B0175" w:rsidRPr="002237CF" w:rsidRDefault="002B0175" w:rsidP="00E81EE0">
            <w:pPr>
              <w:spacing w:after="0" w:line="240" w:lineRule="auto"/>
              <w:jc w:val="center"/>
              <w:rPr>
                <w:rFonts w:ascii="Times New Roman" w:hAnsi="Times New Roman" w:cs="Times New Roman"/>
              </w:rPr>
            </w:pPr>
          </w:p>
        </w:tc>
      </w:tr>
      <w:tr w:rsidR="002B0175" w:rsidRPr="002237CF" w14:paraId="07FB61B3" w14:textId="77777777" w:rsidTr="00880A50">
        <w:tc>
          <w:tcPr>
            <w:tcW w:w="8409" w:type="dxa"/>
            <w:gridSpan w:val="4"/>
            <w:tcBorders>
              <w:top w:val="single" w:sz="4" w:space="0" w:color="auto"/>
              <w:left w:val="single" w:sz="4" w:space="0" w:color="auto"/>
              <w:bottom w:val="single" w:sz="4" w:space="0" w:color="auto"/>
              <w:right w:val="single" w:sz="4" w:space="0" w:color="auto"/>
            </w:tcBorders>
          </w:tcPr>
          <w:p w14:paraId="3F187018" w14:textId="77777777" w:rsidR="002B0175" w:rsidRPr="002237CF" w:rsidRDefault="002B0175" w:rsidP="00E81EE0">
            <w:pPr>
              <w:spacing w:after="0" w:line="240" w:lineRule="auto"/>
              <w:jc w:val="right"/>
              <w:rPr>
                <w:rFonts w:ascii="Times New Roman" w:hAnsi="Times New Roman" w:cs="Times New Roman"/>
                <w:bCs/>
              </w:rPr>
            </w:pPr>
            <w:r w:rsidRPr="002237CF">
              <w:rPr>
                <w:rFonts w:ascii="Times New Roman" w:eastAsia="Calibri" w:hAnsi="Times New Roman" w:cs="Times New Roman"/>
                <w:bCs/>
              </w:rPr>
              <w:t>PVM tarifas, proc.</w:t>
            </w:r>
          </w:p>
        </w:tc>
        <w:tc>
          <w:tcPr>
            <w:tcW w:w="1792" w:type="dxa"/>
            <w:tcBorders>
              <w:top w:val="single" w:sz="4" w:space="0" w:color="auto"/>
              <w:left w:val="single" w:sz="4" w:space="0" w:color="auto"/>
              <w:bottom w:val="single" w:sz="4" w:space="0" w:color="auto"/>
              <w:right w:val="single" w:sz="4" w:space="0" w:color="auto"/>
            </w:tcBorders>
          </w:tcPr>
          <w:p w14:paraId="2791306C" w14:textId="77777777" w:rsidR="002B0175" w:rsidRPr="002237CF" w:rsidRDefault="002B0175" w:rsidP="00E81EE0">
            <w:pPr>
              <w:spacing w:after="0" w:line="240" w:lineRule="auto"/>
              <w:jc w:val="center"/>
              <w:rPr>
                <w:rFonts w:ascii="Times New Roman" w:hAnsi="Times New Roman" w:cs="Times New Roman"/>
              </w:rPr>
            </w:pPr>
          </w:p>
        </w:tc>
      </w:tr>
      <w:tr w:rsidR="002B0175" w:rsidRPr="002237CF" w14:paraId="1E54B1B6" w14:textId="77777777" w:rsidTr="00880A50">
        <w:tc>
          <w:tcPr>
            <w:tcW w:w="8409" w:type="dxa"/>
            <w:gridSpan w:val="4"/>
            <w:tcBorders>
              <w:top w:val="single" w:sz="4" w:space="0" w:color="auto"/>
              <w:left w:val="single" w:sz="4" w:space="0" w:color="auto"/>
              <w:bottom w:val="single" w:sz="4" w:space="0" w:color="auto"/>
              <w:right w:val="single" w:sz="4" w:space="0" w:color="auto"/>
            </w:tcBorders>
          </w:tcPr>
          <w:p w14:paraId="51DFC7EC" w14:textId="77777777" w:rsidR="002B0175" w:rsidRPr="002237CF" w:rsidRDefault="002B0175" w:rsidP="00E81EE0">
            <w:pPr>
              <w:spacing w:after="0" w:line="240" w:lineRule="auto"/>
              <w:jc w:val="right"/>
              <w:rPr>
                <w:rFonts w:ascii="Times New Roman" w:hAnsi="Times New Roman" w:cs="Times New Roman"/>
                <w:bCs/>
              </w:rPr>
            </w:pPr>
            <w:r w:rsidRPr="002237CF">
              <w:rPr>
                <w:rFonts w:ascii="Times New Roman" w:eastAsia="Calibri" w:hAnsi="Times New Roman" w:cs="Times New Roman"/>
                <w:bCs/>
              </w:rPr>
              <w:t xml:space="preserve">PVM suma, Eur </w:t>
            </w:r>
          </w:p>
        </w:tc>
        <w:tc>
          <w:tcPr>
            <w:tcW w:w="1792" w:type="dxa"/>
            <w:tcBorders>
              <w:top w:val="single" w:sz="4" w:space="0" w:color="auto"/>
              <w:left w:val="single" w:sz="4" w:space="0" w:color="auto"/>
              <w:bottom w:val="single" w:sz="4" w:space="0" w:color="auto"/>
              <w:right w:val="single" w:sz="4" w:space="0" w:color="auto"/>
            </w:tcBorders>
          </w:tcPr>
          <w:p w14:paraId="110595E8" w14:textId="77777777" w:rsidR="002B0175" w:rsidRPr="002237CF" w:rsidRDefault="002B0175" w:rsidP="00E81EE0">
            <w:pPr>
              <w:spacing w:after="0" w:line="240" w:lineRule="auto"/>
              <w:jc w:val="center"/>
              <w:rPr>
                <w:rFonts w:ascii="Times New Roman" w:hAnsi="Times New Roman" w:cs="Times New Roman"/>
              </w:rPr>
            </w:pPr>
          </w:p>
        </w:tc>
      </w:tr>
      <w:tr w:rsidR="002B0175" w:rsidRPr="002237CF" w14:paraId="4F561AE9" w14:textId="77777777" w:rsidTr="00880A50">
        <w:tc>
          <w:tcPr>
            <w:tcW w:w="8409" w:type="dxa"/>
            <w:gridSpan w:val="4"/>
            <w:tcBorders>
              <w:top w:val="single" w:sz="4" w:space="0" w:color="auto"/>
              <w:left w:val="single" w:sz="4" w:space="0" w:color="auto"/>
              <w:bottom w:val="single" w:sz="4" w:space="0" w:color="auto"/>
              <w:right w:val="single" w:sz="4" w:space="0" w:color="auto"/>
            </w:tcBorders>
          </w:tcPr>
          <w:p w14:paraId="32325116" w14:textId="77777777" w:rsidR="002B0175" w:rsidRPr="002237CF" w:rsidRDefault="002B0175" w:rsidP="00E81EE0">
            <w:pPr>
              <w:spacing w:after="0" w:line="240" w:lineRule="auto"/>
              <w:jc w:val="right"/>
              <w:rPr>
                <w:rFonts w:ascii="Times New Roman" w:hAnsi="Times New Roman" w:cs="Times New Roman"/>
              </w:rPr>
            </w:pPr>
            <w:r w:rsidRPr="002237CF">
              <w:rPr>
                <w:rFonts w:ascii="Times New Roman" w:eastAsia="Calibri" w:hAnsi="Times New Roman" w:cs="Times New Roman"/>
                <w:b/>
              </w:rPr>
              <w:t xml:space="preserve">IŠ VISO, Eur, su PVM </w:t>
            </w:r>
          </w:p>
        </w:tc>
        <w:tc>
          <w:tcPr>
            <w:tcW w:w="1792" w:type="dxa"/>
            <w:tcBorders>
              <w:top w:val="single" w:sz="4" w:space="0" w:color="auto"/>
              <w:left w:val="single" w:sz="4" w:space="0" w:color="auto"/>
              <w:bottom w:val="single" w:sz="4" w:space="0" w:color="auto"/>
              <w:right w:val="single" w:sz="4" w:space="0" w:color="auto"/>
            </w:tcBorders>
          </w:tcPr>
          <w:p w14:paraId="4F5D74C9" w14:textId="77777777" w:rsidR="002B0175" w:rsidRPr="002237CF" w:rsidRDefault="002B0175" w:rsidP="00E81EE0">
            <w:pPr>
              <w:spacing w:after="0" w:line="240" w:lineRule="auto"/>
              <w:jc w:val="center"/>
              <w:rPr>
                <w:rFonts w:ascii="Times New Roman" w:hAnsi="Times New Roman" w:cs="Times New Roman"/>
              </w:rPr>
            </w:pPr>
          </w:p>
        </w:tc>
      </w:tr>
    </w:tbl>
    <w:p w14:paraId="4B252E6A" w14:textId="64F91708" w:rsidR="005A0D41" w:rsidRPr="00914D55" w:rsidRDefault="005A0D41" w:rsidP="00E81EE0">
      <w:pPr>
        <w:spacing w:after="0" w:line="240" w:lineRule="auto"/>
        <w:jc w:val="center"/>
        <w:rPr>
          <w:rFonts w:ascii="Times New Roman" w:hAnsi="Times New Roman" w:cs="Times New Roman"/>
          <w:b/>
        </w:rPr>
      </w:pPr>
      <w:r w:rsidRPr="002237CF">
        <w:rPr>
          <w:rFonts w:ascii="Times New Roman" w:eastAsiaTheme="minorEastAsia" w:hAnsi="Times New Roman" w:cs="Times New Roman"/>
          <w:b/>
          <w:bCs/>
          <w:lang w:eastAsia="zh-CN"/>
        </w:rPr>
        <w:t xml:space="preserve">4.2. </w:t>
      </w:r>
      <w:r w:rsidR="00E761B7">
        <w:rPr>
          <w:rFonts w:ascii="Times New Roman" w:hAnsi="Times New Roman" w:cs="Times New Roman"/>
          <w:b/>
          <w:bCs/>
        </w:rPr>
        <w:t>KONF DU</w:t>
      </w:r>
      <w:r w:rsidRPr="002237CF">
        <w:rPr>
          <w:rFonts w:ascii="Times New Roman" w:eastAsiaTheme="minorEastAsia" w:hAnsi="Times New Roman" w:cs="Times New Roman"/>
          <w:b/>
          <w:bCs/>
          <w:lang w:eastAsia="zh-CN"/>
        </w:rPr>
        <w:t xml:space="preserve"> PRIEŽIŪROS IR PALAIKYMO </w:t>
      </w:r>
      <w:r w:rsidRPr="002237CF">
        <w:rPr>
          <w:rFonts w:ascii="Times New Roman" w:hAnsi="Times New Roman" w:cs="Times New Roman"/>
          <w:b/>
          <w:bCs/>
        </w:rPr>
        <w:t>PASLAUGŲ</w:t>
      </w:r>
      <w:r w:rsidRPr="002237CF">
        <w:rPr>
          <w:rFonts w:ascii="Times New Roman" w:hAnsi="Times New Roman" w:cs="Times New Roman"/>
          <w:b/>
        </w:rPr>
        <w:t>, NURODYTŲ TECHNINĖS SPECIFIKACIJOS 3.1.2 PAPUNKTYJE, KAINA</w:t>
      </w:r>
    </w:p>
    <w:p w14:paraId="6C727531" w14:textId="77777777" w:rsidR="005A0D41" w:rsidRPr="00914D55" w:rsidRDefault="005A0D41" w:rsidP="00E81EE0">
      <w:pPr>
        <w:spacing w:after="0" w:line="240" w:lineRule="auto"/>
        <w:jc w:val="right"/>
        <w:rPr>
          <w:rFonts w:ascii="Times New Roman" w:hAnsi="Times New Roman" w:cs="Times New Roman"/>
          <w:b/>
        </w:rPr>
      </w:pPr>
      <w:r w:rsidRPr="00914D55">
        <w:rPr>
          <w:rFonts w:ascii="Times New Roman" w:hAnsi="Times New Roman" w:cs="Times New Roman"/>
          <w:b/>
        </w:rPr>
        <w:t>2 lentelė</w:t>
      </w:r>
    </w:p>
    <w:p w14:paraId="47ACD531" w14:textId="77777777" w:rsidR="005A0D41" w:rsidRPr="00CF4F05" w:rsidRDefault="005A0D41" w:rsidP="005A0D41">
      <w:pPr>
        <w:widowControl w:val="0"/>
        <w:spacing w:after="0" w:line="20" w:lineRule="atLeast"/>
        <w:jc w:val="both"/>
        <w:rPr>
          <w:rFonts w:ascii="Times New Roman" w:eastAsia="Calibri" w:hAnsi="Times New Roman" w:cs="Times New Roman"/>
          <w:i/>
          <w:iCs/>
          <w:sz w:val="22"/>
          <w:szCs w:val="22"/>
        </w:rPr>
      </w:pPr>
      <w:r w:rsidRPr="00CF4F05">
        <w:rPr>
          <w:rFonts w:ascii="Times New Roman" w:eastAsia="Calibri" w:hAnsi="Times New Roman" w:cs="Times New Roman"/>
          <w:i/>
          <w:sz w:val="22"/>
          <w:szCs w:val="22"/>
        </w:rPr>
        <w:t xml:space="preserve">** Lentelėje yra nurodytas paslaugų teikimo valandų kiekis tik pasiūlymų vertinimo tikslais. Tikslus perkamų paslaugų teikimo valandų kiekis priklausys nuo perkančiosios organizacijos poreikio. </w:t>
      </w:r>
    </w:p>
    <w:p w14:paraId="4C7B8C3C" w14:textId="3055B5BB" w:rsidR="005A0D41" w:rsidRPr="00CF4F05" w:rsidRDefault="005A0D41" w:rsidP="005A0D41">
      <w:pPr>
        <w:tabs>
          <w:tab w:val="left" w:pos="284"/>
        </w:tabs>
        <w:spacing w:after="0" w:line="20" w:lineRule="atLeast"/>
        <w:jc w:val="both"/>
        <w:rPr>
          <w:rFonts w:ascii="Times New Roman" w:hAnsi="Times New Roman" w:cs="Times New Roman"/>
          <w:i/>
          <w:iCs/>
          <w:sz w:val="22"/>
          <w:szCs w:val="22"/>
        </w:rPr>
      </w:pPr>
      <w:r w:rsidRPr="00CF4F05">
        <w:rPr>
          <w:rFonts w:ascii="Times New Roman" w:eastAsia="Calibri" w:hAnsi="Times New Roman" w:cs="Times New Roman"/>
          <w:i/>
          <w:sz w:val="22"/>
          <w:szCs w:val="22"/>
        </w:rPr>
        <w:t xml:space="preserve">Į sutartį bus įtrauktas 2 lentelėje 5 stulpelyje nurodytas </w:t>
      </w:r>
      <w:r w:rsidRPr="007E7BF5">
        <w:rPr>
          <w:rFonts w:ascii="Times New Roman" w:eastAsia="Calibri" w:hAnsi="Times New Roman" w:cs="Times New Roman"/>
          <w:i/>
          <w:sz w:val="22"/>
          <w:szCs w:val="22"/>
        </w:rPr>
        <w:t xml:space="preserve">įkainis ir </w:t>
      </w:r>
      <w:r w:rsidR="00E761B7" w:rsidRPr="007E7BF5">
        <w:rPr>
          <w:rFonts w:ascii="Times New Roman" w:eastAsia="Calibri" w:hAnsi="Times New Roman" w:cs="Times New Roman"/>
          <w:i/>
          <w:sz w:val="22"/>
          <w:szCs w:val="22"/>
        </w:rPr>
        <w:t>KONF DU</w:t>
      </w:r>
      <w:r w:rsidRPr="007E7BF5">
        <w:rPr>
          <w:rFonts w:ascii="Times New Roman" w:hAnsi="Times New Roman" w:cs="Times New Roman"/>
          <w:bCs/>
          <w:i/>
          <w:iCs/>
          <w:color w:val="000000"/>
          <w:sz w:val="22"/>
          <w:szCs w:val="22"/>
        </w:rPr>
        <w:t xml:space="preserve"> pr</w:t>
      </w:r>
      <w:r w:rsidRPr="007E7BF5">
        <w:rPr>
          <w:rFonts w:ascii="Times New Roman" w:hAnsi="Times New Roman" w:cs="Times New Roman"/>
          <w:bCs/>
          <w:i/>
          <w:iCs/>
          <w:sz w:val="22"/>
          <w:szCs w:val="22"/>
        </w:rPr>
        <w:t xml:space="preserve">iežiūros ir palaikymo </w:t>
      </w:r>
      <w:r w:rsidRPr="007E7BF5">
        <w:rPr>
          <w:rFonts w:ascii="Times New Roman" w:hAnsi="Times New Roman" w:cs="Times New Roman"/>
          <w:i/>
          <w:iCs/>
          <w:sz w:val="22"/>
          <w:szCs w:val="22"/>
        </w:rPr>
        <w:t>paslaugų</w:t>
      </w:r>
      <w:r w:rsidRPr="007E7BF5">
        <w:rPr>
          <w:rFonts w:ascii="Times New Roman" w:eastAsia="MS Mincho" w:hAnsi="Times New Roman" w:cs="Times New Roman"/>
          <w:i/>
          <w:iCs/>
          <w:sz w:val="22"/>
          <w:szCs w:val="22"/>
        </w:rPr>
        <w:t>, n</w:t>
      </w:r>
      <w:r w:rsidRPr="007E7BF5">
        <w:rPr>
          <w:rFonts w:ascii="Times New Roman" w:hAnsi="Times New Roman" w:cs="Times New Roman"/>
          <w:i/>
          <w:iCs/>
          <w:sz w:val="22"/>
          <w:szCs w:val="22"/>
        </w:rPr>
        <w:t xml:space="preserve">urodytų techninės specifikacijos 3.1.2 papunktyje, kaina </w:t>
      </w:r>
      <w:r w:rsidRPr="007E7BF5">
        <w:rPr>
          <w:rFonts w:ascii="Times New Roman" w:eastAsia="Calibri" w:hAnsi="Times New Roman" w:cs="Times New Roman"/>
          <w:kern w:val="0"/>
          <w:sz w:val="22"/>
          <w:szCs w:val="22"/>
          <w14:ligatures w14:val="none"/>
        </w:rPr>
        <w:t xml:space="preserve"> </w:t>
      </w:r>
      <w:r w:rsidR="00A42751" w:rsidRPr="007E7BF5">
        <w:rPr>
          <w:rFonts w:ascii="Times New Roman" w:hAnsi="Times New Roman" w:cs="Times New Roman"/>
          <w:i/>
          <w:iCs/>
          <w:sz w:val="22"/>
          <w:szCs w:val="22"/>
        </w:rPr>
        <w:t>72 000</w:t>
      </w:r>
      <w:r w:rsidRPr="007E7BF5">
        <w:rPr>
          <w:rFonts w:ascii="Times New Roman" w:hAnsi="Times New Roman" w:cs="Times New Roman"/>
          <w:i/>
          <w:iCs/>
          <w:sz w:val="22"/>
          <w:szCs w:val="22"/>
        </w:rPr>
        <w:t>,00 Eur (</w:t>
      </w:r>
      <w:r w:rsidR="00A42751" w:rsidRPr="007E7BF5">
        <w:rPr>
          <w:rFonts w:ascii="Times New Roman" w:hAnsi="Times New Roman" w:cs="Times New Roman"/>
          <w:i/>
          <w:iCs/>
          <w:sz w:val="22"/>
          <w:szCs w:val="22"/>
        </w:rPr>
        <w:t>septyniasdešimt du tūkstančiai</w:t>
      </w:r>
      <w:r w:rsidRPr="007E7BF5">
        <w:rPr>
          <w:rFonts w:ascii="Times New Roman" w:hAnsi="Times New Roman" w:cs="Times New Roman"/>
          <w:i/>
          <w:iCs/>
          <w:sz w:val="22"/>
          <w:szCs w:val="22"/>
        </w:rPr>
        <w:t xml:space="preserve"> eurų 00 ct), su PVM / </w:t>
      </w:r>
      <w:r w:rsidR="00A42751" w:rsidRPr="007E7BF5">
        <w:rPr>
          <w:rFonts w:ascii="Times New Roman" w:hAnsi="Times New Roman" w:cs="Times New Roman"/>
          <w:i/>
          <w:iCs/>
          <w:sz w:val="22"/>
          <w:szCs w:val="22"/>
        </w:rPr>
        <w:t>59 504,13</w:t>
      </w:r>
      <w:r w:rsidRPr="007E7BF5">
        <w:rPr>
          <w:rFonts w:ascii="Times New Roman" w:hAnsi="Times New Roman" w:cs="Times New Roman"/>
          <w:i/>
          <w:iCs/>
          <w:sz w:val="22"/>
          <w:szCs w:val="22"/>
        </w:rPr>
        <w:t xml:space="preserve"> Eur </w:t>
      </w:r>
      <w:r w:rsidR="00A42751" w:rsidRPr="007E7BF5">
        <w:rPr>
          <w:rFonts w:ascii="Times New Roman" w:hAnsi="Times New Roman" w:cs="Times New Roman"/>
          <w:i/>
          <w:iCs/>
          <w:sz w:val="22"/>
          <w:szCs w:val="22"/>
        </w:rPr>
        <w:t>(</w:t>
      </w:r>
      <w:r w:rsidR="00E81EE0" w:rsidRPr="007E7BF5">
        <w:rPr>
          <w:rFonts w:ascii="Times New Roman" w:hAnsi="Times New Roman" w:cs="Times New Roman"/>
          <w:i/>
          <w:iCs/>
          <w:sz w:val="22"/>
          <w:szCs w:val="22"/>
        </w:rPr>
        <w:t>penkiasdešimt devyni tūkstančiai penki šimtai keturi</w:t>
      </w:r>
      <w:r w:rsidRPr="007E7BF5">
        <w:rPr>
          <w:rFonts w:ascii="Times New Roman" w:hAnsi="Times New Roman" w:cs="Times New Roman"/>
          <w:i/>
          <w:iCs/>
          <w:sz w:val="22"/>
          <w:szCs w:val="22"/>
        </w:rPr>
        <w:t xml:space="preserve"> eur</w:t>
      </w:r>
      <w:r w:rsidR="00E81EE0" w:rsidRPr="007E7BF5">
        <w:rPr>
          <w:rFonts w:ascii="Times New Roman" w:hAnsi="Times New Roman" w:cs="Times New Roman"/>
          <w:i/>
          <w:iCs/>
          <w:sz w:val="22"/>
          <w:szCs w:val="22"/>
        </w:rPr>
        <w:t>ai</w:t>
      </w:r>
      <w:r w:rsidRPr="007E7BF5">
        <w:rPr>
          <w:rFonts w:ascii="Times New Roman" w:hAnsi="Times New Roman" w:cs="Times New Roman"/>
          <w:i/>
          <w:iCs/>
          <w:sz w:val="22"/>
          <w:szCs w:val="22"/>
        </w:rPr>
        <w:t xml:space="preserve">, </w:t>
      </w:r>
      <w:r w:rsidR="00A42751" w:rsidRPr="007E7BF5">
        <w:rPr>
          <w:rFonts w:ascii="Times New Roman" w:hAnsi="Times New Roman" w:cs="Times New Roman"/>
          <w:i/>
          <w:iCs/>
          <w:sz w:val="22"/>
          <w:szCs w:val="22"/>
        </w:rPr>
        <w:t>13</w:t>
      </w:r>
      <w:r w:rsidRPr="007E7BF5">
        <w:rPr>
          <w:rFonts w:ascii="Times New Roman" w:hAnsi="Times New Roman" w:cs="Times New Roman"/>
          <w:i/>
          <w:iCs/>
          <w:sz w:val="22"/>
          <w:szCs w:val="22"/>
        </w:rPr>
        <w:t xml:space="preserve"> ct), be PVM.</w:t>
      </w:r>
      <w:r w:rsidRPr="00CF4F05">
        <w:rPr>
          <w:rFonts w:ascii="Times New Roman" w:hAnsi="Times New Roman" w:cs="Times New Roman"/>
          <w:i/>
          <w:iCs/>
          <w:sz w:val="22"/>
          <w:szCs w:val="22"/>
        </w:rPr>
        <w:t xml:space="preserve"> </w:t>
      </w:r>
    </w:p>
    <w:tbl>
      <w:tblPr>
        <w:tblpPr w:leftFromText="180" w:rightFromText="180" w:vertAnchor="text" w:horzAnchor="margin" w:tblpXSpec="center" w:tblpY="350"/>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976"/>
      </w:tblGrid>
      <w:tr w:rsidR="00E83FD8" w:rsidRPr="00914D55" w14:paraId="24967785" w14:textId="77777777" w:rsidTr="00E83FD8">
        <w:trPr>
          <w:trHeight w:val="236"/>
        </w:trPr>
        <w:tc>
          <w:tcPr>
            <w:tcW w:w="7117" w:type="dxa"/>
            <w:tcBorders>
              <w:top w:val="single" w:sz="4" w:space="0" w:color="auto"/>
              <w:left w:val="single" w:sz="4" w:space="0" w:color="auto"/>
              <w:bottom w:val="single" w:sz="4" w:space="0" w:color="auto"/>
              <w:right w:val="single" w:sz="4" w:space="0" w:color="auto"/>
            </w:tcBorders>
          </w:tcPr>
          <w:p w14:paraId="3500D3A3" w14:textId="77777777" w:rsidR="00E83FD8" w:rsidRPr="00914D55" w:rsidRDefault="00E83FD8" w:rsidP="00E83FD8">
            <w:pPr>
              <w:spacing w:after="0" w:line="20" w:lineRule="atLeast"/>
              <w:jc w:val="center"/>
              <w:rPr>
                <w:rFonts w:ascii="Times New Roman" w:hAnsi="Times New Roman" w:cs="Times New Roman"/>
              </w:rPr>
            </w:pPr>
            <w:r w:rsidRPr="00914D55">
              <w:rPr>
                <w:rFonts w:ascii="Times New Roman" w:hAnsi="Times New Roman" w:cs="Times New Roman"/>
              </w:rPr>
              <w:lastRenderedPageBreak/>
              <w:t>Lentelės pavadinimas</w:t>
            </w:r>
          </w:p>
        </w:tc>
        <w:tc>
          <w:tcPr>
            <w:tcW w:w="2976" w:type="dxa"/>
            <w:tcBorders>
              <w:top w:val="single" w:sz="4" w:space="0" w:color="auto"/>
              <w:left w:val="single" w:sz="4" w:space="0" w:color="auto"/>
              <w:bottom w:val="single" w:sz="4" w:space="0" w:color="auto"/>
              <w:right w:val="single" w:sz="4" w:space="0" w:color="auto"/>
            </w:tcBorders>
          </w:tcPr>
          <w:p w14:paraId="7BC3E0DD" w14:textId="77777777" w:rsidR="00E83FD8" w:rsidRPr="00914D55" w:rsidRDefault="00E83FD8" w:rsidP="00E83FD8">
            <w:pPr>
              <w:spacing w:after="0" w:line="20" w:lineRule="atLeast"/>
              <w:jc w:val="center"/>
              <w:rPr>
                <w:rFonts w:ascii="Times New Roman" w:hAnsi="Times New Roman" w:cs="Times New Roman"/>
              </w:rPr>
            </w:pPr>
            <w:r w:rsidRPr="00914D55">
              <w:rPr>
                <w:rFonts w:ascii="Times New Roman" w:hAnsi="Times New Roman" w:cs="Times New Roman"/>
              </w:rPr>
              <w:t>Kaina, Eur, su PVM</w:t>
            </w:r>
          </w:p>
        </w:tc>
      </w:tr>
      <w:tr w:rsidR="00E83FD8" w:rsidRPr="00914D55" w14:paraId="66CA0CF7" w14:textId="77777777" w:rsidTr="00E83FD8">
        <w:trPr>
          <w:trHeight w:val="372"/>
        </w:trPr>
        <w:tc>
          <w:tcPr>
            <w:tcW w:w="7117" w:type="dxa"/>
            <w:tcBorders>
              <w:top w:val="single" w:sz="4" w:space="0" w:color="auto"/>
              <w:left w:val="single" w:sz="4" w:space="0" w:color="auto"/>
              <w:bottom w:val="single" w:sz="4" w:space="0" w:color="auto"/>
              <w:right w:val="single" w:sz="4" w:space="0" w:color="auto"/>
            </w:tcBorders>
          </w:tcPr>
          <w:p w14:paraId="3B73FF42" w14:textId="77777777" w:rsidR="00E83FD8" w:rsidRPr="00914D55" w:rsidRDefault="00E83FD8" w:rsidP="00E83FD8">
            <w:pPr>
              <w:spacing w:after="0" w:line="20" w:lineRule="atLeast"/>
              <w:rPr>
                <w:rFonts w:ascii="Times New Roman" w:hAnsi="Times New Roman" w:cs="Times New Roman"/>
              </w:rPr>
            </w:pPr>
            <w:r w:rsidRPr="00914D55">
              <w:rPr>
                <w:rFonts w:ascii="Times New Roman" w:hAnsi="Times New Roman" w:cs="Times New Roman"/>
              </w:rPr>
              <w:t>1 lentelė</w:t>
            </w:r>
          </w:p>
        </w:tc>
        <w:tc>
          <w:tcPr>
            <w:tcW w:w="2976" w:type="dxa"/>
            <w:tcBorders>
              <w:top w:val="single" w:sz="4" w:space="0" w:color="auto"/>
              <w:left w:val="single" w:sz="4" w:space="0" w:color="auto"/>
              <w:bottom w:val="single" w:sz="4" w:space="0" w:color="auto"/>
              <w:right w:val="single" w:sz="4" w:space="0" w:color="auto"/>
            </w:tcBorders>
          </w:tcPr>
          <w:p w14:paraId="6C146DED" w14:textId="77777777" w:rsidR="00E83FD8" w:rsidRPr="00914D55" w:rsidRDefault="00E83FD8" w:rsidP="00E83FD8">
            <w:pPr>
              <w:spacing w:after="0" w:line="20" w:lineRule="atLeast"/>
              <w:rPr>
                <w:rFonts w:ascii="Times New Roman" w:hAnsi="Times New Roman" w:cs="Times New Roman"/>
              </w:rPr>
            </w:pPr>
          </w:p>
        </w:tc>
      </w:tr>
      <w:tr w:rsidR="00E83FD8" w:rsidRPr="00914D55" w14:paraId="20C513CB" w14:textId="77777777" w:rsidTr="00E83FD8">
        <w:trPr>
          <w:trHeight w:val="317"/>
        </w:trPr>
        <w:tc>
          <w:tcPr>
            <w:tcW w:w="7117" w:type="dxa"/>
            <w:tcBorders>
              <w:top w:val="single" w:sz="4" w:space="0" w:color="auto"/>
              <w:left w:val="single" w:sz="4" w:space="0" w:color="auto"/>
              <w:bottom w:val="single" w:sz="4" w:space="0" w:color="auto"/>
              <w:right w:val="single" w:sz="4" w:space="0" w:color="auto"/>
            </w:tcBorders>
          </w:tcPr>
          <w:p w14:paraId="706040E9" w14:textId="77777777" w:rsidR="00E83FD8" w:rsidRPr="00914D55" w:rsidRDefault="00E83FD8" w:rsidP="00E83FD8">
            <w:pPr>
              <w:spacing w:after="0" w:line="20" w:lineRule="atLeast"/>
              <w:rPr>
                <w:rFonts w:ascii="Times New Roman" w:hAnsi="Times New Roman" w:cs="Times New Roman"/>
              </w:rPr>
            </w:pPr>
            <w:r w:rsidRPr="00914D55">
              <w:rPr>
                <w:rFonts w:ascii="Times New Roman" w:hAnsi="Times New Roman" w:cs="Times New Roman"/>
              </w:rPr>
              <w:t>2 lentelė</w:t>
            </w:r>
          </w:p>
        </w:tc>
        <w:tc>
          <w:tcPr>
            <w:tcW w:w="2976" w:type="dxa"/>
            <w:tcBorders>
              <w:top w:val="single" w:sz="4" w:space="0" w:color="auto"/>
              <w:left w:val="single" w:sz="4" w:space="0" w:color="auto"/>
              <w:bottom w:val="single" w:sz="4" w:space="0" w:color="auto"/>
              <w:right w:val="single" w:sz="4" w:space="0" w:color="auto"/>
            </w:tcBorders>
          </w:tcPr>
          <w:p w14:paraId="37A71B0A" w14:textId="77777777" w:rsidR="00E83FD8" w:rsidRPr="00914D55" w:rsidRDefault="00E83FD8" w:rsidP="00E83FD8">
            <w:pPr>
              <w:spacing w:after="0" w:line="20" w:lineRule="atLeast"/>
              <w:rPr>
                <w:rFonts w:ascii="Times New Roman" w:hAnsi="Times New Roman" w:cs="Times New Roman"/>
              </w:rPr>
            </w:pPr>
          </w:p>
        </w:tc>
      </w:tr>
      <w:tr w:rsidR="00E83FD8" w:rsidRPr="00914D55" w14:paraId="7B1A15FF" w14:textId="77777777" w:rsidTr="00E83FD8">
        <w:trPr>
          <w:trHeight w:val="280"/>
        </w:trPr>
        <w:tc>
          <w:tcPr>
            <w:tcW w:w="7117" w:type="dxa"/>
            <w:tcBorders>
              <w:top w:val="single" w:sz="4" w:space="0" w:color="auto"/>
              <w:left w:val="single" w:sz="4" w:space="0" w:color="auto"/>
              <w:bottom w:val="single" w:sz="4" w:space="0" w:color="auto"/>
              <w:right w:val="single" w:sz="4" w:space="0" w:color="auto"/>
            </w:tcBorders>
          </w:tcPr>
          <w:p w14:paraId="43951F53" w14:textId="77777777" w:rsidR="00E83FD8" w:rsidRPr="00914D55" w:rsidRDefault="00E83FD8" w:rsidP="00E83FD8">
            <w:pPr>
              <w:spacing w:after="0" w:line="20" w:lineRule="atLeast"/>
              <w:rPr>
                <w:rFonts w:ascii="Times New Roman" w:hAnsi="Times New Roman" w:cs="Times New Roman"/>
              </w:rPr>
            </w:pPr>
            <w:r w:rsidRPr="00914D55">
              <w:rPr>
                <w:rFonts w:ascii="Times New Roman" w:hAnsi="Times New Roman" w:cs="Times New Roman"/>
              </w:rPr>
              <w:t xml:space="preserve">                                                                     Bendra pasiūlymo kaina*** </w:t>
            </w:r>
          </w:p>
        </w:tc>
        <w:tc>
          <w:tcPr>
            <w:tcW w:w="2976" w:type="dxa"/>
            <w:tcBorders>
              <w:top w:val="single" w:sz="4" w:space="0" w:color="auto"/>
              <w:left w:val="single" w:sz="4" w:space="0" w:color="auto"/>
              <w:bottom w:val="single" w:sz="4" w:space="0" w:color="auto"/>
              <w:right w:val="single" w:sz="4" w:space="0" w:color="auto"/>
            </w:tcBorders>
          </w:tcPr>
          <w:p w14:paraId="4ADF7F0E" w14:textId="77777777" w:rsidR="00E83FD8" w:rsidRPr="00914D55" w:rsidRDefault="00E83FD8" w:rsidP="00E83FD8">
            <w:pPr>
              <w:spacing w:after="0" w:line="20" w:lineRule="atLeast"/>
              <w:rPr>
                <w:rFonts w:ascii="Times New Roman" w:hAnsi="Times New Roman" w:cs="Times New Roman"/>
              </w:rPr>
            </w:pPr>
          </w:p>
        </w:tc>
      </w:tr>
    </w:tbl>
    <w:p w14:paraId="3ABFAA45" w14:textId="77777777" w:rsidR="005A0D41" w:rsidRPr="003F20DA" w:rsidRDefault="005A0D41" w:rsidP="005A0D41">
      <w:pPr>
        <w:tabs>
          <w:tab w:val="left" w:pos="284"/>
        </w:tabs>
        <w:spacing w:after="0" w:line="20" w:lineRule="atLeast"/>
        <w:jc w:val="both"/>
        <w:rPr>
          <w:rFonts w:ascii="Times New Roman" w:hAnsi="Times New Roman" w:cs="Times New Roman"/>
          <w:i/>
          <w:iCs/>
        </w:rPr>
      </w:pPr>
    </w:p>
    <w:p w14:paraId="2A9926EC" w14:textId="77777777" w:rsidR="00E83FD8" w:rsidRDefault="00E83FD8" w:rsidP="005A0D41">
      <w:pPr>
        <w:spacing w:after="0" w:line="20" w:lineRule="atLeast"/>
        <w:jc w:val="center"/>
        <w:rPr>
          <w:rFonts w:ascii="Times New Roman" w:hAnsi="Times New Roman" w:cs="Times New Roman"/>
          <w:b/>
        </w:rPr>
      </w:pPr>
    </w:p>
    <w:p w14:paraId="65F3F60D" w14:textId="32CAD6A4" w:rsidR="005A0D41" w:rsidRPr="00914D55" w:rsidRDefault="005A0D41" w:rsidP="005A0D41">
      <w:pPr>
        <w:spacing w:after="0" w:line="20" w:lineRule="atLeast"/>
        <w:jc w:val="center"/>
        <w:rPr>
          <w:rFonts w:ascii="Times New Roman" w:hAnsi="Times New Roman" w:cs="Times New Roman"/>
          <w:b/>
        </w:rPr>
      </w:pPr>
      <w:r w:rsidRPr="003F20DA">
        <w:rPr>
          <w:rFonts w:ascii="Times New Roman" w:hAnsi="Times New Roman" w:cs="Times New Roman"/>
          <w:b/>
        </w:rPr>
        <w:t>4.3. BENDRA</w:t>
      </w:r>
      <w:r w:rsidRPr="00914D55">
        <w:rPr>
          <w:rFonts w:ascii="Times New Roman" w:hAnsi="Times New Roman" w:cs="Times New Roman"/>
          <w:b/>
        </w:rPr>
        <w:t xml:space="preserve"> PASIŪLYMO KAINA</w:t>
      </w:r>
    </w:p>
    <w:p w14:paraId="5B333A85" w14:textId="77777777" w:rsidR="005A0D41" w:rsidRPr="00914D55" w:rsidRDefault="005A0D41" w:rsidP="005A0D41">
      <w:pPr>
        <w:spacing w:after="0" w:line="20" w:lineRule="atLeast"/>
        <w:jc w:val="right"/>
        <w:rPr>
          <w:rFonts w:ascii="Times New Roman" w:hAnsi="Times New Roman" w:cs="Times New Roman"/>
        </w:rPr>
      </w:pPr>
    </w:p>
    <w:p w14:paraId="010EB4DF" w14:textId="77777777" w:rsidR="005A0D41" w:rsidRPr="00914D55" w:rsidRDefault="005A0D41" w:rsidP="005A0D41">
      <w:pPr>
        <w:tabs>
          <w:tab w:val="left" w:pos="200"/>
        </w:tabs>
        <w:spacing w:after="0" w:line="20" w:lineRule="atLeast"/>
        <w:ind w:firstLine="567"/>
        <w:jc w:val="both"/>
        <w:rPr>
          <w:rFonts w:ascii="Times New Roman" w:hAnsi="Times New Roman" w:cs="Times New Roman"/>
        </w:rPr>
      </w:pPr>
      <w:r w:rsidRPr="00914D55">
        <w:rPr>
          <w:rFonts w:ascii="Times New Roman" w:hAnsi="Times New Roman" w:cs="Times New Roman"/>
          <w:i/>
          <w:iCs/>
        </w:rPr>
        <w:t xml:space="preserve">***Bendra pasiūlymo kaina bus naudojama </w:t>
      </w:r>
      <w:r w:rsidRPr="003B60B2">
        <w:rPr>
          <w:rFonts w:ascii="Times New Roman" w:hAnsi="Times New Roman" w:cs="Times New Roman"/>
          <w:i/>
          <w:iCs/>
          <w:u w:val="single"/>
        </w:rPr>
        <w:t>tik pasiūlymų vertinimo tikslais</w:t>
      </w:r>
      <w:r w:rsidRPr="003B60B2">
        <w:rPr>
          <w:rFonts w:ascii="Times New Roman" w:hAnsi="Times New Roman" w:cs="Times New Roman"/>
          <w:u w:val="single"/>
        </w:rPr>
        <w:t>.</w:t>
      </w:r>
    </w:p>
    <w:p w14:paraId="2C3D6FD5" w14:textId="77777777" w:rsidR="005A0D41" w:rsidRDefault="005A0D41" w:rsidP="005A0D41">
      <w:pPr>
        <w:spacing w:after="0"/>
        <w:ind w:firstLine="567"/>
        <w:rPr>
          <w:rFonts w:ascii="Times New Roman" w:hAnsi="Times New Roman" w:cs="Times New Roman"/>
          <w:b/>
          <w:bCs/>
        </w:rPr>
      </w:pPr>
    </w:p>
    <w:p w14:paraId="4BF80749" w14:textId="77777777" w:rsidR="005A0D41" w:rsidRPr="009727BE" w:rsidRDefault="005A0D41" w:rsidP="005A0D41">
      <w:pPr>
        <w:spacing w:after="0"/>
        <w:ind w:firstLine="567"/>
        <w:rPr>
          <w:rFonts w:ascii="Times New Roman" w:hAnsi="Times New Roman" w:cs="Times New Roman"/>
        </w:rPr>
      </w:pPr>
      <w:r w:rsidRPr="009727BE">
        <w:rPr>
          <w:rFonts w:ascii="Times New Roman" w:hAnsi="Times New Roman" w:cs="Times New Roman"/>
          <w:b/>
          <w:bCs/>
        </w:rPr>
        <w:t>Bendra pasiūlymo kaina su PVM yra _____________ Eur</w:t>
      </w:r>
      <w:r w:rsidRPr="009727BE">
        <w:rPr>
          <w:rFonts w:ascii="Times New Roman" w:hAnsi="Times New Roman" w:cs="Times New Roman"/>
        </w:rPr>
        <w:t xml:space="preserve"> </w:t>
      </w:r>
      <w:r w:rsidRPr="009727BE">
        <w:rPr>
          <w:rFonts w:ascii="Times New Roman" w:hAnsi="Times New Roman" w:cs="Times New Roman"/>
          <w:i/>
          <w:iCs/>
        </w:rPr>
        <w:t>(suma skaičiais ir žodžiais)</w:t>
      </w:r>
      <w:r w:rsidRPr="009727BE">
        <w:rPr>
          <w:rFonts w:ascii="Times New Roman" w:hAnsi="Times New Roman" w:cs="Times New Roman"/>
        </w:rPr>
        <w:t>.</w:t>
      </w:r>
    </w:p>
    <w:p w14:paraId="0FFE1EB3" w14:textId="053C56C0" w:rsidR="00DB2C3B" w:rsidRPr="00DA3F19" w:rsidRDefault="00DB2C3B" w:rsidP="005A0D41">
      <w:pPr>
        <w:spacing w:after="0" w:line="240" w:lineRule="auto"/>
        <w:ind w:firstLine="567"/>
        <w:jc w:val="both"/>
        <w:rPr>
          <w:rFonts w:ascii="Times New Roman" w:eastAsia="Calibri" w:hAnsi="Times New Roman" w:cs="Times New Roman"/>
          <w:kern w:val="0"/>
          <w14:ligatures w14:val="none"/>
        </w:rPr>
      </w:pPr>
    </w:p>
    <w:p w14:paraId="212B673D" w14:textId="77777777" w:rsidR="00BB474A" w:rsidRPr="00DA3F19" w:rsidRDefault="00BB474A" w:rsidP="00BB474A">
      <w:pPr>
        <w:spacing w:after="0" w:line="240" w:lineRule="auto"/>
        <w:jc w:val="both"/>
        <w:rPr>
          <w:rFonts w:ascii="Times New Roman" w:eastAsia="Calibri" w:hAnsi="Times New Roman" w:cs="Times New Roman"/>
          <w:b/>
          <w:bCs/>
          <w:kern w:val="0"/>
          <w:szCs w:val="22"/>
          <w14:ligatures w14:val="none"/>
        </w:rPr>
      </w:pPr>
    </w:p>
    <w:p w14:paraId="0F647911" w14:textId="426B15AD" w:rsidR="00BB474A" w:rsidRPr="00DA3F19" w:rsidRDefault="00BB474A" w:rsidP="00BB474A">
      <w:pPr>
        <w:spacing w:after="0" w:line="240" w:lineRule="auto"/>
        <w:jc w:val="both"/>
        <w:rPr>
          <w:rFonts w:ascii="Times New Roman" w:eastAsia="Calibri" w:hAnsi="Times New Roman" w:cs="Times New Roman"/>
          <w:b/>
          <w:bCs/>
          <w:kern w:val="0"/>
          <w:szCs w:val="22"/>
          <w14:ligatures w14:val="none"/>
        </w:rPr>
      </w:pPr>
      <w:r w:rsidRPr="00DA3F19">
        <w:rPr>
          <w:rFonts w:ascii="Times New Roman" w:eastAsia="Calibri" w:hAnsi="Times New Roman" w:cs="Times New Roman"/>
          <w:b/>
          <w:bCs/>
          <w:kern w:val="0"/>
          <w:szCs w:val="22"/>
          <w14:ligatures w14:val="none"/>
        </w:rPr>
        <w:t>Pasirašydamas šį pasiūlymą, tvirtinu, kad:</w:t>
      </w:r>
    </w:p>
    <w:p w14:paraId="1C85387A" w14:textId="77777777" w:rsidR="00BB474A" w:rsidRPr="00DA3F19" w:rsidRDefault="00BB474A" w:rsidP="00BB474A">
      <w:pPr>
        <w:numPr>
          <w:ilvl w:val="0"/>
          <w:numId w:val="6"/>
        </w:numPr>
        <w:spacing w:after="0" w:line="240" w:lineRule="auto"/>
        <w:ind w:left="0" w:firstLine="567"/>
        <w:contextualSpacing/>
        <w:jc w:val="both"/>
        <w:rPr>
          <w:rFonts w:ascii="Times New Roman" w:eastAsia="Times New Roman" w:hAnsi="Times New Roman" w:cs="Times New Roman"/>
          <w:b/>
          <w:bCs/>
          <w:smallCaps/>
          <w:kern w:val="0"/>
          <w:lang w:eastAsia="lt-LT"/>
          <w14:ligatures w14:val="none"/>
        </w:rPr>
      </w:pPr>
      <w:r w:rsidRPr="00DA3F19">
        <w:rPr>
          <w:rFonts w:ascii="Times New Roman" w:eastAsia="Times New Roman" w:hAnsi="Times New Roman" w:cs="Times New Roman"/>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D455BF" w14:textId="77777777" w:rsidR="00BB474A" w:rsidRPr="00DA3F19" w:rsidRDefault="00BB474A" w:rsidP="00BB474A">
      <w:pPr>
        <w:numPr>
          <w:ilvl w:val="0"/>
          <w:numId w:val="6"/>
        </w:numPr>
        <w:spacing w:after="0" w:line="240" w:lineRule="auto"/>
        <w:ind w:left="0" w:firstLine="567"/>
        <w:contextualSpacing/>
        <w:jc w:val="both"/>
        <w:rPr>
          <w:rFonts w:ascii="Times New Roman" w:eastAsia="Times New Roman" w:hAnsi="Times New Roman" w:cs="Times New Roman"/>
          <w:b/>
          <w:bCs/>
          <w:smallCaps/>
          <w:kern w:val="0"/>
          <w:lang w:eastAsia="lt-LT"/>
          <w14:ligatures w14:val="none"/>
        </w:rPr>
      </w:pPr>
      <w:r w:rsidRPr="00DA3F19">
        <w:rPr>
          <w:rFonts w:ascii="Times New Roman" w:eastAsia="Times New Roman" w:hAnsi="Times New Roman" w:cs="Times New Roman"/>
          <w:kern w:val="0"/>
          <w:lang w:eastAsia="lt-LT"/>
          <w14:ligatures w14:val="none"/>
        </w:rPr>
        <w:t>sutinku su Konkurso sąlygose nustatytomis sąlygomis ir procedūromis,</w:t>
      </w:r>
    </w:p>
    <w:p w14:paraId="15EA476C" w14:textId="77777777" w:rsidR="00BB474A" w:rsidRPr="00DA3F19" w:rsidRDefault="00BB474A" w:rsidP="00BB474A">
      <w:pPr>
        <w:numPr>
          <w:ilvl w:val="0"/>
          <w:numId w:val="6"/>
        </w:numPr>
        <w:spacing w:after="0" w:line="240" w:lineRule="auto"/>
        <w:ind w:left="0" w:firstLine="567"/>
        <w:contextualSpacing/>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Konkurso sąlygose pateikti duomenys ir informacija yra teisinga ir apima viską, ko reikia tinkamam sutarties įvykdymui;</w:t>
      </w:r>
    </w:p>
    <w:p w14:paraId="57C2B534" w14:textId="77777777" w:rsidR="00BB474A" w:rsidRPr="00DA3F19" w:rsidRDefault="00BB474A" w:rsidP="00BB474A">
      <w:pPr>
        <w:numPr>
          <w:ilvl w:val="0"/>
          <w:numId w:val="6"/>
        </w:numPr>
        <w:spacing w:after="0" w:line="240" w:lineRule="auto"/>
        <w:ind w:left="0" w:firstLine="567"/>
        <w:contextualSpacing/>
        <w:jc w:val="both"/>
        <w:rPr>
          <w:rFonts w:ascii="Times New Roman" w:eastAsia="Times New Roman" w:hAnsi="Times New Roman" w:cs="Times New Roman"/>
          <w:kern w:val="0"/>
          <w:lang w:eastAsia="lt-LT"/>
          <w14:ligatures w14:val="none"/>
        </w:rPr>
      </w:pPr>
      <w:r w:rsidRPr="00DA3F19">
        <w:rPr>
          <w:rFonts w:ascii="Times New Roman" w:eastAsia="Times New Roman" w:hAnsi="Times New Roman" w:cs="Times New Roman"/>
          <w:kern w:val="0"/>
          <w:lang w:eastAsia="lt-LT"/>
          <w14:ligatures w14:val="none"/>
        </w:rPr>
        <w:t xml:space="preserve">pasiūlymas galioja Konkurso sąlygų </w:t>
      </w:r>
      <w:r w:rsidRPr="00DA3F19">
        <w:rPr>
          <w:rFonts w:ascii="Times New Roman" w:eastAsia="Calibri" w:hAnsi="Times New Roman" w:cs="Times New Roman"/>
          <w:kern w:val="0"/>
          <w14:ligatures w14:val="none"/>
        </w:rPr>
        <w:t xml:space="preserve">VI skyriuje </w:t>
      </w:r>
      <w:r w:rsidRPr="00DA3F19">
        <w:rPr>
          <w:rFonts w:ascii="Times New Roman" w:eastAsia="Times New Roman" w:hAnsi="Times New Roman" w:cs="Times New Roman"/>
          <w:kern w:val="0"/>
          <w:lang w:eastAsia="lt-LT"/>
          <w14:ligatures w14:val="none"/>
        </w:rPr>
        <w:t>6.13 punkte nurodytą terminą.</w:t>
      </w:r>
    </w:p>
    <w:p w14:paraId="63AE63DB" w14:textId="77777777" w:rsidR="00BB474A" w:rsidRPr="00DA3F19" w:rsidRDefault="00BB474A" w:rsidP="00BB474A">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439ABD7" w14:textId="77777777" w:rsidR="00BB474A" w:rsidRPr="00DA3F19" w:rsidRDefault="00BB474A" w:rsidP="00BB474A">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382246F" w14:textId="77777777" w:rsidR="00BB474A" w:rsidRPr="00DA3F19" w:rsidRDefault="00BB474A" w:rsidP="00BB474A">
      <w:pPr>
        <w:shd w:val="clear" w:color="auto" w:fill="FFFFFF"/>
        <w:spacing w:after="0" w:line="240" w:lineRule="auto"/>
        <w:rPr>
          <w:rFonts w:ascii="Times New Roman" w:eastAsia="Times New Roman" w:hAnsi="Times New Roman" w:cs="Times New Roman"/>
          <w:bCs/>
          <w:color w:val="000000"/>
          <w:kern w:val="0"/>
          <w14:ligatures w14:val="none"/>
        </w:rPr>
      </w:pPr>
      <w:r w:rsidRPr="00DA3F19">
        <w:rPr>
          <w:rFonts w:ascii="Times New Roman" w:eastAsia="Times New Roman" w:hAnsi="Times New Roman" w:cs="Times New Roman"/>
          <w:bCs/>
          <w:color w:val="000000"/>
          <w:kern w:val="0"/>
          <w14:ligatures w14:val="none"/>
        </w:rPr>
        <w:t>_____________________                 ______________          ____________________________</w:t>
      </w:r>
    </w:p>
    <w:p w14:paraId="52BC7B2F" w14:textId="77777777" w:rsidR="00BB474A" w:rsidRPr="00DA3F19" w:rsidRDefault="00BB474A" w:rsidP="00BB474A">
      <w:pPr>
        <w:shd w:val="clear" w:color="auto" w:fill="FFFFFF"/>
        <w:spacing w:after="0" w:line="240" w:lineRule="auto"/>
        <w:rPr>
          <w:rFonts w:ascii="Times New Roman" w:eastAsia="Times New Roman" w:hAnsi="Times New Roman" w:cs="Times New Roman"/>
          <w:bCs/>
          <w:color w:val="000000"/>
          <w:kern w:val="0"/>
          <w14:ligatures w14:val="none"/>
        </w:rPr>
      </w:pPr>
      <w:r w:rsidRPr="00DA3F19">
        <w:rPr>
          <w:rFonts w:ascii="Times New Roman" w:eastAsia="Times New Roman" w:hAnsi="Times New Roman" w:cs="Times New Roman"/>
          <w:bCs/>
          <w:color w:val="000000"/>
          <w:kern w:val="0"/>
          <w14:ligatures w14:val="none"/>
        </w:rPr>
        <w:t xml:space="preserve">        (pareigos)                                         (parašas)                            (vardas pavardė) </w:t>
      </w:r>
    </w:p>
    <w:p w14:paraId="254CACAB" w14:textId="77777777" w:rsidR="00DA77C4" w:rsidRPr="00DA3F19" w:rsidRDefault="00DA77C4" w:rsidP="00590231">
      <w:pPr>
        <w:rPr>
          <w:rFonts w:ascii="Times New Roman" w:hAnsi="Times New Roman" w:cs="Times New Roman"/>
        </w:rPr>
      </w:pPr>
    </w:p>
    <w:p w14:paraId="531E6EF7"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32C03054"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4414AE56"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51A5AD3B"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7F2BDC7"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6270EB18"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61CCC2FA"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995ECB0"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F802244"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0270061"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0968C096"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8DF922E"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72E9E57F"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78779DCD"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7B632740" w14:textId="77777777" w:rsidR="00611497" w:rsidRDefault="00611497"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22CE1999" w14:textId="77777777" w:rsidR="008639F6" w:rsidRDefault="008639F6"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19D73737" w14:textId="77777777" w:rsidR="0018117C" w:rsidRPr="007A1BB6" w:rsidRDefault="0018117C" w:rsidP="007A1BB6">
      <w:pPr>
        <w:spacing w:after="0" w:line="240" w:lineRule="auto"/>
        <w:ind w:firstLine="720"/>
        <w:jc w:val="both"/>
        <w:outlineLvl w:val="1"/>
        <w:rPr>
          <w:rFonts w:ascii="Times New Roman" w:eastAsia="Times New Roman" w:hAnsi="Times New Roman" w:cs="Times New Roman"/>
          <w:kern w:val="0"/>
          <w:lang w:eastAsia="lt-LT"/>
          <w14:ligatures w14:val="none"/>
        </w:rPr>
      </w:pPr>
    </w:p>
    <w:p w14:paraId="637A4ACF" w14:textId="77777777" w:rsidR="006A23F1" w:rsidRPr="00DA3F19"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16B5CEB2" w14:textId="77777777" w:rsidR="006A23F1" w:rsidRPr="00DA3F19" w:rsidRDefault="006A23F1" w:rsidP="003819A9">
      <w:pPr>
        <w:spacing w:after="0" w:line="240" w:lineRule="auto"/>
        <w:ind w:left="6480" w:firstLine="480"/>
        <w:rPr>
          <w:rFonts w:ascii="Times New Roman" w:eastAsia="Calibri" w:hAnsi="Times New Roman" w:cs="Times New Roman"/>
          <w:kern w:val="0"/>
          <w14:ligatures w14:val="none"/>
        </w:rPr>
      </w:pPr>
    </w:p>
    <w:p w14:paraId="123DE031" w14:textId="77777777" w:rsidR="006A23F1" w:rsidRPr="00DA3F19" w:rsidRDefault="006A23F1" w:rsidP="00564160">
      <w:pPr>
        <w:spacing w:after="0" w:line="240" w:lineRule="auto"/>
        <w:ind w:left="6480" w:firstLine="480"/>
        <w:rPr>
          <w:rFonts w:ascii="Times New Roman" w:eastAsia="Calibri" w:hAnsi="Times New Roman" w:cs="Times New Roman"/>
          <w:kern w:val="0"/>
          <w14:ligatures w14:val="none"/>
        </w:rPr>
      </w:pPr>
    </w:p>
    <w:p w14:paraId="606416E5" w14:textId="77777777" w:rsidR="006A23F1" w:rsidRPr="00DA3F19"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4FA7C089" w14:textId="77777777" w:rsidR="00A91F3A" w:rsidRDefault="00A91F3A" w:rsidP="002205EE">
      <w:pPr>
        <w:spacing w:after="0" w:line="240" w:lineRule="auto"/>
        <w:ind w:left="6480" w:firstLine="480"/>
        <w:jc w:val="right"/>
        <w:rPr>
          <w:rFonts w:ascii="Times New Roman" w:eastAsia="Calibri" w:hAnsi="Times New Roman" w:cs="Times New Roman"/>
          <w:kern w:val="0"/>
          <w14:ligatures w14:val="none"/>
        </w:rPr>
      </w:pPr>
    </w:p>
    <w:p w14:paraId="118CE7E7" w14:textId="77777777" w:rsidR="00A91F3A" w:rsidRDefault="00A91F3A" w:rsidP="002205EE">
      <w:pPr>
        <w:spacing w:after="0" w:line="240" w:lineRule="auto"/>
        <w:ind w:left="6480" w:firstLine="480"/>
        <w:jc w:val="right"/>
        <w:rPr>
          <w:rFonts w:ascii="Times New Roman" w:eastAsia="Calibri" w:hAnsi="Times New Roman" w:cs="Times New Roman"/>
          <w:kern w:val="0"/>
          <w14:ligatures w14:val="none"/>
        </w:rPr>
      </w:pPr>
    </w:p>
    <w:p w14:paraId="29CC315D" w14:textId="77777777" w:rsidR="00A91F3A" w:rsidRDefault="00A91F3A" w:rsidP="002205EE">
      <w:pPr>
        <w:spacing w:after="0" w:line="240" w:lineRule="auto"/>
        <w:ind w:left="6480" w:firstLine="480"/>
        <w:jc w:val="right"/>
        <w:rPr>
          <w:rFonts w:ascii="Times New Roman" w:eastAsia="Calibri" w:hAnsi="Times New Roman" w:cs="Times New Roman"/>
          <w:kern w:val="0"/>
          <w14:ligatures w14:val="none"/>
        </w:rPr>
      </w:pPr>
    </w:p>
    <w:p w14:paraId="1AECB040" w14:textId="5B2AC6D1" w:rsidR="002205EE" w:rsidRPr="00DA3F19" w:rsidRDefault="002205EE" w:rsidP="002205EE">
      <w:pPr>
        <w:spacing w:after="0" w:line="240" w:lineRule="auto"/>
        <w:ind w:left="6480" w:firstLine="480"/>
        <w:jc w:val="right"/>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 xml:space="preserve">Konkurso sąlygų </w:t>
      </w:r>
    </w:p>
    <w:p w14:paraId="053243F2" w14:textId="069078DE" w:rsidR="002205EE" w:rsidRDefault="002205EE" w:rsidP="002205EE">
      <w:pPr>
        <w:spacing w:after="0" w:line="240" w:lineRule="auto"/>
        <w:ind w:left="6480" w:firstLine="480"/>
        <w:jc w:val="right"/>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t>4 priedas</w:t>
      </w:r>
    </w:p>
    <w:p w14:paraId="163A9E2A" w14:textId="77777777" w:rsidR="006D41BD" w:rsidRPr="00DA3F19" w:rsidRDefault="006D41BD" w:rsidP="002205EE">
      <w:pPr>
        <w:spacing w:after="0" w:line="240" w:lineRule="auto"/>
        <w:ind w:left="6480" w:firstLine="480"/>
        <w:jc w:val="right"/>
        <w:rPr>
          <w:rFonts w:ascii="Times New Roman" w:eastAsia="Calibri" w:hAnsi="Times New Roman" w:cs="Times New Roman"/>
          <w:kern w:val="0"/>
          <w14:ligatures w14:val="none"/>
        </w:rPr>
      </w:pPr>
    </w:p>
    <w:p w14:paraId="52E4C649" w14:textId="77777777" w:rsidR="005A2625" w:rsidRPr="005A2625" w:rsidRDefault="005A2625" w:rsidP="005A2625">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ab/>
      </w:r>
    </w:p>
    <w:p w14:paraId="2D97B942" w14:textId="77777777" w:rsidR="005A2625" w:rsidRPr="005A2625" w:rsidRDefault="005A2625" w:rsidP="005A2625">
      <w:pPr>
        <w:shd w:val="clear" w:color="auto" w:fill="FFFFFF"/>
        <w:suppressAutoHyphens/>
        <w:spacing w:after="0" w:line="240" w:lineRule="auto"/>
        <w:ind w:right="-178"/>
        <w:jc w:val="center"/>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w:t>
      </w:r>
      <w:r w:rsidRPr="005A2625">
        <w:rPr>
          <w:rFonts w:ascii="Times New Roman" w:eastAsia="Calibri" w:hAnsi="Times New Roman" w:cs="Times New Roman"/>
          <w:i/>
          <w:iCs/>
          <w:kern w:val="0"/>
          <w14:ligatures w14:val="none"/>
        </w:rPr>
        <w:t>Tiekėjo pavadinimas</w:t>
      </w:r>
      <w:r w:rsidRPr="005A2625">
        <w:rPr>
          <w:rFonts w:ascii="Times New Roman" w:eastAsia="Calibri" w:hAnsi="Times New Roman" w:cs="Times New Roman"/>
          <w:kern w:val="0"/>
          <w14:ligatures w14:val="none"/>
        </w:rPr>
        <w:t>)</w:t>
      </w:r>
    </w:p>
    <w:p w14:paraId="30AAF18B"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Muitinės departamentui prie Lietuvos Respublikos finansų ministerijos</w:t>
      </w:r>
    </w:p>
    <w:p w14:paraId="29012FCC"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2D9377D5"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b/>
          <w:bCs/>
          <w:kern w:val="0"/>
          <w14:ligatures w14:val="none"/>
        </w:rPr>
        <w:t>NACIONALINIO SAUGUMO REIKALAVIMŲ ATITIKTIES DEKLARACIJA</w:t>
      </w:r>
    </w:p>
    <w:p w14:paraId="0D68EE3D"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0D88550F"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2026 m.   d. Nr. ______</w:t>
      </w:r>
    </w:p>
    <w:p w14:paraId="4233CB15"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__________________________</w:t>
      </w:r>
    </w:p>
    <w:p w14:paraId="5802CC07" w14:textId="77777777" w:rsidR="005A2625" w:rsidRPr="005A2625" w:rsidRDefault="005A2625" w:rsidP="005A2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i/>
          <w:iCs/>
          <w:kern w:val="0"/>
          <w14:ligatures w14:val="none"/>
        </w:rPr>
        <w:t>(Sudarymo vieta)</w:t>
      </w:r>
    </w:p>
    <w:p w14:paraId="7E5A1BDB" w14:textId="77777777" w:rsidR="005A2625" w:rsidRPr="005A2625" w:rsidRDefault="005A2625" w:rsidP="005A2625">
      <w:pPr>
        <w:spacing w:after="0" w:line="240" w:lineRule="auto"/>
        <w:ind w:firstLine="567"/>
        <w:jc w:val="both"/>
        <w:rPr>
          <w:rFonts w:ascii="Times New Roman" w:eastAsia="Calibri" w:hAnsi="Times New Roman" w:cs="Times New Roman"/>
          <w:color w:val="000000"/>
          <w:kern w:val="0"/>
          <w14:ligatures w14:val="none"/>
        </w:rPr>
      </w:pPr>
      <w:r w:rsidRPr="005A2625">
        <w:rPr>
          <w:rFonts w:ascii="Times New Roman" w:eastAsia="Calibri" w:hAnsi="Times New Roman" w:cs="Times New Roman"/>
          <w:color w:val="000000"/>
          <w:kern w:val="0"/>
          <w14:ligatures w14:val="none"/>
        </w:rPr>
        <w:t>Aš, ___________________________________________________________________ ,</w:t>
      </w:r>
    </w:p>
    <w:p w14:paraId="61EB8F4D" w14:textId="77777777" w:rsidR="005A2625" w:rsidRPr="005A2625" w:rsidRDefault="005A2625" w:rsidP="005A2625">
      <w:pPr>
        <w:spacing w:after="0" w:line="240" w:lineRule="auto"/>
        <w:ind w:left="960" w:firstLine="318"/>
        <w:jc w:val="both"/>
        <w:rPr>
          <w:rFonts w:ascii="Times New Roman" w:eastAsia="Calibri" w:hAnsi="Times New Roman" w:cs="Times New Roman"/>
          <w:color w:val="000000"/>
          <w:kern w:val="0"/>
          <w14:ligatures w14:val="none"/>
        </w:rPr>
      </w:pPr>
      <w:r w:rsidRPr="005A2625">
        <w:rPr>
          <w:rFonts w:ascii="Times New Roman" w:eastAsia="Calibri" w:hAnsi="Times New Roman" w:cs="Times New Roman"/>
          <w:i/>
          <w:iCs/>
          <w:color w:val="000000"/>
          <w:kern w:val="0"/>
          <w14:ligatures w14:val="none"/>
        </w:rPr>
        <w:t xml:space="preserve">          (tiekėjo vadovo ar jo įgalioto asmens pareigų pavadinimas, vardas ir pavardė)</w:t>
      </w:r>
    </w:p>
    <w:p w14:paraId="24E568CC" w14:textId="77777777" w:rsidR="005A2625" w:rsidRPr="005A2625" w:rsidRDefault="005A2625" w:rsidP="005A2625">
      <w:pPr>
        <w:spacing w:after="0" w:line="240" w:lineRule="auto"/>
        <w:jc w:val="both"/>
        <w:rPr>
          <w:rFonts w:ascii="Times New Roman" w:eastAsia="Calibri" w:hAnsi="Times New Roman" w:cs="Times New Roman"/>
          <w:color w:val="000000"/>
          <w:kern w:val="0"/>
          <w14:ligatures w14:val="none"/>
        </w:rPr>
      </w:pPr>
    </w:p>
    <w:p w14:paraId="0FF21C33" w14:textId="77777777" w:rsidR="005A2625" w:rsidRPr="005A2625" w:rsidRDefault="005A2625" w:rsidP="005A2625">
      <w:pPr>
        <w:spacing w:after="0" w:line="240" w:lineRule="auto"/>
        <w:jc w:val="both"/>
        <w:rPr>
          <w:rFonts w:ascii="Times New Roman" w:eastAsia="Calibri" w:hAnsi="Times New Roman" w:cs="Times New Roman"/>
          <w:color w:val="000000"/>
          <w:kern w:val="0"/>
          <w14:ligatures w14:val="none"/>
        </w:rPr>
      </w:pPr>
      <w:r w:rsidRPr="005A2625">
        <w:rPr>
          <w:rFonts w:ascii="Times New Roman" w:eastAsia="Calibri" w:hAnsi="Times New Roman" w:cs="Times New Roman"/>
          <w:color w:val="000000"/>
          <w:kern w:val="0"/>
          <w14:ligatures w14:val="none"/>
        </w:rPr>
        <w:t>patvirtinu, kad mano vadovaujamas (-a) (atstovaujamas (-a))____________________________ ,</w:t>
      </w:r>
    </w:p>
    <w:p w14:paraId="56308BF2" w14:textId="77777777" w:rsidR="005A2625" w:rsidRPr="005A2625" w:rsidRDefault="005A2625" w:rsidP="005A2625">
      <w:pPr>
        <w:spacing w:after="0" w:line="240" w:lineRule="auto"/>
        <w:ind w:left="5640" w:firstLine="742"/>
        <w:jc w:val="both"/>
        <w:rPr>
          <w:rFonts w:ascii="Times New Roman" w:eastAsia="Calibri" w:hAnsi="Times New Roman" w:cs="Times New Roman"/>
          <w:color w:val="000000"/>
          <w:kern w:val="0"/>
          <w14:ligatures w14:val="none"/>
        </w:rPr>
      </w:pPr>
      <w:r w:rsidRPr="005A2625">
        <w:rPr>
          <w:rFonts w:ascii="Times New Roman" w:eastAsia="Calibri" w:hAnsi="Times New Roman" w:cs="Times New Roman"/>
          <w:i/>
          <w:iCs/>
          <w:color w:val="000000"/>
          <w:kern w:val="0"/>
          <w14:ligatures w14:val="none"/>
        </w:rPr>
        <w:t xml:space="preserve">     (tiekėjo pavadinimas)    </w:t>
      </w:r>
    </w:p>
    <w:p w14:paraId="1F759E54" w14:textId="61AE0B0D" w:rsidR="005A2625" w:rsidRPr="005A2625" w:rsidRDefault="005A2625" w:rsidP="005A2625">
      <w:pPr>
        <w:spacing w:after="0" w:line="240" w:lineRule="auto"/>
        <w:jc w:val="both"/>
        <w:rPr>
          <w:rFonts w:ascii="Times New Roman" w:eastAsia="Calibri" w:hAnsi="Times New Roman" w:cs="Times New Roman"/>
          <w:color w:val="000000"/>
          <w:kern w:val="0"/>
          <w:u w:val="single"/>
          <w14:ligatures w14:val="none"/>
        </w:rPr>
      </w:pPr>
      <w:r w:rsidRPr="005A2625">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945659">
        <w:rPr>
          <w:rFonts w:ascii="Times New Roman" w:eastAsia="Calibri" w:hAnsi="Times New Roman" w:cs="Times New Roman"/>
          <w:color w:val="000000"/>
          <w:kern w:val="0"/>
          <w14:ligatures w14:val="none"/>
        </w:rPr>
        <w:t>KONF DU priežiūros ir palaikymo</w:t>
      </w:r>
      <w:r w:rsidRPr="005A2625">
        <w:rPr>
          <w:rFonts w:ascii="Times New Roman" w:eastAsia="Calibri" w:hAnsi="Times New Roman" w:cs="Times New Roman"/>
          <w:color w:val="000000"/>
          <w:kern w:val="0"/>
          <w14:ligatures w14:val="none"/>
        </w:rPr>
        <w:t xml:space="preserve"> pirkime (</w:t>
      </w:r>
      <w:r w:rsidRPr="005A2625">
        <w:rPr>
          <w:rFonts w:ascii="Times New Roman" w:eastAsia="Calibri" w:hAnsi="Times New Roman" w:cs="Times New Roman"/>
          <w:i/>
          <w:iCs/>
          <w:color w:val="000000"/>
          <w:kern w:val="0"/>
          <w14:ligatures w14:val="none"/>
        </w:rPr>
        <w:t>pirkimo numeris(įrašyti)</w:t>
      </w:r>
      <w:r w:rsidRPr="005A2625">
        <w:rPr>
          <w:rFonts w:ascii="Times New Roman" w:eastAsia="Calibri" w:hAnsi="Times New Roman" w:cs="Times New Roman"/>
          <w:color w:val="000000"/>
          <w:kern w:val="0"/>
          <w14:ligatures w14:val="none"/>
        </w:rPr>
        <w:t>), atitinka toliau nurodomus reikalavimus:</w:t>
      </w:r>
    </w:p>
    <w:p w14:paraId="7E47C711" w14:textId="77777777" w:rsidR="005A2625" w:rsidRPr="005A2625" w:rsidRDefault="005A2625" w:rsidP="005A2625">
      <w:pPr>
        <w:spacing w:after="0" w:line="240" w:lineRule="auto"/>
        <w:ind w:firstLine="636"/>
        <w:jc w:val="both"/>
        <w:rPr>
          <w:rFonts w:ascii="Times New Roman" w:eastAsia="Calibri" w:hAnsi="Times New Roman" w:cs="Times New Roman"/>
          <w:color w:val="000000"/>
          <w:kern w:val="0"/>
          <w14:ligatures w14:val="none"/>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446"/>
      </w:tblGrid>
      <w:tr w:rsidR="005A2625" w:rsidRPr="005A2625" w14:paraId="3D4259C1" w14:textId="77777777" w:rsidTr="00483192">
        <w:trPr>
          <w:trHeight w:val="278"/>
        </w:trPr>
        <w:tc>
          <w:tcPr>
            <w:tcW w:w="352" w:type="dxa"/>
            <w:tcBorders>
              <w:top w:val="single" w:sz="4" w:space="0" w:color="auto"/>
              <w:left w:val="single" w:sz="4" w:space="0" w:color="auto"/>
              <w:bottom w:val="single" w:sz="4" w:space="0" w:color="auto"/>
              <w:right w:val="nil"/>
            </w:tcBorders>
            <w:hideMark/>
          </w:tcPr>
          <w:p w14:paraId="22ACCD1D" w14:textId="77777777"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r w:rsidRPr="005A2625">
              <w:rPr>
                <w:rFonts w:ascii="Times New Roman" w:eastAsia="Times New Roman" w:hAnsi="Times New Roman" w:cs="Times New Roman"/>
                <w:kern w:val="0"/>
                <w14:ligatures w14:val="none"/>
              </w:rPr>
              <w:t>×</w:t>
            </w:r>
          </w:p>
        </w:tc>
        <w:tc>
          <w:tcPr>
            <w:tcW w:w="9588" w:type="dxa"/>
            <w:vMerge w:val="restart"/>
            <w:tcBorders>
              <w:top w:val="nil"/>
              <w:left w:val="nil"/>
              <w:bottom w:val="nil"/>
              <w:right w:val="nil"/>
            </w:tcBorders>
            <w:hideMark/>
          </w:tcPr>
          <w:p w14:paraId="3023E0F4" w14:textId="02DA8451" w:rsidR="004927AF" w:rsidRPr="00D0653A" w:rsidRDefault="005A2625" w:rsidP="004927AF">
            <w:pPr>
              <w:spacing w:after="0" w:line="240" w:lineRule="auto"/>
              <w:jc w:val="both"/>
              <w:rPr>
                <w:rFonts w:ascii="Times New Roman" w:hAnsi="Times New Roman"/>
              </w:rPr>
            </w:pPr>
            <w:r w:rsidRPr="005A2625">
              <w:rPr>
                <w:rFonts w:ascii="Times New Roman" w:eastAsia="Times New Roman" w:hAnsi="Times New Roman" w:cs="Times New Roman"/>
                <w:kern w:val="0"/>
                <w14:ligatures w14:val="none"/>
              </w:rPr>
              <w:t xml:space="preserve">tiekėjo siūlomos </w:t>
            </w:r>
            <w:r w:rsidR="00726C35">
              <w:rPr>
                <w:rFonts w:ascii="Times New Roman" w:eastAsia="Times New Roman" w:hAnsi="Times New Roman" w:cs="Times New Roman"/>
                <w:kern w:val="0"/>
                <w14:ligatures w14:val="none"/>
              </w:rPr>
              <w:t>paslaugos</w:t>
            </w:r>
            <w:r w:rsidR="00726C35" w:rsidRPr="005A2625">
              <w:rPr>
                <w:rFonts w:ascii="Times New Roman" w:eastAsia="Times New Roman" w:hAnsi="Times New Roman" w:cs="Times New Roman"/>
                <w:kern w:val="0"/>
                <w14:ligatures w14:val="none"/>
              </w:rPr>
              <w:t xml:space="preserve"> </w:t>
            </w:r>
            <w:r w:rsidRPr="005A2625">
              <w:rPr>
                <w:rFonts w:ascii="Times New Roman" w:eastAsia="Times New Roman" w:hAnsi="Times New Roman" w:cs="Times New Roman"/>
                <w:kern w:val="0"/>
                <w14:ligatures w14:val="none"/>
              </w:rPr>
              <w:t xml:space="preserve">nekelia grėsmės nacionaliniam saugumui – vadovaujantis Lietuvos Respublikos viešųjų pirkimų, atliekamų gynybos ir saugumo srityje, įstatymo (toliau – GĮ) 40 straipsnio 9 dalies </w:t>
            </w:r>
            <w:r w:rsidR="006E0476">
              <w:rPr>
                <w:rFonts w:ascii="Times New Roman" w:eastAsia="Times New Roman" w:hAnsi="Times New Roman" w:cs="Times New Roman"/>
                <w:kern w:val="0"/>
                <w14:ligatures w14:val="none"/>
              </w:rPr>
              <w:t>2</w:t>
            </w:r>
            <w:r w:rsidR="006E0476" w:rsidRPr="005A2625">
              <w:rPr>
                <w:rFonts w:ascii="Times New Roman" w:eastAsia="Times New Roman" w:hAnsi="Times New Roman" w:cs="Times New Roman"/>
                <w:kern w:val="0"/>
                <w14:ligatures w14:val="none"/>
              </w:rPr>
              <w:t xml:space="preserve"> </w:t>
            </w:r>
            <w:r w:rsidRPr="005A2625">
              <w:rPr>
                <w:rFonts w:ascii="Times New Roman" w:eastAsia="Times New Roman" w:hAnsi="Times New Roman" w:cs="Times New Roman"/>
                <w:kern w:val="0"/>
                <w14:ligatures w14:val="none"/>
              </w:rPr>
              <w:t xml:space="preserve">punktu, </w:t>
            </w:r>
            <w:r w:rsidR="004927AF" w:rsidRPr="00D0653A">
              <w:rPr>
                <w:rFonts w:ascii="Times New Roman" w:hAnsi="Times New Roman"/>
              </w:rPr>
              <w:t xml:space="preserve">paslaugų teikimas </w:t>
            </w:r>
            <w:r w:rsidR="004927AF">
              <w:rPr>
                <w:rFonts w:ascii="Times New Roman" w:hAnsi="Times New Roman"/>
              </w:rPr>
              <w:t>nebus</w:t>
            </w:r>
            <w:r w:rsidR="004927AF" w:rsidRPr="00D0653A">
              <w:rPr>
                <w:rFonts w:ascii="Times New Roman" w:hAnsi="Times New Roman"/>
              </w:rPr>
              <w:t xml:space="preserve"> vykdomas iš Viešųjų pirkimų įstatymo 92 straipsnio 14 dalyje numatytame sąraše nurodytų valstybių ar teritorijų.</w:t>
            </w:r>
          </w:p>
          <w:p w14:paraId="5A45A7C7" w14:textId="02F82D11"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p>
        </w:tc>
      </w:tr>
      <w:tr w:rsidR="005A2625" w:rsidRPr="005A2625" w14:paraId="3900765D" w14:textId="77777777" w:rsidTr="00483192">
        <w:trPr>
          <w:trHeight w:val="278"/>
        </w:trPr>
        <w:tc>
          <w:tcPr>
            <w:tcW w:w="352" w:type="dxa"/>
            <w:tcBorders>
              <w:top w:val="single" w:sz="4" w:space="0" w:color="auto"/>
              <w:left w:val="nil"/>
              <w:bottom w:val="nil"/>
              <w:right w:val="nil"/>
            </w:tcBorders>
          </w:tcPr>
          <w:p w14:paraId="357A207F" w14:textId="77777777"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p>
        </w:tc>
        <w:tc>
          <w:tcPr>
            <w:tcW w:w="9588" w:type="dxa"/>
            <w:vMerge/>
            <w:tcBorders>
              <w:top w:val="nil"/>
              <w:left w:val="nil"/>
              <w:bottom w:val="nil"/>
              <w:right w:val="nil"/>
            </w:tcBorders>
            <w:vAlign w:val="center"/>
            <w:hideMark/>
          </w:tcPr>
          <w:p w14:paraId="293D8ABE" w14:textId="77777777"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p>
        </w:tc>
      </w:tr>
      <w:tr w:rsidR="005A2625" w:rsidRPr="005A2625" w14:paraId="3E996FF9" w14:textId="77777777" w:rsidTr="00483192">
        <w:trPr>
          <w:trHeight w:val="851"/>
        </w:trPr>
        <w:tc>
          <w:tcPr>
            <w:tcW w:w="352" w:type="dxa"/>
            <w:tcBorders>
              <w:top w:val="nil"/>
              <w:left w:val="nil"/>
              <w:bottom w:val="nil"/>
              <w:right w:val="nil"/>
            </w:tcBorders>
          </w:tcPr>
          <w:p w14:paraId="61C9915E" w14:textId="77777777"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p>
        </w:tc>
        <w:tc>
          <w:tcPr>
            <w:tcW w:w="9588" w:type="dxa"/>
            <w:vMerge/>
            <w:tcBorders>
              <w:top w:val="nil"/>
              <w:left w:val="nil"/>
              <w:bottom w:val="nil"/>
              <w:right w:val="nil"/>
            </w:tcBorders>
            <w:vAlign w:val="center"/>
            <w:hideMark/>
          </w:tcPr>
          <w:p w14:paraId="0CDABD36" w14:textId="77777777" w:rsidR="005A2625" w:rsidRPr="005A2625" w:rsidRDefault="005A2625" w:rsidP="005A2625">
            <w:pPr>
              <w:spacing w:after="0" w:line="240" w:lineRule="auto"/>
              <w:ind w:left="142"/>
              <w:jc w:val="both"/>
              <w:rPr>
                <w:rFonts w:ascii="Times New Roman" w:eastAsia="Times New Roman" w:hAnsi="Times New Roman" w:cs="Times New Roman"/>
                <w:kern w:val="0"/>
                <w14:ligatures w14:val="none"/>
              </w:rPr>
            </w:pPr>
          </w:p>
        </w:tc>
      </w:tr>
    </w:tbl>
    <w:p w14:paraId="2BCDABBC" w14:textId="77777777" w:rsidR="005A2625" w:rsidRPr="005A2625" w:rsidRDefault="005A2625" w:rsidP="005A2625">
      <w:pPr>
        <w:shd w:val="clear" w:color="auto" w:fill="FFFFFF"/>
        <w:spacing w:after="0" w:line="240" w:lineRule="auto"/>
        <w:rPr>
          <w:rFonts w:ascii="Times New Roman" w:eastAsia="Calibri" w:hAnsi="Times New Roman" w:cs="Times New Roman"/>
          <w:i/>
          <w:kern w:val="0"/>
          <w14:ligatures w14:val="none"/>
        </w:rPr>
      </w:pPr>
    </w:p>
    <w:p w14:paraId="0C4204EC" w14:textId="77777777" w:rsidR="005A2625" w:rsidRPr="005A2625" w:rsidRDefault="005A2625" w:rsidP="005A2625">
      <w:pPr>
        <w:shd w:val="clear" w:color="auto" w:fill="FFFFFF"/>
        <w:spacing w:after="0" w:line="240" w:lineRule="auto"/>
        <w:rPr>
          <w:rFonts w:ascii="Times New Roman" w:eastAsia="Calibri" w:hAnsi="Times New Roman" w:cs="Times New Roman"/>
          <w:i/>
          <w:kern w:val="0"/>
          <w14:ligatures w14:val="none"/>
        </w:rPr>
      </w:pPr>
    </w:p>
    <w:p w14:paraId="5BC378FF" w14:textId="77777777" w:rsidR="005A2625" w:rsidRPr="005A2625" w:rsidRDefault="005A2625" w:rsidP="005A2625">
      <w:pPr>
        <w:shd w:val="clear" w:color="auto" w:fill="FFFFFF"/>
        <w:spacing w:after="0" w:line="240" w:lineRule="auto"/>
        <w:rPr>
          <w:rFonts w:ascii="Times New Roman" w:eastAsia="Calibri" w:hAnsi="Times New Roman" w:cs="Times New Roman"/>
          <w:i/>
          <w:kern w:val="0"/>
          <w14:ligatures w14:val="none"/>
        </w:rPr>
      </w:pPr>
      <w:r w:rsidRPr="005A2625">
        <w:rPr>
          <w:rFonts w:ascii="Times New Roman" w:eastAsia="Calibri" w:hAnsi="Times New Roman" w:cs="Times New Roman"/>
          <w:kern w:val="0"/>
          <w14:ligatures w14:val="none"/>
        </w:rPr>
        <w:t>Patvirtinu, kad šie duomenys yra teisingi ir aktualūs pasiūlymo pateikimo dieną.</w:t>
      </w:r>
    </w:p>
    <w:p w14:paraId="7505AF5E" w14:textId="77777777" w:rsidR="005A2625" w:rsidRPr="005A2625" w:rsidRDefault="005A2625" w:rsidP="005A2625">
      <w:pPr>
        <w:spacing w:after="0" w:line="240" w:lineRule="auto"/>
        <w:jc w:val="both"/>
        <w:rPr>
          <w:rFonts w:ascii="Times New Roman" w:eastAsia="Calibri" w:hAnsi="Times New Roman" w:cs="Times New Roman"/>
          <w:kern w:val="0"/>
          <w14:ligatures w14:val="none"/>
        </w:rPr>
      </w:pPr>
    </w:p>
    <w:p w14:paraId="76259617" w14:textId="77777777" w:rsidR="005A2625" w:rsidRPr="005A2625" w:rsidRDefault="005A2625" w:rsidP="005A2625">
      <w:pPr>
        <w:spacing w:after="0" w:line="240" w:lineRule="auto"/>
        <w:jc w:val="both"/>
        <w:rPr>
          <w:rFonts w:ascii="Times New Roman" w:eastAsia="Times New Roman" w:hAnsi="Times New Roman" w:cs="Times New Roman"/>
          <w:kern w:val="0"/>
          <w14:ligatures w14:val="none"/>
        </w:rPr>
      </w:pPr>
      <w:r w:rsidRPr="005A2625">
        <w:rPr>
          <w:rFonts w:ascii="Times New Roman" w:eastAsia="Times New Roman" w:hAnsi="Times New Roman" w:cs="Times New Roman"/>
          <w:kern w:val="0"/>
          <w14:ligatures w14:val="none"/>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AFBF4C2" w14:textId="77777777" w:rsidR="005A2625" w:rsidRPr="005A2625" w:rsidRDefault="005A2625" w:rsidP="005A2625">
      <w:pPr>
        <w:spacing w:after="0" w:line="240" w:lineRule="auto"/>
        <w:jc w:val="both"/>
        <w:rPr>
          <w:rFonts w:ascii="Times New Roman" w:eastAsia="Calibri" w:hAnsi="Times New Roman" w:cs="Times New Roman"/>
          <w:kern w:val="0"/>
          <w14:ligatures w14:val="none"/>
        </w:rPr>
      </w:pPr>
    </w:p>
    <w:p w14:paraId="4EE96874" w14:textId="77777777" w:rsidR="005A2625" w:rsidRPr="005A2625" w:rsidRDefault="005A2625" w:rsidP="005A2625">
      <w:pPr>
        <w:spacing w:after="0" w:line="240" w:lineRule="auto"/>
        <w:jc w:val="both"/>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withouthead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5A2625" w:rsidRPr="005A2625" w14:paraId="6825EE2F" w14:textId="77777777" w:rsidTr="00483192">
        <w:tc>
          <w:tcPr>
            <w:tcW w:w="2263" w:type="dxa"/>
            <w:tcBorders>
              <w:bottom w:val="single" w:sz="4" w:space="0" w:color="auto"/>
            </w:tcBorders>
            <w:vAlign w:val="center"/>
          </w:tcPr>
          <w:p w14:paraId="6B5909E6" w14:textId="77777777" w:rsidR="005A2625" w:rsidRPr="005A2625" w:rsidRDefault="005A2625" w:rsidP="005A2625">
            <w:pPr>
              <w:jc w:val="center"/>
              <w:rPr>
                <w:rFonts w:ascii="Times New Roman" w:hAnsi="Times New Roman"/>
                <w:color w:val="000000"/>
              </w:rPr>
            </w:pPr>
          </w:p>
        </w:tc>
        <w:tc>
          <w:tcPr>
            <w:tcW w:w="1134" w:type="dxa"/>
            <w:vAlign w:val="center"/>
          </w:tcPr>
          <w:p w14:paraId="51DD9BA3" w14:textId="77777777" w:rsidR="005A2625" w:rsidRPr="005A2625" w:rsidRDefault="005A2625" w:rsidP="005A2625">
            <w:pPr>
              <w:jc w:val="center"/>
              <w:rPr>
                <w:rFonts w:ascii="Times New Roman" w:hAnsi="Times New Roman"/>
                <w:color w:val="000000"/>
              </w:rPr>
            </w:pPr>
          </w:p>
        </w:tc>
        <w:tc>
          <w:tcPr>
            <w:tcW w:w="2410" w:type="dxa"/>
            <w:tcBorders>
              <w:bottom w:val="single" w:sz="4" w:space="0" w:color="auto"/>
            </w:tcBorders>
            <w:vAlign w:val="center"/>
          </w:tcPr>
          <w:p w14:paraId="3DA8A963" w14:textId="77777777" w:rsidR="005A2625" w:rsidRPr="005A2625" w:rsidRDefault="005A2625" w:rsidP="005A2625">
            <w:pPr>
              <w:jc w:val="center"/>
              <w:rPr>
                <w:rFonts w:ascii="Times New Roman" w:hAnsi="Times New Roman"/>
                <w:color w:val="000000"/>
              </w:rPr>
            </w:pPr>
          </w:p>
        </w:tc>
        <w:tc>
          <w:tcPr>
            <w:tcW w:w="1276" w:type="dxa"/>
            <w:vAlign w:val="center"/>
          </w:tcPr>
          <w:p w14:paraId="0A770765" w14:textId="77777777" w:rsidR="005A2625" w:rsidRPr="005A2625" w:rsidRDefault="005A2625" w:rsidP="005A2625">
            <w:pPr>
              <w:jc w:val="center"/>
              <w:rPr>
                <w:rFonts w:ascii="Times New Roman" w:hAnsi="Times New Roman"/>
                <w:color w:val="000000"/>
              </w:rPr>
            </w:pPr>
          </w:p>
        </w:tc>
        <w:tc>
          <w:tcPr>
            <w:tcW w:w="2263" w:type="dxa"/>
            <w:tcBorders>
              <w:bottom w:val="single" w:sz="4" w:space="0" w:color="auto"/>
            </w:tcBorders>
            <w:vAlign w:val="center"/>
          </w:tcPr>
          <w:p w14:paraId="13636BA9" w14:textId="77777777" w:rsidR="005A2625" w:rsidRPr="005A2625" w:rsidRDefault="005A2625" w:rsidP="005A2625">
            <w:pPr>
              <w:jc w:val="center"/>
              <w:rPr>
                <w:rFonts w:ascii="Times New Roman" w:hAnsi="Times New Roman"/>
                <w:color w:val="000000"/>
              </w:rPr>
            </w:pPr>
          </w:p>
        </w:tc>
      </w:tr>
      <w:tr w:rsidR="005A2625" w:rsidRPr="005A2625" w14:paraId="2125FC2B" w14:textId="77777777" w:rsidTr="00483192">
        <w:tc>
          <w:tcPr>
            <w:tcW w:w="2263" w:type="dxa"/>
            <w:tcBorders>
              <w:top w:val="single" w:sz="4" w:space="0" w:color="auto"/>
            </w:tcBorders>
            <w:vAlign w:val="center"/>
          </w:tcPr>
          <w:p w14:paraId="122F7F55" w14:textId="77777777" w:rsidR="005A2625" w:rsidRPr="005A2625" w:rsidRDefault="005A2625" w:rsidP="005A2625">
            <w:pPr>
              <w:jc w:val="center"/>
              <w:rPr>
                <w:rFonts w:ascii="Times New Roman" w:hAnsi="Times New Roman"/>
                <w:i/>
                <w:iCs/>
                <w:color w:val="000000"/>
              </w:rPr>
            </w:pPr>
            <w:r w:rsidRPr="005A2625">
              <w:rPr>
                <w:rFonts w:ascii="Times New Roman" w:hAnsi="Times New Roman"/>
                <w:i/>
                <w:iCs/>
                <w:color w:val="000000"/>
              </w:rPr>
              <w:t>(Pareigos)</w:t>
            </w:r>
          </w:p>
        </w:tc>
        <w:tc>
          <w:tcPr>
            <w:tcW w:w="1134" w:type="dxa"/>
            <w:vAlign w:val="center"/>
          </w:tcPr>
          <w:p w14:paraId="433495D4" w14:textId="77777777" w:rsidR="005A2625" w:rsidRPr="005A2625" w:rsidRDefault="005A2625" w:rsidP="005A2625">
            <w:pPr>
              <w:jc w:val="center"/>
              <w:rPr>
                <w:rFonts w:ascii="Times New Roman" w:hAnsi="Times New Roman"/>
                <w:i/>
                <w:iCs/>
                <w:color w:val="000000"/>
              </w:rPr>
            </w:pPr>
          </w:p>
        </w:tc>
        <w:tc>
          <w:tcPr>
            <w:tcW w:w="2410" w:type="dxa"/>
            <w:tcBorders>
              <w:top w:val="single" w:sz="4" w:space="0" w:color="auto"/>
            </w:tcBorders>
            <w:vAlign w:val="center"/>
          </w:tcPr>
          <w:p w14:paraId="5364B776" w14:textId="77777777" w:rsidR="005A2625" w:rsidRPr="005A2625" w:rsidRDefault="005A2625" w:rsidP="005A2625">
            <w:pPr>
              <w:jc w:val="center"/>
              <w:rPr>
                <w:rFonts w:ascii="Times New Roman" w:hAnsi="Times New Roman"/>
                <w:i/>
                <w:iCs/>
                <w:color w:val="000000"/>
              </w:rPr>
            </w:pPr>
            <w:r w:rsidRPr="005A2625">
              <w:rPr>
                <w:rFonts w:ascii="Times New Roman" w:hAnsi="Times New Roman"/>
                <w:i/>
                <w:iCs/>
                <w:color w:val="000000"/>
              </w:rPr>
              <w:t>(Parašas)</w:t>
            </w:r>
          </w:p>
        </w:tc>
        <w:tc>
          <w:tcPr>
            <w:tcW w:w="1276" w:type="dxa"/>
            <w:vAlign w:val="center"/>
          </w:tcPr>
          <w:p w14:paraId="59DF14B7" w14:textId="77777777" w:rsidR="005A2625" w:rsidRPr="005A2625" w:rsidRDefault="005A2625" w:rsidP="005A2625">
            <w:pPr>
              <w:jc w:val="center"/>
              <w:rPr>
                <w:rFonts w:ascii="Times New Roman" w:hAnsi="Times New Roman"/>
                <w:i/>
                <w:iCs/>
                <w:color w:val="000000"/>
              </w:rPr>
            </w:pPr>
          </w:p>
        </w:tc>
        <w:tc>
          <w:tcPr>
            <w:tcW w:w="2263" w:type="dxa"/>
            <w:tcBorders>
              <w:top w:val="single" w:sz="4" w:space="0" w:color="auto"/>
            </w:tcBorders>
            <w:vAlign w:val="center"/>
          </w:tcPr>
          <w:p w14:paraId="5E2A8B11" w14:textId="77777777" w:rsidR="005A2625" w:rsidRPr="005A2625" w:rsidRDefault="005A2625" w:rsidP="005A2625">
            <w:pPr>
              <w:rPr>
                <w:rFonts w:ascii="Times New Roman" w:hAnsi="Times New Roman"/>
                <w:i/>
                <w:iCs/>
                <w:color w:val="000000"/>
              </w:rPr>
            </w:pPr>
            <w:r w:rsidRPr="005A2625">
              <w:rPr>
                <w:rFonts w:ascii="Times New Roman" w:hAnsi="Times New Roman"/>
                <w:i/>
                <w:iCs/>
                <w:color w:val="000000"/>
              </w:rPr>
              <w:t>(V</w:t>
            </w:r>
            <w:r w:rsidRPr="005A2625">
              <w:rPr>
                <w:rFonts w:ascii="Times New Roman" w:hAnsi="Times New Roman"/>
                <w:i/>
                <w:iCs/>
              </w:rPr>
              <w:t>ardas ir pavardė)</w:t>
            </w:r>
          </w:p>
        </w:tc>
      </w:tr>
    </w:tbl>
    <w:p w14:paraId="74655355" w14:textId="77777777" w:rsidR="002205EE" w:rsidRPr="00DA3F19" w:rsidRDefault="002205EE" w:rsidP="002205EE">
      <w:pPr>
        <w:tabs>
          <w:tab w:val="left" w:pos="7371"/>
        </w:tabs>
        <w:spacing w:after="0" w:line="240" w:lineRule="auto"/>
        <w:jc w:val="both"/>
        <w:rPr>
          <w:rFonts w:ascii="Times New Roman" w:eastAsia="Calibri" w:hAnsi="Times New Roman" w:cs="Times New Roman"/>
          <w:kern w:val="0"/>
          <w14:ligatures w14:val="none"/>
        </w:rPr>
      </w:pPr>
    </w:p>
    <w:p w14:paraId="7D8DF08F" w14:textId="77777777" w:rsidR="002205EE" w:rsidRDefault="002205EE" w:rsidP="002205EE">
      <w:pPr>
        <w:spacing w:after="0" w:line="20" w:lineRule="atLeast"/>
        <w:ind w:left="4941"/>
        <w:jc w:val="right"/>
        <w:rPr>
          <w:rFonts w:ascii="Times New Roman" w:eastAsia="Times New Roman" w:hAnsi="Times New Roman" w:cs="Times New Roman"/>
        </w:rPr>
      </w:pPr>
      <w:bookmarkStart w:id="71" w:name="part_74106829db8f4899abc596029e4f5d68"/>
      <w:bookmarkEnd w:id="71"/>
    </w:p>
    <w:p w14:paraId="22A4F9AD" w14:textId="77777777" w:rsidR="00785F6C" w:rsidRDefault="00785F6C" w:rsidP="002205EE">
      <w:pPr>
        <w:spacing w:after="0" w:line="20" w:lineRule="atLeast"/>
        <w:ind w:left="4941"/>
        <w:jc w:val="right"/>
        <w:rPr>
          <w:rFonts w:ascii="Times New Roman" w:eastAsia="Times New Roman" w:hAnsi="Times New Roman" w:cs="Times New Roman"/>
        </w:rPr>
      </w:pPr>
    </w:p>
    <w:p w14:paraId="7CFE2323" w14:textId="77777777" w:rsidR="00785F6C" w:rsidRDefault="00785F6C" w:rsidP="002205EE">
      <w:pPr>
        <w:spacing w:after="0" w:line="20" w:lineRule="atLeast"/>
        <w:ind w:left="4941"/>
        <w:jc w:val="right"/>
        <w:rPr>
          <w:rFonts w:ascii="Times New Roman" w:eastAsia="Times New Roman" w:hAnsi="Times New Roman" w:cs="Times New Roman"/>
        </w:rPr>
      </w:pPr>
    </w:p>
    <w:p w14:paraId="047F400E" w14:textId="77777777" w:rsidR="00785F6C" w:rsidRDefault="00785F6C" w:rsidP="002205EE">
      <w:pPr>
        <w:spacing w:after="0" w:line="20" w:lineRule="atLeast"/>
        <w:ind w:left="4941"/>
        <w:jc w:val="right"/>
        <w:rPr>
          <w:rFonts w:ascii="Times New Roman" w:eastAsia="Times New Roman" w:hAnsi="Times New Roman" w:cs="Times New Roman"/>
        </w:rPr>
      </w:pPr>
    </w:p>
    <w:p w14:paraId="591C82B4" w14:textId="77777777" w:rsidR="00785F6C" w:rsidRDefault="00785F6C" w:rsidP="002205EE">
      <w:pPr>
        <w:spacing w:after="0" w:line="20" w:lineRule="atLeast"/>
        <w:ind w:left="4941"/>
        <w:jc w:val="right"/>
        <w:rPr>
          <w:rFonts w:ascii="Times New Roman" w:eastAsia="Times New Roman" w:hAnsi="Times New Roman" w:cs="Times New Roman"/>
        </w:rPr>
      </w:pPr>
    </w:p>
    <w:p w14:paraId="642FB71C" w14:textId="77777777" w:rsidR="00785F6C" w:rsidRDefault="00785F6C" w:rsidP="002205EE">
      <w:pPr>
        <w:spacing w:after="0" w:line="20" w:lineRule="atLeast"/>
        <w:ind w:left="4941"/>
        <w:jc w:val="right"/>
        <w:rPr>
          <w:rFonts w:ascii="Times New Roman" w:eastAsia="Times New Roman" w:hAnsi="Times New Roman" w:cs="Times New Roman"/>
        </w:rPr>
      </w:pPr>
    </w:p>
    <w:p w14:paraId="698636FC" w14:textId="77777777" w:rsidR="00785F6C" w:rsidRDefault="00785F6C" w:rsidP="002205EE">
      <w:pPr>
        <w:spacing w:after="0" w:line="20" w:lineRule="atLeast"/>
        <w:ind w:left="4941"/>
        <w:jc w:val="right"/>
        <w:rPr>
          <w:rFonts w:ascii="Times New Roman" w:eastAsia="Times New Roman" w:hAnsi="Times New Roman" w:cs="Times New Roman"/>
        </w:rPr>
      </w:pPr>
    </w:p>
    <w:p w14:paraId="3ED0BFAC" w14:textId="77777777" w:rsidR="00785F6C" w:rsidRDefault="00785F6C" w:rsidP="002205EE">
      <w:pPr>
        <w:spacing w:after="0" w:line="20" w:lineRule="atLeast"/>
        <w:ind w:left="4941"/>
        <w:jc w:val="right"/>
        <w:rPr>
          <w:rFonts w:ascii="Times New Roman" w:eastAsia="Times New Roman" w:hAnsi="Times New Roman" w:cs="Times New Roman"/>
        </w:rPr>
      </w:pPr>
    </w:p>
    <w:p w14:paraId="25B5E2B6" w14:textId="77777777" w:rsidR="00785F6C" w:rsidRPr="00DA3F19" w:rsidRDefault="00785F6C" w:rsidP="002205EE">
      <w:pPr>
        <w:spacing w:after="0" w:line="20" w:lineRule="atLeast"/>
        <w:ind w:left="4941"/>
        <w:jc w:val="right"/>
        <w:rPr>
          <w:rFonts w:ascii="Times New Roman" w:eastAsia="Times New Roman" w:hAnsi="Times New Roman" w:cs="Times New Roman"/>
        </w:rPr>
      </w:pPr>
    </w:p>
    <w:p w14:paraId="7AEB3152" w14:textId="77777777" w:rsidR="00785F6C" w:rsidRPr="00DA3F19" w:rsidRDefault="00785F6C" w:rsidP="00785F6C">
      <w:pPr>
        <w:spacing w:after="0" w:line="240" w:lineRule="auto"/>
        <w:ind w:left="6480" w:firstLine="480"/>
        <w:jc w:val="right"/>
        <w:rPr>
          <w:rFonts w:ascii="Times New Roman" w:eastAsia="Calibri" w:hAnsi="Times New Roman" w:cs="Times New Roman"/>
          <w:kern w:val="0"/>
          <w14:ligatures w14:val="none"/>
        </w:rPr>
      </w:pPr>
      <w:r w:rsidRPr="00DA3F19">
        <w:rPr>
          <w:rFonts w:ascii="Times New Roman" w:eastAsia="Calibri" w:hAnsi="Times New Roman" w:cs="Times New Roman"/>
          <w:kern w:val="0"/>
          <w14:ligatures w14:val="none"/>
        </w:rPr>
        <w:lastRenderedPageBreak/>
        <w:t xml:space="preserve">Konkurso sąlygų </w:t>
      </w:r>
    </w:p>
    <w:p w14:paraId="2BD023CE" w14:textId="330E59A9" w:rsidR="00785F6C" w:rsidRDefault="007A5383" w:rsidP="00785F6C">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785F6C" w:rsidRPr="00DA3F19">
        <w:rPr>
          <w:rFonts w:ascii="Times New Roman" w:eastAsia="Calibri" w:hAnsi="Times New Roman" w:cs="Times New Roman"/>
          <w:kern w:val="0"/>
          <w14:ligatures w14:val="none"/>
        </w:rPr>
        <w:t xml:space="preserve"> priedas</w:t>
      </w:r>
    </w:p>
    <w:p w14:paraId="0307DA57" w14:textId="77777777" w:rsidR="00DA1795" w:rsidRDefault="00DA1795" w:rsidP="005817AD">
      <w:pPr>
        <w:spacing w:after="0" w:line="240" w:lineRule="auto"/>
        <w:ind w:left="6480" w:firstLine="480"/>
        <w:jc w:val="right"/>
        <w:rPr>
          <w:rFonts w:ascii="Times New Roman" w:eastAsia="Calibri" w:hAnsi="Times New Roman" w:cs="Times New Roman"/>
          <w:kern w:val="0"/>
          <w14:ligatures w14:val="none"/>
        </w:rPr>
      </w:pPr>
    </w:p>
    <w:p w14:paraId="191DC419" w14:textId="77777777" w:rsidR="00DA1795" w:rsidRDefault="00DA1795" w:rsidP="005817AD">
      <w:pPr>
        <w:spacing w:after="0" w:line="240" w:lineRule="auto"/>
        <w:ind w:left="6480" w:firstLine="480"/>
        <w:jc w:val="right"/>
        <w:rPr>
          <w:rFonts w:ascii="Times New Roman" w:eastAsia="Calibri" w:hAnsi="Times New Roman" w:cs="Times New Roman"/>
          <w:kern w:val="0"/>
          <w14:ligatures w14:val="none"/>
        </w:rPr>
      </w:pPr>
    </w:p>
    <w:p w14:paraId="205AA291" w14:textId="77777777" w:rsidR="00895259" w:rsidRPr="00895259" w:rsidRDefault="00895259" w:rsidP="00895259">
      <w:pPr>
        <w:spacing w:after="0" w:line="240" w:lineRule="auto"/>
        <w:jc w:val="center"/>
        <w:rPr>
          <w:rFonts w:ascii="Calibri" w:eastAsia="Times New Roman" w:hAnsi="Calibri" w:cs="Arial"/>
          <w:color w:val="000000"/>
          <w:kern w:val="0"/>
          <w:sz w:val="27"/>
          <w:szCs w:val="27"/>
          <w:lang w:eastAsia="zh-CN"/>
          <w14:ligatures w14:val="none"/>
        </w:rPr>
      </w:pPr>
      <w:r w:rsidRPr="00895259">
        <w:rPr>
          <w:rFonts w:ascii="Calibri" w:eastAsia="Times New Roman" w:hAnsi="Calibri" w:cs="Arial"/>
          <w:color w:val="000000"/>
          <w:kern w:val="0"/>
          <w:sz w:val="27"/>
          <w:szCs w:val="27"/>
          <w:lang w:eastAsia="zh-CN"/>
          <w14:ligatures w14:val="none"/>
        </w:rPr>
        <w:t>_____________________</w:t>
      </w:r>
    </w:p>
    <w:p w14:paraId="501B5EC7" w14:textId="77777777" w:rsidR="00895259" w:rsidRPr="00895259" w:rsidRDefault="00895259" w:rsidP="00895259">
      <w:pPr>
        <w:spacing w:after="0" w:line="240" w:lineRule="auto"/>
        <w:jc w:val="center"/>
        <w:rPr>
          <w:rFonts w:ascii="Times New Roman" w:eastAsia="Times New Roman" w:hAnsi="Times New Roman" w:cs="Times New Roman"/>
          <w:i/>
          <w:iCs/>
          <w:kern w:val="0"/>
          <w:sz w:val="20"/>
          <w:szCs w:val="20"/>
          <w14:ligatures w14:val="none"/>
        </w:rPr>
      </w:pPr>
      <w:r w:rsidRPr="00895259">
        <w:rPr>
          <w:rFonts w:ascii="Times New Roman" w:eastAsia="Times New Roman" w:hAnsi="Times New Roman" w:cs="Times New Roman"/>
          <w:i/>
          <w:iCs/>
          <w:kern w:val="0"/>
          <w:sz w:val="20"/>
          <w:szCs w:val="20"/>
          <w14:ligatures w14:val="none"/>
        </w:rPr>
        <w:t>(tiekėjo pavadinimas)</w:t>
      </w:r>
    </w:p>
    <w:p w14:paraId="450FEAC9" w14:textId="77777777" w:rsidR="00895259" w:rsidRPr="00895259" w:rsidRDefault="00895259" w:rsidP="00895259">
      <w:pPr>
        <w:spacing w:after="0" w:line="240" w:lineRule="auto"/>
        <w:jc w:val="center"/>
        <w:rPr>
          <w:rFonts w:ascii="Times New Roman" w:eastAsia="Times New Roman" w:hAnsi="Times New Roman" w:cs="Times New Roman"/>
          <w:kern w:val="0"/>
          <w14:ligatures w14:val="none"/>
        </w:rPr>
      </w:pPr>
    </w:p>
    <w:p w14:paraId="009AACF6" w14:textId="77777777" w:rsidR="00895259" w:rsidRPr="005A2625" w:rsidRDefault="00895259" w:rsidP="00895259">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5A2625">
        <w:rPr>
          <w:rFonts w:ascii="Times New Roman" w:eastAsia="Calibri" w:hAnsi="Times New Roman" w:cs="Times New Roman"/>
          <w:kern w:val="0"/>
          <w14:ligatures w14:val="none"/>
        </w:rPr>
        <w:t>Muitinės departamentui prie Lietuvos Respublikos finansų ministerijos</w:t>
      </w:r>
    </w:p>
    <w:p w14:paraId="673FB998" w14:textId="77777777" w:rsidR="00895259" w:rsidRPr="00895259" w:rsidRDefault="00895259" w:rsidP="00895259">
      <w:pPr>
        <w:spacing w:after="0" w:line="240" w:lineRule="auto"/>
        <w:rPr>
          <w:rFonts w:ascii="Times New Roman" w:eastAsia="Times New Roman" w:hAnsi="Times New Roman" w:cs="Times New Roman"/>
          <w:kern w:val="0"/>
          <w14:ligatures w14:val="none"/>
        </w:rPr>
      </w:pPr>
    </w:p>
    <w:p w14:paraId="12BFF8FA" w14:textId="23188BB3" w:rsidR="00895259" w:rsidRPr="00895259" w:rsidRDefault="007E2192" w:rsidP="00895259">
      <w:pPr>
        <w:spacing w:after="0" w:line="240" w:lineRule="auto"/>
        <w:jc w:val="center"/>
        <w:rPr>
          <w:rFonts w:ascii="Times New Roman" w:eastAsia="Times New Roman" w:hAnsi="Times New Roman" w:cs="Times New Roman"/>
          <w:b/>
          <w:bCs/>
          <w:color w:val="000000"/>
          <w:kern w:val="0"/>
          <w14:ligatures w14:val="none"/>
        </w:rPr>
      </w:pPr>
      <w:r w:rsidRPr="00D25F07">
        <w:rPr>
          <w:rFonts w:ascii="Times New Roman" w:hAnsi="Times New Roman" w:cs="Times New Roman"/>
          <w:b/>
          <w:bCs/>
          <w:color w:val="000000"/>
        </w:rPr>
        <w:t>PIRKIMO DOKUMENTUOSE NUSTATYTŲ KVALIFIKACINIŲ</w:t>
      </w:r>
      <w:r w:rsidR="00895259" w:rsidRPr="00895259">
        <w:rPr>
          <w:rFonts w:ascii="Times New Roman" w:eastAsia="Times New Roman" w:hAnsi="Times New Roman" w:cs="Times New Roman"/>
          <w:b/>
          <w:bCs/>
          <w:color w:val="000000"/>
          <w:kern w:val="0"/>
          <w14:ligatures w14:val="none"/>
        </w:rPr>
        <w:t xml:space="preserve"> REIKALAVIMŲ ATITIKTIES DEKLARACIJA</w:t>
      </w:r>
    </w:p>
    <w:p w14:paraId="69BF52DA" w14:textId="77777777" w:rsidR="00895259" w:rsidRPr="00895259" w:rsidRDefault="00895259" w:rsidP="00895259">
      <w:pPr>
        <w:shd w:val="clear" w:color="auto" w:fill="FFFFFF"/>
        <w:spacing w:after="0" w:line="240" w:lineRule="auto"/>
        <w:jc w:val="center"/>
        <w:rPr>
          <w:rFonts w:ascii="Times New Roman" w:eastAsia="Times New Roman" w:hAnsi="Times New Roman" w:cs="Times New Roman"/>
          <w:color w:val="000000"/>
          <w:kern w:val="0"/>
          <w14:ligatures w14:val="none"/>
        </w:rPr>
      </w:pPr>
      <w:r w:rsidRPr="00895259">
        <w:rPr>
          <w:rFonts w:ascii="Times New Roman" w:eastAsia="Times New Roman" w:hAnsi="Times New Roman" w:cs="Times New Roman"/>
          <w:color w:val="000000"/>
          <w:kern w:val="0"/>
          <w14:ligatures w14:val="none"/>
        </w:rPr>
        <w:t xml:space="preserve">___________ </w:t>
      </w:r>
    </w:p>
    <w:p w14:paraId="6BDA72B3" w14:textId="77777777" w:rsidR="00895259" w:rsidRPr="00895259" w:rsidRDefault="00895259" w:rsidP="00895259">
      <w:pPr>
        <w:shd w:val="clear" w:color="auto" w:fill="FFFFFF"/>
        <w:spacing w:after="0" w:line="240" w:lineRule="auto"/>
        <w:jc w:val="center"/>
        <w:rPr>
          <w:rFonts w:ascii="Times New Roman" w:eastAsia="Times New Roman" w:hAnsi="Times New Roman" w:cs="Times New Roman"/>
          <w:i/>
          <w:color w:val="000000"/>
          <w:kern w:val="0"/>
          <w:sz w:val="20"/>
          <w:szCs w:val="20"/>
          <w14:ligatures w14:val="none"/>
        </w:rPr>
      </w:pPr>
      <w:r w:rsidRPr="00895259">
        <w:rPr>
          <w:rFonts w:ascii="Times New Roman" w:eastAsia="Times New Roman" w:hAnsi="Times New Roman" w:cs="Times New Roman"/>
          <w:i/>
          <w:color w:val="000000"/>
          <w:kern w:val="0"/>
          <w:sz w:val="20"/>
          <w:szCs w:val="20"/>
          <w14:ligatures w14:val="none"/>
        </w:rPr>
        <w:t>(Data)</w:t>
      </w:r>
    </w:p>
    <w:p w14:paraId="366F2062" w14:textId="77777777" w:rsidR="00895259" w:rsidRPr="00895259" w:rsidRDefault="00895259" w:rsidP="00895259">
      <w:pPr>
        <w:spacing w:after="0" w:line="240" w:lineRule="auto"/>
        <w:jc w:val="center"/>
        <w:rPr>
          <w:rFonts w:ascii="Times New Roman" w:eastAsia="Times New Roman" w:hAnsi="Times New Roman" w:cs="Times New Roman"/>
          <w:color w:val="000000"/>
          <w:kern w:val="0"/>
          <w:sz w:val="20"/>
          <w:szCs w:val="20"/>
          <w14:ligatures w14:val="none"/>
        </w:rPr>
      </w:pPr>
      <w:r w:rsidRPr="00895259">
        <w:rPr>
          <w:rFonts w:ascii="Times New Roman" w:eastAsia="Times New Roman" w:hAnsi="Times New Roman" w:cs="Times New Roman"/>
          <w:color w:val="000000"/>
          <w:kern w:val="0"/>
          <w:sz w:val="20"/>
          <w:szCs w:val="20"/>
          <w14:ligatures w14:val="none"/>
        </w:rPr>
        <w:t>___________________</w:t>
      </w:r>
    </w:p>
    <w:p w14:paraId="603A240B" w14:textId="77777777" w:rsidR="00895259" w:rsidRPr="00895259" w:rsidRDefault="00895259" w:rsidP="00895259">
      <w:pPr>
        <w:spacing w:after="0" w:line="240" w:lineRule="auto"/>
        <w:jc w:val="center"/>
        <w:rPr>
          <w:rFonts w:ascii="Times New Roman" w:eastAsia="Times New Roman" w:hAnsi="Times New Roman" w:cs="Times New Roman"/>
          <w:i/>
          <w:color w:val="000000"/>
          <w:kern w:val="0"/>
          <w:sz w:val="20"/>
          <w:szCs w:val="20"/>
          <w14:ligatures w14:val="none"/>
        </w:rPr>
      </w:pPr>
      <w:r w:rsidRPr="00895259">
        <w:rPr>
          <w:rFonts w:ascii="Times New Roman" w:eastAsia="Times New Roman" w:hAnsi="Times New Roman" w:cs="Times New Roman"/>
          <w:i/>
          <w:color w:val="000000"/>
          <w:kern w:val="0"/>
          <w:sz w:val="20"/>
          <w:szCs w:val="20"/>
          <w14:ligatures w14:val="none"/>
        </w:rPr>
        <w:t>(Sudarymo vieta)</w:t>
      </w:r>
    </w:p>
    <w:p w14:paraId="3185AF09" w14:textId="77777777" w:rsidR="00895259" w:rsidRPr="00895259" w:rsidRDefault="00895259" w:rsidP="00895259">
      <w:pPr>
        <w:spacing w:after="0" w:line="240" w:lineRule="auto"/>
        <w:jc w:val="both"/>
        <w:rPr>
          <w:rFonts w:ascii="Times New Roman" w:eastAsia="Times New Roman" w:hAnsi="Times New Roman" w:cs="Times New Roman"/>
          <w:color w:val="000000"/>
          <w:kern w:val="0"/>
          <w:sz w:val="22"/>
          <w:szCs w:val="22"/>
          <w14:ligatures w14:val="none"/>
        </w:rPr>
      </w:pPr>
    </w:p>
    <w:p w14:paraId="7098BB77" w14:textId="171662C5" w:rsidR="00895259" w:rsidRPr="00895259" w:rsidRDefault="00895259" w:rsidP="00895259">
      <w:pPr>
        <w:spacing w:after="0" w:line="240" w:lineRule="auto"/>
        <w:ind w:firstLine="567"/>
        <w:jc w:val="both"/>
        <w:rPr>
          <w:rFonts w:ascii="Times New Roman" w:eastAsia="Times New Roman" w:hAnsi="Times New Roman" w:cs="Times New Roman"/>
          <w:color w:val="000000"/>
          <w:kern w:val="0"/>
          <w14:ligatures w14:val="none"/>
        </w:rPr>
      </w:pPr>
      <w:r w:rsidRPr="00895259">
        <w:rPr>
          <w:rFonts w:ascii="Times New Roman" w:eastAsia="Times New Roman" w:hAnsi="Times New Roman" w:cs="Times New Roman"/>
          <w:color w:val="000000"/>
          <w:kern w:val="0"/>
          <w:sz w:val="22"/>
          <w:szCs w:val="22"/>
          <w14:ligatures w14:val="none"/>
        </w:rPr>
        <w:t>Aš</w:t>
      </w:r>
      <w:r w:rsidRPr="00895259">
        <w:rPr>
          <w:rFonts w:ascii="Times New Roman" w:eastAsia="Times New Roman" w:hAnsi="Times New Roman" w:cs="Times New Roman"/>
          <w:color w:val="000000"/>
          <w:kern w:val="0"/>
          <w14:ligatures w14:val="none"/>
        </w:rPr>
        <w:t>,______________________________________________,</w:t>
      </w:r>
    </w:p>
    <w:p w14:paraId="2E5CC436" w14:textId="77777777" w:rsidR="00895259" w:rsidRPr="00895259" w:rsidRDefault="00895259" w:rsidP="00895259">
      <w:pPr>
        <w:spacing w:after="0" w:line="240" w:lineRule="auto"/>
        <w:ind w:left="960" w:firstLine="318"/>
        <w:jc w:val="both"/>
        <w:rPr>
          <w:rFonts w:ascii="Times New Roman" w:eastAsia="Times New Roman" w:hAnsi="Times New Roman" w:cs="Times New Roman"/>
          <w:color w:val="000000"/>
          <w:kern w:val="0"/>
          <w:sz w:val="20"/>
          <w:szCs w:val="20"/>
          <w14:ligatures w14:val="none"/>
        </w:rPr>
      </w:pPr>
      <w:r w:rsidRPr="00895259">
        <w:rPr>
          <w:rFonts w:ascii="Times New Roman" w:eastAsia="Times New Roman" w:hAnsi="Times New Roman" w:cs="Times New Roman"/>
          <w:i/>
          <w:iCs/>
          <w:color w:val="000000"/>
          <w:kern w:val="0"/>
          <w:sz w:val="20"/>
          <w:szCs w:val="20"/>
          <w14:ligatures w14:val="none"/>
        </w:rPr>
        <w:t xml:space="preserve">                 (tiekėjo vadovo ar jo įgalioto asmens pareigų pavadinimas, vardas ir pavardė)</w:t>
      </w:r>
    </w:p>
    <w:p w14:paraId="28AE7D5B" w14:textId="475FEDA3" w:rsidR="00895259" w:rsidRPr="00715ACD" w:rsidRDefault="00895259" w:rsidP="00715ACD">
      <w:pPr>
        <w:spacing w:after="0" w:line="240" w:lineRule="auto"/>
        <w:jc w:val="both"/>
        <w:rPr>
          <w:rFonts w:ascii="Times New Roman" w:eastAsia="Times New Roman" w:hAnsi="Times New Roman" w:cs="Times New Roman"/>
          <w:color w:val="000000"/>
          <w:kern w:val="0"/>
          <w14:ligatures w14:val="none"/>
        </w:rPr>
      </w:pPr>
      <w:r w:rsidRPr="00895259">
        <w:rPr>
          <w:rFonts w:ascii="Times New Roman" w:eastAsia="Times New Roman" w:hAnsi="Times New Roman" w:cs="Times New Roman"/>
          <w:color w:val="000000"/>
          <w:kern w:val="0"/>
          <w14:ligatures w14:val="none"/>
        </w:rPr>
        <w:t>patvirtinu, kad mano vadovaujamas (-a) (atstovaujamas (-a))_______________________</w:t>
      </w:r>
      <w:r w:rsidR="00715ACD">
        <w:rPr>
          <w:rFonts w:ascii="Times New Roman" w:eastAsia="Times New Roman" w:hAnsi="Times New Roman" w:cs="Times New Roman"/>
          <w:color w:val="000000"/>
          <w:kern w:val="0"/>
          <w14:ligatures w14:val="none"/>
        </w:rPr>
        <w:t>_______________</w:t>
      </w:r>
      <w:r w:rsidRPr="00895259">
        <w:rPr>
          <w:rFonts w:ascii="Times New Roman" w:eastAsia="Times New Roman" w:hAnsi="Times New Roman" w:cs="Times New Roman"/>
          <w:i/>
          <w:iCs/>
          <w:color w:val="000000"/>
          <w:kern w:val="0"/>
          <w:sz w:val="20"/>
          <w:szCs w:val="20"/>
          <w14:ligatures w14:val="none"/>
        </w:rPr>
        <w:t>(tiekėjo pavadinimas)</w:t>
      </w:r>
    </w:p>
    <w:p w14:paraId="657B84BD" w14:textId="30AD9473" w:rsidR="00895259" w:rsidRPr="00D765A1" w:rsidRDefault="00895259" w:rsidP="00895259">
      <w:pPr>
        <w:spacing w:after="0" w:line="240" w:lineRule="auto"/>
        <w:jc w:val="both"/>
        <w:rPr>
          <w:rFonts w:ascii="Times New Roman" w:eastAsia="Times New Roman" w:hAnsi="Times New Roman" w:cs="Times New Roman"/>
          <w:color w:val="000000"/>
          <w:kern w:val="0"/>
          <w:sz w:val="20"/>
          <w:szCs w:val="20"/>
          <w14:ligatures w14:val="none"/>
        </w:rPr>
      </w:pPr>
      <w:r w:rsidRPr="00895259">
        <w:rPr>
          <w:rFonts w:ascii="Times New Roman" w:eastAsia="Times New Roman" w:hAnsi="Times New Roman" w:cs="Times New Roman"/>
          <w:color w:val="000000"/>
          <w:kern w:val="0"/>
          <w14:ligatures w14:val="none"/>
        </w:rPr>
        <w:t>dalyvaujantis (-i)</w:t>
      </w:r>
      <w:r w:rsidR="00F73201" w:rsidRPr="00F73201">
        <w:rPr>
          <w:rFonts w:ascii="Times New Roman" w:eastAsia="Calibri" w:hAnsi="Times New Roman" w:cs="Times New Roman"/>
          <w:color w:val="000000"/>
          <w:kern w:val="0"/>
          <w14:ligatures w14:val="none"/>
        </w:rPr>
        <w:t xml:space="preserve"> </w:t>
      </w:r>
      <w:r w:rsidR="00F73201" w:rsidRPr="005A2625">
        <w:rPr>
          <w:rFonts w:ascii="Times New Roman" w:eastAsia="Calibri" w:hAnsi="Times New Roman" w:cs="Times New Roman"/>
          <w:color w:val="000000"/>
          <w:kern w:val="0"/>
          <w14:ligatures w14:val="none"/>
        </w:rPr>
        <w:t xml:space="preserve">Muitinės departamento prie Lietuvos Respublikos finansų ministerijos vykdomame </w:t>
      </w:r>
      <w:r w:rsidR="00F73201">
        <w:rPr>
          <w:rFonts w:ascii="Times New Roman" w:eastAsia="Calibri" w:hAnsi="Times New Roman" w:cs="Times New Roman"/>
          <w:color w:val="000000"/>
          <w:kern w:val="0"/>
          <w14:ligatures w14:val="none"/>
        </w:rPr>
        <w:t xml:space="preserve">KONF DU priežiūros ir </w:t>
      </w:r>
      <w:r w:rsidR="00F73201" w:rsidRPr="00273D96">
        <w:rPr>
          <w:rFonts w:ascii="Times New Roman" w:eastAsia="Calibri" w:hAnsi="Times New Roman" w:cs="Times New Roman"/>
          <w:color w:val="000000"/>
          <w:kern w:val="0"/>
          <w14:ligatures w14:val="none"/>
        </w:rPr>
        <w:t>palaikymo</w:t>
      </w:r>
      <w:r w:rsidR="00923653">
        <w:rPr>
          <w:rFonts w:ascii="Times New Roman" w:eastAsia="Calibri" w:hAnsi="Times New Roman" w:cs="Times New Roman"/>
          <w:color w:val="000000"/>
          <w:kern w:val="0"/>
          <w14:ligatures w14:val="none"/>
        </w:rPr>
        <w:t xml:space="preserve"> viešajame</w:t>
      </w:r>
      <w:r w:rsidR="00F73201" w:rsidRPr="00273D96">
        <w:rPr>
          <w:rFonts w:ascii="Times New Roman" w:eastAsia="Calibri" w:hAnsi="Times New Roman" w:cs="Times New Roman"/>
          <w:color w:val="000000"/>
          <w:kern w:val="0"/>
          <w14:ligatures w14:val="none"/>
        </w:rPr>
        <w:t xml:space="preserve"> </w:t>
      </w:r>
      <w:r w:rsidR="00D765A1" w:rsidRPr="00273D96">
        <w:rPr>
          <w:rFonts w:ascii="Times New Roman" w:eastAsia="Times New Roman" w:hAnsi="Times New Roman" w:cs="Times New Roman"/>
          <w:color w:val="000000"/>
          <w:kern w:val="0"/>
          <w14:ligatures w14:val="none"/>
        </w:rPr>
        <w:t xml:space="preserve">pirkime, </w:t>
      </w:r>
      <w:r w:rsidRPr="00273D96">
        <w:rPr>
          <w:rFonts w:ascii="Times New Roman" w:eastAsia="Times New Roman" w:hAnsi="Times New Roman" w:cs="Times New Roman"/>
          <w:color w:val="000000"/>
          <w:kern w:val="0"/>
          <w14:ligatures w14:val="none"/>
        </w:rPr>
        <w:t>atliekamame</w:t>
      </w:r>
      <w:r w:rsidRPr="00895259">
        <w:rPr>
          <w:rFonts w:ascii="Times New Roman" w:eastAsia="Times New Roman" w:hAnsi="Times New Roman" w:cs="Times New Roman"/>
          <w:color w:val="000000"/>
          <w:kern w:val="0"/>
          <w14:ligatures w14:val="none"/>
        </w:rPr>
        <w:t xml:space="preserve"> supaprastinto atviro konkurso būdu, atitinka toliau nurodomus reikalavimus</w:t>
      </w:r>
      <w:r w:rsidRPr="00895259">
        <w:rPr>
          <w:rFonts w:ascii="Times New Roman" w:eastAsia="Times New Roman" w:hAnsi="Times New Roman" w:cs="Times New Roman"/>
          <w:i/>
          <w:iCs/>
          <w:kern w:val="0"/>
          <w14:ligatures w14:val="none"/>
        </w:rPr>
        <w:t>:</w:t>
      </w:r>
    </w:p>
    <w:p w14:paraId="4EA044D7" w14:textId="77777777" w:rsidR="00895259" w:rsidRPr="00895259" w:rsidRDefault="00895259" w:rsidP="00895259">
      <w:pPr>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9258"/>
      </w:tblGrid>
      <w:tr w:rsidR="00895259" w:rsidRPr="00E56A55" w14:paraId="01C5D099" w14:textId="77777777" w:rsidTr="00325C81">
        <w:trPr>
          <w:trHeight w:val="300"/>
        </w:trPr>
        <w:tc>
          <w:tcPr>
            <w:tcW w:w="377" w:type="dxa"/>
            <w:tcBorders>
              <w:bottom w:val="nil"/>
              <w:right w:val="single" w:sz="4" w:space="0" w:color="auto"/>
            </w:tcBorders>
          </w:tcPr>
          <w:p w14:paraId="757DC172"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w:t>
            </w:r>
          </w:p>
        </w:tc>
        <w:tc>
          <w:tcPr>
            <w:tcW w:w="9802" w:type="dxa"/>
            <w:vMerge w:val="restart"/>
            <w:tcBorders>
              <w:top w:val="nil"/>
              <w:left w:val="single" w:sz="4" w:space="0" w:color="auto"/>
              <w:bottom w:val="nil"/>
              <w:right w:val="nil"/>
            </w:tcBorders>
          </w:tcPr>
          <w:p w14:paraId="74732E58" w14:textId="66F6BADE" w:rsidR="00895259" w:rsidRPr="00E56A55" w:rsidRDefault="00895259" w:rsidP="00895259">
            <w:pPr>
              <w:spacing w:after="0" w:line="240" w:lineRule="auto"/>
              <w:jc w:val="both"/>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 xml:space="preserve">neegzistuoja </w:t>
            </w:r>
            <w:r w:rsidR="00C9669D" w:rsidRPr="00E56A55">
              <w:rPr>
                <w:rFonts w:ascii="Times New Roman" w:eastAsia="Times New Roman" w:hAnsi="Times New Roman" w:cs="Times New Roman"/>
                <w:kern w:val="0"/>
                <w:lang w:eastAsia="lt-LT"/>
                <w14:ligatures w14:val="none"/>
              </w:rPr>
              <w:t>Konkurso</w:t>
            </w:r>
            <w:r w:rsidRPr="00E56A55">
              <w:rPr>
                <w:rFonts w:ascii="Times New Roman" w:eastAsia="Times New Roman" w:hAnsi="Times New Roman" w:cs="Times New Roman"/>
                <w:kern w:val="0"/>
                <w:lang w:eastAsia="lt-LT"/>
                <w14:ligatures w14:val="none"/>
              </w:rPr>
              <w:t xml:space="preserve"> sąlygose nustatyti tiekėjo pašalinimo iš pirkimo pagrindai (</w:t>
            </w:r>
            <w:r w:rsidR="005558BA" w:rsidRPr="00E56A55">
              <w:rPr>
                <w:rFonts w:ascii="Times New Roman" w:eastAsia="Times New Roman" w:hAnsi="Times New Roman" w:cs="Times New Roman"/>
                <w:kern w:val="0"/>
                <w:lang w:eastAsia="lt-LT"/>
                <w14:ligatures w14:val="none"/>
              </w:rPr>
              <w:t xml:space="preserve">Konkurso sąlygų </w:t>
            </w:r>
            <w:r w:rsidR="00C9669D" w:rsidRPr="00E56A55">
              <w:rPr>
                <w:rFonts w:ascii="Times New Roman" w:eastAsia="Times New Roman" w:hAnsi="Times New Roman" w:cs="Times New Roman"/>
                <w:kern w:val="0"/>
                <w:lang w:eastAsia="lt-LT"/>
                <w14:ligatures w14:val="none"/>
              </w:rPr>
              <w:t>3 priedo 1 lentelės reikalavima</w:t>
            </w:r>
            <w:r w:rsidR="003F578D" w:rsidRPr="00E56A55">
              <w:rPr>
                <w:rFonts w:ascii="Times New Roman" w:eastAsia="Times New Roman" w:hAnsi="Times New Roman" w:cs="Times New Roman"/>
                <w:kern w:val="0"/>
                <w:lang w:eastAsia="lt-LT"/>
                <w14:ligatures w14:val="none"/>
              </w:rPr>
              <w:t>i</w:t>
            </w:r>
            <w:r w:rsidRPr="00E56A55">
              <w:rPr>
                <w:rFonts w:ascii="Times New Roman" w:eastAsia="Times New Roman" w:hAnsi="Times New Roman" w:cs="Times New Roman"/>
                <w:kern w:val="0"/>
                <w:lang w:eastAsia="lt-LT"/>
                <w14:ligatures w14:val="none"/>
              </w:rPr>
              <w:t>);</w:t>
            </w:r>
          </w:p>
        </w:tc>
      </w:tr>
      <w:tr w:rsidR="00895259" w:rsidRPr="00E56A55" w14:paraId="798D60F4" w14:textId="77777777" w:rsidTr="00325C81">
        <w:tc>
          <w:tcPr>
            <w:tcW w:w="377" w:type="dxa"/>
            <w:tcBorders>
              <w:top w:val="nil"/>
              <w:left w:val="single" w:sz="4" w:space="0" w:color="auto"/>
              <w:bottom w:val="single" w:sz="4" w:space="0" w:color="auto"/>
              <w:right w:val="single" w:sz="4" w:space="0" w:color="auto"/>
            </w:tcBorders>
          </w:tcPr>
          <w:p w14:paraId="1CE01CFB"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c>
          <w:tcPr>
            <w:tcW w:w="9802" w:type="dxa"/>
            <w:vMerge/>
            <w:tcBorders>
              <w:top w:val="nil"/>
              <w:left w:val="single" w:sz="4" w:space="0" w:color="auto"/>
              <w:bottom w:val="nil"/>
              <w:right w:val="nil"/>
            </w:tcBorders>
          </w:tcPr>
          <w:p w14:paraId="5CC480C8"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r>
      <w:tr w:rsidR="00895259" w:rsidRPr="00E56A55" w14:paraId="0D9B6717" w14:textId="77777777" w:rsidTr="00325C81">
        <w:tc>
          <w:tcPr>
            <w:tcW w:w="377" w:type="dxa"/>
            <w:tcBorders>
              <w:top w:val="single" w:sz="4" w:space="0" w:color="auto"/>
              <w:left w:val="nil"/>
              <w:bottom w:val="single" w:sz="4" w:space="0" w:color="auto"/>
              <w:right w:val="nil"/>
            </w:tcBorders>
          </w:tcPr>
          <w:p w14:paraId="3FCD6AD9"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c>
          <w:tcPr>
            <w:tcW w:w="9802" w:type="dxa"/>
            <w:tcBorders>
              <w:top w:val="nil"/>
              <w:left w:val="nil"/>
              <w:bottom w:val="nil"/>
              <w:right w:val="nil"/>
            </w:tcBorders>
          </w:tcPr>
          <w:p w14:paraId="4688EA90"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r>
      <w:tr w:rsidR="00895259" w:rsidRPr="00E56A55" w14:paraId="3EE7FBD4" w14:textId="77777777" w:rsidTr="00325C81">
        <w:trPr>
          <w:trHeight w:val="187"/>
        </w:trPr>
        <w:tc>
          <w:tcPr>
            <w:tcW w:w="377" w:type="dxa"/>
            <w:tcBorders>
              <w:top w:val="single" w:sz="4" w:space="0" w:color="auto"/>
              <w:bottom w:val="single" w:sz="4" w:space="0" w:color="auto"/>
              <w:right w:val="single" w:sz="4" w:space="0" w:color="auto"/>
            </w:tcBorders>
          </w:tcPr>
          <w:p w14:paraId="1DCE897E"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w:t>
            </w:r>
          </w:p>
        </w:tc>
        <w:tc>
          <w:tcPr>
            <w:tcW w:w="9802" w:type="dxa"/>
            <w:tcBorders>
              <w:top w:val="nil"/>
              <w:left w:val="nil"/>
              <w:bottom w:val="nil"/>
              <w:right w:val="nil"/>
            </w:tcBorders>
          </w:tcPr>
          <w:p w14:paraId="177D59BA" w14:textId="2BA4C286" w:rsidR="00895259" w:rsidRPr="00E56A55" w:rsidRDefault="00895259" w:rsidP="00895259">
            <w:pPr>
              <w:spacing w:after="0" w:line="240" w:lineRule="auto"/>
              <w:jc w:val="both"/>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 xml:space="preserve">tiekėjas atitinka </w:t>
            </w:r>
            <w:r w:rsidR="00C9669D" w:rsidRPr="00E56A55">
              <w:rPr>
                <w:rFonts w:ascii="Times New Roman" w:eastAsia="Times New Roman" w:hAnsi="Times New Roman" w:cs="Times New Roman"/>
                <w:kern w:val="0"/>
                <w:lang w:eastAsia="lt-LT"/>
                <w14:ligatures w14:val="none"/>
              </w:rPr>
              <w:t>Konkurso</w:t>
            </w:r>
            <w:r w:rsidRPr="00E56A55">
              <w:rPr>
                <w:rFonts w:ascii="Times New Roman" w:eastAsia="Times New Roman" w:hAnsi="Times New Roman" w:cs="Times New Roman"/>
                <w:kern w:val="0"/>
                <w:lang w:eastAsia="lt-LT"/>
                <w14:ligatures w14:val="none"/>
              </w:rPr>
              <w:t xml:space="preserve"> sąlygose nustatytą reikalavimą turėti teisę verstis veikla, reikalinga </w:t>
            </w:r>
            <w:r w:rsidR="00A319F2" w:rsidRPr="00E56A55">
              <w:rPr>
                <w:rFonts w:ascii="Times New Roman" w:eastAsia="Times New Roman" w:hAnsi="Times New Roman" w:cs="Times New Roman"/>
                <w:kern w:val="0"/>
                <w:lang w:eastAsia="lt-LT"/>
                <w14:ligatures w14:val="none"/>
              </w:rPr>
              <w:t>p</w:t>
            </w:r>
            <w:r w:rsidRPr="00E56A55">
              <w:rPr>
                <w:rFonts w:ascii="Times New Roman" w:eastAsia="Times New Roman" w:hAnsi="Times New Roman" w:cs="Times New Roman"/>
                <w:kern w:val="0"/>
                <w:lang w:eastAsia="lt-LT"/>
                <w14:ligatures w14:val="none"/>
              </w:rPr>
              <w:t xml:space="preserve">irkimo sutarčiai įvykdyti </w:t>
            </w:r>
            <w:r w:rsidR="00A319F2" w:rsidRPr="00E56A55">
              <w:rPr>
                <w:rFonts w:ascii="Times New Roman" w:eastAsia="Times New Roman" w:hAnsi="Times New Roman" w:cs="Times New Roman"/>
                <w:kern w:val="0"/>
                <w:lang w:eastAsia="lt-LT"/>
                <w14:ligatures w14:val="none"/>
              </w:rPr>
              <w:t xml:space="preserve">(Konkurso sąlygų 3 priedo </w:t>
            </w:r>
            <w:r w:rsidR="00242EC8" w:rsidRPr="00E56A55">
              <w:rPr>
                <w:rFonts w:ascii="Times New Roman" w:eastAsia="Times New Roman" w:hAnsi="Times New Roman" w:cs="Times New Roman"/>
                <w:kern w:val="0"/>
                <w:lang w:eastAsia="lt-LT"/>
                <w14:ligatures w14:val="none"/>
              </w:rPr>
              <w:t xml:space="preserve">2 </w:t>
            </w:r>
            <w:r w:rsidR="00A319F2" w:rsidRPr="00E56A55">
              <w:rPr>
                <w:rFonts w:ascii="Times New Roman" w:eastAsia="Times New Roman" w:hAnsi="Times New Roman" w:cs="Times New Roman"/>
                <w:kern w:val="0"/>
                <w:lang w:eastAsia="lt-LT"/>
                <w14:ligatures w14:val="none"/>
              </w:rPr>
              <w:t>lentelės reikalavimas);</w:t>
            </w:r>
          </w:p>
        </w:tc>
      </w:tr>
      <w:tr w:rsidR="00895259" w:rsidRPr="00E56A55" w14:paraId="7694D95D" w14:textId="77777777" w:rsidTr="00325C81">
        <w:tc>
          <w:tcPr>
            <w:tcW w:w="377" w:type="dxa"/>
            <w:tcBorders>
              <w:top w:val="nil"/>
              <w:left w:val="nil"/>
              <w:bottom w:val="single" w:sz="4" w:space="0" w:color="auto"/>
              <w:right w:val="nil"/>
            </w:tcBorders>
          </w:tcPr>
          <w:p w14:paraId="64B4C3E3"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c>
          <w:tcPr>
            <w:tcW w:w="9802" w:type="dxa"/>
            <w:tcBorders>
              <w:top w:val="nil"/>
              <w:left w:val="nil"/>
              <w:bottom w:val="nil"/>
              <w:right w:val="nil"/>
            </w:tcBorders>
          </w:tcPr>
          <w:p w14:paraId="05CBCD6F"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r>
      <w:tr w:rsidR="00895259" w:rsidRPr="00E56A55" w14:paraId="48A77A11" w14:textId="77777777" w:rsidTr="00325C81">
        <w:tc>
          <w:tcPr>
            <w:tcW w:w="377" w:type="dxa"/>
            <w:tcBorders>
              <w:top w:val="single" w:sz="4" w:space="0" w:color="auto"/>
              <w:left w:val="single" w:sz="4" w:space="0" w:color="auto"/>
              <w:bottom w:val="nil"/>
              <w:right w:val="single" w:sz="4" w:space="0" w:color="auto"/>
            </w:tcBorders>
          </w:tcPr>
          <w:p w14:paraId="4763ADE9"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w:t>
            </w:r>
          </w:p>
        </w:tc>
        <w:tc>
          <w:tcPr>
            <w:tcW w:w="9802" w:type="dxa"/>
            <w:vMerge w:val="restart"/>
            <w:tcBorders>
              <w:top w:val="nil"/>
              <w:left w:val="single" w:sz="4" w:space="0" w:color="auto"/>
              <w:bottom w:val="nil"/>
              <w:right w:val="nil"/>
            </w:tcBorders>
          </w:tcPr>
          <w:p w14:paraId="5613977D" w14:textId="226BB702" w:rsidR="00895259" w:rsidRPr="00E56A55" w:rsidRDefault="00895259" w:rsidP="00895259">
            <w:pPr>
              <w:spacing w:after="0" w:line="240" w:lineRule="auto"/>
              <w:jc w:val="both"/>
              <w:rPr>
                <w:rFonts w:ascii="Times New Roman" w:eastAsia="Times New Roman" w:hAnsi="Times New Roman" w:cs="Times New Roman"/>
                <w:kern w:val="0"/>
                <w:lang w:eastAsia="lt-LT"/>
                <w14:ligatures w14:val="none"/>
              </w:rPr>
            </w:pPr>
            <w:r w:rsidRPr="00E56A55">
              <w:rPr>
                <w:rFonts w:ascii="Times New Roman" w:eastAsia="Times New Roman" w:hAnsi="Times New Roman" w:cs="Times New Roman"/>
                <w:kern w:val="0"/>
                <w:lang w:eastAsia="lt-LT"/>
                <w14:ligatures w14:val="none"/>
              </w:rPr>
              <w:t xml:space="preserve">tiekėjas atitinka </w:t>
            </w:r>
            <w:r w:rsidR="00C9669D" w:rsidRPr="00E56A55">
              <w:rPr>
                <w:rFonts w:ascii="Times New Roman" w:eastAsia="Times New Roman" w:hAnsi="Times New Roman" w:cs="Times New Roman"/>
                <w:kern w:val="0"/>
                <w:lang w:eastAsia="lt-LT"/>
                <w14:ligatures w14:val="none"/>
              </w:rPr>
              <w:t>Konkurso</w:t>
            </w:r>
            <w:r w:rsidRPr="00E56A55">
              <w:rPr>
                <w:rFonts w:ascii="Times New Roman" w:eastAsia="Times New Roman" w:hAnsi="Times New Roman" w:cs="Times New Roman"/>
                <w:kern w:val="0"/>
                <w:lang w:eastAsia="lt-LT"/>
                <w14:ligatures w14:val="none"/>
              </w:rPr>
              <w:t xml:space="preserve"> sąlygose nustatytus techninio ir (arba) profesinio pajėgumo reikalavimus </w:t>
            </w:r>
            <w:r w:rsidR="00B3575F" w:rsidRPr="00E56A55">
              <w:rPr>
                <w:rFonts w:ascii="Times New Roman" w:eastAsia="Times New Roman" w:hAnsi="Times New Roman" w:cs="Times New Roman"/>
                <w:kern w:val="0"/>
                <w:lang w:eastAsia="lt-LT"/>
                <w14:ligatures w14:val="none"/>
              </w:rPr>
              <w:t xml:space="preserve">(Konkurso sąlygų 3 priedo </w:t>
            </w:r>
            <w:r w:rsidR="00556EC0" w:rsidRPr="00E56A55">
              <w:rPr>
                <w:rFonts w:ascii="Times New Roman" w:eastAsia="Times New Roman" w:hAnsi="Times New Roman" w:cs="Times New Roman"/>
                <w:kern w:val="0"/>
                <w:lang w:eastAsia="lt-LT"/>
                <w14:ligatures w14:val="none"/>
              </w:rPr>
              <w:t xml:space="preserve">3 </w:t>
            </w:r>
            <w:r w:rsidR="00B3575F" w:rsidRPr="00E56A55">
              <w:rPr>
                <w:rFonts w:ascii="Times New Roman" w:eastAsia="Times New Roman" w:hAnsi="Times New Roman" w:cs="Times New Roman"/>
                <w:kern w:val="0"/>
                <w:lang w:eastAsia="lt-LT"/>
                <w14:ligatures w14:val="none"/>
              </w:rPr>
              <w:t>lentelės reikalavima</w:t>
            </w:r>
            <w:r w:rsidR="00810BD4" w:rsidRPr="00E56A55">
              <w:rPr>
                <w:rFonts w:ascii="Times New Roman" w:eastAsia="Times New Roman" w:hAnsi="Times New Roman" w:cs="Times New Roman"/>
                <w:kern w:val="0"/>
                <w:lang w:eastAsia="lt-LT"/>
                <w14:ligatures w14:val="none"/>
              </w:rPr>
              <w:t>i</w:t>
            </w:r>
            <w:r w:rsidR="00B3575F" w:rsidRPr="00E56A55">
              <w:rPr>
                <w:rFonts w:ascii="Times New Roman" w:eastAsia="Times New Roman" w:hAnsi="Times New Roman" w:cs="Times New Roman"/>
                <w:kern w:val="0"/>
                <w:lang w:eastAsia="lt-LT"/>
                <w14:ligatures w14:val="none"/>
              </w:rPr>
              <w:t>);</w:t>
            </w:r>
          </w:p>
        </w:tc>
      </w:tr>
      <w:tr w:rsidR="00895259" w:rsidRPr="00E56A55" w14:paraId="45F1776A" w14:textId="77777777" w:rsidTr="00325C81">
        <w:tc>
          <w:tcPr>
            <w:tcW w:w="377" w:type="dxa"/>
            <w:tcBorders>
              <w:top w:val="nil"/>
              <w:left w:val="single" w:sz="4" w:space="0" w:color="auto"/>
              <w:bottom w:val="single" w:sz="4" w:space="0" w:color="auto"/>
              <w:right w:val="single" w:sz="4" w:space="0" w:color="auto"/>
            </w:tcBorders>
          </w:tcPr>
          <w:p w14:paraId="5C02A7FB"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c>
          <w:tcPr>
            <w:tcW w:w="9802" w:type="dxa"/>
            <w:vMerge/>
            <w:tcBorders>
              <w:top w:val="nil"/>
              <w:left w:val="single" w:sz="4" w:space="0" w:color="auto"/>
              <w:bottom w:val="nil"/>
              <w:right w:val="nil"/>
            </w:tcBorders>
          </w:tcPr>
          <w:p w14:paraId="6CF31ECC" w14:textId="77777777" w:rsidR="00895259" w:rsidRPr="00E56A55" w:rsidRDefault="00895259" w:rsidP="00895259">
            <w:pPr>
              <w:spacing w:after="0" w:line="240" w:lineRule="auto"/>
              <w:rPr>
                <w:rFonts w:ascii="Times New Roman" w:eastAsia="Times New Roman" w:hAnsi="Times New Roman" w:cs="Times New Roman"/>
                <w:kern w:val="0"/>
                <w:lang w:eastAsia="lt-LT"/>
                <w14:ligatures w14:val="none"/>
              </w:rPr>
            </w:pPr>
          </w:p>
        </w:tc>
      </w:tr>
    </w:tbl>
    <w:p w14:paraId="5B7EE85C" w14:textId="77777777" w:rsidR="00895259" w:rsidRPr="00E56A55" w:rsidRDefault="00895259" w:rsidP="00895259">
      <w:pPr>
        <w:spacing w:after="0" w:line="240" w:lineRule="auto"/>
        <w:ind w:firstLine="567"/>
        <w:rPr>
          <w:rFonts w:ascii="Times New Roman" w:eastAsia="Times New Roman" w:hAnsi="Times New Roman" w:cs="Times New Roman"/>
          <w:kern w:val="0"/>
          <w14:ligatures w14:val="none"/>
        </w:rPr>
      </w:pPr>
    </w:p>
    <w:p w14:paraId="2EA4FCDF" w14:textId="77777777" w:rsidR="00895259" w:rsidRPr="00E56A55" w:rsidRDefault="00895259" w:rsidP="00895259">
      <w:pPr>
        <w:spacing w:after="0" w:line="240" w:lineRule="auto"/>
        <w:ind w:firstLine="567"/>
        <w:rPr>
          <w:rFonts w:ascii="Times New Roman" w:eastAsia="Times New Roman" w:hAnsi="Times New Roman" w:cs="Times New Roman"/>
          <w:kern w:val="0"/>
          <w14:ligatures w14:val="none"/>
        </w:rPr>
      </w:pPr>
      <w:r w:rsidRPr="00E56A55">
        <w:rPr>
          <w:rFonts w:ascii="Times New Roman" w:eastAsia="Times New Roman" w:hAnsi="Times New Roman" w:cs="Times New Roman"/>
          <w:kern w:val="0"/>
          <w14:ligatures w14:val="none"/>
        </w:rPr>
        <w:t>Patvirtinu, kad šie duomenys yra teisingi ir aktualūs pasiūlymo pateikimo dieną.</w:t>
      </w:r>
    </w:p>
    <w:p w14:paraId="4010545C" w14:textId="77777777" w:rsidR="00966793" w:rsidRPr="00E56A55" w:rsidRDefault="00966793" w:rsidP="00895259">
      <w:pPr>
        <w:spacing w:after="0" w:line="240" w:lineRule="auto"/>
        <w:ind w:firstLine="567"/>
        <w:rPr>
          <w:rFonts w:ascii="Times New Roman" w:eastAsia="Times New Roman" w:hAnsi="Times New Roman" w:cs="Times New Roman"/>
          <w:kern w:val="0"/>
          <w14:ligatures w14:val="none"/>
        </w:rPr>
      </w:pPr>
    </w:p>
    <w:p w14:paraId="0A85BCA0" w14:textId="24836623" w:rsidR="00895259" w:rsidRPr="00E56A55" w:rsidRDefault="00895259" w:rsidP="00895259">
      <w:pPr>
        <w:spacing w:after="0" w:line="240" w:lineRule="auto"/>
        <w:ind w:firstLine="567"/>
        <w:jc w:val="both"/>
        <w:rPr>
          <w:rFonts w:ascii="Times New Roman" w:eastAsia="Times New Roman" w:hAnsi="Times New Roman" w:cs="Times New Roman"/>
          <w:kern w:val="0"/>
          <w14:ligatures w14:val="none"/>
        </w:rPr>
      </w:pPr>
      <w:r w:rsidRPr="00E56A55">
        <w:rPr>
          <w:rFonts w:ascii="Times New Roman" w:eastAsia="Times New Roman" w:hAnsi="Times New Roman" w:cs="Times New Roman"/>
          <w:kern w:val="0"/>
          <w14:ligatures w14:val="none"/>
        </w:rPr>
        <w:t xml:space="preserve">Suprantu, kad jei pagal vertinimo rezultatus pasiūlymas gali būti pripažintas laimėjusiu (iki pasiūlymų eilės nustatymo), turės būti pateikti </w:t>
      </w:r>
      <w:r w:rsidR="00B07E31" w:rsidRPr="00E56A55">
        <w:rPr>
          <w:rFonts w:ascii="Times New Roman" w:eastAsia="Times New Roman" w:hAnsi="Times New Roman" w:cs="Times New Roman"/>
          <w:kern w:val="0"/>
          <w14:ligatures w14:val="none"/>
        </w:rPr>
        <w:t>p</w:t>
      </w:r>
      <w:r w:rsidRPr="00E56A55">
        <w:rPr>
          <w:rFonts w:ascii="Times New Roman" w:eastAsia="Times New Roman" w:hAnsi="Times New Roman" w:cs="Times New Roman"/>
          <w:kern w:val="0"/>
          <w14:ligatures w14:val="none"/>
        </w:rPr>
        <w:t xml:space="preserve">erkančiosios organizacijos nurodyti atitiktį </w:t>
      </w:r>
      <w:r w:rsidR="00B07E31" w:rsidRPr="00E56A55">
        <w:rPr>
          <w:rFonts w:ascii="Times New Roman" w:eastAsia="Times New Roman" w:hAnsi="Times New Roman" w:cs="Times New Roman"/>
          <w:kern w:val="0"/>
          <w14:ligatures w14:val="none"/>
        </w:rPr>
        <w:t>Konkurso</w:t>
      </w:r>
      <w:r w:rsidRPr="00E56A55">
        <w:rPr>
          <w:rFonts w:ascii="Times New Roman" w:eastAsia="Times New Roman" w:hAnsi="Times New Roman" w:cs="Times New Roman"/>
          <w:kern w:val="0"/>
          <w14:ligatures w14:val="none"/>
        </w:rPr>
        <w:t xml:space="preserve"> sąlygose nustatytiems kvalifikaciniams reikalavimams patvirtinantys dokumentai.</w:t>
      </w:r>
    </w:p>
    <w:p w14:paraId="47A1EFC9" w14:textId="74E8344F" w:rsidR="00895259" w:rsidRPr="00E56A55" w:rsidRDefault="00895259" w:rsidP="00895259">
      <w:pPr>
        <w:spacing w:after="0" w:line="240" w:lineRule="auto"/>
        <w:ind w:firstLine="567"/>
        <w:jc w:val="both"/>
        <w:rPr>
          <w:rFonts w:ascii="Times New Roman" w:eastAsia="Times New Roman" w:hAnsi="Times New Roman" w:cs="Times New Roman"/>
          <w:kern w:val="0"/>
          <w14:ligatures w14:val="none"/>
        </w:rPr>
      </w:pPr>
      <w:r w:rsidRPr="00E56A55">
        <w:rPr>
          <w:rFonts w:ascii="Times New Roman" w:eastAsia="Times New Roman" w:hAnsi="Times New Roman" w:cs="Times New Roman"/>
          <w:kern w:val="0"/>
          <w:lang w:eastAsia="zh-CN"/>
          <w14:ligatures w14:val="none"/>
        </w:rPr>
        <w:t xml:space="preserve">Suprantu, kad tuo atveju, jei </w:t>
      </w:r>
      <w:r w:rsidR="00B07E31" w:rsidRPr="00E56A55">
        <w:rPr>
          <w:rFonts w:ascii="Times New Roman" w:eastAsia="Times New Roman" w:hAnsi="Times New Roman" w:cs="Times New Roman"/>
          <w:kern w:val="0"/>
          <w:lang w:eastAsia="zh-CN"/>
          <w14:ligatures w14:val="none"/>
        </w:rPr>
        <w:t>p</w:t>
      </w:r>
      <w:r w:rsidRPr="00E56A55">
        <w:rPr>
          <w:rFonts w:ascii="Times New Roman" w:eastAsia="Times New Roman" w:hAnsi="Times New Roman" w:cs="Times New Roman"/>
          <w:kern w:val="0"/>
          <w:lang w:eastAsia="zh-CN"/>
          <w14:ligatures w14:val="none"/>
        </w:rPr>
        <w:t xml:space="preserve">irkimo procedūrų metu bus nuslėpta ar pateikta melaginga informacija apie atitiktį </w:t>
      </w:r>
      <w:r w:rsidR="00B07E31" w:rsidRPr="00E56A55">
        <w:rPr>
          <w:rFonts w:ascii="Times New Roman" w:eastAsia="Times New Roman" w:hAnsi="Times New Roman" w:cs="Times New Roman"/>
          <w:kern w:val="0"/>
          <w:lang w:eastAsia="zh-CN"/>
          <w14:ligatures w14:val="none"/>
        </w:rPr>
        <w:t>Konkurso</w:t>
      </w:r>
      <w:r w:rsidRPr="00E56A55">
        <w:rPr>
          <w:rFonts w:ascii="Times New Roman" w:eastAsia="Times New Roman" w:hAnsi="Times New Roman" w:cs="Times New Roman"/>
          <w:kern w:val="0"/>
          <w:lang w:eastAsia="zh-CN"/>
          <w14:ligatures w14:val="none"/>
        </w:rPr>
        <w:t xml:space="preserve"> sąlygose nustatytiems kvalifikaciniams reikalavimams, </w:t>
      </w:r>
      <w:r w:rsidR="00B07E31" w:rsidRPr="00E56A55">
        <w:rPr>
          <w:rFonts w:ascii="Times New Roman" w:eastAsia="Times New Roman" w:hAnsi="Times New Roman" w:cs="Times New Roman"/>
          <w:kern w:val="0"/>
          <w:lang w:eastAsia="zh-CN"/>
          <w14:ligatures w14:val="none"/>
        </w:rPr>
        <w:t>p</w:t>
      </w:r>
      <w:r w:rsidRPr="00E56A55">
        <w:rPr>
          <w:rFonts w:ascii="Times New Roman" w:eastAsia="Times New Roman" w:hAnsi="Times New Roman" w:cs="Times New Roman"/>
          <w:kern w:val="0"/>
          <w:lang w:eastAsia="zh-CN"/>
          <w14:ligatures w14:val="none"/>
        </w:rPr>
        <w:t xml:space="preserve">erkančioji organizacija pašalins tiekėją iš </w:t>
      </w:r>
      <w:r w:rsidR="00B07E31" w:rsidRPr="00E56A55">
        <w:rPr>
          <w:rFonts w:ascii="Times New Roman" w:eastAsia="Times New Roman" w:hAnsi="Times New Roman" w:cs="Times New Roman"/>
          <w:kern w:val="0"/>
          <w:lang w:eastAsia="zh-CN"/>
          <w14:ligatures w14:val="none"/>
        </w:rPr>
        <w:t>p</w:t>
      </w:r>
      <w:r w:rsidRPr="00E56A55">
        <w:rPr>
          <w:rFonts w:ascii="Times New Roman" w:eastAsia="Times New Roman" w:hAnsi="Times New Roman" w:cs="Times New Roman"/>
          <w:kern w:val="0"/>
          <w:lang w:eastAsia="zh-CN"/>
          <w14:ligatures w14:val="none"/>
        </w:rPr>
        <w:t>irkimo procedūrų ir įtrauks tiekėją į melagingą informaciją pateikusių tiekėjų sąrašą Viešųjų pirkimų tarnybos nustatyta tvarka.</w:t>
      </w:r>
    </w:p>
    <w:p w14:paraId="2A78CB8F" w14:textId="46A23648" w:rsidR="00895259" w:rsidRPr="00E56A55" w:rsidRDefault="00895259" w:rsidP="00895259">
      <w:pPr>
        <w:spacing w:after="0" w:line="240" w:lineRule="auto"/>
        <w:ind w:firstLine="567"/>
        <w:jc w:val="both"/>
        <w:rPr>
          <w:rFonts w:ascii="Times New Roman" w:eastAsia="Times New Roman" w:hAnsi="Times New Roman" w:cs="Times New Roman"/>
          <w:kern w:val="0"/>
          <w14:ligatures w14:val="none"/>
        </w:rPr>
      </w:pPr>
      <w:r w:rsidRPr="00E56A55">
        <w:rPr>
          <w:rFonts w:ascii="Times New Roman" w:eastAsia="Times New Roman" w:hAnsi="Times New Roman" w:cs="Times New Roman"/>
          <w:kern w:val="0"/>
          <w14:ligatures w14:val="none"/>
        </w:rPr>
        <w:t xml:space="preserve">Suprantu, kad tiekėjo pasiūlymas bus atmestas, jeigu tiekėjo kvalifikacija neatitinka </w:t>
      </w:r>
      <w:r w:rsidR="00B07E31" w:rsidRPr="00E56A55">
        <w:rPr>
          <w:rFonts w:ascii="Times New Roman" w:eastAsia="Times New Roman" w:hAnsi="Times New Roman" w:cs="Times New Roman"/>
          <w:kern w:val="0"/>
          <w14:ligatures w14:val="none"/>
        </w:rPr>
        <w:t>Konkurso</w:t>
      </w:r>
      <w:r w:rsidRPr="00E56A55">
        <w:rPr>
          <w:rFonts w:ascii="Times New Roman" w:eastAsia="Times New Roman" w:hAnsi="Times New Roman" w:cs="Times New Roman"/>
          <w:kern w:val="0"/>
          <w14:ligatures w14:val="none"/>
        </w:rPr>
        <w:t xml:space="preserve"> sąlygose nustatytų kvalifikacinių reikalavimų arba jeigu tiekėjas </w:t>
      </w:r>
      <w:r w:rsidR="00B07E31" w:rsidRPr="00E56A55">
        <w:rPr>
          <w:rFonts w:ascii="Times New Roman" w:eastAsia="Times New Roman" w:hAnsi="Times New Roman" w:cs="Times New Roman"/>
          <w:kern w:val="0"/>
          <w14:ligatures w14:val="none"/>
        </w:rPr>
        <w:t>p</w:t>
      </w:r>
      <w:r w:rsidRPr="00E56A55">
        <w:rPr>
          <w:rFonts w:ascii="Times New Roman" w:eastAsia="Times New Roman" w:hAnsi="Times New Roman" w:cs="Times New Roman"/>
          <w:kern w:val="0"/>
          <w14:ligatures w14:val="none"/>
        </w:rPr>
        <w:t>erkančiosios organizacijos prašymu nepatikslina pateiktų netikslių ar neišsamių duomenų apie savo kvalifikaciją.</w:t>
      </w:r>
    </w:p>
    <w:tbl>
      <w:tblPr>
        <w:tblW w:w="10206" w:type="dxa"/>
        <w:tblCellMar>
          <w:left w:w="0" w:type="dxa"/>
          <w:right w:w="0" w:type="dxa"/>
        </w:tblCellMar>
        <w:tblLook w:val="04A0" w:firstRow="1" w:lastRow="0" w:firstColumn="1" w:lastColumn="0" w:noHBand="0" w:noVBand="1"/>
      </w:tblPr>
      <w:tblGrid>
        <w:gridCol w:w="3284"/>
        <w:gridCol w:w="604"/>
        <w:gridCol w:w="1980"/>
        <w:gridCol w:w="701"/>
        <w:gridCol w:w="3637"/>
      </w:tblGrid>
      <w:tr w:rsidR="00895259" w:rsidRPr="00E56A55" w14:paraId="2123EE22" w14:textId="77777777" w:rsidTr="00325C81">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726091C" w14:textId="77777777" w:rsidR="00895259" w:rsidRPr="00E56A55" w:rsidRDefault="00895259" w:rsidP="00895259">
            <w:pPr>
              <w:spacing w:after="0" w:line="240" w:lineRule="auto"/>
              <w:ind w:right="-1" w:firstLine="62"/>
              <w:rPr>
                <w:rFonts w:ascii="Times New Roman" w:eastAsia="Times New Roman" w:hAnsi="Times New Roman" w:cs="Times New Roman"/>
                <w:kern w:val="0"/>
                <w14:ligatures w14:val="none"/>
              </w:rPr>
            </w:pPr>
          </w:p>
          <w:p w14:paraId="0938610D" w14:textId="77777777" w:rsidR="00895259" w:rsidRPr="00E56A55" w:rsidRDefault="00895259" w:rsidP="00895259">
            <w:pPr>
              <w:spacing w:after="0" w:line="240" w:lineRule="auto"/>
              <w:ind w:right="-1" w:firstLine="62"/>
              <w:rPr>
                <w:rFonts w:ascii="Times New Roman" w:eastAsia="Times New Roman" w:hAnsi="Times New Roman" w:cs="Times New Roman"/>
                <w:kern w:val="0"/>
                <w14:ligatures w14:val="none"/>
              </w:rPr>
            </w:pPr>
          </w:p>
        </w:tc>
        <w:tc>
          <w:tcPr>
            <w:tcW w:w="604" w:type="dxa"/>
            <w:tcMar>
              <w:top w:w="0" w:type="dxa"/>
              <w:left w:w="108" w:type="dxa"/>
              <w:bottom w:w="0" w:type="dxa"/>
              <w:right w:w="108" w:type="dxa"/>
            </w:tcMar>
            <w:hideMark/>
          </w:tcPr>
          <w:p w14:paraId="52EFD629" w14:textId="77777777" w:rsidR="00895259" w:rsidRPr="00E56A55" w:rsidRDefault="00895259" w:rsidP="00895259">
            <w:pPr>
              <w:spacing w:after="0" w:line="240" w:lineRule="auto"/>
              <w:ind w:right="-1" w:firstLine="62"/>
              <w:jc w:val="center"/>
              <w:rPr>
                <w:rFonts w:ascii="Times New Roman" w:eastAsia="Times New Roman" w:hAnsi="Times New Roman" w:cs="Times New Roman"/>
                <w:kern w:val="0"/>
                <w14:ligatures w14:val="none"/>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5F7C3B3" w14:textId="77777777" w:rsidR="00895259" w:rsidRPr="00E56A55" w:rsidRDefault="00895259" w:rsidP="00895259">
            <w:pPr>
              <w:spacing w:after="0" w:line="240" w:lineRule="auto"/>
              <w:ind w:right="-1" w:firstLine="62"/>
              <w:jc w:val="center"/>
              <w:rPr>
                <w:rFonts w:ascii="Times New Roman" w:eastAsia="Times New Roman" w:hAnsi="Times New Roman" w:cs="Times New Roman"/>
                <w:kern w:val="0"/>
                <w14:ligatures w14:val="none"/>
              </w:rPr>
            </w:pPr>
          </w:p>
        </w:tc>
        <w:tc>
          <w:tcPr>
            <w:tcW w:w="701" w:type="dxa"/>
            <w:tcMar>
              <w:top w:w="0" w:type="dxa"/>
              <w:left w:w="108" w:type="dxa"/>
              <w:bottom w:w="0" w:type="dxa"/>
              <w:right w:w="108" w:type="dxa"/>
            </w:tcMar>
            <w:hideMark/>
          </w:tcPr>
          <w:p w14:paraId="1D1B9DF2" w14:textId="77777777" w:rsidR="00895259" w:rsidRPr="00E56A55" w:rsidRDefault="00895259" w:rsidP="00895259">
            <w:pPr>
              <w:spacing w:after="0" w:line="240" w:lineRule="auto"/>
              <w:ind w:right="-1" w:firstLine="62"/>
              <w:jc w:val="center"/>
              <w:rPr>
                <w:rFonts w:ascii="Times New Roman" w:eastAsia="Times New Roman" w:hAnsi="Times New Roman" w:cs="Times New Roman"/>
                <w:kern w:val="0"/>
                <w14:ligatures w14:val="none"/>
              </w:rPr>
            </w:pPr>
          </w:p>
        </w:tc>
        <w:tc>
          <w:tcPr>
            <w:tcW w:w="3637" w:type="dxa"/>
            <w:tcBorders>
              <w:top w:val="nil"/>
              <w:left w:val="nil"/>
              <w:bottom w:val="single" w:sz="8" w:space="0" w:color="auto"/>
              <w:right w:val="nil"/>
            </w:tcBorders>
            <w:tcMar>
              <w:top w:w="0" w:type="dxa"/>
              <w:left w:w="108" w:type="dxa"/>
              <w:bottom w:w="0" w:type="dxa"/>
              <w:right w:w="108" w:type="dxa"/>
            </w:tcMar>
            <w:hideMark/>
          </w:tcPr>
          <w:p w14:paraId="47870051" w14:textId="77777777" w:rsidR="00895259" w:rsidRPr="00E56A55" w:rsidRDefault="00895259" w:rsidP="00895259">
            <w:pPr>
              <w:spacing w:after="0" w:line="240" w:lineRule="auto"/>
              <w:ind w:right="-1" w:firstLine="62"/>
              <w:jc w:val="right"/>
              <w:rPr>
                <w:rFonts w:ascii="Times New Roman" w:eastAsia="Times New Roman" w:hAnsi="Times New Roman" w:cs="Times New Roman"/>
                <w:kern w:val="0"/>
                <w14:ligatures w14:val="none"/>
              </w:rPr>
            </w:pPr>
          </w:p>
        </w:tc>
      </w:tr>
      <w:tr w:rsidR="00895259" w:rsidRPr="00895259" w14:paraId="4F6474A1" w14:textId="77777777" w:rsidTr="00325C81">
        <w:trPr>
          <w:trHeight w:val="186"/>
        </w:trPr>
        <w:tc>
          <w:tcPr>
            <w:tcW w:w="3284" w:type="dxa"/>
            <w:tcBorders>
              <w:top w:val="nil"/>
              <w:left w:val="nil"/>
              <w:bottom w:val="nil"/>
              <w:right w:val="nil"/>
            </w:tcBorders>
            <w:tcMar>
              <w:top w:w="0" w:type="dxa"/>
              <w:left w:w="108" w:type="dxa"/>
              <w:bottom w:w="0" w:type="dxa"/>
              <w:right w:w="108" w:type="dxa"/>
            </w:tcMar>
            <w:hideMark/>
          </w:tcPr>
          <w:p w14:paraId="7A73457F" w14:textId="3EE2B05E" w:rsidR="00895259" w:rsidRPr="00895259" w:rsidRDefault="00895259" w:rsidP="00895259">
            <w:pPr>
              <w:spacing w:after="0" w:line="240" w:lineRule="auto"/>
              <w:jc w:val="center"/>
              <w:rPr>
                <w:rFonts w:ascii="Times New Roman" w:eastAsia="Times New Roman" w:hAnsi="Times New Roman" w:cs="Times New Roman"/>
                <w:i/>
                <w:kern w:val="0"/>
                <w:sz w:val="20"/>
                <w:szCs w:val="20"/>
                <w14:ligatures w14:val="none"/>
              </w:rPr>
            </w:pPr>
            <w:r w:rsidRPr="00895259">
              <w:rPr>
                <w:rFonts w:ascii="Times New Roman" w:eastAsia="Times New Roman" w:hAnsi="Times New Roman" w:cs="Times New Roman"/>
                <w:i/>
                <w:kern w:val="0"/>
                <w:sz w:val="20"/>
                <w:szCs w:val="20"/>
                <w14:ligatures w14:val="none"/>
              </w:rPr>
              <w:t>(Tiekėjo arba jo įgalioto asmens pareigų pavadinimas)</w:t>
            </w:r>
          </w:p>
        </w:tc>
        <w:tc>
          <w:tcPr>
            <w:tcW w:w="604" w:type="dxa"/>
            <w:tcMar>
              <w:top w:w="0" w:type="dxa"/>
              <w:left w:w="108" w:type="dxa"/>
              <w:bottom w:w="0" w:type="dxa"/>
              <w:right w:w="108" w:type="dxa"/>
            </w:tcMar>
            <w:hideMark/>
          </w:tcPr>
          <w:p w14:paraId="333E0D5A" w14:textId="77777777" w:rsidR="00895259" w:rsidRPr="00895259" w:rsidRDefault="00895259" w:rsidP="00895259">
            <w:pPr>
              <w:spacing w:after="0" w:line="240" w:lineRule="auto"/>
              <w:ind w:right="-1" w:firstLine="62"/>
              <w:jc w:val="center"/>
              <w:rPr>
                <w:rFonts w:ascii="Times New Roman" w:eastAsia="Times New Roman" w:hAnsi="Times New Roman" w:cs="Times New Roman"/>
                <w:i/>
                <w:kern w:val="0"/>
                <w:sz w:val="20"/>
                <w:szCs w:val="20"/>
                <w14:ligatures w14:val="none"/>
              </w:rPr>
            </w:pPr>
          </w:p>
        </w:tc>
        <w:tc>
          <w:tcPr>
            <w:tcW w:w="1980" w:type="dxa"/>
            <w:tcBorders>
              <w:top w:val="nil"/>
              <w:left w:val="nil"/>
              <w:bottom w:val="nil"/>
              <w:right w:val="nil"/>
            </w:tcBorders>
            <w:tcMar>
              <w:top w:w="0" w:type="dxa"/>
              <w:left w:w="108" w:type="dxa"/>
              <w:bottom w:w="0" w:type="dxa"/>
              <w:right w:w="108" w:type="dxa"/>
            </w:tcMar>
            <w:hideMark/>
          </w:tcPr>
          <w:p w14:paraId="6E93050B" w14:textId="1994DF04" w:rsidR="00895259" w:rsidRPr="00895259" w:rsidRDefault="00895259" w:rsidP="00895259">
            <w:pPr>
              <w:spacing w:after="0" w:line="240" w:lineRule="auto"/>
              <w:ind w:right="-1"/>
              <w:jc w:val="center"/>
              <w:rPr>
                <w:rFonts w:ascii="Times New Roman" w:eastAsia="Times New Roman" w:hAnsi="Times New Roman" w:cs="Times New Roman"/>
                <w:i/>
                <w:kern w:val="0"/>
                <w:sz w:val="20"/>
                <w:szCs w:val="20"/>
                <w14:ligatures w14:val="none"/>
              </w:rPr>
            </w:pPr>
            <w:r w:rsidRPr="00895259">
              <w:rPr>
                <w:rFonts w:ascii="Times New Roman" w:eastAsia="Times New Roman" w:hAnsi="Times New Roman" w:cs="Times New Roman"/>
                <w:i/>
                <w:kern w:val="0"/>
                <w:sz w:val="20"/>
                <w:szCs w:val="20"/>
                <w14:ligatures w14:val="none"/>
              </w:rPr>
              <w:t>(Parašas)</w:t>
            </w:r>
          </w:p>
        </w:tc>
        <w:tc>
          <w:tcPr>
            <w:tcW w:w="701" w:type="dxa"/>
            <w:tcMar>
              <w:top w:w="0" w:type="dxa"/>
              <w:left w:w="108" w:type="dxa"/>
              <w:bottom w:w="0" w:type="dxa"/>
              <w:right w:w="108" w:type="dxa"/>
            </w:tcMar>
            <w:hideMark/>
          </w:tcPr>
          <w:p w14:paraId="19355E8D" w14:textId="77777777" w:rsidR="00895259" w:rsidRPr="00895259" w:rsidRDefault="00895259" w:rsidP="00895259">
            <w:pPr>
              <w:spacing w:after="0" w:line="240" w:lineRule="auto"/>
              <w:ind w:right="-1" w:firstLine="62"/>
              <w:jc w:val="center"/>
              <w:rPr>
                <w:rFonts w:ascii="Times New Roman" w:eastAsia="Times New Roman" w:hAnsi="Times New Roman" w:cs="Times New Roman"/>
                <w:i/>
                <w:kern w:val="0"/>
                <w:sz w:val="20"/>
                <w:szCs w:val="20"/>
                <w14:ligatures w14:val="none"/>
              </w:rPr>
            </w:pPr>
          </w:p>
        </w:tc>
        <w:tc>
          <w:tcPr>
            <w:tcW w:w="3637" w:type="dxa"/>
            <w:tcBorders>
              <w:top w:val="nil"/>
              <w:left w:val="nil"/>
              <w:bottom w:val="nil"/>
              <w:right w:val="nil"/>
            </w:tcBorders>
            <w:tcMar>
              <w:top w:w="0" w:type="dxa"/>
              <w:left w:w="108" w:type="dxa"/>
              <w:bottom w:w="0" w:type="dxa"/>
              <w:right w:w="108" w:type="dxa"/>
            </w:tcMar>
            <w:hideMark/>
          </w:tcPr>
          <w:p w14:paraId="2F78FBE6" w14:textId="7F3C6042" w:rsidR="00895259" w:rsidRPr="00895259" w:rsidRDefault="00895259" w:rsidP="00895259">
            <w:pPr>
              <w:spacing w:after="0" w:line="240" w:lineRule="auto"/>
              <w:ind w:right="-1"/>
              <w:jc w:val="center"/>
              <w:rPr>
                <w:rFonts w:ascii="Times New Roman" w:eastAsia="Times New Roman" w:hAnsi="Times New Roman" w:cs="Times New Roman"/>
                <w:i/>
                <w:kern w:val="0"/>
                <w:sz w:val="20"/>
                <w:szCs w:val="20"/>
                <w14:ligatures w14:val="none"/>
              </w:rPr>
            </w:pPr>
            <w:r w:rsidRPr="00895259">
              <w:rPr>
                <w:rFonts w:ascii="Times New Roman" w:eastAsia="Times New Roman" w:hAnsi="Times New Roman" w:cs="Times New Roman"/>
                <w:i/>
                <w:kern w:val="0"/>
                <w:sz w:val="20"/>
                <w:szCs w:val="20"/>
                <w14:ligatures w14:val="none"/>
              </w:rPr>
              <w:t>(Vardas ir Pavardė)</w:t>
            </w:r>
          </w:p>
        </w:tc>
      </w:tr>
    </w:tbl>
    <w:p w14:paraId="5195D10A" w14:textId="77777777" w:rsidR="00DA1795" w:rsidRDefault="00DA1795" w:rsidP="00F122BB">
      <w:pPr>
        <w:spacing w:after="0" w:line="240" w:lineRule="auto"/>
        <w:rPr>
          <w:rFonts w:ascii="Times New Roman" w:eastAsia="Calibri" w:hAnsi="Times New Roman" w:cs="Times New Roman"/>
          <w:kern w:val="0"/>
          <w14:ligatures w14:val="none"/>
        </w:rPr>
      </w:pPr>
    </w:p>
    <w:sectPr w:rsidR="00DA1795" w:rsidSect="00F41C67">
      <w:head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A20D" w14:textId="77777777" w:rsidR="00215812" w:rsidRDefault="00215812" w:rsidP="008D38F6">
      <w:pPr>
        <w:spacing w:after="0" w:line="240" w:lineRule="auto"/>
      </w:pPr>
      <w:r>
        <w:separator/>
      </w:r>
    </w:p>
  </w:endnote>
  <w:endnote w:type="continuationSeparator" w:id="0">
    <w:p w14:paraId="344A45FA" w14:textId="77777777" w:rsidR="00215812" w:rsidRDefault="00215812" w:rsidP="008D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0586" w14:textId="77777777" w:rsidR="00215812" w:rsidRDefault="00215812" w:rsidP="008D38F6">
      <w:pPr>
        <w:spacing w:after="0" w:line="240" w:lineRule="auto"/>
      </w:pPr>
      <w:r>
        <w:separator/>
      </w:r>
    </w:p>
  </w:footnote>
  <w:footnote w:type="continuationSeparator" w:id="0">
    <w:p w14:paraId="131CCE0A" w14:textId="77777777" w:rsidR="00215812" w:rsidRDefault="00215812" w:rsidP="008D38F6">
      <w:pPr>
        <w:spacing w:after="0" w:line="240" w:lineRule="auto"/>
      </w:pPr>
      <w:r>
        <w:continuationSeparator/>
      </w:r>
    </w:p>
  </w:footnote>
  <w:footnote w:id="1">
    <w:p w14:paraId="47AB5C28" w14:textId="77777777" w:rsidR="00FE1C57" w:rsidRPr="00255B9B" w:rsidRDefault="00FE1C57" w:rsidP="00FE1C57">
      <w:pPr>
        <w:pStyle w:val="FootnoteText"/>
        <w:rPr>
          <w:rFonts w:ascii="Times New Roman" w:hAnsi="Times New Roman" w:cs="Times New Roman"/>
        </w:rPr>
      </w:pPr>
      <w:r w:rsidRPr="00255B9B">
        <w:rPr>
          <w:rStyle w:val="FootnoteReference"/>
          <w:rFonts w:ascii="Times New Roman" w:eastAsia="Times New Roman" w:hAnsi="Times New Roman" w:cs="Times New Roman"/>
        </w:rPr>
        <w:footnoteRef/>
      </w:r>
      <w:r w:rsidRPr="00255B9B">
        <w:rPr>
          <w:rFonts w:ascii="Times New Roman" w:hAnsi="Times New Roman" w:cs="Times New Roman"/>
        </w:rPr>
        <w:t xml:space="preserve"> Tai Sutartyje numatyta didžiausia galima suma </w:t>
      </w:r>
      <w:r w:rsidRPr="00255B9B">
        <w:rPr>
          <w:rFonts w:ascii="Times New Roman" w:hAnsi="Times New Roman" w:cs="Times New Roman"/>
          <w:sz w:val="24"/>
          <w:szCs w:val="24"/>
        </w:rPr>
        <w:t>KONF DU</w:t>
      </w:r>
      <w:r w:rsidRPr="00255B9B">
        <w:rPr>
          <w:rFonts w:ascii="Times New Roman" w:hAnsi="Times New Roman" w:cs="Times New Roman"/>
        </w:rPr>
        <w:t xml:space="preserve"> priežiūros ir palaikymo paslaugoms teikti, padalinta iš 36 (paslaugos teikimo mėnesių skaičius) </w:t>
      </w:r>
    </w:p>
  </w:footnote>
  <w:footnote w:id="2">
    <w:p w14:paraId="13FB3311" w14:textId="77777777" w:rsidR="00FE1C57" w:rsidRDefault="00FE1C57" w:rsidP="00FE1C57">
      <w:pPr>
        <w:pStyle w:val="FootnoteText"/>
      </w:pPr>
      <w:r w:rsidRPr="00255B9B">
        <w:rPr>
          <w:rStyle w:val="FootnoteReference"/>
          <w:rFonts w:ascii="Times New Roman" w:eastAsia="Times New Roman" w:hAnsi="Times New Roman" w:cs="Times New Roman"/>
        </w:rPr>
        <w:footnoteRef/>
      </w:r>
      <w:r w:rsidRPr="00255B9B">
        <w:rPr>
          <w:rFonts w:ascii="Times New Roman" w:hAnsi="Times New Roman" w:cs="Times New Roman"/>
        </w:rPr>
        <w:t xml:space="preserve"> Pasiekus terminų nesilaikymo atvejų ribą, už kurią skiriama bauda, terminų nesilaikymo atvejai skaičiuojami iš naujo, </w:t>
      </w:r>
      <w:bookmarkStart w:id="67" w:name="_Hlk509558896"/>
      <w:r w:rsidRPr="00255B9B">
        <w:rPr>
          <w:rFonts w:ascii="Times New Roman" w:hAnsi="Times New Roman" w:cs="Times New Roman"/>
        </w:rPr>
        <w:t>ši nuostata taip pat taikoma skaičiuojant pradelsimo atvejus tam pačiam incidentui (sutrikimui</w:t>
      </w:r>
      <w:bookmarkEnd w:id="67"/>
      <w:r w:rsidRPr="00255B9B">
        <w:rPr>
          <w:rFonts w:ascii="Times New Roman" w:hAnsi="Times New Roman" w:cs="Times New Roman"/>
        </w:rPr>
        <w:t>).</w:t>
      </w:r>
    </w:p>
  </w:footnote>
  <w:footnote w:id="3">
    <w:p w14:paraId="26E2C00F" w14:textId="77777777" w:rsidR="00FE1C57" w:rsidRPr="00255B9B" w:rsidRDefault="00FE1C57" w:rsidP="00FE1C57">
      <w:pPr>
        <w:pStyle w:val="FootnoteText"/>
        <w:rPr>
          <w:rFonts w:ascii="Times New Roman" w:hAnsi="Times New Roman" w:cs="Times New Roman"/>
        </w:rPr>
      </w:pPr>
      <w:r w:rsidRPr="00255B9B">
        <w:rPr>
          <w:rStyle w:val="FootnoteReference"/>
          <w:rFonts w:ascii="Times New Roman" w:eastAsia="Times New Roman" w:hAnsi="Times New Roman" w:cs="Times New Roman"/>
        </w:rPr>
        <w:footnoteRef/>
      </w:r>
      <w:r w:rsidRPr="00255B9B">
        <w:rPr>
          <w:rFonts w:ascii="Times New Roman" w:hAnsi="Times New Roman" w:cs="Times New Roman"/>
        </w:rPr>
        <w:t xml:space="preserve"> Pasiekus terminų nesilaikymo atvejų ribą, už kurią skiriama bauda, terminų nesilaikymo atvejai skaičiuojami iš naujo, ši nuostata taip pat taikoma skaičiuojant pradelsimo atvejus tam pačiam paslaugos prašymui</w:t>
      </w:r>
    </w:p>
  </w:footnote>
  <w:footnote w:id="4">
    <w:p w14:paraId="63EED1B8" w14:textId="77777777" w:rsidR="00FE1C57" w:rsidRDefault="00FE1C57" w:rsidP="00FE1C57">
      <w:pPr>
        <w:pStyle w:val="FootnoteText"/>
      </w:pPr>
      <w:r w:rsidRPr="00255B9B">
        <w:rPr>
          <w:rStyle w:val="FootnoteReference"/>
          <w:rFonts w:ascii="Times New Roman" w:eastAsia="Times New Roman" w:hAnsi="Times New Roman" w:cs="Times New Roman"/>
        </w:rPr>
        <w:footnoteRef/>
      </w:r>
      <w:r w:rsidRPr="00255B9B">
        <w:rPr>
          <w:rFonts w:ascii="Times New Roman" w:hAnsi="Times New Roman" w:cs="Times New Roman"/>
        </w:rPr>
        <w:t xml:space="preserve"> Tai Sutartyje numatyta didžiausia galima suma KONF DU priežiūros ir palaikymo paslaugoms teikti, padalinta iš 36 (paslaugos teikimo mėnesių skaičius)</w:t>
      </w:r>
    </w:p>
  </w:footnote>
  <w:footnote w:id="5">
    <w:p w14:paraId="5BF06A9D" w14:textId="77777777" w:rsidR="00FE1C57" w:rsidRPr="00FE1C57" w:rsidRDefault="00FE1C57" w:rsidP="00FE1C57">
      <w:pPr>
        <w:pStyle w:val="FootnoteText"/>
        <w:rPr>
          <w:rFonts w:ascii="Times New Roman" w:hAnsi="Times New Roman" w:cs="Times New Roman"/>
        </w:rPr>
      </w:pPr>
      <w:r w:rsidRPr="00FE1C57">
        <w:rPr>
          <w:rStyle w:val="FootnoteReference"/>
          <w:rFonts w:ascii="Times New Roman" w:eastAsia="Times New Roman" w:hAnsi="Times New Roman" w:cs="Times New Roman"/>
        </w:rPr>
        <w:footnoteRef/>
      </w:r>
      <w:r w:rsidRPr="00FE1C57">
        <w:rPr>
          <w:rFonts w:ascii="Times New Roman" w:hAnsi="Times New Roman" w:cs="Times New Roman"/>
        </w:rPr>
        <w:t xml:space="preserve"> Tai Sutartyje numatyta didžiausia galima suma KONF DU priežiūros ir palaikymo paslaugoms teikti, padalinta iš 36 (paslaugos teikimo mėnesių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25317"/>
      <w:docPartObj>
        <w:docPartGallery w:val="Page Numbers (Top of Page)"/>
        <w:docPartUnique/>
      </w:docPartObj>
    </w:sdtPr>
    <w:sdtEndPr/>
    <w:sdtContent>
      <w:p w14:paraId="005F5CEF" w14:textId="77777777" w:rsidR="007A5383" w:rsidRDefault="007A5383">
        <w:pPr>
          <w:pStyle w:val="Header"/>
          <w:jc w:val="center"/>
        </w:pPr>
        <w:r w:rsidRPr="00D731D9">
          <w:rPr>
            <w:rFonts w:ascii="Times New Roman" w:hAnsi="Times New Roman" w:cs="Times New Roman"/>
          </w:rPr>
          <w:fldChar w:fldCharType="begin"/>
        </w:r>
        <w:r w:rsidRPr="00D731D9">
          <w:rPr>
            <w:rFonts w:ascii="Times New Roman" w:hAnsi="Times New Roman" w:cs="Times New Roman"/>
          </w:rPr>
          <w:instrText>PAGE   \* MERGEFORMAT</w:instrText>
        </w:r>
        <w:r w:rsidRPr="00D731D9">
          <w:rPr>
            <w:rFonts w:ascii="Times New Roman" w:hAnsi="Times New Roman" w:cs="Times New Roman"/>
          </w:rPr>
          <w:fldChar w:fldCharType="separate"/>
        </w:r>
        <w:r w:rsidRPr="00D731D9">
          <w:rPr>
            <w:rFonts w:ascii="Times New Roman" w:hAnsi="Times New Roman" w:cs="Times New Roman"/>
          </w:rPr>
          <w:t>2</w:t>
        </w:r>
        <w:r w:rsidRPr="00D731D9">
          <w:rPr>
            <w:rFonts w:ascii="Times New Roman" w:hAnsi="Times New Roman" w:cs="Times New Roman"/>
          </w:rPr>
          <w:fldChar w:fldCharType="end"/>
        </w:r>
      </w:p>
    </w:sdtContent>
  </w:sdt>
  <w:p w14:paraId="657CE223" w14:textId="77777777" w:rsidR="007A5383" w:rsidRDefault="007A5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79242"/>
      <w:docPartObj>
        <w:docPartGallery w:val="Page Numbers (Top of Page)"/>
        <w:docPartUnique/>
      </w:docPartObj>
    </w:sdtPr>
    <w:sdtEndPr/>
    <w:sdtContent>
      <w:p w14:paraId="6246C3BF" w14:textId="5A688961" w:rsidR="008D38F6" w:rsidRDefault="008D38F6">
        <w:pPr>
          <w:pStyle w:val="Header"/>
          <w:jc w:val="center"/>
        </w:pPr>
        <w:r w:rsidRPr="00D731D9">
          <w:rPr>
            <w:rFonts w:ascii="Times New Roman" w:hAnsi="Times New Roman" w:cs="Times New Roman"/>
          </w:rPr>
          <w:fldChar w:fldCharType="begin"/>
        </w:r>
        <w:r w:rsidRPr="00D731D9">
          <w:rPr>
            <w:rFonts w:ascii="Times New Roman" w:hAnsi="Times New Roman" w:cs="Times New Roman"/>
          </w:rPr>
          <w:instrText>PAGE   \* MERGEFORMAT</w:instrText>
        </w:r>
        <w:r w:rsidRPr="00D731D9">
          <w:rPr>
            <w:rFonts w:ascii="Times New Roman" w:hAnsi="Times New Roman" w:cs="Times New Roman"/>
          </w:rPr>
          <w:fldChar w:fldCharType="separate"/>
        </w:r>
        <w:r w:rsidRPr="00D731D9">
          <w:rPr>
            <w:rFonts w:ascii="Times New Roman" w:hAnsi="Times New Roman" w:cs="Times New Roman"/>
          </w:rPr>
          <w:t>2</w:t>
        </w:r>
        <w:r w:rsidRPr="00D731D9">
          <w:rPr>
            <w:rFonts w:ascii="Times New Roman" w:hAnsi="Times New Roman" w:cs="Times New Roman"/>
          </w:rPr>
          <w:fldChar w:fldCharType="end"/>
        </w:r>
      </w:p>
    </w:sdtContent>
  </w:sdt>
  <w:p w14:paraId="6477630A" w14:textId="77777777" w:rsidR="008D38F6" w:rsidRDefault="008D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3A8"/>
    <w:multiLevelType w:val="hybridMultilevel"/>
    <w:tmpl w:val="D98C4796"/>
    <w:lvl w:ilvl="0" w:tplc="ED1C0FAE">
      <w:start w:val="1"/>
      <w:numFmt w:val="bullet"/>
      <w:lvlText w:val="-"/>
      <w:lvlJc w:val="left"/>
      <w:pPr>
        <w:tabs>
          <w:tab w:val="num" w:pos="1468"/>
        </w:tabs>
        <w:ind w:left="1468" w:hanging="360"/>
      </w:pPr>
      <w:rPr>
        <w:rFonts w:ascii="Times New Roman" w:eastAsia="Times New Roman" w:hAnsi="Times New Roman" w:hint="default"/>
      </w:rPr>
    </w:lvl>
    <w:lvl w:ilvl="1" w:tplc="04270003">
      <w:start w:val="1"/>
      <w:numFmt w:val="bullet"/>
      <w:lvlText w:val="o"/>
      <w:lvlJc w:val="left"/>
      <w:pPr>
        <w:tabs>
          <w:tab w:val="num" w:pos="2188"/>
        </w:tabs>
        <w:ind w:left="2188" w:hanging="360"/>
      </w:pPr>
      <w:rPr>
        <w:rFonts w:ascii="Courier New" w:hAnsi="Courier New"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2B4C9234"/>
    <w:lvl w:ilvl="0">
      <w:start w:val="1"/>
      <w:numFmt w:val="decimal"/>
      <w:lvlText w:val="%1."/>
      <w:lvlJc w:val="left"/>
      <w:pPr>
        <w:ind w:left="1070" w:hanging="360"/>
      </w:pPr>
      <w:rPr>
        <w:b/>
        <w:i w:val="0"/>
        <w:strike w:val="0"/>
        <w:dstrike w:val="0"/>
        <w:color w:val="auto"/>
        <w:u w:val="none"/>
        <w:effect w:val="none"/>
      </w:rPr>
    </w:lvl>
    <w:lvl w:ilvl="1">
      <w:start w:val="1"/>
      <w:numFmt w:val="decimal"/>
      <w:lvlText w:val="%1.%2."/>
      <w:lvlJc w:val="left"/>
      <w:pPr>
        <w:ind w:left="1284" w:hanging="432"/>
      </w:pPr>
      <w:rPr>
        <w:b w:val="0"/>
        <w:i w:val="0"/>
        <w:color w:val="auto"/>
        <w:sz w:val="22"/>
        <w:szCs w:val="22"/>
      </w:rPr>
    </w:lvl>
    <w:lvl w:ilvl="2">
      <w:start w:val="1"/>
      <w:numFmt w:val="decimal"/>
      <w:lvlText w:val="%1.%2.%3."/>
      <w:lvlJc w:val="left"/>
      <w:pPr>
        <w:ind w:left="504" w:hanging="504"/>
      </w:pPr>
      <w:rPr>
        <w:b w:val="0"/>
        <w:i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05BD4"/>
    <w:multiLevelType w:val="multilevel"/>
    <w:tmpl w:val="2C922508"/>
    <w:lvl w:ilvl="0">
      <w:start w:val="1"/>
      <w:numFmt w:val="decimal"/>
      <w:suff w:val="space"/>
      <w:lvlText w:val="%1."/>
      <w:lvlJc w:val="left"/>
      <w:pPr>
        <w:ind w:left="0" w:firstLine="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1C1629"/>
    <w:multiLevelType w:val="multilevel"/>
    <w:tmpl w:val="CC02EF2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851"/>
        </w:tabs>
        <w:ind w:firstLine="720"/>
      </w:pPr>
      <w:rPr>
        <w:rFonts w:ascii="Times New Roman" w:hAnsi="Times New Roman" w:cs="Times New Roman" w:hint="default"/>
        <w:b/>
        <w:i w:val="0"/>
        <w:sz w:val="24"/>
      </w:rPr>
    </w:lvl>
    <w:lvl w:ilvl="2">
      <w:start w:val="1"/>
      <w:numFmt w:val="decimal"/>
      <w:lvlText w:val="%1.%2.%3."/>
      <w:lvlJc w:val="left"/>
      <w:pPr>
        <w:tabs>
          <w:tab w:val="num" w:pos="5468"/>
        </w:tabs>
        <w:ind w:firstLine="720"/>
      </w:pPr>
      <w:rPr>
        <w:rFonts w:ascii="Times New Roman" w:hAnsi="Times New Roman" w:cs="Times New Roman" w:hint="default"/>
        <w:b w:val="0"/>
        <w:i w:val="0"/>
        <w:sz w:val="24"/>
      </w:rPr>
    </w:lvl>
    <w:lvl w:ilvl="3">
      <w:start w:val="1"/>
      <w:numFmt w:val="decimal"/>
      <w:lvlText w:val="%1.%2.%3.%4."/>
      <w:lvlJc w:val="left"/>
      <w:pPr>
        <w:tabs>
          <w:tab w:val="num" w:pos="993"/>
        </w:tabs>
        <w:ind w:left="273" w:firstLine="720"/>
      </w:pPr>
      <w:rPr>
        <w:rFonts w:ascii="Times New Roman" w:hAnsi="Times New Roman" w:cs="Times New Roman" w:hint="default"/>
        <w:b w:val="0"/>
        <w:i w:val="0"/>
        <w:sz w:val="24"/>
      </w:rPr>
    </w:lvl>
    <w:lvl w:ilvl="4">
      <w:start w:val="1"/>
      <w:numFmt w:val="decimal"/>
      <w:lvlText w:val="%1.%2.%3.%4.%5."/>
      <w:lvlJc w:val="left"/>
      <w:pPr>
        <w:tabs>
          <w:tab w:val="num" w:pos="2236"/>
        </w:tabs>
        <w:ind w:firstLine="720"/>
      </w:pPr>
      <w:rPr>
        <w:rFonts w:ascii="Times New Roman" w:hAnsi="Times New Roman" w:cs="Times New Roman" w:hint="default"/>
        <w:b w:val="0"/>
        <w:i w:val="0"/>
        <w:sz w:val="24"/>
      </w:rPr>
    </w:lvl>
    <w:lvl w:ilvl="5">
      <w:start w:val="1"/>
      <w:numFmt w:val="decimal"/>
      <w:lvlText w:val="%1.%2.%3.%4.%5.%6."/>
      <w:lvlJc w:val="left"/>
      <w:pPr>
        <w:tabs>
          <w:tab w:val="num" w:pos="1277"/>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3A0920DA"/>
    <w:multiLevelType w:val="hybridMultilevel"/>
    <w:tmpl w:val="7206E60C"/>
    <w:lvl w:ilvl="0" w:tplc="A1F47B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3D28A9"/>
    <w:multiLevelType w:val="multilevel"/>
    <w:tmpl w:val="41C0ACD8"/>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270"/>
        </w:tabs>
        <w:ind w:firstLine="720"/>
      </w:pPr>
      <w:rPr>
        <w:rFonts w:ascii="Times New Roman" w:hAnsi="Times New Roman" w:cs="Times New Roman" w:hint="default"/>
        <w:b w:val="0"/>
        <w:i w:val="0"/>
        <w:sz w:val="24"/>
      </w:rPr>
    </w:lvl>
    <w:lvl w:ilvl="2">
      <w:start w:val="1"/>
      <w:numFmt w:val="decimal"/>
      <w:lvlText w:val="%1.%2.%3."/>
      <w:lvlJc w:val="left"/>
      <w:pPr>
        <w:tabs>
          <w:tab w:val="num" w:pos="989"/>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11"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7D0DB2"/>
    <w:multiLevelType w:val="multilevel"/>
    <w:tmpl w:val="0B2CF968"/>
    <w:lvl w:ilvl="0">
      <w:start w:val="1"/>
      <w:numFmt w:val="bullet"/>
      <w:lvlText w:val="●"/>
      <w:lvlJc w:val="left"/>
      <w:pPr>
        <w:ind w:left="2024" w:hanging="360"/>
      </w:pPr>
      <w:rPr>
        <w:rFonts w:ascii="Noto Sans Symbols" w:eastAsia="Noto Sans Symbols" w:hAnsi="Noto Sans Symbols" w:cs="Noto Sans Symbols"/>
      </w:rPr>
    </w:lvl>
    <w:lvl w:ilvl="1">
      <w:start w:val="1"/>
      <w:numFmt w:val="bullet"/>
      <w:lvlText w:val="o"/>
      <w:lvlJc w:val="left"/>
      <w:pPr>
        <w:ind w:left="2744" w:hanging="360"/>
      </w:pPr>
      <w:rPr>
        <w:rFonts w:ascii="Courier New" w:eastAsia="Courier New" w:hAnsi="Courier New" w:cs="Courier New"/>
      </w:rPr>
    </w:lvl>
    <w:lvl w:ilvl="2">
      <w:start w:val="1"/>
      <w:numFmt w:val="bullet"/>
      <w:lvlText w:val="▪"/>
      <w:lvlJc w:val="left"/>
      <w:pPr>
        <w:ind w:left="3464" w:hanging="360"/>
      </w:pPr>
      <w:rPr>
        <w:rFonts w:ascii="Noto Sans Symbols" w:eastAsia="Noto Sans Symbols" w:hAnsi="Noto Sans Symbols" w:cs="Noto Sans Symbols"/>
      </w:rPr>
    </w:lvl>
    <w:lvl w:ilvl="3">
      <w:start w:val="1"/>
      <w:numFmt w:val="bullet"/>
      <w:lvlText w:val="●"/>
      <w:lvlJc w:val="left"/>
      <w:pPr>
        <w:ind w:left="4184" w:hanging="360"/>
      </w:pPr>
      <w:rPr>
        <w:rFonts w:ascii="Noto Sans Symbols" w:eastAsia="Noto Sans Symbols" w:hAnsi="Noto Sans Symbols" w:cs="Noto Sans Symbols"/>
      </w:rPr>
    </w:lvl>
    <w:lvl w:ilvl="4">
      <w:start w:val="1"/>
      <w:numFmt w:val="bullet"/>
      <w:lvlText w:val="o"/>
      <w:lvlJc w:val="left"/>
      <w:pPr>
        <w:ind w:left="4904" w:hanging="360"/>
      </w:pPr>
      <w:rPr>
        <w:rFonts w:ascii="Courier New" w:eastAsia="Courier New" w:hAnsi="Courier New" w:cs="Courier New"/>
      </w:rPr>
    </w:lvl>
    <w:lvl w:ilvl="5">
      <w:start w:val="1"/>
      <w:numFmt w:val="bullet"/>
      <w:lvlText w:val="▪"/>
      <w:lvlJc w:val="left"/>
      <w:pPr>
        <w:ind w:left="5624" w:hanging="360"/>
      </w:pPr>
      <w:rPr>
        <w:rFonts w:ascii="Noto Sans Symbols" w:eastAsia="Noto Sans Symbols" w:hAnsi="Noto Sans Symbols" w:cs="Noto Sans Symbols"/>
      </w:rPr>
    </w:lvl>
    <w:lvl w:ilvl="6">
      <w:start w:val="1"/>
      <w:numFmt w:val="bullet"/>
      <w:lvlText w:val="●"/>
      <w:lvlJc w:val="left"/>
      <w:pPr>
        <w:ind w:left="6344" w:hanging="360"/>
      </w:pPr>
      <w:rPr>
        <w:rFonts w:ascii="Noto Sans Symbols" w:eastAsia="Noto Sans Symbols" w:hAnsi="Noto Sans Symbols" w:cs="Noto Sans Symbols"/>
      </w:rPr>
    </w:lvl>
    <w:lvl w:ilvl="7">
      <w:start w:val="1"/>
      <w:numFmt w:val="bullet"/>
      <w:lvlText w:val="o"/>
      <w:lvlJc w:val="left"/>
      <w:pPr>
        <w:ind w:left="7064" w:hanging="360"/>
      </w:pPr>
      <w:rPr>
        <w:rFonts w:ascii="Courier New" w:eastAsia="Courier New" w:hAnsi="Courier New" w:cs="Courier New"/>
      </w:rPr>
    </w:lvl>
    <w:lvl w:ilvl="8">
      <w:start w:val="1"/>
      <w:numFmt w:val="bullet"/>
      <w:lvlText w:val="▪"/>
      <w:lvlJc w:val="left"/>
      <w:pPr>
        <w:ind w:left="7784" w:hanging="360"/>
      </w:pPr>
      <w:rPr>
        <w:rFonts w:ascii="Noto Sans Symbols" w:eastAsia="Noto Sans Symbols" w:hAnsi="Noto Sans Symbols" w:cs="Noto Sans Symbols"/>
      </w:rPr>
    </w:lvl>
  </w:abstractNum>
  <w:abstractNum w:abstractNumId="21" w15:restartNumberingAfterBreak="0">
    <w:nsid w:val="7CD4282B"/>
    <w:multiLevelType w:val="hybridMultilevel"/>
    <w:tmpl w:val="985EC914"/>
    <w:lvl w:ilvl="0" w:tplc="88C452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1989861">
    <w:abstractNumId w:val="18"/>
  </w:num>
  <w:num w:numId="2" w16cid:durableId="1516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046553">
    <w:abstractNumId w:val="4"/>
  </w:num>
  <w:num w:numId="4" w16cid:durableId="1622299295">
    <w:abstractNumId w:val="1"/>
  </w:num>
  <w:num w:numId="5" w16cid:durableId="1776973944">
    <w:abstractNumId w:val="16"/>
  </w:num>
  <w:num w:numId="6" w16cid:durableId="1825320431">
    <w:abstractNumId w:val="19"/>
  </w:num>
  <w:num w:numId="7" w16cid:durableId="993683318">
    <w:abstractNumId w:val="17"/>
  </w:num>
  <w:num w:numId="8" w16cid:durableId="2034305372">
    <w:abstractNumId w:val="12"/>
  </w:num>
  <w:num w:numId="9" w16cid:durableId="1151481532">
    <w:abstractNumId w:val="15"/>
  </w:num>
  <w:num w:numId="10" w16cid:durableId="383144433">
    <w:abstractNumId w:val="7"/>
  </w:num>
  <w:num w:numId="11" w16cid:durableId="125301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765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9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363541">
    <w:abstractNumId w:val="3"/>
  </w:num>
  <w:num w:numId="15" w16cid:durableId="746415769">
    <w:abstractNumId w:val="11"/>
  </w:num>
  <w:num w:numId="16" w16cid:durableId="451247783">
    <w:abstractNumId w:val="8"/>
  </w:num>
  <w:num w:numId="17" w16cid:durableId="1024136570">
    <w:abstractNumId w:val="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pPr>
        <w:rPr>
          <w:rFonts w:cs="Times New Roman"/>
          <w:b w:val="0"/>
          <w:sz w:val="24"/>
        </w:rPr>
      </w:lvl>
    </w:lvlOverride>
    <w:lvlOverride w:ilvl="3">
      <w:lvl w:ilvl="3">
        <w:start w:val="1"/>
        <w:numFmt w:val="decimal"/>
        <w:lvlText w:val="4.%2.%3.%4."/>
        <w:lvlJc w:val="left"/>
        <w:pPr>
          <w:tabs>
            <w:tab w:val="num" w:pos="357"/>
          </w:tabs>
          <w:ind w:firstLine="1134"/>
        </w:pPr>
        <w:rPr>
          <w:rFonts w:cs="Times New Roman" w:hint="default"/>
        </w:rPr>
      </w:lvl>
    </w:lvlOverride>
    <w:lvlOverride w:ilvl="4">
      <w:lvl w:ilvl="4">
        <w:start w:val="1"/>
        <w:numFmt w:val="decimal"/>
        <w:lvlText w:val="4.%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8" w16cid:durableId="687104589">
    <w:abstractNumId w:val="0"/>
  </w:num>
  <w:num w:numId="19" w16cid:durableId="345257969">
    <w:abstractNumId w:val="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4.%2.%3."/>
        <w:lvlJc w:val="left"/>
        <w:pPr>
          <w:tabs>
            <w:tab w:val="num" w:pos="1080"/>
          </w:tabs>
        </w:pPr>
        <w:rPr>
          <w:rFonts w:cs="Times New Roman"/>
          <w:b w:val="0"/>
          <w:sz w:val="24"/>
        </w:rPr>
      </w:lvl>
    </w:lvlOverride>
    <w:lvlOverride w:ilvl="3">
      <w:lvl w:ilvl="3">
        <w:start w:val="1"/>
        <w:numFmt w:val="decimal"/>
        <w:lvlText w:val="4.%2.%3.%4."/>
        <w:lvlJc w:val="left"/>
        <w:pPr>
          <w:tabs>
            <w:tab w:val="num" w:pos="76"/>
          </w:tabs>
          <w:ind w:firstLine="1134"/>
        </w:pPr>
        <w:rPr>
          <w:rFonts w:cs="Times New Roman" w:hint="default"/>
          <w:b w:val="0"/>
        </w:rPr>
      </w:lvl>
    </w:lvlOverride>
    <w:lvlOverride w:ilvl="4">
      <w:lvl w:ilvl="4">
        <w:start w:val="1"/>
        <w:numFmt w:val="decimal"/>
        <w:lvlText w:val="4.%2.%3.%4.%5."/>
        <w:lvlJc w:val="left"/>
        <w:pPr>
          <w:tabs>
            <w:tab w:val="num" w:pos="2202"/>
          </w:tabs>
          <w:ind w:left="2202"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0" w16cid:durableId="1405371604">
    <w:abstractNumId w:val="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pPr>
        <w:rPr>
          <w:rFonts w:cs="Times New Roman"/>
          <w:b w:val="0"/>
          <w:sz w:val="24"/>
        </w:rPr>
      </w:lvl>
    </w:lvlOverride>
    <w:lvlOverride w:ilvl="3">
      <w:lvl w:ilvl="3">
        <w:start w:val="1"/>
        <w:numFmt w:val="decimal"/>
        <w:lvlText w:val="4.%2.%3.%4."/>
        <w:lvlJc w:val="left"/>
        <w:pPr>
          <w:tabs>
            <w:tab w:val="num" w:pos="357"/>
          </w:tabs>
          <w:ind w:firstLine="1134"/>
        </w:pPr>
        <w:rPr>
          <w:rFonts w:cs="Times New Roman" w:hint="default"/>
        </w:rPr>
      </w:lvl>
    </w:lvlOverride>
    <w:lvlOverride w:ilvl="4">
      <w:lvl w:ilvl="4">
        <w:start w:val="1"/>
        <w:numFmt w:val="decimal"/>
        <w:lvlText w:val="4.%2.%3.%4.%5."/>
        <w:lvlJc w:val="left"/>
        <w:pPr>
          <w:tabs>
            <w:tab w:val="num" w:pos="1920"/>
          </w:tabs>
          <w:ind w:left="192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1" w16cid:durableId="1209992372">
    <w:abstractNumId w:val="10"/>
  </w:num>
  <w:num w:numId="22" w16cid:durableId="276761271">
    <w:abstractNumId w:val="21"/>
  </w:num>
  <w:num w:numId="23" w16cid:durableId="782265242">
    <w:abstractNumId w:val="20"/>
  </w:num>
  <w:num w:numId="24" w16cid:durableId="1837526495">
    <w:abstractNumId w:val="9"/>
  </w:num>
  <w:num w:numId="25" w16cid:durableId="1816988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7324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55"/>
    <w:rsid w:val="000061BB"/>
    <w:rsid w:val="00007FF6"/>
    <w:rsid w:val="000105E7"/>
    <w:rsid w:val="00012273"/>
    <w:rsid w:val="000131B1"/>
    <w:rsid w:val="0001562E"/>
    <w:rsid w:val="00020042"/>
    <w:rsid w:val="00023D77"/>
    <w:rsid w:val="00027D1E"/>
    <w:rsid w:val="0003102A"/>
    <w:rsid w:val="000340C5"/>
    <w:rsid w:val="0003660A"/>
    <w:rsid w:val="000407B4"/>
    <w:rsid w:val="0004752F"/>
    <w:rsid w:val="00051E59"/>
    <w:rsid w:val="00052CD5"/>
    <w:rsid w:val="000537E5"/>
    <w:rsid w:val="00055E5F"/>
    <w:rsid w:val="0005720B"/>
    <w:rsid w:val="0006367A"/>
    <w:rsid w:val="00072F42"/>
    <w:rsid w:val="000732CC"/>
    <w:rsid w:val="00075FF4"/>
    <w:rsid w:val="00076450"/>
    <w:rsid w:val="00077052"/>
    <w:rsid w:val="00077D42"/>
    <w:rsid w:val="00082E84"/>
    <w:rsid w:val="00084D39"/>
    <w:rsid w:val="00085240"/>
    <w:rsid w:val="0008667A"/>
    <w:rsid w:val="000A6469"/>
    <w:rsid w:val="000B53C6"/>
    <w:rsid w:val="000C104F"/>
    <w:rsid w:val="000C63EF"/>
    <w:rsid w:val="000C77A1"/>
    <w:rsid w:val="000D4CAE"/>
    <w:rsid w:val="000E61BB"/>
    <w:rsid w:val="000F058C"/>
    <w:rsid w:val="000F227B"/>
    <w:rsid w:val="000F6E48"/>
    <w:rsid w:val="000F6E72"/>
    <w:rsid w:val="001010EB"/>
    <w:rsid w:val="00104C9C"/>
    <w:rsid w:val="00113187"/>
    <w:rsid w:val="001163F3"/>
    <w:rsid w:val="00116EB5"/>
    <w:rsid w:val="00127E59"/>
    <w:rsid w:val="00131DE7"/>
    <w:rsid w:val="0013238E"/>
    <w:rsid w:val="0013362A"/>
    <w:rsid w:val="00134A1C"/>
    <w:rsid w:val="00136497"/>
    <w:rsid w:val="00136D60"/>
    <w:rsid w:val="00140D30"/>
    <w:rsid w:val="001422ED"/>
    <w:rsid w:val="00146F58"/>
    <w:rsid w:val="00153D19"/>
    <w:rsid w:val="001555B4"/>
    <w:rsid w:val="00164F9A"/>
    <w:rsid w:val="0016588F"/>
    <w:rsid w:val="00170E33"/>
    <w:rsid w:val="00171088"/>
    <w:rsid w:val="00171A81"/>
    <w:rsid w:val="001737B6"/>
    <w:rsid w:val="00174543"/>
    <w:rsid w:val="0018117C"/>
    <w:rsid w:val="001813E4"/>
    <w:rsid w:val="0018353C"/>
    <w:rsid w:val="001974D2"/>
    <w:rsid w:val="00197ACC"/>
    <w:rsid w:val="001B42DE"/>
    <w:rsid w:val="001D12F6"/>
    <w:rsid w:val="001D1B01"/>
    <w:rsid w:val="001D1DB0"/>
    <w:rsid w:val="001D20B6"/>
    <w:rsid w:val="001D389F"/>
    <w:rsid w:val="001D3B8B"/>
    <w:rsid w:val="001D4970"/>
    <w:rsid w:val="001D5C60"/>
    <w:rsid w:val="001D6940"/>
    <w:rsid w:val="001E45D6"/>
    <w:rsid w:val="001F1618"/>
    <w:rsid w:val="001F1721"/>
    <w:rsid w:val="002052E8"/>
    <w:rsid w:val="00210803"/>
    <w:rsid w:val="002109F3"/>
    <w:rsid w:val="00213988"/>
    <w:rsid w:val="00215812"/>
    <w:rsid w:val="002205EE"/>
    <w:rsid w:val="00222DEC"/>
    <w:rsid w:val="0023117D"/>
    <w:rsid w:val="002357DE"/>
    <w:rsid w:val="0023678D"/>
    <w:rsid w:val="00242EC8"/>
    <w:rsid w:val="002432AC"/>
    <w:rsid w:val="00245137"/>
    <w:rsid w:val="00245203"/>
    <w:rsid w:val="002539D7"/>
    <w:rsid w:val="00255B9B"/>
    <w:rsid w:val="00257733"/>
    <w:rsid w:val="002612C2"/>
    <w:rsid w:val="002661F3"/>
    <w:rsid w:val="00270CA7"/>
    <w:rsid w:val="0027315F"/>
    <w:rsid w:val="00273D96"/>
    <w:rsid w:val="002817C1"/>
    <w:rsid w:val="00281D76"/>
    <w:rsid w:val="00283B6A"/>
    <w:rsid w:val="002851D7"/>
    <w:rsid w:val="00290264"/>
    <w:rsid w:val="0029380E"/>
    <w:rsid w:val="002945BD"/>
    <w:rsid w:val="00296152"/>
    <w:rsid w:val="00296C48"/>
    <w:rsid w:val="002A7DA2"/>
    <w:rsid w:val="002A7E16"/>
    <w:rsid w:val="002B0175"/>
    <w:rsid w:val="002B23B5"/>
    <w:rsid w:val="002B36AB"/>
    <w:rsid w:val="002B380F"/>
    <w:rsid w:val="002C4275"/>
    <w:rsid w:val="002C44E0"/>
    <w:rsid w:val="002C597B"/>
    <w:rsid w:val="002C7F57"/>
    <w:rsid w:val="002D24BC"/>
    <w:rsid w:val="002D31EB"/>
    <w:rsid w:val="002D4BD7"/>
    <w:rsid w:val="00302609"/>
    <w:rsid w:val="00302DBF"/>
    <w:rsid w:val="0031496B"/>
    <w:rsid w:val="00316350"/>
    <w:rsid w:val="0032254E"/>
    <w:rsid w:val="00331BA3"/>
    <w:rsid w:val="00333F82"/>
    <w:rsid w:val="0033502F"/>
    <w:rsid w:val="0033619E"/>
    <w:rsid w:val="00350C0A"/>
    <w:rsid w:val="0035162E"/>
    <w:rsid w:val="0035270A"/>
    <w:rsid w:val="0036121F"/>
    <w:rsid w:val="00372D8A"/>
    <w:rsid w:val="0037520A"/>
    <w:rsid w:val="00375433"/>
    <w:rsid w:val="00376799"/>
    <w:rsid w:val="00377C10"/>
    <w:rsid w:val="003819A9"/>
    <w:rsid w:val="003A4E2E"/>
    <w:rsid w:val="003B1674"/>
    <w:rsid w:val="003B2BF8"/>
    <w:rsid w:val="003C03EE"/>
    <w:rsid w:val="003C1B6C"/>
    <w:rsid w:val="003D0A46"/>
    <w:rsid w:val="003D34E5"/>
    <w:rsid w:val="003F078D"/>
    <w:rsid w:val="003F578D"/>
    <w:rsid w:val="00401E74"/>
    <w:rsid w:val="00402916"/>
    <w:rsid w:val="00403515"/>
    <w:rsid w:val="00411FAB"/>
    <w:rsid w:val="0042145F"/>
    <w:rsid w:val="00427B03"/>
    <w:rsid w:val="004516D9"/>
    <w:rsid w:val="00456080"/>
    <w:rsid w:val="00457B6D"/>
    <w:rsid w:val="004647B1"/>
    <w:rsid w:val="00472A23"/>
    <w:rsid w:val="0047623F"/>
    <w:rsid w:val="0047684C"/>
    <w:rsid w:val="0048026A"/>
    <w:rsid w:val="004805B9"/>
    <w:rsid w:val="004900B1"/>
    <w:rsid w:val="00491031"/>
    <w:rsid w:val="004910A7"/>
    <w:rsid w:val="0049172E"/>
    <w:rsid w:val="004927AF"/>
    <w:rsid w:val="004B16F1"/>
    <w:rsid w:val="004B41E6"/>
    <w:rsid w:val="004B4B4B"/>
    <w:rsid w:val="004D1032"/>
    <w:rsid w:val="004D470F"/>
    <w:rsid w:val="004D6B92"/>
    <w:rsid w:val="004E5364"/>
    <w:rsid w:val="00514D10"/>
    <w:rsid w:val="005171D5"/>
    <w:rsid w:val="0052298E"/>
    <w:rsid w:val="00523F1E"/>
    <w:rsid w:val="00530AA4"/>
    <w:rsid w:val="00534031"/>
    <w:rsid w:val="00541D9F"/>
    <w:rsid w:val="00544F3C"/>
    <w:rsid w:val="00546256"/>
    <w:rsid w:val="005469F0"/>
    <w:rsid w:val="005522D5"/>
    <w:rsid w:val="00553F25"/>
    <w:rsid w:val="005558BA"/>
    <w:rsid w:val="00556EC0"/>
    <w:rsid w:val="00564160"/>
    <w:rsid w:val="00567AAC"/>
    <w:rsid w:val="0057056F"/>
    <w:rsid w:val="00570A0F"/>
    <w:rsid w:val="00574365"/>
    <w:rsid w:val="00574451"/>
    <w:rsid w:val="00576569"/>
    <w:rsid w:val="005817AD"/>
    <w:rsid w:val="00583424"/>
    <w:rsid w:val="00584218"/>
    <w:rsid w:val="00587A4A"/>
    <w:rsid w:val="00590231"/>
    <w:rsid w:val="0059234A"/>
    <w:rsid w:val="005946E1"/>
    <w:rsid w:val="00596887"/>
    <w:rsid w:val="005A0D41"/>
    <w:rsid w:val="005A2625"/>
    <w:rsid w:val="005A435D"/>
    <w:rsid w:val="005A62BF"/>
    <w:rsid w:val="005B3E7D"/>
    <w:rsid w:val="005B689A"/>
    <w:rsid w:val="005C0619"/>
    <w:rsid w:val="005C352E"/>
    <w:rsid w:val="005D22A7"/>
    <w:rsid w:val="005D5DAA"/>
    <w:rsid w:val="005E2600"/>
    <w:rsid w:val="005E3DB5"/>
    <w:rsid w:val="005F42AD"/>
    <w:rsid w:val="005F7C7A"/>
    <w:rsid w:val="00601601"/>
    <w:rsid w:val="00604B36"/>
    <w:rsid w:val="00611497"/>
    <w:rsid w:val="00612754"/>
    <w:rsid w:val="00612C82"/>
    <w:rsid w:val="006152D4"/>
    <w:rsid w:val="006207B0"/>
    <w:rsid w:val="006214DC"/>
    <w:rsid w:val="00625E3D"/>
    <w:rsid w:val="006319C2"/>
    <w:rsid w:val="00635450"/>
    <w:rsid w:val="00642330"/>
    <w:rsid w:val="00645542"/>
    <w:rsid w:val="00645573"/>
    <w:rsid w:val="00647EDF"/>
    <w:rsid w:val="00650642"/>
    <w:rsid w:val="00660BA0"/>
    <w:rsid w:val="006641C4"/>
    <w:rsid w:val="006648F9"/>
    <w:rsid w:val="006666B2"/>
    <w:rsid w:val="00672FB4"/>
    <w:rsid w:val="0067493B"/>
    <w:rsid w:val="00674EDF"/>
    <w:rsid w:val="00676452"/>
    <w:rsid w:val="0068789A"/>
    <w:rsid w:val="00691402"/>
    <w:rsid w:val="00694D7A"/>
    <w:rsid w:val="006A23F1"/>
    <w:rsid w:val="006A2EA5"/>
    <w:rsid w:val="006A37FE"/>
    <w:rsid w:val="006A452A"/>
    <w:rsid w:val="006A4DA6"/>
    <w:rsid w:val="006A5555"/>
    <w:rsid w:val="006A5EDF"/>
    <w:rsid w:val="006B036A"/>
    <w:rsid w:val="006B2C2B"/>
    <w:rsid w:val="006B65FE"/>
    <w:rsid w:val="006B7DA8"/>
    <w:rsid w:val="006C1136"/>
    <w:rsid w:val="006C1182"/>
    <w:rsid w:val="006C2FCB"/>
    <w:rsid w:val="006C3D10"/>
    <w:rsid w:val="006C6A3B"/>
    <w:rsid w:val="006D0CB9"/>
    <w:rsid w:val="006D0F0C"/>
    <w:rsid w:val="006D41BD"/>
    <w:rsid w:val="006D4670"/>
    <w:rsid w:val="006D4C62"/>
    <w:rsid w:val="006D5353"/>
    <w:rsid w:val="006D779B"/>
    <w:rsid w:val="006D789C"/>
    <w:rsid w:val="006E0476"/>
    <w:rsid w:val="006E5ACF"/>
    <w:rsid w:val="006F2D31"/>
    <w:rsid w:val="00700746"/>
    <w:rsid w:val="00715A88"/>
    <w:rsid w:val="00715ACD"/>
    <w:rsid w:val="00717384"/>
    <w:rsid w:val="00726C35"/>
    <w:rsid w:val="00737CC1"/>
    <w:rsid w:val="0074430A"/>
    <w:rsid w:val="00744D65"/>
    <w:rsid w:val="007533FB"/>
    <w:rsid w:val="00754ACA"/>
    <w:rsid w:val="007567BB"/>
    <w:rsid w:val="00764EB2"/>
    <w:rsid w:val="00770F52"/>
    <w:rsid w:val="00771843"/>
    <w:rsid w:val="00774D5D"/>
    <w:rsid w:val="007826A4"/>
    <w:rsid w:val="007829F5"/>
    <w:rsid w:val="00785F6C"/>
    <w:rsid w:val="00786AEC"/>
    <w:rsid w:val="007938F2"/>
    <w:rsid w:val="00794A30"/>
    <w:rsid w:val="00797735"/>
    <w:rsid w:val="007A00AC"/>
    <w:rsid w:val="007A1BB6"/>
    <w:rsid w:val="007A2DDA"/>
    <w:rsid w:val="007A5383"/>
    <w:rsid w:val="007A75FE"/>
    <w:rsid w:val="007B3487"/>
    <w:rsid w:val="007C22E3"/>
    <w:rsid w:val="007C5878"/>
    <w:rsid w:val="007C6D03"/>
    <w:rsid w:val="007D2594"/>
    <w:rsid w:val="007D4BFA"/>
    <w:rsid w:val="007D7431"/>
    <w:rsid w:val="007E2192"/>
    <w:rsid w:val="007E7BF5"/>
    <w:rsid w:val="007F1457"/>
    <w:rsid w:val="007F18C0"/>
    <w:rsid w:val="007F2B9C"/>
    <w:rsid w:val="007F3345"/>
    <w:rsid w:val="00801F33"/>
    <w:rsid w:val="00804A52"/>
    <w:rsid w:val="00804BFF"/>
    <w:rsid w:val="00805567"/>
    <w:rsid w:val="008058CC"/>
    <w:rsid w:val="0080773F"/>
    <w:rsid w:val="00810BD4"/>
    <w:rsid w:val="00811D4B"/>
    <w:rsid w:val="00813F37"/>
    <w:rsid w:val="0081536D"/>
    <w:rsid w:val="008159DD"/>
    <w:rsid w:val="00815CFA"/>
    <w:rsid w:val="00815D5B"/>
    <w:rsid w:val="00823507"/>
    <w:rsid w:val="00836FE0"/>
    <w:rsid w:val="00840AE2"/>
    <w:rsid w:val="0084164A"/>
    <w:rsid w:val="0084256E"/>
    <w:rsid w:val="00844873"/>
    <w:rsid w:val="008515AB"/>
    <w:rsid w:val="00851DD1"/>
    <w:rsid w:val="00852409"/>
    <w:rsid w:val="00855BCF"/>
    <w:rsid w:val="0085620C"/>
    <w:rsid w:val="00856E71"/>
    <w:rsid w:val="008603A6"/>
    <w:rsid w:val="00860F41"/>
    <w:rsid w:val="008632E8"/>
    <w:rsid w:val="008639F6"/>
    <w:rsid w:val="0087576F"/>
    <w:rsid w:val="00880A50"/>
    <w:rsid w:val="00893A31"/>
    <w:rsid w:val="00895259"/>
    <w:rsid w:val="00896210"/>
    <w:rsid w:val="008A4944"/>
    <w:rsid w:val="008A5ABA"/>
    <w:rsid w:val="008B4770"/>
    <w:rsid w:val="008B4F60"/>
    <w:rsid w:val="008C32BD"/>
    <w:rsid w:val="008C49EE"/>
    <w:rsid w:val="008D38F6"/>
    <w:rsid w:val="008E5CA9"/>
    <w:rsid w:val="008E5FA1"/>
    <w:rsid w:val="008E79BC"/>
    <w:rsid w:val="008F1099"/>
    <w:rsid w:val="008F20F0"/>
    <w:rsid w:val="008F4297"/>
    <w:rsid w:val="00905BA0"/>
    <w:rsid w:val="00906007"/>
    <w:rsid w:val="00912453"/>
    <w:rsid w:val="0092022B"/>
    <w:rsid w:val="00923653"/>
    <w:rsid w:val="00925BE8"/>
    <w:rsid w:val="009324C0"/>
    <w:rsid w:val="00934146"/>
    <w:rsid w:val="00945659"/>
    <w:rsid w:val="00951696"/>
    <w:rsid w:val="00954AFC"/>
    <w:rsid w:val="0095698E"/>
    <w:rsid w:val="00963053"/>
    <w:rsid w:val="00966793"/>
    <w:rsid w:val="00990BB5"/>
    <w:rsid w:val="009A2D15"/>
    <w:rsid w:val="009A2DCA"/>
    <w:rsid w:val="009A5009"/>
    <w:rsid w:val="009B3AF6"/>
    <w:rsid w:val="009B7E16"/>
    <w:rsid w:val="009C43BA"/>
    <w:rsid w:val="009C44F0"/>
    <w:rsid w:val="009C5241"/>
    <w:rsid w:val="009D2525"/>
    <w:rsid w:val="009D2F73"/>
    <w:rsid w:val="009D4A6E"/>
    <w:rsid w:val="009D6863"/>
    <w:rsid w:val="009D6921"/>
    <w:rsid w:val="009D7911"/>
    <w:rsid w:val="009E3ED5"/>
    <w:rsid w:val="009E756D"/>
    <w:rsid w:val="009E7836"/>
    <w:rsid w:val="009F178A"/>
    <w:rsid w:val="009F5591"/>
    <w:rsid w:val="009F7218"/>
    <w:rsid w:val="009F7648"/>
    <w:rsid w:val="00A011B0"/>
    <w:rsid w:val="00A13718"/>
    <w:rsid w:val="00A14D7A"/>
    <w:rsid w:val="00A1547A"/>
    <w:rsid w:val="00A171F7"/>
    <w:rsid w:val="00A30843"/>
    <w:rsid w:val="00A319F2"/>
    <w:rsid w:val="00A365B8"/>
    <w:rsid w:val="00A42751"/>
    <w:rsid w:val="00A453C4"/>
    <w:rsid w:val="00A544A0"/>
    <w:rsid w:val="00A559FA"/>
    <w:rsid w:val="00A56F2B"/>
    <w:rsid w:val="00A6631E"/>
    <w:rsid w:val="00A67BD9"/>
    <w:rsid w:val="00A73B75"/>
    <w:rsid w:val="00A84135"/>
    <w:rsid w:val="00A844F3"/>
    <w:rsid w:val="00A8723D"/>
    <w:rsid w:val="00A875C0"/>
    <w:rsid w:val="00A91992"/>
    <w:rsid w:val="00A91F3A"/>
    <w:rsid w:val="00A93BE9"/>
    <w:rsid w:val="00AA17F8"/>
    <w:rsid w:val="00AA1AB2"/>
    <w:rsid w:val="00AA5154"/>
    <w:rsid w:val="00AA61A0"/>
    <w:rsid w:val="00AA63F0"/>
    <w:rsid w:val="00AB01AF"/>
    <w:rsid w:val="00AB0D7D"/>
    <w:rsid w:val="00AB37E2"/>
    <w:rsid w:val="00AB76B6"/>
    <w:rsid w:val="00AC511E"/>
    <w:rsid w:val="00AD1A9A"/>
    <w:rsid w:val="00AD1B3E"/>
    <w:rsid w:val="00AD59FD"/>
    <w:rsid w:val="00AD76EE"/>
    <w:rsid w:val="00AE6488"/>
    <w:rsid w:val="00AF0ECD"/>
    <w:rsid w:val="00AF46F3"/>
    <w:rsid w:val="00B01720"/>
    <w:rsid w:val="00B03907"/>
    <w:rsid w:val="00B03E8B"/>
    <w:rsid w:val="00B06596"/>
    <w:rsid w:val="00B07452"/>
    <w:rsid w:val="00B07E31"/>
    <w:rsid w:val="00B07F7B"/>
    <w:rsid w:val="00B22F71"/>
    <w:rsid w:val="00B246D8"/>
    <w:rsid w:val="00B33ABC"/>
    <w:rsid w:val="00B3401C"/>
    <w:rsid w:val="00B350C9"/>
    <w:rsid w:val="00B3575F"/>
    <w:rsid w:val="00B35C19"/>
    <w:rsid w:val="00B36EF0"/>
    <w:rsid w:val="00B43449"/>
    <w:rsid w:val="00B50C90"/>
    <w:rsid w:val="00B50EA9"/>
    <w:rsid w:val="00B61685"/>
    <w:rsid w:val="00B618C6"/>
    <w:rsid w:val="00B66427"/>
    <w:rsid w:val="00B71146"/>
    <w:rsid w:val="00B74FFA"/>
    <w:rsid w:val="00B76C3E"/>
    <w:rsid w:val="00B7728F"/>
    <w:rsid w:val="00B82781"/>
    <w:rsid w:val="00B8717C"/>
    <w:rsid w:val="00B92D95"/>
    <w:rsid w:val="00B970ED"/>
    <w:rsid w:val="00B9787B"/>
    <w:rsid w:val="00BA1729"/>
    <w:rsid w:val="00BA5982"/>
    <w:rsid w:val="00BA6E55"/>
    <w:rsid w:val="00BB474A"/>
    <w:rsid w:val="00BB71DC"/>
    <w:rsid w:val="00BC0025"/>
    <w:rsid w:val="00BC3CC3"/>
    <w:rsid w:val="00BC5D58"/>
    <w:rsid w:val="00BC64D5"/>
    <w:rsid w:val="00BD104F"/>
    <w:rsid w:val="00BD194C"/>
    <w:rsid w:val="00BD3032"/>
    <w:rsid w:val="00BD43D9"/>
    <w:rsid w:val="00BE78F2"/>
    <w:rsid w:val="00BF10D0"/>
    <w:rsid w:val="00C065D5"/>
    <w:rsid w:val="00C1006B"/>
    <w:rsid w:val="00C100E8"/>
    <w:rsid w:val="00C214A1"/>
    <w:rsid w:val="00C21DA3"/>
    <w:rsid w:val="00C22BD7"/>
    <w:rsid w:val="00C25880"/>
    <w:rsid w:val="00C35802"/>
    <w:rsid w:val="00C37125"/>
    <w:rsid w:val="00C40200"/>
    <w:rsid w:val="00C47A83"/>
    <w:rsid w:val="00C50A9D"/>
    <w:rsid w:val="00C50B0B"/>
    <w:rsid w:val="00C51A80"/>
    <w:rsid w:val="00C5271D"/>
    <w:rsid w:val="00C531EB"/>
    <w:rsid w:val="00C56504"/>
    <w:rsid w:val="00C61AB7"/>
    <w:rsid w:val="00C61DB3"/>
    <w:rsid w:val="00C624B6"/>
    <w:rsid w:val="00C84D2E"/>
    <w:rsid w:val="00C9642F"/>
    <w:rsid w:val="00C9669D"/>
    <w:rsid w:val="00C96D2B"/>
    <w:rsid w:val="00CB1CD7"/>
    <w:rsid w:val="00CB53E5"/>
    <w:rsid w:val="00CB549A"/>
    <w:rsid w:val="00CB6A1F"/>
    <w:rsid w:val="00CB7479"/>
    <w:rsid w:val="00CC198A"/>
    <w:rsid w:val="00CC22A3"/>
    <w:rsid w:val="00CC2E34"/>
    <w:rsid w:val="00CC4FF5"/>
    <w:rsid w:val="00CC5C3E"/>
    <w:rsid w:val="00CD1F27"/>
    <w:rsid w:val="00CD2C80"/>
    <w:rsid w:val="00CD2EEC"/>
    <w:rsid w:val="00CD3A23"/>
    <w:rsid w:val="00CE11EF"/>
    <w:rsid w:val="00CE16E3"/>
    <w:rsid w:val="00CE16F8"/>
    <w:rsid w:val="00CE38CD"/>
    <w:rsid w:val="00CE584B"/>
    <w:rsid w:val="00CF4A3E"/>
    <w:rsid w:val="00D00C94"/>
    <w:rsid w:val="00D01A37"/>
    <w:rsid w:val="00D043DF"/>
    <w:rsid w:val="00D10EB3"/>
    <w:rsid w:val="00D14146"/>
    <w:rsid w:val="00D1607E"/>
    <w:rsid w:val="00D2413B"/>
    <w:rsid w:val="00D25F07"/>
    <w:rsid w:val="00D27AE0"/>
    <w:rsid w:val="00D35BBB"/>
    <w:rsid w:val="00D370D3"/>
    <w:rsid w:val="00D45082"/>
    <w:rsid w:val="00D467F5"/>
    <w:rsid w:val="00D47287"/>
    <w:rsid w:val="00D53F59"/>
    <w:rsid w:val="00D54436"/>
    <w:rsid w:val="00D55AD8"/>
    <w:rsid w:val="00D579C1"/>
    <w:rsid w:val="00D579ED"/>
    <w:rsid w:val="00D6069B"/>
    <w:rsid w:val="00D639CE"/>
    <w:rsid w:val="00D67572"/>
    <w:rsid w:val="00D71DED"/>
    <w:rsid w:val="00D731D9"/>
    <w:rsid w:val="00D745DD"/>
    <w:rsid w:val="00D765A1"/>
    <w:rsid w:val="00D77109"/>
    <w:rsid w:val="00D7733E"/>
    <w:rsid w:val="00D77D65"/>
    <w:rsid w:val="00D86543"/>
    <w:rsid w:val="00D86926"/>
    <w:rsid w:val="00DA1482"/>
    <w:rsid w:val="00DA1795"/>
    <w:rsid w:val="00DA3F19"/>
    <w:rsid w:val="00DA68FF"/>
    <w:rsid w:val="00DA77C4"/>
    <w:rsid w:val="00DB2C3B"/>
    <w:rsid w:val="00DB5E56"/>
    <w:rsid w:val="00DD185D"/>
    <w:rsid w:val="00DD35CD"/>
    <w:rsid w:val="00DD414D"/>
    <w:rsid w:val="00DE0C0E"/>
    <w:rsid w:val="00DE1717"/>
    <w:rsid w:val="00DE33E2"/>
    <w:rsid w:val="00DE4FA0"/>
    <w:rsid w:val="00DF0C7F"/>
    <w:rsid w:val="00DF618C"/>
    <w:rsid w:val="00E011AB"/>
    <w:rsid w:val="00E022EA"/>
    <w:rsid w:val="00E050DC"/>
    <w:rsid w:val="00E061C3"/>
    <w:rsid w:val="00E10668"/>
    <w:rsid w:val="00E22C9D"/>
    <w:rsid w:val="00E26778"/>
    <w:rsid w:val="00E2768E"/>
    <w:rsid w:val="00E3799B"/>
    <w:rsid w:val="00E456BA"/>
    <w:rsid w:val="00E46622"/>
    <w:rsid w:val="00E470AC"/>
    <w:rsid w:val="00E4732A"/>
    <w:rsid w:val="00E50A0C"/>
    <w:rsid w:val="00E55800"/>
    <w:rsid w:val="00E559EE"/>
    <w:rsid w:val="00E567FB"/>
    <w:rsid w:val="00E56A55"/>
    <w:rsid w:val="00E60DE4"/>
    <w:rsid w:val="00E6514F"/>
    <w:rsid w:val="00E65642"/>
    <w:rsid w:val="00E65F31"/>
    <w:rsid w:val="00E71444"/>
    <w:rsid w:val="00E731DC"/>
    <w:rsid w:val="00E7504D"/>
    <w:rsid w:val="00E761B7"/>
    <w:rsid w:val="00E77336"/>
    <w:rsid w:val="00E7786B"/>
    <w:rsid w:val="00E80D1C"/>
    <w:rsid w:val="00E81EE0"/>
    <w:rsid w:val="00E83FD8"/>
    <w:rsid w:val="00E8565B"/>
    <w:rsid w:val="00E87498"/>
    <w:rsid w:val="00E9033B"/>
    <w:rsid w:val="00E906E4"/>
    <w:rsid w:val="00E93E02"/>
    <w:rsid w:val="00EA115D"/>
    <w:rsid w:val="00EA2049"/>
    <w:rsid w:val="00EA5760"/>
    <w:rsid w:val="00EA61FB"/>
    <w:rsid w:val="00EB392F"/>
    <w:rsid w:val="00EB470D"/>
    <w:rsid w:val="00EB5185"/>
    <w:rsid w:val="00EB5853"/>
    <w:rsid w:val="00EC290F"/>
    <w:rsid w:val="00EC375D"/>
    <w:rsid w:val="00ED2EB1"/>
    <w:rsid w:val="00ED3634"/>
    <w:rsid w:val="00ED656F"/>
    <w:rsid w:val="00ED7CB0"/>
    <w:rsid w:val="00EE3604"/>
    <w:rsid w:val="00EE3AB4"/>
    <w:rsid w:val="00EE6551"/>
    <w:rsid w:val="00EF4478"/>
    <w:rsid w:val="00EF7D3B"/>
    <w:rsid w:val="00F00670"/>
    <w:rsid w:val="00F06729"/>
    <w:rsid w:val="00F122BB"/>
    <w:rsid w:val="00F1475A"/>
    <w:rsid w:val="00F228F0"/>
    <w:rsid w:val="00F25C60"/>
    <w:rsid w:val="00F26ECA"/>
    <w:rsid w:val="00F30E35"/>
    <w:rsid w:val="00F3422A"/>
    <w:rsid w:val="00F342D5"/>
    <w:rsid w:val="00F40838"/>
    <w:rsid w:val="00F41C67"/>
    <w:rsid w:val="00F4384F"/>
    <w:rsid w:val="00F47751"/>
    <w:rsid w:val="00F50642"/>
    <w:rsid w:val="00F50D09"/>
    <w:rsid w:val="00F514F5"/>
    <w:rsid w:val="00F65FBF"/>
    <w:rsid w:val="00F667CD"/>
    <w:rsid w:val="00F73201"/>
    <w:rsid w:val="00F8006C"/>
    <w:rsid w:val="00F81349"/>
    <w:rsid w:val="00F819B7"/>
    <w:rsid w:val="00F820F9"/>
    <w:rsid w:val="00F828EA"/>
    <w:rsid w:val="00F836D9"/>
    <w:rsid w:val="00F84DEB"/>
    <w:rsid w:val="00F85160"/>
    <w:rsid w:val="00F91082"/>
    <w:rsid w:val="00F91F82"/>
    <w:rsid w:val="00F92180"/>
    <w:rsid w:val="00FA0F1C"/>
    <w:rsid w:val="00FA1960"/>
    <w:rsid w:val="00FA4E88"/>
    <w:rsid w:val="00FA7C85"/>
    <w:rsid w:val="00FB5264"/>
    <w:rsid w:val="00FC099E"/>
    <w:rsid w:val="00FC24A9"/>
    <w:rsid w:val="00FC73A9"/>
    <w:rsid w:val="00FD2858"/>
    <w:rsid w:val="00FD7345"/>
    <w:rsid w:val="00FD7C75"/>
    <w:rsid w:val="00FD7FB6"/>
    <w:rsid w:val="00FE0CC4"/>
    <w:rsid w:val="00FE1C57"/>
    <w:rsid w:val="00FE3C84"/>
    <w:rsid w:val="00FE4B90"/>
    <w:rsid w:val="00FE6686"/>
    <w:rsid w:val="00FF080A"/>
    <w:rsid w:val="00FF0E02"/>
    <w:rsid w:val="00FF5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AF62"/>
  <w15:chartTrackingRefBased/>
  <w15:docId w15:val="{411C8368-A131-4660-B6A1-DC2CE35B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41"/>
  </w:style>
  <w:style w:type="paragraph" w:styleId="Heading1">
    <w:name w:val="heading 1"/>
    <w:basedOn w:val="Normal"/>
    <w:next w:val="Normal"/>
    <w:link w:val="Heading1Char"/>
    <w:qFormat/>
    <w:rsid w:val="006A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A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A5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A5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A5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A5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A5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A5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A5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A5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55"/>
    <w:rPr>
      <w:rFonts w:eastAsiaTheme="majorEastAsia" w:cstheme="majorBidi"/>
      <w:color w:val="272727" w:themeColor="text1" w:themeTint="D8"/>
    </w:rPr>
  </w:style>
  <w:style w:type="paragraph" w:styleId="Title">
    <w:name w:val="Title"/>
    <w:basedOn w:val="Normal"/>
    <w:next w:val="Normal"/>
    <w:link w:val="TitleChar"/>
    <w:uiPriority w:val="10"/>
    <w:qFormat/>
    <w:rsid w:val="006A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55"/>
    <w:pPr>
      <w:spacing w:before="160"/>
      <w:jc w:val="center"/>
    </w:pPr>
    <w:rPr>
      <w:i/>
      <w:iCs/>
      <w:color w:val="404040" w:themeColor="text1" w:themeTint="BF"/>
    </w:rPr>
  </w:style>
  <w:style w:type="character" w:customStyle="1" w:styleId="QuoteChar">
    <w:name w:val="Quote Char"/>
    <w:basedOn w:val="DefaultParagraphFont"/>
    <w:link w:val="Quote"/>
    <w:uiPriority w:val="29"/>
    <w:rsid w:val="006A5555"/>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6A5555"/>
    <w:pPr>
      <w:ind w:left="720"/>
      <w:contextualSpacing/>
    </w:pPr>
  </w:style>
  <w:style w:type="character" w:styleId="IntenseEmphasis">
    <w:name w:val="Intense Emphasis"/>
    <w:basedOn w:val="DefaultParagraphFont"/>
    <w:uiPriority w:val="21"/>
    <w:qFormat/>
    <w:rsid w:val="006A5555"/>
    <w:rPr>
      <w:i/>
      <w:iCs/>
      <w:color w:val="0F4761" w:themeColor="accent1" w:themeShade="BF"/>
    </w:rPr>
  </w:style>
  <w:style w:type="paragraph" w:styleId="IntenseQuote">
    <w:name w:val="Intense Quote"/>
    <w:basedOn w:val="Normal"/>
    <w:next w:val="Normal"/>
    <w:link w:val="IntenseQuoteChar"/>
    <w:uiPriority w:val="30"/>
    <w:qFormat/>
    <w:rsid w:val="006A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555"/>
    <w:rPr>
      <w:i/>
      <w:iCs/>
      <w:color w:val="0F4761" w:themeColor="accent1" w:themeShade="BF"/>
    </w:rPr>
  </w:style>
  <w:style w:type="character" w:styleId="IntenseReference">
    <w:name w:val="Intense Reference"/>
    <w:basedOn w:val="DefaultParagraphFont"/>
    <w:uiPriority w:val="32"/>
    <w:qFormat/>
    <w:rsid w:val="006A5555"/>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2B36AB"/>
  </w:style>
  <w:style w:type="paragraph" w:styleId="Header">
    <w:name w:val="header"/>
    <w:basedOn w:val="Normal"/>
    <w:link w:val="HeaderChar"/>
    <w:uiPriority w:val="99"/>
    <w:unhideWhenUsed/>
    <w:rsid w:val="008D38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38F6"/>
  </w:style>
  <w:style w:type="paragraph" w:styleId="Footer">
    <w:name w:val="footer"/>
    <w:basedOn w:val="Normal"/>
    <w:link w:val="FooterChar"/>
    <w:uiPriority w:val="99"/>
    <w:unhideWhenUsed/>
    <w:rsid w:val="008D38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38F6"/>
  </w:style>
  <w:style w:type="table" w:customStyle="1" w:styleId="Lentelstinklelis1">
    <w:name w:val="Lentelės tinklelis1"/>
    <w:basedOn w:val="TableNormal"/>
    <w:uiPriority w:val="99"/>
    <w:rsid w:val="0059023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64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1C4"/>
    <w:rPr>
      <w:sz w:val="20"/>
      <w:szCs w:val="20"/>
    </w:rPr>
  </w:style>
  <w:style w:type="character" w:styleId="FootnoteReference">
    <w:name w:val="footnote reference"/>
    <w:aliases w:val="fr,Footnote symbol"/>
    <w:uiPriority w:val="99"/>
    <w:qFormat/>
    <w:rsid w:val="006641C4"/>
    <w:rPr>
      <w:vertAlign w:val="superscript"/>
    </w:rPr>
  </w:style>
  <w:style w:type="numbering" w:customStyle="1" w:styleId="Style71611">
    <w:name w:val="Style71611"/>
    <w:qFormat/>
    <w:rsid w:val="006641C4"/>
    <w:pPr>
      <w:numPr>
        <w:numId w:val="7"/>
      </w:numPr>
    </w:pPr>
  </w:style>
  <w:style w:type="character" w:styleId="CommentReference">
    <w:name w:val="annotation reference"/>
    <w:basedOn w:val="DefaultParagraphFont"/>
    <w:uiPriority w:val="99"/>
    <w:semiHidden/>
    <w:unhideWhenUsed/>
    <w:rsid w:val="0031496B"/>
    <w:rPr>
      <w:sz w:val="16"/>
      <w:szCs w:val="16"/>
    </w:rPr>
  </w:style>
  <w:style w:type="paragraph" w:styleId="CommentText">
    <w:name w:val="annotation text"/>
    <w:basedOn w:val="Normal"/>
    <w:link w:val="CommentTextChar"/>
    <w:uiPriority w:val="99"/>
    <w:unhideWhenUsed/>
    <w:rsid w:val="0031496B"/>
    <w:pPr>
      <w:spacing w:line="240" w:lineRule="auto"/>
    </w:pPr>
    <w:rPr>
      <w:sz w:val="20"/>
      <w:szCs w:val="20"/>
    </w:rPr>
  </w:style>
  <w:style w:type="character" w:customStyle="1" w:styleId="CommentTextChar">
    <w:name w:val="Comment Text Char"/>
    <w:basedOn w:val="DefaultParagraphFont"/>
    <w:link w:val="CommentText"/>
    <w:uiPriority w:val="99"/>
    <w:rsid w:val="0031496B"/>
    <w:rPr>
      <w:sz w:val="20"/>
      <w:szCs w:val="20"/>
    </w:rPr>
  </w:style>
  <w:style w:type="paragraph" w:styleId="CommentSubject">
    <w:name w:val="annotation subject"/>
    <w:basedOn w:val="CommentText"/>
    <w:next w:val="CommentText"/>
    <w:link w:val="CommentSubjectChar"/>
    <w:uiPriority w:val="99"/>
    <w:semiHidden/>
    <w:unhideWhenUsed/>
    <w:rsid w:val="0031496B"/>
    <w:rPr>
      <w:b/>
      <w:bCs/>
    </w:rPr>
  </w:style>
  <w:style w:type="character" w:customStyle="1" w:styleId="CommentSubjectChar">
    <w:name w:val="Comment Subject Char"/>
    <w:basedOn w:val="CommentTextChar"/>
    <w:link w:val="CommentSubject"/>
    <w:uiPriority w:val="99"/>
    <w:semiHidden/>
    <w:rsid w:val="0031496B"/>
    <w:rPr>
      <w:b/>
      <w:bCs/>
      <w:sz w:val="20"/>
      <w:szCs w:val="20"/>
    </w:rPr>
  </w:style>
  <w:style w:type="numbering" w:customStyle="1" w:styleId="ALTableList11">
    <w:name w:val="AL Table List11"/>
    <w:uiPriority w:val="99"/>
    <w:rsid w:val="00DA3F19"/>
    <w:pPr>
      <w:numPr>
        <w:numId w:val="14"/>
      </w:numPr>
    </w:pPr>
  </w:style>
  <w:style w:type="numbering" w:customStyle="1" w:styleId="Style811221">
    <w:name w:val="Style811221"/>
    <w:rsid w:val="00DA3F19"/>
    <w:pPr>
      <w:numPr>
        <w:numId w:val="15"/>
      </w:numPr>
    </w:pPr>
  </w:style>
  <w:style w:type="table" w:customStyle="1" w:styleId="TableGrid1">
    <w:name w:val="Table Grid1"/>
    <w:basedOn w:val="TableNormal"/>
    <w:next w:val="TableGrid"/>
    <w:uiPriority w:val="39"/>
    <w:rsid w:val="00DA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
    <w:name w:val="Table without header1"/>
    <w:basedOn w:val="TableNormal"/>
    <w:next w:val="TableGrid"/>
    <w:uiPriority w:val="39"/>
    <w:qFormat/>
    <w:rsid w:val="005A2625"/>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7A1BB6"/>
    <w:pPr>
      <w:spacing w:line="240" w:lineRule="exact"/>
    </w:pPr>
    <w:rPr>
      <w:rFonts w:ascii="Verdana" w:eastAsia="Times New Roman" w:hAnsi="Verdana" w:cs="Verdana"/>
      <w:kern w:val="0"/>
      <w:sz w:val="20"/>
      <w:szCs w:val="20"/>
      <w:lang w:eastAsia="lt-LT"/>
      <w14:ligatures w14:val="none"/>
    </w:rPr>
  </w:style>
  <w:style w:type="paragraph" w:customStyle="1" w:styleId="Default">
    <w:name w:val="Default"/>
    <w:qFormat/>
    <w:rsid w:val="0081536D"/>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table" w:customStyle="1" w:styleId="TableGrid12">
    <w:name w:val="Table Grid12"/>
    <w:basedOn w:val="TableNormal"/>
    <w:next w:val="TableGrid"/>
    <w:uiPriority w:val="59"/>
    <w:rsid w:val="0081536D"/>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20C"/>
    <w:pPr>
      <w:spacing w:after="0" w:line="240" w:lineRule="auto"/>
    </w:pPr>
  </w:style>
  <w:style w:type="paragraph" w:styleId="NoSpacing">
    <w:name w:val="No Spacing"/>
    <w:link w:val="NoSpacingChar"/>
    <w:uiPriority w:val="1"/>
    <w:qFormat/>
    <w:rsid w:val="005B3E7D"/>
    <w:pPr>
      <w:spacing w:after="0" w:line="240" w:lineRule="auto"/>
    </w:pPr>
    <w:rPr>
      <w:rFonts w:ascii="Times New Roman" w:eastAsia="Times New Roman" w:hAnsi="Times New Roman" w:cs="Times New Roman"/>
      <w:color w:val="00000A"/>
      <w:kern w:val="0"/>
      <w:szCs w:val="22"/>
      <w14:ligatures w14:val="none"/>
    </w:rPr>
  </w:style>
  <w:style w:type="character" w:styleId="Hyperlink">
    <w:name w:val="Hyperlink"/>
    <w:rsid w:val="00C37125"/>
    <w:rPr>
      <w:u w:val="single"/>
    </w:rPr>
  </w:style>
  <w:style w:type="paragraph" w:customStyle="1" w:styleId="Body2">
    <w:name w:val="Body 2"/>
    <w:rsid w:val="00C371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C371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NoSpacingChar">
    <w:name w:val="No Spacing Char"/>
    <w:basedOn w:val="DefaultParagraphFont"/>
    <w:link w:val="NoSpacing"/>
    <w:uiPriority w:val="1"/>
    <w:rsid w:val="00C37125"/>
    <w:rPr>
      <w:rFonts w:ascii="Times New Roman" w:eastAsia="Times New Roman" w:hAnsi="Times New Roman" w:cs="Times New Roman"/>
      <w:color w:val="00000A"/>
      <w:kern w:val="0"/>
      <w:szCs w:val="22"/>
      <w14:ligatures w14:val="none"/>
    </w:rPr>
  </w:style>
  <w:style w:type="character" w:customStyle="1" w:styleId="cf01">
    <w:name w:val="cf01"/>
    <w:basedOn w:val="DefaultParagraphFont"/>
    <w:rsid w:val="00C37125"/>
    <w:rPr>
      <w:rFonts w:ascii="Segoe UI" w:hAnsi="Segoe UI" w:cs="Segoe UI" w:hint="default"/>
      <w:sz w:val="18"/>
      <w:szCs w:val="18"/>
    </w:rPr>
  </w:style>
  <w:style w:type="paragraph" w:customStyle="1" w:styleId="pf0">
    <w:name w:val="pf0"/>
    <w:basedOn w:val="Normal"/>
    <w:rsid w:val="00C37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11">
    <w:name w:val="cf11"/>
    <w:basedOn w:val="DefaultParagraphFont"/>
    <w:rsid w:val="00C37125"/>
    <w:rPr>
      <w:rFonts w:ascii="Segoe UI" w:hAnsi="Segoe UI" w:cs="Segoe UI" w:hint="default"/>
      <w:sz w:val="18"/>
      <w:szCs w:val="18"/>
    </w:rPr>
  </w:style>
  <w:style w:type="character" w:styleId="PageNumber">
    <w:name w:val="page number"/>
    <w:basedOn w:val="DefaultParagraphFont"/>
    <w:rsid w:val="00C37125"/>
  </w:style>
  <w:style w:type="paragraph" w:customStyle="1" w:styleId="DiagramaDiagrama3CharCharDiagramaDiagramaCharCharCharChar1DiagramaDiagramaCharCharDiagramaDiagrama0">
    <w:name w:val="Diagrama Diagrama3 Char Char Diagrama Diagrama Char Char Char Char1 Diagrama Diagrama Char Char Diagrama Diagrama"/>
    <w:basedOn w:val="Normal"/>
    <w:semiHidden/>
    <w:rsid w:val="00786AEC"/>
    <w:pPr>
      <w:spacing w:line="240" w:lineRule="exact"/>
    </w:pPr>
    <w:rPr>
      <w:rFonts w:ascii="Verdana" w:eastAsia="Times New Roman" w:hAnsi="Verdana" w:cs="Verdana"/>
      <w:kern w:val="0"/>
      <w:sz w:val="20"/>
      <w:szCs w:val="20"/>
      <w:lang w:eastAsia="lt-LT"/>
      <w14:ligatures w14:val="none"/>
    </w:rPr>
  </w:style>
  <w:style w:type="numbering" w:customStyle="1" w:styleId="ALTableList111">
    <w:name w:val="AL Table List111"/>
    <w:uiPriority w:val="99"/>
    <w:rsid w:val="00FE1C57"/>
  </w:style>
  <w:style w:type="numbering" w:customStyle="1" w:styleId="Style8112211">
    <w:name w:val="Style8112211"/>
    <w:rsid w:val="00FE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guste.leliene@lrmuitine.lt" TargetMode="External"/><Relationship Id="rId5" Type="http://schemas.openxmlformats.org/officeDocument/2006/relationships/webSettings" Target="webSettings.xml"/><Relationship Id="rId15" Type="http://schemas.openxmlformats.org/officeDocument/2006/relationships/hyperlink" Target="mailto:vita.sarkauskiene@lsmuni.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auguste.leliene@lrmuit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D879-E9FC-4570-A042-63AFC842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5229</TotalTime>
  <Pages>29</Pages>
  <Words>59564</Words>
  <Characters>33952</Characters>
  <Application>Microsoft Office Word</Application>
  <DocSecurity>0</DocSecurity>
  <Lines>282</Lines>
  <Paragraphs>186</Paragraphs>
  <ScaleCrop>false</ScaleCrop>
  <Company>LIETUVOS RESPUBLIKOS MUITINĖ</Company>
  <LinksUpToDate>false</LinksUpToDate>
  <CharactersWithSpaces>93330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337</cp:revision>
  <dcterms:created xsi:type="dcterms:W3CDTF">2026-06-05T13:00:00Z</dcterms:created>
  <dcterms:modified xsi:type="dcterms:W3CDTF">2026-06-11T13:18:00Z</dcterms:modified>
</cp:coreProperties>
</file>