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2078"/>
        <w:gridCol w:w="4292"/>
        <w:gridCol w:w="2190"/>
      </w:tblGrid>
      <w:tr w:rsidR="00622B2F" w:rsidRPr="00F0631A" w14:paraId="25307F91" w14:textId="77777777" w:rsidTr="003F1C3B">
        <w:trPr>
          <w:trHeight w:val="558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C9B37AD" w14:textId="1128245E" w:rsidR="00622B2F" w:rsidRPr="00F0631A" w:rsidRDefault="00E068AC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bookmarkStart w:id="0" w:name="_Hlk209440670"/>
            <w:r>
              <w:rPr>
                <w:b/>
                <w:szCs w:val="24"/>
              </w:rPr>
              <w:t>Techninė specifikacija</w:t>
            </w:r>
          </w:p>
          <w:p w14:paraId="19B3E3A2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</w:p>
        </w:tc>
      </w:tr>
      <w:tr w:rsidR="00622B2F" w:rsidRPr="00F0631A" w14:paraId="756C37FE" w14:textId="77777777" w:rsidTr="003F1C3B">
        <w:tc>
          <w:tcPr>
            <w:tcW w:w="427" w:type="pct"/>
            <w:vAlign w:val="center"/>
          </w:tcPr>
          <w:p w14:paraId="509A9C9D" w14:textId="77777777" w:rsidR="00622B2F" w:rsidRPr="00F0631A" w:rsidRDefault="00622B2F" w:rsidP="00F0631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F0631A">
              <w:rPr>
                <w:b/>
                <w:szCs w:val="24"/>
                <w:lang w:val="en-US"/>
              </w:rPr>
              <w:t>I.</w:t>
            </w:r>
          </w:p>
        </w:tc>
        <w:tc>
          <w:tcPr>
            <w:tcW w:w="1110" w:type="pct"/>
          </w:tcPr>
          <w:p w14:paraId="5677230D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szCs w:val="24"/>
              </w:rPr>
            </w:pPr>
            <w:r w:rsidRPr="00F0631A">
              <w:rPr>
                <w:b/>
                <w:szCs w:val="24"/>
              </w:rPr>
              <w:t>Parametrai</w:t>
            </w:r>
          </w:p>
        </w:tc>
        <w:tc>
          <w:tcPr>
            <w:tcW w:w="2293" w:type="pct"/>
          </w:tcPr>
          <w:p w14:paraId="338898C4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F0631A">
              <w:rPr>
                <w:b/>
                <w:szCs w:val="24"/>
              </w:rPr>
              <w:t>Reikalaujama charakteristika</w:t>
            </w:r>
          </w:p>
        </w:tc>
        <w:tc>
          <w:tcPr>
            <w:tcW w:w="1170" w:type="pct"/>
          </w:tcPr>
          <w:p w14:paraId="1A597863" w14:textId="77777777" w:rsidR="00622B2F" w:rsidRPr="00F0631A" w:rsidRDefault="00622B2F" w:rsidP="00F0631A">
            <w:pPr>
              <w:spacing w:after="0" w:line="240" w:lineRule="auto"/>
              <w:ind w:left="83"/>
              <w:jc w:val="center"/>
              <w:rPr>
                <w:b/>
                <w:szCs w:val="24"/>
              </w:rPr>
            </w:pPr>
            <w:r w:rsidRPr="00F0631A">
              <w:rPr>
                <w:b/>
                <w:szCs w:val="24"/>
              </w:rPr>
              <w:t>Siūloma charakteristika</w:t>
            </w:r>
          </w:p>
        </w:tc>
      </w:tr>
      <w:tr w:rsidR="00622B2F" w:rsidRPr="00F0631A" w14:paraId="0A5CE1AA" w14:textId="77777777" w:rsidTr="003F1C3B">
        <w:trPr>
          <w:trHeight w:val="311"/>
        </w:trPr>
        <w:tc>
          <w:tcPr>
            <w:tcW w:w="427" w:type="pct"/>
          </w:tcPr>
          <w:p w14:paraId="53ACF6CB" w14:textId="77777777" w:rsidR="00622B2F" w:rsidRPr="00F0631A" w:rsidRDefault="00622B2F" w:rsidP="00F063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2D84BCC3" w14:textId="70E72CC5" w:rsidR="00622B2F" w:rsidRPr="00F0631A" w:rsidRDefault="00E068AC" w:rsidP="00F0631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Pirkimo objektas</w:t>
            </w:r>
          </w:p>
        </w:tc>
        <w:tc>
          <w:tcPr>
            <w:tcW w:w="2293" w:type="pct"/>
          </w:tcPr>
          <w:p w14:paraId="584A57B6" w14:textId="30C09DFD" w:rsidR="00622B2F" w:rsidRPr="00F0631A" w:rsidRDefault="00E068AC" w:rsidP="00491031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E068AC">
              <w:rPr>
                <w:color w:val="000000"/>
                <w:szCs w:val="24"/>
              </w:rPr>
              <w:t>Širdies modelis žmogaus širdies anatomijai nagrinėti</w:t>
            </w:r>
          </w:p>
        </w:tc>
        <w:tc>
          <w:tcPr>
            <w:tcW w:w="1170" w:type="pct"/>
          </w:tcPr>
          <w:p w14:paraId="3713B6E9" w14:textId="219ABA6F" w:rsidR="00622B2F" w:rsidRPr="00F0631A" w:rsidRDefault="00622B2F" w:rsidP="00F0631A">
            <w:pPr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622B2F" w:rsidRPr="00F0631A" w14:paraId="7B8FD1D4" w14:textId="77777777" w:rsidTr="003F1C3B">
        <w:trPr>
          <w:trHeight w:val="296"/>
        </w:trPr>
        <w:tc>
          <w:tcPr>
            <w:tcW w:w="427" w:type="pct"/>
          </w:tcPr>
          <w:p w14:paraId="2849E225" w14:textId="77777777" w:rsidR="00622B2F" w:rsidRPr="00F0631A" w:rsidRDefault="00622B2F" w:rsidP="00F063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5755F70" w14:textId="7294AA85" w:rsidR="00622B2F" w:rsidRPr="00F0631A" w:rsidRDefault="001C1F6F" w:rsidP="00F0631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Funkciniai reikalavimai</w:t>
            </w:r>
          </w:p>
        </w:tc>
        <w:tc>
          <w:tcPr>
            <w:tcW w:w="2293" w:type="pct"/>
          </w:tcPr>
          <w:p w14:paraId="5139EED9" w14:textId="77777777" w:rsidR="00836A8E" w:rsidRPr="00F0631A" w:rsidRDefault="00836A8E" w:rsidP="00491031">
            <w:pPr>
              <w:snapToGri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Širdies modelis turi:</w:t>
            </w:r>
          </w:p>
          <w:p w14:paraId="533AC27E" w14:textId="77777777" w:rsidR="00836A8E" w:rsidRPr="00F0631A" w:rsidRDefault="00836A8E" w:rsidP="00491031">
            <w:pPr>
              <w:pStyle w:val="ListParagraph"/>
              <w:numPr>
                <w:ilvl w:val="0"/>
                <w:numId w:val="3"/>
              </w:numPr>
              <w:tabs>
                <w:tab w:val="left" w:pos="529"/>
              </w:tabs>
              <w:snapToGrid w:val="0"/>
              <w:spacing w:after="0" w:line="240" w:lineRule="auto"/>
              <w:ind w:left="-12" w:firstLine="372"/>
              <w:jc w:val="both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būti sudarytas iš ne mažiau kaip dviejų viena nuo kitos atskiriamų dalių;</w:t>
            </w:r>
          </w:p>
          <w:p w14:paraId="10443F48" w14:textId="77777777" w:rsidR="00836A8E" w:rsidRPr="00F0631A" w:rsidRDefault="00836A8E" w:rsidP="00491031">
            <w:pPr>
              <w:pStyle w:val="ListParagraph"/>
              <w:numPr>
                <w:ilvl w:val="0"/>
                <w:numId w:val="3"/>
              </w:numPr>
              <w:tabs>
                <w:tab w:val="left" w:pos="529"/>
              </w:tabs>
              <w:snapToGrid w:val="0"/>
              <w:spacing w:after="0" w:line="240" w:lineRule="auto"/>
              <w:ind w:left="-12" w:firstLine="372"/>
              <w:jc w:val="both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turėti lengvai nuimamą priekinę sieną (dangtelį), leidžiančią apžiūrėti vidines struktūras;</w:t>
            </w:r>
          </w:p>
          <w:p w14:paraId="253C6907" w14:textId="77777777" w:rsidR="00836A8E" w:rsidRPr="00F0631A" w:rsidRDefault="00836A8E" w:rsidP="00491031">
            <w:pPr>
              <w:pStyle w:val="ListParagraph"/>
              <w:numPr>
                <w:ilvl w:val="0"/>
                <w:numId w:val="3"/>
              </w:numPr>
              <w:tabs>
                <w:tab w:val="left" w:pos="529"/>
              </w:tabs>
              <w:snapToGrid w:val="0"/>
              <w:spacing w:after="0" w:line="240" w:lineRule="auto"/>
              <w:ind w:left="-12" w:firstLine="372"/>
              <w:jc w:val="both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 xml:space="preserve">aiškiai ir </w:t>
            </w:r>
            <w:proofErr w:type="spellStart"/>
            <w:r w:rsidRPr="00F0631A">
              <w:rPr>
                <w:color w:val="000000"/>
                <w:szCs w:val="24"/>
              </w:rPr>
              <w:t>anatomiškai</w:t>
            </w:r>
            <w:proofErr w:type="spellEnd"/>
            <w:r w:rsidRPr="00F0631A">
              <w:rPr>
                <w:color w:val="000000"/>
                <w:szCs w:val="24"/>
              </w:rPr>
              <w:t xml:space="preserve"> tiksliai vizualizuoti vidinę sandarą: du prieširdžius ir du skilvelius;</w:t>
            </w:r>
          </w:p>
          <w:p w14:paraId="396A315E" w14:textId="77777777" w:rsidR="00491031" w:rsidRDefault="00491031" w:rsidP="00491031">
            <w:pPr>
              <w:pStyle w:val="ListParagraph"/>
              <w:numPr>
                <w:ilvl w:val="0"/>
                <w:numId w:val="3"/>
              </w:numPr>
              <w:tabs>
                <w:tab w:val="left" w:pos="529"/>
              </w:tabs>
              <w:snapToGrid w:val="0"/>
              <w:spacing w:after="0" w:line="240" w:lineRule="auto"/>
              <w:ind w:left="-12" w:firstLine="372"/>
              <w:jc w:val="both"/>
              <w:rPr>
                <w:color w:val="000000"/>
                <w:szCs w:val="24"/>
              </w:rPr>
            </w:pPr>
            <w:r w:rsidRPr="00491031">
              <w:rPr>
                <w:color w:val="000000"/>
                <w:szCs w:val="24"/>
              </w:rPr>
              <w:t>trimačiu būdu arba reljefu vaizduoti pagrindines kraujagysles: aortą, plaučių arteriją (kamieną), viršutinę ir apatinę tuščiąsias venas;</w:t>
            </w:r>
          </w:p>
          <w:p w14:paraId="1995EA0B" w14:textId="7E0E5B8D" w:rsidR="00836A8E" w:rsidRPr="00E068AC" w:rsidRDefault="00491031" w:rsidP="00491031">
            <w:pPr>
              <w:pStyle w:val="ListParagraph"/>
              <w:numPr>
                <w:ilvl w:val="0"/>
                <w:numId w:val="3"/>
              </w:numPr>
              <w:tabs>
                <w:tab w:val="left" w:pos="529"/>
              </w:tabs>
              <w:snapToGrid w:val="0"/>
              <w:spacing w:after="0" w:line="240" w:lineRule="auto"/>
              <w:ind w:left="-12" w:firstLine="372"/>
              <w:jc w:val="both"/>
              <w:rPr>
                <w:color w:val="000000"/>
                <w:szCs w:val="24"/>
              </w:rPr>
            </w:pPr>
            <w:r w:rsidRPr="00491031">
              <w:rPr>
                <w:color w:val="000000"/>
                <w:szCs w:val="24"/>
              </w:rPr>
              <w:t xml:space="preserve">turėti aiškiai išskirtus ir vizualiai atskiriamus širdies vožtuvus (burinius ir </w:t>
            </w:r>
            <w:proofErr w:type="spellStart"/>
            <w:r w:rsidRPr="00491031">
              <w:rPr>
                <w:color w:val="000000"/>
                <w:szCs w:val="24"/>
              </w:rPr>
              <w:t>pusmėnulinius</w:t>
            </w:r>
            <w:proofErr w:type="spellEnd"/>
            <w:r w:rsidRPr="00491031">
              <w:rPr>
                <w:color w:val="000000"/>
                <w:szCs w:val="24"/>
              </w:rPr>
              <w:t>).</w:t>
            </w:r>
            <w:r w:rsidR="00836A8E" w:rsidRPr="00E068AC">
              <w:rPr>
                <w:color w:val="000000"/>
                <w:szCs w:val="24"/>
              </w:rPr>
              <w:t>;</w:t>
            </w:r>
          </w:p>
          <w:p w14:paraId="72DB15CA" w14:textId="274059D3" w:rsidR="00622B2F" w:rsidRPr="00E068AC" w:rsidRDefault="00836A8E" w:rsidP="00491031">
            <w:pPr>
              <w:pStyle w:val="ListParagraph"/>
              <w:numPr>
                <w:ilvl w:val="0"/>
                <w:numId w:val="3"/>
              </w:numPr>
              <w:tabs>
                <w:tab w:val="left" w:pos="529"/>
              </w:tabs>
              <w:snapToGrid w:val="0"/>
              <w:spacing w:after="0" w:line="240" w:lineRule="auto"/>
              <w:ind w:left="-12" w:firstLine="372"/>
              <w:jc w:val="both"/>
              <w:rPr>
                <w:color w:val="000000"/>
                <w:szCs w:val="24"/>
              </w:rPr>
            </w:pPr>
            <w:r w:rsidRPr="00E068AC">
              <w:rPr>
                <w:color w:val="000000"/>
                <w:szCs w:val="24"/>
              </w:rPr>
              <w:t xml:space="preserve">turėti aiškiai išskirtus ir vizualiai atskiriamus širdies vožtuvus (burinius ir </w:t>
            </w:r>
            <w:proofErr w:type="spellStart"/>
            <w:r w:rsidRPr="00E068AC">
              <w:rPr>
                <w:color w:val="000000"/>
                <w:szCs w:val="24"/>
              </w:rPr>
              <w:t>pusmėnulinius</w:t>
            </w:r>
            <w:proofErr w:type="spellEnd"/>
            <w:r w:rsidRPr="00E068AC">
              <w:rPr>
                <w:color w:val="000000"/>
                <w:szCs w:val="24"/>
              </w:rPr>
              <w:t>).</w:t>
            </w:r>
          </w:p>
        </w:tc>
        <w:tc>
          <w:tcPr>
            <w:tcW w:w="1170" w:type="pct"/>
          </w:tcPr>
          <w:p w14:paraId="59DFD8DF" w14:textId="77777777" w:rsidR="00622B2F" w:rsidRPr="00F0631A" w:rsidRDefault="00622B2F" w:rsidP="00F0631A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622B2F" w:rsidRPr="00F0631A" w14:paraId="58F39992" w14:textId="77777777" w:rsidTr="003F1C3B">
        <w:trPr>
          <w:trHeight w:val="351"/>
        </w:trPr>
        <w:tc>
          <w:tcPr>
            <w:tcW w:w="427" w:type="pct"/>
          </w:tcPr>
          <w:p w14:paraId="5771A4A8" w14:textId="77777777" w:rsidR="00622B2F" w:rsidRPr="00F0631A" w:rsidRDefault="00622B2F" w:rsidP="00F063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3DC69793" w14:textId="718ACB54" w:rsidR="00622B2F" w:rsidRPr="00F0631A" w:rsidRDefault="009227DE" w:rsidP="00F0631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F0631A">
              <w:rPr>
                <w:szCs w:val="24"/>
              </w:rPr>
              <w:t xml:space="preserve">Dydis </w:t>
            </w:r>
          </w:p>
        </w:tc>
        <w:tc>
          <w:tcPr>
            <w:tcW w:w="2293" w:type="pct"/>
          </w:tcPr>
          <w:p w14:paraId="3CBBB109" w14:textId="2DE0C49C" w:rsidR="009227DE" w:rsidRPr="00F0631A" w:rsidRDefault="00F0631A" w:rsidP="00491031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Modelis turi būti padidintas – ne mažiau kaip 3 kartus didesnis už tikrą žmogaus širdį, siekiant užtikrinti gerą anatominių struktūrų matomumą demonstravimo metu mokinių grupėms.</w:t>
            </w:r>
          </w:p>
        </w:tc>
        <w:tc>
          <w:tcPr>
            <w:tcW w:w="1170" w:type="pct"/>
          </w:tcPr>
          <w:p w14:paraId="07837386" w14:textId="77777777" w:rsidR="00622B2F" w:rsidRPr="00F0631A" w:rsidRDefault="00622B2F" w:rsidP="00F0631A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622B2F" w:rsidRPr="00F0631A" w14:paraId="423F5984" w14:textId="77777777" w:rsidTr="003F1C3B">
        <w:trPr>
          <w:trHeight w:val="562"/>
        </w:trPr>
        <w:tc>
          <w:tcPr>
            <w:tcW w:w="427" w:type="pct"/>
          </w:tcPr>
          <w:p w14:paraId="1457513B" w14:textId="77777777" w:rsidR="00622B2F" w:rsidRPr="00F0631A" w:rsidRDefault="00622B2F" w:rsidP="00F063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74D3FA14" w14:textId="35BA0679" w:rsidR="00622B2F" w:rsidRPr="00F0631A" w:rsidRDefault="00F0631A" w:rsidP="00F0631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Medžiaga</w:t>
            </w:r>
          </w:p>
        </w:tc>
        <w:tc>
          <w:tcPr>
            <w:tcW w:w="2293" w:type="pct"/>
          </w:tcPr>
          <w:p w14:paraId="101A36B9" w14:textId="33FA6A8E" w:rsidR="00622B2F" w:rsidRPr="00F0631A" w:rsidRDefault="00F0631A" w:rsidP="00491031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 xml:space="preserve">Modelis turi būti pagamintas iš tvirtos, ilgaamžės, mechaniškai atsparios plastiko medžiagos (pvz., </w:t>
            </w:r>
            <w:proofErr w:type="spellStart"/>
            <w:r w:rsidRPr="00F0631A">
              <w:rPr>
                <w:color w:val="000000"/>
                <w:szCs w:val="24"/>
              </w:rPr>
              <w:t>polivinilchlorido</w:t>
            </w:r>
            <w:proofErr w:type="spellEnd"/>
            <w:r w:rsidRPr="00F0631A">
              <w:rPr>
                <w:color w:val="000000"/>
                <w:szCs w:val="24"/>
              </w:rPr>
              <w:t xml:space="preserve"> (PVC) arba lygiavertės), tinkamos intensyviam naudojimui mokyklose.</w:t>
            </w:r>
          </w:p>
        </w:tc>
        <w:tc>
          <w:tcPr>
            <w:tcW w:w="1170" w:type="pct"/>
          </w:tcPr>
          <w:p w14:paraId="58B210E7" w14:textId="77777777" w:rsidR="00622B2F" w:rsidRPr="00F0631A" w:rsidRDefault="00622B2F" w:rsidP="00F0631A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622B2F" w:rsidRPr="00F0631A" w14:paraId="4E94F8B0" w14:textId="77777777" w:rsidTr="003F1C3B">
        <w:trPr>
          <w:trHeight w:val="562"/>
        </w:trPr>
        <w:tc>
          <w:tcPr>
            <w:tcW w:w="427" w:type="pct"/>
          </w:tcPr>
          <w:p w14:paraId="1359F080" w14:textId="77777777" w:rsidR="00622B2F" w:rsidRPr="00F0631A" w:rsidRDefault="00622B2F" w:rsidP="00F063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7C6C2647" w14:textId="6436A3F5" w:rsidR="00622B2F" w:rsidRPr="00F0631A" w:rsidRDefault="00F0631A" w:rsidP="00F0631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Spalvinimas</w:t>
            </w:r>
          </w:p>
        </w:tc>
        <w:tc>
          <w:tcPr>
            <w:tcW w:w="2293" w:type="pct"/>
          </w:tcPr>
          <w:p w14:paraId="0A047E2D" w14:textId="77777777" w:rsidR="00F0631A" w:rsidRPr="00F0631A" w:rsidRDefault="00F0631A" w:rsidP="0049103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F0631A">
              <w:rPr>
                <w:rFonts w:eastAsia="Times New Roman"/>
                <w:szCs w:val="24"/>
                <w:lang w:eastAsia="lt-LT"/>
              </w:rPr>
              <w:t>Modelis turi būti nudažytas ilgalaikėmis, nusitrynimui atspariomis kontrastingomis spalvomis (rekomenduojama ne mažiau kaip 3–4 skirtingos spalvos), užtikrinant aiškų struktūrų identifikavimą:</w:t>
            </w:r>
          </w:p>
          <w:p w14:paraId="69694409" w14:textId="77777777" w:rsidR="00F0631A" w:rsidRPr="00F0631A" w:rsidRDefault="00F0631A" w:rsidP="004910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F0631A">
              <w:rPr>
                <w:rFonts w:eastAsia="Times New Roman"/>
                <w:szCs w:val="24"/>
                <w:lang w:eastAsia="lt-LT"/>
              </w:rPr>
              <w:t>arterijos – raudonai;</w:t>
            </w:r>
          </w:p>
          <w:p w14:paraId="0663F63F" w14:textId="77777777" w:rsidR="00F0631A" w:rsidRPr="00F0631A" w:rsidRDefault="00F0631A" w:rsidP="004910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F0631A">
              <w:rPr>
                <w:rFonts w:eastAsia="Times New Roman"/>
                <w:szCs w:val="24"/>
                <w:lang w:eastAsia="lt-LT"/>
              </w:rPr>
              <w:t>venos – mėlynai;</w:t>
            </w:r>
          </w:p>
          <w:p w14:paraId="43EA94B8" w14:textId="77777777" w:rsidR="00F0631A" w:rsidRPr="00F0631A" w:rsidRDefault="00F0631A" w:rsidP="004910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F0631A">
              <w:rPr>
                <w:rFonts w:eastAsia="Times New Roman"/>
                <w:szCs w:val="24"/>
                <w:lang w:eastAsia="lt-LT"/>
              </w:rPr>
              <w:t>širdies vožtuvai – aiškiai vizualiai išskirti kita spalva arba atspalviu.</w:t>
            </w:r>
          </w:p>
          <w:p w14:paraId="5804549B" w14:textId="6CA44D1A" w:rsidR="00622B2F" w:rsidRPr="00F0631A" w:rsidRDefault="00622B2F" w:rsidP="00491031">
            <w:pPr>
              <w:pStyle w:val="ListParagraph"/>
              <w:tabs>
                <w:tab w:val="left" w:pos="321"/>
              </w:tabs>
              <w:spacing w:after="0" w:line="240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1170" w:type="pct"/>
          </w:tcPr>
          <w:p w14:paraId="392EAC4E" w14:textId="77777777" w:rsidR="00622B2F" w:rsidRPr="00F0631A" w:rsidRDefault="00622B2F" w:rsidP="00F0631A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622B2F" w:rsidRPr="00F0631A" w14:paraId="458AB902" w14:textId="77777777" w:rsidTr="003F1C3B">
        <w:trPr>
          <w:trHeight w:val="562"/>
        </w:trPr>
        <w:tc>
          <w:tcPr>
            <w:tcW w:w="427" w:type="pct"/>
          </w:tcPr>
          <w:p w14:paraId="4415554C" w14:textId="77777777" w:rsidR="00622B2F" w:rsidRPr="00F0631A" w:rsidRDefault="00622B2F" w:rsidP="00F0631A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szCs w:val="24"/>
              </w:rPr>
            </w:pPr>
          </w:p>
        </w:tc>
        <w:tc>
          <w:tcPr>
            <w:tcW w:w="1110" w:type="pct"/>
          </w:tcPr>
          <w:p w14:paraId="01762AE4" w14:textId="702AD385" w:rsidR="00622B2F" w:rsidRPr="00F0631A" w:rsidRDefault="00F0631A" w:rsidP="00F0631A">
            <w:pPr>
              <w:snapToGrid w:val="0"/>
              <w:spacing w:after="0" w:line="240" w:lineRule="auto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Stovas ir mobilumas</w:t>
            </w:r>
          </w:p>
        </w:tc>
        <w:tc>
          <w:tcPr>
            <w:tcW w:w="2293" w:type="pct"/>
          </w:tcPr>
          <w:p w14:paraId="07A9D772" w14:textId="77777777" w:rsidR="00F0631A" w:rsidRPr="00F0631A" w:rsidRDefault="00F0631A" w:rsidP="00491031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Modelis turi būti komplektuojamas kartu su stabiliu pagrindu (stoveliu).</w:t>
            </w:r>
          </w:p>
          <w:p w14:paraId="19BADF2C" w14:textId="77777777" w:rsidR="00F0631A" w:rsidRPr="00F0631A" w:rsidRDefault="00F0631A" w:rsidP="00491031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Turi būti užtikrinta galimybė modelį lengvai nuimti nuo stovo, nenaudojant papildomų įrankių.</w:t>
            </w:r>
          </w:p>
          <w:p w14:paraId="2D581DFC" w14:textId="31105BA6" w:rsidR="00622B2F" w:rsidRPr="00F0631A" w:rsidRDefault="00F0631A" w:rsidP="00491031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F0631A">
              <w:rPr>
                <w:color w:val="000000"/>
                <w:szCs w:val="24"/>
              </w:rPr>
              <w:t>Modelis turi būti ergonomiškas – tinkamas patogiai laikyti rankose, sukioti ir demonstruoti mokiniams praktinių užsiėmimų metu.</w:t>
            </w:r>
          </w:p>
        </w:tc>
        <w:tc>
          <w:tcPr>
            <w:tcW w:w="1170" w:type="pct"/>
          </w:tcPr>
          <w:p w14:paraId="28830605" w14:textId="77777777" w:rsidR="00622B2F" w:rsidRPr="00F0631A" w:rsidRDefault="00622B2F" w:rsidP="00F0631A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622B2F" w:rsidRPr="00F0631A" w14:paraId="59C3EF14" w14:textId="77777777" w:rsidTr="003F1C3B">
        <w:trPr>
          <w:trHeight w:val="161"/>
        </w:trPr>
        <w:tc>
          <w:tcPr>
            <w:tcW w:w="427" w:type="pct"/>
          </w:tcPr>
          <w:p w14:paraId="75E852FC" w14:textId="77777777" w:rsidR="00622B2F" w:rsidRPr="00F0631A" w:rsidRDefault="00622B2F" w:rsidP="00F0631A">
            <w:pPr>
              <w:suppressAutoHyphens/>
              <w:spacing w:after="0" w:line="240" w:lineRule="auto"/>
              <w:rPr>
                <w:szCs w:val="24"/>
              </w:rPr>
            </w:pPr>
            <w:r w:rsidRPr="00F0631A">
              <w:rPr>
                <w:szCs w:val="24"/>
                <w:lang w:val="en-US"/>
              </w:rPr>
              <w:t xml:space="preserve"> 7</w:t>
            </w:r>
            <w:r w:rsidRPr="00F0631A">
              <w:rPr>
                <w:szCs w:val="24"/>
              </w:rPr>
              <w:t>.</w:t>
            </w:r>
          </w:p>
        </w:tc>
        <w:tc>
          <w:tcPr>
            <w:tcW w:w="1110" w:type="pct"/>
          </w:tcPr>
          <w:p w14:paraId="6CC47A31" w14:textId="5811A02B" w:rsidR="00622B2F" w:rsidRPr="00F0631A" w:rsidRDefault="00F0631A" w:rsidP="00F0631A">
            <w:pPr>
              <w:snapToGrid w:val="0"/>
              <w:spacing w:after="0" w:line="240" w:lineRule="auto"/>
              <w:rPr>
                <w:szCs w:val="24"/>
              </w:rPr>
            </w:pPr>
            <w:r w:rsidRPr="00F0631A">
              <w:rPr>
                <w:szCs w:val="24"/>
              </w:rPr>
              <w:t>Atsparumas ir saugumas</w:t>
            </w:r>
          </w:p>
        </w:tc>
        <w:tc>
          <w:tcPr>
            <w:tcW w:w="2293" w:type="pct"/>
          </w:tcPr>
          <w:p w14:paraId="2E3F07F0" w14:textId="77777777" w:rsidR="00F0631A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Medžiagos turi būti atsparios smūgiams, įbrėžimams bei lengvai valomos drėgna šluoste arba švelniais valikliais.</w:t>
            </w:r>
          </w:p>
          <w:p w14:paraId="43203BBC" w14:textId="77777777" w:rsidR="00F0631A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14:paraId="11DAB27F" w14:textId="77777777" w:rsidR="00F0631A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Modelis turi būti saugus naudoti mokyklos aplinkoje:</w:t>
            </w:r>
          </w:p>
          <w:p w14:paraId="765BA95F" w14:textId="77777777" w:rsidR="00F0631A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be aštrių briaunų, kampų ar atplaišų;</w:t>
            </w:r>
          </w:p>
          <w:p w14:paraId="357DA6CF" w14:textId="77777777" w:rsidR="00F0631A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pagamintas nenaudojant pavojingų ar sveikatai kenksmingų medžiagų.</w:t>
            </w:r>
          </w:p>
          <w:p w14:paraId="3075326F" w14:textId="77777777" w:rsidR="00F0631A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14:paraId="48909253" w14:textId="585B7B65" w:rsidR="00622B2F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Tiekėjas turi užtikrinti, kad gaminys pagamintas laikantis kokybės ir aplinkos apsaugos principų (pvz., taikomi ISO 9001, ISO 14001 arba lygiaverčiai sprendimai), tai pagrįsdamas dokumentais, sertifikatais arba deklaracijomis.</w:t>
            </w:r>
          </w:p>
        </w:tc>
        <w:tc>
          <w:tcPr>
            <w:tcW w:w="1170" w:type="pct"/>
          </w:tcPr>
          <w:p w14:paraId="6D4A62F9" w14:textId="77777777" w:rsidR="00622B2F" w:rsidRPr="00F0631A" w:rsidRDefault="00622B2F" w:rsidP="00F0631A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622B2F" w:rsidRPr="00F0631A" w14:paraId="7CC169AD" w14:textId="77777777" w:rsidTr="003F1C3B">
        <w:trPr>
          <w:trHeight w:val="161"/>
        </w:trPr>
        <w:tc>
          <w:tcPr>
            <w:tcW w:w="427" w:type="pct"/>
          </w:tcPr>
          <w:p w14:paraId="4CB7BF96" w14:textId="77777777" w:rsidR="00622B2F" w:rsidRPr="00F0631A" w:rsidRDefault="00622B2F" w:rsidP="00F0631A">
            <w:pPr>
              <w:suppressAutoHyphens/>
              <w:spacing w:after="0" w:line="240" w:lineRule="auto"/>
              <w:jc w:val="right"/>
              <w:rPr>
                <w:szCs w:val="24"/>
              </w:rPr>
            </w:pPr>
            <w:r w:rsidRPr="00F0631A">
              <w:rPr>
                <w:szCs w:val="24"/>
              </w:rPr>
              <w:t>8.</w:t>
            </w:r>
          </w:p>
        </w:tc>
        <w:tc>
          <w:tcPr>
            <w:tcW w:w="1110" w:type="pct"/>
          </w:tcPr>
          <w:p w14:paraId="403DB7DB" w14:textId="5B7DF357" w:rsidR="00622B2F" w:rsidRPr="00F0631A" w:rsidRDefault="00F0631A" w:rsidP="00F0631A">
            <w:pPr>
              <w:snapToGrid w:val="0"/>
              <w:spacing w:after="0" w:line="240" w:lineRule="auto"/>
              <w:rPr>
                <w:szCs w:val="24"/>
              </w:rPr>
            </w:pPr>
            <w:r w:rsidRPr="00F0631A">
              <w:rPr>
                <w:szCs w:val="24"/>
              </w:rPr>
              <w:t>Dokumentacija</w:t>
            </w:r>
          </w:p>
        </w:tc>
        <w:tc>
          <w:tcPr>
            <w:tcW w:w="2293" w:type="pct"/>
          </w:tcPr>
          <w:p w14:paraId="1A7F9E35" w14:textId="77777777" w:rsidR="00F0631A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Kartu su produktu turi būti pateikta:</w:t>
            </w:r>
          </w:p>
          <w:p w14:paraId="6B240ABB" w14:textId="77777777" w:rsidR="00F0631A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naudojimo instrukcija arba anatominis žemėlapis / struktūrų gidas;</w:t>
            </w:r>
          </w:p>
          <w:p w14:paraId="60BC9A1F" w14:textId="77777777" w:rsidR="00F0631A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pagrindinių struktūrų paaiškinimai;</w:t>
            </w:r>
          </w:p>
          <w:p w14:paraId="1AC328A6" w14:textId="3E719092" w:rsidR="00622B2F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dokumentacija lietuvių ir (arba) anglų kalba (gali būti pateikta ir skaitmeniniu formatu).</w:t>
            </w:r>
          </w:p>
        </w:tc>
        <w:tc>
          <w:tcPr>
            <w:tcW w:w="1170" w:type="pct"/>
          </w:tcPr>
          <w:p w14:paraId="4BFB24D9" w14:textId="77777777" w:rsidR="00622B2F" w:rsidRPr="00F0631A" w:rsidRDefault="00622B2F" w:rsidP="00F0631A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tr w:rsidR="00622B2F" w:rsidRPr="00F0631A" w14:paraId="203AB1F3" w14:textId="77777777" w:rsidTr="003F1C3B">
        <w:trPr>
          <w:trHeight w:val="161"/>
        </w:trPr>
        <w:tc>
          <w:tcPr>
            <w:tcW w:w="427" w:type="pct"/>
          </w:tcPr>
          <w:p w14:paraId="230011AD" w14:textId="77777777" w:rsidR="00622B2F" w:rsidRPr="00F0631A" w:rsidRDefault="00622B2F" w:rsidP="00F0631A">
            <w:pPr>
              <w:suppressAutoHyphens/>
              <w:spacing w:after="0" w:line="240" w:lineRule="auto"/>
              <w:jc w:val="right"/>
              <w:rPr>
                <w:szCs w:val="24"/>
              </w:rPr>
            </w:pPr>
            <w:r w:rsidRPr="00F0631A">
              <w:rPr>
                <w:szCs w:val="24"/>
              </w:rPr>
              <w:t>9.</w:t>
            </w:r>
          </w:p>
        </w:tc>
        <w:tc>
          <w:tcPr>
            <w:tcW w:w="1110" w:type="pct"/>
          </w:tcPr>
          <w:p w14:paraId="54B2EF31" w14:textId="7CC1B82E" w:rsidR="00622B2F" w:rsidRPr="00F0631A" w:rsidRDefault="00F0631A" w:rsidP="00F0631A">
            <w:pPr>
              <w:snapToGrid w:val="0"/>
              <w:spacing w:after="0" w:line="240" w:lineRule="auto"/>
              <w:rPr>
                <w:szCs w:val="24"/>
              </w:rPr>
            </w:pPr>
            <w:r w:rsidRPr="00F0631A">
              <w:rPr>
                <w:szCs w:val="24"/>
              </w:rPr>
              <w:t>Garantija</w:t>
            </w:r>
          </w:p>
        </w:tc>
        <w:tc>
          <w:tcPr>
            <w:tcW w:w="2293" w:type="pct"/>
          </w:tcPr>
          <w:p w14:paraId="6F8F005E" w14:textId="3ED74350" w:rsidR="00622B2F" w:rsidRPr="00F0631A" w:rsidRDefault="00F0631A" w:rsidP="0049103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0631A">
              <w:rPr>
                <w:szCs w:val="24"/>
              </w:rPr>
              <w:t>Garantinės priežiūros laikotarpis visoms siūlomoms priemonėms – ne mažiau 12 mėnesių nuo prekių perdavimo-priėmimo akto pasirašymo dienos.</w:t>
            </w:r>
          </w:p>
        </w:tc>
        <w:tc>
          <w:tcPr>
            <w:tcW w:w="1170" w:type="pct"/>
          </w:tcPr>
          <w:p w14:paraId="5C0E009F" w14:textId="77777777" w:rsidR="00622B2F" w:rsidRPr="00F0631A" w:rsidRDefault="00622B2F" w:rsidP="00F0631A">
            <w:pPr>
              <w:snapToGrid w:val="0"/>
              <w:spacing w:after="0" w:line="240" w:lineRule="auto"/>
              <w:ind w:left="83"/>
              <w:rPr>
                <w:szCs w:val="24"/>
              </w:rPr>
            </w:pPr>
          </w:p>
        </w:tc>
      </w:tr>
      <w:bookmarkEnd w:id="0"/>
    </w:tbl>
    <w:p w14:paraId="20743DFD" w14:textId="77777777" w:rsidR="009E2323" w:rsidRPr="00F0631A" w:rsidRDefault="009E2323" w:rsidP="00F0631A">
      <w:pPr>
        <w:spacing w:after="0" w:line="240" w:lineRule="auto"/>
        <w:rPr>
          <w:szCs w:val="24"/>
        </w:rPr>
      </w:pPr>
    </w:p>
    <w:sectPr w:rsidR="009E2323" w:rsidRPr="00F0631A" w:rsidSect="004D33E0">
      <w:pgSz w:w="12240" w:h="15840"/>
      <w:pgMar w:top="13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35285"/>
    <w:multiLevelType w:val="hybridMultilevel"/>
    <w:tmpl w:val="708E830C"/>
    <w:lvl w:ilvl="0" w:tplc="CEAE8440">
      <w:start w:val="1"/>
      <w:numFmt w:val="decimal"/>
      <w:lvlText w:val="%1."/>
      <w:lvlJc w:val="left"/>
      <w:pPr>
        <w:ind w:left="425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44B7623D"/>
    <w:multiLevelType w:val="multilevel"/>
    <w:tmpl w:val="029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A6D83"/>
    <w:multiLevelType w:val="hybridMultilevel"/>
    <w:tmpl w:val="1E7E4D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2F"/>
    <w:rsid w:val="001C1F6F"/>
    <w:rsid w:val="00491031"/>
    <w:rsid w:val="00622B2F"/>
    <w:rsid w:val="00836A8E"/>
    <w:rsid w:val="009227DE"/>
    <w:rsid w:val="00982DF8"/>
    <w:rsid w:val="009E2323"/>
    <w:rsid w:val="00E068AC"/>
    <w:rsid w:val="00F0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BE19"/>
  <w15:chartTrackingRefBased/>
  <w15:docId w15:val="{F666718E-8A1C-4486-9037-E7168802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B2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B2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631A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Jurgita Nainienė</cp:lastModifiedBy>
  <cp:revision>2</cp:revision>
  <dcterms:created xsi:type="dcterms:W3CDTF">2026-06-12T07:56:00Z</dcterms:created>
  <dcterms:modified xsi:type="dcterms:W3CDTF">2026-06-12T07:56:00Z</dcterms:modified>
</cp:coreProperties>
</file>