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9675" w14:textId="77777777" w:rsidR="00AD4218" w:rsidRDefault="007A6690" w:rsidP="00E5400F">
      <w:pPr>
        <w:spacing w:after="0" w:line="240" w:lineRule="auto"/>
        <w:ind w:firstLine="709"/>
        <w:jc w:val="right"/>
        <w:rPr>
          <w:color w:val="000000"/>
          <w:sz w:val="27"/>
          <w:szCs w:val="27"/>
        </w:rPr>
      </w:pPr>
      <w:r w:rsidRPr="00AD4218">
        <w:rPr>
          <w:rFonts w:ascii="Arial" w:eastAsia="Times New Roman" w:hAnsi="Arial" w:cs="Arial"/>
        </w:rPr>
        <w:t>Techninės užduoties</w:t>
      </w:r>
      <w:r w:rsidR="00AD4218">
        <w:rPr>
          <w:rFonts w:ascii="Arial" w:eastAsia="Times New Roman" w:hAnsi="Arial" w:cs="Arial"/>
        </w:rPr>
        <w:t xml:space="preserve"> </w:t>
      </w:r>
      <w:r w:rsidRPr="00AD4218">
        <w:rPr>
          <w:rFonts w:ascii="Arial" w:eastAsia="Times New Roman" w:hAnsi="Arial" w:cs="Arial"/>
        </w:rPr>
        <w:t>1 priedas</w:t>
      </w:r>
      <w:r w:rsidR="00AD4218" w:rsidRPr="00AD4218">
        <w:rPr>
          <w:color w:val="000000"/>
          <w:sz w:val="27"/>
          <w:szCs w:val="27"/>
        </w:rPr>
        <w:t xml:space="preserve"> </w:t>
      </w:r>
    </w:p>
    <w:p w14:paraId="174D6B66" w14:textId="1E85DD46" w:rsidR="007A6690" w:rsidRPr="00AD4218" w:rsidRDefault="00AD4218" w:rsidP="00E5400F">
      <w:pPr>
        <w:spacing w:after="0" w:line="240" w:lineRule="auto"/>
        <w:ind w:firstLine="709"/>
        <w:jc w:val="right"/>
        <w:rPr>
          <w:rFonts w:ascii="Arial" w:eastAsia="Times New Roman" w:hAnsi="Arial" w:cs="Arial"/>
        </w:rPr>
      </w:pPr>
      <w:r w:rsidRPr="00AD4218">
        <w:rPr>
          <w:rFonts w:ascii="Arial" w:eastAsia="Times New Roman" w:hAnsi="Arial" w:cs="Arial"/>
        </w:rPr>
        <w:t>Techninė specifikacija</w:t>
      </w:r>
    </w:p>
    <w:p w14:paraId="7A4FA933" w14:textId="77777777" w:rsidR="00AD4218" w:rsidRPr="00AD4218" w:rsidRDefault="00AD4218" w:rsidP="00E5400F">
      <w:pPr>
        <w:spacing w:after="0" w:line="240" w:lineRule="auto"/>
        <w:ind w:firstLine="709"/>
        <w:jc w:val="right"/>
        <w:rPr>
          <w:rFonts w:ascii="Arial" w:hAnsi="Arial" w:cs="Arial"/>
          <w:noProof/>
        </w:rPr>
      </w:pPr>
    </w:p>
    <w:p w14:paraId="7DB4D4EB" w14:textId="23232BA0" w:rsidR="00872191" w:rsidRPr="00AD4218" w:rsidRDefault="007A6690" w:rsidP="00E5400F">
      <w:pPr>
        <w:spacing w:after="0" w:line="240" w:lineRule="auto"/>
        <w:ind w:firstLine="709"/>
        <w:jc w:val="center"/>
        <w:rPr>
          <w:rFonts w:ascii="Arial" w:eastAsia="Times New Roman" w:hAnsi="Arial" w:cs="Arial"/>
          <w:sz w:val="24"/>
          <w:szCs w:val="20"/>
        </w:rPr>
      </w:pPr>
      <w:r w:rsidRPr="00AD4218">
        <w:rPr>
          <w:rFonts w:ascii="Arial" w:hAnsi="Arial" w:cs="Arial"/>
          <w:noProof/>
        </w:rPr>
        <w:drawing>
          <wp:inline distT="0" distB="0" distL="0" distR="0" wp14:anchorId="30F30E9F" wp14:editId="7784CA57">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8"/>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AD4218" w:rsidRDefault="00872191" w:rsidP="00E5400F">
      <w:pPr>
        <w:spacing w:after="0" w:line="240" w:lineRule="auto"/>
        <w:ind w:firstLine="709"/>
        <w:jc w:val="center"/>
        <w:rPr>
          <w:rFonts w:ascii="Arial" w:eastAsia="Times New Roman" w:hAnsi="Arial" w:cs="Arial"/>
          <w:b/>
          <w:sz w:val="28"/>
          <w:szCs w:val="18"/>
        </w:rPr>
      </w:pPr>
    </w:p>
    <w:p w14:paraId="3D02451E" w14:textId="0A5E0A6C" w:rsidR="007A6690" w:rsidRPr="00AD4218" w:rsidRDefault="00F46011" w:rsidP="00E5400F">
      <w:pPr>
        <w:spacing w:after="0" w:line="240" w:lineRule="auto"/>
        <w:ind w:firstLine="709"/>
        <w:jc w:val="center"/>
        <w:rPr>
          <w:rFonts w:ascii="Arial" w:eastAsia="Times New Roman" w:hAnsi="Arial" w:cs="Arial"/>
          <w:sz w:val="24"/>
          <w:szCs w:val="20"/>
        </w:rPr>
      </w:pPr>
      <w:r w:rsidRPr="00AD4218">
        <w:rPr>
          <w:rFonts w:ascii="Arial" w:eastAsia="Times New Roman" w:hAnsi="Arial" w:cs="Arial"/>
          <w:b/>
          <w:sz w:val="28"/>
          <w:szCs w:val="18"/>
        </w:rPr>
        <w:t>AKCINĖ BENDROVĖ</w:t>
      </w:r>
      <w:r w:rsidR="00872191" w:rsidRPr="00AD4218">
        <w:rPr>
          <w:rFonts w:ascii="Arial" w:eastAsia="Times New Roman" w:hAnsi="Arial" w:cs="Arial"/>
          <w:b/>
          <w:sz w:val="28"/>
          <w:szCs w:val="18"/>
        </w:rPr>
        <w:t xml:space="preserve"> </w:t>
      </w:r>
      <w:r w:rsidR="007A6690" w:rsidRPr="00AD4218">
        <w:rPr>
          <w:rFonts w:ascii="Arial" w:eastAsia="Times New Roman" w:hAnsi="Arial" w:cs="Arial"/>
          <w:b/>
          <w:sz w:val="28"/>
          <w:szCs w:val="18"/>
        </w:rPr>
        <w:t>„VIA LIETUVA“</w:t>
      </w:r>
    </w:p>
    <w:p w14:paraId="0451FC84" w14:textId="1B227055" w:rsidR="00872191" w:rsidRPr="00AD4218" w:rsidRDefault="00872191" w:rsidP="00E5400F">
      <w:pPr>
        <w:spacing w:after="0" w:line="240" w:lineRule="auto"/>
        <w:ind w:firstLine="709"/>
        <w:jc w:val="center"/>
        <w:rPr>
          <w:rFonts w:ascii="Arial" w:eastAsia="Times New Roman" w:hAnsi="Arial" w:cs="Arial"/>
          <w:sz w:val="24"/>
          <w:szCs w:val="20"/>
        </w:rPr>
      </w:pPr>
    </w:p>
    <w:p w14:paraId="5850F452"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34B9D99D"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58DE1E1F"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5C366D0B" w14:textId="4833AC07" w:rsidR="00872191" w:rsidRPr="00AD4218" w:rsidRDefault="00872191" w:rsidP="00E5400F">
      <w:pPr>
        <w:spacing w:after="0" w:line="240" w:lineRule="auto"/>
        <w:ind w:firstLine="709"/>
        <w:jc w:val="center"/>
        <w:rPr>
          <w:rFonts w:ascii="Arial" w:eastAsia="Times New Roman" w:hAnsi="Arial" w:cs="Arial"/>
          <w:sz w:val="24"/>
          <w:szCs w:val="20"/>
        </w:rPr>
      </w:pPr>
    </w:p>
    <w:p w14:paraId="015B6562" w14:textId="2A4D161A" w:rsidR="00777D32" w:rsidRPr="00AD4218" w:rsidRDefault="00777D32" w:rsidP="00E5400F">
      <w:pPr>
        <w:spacing w:after="0" w:line="240" w:lineRule="auto"/>
        <w:ind w:firstLine="709"/>
        <w:jc w:val="center"/>
        <w:rPr>
          <w:rFonts w:ascii="Arial" w:eastAsia="Times New Roman" w:hAnsi="Arial" w:cs="Arial"/>
          <w:sz w:val="24"/>
          <w:szCs w:val="20"/>
        </w:rPr>
      </w:pPr>
    </w:p>
    <w:p w14:paraId="6A55B172" w14:textId="74854B20" w:rsidR="00777D32" w:rsidRPr="00AD4218" w:rsidRDefault="00777D32" w:rsidP="00E5400F">
      <w:pPr>
        <w:spacing w:after="0" w:line="240" w:lineRule="auto"/>
        <w:ind w:firstLine="709"/>
        <w:jc w:val="center"/>
        <w:rPr>
          <w:rFonts w:ascii="Arial" w:eastAsia="Times New Roman" w:hAnsi="Arial" w:cs="Arial"/>
          <w:sz w:val="24"/>
          <w:szCs w:val="20"/>
        </w:rPr>
      </w:pPr>
    </w:p>
    <w:p w14:paraId="389FF194" w14:textId="77777777" w:rsidR="00777D32" w:rsidRPr="00AD4218" w:rsidRDefault="00777D32" w:rsidP="00E5400F">
      <w:pPr>
        <w:spacing w:after="0" w:line="240" w:lineRule="auto"/>
        <w:ind w:firstLine="709"/>
        <w:jc w:val="center"/>
        <w:rPr>
          <w:rFonts w:ascii="Arial" w:eastAsia="Times New Roman" w:hAnsi="Arial" w:cs="Arial"/>
          <w:sz w:val="24"/>
          <w:szCs w:val="20"/>
        </w:rPr>
      </w:pPr>
    </w:p>
    <w:p w14:paraId="2F021A69"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7EBBF8B2"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0C40BA9B" w14:textId="77777777" w:rsidR="00872191" w:rsidRPr="00AD4218" w:rsidRDefault="00872191" w:rsidP="00E5400F">
      <w:pPr>
        <w:spacing w:after="0" w:line="240" w:lineRule="auto"/>
        <w:ind w:firstLine="709"/>
        <w:jc w:val="center"/>
        <w:rPr>
          <w:rFonts w:ascii="Arial" w:eastAsia="Times New Roman" w:hAnsi="Arial" w:cs="Arial"/>
          <w:sz w:val="24"/>
          <w:szCs w:val="20"/>
        </w:rPr>
      </w:pPr>
    </w:p>
    <w:p w14:paraId="2A437C30" w14:textId="77777777" w:rsidR="00872191" w:rsidRPr="00AD4218" w:rsidRDefault="00872191" w:rsidP="00E5400F">
      <w:pPr>
        <w:spacing w:after="0" w:line="240" w:lineRule="auto"/>
        <w:ind w:firstLine="709"/>
        <w:jc w:val="center"/>
        <w:rPr>
          <w:rFonts w:ascii="Arial" w:eastAsia="Times New Roman" w:hAnsi="Arial" w:cs="Arial"/>
          <w:sz w:val="32"/>
          <w:szCs w:val="20"/>
        </w:rPr>
      </w:pPr>
    </w:p>
    <w:p w14:paraId="7A0019E5" w14:textId="77777777" w:rsidR="00872191" w:rsidRPr="00AD4218" w:rsidRDefault="00872191" w:rsidP="00E5400F">
      <w:pPr>
        <w:spacing w:after="0" w:line="240" w:lineRule="auto"/>
        <w:ind w:firstLine="709"/>
        <w:jc w:val="center"/>
        <w:rPr>
          <w:rFonts w:ascii="Arial" w:eastAsia="Times New Roman" w:hAnsi="Arial" w:cs="Arial"/>
          <w:b/>
          <w:sz w:val="32"/>
          <w:szCs w:val="20"/>
        </w:rPr>
      </w:pPr>
      <w:r w:rsidRPr="00AD4218">
        <w:rPr>
          <w:rFonts w:ascii="Arial" w:eastAsia="Times New Roman" w:hAnsi="Arial" w:cs="Arial"/>
          <w:b/>
          <w:sz w:val="32"/>
          <w:szCs w:val="20"/>
        </w:rPr>
        <w:t>TECHNINĖ SPECIFIKACIJA</w:t>
      </w:r>
    </w:p>
    <w:p w14:paraId="70EE6BF0"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05AFB8DF"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4153FF08"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4E6B9C57" w14:textId="77777777" w:rsidR="00872191" w:rsidRPr="00AD4218" w:rsidRDefault="00872191" w:rsidP="00E5400F">
      <w:pPr>
        <w:spacing w:after="0" w:line="240" w:lineRule="auto"/>
        <w:ind w:firstLine="709"/>
        <w:jc w:val="both"/>
        <w:rPr>
          <w:rFonts w:ascii="Arial" w:eastAsia="Times New Roman" w:hAnsi="Arial" w:cs="Arial"/>
          <w:sz w:val="24"/>
          <w:szCs w:val="20"/>
        </w:rPr>
      </w:pPr>
    </w:p>
    <w:p w14:paraId="1159858F" w14:textId="069F991F" w:rsidR="00872191" w:rsidRPr="00AD4218" w:rsidRDefault="006C7BB9" w:rsidP="006C7BB9">
      <w:pPr>
        <w:tabs>
          <w:tab w:val="left" w:pos="5250"/>
        </w:tabs>
        <w:spacing w:after="0" w:line="240" w:lineRule="auto"/>
        <w:ind w:firstLine="709"/>
        <w:jc w:val="both"/>
        <w:rPr>
          <w:rFonts w:ascii="Arial" w:eastAsia="Times New Roman" w:hAnsi="Arial" w:cs="Arial"/>
          <w:sz w:val="24"/>
          <w:szCs w:val="20"/>
        </w:rPr>
      </w:pPr>
      <w:r>
        <w:rPr>
          <w:rFonts w:ascii="Arial" w:eastAsia="Times New Roman" w:hAnsi="Arial" w:cs="Arial"/>
          <w:sz w:val="24"/>
          <w:szCs w:val="20"/>
        </w:rPr>
        <w:tab/>
      </w:r>
    </w:p>
    <w:p w14:paraId="049ABE11" w14:textId="299D6F80" w:rsidR="00872191" w:rsidRPr="00AD4218" w:rsidRDefault="00345D0B" w:rsidP="00E5400F">
      <w:pPr>
        <w:spacing w:after="0" w:line="240" w:lineRule="auto"/>
        <w:jc w:val="both"/>
        <w:rPr>
          <w:rFonts w:ascii="Arial" w:eastAsia="Times New Roman" w:hAnsi="Arial" w:cs="Arial"/>
          <w:sz w:val="24"/>
          <w:szCs w:val="20"/>
        </w:rPr>
      </w:pPr>
      <w:r w:rsidRPr="00345D0B">
        <w:rPr>
          <w:rFonts w:ascii="Arial" w:eastAsia="Times New Roman" w:hAnsi="Arial" w:cs="Arial"/>
          <w:b/>
          <w:bCs/>
          <w:sz w:val="32"/>
          <w:szCs w:val="40"/>
        </w:rPr>
        <w:t xml:space="preserve">VALSTYBINĖS REIKŠMĖS </w:t>
      </w:r>
      <w:r w:rsidR="00384DC2" w:rsidRPr="00384DC2">
        <w:rPr>
          <w:rFonts w:ascii="Arial" w:eastAsia="Times New Roman" w:hAnsi="Arial" w:cs="Arial"/>
          <w:b/>
          <w:bCs/>
          <w:sz w:val="32"/>
          <w:szCs w:val="40"/>
        </w:rPr>
        <w:t>RAJONINIO KELIO</w:t>
      </w:r>
      <w:r w:rsidR="001F3251" w:rsidRPr="00384DC2">
        <w:rPr>
          <w:rFonts w:ascii="Arial" w:eastAsia="Times New Roman" w:hAnsi="Arial" w:cs="Arial"/>
          <w:b/>
          <w:bCs/>
          <w:sz w:val="32"/>
          <w:szCs w:val="40"/>
        </w:rPr>
        <w:t xml:space="preserve"> </w:t>
      </w:r>
      <w:r w:rsidR="001F3251" w:rsidRPr="001F3251">
        <w:rPr>
          <w:rFonts w:ascii="Arial" w:eastAsia="Times New Roman" w:hAnsi="Arial" w:cs="Arial"/>
          <w:b/>
          <w:bCs/>
          <w:sz w:val="32"/>
          <w:szCs w:val="40"/>
        </w:rPr>
        <w:t>NR. 4212 PLAŠKIAI-LAZDĖNAI-PANEMUNĖ RUOŽO NUO 18,422 IKI 20,560 KM</w:t>
      </w:r>
      <w:r w:rsidR="001F3251" w:rsidRPr="00384DC2">
        <w:rPr>
          <w:rFonts w:ascii="Arial" w:eastAsia="Times New Roman" w:hAnsi="Arial" w:cs="Arial"/>
          <w:b/>
          <w:bCs/>
          <w:sz w:val="32"/>
          <w:szCs w:val="40"/>
        </w:rPr>
        <w:t xml:space="preserve"> </w:t>
      </w:r>
      <w:r w:rsidR="00384DC2" w:rsidRPr="00384DC2">
        <w:rPr>
          <w:rFonts w:ascii="Arial" w:eastAsia="Times New Roman" w:hAnsi="Arial" w:cs="Arial"/>
          <w:b/>
          <w:bCs/>
          <w:sz w:val="32"/>
          <w:szCs w:val="40"/>
        </w:rPr>
        <w:t xml:space="preserve">KAPITALINIO REMONTO </w:t>
      </w:r>
      <w:r w:rsidR="00B45CA0">
        <w:rPr>
          <w:rFonts w:ascii="Arial" w:eastAsia="Times New Roman" w:hAnsi="Arial" w:cs="Arial"/>
          <w:b/>
          <w:bCs/>
          <w:sz w:val="32"/>
          <w:szCs w:val="40"/>
        </w:rPr>
        <w:t xml:space="preserve">TECHNINIO </w:t>
      </w:r>
      <w:r w:rsidRPr="00345D0B">
        <w:rPr>
          <w:rFonts w:ascii="Arial" w:eastAsia="Times New Roman" w:hAnsi="Arial" w:cs="Arial"/>
          <w:b/>
          <w:bCs/>
          <w:sz w:val="32"/>
          <w:szCs w:val="40"/>
        </w:rPr>
        <w:t>DARBO PROJEKTO PARENGIMAS</w:t>
      </w:r>
      <w:r w:rsidR="001F3251">
        <w:rPr>
          <w:rFonts w:ascii="Arial" w:eastAsia="Times New Roman" w:hAnsi="Arial" w:cs="Arial"/>
          <w:b/>
          <w:bCs/>
          <w:sz w:val="32"/>
          <w:szCs w:val="40"/>
        </w:rPr>
        <w:t xml:space="preserve">, </w:t>
      </w:r>
      <w:r w:rsidRPr="00345D0B">
        <w:rPr>
          <w:rFonts w:ascii="Arial" w:eastAsia="Times New Roman" w:hAnsi="Arial" w:cs="Arial"/>
          <w:b/>
          <w:bCs/>
          <w:sz w:val="32"/>
          <w:szCs w:val="40"/>
        </w:rPr>
        <w:t xml:space="preserve">PROJEKTO VYKDYMO PRIEŽIŪRA </w:t>
      </w:r>
      <w:r w:rsidR="001F3251">
        <w:rPr>
          <w:rFonts w:ascii="Arial" w:eastAsia="Times New Roman" w:hAnsi="Arial" w:cs="Arial"/>
          <w:b/>
          <w:bCs/>
          <w:sz w:val="32"/>
          <w:szCs w:val="40"/>
        </w:rPr>
        <w:t>IR DARBŲ ATLIKIMAS</w:t>
      </w:r>
      <w:r w:rsidR="00872191" w:rsidRPr="00AD4218">
        <w:rPr>
          <w:rFonts w:ascii="Arial" w:eastAsia="Times New Roman" w:hAnsi="Arial" w:cs="Arial"/>
          <w:sz w:val="24"/>
          <w:szCs w:val="20"/>
        </w:rPr>
        <w:br w:type="page"/>
      </w:r>
    </w:p>
    <w:p w14:paraId="088F31A6" w14:textId="61A6178C" w:rsidR="00E51253" w:rsidRPr="009B3388" w:rsidRDefault="0096440C" w:rsidP="00E5400F">
      <w:pPr>
        <w:numPr>
          <w:ilvl w:val="0"/>
          <w:numId w:val="2"/>
        </w:numPr>
        <w:spacing w:after="0" w:line="240" w:lineRule="auto"/>
        <w:ind w:left="567" w:firstLine="0"/>
        <w:jc w:val="both"/>
        <w:rPr>
          <w:rFonts w:ascii="Arial" w:eastAsia="Times New Roman" w:hAnsi="Arial" w:cs="Arial"/>
        </w:rPr>
      </w:pPr>
      <w:r w:rsidRPr="009B3388">
        <w:rPr>
          <w:rFonts w:ascii="Arial" w:eastAsia="Times New Roman" w:hAnsi="Arial" w:cs="Arial"/>
          <w:b/>
        </w:rPr>
        <w:lastRenderedPageBreak/>
        <w:t>TECHNINĖJE SPECIFIKACIJOJE VARTOJAM</w:t>
      </w:r>
      <w:r w:rsidR="00A675D2" w:rsidRPr="009B3388">
        <w:rPr>
          <w:rFonts w:ascii="Arial" w:eastAsia="Times New Roman" w:hAnsi="Arial" w:cs="Arial"/>
          <w:b/>
        </w:rPr>
        <w:t>O</w:t>
      </w:r>
      <w:r w:rsidRPr="009B3388">
        <w:rPr>
          <w:rFonts w:ascii="Arial" w:eastAsia="Times New Roman" w:hAnsi="Arial" w:cs="Arial"/>
          <w:b/>
        </w:rPr>
        <w:t>S SĄVOKOS IR JŲ TRUMPINIAI</w:t>
      </w:r>
    </w:p>
    <w:p w14:paraId="5CE0F6CF" w14:textId="396B02CE" w:rsidR="00F46011" w:rsidRPr="009B3388" w:rsidRDefault="00F558E2"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AB „Via Lietuva“</w:t>
      </w:r>
      <w:r w:rsidR="00F46011" w:rsidRPr="009B3388">
        <w:rPr>
          <w:rFonts w:ascii="Arial" w:eastAsia="Times New Roman" w:hAnsi="Arial" w:cs="Arial"/>
        </w:rPr>
        <w:t xml:space="preserve">– </w:t>
      </w:r>
      <w:r w:rsidR="006426B2" w:rsidRPr="009B3388">
        <w:rPr>
          <w:rFonts w:ascii="Arial" w:eastAsia="Times New Roman" w:hAnsi="Arial" w:cs="Arial"/>
        </w:rPr>
        <w:t xml:space="preserve">Akcinė bendrovė </w:t>
      </w:r>
      <w:r w:rsidR="0057479A" w:rsidRPr="009B3388">
        <w:rPr>
          <w:rFonts w:ascii="Arial" w:eastAsia="Times New Roman" w:hAnsi="Arial" w:cs="Arial"/>
        </w:rPr>
        <w:t>„Via Lietuva“</w:t>
      </w:r>
      <w:r w:rsidR="00F46011" w:rsidRPr="009B3388">
        <w:rPr>
          <w:rFonts w:ascii="Arial" w:eastAsia="Times New Roman" w:hAnsi="Arial" w:cs="Arial"/>
        </w:rPr>
        <w:t>.</w:t>
      </w:r>
    </w:p>
    <w:p w14:paraId="3D694E1F" w14:textId="64A005EB" w:rsidR="00F46011" w:rsidRPr="009B3388" w:rsidRDefault="00F46011"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Paslaugos teikėjas</w:t>
      </w:r>
      <w:r w:rsidRPr="009B3388">
        <w:rPr>
          <w:rFonts w:ascii="Arial" w:eastAsia="Times New Roman" w:hAnsi="Arial" w:cs="Arial"/>
        </w:rPr>
        <w:t xml:space="preserve"> – projektavimo ir projekto vykdymo priežiūros</w:t>
      </w:r>
      <w:r w:rsidR="006C7B6C" w:rsidRPr="009B3388">
        <w:rPr>
          <w:rFonts w:ascii="Arial" w:eastAsia="Times New Roman" w:hAnsi="Arial" w:cs="Arial"/>
        </w:rPr>
        <w:t>, statybos darbų</w:t>
      </w:r>
      <w:r w:rsidRPr="009B3388">
        <w:rPr>
          <w:rFonts w:ascii="Arial" w:eastAsia="Times New Roman" w:hAnsi="Arial" w:cs="Arial"/>
        </w:rPr>
        <w:t xml:space="preserve"> paslaugas teikianti įmonė.</w:t>
      </w:r>
    </w:p>
    <w:p w14:paraId="0BE6DCD2" w14:textId="77777777" w:rsidR="00F46011" w:rsidRPr="009B3388" w:rsidRDefault="00F46011"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Techninė užduotis</w:t>
      </w:r>
      <w:r w:rsidRPr="009B3388">
        <w:rPr>
          <w:rFonts w:ascii="Arial" w:eastAsia="Times New Roman" w:hAnsi="Arial" w:cs="Arial"/>
        </w:rPr>
        <w:t xml:space="preserve"> – statinio projektavimo techninė užduotis.</w:t>
      </w:r>
    </w:p>
    <w:p w14:paraId="32B22ACC" w14:textId="77777777" w:rsidR="00F46011" w:rsidRPr="009B3388" w:rsidRDefault="00F46011"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 xml:space="preserve">Projektas </w:t>
      </w:r>
      <w:r w:rsidRPr="009B3388">
        <w:rPr>
          <w:rFonts w:ascii="Arial" w:eastAsia="Times New Roman" w:hAnsi="Arial" w:cs="Arial"/>
        </w:rPr>
        <w:t>– statinio statybos projektas.</w:t>
      </w:r>
    </w:p>
    <w:p w14:paraId="7820AB06" w14:textId="77777777" w:rsidR="00F46011" w:rsidRPr="009B3388" w:rsidRDefault="00F46011"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Auditas</w:t>
      </w:r>
      <w:r w:rsidRPr="009B3388">
        <w:rPr>
          <w:rFonts w:ascii="Arial" w:eastAsia="Times New Roman" w:hAnsi="Arial" w:cs="Arial"/>
        </w:rPr>
        <w:t xml:space="preserve"> – kelių saugumo auditas.</w:t>
      </w:r>
    </w:p>
    <w:p w14:paraId="14B9ADF2" w14:textId="77777777" w:rsidR="001359E3" w:rsidRPr="009B3388" w:rsidRDefault="00F46011"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 xml:space="preserve">Komisija </w:t>
      </w:r>
      <w:r w:rsidRPr="009B3388">
        <w:rPr>
          <w:rFonts w:ascii="Arial" w:eastAsia="Times New Roman" w:hAnsi="Arial" w:cs="Arial"/>
        </w:rPr>
        <w:t xml:space="preserve">– </w:t>
      </w:r>
      <w:r w:rsidR="002F02C0" w:rsidRPr="009B3388">
        <w:rPr>
          <w:rFonts w:ascii="Arial" w:eastAsia="Times New Roman" w:hAnsi="Arial" w:cs="Arial"/>
        </w:rPr>
        <w:t xml:space="preserve">AB „Via Lietuva“ </w:t>
      </w:r>
      <w:r w:rsidRPr="009B3388">
        <w:rPr>
          <w:rFonts w:ascii="Arial" w:eastAsia="Times New Roman" w:hAnsi="Arial" w:cs="Arial"/>
        </w:rPr>
        <w:t>Kelių ir kelio statinių koordinavimo komisija</w:t>
      </w:r>
    </w:p>
    <w:p w14:paraId="184DF9FF" w14:textId="025170DF" w:rsidR="00F46011" w:rsidRPr="009B3388" w:rsidRDefault="001359E3" w:rsidP="00E5400F">
      <w:pPr>
        <w:numPr>
          <w:ilvl w:val="1"/>
          <w:numId w:val="2"/>
        </w:numPr>
        <w:spacing w:after="0" w:line="240" w:lineRule="auto"/>
        <w:ind w:left="567" w:firstLine="0"/>
        <w:jc w:val="both"/>
        <w:rPr>
          <w:rFonts w:ascii="Arial" w:eastAsia="Times New Roman" w:hAnsi="Arial" w:cs="Arial"/>
        </w:rPr>
      </w:pPr>
      <w:r w:rsidRPr="009B3388">
        <w:rPr>
          <w:rFonts w:ascii="Arial" w:eastAsia="Times New Roman" w:hAnsi="Arial" w:cs="Arial"/>
          <w:b/>
          <w:bCs/>
        </w:rPr>
        <w:t xml:space="preserve">DKŽ </w:t>
      </w:r>
      <w:r w:rsidRPr="009B3388">
        <w:rPr>
          <w:rFonts w:ascii="Arial" w:eastAsia="Times New Roman" w:hAnsi="Arial" w:cs="Arial"/>
        </w:rPr>
        <w:t>– darbų kiekių žiniaraš</w:t>
      </w:r>
      <w:r w:rsidR="00513E48" w:rsidRPr="009B3388">
        <w:rPr>
          <w:rFonts w:ascii="Arial" w:eastAsia="Times New Roman" w:hAnsi="Arial" w:cs="Arial"/>
        </w:rPr>
        <w:t>tis</w:t>
      </w:r>
      <w:r w:rsidR="00F46011" w:rsidRPr="009B3388">
        <w:rPr>
          <w:rFonts w:ascii="Arial" w:eastAsia="Times New Roman" w:hAnsi="Arial" w:cs="Arial"/>
        </w:rPr>
        <w:t>.</w:t>
      </w:r>
      <w:r w:rsidR="002141E0" w:rsidRPr="009B3388">
        <w:rPr>
          <w:rFonts w:ascii="Arial" w:eastAsia="Times New Roman" w:hAnsi="Arial" w:cs="Arial"/>
        </w:rPr>
        <w:t xml:space="preserve"> </w:t>
      </w:r>
    </w:p>
    <w:p w14:paraId="3E18A926" w14:textId="77777777" w:rsidR="00E51253" w:rsidRPr="009B3388" w:rsidRDefault="00E51253" w:rsidP="00E5400F">
      <w:pPr>
        <w:spacing w:after="0" w:line="240" w:lineRule="auto"/>
        <w:ind w:left="567"/>
        <w:jc w:val="both"/>
        <w:rPr>
          <w:rFonts w:ascii="Arial" w:eastAsia="Times New Roman" w:hAnsi="Arial" w:cs="Arial"/>
        </w:rPr>
      </w:pPr>
    </w:p>
    <w:p w14:paraId="46547446" w14:textId="298D71C7" w:rsidR="00872191" w:rsidRPr="009B3388" w:rsidRDefault="00566BCC" w:rsidP="00E5400F">
      <w:pPr>
        <w:numPr>
          <w:ilvl w:val="0"/>
          <w:numId w:val="2"/>
        </w:numPr>
        <w:tabs>
          <w:tab w:val="left" w:pos="709"/>
        </w:tabs>
        <w:suppressAutoHyphens/>
        <w:spacing w:after="0" w:line="240" w:lineRule="auto"/>
        <w:ind w:left="567" w:firstLine="0"/>
        <w:jc w:val="both"/>
        <w:rPr>
          <w:rFonts w:ascii="Arial" w:eastAsia="Times New Roman" w:hAnsi="Arial" w:cs="Arial"/>
          <w:b/>
          <w:bCs/>
          <w:i/>
        </w:rPr>
      </w:pPr>
      <w:r w:rsidRPr="009B3388">
        <w:rPr>
          <w:rFonts w:ascii="Arial" w:eastAsia="Times New Roman" w:hAnsi="Arial" w:cs="Arial"/>
          <w:b/>
          <w:bCs/>
        </w:rPr>
        <w:t xml:space="preserve">PROJEKTAVIMO PROCESE </w:t>
      </w:r>
      <w:r w:rsidRPr="009B3388">
        <w:rPr>
          <w:rFonts w:ascii="Arial" w:eastAsia="Times New Roman" w:hAnsi="Arial" w:cs="Arial"/>
          <w:b/>
          <w:bCs/>
          <w:u w:val="single"/>
        </w:rPr>
        <w:t>BŪTINA VADOVAUTIS</w:t>
      </w:r>
    </w:p>
    <w:p w14:paraId="03D4FFF4"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Lietuvos Respublikos Statybos įstatymu, statybos techniniais reglamentais, kelių techniniu reglamentu, higienos normomis;</w:t>
      </w:r>
    </w:p>
    <w:p w14:paraId="1D6BD416"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parengtais ir patvirtintais teritorijų planavimo dokumentais;</w:t>
      </w:r>
    </w:p>
    <w:p w14:paraId="4CB41C6B"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projekto rengimo dokumentais;</w:t>
      </w:r>
    </w:p>
    <w:p w14:paraId="34B31933"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inžinerinių tinklų savininkų ir naudotojų išduotomis prisijungimo sąlygomis;</w:t>
      </w:r>
    </w:p>
    <w:p w14:paraId="55DA9BAF"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technine (-ėmis) užduotimi (-is);</w:t>
      </w:r>
    </w:p>
    <w:p w14:paraId="3E936077" w14:textId="02187678" w:rsidR="0000514C" w:rsidRPr="009B3388" w:rsidRDefault="00B048C6"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AB „Via Lietuva“ </w:t>
      </w:r>
      <w:r w:rsidR="0000514C" w:rsidRPr="009B3388">
        <w:rPr>
          <w:rFonts w:ascii="Arial" w:eastAsia="Times New Roman" w:hAnsi="Arial" w:cs="Arial"/>
        </w:rPr>
        <w:t xml:space="preserve">internetinėje svetainėje </w:t>
      </w:r>
      <w:r w:rsidR="0000514C" w:rsidRPr="009B3388">
        <w:rPr>
          <w:rFonts w:ascii="Arial" w:eastAsia="Times New Roman" w:hAnsi="Arial" w:cs="Arial"/>
          <w:i/>
          <w:iCs/>
        </w:rPr>
        <w:t>Normatyvinių dokumentų</w:t>
      </w:r>
      <w:r w:rsidR="0000514C" w:rsidRPr="009B3388">
        <w:rPr>
          <w:rFonts w:ascii="Arial" w:eastAsia="Times New Roman" w:hAnsi="Arial" w:cs="Arial"/>
        </w:rPr>
        <w:t xml:space="preserve"> skiltyje pateiktais </w:t>
      </w:r>
      <w:r w:rsidR="0000514C" w:rsidRPr="009B3388">
        <w:rPr>
          <w:rFonts w:ascii="Arial" w:hAnsi="Arial" w:cs="Arial"/>
        </w:rPr>
        <w:t>dokumentais;</w:t>
      </w:r>
    </w:p>
    <w:p w14:paraId="36E8918B"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kitais galiojančiais įstatymais, teisės aktais, rekomendacijomis bei normatyviniais statybos techniniais dokumentais;</w:t>
      </w:r>
    </w:p>
    <w:p w14:paraId="132452F2" w14:textId="77777777" w:rsidR="0000514C" w:rsidRPr="009B3388" w:rsidRDefault="000051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kitais poįstatyminiais teisės aktais.</w:t>
      </w:r>
    </w:p>
    <w:p w14:paraId="3C1E2F5E" w14:textId="4B09E6A2" w:rsidR="00C531C9" w:rsidRPr="009B3388" w:rsidRDefault="00C531C9" w:rsidP="00E5400F">
      <w:pPr>
        <w:tabs>
          <w:tab w:val="left" w:pos="851"/>
        </w:tabs>
        <w:suppressAutoHyphens/>
        <w:spacing w:after="0" w:line="240" w:lineRule="auto"/>
        <w:ind w:left="567"/>
        <w:jc w:val="both"/>
        <w:rPr>
          <w:rFonts w:ascii="Arial" w:eastAsia="Times New Roman" w:hAnsi="Arial" w:cs="Arial"/>
        </w:rPr>
      </w:pPr>
    </w:p>
    <w:p w14:paraId="2E8C8D28" w14:textId="3252B78F" w:rsidR="00566BCC" w:rsidRPr="009B3388" w:rsidRDefault="00566BCC" w:rsidP="00E5400F">
      <w:pPr>
        <w:numPr>
          <w:ilvl w:val="0"/>
          <w:numId w:val="2"/>
        </w:numPr>
        <w:tabs>
          <w:tab w:val="left" w:pos="709"/>
        </w:tabs>
        <w:suppressAutoHyphens/>
        <w:spacing w:after="0" w:line="240" w:lineRule="auto"/>
        <w:ind w:left="567" w:firstLine="0"/>
        <w:jc w:val="both"/>
        <w:rPr>
          <w:rFonts w:ascii="Arial" w:eastAsia="Times New Roman" w:hAnsi="Arial" w:cs="Arial"/>
          <w:b/>
          <w:bCs/>
        </w:rPr>
      </w:pPr>
      <w:r w:rsidRPr="009B3388">
        <w:rPr>
          <w:rFonts w:ascii="Arial" w:eastAsia="Times New Roman" w:hAnsi="Arial" w:cs="Arial"/>
          <w:b/>
          <w:bCs/>
        </w:rPr>
        <w:t>PASIRUOŠIMAS PROJEKTAVIMUI</w:t>
      </w:r>
    </w:p>
    <w:p w14:paraId="58D3E9C8" w14:textId="54D7F17D" w:rsidR="003E36CA" w:rsidRPr="009B3388" w:rsidRDefault="003E36CA" w:rsidP="00E5400F">
      <w:pPr>
        <w:tabs>
          <w:tab w:val="left" w:pos="709"/>
        </w:tabs>
        <w:suppressAutoHyphens/>
        <w:spacing w:after="0" w:line="240" w:lineRule="auto"/>
        <w:ind w:left="567"/>
        <w:jc w:val="both"/>
        <w:rPr>
          <w:rFonts w:ascii="Arial" w:eastAsia="Times New Roman" w:hAnsi="Arial" w:cs="Arial"/>
        </w:rPr>
      </w:pPr>
      <w:r w:rsidRPr="009B3388">
        <w:rPr>
          <w:rFonts w:ascii="Arial" w:eastAsia="Times New Roman" w:hAnsi="Arial" w:cs="Arial"/>
        </w:rPr>
        <w:t xml:space="preserve">Paslaugos teikėjas, konkurso metu išnagrinėjęs pirkimo dokumentus, </w:t>
      </w:r>
      <w:r w:rsidRPr="009B3388">
        <w:rPr>
          <w:rFonts w:ascii="Arial" w:eastAsia="Times New Roman" w:hAnsi="Arial" w:cs="Arial"/>
          <w:i/>
          <w:iCs/>
        </w:rPr>
        <w:t>galiojančius gretimybių teritorijų planavimo, žemėtvarkos dokumentus, parengtus techninius</w:t>
      </w:r>
      <w:r w:rsidR="006C50AC" w:rsidRPr="009B3388">
        <w:rPr>
          <w:rFonts w:ascii="Arial" w:eastAsia="Times New Roman" w:hAnsi="Arial" w:cs="Arial"/>
          <w:i/>
          <w:iCs/>
        </w:rPr>
        <w:t xml:space="preserve"> </w:t>
      </w:r>
      <w:r w:rsidRPr="009B3388">
        <w:rPr>
          <w:rFonts w:ascii="Arial" w:eastAsia="Times New Roman" w:hAnsi="Arial" w:cs="Arial"/>
          <w:i/>
          <w:iCs/>
        </w:rPr>
        <w:t>/</w:t>
      </w:r>
      <w:r w:rsidR="006C50AC" w:rsidRPr="009B3388">
        <w:rPr>
          <w:rFonts w:ascii="Arial" w:eastAsia="Times New Roman" w:hAnsi="Arial" w:cs="Arial"/>
          <w:i/>
          <w:iCs/>
        </w:rPr>
        <w:t xml:space="preserve"> </w:t>
      </w:r>
      <w:r w:rsidRPr="009B3388">
        <w:rPr>
          <w:rFonts w:ascii="Arial" w:eastAsia="Times New Roman" w:hAnsi="Arial" w:cs="Arial"/>
          <w:i/>
          <w:iCs/>
        </w:rPr>
        <w:t>techninius darbo projektus,</w:t>
      </w:r>
      <w:r w:rsidRPr="009B3388">
        <w:rPr>
          <w:rFonts w:ascii="Arial" w:eastAsia="Times New Roman" w:hAnsi="Arial" w:cs="Arial"/>
        </w:rPr>
        <w:t xml:space="preserve"> </w:t>
      </w:r>
      <w:r w:rsidRPr="009B3388">
        <w:rPr>
          <w:rFonts w:ascii="Arial" w:eastAsia="Times New Roman" w:hAnsi="Arial" w:cs="Arial"/>
          <w:i/>
          <w:iCs/>
        </w:rPr>
        <w:t>statybviečių aplinkos sąlygas</w:t>
      </w:r>
      <w:r w:rsidRPr="009B3388">
        <w:rPr>
          <w:rFonts w:ascii="Arial" w:eastAsia="Times New Roman" w:hAnsi="Arial" w:cs="Arial"/>
        </w:rPr>
        <w:t>, pasiūlyme privalo įsivertinti visas pagrįstai numatomas išlaidas, priemones ar išlaidas priemonėms kelio konstrukcijai ir kitiems kelio elementams suprojektuoti. Paslaugos teikėjas iki pasiūlymo pateikimo dienos privalo apsilankyti statybvietėje, įvertinti jos aplinką ir būklę, įvertinti kelių ir kitų susijusių kelio statinių būklę, susipažinti su vietove, kad pasiūlyme būtų tinkamai ir pilnai įvertintos darbų apimtys bei darbų įvykdymo sąlygos.</w:t>
      </w:r>
      <w:r w:rsidR="001929ED" w:rsidRPr="009B3388">
        <w:rPr>
          <w:rFonts w:ascii="Arial" w:eastAsia="Times New Roman" w:hAnsi="Arial" w:cs="Arial"/>
        </w:rPr>
        <w:t xml:space="preserve"> </w:t>
      </w:r>
    </w:p>
    <w:p w14:paraId="36C57AC3" w14:textId="77777777" w:rsidR="00566BCC" w:rsidRPr="009B3388" w:rsidRDefault="00566BCC" w:rsidP="00E5400F">
      <w:pPr>
        <w:tabs>
          <w:tab w:val="left" w:pos="709"/>
        </w:tabs>
        <w:suppressAutoHyphens/>
        <w:spacing w:after="0" w:line="240" w:lineRule="auto"/>
        <w:ind w:left="851"/>
        <w:jc w:val="both"/>
        <w:rPr>
          <w:rFonts w:ascii="Arial" w:eastAsia="Times New Roman" w:hAnsi="Arial" w:cs="Arial"/>
        </w:rPr>
      </w:pPr>
    </w:p>
    <w:p w14:paraId="6600C13B" w14:textId="2A58C1BE" w:rsidR="00872191" w:rsidRPr="009B3388" w:rsidRDefault="00566BCC" w:rsidP="00E5400F">
      <w:pPr>
        <w:numPr>
          <w:ilvl w:val="0"/>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b/>
        </w:rPr>
        <w:t>BENDRIEJI REIKALAVIMAI PASLAUGOS TEIKĖJUI</w:t>
      </w:r>
    </w:p>
    <w:p w14:paraId="4601E3DA" w14:textId="22B5D333"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parengti dokumentus ir gauti prisijungimo, technines (techninius reikalavimus) bei specialiąsias sąlygas</w:t>
      </w:r>
      <w:r w:rsidR="002963FF" w:rsidRPr="009B3388">
        <w:rPr>
          <w:rFonts w:ascii="Arial" w:eastAsia="Times New Roman" w:hAnsi="Arial" w:cs="Arial"/>
        </w:rPr>
        <w:t xml:space="preserve"> (įskaitant savivaldybės prisijungimo sąlygas projektuojant sankryžas su savivaldybės valdomais keliais ir gatvėmis)</w:t>
      </w:r>
      <w:r w:rsidRPr="009B3388">
        <w:rPr>
          <w:rFonts w:ascii="Arial" w:eastAsia="Times New Roman" w:hAnsi="Arial" w:cs="Arial"/>
        </w:rPr>
        <w:t>, kitus pagal poreikį būtinus duomenis ir dokumentus projekto parengimui</w:t>
      </w:r>
      <w:r w:rsidR="00825990" w:rsidRPr="009B3388">
        <w:rPr>
          <w:rFonts w:ascii="Arial" w:eastAsia="Times New Roman" w:hAnsi="Arial" w:cs="Arial"/>
        </w:rPr>
        <w:t>. Apmokėti įmokas, susijusias su nurodytų dokumentų gavimu (</w:t>
      </w:r>
      <w:r w:rsidR="008F66DB" w:rsidRPr="009B3388">
        <w:rPr>
          <w:rFonts w:ascii="Arial" w:eastAsia="Times New Roman" w:hAnsi="Arial" w:cs="Arial"/>
        </w:rPr>
        <w:t>kai</w:t>
      </w:r>
      <w:r w:rsidR="00825990" w:rsidRPr="009B3388">
        <w:rPr>
          <w:rFonts w:ascii="Arial" w:eastAsia="Times New Roman" w:hAnsi="Arial" w:cs="Arial"/>
        </w:rPr>
        <w:t xml:space="preserve"> už jų išdavimą taikomas mokestis);</w:t>
      </w:r>
    </w:p>
    <w:p w14:paraId="518EFFDB" w14:textId="1DCB6C2B"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gauti privačių žem</w:t>
      </w:r>
      <w:r w:rsidR="008F66DB" w:rsidRPr="009B3388">
        <w:rPr>
          <w:rFonts w:ascii="Arial" w:eastAsia="Times New Roman" w:hAnsi="Arial" w:cs="Arial"/>
        </w:rPr>
        <w:t>ės sklypų</w:t>
      </w:r>
      <w:r w:rsidRPr="009B3388">
        <w:rPr>
          <w:rFonts w:ascii="Arial" w:eastAsia="Times New Roman" w:hAnsi="Arial" w:cs="Arial"/>
        </w:rPr>
        <w:t xml:space="preserve"> savininkų sutikimus (sutartis) laikinam žemės panaudojimui, jei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9B3388">
        <w:rPr>
          <w:rFonts w:ascii="Arial" w:eastAsia="Times New Roman" w:hAnsi="Arial" w:cs="Arial"/>
        </w:rPr>
        <w:t xml:space="preserve"> yra</w:t>
      </w:r>
      <w:r w:rsidRPr="009B3388">
        <w:rPr>
          <w:rFonts w:ascii="Arial" w:eastAsia="Times New Roman" w:hAnsi="Arial" w:cs="Arial"/>
        </w:rPr>
        <w:t xml:space="preserve"> suderinta su </w:t>
      </w:r>
      <w:r w:rsidR="0033338E" w:rsidRPr="009B3388">
        <w:rPr>
          <w:rFonts w:ascii="Arial" w:eastAsia="Times New Roman" w:hAnsi="Arial" w:cs="Arial"/>
        </w:rPr>
        <w:t>AB „Via Lietuva“</w:t>
      </w:r>
      <w:r w:rsidRPr="009B3388">
        <w:rPr>
          <w:rFonts w:ascii="Arial" w:eastAsia="Times New Roman" w:hAnsi="Arial" w:cs="Arial"/>
        </w:rPr>
        <w:t>;</w:t>
      </w:r>
    </w:p>
    <w:p w14:paraId="4D5FCEF0" w14:textId="77777777" w:rsidR="00850599" w:rsidRPr="009B3388" w:rsidRDefault="00850599" w:rsidP="00850599">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atlikti statinio, statybos sklypo ir gretimos teritorijos (kai yra pagrįstas poreikis) statybinius inžinerinius geodezinius, geologinius, hidrologinius, hidraulinius bei kitus tyrimus ar bandymus, būtinus techniniu, ekonominiu ir eismo saugos požiūriais optimaliems statinio projektiniams sprendiniams parengti;</w:t>
      </w:r>
    </w:p>
    <w:p w14:paraId="26E7C855" w14:textId="7A5DD952"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identifikuoti nagrinėjamame objekte saugaus eismo požiūriu problemiškas vietas bei suprojektuoti (parinkti) inžinerines</w:t>
      </w:r>
      <w:r w:rsidR="00431178" w:rsidRPr="009B3388">
        <w:rPr>
          <w:rFonts w:ascii="Arial" w:eastAsia="Times New Roman" w:hAnsi="Arial" w:cs="Arial"/>
        </w:rPr>
        <w:t xml:space="preserve"> eismo saugos</w:t>
      </w:r>
      <w:r w:rsidRPr="009B3388">
        <w:rPr>
          <w:rFonts w:ascii="Arial" w:eastAsia="Times New Roman" w:hAnsi="Arial" w:cs="Arial"/>
        </w:rPr>
        <w:t xml:space="preserve"> priemones joms panaikinti ir visame projektuojamo kelio ruože maksimaliai užtikrinti saugias eismo sąlygas visų galimų eismo dalyvių atžvilgiu;</w:t>
      </w:r>
    </w:p>
    <w:p w14:paraId="24FD2458" w14:textId="1D2893F2"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pristatyti projektinę dokumentaciją </w:t>
      </w:r>
      <w:r w:rsidR="00431178" w:rsidRPr="009B3388">
        <w:rPr>
          <w:rFonts w:ascii="Arial" w:eastAsia="Times New Roman" w:hAnsi="Arial" w:cs="Arial"/>
        </w:rPr>
        <w:t>kelių</w:t>
      </w:r>
      <w:r w:rsidRPr="009B3388">
        <w:rPr>
          <w:rFonts w:ascii="Arial" w:eastAsia="Times New Roman" w:hAnsi="Arial" w:cs="Arial"/>
        </w:rPr>
        <w:t xml:space="preserve"> saugumo audito atlikimui (audito </w:t>
      </w:r>
      <w:r w:rsidR="00AB0CF5" w:rsidRPr="009B3388">
        <w:rPr>
          <w:rFonts w:ascii="Arial" w:eastAsia="Times New Roman" w:hAnsi="Arial" w:cs="Arial"/>
        </w:rPr>
        <w:t>procedūrą</w:t>
      </w:r>
      <w:r w:rsidRPr="009B3388">
        <w:rPr>
          <w:rFonts w:ascii="Arial" w:eastAsia="Times New Roman" w:hAnsi="Arial" w:cs="Arial"/>
        </w:rPr>
        <w:t xml:space="preserve"> organizuoja </w:t>
      </w:r>
      <w:r w:rsidR="00580609" w:rsidRPr="009B3388">
        <w:rPr>
          <w:rFonts w:ascii="Arial" w:eastAsia="Times New Roman" w:hAnsi="Arial" w:cs="Arial"/>
        </w:rPr>
        <w:t>AB „Via Lietuva“</w:t>
      </w:r>
      <w:r w:rsidRPr="009B3388">
        <w:rPr>
          <w:rFonts w:ascii="Arial" w:eastAsia="Times New Roman" w:hAnsi="Arial" w:cs="Arial"/>
        </w:rPr>
        <w:t>), kai tai privaloma pagal</w:t>
      </w:r>
      <w:r w:rsidR="00356B07" w:rsidRPr="009B3388">
        <w:rPr>
          <w:rFonts w:ascii="Arial" w:eastAsia="Times New Roman" w:hAnsi="Arial" w:cs="Arial"/>
        </w:rPr>
        <w:t xml:space="preserve"> Lietuvos Respublikos susisiekimo ministro 2022 m. vasario 17</w:t>
      </w:r>
      <w:r w:rsidR="00580609" w:rsidRPr="009B3388">
        <w:rPr>
          <w:rFonts w:ascii="Arial" w:eastAsia="Times New Roman" w:hAnsi="Arial" w:cs="Arial"/>
        </w:rPr>
        <w:t> </w:t>
      </w:r>
      <w:r w:rsidR="00356B07" w:rsidRPr="009B3388">
        <w:rPr>
          <w:rFonts w:ascii="Arial" w:eastAsia="Times New Roman" w:hAnsi="Arial" w:cs="Arial"/>
        </w:rPr>
        <w:t>d. įsakym</w:t>
      </w:r>
      <w:r w:rsidR="00AB0CF5" w:rsidRPr="009B3388">
        <w:rPr>
          <w:rFonts w:ascii="Arial" w:eastAsia="Times New Roman" w:hAnsi="Arial" w:cs="Arial"/>
        </w:rPr>
        <w:t>u</w:t>
      </w:r>
      <w:r w:rsidR="00356B07" w:rsidRPr="009B3388">
        <w:rPr>
          <w:rFonts w:ascii="Arial" w:eastAsia="Times New Roman" w:hAnsi="Arial" w:cs="Arial"/>
        </w:rPr>
        <w:t xml:space="preserve"> Nr. 3-97 </w:t>
      </w:r>
      <w:r w:rsidR="00AB0CF5" w:rsidRPr="009B3388">
        <w:rPr>
          <w:rFonts w:ascii="Arial" w:eastAsia="Times New Roman" w:hAnsi="Arial" w:cs="Arial"/>
        </w:rPr>
        <w:t xml:space="preserve">patvirtintą </w:t>
      </w:r>
      <w:r w:rsidR="00356B07" w:rsidRPr="009B3388">
        <w:rPr>
          <w:rFonts w:ascii="Arial" w:eastAsia="Times New Roman" w:hAnsi="Arial" w:cs="Arial"/>
        </w:rPr>
        <w:t>„Kelių saugumo audito atlikimo reikalavimų ir tvarkos apraš</w:t>
      </w:r>
      <w:r w:rsidR="00AB0CF5" w:rsidRPr="009B3388">
        <w:rPr>
          <w:rFonts w:ascii="Arial" w:eastAsia="Times New Roman" w:hAnsi="Arial" w:cs="Arial"/>
        </w:rPr>
        <w:t>ą</w:t>
      </w:r>
      <w:r w:rsidR="00356B07" w:rsidRPr="009B3388">
        <w:rPr>
          <w:rFonts w:ascii="Arial" w:eastAsia="Times New Roman" w:hAnsi="Arial" w:cs="Arial"/>
        </w:rPr>
        <w:t>“</w:t>
      </w:r>
      <w:r w:rsidR="002A3F62" w:rsidRPr="009B3388">
        <w:rPr>
          <w:rFonts w:ascii="Arial" w:eastAsia="Times New Roman" w:hAnsi="Arial" w:cs="Arial"/>
        </w:rPr>
        <w:t xml:space="preserve"> (vadovautis aktualia redakcija)</w:t>
      </w:r>
      <w:r w:rsidR="00356B07" w:rsidRPr="009B3388">
        <w:rPr>
          <w:rFonts w:ascii="Arial" w:eastAsia="Times New Roman" w:hAnsi="Arial" w:cs="Arial"/>
        </w:rPr>
        <w:t xml:space="preserve">. </w:t>
      </w:r>
      <w:r w:rsidRPr="009B3388">
        <w:rPr>
          <w:rFonts w:ascii="Arial" w:eastAsia="Times New Roman" w:hAnsi="Arial" w:cs="Arial"/>
        </w:rPr>
        <w:t>Taip pat pataisyti projektą pagal audito metu gautas pastabas;</w:t>
      </w:r>
    </w:p>
    <w:p w14:paraId="5741C220" w14:textId="038F3A10" w:rsidR="003F2918" w:rsidRPr="009B3388" w:rsidRDefault="003F2918"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atlikti planuojamos ūkinės veiklos (PŪV) poveikio aplinkai vertinimą (PAV) ar / ir PŪV atranką dėl PAV, kai pagal Lietuvos Respublikos planuojamos ūkinės veiklos poveikio aplinkai vertinimo įstatymo nuostatas turi būti atliktos PŪV PAV procedūros (įskaitant PŪV PAV įstatymo 2 priedo 14 p.). Nustatyti PŪV poveikio „Natura 2000“ teritorijoms reikšmingumą (dokumentų rengėjas turi </w:t>
      </w:r>
      <w:r w:rsidRPr="009B3388">
        <w:rPr>
          <w:rFonts w:ascii="Arial" w:hAnsi="Arial" w:cs="Arial"/>
          <w:bCs/>
        </w:rPr>
        <w:t>turėti aukštąjį išsilavinimą srities, kuri atitinka rengiamų poveikio aplinkai vertinimo dokumentų ar jų dalių specifiką</w:t>
      </w:r>
      <w:r w:rsidRPr="009B3388">
        <w:rPr>
          <w:rFonts w:ascii="Arial" w:eastAsia="Times New Roman" w:hAnsi="Arial" w:cs="Arial"/>
        </w:rPr>
        <w:t xml:space="preserve">). Rengiant privalomuosius aplinkosauginius dokumentus, prieš teikiant derinimui su atsakingomis institucijomis, </w:t>
      </w:r>
      <w:r w:rsidRPr="009B3388">
        <w:rPr>
          <w:rFonts w:ascii="Arial" w:eastAsia="Times New Roman" w:hAnsi="Arial" w:cs="Arial"/>
        </w:rPr>
        <w:lastRenderedPageBreak/>
        <w:t xml:space="preserve">pateikti </w:t>
      </w:r>
      <w:r w:rsidR="00580609" w:rsidRPr="009B3388">
        <w:rPr>
          <w:rFonts w:ascii="Arial" w:eastAsia="Times New Roman" w:hAnsi="Arial" w:cs="Arial"/>
        </w:rPr>
        <w:t xml:space="preserve">AB „Via Lietuva“ </w:t>
      </w:r>
      <w:r w:rsidRPr="009B3388">
        <w:rPr>
          <w:rFonts w:ascii="Arial" w:eastAsia="Times New Roman" w:hAnsi="Arial" w:cs="Arial"/>
        </w:rPr>
        <w:t xml:space="preserve">peržiūrai (*.docx formatu). Jei </w:t>
      </w:r>
      <w:r w:rsidR="00580609" w:rsidRPr="009B3388">
        <w:rPr>
          <w:rFonts w:ascii="Arial" w:eastAsia="Times New Roman" w:hAnsi="Arial" w:cs="Arial"/>
        </w:rPr>
        <w:t xml:space="preserve">AB „Via Lietuva“ </w:t>
      </w:r>
      <w:r w:rsidRPr="009B3388">
        <w:rPr>
          <w:rFonts w:ascii="Arial" w:eastAsia="Times New Roman" w:hAnsi="Arial" w:cs="Arial"/>
        </w:rPr>
        <w:t>po peržiūros pateik</w:t>
      </w:r>
      <w:r w:rsidR="00580609" w:rsidRPr="009B3388">
        <w:rPr>
          <w:rFonts w:ascii="Arial" w:eastAsia="Times New Roman" w:hAnsi="Arial" w:cs="Arial"/>
        </w:rPr>
        <w:t>ia</w:t>
      </w:r>
      <w:r w:rsidRPr="009B3388">
        <w:rPr>
          <w:rFonts w:ascii="Arial" w:eastAsia="Times New Roman" w:hAnsi="Arial" w:cs="Arial"/>
        </w:rPr>
        <w:t xml:space="preserve"> pastabas, koreguoti dokumentus, sprendinius pagal gautas pastabas. Kreipiantis į atsakingas institucijas aplinkos apsaugos procedūrų išaiškinimo klausimais, informuoti ir derinti kreipimąsi su </w:t>
      </w:r>
      <w:r w:rsidR="00580609" w:rsidRPr="009B3388">
        <w:rPr>
          <w:rFonts w:ascii="Arial" w:eastAsia="Times New Roman" w:hAnsi="Arial" w:cs="Arial"/>
        </w:rPr>
        <w:t>AB „Via Lietuva“</w:t>
      </w:r>
      <w:r w:rsidRPr="009B3388">
        <w:rPr>
          <w:rFonts w:ascii="Arial" w:eastAsia="Times New Roman" w:hAnsi="Arial" w:cs="Arial"/>
        </w:rPr>
        <w:t xml:space="preserve">. Teikiant </w:t>
      </w:r>
      <w:r w:rsidR="00083765" w:rsidRPr="009B3388">
        <w:rPr>
          <w:rFonts w:ascii="Arial" w:eastAsia="Times New Roman" w:hAnsi="Arial" w:cs="Arial"/>
        </w:rPr>
        <w:t xml:space="preserve">AB „Via Lietuva“ </w:t>
      </w:r>
      <w:r w:rsidRPr="009B3388">
        <w:rPr>
          <w:rFonts w:ascii="Arial" w:eastAsia="Times New Roman" w:hAnsi="Arial" w:cs="Arial"/>
        </w:rPr>
        <w:t xml:space="preserve">projektavimo darbų grafiką, įtraukti privalomųjų aplinkosauginių dokumentų rengimą. Jei aplinkosauginiai dokumentai teisiškai neprivalomi, kuo anksčiau, pagrindžiant teisės aktų nuostatomis, informuoti </w:t>
      </w:r>
      <w:r w:rsidR="00083765" w:rsidRPr="009B3388">
        <w:rPr>
          <w:rFonts w:ascii="Arial" w:eastAsia="Times New Roman" w:hAnsi="Arial" w:cs="Arial"/>
        </w:rPr>
        <w:t>AB „Via Lietuva“</w:t>
      </w:r>
      <w:r w:rsidRPr="009B3388">
        <w:rPr>
          <w:rFonts w:ascii="Arial" w:eastAsia="Times New Roman" w:hAnsi="Arial" w:cs="Arial"/>
        </w:rPr>
        <w:t>. Jei tas pats paslaugos teikėjas rengia kelis susijusių kelių ruožų projektus (pagal atskiras sutartis), PAV procedūros turėtų būti sujungtos;</w:t>
      </w:r>
      <w:r w:rsidR="00083765" w:rsidRPr="009B3388">
        <w:rPr>
          <w:rFonts w:ascii="Arial" w:eastAsia="Times New Roman" w:hAnsi="Arial" w:cs="Arial"/>
        </w:rPr>
        <w:t xml:space="preserve"> </w:t>
      </w:r>
    </w:p>
    <w:p w14:paraId="5792E594" w14:textId="518E3E62" w:rsidR="00DE5719" w:rsidRPr="009B3388" w:rsidRDefault="00DE5719"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turi būti formuojamas bendras kelio įvaizdis, derinant priemones prie kraštovaizdžio ir suderinant su priemonėmis kituose susijusiuose kelio ruožuose;</w:t>
      </w:r>
    </w:p>
    <w:p w14:paraId="1A6F09D5" w14:textId="0766E9A3"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savarankiškai apsirūpinti paslaugoms teikti reikalingais materialiniais ištekliais, atsakyti už blogą paslaugų kokybę;</w:t>
      </w:r>
    </w:p>
    <w:p w14:paraId="30D8EDD2" w14:textId="7B59B7C6"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visus techniniu, ekonominiu ir eismo saugos požiūriais optimalius projektinius sprendinius</w:t>
      </w:r>
      <w:r w:rsidR="005C295A" w:rsidRPr="009B3388">
        <w:rPr>
          <w:rFonts w:ascii="Arial" w:eastAsia="Times New Roman" w:hAnsi="Arial" w:cs="Arial"/>
        </w:rPr>
        <w:t xml:space="preserve"> </w:t>
      </w:r>
      <w:r w:rsidRPr="009B3388">
        <w:rPr>
          <w:rFonts w:ascii="Arial" w:eastAsia="Times New Roman" w:hAnsi="Arial" w:cs="Arial"/>
        </w:rPr>
        <w:t xml:space="preserve">pateikti svarstyti ir derinti su </w:t>
      </w:r>
      <w:r w:rsidR="00083765" w:rsidRPr="009B3388">
        <w:rPr>
          <w:rFonts w:ascii="Arial" w:eastAsia="Times New Roman" w:hAnsi="Arial" w:cs="Arial"/>
        </w:rPr>
        <w:t>AB „Via Lietuva“</w:t>
      </w:r>
      <w:r w:rsidR="00EA0D18" w:rsidRPr="009B3388">
        <w:rPr>
          <w:rFonts w:ascii="Arial" w:eastAsia="Times New Roman" w:hAnsi="Arial" w:cs="Arial"/>
        </w:rPr>
        <w:t xml:space="preserve">. </w:t>
      </w:r>
      <w:r w:rsidR="00083765" w:rsidRPr="009B3388">
        <w:rPr>
          <w:rFonts w:ascii="Arial" w:eastAsia="Times New Roman" w:hAnsi="Arial" w:cs="Arial"/>
        </w:rPr>
        <w:t xml:space="preserve">AB „Via Lietuva“ </w:t>
      </w:r>
      <w:r w:rsidR="00EA0D18" w:rsidRPr="009B3388">
        <w:rPr>
          <w:rFonts w:ascii="Arial" w:eastAsia="Times New Roman" w:hAnsi="Arial" w:cs="Arial"/>
        </w:rPr>
        <w:t>pareikalavus, pateikti pasirinkto projektinio (-ių) sprendinio (-ių) ekonominį pagrindimą</w:t>
      </w:r>
      <w:r w:rsidR="00A21110" w:rsidRPr="009B3388">
        <w:rPr>
          <w:rFonts w:ascii="Arial" w:eastAsia="Times New Roman" w:hAnsi="Arial" w:cs="Arial"/>
        </w:rPr>
        <w:t>;</w:t>
      </w:r>
    </w:p>
    <w:p w14:paraId="049371D9" w14:textId="04F4F0C6"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užtikrinti, kad visos specifikacijos ir visa dokumentacija, susijusi su paslaugų teikimu, būtų parengt</w:t>
      </w:r>
      <w:r w:rsidR="00370C25" w:rsidRPr="009B3388">
        <w:rPr>
          <w:rFonts w:ascii="Arial" w:eastAsia="Times New Roman" w:hAnsi="Arial" w:cs="Arial"/>
        </w:rPr>
        <w:t>a</w:t>
      </w:r>
      <w:r w:rsidRPr="009B3388">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9B3388">
        <w:rPr>
          <w:rFonts w:ascii="Arial" w:eastAsia="Times New Roman" w:hAnsi="Arial" w:cs="Arial"/>
        </w:rPr>
        <w:t>s</w:t>
      </w:r>
      <w:r w:rsidRPr="009B3388">
        <w:rPr>
          <w:rFonts w:ascii="Arial" w:eastAsia="Times New Roman" w:hAnsi="Arial" w:cs="Arial"/>
        </w:rPr>
        <w:t>e;</w:t>
      </w:r>
    </w:p>
    <w:p w14:paraId="27835592" w14:textId="6800FCFC"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laiku įspėti (raštiškai informuoti) </w:t>
      </w:r>
      <w:r w:rsidR="00083765" w:rsidRPr="009B3388">
        <w:rPr>
          <w:rFonts w:ascii="Arial" w:eastAsia="Times New Roman" w:hAnsi="Arial" w:cs="Arial"/>
        </w:rPr>
        <w:t xml:space="preserve">AB „Via Lietuva“ </w:t>
      </w:r>
      <w:r w:rsidRPr="009B3388">
        <w:rPr>
          <w:rFonts w:ascii="Arial" w:eastAsia="Times New Roman" w:hAnsi="Arial" w:cs="Arial"/>
        </w:rPr>
        <w:t>dėl aplinkybių, kurios trukdo tinkamai ir laiku parengti statinio projektą;</w:t>
      </w:r>
    </w:p>
    <w:p w14:paraId="74767D4E" w14:textId="3CADF649"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tinkamai ir laiku suteikti kokybiškas paslaugas pagal </w:t>
      </w:r>
      <w:r w:rsidR="00083765" w:rsidRPr="009B3388">
        <w:rPr>
          <w:rFonts w:ascii="Arial" w:eastAsia="Times New Roman" w:hAnsi="Arial" w:cs="Arial"/>
        </w:rPr>
        <w:t xml:space="preserve">AB „Via Lietuva“ </w:t>
      </w:r>
      <w:r w:rsidRPr="009B3388">
        <w:rPr>
          <w:rFonts w:ascii="Arial" w:eastAsia="Times New Roman" w:hAnsi="Arial" w:cs="Arial"/>
        </w:rPr>
        <w:t xml:space="preserve">patvirtintą techninę specifikaciją ir </w:t>
      </w:r>
      <w:r w:rsidR="00D97FEC" w:rsidRPr="009B3388">
        <w:rPr>
          <w:rFonts w:ascii="Arial" w:eastAsia="Times New Roman" w:hAnsi="Arial" w:cs="Arial"/>
        </w:rPr>
        <w:t>t</w:t>
      </w:r>
      <w:r w:rsidRPr="009B3388">
        <w:rPr>
          <w:rFonts w:ascii="Arial" w:eastAsia="Times New Roman" w:hAnsi="Arial" w:cs="Arial"/>
        </w:rPr>
        <w:t>echninę</w:t>
      </w:r>
      <w:r w:rsidR="00D97FEC" w:rsidRPr="009B3388">
        <w:rPr>
          <w:rFonts w:ascii="Arial" w:eastAsia="Times New Roman" w:hAnsi="Arial" w:cs="Arial"/>
        </w:rPr>
        <w:t xml:space="preserve"> (-es)</w:t>
      </w:r>
      <w:r w:rsidRPr="009B3388">
        <w:rPr>
          <w:rFonts w:ascii="Arial" w:eastAsia="Times New Roman" w:hAnsi="Arial" w:cs="Arial"/>
        </w:rPr>
        <w:t xml:space="preserve"> užduotį</w:t>
      </w:r>
      <w:r w:rsidR="00D97FEC" w:rsidRPr="009B3388">
        <w:rPr>
          <w:rFonts w:ascii="Arial" w:eastAsia="Times New Roman" w:hAnsi="Arial" w:cs="Arial"/>
        </w:rPr>
        <w:t xml:space="preserve"> (-is)</w:t>
      </w:r>
      <w:r w:rsidRPr="009B3388">
        <w:rPr>
          <w:rFonts w:ascii="Arial" w:eastAsia="Times New Roman" w:hAnsi="Arial" w:cs="Arial"/>
        </w:rPr>
        <w:t>;</w:t>
      </w:r>
    </w:p>
    <w:p w14:paraId="00B20D2E" w14:textId="3BB0053E" w:rsidR="00872191" w:rsidRPr="009B3388" w:rsidRDefault="00370C25"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j</w:t>
      </w:r>
      <w:r w:rsidR="00872191" w:rsidRPr="009B3388">
        <w:rPr>
          <w:rFonts w:ascii="Arial" w:eastAsia="Times New Roman" w:hAnsi="Arial" w:cs="Arial"/>
        </w:rPr>
        <w:t xml:space="preserve">eigu dėl </w:t>
      </w:r>
      <w:r w:rsidR="006E1FE1" w:rsidRPr="009B3388">
        <w:rPr>
          <w:rFonts w:ascii="Arial" w:eastAsia="Times New Roman" w:hAnsi="Arial" w:cs="Arial"/>
        </w:rPr>
        <w:t>p</w:t>
      </w:r>
      <w:r w:rsidR="00D97FEC" w:rsidRPr="009B3388">
        <w:rPr>
          <w:rFonts w:ascii="Arial" w:eastAsia="Times New Roman" w:hAnsi="Arial" w:cs="Arial"/>
        </w:rPr>
        <w:t>aslaugos teikėjo</w:t>
      </w:r>
      <w:r w:rsidR="00872191" w:rsidRPr="009B3388">
        <w:rPr>
          <w:rFonts w:ascii="Arial" w:eastAsia="Times New Roman" w:hAnsi="Arial" w:cs="Arial"/>
        </w:rPr>
        <w:t xml:space="preserve"> kaltės reikia keisti projekto sprendinius bei pakartotinai atlikti bendrąją projekto ekspertizę, pakartotin</w:t>
      </w:r>
      <w:r w:rsidR="00CB037D" w:rsidRPr="009B3388">
        <w:rPr>
          <w:rFonts w:ascii="Arial" w:eastAsia="Times New Roman" w:hAnsi="Arial" w:cs="Arial"/>
        </w:rPr>
        <w:t>ė</w:t>
      </w:r>
      <w:r w:rsidR="00872191" w:rsidRPr="009B3388">
        <w:rPr>
          <w:rFonts w:ascii="Arial" w:eastAsia="Times New Roman" w:hAnsi="Arial" w:cs="Arial"/>
        </w:rPr>
        <w:t xml:space="preserve">s ekspertizės išlaidos apmokamos </w:t>
      </w:r>
      <w:r w:rsidR="00157585" w:rsidRPr="009B3388">
        <w:rPr>
          <w:rFonts w:ascii="Arial" w:eastAsia="Times New Roman" w:hAnsi="Arial" w:cs="Arial"/>
        </w:rPr>
        <w:t>p</w:t>
      </w:r>
      <w:r w:rsidR="00D97FEC" w:rsidRPr="009B3388">
        <w:rPr>
          <w:rFonts w:ascii="Arial" w:eastAsia="Times New Roman" w:hAnsi="Arial" w:cs="Arial"/>
        </w:rPr>
        <w:t>aslaugos teikėjo</w:t>
      </w:r>
      <w:r w:rsidR="00872191" w:rsidRPr="009B3388">
        <w:rPr>
          <w:rFonts w:ascii="Arial" w:eastAsia="Times New Roman" w:hAnsi="Arial" w:cs="Arial"/>
        </w:rPr>
        <w:t xml:space="preserve"> sąskaita (išskaičiuojama iš sutarties lėšų);</w:t>
      </w:r>
    </w:p>
    <w:p w14:paraId="6B9CCD07" w14:textId="201648F4" w:rsidR="00786773" w:rsidRPr="009B3388" w:rsidRDefault="00786773" w:rsidP="00786773">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w:t>
      </w:r>
      <w:r w:rsidR="00AC38E1" w:rsidRPr="009B3388">
        <w:rPr>
          <w:rFonts w:ascii="Arial" w:eastAsia="Times New Roman" w:hAnsi="Arial" w:cs="Arial"/>
        </w:rPr>
        <w:t xml:space="preserve"> ir ekspertizės akte panaikinant informaciją apie skaičiuojamąją projekto (-ų) kainą</w:t>
      </w:r>
      <w:r w:rsidRPr="009B3388">
        <w:rPr>
          <w:rFonts w:ascii="Arial" w:eastAsia="Times New Roman" w:hAnsi="Arial" w:cs="Arial"/>
        </w:rPr>
        <w:t>.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7972878A" w14:textId="023CE868" w:rsidR="00786773" w:rsidRPr="009B3388" w:rsidRDefault="00786773" w:rsidP="00786773">
      <w:pPr>
        <w:suppressAutoHyphens/>
        <w:spacing w:after="0" w:line="240" w:lineRule="auto"/>
        <w:ind w:left="567"/>
        <w:jc w:val="both"/>
        <w:rPr>
          <w:rFonts w:ascii="Arial" w:eastAsia="Times New Roman" w:hAnsi="Arial" w:cs="Arial"/>
        </w:rPr>
      </w:pPr>
      <w:r w:rsidRPr="009B3388">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w:t>
      </w:r>
      <w:r w:rsidR="00AC38E1" w:rsidRPr="009B3388">
        <w:rPr>
          <w:rFonts w:ascii="Arial" w:eastAsia="Times New Roman" w:hAnsi="Arial" w:cs="Arial"/>
        </w:rPr>
        <w:t>umeris</w:t>
      </w:r>
      <w:r w:rsidRPr="009B3388">
        <w:rPr>
          <w:rFonts w:ascii="Arial" w:eastAsia="Times New Roman" w:hAnsi="Arial" w:cs="Arial"/>
        </w:rPr>
        <w:t>, parašas, Įmonės darbuotojų darbo el. pašto adresai, tokie kaip vardas.pavarde@imone.eu ir kt. fizinį asmenį identifikuojanti informacija.*</w:t>
      </w:r>
    </w:p>
    <w:p w14:paraId="39C6BF08" w14:textId="77777777" w:rsidR="00786773" w:rsidRPr="009B3388" w:rsidRDefault="00786773" w:rsidP="00786773">
      <w:pPr>
        <w:suppressAutoHyphens/>
        <w:spacing w:after="0" w:line="240" w:lineRule="auto"/>
        <w:ind w:left="567"/>
        <w:jc w:val="both"/>
        <w:rPr>
          <w:rFonts w:ascii="Arial" w:eastAsia="Times New Roman" w:hAnsi="Arial" w:cs="Arial"/>
        </w:rPr>
      </w:pPr>
      <w:r w:rsidRPr="009B3388">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189B602A" w14:textId="77777777" w:rsidR="00786773" w:rsidRPr="009B3388" w:rsidRDefault="00786773" w:rsidP="00786773">
      <w:pPr>
        <w:suppressAutoHyphens/>
        <w:spacing w:after="0" w:line="240" w:lineRule="auto"/>
        <w:ind w:left="567"/>
        <w:jc w:val="both"/>
        <w:rPr>
          <w:rFonts w:ascii="Arial" w:eastAsia="Times New Roman" w:hAnsi="Arial" w:cs="Arial"/>
        </w:rPr>
      </w:pPr>
      <w:r w:rsidRPr="009B3388">
        <w:rPr>
          <w:rFonts w:ascii="Arial" w:eastAsia="Times New Roman" w:hAnsi="Arial" w:cs="Arial"/>
        </w:rPr>
        <w:t>Nėra asmens duomenų baigtinio sąrašo.</w:t>
      </w:r>
    </w:p>
    <w:p w14:paraId="329079D1" w14:textId="0667E815" w:rsidR="00786773" w:rsidRPr="009B3388" w:rsidRDefault="00786773" w:rsidP="00786773">
      <w:pPr>
        <w:suppressAutoHyphens/>
        <w:spacing w:after="0" w:line="240" w:lineRule="auto"/>
        <w:ind w:left="567"/>
        <w:jc w:val="both"/>
        <w:rPr>
          <w:rFonts w:ascii="Arial" w:eastAsia="Times New Roman" w:hAnsi="Arial" w:cs="Arial"/>
        </w:rPr>
      </w:pPr>
      <w:r w:rsidRPr="009B3388">
        <w:rPr>
          <w:rFonts w:ascii="Arial" w:eastAsia="Times New Roman" w:hAnsi="Arial" w:cs="Arial"/>
        </w:rPr>
        <w:t>*Šiuos duomenis galima rinkti ir naudoti tik esant tam tikroms sąlygoms, nurodytoms BDAR 6 ir 9 str., pvz., gavus aiškų sutikimą, jeigu tai leidžiama pagal nacionalinius įstatymus ir kt.</w:t>
      </w:r>
      <w:r w:rsidR="00017DE5" w:rsidRPr="009B3388">
        <w:rPr>
          <w:rFonts w:ascii="Arial" w:eastAsia="Times New Roman" w:hAnsi="Arial" w:cs="Arial"/>
        </w:rPr>
        <w:t>;</w:t>
      </w:r>
    </w:p>
    <w:p w14:paraId="362F085E" w14:textId="596B76F3" w:rsidR="00D543F5" w:rsidRPr="009B3388" w:rsidRDefault="00D543F5" w:rsidP="00F63455">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Kelio dangos konstrukcijos parinkimui pateikti detalius dangos konstrukcijos skaičiavimus su 3 skirtingais eismo intensyvumo prieaugiais (vadovaujantis bent pastarųjų dešimties metų eismo intensyvumo tendencijomis);</w:t>
      </w:r>
    </w:p>
    <w:p w14:paraId="795AB710" w14:textId="1FDE5099" w:rsidR="003F2918" w:rsidRPr="009B3388" w:rsidRDefault="003F2918"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Projekte turi būti numatytas bent </w:t>
      </w:r>
      <w:r w:rsidR="00CD36F4">
        <w:rPr>
          <w:rFonts w:ascii="Arial" w:eastAsia="Times New Roman" w:hAnsi="Arial" w:cs="Arial"/>
        </w:rPr>
        <w:t>du</w:t>
      </w:r>
      <w:r w:rsidRPr="009B3388">
        <w:rPr>
          <w:rFonts w:ascii="Arial" w:eastAsia="Times New Roman" w:hAnsi="Arial" w:cs="Arial"/>
        </w:rPr>
        <w:t xml:space="preserve"> 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A332A7" w:rsidRPr="009B3388">
        <w:rPr>
          <w:rFonts w:ascii="Arial" w:eastAsia="Times New Roman" w:hAnsi="Arial" w:cs="Arial"/>
        </w:rPr>
        <w:t>P</w:t>
      </w:r>
      <w:r w:rsidRPr="009B3388">
        <w:rPr>
          <w:rFonts w:ascii="Arial" w:eastAsia="Times New Roman" w:hAnsi="Arial" w:cs="Arial"/>
        </w:rPr>
        <w:t xml:space="preserve">rojekte turi būti numatyti minimalūs aplinkos apsaugos kriterijai kelio elementams („Kelio ženklai, ženklinimas ir triukšmo užtvaros“, „Gatvių apšvietimo įranga“, „Kelių eismo signalai“) vadovaujantis Tvarkos aprašo 27, 28, 29 punktais. Nustačius, </w:t>
      </w:r>
      <w:r w:rsidRPr="009B3388">
        <w:rPr>
          <w:rFonts w:ascii="Arial" w:eastAsia="Times New Roman" w:hAnsi="Arial" w:cs="Arial"/>
        </w:rPr>
        <w:lastRenderedPageBreak/>
        <w:t xml:space="preserve">kad </w:t>
      </w:r>
      <w:r w:rsidR="007D1F7C" w:rsidRPr="009B3388">
        <w:rPr>
          <w:rFonts w:ascii="Arial" w:eastAsia="Times New Roman" w:hAnsi="Arial" w:cs="Arial"/>
        </w:rPr>
        <w:t>Paslaugos tei</w:t>
      </w:r>
      <w:r w:rsidRPr="009B3388">
        <w:rPr>
          <w:rFonts w:ascii="Arial" w:eastAsia="Times New Roman" w:hAnsi="Arial" w:cs="Arial"/>
        </w:rPr>
        <w:t xml:space="preserve">kėjas šiame punkte nustatyto reikalavimo nesilaiko, </w:t>
      </w:r>
      <w:r w:rsidR="007D1F7C" w:rsidRPr="009B3388">
        <w:rPr>
          <w:rFonts w:ascii="Arial" w:eastAsia="Times New Roman" w:hAnsi="Arial" w:cs="Arial"/>
        </w:rPr>
        <w:t xml:space="preserve">Paslaugos teikėjui </w:t>
      </w:r>
      <w:r w:rsidRPr="009B3388">
        <w:rPr>
          <w:rFonts w:ascii="Arial" w:eastAsia="Times New Roman" w:hAnsi="Arial" w:cs="Arial"/>
        </w:rPr>
        <w:t>taikoma Sutartyje nurodyta atsakomybė;</w:t>
      </w:r>
    </w:p>
    <w:p w14:paraId="3EB6B916" w14:textId="615CE52D" w:rsidR="00872191" w:rsidRPr="009B3388" w:rsidRDefault="0011052C"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kai viešinimo procedūros būtinos pagal teisės aktus, </w:t>
      </w:r>
      <w:r w:rsidR="00A454E4" w:rsidRPr="009B3388">
        <w:rPr>
          <w:rFonts w:ascii="Arial" w:eastAsia="Times New Roman" w:hAnsi="Arial" w:cs="Arial"/>
        </w:rPr>
        <w:t>i</w:t>
      </w:r>
      <w:r w:rsidR="00D97FEC" w:rsidRPr="009B3388">
        <w:rPr>
          <w:rFonts w:ascii="Arial" w:eastAsia="Times New Roman" w:hAnsi="Arial" w:cs="Arial"/>
        </w:rPr>
        <w:t xml:space="preserve">nformuoti </w:t>
      </w:r>
      <w:r w:rsidR="00A332A7" w:rsidRPr="009B3388">
        <w:rPr>
          <w:rFonts w:ascii="Arial" w:eastAsia="Times New Roman" w:hAnsi="Arial" w:cs="Arial"/>
        </w:rPr>
        <w:t xml:space="preserve">AB „Via Lietuva“ </w:t>
      </w:r>
      <w:r w:rsidRPr="009B3388">
        <w:rPr>
          <w:rFonts w:ascii="Arial" w:eastAsia="Times New Roman" w:hAnsi="Arial" w:cs="Arial"/>
        </w:rPr>
        <w:t>apie numatyto projektinių sprendinių viešojo susirinkimo datą ir laiką</w:t>
      </w:r>
      <w:r w:rsidR="00D97FEC" w:rsidRPr="009B3388">
        <w:rPr>
          <w:rFonts w:ascii="Arial" w:eastAsia="Times New Roman" w:hAnsi="Arial" w:cs="Arial"/>
        </w:rPr>
        <w:t xml:space="preserve"> ne mažiau kaip</w:t>
      </w:r>
      <w:r w:rsidR="00A454E4" w:rsidRPr="009B3388">
        <w:rPr>
          <w:rFonts w:ascii="Arial" w:eastAsia="Times New Roman" w:hAnsi="Arial" w:cs="Arial"/>
        </w:rPr>
        <w:t xml:space="preserve"> prieš</w:t>
      </w:r>
      <w:r w:rsidR="00D97FEC" w:rsidRPr="009B3388">
        <w:rPr>
          <w:rFonts w:ascii="Arial" w:eastAsia="Times New Roman" w:hAnsi="Arial" w:cs="Arial"/>
        </w:rPr>
        <w:t xml:space="preserve"> 5 (penkias) darbo dienas</w:t>
      </w:r>
      <w:r w:rsidR="00960FC4" w:rsidRPr="009B3388">
        <w:rPr>
          <w:rFonts w:ascii="Arial" w:eastAsia="Times New Roman" w:hAnsi="Arial" w:cs="Arial"/>
        </w:rPr>
        <w:t>, kartu pateikiant</w:t>
      </w:r>
      <w:r w:rsidR="00A21110" w:rsidRPr="009B3388">
        <w:rPr>
          <w:rFonts w:ascii="Arial" w:eastAsia="Times New Roman" w:hAnsi="Arial" w:cs="Arial"/>
        </w:rPr>
        <w:t xml:space="preserve"> projektinę</w:t>
      </w:r>
      <w:r w:rsidR="00960FC4" w:rsidRPr="009B3388">
        <w:rPr>
          <w:rFonts w:ascii="Arial" w:eastAsia="Times New Roman" w:hAnsi="Arial" w:cs="Arial"/>
        </w:rPr>
        <w:t xml:space="preserve"> viešinimo dokumentaciją</w:t>
      </w:r>
      <w:r w:rsidR="00872191" w:rsidRPr="009B3388">
        <w:rPr>
          <w:rFonts w:ascii="Arial" w:eastAsia="Times New Roman" w:hAnsi="Arial" w:cs="Arial"/>
        </w:rPr>
        <w:t>;</w:t>
      </w:r>
    </w:p>
    <w:p w14:paraId="02E74B1A" w14:textId="2F3736F9"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projekto sprendinius suderinti su visomis suinteresuotomis institucijomis, t. y.</w:t>
      </w:r>
      <w:r w:rsidR="00A02B06" w:rsidRPr="009B3388">
        <w:rPr>
          <w:rFonts w:ascii="Arial" w:eastAsia="Times New Roman" w:hAnsi="Arial" w:cs="Arial"/>
        </w:rPr>
        <w:t>,</w:t>
      </w:r>
      <w:r w:rsidRPr="009B3388">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p>
    <w:p w14:paraId="0B0717FD" w14:textId="16BD7829" w:rsidR="00A461E7" w:rsidRPr="009B3388" w:rsidRDefault="00A461E7"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projektinius sprendinius rengti esamos kelio juostos (žemės sklypo) ribose. Dangų suvedimo sprendinius rengti esamos kelio juostos (žemės sklypo) ribose, išskyrus išimtinius atvejus, kai tai padaryti techniškai neįmanoma ir / ar netikslinga ekonominiu ir / ar eismo saugos požiūriu, ir kai tam atlikti yra laisvos valstybinės žemės. Tokiu atveju dangų suvedimo sprendiniams, kurie numatomi už kelio juostos (žemės sklypo) ribų, turi būti gautas Nacionalinės žemės tarnybos prie </w:t>
      </w:r>
      <w:r w:rsidR="000A04EB" w:rsidRPr="009B3388">
        <w:rPr>
          <w:rFonts w:ascii="Arial" w:eastAsia="Times New Roman" w:hAnsi="Arial" w:cs="Arial"/>
        </w:rPr>
        <w:t>Aplinkos</w:t>
      </w:r>
      <w:r w:rsidRPr="009B3388">
        <w:rPr>
          <w:rFonts w:ascii="Arial" w:eastAsia="Times New Roman" w:hAnsi="Arial" w:cs="Arial"/>
        </w:rPr>
        <w:t xml:space="preserve"> ministerijos </w:t>
      </w:r>
      <w:r w:rsidR="003E4099" w:rsidRPr="009B3388">
        <w:rPr>
          <w:rFonts w:ascii="Arial" w:eastAsia="Times New Roman" w:hAnsi="Arial" w:cs="Arial"/>
        </w:rPr>
        <w:t xml:space="preserve">ar kito valstybinės žemės patikėtinio </w:t>
      </w:r>
      <w:r w:rsidRPr="009B3388">
        <w:rPr>
          <w:rFonts w:ascii="Arial" w:eastAsia="Times New Roman" w:hAnsi="Arial" w:cs="Arial"/>
        </w:rPr>
        <w:t>sutikimas dėl tokių sprendinių</w:t>
      </w:r>
      <w:r w:rsidR="003E4099" w:rsidRPr="009B3388">
        <w:rPr>
          <w:rFonts w:ascii="Arial" w:eastAsia="Times New Roman" w:hAnsi="Arial" w:cs="Arial"/>
        </w:rPr>
        <w:t>;</w:t>
      </w:r>
    </w:p>
    <w:p w14:paraId="2A2FFF35" w14:textId="6B6394EF" w:rsidR="00A461E7" w:rsidRPr="009B3388" w:rsidRDefault="00A461E7"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jeigu rengiant kelio statinio projektą, projektiniai sprendiniai „netelpa“ įregistruoto kelio statinio ribose ir patenka į valstybinę žemę, kurioje nesuformuoti žemės sklypai, yra gautas sutikimas tiesti susisiekimo komunikacijas, inžinerinius tinklus ir statyti jiems funkcionuoti būtinus statinius (laisvoje valstybinėje žemėje), tuomet projekte turi būti pridedamas brėžinys (.dwg formatu), kuriame būtų aiškiai grafiškai pažymėta </w:t>
      </w:r>
      <w:r w:rsidR="00651C58" w:rsidRPr="009B3388">
        <w:rPr>
          <w:rFonts w:ascii="Arial" w:eastAsia="Times New Roman" w:hAnsi="Arial" w:cs="Arial"/>
        </w:rPr>
        <w:t xml:space="preserve">(ir nurodyti apytiksliai plotai) </w:t>
      </w:r>
      <w:r w:rsidRPr="009B3388">
        <w:rPr>
          <w:rFonts w:ascii="Arial" w:eastAsia="Times New Roman" w:hAnsi="Arial" w:cs="Arial"/>
        </w:rPr>
        <w:t>kuriose vietose kelio statinio projektiniai sprendiniai „netelpa“ įregistruoto kelio statinio ribose ir patenka į laisvą valstybinę žemę</w:t>
      </w:r>
      <w:r w:rsidR="00455F48" w:rsidRPr="009B3388">
        <w:rPr>
          <w:rFonts w:ascii="Arial" w:eastAsia="Times New Roman" w:hAnsi="Arial" w:cs="Arial"/>
        </w:rPr>
        <w:t>, kurioje nėra suformuoti žemės sklypai</w:t>
      </w:r>
      <w:r w:rsidRPr="009B3388">
        <w:rPr>
          <w:rFonts w:ascii="Arial" w:eastAsia="Times New Roman" w:hAnsi="Arial" w:cs="Arial"/>
        </w:rPr>
        <w:t>;</w:t>
      </w:r>
    </w:p>
    <w:p w14:paraId="7E38CA35" w14:textId="12B591EB"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kreiptis į </w:t>
      </w:r>
      <w:r w:rsidR="00935A67" w:rsidRPr="009B3388">
        <w:rPr>
          <w:rFonts w:ascii="Arial" w:eastAsia="Times New Roman" w:hAnsi="Arial" w:cs="Arial"/>
        </w:rPr>
        <w:t xml:space="preserve">AB „Via Lietuva“ </w:t>
      </w:r>
      <w:r w:rsidRPr="009B3388">
        <w:rPr>
          <w:rFonts w:ascii="Arial" w:eastAsia="Times New Roman" w:hAnsi="Arial" w:cs="Arial"/>
        </w:rPr>
        <w:t>dėl įgaliojimo dėl prisijungimo sąlygų, statybą leidžiančio dokumento (pagal poreikį) ir kitų reikalingų duomenų bei dokumentų gavimo projektavimo darbams ir procedūroms atlikti;</w:t>
      </w:r>
    </w:p>
    <w:p w14:paraId="75DD81D4" w14:textId="06D5B003" w:rsidR="00F91845" w:rsidRPr="009B3388" w:rsidRDefault="00F91845"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 xml:space="preserve">derinti su </w:t>
      </w:r>
      <w:r w:rsidR="00935A67" w:rsidRPr="009B3388">
        <w:rPr>
          <w:rFonts w:ascii="Arial" w:eastAsia="Times New Roman" w:hAnsi="Arial" w:cs="Arial"/>
        </w:rPr>
        <w:t xml:space="preserve">AB „Via Lietuva“ </w:t>
      </w:r>
      <w:r w:rsidRPr="009B3388">
        <w:rPr>
          <w:rFonts w:ascii="Arial" w:eastAsia="Times New Roman" w:hAnsi="Arial" w:cs="Arial"/>
        </w:rPr>
        <w:t>bendruosius statinio rodiklius bei statybą leidžiančio dokumento, kai jis reikalingas teisės aktų nustatyta tvarka, turinį;</w:t>
      </w:r>
    </w:p>
    <w:p w14:paraId="63B24213" w14:textId="1CCD7D18" w:rsidR="00872191" w:rsidRPr="009B3388" w:rsidRDefault="00872191"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gauti statybą leidžiantį dokumentą ir apmokėti įmokas susijusias su statybos leidimo gavimu (</w:t>
      </w:r>
      <w:r w:rsidR="004F6404" w:rsidRPr="009B3388">
        <w:rPr>
          <w:rFonts w:ascii="Arial" w:eastAsia="Times New Roman" w:hAnsi="Arial" w:cs="Arial"/>
        </w:rPr>
        <w:t>kai tai būtina Lietuvos Respublikos teisės aktų nustatyta tvarka</w:t>
      </w:r>
      <w:r w:rsidRPr="009B3388">
        <w:rPr>
          <w:rFonts w:ascii="Arial" w:eastAsia="Times New Roman" w:hAnsi="Arial" w:cs="Arial"/>
        </w:rPr>
        <w:t>)</w:t>
      </w:r>
      <w:r w:rsidR="004F6404" w:rsidRPr="009B3388">
        <w:rPr>
          <w:rFonts w:ascii="Arial" w:eastAsia="Times New Roman" w:hAnsi="Arial" w:cs="Arial"/>
        </w:rPr>
        <w:t>;</w:t>
      </w:r>
    </w:p>
    <w:p w14:paraId="67EFB09D" w14:textId="5438DF5B" w:rsidR="00BD2952" w:rsidRPr="009B3388" w:rsidRDefault="00BD2952" w:rsidP="00E5400F">
      <w:pPr>
        <w:numPr>
          <w:ilvl w:val="1"/>
          <w:numId w:val="2"/>
        </w:numPr>
        <w:suppressAutoHyphens/>
        <w:spacing w:after="0" w:line="240" w:lineRule="auto"/>
        <w:ind w:left="567" w:firstLine="0"/>
        <w:jc w:val="both"/>
        <w:rPr>
          <w:rFonts w:ascii="Arial" w:eastAsia="Times New Roman" w:hAnsi="Arial" w:cs="Arial"/>
          <w:lang w:eastAsia="lt-LT"/>
        </w:rPr>
      </w:pPr>
      <w:r w:rsidRPr="009B3388">
        <w:rPr>
          <w:rFonts w:ascii="Arial" w:eastAsia="Times New Roman" w:hAnsi="Arial" w:cs="Arial"/>
          <w:lang w:eastAsia="lt-LT"/>
        </w:rPr>
        <w:t xml:space="preserve">informuoti dėl nelegalių statinių – išanalizavus esamą situaciją ir nustačius, kad kelio sklype yra kitų statinių (tvoros, paminklai, kryžiai, paminkliniai akmenys ir kt.) turi būti pateikta informacija </w:t>
      </w:r>
      <w:r w:rsidR="00935A67" w:rsidRPr="009B3388">
        <w:rPr>
          <w:rFonts w:ascii="Arial" w:eastAsia="Times New Roman" w:hAnsi="Arial" w:cs="Arial"/>
        </w:rPr>
        <w:t>AB „Via Lietuva“</w:t>
      </w:r>
      <w:r w:rsidRPr="009B3388">
        <w:rPr>
          <w:rFonts w:ascii="Arial" w:eastAsia="Times New Roman" w:hAnsi="Arial" w:cs="Arial"/>
          <w:lang w:eastAsia="lt-LT"/>
        </w:rPr>
        <w:t>:</w:t>
      </w:r>
    </w:p>
    <w:p w14:paraId="7157567E" w14:textId="5FAE95AA" w:rsidR="00BD2952" w:rsidRPr="009B3388" w:rsidRDefault="00BD2952" w:rsidP="00E5400F">
      <w:pPr>
        <w:pStyle w:val="Sraopastraipa"/>
        <w:numPr>
          <w:ilvl w:val="0"/>
          <w:numId w:val="3"/>
        </w:numPr>
        <w:spacing w:after="0" w:line="240" w:lineRule="auto"/>
        <w:ind w:left="567" w:firstLine="284"/>
        <w:jc w:val="both"/>
        <w:rPr>
          <w:rFonts w:ascii="Arial" w:eastAsia="Times New Roman" w:hAnsi="Arial" w:cs="Arial"/>
          <w:lang w:eastAsia="lt-LT"/>
        </w:rPr>
      </w:pPr>
      <w:r w:rsidRPr="009B3388">
        <w:rPr>
          <w:rFonts w:ascii="Arial" w:eastAsia="Times New Roman" w:hAnsi="Arial" w:cs="Arial"/>
          <w:lang w:eastAsia="lt-LT"/>
        </w:rPr>
        <w:t xml:space="preserve">statinio projekto, kurį rengiant buvo nustatyta, kad </w:t>
      </w:r>
      <w:r w:rsidR="00935A67" w:rsidRPr="009B3388">
        <w:rPr>
          <w:rFonts w:ascii="Arial" w:eastAsia="Times New Roman" w:hAnsi="Arial" w:cs="Arial"/>
        </w:rPr>
        <w:t xml:space="preserve">AB „Via Lietuva“ </w:t>
      </w:r>
      <w:r w:rsidRPr="009B3388">
        <w:rPr>
          <w:rFonts w:ascii="Arial" w:eastAsia="Times New Roman" w:hAnsi="Arial" w:cs="Arial"/>
          <w:lang w:eastAsia="lt-LT"/>
        </w:rPr>
        <w:t xml:space="preserve">keliuose stovi kitiems asmenims nuosavybės teise priklausantys statiniai, pavadinimas; </w:t>
      </w:r>
    </w:p>
    <w:p w14:paraId="3E9E0959" w14:textId="799EE376" w:rsidR="00BD2952" w:rsidRPr="009B3388"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9B3388">
        <w:rPr>
          <w:rFonts w:ascii="Arial" w:eastAsia="Times New Roman" w:hAnsi="Arial" w:cs="Arial"/>
          <w:lang w:eastAsia="lt-LT"/>
        </w:rPr>
        <w:t>žemės sklypų, šalia kurių stovi statiniai, unikal</w:t>
      </w:r>
      <w:r w:rsidR="003B0702" w:rsidRPr="009B3388">
        <w:rPr>
          <w:rFonts w:ascii="Arial" w:eastAsia="Times New Roman" w:hAnsi="Arial" w:cs="Arial"/>
          <w:lang w:eastAsia="lt-LT"/>
        </w:rPr>
        <w:t>ūs</w:t>
      </w:r>
      <w:r w:rsidRPr="009B3388">
        <w:rPr>
          <w:rFonts w:ascii="Arial" w:eastAsia="Times New Roman" w:hAnsi="Arial" w:cs="Arial"/>
          <w:lang w:eastAsia="lt-LT"/>
        </w:rPr>
        <w:t xml:space="preserve"> (kadastrini</w:t>
      </w:r>
      <w:r w:rsidR="003B0702" w:rsidRPr="009B3388">
        <w:rPr>
          <w:rFonts w:ascii="Arial" w:eastAsia="Times New Roman" w:hAnsi="Arial" w:cs="Arial"/>
          <w:lang w:eastAsia="lt-LT"/>
        </w:rPr>
        <w:t>ai</w:t>
      </w:r>
      <w:r w:rsidRPr="009B3388">
        <w:rPr>
          <w:rFonts w:ascii="Arial" w:eastAsia="Times New Roman" w:hAnsi="Arial" w:cs="Arial"/>
          <w:lang w:eastAsia="lt-LT"/>
        </w:rPr>
        <w:t>) numeri</w:t>
      </w:r>
      <w:r w:rsidR="003B0702" w:rsidRPr="009B3388">
        <w:rPr>
          <w:rFonts w:ascii="Arial" w:eastAsia="Times New Roman" w:hAnsi="Arial" w:cs="Arial"/>
          <w:lang w:eastAsia="lt-LT"/>
        </w:rPr>
        <w:t>ai</w:t>
      </w:r>
      <w:r w:rsidRPr="009B3388">
        <w:rPr>
          <w:rFonts w:ascii="Arial" w:eastAsia="Times New Roman" w:hAnsi="Arial" w:cs="Arial"/>
          <w:lang w:eastAsia="lt-LT"/>
        </w:rPr>
        <w:t xml:space="preserve">; </w:t>
      </w:r>
    </w:p>
    <w:p w14:paraId="4FD9729F" w14:textId="4E50A9F7" w:rsidR="00BD2952" w:rsidRPr="009B3388"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9B3388">
        <w:rPr>
          <w:rFonts w:ascii="Arial" w:eastAsia="Times New Roman" w:hAnsi="Arial" w:cs="Arial"/>
          <w:lang w:eastAsia="lt-LT"/>
        </w:rPr>
        <w:t>valstybinės reikšmės kelio Nr., pavadinimas, unikalus Nr.</w:t>
      </w:r>
      <w:r w:rsidR="002B4CA0" w:rsidRPr="009B3388">
        <w:rPr>
          <w:rFonts w:ascii="Arial" w:eastAsia="Times New Roman" w:hAnsi="Arial" w:cs="Arial"/>
          <w:lang w:eastAsia="lt-LT"/>
        </w:rPr>
        <w:t>;</w:t>
      </w:r>
    </w:p>
    <w:p w14:paraId="640F2F0D" w14:textId="0230A359" w:rsidR="00BD2952" w:rsidRPr="009B3388"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9B3388">
        <w:rPr>
          <w:rFonts w:ascii="Arial" w:eastAsia="Times New Roman" w:hAnsi="Arial" w:cs="Arial"/>
          <w:lang w:eastAsia="lt-LT"/>
        </w:rPr>
        <w:t>žemės sklypo, kurį užima valstybinės reikšmės kelias, unikalus Nr.</w:t>
      </w:r>
      <w:r w:rsidR="002B4CA0" w:rsidRPr="009B3388">
        <w:rPr>
          <w:rFonts w:ascii="Arial" w:eastAsia="Times New Roman" w:hAnsi="Arial" w:cs="Arial"/>
          <w:lang w:eastAsia="lt-LT"/>
        </w:rPr>
        <w:t>;</w:t>
      </w:r>
    </w:p>
    <w:p w14:paraId="358CF824" w14:textId="485181EF" w:rsidR="00BD2952" w:rsidRPr="009B3388" w:rsidRDefault="00BD2952" w:rsidP="00E5400F">
      <w:pPr>
        <w:pStyle w:val="Sraopastraipa"/>
        <w:numPr>
          <w:ilvl w:val="0"/>
          <w:numId w:val="3"/>
        </w:numPr>
        <w:spacing w:after="0" w:line="240" w:lineRule="auto"/>
        <w:ind w:left="567" w:firstLine="284"/>
        <w:rPr>
          <w:rFonts w:ascii="Arial" w:eastAsia="Times New Roman" w:hAnsi="Arial" w:cs="Arial"/>
          <w:lang w:eastAsia="lt-LT"/>
        </w:rPr>
      </w:pPr>
      <w:r w:rsidRPr="009B3388">
        <w:rPr>
          <w:rFonts w:ascii="Arial" w:eastAsia="Times New Roman" w:hAnsi="Arial" w:cs="Arial"/>
          <w:lang w:eastAsia="lt-LT"/>
        </w:rPr>
        <w:t>situacijos schemos iš projektinių sprendinių.</w:t>
      </w:r>
    </w:p>
    <w:p w14:paraId="492A3785" w14:textId="5D401A93" w:rsidR="007D33EB" w:rsidRPr="009B3388" w:rsidRDefault="007D33EB" w:rsidP="00E5400F">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sidRPr="009B3388">
        <w:rPr>
          <w:rStyle w:val="Hipersaitas"/>
          <w:rFonts w:ascii="Arial" w:eastAsia="Times New Roman" w:hAnsi="Arial" w:cs="Arial"/>
          <w:color w:val="auto"/>
          <w:u w:val="none"/>
        </w:rPr>
        <w:t>paslaugų teikėjas turi išanalizuoti visus galimus eismo organizavimo variantus ir visų galimų eismo dalyvių atžvilgiu parinkti optimal</w:t>
      </w:r>
      <w:r w:rsidR="007258F8" w:rsidRPr="009B3388">
        <w:rPr>
          <w:rStyle w:val="Hipersaitas"/>
          <w:rFonts w:ascii="Arial" w:eastAsia="Times New Roman" w:hAnsi="Arial" w:cs="Arial"/>
          <w:color w:val="auto"/>
          <w:u w:val="none"/>
        </w:rPr>
        <w:t>ų</w:t>
      </w:r>
      <w:r w:rsidRPr="009B3388">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9B3388" w:rsidRDefault="007D33EB" w:rsidP="00E5400F">
      <w:pPr>
        <w:spacing w:after="0" w:line="240" w:lineRule="auto"/>
        <w:ind w:left="567"/>
        <w:jc w:val="both"/>
        <w:rPr>
          <w:rStyle w:val="Hipersaitas"/>
          <w:rFonts w:ascii="Arial" w:eastAsia="Times New Roman" w:hAnsi="Arial" w:cs="Arial"/>
          <w:color w:val="auto"/>
          <w:u w:val="none"/>
        </w:rPr>
      </w:pPr>
      <w:r w:rsidRPr="009B3388">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C3B8C4A" w:rsidR="007D33EB" w:rsidRPr="009B3388" w:rsidRDefault="007D33EB" w:rsidP="00E5400F">
      <w:pPr>
        <w:spacing w:after="0" w:line="240" w:lineRule="auto"/>
        <w:ind w:left="567"/>
        <w:jc w:val="both"/>
        <w:rPr>
          <w:rStyle w:val="Hipersaitas"/>
          <w:rFonts w:ascii="Arial" w:eastAsia="Times New Roman" w:hAnsi="Arial" w:cs="Arial"/>
          <w:color w:val="auto"/>
          <w:u w:val="none"/>
        </w:rPr>
      </w:pPr>
      <w:r w:rsidRPr="009B3388">
        <w:rPr>
          <w:rStyle w:val="Hipersaitas"/>
          <w:rFonts w:ascii="Arial" w:eastAsia="Times New Roman" w:hAnsi="Arial" w:cs="Arial"/>
          <w:color w:val="auto"/>
          <w:u w:val="none"/>
        </w:rPr>
        <w:t>Jei eismą numatoma organizuoti apylanka,</w:t>
      </w:r>
      <w:r w:rsidR="007258F8" w:rsidRPr="009B3388">
        <w:rPr>
          <w:rStyle w:val="Hipersaitas"/>
          <w:rFonts w:ascii="Arial" w:eastAsia="Times New Roman" w:hAnsi="Arial" w:cs="Arial"/>
          <w:color w:val="auto"/>
          <w:u w:val="none"/>
        </w:rPr>
        <w:t xml:space="preserve"> paslaugos</w:t>
      </w:r>
      <w:r w:rsidRPr="009B3388">
        <w:rPr>
          <w:rStyle w:val="Hipersaitas"/>
          <w:rFonts w:ascii="Arial" w:eastAsia="Times New Roman" w:hAnsi="Arial" w:cs="Arial"/>
          <w:color w:val="auto"/>
          <w:u w:val="none"/>
        </w:rPr>
        <w:t xml:space="preserve"> teikėjas turi įvertinti jos būklę ir pateikti </w:t>
      </w:r>
      <w:r w:rsidR="00935A67" w:rsidRPr="009B3388">
        <w:rPr>
          <w:rFonts w:ascii="Arial" w:eastAsia="Times New Roman" w:hAnsi="Arial" w:cs="Arial"/>
        </w:rPr>
        <w:t xml:space="preserve">AB „Via Lietuva“ </w:t>
      </w:r>
      <w:r w:rsidRPr="009B3388">
        <w:rPr>
          <w:rStyle w:val="Hipersaitas"/>
          <w:rFonts w:ascii="Arial" w:eastAsia="Times New Roman" w:hAnsi="Arial" w:cs="Arial"/>
          <w:color w:val="auto"/>
          <w:u w:val="none"/>
        </w:rPr>
        <w:t>pagrindžiančius dokumentus, kad numatoma apylanka užtikrins nukreipto eismo pralaidumą ir saugias eismo sąlygas.</w:t>
      </w:r>
    </w:p>
    <w:p w14:paraId="54368333" w14:textId="4ECDB2C0" w:rsidR="004A6663" w:rsidRPr="009B3388" w:rsidRDefault="004A6663" w:rsidP="00E5400F">
      <w:pPr>
        <w:spacing w:after="0" w:line="240" w:lineRule="auto"/>
        <w:ind w:left="567"/>
        <w:jc w:val="both"/>
        <w:rPr>
          <w:rStyle w:val="Hipersaitas"/>
          <w:rFonts w:ascii="Arial" w:eastAsia="Times New Roman" w:hAnsi="Arial" w:cs="Arial"/>
          <w:color w:val="auto"/>
          <w:u w:val="none"/>
        </w:rPr>
      </w:pPr>
      <w:r w:rsidRPr="009B3388">
        <w:rPr>
          <w:rStyle w:val="Hipersaitas"/>
          <w:rFonts w:ascii="Arial" w:eastAsia="Times New Roman" w:hAnsi="Arial" w:cs="Arial"/>
          <w:color w:val="auto"/>
          <w:u w:val="none"/>
        </w:rPr>
        <w:t>Patikrinti ir projekte įvertinti, jei projektuojamu kelio ruožu vyksta didžiagabaričių transporto priemonių eismas.</w:t>
      </w:r>
    </w:p>
    <w:p w14:paraId="1DFE856E" w14:textId="11254DD7" w:rsidR="007D33EB" w:rsidRPr="009B3388" w:rsidRDefault="007D33EB" w:rsidP="00E5400F">
      <w:pPr>
        <w:spacing w:after="0" w:line="240" w:lineRule="auto"/>
        <w:ind w:left="567"/>
        <w:jc w:val="both"/>
        <w:rPr>
          <w:rStyle w:val="Hipersaitas"/>
          <w:rFonts w:ascii="Arial" w:eastAsia="Times New Roman" w:hAnsi="Arial" w:cs="Arial"/>
          <w:color w:val="auto"/>
          <w:u w:val="none"/>
        </w:rPr>
      </w:pPr>
      <w:r w:rsidRPr="009B3388">
        <w:rPr>
          <w:rStyle w:val="Hipersaitas"/>
          <w:rFonts w:ascii="Arial" w:eastAsia="Times New Roman" w:hAnsi="Arial" w:cs="Arial"/>
          <w:color w:val="auto"/>
          <w:u w:val="none"/>
        </w:rPr>
        <w:t xml:space="preserve">Visi eismo organizavimo sprendiniai turi būti suderinti su </w:t>
      </w:r>
      <w:r w:rsidR="00935A67" w:rsidRPr="009B3388">
        <w:rPr>
          <w:rFonts w:ascii="Arial" w:eastAsia="Times New Roman" w:hAnsi="Arial" w:cs="Arial"/>
        </w:rPr>
        <w:t xml:space="preserve">AB „Via Lietuva“ </w:t>
      </w:r>
      <w:r w:rsidRPr="009B3388">
        <w:rPr>
          <w:rStyle w:val="Hipersaitas"/>
          <w:rFonts w:ascii="Arial" w:eastAsia="Times New Roman" w:hAnsi="Arial" w:cs="Arial"/>
          <w:color w:val="auto"/>
          <w:u w:val="none"/>
        </w:rPr>
        <w:t>(teikiant dokumentus el. paštu eos@</w:t>
      </w:r>
      <w:r w:rsidR="00935A67" w:rsidRPr="009B3388">
        <w:rPr>
          <w:rStyle w:val="Hipersaitas"/>
          <w:rFonts w:ascii="Arial" w:eastAsia="Times New Roman" w:hAnsi="Arial" w:cs="Arial"/>
          <w:color w:val="auto"/>
          <w:u w:val="none"/>
        </w:rPr>
        <w:t>vialietuva</w:t>
      </w:r>
      <w:r w:rsidRPr="009B3388">
        <w:rPr>
          <w:rStyle w:val="Hipersaitas"/>
          <w:rFonts w:ascii="Arial" w:eastAsia="Times New Roman" w:hAnsi="Arial" w:cs="Arial"/>
          <w:color w:val="auto"/>
          <w:u w:val="none"/>
        </w:rPr>
        <w:t>.lt).</w:t>
      </w:r>
    </w:p>
    <w:p w14:paraId="2A3120DA" w14:textId="09FA8E73" w:rsidR="00CD57FA" w:rsidRPr="009B3388" w:rsidRDefault="00486499"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Sutartyje nustatytais terminais ir tvarka parengtą ir suderintą projektą elektroninėje laikmenoje (1</w:t>
      </w:r>
      <w:r w:rsidR="007258F8" w:rsidRPr="009B3388">
        <w:rPr>
          <w:rFonts w:ascii="Arial" w:eastAsia="Times New Roman" w:hAnsi="Arial" w:cs="Arial"/>
        </w:rPr>
        <w:t> </w:t>
      </w:r>
      <w:r w:rsidRPr="009B3388">
        <w:rPr>
          <w:rFonts w:ascii="Arial" w:eastAsia="Times New Roman" w:hAnsi="Arial" w:cs="Arial"/>
        </w:rPr>
        <w:t xml:space="preserve">kompaktiniame diske ar universaliame skaitmeniniame (optiniame) diske) (tekstinius dokumentus .doc, .pdf ir brėžinius .pdf, .dwg formatu (su elektroniniais parašais)) perduoti </w:t>
      </w:r>
      <w:r w:rsidR="000A041F" w:rsidRPr="009B3388">
        <w:rPr>
          <w:rFonts w:ascii="Arial" w:eastAsia="Times New Roman" w:hAnsi="Arial" w:cs="Arial"/>
        </w:rPr>
        <w:t>AB „Via Lietuva“</w:t>
      </w:r>
      <w:r w:rsidRPr="009B3388">
        <w:rPr>
          <w:rFonts w:ascii="Arial" w:eastAsia="Times New Roman" w:hAnsi="Arial" w:cs="Arial"/>
        </w:rPr>
        <w:t xml:space="preserve">. Kiekvienas atskiras dokumentas, pateikiamas skaitmenine forma, turi turėti konkretų dokumento paskirtį ir esmę </w:t>
      </w:r>
      <w:r w:rsidRPr="009B3388">
        <w:rPr>
          <w:rFonts w:ascii="Arial" w:eastAsia="Times New Roman" w:hAnsi="Arial" w:cs="Arial"/>
        </w:rPr>
        <w:lastRenderedPageBreak/>
        <w:t>atitinkantį pavadinimą. Statinio projekto dokumentai turi būti įforminti vadovaujantis LST 1516. Projekto žymenyje turi būti nurodytas kelio numeris ir statybos rūšis.</w:t>
      </w:r>
    </w:p>
    <w:p w14:paraId="689CB88F" w14:textId="2BD15FD3" w:rsidR="00CD57FA" w:rsidRPr="009B3388" w:rsidRDefault="00CD57FA" w:rsidP="00E5400F">
      <w:pPr>
        <w:suppressAutoHyphens/>
        <w:spacing w:after="0" w:line="240" w:lineRule="auto"/>
        <w:ind w:left="567"/>
        <w:jc w:val="both"/>
        <w:rPr>
          <w:rFonts w:ascii="Arial" w:eastAsia="Times New Roman" w:hAnsi="Arial" w:cs="Arial"/>
        </w:rPr>
      </w:pPr>
      <w:r w:rsidRPr="009B3388">
        <w:rPr>
          <w:rFonts w:ascii="Arial" w:eastAsia="Times New Roman" w:hAnsi="Arial" w:cs="Arial"/>
        </w:rPr>
        <w:t xml:space="preserve">Paslaugos teikėjas įsipareigoja pateikti 1 (vieną) popierinę projekto kopiją tik jei </w:t>
      </w:r>
      <w:r w:rsidR="000A041F" w:rsidRPr="009B3388">
        <w:rPr>
          <w:rFonts w:ascii="Arial" w:eastAsia="Times New Roman" w:hAnsi="Arial" w:cs="Arial"/>
        </w:rPr>
        <w:t xml:space="preserve">AB „Via Lietuva“ </w:t>
      </w:r>
      <w:r w:rsidRPr="009B3388">
        <w:rPr>
          <w:rFonts w:ascii="Arial" w:eastAsia="Times New Roman" w:hAnsi="Arial" w:cs="Arial"/>
        </w:rPr>
        <w:t>nurodys tai padaryti.</w:t>
      </w:r>
    </w:p>
    <w:p w14:paraId="7DE1AB86" w14:textId="0FE081D8" w:rsidR="00C23400" w:rsidRPr="009B3388" w:rsidRDefault="00D25DBF"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w:t>
      </w:r>
      <w:r w:rsidR="00CD57FA" w:rsidRPr="009B3388">
        <w:rPr>
          <w:rFonts w:ascii="Arial" w:eastAsia="Times New Roman" w:hAnsi="Arial" w:cs="Arial"/>
        </w:rPr>
        <w:t xml:space="preserve">aslaugos teikėjas </w:t>
      </w:r>
      <w:r w:rsidR="000A041F" w:rsidRPr="009B3388">
        <w:rPr>
          <w:rFonts w:ascii="Arial" w:eastAsia="Times New Roman" w:hAnsi="Arial" w:cs="Arial"/>
        </w:rPr>
        <w:t xml:space="preserve">AB „Via Lietuva“ </w:t>
      </w:r>
      <w:r w:rsidR="00486499" w:rsidRPr="009B3388">
        <w:rPr>
          <w:rFonts w:ascii="Arial" w:eastAsia="Times New Roman" w:hAnsi="Arial" w:cs="Arial"/>
        </w:rPr>
        <w:t xml:space="preserve">turi parengti </w:t>
      </w:r>
      <w:r w:rsidR="00CD57FA" w:rsidRPr="009B3388">
        <w:rPr>
          <w:rFonts w:ascii="Arial" w:eastAsia="Times New Roman" w:hAnsi="Arial" w:cs="Arial"/>
        </w:rPr>
        <w:t>darbų</w:t>
      </w:r>
      <w:r w:rsidR="00486499" w:rsidRPr="009B3388">
        <w:rPr>
          <w:rFonts w:ascii="Arial" w:eastAsia="Times New Roman" w:hAnsi="Arial" w:cs="Arial"/>
        </w:rPr>
        <w:t xml:space="preserve"> kiekių žiniaraščius</w:t>
      </w:r>
      <w:r w:rsidR="003A4EE8" w:rsidRPr="009B3388">
        <w:rPr>
          <w:rFonts w:ascii="Arial" w:eastAsia="Times New Roman" w:hAnsi="Arial" w:cs="Arial"/>
        </w:rPr>
        <w:t xml:space="preserve"> pagal </w:t>
      </w:r>
      <w:r w:rsidR="000217C6" w:rsidRPr="009B3388">
        <w:rPr>
          <w:rFonts w:ascii="Arial" w:eastAsia="Times New Roman" w:hAnsi="Arial" w:cs="Arial"/>
        </w:rPr>
        <w:t xml:space="preserve">pridedamą </w:t>
      </w:r>
      <w:r w:rsidR="003A4EE8" w:rsidRPr="009B3388">
        <w:rPr>
          <w:rFonts w:ascii="Arial" w:eastAsia="Times New Roman" w:hAnsi="Arial" w:cs="Arial"/>
        </w:rPr>
        <w:t>formą (-as) (</w:t>
      </w:r>
      <w:r w:rsidR="003A4EE8" w:rsidRPr="009B3388">
        <w:rPr>
          <w:rFonts w:ascii="Arial" w:eastAsia="Times New Roman" w:hAnsi="Arial" w:cs="Arial"/>
          <w:i/>
        </w:rPr>
        <w:t>.xlsx </w:t>
      </w:r>
      <w:r w:rsidR="003A4EE8" w:rsidRPr="009B3388">
        <w:rPr>
          <w:rFonts w:ascii="Arial" w:eastAsia="Times New Roman" w:hAnsi="Arial" w:cs="Arial"/>
        </w:rPr>
        <w:t>formatu).</w:t>
      </w:r>
      <w:r w:rsidR="00486499" w:rsidRPr="009B3388">
        <w:rPr>
          <w:rFonts w:ascii="Arial" w:eastAsia="Times New Roman" w:hAnsi="Arial" w:cs="Arial"/>
        </w:rPr>
        <w:t xml:space="preserve"> Rengiamų žiniaraščių turinys (skyriai, darbai, eilutės, kiekiai ir </w:t>
      </w:r>
      <w:r w:rsidR="00BC1FCF" w:rsidRPr="009B3388">
        <w:rPr>
          <w:rFonts w:ascii="Arial" w:eastAsia="Times New Roman" w:hAnsi="Arial" w:cs="Arial"/>
        </w:rPr>
        <w:t>k</w:t>
      </w:r>
      <w:r w:rsidR="00486499" w:rsidRPr="009B3388">
        <w:rPr>
          <w:rFonts w:ascii="Arial" w:eastAsia="Times New Roman" w:hAnsi="Arial" w:cs="Arial"/>
        </w:rPr>
        <w:t xml:space="preserve">t.) turi atitikti techninio darbo projekto suvestiniame darbų kiekių žiniaraštyje pateiktus darbų kiekius. </w:t>
      </w:r>
      <w:r w:rsidR="005819CF" w:rsidRPr="009B3388">
        <w:rPr>
          <w:rFonts w:ascii="Arial" w:eastAsia="Times New Roman" w:hAnsi="Arial" w:cs="Arial"/>
        </w:rPr>
        <w:t xml:space="preserve">Gairės žiniaraščio </w:t>
      </w:r>
      <w:r w:rsidR="0060586E" w:rsidRPr="009B3388">
        <w:rPr>
          <w:rFonts w:ascii="Arial" w:eastAsia="Times New Roman" w:hAnsi="Arial" w:cs="Arial"/>
        </w:rPr>
        <w:t xml:space="preserve">(DKŽ) </w:t>
      </w:r>
      <w:r w:rsidR="00601927" w:rsidRPr="009B3388">
        <w:rPr>
          <w:rFonts w:ascii="Arial" w:eastAsia="Times New Roman" w:hAnsi="Arial" w:cs="Arial"/>
        </w:rPr>
        <w:t>pildymui:</w:t>
      </w:r>
    </w:p>
    <w:p w14:paraId="42EFE7D2" w14:textId="3B1D9850"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vis</w:t>
      </w:r>
      <w:r w:rsidR="00ED7D4B" w:rsidRPr="009B3388">
        <w:rPr>
          <w:rFonts w:ascii="Arial" w:eastAsia="Times New Roman" w:hAnsi="Arial" w:cs="Arial"/>
        </w:rPr>
        <w:t>o</w:t>
      </w:r>
      <w:r w:rsidRPr="009B3388">
        <w:rPr>
          <w:rFonts w:ascii="Arial" w:eastAsia="Times New Roman" w:hAnsi="Arial" w:cs="Arial"/>
        </w:rPr>
        <w:t xml:space="preserve">s projekto dalys pateikiamos viename excel faile, užpildant atskirus </w:t>
      </w:r>
      <w:r w:rsidR="00ED7D4B" w:rsidRPr="009B3388">
        <w:rPr>
          <w:rFonts w:ascii="Arial" w:eastAsia="Times New Roman" w:hAnsi="Arial" w:cs="Arial"/>
        </w:rPr>
        <w:t>lapus</w:t>
      </w:r>
      <w:r w:rsidRPr="009B3388">
        <w:rPr>
          <w:rFonts w:ascii="Arial" w:eastAsia="Times New Roman" w:hAnsi="Arial" w:cs="Arial"/>
        </w:rPr>
        <w:t xml:space="preserve"> (kiekvienas atskiras DKŽ lapas atskira projekto dalis);</w:t>
      </w:r>
    </w:p>
    <w:p w14:paraId="089D2D8C" w14:textId="77777777"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DKŽ naudoti vieną teksto stilių – „Times New Roman“;</w:t>
      </w:r>
    </w:p>
    <w:p w14:paraId="10E90790" w14:textId="11D43DBD"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DKŽ turi būti nurodytas tik vienas matavimo vienetas. Esant poreikiui, antro matavimo vieneto informacija nurodoma darbo pavadino aprašyme. (</w:t>
      </w:r>
      <w:r w:rsidR="00A2028D" w:rsidRPr="009B3388">
        <w:rPr>
          <w:rFonts w:ascii="Arial" w:eastAsia="Times New Roman" w:hAnsi="Arial" w:cs="Arial"/>
        </w:rPr>
        <w:t>p</w:t>
      </w:r>
      <w:r w:rsidRPr="009B3388">
        <w:rPr>
          <w:rFonts w:ascii="Arial" w:eastAsia="Times New Roman" w:hAnsi="Arial" w:cs="Arial"/>
        </w:rPr>
        <w:t>vz</w:t>
      </w:r>
      <w:r w:rsidR="00A2028D" w:rsidRPr="009B3388">
        <w:rPr>
          <w:rFonts w:ascii="Arial" w:eastAsia="Times New Roman" w:hAnsi="Arial" w:cs="Arial"/>
        </w:rPr>
        <w:t>.,</w:t>
      </w:r>
      <w:r w:rsidRPr="009B3388">
        <w:rPr>
          <w:rFonts w:ascii="Arial" w:eastAsia="Times New Roman" w:hAnsi="Arial" w:cs="Arial"/>
        </w:rPr>
        <w:t xml:space="preserve"> pralaidų nuovažose išardymas vnt</w:t>
      </w:r>
      <w:r w:rsidR="00A2028D" w:rsidRPr="009B3388">
        <w:rPr>
          <w:rFonts w:ascii="Arial" w:eastAsia="Times New Roman" w:hAnsi="Arial" w:cs="Arial"/>
        </w:rPr>
        <w:t>.</w:t>
      </w:r>
      <w:r w:rsidRPr="009B3388">
        <w:rPr>
          <w:rFonts w:ascii="Arial" w:eastAsia="Times New Roman" w:hAnsi="Arial" w:cs="Arial"/>
        </w:rPr>
        <w:t xml:space="preserve">/L – 21/227, DKŽ turi būti pateikiama: darbo aprašymas – </w:t>
      </w:r>
      <w:r w:rsidRPr="009B3388">
        <w:rPr>
          <w:rFonts w:ascii="Arial" w:eastAsia="Times New Roman" w:hAnsi="Arial" w:cs="Arial"/>
          <w:i/>
          <w:iCs/>
        </w:rPr>
        <w:t>„pralaidų nuovažose įrengimas (bendras ilgis L – 227)</w:t>
      </w:r>
      <w:r w:rsidRPr="009B3388">
        <w:rPr>
          <w:rFonts w:ascii="Arial" w:eastAsia="Times New Roman" w:hAnsi="Arial" w:cs="Arial"/>
        </w:rPr>
        <w:t>“, matavimo vnt</w:t>
      </w:r>
      <w:r w:rsidR="00A2028D" w:rsidRPr="009B3388">
        <w:rPr>
          <w:rFonts w:ascii="Arial" w:eastAsia="Times New Roman" w:hAnsi="Arial" w:cs="Arial"/>
        </w:rPr>
        <w:t>.</w:t>
      </w:r>
      <w:r w:rsidRPr="009B3388">
        <w:rPr>
          <w:rFonts w:ascii="Arial" w:eastAsia="Times New Roman" w:hAnsi="Arial" w:cs="Arial"/>
        </w:rPr>
        <w:t xml:space="preserve"> – </w:t>
      </w:r>
      <w:r w:rsidRPr="009B3388">
        <w:rPr>
          <w:rFonts w:ascii="Arial" w:eastAsia="Times New Roman" w:hAnsi="Arial" w:cs="Arial"/>
          <w:i/>
        </w:rPr>
        <w:t>„vnt.“</w:t>
      </w:r>
      <w:r w:rsidRPr="009B3388">
        <w:rPr>
          <w:rFonts w:ascii="Arial" w:eastAsia="Times New Roman" w:hAnsi="Arial" w:cs="Arial"/>
        </w:rPr>
        <w:t xml:space="preserve">, kiekis – </w:t>
      </w:r>
      <w:r w:rsidRPr="009B3388">
        <w:rPr>
          <w:rFonts w:ascii="Arial" w:eastAsia="Times New Roman" w:hAnsi="Arial" w:cs="Arial"/>
          <w:i/>
        </w:rPr>
        <w:t>„21“</w:t>
      </w:r>
      <w:r w:rsidRPr="009B3388">
        <w:rPr>
          <w:rFonts w:ascii="Arial" w:eastAsia="Times New Roman" w:hAnsi="Arial" w:cs="Arial"/>
        </w:rPr>
        <w:t>);</w:t>
      </w:r>
    </w:p>
    <w:p w14:paraId="56D3DF86" w14:textId="77777777"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Medžiagų ar darbų kiekiai turi būti nurodyti dviejų skaičių po kablelio tikslumu;</w:t>
      </w:r>
    </w:p>
    <w:p w14:paraId="19330B12" w14:textId="47978562"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 xml:space="preserve">Turi būti sutvarkytos formulės – tvarkingos eilučių sandaugos, skyrių </w:t>
      </w:r>
      <w:r w:rsidR="00ED7D4B" w:rsidRPr="009B3388">
        <w:rPr>
          <w:rFonts w:ascii="Arial" w:eastAsia="Times New Roman" w:hAnsi="Arial" w:cs="Arial"/>
        </w:rPr>
        <w:t xml:space="preserve">sumavimas </w:t>
      </w:r>
      <w:r w:rsidRPr="009B3388">
        <w:rPr>
          <w:rFonts w:ascii="Arial" w:eastAsia="Times New Roman" w:hAnsi="Arial" w:cs="Arial"/>
        </w:rPr>
        <w:t>(</w:t>
      </w:r>
      <w:r w:rsidR="00ED7D4B" w:rsidRPr="009B3388">
        <w:rPr>
          <w:rFonts w:ascii="Arial" w:eastAsia="Times New Roman" w:hAnsi="Arial" w:cs="Arial"/>
        </w:rPr>
        <w:t>i</w:t>
      </w:r>
      <w:r w:rsidRPr="009B3388">
        <w:rPr>
          <w:rFonts w:ascii="Arial" w:eastAsia="Times New Roman" w:hAnsi="Arial" w:cs="Arial"/>
        </w:rPr>
        <w:t xml:space="preserve">š viso skyriuje Nr...), žiniaraščio (iš viso žiniaraštyje Nr...), tvarkingos DKŽ lapų nuorodos į DKŽ lapą </w:t>
      </w:r>
      <w:r w:rsidRPr="009B3388">
        <w:rPr>
          <w:rFonts w:ascii="Arial" w:eastAsia="Times New Roman" w:hAnsi="Arial" w:cs="Arial"/>
          <w:i/>
          <w:iCs/>
        </w:rPr>
        <w:t>„Santrauka“</w:t>
      </w:r>
      <w:r w:rsidRPr="009B3388">
        <w:rPr>
          <w:rFonts w:ascii="Arial" w:eastAsia="Times New Roman" w:hAnsi="Arial" w:cs="Arial"/>
        </w:rPr>
        <w:t>;</w:t>
      </w:r>
    </w:p>
    <w:p w14:paraId="563C80E3" w14:textId="77777777"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 xml:space="preserve">Turi sutapti DKŽ lapų pavadinimai su pavadinimais DKŽ </w:t>
      </w:r>
      <w:r w:rsidRPr="009B3388">
        <w:rPr>
          <w:rFonts w:ascii="Arial" w:eastAsia="Times New Roman" w:hAnsi="Arial" w:cs="Arial"/>
          <w:i/>
          <w:iCs/>
        </w:rPr>
        <w:t>„Santrauka“;</w:t>
      </w:r>
    </w:p>
    <w:p w14:paraId="6A296C03" w14:textId="77777777" w:rsidR="0060586E" w:rsidRPr="009B3388" w:rsidRDefault="0060586E" w:rsidP="00FD4900">
      <w:pPr>
        <w:suppressAutoHyphens/>
        <w:spacing w:after="0" w:line="240" w:lineRule="auto"/>
        <w:ind w:left="1134"/>
        <w:jc w:val="both"/>
        <w:rPr>
          <w:rFonts w:ascii="Arial" w:eastAsia="Times New Roman" w:hAnsi="Arial" w:cs="Arial"/>
        </w:rPr>
      </w:pPr>
      <w:r w:rsidRPr="009B3388">
        <w:rPr>
          <w:rFonts w:ascii="Arial" w:eastAsia="Times New Roman" w:hAnsi="Arial" w:cs="Arial"/>
        </w:rPr>
        <w:t>–</w:t>
      </w:r>
      <w:r w:rsidRPr="009B3388">
        <w:rPr>
          <w:rFonts w:ascii="Arial" w:eastAsia="Times New Roman" w:hAnsi="Arial" w:cs="Arial"/>
        </w:rPr>
        <w:tab/>
        <w:t>Sutvarkyta eilučių numeracija. Kai projekte numatyti du konstrukcijų variantai, pildant DKŽ numatoma ta pati eilučių numeracija abiems variantams;</w:t>
      </w:r>
    </w:p>
    <w:p w14:paraId="4341BB5E" w14:textId="5221B057" w:rsidR="00601927" w:rsidRPr="009B3388" w:rsidRDefault="0060586E" w:rsidP="00FD4900">
      <w:pPr>
        <w:suppressAutoHyphens/>
        <w:spacing w:after="0" w:line="240" w:lineRule="auto"/>
        <w:ind w:left="1134"/>
        <w:jc w:val="both"/>
        <w:rPr>
          <w:rFonts w:ascii="Arial" w:eastAsia="Times New Roman" w:hAnsi="Arial" w:cs="Arial"/>
          <w:i/>
          <w:iCs/>
        </w:rPr>
      </w:pPr>
      <w:r w:rsidRPr="009B3388">
        <w:rPr>
          <w:rFonts w:ascii="Arial" w:eastAsia="Times New Roman" w:hAnsi="Arial" w:cs="Arial"/>
        </w:rPr>
        <w:t>–</w:t>
      </w:r>
      <w:r w:rsidRPr="009B3388">
        <w:rPr>
          <w:rFonts w:ascii="Arial" w:eastAsia="Times New Roman" w:hAnsi="Arial" w:cs="Arial"/>
        </w:rPr>
        <w:tab/>
        <w:t xml:space="preserve">Jeigu projekte buvo nurodyti konkretūs medžiagų, pakartotinai naudojamų medžiagų, grįžtamųjų medžiagų ar statybinių atliekų išvežimo atstumai, pildant DKŽ konkretūs km nerašomi, o rašoma </w:t>
      </w:r>
      <w:r w:rsidRPr="009B3388">
        <w:rPr>
          <w:rFonts w:ascii="Arial" w:eastAsia="Times New Roman" w:hAnsi="Arial" w:cs="Arial"/>
          <w:i/>
          <w:iCs/>
        </w:rPr>
        <w:t>„.....išvežimas rangovo pasirinktu atstumu“</w:t>
      </w:r>
      <w:r w:rsidRPr="009B3388">
        <w:rPr>
          <w:rFonts w:ascii="Arial" w:eastAsia="Times New Roman" w:hAnsi="Arial" w:cs="Arial"/>
        </w:rPr>
        <w:t xml:space="preserve"> arba </w:t>
      </w:r>
      <w:r w:rsidRPr="009B3388">
        <w:rPr>
          <w:rFonts w:ascii="Arial" w:eastAsia="Times New Roman" w:hAnsi="Arial" w:cs="Arial"/>
          <w:i/>
          <w:iCs/>
        </w:rPr>
        <w:t>„...išvežimas (žiūrėti žiniaraščio priedą dėl išvežimo)“;</w:t>
      </w:r>
    </w:p>
    <w:p w14:paraId="73870CFA" w14:textId="3258BEAF" w:rsidR="00486499" w:rsidRPr="009B3388" w:rsidRDefault="00D25DBF"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w:t>
      </w:r>
      <w:r w:rsidR="00486499" w:rsidRPr="009B3388">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B714BC" w:rsidRPr="009B3388">
        <w:rPr>
          <w:rFonts w:ascii="Arial" w:eastAsia="Times New Roman" w:hAnsi="Arial" w:cs="Arial"/>
        </w:rPr>
        <w:t>AB „Via Lietuva“</w:t>
      </w:r>
      <w:r w:rsidR="002B4CA0" w:rsidRPr="009B3388">
        <w:rPr>
          <w:rFonts w:ascii="Arial" w:eastAsia="Times New Roman" w:hAnsi="Arial" w:cs="Arial"/>
        </w:rPr>
        <w:t>;</w:t>
      </w:r>
    </w:p>
    <w:p w14:paraId="261864C6" w14:textId="76C48DED" w:rsidR="0080737C" w:rsidRPr="009B3388" w:rsidRDefault="00D25DBF"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w:t>
      </w:r>
      <w:r w:rsidR="0080737C" w:rsidRPr="009B3388">
        <w:rPr>
          <w:rFonts w:ascii="Arial" w:eastAsia="Times New Roman" w:hAnsi="Arial" w:cs="Arial"/>
        </w:rPr>
        <w:t>aslaugos teikėj</w:t>
      </w:r>
      <w:r w:rsidR="00BC1FCF" w:rsidRPr="009B3388">
        <w:rPr>
          <w:rFonts w:ascii="Arial" w:eastAsia="Times New Roman" w:hAnsi="Arial" w:cs="Arial"/>
        </w:rPr>
        <w:t>ui</w:t>
      </w:r>
      <w:r w:rsidR="0080737C" w:rsidRPr="009B3388">
        <w:rPr>
          <w:rFonts w:ascii="Arial" w:eastAsia="Times New Roman" w:hAnsi="Arial" w:cs="Arial"/>
        </w:rPr>
        <w:t xml:space="preserve"> </w:t>
      </w:r>
      <w:r w:rsidR="00BC1FCF" w:rsidRPr="009B3388">
        <w:rPr>
          <w:rFonts w:ascii="Arial" w:eastAsia="Times New Roman" w:hAnsi="Arial" w:cs="Arial"/>
        </w:rPr>
        <w:t>draudžiama</w:t>
      </w:r>
      <w:r w:rsidR="0080737C" w:rsidRPr="009B3388">
        <w:rPr>
          <w:rFonts w:ascii="Arial" w:eastAsia="Times New Roman" w:hAnsi="Arial" w:cs="Arial"/>
        </w:rPr>
        <w:t xml:space="preserve"> skelbti duomen</w:t>
      </w:r>
      <w:r w:rsidR="00BC1FCF" w:rsidRPr="009B3388">
        <w:rPr>
          <w:rFonts w:ascii="Arial" w:eastAsia="Times New Roman" w:hAnsi="Arial" w:cs="Arial"/>
        </w:rPr>
        <w:t>is</w:t>
      </w:r>
      <w:r w:rsidR="0080737C" w:rsidRPr="009B3388">
        <w:rPr>
          <w:rFonts w:ascii="Arial" w:eastAsia="Times New Roman" w:hAnsi="Arial" w:cs="Arial"/>
        </w:rPr>
        <w:t xml:space="preserve"> apie projektą (statybos skaičiuojam</w:t>
      </w:r>
      <w:r w:rsidR="00BC1FCF" w:rsidRPr="009B3388">
        <w:rPr>
          <w:rFonts w:ascii="Arial" w:eastAsia="Times New Roman" w:hAnsi="Arial" w:cs="Arial"/>
        </w:rPr>
        <w:t>ąją</w:t>
      </w:r>
      <w:r w:rsidR="0080737C" w:rsidRPr="009B3388">
        <w:rPr>
          <w:rFonts w:ascii="Arial" w:eastAsia="Times New Roman" w:hAnsi="Arial" w:cs="Arial"/>
        </w:rPr>
        <w:t xml:space="preserve"> kain</w:t>
      </w:r>
      <w:r w:rsidR="00BC1FCF" w:rsidRPr="009B3388">
        <w:rPr>
          <w:rFonts w:ascii="Arial" w:eastAsia="Times New Roman" w:hAnsi="Arial" w:cs="Arial"/>
        </w:rPr>
        <w:t>ą</w:t>
      </w:r>
      <w:r w:rsidR="0080737C" w:rsidRPr="009B3388">
        <w:rPr>
          <w:rFonts w:ascii="Arial" w:eastAsia="Times New Roman" w:hAnsi="Arial" w:cs="Arial"/>
        </w:rPr>
        <w:t>) tretiesiems asmenims</w:t>
      </w:r>
      <w:r w:rsidR="002B4CA0" w:rsidRPr="009B3388">
        <w:rPr>
          <w:rFonts w:ascii="Arial" w:eastAsia="Times New Roman" w:hAnsi="Arial" w:cs="Arial"/>
        </w:rPr>
        <w:t>;</w:t>
      </w:r>
    </w:p>
    <w:p w14:paraId="10DEB582" w14:textId="57A4DE72" w:rsidR="0080737C" w:rsidRPr="009B3388" w:rsidRDefault="00D25DBF"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w:t>
      </w:r>
      <w:r w:rsidR="0080737C" w:rsidRPr="009B3388">
        <w:rPr>
          <w:rFonts w:ascii="Arial" w:eastAsia="Times New Roman" w:hAnsi="Arial" w:cs="Arial"/>
        </w:rPr>
        <w:t xml:space="preserve">o projekto parengimo, </w:t>
      </w:r>
      <w:r w:rsidR="000A041F" w:rsidRPr="009B3388">
        <w:rPr>
          <w:rFonts w:ascii="Arial" w:eastAsia="Times New Roman" w:hAnsi="Arial" w:cs="Arial"/>
        </w:rPr>
        <w:t xml:space="preserve">AB „Via Lietuva“ </w:t>
      </w:r>
      <w:r w:rsidR="0080737C" w:rsidRPr="009B3388">
        <w:rPr>
          <w:rFonts w:ascii="Arial" w:eastAsia="Times New Roman" w:hAnsi="Arial" w:cs="Arial"/>
        </w:rPr>
        <w:t>pareikalavus, ne daugiau nei du kartus perskaičiuoti visos apimties projekto skaičiuojamą</w:t>
      </w:r>
      <w:r w:rsidR="00BC1FCF" w:rsidRPr="009B3388">
        <w:rPr>
          <w:rFonts w:ascii="Arial" w:eastAsia="Times New Roman" w:hAnsi="Arial" w:cs="Arial"/>
        </w:rPr>
        <w:t>ją</w:t>
      </w:r>
      <w:r w:rsidR="0080737C" w:rsidRPr="009B3388">
        <w:rPr>
          <w:rFonts w:ascii="Arial" w:eastAsia="Times New Roman" w:hAnsi="Arial" w:cs="Arial"/>
        </w:rPr>
        <w:t xml:space="preserve"> kainą ir pateikti </w:t>
      </w:r>
      <w:r w:rsidR="00552BBC" w:rsidRPr="009B3388">
        <w:rPr>
          <w:rFonts w:ascii="Arial" w:eastAsia="Times New Roman" w:hAnsi="Arial" w:cs="Arial"/>
        </w:rPr>
        <w:t>AB „Via Lietuva“</w:t>
      </w:r>
      <w:r w:rsidR="002B4CA0" w:rsidRPr="009B3388">
        <w:rPr>
          <w:rFonts w:ascii="Arial" w:eastAsia="Times New Roman" w:hAnsi="Arial" w:cs="Arial"/>
        </w:rPr>
        <w:t>;</w:t>
      </w:r>
    </w:p>
    <w:p w14:paraId="732AA031" w14:textId="42E8F5A4" w:rsidR="00302D41" w:rsidRPr="009B3388" w:rsidRDefault="00730C04" w:rsidP="00302D41">
      <w:pPr>
        <w:numPr>
          <w:ilvl w:val="1"/>
          <w:numId w:val="2"/>
        </w:numPr>
        <w:tabs>
          <w:tab w:val="left" w:pos="720"/>
        </w:tabs>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w:t>
      </w:r>
      <w:r w:rsidR="00302D41" w:rsidRPr="009B3388">
        <w:rPr>
          <w:rFonts w:ascii="Arial" w:eastAsia="Times New Roman" w:hAnsi="Arial" w:cs="Arial"/>
        </w:rPr>
        <w:t>aslaugos teikėjas, pateikdamas atsakymus į AB „Via Lietuva“, Komisijos ir/ar ekspertizės rangovo pastabas privalo nurodyti konkrečią projekto taisymo vietą (tomas, skyrius, dalis, puslapio, brėžinio Nr. ir t.t.). Jeigu teikiant projekto sprendinius pakartotinei peržiūrai buvo atlikti kiti, su pastabomis nesusiję taisymai, keitimai ar papildymai, privaloma analogiškai nurodyti jų vietą ir priežastis;</w:t>
      </w:r>
    </w:p>
    <w:p w14:paraId="45507382" w14:textId="58142060" w:rsidR="00302D41" w:rsidRPr="009B3388" w:rsidRDefault="00730C04" w:rsidP="00302D41">
      <w:pPr>
        <w:numPr>
          <w:ilvl w:val="1"/>
          <w:numId w:val="2"/>
        </w:numPr>
        <w:tabs>
          <w:tab w:val="left" w:pos="720"/>
        </w:tabs>
        <w:suppressAutoHyphens/>
        <w:spacing w:after="0" w:line="240" w:lineRule="auto"/>
        <w:ind w:left="567" w:firstLine="0"/>
        <w:jc w:val="both"/>
        <w:rPr>
          <w:rFonts w:ascii="Arial" w:eastAsia="Times New Roman" w:hAnsi="Arial" w:cs="Arial"/>
        </w:rPr>
      </w:pPr>
      <w:bookmarkStart w:id="0" w:name="_Hlk181122349"/>
      <w:r w:rsidRPr="009B3388">
        <w:rPr>
          <w:rFonts w:ascii="Arial" w:eastAsia="Times New Roman" w:hAnsi="Arial" w:cs="Arial"/>
        </w:rPr>
        <w:t>į</w:t>
      </w:r>
      <w:r w:rsidR="00302D41" w:rsidRPr="009B3388">
        <w:rPr>
          <w:rFonts w:ascii="Arial" w:eastAsia="Times New Roman" w:hAnsi="Arial" w:cs="Arial"/>
        </w:rPr>
        <w:t>vertinti ir esant poreikiui numatyti žvalgomųjų archeologinių tyrinėjimų atlikimą DKŽ nurodant aiškius mato vienetus (tyrinėjimų plotas, gylis). Planuojamų tyrinėjimų plotą parodyti grafiškai brėžinyje;</w:t>
      </w:r>
      <w:bookmarkEnd w:id="0"/>
    </w:p>
    <w:p w14:paraId="3F69D257" w14:textId="354D1E9C" w:rsidR="00391AC6" w:rsidRPr="009B3388" w:rsidRDefault="002B3E6D" w:rsidP="00E5400F">
      <w:pPr>
        <w:numPr>
          <w:ilvl w:val="1"/>
          <w:numId w:val="2"/>
        </w:numPr>
        <w:suppressAutoHyphens/>
        <w:spacing w:after="0" w:line="240" w:lineRule="auto"/>
        <w:ind w:left="567" w:firstLine="0"/>
        <w:jc w:val="both"/>
        <w:rPr>
          <w:rFonts w:ascii="Arial" w:eastAsia="Times New Roman" w:hAnsi="Arial" w:cs="Arial"/>
        </w:rPr>
      </w:pPr>
      <w:r w:rsidRPr="009B3388">
        <w:rPr>
          <w:rFonts w:ascii="Arial" w:eastAsia="Times New Roman" w:hAnsi="Arial" w:cs="Arial"/>
        </w:rPr>
        <w:t>paslaugų teikėjas</w:t>
      </w:r>
      <w:r w:rsidR="00391AC6" w:rsidRPr="009B3388">
        <w:rPr>
          <w:rFonts w:ascii="Arial" w:eastAsia="Times New Roman" w:hAnsi="Arial" w:cs="Arial"/>
        </w:rPr>
        <w:t xml:space="preserve"> turi parengti susitikimų, posėdžių dėl rengiamo </w:t>
      </w:r>
      <w:r w:rsidRPr="009B3388">
        <w:rPr>
          <w:rFonts w:ascii="Arial" w:eastAsia="Times New Roman" w:hAnsi="Arial" w:cs="Arial"/>
        </w:rPr>
        <w:t>p</w:t>
      </w:r>
      <w:r w:rsidR="00391AC6" w:rsidRPr="009B3388">
        <w:rPr>
          <w:rFonts w:ascii="Arial" w:eastAsia="Times New Roman" w:hAnsi="Arial" w:cs="Arial"/>
        </w:rPr>
        <w:t xml:space="preserve">rojekto sprendinių ar kitų su sutarties vykdymu susijusių klausimų protokolų projektus, formą ir turinį suderinti su </w:t>
      </w:r>
      <w:r w:rsidR="000A041F" w:rsidRPr="009B3388">
        <w:rPr>
          <w:rFonts w:ascii="Arial" w:eastAsia="Times New Roman" w:hAnsi="Arial" w:cs="Arial"/>
        </w:rPr>
        <w:t>AB „Via Lietuva“</w:t>
      </w:r>
      <w:r w:rsidR="0017620E" w:rsidRPr="009B3388">
        <w:rPr>
          <w:rFonts w:ascii="Arial" w:eastAsia="Times New Roman" w:hAnsi="Arial" w:cs="Arial"/>
        </w:rPr>
        <w:t>.</w:t>
      </w:r>
    </w:p>
    <w:p w14:paraId="498B11D2" w14:textId="551542A4" w:rsidR="005E625E" w:rsidRPr="000737D9" w:rsidRDefault="005E625E" w:rsidP="00E5400F">
      <w:pPr>
        <w:spacing w:line="240" w:lineRule="auto"/>
        <w:rPr>
          <w:rFonts w:ascii="Arial" w:eastAsia="Times New Roman" w:hAnsi="Arial" w:cs="Arial"/>
        </w:rPr>
      </w:pPr>
    </w:p>
    <w:p w14:paraId="32590FCC" w14:textId="115D308E" w:rsidR="00143A4C" w:rsidRPr="000737D9" w:rsidRDefault="00143A4C" w:rsidP="00E5400F">
      <w:pPr>
        <w:numPr>
          <w:ilvl w:val="0"/>
          <w:numId w:val="2"/>
        </w:numPr>
        <w:suppressAutoHyphens/>
        <w:spacing w:after="0" w:line="240" w:lineRule="auto"/>
        <w:ind w:hanging="77"/>
        <w:jc w:val="both"/>
        <w:rPr>
          <w:rFonts w:ascii="Arial" w:eastAsia="Times New Roman" w:hAnsi="Arial" w:cs="Arial"/>
          <w:i/>
          <w:iCs/>
        </w:rPr>
      </w:pPr>
      <w:r w:rsidRPr="000737D9">
        <w:rPr>
          <w:rFonts w:ascii="Arial" w:eastAsia="Times New Roman" w:hAnsi="Arial" w:cs="Arial"/>
          <w:b/>
          <w:bCs/>
        </w:rPr>
        <w:t>PROJEKTAVIMO ETAPAI</w:t>
      </w:r>
    </w:p>
    <w:p w14:paraId="3100C8E8" w14:textId="42DAF9B3" w:rsidR="00FB1B3A" w:rsidRDefault="00FB1B3A" w:rsidP="00FB1B3A">
      <w:pPr>
        <w:numPr>
          <w:ilvl w:val="1"/>
          <w:numId w:val="2"/>
        </w:numPr>
        <w:suppressAutoHyphens/>
        <w:spacing w:after="0" w:line="240" w:lineRule="auto"/>
        <w:ind w:left="567" w:firstLine="0"/>
        <w:jc w:val="both"/>
        <w:rPr>
          <w:rFonts w:ascii="Arial" w:eastAsia="Times New Roman" w:hAnsi="Arial" w:cs="Arial"/>
        </w:rPr>
      </w:pPr>
      <w:r w:rsidRPr="000737D9">
        <w:rPr>
          <w:rFonts w:ascii="Arial" w:eastAsia="Times New Roman" w:hAnsi="Arial" w:cs="Arial"/>
        </w:rPr>
        <w:t>Statybinių inžinerinių geodezinių, geologinių, hidrologinių, hidraulinių bei kitų tyrinėjimų atlikimas pagal techninės specifikacijos reikalavimus</w:t>
      </w:r>
      <w:r w:rsidR="005329F7" w:rsidRPr="000737D9">
        <w:rPr>
          <w:rFonts w:ascii="Arial" w:eastAsia="Times New Roman" w:hAnsi="Arial" w:cs="Arial"/>
        </w:rPr>
        <w:t>.</w:t>
      </w:r>
    </w:p>
    <w:p w14:paraId="557B1D5C" w14:textId="00C01E8D" w:rsidR="00B25053" w:rsidRDefault="00B25053" w:rsidP="00B25053">
      <w:pPr>
        <w:numPr>
          <w:ilvl w:val="1"/>
          <w:numId w:val="2"/>
        </w:numPr>
        <w:suppressAutoHyphens/>
        <w:spacing w:after="0" w:line="240" w:lineRule="auto"/>
        <w:ind w:left="567" w:firstLine="0"/>
        <w:jc w:val="both"/>
        <w:rPr>
          <w:rFonts w:ascii="Arial" w:eastAsia="Times New Roman" w:hAnsi="Arial" w:cs="Arial"/>
        </w:rPr>
      </w:pPr>
      <w:r w:rsidRPr="00B25053">
        <w:rPr>
          <w:rFonts w:ascii="Arial" w:eastAsia="Times New Roman" w:hAnsi="Arial" w:cs="Arial"/>
        </w:rPr>
        <w:t xml:space="preserve">Projektinių pasiūlymų parengimas ir pateikimas AB „Via </w:t>
      </w:r>
      <w:r w:rsidR="006D2170" w:rsidRPr="00B25053">
        <w:rPr>
          <w:rFonts w:ascii="Arial" w:eastAsia="Times New Roman" w:hAnsi="Arial" w:cs="Arial"/>
        </w:rPr>
        <w:t>Lietuva“</w:t>
      </w:r>
      <w:r w:rsidR="006D2170">
        <w:rPr>
          <w:rFonts w:ascii="Arial" w:eastAsia="Times New Roman" w:hAnsi="Arial" w:cs="Arial"/>
        </w:rPr>
        <w:t xml:space="preserve"> </w:t>
      </w:r>
      <w:r w:rsidR="006D2170" w:rsidRPr="00B25053">
        <w:rPr>
          <w:rFonts w:ascii="Arial" w:eastAsia="Times New Roman" w:hAnsi="Arial" w:cs="Arial"/>
        </w:rPr>
        <w:t>peržiūrai</w:t>
      </w:r>
      <w:r w:rsidRPr="00B25053">
        <w:rPr>
          <w:rFonts w:ascii="Arial" w:eastAsia="Times New Roman" w:hAnsi="Arial" w:cs="Arial"/>
        </w:rPr>
        <w:t xml:space="preserve">. Sudėtis ir detalumas nurodytas STR 1.04.04:2017 „Statinio projektavimas, projekto ekspertizė“ 12 priede. </w:t>
      </w:r>
    </w:p>
    <w:p w14:paraId="27791518" w14:textId="77777777" w:rsidR="006D2170" w:rsidRPr="006D2170" w:rsidRDefault="006D2170" w:rsidP="006D2170">
      <w:pPr>
        <w:pStyle w:val="Sraopastraipa"/>
        <w:tabs>
          <w:tab w:val="left" w:pos="284"/>
        </w:tabs>
        <w:suppressAutoHyphens/>
        <w:spacing w:before="120" w:after="0" w:line="240" w:lineRule="auto"/>
        <w:ind w:left="644"/>
        <w:jc w:val="both"/>
        <w:rPr>
          <w:rFonts w:ascii="Arial" w:eastAsia="Times New Roman" w:hAnsi="Arial" w:cs="Arial"/>
          <w:b/>
          <w:bCs/>
        </w:rPr>
      </w:pPr>
      <w:r w:rsidRPr="006D2170">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4F5436" w:rsidRPr="004F5436" w14:paraId="742E3A22" w14:textId="77777777" w:rsidTr="000941CE">
        <w:trPr>
          <w:trHeight w:val="795"/>
          <w:tblHeader/>
        </w:trPr>
        <w:tc>
          <w:tcPr>
            <w:tcW w:w="2814" w:type="pct"/>
            <w:vAlign w:val="center"/>
          </w:tcPr>
          <w:p w14:paraId="6DF0FD47" w14:textId="77777777" w:rsidR="004F5436" w:rsidRPr="004F5436" w:rsidRDefault="004F5436" w:rsidP="004F5436">
            <w:pPr>
              <w:suppressAutoHyphens/>
              <w:jc w:val="center"/>
              <w:rPr>
                <w:rFonts w:ascii="Arial" w:eastAsia="Times New Roman" w:hAnsi="Arial" w:cs="Arial"/>
                <w:b/>
                <w:bCs/>
              </w:rPr>
            </w:pPr>
            <w:r w:rsidRPr="004F5436">
              <w:rPr>
                <w:rFonts w:ascii="Arial" w:eastAsia="Times New Roman" w:hAnsi="Arial" w:cs="Arial"/>
                <w:b/>
                <w:bCs/>
              </w:rPr>
              <w:t>Veiksmas</w:t>
            </w:r>
          </w:p>
        </w:tc>
        <w:tc>
          <w:tcPr>
            <w:tcW w:w="1093" w:type="pct"/>
            <w:vAlign w:val="center"/>
          </w:tcPr>
          <w:p w14:paraId="51317850" w14:textId="77777777" w:rsidR="004F5436" w:rsidRPr="004F5436" w:rsidRDefault="004F5436" w:rsidP="004F5436">
            <w:pPr>
              <w:suppressAutoHyphens/>
              <w:ind w:left="-34"/>
              <w:jc w:val="center"/>
              <w:rPr>
                <w:rFonts w:ascii="Arial" w:eastAsia="Times New Roman" w:hAnsi="Arial" w:cs="Arial"/>
                <w:b/>
                <w:bCs/>
              </w:rPr>
            </w:pPr>
            <w:r w:rsidRPr="004F5436">
              <w:rPr>
                <w:rFonts w:ascii="Arial" w:eastAsia="Times New Roman" w:hAnsi="Arial" w:cs="Arial"/>
                <w:b/>
                <w:bCs/>
              </w:rPr>
              <w:t>Darbo dienų skaičius, max</w:t>
            </w:r>
          </w:p>
        </w:tc>
        <w:tc>
          <w:tcPr>
            <w:tcW w:w="1093" w:type="pct"/>
          </w:tcPr>
          <w:p w14:paraId="71E18813" w14:textId="77777777" w:rsidR="004F5436" w:rsidRPr="004F5436" w:rsidRDefault="004F5436" w:rsidP="004F5436">
            <w:pPr>
              <w:suppressAutoHyphens/>
              <w:ind w:left="567"/>
              <w:jc w:val="center"/>
              <w:rPr>
                <w:rFonts w:ascii="Arial" w:eastAsia="Times New Roman" w:hAnsi="Arial" w:cs="Arial"/>
                <w:b/>
                <w:bCs/>
              </w:rPr>
            </w:pPr>
          </w:p>
        </w:tc>
      </w:tr>
      <w:tr w:rsidR="004F5436" w:rsidRPr="004F5436" w14:paraId="5B9A1FB8" w14:textId="77777777" w:rsidTr="003E3268">
        <w:tc>
          <w:tcPr>
            <w:tcW w:w="2814" w:type="pct"/>
            <w:vAlign w:val="center"/>
          </w:tcPr>
          <w:p w14:paraId="2C7926A9" w14:textId="6231D299" w:rsidR="004F5436" w:rsidRPr="004F5436" w:rsidRDefault="004F5436" w:rsidP="004F5436">
            <w:pPr>
              <w:numPr>
                <w:ilvl w:val="0"/>
                <w:numId w:val="36"/>
              </w:numPr>
              <w:suppressAutoHyphens/>
              <w:jc w:val="both"/>
              <w:rPr>
                <w:rFonts w:ascii="Arial" w:eastAsia="Times New Roman" w:hAnsi="Arial" w:cs="Arial"/>
              </w:rPr>
            </w:pPr>
            <w:r w:rsidRPr="004F5436">
              <w:rPr>
                <w:rFonts w:ascii="Arial" w:eastAsia="Times New Roman" w:hAnsi="Arial" w:cs="Arial"/>
              </w:rPr>
              <w:t>AB „Via Lietuva“ peržiūri pateiktus projektinius pasiūlymus ir pateikia pastabas</w:t>
            </w:r>
          </w:p>
        </w:tc>
        <w:tc>
          <w:tcPr>
            <w:tcW w:w="1093" w:type="pct"/>
            <w:vAlign w:val="center"/>
          </w:tcPr>
          <w:p w14:paraId="3ECCE20F" w14:textId="77777777" w:rsidR="004F5436" w:rsidRPr="004F5436" w:rsidRDefault="004F5436" w:rsidP="004F5436">
            <w:pPr>
              <w:suppressAutoHyphens/>
              <w:ind w:left="-34"/>
              <w:jc w:val="center"/>
              <w:rPr>
                <w:rFonts w:ascii="Arial" w:eastAsia="Times New Roman" w:hAnsi="Arial" w:cs="Arial"/>
              </w:rPr>
            </w:pPr>
            <w:r w:rsidRPr="004F5436">
              <w:rPr>
                <w:rFonts w:ascii="Arial" w:eastAsia="Times New Roman" w:hAnsi="Arial" w:cs="Arial"/>
              </w:rPr>
              <w:t>15</w:t>
            </w:r>
          </w:p>
        </w:tc>
        <w:tc>
          <w:tcPr>
            <w:tcW w:w="1093" w:type="pct"/>
          </w:tcPr>
          <w:p w14:paraId="550929EC" w14:textId="77777777" w:rsidR="004F5436" w:rsidRPr="004F5436" w:rsidRDefault="004F5436" w:rsidP="004F5436">
            <w:pPr>
              <w:suppressAutoHyphens/>
              <w:jc w:val="center"/>
              <w:rPr>
                <w:rFonts w:ascii="Arial" w:eastAsia="Times New Roman" w:hAnsi="Arial" w:cs="Arial"/>
              </w:rPr>
            </w:pPr>
          </w:p>
        </w:tc>
      </w:tr>
      <w:tr w:rsidR="004F5436" w:rsidRPr="004F5436" w14:paraId="24E81D36" w14:textId="77777777" w:rsidTr="003E3268">
        <w:tc>
          <w:tcPr>
            <w:tcW w:w="2814" w:type="pct"/>
          </w:tcPr>
          <w:p w14:paraId="42BFBFA5" w14:textId="77777777" w:rsidR="004F5436" w:rsidRPr="004F5436" w:rsidRDefault="004F5436" w:rsidP="004F5436">
            <w:pPr>
              <w:numPr>
                <w:ilvl w:val="0"/>
                <w:numId w:val="36"/>
              </w:numPr>
              <w:suppressAutoHyphens/>
              <w:jc w:val="both"/>
              <w:rPr>
                <w:rFonts w:ascii="Arial" w:eastAsia="Times New Roman" w:hAnsi="Arial" w:cs="Arial"/>
              </w:rPr>
            </w:pPr>
            <w:r w:rsidRPr="004F5436">
              <w:rPr>
                <w:rFonts w:ascii="Arial" w:eastAsia="Times New Roman" w:hAnsi="Arial" w:cs="Arial"/>
              </w:rPr>
              <w:t xml:space="preserve">Paslaugos teikėjas taiso projektinę dokumentaciją ir pateikia tiesiogiai AB „Via Lietuva“ atstovams el. paštu pakartotinei peržiūrai. Prie gautų pastabų pateikiami atsakymai ir / ar nurodoma pataisymo </w:t>
            </w:r>
            <w:r w:rsidRPr="004F5436">
              <w:rPr>
                <w:rFonts w:ascii="Arial" w:eastAsia="Times New Roman" w:hAnsi="Arial" w:cs="Arial"/>
              </w:rPr>
              <w:lastRenderedPageBreak/>
              <w:t>vieta projektinėje dokumentacijoje (*.doc arba (*.xlsx formatu)</w:t>
            </w:r>
          </w:p>
        </w:tc>
        <w:tc>
          <w:tcPr>
            <w:tcW w:w="1093" w:type="pct"/>
            <w:vAlign w:val="center"/>
          </w:tcPr>
          <w:p w14:paraId="5127E2B3" w14:textId="77777777" w:rsidR="004F5436" w:rsidRPr="004F5436" w:rsidRDefault="004F5436" w:rsidP="004F5436">
            <w:pPr>
              <w:suppressAutoHyphens/>
              <w:ind w:left="-34"/>
              <w:jc w:val="center"/>
              <w:rPr>
                <w:rFonts w:ascii="Arial" w:eastAsia="Times New Roman" w:hAnsi="Arial" w:cs="Arial"/>
              </w:rPr>
            </w:pPr>
            <w:r w:rsidRPr="004F5436">
              <w:rPr>
                <w:rFonts w:ascii="Arial" w:eastAsia="Times New Roman" w:hAnsi="Arial" w:cs="Arial"/>
              </w:rPr>
              <w:lastRenderedPageBreak/>
              <w:t>Paslaugos teikėjo atsakomybė</w:t>
            </w:r>
          </w:p>
        </w:tc>
        <w:tc>
          <w:tcPr>
            <w:tcW w:w="1093" w:type="pct"/>
            <w:vMerge w:val="restart"/>
            <w:vAlign w:val="center"/>
          </w:tcPr>
          <w:p w14:paraId="0230CAFE" w14:textId="77777777" w:rsidR="004F5436" w:rsidRPr="004F5436" w:rsidRDefault="004F5436" w:rsidP="004F5436">
            <w:pPr>
              <w:suppressAutoHyphens/>
              <w:jc w:val="center"/>
              <w:rPr>
                <w:rFonts w:ascii="Arial" w:eastAsia="Times New Roman" w:hAnsi="Arial" w:cs="Arial"/>
              </w:rPr>
            </w:pPr>
            <w:r w:rsidRPr="004F5436">
              <w:rPr>
                <w:rFonts w:ascii="Arial" w:eastAsia="Times New Roman" w:hAnsi="Arial" w:cs="Arial"/>
              </w:rPr>
              <w:t>Šios dvi procedūros kartojamos tol, kol projektas yra pataisomas</w:t>
            </w:r>
          </w:p>
        </w:tc>
      </w:tr>
      <w:tr w:rsidR="004F5436" w:rsidRPr="004F5436" w14:paraId="0BE23490" w14:textId="77777777" w:rsidTr="00AB7D2C">
        <w:trPr>
          <w:trHeight w:val="569"/>
        </w:trPr>
        <w:tc>
          <w:tcPr>
            <w:tcW w:w="2814" w:type="pct"/>
          </w:tcPr>
          <w:p w14:paraId="77B5572A" w14:textId="77777777" w:rsidR="004F5436" w:rsidRPr="004F5436" w:rsidRDefault="004F5436" w:rsidP="004F5436">
            <w:pPr>
              <w:numPr>
                <w:ilvl w:val="0"/>
                <w:numId w:val="36"/>
              </w:numPr>
              <w:suppressAutoHyphens/>
              <w:jc w:val="both"/>
              <w:rPr>
                <w:rFonts w:ascii="Arial" w:eastAsia="Times New Roman" w:hAnsi="Arial" w:cs="Arial"/>
              </w:rPr>
            </w:pPr>
            <w:r w:rsidRPr="004F5436">
              <w:rPr>
                <w:rFonts w:ascii="Arial" w:eastAsia="Times New Roman" w:hAnsi="Arial" w:cs="Arial"/>
              </w:rPr>
              <w:t>AB „Via Lietuva“ atstovai pakartotinai peržiūri teikiamus projektinius pasiūlymus.</w:t>
            </w:r>
          </w:p>
        </w:tc>
        <w:tc>
          <w:tcPr>
            <w:tcW w:w="1093" w:type="pct"/>
            <w:vAlign w:val="center"/>
          </w:tcPr>
          <w:p w14:paraId="02DDE018" w14:textId="77777777" w:rsidR="004F5436" w:rsidRPr="004F5436" w:rsidRDefault="004F5436" w:rsidP="004F5436">
            <w:pPr>
              <w:suppressAutoHyphens/>
              <w:ind w:left="-34"/>
              <w:jc w:val="center"/>
              <w:rPr>
                <w:rFonts w:ascii="Arial" w:eastAsia="Times New Roman" w:hAnsi="Arial" w:cs="Arial"/>
              </w:rPr>
            </w:pPr>
            <w:r w:rsidRPr="004F5436">
              <w:rPr>
                <w:rFonts w:ascii="Arial" w:eastAsia="Times New Roman" w:hAnsi="Arial" w:cs="Arial"/>
              </w:rPr>
              <w:t>7</w:t>
            </w:r>
          </w:p>
        </w:tc>
        <w:tc>
          <w:tcPr>
            <w:tcW w:w="1093" w:type="pct"/>
            <w:vMerge/>
          </w:tcPr>
          <w:p w14:paraId="14EAB9AF" w14:textId="77777777" w:rsidR="004F5436" w:rsidRPr="004F5436" w:rsidRDefault="004F5436" w:rsidP="004F5436">
            <w:pPr>
              <w:suppressAutoHyphens/>
              <w:ind w:left="567"/>
              <w:jc w:val="both"/>
              <w:rPr>
                <w:rFonts w:ascii="Arial" w:eastAsia="Times New Roman" w:hAnsi="Arial" w:cs="Arial"/>
              </w:rPr>
            </w:pPr>
          </w:p>
        </w:tc>
      </w:tr>
    </w:tbl>
    <w:p w14:paraId="6D63C492" w14:textId="77777777" w:rsidR="006D2170" w:rsidRPr="00B25053" w:rsidRDefault="006D2170" w:rsidP="006D2170">
      <w:pPr>
        <w:suppressAutoHyphens/>
        <w:spacing w:after="0" w:line="240" w:lineRule="auto"/>
        <w:ind w:left="567"/>
        <w:jc w:val="both"/>
        <w:rPr>
          <w:rFonts w:ascii="Arial" w:eastAsia="Times New Roman" w:hAnsi="Arial" w:cs="Arial"/>
        </w:rPr>
      </w:pPr>
    </w:p>
    <w:p w14:paraId="6DF69107" w14:textId="3C032706" w:rsidR="00143A4C" w:rsidRPr="000737D9" w:rsidRDefault="00143A4C" w:rsidP="00E5400F">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 xml:space="preserve">Kelių saugumo audito atlikimas (organizuoja </w:t>
      </w:r>
      <w:r w:rsidR="00A877E8" w:rsidRPr="000737D9">
        <w:rPr>
          <w:rFonts w:ascii="Arial" w:eastAsia="Times New Roman" w:hAnsi="Arial" w:cs="Arial"/>
        </w:rPr>
        <w:t>AB „Via Lietuva“</w:t>
      </w:r>
      <w:r w:rsidRPr="000737D9">
        <w:rPr>
          <w:rFonts w:ascii="Arial" w:eastAsia="Times New Roman" w:hAnsi="Arial" w:cs="Arial"/>
        </w:rPr>
        <w:t xml:space="preserve">) ir taisymas pagal audito pateiktas pastabas. </w:t>
      </w:r>
      <w:r w:rsidR="00A877E8" w:rsidRPr="000737D9">
        <w:rPr>
          <w:rFonts w:ascii="Arial" w:eastAsia="Times New Roman" w:hAnsi="Arial" w:cs="Arial"/>
        </w:rPr>
        <w:t xml:space="preserve">AB „Via Lietuva“ </w:t>
      </w:r>
      <w:r w:rsidRPr="000737D9">
        <w:rPr>
          <w:rFonts w:ascii="Arial" w:eastAsia="Times New Roman" w:hAnsi="Arial" w:cs="Arial"/>
        </w:rPr>
        <w:t>pritarimas, kad projekto sprendiniai pataisyti pagal audito pastabas.</w:t>
      </w:r>
    </w:p>
    <w:p w14:paraId="2726B254" w14:textId="4FB7ABD8" w:rsidR="00143A4C" w:rsidRPr="000737D9" w:rsidRDefault="00143A4C" w:rsidP="00E5400F">
      <w:pPr>
        <w:tabs>
          <w:tab w:val="left" w:pos="851"/>
        </w:tabs>
        <w:suppressAutoHyphens/>
        <w:spacing w:before="120" w:after="0" w:line="240" w:lineRule="auto"/>
        <w:ind w:left="567"/>
        <w:jc w:val="both"/>
        <w:rPr>
          <w:rFonts w:ascii="Arial" w:hAnsi="Arial" w:cs="Arial"/>
        </w:rPr>
      </w:pPr>
      <w:r w:rsidRPr="000737D9">
        <w:rPr>
          <w:rFonts w:ascii="Arial" w:hAnsi="Arial" w:cs="Arial"/>
        </w:rPr>
        <w:t xml:space="preserve">Paslaugos teikėjas pateikia </w:t>
      </w:r>
      <w:r w:rsidR="00A877E8" w:rsidRPr="000737D9">
        <w:rPr>
          <w:rFonts w:ascii="Arial" w:hAnsi="Arial" w:cs="Arial"/>
        </w:rPr>
        <w:t xml:space="preserve">AB „Via Lietuva“ </w:t>
      </w:r>
      <w:r w:rsidRPr="000737D9">
        <w:rPr>
          <w:rFonts w:ascii="Arial" w:hAnsi="Arial" w:cs="Arial"/>
        </w:rPr>
        <w:t>prašymą su projektine dokumentacija dėl kelių saugumo audito atlikimo (bendruoju el. paštu ar kitomis priemonėmis), prašymas užregistruojamas. Audito atlikimo pradžia laikoma sekanti diena po registracijos.</w:t>
      </w:r>
    </w:p>
    <w:p w14:paraId="129412DD" w14:textId="4262CE3A" w:rsidR="00F94450" w:rsidRPr="000737D9" w:rsidRDefault="00607C04" w:rsidP="00E5400F">
      <w:pPr>
        <w:tabs>
          <w:tab w:val="left" w:pos="851"/>
        </w:tabs>
        <w:suppressAutoHyphens/>
        <w:spacing w:after="0" w:line="240" w:lineRule="auto"/>
        <w:ind w:left="567"/>
        <w:jc w:val="both"/>
        <w:rPr>
          <w:rFonts w:ascii="Arial" w:hAnsi="Arial" w:cs="Arial"/>
        </w:rPr>
      </w:pPr>
      <w:r w:rsidRPr="00607C04">
        <w:rPr>
          <w:rFonts w:ascii="Arial" w:hAnsi="Arial" w:cs="Arial"/>
        </w:rPr>
        <w:t>Audito procedūrai turi būti pateikta kuo išsamesnė projekto informacija, kurio apimtis yra nurodyta Kelių saugumo audito atlikimo tvarkos apraše</w:t>
      </w:r>
      <w:r w:rsidR="00363D3E">
        <w:rPr>
          <w:rFonts w:ascii="Arial" w:hAnsi="Arial" w:cs="Arial"/>
        </w:rPr>
        <w:t>.</w:t>
      </w:r>
    </w:p>
    <w:p w14:paraId="55A473A9" w14:textId="7E0B35B9" w:rsidR="00143A4C" w:rsidRPr="000737D9" w:rsidRDefault="00143A4C" w:rsidP="00E5400F">
      <w:pPr>
        <w:tabs>
          <w:tab w:val="left" w:pos="284"/>
        </w:tabs>
        <w:suppressAutoHyphens/>
        <w:spacing w:before="120" w:after="0" w:line="240" w:lineRule="auto"/>
        <w:ind w:left="567"/>
        <w:jc w:val="both"/>
        <w:rPr>
          <w:rFonts w:ascii="Arial" w:eastAsia="Times New Roman" w:hAnsi="Arial" w:cs="Arial"/>
          <w:b/>
          <w:bCs/>
        </w:rPr>
      </w:pPr>
      <w:r w:rsidRPr="000737D9">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0737D9" w14:paraId="10BB0C9C" w14:textId="77777777" w:rsidTr="005F4077">
        <w:trPr>
          <w:trHeight w:val="795"/>
          <w:tblHeader/>
        </w:trPr>
        <w:tc>
          <w:tcPr>
            <w:tcW w:w="2814" w:type="pct"/>
            <w:vAlign w:val="center"/>
          </w:tcPr>
          <w:p w14:paraId="20F61042" w14:textId="77777777" w:rsidR="00143A4C" w:rsidRPr="000737D9" w:rsidRDefault="00143A4C" w:rsidP="00E5400F">
            <w:pPr>
              <w:tabs>
                <w:tab w:val="left" w:pos="851"/>
              </w:tabs>
              <w:suppressAutoHyphens/>
              <w:ind w:left="567"/>
              <w:jc w:val="center"/>
              <w:rPr>
                <w:rFonts w:ascii="Arial" w:hAnsi="Arial" w:cs="Arial"/>
                <w:b/>
                <w:bCs/>
              </w:rPr>
            </w:pPr>
            <w:r w:rsidRPr="000737D9">
              <w:rPr>
                <w:rFonts w:ascii="Arial" w:hAnsi="Arial" w:cs="Arial"/>
                <w:b/>
                <w:bCs/>
              </w:rPr>
              <w:t>Veiksmas</w:t>
            </w:r>
          </w:p>
        </w:tc>
        <w:tc>
          <w:tcPr>
            <w:tcW w:w="1093" w:type="pct"/>
            <w:vAlign w:val="center"/>
          </w:tcPr>
          <w:p w14:paraId="1ADA831A" w14:textId="7B26B650" w:rsidR="00143A4C" w:rsidRPr="000737D9" w:rsidRDefault="00143A4C" w:rsidP="00E5400F">
            <w:pPr>
              <w:tabs>
                <w:tab w:val="left" w:pos="810"/>
              </w:tabs>
              <w:suppressAutoHyphens/>
              <w:ind w:left="-41"/>
              <w:jc w:val="center"/>
              <w:rPr>
                <w:rFonts w:ascii="Arial" w:hAnsi="Arial" w:cs="Arial"/>
                <w:b/>
                <w:bCs/>
              </w:rPr>
            </w:pPr>
            <w:r w:rsidRPr="000737D9">
              <w:rPr>
                <w:rFonts w:ascii="Arial" w:hAnsi="Arial" w:cs="Arial"/>
                <w:b/>
                <w:bCs/>
              </w:rPr>
              <w:t>Darbo dienų skaičius, max</w:t>
            </w:r>
          </w:p>
        </w:tc>
        <w:tc>
          <w:tcPr>
            <w:tcW w:w="1093" w:type="pct"/>
          </w:tcPr>
          <w:p w14:paraId="4BE44F17" w14:textId="77777777" w:rsidR="00143A4C" w:rsidRPr="000737D9" w:rsidRDefault="00143A4C" w:rsidP="00E5400F">
            <w:pPr>
              <w:tabs>
                <w:tab w:val="left" w:pos="851"/>
              </w:tabs>
              <w:suppressAutoHyphens/>
              <w:ind w:left="567"/>
              <w:jc w:val="center"/>
              <w:rPr>
                <w:rFonts w:ascii="Arial" w:hAnsi="Arial" w:cs="Arial"/>
                <w:b/>
                <w:bCs/>
              </w:rPr>
            </w:pPr>
          </w:p>
        </w:tc>
      </w:tr>
      <w:tr w:rsidR="0012199E" w:rsidRPr="000737D9" w14:paraId="57625B92" w14:textId="77777777" w:rsidTr="00AE50CA">
        <w:trPr>
          <w:trHeight w:val="687"/>
        </w:trPr>
        <w:tc>
          <w:tcPr>
            <w:tcW w:w="2814" w:type="pct"/>
            <w:vAlign w:val="center"/>
          </w:tcPr>
          <w:p w14:paraId="72DF7BAF" w14:textId="77777777" w:rsidR="00143A4C" w:rsidRPr="00C67CD1" w:rsidRDefault="00143A4C" w:rsidP="00C67CD1">
            <w:pPr>
              <w:numPr>
                <w:ilvl w:val="0"/>
                <w:numId w:val="37"/>
              </w:numPr>
              <w:suppressAutoHyphens/>
              <w:jc w:val="both"/>
              <w:rPr>
                <w:rFonts w:ascii="Arial" w:eastAsia="Times New Roman" w:hAnsi="Arial" w:cs="Arial"/>
              </w:rPr>
            </w:pPr>
            <w:r w:rsidRPr="00C67CD1">
              <w:rPr>
                <w:rFonts w:ascii="Arial" w:eastAsia="Times New Roman" w:hAnsi="Arial" w:cs="Arial"/>
              </w:rPr>
              <w:t>Auditui skirta projektinė dokumentacija perduodama auditoriui</w:t>
            </w:r>
          </w:p>
        </w:tc>
        <w:tc>
          <w:tcPr>
            <w:tcW w:w="1093" w:type="pct"/>
            <w:vAlign w:val="center"/>
          </w:tcPr>
          <w:p w14:paraId="0298DF90" w14:textId="77777777" w:rsidR="00143A4C" w:rsidRPr="000737D9" w:rsidRDefault="00143A4C" w:rsidP="00E5400F">
            <w:pPr>
              <w:suppressAutoHyphens/>
              <w:ind w:hanging="35"/>
              <w:jc w:val="center"/>
              <w:rPr>
                <w:rFonts w:ascii="Arial" w:hAnsi="Arial" w:cs="Arial"/>
              </w:rPr>
            </w:pPr>
            <w:r w:rsidRPr="000737D9">
              <w:rPr>
                <w:rFonts w:ascii="Arial" w:hAnsi="Arial" w:cs="Arial"/>
              </w:rPr>
              <w:t>2</w:t>
            </w:r>
          </w:p>
        </w:tc>
        <w:tc>
          <w:tcPr>
            <w:tcW w:w="1093" w:type="pct"/>
            <w:vMerge w:val="restart"/>
            <w:vAlign w:val="center"/>
          </w:tcPr>
          <w:p w14:paraId="3DC55BDF" w14:textId="376E54F5" w:rsidR="00143A4C" w:rsidRPr="000737D9" w:rsidRDefault="00143A4C" w:rsidP="00E5400F">
            <w:pPr>
              <w:suppressAutoHyphens/>
              <w:jc w:val="center"/>
              <w:rPr>
                <w:rFonts w:ascii="Arial" w:hAnsi="Arial" w:cs="Arial"/>
              </w:rPr>
            </w:pPr>
            <w:r w:rsidRPr="000737D9">
              <w:rPr>
                <w:rFonts w:ascii="Arial" w:hAnsi="Arial" w:cs="Arial"/>
              </w:rPr>
              <w:t>Audito atlikimo terminas pagal sutartį – 2</w:t>
            </w:r>
            <w:r w:rsidR="00C67CD1">
              <w:rPr>
                <w:rFonts w:ascii="Arial" w:hAnsi="Arial" w:cs="Arial"/>
              </w:rPr>
              <w:t>8</w:t>
            </w:r>
            <w:r w:rsidRPr="000737D9">
              <w:rPr>
                <w:rFonts w:ascii="Arial" w:hAnsi="Arial" w:cs="Arial"/>
              </w:rPr>
              <w:t xml:space="preserve"> d. d.</w:t>
            </w:r>
          </w:p>
        </w:tc>
      </w:tr>
      <w:tr w:rsidR="0012199E" w:rsidRPr="000737D9" w14:paraId="7ED52ECC" w14:textId="77777777" w:rsidTr="00AE50CA">
        <w:tc>
          <w:tcPr>
            <w:tcW w:w="2814" w:type="pct"/>
          </w:tcPr>
          <w:p w14:paraId="735FCD8C" w14:textId="77777777" w:rsidR="00143A4C" w:rsidRPr="00C67CD1" w:rsidRDefault="00143A4C" w:rsidP="00C67CD1">
            <w:pPr>
              <w:numPr>
                <w:ilvl w:val="0"/>
                <w:numId w:val="37"/>
              </w:numPr>
              <w:suppressAutoHyphens/>
              <w:jc w:val="both"/>
              <w:rPr>
                <w:rFonts w:ascii="Arial" w:eastAsia="Times New Roman" w:hAnsi="Arial" w:cs="Arial"/>
              </w:rPr>
            </w:pPr>
            <w:r w:rsidRPr="00C67CD1">
              <w:rPr>
                <w:rFonts w:ascii="Arial" w:eastAsia="Times New Roman" w:hAnsi="Arial" w:cs="Arial"/>
              </w:rPr>
              <w:t>Atliekama audito procedūra ir iš auditoriaus gaunama ataskaita. Ataskaita persiunčiama paslaugos teikėjui el. paštu</w:t>
            </w:r>
          </w:p>
        </w:tc>
        <w:tc>
          <w:tcPr>
            <w:tcW w:w="1093" w:type="pct"/>
            <w:vAlign w:val="center"/>
          </w:tcPr>
          <w:p w14:paraId="3D5D6813" w14:textId="16E19736" w:rsidR="00143A4C" w:rsidRPr="000737D9" w:rsidRDefault="00143A4C" w:rsidP="00E5400F">
            <w:pPr>
              <w:suppressAutoHyphens/>
              <w:ind w:hanging="35"/>
              <w:jc w:val="center"/>
              <w:rPr>
                <w:rFonts w:ascii="Arial" w:hAnsi="Arial" w:cs="Arial"/>
              </w:rPr>
            </w:pPr>
            <w:r w:rsidRPr="000737D9">
              <w:rPr>
                <w:rFonts w:ascii="Arial" w:hAnsi="Arial" w:cs="Arial"/>
              </w:rPr>
              <w:t>1</w:t>
            </w:r>
            <w:r w:rsidR="00C67CD1">
              <w:rPr>
                <w:rFonts w:ascii="Arial" w:hAnsi="Arial" w:cs="Arial"/>
              </w:rPr>
              <w:t>6</w:t>
            </w:r>
          </w:p>
        </w:tc>
        <w:tc>
          <w:tcPr>
            <w:tcW w:w="1093" w:type="pct"/>
            <w:vMerge/>
          </w:tcPr>
          <w:p w14:paraId="436E7040" w14:textId="77777777" w:rsidR="00143A4C" w:rsidRPr="000737D9" w:rsidRDefault="00143A4C" w:rsidP="00E5400F">
            <w:pPr>
              <w:suppressAutoHyphens/>
              <w:jc w:val="center"/>
              <w:rPr>
                <w:rFonts w:ascii="Arial" w:hAnsi="Arial" w:cs="Arial"/>
              </w:rPr>
            </w:pPr>
          </w:p>
        </w:tc>
      </w:tr>
      <w:tr w:rsidR="0012199E" w:rsidRPr="000737D9" w14:paraId="6E44F1E4" w14:textId="77777777" w:rsidTr="00AE50CA">
        <w:trPr>
          <w:trHeight w:val="351"/>
        </w:trPr>
        <w:tc>
          <w:tcPr>
            <w:tcW w:w="2814" w:type="pct"/>
          </w:tcPr>
          <w:p w14:paraId="5371495C" w14:textId="77777777" w:rsidR="00143A4C" w:rsidRPr="00C67CD1" w:rsidRDefault="00143A4C" w:rsidP="00C67CD1">
            <w:pPr>
              <w:numPr>
                <w:ilvl w:val="0"/>
                <w:numId w:val="37"/>
              </w:numPr>
              <w:suppressAutoHyphens/>
              <w:jc w:val="both"/>
              <w:rPr>
                <w:rFonts w:ascii="Arial" w:eastAsia="Times New Roman" w:hAnsi="Arial" w:cs="Arial"/>
              </w:rPr>
            </w:pPr>
            <w:r w:rsidRPr="00C67CD1">
              <w:rPr>
                <w:rFonts w:ascii="Arial" w:eastAsia="Times New Roman" w:hAnsi="Arial" w:cs="Arial"/>
              </w:rPr>
              <w:t>Suorganizuojamas audito posėdis</w:t>
            </w:r>
          </w:p>
        </w:tc>
        <w:tc>
          <w:tcPr>
            <w:tcW w:w="1093" w:type="pct"/>
            <w:vAlign w:val="center"/>
          </w:tcPr>
          <w:p w14:paraId="3C183500" w14:textId="77777777" w:rsidR="00143A4C" w:rsidRPr="000737D9" w:rsidRDefault="00143A4C" w:rsidP="00E5400F">
            <w:pPr>
              <w:suppressAutoHyphens/>
              <w:ind w:hanging="35"/>
              <w:jc w:val="center"/>
              <w:rPr>
                <w:rFonts w:ascii="Arial" w:hAnsi="Arial" w:cs="Arial"/>
              </w:rPr>
            </w:pPr>
            <w:r w:rsidRPr="000737D9">
              <w:rPr>
                <w:rFonts w:ascii="Arial" w:hAnsi="Arial" w:cs="Arial"/>
              </w:rPr>
              <w:t>5</w:t>
            </w:r>
          </w:p>
        </w:tc>
        <w:tc>
          <w:tcPr>
            <w:tcW w:w="1093" w:type="pct"/>
            <w:vMerge/>
          </w:tcPr>
          <w:p w14:paraId="07B60E08" w14:textId="77777777" w:rsidR="00143A4C" w:rsidRPr="000737D9" w:rsidRDefault="00143A4C" w:rsidP="00E5400F">
            <w:pPr>
              <w:suppressAutoHyphens/>
              <w:jc w:val="center"/>
              <w:rPr>
                <w:rFonts w:ascii="Arial" w:hAnsi="Arial" w:cs="Arial"/>
              </w:rPr>
            </w:pPr>
          </w:p>
        </w:tc>
      </w:tr>
      <w:tr w:rsidR="0012199E" w:rsidRPr="000737D9" w14:paraId="1208D4D5" w14:textId="77777777" w:rsidTr="00AE50CA">
        <w:tc>
          <w:tcPr>
            <w:tcW w:w="2814" w:type="pct"/>
          </w:tcPr>
          <w:p w14:paraId="66009F61" w14:textId="77777777" w:rsidR="00143A4C" w:rsidRPr="00C67CD1" w:rsidRDefault="00143A4C" w:rsidP="00C67CD1">
            <w:pPr>
              <w:numPr>
                <w:ilvl w:val="0"/>
                <w:numId w:val="37"/>
              </w:numPr>
              <w:suppressAutoHyphens/>
              <w:jc w:val="both"/>
              <w:rPr>
                <w:rFonts w:ascii="Arial" w:eastAsia="Times New Roman" w:hAnsi="Arial" w:cs="Arial"/>
              </w:rPr>
            </w:pPr>
            <w:r w:rsidRPr="00C67CD1">
              <w:rPr>
                <w:rFonts w:ascii="Arial" w:eastAsia="Times New Roman" w:hAnsi="Arial" w:cs="Arial"/>
              </w:rPr>
              <w:t>Parengiamas ir užregistruojamas audito posėdžio protokolas bei išsiunčiamas paslaugos teikėjui el. paštu</w:t>
            </w:r>
          </w:p>
        </w:tc>
        <w:tc>
          <w:tcPr>
            <w:tcW w:w="1093" w:type="pct"/>
            <w:vAlign w:val="center"/>
          </w:tcPr>
          <w:p w14:paraId="40EF2747" w14:textId="77777777" w:rsidR="00143A4C" w:rsidRPr="000737D9" w:rsidRDefault="00143A4C" w:rsidP="00E5400F">
            <w:pPr>
              <w:suppressAutoHyphens/>
              <w:ind w:hanging="35"/>
              <w:jc w:val="center"/>
              <w:rPr>
                <w:rFonts w:ascii="Arial" w:hAnsi="Arial" w:cs="Arial"/>
              </w:rPr>
            </w:pPr>
            <w:r w:rsidRPr="000737D9">
              <w:rPr>
                <w:rFonts w:ascii="Arial" w:hAnsi="Arial" w:cs="Arial"/>
              </w:rPr>
              <w:t>5</w:t>
            </w:r>
          </w:p>
        </w:tc>
        <w:tc>
          <w:tcPr>
            <w:tcW w:w="1093" w:type="pct"/>
            <w:vMerge/>
          </w:tcPr>
          <w:p w14:paraId="31C29CDF" w14:textId="77777777" w:rsidR="00143A4C" w:rsidRPr="000737D9" w:rsidRDefault="00143A4C" w:rsidP="00E5400F">
            <w:pPr>
              <w:suppressAutoHyphens/>
              <w:jc w:val="center"/>
              <w:rPr>
                <w:rFonts w:ascii="Arial" w:hAnsi="Arial" w:cs="Arial"/>
              </w:rPr>
            </w:pPr>
          </w:p>
        </w:tc>
      </w:tr>
      <w:tr w:rsidR="0012199E" w:rsidRPr="000737D9" w14:paraId="3BD0E29E" w14:textId="77777777" w:rsidTr="00AE50CA">
        <w:tc>
          <w:tcPr>
            <w:tcW w:w="2814" w:type="pct"/>
          </w:tcPr>
          <w:p w14:paraId="022BEE47" w14:textId="66EF4A69" w:rsidR="000A6A73" w:rsidRPr="00C67CD1" w:rsidRDefault="00143A4C" w:rsidP="00C67CD1">
            <w:pPr>
              <w:numPr>
                <w:ilvl w:val="0"/>
                <w:numId w:val="37"/>
              </w:numPr>
              <w:suppressAutoHyphens/>
              <w:jc w:val="both"/>
              <w:rPr>
                <w:rFonts w:ascii="Arial" w:eastAsia="Times New Roman" w:hAnsi="Arial" w:cs="Arial"/>
              </w:rPr>
            </w:pPr>
            <w:r w:rsidRPr="00C67CD1">
              <w:rPr>
                <w:rFonts w:ascii="Arial" w:eastAsia="Times New Roman" w:hAnsi="Arial" w:cs="Arial"/>
              </w:rPr>
              <w:t xml:space="preserve">Paslaugos teikėjas </w:t>
            </w:r>
            <w:r w:rsidR="000A6A73" w:rsidRPr="00C67CD1">
              <w:rPr>
                <w:rFonts w:ascii="Arial" w:eastAsia="Times New Roman" w:hAnsi="Arial" w:cs="Arial"/>
              </w:rPr>
              <w:t xml:space="preserve">pataisytą projektą turi pateikti </w:t>
            </w:r>
            <w:r w:rsidR="00A877E8" w:rsidRPr="000737D9">
              <w:rPr>
                <w:rFonts w:ascii="Arial" w:eastAsia="Times New Roman" w:hAnsi="Arial" w:cs="Arial"/>
              </w:rPr>
              <w:t>AB</w:t>
            </w:r>
            <w:r w:rsidR="00363D3E">
              <w:rPr>
                <w:rFonts w:ascii="Arial" w:eastAsia="Times New Roman" w:hAnsi="Arial" w:cs="Arial"/>
              </w:rPr>
              <w:t> </w:t>
            </w:r>
            <w:r w:rsidR="00A877E8" w:rsidRPr="000737D9">
              <w:rPr>
                <w:rFonts w:ascii="Arial" w:eastAsia="Times New Roman" w:hAnsi="Arial" w:cs="Arial"/>
              </w:rPr>
              <w:t>„Via Lietuva“</w:t>
            </w:r>
            <w:r w:rsidR="000A6A73" w:rsidRPr="00C67CD1">
              <w:rPr>
                <w:rFonts w:ascii="Arial" w:eastAsia="Times New Roman" w:hAnsi="Arial" w:cs="Arial"/>
              </w:rPr>
              <w:t xml:space="preserve"> (eismo.sauga@</w:t>
            </w:r>
            <w:r w:rsidR="00A877E8" w:rsidRPr="00C67CD1">
              <w:rPr>
                <w:rFonts w:ascii="Arial" w:eastAsia="Times New Roman" w:hAnsi="Arial" w:cs="Arial"/>
              </w:rPr>
              <w:t>vialietuva</w:t>
            </w:r>
            <w:r w:rsidR="000A6A73" w:rsidRPr="00C67CD1">
              <w:rPr>
                <w:rFonts w:ascii="Arial" w:eastAsia="Times New Roman" w:hAnsi="Arial" w:cs="Arial"/>
              </w:rPr>
              <w:t>.lt).</w:t>
            </w:r>
          </w:p>
          <w:p w14:paraId="77D99D3B" w14:textId="694F07F4" w:rsidR="00143A4C" w:rsidRPr="00C67CD1" w:rsidRDefault="000A6A73" w:rsidP="00C67CD1">
            <w:pPr>
              <w:suppressAutoHyphens/>
              <w:ind w:left="390"/>
              <w:jc w:val="both"/>
              <w:rPr>
                <w:rFonts w:ascii="Arial" w:eastAsia="Times New Roman" w:hAnsi="Arial" w:cs="Arial"/>
              </w:rPr>
            </w:pPr>
            <w:r w:rsidRPr="00C67CD1">
              <w:rPr>
                <w:rFonts w:ascii="Arial" w:eastAsia="Times New Roman" w:hAnsi="Arial" w:cs="Arial"/>
              </w:rPr>
              <w:t>Protokolo nutarime esant papildomai išlygai (pvz., nurodymai projektuotojui papildomai įvertinti situaciją ir pan.), kartu su pataisytu projektu turi būti pateikti argumentuoti paaiškinimai dėl priimtų projektinių sprendinių.</w:t>
            </w:r>
            <w:r w:rsidR="00A877E8" w:rsidRPr="00C67CD1">
              <w:rPr>
                <w:rFonts w:ascii="Arial" w:eastAsia="Times New Roman" w:hAnsi="Arial" w:cs="Arial"/>
              </w:rPr>
              <w:t xml:space="preserve"> </w:t>
            </w:r>
          </w:p>
        </w:tc>
        <w:tc>
          <w:tcPr>
            <w:tcW w:w="1093" w:type="pct"/>
            <w:vAlign w:val="center"/>
          </w:tcPr>
          <w:p w14:paraId="7271E6ED" w14:textId="77777777" w:rsidR="00143A4C" w:rsidRPr="000737D9" w:rsidRDefault="00143A4C" w:rsidP="00E5400F">
            <w:pPr>
              <w:suppressAutoHyphens/>
              <w:ind w:hanging="35"/>
              <w:jc w:val="center"/>
              <w:rPr>
                <w:rFonts w:ascii="Arial" w:hAnsi="Arial" w:cs="Arial"/>
              </w:rPr>
            </w:pPr>
            <w:r w:rsidRPr="000737D9">
              <w:rPr>
                <w:rFonts w:ascii="Arial" w:hAnsi="Arial" w:cs="Arial"/>
              </w:rPr>
              <w:t>Paslaugos teikėjo atsakomybė</w:t>
            </w:r>
          </w:p>
        </w:tc>
        <w:tc>
          <w:tcPr>
            <w:tcW w:w="1093" w:type="pct"/>
            <w:vMerge w:val="restart"/>
            <w:vAlign w:val="center"/>
          </w:tcPr>
          <w:p w14:paraId="16B5141A" w14:textId="77777777" w:rsidR="00143A4C" w:rsidRPr="000737D9" w:rsidRDefault="00143A4C" w:rsidP="00E5400F">
            <w:pPr>
              <w:suppressAutoHyphens/>
              <w:jc w:val="center"/>
              <w:rPr>
                <w:rFonts w:ascii="Arial" w:hAnsi="Arial" w:cs="Arial"/>
              </w:rPr>
            </w:pPr>
            <w:r w:rsidRPr="000737D9">
              <w:rPr>
                <w:rFonts w:ascii="Arial" w:hAnsi="Arial" w:cs="Arial"/>
              </w:rPr>
              <w:t>Sprendinių taisymas pagal pastabas</w:t>
            </w:r>
          </w:p>
        </w:tc>
      </w:tr>
      <w:tr w:rsidR="0012199E" w:rsidRPr="000737D9" w14:paraId="29FB8F6A" w14:textId="77777777" w:rsidTr="00AE50CA">
        <w:tc>
          <w:tcPr>
            <w:tcW w:w="2814" w:type="pct"/>
          </w:tcPr>
          <w:p w14:paraId="57929194" w14:textId="1EBE03C3" w:rsidR="00143A4C" w:rsidRPr="00C67CD1" w:rsidRDefault="00A877E8" w:rsidP="00C67CD1">
            <w:pPr>
              <w:numPr>
                <w:ilvl w:val="0"/>
                <w:numId w:val="37"/>
              </w:numPr>
              <w:suppressAutoHyphens/>
              <w:jc w:val="both"/>
              <w:rPr>
                <w:rFonts w:ascii="Arial" w:eastAsia="Times New Roman" w:hAnsi="Arial" w:cs="Arial"/>
              </w:rPr>
            </w:pPr>
            <w:r w:rsidRPr="000737D9">
              <w:rPr>
                <w:rFonts w:ascii="Arial" w:eastAsia="Times New Roman" w:hAnsi="Arial" w:cs="Arial"/>
              </w:rPr>
              <w:t xml:space="preserve">AB „Via Lietuva“ </w:t>
            </w:r>
            <w:r w:rsidR="00143A4C" w:rsidRPr="00C67CD1">
              <w:rPr>
                <w:rFonts w:ascii="Arial" w:eastAsia="Times New Roman" w:hAnsi="Arial" w:cs="Arial"/>
              </w:rPr>
              <w:t>tikrina paslaugos teikėjo pateiktą pataisytą projektinę dokumentaciją. Jei sprendiniai pataisyti pagal pastabas, išsiunčiamas patvirtinimas el. paštu. Kitu atveju el. paštu išsiunčiamos pastabos</w:t>
            </w:r>
            <w:r w:rsidR="00C67CD1">
              <w:rPr>
                <w:rFonts w:ascii="Arial" w:eastAsia="Times New Roman" w:hAnsi="Arial" w:cs="Arial"/>
              </w:rPr>
              <w:t>.</w:t>
            </w:r>
          </w:p>
        </w:tc>
        <w:tc>
          <w:tcPr>
            <w:tcW w:w="1093" w:type="pct"/>
            <w:vAlign w:val="center"/>
          </w:tcPr>
          <w:p w14:paraId="2CE7ADDD" w14:textId="77777777" w:rsidR="00143A4C" w:rsidRPr="000737D9" w:rsidRDefault="00143A4C" w:rsidP="00E5400F">
            <w:pPr>
              <w:suppressAutoHyphens/>
              <w:ind w:hanging="35"/>
              <w:jc w:val="center"/>
              <w:rPr>
                <w:rFonts w:ascii="Arial" w:hAnsi="Arial" w:cs="Arial"/>
              </w:rPr>
            </w:pPr>
            <w:r w:rsidRPr="000737D9">
              <w:rPr>
                <w:rFonts w:ascii="Arial" w:hAnsi="Arial" w:cs="Arial"/>
              </w:rPr>
              <w:t>10</w:t>
            </w:r>
          </w:p>
        </w:tc>
        <w:tc>
          <w:tcPr>
            <w:tcW w:w="1093" w:type="pct"/>
            <w:vMerge/>
          </w:tcPr>
          <w:p w14:paraId="4F05BB9F" w14:textId="77777777" w:rsidR="00143A4C" w:rsidRPr="000737D9" w:rsidRDefault="00143A4C" w:rsidP="00E5400F">
            <w:pPr>
              <w:tabs>
                <w:tab w:val="left" w:pos="851"/>
              </w:tabs>
              <w:suppressAutoHyphens/>
              <w:ind w:left="567"/>
              <w:jc w:val="center"/>
              <w:rPr>
                <w:rFonts w:ascii="Arial" w:hAnsi="Arial" w:cs="Arial"/>
              </w:rPr>
            </w:pPr>
          </w:p>
        </w:tc>
      </w:tr>
    </w:tbl>
    <w:p w14:paraId="32B9A861" w14:textId="77777777" w:rsidR="00143A4C" w:rsidRDefault="00143A4C" w:rsidP="00E5400F">
      <w:pPr>
        <w:tabs>
          <w:tab w:val="left" w:pos="284"/>
        </w:tabs>
        <w:suppressAutoHyphens/>
        <w:spacing w:after="0" w:line="240" w:lineRule="auto"/>
        <w:ind w:left="567"/>
        <w:jc w:val="both"/>
        <w:rPr>
          <w:rFonts w:ascii="Arial" w:eastAsia="Times New Roman" w:hAnsi="Arial" w:cs="Arial"/>
        </w:rPr>
      </w:pPr>
    </w:p>
    <w:p w14:paraId="5CE81365" w14:textId="7AFC5B1F" w:rsidR="00C67CD1" w:rsidRPr="00555016" w:rsidRDefault="007B1B44" w:rsidP="00555016">
      <w:pPr>
        <w:tabs>
          <w:tab w:val="left" w:pos="284"/>
        </w:tabs>
        <w:suppressAutoHyphens/>
        <w:spacing w:after="0" w:line="240" w:lineRule="auto"/>
        <w:ind w:left="567"/>
        <w:jc w:val="both"/>
        <w:rPr>
          <w:rFonts w:ascii="Arial" w:eastAsia="Times New Roman" w:hAnsi="Arial" w:cs="Arial"/>
        </w:rPr>
      </w:pPr>
      <w:r w:rsidRPr="00555016">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0C4DFBED" w14:textId="771CD085" w:rsidR="00555016" w:rsidRPr="00555016" w:rsidRDefault="00555016" w:rsidP="00555016">
      <w:pPr>
        <w:pStyle w:val="Sraopastraipa"/>
        <w:numPr>
          <w:ilvl w:val="1"/>
          <w:numId w:val="2"/>
        </w:numPr>
        <w:spacing w:after="0" w:line="240" w:lineRule="auto"/>
        <w:ind w:left="567" w:firstLine="0"/>
        <w:jc w:val="both"/>
        <w:rPr>
          <w:rFonts w:ascii="Arial" w:eastAsia="Times New Roman" w:hAnsi="Arial" w:cs="Arial"/>
        </w:rPr>
      </w:pPr>
      <w:bookmarkStart w:id="1" w:name="_Hlk61946912"/>
      <w:r w:rsidRPr="00555016">
        <w:rPr>
          <w:rFonts w:ascii="Arial" w:eastAsia="Times New Roman" w:hAnsi="Arial" w:cs="Arial"/>
        </w:rPr>
        <w:t>Visuomenės informavimas apie numatomą statinių (jų dalių) projektavimą ir visuomenės dalyvavimas svarstant statinių (jų dalių) projektinius pasiūlymus (</w:t>
      </w:r>
      <w:bookmarkStart w:id="2" w:name="_Hlk173861044"/>
      <w:r w:rsidRPr="00555016">
        <w:rPr>
          <w:rFonts w:ascii="Arial" w:eastAsia="Times New Roman" w:hAnsi="Arial" w:cs="Arial"/>
        </w:rPr>
        <w:t>kai tai yra būtina teisės aktų nustatyta tvarka)</w:t>
      </w:r>
      <w:bookmarkEnd w:id="2"/>
      <w:r>
        <w:rPr>
          <w:rFonts w:ascii="Arial" w:eastAsia="Times New Roman" w:hAnsi="Arial" w:cs="Arial"/>
        </w:rPr>
        <w:t>.</w:t>
      </w:r>
    </w:p>
    <w:bookmarkEnd w:id="1"/>
    <w:p w14:paraId="1C4CEE24" w14:textId="6843342C" w:rsidR="00C334E1" w:rsidRDefault="008A3DFA" w:rsidP="008A3DFA">
      <w:pPr>
        <w:pStyle w:val="Sraopastraipa"/>
        <w:numPr>
          <w:ilvl w:val="1"/>
          <w:numId w:val="2"/>
        </w:numPr>
        <w:spacing w:after="0" w:line="240" w:lineRule="auto"/>
        <w:ind w:left="567" w:firstLine="0"/>
        <w:jc w:val="both"/>
        <w:rPr>
          <w:rFonts w:ascii="Arial" w:eastAsia="Times New Roman" w:hAnsi="Arial" w:cs="Arial"/>
        </w:rPr>
      </w:pPr>
      <w:r w:rsidRPr="008A3DFA">
        <w:rPr>
          <w:rFonts w:ascii="Arial" w:eastAsia="Times New Roman" w:hAnsi="Arial" w:cs="Arial"/>
        </w:rPr>
        <w:t xml:space="preserve">Paslaugos teikėjas pateikia </w:t>
      </w:r>
      <w:r w:rsidRPr="000737D9">
        <w:rPr>
          <w:rFonts w:ascii="Arial" w:eastAsia="Times New Roman" w:hAnsi="Arial" w:cs="Arial"/>
        </w:rPr>
        <w:t xml:space="preserve">AB „Via Lietuva“ </w:t>
      </w:r>
      <w:r w:rsidRPr="008A3DFA">
        <w:rPr>
          <w:rFonts w:ascii="Arial" w:eastAsia="Times New Roman" w:hAnsi="Arial" w:cs="Arial"/>
        </w:rPr>
        <w:t xml:space="preserve">prašymą (bendruoju el. paštu ir/ar kitomis priemonėmis) dėl projekto pristatymo </w:t>
      </w:r>
      <w:r w:rsidRPr="000737D9">
        <w:rPr>
          <w:rFonts w:ascii="Arial" w:eastAsia="Times New Roman" w:hAnsi="Arial" w:cs="Arial"/>
        </w:rPr>
        <w:t>Kelių ir kelio statinių koordinavimo komisijoje</w:t>
      </w:r>
      <w:r w:rsidRPr="008A3DFA">
        <w:rPr>
          <w:rFonts w:ascii="Arial" w:eastAsia="Times New Roman" w:hAnsi="Arial" w:cs="Arial"/>
        </w:rPr>
        <w:t>.</w:t>
      </w:r>
    </w:p>
    <w:p w14:paraId="75356E8C" w14:textId="77777777" w:rsidR="00C334E1" w:rsidRDefault="00C334E1">
      <w:pPr>
        <w:rPr>
          <w:rFonts w:ascii="Arial" w:eastAsia="Times New Roman" w:hAnsi="Arial" w:cs="Arial"/>
        </w:rPr>
      </w:pPr>
      <w:r>
        <w:rPr>
          <w:rFonts w:ascii="Arial" w:eastAsia="Times New Roman" w:hAnsi="Arial" w:cs="Arial"/>
        </w:rPr>
        <w:br w:type="page"/>
      </w:r>
    </w:p>
    <w:p w14:paraId="4E589359" w14:textId="77777777" w:rsidR="008A3DFA" w:rsidRPr="000737D9" w:rsidRDefault="008A3DFA" w:rsidP="00DA4B4B">
      <w:pPr>
        <w:tabs>
          <w:tab w:val="left" w:pos="284"/>
        </w:tabs>
        <w:suppressAutoHyphens/>
        <w:spacing w:before="120" w:after="0" w:line="240" w:lineRule="auto"/>
        <w:ind w:left="567"/>
        <w:jc w:val="both"/>
        <w:rPr>
          <w:rFonts w:ascii="Arial" w:eastAsia="Times New Roman" w:hAnsi="Arial" w:cs="Arial"/>
          <w:b/>
          <w:bCs/>
        </w:rPr>
      </w:pPr>
      <w:r w:rsidRPr="000737D9">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8A3DFA" w:rsidRPr="000737D9" w14:paraId="48F1AA3E" w14:textId="77777777" w:rsidTr="00D81395">
        <w:trPr>
          <w:trHeight w:val="795"/>
          <w:tblHeader/>
        </w:trPr>
        <w:tc>
          <w:tcPr>
            <w:tcW w:w="2814" w:type="pct"/>
            <w:vAlign w:val="center"/>
          </w:tcPr>
          <w:p w14:paraId="3719A6FB" w14:textId="77777777" w:rsidR="008A3DFA" w:rsidRPr="000737D9" w:rsidRDefault="008A3DFA" w:rsidP="00D81395">
            <w:pPr>
              <w:suppressAutoHyphens/>
              <w:ind w:left="30"/>
              <w:jc w:val="center"/>
              <w:rPr>
                <w:rFonts w:ascii="Arial" w:hAnsi="Arial" w:cs="Arial"/>
                <w:b/>
                <w:bCs/>
              </w:rPr>
            </w:pPr>
            <w:r w:rsidRPr="000737D9">
              <w:rPr>
                <w:rFonts w:ascii="Arial" w:hAnsi="Arial" w:cs="Arial"/>
                <w:b/>
                <w:bCs/>
              </w:rPr>
              <w:t>Veiksmas</w:t>
            </w:r>
          </w:p>
        </w:tc>
        <w:tc>
          <w:tcPr>
            <w:tcW w:w="1093" w:type="pct"/>
            <w:vAlign w:val="center"/>
          </w:tcPr>
          <w:p w14:paraId="6E27C95E" w14:textId="77777777" w:rsidR="008A3DFA" w:rsidRPr="000737D9" w:rsidRDefault="008A3DFA" w:rsidP="00D81395">
            <w:pPr>
              <w:suppressAutoHyphens/>
              <w:ind w:left="-35"/>
              <w:jc w:val="center"/>
              <w:rPr>
                <w:rFonts w:ascii="Arial" w:hAnsi="Arial" w:cs="Arial"/>
                <w:b/>
                <w:bCs/>
              </w:rPr>
            </w:pPr>
            <w:r w:rsidRPr="000737D9">
              <w:rPr>
                <w:rFonts w:ascii="Arial" w:hAnsi="Arial" w:cs="Arial"/>
                <w:b/>
                <w:bCs/>
              </w:rPr>
              <w:t>Darbo dienų skaičius, max</w:t>
            </w:r>
          </w:p>
        </w:tc>
        <w:tc>
          <w:tcPr>
            <w:tcW w:w="1093" w:type="pct"/>
          </w:tcPr>
          <w:p w14:paraId="0765015B" w14:textId="77777777" w:rsidR="008A3DFA" w:rsidRPr="000737D9" w:rsidRDefault="008A3DFA" w:rsidP="00D81395">
            <w:pPr>
              <w:suppressAutoHyphens/>
              <w:ind w:left="8"/>
              <w:jc w:val="center"/>
              <w:rPr>
                <w:rFonts w:ascii="Arial" w:hAnsi="Arial" w:cs="Arial"/>
                <w:b/>
                <w:bCs/>
              </w:rPr>
            </w:pPr>
          </w:p>
        </w:tc>
      </w:tr>
      <w:tr w:rsidR="008A3DFA" w:rsidRPr="000737D9" w14:paraId="449E8EA9" w14:textId="77777777" w:rsidTr="00D81395">
        <w:tc>
          <w:tcPr>
            <w:tcW w:w="2814" w:type="pct"/>
            <w:vAlign w:val="center"/>
          </w:tcPr>
          <w:p w14:paraId="7A1CF079" w14:textId="77777777" w:rsidR="008A3DFA" w:rsidRPr="00C224DA" w:rsidRDefault="008A3DFA" w:rsidP="00C224DA">
            <w:pPr>
              <w:numPr>
                <w:ilvl w:val="0"/>
                <w:numId w:val="39"/>
              </w:numPr>
              <w:suppressAutoHyphens/>
              <w:jc w:val="both"/>
              <w:rPr>
                <w:rFonts w:ascii="Arial" w:eastAsia="Times New Roman" w:hAnsi="Arial" w:cs="Arial"/>
              </w:rPr>
            </w:pPr>
            <w:r w:rsidRPr="00C224DA">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43425E00" w14:textId="77777777" w:rsidR="008A3DFA" w:rsidRPr="000737D9" w:rsidRDefault="008A3DFA" w:rsidP="00D81395">
            <w:pPr>
              <w:suppressAutoHyphens/>
              <w:ind w:left="-35"/>
              <w:jc w:val="center"/>
              <w:rPr>
                <w:rFonts w:ascii="Arial" w:hAnsi="Arial" w:cs="Arial"/>
              </w:rPr>
            </w:pPr>
            <w:r w:rsidRPr="000737D9">
              <w:rPr>
                <w:rFonts w:ascii="Arial" w:hAnsi="Arial" w:cs="Arial"/>
              </w:rPr>
              <w:t>10</w:t>
            </w:r>
          </w:p>
        </w:tc>
        <w:tc>
          <w:tcPr>
            <w:tcW w:w="1093" w:type="pct"/>
            <w:vAlign w:val="center"/>
          </w:tcPr>
          <w:p w14:paraId="641CEC35" w14:textId="77777777" w:rsidR="008A3DFA" w:rsidRPr="000737D9" w:rsidRDefault="008A3DFA" w:rsidP="00D81395">
            <w:pPr>
              <w:suppressAutoHyphens/>
              <w:ind w:left="8"/>
              <w:jc w:val="center"/>
              <w:rPr>
                <w:rFonts w:ascii="Arial" w:hAnsi="Arial" w:cs="Arial"/>
              </w:rPr>
            </w:pPr>
          </w:p>
        </w:tc>
      </w:tr>
      <w:tr w:rsidR="009E31CA" w:rsidRPr="000737D9" w14:paraId="3A903990" w14:textId="77777777" w:rsidTr="00D81395">
        <w:tc>
          <w:tcPr>
            <w:tcW w:w="2814" w:type="pct"/>
          </w:tcPr>
          <w:p w14:paraId="11D3C855" w14:textId="77777777" w:rsidR="009E31CA" w:rsidRPr="00C224DA" w:rsidRDefault="009E31CA" w:rsidP="00C224DA">
            <w:pPr>
              <w:numPr>
                <w:ilvl w:val="0"/>
                <w:numId w:val="39"/>
              </w:numPr>
              <w:suppressAutoHyphens/>
              <w:jc w:val="both"/>
              <w:rPr>
                <w:rFonts w:ascii="Arial" w:eastAsia="Times New Roman" w:hAnsi="Arial" w:cs="Arial"/>
              </w:rPr>
            </w:pPr>
            <w:r w:rsidRPr="00C224DA">
              <w:rPr>
                <w:rFonts w:ascii="Arial" w:eastAsia="Times New Roman" w:hAnsi="Arial" w:cs="Arial"/>
              </w:rPr>
              <w:t xml:space="preserve">Paslaugos teikėjas taiso projektinę dokumentaciją ir registruojasi pakartotinai į komisiją </w:t>
            </w:r>
          </w:p>
        </w:tc>
        <w:tc>
          <w:tcPr>
            <w:tcW w:w="1093" w:type="pct"/>
            <w:vAlign w:val="center"/>
          </w:tcPr>
          <w:p w14:paraId="04B91DAE" w14:textId="77777777" w:rsidR="009E31CA" w:rsidRPr="000737D9" w:rsidRDefault="009E31CA" w:rsidP="00D81395">
            <w:pPr>
              <w:suppressAutoHyphens/>
              <w:ind w:left="-35"/>
              <w:jc w:val="center"/>
              <w:rPr>
                <w:rFonts w:ascii="Arial" w:hAnsi="Arial" w:cs="Arial"/>
              </w:rPr>
            </w:pPr>
            <w:r w:rsidRPr="000737D9">
              <w:rPr>
                <w:rFonts w:ascii="Arial" w:hAnsi="Arial" w:cs="Arial"/>
              </w:rPr>
              <w:t>Paslaugos teikėjo atsakomybė</w:t>
            </w:r>
          </w:p>
        </w:tc>
        <w:tc>
          <w:tcPr>
            <w:tcW w:w="1093" w:type="pct"/>
            <w:vMerge w:val="restart"/>
            <w:vAlign w:val="center"/>
          </w:tcPr>
          <w:p w14:paraId="4CB4438C" w14:textId="77777777" w:rsidR="009E31CA" w:rsidRPr="000737D9" w:rsidRDefault="009E31CA" w:rsidP="00D81395">
            <w:pPr>
              <w:suppressAutoHyphens/>
              <w:ind w:left="6"/>
              <w:jc w:val="center"/>
              <w:rPr>
                <w:rFonts w:ascii="Arial" w:hAnsi="Arial" w:cs="Arial"/>
              </w:rPr>
            </w:pPr>
            <w:r w:rsidRPr="000737D9">
              <w:rPr>
                <w:rFonts w:ascii="Arial" w:hAnsi="Arial" w:cs="Arial"/>
              </w:rPr>
              <w:t>Šios dvi procedūros kartojamos tol, kol projektas yra pataisomas</w:t>
            </w:r>
          </w:p>
        </w:tc>
      </w:tr>
      <w:tr w:rsidR="009E31CA" w:rsidRPr="00F44AD4" w14:paraId="0F1F6A66" w14:textId="77777777" w:rsidTr="003E3268">
        <w:tc>
          <w:tcPr>
            <w:tcW w:w="2814" w:type="pct"/>
          </w:tcPr>
          <w:p w14:paraId="5171FE52" w14:textId="77777777" w:rsidR="009E31CA" w:rsidRPr="00C224DA" w:rsidRDefault="009E31CA" w:rsidP="00C224DA">
            <w:pPr>
              <w:numPr>
                <w:ilvl w:val="0"/>
                <w:numId w:val="39"/>
              </w:numPr>
              <w:suppressAutoHyphens/>
              <w:jc w:val="both"/>
              <w:rPr>
                <w:rFonts w:ascii="Arial" w:eastAsia="Times New Roman" w:hAnsi="Arial" w:cs="Arial"/>
              </w:rPr>
            </w:pPr>
            <w:r w:rsidRPr="00C224DA">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1D366566" w14:textId="77777777" w:rsidR="009E31CA" w:rsidRPr="009E31CA" w:rsidRDefault="009E31CA" w:rsidP="003E3268">
            <w:pPr>
              <w:suppressAutoHyphens/>
              <w:ind w:left="-35"/>
              <w:jc w:val="center"/>
              <w:rPr>
                <w:rFonts w:ascii="Arial" w:hAnsi="Arial" w:cs="Arial"/>
              </w:rPr>
            </w:pPr>
            <w:r w:rsidRPr="009E31CA">
              <w:rPr>
                <w:rFonts w:ascii="Arial" w:hAnsi="Arial" w:cs="Arial"/>
              </w:rPr>
              <w:t>10</w:t>
            </w:r>
          </w:p>
        </w:tc>
        <w:tc>
          <w:tcPr>
            <w:tcW w:w="1093" w:type="pct"/>
            <w:vMerge/>
          </w:tcPr>
          <w:p w14:paraId="4ADCAE81" w14:textId="77777777" w:rsidR="009E31CA" w:rsidRPr="009E31CA" w:rsidRDefault="009E31CA" w:rsidP="003E3268">
            <w:pPr>
              <w:tabs>
                <w:tab w:val="left" w:pos="851"/>
              </w:tabs>
              <w:suppressAutoHyphens/>
              <w:ind w:left="567"/>
              <w:jc w:val="center"/>
              <w:rPr>
                <w:rFonts w:ascii="Arial" w:hAnsi="Arial" w:cs="Arial"/>
              </w:rPr>
            </w:pPr>
          </w:p>
        </w:tc>
      </w:tr>
    </w:tbl>
    <w:p w14:paraId="2B227C66" w14:textId="77777777" w:rsidR="00F852DC" w:rsidRDefault="00F852DC" w:rsidP="00F852DC">
      <w:pPr>
        <w:suppressAutoHyphens/>
        <w:spacing w:after="0" w:line="240" w:lineRule="auto"/>
        <w:ind w:left="567"/>
        <w:jc w:val="both"/>
        <w:rPr>
          <w:rFonts w:ascii="Arial" w:eastAsia="Times New Roman" w:hAnsi="Arial" w:cs="Arial"/>
        </w:rPr>
      </w:pPr>
    </w:p>
    <w:p w14:paraId="73F2D4CC" w14:textId="77777777" w:rsidR="00680515" w:rsidRDefault="00680515" w:rsidP="00680515">
      <w:pPr>
        <w:pStyle w:val="Sraopastraipa"/>
        <w:numPr>
          <w:ilvl w:val="1"/>
          <w:numId w:val="2"/>
        </w:numPr>
        <w:spacing w:after="0" w:line="240" w:lineRule="auto"/>
        <w:ind w:left="567" w:firstLine="0"/>
        <w:jc w:val="both"/>
        <w:rPr>
          <w:rFonts w:ascii="Arial" w:eastAsia="Times New Roman" w:hAnsi="Arial" w:cs="Arial"/>
        </w:rPr>
      </w:pPr>
      <w:r w:rsidRPr="00680515">
        <w:rPr>
          <w:rFonts w:ascii="Arial" w:eastAsia="Times New Roman" w:hAnsi="Arial" w:cs="Arial"/>
        </w:rPr>
        <w:t>Statybą leidžiančio dokumento gavimas (kai tai yra būtina teisės aktų nustatyta tvarka).</w:t>
      </w:r>
    </w:p>
    <w:p w14:paraId="49E7ED79" w14:textId="77777777" w:rsidR="00B50474" w:rsidRPr="00B50474" w:rsidRDefault="00B50474" w:rsidP="00B50474">
      <w:pPr>
        <w:pStyle w:val="Sraopastraipa"/>
        <w:numPr>
          <w:ilvl w:val="1"/>
          <w:numId w:val="2"/>
        </w:numPr>
        <w:spacing w:after="0" w:line="240" w:lineRule="auto"/>
        <w:ind w:left="567" w:firstLine="0"/>
        <w:jc w:val="both"/>
        <w:rPr>
          <w:rFonts w:ascii="Arial" w:eastAsia="Times New Roman" w:hAnsi="Arial" w:cs="Arial"/>
        </w:rPr>
      </w:pPr>
      <w:r w:rsidRPr="00B50474">
        <w:rPr>
          <w:rFonts w:ascii="Arial" w:eastAsia="Times New Roman" w:hAnsi="Arial" w:cs="Arial"/>
        </w:rPr>
        <w:t xml:space="preserve">Techninio darbo projekto parengimas ir pateikimas AB „Via Lietuva“ peržiūrai. Pastabų pateikimas paslaugos teikėjui. Projektinių sprendinių taisymas pagal pateiktas pastabas. </w:t>
      </w:r>
    </w:p>
    <w:p w14:paraId="2A60581A" w14:textId="77777777" w:rsidR="00143A4C" w:rsidRDefault="00143A4C" w:rsidP="00363D3E">
      <w:pPr>
        <w:tabs>
          <w:tab w:val="left" w:pos="284"/>
        </w:tabs>
        <w:suppressAutoHyphens/>
        <w:spacing w:before="120" w:after="0" w:line="240" w:lineRule="auto"/>
        <w:ind w:left="567"/>
        <w:jc w:val="both"/>
        <w:rPr>
          <w:rFonts w:ascii="Arial" w:eastAsia="Times New Roman" w:hAnsi="Arial" w:cs="Arial"/>
          <w:b/>
          <w:bCs/>
        </w:rPr>
      </w:pPr>
      <w:r w:rsidRPr="000737D9">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361F5D" w:rsidRPr="00163F9F" w14:paraId="47009A36" w14:textId="77777777" w:rsidTr="003E3268">
        <w:trPr>
          <w:trHeight w:val="795"/>
        </w:trPr>
        <w:tc>
          <w:tcPr>
            <w:tcW w:w="2814" w:type="pct"/>
            <w:vAlign w:val="center"/>
          </w:tcPr>
          <w:p w14:paraId="25FFF623" w14:textId="77777777" w:rsidR="00361F5D" w:rsidRPr="00163F9F" w:rsidRDefault="00361F5D" w:rsidP="003E3268">
            <w:pPr>
              <w:suppressAutoHyphens/>
              <w:ind w:left="-112"/>
              <w:jc w:val="center"/>
              <w:rPr>
                <w:rFonts w:ascii="Arial" w:hAnsi="Arial" w:cs="Arial"/>
                <w:b/>
                <w:bCs/>
              </w:rPr>
            </w:pPr>
            <w:r w:rsidRPr="00163F9F">
              <w:rPr>
                <w:rFonts w:ascii="Arial" w:hAnsi="Arial" w:cs="Arial"/>
                <w:b/>
                <w:bCs/>
              </w:rPr>
              <w:t>Veiksmas</w:t>
            </w:r>
          </w:p>
        </w:tc>
        <w:tc>
          <w:tcPr>
            <w:tcW w:w="1093" w:type="pct"/>
            <w:vAlign w:val="center"/>
          </w:tcPr>
          <w:p w14:paraId="67925881" w14:textId="77777777" w:rsidR="00361F5D" w:rsidRPr="00163F9F" w:rsidRDefault="00361F5D" w:rsidP="003E3268">
            <w:pPr>
              <w:tabs>
                <w:tab w:val="left" w:pos="851"/>
              </w:tabs>
              <w:suppressAutoHyphens/>
              <w:ind w:left="-177"/>
              <w:jc w:val="center"/>
              <w:rPr>
                <w:rFonts w:ascii="Arial" w:hAnsi="Arial" w:cs="Arial"/>
                <w:b/>
                <w:bCs/>
              </w:rPr>
            </w:pPr>
            <w:r w:rsidRPr="00163F9F">
              <w:rPr>
                <w:rFonts w:ascii="Arial" w:hAnsi="Arial" w:cs="Arial"/>
                <w:b/>
                <w:bCs/>
              </w:rPr>
              <w:t>Darbo dienų skaičius, max</w:t>
            </w:r>
          </w:p>
        </w:tc>
        <w:tc>
          <w:tcPr>
            <w:tcW w:w="1093" w:type="pct"/>
          </w:tcPr>
          <w:p w14:paraId="745A4B1D" w14:textId="77777777" w:rsidR="00361F5D" w:rsidRPr="00163F9F" w:rsidRDefault="00361F5D" w:rsidP="003E3268">
            <w:pPr>
              <w:suppressAutoHyphens/>
              <w:ind w:left="-134"/>
              <w:jc w:val="center"/>
              <w:rPr>
                <w:rFonts w:ascii="Arial" w:hAnsi="Arial" w:cs="Arial"/>
                <w:b/>
                <w:bCs/>
              </w:rPr>
            </w:pPr>
          </w:p>
        </w:tc>
      </w:tr>
      <w:tr w:rsidR="00361F5D" w:rsidRPr="00163F9F" w14:paraId="3DBEBDEB" w14:textId="77777777" w:rsidTr="003E3268">
        <w:tc>
          <w:tcPr>
            <w:tcW w:w="2814" w:type="pct"/>
            <w:vAlign w:val="center"/>
          </w:tcPr>
          <w:p w14:paraId="7D28DB10" w14:textId="3D8D0316" w:rsidR="00361F5D" w:rsidRPr="00163F9F" w:rsidRDefault="00361F5D" w:rsidP="00361F5D">
            <w:pPr>
              <w:numPr>
                <w:ilvl w:val="0"/>
                <w:numId w:val="40"/>
              </w:numPr>
              <w:suppressAutoHyphens/>
              <w:jc w:val="both"/>
              <w:rPr>
                <w:rFonts w:ascii="Arial" w:eastAsia="Times New Roman" w:hAnsi="Arial" w:cs="Arial"/>
              </w:rPr>
            </w:pPr>
            <w:r w:rsidRPr="00163F9F">
              <w:rPr>
                <w:rFonts w:ascii="Arial" w:eastAsia="Times New Roman" w:hAnsi="Arial" w:cs="Arial"/>
              </w:rPr>
              <w:t>AB „Via Lietuva“ atstovai peržiūri pateiktą techninį darbo projektą ir pateikia pastabas.</w:t>
            </w:r>
          </w:p>
        </w:tc>
        <w:tc>
          <w:tcPr>
            <w:tcW w:w="1093" w:type="pct"/>
            <w:vAlign w:val="center"/>
          </w:tcPr>
          <w:p w14:paraId="2368DFAA" w14:textId="77777777" w:rsidR="00361F5D" w:rsidRPr="00163F9F" w:rsidRDefault="00361F5D" w:rsidP="003E3268">
            <w:pPr>
              <w:tabs>
                <w:tab w:val="left" w:pos="851"/>
              </w:tabs>
              <w:suppressAutoHyphens/>
              <w:ind w:left="-177"/>
              <w:jc w:val="center"/>
              <w:rPr>
                <w:rFonts w:ascii="Arial" w:hAnsi="Arial" w:cs="Arial"/>
              </w:rPr>
            </w:pPr>
            <w:r w:rsidRPr="00163F9F">
              <w:rPr>
                <w:rFonts w:ascii="Arial" w:hAnsi="Arial" w:cs="Arial"/>
              </w:rPr>
              <w:t>15</w:t>
            </w:r>
          </w:p>
        </w:tc>
        <w:tc>
          <w:tcPr>
            <w:tcW w:w="1093" w:type="pct"/>
          </w:tcPr>
          <w:p w14:paraId="09593123" w14:textId="77777777" w:rsidR="00361F5D" w:rsidRPr="00163F9F" w:rsidRDefault="00361F5D" w:rsidP="003E3268">
            <w:pPr>
              <w:suppressAutoHyphens/>
              <w:ind w:left="-134"/>
              <w:jc w:val="center"/>
              <w:rPr>
                <w:rFonts w:ascii="Arial" w:hAnsi="Arial" w:cs="Arial"/>
              </w:rPr>
            </w:pPr>
          </w:p>
        </w:tc>
      </w:tr>
      <w:tr w:rsidR="00361F5D" w:rsidRPr="00163F9F" w14:paraId="6DECCF80" w14:textId="77777777" w:rsidTr="003E3268">
        <w:tc>
          <w:tcPr>
            <w:tcW w:w="2814" w:type="pct"/>
          </w:tcPr>
          <w:p w14:paraId="5988AEAC" w14:textId="6375E988" w:rsidR="00361F5D" w:rsidRPr="00163F9F" w:rsidRDefault="00361F5D" w:rsidP="00361F5D">
            <w:pPr>
              <w:numPr>
                <w:ilvl w:val="0"/>
                <w:numId w:val="40"/>
              </w:numPr>
              <w:suppressAutoHyphens/>
              <w:jc w:val="both"/>
              <w:rPr>
                <w:rFonts w:ascii="Arial" w:eastAsia="Times New Roman" w:hAnsi="Arial" w:cs="Arial"/>
              </w:rPr>
            </w:pPr>
            <w:r w:rsidRPr="00163F9F">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6BA1CF34" w14:textId="77777777" w:rsidR="00361F5D" w:rsidRPr="00163F9F" w:rsidRDefault="00361F5D" w:rsidP="003E3268">
            <w:pPr>
              <w:tabs>
                <w:tab w:val="left" w:pos="851"/>
              </w:tabs>
              <w:suppressAutoHyphens/>
              <w:ind w:left="-177"/>
              <w:jc w:val="center"/>
              <w:rPr>
                <w:rFonts w:ascii="Arial" w:hAnsi="Arial" w:cs="Arial"/>
              </w:rPr>
            </w:pPr>
            <w:r w:rsidRPr="00163F9F">
              <w:rPr>
                <w:rFonts w:ascii="Arial" w:hAnsi="Arial" w:cs="Arial"/>
              </w:rPr>
              <w:t>Paslaugos teikėjo atsakomybė</w:t>
            </w:r>
          </w:p>
        </w:tc>
        <w:tc>
          <w:tcPr>
            <w:tcW w:w="1093" w:type="pct"/>
            <w:vMerge w:val="restart"/>
            <w:vAlign w:val="center"/>
          </w:tcPr>
          <w:p w14:paraId="3996EC1C" w14:textId="77777777" w:rsidR="00361F5D" w:rsidRPr="00163F9F" w:rsidRDefault="00361F5D" w:rsidP="00361F5D">
            <w:pPr>
              <w:suppressAutoHyphens/>
              <w:jc w:val="center"/>
              <w:rPr>
                <w:rFonts w:ascii="Arial" w:hAnsi="Arial" w:cs="Arial"/>
              </w:rPr>
            </w:pPr>
            <w:r w:rsidRPr="00163F9F">
              <w:rPr>
                <w:rFonts w:ascii="Arial" w:hAnsi="Arial" w:cs="Arial"/>
              </w:rPr>
              <w:t>Šios dvi procedūros kartojamos tol, kol projektas yra pataisomas</w:t>
            </w:r>
          </w:p>
        </w:tc>
      </w:tr>
      <w:tr w:rsidR="00361F5D" w:rsidRPr="00163F9F" w14:paraId="605DC2D4" w14:textId="77777777" w:rsidTr="003E3268">
        <w:tc>
          <w:tcPr>
            <w:tcW w:w="2814" w:type="pct"/>
          </w:tcPr>
          <w:p w14:paraId="30E15FD5" w14:textId="04B3093C" w:rsidR="00361F5D" w:rsidRPr="00163F9F" w:rsidRDefault="00361F5D" w:rsidP="00361F5D">
            <w:pPr>
              <w:numPr>
                <w:ilvl w:val="0"/>
                <w:numId w:val="40"/>
              </w:numPr>
              <w:suppressAutoHyphens/>
              <w:jc w:val="both"/>
              <w:rPr>
                <w:rFonts w:ascii="Arial" w:eastAsia="Times New Roman" w:hAnsi="Arial" w:cs="Arial"/>
              </w:rPr>
            </w:pPr>
            <w:r w:rsidRPr="00163F9F">
              <w:rPr>
                <w:rFonts w:ascii="Arial" w:eastAsia="Times New Roman" w:hAnsi="Arial" w:cs="Arial"/>
              </w:rPr>
              <w:t>AB „Via Lietuva“ atstovai pakartotinai peržiūri teikiamą techninį darbo projektą.</w:t>
            </w:r>
          </w:p>
        </w:tc>
        <w:tc>
          <w:tcPr>
            <w:tcW w:w="1093" w:type="pct"/>
            <w:vAlign w:val="center"/>
          </w:tcPr>
          <w:p w14:paraId="51262B72" w14:textId="77777777" w:rsidR="00361F5D" w:rsidRPr="00163F9F" w:rsidRDefault="00361F5D" w:rsidP="003E3268">
            <w:pPr>
              <w:tabs>
                <w:tab w:val="left" w:pos="851"/>
              </w:tabs>
              <w:suppressAutoHyphens/>
              <w:ind w:left="-177"/>
              <w:jc w:val="center"/>
              <w:rPr>
                <w:rFonts w:ascii="Arial" w:hAnsi="Arial" w:cs="Arial"/>
              </w:rPr>
            </w:pPr>
            <w:r w:rsidRPr="00163F9F">
              <w:rPr>
                <w:rFonts w:ascii="Arial" w:hAnsi="Arial" w:cs="Arial"/>
              </w:rPr>
              <w:t>5</w:t>
            </w:r>
          </w:p>
        </w:tc>
        <w:tc>
          <w:tcPr>
            <w:tcW w:w="1093" w:type="pct"/>
            <w:vMerge/>
          </w:tcPr>
          <w:p w14:paraId="405D8FAD" w14:textId="77777777" w:rsidR="00361F5D" w:rsidRPr="00163F9F" w:rsidRDefault="00361F5D" w:rsidP="003E3268">
            <w:pPr>
              <w:tabs>
                <w:tab w:val="left" w:pos="851"/>
              </w:tabs>
              <w:suppressAutoHyphens/>
              <w:ind w:left="567"/>
              <w:jc w:val="center"/>
              <w:rPr>
                <w:rFonts w:ascii="Arial" w:hAnsi="Arial" w:cs="Arial"/>
              </w:rPr>
            </w:pPr>
          </w:p>
        </w:tc>
      </w:tr>
    </w:tbl>
    <w:p w14:paraId="2B436ABF" w14:textId="4BC3C53E" w:rsidR="00143A4C" w:rsidRPr="000737D9" w:rsidRDefault="00143A4C" w:rsidP="00C74DAE">
      <w:pPr>
        <w:numPr>
          <w:ilvl w:val="1"/>
          <w:numId w:val="2"/>
        </w:numPr>
        <w:suppressAutoHyphens/>
        <w:spacing w:before="240" w:after="0" w:line="240" w:lineRule="auto"/>
        <w:ind w:left="567" w:firstLine="0"/>
        <w:jc w:val="both"/>
        <w:rPr>
          <w:rFonts w:ascii="Arial" w:eastAsia="Times New Roman" w:hAnsi="Arial" w:cs="Arial"/>
        </w:rPr>
      </w:pPr>
      <w:r w:rsidRPr="000737D9">
        <w:rPr>
          <w:rFonts w:ascii="Arial" w:eastAsia="Times New Roman" w:hAnsi="Arial" w:cs="Arial"/>
        </w:rPr>
        <w:t xml:space="preserve">Statinio projekto ekspertizė (organizuoja </w:t>
      </w:r>
      <w:r w:rsidR="00B1039D" w:rsidRPr="000737D9">
        <w:rPr>
          <w:rFonts w:ascii="Arial" w:eastAsia="Times New Roman" w:hAnsi="Arial" w:cs="Arial"/>
        </w:rPr>
        <w:t>AB „Via Lietuva“</w:t>
      </w:r>
      <w:r w:rsidRPr="000737D9">
        <w:rPr>
          <w:rFonts w:ascii="Arial" w:eastAsia="Times New Roman" w:hAnsi="Arial" w:cs="Arial"/>
        </w:rPr>
        <w:t>), taisymas pagal ekspertizės pastabas, teigiamas ekspertizės aktas (su išvada – „projektą galima tvirtinti“), parengto projekto tvirtinimas</w:t>
      </w:r>
      <w:r w:rsidR="00D42BD8" w:rsidRPr="000737D9">
        <w:rPr>
          <w:rFonts w:ascii="Arial" w:eastAsia="Times New Roman" w:hAnsi="Arial" w:cs="Arial"/>
        </w:rPr>
        <w:t>.</w:t>
      </w:r>
    </w:p>
    <w:p w14:paraId="5462E5A5" w14:textId="7863C3B3" w:rsidR="004F1ADB" w:rsidRPr="000737D9" w:rsidRDefault="00143A4C" w:rsidP="00E5400F">
      <w:pPr>
        <w:suppressAutoHyphens/>
        <w:spacing w:before="120" w:after="0" w:line="240" w:lineRule="auto"/>
        <w:ind w:left="567"/>
        <w:jc w:val="both"/>
        <w:rPr>
          <w:rFonts w:ascii="Arial" w:hAnsi="Arial" w:cs="Arial"/>
        </w:rPr>
      </w:pPr>
      <w:r w:rsidRPr="000737D9">
        <w:rPr>
          <w:rFonts w:ascii="Arial" w:hAnsi="Arial" w:cs="Arial"/>
        </w:rPr>
        <w:t xml:space="preserve">Paslaugos teikėjas pateikia </w:t>
      </w:r>
      <w:r w:rsidR="00D42BD8" w:rsidRPr="000737D9">
        <w:rPr>
          <w:rFonts w:ascii="Arial" w:eastAsia="Times New Roman" w:hAnsi="Arial" w:cs="Arial"/>
        </w:rPr>
        <w:t xml:space="preserve">AB „Via Lietuva“ </w:t>
      </w:r>
      <w:r w:rsidRPr="000737D9">
        <w:rPr>
          <w:rFonts w:ascii="Arial" w:hAnsi="Arial" w:cs="Arial"/>
        </w:rPr>
        <w:t>prašymą (</w:t>
      </w:r>
      <w:r w:rsidR="008764F4" w:rsidRPr="000737D9">
        <w:rPr>
          <w:rFonts w:ascii="Arial" w:hAnsi="Arial" w:cs="Arial"/>
        </w:rPr>
        <w:t xml:space="preserve">techninės specifikacijos </w:t>
      </w:r>
      <w:r w:rsidR="008764F4" w:rsidRPr="000737D9">
        <w:rPr>
          <w:rFonts w:ascii="Arial" w:hAnsi="Arial" w:cs="Arial"/>
          <w:i/>
          <w:iCs/>
        </w:rPr>
        <w:t>priedas Nr. 1</w:t>
      </w:r>
      <w:r w:rsidR="001E228D" w:rsidRPr="000737D9">
        <w:rPr>
          <w:rFonts w:ascii="Arial" w:hAnsi="Arial" w:cs="Arial"/>
          <w:i/>
          <w:iCs/>
        </w:rPr>
        <w:t>A</w:t>
      </w:r>
      <w:r w:rsidRPr="000737D9">
        <w:rPr>
          <w:rFonts w:ascii="Arial" w:hAnsi="Arial" w:cs="Arial"/>
        </w:rPr>
        <w:t>) (bendruoju el. paštu ar kitomis priemonėmis) dėl ekspertizės atlikimo.</w:t>
      </w:r>
    </w:p>
    <w:p w14:paraId="7110D6FC" w14:textId="77777777" w:rsidR="00143A4C" w:rsidRPr="000737D9" w:rsidRDefault="00143A4C" w:rsidP="00E5400F">
      <w:pPr>
        <w:tabs>
          <w:tab w:val="left" w:pos="284"/>
        </w:tabs>
        <w:suppressAutoHyphens/>
        <w:spacing w:before="120" w:after="0" w:line="240" w:lineRule="auto"/>
        <w:ind w:left="567"/>
        <w:jc w:val="both"/>
        <w:rPr>
          <w:rFonts w:ascii="Arial" w:eastAsia="Times New Roman" w:hAnsi="Arial" w:cs="Arial"/>
          <w:b/>
          <w:bCs/>
        </w:rPr>
      </w:pPr>
      <w:r w:rsidRPr="000737D9">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12199E" w:rsidRPr="00163F9F" w14:paraId="2424468A" w14:textId="77777777" w:rsidTr="00E20169">
        <w:trPr>
          <w:trHeight w:val="795"/>
          <w:tblHeader/>
        </w:trPr>
        <w:tc>
          <w:tcPr>
            <w:tcW w:w="2814" w:type="pct"/>
            <w:vAlign w:val="center"/>
          </w:tcPr>
          <w:p w14:paraId="2E147EE7" w14:textId="77777777" w:rsidR="00143A4C" w:rsidRPr="00163F9F" w:rsidRDefault="00143A4C" w:rsidP="00E5400F">
            <w:pPr>
              <w:suppressAutoHyphens/>
              <w:ind w:left="30"/>
              <w:jc w:val="center"/>
              <w:rPr>
                <w:rFonts w:ascii="Arial" w:hAnsi="Arial" w:cs="Arial"/>
                <w:b/>
                <w:bCs/>
              </w:rPr>
            </w:pPr>
            <w:r w:rsidRPr="00163F9F">
              <w:rPr>
                <w:rFonts w:ascii="Arial" w:hAnsi="Arial" w:cs="Arial"/>
                <w:b/>
                <w:bCs/>
              </w:rPr>
              <w:t>Veiksmas</w:t>
            </w:r>
          </w:p>
        </w:tc>
        <w:tc>
          <w:tcPr>
            <w:tcW w:w="1093" w:type="pct"/>
            <w:vAlign w:val="center"/>
          </w:tcPr>
          <w:p w14:paraId="63553969" w14:textId="13F4FB82" w:rsidR="00143A4C" w:rsidRPr="00163F9F" w:rsidRDefault="00143A4C" w:rsidP="00E5400F">
            <w:pPr>
              <w:suppressAutoHyphens/>
              <w:ind w:left="-35"/>
              <w:jc w:val="center"/>
              <w:rPr>
                <w:rFonts w:ascii="Arial" w:hAnsi="Arial" w:cs="Arial"/>
                <w:b/>
                <w:bCs/>
              </w:rPr>
            </w:pPr>
            <w:r w:rsidRPr="00163F9F">
              <w:rPr>
                <w:rFonts w:ascii="Arial" w:hAnsi="Arial" w:cs="Arial"/>
                <w:b/>
                <w:bCs/>
              </w:rPr>
              <w:t>Darbo dienų skaičius, max</w:t>
            </w:r>
          </w:p>
        </w:tc>
        <w:tc>
          <w:tcPr>
            <w:tcW w:w="1093" w:type="pct"/>
          </w:tcPr>
          <w:p w14:paraId="578854A6" w14:textId="77777777" w:rsidR="00143A4C" w:rsidRPr="00163F9F" w:rsidRDefault="00143A4C" w:rsidP="00E5400F">
            <w:pPr>
              <w:suppressAutoHyphens/>
              <w:jc w:val="center"/>
              <w:rPr>
                <w:rFonts w:ascii="Arial" w:hAnsi="Arial" w:cs="Arial"/>
                <w:b/>
                <w:bCs/>
              </w:rPr>
            </w:pPr>
          </w:p>
        </w:tc>
      </w:tr>
      <w:tr w:rsidR="0012199E" w:rsidRPr="00163F9F" w14:paraId="6C6A273B" w14:textId="77777777" w:rsidTr="004F1ADB">
        <w:tc>
          <w:tcPr>
            <w:tcW w:w="2814" w:type="pct"/>
            <w:vAlign w:val="center"/>
          </w:tcPr>
          <w:p w14:paraId="1EB2D4A2" w14:textId="59470112" w:rsidR="00143A4C" w:rsidRPr="00163F9F" w:rsidRDefault="00906B03" w:rsidP="006271B9">
            <w:pPr>
              <w:pStyle w:val="Sraopastraipa"/>
              <w:numPr>
                <w:ilvl w:val="0"/>
                <w:numId w:val="41"/>
              </w:numPr>
              <w:suppressAutoHyphens/>
              <w:jc w:val="both"/>
              <w:rPr>
                <w:rFonts w:ascii="Arial" w:hAnsi="Arial" w:cs="Arial"/>
              </w:rPr>
            </w:pPr>
            <w:r w:rsidRPr="00163F9F">
              <w:rPr>
                <w:rFonts w:ascii="Arial" w:eastAsia="Times New Roman" w:hAnsi="Arial" w:cs="Arial"/>
              </w:rPr>
              <w:t xml:space="preserve">AB „Via Lietuva“ </w:t>
            </w:r>
            <w:r w:rsidR="00143A4C" w:rsidRPr="00163F9F">
              <w:rPr>
                <w:rFonts w:ascii="Arial" w:eastAsia="Times New Roman" w:hAnsi="Arial" w:cs="Arial"/>
              </w:rPr>
              <w:t>informuoja, kuriam ekspertui p</w:t>
            </w:r>
            <w:r w:rsidR="00143A4C" w:rsidRPr="00163F9F">
              <w:rPr>
                <w:rFonts w:ascii="Arial" w:hAnsi="Arial" w:cs="Arial"/>
              </w:rPr>
              <w:t>aslaugos teikėjas</w:t>
            </w:r>
            <w:r w:rsidR="00143A4C" w:rsidRPr="00163F9F">
              <w:rPr>
                <w:rFonts w:ascii="Arial" w:eastAsia="Times New Roman" w:hAnsi="Arial" w:cs="Arial"/>
              </w:rPr>
              <w:t xml:space="preserve"> turi pateikti parengtą projektą. Ekspertui siunčiant projektinę dokumentaciją, kopija pridedama ir </w:t>
            </w:r>
            <w:r w:rsidR="007A38BF" w:rsidRPr="00163F9F">
              <w:rPr>
                <w:rFonts w:ascii="Arial" w:eastAsia="Times New Roman" w:hAnsi="Arial" w:cs="Arial"/>
              </w:rPr>
              <w:t xml:space="preserve">AB „Via Lietuva“ </w:t>
            </w:r>
            <w:r w:rsidR="00143A4C" w:rsidRPr="00163F9F">
              <w:rPr>
                <w:rFonts w:ascii="Arial" w:eastAsia="Times New Roman" w:hAnsi="Arial" w:cs="Arial"/>
              </w:rPr>
              <w:t xml:space="preserve">projekto </w:t>
            </w:r>
            <w:r w:rsidR="00D42BD8" w:rsidRPr="00163F9F">
              <w:rPr>
                <w:rFonts w:ascii="Arial" w:eastAsia="Times New Roman" w:hAnsi="Arial" w:cs="Arial"/>
              </w:rPr>
              <w:t>vadovui</w:t>
            </w:r>
          </w:p>
        </w:tc>
        <w:tc>
          <w:tcPr>
            <w:tcW w:w="1093" w:type="pct"/>
            <w:vAlign w:val="center"/>
          </w:tcPr>
          <w:p w14:paraId="4D93FCAE" w14:textId="77777777" w:rsidR="00143A4C" w:rsidRPr="00163F9F" w:rsidRDefault="00143A4C" w:rsidP="00E5400F">
            <w:pPr>
              <w:suppressAutoHyphens/>
              <w:ind w:left="-35"/>
              <w:jc w:val="center"/>
              <w:rPr>
                <w:rFonts w:ascii="Arial" w:hAnsi="Arial" w:cs="Arial"/>
              </w:rPr>
            </w:pPr>
            <w:r w:rsidRPr="00163F9F">
              <w:rPr>
                <w:rFonts w:ascii="Arial" w:hAnsi="Arial" w:cs="Arial"/>
              </w:rPr>
              <w:t>5</w:t>
            </w:r>
          </w:p>
        </w:tc>
        <w:tc>
          <w:tcPr>
            <w:tcW w:w="1093" w:type="pct"/>
            <w:vAlign w:val="center"/>
          </w:tcPr>
          <w:p w14:paraId="41517108" w14:textId="77777777" w:rsidR="00143A4C" w:rsidRPr="00163F9F" w:rsidRDefault="00143A4C" w:rsidP="00E5400F">
            <w:pPr>
              <w:suppressAutoHyphens/>
              <w:jc w:val="center"/>
              <w:rPr>
                <w:rFonts w:ascii="Arial" w:hAnsi="Arial" w:cs="Arial"/>
              </w:rPr>
            </w:pPr>
          </w:p>
        </w:tc>
      </w:tr>
      <w:tr w:rsidR="0012199E" w:rsidRPr="00163F9F" w14:paraId="58536ED5" w14:textId="77777777" w:rsidTr="004F1ADB">
        <w:tc>
          <w:tcPr>
            <w:tcW w:w="2814" w:type="pct"/>
            <w:vAlign w:val="center"/>
          </w:tcPr>
          <w:p w14:paraId="3F6FEEC8" w14:textId="77777777" w:rsidR="00143A4C" w:rsidRPr="00163F9F" w:rsidRDefault="00143A4C" w:rsidP="006271B9">
            <w:pPr>
              <w:pStyle w:val="Sraopastraipa"/>
              <w:numPr>
                <w:ilvl w:val="0"/>
                <w:numId w:val="41"/>
              </w:numPr>
              <w:suppressAutoHyphens/>
              <w:jc w:val="both"/>
              <w:rPr>
                <w:rFonts w:ascii="Arial" w:eastAsia="Times New Roman" w:hAnsi="Arial" w:cs="Arial"/>
              </w:rPr>
            </w:pPr>
            <w:r w:rsidRPr="00163F9F">
              <w:rPr>
                <w:rFonts w:ascii="Arial" w:eastAsia="Times New Roman" w:hAnsi="Arial" w:cs="Arial"/>
              </w:rPr>
              <w:t>Ekspertizės atlikimas ir pastabų (arba teigiamo akto) gavimas</w:t>
            </w:r>
          </w:p>
        </w:tc>
        <w:tc>
          <w:tcPr>
            <w:tcW w:w="1093" w:type="pct"/>
            <w:vAlign w:val="center"/>
          </w:tcPr>
          <w:p w14:paraId="44283B4F" w14:textId="77777777" w:rsidR="00143A4C" w:rsidRPr="00163F9F" w:rsidRDefault="00143A4C" w:rsidP="00E5400F">
            <w:pPr>
              <w:suppressAutoHyphens/>
              <w:ind w:left="-35"/>
              <w:jc w:val="center"/>
              <w:rPr>
                <w:rFonts w:ascii="Arial" w:hAnsi="Arial" w:cs="Arial"/>
              </w:rPr>
            </w:pPr>
            <w:r w:rsidRPr="00163F9F">
              <w:rPr>
                <w:rFonts w:ascii="Arial" w:hAnsi="Arial" w:cs="Arial"/>
              </w:rPr>
              <w:t>5–10</w:t>
            </w:r>
          </w:p>
        </w:tc>
        <w:tc>
          <w:tcPr>
            <w:tcW w:w="1093" w:type="pct"/>
            <w:vAlign w:val="center"/>
          </w:tcPr>
          <w:p w14:paraId="56781892" w14:textId="77777777" w:rsidR="00143A4C" w:rsidRPr="00163F9F" w:rsidRDefault="00143A4C" w:rsidP="00E5400F">
            <w:pPr>
              <w:suppressAutoHyphens/>
              <w:jc w:val="center"/>
              <w:rPr>
                <w:rFonts w:ascii="Arial" w:hAnsi="Arial" w:cs="Arial"/>
              </w:rPr>
            </w:pPr>
          </w:p>
        </w:tc>
      </w:tr>
      <w:tr w:rsidR="0012199E" w:rsidRPr="00163F9F" w14:paraId="4E603177" w14:textId="77777777" w:rsidTr="004F1ADB">
        <w:tc>
          <w:tcPr>
            <w:tcW w:w="2814" w:type="pct"/>
            <w:vAlign w:val="center"/>
          </w:tcPr>
          <w:p w14:paraId="13CFBA66" w14:textId="77777777" w:rsidR="00143A4C" w:rsidRPr="00163F9F" w:rsidRDefault="00143A4C" w:rsidP="006271B9">
            <w:pPr>
              <w:pStyle w:val="Sraopastraipa"/>
              <w:numPr>
                <w:ilvl w:val="0"/>
                <w:numId w:val="41"/>
              </w:numPr>
              <w:suppressAutoHyphens/>
              <w:jc w:val="both"/>
              <w:rPr>
                <w:rFonts w:ascii="Arial" w:eastAsia="Times New Roman" w:hAnsi="Arial" w:cs="Arial"/>
              </w:rPr>
            </w:pPr>
            <w:r w:rsidRPr="00163F9F">
              <w:rPr>
                <w:rFonts w:ascii="Arial" w:hAnsi="Arial" w:cs="Arial"/>
              </w:rPr>
              <w:t>Paslaugos teikėjas taiso projektinę dokumentaciją ir teikia pakartotinai ekspertui</w:t>
            </w:r>
          </w:p>
        </w:tc>
        <w:tc>
          <w:tcPr>
            <w:tcW w:w="1093" w:type="pct"/>
            <w:vAlign w:val="center"/>
          </w:tcPr>
          <w:p w14:paraId="232E8671" w14:textId="77777777" w:rsidR="00143A4C" w:rsidRPr="00163F9F" w:rsidRDefault="00143A4C" w:rsidP="00E5400F">
            <w:pPr>
              <w:suppressAutoHyphens/>
              <w:ind w:left="-35"/>
              <w:jc w:val="center"/>
              <w:rPr>
                <w:rFonts w:ascii="Arial" w:hAnsi="Arial" w:cs="Arial"/>
              </w:rPr>
            </w:pPr>
            <w:r w:rsidRPr="00163F9F">
              <w:rPr>
                <w:rFonts w:ascii="Arial" w:hAnsi="Arial" w:cs="Arial"/>
              </w:rPr>
              <w:t>Paslaugos teikėjo atsakomybė</w:t>
            </w:r>
          </w:p>
        </w:tc>
        <w:tc>
          <w:tcPr>
            <w:tcW w:w="1093" w:type="pct"/>
            <w:vAlign w:val="center"/>
          </w:tcPr>
          <w:p w14:paraId="4AE8570C" w14:textId="77777777" w:rsidR="00143A4C" w:rsidRPr="00163F9F" w:rsidRDefault="00143A4C" w:rsidP="00E5400F">
            <w:pPr>
              <w:suppressAutoHyphens/>
              <w:jc w:val="center"/>
              <w:rPr>
                <w:rFonts w:ascii="Arial" w:hAnsi="Arial" w:cs="Arial"/>
              </w:rPr>
            </w:pPr>
          </w:p>
        </w:tc>
      </w:tr>
      <w:tr w:rsidR="0012199E" w:rsidRPr="00163F9F" w14:paraId="6F1462D8" w14:textId="77777777" w:rsidTr="004F1ADB">
        <w:tc>
          <w:tcPr>
            <w:tcW w:w="2814" w:type="pct"/>
            <w:vAlign w:val="center"/>
          </w:tcPr>
          <w:p w14:paraId="5B566E5B" w14:textId="0FB04889" w:rsidR="00143A4C" w:rsidRPr="00163F9F" w:rsidRDefault="008764F4" w:rsidP="006271B9">
            <w:pPr>
              <w:pStyle w:val="Sraopastraipa"/>
              <w:numPr>
                <w:ilvl w:val="0"/>
                <w:numId w:val="41"/>
              </w:numPr>
              <w:suppressAutoHyphens/>
              <w:spacing w:after="120"/>
              <w:jc w:val="both"/>
              <w:rPr>
                <w:rFonts w:ascii="Arial" w:hAnsi="Arial" w:cs="Arial"/>
              </w:rPr>
            </w:pPr>
            <w:r w:rsidRPr="00163F9F">
              <w:rPr>
                <w:rFonts w:ascii="Arial" w:hAnsi="Arial" w:cs="Arial"/>
              </w:rPr>
              <w:t xml:space="preserve">Gavus teigiamą ekspertizės aktą, paslaugos teikėjas raštu kreipiasi į </w:t>
            </w:r>
            <w:r w:rsidR="00D42BD8" w:rsidRPr="00163F9F">
              <w:rPr>
                <w:rFonts w:ascii="Arial" w:eastAsia="Times New Roman" w:hAnsi="Arial" w:cs="Arial"/>
              </w:rPr>
              <w:t xml:space="preserve">AB „Via Lietuva“ </w:t>
            </w:r>
            <w:r w:rsidRPr="00163F9F">
              <w:rPr>
                <w:rFonts w:ascii="Arial" w:hAnsi="Arial" w:cs="Arial"/>
              </w:rPr>
              <w:t>dėl projekto patvirtinimo</w:t>
            </w:r>
            <w:r w:rsidR="00D42BD8" w:rsidRPr="00163F9F">
              <w:rPr>
                <w:rFonts w:ascii="Arial" w:eastAsia="Times New Roman" w:hAnsi="Arial" w:cs="Arial"/>
              </w:rPr>
              <w:t xml:space="preserve">. </w:t>
            </w:r>
            <w:r w:rsidRPr="00163F9F">
              <w:rPr>
                <w:rFonts w:ascii="Arial" w:hAnsi="Arial" w:cs="Arial"/>
              </w:rPr>
              <w:t xml:space="preserve">Paslaugos teikėjas su prašymu dėl projekto tvirtinimo, privalo pateikti projektą pagal </w:t>
            </w:r>
            <w:r w:rsidR="00003571" w:rsidRPr="00163F9F">
              <w:rPr>
                <w:rFonts w:ascii="Arial" w:hAnsi="Arial" w:cs="Arial"/>
              </w:rPr>
              <w:t>techninės specifikacijos</w:t>
            </w:r>
            <w:r w:rsidRPr="00163F9F">
              <w:rPr>
                <w:rFonts w:ascii="Arial" w:hAnsi="Arial" w:cs="Arial"/>
              </w:rPr>
              <w:t xml:space="preserve"> </w:t>
            </w:r>
            <w:r w:rsidRPr="00163F9F">
              <w:rPr>
                <w:rFonts w:ascii="Arial" w:hAnsi="Arial" w:cs="Arial"/>
                <w:i/>
                <w:iCs/>
              </w:rPr>
              <w:t>priedą Nr.</w:t>
            </w:r>
            <w:r w:rsidR="001E228D" w:rsidRPr="00163F9F">
              <w:rPr>
                <w:rFonts w:ascii="Arial" w:hAnsi="Arial" w:cs="Arial"/>
                <w:i/>
                <w:iCs/>
              </w:rPr>
              <w:t xml:space="preserve"> </w:t>
            </w:r>
            <w:r w:rsidR="00003571" w:rsidRPr="00163F9F">
              <w:rPr>
                <w:rFonts w:ascii="Arial" w:hAnsi="Arial" w:cs="Arial"/>
                <w:i/>
                <w:iCs/>
              </w:rPr>
              <w:t>2</w:t>
            </w:r>
            <w:r w:rsidR="001E228D" w:rsidRPr="00163F9F">
              <w:rPr>
                <w:rFonts w:ascii="Arial" w:hAnsi="Arial" w:cs="Arial"/>
                <w:i/>
                <w:iCs/>
              </w:rPr>
              <w:t>A</w:t>
            </w:r>
          </w:p>
        </w:tc>
        <w:tc>
          <w:tcPr>
            <w:tcW w:w="1093" w:type="pct"/>
            <w:vAlign w:val="center"/>
          </w:tcPr>
          <w:p w14:paraId="1DD487E1" w14:textId="4D4BE678" w:rsidR="00143A4C" w:rsidRPr="00163F9F" w:rsidRDefault="008F1C75" w:rsidP="00E5400F">
            <w:pPr>
              <w:suppressAutoHyphens/>
              <w:ind w:left="-35"/>
              <w:jc w:val="center"/>
              <w:rPr>
                <w:rFonts w:ascii="Arial" w:hAnsi="Arial" w:cs="Arial"/>
              </w:rPr>
            </w:pPr>
            <w:r w:rsidRPr="00163F9F">
              <w:rPr>
                <w:rFonts w:ascii="Arial" w:hAnsi="Arial" w:cs="Arial"/>
              </w:rPr>
              <w:t>7</w:t>
            </w:r>
          </w:p>
        </w:tc>
        <w:tc>
          <w:tcPr>
            <w:tcW w:w="1093" w:type="pct"/>
            <w:vAlign w:val="center"/>
          </w:tcPr>
          <w:p w14:paraId="7D6D8F03" w14:textId="77777777" w:rsidR="00143A4C" w:rsidRPr="00163F9F" w:rsidRDefault="00143A4C" w:rsidP="00E5400F">
            <w:pPr>
              <w:suppressAutoHyphens/>
              <w:jc w:val="center"/>
              <w:rPr>
                <w:rFonts w:ascii="Arial" w:hAnsi="Arial" w:cs="Arial"/>
              </w:rPr>
            </w:pPr>
          </w:p>
        </w:tc>
      </w:tr>
    </w:tbl>
    <w:p w14:paraId="09E47D3B" w14:textId="25D3F43F" w:rsidR="00DC07A4" w:rsidRDefault="00DC07A4" w:rsidP="00FC5360">
      <w:pPr>
        <w:suppressAutoHyphens/>
        <w:spacing w:before="120" w:after="0" w:line="240" w:lineRule="auto"/>
        <w:ind w:left="567"/>
        <w:jc w:val="both"/>
        <w:rPr>
          <w:rFonts w:ascii="Arial" w:eastAsia="Times New Roman" w:hAnsi="Arial" w:cs="Arial"/>
        </w:rPr>
      </w:pPr>
      <w:r>
        <w:rPr>
          <w:rFonts w:ascii="Arial" w:eastAsia="Times New Roman" w:hAnsi="Arial" w:cs="Arial"/>
        </w:rPr>
        <w:t>5.9. Projekto tvirtinimas</w:t>
      </w:r>
    </w:p>
    <w:p w14:paraId="668B9E91" w14:textId="4C63D392" w:rsidR="00D50264" w:rsidRPr="000737D9" w:rsidRDefault="00D50264" w:rsidP="00FC5360">
      <w:pPr>
        <w:suppressAutoHyphens/>
        <w:spacing w:before="120" w:after="0" w:line="240" w:lineRule="auto"/>
        <w:ind w:left="567"/>
        <w:jc w:val="both"/>
        <w:rPr>
          <w:rFonts w:ascii="Arial" w:eastAsia="Times New Roman" w:hAnsi="Arial" w:cs="Arial"/>
        </w:rPr>
      </w:pPr>
      <w:r w:rsidRPr="000737D9">
        <w:rPr>
          <w:rFonts w:ascii="Arial" w:eastAsia="Times New Roman" w:hAnsi="Arial" w:cs="Arial"/>
        </w:rPr>
        <w:lastRenderedPageBreak/>
        <w:t>5.</w:t>
      </w:r>
      <w:r w:rsidR="00DC07A4">
        <w:rPr>
          <w:rFonts w:ascii="Arial" w:eastAsia="Times New Roman" w:hAnsi="Arial" w:cs="Arial"/>
        </w:rPr>
        <w:t>10</w:t>
      </w:r>
      <w:r w:rsidRPr="000737D9">
        <w:rPr>
          <w:rFonts w:ascii="Arial" w:eastAsia="Times New Roman" w:hAnsi="Arial" w:cs="Arial"/>
        </w:rPr>
        <w:t>.</w:t>
      </w:r>
      <w:r w:rsidRPr="000737D9">
        <w:rPr>
          <w:rFonts w:ascii="Arial" w:eastAsia="Times New Roman" w:hAnsi="Arial" w:cs="Arial"/>
        </w:rPr>
        <w:tab/>
        <w:t>Pranešimas apie statybos pradžią, Rangovo, pagrindinių statybos sričių (statinio projekto vykdymo priežiūros vadovo, statinio statybos vadovo) pasamdymą ar paskyrimą arba jų pasikeitimą.</w:t>
      </w:r>
    </w:p>
    <w:p w14:paraId="154F0C6D" w14:textId="3C1F67A7" w:rsidR="00D50264" w:rsidRPr="000737D9" w:rsidRDefault="00D50264" w:rsidP="00D50264">
      <w:pPr>
        <w:suppressAutoHyphens/>
        <w:spacing w:after="0" w:line="240" w:lineRule="auto"/>
        <w:ind w:left="567"/>
        <w:jc w:val="both"/>
        <w:rPr>
          <w:rFonts w:ascii="Arial" w:eastAsia="Times New Roman" w:hAnsi="Arial" w:cs="Arial"/>
        </w:rPr>
      </w:pPr>
      <w:r w:rsidRPr="000737D9">
        <w:rPr>
          <w:rFonts w:ascii="Arial" w:eastAsia="Times New Roman" w:hAnsi="Arial" w:cs="Arial"/>
        </w:rPr>
        <w:t>5.</w:t>
      </w:r>
      <w:r w:rsidR="00DC07A4">
        <w:rPr>
          <w:rFonts w:ascii="Arial" w:eastAsia="Times New Roman" w:hAnsi="Arial" w:cs="Arial"/>
        </w:rPr>
        <w:t>11</w:t>
      </w:r>
      <w:r w:rsidRPr="000737D9">
        <w:rPr>
          <w:rFonts w:ascii="Arial" w:eastAsia="Times New Roman" w:hAnsi="Arial" w:cs="Arial"/>
        </w:rPr>
        <w:t>.</w:t>
      </w:r>
      <w:r w:rsidRPr="000737D9">
        <w:rPr>
          <w:rFonts w:ascii="Arial" w:eastAsia="Times New Roman" w:hAnsi="Arial" w:cs="Arial"/>
        </w:rPr>
        <w:tab/>
        <w:t xml:space="preserve">Statybos darbų atlikimas pagal AB </w:t>
      </w:r>
      <w:r w:rsidR="001C22D9" w:rsidRPr="000737D9">
        <w:rPr>
          <w:rFonts w:ascii="Arial" w:eastAsia="Times New Roman" w:hAnsi="Arial" w:cs="Arial"/>
        </w:rPr>
        <w:t>„</w:t>
      </w:r>
      <w:r w:rsidRPr="000737D9">
        <w:rPr>
          <w:rFonts w:ascii="Arial" w:eastAsia="Times New Roman" w:hAnsi="Arial" w:cs="Arial"/>
        </w:rPr>
        <w:t>Via Lietuva</w:t>
      </w:r>
      <w:r w:rsidR="001C22D9" w:rsidRPr="000737D9">
        <w:rPr>
          <w:rFonts w:ascii="Arial" w:eastAsia="Times New Roman" w:hAnsi="Arial" w:cs="Arial"/>
        </w:rPr>
        <w:t>“</w:t>
      </w:r>
      <w:r w:rsidRPr="000737D9">
        <w:rPr>
          <w:rFonts w:ascii="Arial" w:eastAsia="Times New Roman" w:hAnsi="Arial" w:cs="Arial"/>
        </w:rPr>
        <w:t xml:space="preserve"> patvirtintą projektą.</w:t>
      </w:r>
    </w:p>
    <w:p w14:paraId="4E33EB29" w14:textId="08564ACD" w:rsidR="00AC3654" w:rsidRPr="000737D9" w:rsidRDefault="00D50264" w:rsidP="00D50264">
      <w:pPr>
        <w:suppressAutoHyphens/>
        <w:spacing w:after="0" w:line="240" w:lineRule="auto"/>
        <w:ind w:left="567"/>
        <w:jc w:val="both"/>
        <w:rPr>
          <w:rFonts w:ascii="Arial" w:eastAsia="Times New Roman" w:hAnsi="Arial" w:cs="Arial"/>
        </w:rPr>
      </w:pPr>
      <w:r w:rsidRPr="000737D9">
        <w:rPr>
          <w:rFonts w:ascii="Arial" w:eastAsia="Times New Roman" w:hAnsi="Arial" w:cs="Arial"/>
        </w:rPr>
        <w:t>5.</w:t>
      </w:r>
      <w:r w:rsidR="00DC07A4">
        <w:rPr>
          <w:rFonts w:ascii="Arial" w:eastAsia="Times New Roman" w:hAnsi="Arial" w:cs="Arial"/>
        </w:rPr>
        <w:t>12.</w:t>
      </w:r>
      <w:r w:rsidRPr="000737D9">
        <w:rPr>
          <w:rFonts w:ascii="Arial" w:eastAsia="Times New Roman" w:hAnsi="Arial" w:cs="Arial"/>
        </w:rPr>
        <w:tab/>
        <w:t>Statybos užbaigimo dokumento gavimas teisės aktų nustatyta tvarka.</w:t>
      </w:r>
    </w:p>
    <w:p w14:paraId="0C88DE9A" w14:textId="77777777" w:rsidR="001C22D9" w:rsidRPr="000737D9" w:rsidRDefault="001C22D9" w:rsidP="00D50264">
      <w:pPr>
        <w:suppressAutoHyphens/>
        <w:spacing w:after="0" w:line="240" w:lineRule="auto"/>
        <w:ind w:left="567"/>
        <w:jc w:val="both"/>
        <w:rPr>
          <w:rFonts w:ascii="Arial" w:eastAsia="Times New Roman" w:hAnsi="Arial" w:cs="Arial"/>
        </w:rPr>
      </w:pPr>
    </w:p>
    <w:p w14:paraId="68D5CD39" w14:textId="77777777" w:rsidR="00143A4C" w:rsidRPr="000737D9" w:rsidRDefault="00143A4C" w:rsidP="001C22D9">
      <w:pPr>
        <w:numPr>
          <w:ilvl w:val="0"/>
          <w:numId w:val="2"/>
        </w:numPr>
        <w:suppressAutoHyphens/>
        <w:spacing w:after="0" w:line="240" w:lineRule="auto"/>
        <w:ind w:hanging="77"/>
        <w:jc w:val="both"/>
        <w:rPr>
          <w:rFonts w:ascii="Arial" w:eastAsia="Times New Roman" w:hAnsi="Arial" w:cs="Arial"/>
          <w:b/>
          <w:bCs/>
        </w:rPr>
      </w:pPr>
      <w:r w:rsidRPr="000737D9">
        <w:rPr>
          <w:rFonts w:ascii="Arial" w:eastAsia="Times New Roman" w:hAnsi="Arial" w:cs="Arial"/>
          <w:b/>
          <w:bCs/>
        </w:rPr>
        <w:t>ATLIKTŲ DARBŲ TARPINIS PATIKRINIMAS</w:t>
      </w:r>
    </w:p>
    <w:p w14:paraId="6D2EFD77" w14:textId="778BE154" w:rsidR="00143A4C" w:rsidRPr="000737D9" w:rsidRDefault="00143A4C" w:rsidP="00E5400F">
      <w:pPr>
        <w:spacing w:after="0" w:line="240" w:lineRule="auto"/>
        <w:ind w:left="567"/>
        <w:contextualSpacing/>
        <w:jc w:val="both"/>
        <w:rPr>
          <w:rFonts w:ascii="Arial" w:eastAsia="Times New Roman" w:hAnsi="Arial" w:cs="Arial"/>
        </w:rPr>
      </w:pPr>
      <w:r w:rsidRPr="000737D9">
        <w:rPr>
          <w:rFonts w:ascii="Arial" w:eastAsia="Times New Roman" w:hAnsi="Arial" w:cs="Arial"/>
        </w:rPr>
        <w:t xml:space="preserve">Sutarties vykdymo metu </w:t>
      </w:r>
      <w:r w:rsidR="007A38BF" w:rsidRPr="000737D9">
        <w:rPr>
          <w:rFonts w:ascii="Arial" w:eastAsia="Times New Roman" w:hAnsi="Arial" w:cs="Arial"/>
        </w:rPr>
        <w:t xml:space="preserve">AB „Via Lietuva“ </w:t>
      </w:r>
      <w:r w:rsidRPr="000737D9">
        <w:rPr>
          <w:rFonts w:ascii="Arial" w:eastAsia="Times New Roman" w:hAnsi="Arial" w:cs="Arial"/>
        </w:rPr>
        <w:t xml:space="preserve">gali nurodyti (raštu ar kitomis komunikacijos priemonėmis) paslaugos teikėjui pateikti peržiūrai atliktus darbus ir patikrinti ar darbai vykdomi pagal Techninę užduotį ir sutartyje nustatytus terminus. Gavęs tokį </w:t>
      </w:r>
      <w:r w:rsidR="007A38BF" w:rsidRPr="000737D9">
        <w:rPr>
          <w:rFonts w:ascii="Arial" w:eastAsia="Times New Roman" w:hAnsi="Arial" w:cs="Arial"/>
        </w:rPr>
        <w:t xml:space="preserve">AB „Via Lietuva“ </w:t>
      </w:r>
      <w:r w:rsidRPr="000737D9">
        <w:rPr>
          <w:rFonts w:ascii="Arial" w:eastAsia="Times New Roman" w:hAnsi="Arial" w:cs="Arial"/>
        </w:rPr>
        <w:t>nurodymą, paslaugos teikėjas per 10 (dešimt) darbo dienų turi:</w:t>
      </w:r>
    </w:p>
    <w:p w14:paraId="3EBE9E70" w14:textId="77777777" w:rsidR="00143A4C" w:rsidRPr="000737D9"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0737D9">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0737D9"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0737D9">
        <w:rPr>
          <w:rFonts w:ascii="Arial" w:eastAsia="Times New Roman" w:hAnsi="Arial" w:cs="Arial"/>
        </w:rPr>
        <w:t xml:space="preserve">pateikti kitą įrodymui apie atliktus darbus reikalingą dokumentaciją ir medžiagą; </w:t>
      </w:r>
    </w:p>
    <w:p w14:paraId="3C8E65B7" w14:textId="3D783052" w:rsidR="00143A4C" w:rsidRPr="000737D9" w:rsidRDefault="00143A4C"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0737D9">
        <w:rPr>
          <w:rFonts w:ascii="Arial" w:eastAsia="Times New Roman" w:hAnsi="Arial" w:cs="Arial"/>
        </w:rPr>
        <w:t xml:space="preserve">pateikiamos dokumentacijos ir informacijos formą bei turinį suderinti su </w:t>
      </w:r>
      <w:r w:rsidR="007A38BF" w:rsidRPr="000737D9">
        <w:rPr>
          <w:rFonts w:ascii="Arial" w:eastAsia="Times New Roman" w:hAnsi="Arial" w:cs="Arial"/>
        </w:rPr>
        <w:t>AB „Via Lietuva“</w:t>
      </w:r>
      <w:r w:rsidRPr="000737D9">
        <w:rPr>
          <w:rFonts w:ascii="Arial" w:eastAsia="Times New Roman" w:hAnsi="Arial" w:cs="Arial"/>
        </w:rPr>
        <w:t xml:space="preserve">; </w:t>
      </w:r>
    </w:p>
    <w:p w14:paraId="3DE0E530" w14:textId="5573344A" w:rsidR="00143A4C" w:rsidRPr="000737D9" w:rsidRDefault="007A38BF" w:rsidP="00E5400F">
      <w:pPr>
        <w:numPr>
          <w:ilvl w:val="0"/>
          <w:numId w:val="1"/>
        </w:numPr>
        <w:tabs>
          <w:tab w:val="left" w:pos="851"/>
        </w:tabs>
        <w:suppressAutoHyphens/>
        <w:spacing w:after="0" w:line="240" w:lineRule="auto"/>
        <w:ind w:left="567" w:firstLine="0"/>
        <w:jc w:val="both"/>
        <w:rPr>
          <w:rFonts w:ascii="Arial" w:eastAsia="Times New Roman" w:hAnsi="Arial" w:cs="Arial"/>
        </w:rPr>
      </w:pPr>
      <w:r w:rsidRPr="000737D9">
        <w:rPr>
          <w:rFonts w:ascii="Arial" w:eastAsia="Times New Roman" w:hAnsi="Arial" w:cs="Arial"/>
        </w:rPr>
        <w:t xml:space="preserve">AB „Via Lietuva“ </w:t>
      </w:r>
      <w:r w:rsidR="00143A4C" w:rsidRPr="000737D9">
        <w:rPr>
          <w:rFonts w:ascii="Arial" w:eastAsia="Times New Roman" w:hAnsi="Arial" w:cs="Arial"/>
        </w:rPr>
        <w:t xml:space="preserve">pareikalavus, surengti sprendinių (atliktų darbų) pristatymą su </w:t>
      </w:r>
      <w:r w:rsidRPr="000737D9">
        <w:rPr>
          <w:rFonts w:ascii="Arial" w:eastAsia="Times New Roman" w:hAnsi="Arial" w:cs="Arial"/>
        </w:rPr>
        <w:t xml:space="preserve">AB „Via Lietuva“ </w:t>
      </w:r>
      <w:r w:rsidR="00143A4C" w:rsidRPr="000737D9">
        <w:rPr>
          <w:rFonts w:ascii="Arial" w:eastAsia="Times New Roman" w:hAnsi="Arial" w:cs="Arial"/>
        </w:rPr>
        <w:t xml:space="preserve">suderintu formatu, data ir laiku. </w:t>
      </w:r>
    </w:p>
    <w:p w14:paraId="77C535C1" w14:textId="70109D5C" w:rsidR="00143A4C" w:rsidRPr="000737D9" w:rsidRDefault="00143A4C" w:rsidP="00E5400F">
      <w:pPr>
        <w:tabs>
          <w:tab w:val="left" w:pos="851"/>
        </w:tabs>
        <w:suppressAutoHyphens/>
        <w:spacing w:after="0" w:line="240" w:lineRule="auto"/>
        <w:ind w:left="567"/>
        <w:jc w:val="both"/>
        <w:rPr>
          <w:rFonts w:ascii="Arial" w:eastAsia="Times New Roman" w:hAnsi="Arial" w:cs="Arial"/>
        </w:rPr>
      </w:pPr>
      <w:r w:rsidRPr="000737D9">
        <w:rPr>
          <w:rFonts w:ascii="Arial" w:eastAsia="Times New Roman" w:hAnsi="Arial" w:cs="Arial"/>
        </w:rPr>
        <w:t xml:space="preserve">Teikiant </w:t>
      </w:r>
      <w:r w:rsidR="007A38BF" w:rsidRPr="000737D9">
        <w:rPr>
          <w:rFonts w:ascii="Arial" w:eastAsia="Times New Roman" w:hAnsi="Arial" w:cs="Arial"/>
        </w:rPr>
        <w:t xml:space="preserve">AB „Via Lietuva“ </w:t>
      </w:r>
      <w:r w:rsidRPr="000737D9">
        <w:rPr>
          <w:rFonts w:ascii="Arial" w:eastAsia="Times New Roman" w:hAnsi="Arial" w:cs="Arial"/>
        </w:rPr>
        <w:t>peržiūrai ir (ar) patikrinimui projektinę dokumentaciją būtina pateikti ją ir .dwg formatu.</w:t>
      </w:r>
    </w:p>
    <w:p w14:paraId="6D2FD67B" w14:textId="2C8D23A3" w:rsidR="009C342D" w:rsidRPr="000737D9" w:rsidRDefault="009C342D">
      <w:pPr>
        <w:rPr>
          <w:rFonts w:ascii="Arial" w:eastAsia="Times New Roman" w:hAnsi="Arial" w:cs="Arial"/>
        </w:rPr>
      </w:pPr>
    </w:p>
    <w:p w14:paraId="70ABD5AE" w14:textId="784712D2" w:rsidR="0080737C" w:rsidRPr="000737D9" w:rsidRDefault="00566BCC" w:rsidP="0027672C">
      <w:pPr>
        <w:numPr>
          <w:ilvl w:val="0"/>
          <w:numId w:val="2"/>
        </w:numPr>
        <w:suppressAutoHyphens/>
        <w:spacing w:after="0" w:line="240" w:lineRule="auto"/>
        <w:ind w:left="567" w:firstLine="0"/>
        <w:jc w:val="both"/>
        <w:rPr>
          <w:rFonts w:ascii="Arial" w:eastAsia="Times New Roman" w:hAnsi="Arial" w:cs="Arial"/>
          <w:i/>
          <w:iCs/>
        </w:rPr>
      </w:pPr>
      <w:bookmarkStart w:id="3" w:name="_Hlk96345101"/>
      <w:r w:rsidRPr="000737D9">
        <w:rPr>
          <w:rFonts w:ascii="Arial" w:eastAsia="Times New Roman" w:hAnsi="Arial" w:cs="Arial"/>
          <w:b/>
        </w:rPr>
        <w:t>BENDRIEJI REIKALAVIMAI</w:t>
      </w:r>
      <w:r w:rsidRPr="000737D9">
        <w:rPr>
          <w:rFonts w:ascii="Arial" w:eastAsia="Times New Roman" w:hAnsi="Arial" w:cs="Arial"/>
          <w:i/>
          <w:iCs/>
        </w:rPr>
        <w:t xml:space="preserve"> </w:t>
      </w:r>
      <w:r w:rsidRPr="000737D9">
        <w:rPr>
          <w:rFonts w:ascii="Arial" w:eastAsia="Times New Roman" w:hAnsi="Arial" w:cs="Arial"/>
          <w:b/>
          <w:bCs/>
        </w:rPr>
        <w:t>PROJEKTINEI DOKUMENTACIJAI</w:t>
      </w:r>
    </w:p>
    <w:bookmarkEnd w:id="3"/>
    <w:p w14:paraId="7E5D4D89" w14:textId="719D379D" w:rsidR="00872191" w:rsidRPr="00BF260F" w:rsidRDefault="00872191"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4D58FD71" w14:textId="67E03123" w:rsidR="00EB0690" w:rsidRPr="00EB0690" w:rsidRDefault="00EB0690" w:rsidP="00EB0690">
      <w:pPr>
        <w:numPr>
          <w:ilvl w:val="1"/>
          <w:numId w:val="2"/>
        </w:numPr>
        <w:suppressAutoHyphens/>
        <w:spacing w:after="0" w:line="240" w:lineRule="auto"/>
        <w:ind w:left="567" w:firstLine="0"/>
        <w:jc w:val="both"/>
        <w:rPr>
          <w:rFonts w:ascii="Arial" w:eastAsia="Times New Roman" w:hAnsi="Arial" w:cs="Arial"/>
        </w:rPr>
      </w:pPr>
      <w:r w:rsidRPr="00EB0690">
        <w:rPr>
          <w:rFonts w:ascii="Arial" w:eastAsia="Times New Roman" w:hAnsi="Arial" w:cs="Arial"/>
        </w:rPr>
        <w:t>Projektinėje dokumentacijoje teikiamos nuotraukos (atliekant fotofiksaciją) turi būti aktualios datos (nuotraukoje turi matytis datos žyma). Draudžiama pateikinėti fotofiksacijas paimtas iš internetinių puslapių (pvz.</w:t>
      </w:r>
      <w:r w:rsidR="003506F9">
        <w:rPr>
          <w:rFonts w:ascii="Arial" w:eastAsia="Times New Roman" w:hAnsi="Arial" w:cs="Arial"/>
        </w:rPr>
        <w:t>,</w:t>
      </w:r>
      <w:r w:rsidRPr="00EB0690">
        <w:rPr>
          <w:rFonts w:ascii="Arial" w:eastAsia="Times New Roman" w:hAnsi="Arial" w:cs="Arial"/>
        </w:rPr>
        <w:t xml:space="preserve"> google maps ir pan.);</w:t>
      </w:r>
    </w:p>
    <w:p w14:paraId="7DFD3155" w14:textId="418F7CDE" w:rsidR="00872191" w:rsidRPr="000737D9" w:rsidRDefault="00872191"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Projekte turi būti nurodyta, kad 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007726C0" w:rsidRPr="000737D9">
        <w:rPr>
          <w:rFonts w:ascii="Arial" w:eastAsia="Times New Roman" w:hAnsi="Arial" w:cs="Arial"/>
        </w:rPr>
        <w:t>v</w:t>
      </w:r>
      <w:r w:rsidRPr="000737D9">
        <w:rPr>
          <w:rFonts w:ascii="Arial" w:eastAsia="Times New Roman" w:hAnsi="Arial" w:cs="Arial"/>
        </w:rPr>
        <w:t>adovautis aktualia redakcija).</w:t>
      </w:r>
    </w:p>
    <w:p w14:paraId="2F0B26F5" w14:textId="6ADA163B" w:rsidR="00872191" w:rsidRPr="000979E6" w:rsidRDefault="00872191"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 xml:space="preserve">Statinio statybos skaičiuojamoji kaina turi būti nustatoma vadovaujantis šios kainos nustatymo principais, patvirtintais STR 1.04.04:2017 „Statinio projektavimas, projekto ekspertizė“. Sąmata turi būti suskaičiuota vadovaujantis parengto techninio </w:t>
      </w:r>
      <w:r w:rsidR="00C23400" w:rsidRPr="000737D9">
        <w:rPr>
          <w:rFonts w:ascii="Arial" w:eastAsia="Times New Roman" w:hAnsi="Arial" w:cs="Arial"/>
        </w:rPr>
        <w:t xml:space="preserve">darbo </w:t>
      </w:r>
      <w:r w:rsidRPr="000737D9">
        <w:rPr>
          <w:rFonts w:ascii="Arial" w:eastAsia="Times New Roman" w:hAnsi="Arial" w:cs="Arial"/>
        </w:rPr>
        <w:t>projekto brėžiniais, darbų kiekių žiniaraščiais ir statybos resursų skaičiuojamųjų rinkos kainų bei ekonominių normatyvų, projekto įgyvendinimo metu galiojančiomis rekomendacijomis (įregistruotomis VĮ Statybos produkcijos sertifikavimo centro). Statinio statybos skaičiuojamoji kaina turi būti</w:t>
      </w:r>
      <w:r w:rsidR="004C2F9F" w:rsidRPr="000737D9">
        <w:rPr>
          <w:rFonts w:ascii="Arial" w:eastAsia="Times New Roman" w:hAnsi="Arial" w:cs="Arial"/>
        </w:rPr>
        <w:t xml:space="preserve"> parengta atsižvelgiant į </w:t>
      </w:r>
      <w:r w:rsidR="00D94A2F" w:rsidRPr="000737D9">
        <w:rPr>
          <w:rFonts w:ascii="Arial" w:eastAsia="Times New Roman" w:hAnsi="Arial" w:cs="Arial"/>
        </w:rPr>
        <w:t xml:space="preserve">Automobilių kelių standartizuotų dangų konstrukcijų projektavimo taisyklių </w:t>
      </w:r>
      <w:r w:rsidR="004C2F9F" w:rsidRPr="000737D9">
        <w:rPr>
          <w:rFonts w:ascii="Arial" w:eastAsia="Times New Roman" w:hAnsi="Arial" w:cs="Arial"/>
        </w:rPr>
        <w:t>KPT SDK 19 reikalavimus.</w:t>
      </w:r>
    </w:p>
    <w:p w14:paraId="727B5AD8" w14:textId="35AA7940" w:rsidR="000979E6" w:rsidRPr="008D1B0C" w:rsidRDefault="000979E6" w:rsidP="000979E6">
      <w:pPr>
        <w:numPr>
          <w:ilvl w:val="1"/>
          <w:numId w:val="2"/>
        </w:numPr>
        <w:suppressAutoHyphens/>
        <w:spacing w:after="0" w:line="240" w:lineRule="auto"/>
        <w:ind w:left="567" w:firstLine="0"/>
        <w:jc w:val="both"/>
        <w:rPr>
          <w:rFonts w:ascii="Arial" w:eastAsia="Times New Roman" w:hAnsi="Arial" w:cs="Arial"/>
          <w:i/>
          <w:iCs/>
        </w:rPr>
      </w:pPr>
      <w:r w:rsidRPr="008D1B0C">
        <w:rPr>
          <w:rFonts w:ascii="Arial" w:eastAsia="Times New Roman" w:hAnsi="Arial" w:cs="Arial"/>
        </w:rPr>
        <w:t xml:space="preserve">Suvestiniame darbų kiekių žiniaraštyje turi būti nuorodos į techninę specifikaciją, </w:t>
      </w:r>
      <w:r w:rsidRPr="008D1B0C">
        <w:rPr>
          <w:rFonts w:ascii="Arial" w:hAnsi="Arial" w:cs="Arial"/>
        </w:rPr>
        <w:t>nurodant konkrečią specifikacijos vietą (skyriaus Nr., punktas ir pan.).</w:t>
      </w:r>
    </w:p>
    <w:p w14:paraId="5154630F" w14:textId="20751BF2" w:rsidR="000979E6" w:rsidRPr="00517BC2" w:rsidRDefault="000979E6" w:rsidP="000979E6">
      <w:pPr>
        <w:numPr>
          <w:ilvl w:val="1"/>
          <w:numId w:val="2"/>
        </w:numPr>
        <w:suppressAutoHyphens/>
        <w:spacing w:after="0" w:line="240" w:lineRule="auto"/>
        <w:ind w:left="567" w:firstLine="0"/>
        <w:jc w:val="both"/>
        <w:rPr>
          <w:rFonts w:ascii="Arial" w:eastAsia="Times New Roman" w:hAnsi="Arial" w:cs="Arial"/>
          <w:i/>
          <w:iCs/>
        </w:rPr>
      </w:pPr>
      <w:r w:rsidRPr="008D1B0C">
        <w:rPr>
          <w:rFonts w:ascii="Arial" w:eastAsia="Times New Roman" w:hAnsi="Arial" w:cs="Arial"/>
        </w:rPr>
        <w:t xml:space="preserve">Įvertinti teritorijoje galiojančius teritorijų planavimo dokumentus, projekto aiškinamajame rašte </w:t>
      </w:r>
      <w:r w:rsidRPr="00517BC2">
        <w:rPr>
          <w:rFonts w:ascii="Arial" w:eastAsia="Times New Roman" w:hAnsi="Arial" w:cs="Arial"/>
        </w:rPr>
        <w:t>pateikti trumpą jų analizę</w:t>
      </w:r>
      <w:r w:rsidR="008D1B0C" w:rsidRPr="00517BC2">
        <w:rPr>
          <w:rFonts w:ascii="Arial" w:eastAsia="Times New Roman" w:hAnsi="Arial" w:cs="Arial"/>
        </w:rPr>
        <w:t>,</w:t>
      </w:r>
      <w:r w:rsidRPr="00517BC2">
        <w:rPr>
          <w:rFonts w:ascii="Arial" w:eastAsia="Times New Roman" w:hAnsi="Arial" w:cs="Arial"/>
        </w:rPr>
        <w:t xml:space="preserve"> nurodant projektuojamo objekto vietą ir pagrindimą, kad projektuojamo objekto sprendiniai neprieštarauja teritorijų planavimo dokumentams;</w:t>
      </w:r>
    </w:p>
    <w:p w14:paraId="2D690B6C" w14:textId="5A11323A" w:rsidR="000979E6" w:rsidRPr="00517BC2" w:rsidRDefault="000979E6" w:rsidP="000979E6">
      <w:pPr>
        <w:numPr>
          <w:ilvl w:val="1"/>
          <w:numId w:val="2"/>
        </w:numPr>
        <w:suppressAutoHyphens/>
        <w:spacing w:after="0" w:line="240" w:lineRule="auto"/>
        <w:ind w:left="567" w:firstLine="0"/>
        <w:jc w:val="both"/>
        <w:rPr>
          <w:rFonts w:ascii="Arial" w:eastAsia="Times New Roman" w:hAnsi="Arial" w:cs="Arial"/>
        </w:rPr>
      </w:pPr>
      <w:r w:rsidRPr="00517BC2">
        <w:rPr>
          <w:rFonts w:ascii="Arial" w:hAnsi="Arial" w:cs="Arial"/>
        </w:rPr>
        <w:t>Projekto grafinė dalis turi būti įskaitoma. Topografijos informacija vaizduojama taip, kad neužgožtų sprendinių informacijos (pvz</w:t>
      </w:r>
      <w:r w:rsidR="008D1B0C" w:rsidRPr="00517BC2">
        <w:rPr>
          <w:rFonts w:ascii="Arial" w:hAnsi="Arial" w:cs="Arial"/>
        </w:rPr>
        <w:t>.,</w:t>
      </w:r>
      <w:r w:rsidRPr="00517BC2">
        <w:rPr>
          <w:rFonts w:ascii="Arial" w:hAnsi="Arial" w:cs="Arial"/>
        </w:rPr>
        <w:t xml:space="preserve"> pilka spalva, plonos linijos).</w:t>
      </w:r>
    </w:p>
    <w:p w14:paraId="4D718115" w14:textId="77777777" w:rsidR="00223CE1" w:rsidRPr="00517BC2" w:rsidRDefault="00223CE1" w:rsidP="00223CE1">
      <w:pPr>
        <w:numPr>
          <w:ilvl w:val="1"/>
          <w:numId w:val="2"/>
        </w:numPr>
        <w:suppressAutoHyphens/>
        <w:spacing w:after="0" w:line="240" w:lineRule="auto"/>
        <w:ind w:left="567" w:firstLine="0"/>
        <w:jc w:val="both"/>
        <w:rPr>
          <w:rFonts w:ascii="Arial" w:eastAsia="Times New Roman" w:hAnsi="Arial" w:cs="Arial"/>
          <w:b/>
          <w:bCs/>
        </w:rPr>
      </w:pPr>
      <w:r w:rsidRPr="00517BC2">
        <w:rPr>
          <w:rFonts w:ascii="Arial" w:eastAsia="Times New Roman" w:hAnsi="Arial" w:cs="Arial"/>
          <w:b/>
          <w:bCs/>
        </w:rPr>
        <w:t>Apsaugos zonos</w:t>
      </w:r>
    </w:p>
    <w:p w14:paraId="6C3A8BF5" w14:textId="4981814F" w:rsidR="000979E6" w:rsidRPr="00517BC2" w:rsidRDefault="00723380" w:rsidP="00223CE1">
      <w:pPr>
        <w:suppressAutoHyphens/>
        <w:spacing w:after="0" w:line="240" w:lineRule="auto"/>
        <w:ind w:left="567"/>
        <w:jc w:val="both"/>
        <w:rPr>
          <w:rFonts w:ascii="Arial" w:hAnsi="Arial" w:cs="Arial"/>
        </w:rPr>
      </w:pPr>
      <w:r w:rsidRPr="00517BC2">
        <w:rPr>
          <w:rFonts w:ascii="Arial" w:hAnsi="Arial" w:cs="Arial"/>
        </w:rPr>
        <w:t>Grafinėje projekto dalyje turi būti pažymėtos susisiekimo komunikacijų ir inžinerinių tinklų apsaugos zonos.</w:t>
      </w:r>
    </w:p>
    <w:p w14:paraId="47901785" w14:textId="77777777" w:rsidR="00517BC2" w:rsidRPr="00517BC2" w:rsidRDefault="00517BC2" w:rsidP="00517BC2">
      <w:pPr>
        <w:numPr>
          <w:ilvl w:val="1"/>
          <w:numId w:val="2"/>
        </w:numPr>
        <w:suppressAutoHyphens/>
        <w:spacing w:after="0" w:line="240" w:lineRule="auto"/>
        <w:ind w:left="567" w:firstLine="0"/>
        <w:jc w:val="both"/>
        <w:rPr>
          <w:rFonts w:ascii="Arial" w:eastAsia="Times New Roman" w:hAnsi="Arial" w:cs="Arial"/>
          <w:b/>
          <w:bCs/>
        </w:rPr>
      </w:pPr>
      <w:r w:rsidRPr="00517BC2">
        <w:rPr>
          <w:rFonts w:ascii="Arial" w:eastAsia="Times New Roman" w:hAnsi="Arial" w:cs="Arial"/>
          <w:b/>
          <w:bCs/>
        </w:rPr>
        <w:t>Projekto konstrukcinė dalis</w:t>
      </w:r>
    </w:p>
    <w:p w14:paraId="70482366" w14:textId="57228CD2" w:rsidR="00C334E1" w:rsidRDefault="00601761" w:rsidP="00517BC2">
      <w:pPr>
        <w:suppressAutoHyphens/>
        <w:spacing w:after="0" w:line="240" w:lineRule="auto"/>
        <w:ind w:left="567"/>
        <w:jc w:val="both"/>
        <w:rPr>
          <w:rFonts w:ascii="Arial" w:hAnsi="Arial" w:cs="Arial"/>
        </w:rPr>
      </w:pPr>
      <w:r w:rsidRPr="00601761">
        <w:rPr>
          <w:rFonts w:ascii="Arial" w:hAnsi="Arial" w:cs="Arial"/>
        </w:rPr>
        <w:t xml:space="preserve">Pralaidų, kurių vidinis skersmuo ≥1,20 m, pralaidų su netipiniais konstrukciniais elementais, atraminių sienelių, gabionų, triukšmo užtvarų sprendiniai turi būti pateikti projekto konstrukcijų dalyje.  </w:t>
      </w:r>
    </w:p>
    <w:p w14:paraId="63813D56" w14:textId="77777777" w:rsidR="00C334E1" w:rsidRDefault="00C334E1">
      <w:pPr>
        <w:rPr>
          <w:rFonts w:ascii="Arial" w:hAnsi="Arial" w:cs="Arial"/>
        </w:rPr>
      </w:pPr>
      <w:r>
        <w:rPr>
          <w:rFonts w:ascii="Arial" w:hAnsi="Arial" w:cs="Arial"/>
        </w:rPr>
        <w:br w:type="page"/>
      </w:r>
    </w:p>
    <w:p w14:paraId="19EB515F" w14:textId="3420743E" w:rsidR="007D33EB" w:rsidRPr="00205AED" w:rsidRDefault="007D33EB" w:rsidP="0027672C">
      <w:pPr>
        <w:numPr>
          <w:ilvl w:val="1"/>
          <w:numId w:val="2"/>
        </w:numPr>
        <w:suppressAutoHyphens/>
        <w:spacing w:after="0" w:line="240" w:lineRule="auto"/>
        <w:ind w:left="567" w:firstLine="0"/>
        <w:jc w:val="both"/>
        <w:rPr>
          <w:rFonts w:ascii="Arial" w:eastAsia="Times New Roman" w:hAnsi="Arial" w:cs="Arial"/>
          <w:b/>
          <w:i/>
          <w:iCs/>
        </w:rPr>
      </w:pPr>
      <w:r w:rsidRPr="000737D9">
        <w:rPr>
          <w:rFonts w:ascii="Arial" w:eastAsia="Times New Roman" w:hAnsi="Arial" w:cs="Arial"/>
          <w:b/>
        </w:rPr>
        <w:lastRenderedPageBreak/>
        <w:t>Statybinės ir grįžtamosios medžiagos bei statybinės atliekos</w:t>
      </w:r>
      <w:r w:rsidR="00CF11BC">
        <w:rPr>
          <w:rFonts w:ascii="Arial" w:eastAsia="Times New Roman" w:hAnsi="Arial" w:cs="Arial"/>
          <w:bCs/>
        </w:rPr>
        <w:t xml:space="preserve"> </w:t>
      </w:r>
      <w:r w:rsidR="00CF11BC" w:rsidRPr="00205AED">
        <w:rPr>
          <w:rFonts w:ascii="Arial" w:eastAsia="Times New Roman" w:hAnsi="Arial" w:cs="Arial"/>
          <w:bCs/>
          <w:i/>
          <w:iCs/>
        </w:rPr>
        <w:t>(pasikeitus tvarkai, vadovautis aktualia</w:t>
      </w:r>
      <w:r w:rsidR="00205AED">
        <w:rPr>
          <w:rFonts w:ascii="Arial" w:eastAsia="Times New Roman" w:hAnsi="Arial" w:cs="Arial"/>
          <w:bCs/>
          <w:i/>
          <w:iCs/>
        </w:rPr>
        <w:t>usia</w:t>
      </w:r>
      <w:r w:rsidR="00CF11BC" w:rsidRPr="00205AED">
        <w:rPr>
          <w:rFonts w:ascii="Arial" w:eastAsia="Times New Roman" w:hAnsi="Arial" w:cs="Arial"/>
          <w:bCs/>
          <w:i/>
          <w:iCs/>
        </w:rPr>
        <w:t xml:space="preserve"> AB „Via Lietuva“ pateikta redakcija)</w:t>
      </w:r>
    </w:p>
    <w:p w14:paraId="739D7436" w14:textId="77777777" w:rsidR="007D33EB" w:rsidRPr="000737D9" w:rsidRDefault="007D33EB" w:rsidP="00E5400F">
      <w:pPr>
        <w:spacing w:after="0" w:line="240" w:lineRule="auto"/>
        <w:ind w:left="567"/>
        <w:jc w:val="both"/>
        <w:rPr>
          <w:rFonts w:ascii="Arial" w:eastAsia="Times New Roman" w:hAnsi="Arial" w:cs="Arial"/>
          <w:b/>
          <w:bCs/>
          <w:i/>
          <w:iCs/>
        </w:rPr>
      </w:pPr>
      <w:bookmarkStart w:id="4" w:name="_Hlk50539234"/>
      <w:r w:rsidRPr="000737D9">
        <w:rPr>
          <w:rFonts w:ascii="Arial" w:eastAsia="Times New Roman" w:hAnsi="Arial" w:cs="Arial"/>
          <w:b/>
          <w:bCs/>
          <w:i/>
          <w:iCs/>
        </w:rPr>
        <w:t>Statybinės medžiagos</w:t>
      </w:r>
    </w:p>
    <w:p w14:paraId="38C35BFB" w14:textId="77777777"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 xml:space="preserve">Projektavimo metu turi būti nurodoma, kad vykdant valstybinės reikšmės kelių rekonstravimo/remonto darbus: </w:t>
      </w:r>
    </w:p>
    <w:p w14:paraId="39AC7889"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darbų metu nuardyti kelio elementai (toliau – medžiagos), įvertinus jų būklę, turi būti maksimaliai panaudojami pakartotinai tame pačiame projekte;</w:t>
      </w:r>
    </w:p>
    <w:p w14:paraId="2898FD22" w14:textId="4ECD4ECD"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 xml:space="preserve">susidarančios medžiagos, kurios nenaudojamos projekte ir nėra priskiriamos negražinamoms medžiagoms transportuojamos į AB „Via Lietuva“ nurodytas sandėliavimo vietą (-as), parenkant </w:t>
      </w:r>
      <w:r>
        <w:rPr>
          <w:rFonts w:ascii="Arial" w:eastAsia="Times New Roman" w:hAnsi="Arial" w:cs="Arial"/>
        </w:rPr>
        <w:t>artimiausią:</w:t>
      </w:r>
    </w:p>
    <w:p w14:paraId="1033C145"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Ukmergės kelių tarnybos Širvintų meistrija, Zibalų g. 55, Širvintos;</w:t>
      </w:r>
    </w:p>
    <w:p w14:paraId="2C8A2539"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Panevėžio kelių tarnybos Panevėžio meistrijos Karsakiškio gamybinė bazė, Kakūnų k., Karsakiškio sen., Panevėžio r.;</w:t>
      </w:r>
    </w:p>
    <w:p w14:paraId="4AC2B52D"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Kretingos kelių tarnybos Plungės meistrija, Stoties g. 11a, Plungė;</w:t>
      </w:r>
    </w:p>
    <w:p w14:paraId="2AAD6567"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Kėdainių kelių tarnybos Kėdainių meistrija, Birutės g. 4, Kėdainiai;</w:t>
      </w:r>
    </w:p>
    <w:p w14:paraId="5917E307"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Marijampolės kelių tarnybos Marijampolės meistrija, Gamyklų g. 12, Marijampolė;</w:t>
      </w:r>
    </w:p>
    <w:p w14:paraId="046D6FBE" w14:textId="77777777" w:rsidR="001617A7" w:rsidRPr="001617A7" w:rsidRDefault="001617A7" w:rsidP="001C309E">
      <w:pPr>
        <w:numPr>
          <w:ilvl w:val="0"/>
          <w:numId w:val="43"/>
        </w:numPr>
        <w:spacing w:after="0" w:line="240" w:lineRule="auto"/>
        <w:ind w:left="1560"/>
        <w:jc w:val="both"/>
        <w:rPr>
          <w:rFonts w:ascii="Arial" w:eastAsia="Times New Roman" w:hAnsi="Arial" w:cs="Arial"/>
        </w:rPr>
      </w:pPr>
      <w:r w:rsidRPr="001617A7">
        <w:rPr>
          <w:rFonts w:ascii="Arial" w:eastAsia="Times New Roman" w:hAnsi="Arial" w:cs="Arial"/>
        </w:rPr>
        <w:t>AB „Kelių priežiūra“ Trakų kelių tarnybos Vievio meistrija, Statybininkų g. 16, Vievis.</w:t>
      </w:r>
    </w:p>
    <w:p w14:paraId="75648A96" w14:textId="1812F7B3"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Į sandėliavimo vietas turi būti gabenami metaliniai kelio elementai (neužteršti betonu ir kt. medžiagomis (t.</w:t>
      </w:r>
      <w:r>
        <w:rPr>
          <w:rFonts w:ascii="Arial" w:eastAsia="Times New Roman" w:hAnsi="Arial" w:cs="Arial"/>
        </w:rPr>
        <w:t> </w:t>
      </w:r>
      <w:r w:rsidRPr="001617A7">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spraustasienės, pralaidos ir kt. </w:t>
      </w:r>
    </w:p>
    <w:p w14:paraId="2D259008" w14:textId="07CF75D5"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Kitos medžiagos, kurios gali būti panaudotos pakartotinai, gali būti gabenamos į sandėliavimo vietas tik suderinus su AB „Via Lietuva“.</w:t>
      </w:r>
    </w:p>
    <w:p w14:paraId="15136058" w14:textId="3CE81092"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w:t>
      </w:r>
      <w:r>
        <w:rPr>
          <w:rFonts w:ascii="Arial" w:eastAsia="Times New Roman" w:hAnsi="Arial" w:cs="Arial"/>
        </w:rPr>
        <w:t>,</w:t>
      </w:r>
      <w:r w:rsidRPr="001617A7">
        <w:rPr>
          <w:rFonts w:ascii="Arial" w:eastAsia="Times New Roman" w:hAnsi="Arial" w:cs="Arial"/>
        </w:rPr>
        <w:t xml:space="preserve">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2363D6DA" w14:textId="77777777"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48363C97" w14:textId="77777777" w:rsidR="001617A7" w:rsidRPr="001617A7" w:rsidRDefault="001617A7" w:rsidP="001617A7">
      <w:pPr>
        <w:spacing w:after="0" w:line="240" w:lineRule="auto"/>
        <w:ind w:left="567"/>
        <w:jc w:val="both"/>
        <w:rPr>
          <w:rFonts w:ascii="Arial" w:eastAsia="Times New Roman" w:hAnsi="Arial" w:cs="Arial"/>
          <w:b/>
          <w:bCs/>
          <w:i/>
          <w:iCs/>
        </w:rPr>
      </w:pPr>
      <w:r w:rsidRPr="001617A7">
        <w:rPr>
          <w:rFonts w:ascii="Arial" w:eastAsia="Times New Roman" w:hAnsi="Arial" w:cs="Arial"/>
          <w:b/>
          <w:bCs/>
          <w:i/>
          <w:iCs/>
        </w:rPr>
        <w:t>Negražinamos medžiagos:</w:t>
      </w:r>
    </w:p>
    <w:p w14:paraId="63BF4D10" w14:textId="77777777"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3CFC4158"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žvyro ir skaldos mišinys, nesurištasis mineralinių medžiagų mišinys – ≤ -4,00 Eur/t arba -6,00 Eur/m3 (santykis 1,5);</w:t>
      </w:r>
    </w:p>
    <w:p w14:paraId="3463A157"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skalda ≤ -5,00 Eur/t arba -7,50 Eur/m</w:t>
      </w:r>
      <w:r w:rsidRPr="001617A7">
        <w:rPr>
          <w:rFonts w:ascii="Arial" w:eastAsia="Times New Roman" w:hAnsi="Arial" w:cs="Arial"/>
          <w:vertAlign w:val="superscript"/>
        </w:rPr>
        <w:t>3</w:t>
      </w:r>
      <w:r w:rsidRPr="001617A7">
        <w:rPr>
          <w:rFonts w:ascii="Arial" w:eastAsia="Times New Roman" w:hAnsi="Arial" w:cs="Arial"/>
        </w:rPr>
        <w:t xml:space="preserve"> (santykis 1,5);</w:t>
      </w:r>
    </w:p>
    <w:p w14:paraId="6D314E4F"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grindinio akmenys ≤ -15,00 Eur/t arba -40,50 Eur/m3 (santykis 2,7);</w:t>
      </w:r>
    </w:p>
    <w:p w14:paraId="17962663"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frezuoto asfalto granulės ≤ -7,00 Eur/t arba -11,20 Eur/m3 (santykis 1,6);</w:t>
      </w:r>
    </w:p>
    <w:p w14:paraId="764B56D7" w14:textId="77777777" w:rsidR="001617A7" w:rsidRPr="001617A7" w:rsidRDefault="001617A7" w:rsidP="001617A7">
      <w:pPr>
        <w:numPr>
          <w:ilvl w:val="0"/>
          <w:numId w:val="42"/>
        </w:numPr>
        <w:spacing w:after="0" w:line="240" w:lineRule="auto"/>
        <w:jc w:val="both"/>
        <w:rPr>
          <w:rFonts w:ascii="Arial" w:eastAsia="Times New Roman" w:hAnsi="Arial" w:cs="Arial"/>
        </w:rPr>
      </w:pPr>
      <w:r w:rsidRPr="001617A7">
        <w:rPr>
          <w:rFonts w:ascii="Arial" w:eastAsia="Times New Roman" w:hAnsi="Arial" w:cs="Arial"/>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434F5CC2" w14:textId="77777777" w:rsidR="001617A7" w:rsidRPr="001617A7" w:rsidRDefault="001617A7" w:rsidP="001617A7">
      <w:pPr>
        <w:spacing w:after="0" w:line="240" w:lineRule="auto"/>
        <w:ind w:left="567"/>
        <w:jc w:val="both"/>
        <w:rPr>
          <w:rFonts w:ascii="Arial" w:eastAsia="Times New Roman" w:hAnsi="Arial" w:cs="Arial"/>
          <w:b/>
          <w:bCs/>
          <w:i/>
          <w:iCs/>
        </w:rPr>
      </w:pPr>
      <w:r w:rsidRPr="001617A7">
        <w:rPr>
          <w:rFonts w:ascii="Arial" w:eastAsia="Times New Roman" w:hAnsi="Arial" w:cs="Arial"/>
          <w:b/>
          <w:bCs/>
          <w:i/>
          <w:iCs/>
        </w:rPr>
        <w:t>Statybinės atliekos:</w:t>
      </w:r>
    </w:p>
    <w:p w14:paraId="56A6529F" w14:textId="77777777" w:rsidR="001617A7" w:rsidRPr="001617A7" w:rsidRDefault="001617A7" w:rsidP="001617A7">
      <w:pPr>
        <w:spacing w:after="0" w:line="240" w:lineRule="auto"/>
        <w:ind w:left="567"/>
        <w:jc w:val="both"/>
        <w:rPr>
          <w:rFonts w:ascii="Arial" w:eastAsia="Times New Roman" w:hAnsi="Arial" w:cs="Arial"/>
        </w:rPr>
      </w:pPr>
      <w:r w:rsidRPr="001617A7">
        <w:rPr>
          <w:rFonts w:ascii="Arial" w:eastAsia="Times New Roman" w:hAnsi="Arial" w:cs="Ari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1C695A09" w14:textId="5101C9AB" w:rsidR="000950CA" w:rsidRPr="005A4802" w:rsidRDefault="005A4802" w:rsidP="00E5400F">
      <w:pPr>
        <w:spacing w:after="0" w:line="240" w:lineRule="auto"/>
        <w:ind w:left="567"/>
        <w:jc w:val="both"/>
        <w:rPr>
          <w:rFonts w:ascii="Arial" w:eastAsia="Times New Roman" w:hAnsi="Arial" w:cs="Arial"/>
          <w:i/>
          <w:iCs/>
        </w:rPr>
      </w:pPr>
      <w:r w:rsidRPr="005A4802">
        <w:rPr>
          <w:rFonts w:ascii="Arial" w:eastAsia="Times New Roman" w:hAnsi="Arial" w:cs="Arial"/>
          <w:i/>
          <w:iCs/>
        </w:rPr>
        <w:t>Ši informacija turi būti pateikta projektinėje dokumentacijoje, prie suvestinio darbų kiekių žiniaraščio.</w:t>
      </w:r>
    </w:p>
    <w:bookmarkEnd w:id="4"/>
    <w:p w14:paraId="79CF30E1" w14:textId="21D95D35" w:rsidR="007D33EB" w:rsidRPr="000737D9" w:rsidRDefault="007D33EB" w:rsidP="0027672C">
      <w:pPr>
        <w:numPr>
          <w:ilvl w:val="1"/>
          <w:numId w:val="2"/>
        </w:numPr>
        <w:suppressAutoHyphens/>
        <w:spacing w:after="0" w:line="240" w:lineRule="auto"/>
        <w:ind w:left="567" w:firstLine="0"/>
        <w:jc w:val="both"/>
        <w:rPr>
          <w:rFonts w:ascii="Arial" w:eastAsia="Times New Roman" w:hAnsi="Arial" w:cs="Arial"/>
          <w:b/>
        </w:rPr>
      </w:pPr>
      <w:r w:rsidRPr="000737D9">
        <w:rPr>
          <w:rFonts w:ascii="Arial" w:eastAsia="Times New Roman" w:hAnsi="Arial" w:cs="Arial"/>
          <w:b/>
        </w:rPr>
        <w:t>Medžiai ir krūmai kelio juostos ribose</w:t>
      </w:r>
    </w:p>
    <w:p w14:paraId="2C527D88" w14:textId="52DD16C5"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Projektinėje dokumentacijoje turi būti įrašytos nuostatos dėl medžių ir krūmų, esančių kelio juostos ribose, tvarkymo.</w:t>
      </w:r>
    </w:p>
    <w:p w14:paraId="73A69B2D" w14:textId="77777777"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Kelio juostos ribose esantys medžiai bei krūmai, patenkantys į kelio griovių ribas ir keliantys pavojų statinio konstrukcijai bei eismo saugai, šalinami:</w:t>
      </w:r>
    </w:p>
    <w:p w14:paraId="599C0635" w14:textId="77777777" w:rsidR="00636C3F" w:rsidRPr="000737D9" w:rsidRDefault="00636C3F" w:rsidP="00E5400F">
      <w:pPr>
        <w:pStyle w:val="Sraopastraipa"/>
        <w:spacing w:after="0" w:line="240" w:lineRule="auto"/>
        <w:ind w:left="567"/>
        <w:jc w:val="both"/>
        <w:rPr>
          <w:rFonts w:ascii="Arial" w:eastAsia="Times New Roman" w:hAnsi="Arial" w:cs="Arial"/>
          <w:i/>
          <w:iCs/>
        </w:rPr>
      </w:pPr>
      <w:r w:rsidRPr="000737D9">
        <w:rPr>
          <w:rFonts w:ascii="Arial" w:eastAsia="Times New Roman" w:hAnsi="Arial" w:cs="Arial"/>
          <w:i/>
          <w:iCs/>
        </w:rPr>
        <w:lastRenderedPageBreak/>
        <w:t xml:space="preserve">Vadovaujantis Lietuvos Respublikos susisiekimo ministro 2008 m. gruodžio 23 d. įsakymu Nr. 3-507 (Lietuvos Respublikos susisiekimo ministro 2021 m. spalio 26 d. įsakymo Nr. 3-502 redakcija) patvirtinto </w:t>
      </w:r>
      <w:r w:rsidRPr="000737D9">
        <w:rPr>
          <w:rFonts w:ascii="Arial" w:hAnsi="Arial" w:cs="Arial"/>
          <w:i/>
          <w:lang w:eastAsia="lt-LT"/>
        </w:rPr>
        <w:t>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Pr="000737D9">
        <w:rPr>
          <w:rFonts w:ascii="Arial" w:eastAsia="Times New Roman" w:hAnsi="Arial" w:cs="Arial"/>
          <w:i/>
          <w:iCs/>
        </w:rPr>
        <w:t xml:space="preserve"> reikalavimais (toliau – Aprašas).</w:t>
      </w:r>
    </w:p>
    <w:p w14:paraId="51A6F8A5" w14:textId="0552C86B"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 xml:space="preserve">Vadovaujantis Lietuvos Respublikos želdynų įstatymo (toliau </w:t>
      </w:r>
      <w:r w:rsidR="005F2A4A" w:rsidRPr="000737D9">
        <w:rPr>
          <w:rFonts w:ascii="Arial" w:eastAsia="Times New Roman" w:hAnsi="Arial" w:cs="Arial"/>
        </w:rPr>
        <w:t>–</w:t>
      </w:r>
      <w:r w:rsidRPr="000737D9">
        <w:rPr>
          <w:rFonts w:ascii="Arial" w:eastAsia="Times New Roman" w:hAnsi="Arial" w:cs="Arial"/>
        </w:rPr>
        <w:t xml:space="preserve"> Įstatymas) nuostatomis:</w:t>
      </w:r>
    </w:p>
    <w:p w14:paraId="0D9DA02C"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i/>
          <w:iCs/>
        </w:rPr>
      </w:pPr>
      <w:r w:rsidRPr="000737D9">
        <w:rPr>
          <w:rFonts w:ascii="Arial" w:eastAsia="Times New Roman" w:hAnsi="Arial" w:cs="Arial"/>
          <w:i/>
          <w:iCs/>
        </w:rPr>
        <w:t>Įstatymo 23 str. 2 punkte nurodytais privalomais atvejais turi būti atlikta saugotinų želdinių būklės ekspertizė;</w:t>
      </w:r>
    </w:p>
    <w:p w14:paraId="73165D5F" w14:textId="77777777" w:rsidR="00636C3F" w:rsidRDefault="00636C3F" w:rsidP="00E5400F">
      <w:pPr>
        <w:pStyle w:val="Sraopastraipa"/>
        <w:numPr>
          <w:ilvl w:val="0"/>
          <w:numId w:val="11"/>
        </w:numPr>
        <w:spacing w:after="0" w:line="240" w:lineRule="auto"/>
        <w:ind w:left="851" w:firstLine="0"/>
        <w:jc w:val="both"/>
        <w:rPr>
          <w:rFonts w:ascii="Arial" w:eastAsia="Times New Roman" w:hAnsi="Arial" w:cs="Arial"/>
          <w:i/>
          <w:iCs/>
        </w:rPr>
      </w:pPr>
      <w:r w:rsidRPr="000737D9">
        <w:rPr>
          <w:rFonts w:ascii="Arial" w:eastAsia="Times New Roman" w:hAnsi="Arial" w:cs="Arial"/>
          <w:i/>
          <w:iCs/>
        </w:rPr>
        <w:t>saugotini želdiniai šalinami ar intensyviai genimi, gavus savivaldybės vykdomosios institucijos išduotą leidimą;</w:t>
      </w:r>
    </w:p>
    <w:p w14:paraId="25BACAFB" w14:textId="19D365D2" w:rsidR="008B57FF" w:rsidRPr="008B57FF" w:rsidRDefault="008B57FF" w:rsidP="008B57FF">
      <w:pPr>
        <w:pStyle w:val="Sraopastraipa"/>
        <w:spacing w:after="0" w:line="240" w:lineRule="auto"/>
        <w:ind w:left="851"/>
        <w:jc w:val="both"/>
        <w:rPr>
          <w:rFonts w:ascii="Arial" w:eastAsia="Times New Roman" w:hAnsi="Arial" w:cs="Arial"/>
          <w:b/>
          <w:bCs/>
          <w:i/>
          <w:iCs/>
        </w:rPr>
      </w:pPr>
      <w:r w:rsidRPr="008B57FF">
        <w:rPr>
          <w:rFonts w:ascii="Arial" w:eastAsia="Times New Roman" w:hAnsi="Arial" w:cs="Arial"/>
          <w:b/>
          <w:bCs/>
          <w:i/>
          <w:iCs/>
        </w:rPr>
        <w:t>Projekto rengėjas turi gauti leidimą numatomų želdinių šalinimui.</w:t>
      </w:r>
    </w:p>
    <w:p w14:paraId="3C08F7DA"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i/>
          <w:iCs/>
        </w:rPr>
      </w:pPr>
      <w:r w:rsidRPr="000737D9">
        <w:rPr>
          <w:rFonts w:ascii="Arial" w:eastAsia="Times New Roman" w:hAnsi="Arial" w:cs="Arial"/>
          <w:i/>
          <w:iCs/>
        </w:rPr>
        <w:t>pagal galimybes atsižvelgti į želdinių šalinimo, intensyvaus genėjimo ribojimus nuo kovo 15 dienos iki rugpjūčio 1 dienos.</w:t>
      </w:r>
    </w:p>
    <w:p w14:paraId="47CE5E87" w14:textId="3DAEEAE0"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Projekte turi būti išskirti saugotini ir nesaugotini medžiai pagal Aprašą ir kriterijus, kuriuos atitinkantys medžiai priskiriami saugotiniems želdiniams, vadovaujantis Lietuvos Respublikos Vyriausybės 2008 m. kovo 12 d. nutarimo Nr. 206 (Lietuvos Respublikos Vyriausybės 2021 m. gruodžio 22 d. nutarimo Nr. 1101 redakcija) nuostatomis.</w:t>
      </w:r>
    </w:p>
    <w:p w14:paraId="530D2E71" w14:textId="46EF0B05" w:rsidR="00636C3F" w:rsidRPr="000737D9" w:rsidRDefault="00BC035A" w:rsidP="00E5400F">
      <w:pPr>
        <w:spacing w:after="0" w:line="240" w:lineRule="auto"/>
        <w:ind w:left="567"/>
        <w:jc w:val="both"/>
        <w:rPr>
          <w:rFonts w:ascii="Arial" w:eastAsia="Times New Roman" w:hAnsi="Arial" w:cs="Arial"/>
        </w:rPr>
      </w:pPr>
      <w:r w:rsidRPr="000737D9">
        <w:rPr>
          <w:rFonts w:ascii="Arial" w:eastAsia="Times New Roman" w:hAnsi="Arial" w:cs="Arial"/>
        </w:rPr>
        <w:t>R</w:t>
      </w:r>
      <w:r w:rsidR="00636C3F" w:rsidRPr="000737D9">
        <w:rPr>
          <w:rFonts w:ascii="Arial" w:eastAsia="Times New Roman" w:hAnsi="Arial" w:cs="Arial"/>
        </w:rPr>
        <w:t>ajoninio kelio juostoje (taip pat ir ant statinio) augantys 30 cm ir didesnio skersmens ąžuolai, uosiai, klevai, skroblai, bukai, pušys, eglės, maumedžiai, beržai, juodalksniai, liepos, gluosniai yra saugotini želdiniai.</w:t>
      </w:r>
    </w:p>
    <w:p w14:paraId="3BBB973E" w14:textId="77777777"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Taip pat turi būti pateiktas medžių šalinimo žiniaraštis, kuriame nurodoma tiksli faktinė informacija:</w:t>
      </w:r>
    </w:p>
    <w:p w14:paraId="26A5F879"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piketas ir kelio pusė;</w:t>
      </w:r>
    </w:p>
    <w:p w14:paraId="4839F05B" w14:textId="3229677D"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 xml:space="preserve">atstumas nuo </w:t>
      </w:r>
      <w:r w:rsidR="00FB4041" w:rsidRPr="000737D9">
        <w:rPr>
          <w:rFonts w:ascii="Arial" w:eastAsia="Times New Roman" w:hAnsi="Arial" w:cs="Arial"/>
        </w:rPr>
        <w:t xml:space="preserve">kelio </w:t>
      </w:r>
      <w:r w:rsidRPr="000737D9">
        <w:rPr>
          <w:rFonts w:ascii="Arial" w:eastAsia="Times New Roman" w:hAnsi="Arial" w:cs="Arial"/>
        </w:rPr>
        <w:t>važiuojamosios dalies krašto iki šalinamo medžio;</w:t>
      </w:r>
    </w:p>
    <w:p w14:paraId="71C6A7F3"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medžio skersmuo;</w:t>
      </w:r>
    </w:p>
    <w:p w14:paraId="6D260DC2"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medžio rūšis;</w:t>
      </w:r>
    </w:p>
    <w:p w14:paraId="67EACEAD"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saugotinas ar ne;</w:t>
      </w:r>
    </w:p>
    <w:p w14:paraId="36079EC9" w14:textId="4370F959"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saugotino medžio būklė (gera, patenkinama, nepatenkinama, bloga (vadovaujantis Lietuvos Respublikos aplinkos ministro 2008 m. birželio 26 d. įsakym</w:t>
      </w:r>
      <w:r w:rsidR="00FB4041" w:rsidRPr="000737D9">
        <w:rPr>
          <w:rFonts w:ascii="Arial" w:eastAsia="Times New Roman" w:hAnsi="Arial" w:cs="Arial"/>
        </w:rPr>
        <w:t>u</w:t>
      </w:r>
      <w:r w:rsidRPr="000737D9">
        <w:rPr>
          <w:rFonts w:ascii="Arial" w:eastAsia="Times New Roman" w:hAnsi="Arial" w:cs="Arial"/>
        </w:rPr>
        <w:t xml:space="preserve"> Nr. D1-343; (2020-04-01 įsakymo Nr.</w:t>
      </w:r>
      <w:r w:rsidR="00FB4041" w:rsidRPr="000737D9">
        <w:rPr>
          <w:rFonts w:ascii="Arial" w:eastAsia="Times New Roman" w:hAnsi="Arial" w:cs="Arial"/>
        </w:rPr>
        <w:t> </w:t>
      </w:r>
      <w:r w:rsidRPr="000737D9">
        <w:rPr>
          <w:rFonts w:ascii="Arial" w:eastAsia="Times New Roman" w:hAnsi="Arial" w:cs="Arial"/>
        </w:rPr>
        <w:t>D1-183 redakcija) nuostatomis);</w:t>
      </w:r>
    </w:p>
    <w:p w14:paraId="5D6359FD"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rPr>
      </w:pPr>
      <w:r w:rsidRPr="000737D9">
        <w:rPr>
          <w:rFonts w:ascii="Arial" w:eastAsia="Times New Roman" w:hAnsi="Arial" w:cs="Arial"/>
        </w:rPr>
        <w:t xml:space="preserve">medžio šalinimo priežastis (-ys), </w:t>
      </w:r>
      <w:r w:rsidRPr="000737D9">
        <w:rPr>
          <w:rFonts w:ascii="Arial" w:hAnsi="Arial" w:cs="Arial"/>
          <w:lang w:eastAsia="lt-LT"/>
        </w:rPr>
        <w:t>atitiktis Aprašo 10 punkte nustatytoms sąlygoms</w:t>
      </w:r>
      <w:r w:rsidRPr="000737D9">
        <w:rPr>
          <w:rFonts w:ascii="Arial" w:eastAsia="Times New Roman" w:hAnsi="Arial" w:cs="Arial"/>
        </w:rPr>
        <w:t>;</w:t>
      </w:r>
    </w:p>
    <w:p w14:paraId="47801800" w14:textId="77777777" w:rsidR="00636C3F" w:rsidRPr="000737D9" w:rsidRDefault="00636C3F" w:rsidP="00E5400F">
      <w:pPr>
        <w:pStyle w:val="Sraopastraipa"/>
        <w:numPr>
          <w:ilvl w:val="0"/>
          <w:numId w:val="11"/>
        </w:numPr>
        <w:spacing w:after="0" w:line="240" w:lineRule="auto"/>
        <w:ind w:left="851" w:firstLine="0"/>
        <w:jc w:val="both"/>
        <w:rPr>
          <w:rFonts w:ascii="Arial" w:eastAsia="Times New Roman" w:hAnsi="Arial" w:cs="Arial"/>
          <w:lang w:eastAsia="lt-LT"/>
        </w:rPr>
      </w:pPr>
      <w:r w:rsidRPr="000737D9">
        <w:rPr>
          <w:rFonts w:ascii="Arial" w:eastAsia="Times New Roman" w:hAnsi="Arial" w:cs="Arial"/>
        </w:rPr>
        <w:t>vieta kelio plano brėžinyje.</w:t>
      </w:r>
    </w:p>
    <w:p w14:paraId="182590B8" w14:textId="46C59292" w:rsidR="00636C3F" w:rsidRPr="000737D9" w:rsidRDefault="00BC035A" w:rsidP="00E5400F">
      <w:pPr>
        <w:spacing w:after="0" w:line="240" w:lineRule="auto"/>
        <w:ind w:left="567"/>
        <w:jc w:val="both"/>
        <w:rPr>
          <w:rFonts w:ascii="Arial" w:eastAsia="Times New Roman" w:hAnsi="Arial" w:cs="Arial"/>
        </w:rPr>
      </w:pPr>
      <w:r w:rsidRPr="000737D9">
        <w:rPr>
          <w:rFonts w:ascii="Arial" w:eastAsia="Times New Roman" w:hAnsi="Arial" w:cs="Arial"/>
        </w:rPr>
        <w:t>P</w:t>
      </w:r>
      <w:r w:rsidR="00636C3F" w:rsidRPr="000737D9">
        <w:rPr>
          <w:rFonts w:ascii="Arial" w:eastAsia="Times New Roman" w:hAnsi="Arial" w:cs="Arial"/>
        </w:rPr>
        <w:t>rojektuojamame objekte esant saugotiniems medžiams, ieškoti sprendinių, kad būtų išsaugota kuo daugiau geros būklės saugotinų medžių.</w:t>
      </w:r>
    </w:p>
    <w:p w14:paraId="742D98B7" w14:textId="06BF5EFC" w:rsidR="00636C3F" w:rsidRPr="000737D9" w:rsidRDefault="00636C3F" w:rsidP="00E5400F">
      <w:pPr>
        <w:spacing w:after="0" w:line="240" w:lineRule="auto"/>
        <w:ind w:left="567"/>
        <w:jc w:val="both"/>
        <w:rPr>
          <w:rFonts w:ascii="Arial" w:eastAsia="Times New Roman" w:hAnsi="Arial" w:cs="Arial"/>
        </w:rPr>
      </w:pPr>
      <w:r w:rsidRPr="000737D9">
        <w:rPr>
          <w:rFonts w:ascii="Arial" w:eastAsia="Times New Roman" w:hAnsi="Arial" w:cs="Arial"/>
        </w:rPr>
        <w:t>Esant poreikiui kirsti medžius projektuotojas apie tai turi informuoti seniūną ir pateikti jam kertamų medžių žiniaraštį.</w:t>
      </w:r>
    </w:p>
    <w:p w14:paraId="6502F599" w14:textId="77777777" w:rsidR="007670B5" w:rsidRPr="007670B5" w:rsidRDefault="00636C3F" w:rsidP="007670B5">
      <w:pPr>
        <w:spacing w:after="0" w:line="240" w:lineRule="auto"/>
        <w:ind w:left="567"/>
        <w:jc w:val="both"/>
        <w:rPr>
          <w:rFonts w:ascii="Arial" w:eastAsia="Times New Roman" w:hAnsi="Arial" w:cs="Arial"/>
        </w:rPr>
      </w:pPr>
      <w:r w:rsidRPr="000737D9">
        <w:rPr>
          <w:rFonts w:ascii="Arial" w:eastAsia="Times New Roman" w:hAnsi="Arial" w:cs="Arial"/>
        </w:rPr>
        <w:t xml:space="preserve">Numatant miško kirtimą projekte turi būti nurodoma ne tik kertamas plotas, bet </w:t>
      </w:r>
      <w:r w:rsidR="00FB4041" w:rsidRPr="000737D9">
        <w:rPr>
          <w:rFonts w:ascii="Arial" w:eastAsia="Times New Roman" w:hAnsi="Arial" w:cs="Arial"/>
        </w:rPr>
        <w:t xml:space="preserve">ir </w:t>
      </w:r>
      <w:r w:rsidRPr="000737D9">
        <w:rPr>
          <w:rFonts w:ascii="Arial" w:eastAsia="Times New Roman" w:hAnsi="Arial" w:cs="Arial"/>
        </w:rPr>
        <w:t>kertamų medžių kiekis (vnt.) bei visa kita informacija aprašyta a</w:t>
      </w:r>
      <w:r w:rsidR="00FB4041" w:rsidRPr="000737D9">
        <w:rPr>
          <w:rFonts w:ascii="Arial" w:eastAsia="Times New Roman" w:hAnsi="Arial" w:cs="Arial"/>
        </w:rPr>
        <w:t>u</w:t>
      </w:r>
      <w:r w:rsidRPr="000737D9">
        <w:rPr>
          <w:rFonts w:ascii="Arial" w:eastAsia="Times New Roman" w:hAnsi="Arial" w:cs="Arial"/>
        </w:rPr>
        <w:t>k</w:t>
      </w:r>
      <w:r w:rsidR="00DF5D39" w:rsidRPr="000737D9">
        <w:rPr>
          <w:rFonts w:ascii="Arial" w:eastAsia="Times New Roman" w:hAnsi="Arial" w:cs="Arial"/>
        </w:rPr>
        <w:t>š</w:t>
      </w:r>
      <w:r w:rsidRPr="000737D9">
        <w:rPr>
          <w:rFonts w:ascii="Arial" w:eastAsia="Times New Roman" w:hAnsi="Arial" w:cs="Arial"/>
        </w:rPr>
        <w:t>čiau, kaip šalinamų saugotinų ir nesaugotinų medžių atveju.</w:t>
      </w:r>
      <w:r w:rsidR="007670B5">
        <w:rPr>
          <w:rFonts w:ascii="Arial" w:eastAsia="Times New Roman" w:hAnsi="Arial" w:cs="Arial"/>
        </w:rPr>
        <w:t xml:space="preserve"> </w:t>
      </w:r>
      <w:r w:rsidR="007670B5" w:rsidRPr="007670B5">
        <w:rPr>
          <w:rFonts w:ascii="Arial" w:eastAsia="Times New Roman" w:hAnsi="Arial" w:cs="Arial"/>
        </w:rPr>
        <w:t>Derinimas ir leidimas teisės aktų nustatyta tvarka.</w:t>
      </w:r>
    </w:p>
    <w:p w14:paraId="3D94DF59" w14:textId="77777777" w:rsidR="007670B5" w:rsidRPr="007670B5" w:rsidRDefault="007670B5" w:rsidP="007670B5">
      <w:pPr>
        <w:spacing w:after="0" w:line="240" w:lineRule="auto"/>
        <w:ind w:left="567"/>
        <w:jc w:val="both"/>
        <w:rPr>
          <w:rFonts w:ascii="Arial" w:eastAsia="Times New Roman" w:hAnsi="Arial" w:cs="Arial"/>
        </w:rPr>
      </w:pPr>
      <w:r w:rsidRPr="007670B5">
        <w:rPr>
          <w:rFonts w:ascii="Arial" w:eastAsia="Times New Roman" w:hAnsi="Arial" w:cs="Arial"/>
        </w:rPr>
        <w:t>Įvertinti gamtinio karkaso teritorijas ir gamtinio karkaso nuostatų (patvirtintų Lietuvos Respublikos aplinkos ministro 2010 m. liepos 16 d. įsakymu Nr. D1-624 (aktualia redakcija)) taikymą:</w:t>
      </w:r>
    </w:p>
    <w:p w14:paraId="13494156" w14:textId="77777777" w:rsidR="007670B5" w:rsidRPr="007670B5" w:rsidRDefault="007670B5" w:rsidP="007670B5">
      <w:pPr>
        <w:spacing w:after="0" w:line="240" w:lineRule="auto"/>
        <w:ind w:left="567"/>
        <w:jc w:val="both"/>
        <w:rPr>
          <w:rFonts w:ascii="Arial" w:eastAsia="Times New Roman" w:hAnsi="Arial" w:cs="Arial"/>
        </w:rPr>
      </w:pPr>
      <w:r w:rsidRPr="007670B5">
        <w:rPr>
          <w:rFonts w:ascii="Arial" w:eastAsia="Times New Roman"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14489553" w14:textId="0D39BBD7" w:rsidR="00636C3F" w:rsidRDefault="007670B5" w:rsidP="007670B5">
      <w:pPr>
        <w:spacing w:after="0" w:line="240" w:lineRule="auto"/>
        <w:ind w:left="567"/>
        <w:jc w:val="both"/>
        <w:rPr>
          <w:rFonts w:ascii="Arial" w:eastAsia="Times New Roman" w:hAnsi="Arial" w:cs="Arial"/>
        </w:rPr>
      </w:pPr>
      <w:r>
        <w:rPr>
          <w:rFonts w:ascii="Arial" w:eastAsia="Times New Roman" w:hAnsi="Arial" w:cs="Arial"/>
        </w:rPr>
        <w:t>Remontuojant</w:t>
      </w:r>
      <w:r w:rsidRPr="007670B5">
        <w:rPr>
          <w:rFonts w:ascii="Arial" w:eastAsia="Times New Roman" w:hAnsi="Arial" w:cs="Arial"/>
        </w:rPr>
        <w:t xml:space="preserve"> gamtinio karkaso teritorijose esančius ar jį kertančius kelius, eismo saugumui užtikrinti galima šalinti medžius tik tuo atveju, jei numatomas naujų želdinių įveisimas, derinant ekologinius ir eismo saugumo reikalavimus.</w:t>
      </w:r>
    </w:p>
    <w:p w14:paraId="5E9747B0" w14:textId="3D091E3A" w:rsidR="007D33EB" w:rsidRPr="000737D9" w:rsidRDefault="007D33EB" w:rsidP="0027672C">
      <w:pPr>
        <w:numPr>
          <w:ilvl w:val="1"/>
          <w:numId w:val="2"/>
        </w:numPr>
        <w:suppressAutoHyphens/>
        <w:spacing w:after="0" w:line="240" w:lineRule="auto"/>
        <w:ind w:left="567" w:firstLine="0"/>
        <w:jc w:val="both"/>
        <w:rPr>
          <w:rFonts w:ascii="Arial" w:eastAsia="Times New Roman" w:hAnsi="Arial" w:cs="Arial"/>
          <w:b/>
        </w:rPr>
      </w:pPr>
      <w:bookmarkStart w:id="5" w:name="_Hlk509822873"/>
      <w:r w:rsidRPr="000737D9">
        <w:rPr>
          <w:rFonts w:ascii="Arial" w:eastAsia="Times New Roman" w:hAnsi="Arial" w:cs="Arial"/>
          <w:b/>
        </w:rPr>
        <w:t>Inžineriniai tinklai kelio juostoje</w:t>
      </w:r>
    </w:p>
    <w:p w14:paraId="6CA61F86" w14:textId="718288FD" w:rsidR="007D33EB" w:rsidRPr="000737D9" w:rsidRDefault="007D33EB" w:rsidP="00E5400F">
      <w:pPr>
        <w:spacing w:after="0" w:line="240" w:lineRule="auto"/>
        <w:ind w:left="567"/>
        <w:jc w:val="both"/>
        <w:rPr>
          <w:rFonts w:ascii="Arial" w:eastAsia="Times New Roman" w:hAnsi="Arial" w:cs="Arial"/>
        </w:rPr>
      </w:pPr>
      <w:r w:rsidRPr="000737D9">
        <w:rPr>
          <w:rFonts w:ascii="Arial" w:eastAsia="Times New Roman" w:hAnsi="Arial" w:cs="Arial"/>
        </w:rPr>
        <w:t xml:space="preserve">Jei kelią kerta ar kelio juostoje yra elektros linijos, dujų tinklai ar kiti inžineriniai tinklai (ryšių, telekomunikacijų, vandentiekio, nuotekų ir </w:t>
      </w:r>
      <w:r w:rsidR="00FB4041" w:rsidRPr="000737D9">
        <w:rPr>
          <w:rFonts w:ascii="Arial" w:eastAsia="Times New Roman" w:hAnsi="Arial" w:cs="Arial"/>
        </w:rPr>
        <w:t>kt</w:t>
      </w:r>
      <w:r w:rsidRPr="000737D9">
        <w:rPr>
          <w:rFonts w:ascii="Arial" w:eastAsia="Times New Roman" w:hAnsi="Arial" w:cs="Arial"/>
        </w:rPr>
        <w:t xml:space="preserve">.), kelio </w:t>
      </w:r>
      <w:r w:rsidR="00290369" w:rsidRPr="000737D9">
        <w:rPr>
          <w:rFonts w:ascii="Arial" w:eastAsia="Times New Roman" w:hAnsi="Arial" w:cs="Arial"/>
        </w:rPr>
        <w:t>remonto</w:t>
      </w:r>
      <w:r w:rsidRPr="000737D9">
        <w:rPr>
          <w:rFonts w:ascii="Arial" w:eastAsia="Times New Roman" w:hAnsi="Arial" w:cs="Arial"/>
        </w:rPr>
        <w:t xml:space="preserve"> sprendiniai turi būti parengti taip, kad būtų išvengta šių tinklų iškėlimo ar pertvarkymo </w:t>
      </w:r>
      <w:r w:rsidR="001079A8" w:rsidRPr="000737D9">
        <w:rPr>
          <w:rFonts w:ascii="Arial" w:eastAsia="Times New Roman" w:hAnsi="Arial" w:cs="Arial"/>
        </w:rPr>
        <w:t>/</w:t>
      </w:r>
      <w:r w:rsidRPr="000737D9">
        <w:rPr>
          <w:rFonts w:ascii="Arial" w:eastAsia="Times New Roman" w:hAnsi="Arial" w:cs="Arial"/>
        </w:rPr>
        <w:t xml:space="preserve"> apsaugojimo (</w:t>
      </w:r>
      <w:r w:rsidRPr="000737D9">
        <w:rPr>
          <w:rFonts w:ascii="Arial" w:eastAsia="Times New Roman" w:hAnsi="Arial" w:cs="Arial"/>
          <w:u w:val="single"/>
        </w:rPr>
        <w:t>Pastaba: p</w:t>
      </w:r>
      <w:r w:rsidRPr="000737D9">
        <w:rPr>
          <w:rFonts w:ascii="Arial" w:hAnsi="Arial" w:cs="Arial"/>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0737D9">
        <w:rPr>
          <w:rFonts w:ascii="Arial" w:hAnsi="Arial" w:cs="Arial"/>
          <w:shd w:val="clear" w:color="auto" w:fill="FFFFFF"/>
        </w:rPr>
        <w:t>).</w:t>
      </w:r>
    </w:p>
    <w:p w14:paraId="3C1449CC" w14:textId="38B00D62" w:rsidR="007D33EB" w:rsidRPr="000737D9" w:rsidRDefault="007D33EB" w:rsidP="00E5400F">
      <w:pPr>
        <w:spacing w:after="0" w:line="240" w:lineRule="auto"/>
        <w:ind w:left="567"/>
        <w:jc w:val="both"/>
        <w:rPr>
          <w:rFonts w:ascii="Arial" w:eastAsia="Times New Roman" w:hAnsi="Arial" w:cs="Arial"/>
          <w:lang w:eastAsia="lt-LT"/>
        </w:rPr>
      </w:pPr>
      <w:r w:rsidRPr="000737D9">
        <w:rPr>
          <w:rFonts w:ascii="Arial" w:eastAsia="Times New Roman" w:hAnsi="Arial" w:cs="Arial"/>
        </w:rPr>
        <w:t>Jei be minėtų tinklų iškėlimo ar pertvarkymo ar apsaugojimo neįmanoma įgyvendinti</w:t>
      </w:r>
      <w:r w:rsidR="00C1723A" w:rsidRPr="000737D9">
        <w:rPr>
          <w:rFonts w:ascii="Arial" w:eastAsia="Times New Roman" w:hAnsi="Arial" w:cs="Arial"/>
        </w:rPr>
        <w:t> </w:t>
      </w:r>
      <w:r w:rsidR="00290369" w:rsidRPr="000737D9">
        <w:rPr>
          <w:rFonts w:ascii="Arial" w:eastAsia="Times New Roman" w:hAnsi="Arial" w:cs="Arial"/>
        </w:rPr>
        <w:t xml:space="preserve">remonto </w:t>
      </w:r>
      <w:r w:rsidRPr="000737D9">
        <w:rPr>
          <w:rFonts w:ascii="Arial" w:eastAsia="Times New Roman" w:hAnsi="Arial" w:cs="Arial"/>
        </w:rPr>
        <w:t>projekto sprendinių, turi būti parengta šių tinklų iškėlimo / perkėlimo / apsaugojimo projekto dalis. Inžinerinių tinklų iškėlimas priklauso nuo p</w:t>
      </w:r>
      <w:r w:rsidRPr="000737D9">
        <w:rPr>
          <w:rFonts w:ascii="Arial" w:hAnsi="Arial" w:cs="Arial"/>
        </w:rPr>
        <w:t>aslaugos teikėjo</w:t>
      </w:r>
      <w:r w:rsidRPr="000737D9">
        <w:rPr>
          <w:rFonts w:ascii="Arial" w:eastAsia="Times New Roman" w:hAnsi="Arial" w:cs="Arial"/>
        </w:rPr>
        <w:t xml:space="preserve"> parinktų projektinių sprendinių.</w:t>
      </w:r>
      <w:r w:rsidRPr="000737D9">
        <w:rPr>
          <w:rFonts w:ascii="Arial" w:eastAsia="Times New Roman" w:hAnsi="Arial" w:cs="Arial"/>
          <w:lang w:eastAsia="lt-LT"/>
        </w:rPr>
        <w:t xml:space="preserve"> Projekte turi būti numatyta, kad </w:t>
      </w:r>
      <w:r w:rsidRPr="000737D9">
        <w:rPr>
          <w:rFonts w:ascii="Arial" w:eastAsia="Times New Roman" w:hAnsi="Arial" w:cs="Arial"/>
          <w:lang w:eastAsia="lt-LT"/>
        </w:rPr>
        <w:lastRenderedPageBreak/>
        <w:t xml:space="preserve">rangovas, rengdamas technologinį projektą, gali siūlyti alternatyvų inžinerinių tinklų pertvarkymo būdą nei numatyta projekte, prieš tai suderinęs su </w:t>
      </w:r>
      <w:bookmarkStart w:id="6" w:name="_Hlk163120702"/>
      <w:r w:rsidR="0056195E" w:rsidRPr="000737D9">
        <w:rPr>
          <w:rFonts w:ascii="Arial" w:eastAsia="Times New Roman" w:hAnsi="Arial" w:cs="Arial"/>
        </w:rPr>
        <w:t>AB „Via Lietuva“</w:t>
      </w:r>
      <w:bookmarkEnd w:id="6"/>
      <w:r w:rsidRPr="000737D9">
        <w:rPr>
          <w:rFonts w:ascii="Arial" w:eastAsia="Times New Roman" w:hAnsi="Arial" w:cs="Arial"/>
          <w:lang w:eastAsia="lt-LT"/>
        </w:rPr>
        <w:t>.</w:t>
      </w:r>
      <w:r w:rsidR="0056195E" w:rsidRPr="000737D9">
        <w:rPr>
          <w:rFonts w:ascii="Arial" w:eastAsia="Times New Roman" w:hAnsi="Arial" w:cs="Arial"/>
          <w:lang w:eastAsia="lt-LT"/>
        </w:rPr>
        <w:t xml:space="preserve"> </w:t>
      </w:r>
    </w:p>
    <w:p w14:paraId="51A4E89B" w14:textId="6F518AD2" w:rsidR="006961F0" w:rsidRPr="000737D9" w:rsidRDefault="006961F0" w:rsidP="00E5400F">
      <w:pPr>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Inžinerinių tinklų sankirtas su keliu numatyti kuo statesniu kampu, siauriausiose kelio statinio vietose, apeinant sankryžas, nuovažas ir kitus kelio elementus, gylį (ne mažiau 1,</w:t>
      </w:r>
      <w:r w:rsidR="000C30C1" w:rsidRPr="000737D9">
        <w:rPr>
          <w:rFonts w:ascii="Arial" w:eastAsia="Times New Roman" w:hAnsi="Arial" w:cs="Arial"/>
          <w:lang w:eastAsia="lt-LT"/>
        </w:rPr>
        <w:t>5</w:t>
      </w:r>
      <w:r w:rsidRPr="000737D9">
        <w:rPr>
          <w:rFonts w:ascii="Arial" w:eastAsia="Times New Roman" w:hAnsi="Arial" w:cs="Arial"/>
          <w:lang w:eastAsia="lt-LT"/>
        </w:rPr>
        <w:t xml:space="preserve"> m nuo griovio dugno) ir vietą parenkant individualiai.</w:t>
      </w:r>
    </w:p>
    <w:p w14:paraId="70BD06EF" w14:textId="51691AE7" w:rsidR="007D33EB" w:rsidRPr="000737D9" w:rsidRDefault="000C30C1" w:rsidP="00E5400F">
      <w:pPr>
        <w:spacing w:after="0" w:line="240" w:lineRule="auto"/>
        <w:ind w:left="567"/>
        <w:jc w:val="both"/>
        <w:rPr>
          <w:rFonts w:ascii="Arial" w:eastAsia="Times New Roman" w:hAnsi="Arial" w:cs="Arial"/>
        </w:rPr>
      </w:pPr>
      <w:r w:rsidRPr="000737D9">
        <w:rPr>
          <w:rFonts w:ascii="Arial" w:eastAsia="Times New Roman" w:hAnsi="Arial" w:cs="Arial"/>
        </w:rPr>
        <w:t>P</w:t>
      </w:r>
      <w:r w:rsidR="007D33EB" w:rsidRPr="000737D9">
        <w:rPr>
          <w:rFonts w:ascii="Arial" w:eastAsia="Times New Roman" w:hAnsi="Arial" w:cs="Arial"/>
        </w:rPr>
        <w:t xml:space="preserve">rojekto rengimo metu nustačius, kad yra būtinas inžinerinių tinklų iškėlimas / pertvarkymas / apsaugojimas, projekto rengėjas turi raštu informuoti </w:t>
      </w:r>
      <w:r w:rsidRPr="000737D9">
        <w:rPr>
          <w:rFonts w:ascii="Arial" w:eastAsia="Times New Roman" w:hAnsi="Arial" w:cs="Arial"/>
        </w:rPr>
        <w:t xml:space="preserve">AB „Via Lietuva“ </w:t>
      </w:r>
      <w:r w:rsidR="007D33EB" w:rsidRPr="000737D9">
        <w:rPr>
          <w:rFonts w:ascii="Arial" w:eastAsia="Times New Roman" w:hAnsi="Arial" w:cs="Arial"/>
        </w:rPr>
        <w:t>apie tokių tinklų iškėlimo / pertvarkymo / apsaugojimo poreikį.</w:t>
      </w:r>
    </w:p>
    <w:p w14:paraId="1EBFE2C8" w14:textId="77777777" w:rsidR="007D33EB" w:rsidRPr="000737D9" w:rsidRDefault="007D33EB" w:rsidP="00E5400F">
      <w:pPr>
        <w:spacing w:after="0" w:line="240" w:lineRule="auto"/>
        <w:ind w:left="567"/>
        <w:jc w:val="both"/>
        <w:rPr>
          <w:rFonts w:ascii="Arial" w:eastAsia="Times New Roman" w:hAnsi="Arial" w:cs="Arial"/>
        </w:rPr>
      </w:pPr>
      <w:r w:rsidRPr="000737D9">
        <w:rPr>
          <w:rFonts w:ascii="Arial" w:eastAsia="Times New Roman" w:hAnsi="Arial" w:cs="Arial"/>
        </w:rPr>
        <w:t>Jei numatoma vykdyti inžinerinių tinklų iškėlimą /pertvarkymą / apsaugojimą, projekto rengėjas turi organizuoti iškėlimo sutarties („</w:t>
      </w:r>
      <w:r w:rsidRPr="000737D9">
        <w:rPr>
          <w:rFonts w:ascii="Arial" w:eastAsia="Times New Roman" w:hAnsi="Arial" w:cs="Arial"/>
          <w:i/>
        </w:rPr>
        <w:t>Inžinerinių tinklų klojimo, priežiūros, rekonstrukcijos ir iškėlimo sutartis“</w:t>
      </w:r>
      <w:r w:rsidRPr="000737D9">
        <w:rPr>
          <w:rFonts w:ascii="Arial" w:eastAsia="Times New Roman" w:hAnsi="Arial" w:cs="Arial"/>
        </w:rPr>
        <w:t>) ir jos priedo („Objektų, kuriuose bus klojamas / prižiūrimas / rekonstruojamas / iškeliamas tinklas, sąrašas“) pasirašymą.</w:t>
      </w:r>
    </w:p>
    <w:p w14:paraId="426BD21F" w14:textId="73110EE4" w:rsidR="007D33EB" w:rsidRPr="000737D9" w:rsidRDefault="007D33EB" w:rsidP="00E5400F">
      <w:pPr>
        <w:spacing w:after="0" w:line="240" w:lineRule="auto"/>
        <w:ind w:left="567"/>
        <w:jc w:val="both"/>
        <w:rPr>
          <w:rFonts w:ascii="Arial" w:eastAsia="Times New Roman" w:hAnsi="Arial" w:cs="Arial"/>
          <w:u w:val="single"/>
        </w:rPr>
      </w:pPr>
      <w:r w:rsidRPr="000737D9">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w:t>
      </w:r>
      <w:r w:rsidR="000C30C1" w:rsidRPr="000737D9">
        <w:rPr>
          <w:rFonts w:ascii="Arial" w:eastAsia="Times New Roman" w:hAnsi="Arial" w:cs="Arial"/>
          <w:u w:val="single"/>
        </w:rPr>
        <w:t>AB „Via Lietuva“</w:t>
      </w:r>
      <w:r w:rsidRPr="000737D9">
        <w:rPr>
          <w:rFonts w:ascii="Arial" w:eastAsia="Times New Roman" w:hAnsi="Arial" w:cs="Arial"/>
          <w:u w:val="single"/>
        </w:rPr>
        <w:t>, turi raštu kreiptis į Valstybinę teritorijų planavimo ir statybos inspekciją prie Aplinkos ministerijos šios institucijos nustatyta tvarka.</w:t>
      </w:r>
    </w:p>
    <w:p w14:paraId="3D68C355" w14:textId="77777777" w:rsidR="007D33EB" w:rsidRDefault="007D33EB" w:rsidP="00E5400F">
      <w:pPr>
        <w:spacing w:after="0" w:line="240" w:lineRule="auto"/>
        <w:ind w:left="567"/>
        <w:jc w:val="both"/>
        <w:rPr>
          <w:rFonts w:ascii="Arial" w:eastAsia="Times New Roman" w:hAnsi="Arial" w:cs="Arial"/>
        </w:rPr>
      </w:pPr>
      <w:r w:rsidRPr="000737D9">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bookmarkEnd w:id="5"/>
    </w:p>
    <w:p w14:paraId="0573D543" w14:textId="6390B43F" w:rsidR="007A70E8" w:rsidRPr="000737D9" w:rsidRDefault="00FA0271" w:rsidP="00E5400F">
      <w:pPr>
        <w:spacing w:after="0" w:line="240" w:lineRule="auto"/>
        <w:ind w:left="567"/>
        <w:jc w:val="both"/>
        <w:rPr>
          <w:rFonts w:ascii="Arial" w:eastAsia="Times New Roman" w:hAnsi="Arial" w:cs="Arial"/>
        </w:rPr>
      </w:pPr>
      <w:r w:rsidRPr="00FA0271">
        <w:rPr>
          <w:rFonts w:ascii="Arial" w:eastAsia="Times New Roman" w:hAnsi="Arial" w:cs="Arial"/>
        </w:rPr>
        <w:t xml:space="preserve">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w:t>
      </w:r>
      <w:r w:rsidR="005A188B">
        <w:rPr>
          <w:rFonts w:ascii="Arial" w:eastAsia="Times New Roman" w:hAnsi="Arial" w:cs="Arial"/>
        </w:rPr>
        <w:t>ir/</w:t>
      </w:r>
      <w:r>
        <w:rPr>
          <w:rFonts w:ascii="Arial" w:eastAsia="Times New Roman" w:hAnsi="Arial" w:cs="Arial"/>
        </w:rPr>
        <w:t>ar</w:t>
      </w:r>
      <w:r w:rsidRPr="00FA0271">
        <w:rPr>
          <w:rFonts w:ascii="Arial" w:eastAsia="Times New Roman" w:hAnsi="Arial" w:cs="Arial"/>
        </w:rPr>
        <w:t xml:space="preserve"> </w:t>
      </w:r>
      <w:r>
        <w:rPr>
          <w:rFonts w:ascii="Arial" w:eastAsia="Times New Roman" w:hAnsi="Arial" w:cs="Arial"/>
        </w:rPr>
        <w:t>kt</w:t>
      </w:r>
      <w:r w:rsidRPr="00FA0271">
        <w:rPr>
          <w:rFonts w:ascii="Arial" w:eastAsia="Times New Roman" w:hAnsi="Arial" w:cs="Arial"/>
        </w:rPr>
        <w:t>.).</w:t>
      </w:r>
    </w:p>
    <w:p w14:paraId="4B9E5F70" w14:textId="023580E7" w:rsidR="00DF5D39" w:rsidRPr="000737D9" w:rsidRDefault="00DF5D39" w:rsidP="0027672C">
      <w:pPr>
        <w:numPr>
          <w:ilvl w:val="1"/>
          <w:numId w:val="2"/>
        </w:numPr>
        <w:suppressAutoHyphens/>
        <w:spacing w:after="0" w:line="240" w:lineRule="auto"/>
        <w:ind w:left="567" w:firstLine="0"/>
        <w:jc w:val="both"/>
        <w:rPr>
          <w:rFonts w:ascii="Arial" w:eastAsia="Times New Roman" w:hAnsi="Arial" w:cs="Arial"/>
          <w:bCs/>
          <w:i/>
          <w:iCs/>
        </w:rPr>
      </w:pPr>
      <w:r w:rsidRPr="000737D9">
        <w:rPr>
          <w:rFonts w:ascii="Arial" w:eastAsia="Times New Roman" w:hAnsi="Arial" w:cs="Arial"/>
          <w:b/>
          <w:bCs/>
          <w:lang w:eastAsia="lt-LT"/>
        </w:rPr>
        <w:t>Melioracija</w:t>
      </w:r>
    </w:p>
    <w:p w14:paraId="1FDAA2D6" w14:textId="1459E375" w:rsidR="003E4CC4" w:rsidRPr="000737D9" w:rsidRDefault="008F35A5" w:rsidP="00E5400F">
      <w:pPr>
        <w:suppressAutoHyphens/>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 xml:space="preserve">Melioracijos infrastruktūros pertvarkymo darbai gali būti numatomi, tik jei tai būtina dėl </w:t>
      </w:r>
      <w:r w:rsidR="000C30C1" w:rsidRPr="000737D9">
        <w:rPr>
          <w:rFonts w:ascii="Arial" w:eastAsia="Times New Roman" w:hAnsi="Arial" w:cs="Arial"/>
          <w:lang w:eastAsia="lt-LT"/>
        </w:rPr>
        <w:t xml:space="preserve">kelio ruožo </w:t>
      </w:r>
      <w:r w:rsidRPr="000737D9">
        <w:rPr>
          <w:rFonts w:ascii="Arial" w:eastAsia="Times New Roman" w:hAnsi="Arial" w:cs="Arial"/>
          <w:lang w:eastAsia="lt-LT"/>
        </w:rPr>
        <w:t xml:space="preserve">sprendinių. </w:t>
      </w:r>
      <w:r w:rsidR="000C30C1" w:rsidRPr="000737D9">
        <w:rPr>
          <w:rFonts w:ascii="Arial" w:eastAsia="Times New Roman" w:hAnsi="Arial" w:cs="Arial"/>
          <w:lang w:eastAsia="lt-LT"/>
        </w:rPr>
        <w:t xml:space="preserve">Kelio </w:t>
      </w:r>
      <w:r w:rsidR="00B25501" w:rsidRPr="000737D9">
        <w:rPr>
          <w:rFonts w:ascii="Arial" w:eastAsia="Times New Roman" w:hAnsi="Arial" w:cs="Arial"/>
          <w:lang w:eastAsia="lt-LT"/>
        </w:rPr>
        <w:t>remonto</w:t>
      </w:r>
      <w:r w:rsidR="001C0962" w:rsidRPr="000737D9">
        <w:rPr>
          <w:rFonts w:ascii="Arial" w:eastAsia="Times New Roman" w:hAnsi="Arial" w:cs="Arial"/>
          <w:lang w:eastAsia="lt-LT"/>
        </w:rPr>
        <w:t xml:space="preserve"> </w:t>
      </w:r>
      <w:r w:rsidRPr="000737D9">
        <w:rPr>
          <w:rFonts w:ascii="Arial" w:eastAsia="Times New Roman" w:hAnsi="Arial" w:cs="Arial"/>
          <w:lang w:eastAsia="lt-LT"/>
        </w:rPr>
        <w:t xml:space="preserve">lėšomis negalima pertvarkyti kito savininko infrastruktūros turto. Prijungimą prie esamų melioracijos tinklų numatyti tik išimtinais atvejais ir tik įsitikinus, kad melioracijos tinklai veikia. </w:t>
      </w:r>
    </w:p>
    <w:p w14:paraId="2F152D6F" w14:textId="77777777" w:rsidR="00E20169" w:rsidRDefault="00E20169" w:rsidP="00E5400F">
      <w:pPr>
        <w:suppressAutoHyphens/>
        <w:spacing w:after="0" w:line="240" w:lineRule="auto"/>
        <w:ind w:left="567"/>
        <w:jc w:val="both"/>
        <w:rPr>
          <w:rFonts w:ascii="Arial" w:eastAsia="Times New Roman" w:hAnsi="Arial" w:cs="Arial"/>
          <w:lang w:eastAsia="lt-LT"/>
        </w:rPr>
      </w:pPr>
    </w:p>
    <w:p w14:paraId="6933FECB" w14:textId="77777777" w:rsidR="006D2329" w:rsidRPr="006D2329" w:rsidRDefault="006D2329" w:rsidP="006D2329">
      <w:pPr>
        <w:numPr>
          <w:ilvl w:val="0"/>
          <w:numId w:val="2"/>
        </w:numPr>
        <w:suppressAutoHyphens/>
        <w:spacing w:after="0" w:line="240" w:lineRule="auto"/>
        <w:jc w:val="both"/>
        <w:rPr>
          <w:rFonts w:ascii="Arial" w:eastAsia="Times New Roman" w:hAnsi="Arial" w:cs="Arial"/>
          <w:i/>
          <w:iCs/>
          <w:lang w:eastAsia="lt-LT"/>
        </w:rPr>
      </w:pPr>
      <w:r w:rsidRPr="006D2329">
        <w:rPr>
          <w:rFonts w:ascii="Arial" w:eastAsia="Times New Roman" w:hAnsi="Arial" w:cs="Arial"/>
          <w:b/>
          <w:lang w:eastAsia="lt-LT"/>
        </w:rPr>
        <w:t xml:space="preserve">BENDRIEJI REIKALAVIMAI </w:t>
      </w:r>
      <w:r w:rsidRPr="006D2329">
        <w:rPr>
          <w:rFonts w:ascii="Arial" w:eastAsia="Times New Roman" w:hAnsi="Arial" w:cs="Arial"/>
          <w:b/>
          <w:bCs/>
          <w:lang w:eastAsia="lt-LT"/>
        </w:rPr>
        <w:t>BENDRIESIEMS STATINIŲ RODIKLIAMS (BSR)</w:t>
      </w:r>
    </w:p>
    <w:p w14:paraId="0AC29002" w14:textId="146CC334" w:rsidR="006D2329" w:rsidRPr="006D2329" w:rsidRDefault="006D2329" w:rsidP="006D2329">
      <w:pPr>
        <w:numPr>
          <w:ilvl w:val="1"/>
          <w:numId w:val="2"/>
        </w:numPr>
        <w:suppressAutoHyphens/>
        <w:spacing w:after="0" w:line="240" w:lineRule="auto"/>
        <w:jc w:val="both"/>
        <w:rPr>
          <w:rFonts w:ascii="Arial" w:eastAsia="Times New Roman" w:hAnsi="Arial" w:cs="Arial"/>
          <w:i/>
          <w:iCs/>
          <w:lang w:eastAsia="lt-LT"/>
        </w:rPr>
      </w:pPr>
      <w:r w:rsidRPr="006D2329">
        <w:rPr>
          <w:rFonts w:ascii="Arial" w:eastAsia="Times New Roman" w:hAnsi="Arial" w:cs="Arial"/>
          <w:lang w:eastAsia="lt-LT"/>
        </w:rPr>
        <w:t xml:space="preserve">Bendrieji statinių rodikliai (toliau </w:t>
      </w:r>
      <w:r w:rsidR="00F24E93">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sidR="00F24E93">
        <w:rPr>
          <w:rFonts w:ascii="Arial" w:eastAsia="Times New Roman" w:hAnsi="Arial" w:cs="Arial"/>
          <w:lang w:eastAsia="lt-LT"/>
        </w:rPr>
        <w:t> </w:t>
      </w:r>
      <w:r w:rsidRPr="006D2329">
        <w:rPr>
          <w:rFonts w:ascii="Arial" w:eastAsia="Times New Roman" w:hAnsi="Arial" w:cs="Arial"/>
          <w:lang w:eastAsia="lt-LT"/>
        </w:rPr>
        <w:t>1.04.04:2017 „Statinio projektavimas, projekto ekspertizė“ reglamento 5 priedo reikalavimais. P</w:t>
      </w:r>
      <w:r w:rsidR="00F24E93">
        <w:rPr>
          <w:rFonts w:ascii="Arial" w:eastAsia="Times New Roman" w:hAnsi="Arial" w:cs="Arial"/>
          <w:lang w:eastAsia="lt-LT"/>
        </w:rPr>
        <w:t>rieduose p</w:t>
      </w:r>
      <w:r w:rsidRPr="006D2329">
        <w:rPr>
          <w:rFonts w:ascii="Arial" w:eastAsia="Times New Roman" w:hAnsi="Arial" w:cs="Arial"/>
          <w:lang w:eastAsia="lt-LT"/>
        </w:rPr>
        <w:t>ridedama pavy</w:t>
      </w:r>
      <w:r w:rsidR="00F24E93">
        <w:rPr>
          <w:rFonts w:ascii="Arial" w:eastAsia="Times New Roman" w:hAnsi="Arial" w:cs="Arial"/>
          <w:lang w:eastAsia="lt-LT"/>
        </w:rPr>
        <w:t>z</w:t>
      </w:r>
      <w:r w:rsidRPr="006D2329">
        <w:rPr>
          <w:rFonts w:ascii="Arial" w:eastAsia="Times New Roman" w:hAnsi="Arial" w:cs="Arial"/>
          <w:lang w:eastAsia="lt-LT"/>
        </w:rPr>
        <w:t>dinė forma</w:t>
      </w:r>
      <w:r w:rsidR="00AF7648">
        <w:rPr>
          <w:rFonts w:ascii="Arial" w:eastAsia="Times New Roman" w:hAnsi="Arial" w:cs="Arial"/>
          <w:i/>
          <w:iCs/>
          <w:lang w:eastAsia="lt-LT"/>
        </w:rPr>
        <w:t>.</w:t>
      </w:r>
    </w:p>
    <w:p w14:paraId="651B6388" w14:textId="27631945" w:rsidR="006D2329" w:rsidRPr="006D2329" w:rsidRDefault="00A5214C" w:rsidP="006D2329">
      <w:pPr>
        <w:numPr>
          <w:ilvl w:val="1"/>
          <w:numId w:val="2"/>
        </w:numPr>
        <w:suppressAutoHyphens/>
        <w:spacing w:after="0" w:line="240" w:lineRule="auto"/>
        <w:jc w:val="both"/>
        <w:rPr>
          <w:rFonts w:ascii="Arial" w:eastAsia="Times New Roman" w:hAnsi="Arial" w:cs="Arial"/>
          <w:i/>
          <w:iCs/>
          <w:lang w:eastAsia="lt-LT"/>
        </w:rPr>
      </w:pPr>
      <w:r>
        <w:rPr>
          <w:rFonts w:ascii="Arial" w:eastAsia="Times New Roman" w:hAnsi="Arial" w:cs="Arial"/>
          <w:lang w:eastAsia="lt-LT"/>
        </w:rPr>
        <w:t>Į</w:t>
      </w:r>
      <w:r w:rsidR="006D2329" w:rsidRPr="006D2329">
        <w:rPr>
          <w:rFonts w:ascii="Arial" w:eastAsia="Times New Roman" w:hAnsi="Arial" w:cs="Arial"/>
          <w:lang w:eastAsia="lt-LT"/>
        </w:rPr>
        <w:t xml:space="preserve"> BSR </w:t>
      </w:r>
      <w:r w:rsidR="006D2329" w:rsidRPr="006D2329">
        <w:rPr>
          <w:rFonts w:ascii="Arial" w:eastAsia="Times New Roman" w:hAnsi="Arial" w:cs="Arial"/>
          <w:b/>
          <w:bCs/>
          <w:lang w:eastAsia="lt-LT"/>
        </w:rPr>
        <w:t>turi būti</w:t>
      </w:r>
      <w:r w:rsidR="006D2329" w:rsidRPr="006D2329">
        <w:rPr>
          <w:rFonts w:ascii="Arial" w:eastAsia="Times New Roman" w:hAnsi="Arial" w:cs="Arial"/>
          <w:lang w:eastAsia="lt-LT"/>
        </w:rPr>
        <w:t xml:space="preserve"> įrašomi tik tie Statiniai, kurie yra registruojami Nekilnojamojo turto registre;</w:t>
      </w:r>
    </w:p>
    <w:p w14:paraId="66C64B32"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bookmarkStart w:id="7" w:name="_Hlk180571643"/>
      <w:r w:rsidRPr="006D2329">
        <w:rPr>
          <w:rFonts w:ascii="Arial" w:eastAsia="Times New Roman" w:hAnsi="Arial" w:cs="Arial"/>
          <w:lang w:eastAsia="lt-LT"/>
        </w:rPr>
        <w:t>remontuojami, rekonstruojami, naujai statomi ar griaunami keliai, keliai (gatvės);</w:t>
      </w:r>
    </w:p>
    <w:p w14:paraId="603FA17E" w14:textId="4394DBA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sidR="00AF7648">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042340EF"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577EC25A"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110 kV ir aukštesnės įtampos elektros perdavimo tinklai ir technologiniai priklausiniai, aukšto slėgio dujotiekio tinklai, pastatai, kiti statiniai (pvz; tvoros, šuliniai, aikštelės ir pan.);</w:t>
      </w:r>
    </w:p>
    <w:p w14:paraId="34F2D302"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295C52C"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p>
    <w:p w14:paraId="26BA13D6" w14:textId="78C951DA" w:rsidR="006D2329" w:rsidRPr="006D2329" w:rsidRDefault="00A5214C" w:rsidP="006D2329">
      <w:pPr>
        <w:numPr>
          <w:ilvl w:val="1"/>
          <w:numId w:val="2"/>
        </w:numPr>
        <w:suppressAutoHyphens/>
        <w:spacing w:after="0" w:line="240" w:lineRule="auto"/>
        <w:jc w:val="both"/>
        <w:rPr>
          <w:rFonts w:ascii="Arial" w:eastAsia="Times New Roman" w:hAnsi="Arial" w:cs="Arial"/>
          <w:i/>
          <w:iCs/>
          <w:lang w:eastAsia="lt-LT"/>
        </w:rPr>
      </w:pPr>
      <w:bookmarkStart w:id="8" w:name="_Hlk180575090"/>
      <w:bookmarkEnd w:id="7"/>
      <w:r>
        <w:rPr>
          <w:rFonts w:ascii="Arial" w:eastAsia="Times New Roman" w:hAnsi="Arial" w:cs="Arial"/>
          <w:lang w:eastAsia="lt-LT"/>
        </w:rPr>
        <w:t>Į</w:t>
      </w:r>
      <w:r w:rsidR="006D2329" w:rsidRPr="006D2329">
        <w:rPr>
          <w:rFonts w:ascii="Arial" w:eastAsia="Times New Roman" w:hAnsi="Arial" w:cs="Arial"/>
          <w:lang w:eastAsia="lt-LT"/>
        </w:rPr>
        <w:t xml:space="preserve"> BSR </w:t>
      </w:r>
      <w:r w:rsidR="006D2329" w:rsidRPr="006D2329">
        <w:rPr>
          <w:rFonts w:ascii="Arial" w:eastAsia="Times New Roman" w:hAnsi="Arial" w:cs="Arial"/>
          <w:b/>
          <w:bCs/>
          <w:lang w:eastAsia="lt-LT"/>
        </w:rPr>
        <w:t>neturi</w:t>
      </w:r>
      <w:r w:rsidR="006D2329" w:rsidRPr="006D2329">
        <w:rPr>
          <w:rFonts w:ascii="Arial" w:eastAsia="Times New Roman" w:hAnsi="Arial" w:cs="Arial"/>
          <w:lang w:eastAsia="lt-LT"/>
        </w:rPr>
        <w:t xml:space="preserve"> būti į</w:t>
      </w:r>
      <w:bookmarkStart w:id="9" w:name="_Hlk180570847"/>
      <w:r w:rsidR="006D2329" w:rsidRPr="006D2329">
        <w:rPr>
          <w:rFonts w:ascii="Arial" w:eastAsia="Times New Roman" w:hAnsi="Arial" w:cs="Arial"/>
          <w:lang w:eastAsia="lt-LT"/>
        </w:rPr>
        <w:t>rašomi:</w:t>
      </w:r>
    </w:p>
    <w:p w14:paraId="4B97ACF8"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0" w:name="_Hlk180573203"/>
      <w:r w:rsidRPr="006D2329">
        <w:rPr>
          <w:rFonts w:ascii="Arial" w:eastAsia="Times New Roman" w:hAnsi="Arial" w:cs="Arial"/>
          <w:lang w:eastAsia="lt-LT"/>
        </w:rPr>
        <w:t>kurie pagal Lietuvos Respublikos elektros energetikos įstatym</w:t>
      </w:r>
      <w:bookmarkEnd w:id="10"/>
      <w:r w:rsidRPr="006D2329">
        <w:rPr>
          <w:rFonts w:ascii="Arial" w:eastAsia="Times New Roman" w:hAnsi="Arial" w:cs="Arial"/>
          <w:lang w:eastAsia="lt-LT"/>
        </w:rPr>
        <w:t>o 75 str. yra laikomi kilnojamaisiais daiktais;</w:t>
      </w:r>
    </w:p>
    <w:p w14:paraId="14D370BA"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0E983FC1"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mažo ir vidutinio slėgio dujotiekiai, kurie pagal Lietuvos gamtinių dujų įstatymo 131 str. yra laikomi kilnojamaisiais daiktais;</w:t>
      </w:r>
    </w:p>
    <w:p w14:paraId="01D27ABA" w14:textId="77777777" w:rsidR="006D2329" w:rsidRPr="006D2329" w:rsidRDefault="006D2329" w:rsidP="00AF7648">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kelio elementai (apšvietimas, prieštriukšminės sienutės, atraminės sienutės, ženklų santvaros ir t.t.</w:t>
      </w:r>
    </w:p>
    <w:bookmarkEnd w:id="8"/>
    <w:p w14:paraId="02BADA1C" w14:textId="5DA1A290" w:rsidR="006D2329" w:rsidRPr="006D2329" w:rsidRDefault="00A5214C" w:rsidP="006D2329">
      <w:pPr>
        <w:numPr>
          <w:ilvl w:val="1"/>
          <w:numId w:val="2"/>
        </w:numPr>
        <w:suppressAutoHyphens/>
        <w:spacing w:after="0" w:line="240" w:lineRule="auto"/>
        <w:jc w:val="both"/>
        <w:rPr>
          <w:rFonts w:ascii="Arial" w:eastAsia="Times New Roman" w:hAnsi="Arial" w:cs="Arial"/>
          <w:i/>
          <w:iCs/>
          <w:lang w:eastAsia="lt-LT"/>
        </w:rPr>
      </w:pPr>
      <w:r>
        <w:rPr>
          <w:rFonts w:ascii="Arial" w:eastAsia="Times New Roman" w:hAnsi="Arial" w:cs="Arial"/>
          <w:b/>
          <w:bCs/>
          <w:lang w:eastAsia="lt-LT"/>
        </w:rPr>
        <w:t>P</w:t>
      </w:r>
      <w:r w:rsidR="006D2329" w:rsidRPr="006D2329">
        <w:rPr>
          <w:rFonts w:ascii="Arial" w:eastAsia="Times New Roman" w:hAnsi="Arial" w:cs="Arial"/>
          <w:b/>
          <w:bCs/>
          <w:lang w:eastAsia="lt-LT"/>
        </w:rPr>
        <w:t>astabos</w:t>
      </w:r>
      <w:r w:rsidR="006D2329" w:rsidRPr="006D2329">
        <w:rPr>
          <w:rFonts w:ascii="Arial" w:eastAsia="Times New Roman" w:hAnsi="Arial" w:cs="Arial"/>
          <w:lang w:eastAsia="lt-LT"/>
        </w:rPr>
        <w:t>:</w:t>
      </w:r>
    </w:p>
    <w:p w14:paraId="554E21EA" w14:textId="77777777" w:rsidR="006D2329" w:rsidRPr="006D2329" w:rsidRDefault="006D2329" w:rsidP="00104CFD">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3177F242" w14:textId="77777777" w:rsidR="006D2329" w:rsidRPr="006D2329" w:rsidRDefault="006D2329" w:rsidP="00104CFD">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6195A185" w14:textId="77777777" w:rsidR="006D2329" w:rsidRPr="006D2329" w:rsidRDefault="006D2329" w:rsidP="00104CFD">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lastRenderedPageBreak/>
        <w:t>pildant BSR rodiklius grafoje „Pastabos“ nurodomas unikalus numeris, visas statinio ilgis pagal kadastro duomenis, statinio kategorija, reikalingas ar nereikalingas SLD, statinio nuosavybė bei kitos pastabos ar komentarai pagal poreikį.</w:t>
      </w:r>
    </w:p>
    <w:p w14:paraId="44625976" w14:textId="77777777" w:rsidR="006D2329" w:rsidRPr="006D2329" w:rsidRDefault="006D2329" w:rsidP="00104CFD">
      <w:pPr>
        <w:numPr>
          <w:ilvl w:val="2"/>
          <w:numId w:val="44"/>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9"/>
    </w:p>
    <w:p w14:paraId="27451AF6" w14:textId="77777777" w:rsidR="006D2329" w:rsidRDefault="006D2329" w:rsidP="00E5400F">
      <w:pPr>
        <w:suppressAutoHyphens/>
        <w:spacing w:after="0" w:line="240" w:lineRule="auto"/>
        <w:ind w:left="567"/>
        <w:jc w:val="both"/>
        <w:rPr>
          <w:rFonts w:ascii="Arial" w:eastAsia="Times New Roman" w:hAnsi="Arial" w:cs="Arial"/>
          <w:lang w:eastAsia="lt-LT"/>
        </w:rPr>
      </w:pPr>
    </w:p>
    <w:p w14:paraId="41A3F5F7" w14:textId="77777777" w:rsidR="002564C3" w:rsidRPr="00873DD5" w:rsidRDefault="002564C3" w:rsidP="002564C3">
      <w:pPr>
        <w:numPr>
          <w:ilvl w:val="0"/>
          <w:numId w:val="2"/>
        </w:numPr>
        <w:suppressAutoHyphens/>
        <w:spacing w:after="0" w:line="240" w:lineRule="auto"/>
        <w:jc w:val="both"/>
        <w:rPr>
          <w:rFonts w:ascii="Arial" w:eastAsia="Times New Roman" w:hAnsi="Arial" w:cs="Arial"/>
          <w:b/>
          <w:bCs/>
        </w:rPr>
      </w:pPr>
      <w:r w:rsidRPr="00873DD5">
        <w:rPr>
          <w:rFonts w:ascii="Arial" w:eastAsia="Times New Roman" w:hAnsi="Arial" w:cs="Arial"/>
          <w:b/>
          <w:bCs/>
        </w:rPr>
        <w:t>BENDRIEJI REIKALAVIMAI INŽINERINIAMS GEODEZINIAMS TYRIMAMS</w:t>
      </w:r>
    </w:p>
    <w:p w14:paraId="4A1FDA86"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vadovaujantis STR 1.04.04:2017 „Statinio projektavimas, projekto ekspertizė“ 26 punktu, 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p>
    <w:p w14:paraId="430F1FB2"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topografinis planas ir ITO_EDR parenkamas pilno turinio, kai vaizduojami visi vietovėje esantys objektai;</w:t>
      </w:r>
    </w:p>
    <w:p w14:paraId="363FC169"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p w14:paraId="46EBB981"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 xml:space="preserve">pateikiami suderinti topografiniai planai, vadovaujantis 2024 m. kovo 6 d. Lietuvos Respublikos aplinkos ministro įsakymu Nr. D1-73 patvirtintu „Topografinių planų ir inžinerinių tinklų planų derinimo tvarkos aprašu“; </w:t>
      </w:r>
    </w:p>
    <w:p w14:paraId="5C3853F7" w14:textId="7A025F24" w:rsidR="002564C3" w:rsidRPr="00873DD5" w:rsidRDefault="002564C3" w:rsidP="002564C3">
      <w:pPr>
        <w:numPr>
          <w:ilvl w:val="1"/>
          <w:numId w:val="2"/>
        </w:numPr>
        <w:suppressAutoHyphens/>
        <w:spacing w:after="0" w:line="240" w:lineRule="auto"/>
        <w:jc w:val="both"/>
        <w:rPr>
          <w:rFonts w:ascii="Arial" w:eastAsia="Times New Roman" w:hAnsi="Arial" w:cs="Arial"/>
        </w:rPr>
      </w:pPr>
      <w:r w:rsidRPr="00873DD5">
        <w:rPr>
          <w:rFonts w:ascii="Arial" w:eastAsia="Times New Roman" w:hAnsi="Arial" w:cs="Arial"/>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apraše“;</w:t>
      </w:r>
    </w:p>
    <w:p w14:paraId="77FA1D38" w14:textId="77777777" w:rsidR="002564C3" w:rsidRPr="00873DD5" w:rsidRDefault="002564C3" w:rsidP="002564C3">
      <w:pPr>
        <w:numPr>
          <w:ilvl w:val="1"/>
          <w:numId w:val="2"/>
        </w:numPr>
        <w:suppressAutoHyphens/>
        <w:spacing w:after="0" w:line="240" w:lineRule="auto"/>
        <w:jc w:val="both"/>
        <w:rPr>
          <w:rFonts w:ascii="Arial" w:eastAsia="Times New Roman" w:hAnsi="Arial" w:cs="Arial"/>
        </w:rPr>
      </w:pPr>
      <w:r w:rsidRPr="00873DD5">
        <w:rPr>
          <w:rFonts w:ascii="Arial" w:eastAsia="Times New Roman" w:hAnsi="Arial" w:cs="Arial"/>
        </w:rPr>
        <w:t>topografiniuose planuose turi būti sužymėti visų kelią kertančių griovių dugno altitudės, pralaidų diametrai, medžiaga, pralaidų dugno altitudės. Sužymėtos pavienių medžių rūšys, diametrai.</w:t>
      </w:r>
    </w:p>
    <w:p w14:paraId="513FDC29" w14:textId="77777777" w:rsidR="002564C3" w:rsidRPr="00153094" w:rsidRDefault="002564C3" w:rsidP="002564C3">
      <w:pPr>
        <w:numPr>
          <w:ilvl w:val="1"/>
          <w:numId w:val="2"/>
        </w:numPr>
        <w:suppressAutoHyphens/>
        <w:spacing w:after="0" w:line="240" w:lineRule="auto"/>
        <w:jc w:val="both"/>
        <w:rPr>
          <w:rFonts w:ascii="Arial" w:eastAsia="Times New Roman" w:hAnsi="Arial" w:cs="Arial"/>
          <w:i/>
          <w:iCs/>
        </w:rPr>
      </w:pPr>
      <w:bookmarkStart w:id="11" w:name="_Hlk165908637"/>
      <w:r w:rsidRPr="00873DD5">
        <w:rPr>
          <w:rFonts w:ascii="Arial" w:eastAsia="Times New Roman" w:hAnsi="Arial" w:cs="Arial"/>
        </w:rPr>
        <w:t>Topografiniame plane ar kitame brėžinyje (inžinerinių tinklų plane) turi būti pažymėti esami požeminiai inžineriniai tinklai.</w:t>
      </w:r>
      <w:bookmarkEnd w:id="11"/>
    </w:p>
    <w:p w14:paraId="4721B497" w14:textId="77777777" w:rsidR="002564C3" w:rsidRPr="00873DD5" w:rsidRDefault="002564C3" w:rsidP="002564C3">
      <w:pPr>
        <w:suppressAutoHyphens/>
        <w:spacing w:after="0" w:line="240" w:lineRule="auto"/>
        <w:ind w:left="567"/>
        <w:jc w:val="both"/>
        <w:rPr>
          <w:rFonts w:ascii="Arial" w:eastAsia="Times New Roman" w:hAnsi="Arial" w:cs="Arial"/>
        </w:rPr>
      </w:pPr>
    </w:p>
    <w:p w14:paraId="7319E4B0" w14:textId="77777777" w:rsidR="002564C3" w:rsidRPr="00873DD5" w:rsidRDefault="002564C3" w:rsidP="002564C3">
      <w:pPr>
        <w:numPr>
          <w:ilvl w:val="0"/>
          <w:numId w:val="2"/>
        </w:numPr>
        <w:suppressAutoHyphens/>
        <w:spacing w:after="0" w:line="240" w:lineRule="auto"/>
        <w:jc w:val="both"/>
        <w:rPr>
          <w:rFonts w:ascii="Arial" w:eastAsia="Times New Roman" w:hAnsi="Arial" w:cs="Arial"/>
          <w:i/>
          <w:iCs/>
        </w:rPr>
      </w:pPr>
      <w:r w:rsidRPr="00873DD5">
        <w:rPr>
          <w:rFonts w:ascii="Arial" w:eastAsia="Times New Roman" w:hAnsi="Arial" w:cs="Arial"/>
          <w:b/>
        </w:rPr>
        <w:t>BENDRIEJI REIKALAVIMAI</w:t>
      </w:r>
      <w:bookmarkStart w:id="12" w:name="_Hlk30418311"/>
      <w:r w:rsidRPr="00873DD5">
        <w:rPr>
          <w:rFonts w:ascii="Arial" w:eastAsia="Times New Roman" w:hAnsi="Arial" w:cs="Arial"/>
          <w:i/>
          <w:iCs/>
        </w:rPr>
        <w:t xml:space="preserve"> </w:t>
      </w:r>
      <w:r w:rsidRPr="00873DD5">
        <w:rPr>
          <w:rFonts w:ascii="Arial" w:eastAsia="Times New Roman" w:hAnsi="Arial" w:cs="Arial"/>
          <w:b/>
          <w:bCs/>
        </w:rPr>
        <w:t>INŽINERINIAMS GEOLOGINIAMS IR GEOTECHNINIAMS TYRIMAMS</w:t>
      </w:r>
      <w:bookmarkEnd w:id="12"/>
    </w:p>
    <w:p w14:paraId="436719FD"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655CE808"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IGG tyrimų rūšis – atliekami projektiniai tyrimai;</w:t>
      </w:r>
    </w:p>
    <w:p w14:paraId="383E750A"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laboratoriniai tyrimai atliekami pagal R IGGT 15 „Automobilių kelių inžinerinių geologinių ir geotechninių bei statinio tyrimo rekomendacijose“ nurodytus standartus;</w:t>
      </w:r>
    </w:p>
    <w:p w14:paraId="4F1CDD52"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ataskaitoje turi būti pateikti laboratorinių bandymų protokolai, inžinerinis geologinis pjūvis, išvados ir rekomendacijos bei pridėtos fotonuotraukos:</w:t>
      </w:r>
    </w:p>
    <w:p w14:paraId="216360B7" w14:textId="77777777" w:rsidR="002564C3" w:rsidRPr="00873DD5" w:rsidRDefault="002564C3" w:rsidP="002564C3">
      <w:pPr>
        <w:numPr>
          <w:ilvl w:val="0"/>
          <w:numId w:val="32"/>
        </w:numPr>
        <w:suppressAutoHyphens/>
        <w:spacing w:after="0" w:line="240" w:lineRule="auto"/>
        <w:jc w:val="both"/>
        <w:rPr>
          <w:rFonts w:ascii="Arial" w:eastAsia="Times New Roman" w:hAnsi="Arial" w:cs="Arial"/>
          <w:i/>
          <w:iCs/>
        </w:rPr>
      </w:pPr>
      <w:r w:rsidRPr="00873DD5">
        <w:rPr>
          <w:rFonts w:ascii="Arial" w:eastAsia="Times New Roman" w:hAnsi="Arial" w:cs="Arial"/>
          <w:i/>
          <w:iCs/>
        </w:rPr>
        <w:t xml:space="preserve">Prie kiekvieno gręžinio būtina padaryti bendrą atpažįstamą vietovės nuotrauką su gręžimo technika ar įranga bei gręžinio Nr. </w:t>
      </w:r>
    </w:p>
    <w:p w14:paraId="7C8222B8" w14:textId="15E6798B" w:rsidR="002564C3" w:rsidRPr="00873DD5" w:rsidRDefault="002564C3" w:rsidP="002564C3">
      <w:pPr>
        <w:numPr>
          <w:ilvl w:val="0"/>
          <w:numId w:val="32"/>
        </w:numPr>
        <w:suppressAutoHyphens/>
        <w:spacing w:after="0" w:line="240" w:lineRule="auto"/>
        <w:jc w:val="both"/>
        <w:rPr>
          <w:rFonts w:ascii="Arial" w:eastAsia="Times New Roman" w:hAnsi="Arial" w:cs="Arial"/>
          <w:i/>
          <w:iCs/>
        </w:rPr>
      </w:pPr>
      <w:r w:rsidRPr="00873DD5">
        <w:rPr>
          <w:rFonts w:ascii="Arial" w:eastAsia="Times New Roman" w:hAnsi="Arial" w:cs="Arial"/>
          <w:i/>
          <w:iCs/>
        </w:rPr>
        <w:t>Kiekvieno gręžinio grunto sluoksnių intervalų fotofiksacija su intervalo fiksavimo pal</w:t>
      </w:r>
      <w:r w:rsidR="001F552F">
        <w:rPr>
          <w:rFonts w:ascii="Arial" w:eastAsia="Times New Roman" w:hAnsi="Arial" w:cs="Arial"/>
          <w:i/>
          <w:iCs/>
        </w:rPr>
        <w:t>e</w:t>
      </w:r>
      <w:r w:rsidRPr="00873DD5">
        <w:rPr>
          <w:rFonts w:ascii="Arial" w:eastAsia="Times New Roman" w:hAnsi="Arial" w:cs="Arial"/>
          <w:i/>
          <w:iCs/>
        </w:rPr>
        <w:t>tine liniuote (nurodant gręžinio intervalą, gręžinio numerį, projekto pavadinimą, datą).</w:t>
      </w:r>
    </w:p>
    <w:p w14:paraId="277AEFAC" w14:textId="77777777" w:rsidR="002564C3" w:rsidRPr="00873DD5" w:rsidRDefault="002564C3" w:rsidP="002564C3">
      <w:pPr>
        <w:numPr>
          <w:ilvl w:val="0"/>
          <w:numId w:val="32"/>
        </w:numPr>
        <w:suppressAutoHyphens/>
        <w:spacing w:after="0" w:line="240" w:lineRule="auto"/>
        <w:jc w:val="both"/>
        <w:rPr>
          <w:rFonts w:ascii="Arial" w:eastAsia="Times New Roman" w:hAnsi="Arial" w:cs="Arial"/>
          <w:i/>
          <w:iCs/>
        </w:rPr>
      </w:pPr>
      <w:r w:rsidRPr="00873DD5">
        <w:rPr>
          <w:rFonts w:ascii="Arial" w:eastAsia="Times New Roman" w:hAnsi="Arial" w:cs="Arial"/>
          <w:i/>
          <w:iCs/>
        </w:rPr>
        <w:t>Kiekvieno paimto grunto mėginio nuotrauka su informacija mėginio paėmimo etiketėje (objekto pavadinimas, gręžinio numeris, mėginio numeris, mėginio apėmimo intervalas, data, grunto pavadinimas)</w:t>
      </w:r>
    </w:p>
    <w:p w14:paraId="324952A8" w14:textId="77777777" w:rsidR="002564C3" w:rsidRPr="00873DD5" w:rsidRDefault="002564C3" w:rsidP="002564C3">
      <w:pPr>
        <w:numPr>
          <w:ilvl w:val="0"/>
          <w:numId w:val="32"/>
        </w:numPr>
        <w:suppressAutoHyphens/>
        <w:spacing w:after="0" w:line="240" w:lineRule="auto"/>
        <w:jc w:val="both"/>
        <w:rPr>
          <w:rFonts w:ascii="Arial" w:eastAsia="Times New Roman" w:hAnsi="Arial" w:cs="Arial"/>
          <w:i/>
          <w:iCs/>
        </w:rPr>
      </w:pPr>
      <w:r w:rsidRPr="00873DD5">
        <w:rPr>
          <w:rFonts w:ascii="Arial" w:eastAsia="Times New Roman" w:hAnsi="Arial" w:cs="Arial"/>
          <w:i/>
          <w:iCs/>
        </w:rPr>
        <w:t>Iš visų gręžtų gręžinių ant kelio konstrukcijos paimti ir atlikti laboratorinius tyrimus iš šalčiui atsparaus sluoksnio ir sankasos viršutinių gruntų</w:t>
      </w:r>
    </w:p>
    <w:p w14:paraId="41F4C136"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gręžinių aprašymuose, išilginio geologinio pjūvio brėžiniuose gruntai turi būti klasifikuojami remiantis LST 1331 standarto reikalavimais;</w:t>
      </w:r>
    </w:p>
    <w:p w14:paraId="65A507B6" w14:textId="77777777" w:rsidR="002564C3" w:rsidRPr="00873DD5" w:rsidRDefault="002564C3" w:rsidP="002564C3">
      <w:pPr>
        <w:numPr>
          <w:ilvl w:val="1"/>
          <w:numId w:val="2"/>
        </w:numPr>
        <w:suppressAutoHyphens/>
        <w:spacing w:after="0" w:line="240" w:lineRule="auto"/>
        <w:jc w:val="both"/>
        <w:rPr>
          <w:rFonts w:ascii="Arial" w:eastAsia="Times New Roman" w:hAnsi="Arial" w:cs="Arial"/>
          <w:i/>
          <w:iCs/>
        </w:rPr>
      </w:pPr>
      <w:r w:rsidRPr="00873DD5">
        <w:rPr>
          <w:rFonts w:ascii="Arial" w:eastAsia="Times New Roman" w:hAnsi="Arial" w:cs="Arial"/>
        </w:rPr>
        <w:t>techninio darbo projekto išilginių profilių brėžiniuose turi būti pateikiamas ir išilginis geologinis pjūvis;</w:t>
      </w:r>
    </w:p>
    <w:p w14:paraId="0725BBD2" w14:textId="77777777" w:rsidR="002564C3" w:rsidRPr="00873DD5" w:rsidRDefault="002564C3" w:rsidP="002564C3">
      <w:pPr>
        <w:numPr>
          <w:ilvl w:val="1"/>
          <w:numId w:val="2"/>
        </w:numPr>
        <w:suppressAutoHyphens/>
        <w:spacing w:after="0" w:line="240" w:lineRule="auto"/>
        <w:jc w:val="both"/>
        <w:rPr>
          <w:rFonts w:ascii="Arial" w:eastAsia="Times New Roman" w:hAnsi="Arial" w:cs="Arial"/>
        </w:rPr>
      </w:pPr>
      <w:r w:rsidRPr="00873DD5">
        <w:rPr>
          <w:rFonts w:ascii="Arial" w:eastAsia="Times New Roman" w:hAnsi="Arial" w:cs="Arial"/>
        </w:rPr>
        <w:lastRenderedPageBreak/>
        <w:t>geologijos ataskaitoje turi būti nustatytas augalinio sluoksnio storis, organinės medžiagos kiekis;</w:t>
      </w:r>
    </w:p>
    <w:p w14:paraId="26C632D4" w14:textId="16A2BDDA" w:rsidR="00D927B5" w:rsidRPr="00D927B5" w:rsidRDefault="00D927B5" w:rsidP="00D927B5">
      <w:pPr>
        <w:numPr>
          <w:ilvl w:val="1"/>
          <w:numId w:val="2"/>
        </w:numPr>
        <w:suppressAutoHyphens/>
        <w:spacing w:after="0" w:line="240" w:lineRule="auto"/>
        <w:jc w:val="both"/>
        <w:rPr>
          <w:rFonts w:ascii="Arial" w:eastAsia="Times New Roman" w:hAnsi="Arial" w:cs="Arial"/>
        </w:rPr>
      </w:pPr>
      <w:r w:rsidRPr="00D927B5">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w:t>
      </w:r>
      <w:r>
        <w:rPr>
          <w:rFonts w:ascii="Arial" w:eastAsia="Times New Roman" w:hAnsi="Arial" w:cs="Arial"/>
        </w:rPr>
        <w:t>u</w:t>
      </w:r>
      <w:r w:rsidRPr="00D927B5">
        <w:rPr>
          <w:rFonts w:ascii="Arial" w:eastAsia="Times New Roman" w:hAnsi="Arial" w:cs="Arial"/>
        </w:rPr>
        <w:t>s skaičiavimus ir darbų kiekių žiniaraščius;</w:t>
      </w:r>
    </w:p>
    <w:p w14:paraId="5D96AA76" w14:textId="77777777" w:rsidR="00F24971" w:rsidRDefault="002564C3" w:rsidP="00B315FD">
      <w:pPr>
        <w:numPr>
          <w:ilvl w:val="1"/>
          <w:numId w:val="2"/>
        </w:numPr>
        <w:suppressAutoHyphens/>
        <w:spacing w:after="0" w:line="240" w:lineRule="auto"/>
        <w:jc w:val="both"/>
        <w:rPr>
          <w:rFonts w:ascii="Arial" w:eastAsia="Times New Roman" w:hAnsi="Arial" w:cs="Arial"/>
        </w:rPr>
      </w:pPr>
      <w:r w:rsidRPr="00F24971">
        <w:rPr>
          <w:rFonts w:ascii="Arial" w:eastAsia="Times New Roman" w:hAnsi="Arial" w:cs="Arial"/>
        </w:rPr>
        <w:t>esant būtinybei projekte numatyti specifinius vandens nuvedimo sprendinius, jų įrengimo vietoje turi būti atlikti visi reikalingi papildomi geologiniai tyrimai ir nustatomos grunto savybės sprendinių įgyvendinimo tinkamumui</w:t>
      </w:r>
      <w:r w:rsidR="00F24971" w:rsidRPr="00F24971">
        <w:rPr>
          <w:rFonts w:ascii="Arial" w:eastAsia="Times New Roman" w:hAnsi="Arial" w:cs="Arial"/>
        </w:rPr>
        <w:t>;</w:t>
      </w:r>
    </w:p>
    <w:p w14:paraId="40D19E9B" w14:textId="75479C30" w:rsidR="00F24971" w:rsidRPr="00F24971" w:rsidRDefault="00296E64" w:rsidP="00296E64">
      <w:pPr>
        <w:numPr>
          <w:ilvl w:val="1"/>
          <w:numId w:val="2"/>
        </w:numPr>
        <w:suppressAutoHyphens/>
        <w:spacing w:after="0" w:line="240" w:lineRule="auto"/>
        <w:ind w:left="851" w:hanging="284"/>
        <w:jc w:val="both"/>
        <w:rPr>
          <w:rFonts w:ascii="Arial" w:eastAsia="Times New Roman" w:hAnsi="Arial" w:cs="Arial"/>
        </w:rPr>
      </w:pPr>
      <w:r>
        <w:rPr>
          <w:rFonts w:ascii="Arial" w:eastAsia="Times New Roman" w:hAnsi="Arial" w:cs="Arial"/>
        </w:rPr>
        <w:t>P</w:t>
      </w:r>
      <w:r w:rsidR="00F24971" w:rsidRPr="00F24971">
        <w:rPr>
          <w:rFonts w:ascii="Arial" w:eastAsia="Times New Roman" w:hAnsi="Arial" w:cs="Arial"/>
        </w:rPr>
        <w:t>aslaugos teikėjas privalo įsivertinti geologinių tyrimų poreikį ir apimtis, projektavimo metu numatant triukšmo užtvarų konstrukcijas, atramines sieneles, gabionus, pralaidas bei kitas būtinas konstrukcijas ir statinius. Esant poreikiui</w:t>
      </w:r>
      <w:r w:rsidR="00F24971">
        <w:rPr>
          <w:rFonts w:ascii="Arial" w:eastAsia="Times New Roman" w:hAnsi="Arial" w:cs="Arial"/>
        </w:rPr>
        <w:t>,</w:t>
      </w:r>
      <w:r w:rsidR="00F24971" w:rsidRPr="00F24971">
        <w:rPr>
          <w:rFonts w:ascii="Arial" w:eastAsia="Times New Roman" w:hAnsi="Arial" w:cs="Arial"/>
        </w:rPr>
        <w:t xml:space="preserve"> nusimatyti būtinus papildomus geologinius tyrinėjimus projekto rengimo metu ir užtikrinti savalaikį jų atlikimą</w:t>
      </w:r>
      <w:r w:rsidR="00F24971">
        <w:rPr>
          <w:rFonts w:ascii="Arial" w:eastAsia="Times New Roman" w:hAnsi="Arial" w:cs="Arial"/>
        </w:rPr>
        <w:t>;</w:t>
      </w:r>
    </w:p>
    <w:p w14:paraId="44BE7966" w14:textId="5E23F4C1" w:rsidR="00F24971" w:rsidRPr="00F24971" w:rsidRDefault="00F24971" w:rsidP="00296E64">
      <w:pPr>
        <w:numPr>
          <w:ilvl w:val="1"/>
          <w:numId w:val="2"/>
        </w:numPr>
        <w:suppressAutoHyphens/>
        <w:spacing w:after="0" w:line="240" w:lineRule="auto"/>
        <w:ind w:left="851" w:hanging="284"/>
        <w:jc w:val="both"/>
        <w:rPr>
          <w:rFonts w:ascii="Arial" w:eastAsia="Times New Roman" w:hAnsi="Arial" w:cs="Arial"/>
        </w:rPr>
      </w:pPr>
      <w:r w:rsidRPr="00F24971">
        <w:rPr>
          <w:rFonts w:ascii="Arial" w:eastAsia="Times New Roman" w:hAnsi="Arial" w:cs="Arial"/>
        </w:rPr>
        <w:t>Pateikti Lietuvos geologijos tarnybos projektinių IGG tyrimų ataskaitos vertinimo dokumentą (STR1.04.04:2017 „Statinio projektavimas, projekto ekspertizė“ 8 priedo p.5.6.41)</w:t>
      </w:r>
      <w:r>
        <w:rPr>
          <w:rFonts w:ascii="Arial" w:eastAsia="Times New Roman" w:hAnsi="Arial" w:cs="Arial"/>
        </w:rPr>
        <w:t>;</w:t>
      </w:r>
    </w:p>
    <w:p w14:paraId="034CB9A4" w14:textId="371DAC12" w:rsidR="002564C3" w:rsidRDefault="00F24971" w:rsidP="00296E64">
      <w:pPr>
        <w:numPr>
          <w:ilvl w:val="1"/>
          <w:numId w:val="2"/>
        </w:numPr>
        <w:suppressAutoHyphens/>
        <w:spacing w:after="0" w:line="240" w:lineRule="auto"/>
        <w:ind w:left="851" w:hanging="284"/>
        <w:jc w:val="both"/>
        <w:rPr>
          <w:rFonts w:ascii="Arial" w:eastAsia="Times New Roman" w:hAnsi="Arial" w:cs="Arial"/>
        </w:rPr>
      </w:pPr>
      <w:r w:rsidRPr="00F24971">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3E6D3B">
        <w:rPr>
          <w:rFonts w:ascii="Arial" w:eastAsia="Times New Roman" w:hAnsi="Arial" w:cs="Arial"/>
        </w:rPr>
        <w:t>;</w:t>
      </w:r>
    </w:p>
    <w:p w14:paraId="048DF82E" w14:textId="77777777" w:rsidR="002564C3" w:rsidRPr="000737D9" w:rsidRDefault="002564C3" w:rsidP="00E5400F">
      <w:pPr>
        <w:suppressAutoHyphens/>
        <w:spacing w:after="0" w:line="240" w:lineRule="auto"/>
        <w:ind w:left="567"/>
        <w:jc w:val="both"/>
        <w:rPr>
          <w:rFonts w:ascii="Arial" w:eastAsia="Times New Roman" w:hAnsi="Arial" w:cs="Arial"/>
          <w:lang w:eastAsia="lt-LT"/>
        </w:rPr>
      </w:pPr>
    </w:p>
    <w:p w14:paraId="02157C3D" w14:textId="39185F73" w:rsidR="00613712" w:rsidRPr="000737D9" w:rsidRDefault="00613712" w:rsidP="0027672C">
      <w:pPr>
        <w:numPr>
          <w:ilvl w:val="0"/>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bCs/>
        </w:rPr>
        <w:t>KITI REIKALAVIMAI TAM TIKRŲ KELIO ELEMENTŲ PROJEKTAVIMUI</w:t>
      </w:r>
    </w:p>
    <w:p w14:paraId="4653670C" w14:textId="77777777" w:rsidR="00C939B2" w:rsidRPr="00C939B2" w:rsidRDefault="00C939B2" w:rsidP="00C939B2">
      <w:pPr>
        <w:numPr>
          <w:ilvl w:val="1"/>
          <w:numId w:val="2"/>
        </w:numPr>
        <w:suppressAutoHyphens/>
        <w:spacing w:after="0" w:line="240" w:lineRule="auto"/>
        <w:jc w:val="both"/>
        <w:rPr>
          <w:rFonts w:ascii="Arial" w:eastAsia="Times New Roman" w:hAnsi="Arial" w:cs="Arial"/>
          <w:b/>
          <w:i/>
          <w:iCs/>
        </w:rPr>
      </w:pPr>
      <w:bookmarkStart w:id="13" w:name="_Hlk96344924"/>
      <w:r w:rsidRPr="00C939B2">
        <w:rPr>
          <w:rFonts w:ascii="Arial" w:eastAsia="Times New Roman" w:hAnsi="Arial" w:cs="Arial"/>
          <w:b/>
        </w:rPr>
        <w:t>Išilginis ir skersiniai profiliai</w:t>
      </w:r>
    </w:p>
    <w:bookmarkEnd w:id="13"/>
    <w:p w14:paraId="1DBEC138" w14:textId="77777777" w:rsidR="00865F91" w:rsidRPr="00865F91" w:rsidRDefault="00865F91" w:rsidP="00865F91">
      <w:pPr>
        <w:spacing w:after="0" w:line="240" w:lineRule="auto"/>
        <w:ind w:left="567"/>
        <w:jc w:val="both"/>
        <w:rPr>
          <w:rFonts w:ascii="Arial" w:eastAsia="Times New Roman" w:hAnsi="Arial" w:cs="Arial"/>
        </w:rPr>
      </w:pPr>
      <w:r w:rsidRPr="00865F9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A074E72" w14:textId="77777777" w:rsidR="00865F91" w:rsidRPr="00865F91" w:rsidRDefault="00865F91" w:rsidP="00865F91">
      <w:pPr>
        <w:spacing w:after="0" w:line="240" w:lineRule="auto"/>
        <w:ind w:left="567"/>
        <w:jc w:val="both"/>
        <w:rPr>
          <w:rFonts w:ascii="Arial" w:eastAsia="Times New Roman" w:hAnsi="Arial" w:cs="Arial"/>
        </w:rPr>
      </w:pPr>
      <w:r w:rsidRPr="00865F91">
        <w:rPr>
          <w:rFonts w:ascii="Arial" w:eastAsia="Times New Roman" w:hAnsi="Arial" w:cs="Arial"/>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6C1E46D5" w14:textId="7438C669" w:rsidR="0094436C" w:rsidRPr="000737D9" w:rsidRDefault="0094436C" w:rsidP="0027672C">
      <w:pPr>
        <w:numPr>
          <w:ilvl w:val="1"/>
          <w:numId w:val="2"/>
        </w:numPr>
        <w:suppressAutoHyphens/>
        <w:spacing w:after="0" w:line="240" w:lineRule="auto"/>
        <w:ind w:left="567" w:firstLine="0"/>
        <w:jc w:val="both"/>
        <w:rPr>
          <w:rFonts w:ascii="Arial" w:eastAsia="Times New Roman" w:hAnsi="Arial" w:cs="Arial"/>
          <w:b/>
        </w:rPr>
      </w:pPr>
      <w:r w:rsidRPr="000737D9">
        <w:rPr>
          <w:rFonts w:ascii="Arial" w:eastAsia="Times New Roman" w:hAnsi="Arial" w:cs="Arial"/>
          <w:b/>
        </w:rPr>
        <w:t>Galiojančių dokumentų</w:t>
      </w:r>
      <w:r w:rsidR="00C5601E" w:rsidRPr="000737D9">
        <w:rPr>
          <w:rFonts w:ascii="Arial" w:eastAsia="Times New Roman" w:hAnsi="Arial" w:cs="Arial"/>
          <w:b/>
        </w:rPr>
        <w:t xml:space="preserve"> </w:t>
      </w:r>
      <w:r w:rsidRPr="000737D9">
        <w:rPr>
          <w:rFonts w:ascii="Arial" w:eastAsia="Times New Roman" w:hAnsi="Arial" w:cs="Arial"/>
          <w:b/>
        </w:rPr>
        <w:t>/</w:t>
      </w:r>
      <w:r w:rsidR="00C5601E" w:rsidRPr="000737D9">
        <w:rPr>
          <w:rFonts w:ascii="Arial" w:eastAsia="Times New Roman" w:hAnsi="Arial" w:cs="Arial"/>
          <w:b/>
        </w:rPr>
        <w:t xml:space="preserve"> </w:t>
      </w:r>
      <w:r w:rsidRPr="000737D9">
        <w:rPr>
          <w:rFonts w:ascii="Arial" w:eastAsia="Times New Roman" w:hAnsi="Arial" w:cs="Arial"/>
          <w:b/>
        </w:rPr>
        <w:t>projektų analizė</w:t>
      </w:r>
    </w:p>
    <w:p w14:paraId="609055E8" w14:textId="75341A0F" w:rsidR="0094436C" w:rsidRPr="000737D9" w:rsidRDefault="0094436C" w:rsidP="00E5400F">
      <w:pPr>
        <w:pStyle w:val="Sraopastraipa"/>
        <w:suppressAutoHyphens/>
        <w:spacing w:after="0" w:line="240" w:lineRule="auto"/>
        <w:ind w:left="567"/>
        <w:jc w:val="both"/>
        <w:rPr>
          <w:rFonts w:ascii="Arial" w:eastAsia="Times New Roman" w:hAnsi="Arial" w:cs="Arial"/>
        </w:rPr>
      </w:pPr>
      <w:r w:rsidRPr="000737D9">
        <w:rPr>
          <w:rFonts w:ascii="Arial" w:eastAsia="Times New Roman" w:hAnsi="Arial" w:cs="Arial"/>
        </w:rPr>
        <w:t xml:space="preserve">Projekto apimtyje turi būti pateikta teritorijoje ir jos gretimybėse galiojančių teritorijų planavimo dokumentų, žemės reformos ir žemėtvarkos, techninių/techninių darbo projektų, galimybių studijų ir kt. dokumentų tekstinė bei grafinė analizė, </w:t>
      </w:r>
      <w:r w:rsidRPr="000737D9">
        <w:rPr>
          <w:rFonts w:ascii="Arial" w:eastAsia="Times New Roman" w:hAnsi="Arial" w:cs="Arial"/>
          <w:u w:val="single"/>
        </w:rPr>
        <w:t>plano brėžiniuose atitinkamai turi būti išskirtos</w:t>
      </w:r>
      <w:r w:rsidR="00C5601E" w:rsidRPr="000737D9">
        <w:rPr>
          <w:rFonts w:ascii="Arial" w:eastAsia="Times New Roman" w:hAnsi="Arial" w:cs="Arial"/>
          <w:u w:val="single"/>
        </w:rPr>
        <w:t xml:space="preserve"> </w:t>
      </w:r>
      <w:r w:rsidRPr="000737D9">
        <w:rPr>
          <w:rFonts w:ascii="Arial" w:eastAsia="Times New Roman" w:hAnsi="Arial" w:cs="Arial"/>
          <w:u w:val="single"/>
        </w:rPr>
        <w:t>/</w:t>
      </w:r>
      <w:r w:rsidR="00C5601E" w:rsidRPr="000737D9">
        <w:rPr>
          <w:rFonts w:ascii="Arial" w:eastAsia="Times New Roman" w:hAnsi="Arial" w:cs="Arial"/>
          <w:u w:val="single"/>
        </w:rPr>
        <w:t xml:space="preserve"> </w:t>
      </w:r>
      <w:r w:rsidRPr="000737D9">
        <w:rPr>
          <w:rFonts w:ascii="Arial" w:eastAsia="Times New Roman" w:hAnsi="Arial" w:cs="Arial"/>
          <w:u w:val="single"/>
        </w:rPr>
        <w:t>pažymėtos tos nuovažos, kurios yra kituose projektuose</w:t>
      </w:r>
      <w:r w:rsidR="00C5601E" w:rsidRPr="000737D9">
        <w:rPr>
          <w:rFonts w:ascii="Arial" w:eastAsia="Times New Roman" w:hAnsi="Arial" w:cs="Arial"/>
          <w:u w:val="single"/>
        </w:rPr>
        <w:t xml:space="preserve"> </w:t>
      </w:r>
      <w:r w:rsidRPr="000737D9">
        <w:rPr>
          <w:rFonts w:ascii="Arial" w:eastAsia="Times New Roman" w:hAnsi="Arial" w:cs="Arial"/>
          <w:u w:val="single"/>
        </w:rPr>
        <w:t>/</w:t>
      </w:r>
      <w:r w:rsidR="00C5601E" w:rsidRPr="000737D9">
        <w:rPr>
          <w:rFonts w:ascii="Arial" w:eastAsia="Times New Roman" w:hAnsi="Arial" w:cs="Arial"/>
          <w:u w:val="single"/>
        </w:rPr>
        <w:t xml:space="preserve"> </w:t>
      </w:r>
      <w:r w:rsidRPr="000737D9">
        <w:rPr>
          <w:rFonts w:ascii="Arial" w:eastAsia="Times New Roman" w:hAnsi="Arial" w:cs="Arial"/>
          <w:u w:val="single"/>
        </w:rPr>
        <w:t>planuose</w:t>
      </w:r>
      <w:r w:rsidRPr="000737D9">
        <w:rPr>
          <w:rFonts w:ascii="Arial" w:eastAsia="Times New Roman" w:hAnsi="Arial" w:cs="Arial"/>
        </w:rPr>
        <w:t>.</w:t>
      </w:r>
    </w:p>
    <w:p w14:paraId="0D4BE3CA" w14:textId="3F1D4B13" w:rsidR="00613712" w:rsidRPr="000737D9" w:rsidRDefault="00613712"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rPr>
        <w:t>Nuovažos</w:t>
      </w:r>
    </w:p>
    <w:p w14:paraId="1AFE7234" w14:textId="77777777" w:rsidR="00865F91" w:rsidRPr="00865F91" w:rsidRDefault="00865F91" w:rsidP="00865F91">
      <w:pPr>
        <w:pStyle w:val="Sraopastraipa"/>
        <w:spacing w:after="0" w:line="240" w:lineRule="auto"/>
        <w:ind w:left="644"/>
        <w:jc w:val="both"/>
        <w:rPr>
          <w:rFonts w:ascii="Arial" w:eastAsia="Times New Roman" w:hAnsi="Arial" w:cs="Arial"/>
        </w:rPr>
      </w:pPr>
      <w:bookmarkStart w:id="14" w:name="_Hlk99442616"/>
      <w:r w:rsidRPr="00865F91">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 Nuovažų tipas turi būti parenkamas ne mažesnis kaip 4/4V/4p/4pV. Nuovažos į laukus turi būti parenkamos 4p/4pV tipo. 5/5V tipo nuovažos gali būti parenkamos tik į namų valdos sklypus, kai yra apribotos galimybės įrengti 4 tipo nuovažas.</w:t>
      </w:r>
    </w:p>
    <w:p w14:paraId="2E6FF04F" w14:textId="77777777" w:rsidR="00865F91" w:rsidRPr="00865F91" w:rsidRDefault="00865F91" w:rsidP="00865F91">
      <w:pPr>
        <w:pStyle w:val="Sraopastraipa"/>
        <w:spacing w:after="0" w:line="240" w:lineRule="auto"/>
        <w:ind w:left="644"/>
        <w:jc w:val="both"/>
        <w:rPr>
          <w:rFonts w:ascii="Arial" w:eastAsia="Times New Roman" w:hAnsi="Arial" w:cs="Arial"/>
        </w:rPr>
      </w:pPr>
      <w:r w:rsidRPr="00865F91">
        <w:rPr>
          <w:rFonts w:ascii="Arial" w:eastAsia="Times New Roman" w:hAnsi="Arial" w:cs="Arial"/>
        </w:rPr>
        <w:t>Nuovažų šalčiui atsparios dangos konstrukcijos storis turi būti toks pats, kaip ir pagrindiniame kelyje.</w:t>
      </w:r>
    </w:p>
    <w:p w14:paraId="1762E21D" w14:textId="77777777" w:rsidR="00865F91" w:rsidRPr="00865F91" w:rsidRDefault="00865F91" w:rsidP="00865F91">
      <w:pPr>
        <w:pStyle w:val="Sraopastraipa"/>
        <w:spacing w:after="0" w:line="240" w:lineRule="auto"/>
        <w:ind w:left="644"/>
        <w:jc w:val="both"/>
        <w:rPr>
          <w:rFonts w:ascii="Arial" w:eastAsia="Times New Roman" w:hAnsi="Arial" w:cs="Arial"/>
        </w:rPr>
      </w:pPr>
      <w:r w:rsidRPr="00865F91">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47893D17" w14:textId="77777777" w:rsidR="00865F91" w:rsidRPr="00865F91" w:rsidRDefault="00865F91" w:rsidP="00865F91">
      <w:pPr>
        <w:pStyle w:val="Sraopastraipa"/>
        <w:spacing w:after="0" w:line="240" w:lineRule="auto"/>
        <w:ind w:left="644"/>
        <w:jc w:val="both"/>
        <w:rPr>
          <w:rFonts w:ascii="Arial" w:eastAsia="Times New Roman" w:hAnsi="Arial" w:cs="Arial"/>
        </w:rPr>
      </w:pPr>
      <w:r w:rsidRPr="00865F91">
        <w:rPr>
          <w:rFonts w:ascii="Arial" w:eastAsia="Times New Roman" w:hAnsi="Arial" w:cs="Arial"/>
        </w:rPr>
        <w:t xml:space="preserve">Rengiant projektą turi būti išanalizuota kiekvienos nuovažos esama situacija (atliekama esamų nuovažų patikra, išanalizuoti žemėtvarkos planavimo dokumentai, patalpinti informacinėse sistemose </w:t>
      </w:r>
      <w:r w:rsidRPr="00865F91">
        <w:rPr>
          <w:rFonts w:ascii="Arial" w:eastAsia="Times New Roman" w:hAnsi="Arial" w:cs="Arial"/>
        </w:rPr>
        <w:lastRenderedPageBreak/>
        <w:t>(www.zpdris.lt).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2FE3C283" w14:textId="5CAB1911" w:rsidR="00613712" w:rsidRPr="000737D9"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0737D9">
        <w:rPr>
          <w:rFonts w:ascii="Arial" w:eastAsia="Times New Roman" w:hAnsi="Arial" w:cs="Arial"/>
        </w:rPr>
        <w:t>nuovažos parametrai</w:t>
      </w:r>
    </w:p>
    <w:p w14:paraId="4FA9F5B1" w14:textId="77777777" w:rsidR="00613712" w:rsidRPr="000737D9"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0737D9">
        <w:rPr>
          <w:rFonts w:ascii="Arial" w:eastAsia="Times New Roman" w:hAnsi="Arial" w:cs="Arial"/>
        </w:rPr>
        <w:t>fotofiksacija (su data ir laiku, kada fotografuota)</w:t>
      </w:r>
    </w:p>
    <w:p w14:paraId="46435E2E" w14:textId="77777777" w:rsidR="00613712" w:rsidRPr="000737D9"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0737D9">
        <w:rPr>
          <w:rFonts w:ascii="Arial" w:eastAsia="Times New Roman" w:hAnsi="Arial" w:cs="Arial"/>
        </w:rPr>
        <w:t>kelio kadastro duomenimis (ar nuovaža registruota)</w:t>
      </w:r>
    </w:p>
    <w:p w14:paraId="2180E8D3" w14:textId="52A89089" w:rsidR="00613712" w:rsidRPr="000737D9" w:rsidRDefault="00613712" w:rsidP="00E5400F">
      <w:pPr>
        <w:pStyle w:val="Sraopastraipa"/>
        <w:numPr>
          <w:ilvl w:val="0"/>
          <w:numId w:val="10"/>
        </w:numPr>
        <w:spacing w:after="0" w:line="240" w:lineRule="auto"/>
        <w:ind w:left="567" w:firstLine="284"/>
        <w:jc w:val="both"/>
        <w:rPr>
          <w:rFonts w:ascii="Arial" w:eastAsia="Times New Roman" w:hAnsi="Arial" w:cs="Arial"/>
        </w:rPr>
      </w:pPr>
      <w:r w:rsidRPr="000737D9">
        <w:rPr>
          <w:rFonts w:ascii="Arial" w:eastAsia="Times New Roman" w:hAnsi="Arial" w:cs="Arial"/>
        </w:rPr>
        <w:t>kiekvienos nuovažos paskirtis ir perspektyvinė reikšm</w:t>
      </w:r>
      <w:r w:rsidR="005323E8" w:rsidRPr="000737D9">
        <w:rPr>
          <w:rFonts w:ascii="Arial" w:eastAsia="Times New Roman" w:hAnsi="Arial" w:cs="Arial"/>
        </w:rPr>
        <w:t>ė</w:t>
      </w:r>
      <w:r w:rsidRPr="000737D9">
        <w:rPr>
          <w:rFonts w:ascii="Arial" w:eastAsia="Times New Roman" w:hAnsi="Arial" w:cs="Arial"/>
        </w:rPr>
        <w:t>.</w:t>
      </w:r>
    </w:p>
    <w:p w14:paraId="69709F85" w14:textId="770A970B" w:rsidR="00613712" w:rsidRPr="000737D9" w:rsidRDefault="00613712" w:rsidP="00E5400F">
      <w:pPr>
        <w:spacing w:after="0" w:line="240" w:lineRule="auto"/>
        <w:ind w:left="567"/>
        <w:jc w:val="both"/>
        <w:rPr>
          <w:rFonts w:ascii="Arial" w:eastAsia="Times New Roman" w:hAnsi="Arial" w:cs="Arial"/>
        </w:rPr>
      </w:pPr>
      <w:r w:rsidRPr="000737D9">
        <w:rPr>
          <w:rFonts w:ascii="Arial" w:eastAsia="Times New Roman" w:hAnsi="Arial" w:cs="Arial"/>
        </w:rPr>
        <w:t>Apibendrinta ši nuovažų informacija turi būti pateikta schemoje ant ortofotografinio pagrindo su Registrų centro duomenimis (sklypais) platesniame kontekste nei kelio statinio</w:t>
      </w:r>
      <w:r w:rsidR="00804744" w:rsidRPr="000737D9">
        <w:rPr>
          <w:rFonts w:ascii="Arial" w:eastAsia="Times New Roman" w:hAnsi="Arial" w:cs="Arial"/>
        </w:rPr>
        <w:t> </w:t>
      </w:r>
      <w:r w:rsidRPr="000737D9">
        <w:rPr>
          <w:rFonts w:ascii="Arial" w:eastAsia="Times New Roman" w:hAnsi="Arial" w:cs="Arial"/>
        </w:rPr>
        <w:t>/</w:t>
      </w:r>
      <w:r w:rsidR="00804744" w:rsidRPr="000737D9">
        <w:rPr>
          <w:rFonts w:ascii="Arial" w:eastAsia="Times New Roman" w:hAnsi="Arial" w:cs="Arial"/>
        </w:rPr>
        <w:t> </w:t>
      </w:r>
      <w:r w:rsidRPr="000737D9">
        <w:rPr>
          <w:rFonts w:ascii="Arial" w:eastAsia="Times New Roman" w:hAnsi="Arial" w:cs="Arial"/>
        </w:rPr>
        <w:t>sklypo ribos (kad būtų matyti visos galimybės į gretimus keliui sklypus patekti iš aplinkinių teritorijų).</w:t>
      </w:r>
      <w:r w:rsidR="00021CA5" w:rsidRPr="000737D9">
        <w:rPr>
          <w:rFonts w:ascii="Arial" w:eastAsia="Times New Roman" w:hAnsi="Arial" w:cs="Arial"/>
        </w:rPr>
        <w:t xml:space="preserve"> </w:t>
      </w:r>
      <w:r w:rsidR="00021CA5" w:rsidRPr="000737D9">
        <w:rPr>
          <w:rFonts w:ascii="Arial" w:eastAsia="Times New Roman" w:hAnsi="Arial" w:cs="Arial"/>
          <w:i/>
          <w:iCs/>
        </w:rPr>
        <w:t>Su šia apibendrinta nuovažų informacija ir projektiniais sprendiniais privaloma supažindinti seniūniją.</w:t>
      </w:r>
    </w:p>
    <w:p w14:paraId="6874B5E9" w14:textId="563C2317" w:rsidR="00613712" w:rsidRPr="000737D9" w:rsidRDefault="00613712" w:rsidP="00E5400F">
      <w:pPr>
        <w:spacing w:after="0" w:line="240" w:lineRule="auto"/>
        <w:ind w:left="567"/>
        <w:jc w:val="both"/>
        <w:rPr>
          <w:rFonts w:ascii="Arial" w:eastAsia="Times New Roman" w:hAnsi="Arial" w:cs="Arial"/>
        </w:rPr>
      </w:pPr>
      <w:r w:rsidRPr="000737D9">
        <w:rPr>
          <w:rFonts w:ascii="Arial" w:eastAsia="Times New Roman" w:hAnsi="Arial" w:cs="Arial"/>
        </w:rPr>
        <w:t xml:space="preserve">Projekte turi būti numatomas esamų nuovažų </w:t>
      </w:r>
      <w:r w:rsidR="00DD2CFF" w:rsidRPr="000737D9">
        <w:rPr>
          <w:rFonts w:ascii="Arial" w:eastAsia="Times New Roman" w:hAnsi="Arial" w:cs="Arial"/>
        </w:rPr>
        <w:t>remontas</w:t>
      </w:r>
      <w:r w:rsidRPr="000737D9">
        <w:rPr>
          <w:rFonts w:ascii="Arial" w:eastAsia="Times New Roman" w:hAnsi="Arial" w:cs="Arial"/>
        </w:rPr>
        <w:t xml:space="preserve">. Jei į tą pačią teritoriją (tą patį sklypą) yra daugiau nei viena nuovaža, </w:t>
      </w:r>
      <w:r w:rsidR="00496118" w:rsidRPr="000737D9">
        <w:rPr>
          <w:rFonts w:ascii="Arial" w:eastAsia="Times New Roman" w:hAnsi="Arial" w:cs="Arial"/>
        </w:rPr>
        <w:t>nuovažų optimizavimas (naikinimas) projekte turi būti pagrįstas ir argumentuotas. Naujos nuovažos gali būti projektuojamos išimtinais atvejais, tik pagrindus</w:t>
      </w:r>
      <w:r w:rsidR="00865F91">
        <w:rPr>
          <w:rFonts w:ascii="Arial" w:eastAsia="Times New Roman" w:hAnsi="Arial" w:cs="Arial"/>
        </w:rPr>
        <w:t xml:space="preserve"> ir suderinus su Užsakovu</w:t>
      </w:r>
      <w:r w:rsidR="00496118" w:rsidRPr="000737D9">
        <w:rPr>
          <w:rFonts w:ascii="Arial" w:eastAsia="Times New Roman" w:hAnsi="Arial" w:cs="Arial"/>
        </w:rPr>
        <w:t>.</w:t>
      </w:r>
    </w:p>
    <w:bookmarkEnd w:id="14"/>
    <w:p w14:paraId="607394D8" w14:textId="6917A518" w:rsidR="00613712" w:rsidRPr="000737D9" w:rsidRDefault="00613712" w:rsidP="0027672C">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rPr>
        <w:t xml:space="preserve">Vandens </w:t>
      </w:r>
      <w:r w:rsidR="00AB39D4" w:rsidRPr="000737D9">
        <w:rPr>
          <w:rFonts w:ascii="Arial" w:eastAsia="Times New Roman" w:hAnsi="Arial" w:cs="Arial"/>
          <w:b/>
        </w:rPr>
        <w:t>nuvedimas</w:t>
      </w:r>
    </w:p>
    <w:p w14:paraId="7480452E" w14:textId="0AE38343" w:rsidR="0094436C" w:rsidRPr="000737D9" w:rsidRDefault="0094436C" w:rsidP="00E5400F">
      <w:pPr>
        <w:spacing w:after="0" w:line="240" w:lineRule="auto"/>
        <w:ind w:left="567"/>
        <w:jc w:val="both"/>
        <w:rPr>
          <w:rFonts w:ascii="Arial" w:eastAsia="Times New Roman" w:hAnsi="Arial" w:cs="Arial"/>
        </w:rPr>
      </w:pPr>
      <w:r w:rsidRPr="000737D9">
        <w:rPr>
          <w:rFonts w:ascii="Arial" w:eastAsia="Times New Roman" w:hAnsi="Arial" w:cs="Arial"/>
        </w:rPr>
        <w:t>Išnagrinėti ir įvertinti lietaus nuvedimo nuo kelio variantus, parenkant optima</w:t>
      </w:r>
      <w:r w:rsidR="00880956" w:rsidRPr="000737D9">
        <w:rPr>
          <w:rFonts w:ascii="Arial" w:eastAsia="Times New Roman" w:hAnsi="Arial" w:cs="Arial"/>
        </w:rPr>
        <w:t>lų</w:t>
      </w:r>
      <w:r w:rsidRPr="000737D9">
        <w:rPr>
          <w:rFonts w:ascii="Arial" w:eastAsia="Times New Roman" w:hAnsi="Arial" w:cs="Arial"/>
        </w:rPr>
        <w:t xml:space="preserve">, ekonomiškai pagrįstą sprendinį. Nagrinėti teritorijas, kurios </w:t>
      </w:r>
      <w:r w:rsidR="007924EA" w:rsidRPr="000737D9">
        <w:rPr>
          <w:rFonts w:ascii="Arial" w:eastAsia="Times New Roman" w:hAnsi="Arial" w:cs="Arial"/>
        </w:rPr>
        <w:t xml:space="preserve">gali turėti </w:t>
      </w:r>
      <w:r w:rsidRPr="000737D9">
        <w:rPr>
          <w:rFonts w:ascii="Arial" w:eastAsia="Times New Roman" w:hAnsi="Arial" w:cs="Arial"/>
        </w:rPr>
        <w:t>įtakos tinklo diametro parinkimui.</w:t>
      </w:r>
    </w:p>
    <w:p w14:paraId="4D21FD35" w14:textId="56E58987" w:rsidR="00613712" w:rsidRPr="000737D9" w:rsidRDefault="00613712" w:rsidP="00E5400F">
      <w:pPr>
        <w:spacing w:after="0" w:line="240" w:lineRule="auto"/>
        <w:ind w:left="567"/>
        <w:jc w:val="both"/>
        <w:rPr>
          <w:rFonts w:ascii="Arial" w:eastAsia="Times New Roman" w:hAnsi="Arial" w:cs="Arial"/>
        </w:rPr>
      </w:pPr>
      <w:r w:rsidRPr="000737D9">
        <w:rPr>
          <w:rFonts w:ascii="Arial" w:eastAsia="Times New Roman" w:hAnsi="Arial" w:cs="Arial"/>
        </w:rPr>
        <w:t>Įvertinus esamų pralaidų būklę (projekte pateikiant visų po keliu esančių pralaidų fotofiksacijas</w:t>
      </w:r>
      <w:r w:rsidR="00DF7733" w:rsidRPr="000737D9">
        <w:rPr>
          <w:rFonts w:ascii="Arial" w:eastAsia="Times New Roman" w:hAnsi="Arial" w:cs="Arial"/>
        </w:rPr>
        <w:t xml:space="preserve"> </w:t>
      </w:r>
      <w:r w:rsidRPr="000737D9">
        <w:rPr>
          <w:rFonts w:ascii="Arial" w:eastAsia="Times New Roman" w:hAnsi="Arial" w:cs="Arial"/>
        </w:rPr>
        <w:t>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w:t>
      </w:r>
      <w:r w:rsidR="00DF7733" w:rsidRPr="000737D9">
        <w:rPr>
          <w:rFonts w:ascii="Arial" w:eastAsia="Times New Roman" w:hAnsi="Arial" w:cs="Arial"/>
        </w:rPr>
        <w:t xml:space="preserve"> </w:t>
      </w:r>
      <w:r w:rsidRPr="000737D9">
        <w:rPr>
          <w:rFonts w:ascii="Arial" w:eastAsia="Times New Roman" w:hAnsi="Arial" w:cs="Arial"/>
        </w:rPr>
        <w:t xml:space="preserve">Nuovažose pralaidos </w:t>
      </w:r>
      <w:r w:rsidR="00331591" w:rsidRPr="000737D9">
        <w:rPr>
          <w:rFonts w:ascii="Arial" w:eastAsia="Times New Roman" w:hAnsi="Arial" w:cs="Arial"/>
        </w:rPr>
        <w:t>remontuojamos</w:t>
      </w:r>
      <w:r w:rsidRPr="000737D9">
        <w:rPr>
          <w:rFonts w:ascii="Arial" w:eastAsia="Times New Roman" w:hAnsi="Arial" w:cs="Arial"/>
        </w:rPr>
        <w:t xml:space="preserve"> arba pakeičiamos naujomis. Naujų pralaidų nuovažose įrengimo poreikis nustatomas projektavimo metu. Pralaidų nuovažose medžiaga – metalas, plastikas arba gelžbetonis.</w:t>
      </w:r>
    </w:p>
    <w:p w14:paraId="2BFBB2D2" w14:textId="4B257BDF" w:rsidR="00613712" w:rsidRPr="000737D9" w:rsidRDefault="00613712" w:rsidP="00E5400F">
      <w:pPr>
        <w:spacing w:after="0" w:line="240" w:lineRule="auto"/>
        <w:ind w:left="567"/>
        <w:jc w:val="both"/>
        <w:rPr>
          <w:rFonts w:ascii="Arial" w:eastAsia="Times New Roman" w:hAnsi="Arial" w:cs="Arial"/>
        </w:rPr>
      </w:pPr>
      <w:r w:rsidRPr="000737D9">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(įsk.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52C501AC" w14:textId="77777777" w:rsidR="0024278A" w:rsidRPr="000737D9" w:rsidRDefault="0024278A" w:rsidP="0024278A">
      <w:pPr>
        <w:tabs>
          <w:tab w:val="left" w:pos="720"/>
        </w:tabs>
        <w:suppressAutoHyphens/>
        <w:spacing w:after="0" w:line="240" w:lineRule="auto"/>
        <w:ind w:left="567"/>
        <w:jc w:val="both"/>
        <w:rPr>
          <w:rFonts w:ascii="Arial" w:eastAsia="Times New Roman" w:hAnsi="Arial" w:cs="Arial"/>
        </w:rPr>
      </w:pPr>
      <w:r w:rsidRPr="000737D9">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6ADDF5AE" w14:textId="77777777" w:rsidR="0024278A" w:rsidRPr="000737D9" w:rsidRDefault="0024278A" w:rsidP="0024278A">
      <w:pPr>
        <w:tabs>
          <w:tab w:val="left" w:pos="720"/>
        </w:tabs>
        <w:suppressAutoHyphens/>
        <w:spacing w:after="0" w:line="240" w:lineRule="auto"/>
        <w:ind w:left="567"/>
        <w:jc w:val="both"/>
        <w:rPr>
          <w:rFonts w:ascii="Arial" w:eastAsia="Times New Roman" w:hAnsi="Arial" w:cs="Arial"/>
        </w:rPr>
      </w:pPr>
      <w:r w:rsidRPr="000737D9">
        <w:rPr>
          <w:rFonts w:ascii="Arial" w:eastAsia="Times New Roman" w:hAnsi="Arial" w:cs="Arial"/>
        </w:rPr>
        <w:t>Įvertinti ir užtikrinti vandens nuvedimo sprendinius remontuojamo ruožo darbų pradžioje ir pabaigoje.</w:t>
      </w:r>
    </w:p>
    <w:p w14:paraId="780DFC9D" w14:textId="2B2CE65F" w:rsidR="00AB39D4" w:rsidRPr="000737D9" w:rsidRDefault="00AB39D4" w:rsidP="00E5400F">
      <w:pPr>
        <w:spacing w:after="0" w:line="240" w:lineRule="auto"/>
        <w:ind w:left="567"/>
        <w:jc w:val="both"/>
        <w:rPr>
          <w:rFonts w:ascii="Arial" w:eastAsia="Times New Roman" w:hAnsi="Arial" w:cs="Arial"/>
        </w:rPr>
      </w:pPr>
      <w:r w:rsidRPr="000737D9">
        <w:rPr>
          <w:rFonts w:ascii="Arial" w:eastAsia="Times New Roman" w:hAnsi="Arial" w:cs="Arial"/>
        </w:rPr>
        <w:t>Projektuojant latakus, techninėje dokumentacijoje turi būti pateikti atskiri reikalavimai latakams užvažiuojamojoje dalyje ir latakams neužvažiuojamojoje dalyje.</w:t>
      </w:r>
    </w:p>
    <w:p w14:paraId="10C074AB" w14:textId="287D5D57" w:rsidR="00065C09" w:rsidRDefault="00065C09" w:rsidP="00065C09">
      <w:pPr>
        <w:tabs>
          <w:tab w:val="left" w:pos="720"/>
        </w:tabs>
        <w:suppressAutoHyphens/>
        <w:spacing w:after="0" w:line="240" w:lineRule="auto"/>
        <w:ind w:left="567"/>
        <w:jc w:val="both"/>
        <w:rPr>
          <w:rFonts w:ascii="Arial" w:eastAsia="Times New Roman" w:hAnsi="Arial" w:cs="Arial"/>
        </w:rPr>
      </w:pPr>
      <w:r w:rsidRPr="000737D9">
        <w:rPr>
          <w:rFonts w:ascii="Arial" w:eastAsia="Times New Roman" w:hAnsi="Arial" w:cs="Arial"/>
        </w:rPr>
        <w:t>Esant poreikiui ar galimybei taikyti netipinius sprendinius (pvz</w:t>
      </w:r>
      <w:r w:rsidR="00D82866" w:rsidRPr="000737D9">
        <w:rPr>
          <w:rFonts w:ascii="Arial" w:eastAsia="Times New Roman" w:hAnsi="Arial" w:cs="Arial"/>
        </w:rPr>
        <w:t>.,</w:t>
      </w:r>
      <w:r w:rsidRPr="000737D9">
        <w:rPr>
          <w:rFonts w:ascii="Arial" w:eastAsia="Times New Roman" w:hAnsi="Arial" w:cs="Arial"/>
        </w:rPr>
        <w:t xml:space="preserve"> statūs šlaitai, kai </w:t>
      </w:r>
      <w:r w:rsidR="00D82866" w:rsidRPr="000737D9">
        <w:rPr>
          <w:rFonts w:ascii="Arial" w:eastAsia="Times New Roman" w:hAnsi="Arial" w:cs="Arial"/>
        </w:rPr>
        <w:t>šlaitai statesni</w:t>
      </w:r>
      <w:r w:rsidRPr="000737D9">
        <w:rPr>
          <w:rFonts w:ascii="Arial" w:eastAsia="Times New Roman" w:hAnsi="Arial" w:cs="Arial"/>
        </w:rPr>
        <w:t xml:space="preserve"> nei 1:1,5, vietos trūkumas ir pan.) būtina pateikti </w:t>
      </w:r>
      <w:r w:rsidR="002F222C" w:rsidRPr="000737D9">
        <w:rPr>
          <w:rFonts w:ascii="Arial" w:eastAsia="Times New Roman" w:hAnsi="Arial" w:cs="Arial"/>
        </w:rPr>
        <w:t>Bendrovei</w:t>
      </w:r>
      <w:r w:rsidRPr="000737D9">
        <w:rPr>
          <w:rFonts w:ascii="Arial" w:eastAsia="Times New Roman" w:hAnsi="Arial" w:cs="Arial"/>
        </w:rPr>
        <w:t xml:space="preserve"> kelis alternatyvius variantus, kuriuos būtų galima įvertinti ir išsirinkti optimalų sprendinį.</w:t>
      </w:r>
    </w:p>
    <w:p w14:paraId="06909F62" w14:textId="77777777" w:rsidR="00613712" w:rsidRPr="000737D9" w:rsidRDefault="00613712" w:rsidP="0027672C">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rPr>
        <w:t>Kelkraščių danga</w:t>
      </w:r>
    </w:p>
    <w:p w14:paraId="753F1DAF" w14:textId="77777777" w:rsidR="00613712" w:rsidRPr="000737D9" w:rsidRDefault="00613712" w:rsidP="00E5400F">
      <w:pPr>
        <w:spacing w:after="0" w:line="240" w:lineRule="auto"/>
        <w:ind w:left="567"/>
        <w:contextualSpacing/>
        <w:jc w:val="both"/>
        <w:rPr>
          <w:rFonts w:ascii="Arial" w:eastAsia="Times New Roman" w:hAnsi="Arial" w:cs="Arial"/>
        </w:rPr>
      </w:pPr>
      <w:r w:rsidRPr="000737D9">
        <w:rPr>
          <w:rFonts w:ascii="Arial" w:eastAsia="Times New Roman" w:hAnsi="Arial" w:cs="Arial"/>
        </w:rPr>
        <w:t>Projektuoti skaldažolę, kai dirvožemio kiekis joje 15 % ir naudojama mineralinė medžiaga – skalda.</w:t>
      </w:r>
    </w:p>
    <w:p w14:paraId="19C72BD2" w14:textId="78A331CE" w:rsidR="0063708E" w:rsidRPr="000737D9" w:rsidRDefault="0063708E" w:rsidP="0063708E">
      <w:pPr>
        <w:spacing w:after="0" w:line="240" w:lineRule="auto"/>
        <w:ind w:left="567"/>
        <w:contextualSpacing/>
        <w:jc w:val="both"/>
        <w:rPr>
          <w:rFonts w:ascii="Arial" w:eastAsia="Times New Roman" w:hAnsi="Arial" w:cs="Arial"/>
        </w:rPr>
      </w:pPr>
      <w:r w:rsidRPr="000737D9">
        <w:rPr>
          <w:rFonts w:ascii="Arial" w:eastAsia="Times New Roman" w:hAnsi="Arial" w:cs="Arial"/>
          <w:b/>
          <w:bCs/>
          <w:i/>
          <w:iCs/>
        </w:rPr>
        <w:t>Atsižvelgiant į tai, kad nagrinėjamas ruožas yra užliejamoje teritorijoje Paslaugos teikėjas gali siūlyti ir kitokius sprendinius, tačiau būtina pagrįsti ir argumentuoti tokio sprendinio pasirinkimą</w:t>
      </w:r>
      <w:r w:rsidRPr="000737D9">
        <w:rPr>
          <w:rFonts w:ascii="Arial" w:eastAsia="Times New Roman" w:hAnsi="Arial" w:cs="Arial"/>
        </w:rPr>
        <w:t>.</w:t>
      </w:r>
    </w:p>
    <w:p w14:paraId="1162AD6D" w14:textId="77777777" w:rsidR="00613712" w:rsidRPr="000737D9" w:rsidRDefault="00613712" w:rsidP="0027672C">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bCs/>
          <w:lang w:eastAsia="lt-LT"/>
        </w:rPr>
        <w:t>Grioviai</w:t>
      </w:r>
    </w:p>
    <w:p w14:paraId="11A3E2FA" w14:textId="77777777" w:rsidR="00613712" w:rsidRPr="000737D9" w:rsidRDefault="00613712" w:rsidP="00E5400F">
      <w:pPr>
        <w:pStyle w:val="Sraopastraipa"/>
        <w:spacing w:after="0" w:line="240" w:lineRule="auto"/>
        <w:ind w:left="567"/>
        <w:jc w:val="both"/>
        <w:rPr>
          <w:rFonts w:ascii="Arial" w:eastAsia="Times New Roman" w:hAnsi="Arial" w:cs="Arial"/>
        </w:rPr>
      </w:pPr>
      <w:r w:rsidRPr="000737D9">
        <w:rPr>
          <w:rFonts w:ascii="Arial" w:eastAsia="Times New Roman" w:hAnsi="Arial" w:cs="Arial"/>
        </w:rPr>
        <w:t>Kelio plano brėžiniuose turi būti pažymėtos vandens tekėjimo kryptys grioviuose.</w:t>
      </w:r>
    </w:p>
    <w:p w14:paraId="57474305" w14:textId="77777777" w:rsidR="00613712" w:rsidRPr="000737D9" w:rsidRDefault="00613712" w:rsidP="00E5400F">
      <w:pPr>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Griovių tvirtinimas:</w:t>
      </w:r>
    </w:p>
    <w:p w14:paraId="63E30B7A" w14:textId="77777777" w:rsidR="00613712" w:rsidRPr="000737D9" w:rsidRDefault="00613712" w:rsidP="00E5400F">
      <w:pPr>
        <w:pStyle w:val="Sraopastraipa"/>
        <w:numPr>
          <w:ilvl w:val="0"/>
          <w:numId w:val="7"/>
        </w:numPr>
        <w:spacing w:after="0" w:line="240" w:lineRule="auto"/>
        <w:ind w:left="1276" w:hanging="425"/>
        <w:jc w:val="both"/>
        <w:rPr>
          <w:rFonts w:ascii="Arial" w:eastAsia="Times New Roman" w:hAnsi="Arial" w:cs="Arial"/>
          <w:lang w:eastAsia="lt-LT"/>
        </w:rPr>
      </w:pPr>
      <w:r w:rsidRPr="000737D9">
        <w:rPr>
          <w:rFonts w:ascii="Arial" w:eastAsia="Times New Roman" w:hAnsi="Arial" w:cs="Arial"/>
          <w:lang w:eastAsia="lt-LT"/>
        </w:rPr>
        <w:t xml:space="preserve">kai nuolydis iki 3 % , </w:t>
      </w:r>
      <w:r w:rsidRPr="000737D9">
        <w:rPr>
          <w:rFonts w:ascii="Arial" w:eastAsia="Times New Roman" w:hAnsi="Arial" w:cs="Arial"/>
          <w:i/>
          <w:iCs/>
          <w:lang w:eastAsia="lt-LT"/>
        </w:rPr>
        <w:t>turi būti naudojamos medžiagos, nurodytos TRA UŽPILDAI 19 4 lentelėje, pasirinktinai fr. 16/22, 16/32. 22/32. Naudojamas užpildas turi atitikti LST EN 13242 reikalavimus.</w:t>
      </w:r>
    </w:p>
    <w:p w14:paraId="183C4068" w14:textId="77777777" w:rsidR="00613712" w:rsidRPr="000737D9" w:rsidRDefault="00613712" w:rsidP="00E5400F">
      <w:pPr>
        <w:pStyle w:val="Sraopastraipa"/>
        <w:numPr>
          <w:ilvl w:val="0"/>
          <w:numId w:val="7"/>
        </w:numPr>
        <w:spacing w:after="0" w:line="240" w:lineRule="auto"/>
        <w:ind w:left="1276" w:hanging="425"/>
        <w:jc w:val="both"/>
        <w:rPr>
          <w:rFonts w:ascii="Arial" w:eastAsia="Times New Roman" w:hAnsi="Arial" w:cs="Arial"/>
          <w:lang w:eastAsia="lt-LT"/>
        </w:rPr>
      </w:pPr>
      <w:r w:rsidRPr="000737D9">
        <w:rPr>
          <w:rFonts w:ascii="Arial" w:eastAsia="Times New Roman" w:hAnsi="Arial" w:cs="Arial"/>
          <w:lang w:eastAsia="lt-LT"/>
        </w:rPr>
        <w:t>kai nuolydis 3 – 6 % – skalda</w:t>
      </w:r>
      <w:r w:rsidRPr="000737D9">
        <w:rPr>
          <w:rFonts w:ascii="Arial" w:eastAsia="Times New Roman" w:hAnsi="Arial" w:cs="Arial"/>
          <w:i/>
          <w:iCs/>
          <w:lang w:eastAsia="lt-LT"/>
        </w:rPr>
        <w:t xml:space="preserve"> (turi būti naudojamos medžiagos, nurodytos TRA UŽPILDAI 19 4 lentelėje pasirinktinai, bet ne mažesnės frakcijos kaip 24/45. Naudojamas užpildas turi atitikti LST EN 13242 reikalavimus);</w:t>
      </w:r>
    </w:p>
    <w:p w14:paraId="5A7F9DA3" w14:textId="77777777" w:rsidR="00613712" w:rsidRPr="000737D9" w:rsidRDefault="00613712" w:rsidP="00E5400F">
      <w:pPr>
        <w:pStyle w:val="Sraopastraipa"/>
        <w:numPr>
          <w:ilvl w:val="0"/>
          <w:numId w:val="3"/>
        </w:numPr>
        <w:spacing w:after="0" w:line="240" w:lineRule="auto"/>
        <w:jc w:val="both"/>
        <w:rPr>
          <w:rFonts w:ascii="Arial" w:eastAsia="Times New Roman" w:hAnsi="Arial" w:cs="Arial"/>
          <w:lang w:eastAsia="lt-LT"/>
        </w:rPr>
      </w:pPr>
      <w:r w:rsidRPr="000737D9">
        <w:rPr>
          <w:rFonts w:ascii="Arial" w:eastAsia="Times New Roman" w:hAnsi="Arial" w:cs="Arial"/>
          <w:lang w:eastAsia="lt-LT"/>
        </w:rPr>
        <w:t>kai nuolydis 6 – 10 % – latakais, betono gaminiais,</w:t>
      </w:r>
    </w:p>
    <w:p w14:paraId="6CCF5778" w14:textId="7491A504" w:rsidR="003E4CC4" w:rsidRPr="000737D9" w:rsidRDefault="00613712" w:rsidP="00E5400F">
      <w:pPr>
        <w:pStyle w:val="Sraopastraipa"/>
        <w:numPr>
          <w:ilvl w:val="0"/>
          <w:numId w:val="3"/>
        </w:numPr>
        <w:spacing w:after="0" w:line="240" w:lineRule="auto"/>
        <w:ind w:left="1276" w:hanging="357"/>
        <w:jc w:val="both"/>
        <w:rPr>
          <w:rFonts w:ascii="Arial" w:eastAsia="Times New Roman" w:hAnsi="Arial" w:cs="Arial"/>
        </w:rPr>
      </w:pPr>
      <w:r w:rsidRPr="000737D9">
        <w:rPr>
          <w:rFonts w:ascii="Arial" w:eastAsia="Times New Roman" w:hAnsi="Arial" w:cs="Arial"/>
          <w:lang w:eastAsia="lt-LT"/>
        </w:rPr>
        <w:lastRenderedPageBreak/>
        <w:t xml:space="preserve">kai nuolydis virš 10 % – latakais, kurie tvirtinami labai šiurkščia danga (18–36 cm akmens grindiniu ant žvyro mišinio sluoksnio rišliuose gruntuose arba ant betono biriuose gruntuose; grioviuose rengiamos gelžbetoninės greitvietės) </w:t>
      </w:r>
      <w:r w:rsidRPr="000737D9">
        <w:rPr>
          <w:rFonts w:ascii="Arial" w:eastAsia="Times New Roman" w:hAnsi="Arial" w:cs="Arial"/>
        </w:rPr>
        <w:t>arba numatyti kitais būdais, nurodytais KPT VNS 16 229 p.</w:t>
      </w:r>
    </w:p>
    <w:p w14:paraId="75736B57" w14:textId="77777777" w:rsidR="0063708E" w:rsidRPr="000737D9" w:rsidRDefault="0063708E" w:rsidP="003E0745">
      <w:pPr>
        <w:spacing w:after="0" w:line="240" w:lineRule="auto"/>
        <w:ind w:left="567"/>
        <w:contextualSpacing/>
        <w:jc w:val="both"/>
        <w:rPr>
          <w:rFonts w:ascii="Arial" w:eastAsia="Times New Roman" w:hAnsi="Arial" w:cs="Arial"/>
          <w:b/>
          <w:bCs/>
          <w:i/>
          <w:iCs/>
        </w:rPr>
      </w:pPr>
      <w:r w:rsidRPr="000737D9">
        <w:rPr>
          <w:rFonts w:ascii="Arial" w:eastAsia="Times New Roman" w:hAnsi="Arial" w:cs="Arial"/>
          <w:b/>
          <w:bCs/>
          <w:i/>
          <w:iCs/>
        </w:rPr>
        <w:t>Atsižvelgiant į tai, kad nagrinėjamas ruožas yra užliejamoje teritorijoje Paslaugos teikėjas gali siūlyti ir kitokius sprendinius, tačiau būtina pagrįsti ir argumentuoti tokio sprendinio pasirinkimą.</w:t>
      </w:r>
    </w:p>
    <w:p w14:paraId="4D3C3A98" w14:textId="62CFAE21" w:rsidR="005D4071" w:rsidRPr="000737D9" w:rsidRDefault="005D4071" w:rsidP="0027672C">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0737D9">
        <w:rPr>
          <w:rFonts w:ascii="Arial" w:eastAsia="Times New Roman" w:hAnsi="Arial" w:cs="Arial"/>
          <w:b/>
          <w:bCs/>
          <w:lang w:eastAsia="lt-LT"/>
        </w:rPr>
        <w:t>Geosintetinės medžiagos</w:t>
      </w:r>
    </w:p>
    <w:p w14:paraId="1AA0B456" w14:textId="77777777"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Vertinant geosintetinių medžiagų panaudojimą vadovautis MN GEOSINT ŽD13 „Geosintetikos naudojimo žemės darbams keliuose metodiniais nurodymais“, TRA GEOSINT ŽD 13 „Geosintetikos, naudojamos žemės darbams keliuose, techninių reikalavimų aprašu“, ĮT ŽS 17 „Automobilių kelių žemės darbų atlikimo ir žemės sankasos įrengimo taisyklėmis“.</w:t>
      </w:r>
    </w:p>
    <w:p w14:paraId="2232F5ED" w14:textId="7CCF6923"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Projekte turi būti nurodytas parinktų geosintetinių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18113ECC" w14:textId="77777777"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Geosintetinių medžiagų panaudojimas turi būti racionalus ir pagrįstas. Taikant geosintetines medžiagas sankasos armavimui turi būti atliekamas palyginimas su galimais kitais sprendinių variantais (gruntų pakeitimas, pagerinimas, sustiprinimas ir kt.)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68A2C657" w14:textId="77777777"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Geosintetinių medžiagų sprendiniai turi būti parodyti kelio išilginiame ir skersiniuose profiliuose.</w:t>
      </w:r>
    </w:p>
    <w:p w14:paraId="479FD437" w14:textId="1AD931EA"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 xml:space="preserve">Bendruoju atveju, nurodant gaminių savybes vadovautis MN GEOSINT ŽD 13 IX skyriaus I skirsnio 1 lentele. </w:t>
      </w:r>
    </w:p>
    <w:p w14:paraId="5CB896BD" w14:textId="599D2F4D" w:rsidR="005D4071" w:rsidRPr="000737D9" w:rsidRDefault="005D4071"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Projekto aiškinamajame rašte turi būti nurodyta pastaba dėl galimybės rangovui pasirinkti ne prastesnių savybių geosintetinius gaminius nei numatyta projekte.</w:t>
      </w:r>
    </w:p>
    <w:p w14:paraId="32D2A2BD" w14:textId="7A4263AF" w:rsidR="00821D85" w:rsidRPr="000737D9" w:rsidRDefault="00821D85" w:rsidP="0027672C">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0737D9">
        <w:rPr>
          <w:rFonts w:ascii="Arial" w:eastAsia="Times New Roman" w:hAnsi="Arial" w:cs="Arial"/>
          <w:b/>
          <w:bCs/>
          <w:lang w:eastAsia="lt-LT"/>
        </w:rPr>
        <w:t>Kelio ženklai ir kelio ženklinimas</w:t>
      </w:r>
    </w:p>
    <w:p w14:paraId="55B9EA53" w14:textId="77777777" w:rsidR="00821D85" w:rsidRPr="000737D9" w:rsidRDefault="00821D85"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585F5ECC" w14:textId="77D36463" w:rsidR="00821D85" w:rsidRPr="000737D9" w:rsidRDefault="00821D85" w:rsidP="00E5400F">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Kelio horizontalųjį ženklinimą projektuoti, vadovaujantis Kelių horizontaliojo ženklinimo taisyklėmis, numatant polimerinių ar kitų ilgaamžių medžiagų panaudojimą.</w:t>
      </w:r>
    </w:p>
    <w:p w14:paraId="7C6127B1" w14:textId="77777777" w:rsidR="009562D3" w:rsidRPr="000737D9" w:rsidRDefault="009562D3" w:rsidP="0027672C">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0737D9">
        <w:rPr>
          <w:rFonts w:ascii="Arial" w:eastAsia="Times New Roman" w:hAnsi="Arial" w:cs="Arial"/>
          <w:b/>
          <w:bCs/>
          <w:lang w:eastAsia="lt-LT"/>
        </w:rPr>
        <w:t>Prisitaikymas prie klimato kaitos</w:t>
      </w:r>
    </w:p>
    <w:p w14:paraId="363CA2AB" w14:textId="080A2F83" w:rsidR="009562D3" w:rsidRDefault="009562D3" w:rsidP="009562D3">
      <w:pPr>
        <w:pStyle w:val="Sraopastraipa"/>
        <w:spacing w:after="0" w:line="240" w:lineRule="auto"/>
        <w:ind w:left="567"/>
        <w:jc w:val="both"/>
        <w:rPr>
          <w:rFonts w:ascii="Arial" w:eastAsia="Times New Roman" w:hAnsi="Arial" w:cs="Arial"/>
          <w:lang w:eastAsia="lt-LT"/>
        </w:rPr>
      </w:pPr>
      <w:r w:rsidRPr="000737D9">
        <w:rPr>
          <w:rFonts w:ascii="Arial" w:eastAsia="Times New Roman" w:hAnsi="Arial" w:cs="Arial"/>
          <w:lang w:eastAsia="lt-LT"/>
        </w:rPr>
        <w:t>Projektuojant ir rengiant aplinkos apsaugos dokumentus, įvertinti kelio infrastruktūros pritaikymą klimato kaitos reiškiniams. Turi būti naudojami aktualūs meteorologiniai, hidrologiniai duomenys, būtinai apimantys ir paskutinių 5 metų duomenis. Įvertinti galimas rizikas. Taikyti prognozinius duomenis (šaltiniai: Lietuvos Respublikos aplinkos ministerija, Lietuvos hidrometeorologijos tarnyba).</w:t>
      </w:r>
    </w:p>
    <w:p w14:paraId="075E292C" w14:textId="253792E9" w:rsidR="004973E2" w:rsidRPr="004973E2" w:rsidRDefault="004973E2" w:rsidP="004973E2">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4973E2">
        <w:rPr>
          <w:rFonts w:ascii="Arial" w:eastAsia="Times New Roman" w:hAnsi="Arial" w:cs="Arial"/>
          <w:b/>
          <w:bCs/>
          <w:lang w:eastAsia="lt-LT"/>
        </w:rPr>
        <w:t>Bendrieji reikalavimai parenkant ir projektuojant veiksmingas aplinkosaugines priemones</w:t>
      </w:r>
      <w:r>
        <w:rPr>
          <w:rFonts w:ascii="Arial" w:eastAsia="Times New Roman" w:hAnsi="Arial" w:cs="Arial"/>
          <w:b/>
          <w:bCs/>
          <w:lang w:eastAsia="lt-LT"/>
        </w:rPr>
        <w:t>:</w:t>
      </w:r>
      <w:r w:rsidRPr="004973E2">
        <w:rPr>
          <w:rFonts w:ascii="Arial" w:eastAsia="Times New Roman" w:hAnsi="Arial" w:cs="Arial"/>
          <w:b/>
          <w:bCs/>
          <w:lang w:eastAsia="lt-LT"/>
        </w:rPr>
        <w:t xml:space="preserve"> </w:t>
      </w:r>
    </w:p>
    <w:p w14:paraId="425E4032" w14:textId="77777777" w:rsidR="004973E2" w:rsidRPr="004973E2" w:rsidRDefault="004973E2" w:rsidP="004973E2">
      <w:pPr>
        <w:numPr>
          <w:ilvl w:val="0"/>
          <w:numId w:val="45"/>
        </w:numPr>
        <w:tabs>
          <w:tab w:val="clear" w:pos="720"/>
          <w:tab w:val="num" w:pos="1843"/>
        </w:tabs>
        <w:spacing w:after="0" w:line="240" w:lineRule="auto"/>
        <w:ind w:left="1276" w:hanging="425"/>
        <w:jc w:val="both"/>
        <w:rPr>
          <w:rFonts w:ascii="Arial" w:eastAsia="Times New Roman" w:hAnsi="Arial" w:cs="Arial"/>
          <w:lang w:eastAsia="lt-LT"/>
        </w:rPr>
      </w:pPr>
      <w:r w:rsidRPr="004973E2">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34D19562" w14:textId="77777777" w:rsidR="004973E2" w:rsidRPr="004973E2" w:rsidRDefault="004973E2" w:rsidP="004973E2">
      <w:pPr>
        <w:numPr>
          <w:ilvl w:val="0"/>
          <w:numId w:val="4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4973E2">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675C948F" w14:textId="77777777" w:rsidR="004973E2" w:rsidRPr="004973E2" w:rsidRDefault="004973E2" w:rsidP="004973E2">
      <w:pPr>
        <w:numPr>
          <w:ilvl w:val="0"/>
          <w:numId w:val="4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4973E2">
        <w:rPr>
          <w:rFonts w:ascii="Arial" w:eastAsia="Times New Roman" w:hAnsi="Arial" w:cs="Arial"/>
          <w:lang w:eastAsia="lt-LT"/>
        </w:rPr>
        <w:t>projektuojant naujus želdinius, parinkti tinkamas apsaugos priemones, įskaitant nuo laukinių gyvūnų poveikio;</w:t>
      </w:r>
    </w:p>
    <w:p w14:paraId="65BC287C" w14:textId="58469AE4" w:rsidR="004973E2" w:rsidRPr="004973E2" w:rsidRDefault="004973E2" w:rsidP="004973E2">
      <w:pPr>
        <w:numPr>
          <w:ilvl w:val="0"/>
          <w:numId w:val="45"/>
        </w:numPr>
        <w:tabs>
          <w:tab w:val="clear" w:pos="720"/>
          <w:tab w:val="num" w:pos="1843"/>
        </w:tabs>
        <w:spacing w:after="0" w:line="240" w:lineRule="auto"/>
        <w:ind w:left="1276" w:hanging="425"/>
        <w:jc w:val="both"/>
        <w:rPr>
          <w:rFonts w:ascii="Arial" w:eastAsia="Times New Roman" w:hAnsi="Arial" w:cs="Arial"/>
          <w:lang w:eastAsia="lt-LT"/>
        </w:rPr>
      </w:pPr>
      <w:r w:rsidRPr="004973E2">
        <w:rPr>
          <w:rFonts w:ascii="Arial" w:eastAsia="Times New Roman" w:hAnsi="Arial" w:cs="Arial"/>
          <w:lang w:eastAsia="lt-LT"/>
        </w:rPr>
        <w:t xml:space="preserve">skirtingų aplinkosauginių priemonių svarstymo metu </w:t>
      </w:r>
      <w:r w:rsidR="00836F7C">
        <w:rPr>
          <w:rFonts w:ascii="Arial" w:eastAsia="Times New Roman" w:hAnsi="Arial" w:cs="Arial"/>
          <w:lang w:eastAsia="lt-LT"/>
        </w:rPr>
        <w:t>AB „Via Lietuva“</w:t>
      </w:r>
      <w:r w:rsidRPr="004973E2">
        <w:rPr>
          <w:rFonts w:ascii="Arial" w:eastAsia="Times New Roman" w:hAnsi="Arial" w:cs="Arial"/>
          <w:lang w:eastAsia="lt-LT"/>
        </w:rPr>
        <w:t xml:space="preserve"> gali pareikalauti priemonių ekonominio vertinimo (pagrindimo).</w:t>
      </w:r>
    </w:p>
    <w:p w14:paraId="7BCF3EA4" w14:textId="77777777" w:rsidR="004A7020" w:rsidRPr="00D02308" w:rsidRDefault="004A7020" w:rsidP="0027672C">
      <w:pPr>
        <w:numPr>
          <w:ilvl w:val="1"/>
          <w:numId w:val="2"/>
        </w:numPr>
        <w:tabs>
          <w:tab w:val="left" w:pos="720"/>
        </w:tabs>
        <w:suppressAutoHyphens/>
        <w:spacing w:after="0" w:line="240" w:lineRule="auto"/>
        <w:ind w:left="567" w:firstLine="0"/>
        <w:jc w:val="both"/>
        <w:rPr>
          <w:rFonts w:ascii="Arial" w:eastAsia="Times New Roman" w:hAnsi="Arial" w:cs="Arial"/>
          <w:b/>
          <w:bCs/>
          <w:lang w:eastAsia="lt-LT"/>
        </w:rPr>
      </w:pPr>
      <w:r w:rsidRPr="000737D9">
        <w:rPr>
          <w:rFonts w:ascii="Arial" w:eastAsia="Times New Roman" w:hAnsi="Arial" w:cs="Arial"/>
          <w:b/>
          <w:bCs/>
          <w:lang w:eastAsia="lt-LT"/>
        </w:rPr>
        <w:t xml:space="preserve">Triukšmą </w:t>
      </w:r>
      <w:r w:rsidRPr="00D02308">
        <w:rPr>
          <w:rFonts w:ascii="Arial" w:eastAsia="Times New Roman" w:hAnsi="Arial" w:cs="Arial"/>
          <w:b/>
          <w:bCs/>
          <w:lang w:eastAsia="lt-LT"/>
        </w:rPr>
        <w:t>mažinančios priemonės</w:t>
      </w:r>
    </w:p>
    <w:p w14:paraId="3B5E8146" w14:textId="2B7E66A5" w:rsidR="00D661A3" w:rsidRPr="00D02308" w:rsidRDefault="00D661A3" w:rsidP="00D661A3">
      <w:pPr>
        <w:pStyle w:val="Sraopastraipa"/>
        <w:spacing w:after="0" w:line="240" w:lineRule="auto"/>
        <w:ind w:left="567"/>
        <w:jc w:val="both"/>
        <w:rPr>
          <w:rFonts w:ascii="Arial" w:eastAsia="Times New Roman" w:hAnsi="Arial" w:cs="Arial"/>
          <w:lang w:eastAsia="lt-LT"/>
        </w:rPr>
      </w:pPr>
      <w:r w:rsidRPr="00D02308">
        <w:rPr>
          <w:rFonts w:ascii="Arial" w:eastAsia="Times New Roman" w:hAnsi="Arial" w:cs="Arial"/>
          <w:lang w:eastAsia="lt-LT"/>
        </w:rPr>
        <w:t>Vadovautis LR susisiekimo ministro 2018 m. birželio 21 d. įsakymu Nr. 3-300 nustatyta tvarka (</w:t>
      </w:r>
      <w:hyperlink r:id="rId9" w:tgtFrame="_blank" w:tooltip="https://e-seimas.lrs.lt/portal/legalact/lt/tad/66f24452758a11e8a76a9c274644efa9/asr" w:history="1">
        <w:r w:rsidRPr="00D02308">
          <w:rPr>
            <w:rFonts w:ascii="Arial" w:eastAsia="Times New Roman" w:hAnsi="Arial" w:cs="Arial"/>
            <w:lang w:eastAsia="lt-LT"/>
          </w:rPr>
          <w:t>3-300 Dėl Valstybinės reikšmės nepagrindiniuose kelių ruožuose, kurie yra ne aglomeracijose, kelių tran... (lrs.lt)</w:t>
        </w:r>
      </w:hyperlink>
      <w:r w:rsidRPr="00D02308">
        <w:rPr>
          <w:rFonts w:ascii="Arial" w:eastAsia="Times New Roman" w:hAnsi="Arial" w:cs="Arial"/>
          <w:lang w:eastAsia="lt-LT"/>
        </w:rPr>
        <w:t>)</w:t>
      </w:r>
      <w:r w:rsidR="00A43B51">
        <w:rPr>
          <w:rFonts w:ascii="Arial" w:eastAsia="Times New Roman" w:hAnsi="Arial" w:cs="Arial"/>
          <w:lang w:eastAsia="lt-LT"/>
        </w:rPr>
        <w:t>.</w:t>
      </w:r>
    </w:p>
    <w:p w14:paraId="7850A246" w14:textId="27B0EECD" w:rsidR="00836F7C" w:rsidRPr="00D02308" w:rsidRDefault="00836F7C">
      <w:pPr>
        <w:rPr>
          <w:rFonts w:ascii="Arial" w:eastAsia="Times New Roman" w:hAnsi="Arial" w:cs="Arial"/>
          <w:lang w:eastAsia="lt-LT"/>
        </w:rPr>
      </w:pPr>
      <w:r w:rsidRPr="00D02308">
        <w:rPr>
          <w:rFonts w:ascii="Arial" w:eastAsia="Times New Roman" w:hAnsi="Arial" w:cs="Arial"/>
          <w:lang w:eastAsia="lt-LT"/>
        </w:rPr>
        <w:br w:type="page"/>
      </w:r>
    </w:p>
    <w:p w14:paraId="7D0CF26C" w14:textId="6A2F3E50" w:rsidR="00872191" w:rsidRPr="000737D9" w:rsidRDefault="00E51253" w:rsidP="0027672C">
      <w:pPr>
        <w:numPr>
          <w:ilvl w:val="0"/>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b/>
        </w:rPr>
        <w:lastRenderedPageBreak/>
        <w:t>PROJEKTO VYKDYMO PRIEŽIŪRA</w:t>
      </w:r>
    </w:p>
    <w:p w14:paraId="06293F23" w14:textId="77777777" w:rsidR="00B400C4" w:rsidRPr="000737D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Atlikti statinio projekto vykdymo priežiūrą, vadovaujantis Lietuvos Respublikos Statybos įstatymu ir kitais galiojančiais teisės aktais pagal atskirai pasirašytą sutartį;</w:t>
      </w:r>
    </w:p>
    <w:p w14:paraId="7767D3B0" w14:textId="186C2840" w:rsidR="00B400C4" w:rsidRPr="000737D9" w:rsidRDefault="00B400C4" w:rsidP="00E5400F">
      <w:pPr>
        <w:tabs>
          <w:tab w:val="left" w:pos="851"/>
        </w:tabs>
        <w:suppressAutoHyphens/>
        <w:spacing w:after="0" w:line="240" w:lineRule="auto"/>
        <w:ind w:left="567"/>
        <w:jc w:val="both"/>
        <w:rPr>
          <w:rFonts w:ascii="Arial" w:eastAsia="Times New Roman" w:hAnsi="Arial" w:cs="Arial"/>
        </w:rPr>
      </w:pPr>
      <w:r w:rsidRPr="000737D9">
        <w:rPr>
          <w:rFonts w:ascii="Arial" w:hAnsi="Arial" w:cs="Arial"/>
        </w:rPr>
        <w:t>Paslaugos teikėjas</w:t>
      </w:r>
      <w:r w:rsidRPr="000737D9">
        <w:rPr>
          <w:rFonts w:ascii="Arial" w:eastAsia="Times New Roman" w:hAnsi="Arial" w:cs="Arial"/>
        </w:rPr>
        <w:t xml:space="preserve">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w:t>
      </w:r>
      <w:r w:rsidRPr="000737D9">
        <w:rPr>
          <w:rFonts w:ascii="Arial" w:hAnsi="Arial" w:cs="Arial"/>
        </w:rPr>
        <w:t xml:space="preserve">paslaugos teikėjo </w:t>
      </w:r>
      <w:r w:rsidRPr="000737D9">
        <w:rPr>
          <w:rFonts w:ascii="Arial" w:eastAsia="Times New Roman" w:hAnsi="Arial" w:cs="Arial"/>
        </w:rPr>
        <w:t xml:space="preserve">parengtą projektą vykdymo metu. Jeigu nustatomi projekto ir (ar) paslaugų trūkumai ir (ar) netikslumai, </w:t>
      </w:r>
      <w:r w:rsidRPr="000737D9">
        <w:rPr>
          <w:rFonts w:ascii="Arial" w:hAnsi="Arial" w:cs="Arial"/>
        </w:rPr>
        <w:t>paslaugos teikėjas</w:t>
      </w:r>
      <w:r w:rsidRPr="000737D9">
        <w:rPr>
          <w:rFonts w:ascii="Arial" w:eastAsia="Times New Roman" w:hAnsi="Arial" w:cs="Arial"/>
        </w:rPr>
        <w:t xml:space="preserve"> privalo </w:t>
      </w:r>
      <w:r w:rsidR="0099280A" w:rsidRPr="000737D9">
        <w:rPr>
          <w:rFonts w:ascii="Arial" w:eastAsia="Times New Roman" w:hAnsi="Arial" w:cs="Arial"/>
        </w:rPr>
        <w:t xml:space="preserve">AB „Via Lietuva“ </w:t>
      </w:r>
      <w:r w:rsidRPr="000737D9">
        <w:rPr>
          <w:rFonts w:ascii="Arial" w:eastAsia="Times New Roman" w:hAnsi="Arial" w:cs="Arial"/>
        </w:rPr>
        <w:t xml:space="preserve">reikalavimu neatlygintinai ištaisyti projekto ir (ar) paslaugų trūkumus ir (ar) netikslumus bei atlyginti </w:t>
      </w:r>
      <w:r w:rsidR="00552BBC" w:rsidRPr="000737D9">
        <w:rPr>
          <w:rFonts w:ascii="Arial" w:eastAsia="Times New Roman" w:hAnsi="Arial" w:cs="Arial"/>
        </w:rPr>
        <w:t xml:space="preserve">AB „Via Lietuva“ </w:t>
      </w:r>
      <w:r w:rsidRPr="000737D9">
        <w:rPr>
          <w:rFonts w:ascii="Arial" w:eastAsia="Times New Roman" w:hAnsi="Arial" w:cs="Arial"/>
        </w:rPr>
        <w:t xml:space="preserve">nuostolius, įskaitant, bet neapsiribojant </w:t>
      </w:r>
      <w:r w:rsidR="00552BBC" w:rsidRPr="000737D9">
        <w:rPr>
          <w:rFonts w:ascii="Arial" w:eastAsia="Times New Roman" w:hAnsi="Arial" w:cs="Arial"/>
        </w:rPr>
        <w:t xml:space="preserve">AB „Via Lietuva“ </w:t>
      </w:r>
      <w:r w:rsidRPr="000737D9">
        <w:rPr>
          <w:rFonts w:ascii="Arial" w:eastAsia="Times New Roman" w:hAnsi="Arial" w:cs="Arial"/>
        </w:rPr>
        <w:t>patirtas išlaidas įsigyjant ir apmokant papildomus statybos darbus, susijusius su netinkamu projekto parengimu</w:t>
      </w:r>
      <w:r w:rsidR="00FF4053" w:rsidRPr="000737D9">
        <w:rPr>
          <w:rFonts w:ascii="Arial" w:eastAsia="Times New Roman" w:hAnsi="Arial" w:cs="Arial"/>
        </w:rPr>
        <w:t>.</w:t>
      </w:r>
    </w:p>
    <w:p w14:paraId="65310D0F" w14:textId="2CB5C589" w:rsidR="00B400C4" w:rsidRPr="000737D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 xml:space="preserve">Paslaugos teikėjas, likus ne mažiau kaip 10 (dešimčiai) dienų (ar per kitą, su </w:t>
      </w:r>
      <w:r w:rsidR="0099280A" w:rsidRPr="000737D9">
        <w:rPr>
          <w:rFonts w:ascii="Arial" w:eastAsia="Times New Roman" w:hAnsi="Arial" w:cs="Arial"/>
        </w:rPr>
        <w:t xml:space="preserve">AB „Via Lietuva“ </w:t>
      </w:r>
      <w:r w:rsidRPr="000737D9">
        <w:rPr>
          <w:rFonts w:ascii="Arial" w:eastAsia="Times New Roman" w:hAnsi="Arial" w:cs="Arial"/>
        </w:rPr>
        <w:t xml:space="preserve">suderintą terminą) iki Paslaugų teikimo termino pabaigos turi pateikti </w:t>
      </w:r>
      <w:r w:rsidR="00552BBC" w:rsidRPr="000737D9">
        <w:rPr>
          <w:rFonts w:ascii="Arial" w:eastAsia="Times New Roman" w:hAnsi="Arial" w:cs="Arial"/>
        </w:rPr>
        <w:t xml:space="preserve">AB „Via Lietuva“ </w:t>
      </w:r>
      <w:r w:rsidRPr="000737D9">
        <w:rPr>
          <w:rFonts w:ascii="Arial" w:eastAsia="Times New Roman" w:hAnsi="Arial" w:cs="Arial"/>
        </w:rPr>
        <w:t>naują techninio ar techninio darbo projekto laidą, t. y. naujai pateiktą ir įformintą pagal visus atliktus projekto keitimus projekto vykdymo priežiūros metu. Šis projektas turi būti pateiktas 1 (viena) kopija skaitmenine forma (kompaktiniame diske ar universaliame skaitmeniniame (optiniame) diske). Tekstinius dokumentus *.doc, .pdf</w:t>
      </w:r>
      <w:r w:rsidR="009E5D8D" w:rsidRPr="000737D9">
        <w:rPr>
          <w:rFonts w:ascii="Arial" w:eastAsia="Times New Roman" w:hAnsi="Arial" w:cs="Arial"/>
        </w:rPr>
        <w:t>,</w:t>
      </w:r>
      <w:r w:rsidRPr="000737D9">
        <w:rPr>
          <w:rFonts w:ascii="Arial" w:eastAsia="Times New Roman" w:hAnsi="Arial" w:cs="Arial"/>
        </w:rPr>
        <w:t xml:space="preserve"> .xlsx ir brėžinius .pdf, .dwg formatu (su elektroniniais parašais)) perduoti </w:t>
      </w:r>
      <w:r w:rsidR="00552BBC" w:rsidRPr="000737D9">
        <w:rPr>
          <w:rFonts w:ascii="Arial" w:eastAsia="Times New Roman" w:hAnsi="Arial" w:cs="Arial"/>
        </w:rPr>
        <w:t>AB „Via Lietuva“</w:t>
      </w:r>
      <w:r w:rsidRPr="000737D9">
        <w:rPr>
          <w:rFonts w:ascii="Arial" w:eastAsia="Times New Roman" w:hAnsi="Arial" w:cs="Arial"/>
        </w:rPr>
        <w:t xml:space="preserve">. Kiekvienas atskiras dokumentas, pateikiamas skaitmenine forma, turi turėti konkretų dokumento paskirtį ir esmę atitinkantį pavadinimą. Statinio projekto dokumentai turi būti įforminti vadovaujantis LST 1516. </w:t>
      </w:r>
    </w:p>
    <w:p w14:paraId="25CED7AF" w14:textId="77777777" w:rsidR="00B400C4" w:rsidRPr="000737D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Kiekvieną ataskaitinį laikotarpį pateikti paslaugos atlikimo ataskaitą, kurioje turi būti nurodyta rangos darbų atlikimo eiga, darbų pakeitimo dokumentai bei analizė dėl jų atsiradimo ir būtinumo, darbų atlikimo fotofiksacija ir kita informacija, susijusi su paslaugos vykdymu.</w:t>
      </w:r>
    </w:p>
    <w:p w14:paraId="0B35293F" w14:textId="77777777" w:rsidR="00B400C4" w:rsidRPr="000737D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rPr>
        <w:t>Esant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w:t>
      </w:r>
    </w:p>
    <w:p w14:paraId="5FF5B5A5" w14:textId="5913CD2D" w:rsidR="00B400C4" w:rsidRPr="000737D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eastAsia="Times New Roman" w:hAnsi="Arial" w:cs="Arial"/>
          <w:lang w:eastAsia="lt-LT"/>
        </w:rPr>
        <w:t xml:space="preserve">Darbų pabaigoje atlikti projekto 0 laidos sudengimą su išpildomąja dokumentacija ir pateikti </w:t>
      </w:r>
      <w:r w:rsidR="00552BBC" w:rsidRPr="000737D9">
        <w:rPr>
          <w:rFonts w:ascii="Arial" w:eastAsia="Times New Roman" w:hAnsi="Arial" w:cs="Arial"/>
          <w:lang w:eastAsia="lt-LT"/>
        </w:rPr>
        <w:t xml:space="preserve">AB „Via Lietuva“ </w:t>
      </w:r>
      <w:r w:rsidRPr="000737D9">
        <w:rPr>
          <w:rFonts w:ascii="Arial" w:hAnsi="Arial" w:cs="Arial"/>
        </w:rPr>
        <w:t>(.dwg formatu).</w:t>
      </w:r>
    </w:p>
    <w:p w14:paraId="704655AD" w14:textId="77777777" w:rsidR="00B400C4" w:rsidRPr="00CF2FA9" w:rsidRDefault="00B400C4" w:rsidP="0027672C">
      <w:pPr>
        <w:numPr>
          <w:ilvl w:val="1"/>
          <w:numId w:val="2"/>
        </w:numPr>
        <w:suppressAutoHyphens/>
        <w:spacing w:after="0" w:line="240" w:lineRule="auto"/>
        <w:ind w:left="567" w:firstLine="0"/>
        <w:jc w:val="both"/>
        <w:rPr>
          <w:rFonts w:ascii="Arial" w:eastAsia="Times New Roman" w:hAnsi="Arial" w:cs="Arial"/>
          <w:i/>
          <w:iCs/>
        </w:rPr>
      </w:pPr>
      <w:r w:rsidRPr="000737D9">
        <w:rPr>
          <w:rFonts w:ascii="Arial" w:hAnsi="Arial" w:cs="Arial"/>
        </w:rPr>
        <w:t>Esant poreikiui patikslinti / atnaujinti leidimą dėl šalinamų želdinių.</w:t>
      </w:r>
    </w:p>
    <w:p w14:paraId="1935F26E" w14:textId="77777777" w:rsidR="00CF2FA9" w:rsidRPr="000737D9" w:rsidRDefault="00CF2FA9" w:rsidP="00CF2FA9">
      <w:pPr>
        <w:suppressAutoHyphens/>
        <w:spacing w:after="0" w:line="240" w:lineRule="auto"/>
        <w:ind w:left="567"/>
        <w:jc w:val="both"/>
        <w:rPr>
          <w:rFonts w:ascii="Arial" w:eastAsia="Times New Roman" w:hAnsi="Arial" w:cs="Arial"/>
          <w:i/>
          <w:iCs/>
        </w:rPr>
      </w:pPr>
    </w:p>
    <w:p w14:paraId="159CCC2C" w14:textId="77777777" w:rsidR="00B0780C" w:rsidRPr="005A28DE" w:rsidRDefault="00B0780C" w:rsidP="00B0780C">
      <w:pPr>
        <w:numPr>
          <w:ilvl w:val="0"/>
          <w:numId w:val="2"/>
        </w:numPr>
        <w:suppressAutoHyphens/>
        <w:spacing w:after="0" w:line="276" w:lineRule="auto"/>
        <w:ind w:left="567" w:firstLine="0"/>
        <w:jc w:val="both"/>
        <w:rPr>
          <w:rFonts w:ascii="Arial" w:eastAsia="Times New Roman" w:hAnsi="Arial" w:cs="Arial"/>
          <w:b/>
          <w:bCs/>
        </w:rPr>
      </w:pPr>
      <w:r w:rsidRPr="005A28DE">
        <w:rPr>
          <w:rFonts w:ascii="Arial" w:eastAsia="Times New Roman" w:hAnsi="Arial" w:cs="Arial"/>
          <w:b/>
          <w:bCs/>
        </w:rPr>
        <w:t xml:space="preserve">GARANTINIS TERMINAS </w:t>
      </w:r>
    </w:p>
    <w:p w14:paraId="3B515F4B" w14:textId="77777777" w:rsidR="00B0780C" w:rsidRPr="005A28DE" w:rsidRDefault="00B0780C" w:rsidP="00B0780C">
      <w:pPr>
        <w:suppressAutoHyphens/>
        <w:spacing w:after="0" w:line="276" w:lineRule="auto"/>
        <w:ind w:left="567"/>
        <w:jc w:val="both"/>
        <w:rPr>
          <w:rFonts w:ascii="Arial" w:eastAsia="Times New Roman" w:hAnsi="Arial" w:cs="Arial"/>
          <w:bCs/>
        </w:rPr>
      </w:pPr>
      <w:r w:rsidRPr="005A28DE">
        <w:rPr>
          <w:rFonts w:ascii="Arial" w:eastAsia="Times New Roman" w:hAnsi="Arial" w:cs="Arial"/>
          <w:bCs/>
        </w:rPr>
        <w:t xml:space="preserve">Statybos ir remonto darbams taikomas Lietuvos Respublikos civiliniame kodekse ir Statybos įstatyme nustatytas garantinis laikotarpis. </w:t>
      </w:r>
    </w:p>
    <w:p w14:paraId="3BC199A3" w14:textId="77777777" w:rsidR="00B0780C" w:rsidRPr="005A28DE" w:rsidRDefault="00B0780C" w:rsidP="00B0780C">
      <w:pPr>
        <w:suppressAutoHyphens/>
        <w:spacing w:after="0" w:line="276" w:lineRule="auto"/>
        <w:ind w:left="567"/>
        <w:jc w:val="both"/>
        <w:rPr>
          <w:rFonts w:ascii="Arial" w:eastAsia="Times New Roman" w:hAnsi="Arial" w:cs="Arial"/>
          <w:bCs/>
        </w:rPr>
      </w:pPr>
    </w:p>
    <w:p w14:paraId="0D2FD072" w14:textId="77777777" w:rsidR="00B0780C" w:rsidRPr="005A28DE" w:rsidRDefault="00B0780C" w:rsidP="00B0780C">
      <w:pPr>
        <w:numPr>
          <w:ilvl w:val="0"/>
          <w:numId w:val="2"/>
        </w:numPr>
        <w:suppressAutoHyphens/>
        <w:spacing w:after="0" w:line="276" w:lineRule="auto"/>
        <w:ind w:left="567" w:firstLine="0"/>
        <w:jc w:val="both"/>
        <w:rPr>
          <w:rFonts w:ascii="Arial" w:eastAsia="Times New Roman" w:hAnsi="Arial" w:cs="Arial"/>
          <w:b/>
          <w:bCs/>
        </w:rPr>
      </w:pPr>
      <w:r w:rsidRPr="005A28DE">
        <w:rPr>
          <w:rFonts w:ascii="Arial" w:eastAsia="Times New Roman" w:hAnsi="Arial" w:cs="Arial"/>
          <w:b/>
          <w:bCs/>
        </w:rPr>
        <w:t xml:space="preserve">DARBŲ PERDAVIMAS </w:t>
      </w:r>
    </w:p>
    <w:p w14:paraId="7E5C4ACD" w14:textId="77777777" w:rsidR="00B0780C" w:rsidRPr="005A28DE" w:rsidRDefault="00B0780C" w:rsidP="00B0780C">
      <w:pPr>
        <w:suppressAutoHyphens/>
        <w:spacing w:after="0" w:line="276" w:lineRule="auto"/>
        <w:ind w:left="567"/>
        <w:jc w:val="both"/>
        <w:rPr>
          <w:rFonts w:ascii="Arial" w:eastAsia="Times New Roman" w:hAnsi="Arial" w:cs="Arial"/>
          <w:bCs/>
        </w:rPr>
      </w:pPr>
      <w:r w:rsidRPr="005A28DE">
        <w:rPr>
          <w:rFonts w:ascii="Arial" w:eastAsia="Times New Roman" w:hAnsi="Arial" w:cs="Arial"/>
          <w:bCs/>
        </w:rPr>
        <w:t xml:space="preserve">Baigti darbai </w:t>
      </w:r>
      <w:r>
        <w:rPr>
          <w:rFonts w:ascii="Arial" w:eastAsia="Times New Roman" w:hAnsi="Arial" w:cs="Arial"/>
          <w:bCs/>
        </w:rPr>
        <w:t>Via Lietuva</w:t>
      </w:r>
      <w:r w:rsidRPr="005A28DE">
        <w:rPr>
          <w:rFonts w:ascii="Arial" w:eastAsia="Times New Roman" w:hAnsi="Arial" w:cs="Arial"/>
          <w:bCs/>
        </w:rPr>
        <w:t xml:space="preserve"> perduodami sutarties sąlygose nustatyta tvarka, pasirašant paslaugos teikėjo atliktų statybos darbų perdavimo </w:t>
      </w:r>
      <w:r>
        <w:rPr>
          <w:rFonts w:ascii="Arial" w:eastAsia="Times New Roman" w:hAnsi="Arial" w:cs="Arial"/>
          <w:bCs/>
        </w:rPr>
        <w:t>Via Lietuva</w:t>
      </w:r>
      <w:r w:rsidRPr="005A28DE">
        <w:rPr>
          <w:rFonts w:ascii="Arial" w:eastAsia="Times New Roman" w:hAnsi="Arial" w:cs="Arial"/>
          <w:bCs/>
        </w:rPr>
        <w:t xml:space="preserve"> aktą. Šis aktas išduodamas tik tada, kai yra įvykdyti sekantys reikalavimai:</w:t>
      </w:r>
    </w:p>
    <w:p w14:paraId="35AE8CD0"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 xml:space="preserve">visiškai pašalinti </w:t>
      </w:r>
      <w:r>
        <w:rPr>
          <w:rFonts w:ascii="Arial" w:eastAsia="Times New Roman" w:hAnsi="Arial" w:cs="Arial"/>
          <w:bCs/>
        </w:rPr>
        <w:t>Via Lietuva</w:t>
      </w:r>
      <w:r w:rsidRPr="005A28DE">
        <w:rPr>
          <w:rFonts w:ascii="Arial" w:eastAsia="Times New Roman" w:hAnsi="Arial" w:cs="Arial"/>
          <w:bCs/>
        </w:rPr>
        <w:t xml:space="preserve"> ir techninio prižiūrėtojo nustatyti statybos darbų ar jų etapų trūkumai, defektai ir (ar) netikslumai;</w:t>
      </w:r>
    </w:p>
    <w:p w14:paraId="045CE899"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Statinys atitinka projektinius parametrus;</w:t>
      </w:r>
    </w:p>
    <w:p w14:paraId="7B53F1AC"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 xml:space="preserve">išpildomoji dokumentacija (techninės specifikacijos, brėžiniai, kelio ir inžinerinių tinklų geodezinės nuotraukos bei kita dokumentacija su žyma „Taip pastatyta“) yra perduota </w:t>
      </w:r>
      <w:r>
        <w:rPr>
          <w:rFonts w:ascii="Arial" w:eastAsia="Times New Roman" w:hAnsi="Arial" w:cs="Arial"/>
          <w:bCs/>
        </w:rPr>
        <w:t>Via Lietuva</w:t>
      </w:r>
      <w:r w:rsidRPr="005A28DE">
        <w:rPr>
          <w:rFonts w:ascii="Arial" w:eastAsia="Times New Roman" w:hAnsi="Arial" w:cs="Arial"/>
          <w:bCs/>
        </w:rPr>
        <w:t>;</w:t>
      </w:r>
    </w:p>
    <w:p w14:paraId="5E6B473F"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Pr>
          <w:rFonts w:ascii="Arial" w:eastAsia="Times New Roman" w:hAnsi="Arial" w:cs="Arial"/>
          <w:bCs/>
        </w:rPr>
        <w:t>Via Lietuva</w:t>
      </w:r>
      <w:r w:rsidRPr="005A28DE">
        <w:rPr>
          <w:rFonts w:ascii="Arial" w:eastAsia="Times New Roman" w:hAnsi="Arial" w:cs="Arial"/>
          <w:bCs/>
        </w:rPr>
        <w:t xml:space="preserve"> yra perduota kadastrinių matavimų byla, kurią parengia ar atnaujina paslaugos teikėjas;</w:t>
      </w:r>
    </w:p>
    <w:p w14:paraId="54992E27"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atlikti kontroliniai bandymai;</w:t>
      </w:r>
    </w:p>
    <w:p w14:paraId="138C6816"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įvykdyti visi Sutartyje numatyti įsipareigojimai;</w:t>
      </w:r>
    </w:p>
    <w:p w14:paraId="0C81C646" w14:textId="77777777" w:rsidR="00B0780C" w:rsidRPr="005A28DE" w:rsidRDefault="00B0780C" w:rsidP="00B0780C">
      <w:pPr>
        <w:pStyle w:val="Sraopastraipa"/>
        <w:numPr>
          <w:ilvl w:val="0"/>
          <w:numId w:val="46"/>
        </w:numPr>
        <w:suppressAutoHyphens/>
        <w:spacing w:after="0" w:line="276" w:lineRule="auto"/>
        <w:jc w:val="both"/>
        <w:rPr>
          <w:rFonts w:ascii="Arial" w:eastAsia="Times New Roman" w:hAnsi="Arial" w:cs="Arial"/>
          <w:bCs/>
        </w:rPr>
      </w:pPr>
      <w:r w:rsidRPr="005A28DE">
        <w:rPr>
          <w:rFonts w:ascii="Arial" w:eastAsia="Times New Roman" w:hAnsi="Arial" w:cs="Arial"/>
          <w:bCs/>
        </w:rPr>
        <w:t>parengta deklaracija apie statybos užbaigimą ir pateikta ją tvirtinti bei įregistruota Lietuvos Respublikos statybos įstatymo nustatyta tvarka.</w:t>
      </w:r>
    </w:p>
    <w:p w14:paraId="47C96E64" w14:textId="77777777" w:rsidR="00B0780C" w:rsidRDefault="00B0780C" w:rsidP="00E5400F">
      <w:pPr>
        <w:tabs>
          <w:tab w:val="left" w:pos="7672"/>
        </w:tabs>
        <w:spacing w:line="240" w:lineRule="auto"/>
        <w:rPr>
          <w:rFonts w:ascii="Arial" w:hAnsi="Arial" w:cs="Arial"/>
        </w:rPr>
      </w:pPr>
    </w:p>
    <w:p w14:paraId="63896B2B" w14:textId="5C8079B1" w:rsidR="00E104EF" w:rsidRPr="0069606A" w:rsidRDefault="00E104EF" w:rsidP="00E5400F">
      <w:pPr>
        <w:tabs>
          <w:tab w:val="left" w:pos="7672"/>
        </w:tabs>
        <w:spacing w:line="240" w:lineRule="auto"/>
        <w:rPr>
          <w:rFonts w:ascii="Arial" w:hAnsi="Arial" w:cs="Arial"/>
        </w:rPr>
      </w:pPr>
      <w:r w:rsidRPr="00B0780C">
        <w:rPr>
          <w:rFonts w:ascii="Arial" w:hAnsi="Arial" w:cs="Arial"/>
        </w:rPr>
        <w:br w:type="page"/>
      </w:r>
      <w:r w:rsidR="007F48A7" w:rsidRPr="0069606A">
        <w:rPr>
          <w:rFonts w:ascii="Arial" w:hAnsi="Arial" w:cs="Arial"/>
        </w:rPr>
        <w:lastRenderedPageBreak/>
        <w:tab/>
      </w:r>
    </w:p>
    <w:p w14:paraId="73148D0E" w14:textId="77777777" w:rsidR="00797DC9" w:rsidRPr="0069606A" w:rsidRDefault="00797DC9" w:rsidP="00E5400F">
      <w:pPr>
        <w:spacing w:after="360" w:line="240" w:lineRule="auto"/>
        <w:ind w:firstLine="567"/>
        <w:jc w:val="right"/>
        <w:rPr>
          <w:rFonts w:ascii="Arial" w:eastAsia="Calibri" w:hAnsi="Arial" w:cs="Arial"/>
          <w:b/>
          <w:i/>
          <w:iCs/>
          <w:noProof/>
        </w:rPr>
      </w:pPr>
      <w:r w:rsidRPr="0069606A">
        <w:rPr>
          <w:rFonts w:ascii="Arial" w:eastAsia="Calibri" w:hAnsi="Arial" w:cs="Arial"/>
          <w:b/>
          <w:i/>
          <w:iCs/>
          <w:noProof/>
        </w:rPr>
        <w:t>Priedas Nr. 1A</w:t>
      </w:r>
    </w:p>
    <w:p w14:paraId="623887F1" w14:textId="41E58BE6" w:rsidR="005E6322" w:rsidRPr="0069606A" w:rsidRDefault="0099280A" w:rsidP="00E5400F">
      <w:pPr>
        <w:spacing w:after="0" w:line="240" w:lineRule="auto"/>
        <w:rPr>
          <w:rFonts w:ascii="Arial" w:eastAsia="Calibri" w:hAnsi="Arial" w:cs="Arial"/>
          <w:b/>
          <w:noProof/>
        </w:rPr>
      </w:pPr>
      <w:bookmarkStart w:id="15" w:name="_Hlk124259468"/>
      <w:r w:rsidRPr="0099280A">
        <w:rPr>
          <w:rFonts w:ascii="Arial" w:eastAsia="Calibri" w:hAnsi="Arial" w:cs="Arial"/>
          <w:b/>
          <w:noProof/>
        </w:rPr>
        <w:t>AB „Via Lietuva“</w:t>
      </w:r>
    </w:p>
    <w:p w14:paraId="76744B64" w14:textId="56CCE345" w:rsidR="00797DC9" w:rsidRPr="0069606A" w:rsidRDefault="00797DC9" w:rsidP="00E5400F">
      <w:pPr>
        <w:spacing w:after="0" w:line="240" w:lineRule="auto"/>
        <w:jc w:val="right"/>
        <w:rPr>
          <w:rFonts w:ascii="Arial" w:eastAsia="Calibri" w:hAnsi="Arial" w:cs="Arial"/>
          <w:b/>
          <w:noProof/>
        </w:rPr>
      </w:pPr>
      <w:r w:rsidRPr="0069606A">
        <w:rPr>
          <w:rFonts w:ascii="Arial" w:eastAsia="Calibri" w:hAnsi="Arial" w:cs="Arial"/>
          <w:noProof/>
          <w:color w:val="FF0000"/>
        </w:rPr>
        <w:t>20   -................... Nr...........</w:t>
      </w:r>
    </w:p>
    <w:bookmarkEnd w:id="15"/>
    <w:p w14:paraId="667D3E87" w14:textId="77777777" w:rsidR="00797DC9" w:rsidRPr="0069606A" w:rsidRDefault="00797DC9" w:rsidP="00E5400F">
      <w:pPr>
        <w:spacing w:before="720" w:after="360" w:line="240" w:lineRule="auto"/>
        <w:rPr>
          <w:rFonts w:ascii="Arial" w:eastAsia="Calibri" w:hAnsi="Arial" w:cs="Arial"/>
          <w:b/>
          <w:noProof/>
        </w:rPr>
      </w:pPr>
      <w:r w:rsidRPr="0069606A">
        <w:rPr>
          <w:rFonts w:ascii="Arial" w:eastAsia="Calibri" w:hAnsi="Arial" w:cs="Arial"/>
          <w:b/>
          <w:noProof/>
        </w:rPr>
        <w:t xml:space="preserve">DĖL EKSPERTIZĖS ATLIKIMO </w:t>
      </w:r>
    </w:p>
    <w:p w14:paraId="6DD49CFA"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Vadovaujantis 20</w:t>
      </w:r>
      <w:r w:rsidRPr="0069606A">
        <w:rPr>
          <w:rFonts w:ascii="Arial" w:eastAsia="Calibri" w:hAnsi="Arial" w:cs="Arial"/>
          <w:noProof/>
          <w:color w:val="FF0000"/>
        </w:rPr>
        <w:t>...................</w:t>
      </w:r>
      <w:r w:rsidRPr="0069606A">
        <w:rPr>
          <w:rFonts w:ascii="Arial" w:eastAsia="Calibri" w:hAnsi="Arial" w:cs="Arial"/>
          <w:noProof/>
        </w:rPr>
        <w:t xml:space="preserve"> sutartimi Nr.</w:t>
      </w:r>
      <w:r w:rsidRPr="0069606A">
        <w:rPr>
          <w:rFonts w:ascii="Arial" w:eastAsia="Calibri" w:hAnsi="Arial" w:cs="Arial"/>
          <w:noProof/>
          <w:color w:val="FF0000"/>
        </w:rPr>
        <w:t>.................</w:t>
      </w:r>
      <w:r w:rsidRPr="0069606A">
        <w:rPr>
          <w:rFonts w:ascii="Arial" w:eastAsia="Calibri" w:hAnsi="Arial" w:cs="Arial"/>
          <w:noProof/>
        </w:rPr>
        <w:t xml:space="preserve"> parengtas projektas </w:t>
      </w:r>
      <w:r w:rsidRPr="0069606A">
        <w:rPr>
          <w:rFonts w:ascii="Arial" w:eastAsia="Calibri" w:hAnsi="Arial" w:cs="Arial"/>
          <w:noProof/>
          <w:color w:val="FF0000"/>
        </w:rPr>
        <w:t>„</w:t>
      </w:r>
      <w:r w:rsidRPr="0069606A">
        <w:rPr>
          <w:rFonts w:ascii="Arial" w:eastAsia="Calibri" w:hAnsi="Arial" w:cs="Arial"/>
          <w:i/>
          <w:noProof/>
          <w:color w:val="FF0000"/>
        </w:rPr>
        <w:t>projekto pavadinimas</w:t>
      </w:r>
      <w:r w:rsidRPr="0069606A">
        <w:rPr>
          <w:rFonts w:ascii="Arial" w:eastAsia="Calibri" w:hAnsi="Arial" w:cs="Arial"/>
          <w:noProof/>
          <w:color w:val="FF0000"/>
        </w:rPr>
        <w:t>“</w:t>
      </w:r>
      <w:r w:rsidRPr="0069606A">
        <w:rPr>
          <w:rFonts w:ascii="Arial" w:eastAsia="Calibri" w:hAnsi="Arial" w:cs="Arial"/>
          <w:noProof/>
        </w:rPr>
        <w:t>. Prašome Statytoją (Užsakovą) nustatyta tvarka parinkti ekspertizės Rangovą projekto ekspertizei atlikti.</w:t>
      </w:r>
    </w:p>
    <w:p w14:paraId="10971E28"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Parengtas projektas, kuriam reikia atlikti ekspertizę:</w:t>
      </w:r>
    </w:p>
    <w:p w14:paraId="106C9769" w14:textId="77777777" w:rsidR="00797DC9" w:rsidRPr="0069606A" w:rsidRDefault="00797DC9" w:rsidP="00E5400F">
      <w:pPr>
        <w:spacing w:after="0" w:line="240" w:lineRule="auto"/>
        <w:ind w:firstLine="425"/>
        <w:jc w:val="both"/>
        <w:rPr>
          <w:rFonts w:ascii="Arial" w:eastAsia="Calibri" w:hAnsi="Arial" w:cs="Arial"/>
          <w:noProof/>
          <w:color w:val="FF0000"/>
        </w:rPr>
      </w:pPr>
      <w:r w:rsidRPr="0069606A">
        <w:rPr>
          <w:rFonts w:ascii="Arial" w:eastAsia="Calibri" w:hAnsi="Arial" w:cs="Arial"/>
          <w:i/>
          <w:iCs/>
          <w:noProof/>
          <w:color w:val="FF0000"/>
        </w:rPr>
        <w:t>„Pojekt</w:t>
      </w:r>
      <w:r w:rsidRPr="0069606A">
        <w:rPr>
          <w:rFonts w:ascii="Arial" w:eastAsia="Calibri" w:hAnsi="Arial" w:cs="Arial"/>
          <w:i/>
          <w:noProof/>
          <w:color w:val="FF0000"/>
        </w:rPr>
        <w:t>o pavadinimas</w:t>
      </w:r>
      <w:r w:rsidRPr="0069606A">
        <w:rPr>
          <w:rFonts w:ascii="Arial" w:eastAsia="Calibri" w:hAnsi="Arial" w:cs="Arial"/>
          <w:noProof/>
          <w:color w:val="FF0000"/>
        </w:rPr>
        <w:t>“</w:t>
      </w:r>
    </w:p>
    <w:p w14:paraId="30F9576F"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Projekto statybos montavimo darbų kaina (su PVM):</w:t>
      </w:r>
    </w:p>
    <w:p w14:paraId="689C1151" w14:textId="77777777" w:rsidR="00797DC9" w:rsidRPr="0069606A" w:rsidRDefault="00797DC9" w:rsidP="00E5400F">
      <w:pPr>
        <w:spacing w:after="0" w:line="240" w:lineRule="auto"/>
        <w:ind w:firstLine="425"/>
        <w:jc w:val="both"/>
        <w:rPr>
          <w:rFonts w:ascii="Arial" w:eastAsia="Calibri" w:hAnsi="Arial" w:cs="Arial"/>
          <w:i/>
          <w:noProof/>
          <w:color w:val="FF0000"/>
        </w:rPr>
      </w:pPr>
      <w:r w:rsidRPr="0069606A">
        <w:rPr>
          <w:rFonts w:ascii="Arial" w:eastAsia="Calibri" w:hAnsi="Arial" w:cs="Arial"/>
          <w:i/>
          <w:noProof/>
          <w:color w:val="FF0000"/>
        </w:rPr>
        <w:t>Kaina, eurais</w:t>
      </w:r>
    </w:p>
    <w:p w14:paraId="46514204"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Teikdami parengtą projektą patvirtiname, kad jo sprendiniai atitinka Statytojo (Užsakovo) pirkimo dokumentuose pateiktos techninės užduoties ir techinės specifikacijos reikalavimus.</w:t>
      </w:r>
    </w:p>
    <w:p w14:paraId="365E7B61" w14:textId="69873890"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 xml:space="preserve">Patvirtiname, kad projektui pritarta </w:t>
      </w:r>
      <w:r w:rsidR="0099280A" w:rsidRPr="0099280A">
        <w:rPr>
          <w:rFonts w:ascii="Arial" w:eastAsia="Calibri" w:hAnsi="Arial" w:cs="Arial"/>
          <w:noProof/>
        </w:rPr>
        <w:t>AB „Via Lietuva“</w:t>
      </w:r>
      <w:r w:rsidR="0099280A">
        <w:rPr>
          <w:rFonts w:ascii="Arial" w:eastAsia="Calibri" w:hAnsi="Arial" w:cs="Arial"/>
          <w:noProof/>
        </w:rPr>
        <w:t xml:space="preserve"> </w:t>
      </w:r>
      <w:r w:rsidRPr="0069606A">
        <w:rPr>
          <w:rFonts w:ascii="Arial" w:eastAsia="Calibri" w:hAnsi="Arial" w:cs="Arial"/>
          <w:noProof/>
        </w:rPr>
        <w:t xml:space="preserve">Kelių ir kelio statinių koordinavimo komisijos </w:t>
      </w:r>
      <w:r w:rsidRPr="0069606A">
        <w:rPr>
          <w:rFonts w:ascii="Arial" w:eastAsia="Calibri" w:hAnsi="Arial" w:cs="Arial"/>
          <w:i/>
          <w:noProof/>
          <w:color w:val="FF0000"/>
        </w:rPr>
        <w:t>data</w:t>
      </w:r>
      <w:r w:rsidRPr="0069606A">
        <w:rPr>
          <w:rFonts w:ascii="Arial" w:eastAsia="Calibri" w:hAnsi="Arial" w:cs="Arial"/>
          <w:i/>
          <w:noProof/>
          <w:color w:val="00B050"/>
        </w:rPr>
        <w:t xml:space="preserve"> </w:t>
      </w:r>
      <w:r w:rsidRPr="0069606A">
        <w:rPr>
          <w:rFonts w:ascii="Arial" w:eastAsia="Calibri" w:hAnsi="Arial" w:cs="Arial"/>
          <w:noProof/>
        </w:rPr>
        <w:t xml:space="preserve">protokolu Nr. </w:t>
      </w:r>
      <w:r w:rsidRPr="0069606A">
        <w:rPr>
          <w:rFonts w:ascii="Arial" w:eastAsia="Calibri" w:hAnsi="Arial" w:cs="Arial"/>
          <w:i/>
          <w:noProof/>
          <w:color w:val="FF0000"/>
        </w:rPr>
        <w:t>.......</w:t>
      </w:r>
      <w:r w:rsidRPr="0069606A">
        <w:rPr>
          <w:rFonts w:ascii="Arial" w:eastAsia="Calibri" w:hAnsi="Arial" w:cs="Arial"/>
          <w:noProof/>
        </w:rPr>
        <w:t>.</w:t>
      </w:r>
    </w:p>
    <w:p w14:paraId="61B00F9A" w14:textId="77777777" w:rsidR="00797DC9" w:rsidRPr="0069606A" w:rsidRDefault="00797DC9" w:rsidP="00E5400F">
      <w:pPr>
        <w:spacing w:after="0" w:line="240" w:lineRule="auto"/>
        <w:ind w:firstLine="425"/>
        <w:jc w:val="both"/>
        <w:rPr>
          <w:rFonts w:ascii="Arial" w:eastAsia="Calibri" w:hAnsi="Arial" w:cs="Arial"/>
          <w:noProof/>
        </w:rPr>
      </w:pPr>
    </w:p>
    <w:p w14:paraId="3A537F35" w14:textId="77777777" w:rsidR="00797DC9" w:rsidRPr="0069606A" w:rsidRDefault="00797DC9" w:rsidP="00E5400F">
      <w:pPr>
        <w:spacing w:after="0" w:line="240" w:lineRule="auto"/>
        <w:ind w:firstLine="425"/>
        <w:jc w:val="both"/>
        <w:rPr>
          <w:rFonts w:ascii="Arial" w:eastAsia="Calibri" w:hAnsi="Arial" w:cs="Arial"/>
          <w:noProof/>
        </w:rPr>
      </w:pPr>
      <w:r w:rsidRPr="0069606A">
        <w:rPr>
          <w:rFonts w:ascii="Arial" w:eastAsia="Calibri" w:hAnsi="Arial" w:cs="Arial"/>
          <w:noProof/>
        </w:rPr>
        <w:t>Prašome nurodyti kam pateikti projekto dokumentaciją.</w:t>
      </w:r>
    </w:p>
    <w:p w14:paraId="3043DC30" w14:textId="77777777" w:rsidR="00797DC9" w:rsidRPr="0069606A" w:rsidRDefault="00797DC9" w:rsidP="00E5400F">
      <w:pPr>
        <w:spacing w:after="0" w:line="240" w:lineRule="auto"/>
        <w:ind w:firstLine="426"/>
        <w:jc w:val="both"/>
        <w:rPr>
          <w:rFonts w:ascii="Arial" w:eastAsia="Calibri" w:hAnsi="Arial" w:cs="Arial"/>
          <w:noProof/>
        </w:rPr>
      </w:pPr>
    </w:p>
    <w:p w14:paraId="3662DF4D" w14:textId="77777777" w:rsidR="00797DC9" w:rsidRPr="0069606A" w:rsidRDefault="00797DC9" w:rsidP="00E5400F">
      <w:pPr>
        <w:spacing w:after="0" w:line="240" w:lineRule="auto"/>
        <w:ind w:firstLine="426"/>
        <w:jc w:val="both"/>
        <w:rPr>
          <w:rFonts w:ascii="Arial" w:eastAsia="Calibri" w:hAnsi="Arial" w:cs="Arial"/>
          <w:noProof/>
        </w:rPr>
      </w:pPr>
    </w:p>
    <w:p w14:paraId="0A1D59DA" w14:textId="77777777" w:rsidR="00797DC9" w:rsidRPr="0069606A" w:rsidRDefault="00797DC9" w:rsidP="00E5400F">
      <w:pPr>
        <w:spacing w:after="0" w:line="240" w:lineRule="auto"/>
        <w:ind w:firstLine="426"/>
        <w:jc w:val="both"/>
        <w:rPr>
          <w:rFonts w:ascii="Arial" w:eastAsia="Calibri" w:hAnsi="Arial" w:cs="Arial"/>
          <w:noProof/>
        </w:rPr>
      </w:pPr>
    </w:p>
    <w:p w14:paraId="230CC19C" w14:textId="77777777" w:rsidR="00797DC9" w:rsidRPr="0069606A" w:rsidRDefault="00797DC9" w:rsidP="00E5400F">
      <w:pPr>
        <w:spacing w:after="0" w:line="240" w:lineRule="auto"/>
        <w:ind w:firstLine="426"/>
        <w:jc w:val="both"/>
        <w:rPr>
          <w:rFonts w:ascii="Arial" w:eastAsia="Calibri" w:hAnsi="Arial" w:cs="Arial"/>
          <w:noProof/>
        </w:rPr>
      </w:pPr>
      <w:r w:rsidRPr="0069606A">
        <w:rPr>
          <w:rFonts w:ascii="Arial" w:eastAsia="Calibri" w:hAnsi="Arial" w:cs="Arial"/>
          <w:noProof/>
        </w:rPr>
        <w:t>PRIDEDAMA:</w:t>
      </w:r>
    </w:p>
    <w:p w14:paraId="3B6C471A" w14:textId="77777777" w:rsidR="00797DC9" w:rsidRPr="0069606A" w:rsidRDefault="00797DC9" w:rsidP="00E5400F">
      <w:pPr>
        <w:numPr>
          <w:ilvl w:val="0"/>
          <w:numId w:val="21"/>
        </w:numPr>
        <w:spacing w:after="0" w:line="240" w:lineRule="auto"/>
        <w:jc w:val="both"/>
        <w:rPr>
          <w:rFonts w:ascii="Arial" w:eastAsia="Calibri" w:hAnsi="Arial" w:cs="Arial"/>
          <w:noProof/>
        </w:rPr>
      </w:pPr>
      <w:r w:rsidRPr="0069606A">
        <w:rPr>
          <w:rFonts w:ascii="Arial" w:eastAsia="Calibri" w:hAnsi="Arial" w:cs="Arial"/>
          <w:noProof/>
        </w:rPr>
        <w:t xml:space="preserve">Projektas kompiuterinėje laikmenoje (CD) – 1 vnt. arba internetinės duomenų dalinimosi platformos nuoroda projektinės dokumentacijos atsisiuntimui, galiojanti ne mažiau 5 d. d. </w:t>
      </w:r>
    </w:p>
    <w:p w14:paraId="43F08A96" w14:textId="77777777" w:rsidR="00797DC9" w:rsidRPr="0069606A" w:rsidRDefault="00797DC9" w:rsidP="00E5400F">
      <w:pPr>
        <w:spacing w:after="200" w:line="240" w:lineRule="auto"/>
        <w:rPr>
          <w:rFonts w:ascii="Arial" w:eastAsia="Calibri" w:hAnsi="Arial" w:cs="Arial"/>
          <w:b/>
          <w:noProof/>
        </w:rPr>
      </w:pPr>
      <w:r w:rsidRPr="0069606A">
        <w:rPr>
          <w:rFonts w:ascii="Arial" w:eastAsia="Calibri" w:hAnsi="Arial" w:cs="Arial"/>
          <w:b/>
          <w:noProof/>
        </w:rPr>
        <w:br w:type="page"/>
      </w:r>
    </w:p>
    <w:p w14:paraId="7E0163AC" w14:textId="77777777" w:rsidR="00797DC9" w:rsidRPr="0069606A" w:rsidRDefault="00797DC9" w:rsidP="00E5400F">
      <w:pPr>
        <w:spacing w:after="360" w:line="240" w:lineRule="auto"/>
        <w:ind w:firstLine="567"/>
        <w:jc w:val="right"/>
        <w:rPr>
          <w:rFonts w:ascii="Arial" w:eastAsia="Calibri" w:hAnsi="Arial" w:cs="Arial"/>
          <w:b/>
          <w:bCs/>
          <w:i/>
          <w:iCs/>
        </w:rPr>
      </w:pPr>
      <w:r w:rsidRPr="0069606A">
        <w:rPr>
          <w:rFonts w:ascii="Arial" w:eastAsia="Calibri" w:hAnsi="Arial" w:cs="Arial"/>
          <w:b/>
          <w:bCs/>
          <w:i/>
          <w:iCs/>
        </w:rPr>
        <w:lastRenderedPageBreak/>
        <w:t>Priedas Nr. 2A</w:t>
      </w:r>
    </w:p>
    <w:p w14:paraId="41187A23" w14:textId="77777777" w:rsidR="004B080F" w:rsidRPr="0069606A" w:rsidRDefault="004B080F" w:rsidP="00E5400F">
      <w:pPr>
        <w:spacing w:after="0" w:line="240" w:lineRule="auto"/>
        <w:rPr>
          <w:rFonts w:ascii="Arial" w:eastAsia="Calibri" w:hAnsi="Arial" w:cs="Arial"/>
          <w:b/>
          <w:noProof/>
        </w:rPr>
      </w:pPr>
      <w:r w:rsidRPr="0099280A">
        <w:rPr>
          <w:rFonts w:ascii="Arial" w:eastAsia="Calibri" w:hAnsi="Arial" w:cs="Arial"/>
          <w:b/>
          <w:noProof/>
        </w:rPr>
        <w:t>AB „Via Lietuva“</w:t>
      </w:r>
    </w:p>
    <w:p w14:paraId="3B2433A9" w14:textId="77777777" w:rsidR="008B1EED" w:rsidRPr="0069606A" w:rsidRDefault="008B1EED" w:rsidP="00E5400F">
      <w:pPr>
        <w:spacing w:after="0" w:line="240" w:lineRule="auto"/>
        <w:jc w:val="right"/>
        <w:rPr>
          <w:rFonts w:ascii="Arial" w:eastAsia="Calibri" w:hAnsi="Arial" w:cs="Arial"/>
          <w:b/>
          <w:noProof/>
        </w:rPr>
      </w:pPr>
      <w:r w:rsidRPr="0069606A">
        <w:rPr>
          <w:rFonts w:ascii="Arial" w:eastAsia="Calibri" w:hAnsi="Arial" w:cs="Arial"/>
          <w:noProof/>
          <w:color w:val="FF0000"/>
        </w:rPr>
        <w:t>20   -................... Nr...........</w:t>
      </w:r>
    </w:p>
    <w:p w14:paraId="094537EA" w14:textId="77777777" w:rsidR="00797DC9" w:rsidRPr="0069606A" w:rsidRDefault="00797DC9" w:rsidP="00E5400F">
      <w:pPr>
        <w:spacing w:before="720" w:after="360" w:line="240" w:lineRule="auto"/>
        <w:rPr>
          <w:rFonts w:ascii="Arial" w:eastAsia="Calibri" w:hAnsi="Arial" w:cs="Arial"/>
          <w:b/>
          <w:bCs/>
        </w:rPr>
      </w:pPr>
      <w:r w:rsidRPr="0069606A">
        <w:rPr>
          <w:rFonts w:ascii="Arial" w:eastAsia="Calibri" w:hAnsi="Arial" w:cs="Arial"/>
          <w:b/>
          <w:bCs/>
        </w:rPr>
        <w:t>DĖL PROJEKTO PERDAVIMO STATYTOJO (UŽSAKOVO) TVIRTINIMUI</w:t>
      </w:r>
    </w:p>
    <w:p w14:paraId="3F7ED0A4" w14:textId="77777777"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Vadovaujantis 20</w:t>
      </w:r>
      <w:r w:rsidRPr="0069606A">
        <w:rPr>
          <w:rFonts w:ascii="Arial" w:eastAsia="Calibri" w:hAnsi="Arial" w:cs="Arial"/>
          <w:color w:val="FF0000"/>
        </w:rPr>
        <w:t>......</w:t>
      </w:r>
      <w:r w:rsidRPr="0069606A">
        <w:rPr>
          <w:rFonts w:ascii="Arial" w:eastAsia="Calibri" w:hAnsi="Arial" w:cs="Arial"/>
        </w:rPr>
        <w:t xml:space="preserve"> sutartimi Nr</w:t>
      </w:r>
      <w:r w:rsidRPr="0069606A">
        <w:rPr>
          <w:rFonts w:ascii="Arial" w:eastAsia="Calibri" w:hAnsi="Arial" w:cs="Arial"/>
          <w:color w:val="FF0000"/>
        </w:rPr>
        <w:t xml:space="preserve">......... </w:t>
      </w:r>
      <w:r w:rsidRPr="0069606A">
        <w:rPr>
          <w:rFonts w:ascii="Arial" w:eastAsia="Calibri" w:hAnsi="Arial" w:cs="Arial"/>
        </w:rPr>
        <w:t xml:space="preserve">parengtas projektas </w:t>
      </w:r>
      <w:r w:rsidRPr="0069606A">
        <w:rPr>
          <w:rFonts w:ascii="Arial" w:eastAsia="Calibri" w:hAnsi="Arial" w:cs="Arial"/>
          <w:i/>
          <w:iCs/>
          <w:color w:val="FF0000"/>
        </w:rPr>
        <w:t>„projekto pavadinimas“.</w:t>
      </w:r>
      <w:r w:rsidRPr="0069606A">
        <w:rPr>
          <w:rFonts w:ascii="Arial" w:eastAsia="Calibri" w:hAnsi="Arial" w:cs="Arial"/>
          <w:color w:val="FF0000"/>
        </w:rPr>
        <w:t xml:space="preserve"> </w:t>
      </w:r>
      <w:r w:rsidRPr="0069606A">
        <w:rPr>
          <w:rFonts w:ascii="Arial" w:eastAsia="Calibri" w:hAnsi="Arial" w:cs="Arial"/>
        </w:rPr>
        <w:t xml:space="preserve">Atsižvelgiant į </w:t>
      </w:r>
      <w:r w:rsidRPr="0069606A">
        <w:rPr>
          <w:rFonts w:ascii="Arial" w:eastAsia="Calibri" w:hAnsi="Arial" w:cs="Arial"/>
          <w:i/>
          <w:iCs/>
          <w:color w:val="FF0000"/>
        </w:rPr>
        <w:t>„ekspertizės rangovo pavadinimas“</w:t>
      </w:r>
      <w:r w:rsidRPr="0069606A">
        <w:rPr>
          <w:rFonts w:ascii="Arial" w:eastAsia="Calibri" w:hAnsi="Arial" w:cs="Arial"/>
          <w:color w:val="FF0000"/>
        </w:rPr>
        <w:t xml:space="preserve"> </w:t>
      </w:r>
      <w:r w:rsidRPr="0069606A">
        <w:rPr>
          <w:rFonts w:ascii="Arial" w:eastAsia="Calibri" w:hAnsi="Arial" w:cs="Arial"/>
          <w:i/>
          <w:iCs/>
          <w:color w:val="FF0000"/>
        </w:rPr>
        <w:t>data</w:t>
      </w:r>
      <w:r w:rsidRPr="0069606A">
        <w:rPr>
          <w:rFonts w:ascii="Arial" w:eastAsia="Calibri" w:hAnsi="Arial" w:cs="Arial"/>
        </w:rPr>
        <w:t xml:space="preserve"> ekspertizės akto </w:t>
      </w:r>
      <w:r w:rsidRPr="0069606A">
        <w:rPr>
          <w:rFonts w:ascii="Arial" w:eastAsia="Calibri" w:hAnsi="Arial" w:cs="Arial"/>
          <w:i/>
          <w:iCs/>
          <w:color w:val="FF0000"/>
        </w:rPr>
        <w:t>Nr. ...</w:t>
      </w:r>
      <w:r w:rsidRPr="0069606A">
        <w:rPr>
          <w:rFonts w:ascii="Arial" w:eastAsia="Calibri" w:hAnsi="Arial" w:cs="Arial"/>
          <w:color w:val="FF0000"/>
        </w:rPr>
        <w:t xml:space="preserve"> </w:t>
      </w:r>
      <w:r w:rsidRPr="0069606A">
        <w:rPr>
          <w:rFonts w:ascii="Arial" w:eastAsia="Calibri" w:hAnsi="Arial" w:cs="Arial"/>
        </w:rPr>
        <w:t>išvadą, projektą teikiame tvirtinti.</w:t>
      </w:r>
    </w:p>
    <w:p w14:paraId="7F170C19" w14:textId="605D5158"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 xml:space="preserve">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 aktais, atitinka Lietuvos Respublikos Statybos įstatymo, statybos techninių reglamentų, higienos normų, patvirtintų teritorijų planavimo dokumentų, išduotų prisijungimo sąlygų reikalavimus, atitinka </w:t>
      </w:r>
      <w:r w:rsidR="004B080F" w:rsidRPr="004B080F">
        <w:rPr>
          <w:rFonts w:ascii="Arial" w:eastAsia="Calibri" w:hAnsi="Arial" w:cs="Arial"/>
        </w:rPr>
        <w:t>AB „Via Lietuva“</w:t>
      </w:r>
      <w:r w:rsidR="004B080F">
        <w:rPr>
          <w:rFonts w:ascii="Arial" w:eastAsia="Calibri" w:hAnsi="Arial" w:cs="Arial"/>
        </w:rPr>
        <w:t xml:space="preserve"> </w:t>
      </w:r>
      <w:r w:rsidRPr="0069606A">
        <w:rPr>
          <w:rFonts w:ascii="Arial" w:eastAsia="Calibri" w:hAnsi="Arial" w:cs="Arial"/>
        </w:rPr>
        <w:t xml:space="preserve">internetinėje svetainėje pateiktų dokumentų reikalavimus. Projektas yra suderintas su suinteresuotomis institucijomis, nepažeidžia trečiųjų šalių interesų. Projektiniams sprendiniams pritarta </w:t>
      </w:r>
      <w:r w:rsidR="004B080F" w:rsidRPr="004B080F">
        <w:rPr>
          <w:rFonts w:ascii="Arial" w:eastAsia="Calibri" w:hAnsi="Arial" w:cs="Arial"/>
        </w:rPr>
        <w:t>AB „Via Lietuva“</w:t>
      </w:r>
      <w:r w:rsidR="004B080F">
        <w:rPr>
          <w:rFonts w:ascii="Arial" w:eastAsia="Calibri" w:hAnsi="Arial" w:cs="Arial"/>
        </w:rPr>
        <w:t xml:space="preserve"> </w:t>
      </w:r>
      <w:r w:rsidRPr="0069606A">
        <w:rPr>
          <w:rFonts w:ascii="Arial" w:eastAsia="Calibri" w:hAnsi="Arial" w:cs="Arial"/>
        </w:rPr>
        <w:t xml:space="preserve">Kelių ir kelio statinių koordinavimo komisijos protokolu </w:t>
      </w:r>
      <w:r w:rsidRPr="0069606A">
        <w:rPr>
          <w:rFonts w:ascii="Arial" w:eastAsia="Calibri" w:hAnsi="Arial" w:cs="Arial"/>
          <w:i/>
          <w:iCs/>
          <w:color w:val="FF0000"/>
        </w:rPr>
        <w:t>Nr. .....</w:t>
      </w:r>
      <w:r w:rsidRPr="0069606A">
        <w:rPr>
          <w:rFonts w:ascii="Arial" w:eastAsia="Calibri" w:hAnsi="Arial" w:cs="Arial"/>
          <w:color w:val="FF0000"/>
        </w:rPr>
        <w:t xml:space="preserve"> </w:t>
      </w:r>
      <w:r w:rsidRPr="0069606A">
        <w:rPr>
          <w:rFonts w:ascii="Arial" w:eastAsia="Calibri" w:hAnsi="Arial" w:cs="Arial"/>
        </w:rPr>
        <w:t>.</w:t>
      </w:r>
    </w:p>
    <w:p w14:paraId="32382A32" w14:textId="77777777" w:rsidR="00797DC9" w:rsidRPr="0069606A" w:rsidRDefault="00797DC9" w:rsidP="00E5400F">
      <w:pPr>
        <w:tabs>
          <w:tab w:val="left" w:pos="851"/>
        </w:tabs>
        <w:suppressAutoHyphens/>
        <w:spacing w:after="0" w:line="240" w:lineRule="auto"/>
        <w:jc w:val="both"/>
        <w:rPr>
          <w:rFonts w:ascii="Arial" w:eastAsia="Calibri" w:hAnsi="Arial" w:cs="Arial"/>
        </w:rPr>
      </w:pPr>
      <w:r w:rsidRPr="0069606A">
        <w:rPr>
          <w:rFonts w:ascii="Arial" w:eastAsia="Calibri" w:hAnsi="Arial" w:cs="Arial"/>
        </w:rPr>
        <w:tab/>
        <w:t xml:space="preserve"> </w:t>
      </w:r>
    </w:p>
    <w:p w14:paraId="2FB7979B" w14:textId="77777777" w:rsidR="00797DC9" w:rsidRPr="0069606A" w:rsidRDefault="00797DC9" w:rsidP="00E5400F">
      <w:pPr>
        <w:spacing w:after="120" w:line="240" w:lineRule="auto"/>
        <w:ind w:firstLine="425"/>
        <w:jc w:val="both"/>
        <w:rPr>
          <w:rFonts w:ascii="Arial" w:eastAsia="Calibri" w:hAnsi="Arial" w:cs="Arial"/>
          <w:b/>
          <w:bCs/>
        </w:rPr>
      </w:pPr>
      <w:bookmarkStart w:id="16" w:name="_Hlk124259110"/>
      <w:r w:rsidRPr="0069606A">
        <w:rPr>
          <w:rFonts w:ascii="Arial" w:eastAsia="Calibri" w:hAnsi="Arial" w:cs="Arial"/>
          <w:b/>
          <w:bCs/>
        </w:rPr>
        <w:t>Pridedama:</w:t>
      </w:r>
    </w:p>
    <w:p w14:paraId="313FEE2D" w14:textId="77777777" w:rsidR="00797DC9" w:rsidRPr="0069606A" w:rsidRDefault="00797DC9" w:rsidP="00E5400F">
      <w:pPr>
        <w:numPr>
          <w:ilvl w:val="0"/>
          <w:numId w:val="23"/>
        </w:numPr>
        <w:spacing w:after="120" w:line="240" w:lineRule="auto"/>
        <w:ind w:left="782" w:hanging="357"/>
        <w:jc w:val="both"/>
        <w:rPr>
          <w:rFonts w:ascii="Arial" w:eastAsia="Calibri" w:hAnsi="Arial" w:cs="Arial"/>
        </w:rPr>
      </w:pPr>
      <w:r w:rsidRPr="0069606A">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709"/>
        <w:gridCol w:w="3685"/>
        <w:gridCol w:w="1985"/>
        <w:gridCol w:w="3112"/>
      </w:tblGrid>
      <w:tr w:rsidR="00797DC9" w:rsidRPr="0069606A" w14:paraId="6DCEDD8C" w14:textId="77777777" w:rsidTr="003925B6">
        <w:trPr>
          <w:jc w:val="center"/>
        </w:trPr>
        <w:tc>
          <w:tcPr>
            <w:tcW w:w="709" w:type="dxa"/>
          </w:tcPr>
          <w:p w14:paraId="7CA0F828"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Eil. Nr.</w:t>
            </w:r>
          </w:p>
        </w:tc>
        <w:tc>
          <w:tcPr>
            <w:tcW w:w="3685" w:type="dxa"/>
          </w:tcPr>
          <w:p w14:paraId="465CFF22"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Projekto dalies/bylos/brėžinio pavadinimas</w:t>
            </w:r>
          </w:p>
        </w:tc>
        <w:tc>
          <w:tcPr>
            <w:tcW w:w="1985" w:type="dxa"/>
          </w:tcPr>
          <w:p w14:paraId="78B484B4"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Bylos Nr.</w:t>
            </w:r>
          </w:p>
        </w:tc>
        <w:tc>
          <w:tcPr>
            <w:tcW w:w="3112" w:type="dxa"/>
          </w:tcPr>
          <w:p w14:paraId="4053E6ED" w14:textId="77777777" w:rsidR="00797DC9" w:rsidRPr="0069606A" w:rsidRDefault="00797DC9" w:rsidP="00E5400F">
            <w:pPr>
              <w:jc w:val="center"/>
              <w:rPr>
                <w:rFonts w:ascii="Arial" w:eastAsia="Calibri" w:hAnsi="Arial" w:cs="Arial"/>
                <w:b/>
                <w:bCs/>
              </w:rPr>
            </w:pPr>
            <w:r w:rsidRPr="0069606A">
              <w:rPr>
                <w:rFonts w:ascii="Arial" w:eastAsia="Calibri" w:hAnsi="Arial" w:cs="Arial"/>
                <w:b/>
                <w:bCs/>
              </w:rPr>
              <w:t>Bylos formatas*</w:t>
            </w:r>
          </w:p>
        </w:tc>
      </w:tr>
      <w:tr w:rsidR="00797DC9" w:rsidRPr="0069606A" w14:paraId="02371491" w14:textId="77777777" w:rsidTr="003925B6">
        <w:trPr>
          <w:jc w:val="center"/>
        </w:trPr>
        <w:tc>
          <w:tcPr>
            <w:tcW w:w="709" w:type="dxa"/>
          </w:tcPr>
          <w:p w14:paraId="341640B1" w14:textId="77777777" w:rsidR="00797DC9" w:rsidRPr="0069606A" w:rsidRDefault="00797DC9" w:rsidP="00E5400F">
            <w:pPr>
              <w:ind w:firstLine="168"/>
              <w:jc w:val="both"/>
              <w:rPr>
                <w:rFonts w:ascii="Arial" w:eastAsia="Calibri" w:hAnsi="Arial" w:cs="Arial"/>
              </w:rPr>
            </w:pPr>
            <w:r w:rsidRPr="0069606A">
              <w:rPr>
                <w:rFonts w:ascii="Arial" w:eastAsia="Calibri" w:hAnsi="Arial" w:cs="Arial"/>
              </w:rPr>
              <w:t>1</w:t>
            </w:r>
          </w:p>
        </w:tc>
        <w:tc>
          <w:tcPr>
            <w:tcW w:w="3685" w:type="dxa"/>
          </w:tcPr>
          <w:p w14:paraId="54BC9174" w14:textId="77777777" w:rsidR="00797DC9" w:rsidRPr="0069606A" w:rsidRDefault="00797DC9" w:rsidP="00E5400F">
            <w:pPr>
              <w:ind w:firstLine="567"/>
              <w:jc w:val="both"/>
              <w:rPr>
                <w:rFonts w:ascii="Arial" w:eastAsia="Calibri" w:hAnsi="Arial" w:cs="Arial"/>
              </w:rPr>
            </w:pPr>
          </w:p>
        </w:tc>
        <w:tc>
          <w:tcPr>
            <w:tcW w:w="1985" w:type="dxa"/>
          </w:tcPr>
          <w:p w14:paraId="6124F019" w14:textId="77777777" w:rsidR="00797DC9" w:rsidRPr="0069606A" w:rsidRDefault="00797DC9" w:rsidP="00E5400F">
            <w:pPr>
              <w:ind w:firstLine="567"/>
              <w:jc w:val="both"/>
              <w:rPr>
                <w:rFonts w:ascii="Arial" w:eastAsia="Calibri" w:hAnsi="Arial" w:cs="Arial"/>
              </w:rPr>
            </w:pPr>
          </w:p>
        </w:tc>
        <w:tc>
          <w:tcPr>
            <w:tcW w:w="3112" w:type="dxa"/>
          </w:tcPr>
          <w:p w14:paraId="611BCA91" w14:textId="5208E5CA" w:rsidR="00797DC9" w:rsidRPr="0069606A" w:rsidRDefault="00797DC9" w:rsidP="00E5400F">
            <w:pPr>
              <w:jc w:val="both"/>
              <w:rPr>
                <w:rFonts w:ascii="Arial" w:eastAsia="Calibri" w:hAnsi="Arial" w:cs="Arial"/>
                <w:i/>
                <w:iCs/>
              </w:rPr>
            </w:pPr>
            <w:r w:rsidRPr="0069606A">
              <w:rPr>
                <w:rFonts w:ascii="Arial" w:eastAsia="Calibri" w:hAnsi="Arial" w:cs="Arial"/>
                <w:i/>
                <w:iCs/>
                <w:color w:val="FF0000"/>
              </w:rPr>
              <w:t>.doc, .adoc, .pdf, .dwg</w:t>
            </w:r>
          </w:p>
        </w:tc>
      </w:tr>
      <w:tr w:rsidR="00797DC9" w:rsidRPr="0069606A" w14:paraId="7F9EE71F" w14:textId="77777777" w:rsidTr="003925B6">
        <w:trPr>
          <w:jc w:val="center"/>
        </w:trPr>
        <w:tc>
          <w:tcPr>
            <w:tcW w:w="709" w:type="dxa"/>
          </w:tcPr>
          <w:p w14:paraId="161CA3C5" w14:textId="77777777" w:rsidR="00797DC9" w:rsidRPr="0069606A" w:rsidRDefault="00797DC9" w:rsidP="00E5400F">
            <w:pPr>
              <w:ind w:firstLine="168"/>
              <w:jc w:val="both"/>
              <w:rPr>
                <w:rFonts w:ascii="Arial" w:eastAsia="Calibri" w:hAnsi="Arial" w:cs="Arial"/>
              </w:rPr>
            </w:pPr>
          </w:p>
        </w:tc>
        <w:tc>
          <w:tcPr>
            <w:tcW w:w="3685" w:type="dxa"/>
          </w:tcPr>
          <w:p w14:paraId="63C36CAC" w14:textId="77777777" w:rsidR="00797DC9" w:rsidRPr="0069606A" w:rsidRDefault="00797DC9" w:rsidP="00E5400F">
            <w:pPr>
              <w:ind w:firstLine="567"/>
              <w:jc w:val="both"/>
              <w:rPr>
                <w:rFonts w:ascii="Arial" w:eastAsia="Calibri" w:hAnsi="Arial" w:cs="Arial"/>
              </w:rPr>
            </w:pPr>
          </w:p>
        </w:tc>
        <w:tc>
          <w:tcPr>
            <w:tcW w:w="1985" w:type="dxa"/>
          </w:tcPr>
          <w:p w14:paraId="5B2CE47D" w14:textId="77777777" w:rsidR="00797DC9" w:rsidRPr="0069606A" w:rsidRDefault="00797DC9" w:rsidP="00E5400F">
            <w:pPr>
              <w:ind w:firstLine="567"/>
              <w:jc w:val="both"/>
              <w:rPr>
                <w:rFonts w:ascii="Arial" w:eastAsia="Calibri" w:hAnsi="Arial" w:cs="Arial"/>
              </w:rPr>
            </w:pPr>
          </w:p>
        </w:tc>
        <w:tc>
          <w:tcPr>
            <w:tcW w:w="3112" w:type="dxa"/>
          </w:tcPr>
          <w:p w14:paraId="64467FBA" w14:textId="77777777" w:rsidR="00797DC9" w:rsidRPr="0069606A" w:rsidRDefault="00797DC9" w:rsidP="00E5400F">
            <w:pPr>
              <w:jc w:val="both"/>
              <w:rPr>
                <w:rFonts w:ascii="Arial" w:eastAsia="Calibri" w:hAnsi="Arial" w:cs="Arial"/>
                <w:i/>
                <w:iCs/>
                <w:color w:val="FF0000"/>
              </w:rPr>
            </w:pPr>
          </w:p>
        </w:tc>
      </w:tr>
      <w:tr w:rsidR="00797DC9" w:rsidRPr="0069606A" w14:paraId="1A14CE0A" w14:textId="77777777" w:rsidTr="003925B6">
        <w:trPr>
          <w:jc w:val="center"/>
        </w:trPr>
        <w:tc>
          <w:tcPr>
            <w:tcW w:w="709" w:type="dxa"/>
          </w:tcPr>
          <w:p w14:paraId="0E158753" w14:textId="77777777" w:rsidR="00797DC9" w:rsidRPr="0069606A" w:rsidRDefault="00797DC9" w:rsidP="00E5400F">
            <w:pPr>
              <w:ind w:firstLine="168"/>
              <w:jc w:val="both"/>
              <w:rPr>
                <w:rFonts w:ascii="Arial" w:eastAsia="Calibri" w:hAnsi="Arial" w:cs="Arial"/>
              </w:rPr>
            </w:pPr>
          </w:p>
        </w:tc>
        <w:tc>
          <w:tcPr>
            <w:tcW w:w="3685" w:type="dxa"/>
          </w:tcPr>
          <w:p w14:paraId="6AF546C1" w14:textId="77777777" w:rsidR="00797DC9" w:rsidRPr="0069606A" w:rsidRDefault="00797DC9" w:rsidP="00E5400F">
            <w:pPr>
              <w:ind w:firstLine="567"/>
              <w:jc w:val="both"/>
              <w:rPr>
                <w:rFonts w:ascii="Arial" w:eastAsia="Calibri" w:hAnsi="Arial" w:cs="Arial"/>
              </w:rPr>
            </w:pPr>
          </w:p>
        </w:tc>
        <w:tc>
          <w:tcPr>
            <w:tcW w:w="1985" w:type="dxa"/>
          </w:tcPr>
          <w:p w14:paraId="5EA83E84" w14:textId="77777777" w:rsidR="00797DC9" w:rsidRPr="0069606A" w:rsidRDefault="00797DC9" w:rsidP="00E5400F">
            <w:pPr>
              <w:ind w:firstLine="567"/>
              <w:jc w:val="both"/>
              <w:rPr>
                <w:rFonts w:ascii="Arial" w:eastAsia="Calibri" w:hAnsi="Arial" w:cs="Arial"/>
              </w:rPr>
            </w:pPr>
          </w:p>
        </w:tc>
        <w:tc>
          <w:tcPr>
            <w:tcW w:w="3112" w:type="dxa"/>
          </w:tcPr>
          <w:p w14:paraId="77733713" w14:textId="77777777" w:rsidR="00797DC9" w:rsidRPr="0069606A" w:rsidRDefault="00797DC9" w:rsidP="00E5400F">
            <w:pPr>
              <w:jc w:val="both"/>
              <w:rPr>
                <w:rFonts w:ascii="Arial" w:eastAsia="Calibri" w:hAnsi="Arial" w:cs="Arial"/>
                <w:i/>
                <w:iCs/>
                <w:color w:val="FF0000"/>
              </w:rPr>
            </w:pPr>
          </w:p>
        </w:tc>
      </w:tr>
    </w:tbl>
    <w:p w14:paraId="2B310C1B" w14:textId="12EBA170" w:rsidR="00797DC9" w:rsidRPr="0069606A" w:rsidRDefault="00797DC9" w:rsidP="00E5400F">
      <w:pPr>
        <w:suppressAutoHyphens/>
        <w:spacing w:before="120" w:after="120" w:line="240" w:lineRule="auto"/>
        <w:jc w:val="both"/>
        <w:rPr>
          <w:rFonts w:ascii="Arial" w:eastAsia="Calibri" w:hAnsi="Arial" w:cs="Arial"/>
          <w:i/>
          <w:iCs/>
        </w:rPr>
      </w:pPr>
      <w:r w:rsidRPr="0069606A">
        <w:rPr>
          <w:rFonts w:ascii="Arial" w:eastAsia="Calibri" w:hAnsi="Arial" w:cs="Arial"/>
          <w:i/>
          <w:iCs/>
        </w:rPr>
        <w:t>*Kiekviena projekto dalis pateikiama .doc, .adoc (su elektroniniais parašais), .pdf formatais, brėžiniai –.pdf ir .dwg formatais. Statinio projekto dokumentai parengti, vadovaujantis STR 1.04.04:2017, įforminti pagal LST 1516</w:t>
      </w:r>
      <w:r w:rsidR="00F0044C" w:rsidRPr="0069606A">
        <w:rPr>
          <w:rFonts w:ascii="Arial" w:eastAsia="Calibri" w:hAnsi="Arial" w:cs="Arial"/>
          <w:i/>
          <w:iCs/>
        </w:rPr>
        <w:t>:2015</w:t>
      </w:r>
      <w:r w:rsidRPr="0069606A">
        <w:rPr>
          <w:rFonts w:ascii="Arial" w:eastAsia="Calibri" w:hAnsi="Arial" w:cs="Arial"/>
          <w:i/>
          <w:iCs/>
        </w:rPr>
        <w:t xml:space="preserve">. </w:t>
      </w:r>
    </w:p>
    <w:bookmarkEnd w:id="16"/>
    <w:p w14:paraId="13AA43AC" w14:textId="77777777" w:rsidR="00797DC9" w:rsidRPr="0069606A" w:rsidRDefault="00797DC9" w:rsidP="00E5400F">
      <w:pPr>
        <w:numPr>
          <w:ilvl w:val="0"/>
          <w:numId w:val="22"/>
        </w:numPr>
        <w:spacing w:after="0" w:line="240" w:lineRule="auto"/>
        <w:ind w:left="714" w:hanging="357"/>
        <w:jc w:val="both"/>
        <w:rPr>
          <w:rFonts w:ascii="Arial" w:eastAsia="Calibri" w:hAnsi="Arial" w:cs="Arial"/>
        </w:rPr>
      </w:pPr>
      <w:r w:rsidRPr="0069606A">
        <w:rPr>
          <w:rFonts w:ascii="Arial" w:eastAsia="Calibri" w:hAnsi="Arial" w:cs="Arial"/>
        </w:rPr>
        <w:t>Ekspertizės aktas Nr. ...</w:t>
      </w:r>
    </w:p>
    <w:p w14:paraId="05F2EB7D" w14:textId="77777777" w:rsidR="00797DC9" w:rsidRPr="0069606A" w:rsidRDefault="00797DC9" w:rsidP="00E5400F">
      <w:pPr>
        <w:numPr>
          <w:ilvl w:val="0"/>
          <w:numId w:val="22"/>
        </w:numPr>
        <w:spacing w:after="0" w:line="240" w:lineRule="auto"/>
        <w:ind w:left="714" w:hanging="357"/>
        <w:jc w:val="both"/>
        <w:rPr>
          <w:rFonts w:ascii="Arial" w:eastAsia="Calibri" w:hAnsi="Arial" w:cs="Arial"/>
        </w:rPr>
      </w:pPr>
      <w:r w:rsidRPr="0069606A">
        <w:rPr>
          <w:rFonts w:ascii="Arial" w:eastAsia="Calibri" w:hAnsi="Arial" w:cs="Arial"/>
        </w:rPr>
        <w:t xml:space="preserve">Statinio rodiklių lentelė </w:t>
      </w:r>
      <w:r w:rsidRPr="0069606A">
        <w:rPr>
          <w:rFonts w:ascii="Arial" w:eastAsia="Calibri" w:hAnsi="Arial" w:cs="Arial"/>
          <w:i/>
          <w:iCs/>
        </w:rPr>
        <w:t xml:space="preserve">.doc </w:t>
      </w:r>
      <w:r w:rsidRPr="0069606A">
        <w:rPr>
          <w:rFonts w:ascii="Arial" w:eastAsia="Calibri" w:hAnsi="Arial" w:cs="Arial"/>
        </w:rPr>
        <w:t>formatu, parengta pagal STR 1.04.04:2017 5 priedą.</w:t>
      </w:r>
    </w:p>
    <w:p w14:paraId="78A8A950" w14:textId="78E1DFEE" w:rsidR="00797DC9" w:rsidRPr="00E77C26" w:rsidRDefault="00797DC9" w:rsidP="00245D95">
      <w:pPr>
        <w:numPr>
          <w:ilvl w:val="0"/>
          <w:numId w:val="22"/>
        </w:numPr>
        <w:spacing w:after="0" w:line="240" w:lineRule="auto"/>
        <w:ind w:left="714" w:hanging="357"/>
        <w:jc w:val="both"/>
        <w:rPr>
          <w:rFonts w:ascii="Arial" w:eastAsia="Calibri" w:hAnsi="Arial" w:cs="Arial"/>
          <w:b/>
          <w:noProof/>
        </w:rPr>
      </w:pPr>
      <w:r w:rsidRPr="00E77C26">
        <w:rPr>
          <w:rFonts w:ascii="Arial" w:eastAsia="Calibri" w:hAnsi="Arial" w:cs="Arial"/>
        </w:rPr>
        <w:t xml:space="preserve">Užpildytas DKŽ ir SDKŽ </w:t>
      </w:r>
      <w:r w:rsidRPr="00E77C26">
        <w:rPr>
          <w:rFonts w:ascii="Arial" w:eastAsia="Calibri" w:hAnsi="Arial" w:cs="Arial"/>
          <w:i/>
          <w:iCs/>
        </w:rPr>
        <w:t xml:space="preserve">.xlsx </w:t>
      </w:r>
      <w:r w:rsidRPr="00E77C26">
        <w:rPr>
          <w:rFonts w:ascii="Arial" w:eastAsia="Calibri" w:hAnsi="Arial" w:cs="Arial"/>
        </w:rPr>
        <w:t>formatu.</w:t>
      </w:r>
    </w:p>
    <w:sectPr w:rsidR="00797DC9" w:rsidRPr="00E77C26" w:rsidSect="000273A7">
      <w:headerReference w:type="default" r:id="rId10"/>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2D2A" w14:textId="77777777" w:rsidR="006F1A6B" w:rsidRDefault="006F1A6B">
      <w:pPr>
        <w:spacing w:after="0" w:line="240" w:lineRule="auto"/>
      </w:pPr>
      <w:r>
        <w:separator/>
      </w:r>
    </w:p>
  </w:endnote>
  <w:endnote w:type="continuationSeparator" w:id="0">
    <w:p w14:paraId="08575187" w14:textId="77777777" w:rsidR="006F1A6B" w:rsidRDefault="006F1A6B">
      <w:pPr>
        <w:spacing w:after="0" w:line="240" w:lineRule="auto"/>
      </w:pPr>
      <w:r>
        <w:continuationSeparator/>
      </w:r>
    </w:p>
  </w:endnote>
  <w:endnote w:type="continuationNotice" w:id="1">
    <w:p w14:paraId="4D11601E" w14:textId="77777777" w:rsidR="006F1A6B" w:rsidRDefault="006F1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B868" w14:textId="77777777" w:rsidR="006F1A6B" w:rsidRDefault="006F1A6B">
      <w:pPr>
        <w:spacing w:after="0" w:line="240" w:lineRule="auto"/>
      </w:pPr>
      <w:r>
        <w:separator/>
      </w:r>
    </w:p>
  </w:footnote>
  <w:footnote w:type="continuationSeparator" w:id="0">
    <w:p w14:paraId="2A26174A" w14:textId="77777777" w:rsidR="006F1A6B" w:rsidRDefault="006F1A6B">
      <w:pPr>
        <w:spacing w:after="0" w:line="240" w:lineRule="auto"/>
      </w:pPr>
      <w:r>
        <w:continuationSeparator/>
      </w:r>
    </w:p>
  </w:footnote>
  <w:footnote w:type="continuationNotice" w:id="1">
    <w:p w14:paraId="5E893EF5" w14:textId="77777777" w:rsidR="006F1A6B" w:rsidRDefault="006F1A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A15D58" w:rsidRDefault="00A56CCB">
    <w:pPr>
      <w:pStyle w:val="Antrats"/>
      <w:jc w:val="center"/>
    </w:pPr>
    <w:r>
      <w:fldChar w:fldCharType="begin"/>
    </w:r>
    <w:r>
      <w:instrText>PAGE   \* MERGEFORMAT</w:instrText>
    </w:r>
    <w:r>
      <w:fldChar w:fldCharType="separate"/>
    </w:r>
    <w:r w:rsidR="003B1FBE">
      <w:rPr>
        <w:noProof/>
      </w:rPr>
      <w:t>10</w:t>
    </w:r>
    <w:r>
      <w:rPr>
        <w:noProof/>
      </w:rPr>
      <w:fldChar w:fldCharType="end"/>
    </w:r>
  </w:p>
  <w:p w14:paraId="79E1EA40" w14:textId="77777777" w:rsidR="00A15D58" w:rsidRDefault="00A15D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6690ECB"/>
    <w:multiLevelType w:val="hybridMultilevel"/>
    <w:tmpl w:val="CC22E1BE"/>
    <w:lvl w:ilvl="0" w:tplc="04270001">
      <w:start w:val="1"/>
      <w:numFmt w:val="bullet"/>
      <w:lvlText w:val=""/>
      <w:lvlJc w:val="left"/>
      <w:pPr>
        <w:ind w:left="1364" w:hanging="360"/>
      </w:pPr>
      <w:rPr>
        <w:rFonts w:ascii="Symbol" w:hAnsi="Symbol" w:hint="default"/>
      </w:rPr>
    </w:lvl>
    <w:lvl w:ilvl="1" w:tplc="04270003">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 w15:restartNumberingAfterBreak="0">
    <w:nsid w:val="0ABF612B"/>
    <w:multiLevelType w:val="hybridMultilevel"/>
    <w:tmpl w:val="0EC26A90"/>
    <w:lvl w:ilvl="0" w:tplc="54C8FF1A">
      <w:start w:val="3"/>
      <w:numFmt w:val="bullet"/>
      <w:lvlText w:val="–"/>
      <w:lvlJc w:val="left"/>
      <w:pPr>
        <w:ind w:left="1996" w:hanging="360"/>
      </w:pPr>
      <w:rPr>
        <w:rFonts w:ascii="Times New Roman" w:eastAsia="SimSun" w:hAnsi="Times New Roman" w:cs="Times New Roman"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FB12717"/>
    <w:multiLevelType w:val="hybridMultilevel"/>
    <w:tmpl w:val="926A963E"/>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4F23D57"/>
    <w:multiLevelType w:val="hybridMultilevel"/>
    <w:tmpl w:val="F5344D48"/>
    <w:lvl w:ilvl="0" w:tplc="54522268">
      <w:start w:val="1"/>
      <w:numFmt w:val="decimal"/>
      <w:lvlText w:val="%1."/>
      <w:lvlJc w:val="left"/>
      <w:pPr>
        <w:ind w:left="720" w:hanging="360"/>
      </w:pPr>
    </w:lvl>
    <w:lvl w:ilvl="1" w:tplc="4A5282E8">
      <w:start w:val="1"/>
      <w:numFmt w:val="decimal"/>
      <w:lvlText w:val="%2."/>
      <w:lvlJc w:val="left"/>
      <w:pPr>
        <w:ind w:left="1440" w:hanging="360"/>
      </w:pPr>
    </w:lvl>
    <w:lvl w:ilvl="2" w:tplc="9A4029FE">
      <w:start w:val="1"/>
      <w:numFmt w:val="lowerRoman"/>
      <w:lvlText w:val="%3."/>
      <w:lvlJc w:val="right"/>
      <w:pPr>
        <w:ind w:left="2160" w:hanging="180"/>
      </w:pPr>
    </w:lvl>
    <w:lvl w:ilvl="3" w:tplc="3B904F7A">
      <w:start w:val="1"/>
      <w:numFmt w:val="decimal"/>
      <w:lvlText w:val="%4."/>
      <w:lvlJc w:val="left"/>
      <w:pPr>
        <w:ind w:left="2880" w:hanging="360"/>
      </w:pPr>
    </w:lvl>
    <w:lvl w:ilvl="4" w:tplc="72F45B28">
      <w:start w:val="1"/>
      <w:numFmt w:val="lowerLetter"/>
      <w:lvlText w:val="%5."/>
      <w:lvlJc w:val="left"/>
      <w:pPr>
        <w:ind w:left="3600" w:hanging="360"/>
      </w:pPr>
    </w:lvl>
    <w:lvl w:ilvl="5" w:tplc="7DEEA948">
      <w:start w:val="1"/>
      <w:numFmt w:val="lowerRoman"/>
      <w:lvlText w:val="%6."/>
      <w:lvlJc w:val="right"/>
      <w:pPr>
        <w:ind w:left="4320" w:hanging="180"/>
      </w:pPr>
    </w:lvl>
    <w:lvl w:ilvl="6" w:tplc="DEA85E76">
      <w:start w:val="1"/>
      <w:numFmt w:val="decimal"/>
      <w:lvlText w:val="%7."/>
      <w:lvlJc w:val="left"/>
      <w:pPr>
        <w:ind w:left="5040" w:hanging="360"/>
      </w:pPr>
    </w:lvl>
    <w:lvl w:ilvl="7" w:tplc="40D48468">
      <w:start w:val="1"/>
      <w:numFmt w:val="lowerLetter"/>
      <w:lvlText w:val="%8."/>
      <w:lvlJc w:val="left"/>
      <w:pPr>
        <w:ind w:left="5760" w:hanging="360"/>
      </w:pPr>
    </w:lvl>
    <w:lvl w:ilvl="8" w:tplc="08F2B132">
      <w:start w:val="1"/>
      <w:numFmt w:val="lowerRoman"/>
      <w:lvlText w:val="%9."/>
      <w:lvlJc w:val="right"/>
      <w:pPr>
        <w:ind w:left="6480" w:hanging="180"/>
      </w:pPr>
    </w:lvl>
  </w:abstractNum>
  <w:abstractNum w:abstractNumId="5" w15:restartNumberingAfterBreak="0">
    <w:nsid w:val="167360AE"/>
    <w:multiLevelType w:val="hybridMultilevel"/>
    <w:tmpl w:val="19F8B7EE"/>
    <w:lvl w:ilvl="0" w:tplc="B1EAD4CC">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1F32571"/>
    <w:multiLevelType w:val="multilevel"/>
    <w:tmpl w:val="4B34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91B57"/>
    <w:multiLevelType w:val="hybridMultilevel"/>
    <w:tmpl w:val="C31219C0"/>
    <w:lvl w:ilvl="0" w:tplc="3BA8FA04">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8C5446"/>
    <w:multiLevelType w:val="hybridMultilevel"/>
    <w:tmpl w:val="2572F714"/>
    <w:lvl w:ilvl="0" w:tplc="54C8FF1A">
      <w:start w:val="3"/>
      <w:numFmt w:val="bullet"/>
      <w:lvlText w:val="–"/>
      <w:lvlJc w:val="left"/>
      <w:pPr>
        <w:ind w:left="1146" w:hanging="360"/>
      </w:pPr>
      <w:rPr>
        <w:rFonts w:ascii="Times New Roman" w:eastAsia="SimSu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253E02FF"/>
    <w:multiLevelType w:val="hybridMultilevel"/>
    <w:tmpl w:val="5F664CD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83B23D7"/>
    <w:multiLevelType w:val="multilevel"/>
    <w:tmpl w:val="6D92D5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7C65B7"/>
    <w:multiLevelType w:val="multilevel"/>
    <w:tmpl w:val="75B4D750"/>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F6B7E"/>
    <w:multiLevelType w:val="hybridMultilevel"/>
    <w:tmpl w:val="F912A8F6"/>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A0040"/>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34305800"/>
    <w:multiLevelType w:val="hybridMultilevel"/>
    <w:tmpl w:val="7ADA6DE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E673A17"/>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9"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4B182A2D"/>
    <w:multiLevelType w:val="hybridMultilevel"/>
    <w:tmpl w:val="917A8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50006140"/>
    <w:multiLevelType w:val="hybridMultilevel"/>
    <w:tmpl w:val="42F4F4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0B32E59"/>
    <w:multiLevelType w:val="multilevel"/>
    <w:tmpl w:val="038C788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5AC03A80"/>
    <w:multiLevelType w:val="hybridMultilevel"/>
    <w:tmpl w:val="014E4F08"/>
    <w:lvl w:ilvl="0" w:tplc="54C8FF1A">
      <w:start w:val="3"/>
      <w:numFmt w:val="bullet"/>
      <w:lvlText w:val="–"/>
      <w:lvlJc w:val="left"/>
      <w:pPr>
        <w:ind w:left="1287" w:hanging="360"/>
      </w:pPr>
      <w:rPr>
        <w:rFonts w:ascii="Times New Roman" w:eastAsia="SimSu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7"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8" w15:restartNumberingAfterBreak="0">
    <w:nsid w:val="5F78425B"/>
    <w:multiLevelType w:val="hybridMultilevel"/>
    <w:tmpl w:val="CC9E52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09A354B"/>
    <w:multiLevelType w:val="hybridMultilevel"/>
    <w:tmpl w:val="9342E348"/>
    <w:lvl w:ilvl="0" w:tplc="0427000F">
      <w:start w:val="1"/>
      <w:numFmt w:val="decimal"/>
      <w:lvlText w:val="%1."/>
      <w:lvlJc w:val="left"/>
      <w:pPr>
        <w:ind w:left="750" w:hanging="360"/>
      </w:p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30"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2"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AF6092"/>
    <w:multiLevelType w:val="multilevel"/>
    <w:tmpl w:val="1EBC956A"/>
    <w:lvl w:ilvl="0">
      <w:start w:val="10"/>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4"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B265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710103E1"/>
    <w:multiLevelType w:val="hybridMultilevel"/>
    <w:tmpl w:val="E250D044"/>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1E24985"/>
    <w:multiLevelType w:val="hybridMultilevel"/>
    <w:tmpl w:val="C2F84EAA"/>
    <w:lvl w:ilvl="0" w:tplc="FFFFFFFF">
      <w:start w:val="1"/>
      <w:numFmt w:val="bullet"/>
      <w:lvlText w:val=""/>
      <w:lvlJc w:val="left"/>
      <w:pPr>
        <w:ind w:left="1364" w:hanging="360"/>
      </w:pPr>
      <w:rPr>
        <w:rFonts w:ascii="Symbol" w:hAnsi="Symbol" w:hint="default"/>
      </w:rPr>
    </w:lvl>
    <w:lvl w:ilvl="1" w:tplc="54C8FF1A">
      <w:start w:val="3"/>
      <w:numFmt w:val="bullet"/>
      <w:lvlText w:val="–"/>
      <w:lvlJc w:val="left"/>
      <w:pPr>
        <w:ind w:left="1287" w:hanging="360"/>
      </w:pPr>
      <w:rPr>
        <w:rFonts w:ascii="Times New Roman" w:eastAsia="SimSu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9"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0" w15:restartNumberingAfterBreak="0">
    <w:nsid w:val="787C0DAD"/>
    <w:multiLevelType w:val="hybridMultilevel"/>
    <w:tmpl w:val="9BB0399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8E529ED"/>
    <w:multiLevelType w:val="multilevel"/>
    <w:tmpl w:val="A46AE990"/>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84BAE"/>
    <w:multiLevelType w:val="hybridMultilevel"/>
    <w:tmpl w:val="1C203FAE"/>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2063601017">
    <w:abstractNumId w:val="31"/>
  </w:num>
  <w:num w:numId="2" w16cid:durableId="707872859">
    <w:abstractNumId w:val="0"/>
  </w:num>
  <w:num w:numId="3" w16cid:durableId="1781101183">
    <w:abstractNumId w:val="15"/>
  </w:num>
  <w:num w:numId="4" w16cid:durableId="311564642">
    <w:abstractNumId w:val="30"/>
  </w:num>
  <w:num w:numId="5" w16cid:durableId="1469280471">
    <w:abstractNumId w:val="3"/>
  </w:num>
  <w:num w:numId="6" w16cid:durableId="762340174">
    <w:abstractNumId w:val="17"/>
  </w:num>
  <w:num w:numId="7" w16cid:durableId="1351223092">
    <w:abstractNumId w:val="20"/>
  </w:num>
  <w:num w:numId="8" w16cid:durableId="1552307013">
    <w:abstractNumId w:val="42"/>
  </w:num>
  <w:num w:numId="9" w16cid:durableId="656231216">
    <w:abstractNumId w:val="2"/>
  </w:num>
  <w:num w:numId="10" w16cid:durableId="300044461">
    <w:abstractNumId w:val="28"/>
  </w:num>
  <w:num w:numId="11" w16cid:durableId="963998267">
    <w:abstractNumId w:val="40"/>
  </w:num>
  <w:num w:numId="12" w16cid:durableId="1070153191">
    <w:abstractNumId w:val="22"/>
  </w:num>
  <w:num w:numId="13" w16cid:durableId="129698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116784">
    <w:abstractNumId w:val="42"/>
  </w:num>
  <w:num w:numId="15" w16cid:durableId="996804820">
    <w:abstractNumId w:val="2"/>
  </w:num>
  <w:num w:numId="16" w16cid:durableId="1923559050">
    <w:abstractNumId w:val="37"/>
  </w:num>
  <w:num w:numId="17" w16cid:durableId="1567104393">
    <w:abstractNumId w:val="1"/>
  </w:num>
  <w:num w:numId="18" w16cid:durableId="1420984206">
    <w:abstractNumId w:val="35"/>
  </w:num>
  <w:num w:numId="19" w16cid:durableId="480004780">
    <w:abstractNumId w:val="13"/>
  </w:num>
  <w:num w:numId="20" w16cid:durableId="1086460467">
    <w:abstractNumId w:val="38"/>
  </w:num>
  <w:num w:numId="21" w16cid:durableId="30883138">
    <w:abstractNumId w:val="8"/>
  </w:num>
  <w:num w:numId="22" w16cid:durableId="1337264436">
    <w:abstractNumId w:val="10"/>
  </w:num>
  <w:num w:numId="23" w16cid:durableId="1241408388">
    <w:abstractNumId w:val="24"/>
  </w:num>
  <w:num w:numId="24" w16cid:durableId="1551771667">
    <w:abstractNumId w:val="19"/>
  </w:num>
  <w:num w:numId="25" w16cid:durableId="1781876593">
    <w:abstractNumId w:val="4"/>
  </w:num>
  <w:num w:numId="26" w16cid:durableId="1281105081">
    <w:abstractNumId w:val="33"/>
  </w:num>
  <w:num w:numId="27" w16cid:durableId="1090202501">
    <w:abstractNumId w:val="23"/>
  </w:num>
  <w:num w:numId="28" w16cid:durableId="1799684888">
    <w:abstractNumId w:val="11"/>
  </w:num>
  <w:num w:numId="29" w16cid:durableId="62801973">
    <w:abstractNumId w:val="25"/>
  </w:num>
  <w:num w:numId="30" w16cid:durableId="1378047265">
    <w:abstractNumId w:val="9"/>
  </w:num>
  <w:num w:numId="31" w16cid:durableId="1214461767">
    <w:abstractNumId w:val="18"/>
  </w:num>
  <w:num w:numId="32" w16cid:durableId="986129377">
    <w:abstractNumId w:val="5"/>
  </w:num>
  <w:num w:numId="33" w16cid:durableId="1328173834">
    <w:abstractNumId w:val="34"/>
  </w:num>
  <w:num w:numId="34" w16cid:durableId="281152430">
    <w:abstractNumId w:val="41"/>
  </w:num>
  <w:num w:numId="35" w16cid:durableId="1565486088">
    <w:abstractNumId w:val="14"/>
  </w:num>
  <w:num w:numId="36" w16cid:durableId="2061443740">
    <w:abstractNumId w:val="32"/>
  </w:num>
  <w:num w:numId="37" w16cid:durableId="1094009637">
    <w:abstractNumId w:val="16"/>
  </w:num>
  <w:num w:numId="38" w16cid:durableId="1677032578">
    <w:abstractNumId w:val="29"/>
  </w:num>
  <w:num w:numId="39" w16cid:durableId="558441463">
    <w:abstractNumId w:val="21"/>
  </w:num>
  <w:num w:numId="40" w16cid:durableId="1771196129">
    <w:abstractNumId w:val="6"/>
  </w:num>
  <w:num w:numId="41" w16cid:durableId="1916475511">
    <w:abstractNumId w:val="27"/>
  </w:num>
  <w:num w:numId="42" w16cid:durableId="408354946">
    <w:abstractNumId w:val="36"/>
  </w:num>
  <w:num w:numId="43" w16cid:durableId="1210455330">
    <w:abstractNumId w:val="26"/>
  </w:num>
  <w:num w:numId="44" w16cid:durableId="873343214">
    <w:abstractNumId w:val="39"/>
  </w:num>
  <w:num w:numId="45" w16cid:durableId="1998146607">
    <w:abstractNumId w:val="7"/>
  </w:num>
  <w:num w:numId="46" w16cid:durableId="14148876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3571"/>
    <w:rsid w:val="0000514C"/>
    <w:rsid w:val="00005A3C"/>
    <w:rsid w:val="00017DE5"/>
    <w:rsid w:val="000217C6"/>
    <w:rsid w:val="00021CA5"/>
    <w:rsid w:val="00021D58"/>
    <w:rsid w:val="000273A7"/>
    <w:rsid w:val="00031A79"/>
    <w:rsid w:val="00035262"/>
    <w:rsid w:val="00035601"/>
    <w:rsid w:val="0003691E"/>
    <w:rsid w:val="00040BED"/>
    <w:rsid w:val="0004187E"/>
    <w:rsid w:val="00041A4D"/>
    <w:rsid w:val="00051296"/>
    <w:rsid w:val="000657C8"/>
    <w:rsid w:val="00065C09"/>
    <w:rsid w:val="000707C1"/>
    <w:rsid w:val="000737D9"/>
    <w:rsid w:val="000772ED"/>
    <w:rsid w:val="000774F6"/>
    <w:rsid w:val="0008059B"/>
    <w:rsid w:val="00083765"/>
    <w:rsid w:val="00090E04"/>
    <w:rsid w:val="000941CE"/>
    <w:rsid w:val="000950CA"/>
    <w:rsid w:val="000979A6"/>
    <w:rsid w:val="000979C1"/>
    <w:rsid w:val="000979E6"/>
    <w:rsid w:val="00097FD0"/>
    <w:rsid w:val="000A041F"/>
    <w:rsid w:val="000A04EB"/>
    <w:rsid w:val="000A0A92"/>
    <w:rsid w:val="000A6A73"/>
    <w:rsid w:val="000B1034"/>
    <w:rsid w:val="000B1F45"/>
    <w:rsid w:val="000B3502"/>
    <w:rsid w:val="000C30C1"/>
    <w:rsid w:val="000C7610"/>
    <w:rsid w:val="000D0295"/>
    <w:rsid w:val="000D5175"/>
    <w:rsid w:val="000D6138"/>
    <w:rsid w:val="000E3492"/>
    <w:rsid w:val="000E429E"/>
    <w:rsid w:val="000E5CAC"/>
    <w:rsid w:val="00100629"/>
    <w:rsid w:val="0010436D"/>
    <w:rsid w:val="00104CFD"/>
    <w:rsid w:val="001066CE"/>
    <w:rsid w:val="001079A8"/>
    <w:rsid w:val="0011052C"/>
    <w:rsid w:val="00114EB2"/>
    <w:rsid w:val="001153B5"/>
    <w:rsid w:val="00115478"/>
    <w:rsid w:val="00121702"/>
    <w:rsid w:val="0012199E"/>
    <w:rsid w:val="001359E3"/>
    <w:rsid w:val="00141FBE"/>
    <w:rsid w:val="00143A4C"/>
    <w:rsid w:val="00144E9D"/>
    <w:rsid w:val="00153094"/>
    <w:rsid w:val="00156336"/>
    <w:rsid w:val="00157585"/>
    <w:rsid w:val="001603CD"/>
    <w:rsid w:val="001617A7"/>
    <w:rsid w:val="00161AB6"/>
    <w:rsid w:val="00161CF7"/>
    <w:rsid w:val="00163F9F"/>
    <w:rsid w:val="001679EB"/>
    <w:rsid w:val="001723CC"/>
    <w:rsid w:val="0017620E"/>
    <w:rsid w:val="00177268"/>
    <w:rsid w:val="00184FA3"/>
    <w:rsid w:val="00187BC9"/>
    <w:rsid w:val="00192414"/>
    <w:rsid w:val="001929ED"/>
    <w:rsid w:val="00192E94"/>
    <w:rsid w:val="001941E9"/>
    <w:rsid w:val="00197AA8"/>
    <w:rsid w:val="001A0596"/>
    <w:rsid w:val="001A19FB"/>
    <w:rsid w:val="001A20F8"/>
    <w:rsid w:val="001A3CDC"/>
    <w:rsid w:val="001A4271"/>
    <w:rsid w:val="001A4CF4"/>
    <w:rsid w:val="001C0962"/>
    <w:rsid w:val="001C0DE5"/>
    <w:rsid w:val="001C22D9"/>
    <w:rsid w:val="001C309E"/>
    <w:rsid w:val="001D08E2"/>
    <w:rsid w:val="001D4CD9"/>
    <w:rsid w:val="001D6784"/>
    <w:rsid w:val="001D7A86"/>
    <w:rsid w:val="001E228D"/>
    <w:rsid w:val="001F1F44"/>
    <w:rsid w:val="001F2205"/>
    <w:rsid w:val="001F3251"/>
    <w:rsid w:val="001F51C0"/>
    <w:rsid w:val="001F552F"/>
    <w:rsid w:val="001F65B0"/>
    <w:rsid w:val="0020034A"/>
    <w:rsid w:val="0020069C"/>
    <w:rsid w:val="002013F0"/>
    <w:rsid w:val="00203BD6"/>
    <w:rsid w:val="00205AED"/>
    <w:rsid w:val="0021295C"/>
    <w:rsid w:val="002141E0"/>
    <w:rsid w:val="002221FB"/>
    <w:rsid w:val="00223CE1"/>
    <w:rsid w:val="002245B9"/>
    <w:rsid w:val="0023150F"/>
    <w:rsid w:val="00236E61"/>
    <w:rsid w:val="00240109"/>
    <w:rsid w:val="0024278A"/>
    <w:rsid w:val="002442BB"/>
    <w:rsid w:val="00251B84"/>
    <w:rsid w:val="00255346"/>
    <w:rsid w:val="002564C3"/>
    <w:rsid w:val="00257688"/>
    <w:rsid w:val="00264D25"/>
    <w:rsid w:val="00271B55"/>
    <w:rsid w:val="002745DF"/>
    <w:rsid w:val="0027672C"/>
    <w:rsid w:val="00277BBE"/>
    <w:rsid w:val="0028194B"/>
    <w:rsid w:val="00284702"/>
    <w:rsid w:val="00290268"/>
    <w:rsid w:val="00290369"/>
    <w:rsid w:val="00292FC3"/>
    <w:rsid w:val="00293B4B"/>
    <w:rsid w:val="002953AD"/>
    <w:rsid w:val="002963FF"/>
    <w:rsid w:val="00296D26"/>
    <w:rsid w:val="00296E64"/>
    <w:rsid w:val="002975A7"/>
    <w:rsid w:val="002A267E"/>
    <w:rsid w:val="002A2877"/>
    <w:rsid w:val="002A30F8"/>
    <w:rsid w:val="002A3B17"/>
    <w:rsid w:val="002A3F62"/>
    <w:rsid w:val="002A4550"/>
    <w:rsid w:val="002A588D"/>
    <w:rsid w:val="002B0393"/>
    <w:rsid w:val="002B3E6D"/>
    <w:rsid w:val="002B4CA0"/>
    <w:rsid w:val="002B52CC"/>
    <w:rsid w:val="002C1CCB"/>
    <w:rsid w:val="002C64CE"/>
    <w:rsid w:val="002E4B2E"/>
    <w:rsid w:val="002E7699"/>
    <w:rsid w:val="002F02C0"/>
    <w:rsid w:val="002F222C"/>
    <w:rsid w:val="002F6D6A"/>
    <w:rsid w:val="0030191F"/>
    <w:rsid w:val="00301FFA"/>
    <w:rsid w:val="003023B8"/>
    <w:rsid w:val="00302D41"/>
    <w:rsid w:val="003070D7"/>
    <w:rsid w:val="0032040B"/>
    <w:rsid w:val="00321ADE"/>
    <w:rsid w:val="0032581F"/>
    <w:rsid w:val="00330011"/>
    <w:rsid w:val="00331591"/>
    <w:rsid w:val="003329F9"/>
    <w:rsid w:val="0033338E"/>
    <w:rsid w:val="00336B70"/>
    <w:rsid w:val="0034329E"/>
    <w:rsid w:val="00345D0B"/>
    <w:rsid w:val="0034610F"/>
    <w:rsid w:val="003506F9"/>
    <w:rsid w:val="00351937"/>
    <w:rsid w:val="0035279F"/>
    <w:rsid w:val="00356B07"/>
    <w:rsid w:val="003610E8"/>
    <w:rsid w:val="00361F5D"/>
    <w:rsid w:val="00363D3E"/>
    <w:rsid w:val="003644C3"/>
    <w:rsid w:val="00370C25"/>
    <w:rsid w:val="00377E2D"/>
    <w:rsid w:val="00380885"/>
    <w:rsid w:val="00380BE9"/>
    <w:rsid w:val="00381E5C"/>
    <w:rsid w:val="00382EEC"/>
    <w:rsid w:val="00384065"/>
    <w:rsid w:val="00384DC2"/>
    <w:rsid w:val="00385A60"/>
    <w:rsid w:val="00391AC6"/>
    <w:rsid w:val="00394D94"/>
    <w:rsid w:val="00396B2C"/>
    <w:rsid w:val="00396B6C"/>
    <w:rsid w:val="00397A64"/>
    <w:rsid w:val="00397B13"/>
    <w:rsid w:val="003A2085"/>
    <w:rsid w:val="003A3BA8"/>
    <w:rsid w:val="003A4EE8"/>
    <w:rsid w:val="003A513B"/>
    <w:rsid w:val="003A565F"/>
    <w:rsid w:val="003A6A62"/>
    <w:rsid w:val="003B0702"/>
    <w:rsid w:val="003B0EDA"/>
    <w:rsid w:val="003B1FBE"/>
    <w:rsid w:val="003B2C1B"/>
    <w:rsid w:val="003B75AD"/>
    <w:rsid w:val="003C0D78"/>
    <w:rsid w:val="003C5F5A"/>
    <w:rsid w:val="003D26B9"/>
    <w:rsid w:val="003D2A60"/>
    <w:rsid w:val="003E0745"/>
    <w:rsid w:val="003E3576"/>
    <w:rsid w:val="003E36CA"/>
    <w:rsid w:val="003E4099"/>
    <w:rsid w:val="003E4CC4"/>
    <w:rsid w:val="003E4F85"/>
    <w:rsid w:val="003E671A"/>
    <w:rsid w:val="003E6D3B"/>
    <w:rsid w:val="003E75B4"/>
    <w:rsid w:val="003F2918"/>
    <w:rsid w:val="003F7C47"/>
    <w:rsid w:val="00413DFE"/>
    <w:rsid w:val="00415B1F"/>
    <w:rsid w:val="00421156"/>
    <w:rsid w:val="00424F7B"/>
    <w:rsid w:val="00427CA7"/>
    <w:rsid w:val="00431178"/>
    <w:rsid w:val="00435409"/>
    <w:rsid w:val="00442E7D"/>
    <w:rsid w:val="00444904"/>
    <w:rsid w:val="00445545"/>
    <w:rsid w:val="00445D84"/>
    <w:rsid w:val="004514CC"/>
    <w:rsid w:val="004543BD"/>
    <w:rsid w:val="00454E13"/>
    <w:rsid w:val="0045564D"/>
    <w:rsid w:val="004559B4"/>
    <w:rsid w:val="00455F48"/>
    <w:rsid w:val="004637FE"/>
    <w:rsid w:val="00466192"/>
    <w:rsid w:val="004668C5"/>
    <w:rsid w:val="00471A6D"/>
    <w:rsid w:val="00472475"/>
    <w:rsid w:val="00473CB0"/>
    <w:rsid w:val="00475692"/>
    <w:rsid w:val="00476DA6"/>
    <w:rsid w:val="00483819"/>
    <w:rsid w:val="00485A2D"/>
    <w:rsid w:val="00486499"/>
    <w:rsid w:val="00496118"/>
    <w:rsid w:val="004973E2"/>
    <w:rsid w:val="004A0525"/>
    <w:rsid w:val="004A195B"/>
    <w:rsid w:val="004A6663"/>
    <w:rsid w:val="004A7020"/>
    <w:rsid w:val="004B080F"/>
    <w:rsid w:val="004B18CA"/>
    <w:rsid w:val="004C021B"/>
    <w:rsid w:val="004C2F9F"/>
    <w:rsid w:val="004D2BEE"/>
    <w:rsid w:val="004D5E2B"/>
    <w:rsid w:val="004D5FCB"/>
    <w:rsid w:val="004D747F"/>
    <w:rsid w:val="004E07C3"/>
    <w:rsid w:val="004E47F9"/>
    <w:rsid w:val="004E4FE2"/>
    <w:rsid w:val="004F1ADB"/>
    <w:rsid w:val="004F236B"/>
    <w:rsid w:val="004F46F2"/>
    <w:rsid w:val="004F5436"/>
    <w:rsid w:val="004F564C"/>
    <w:rsid w:val="004F6404"/>
    <w:rsid w:val="004F7D6A"/>
    <w:rsid w:val="0050186E"/>
    <w:rsid w:val="00505484"/>
    <w:rsid w:val="00505C08"/>
    <w:rsid w:val="00506147"/>
    <w:rsid w:val="00506BFB"/>
    <w:rsid w:val="00507D2A"/>
    <w:rsid w:val="00511531"/>
    <w:rsid w:val="0051249E"/>
    <w:rsid w:val="00513E48"/>
    <w:rsid w:val="005150FC"/>
    <w:rsid w:val="005153DB"/>
    <w:rsid w:val="0051627F"/>
    <w:rsid w:val="00517BC2"/>
    <w:rsid w:val="00520895"/>
    <w:rsid w:val="00521446"/>
    <w:rsid w:val="00522B0B"/>
    <w:rsid w:val="00523D9D"/>
    <w:rsid w:val="00531802"/>
    <w:rsid w:val="00531A27"/>
    <w:rsid w:val="005323E8"/>
    <w:rsid w:val="005329F7"/>
    <w:rsid w:val="005369D5"/>
    <w:rsid w:val="0054288F"/>
    <w:rsid w:val="005455C1"/>
    <w:rsid w:val="00551983"/>
    <w:rsid w:val="00552BBC"/>
    <w:rsid w:val="00553742"/>
    <w:rsid w:val="0055418D"/>
    <w:rsid w:val="00555016"/>
    <w:rsid w:val="0055747C"/>
    <w:rsid w:val="0056195E"/>
    <w:rsid w:val="00562E91"/>
    <w:rsid w:val="00563681"/>
    <w:rsid w:val="00566BCC"/>
    <w:rsid w:val="00570460"/>
    <w:rsid w:val="0057479A"/>
    <w:rsid w:val="00576185"/>
    <w:rsid w:val="005765AA"/>
    <w:rsid w:val="00580609"/>
    <w:rsid w:val="005819CF"/>
    <w:rsid w:val="005822DB"/>
    <w:rsid w:val="00585279"/>
    <w:rsid w:val="00590DC3"/>
    <w:rsid w:val="005A05FD"/>
    <w:rsid w:val="005A188B"/>
    <w:rsid w:val="005A237E"/>
    <w:rsid w:val="005A4802"/>
    <w:rsid w:val="005C295A"/>
    <w:rsid w:val="005C2D8A"/>
    <w:rsid w:val="005C6507"/>
    <w:rsid w:val="005C7C03"/>
    <w:rsid w:val="005C7C5B"/>
    <w:rsid w:val="005D334B"/>
    <w:rsid w:val="005D4071"/>
    <w:rsid w:val="005D63A8"/>
    <w:rsid w:val="005D6410"/>
    <w:rsid w:val="005E1D67"/>
    <w:rsid w:val="005E236B"/>
    <w:rsid w:val="005E625E"/>
    <w:rsid w:val="005E6322"/>
    <w:rsid w:val="005E6D5F"/>
    <w:rsid w:val="005F2A4A"/>
    <w:rsid w:val="005F3F95"/>
    <w:rsid w:val="005F4077"/>
    <w:rsid w:val="005F51D0"/>
    <w:rsid w:val="005F60C0"/>
    <w:rsid w:val="00601761"/>
    <w:rsid w:val="00601927"/>
    <w:rsid w:val="0060586E"/>
    <w:rsid w:val="00606093"/>
    <w:rsid w:val="00607C04"/>
    <w:rsid w:val="00612952"/>
    <w:rsid w:val="00613712"/>
    <w:rsid w:val="00614C3F"/>
    <w:rsid w:val="00626F4B"/>
    <w:rsid w:val="006271B9"/>
    <w:rsid w:val="00634D3A"/>
    <w:rsid w:val="00636C3F"/>
    <w:rsid w:val="0063708E"/>
    <w:rsid w:val="00640D9B"/>
    <w:rsid w:val="00642063"/>
    <w:rsid w:val="006426B2"/>
    <w:rsid w:val="00651C58"/>
    <w:rsid w:val="00652495"/>
    <w:rsid w:val="0065556A"/>
    <w:rsid w:val="00656122"/>
    <w:rsid w:val="006645F7"/>
    <w:rsid w:val="00670746"/>
    <w:rsid w:val="006717DF"/>
    <w:rsid w:val="00672468"/>
    <w:rsid w:val="00675418"/>
    <w:rsid w:val="00680515"/>
    <w:rsid w:val="00681248"/>
    <w:rsid w:val="00681FD6"/>
    <w:rsid w:val="006913A2"/>
    <w:rsid w:val="00691711"/>
    <w:rsid w:val="0069606A"/>
    <w:rsid w:val="006961F0"/>
    <w:rsid w:val="006A211C"/>
    <w:rsid w:val="006B5B91"/>
    <w:rsid w:val="006C0414"/>
    <w:rsid w:val="006C07AB"/>
    <w:rsid w:val="006C26B1"/>
    <w:rsid w:val="006C3948"/>
    <w:rsid w:val="006C3F6A"/>
    <w:rsid w:val="006C50AC"/>
    <w:rsid w:val="006C6893"/>
    <w:rsid w:val="006C7B6C"/>
    <w:rsid w:val="006C7BB9"/>
    <w:rsid w:val="006D049F"/>
    <w:rsid w:val="006D2170"/>
    <w:rsid w:val="006D2329"/>
    <w:rsid w:val="006D2C54"/>
    <w:rsid w:val="006D3FF8"/>
    <w:rsid w:val="006D62BC"/>
    <w:rsid w:val="006D7AC1"/>
    <w:rsid w:val="006D7B3C"/>
    <w:rsid w:val="006E1FE1"/>
    <w:rsid w:val="006E4648"/>
    <w:rsid w:val="006F1A6B"/>
    <w:rsid w:val="006F4837"/>
    <w:rsid w:val="006F60E5"/>
    <w:rsid w:val="006F7C92"/>
    <w:rsid w:val="00703F27"/>
    <w:rsid w:val="0070583B"/>
    <w:rsid w:val="007115E2"/>
    <w:rsid w:val="007124B2"/>
    <w:rsid w:val="0071284E"/>
    <w:rsid w:val="0071468F"/>
    <w:rsid w:val="00716352"/>
    <w:rsid w:val="007172DC"/>
    <w:rsid w:val="00717550"/>
    <w:rsid w:val="00723380"/>
    <w:rsid w:val="007258F8"/>
    <w:rsid w:val="00725FB8"/>
    <w:rsid w:val="007270CD"/>
    <w:rsid w:val="00730C04"/>
    <w:rsid w:val="00734FEE"/>
    <w:rsid w:val="0073621A"/>
    <w:rsid w:val="0074106D"/>
    <w:rsid w:val="007414E2"/>
    <w:rsid w:val="0074544F"/>
    <w:rsid w:val="00750361"/>
    <w:rsid w:val="00762332"/>
    <w:rsid w:val="007670B5"/>
    <w:rsid w:val="007726C0"/>
    <w:rsid w:val="00772CA8"/>
    <w:rsid w:val="00777D32"/>
    <w:rsid w:val="00780BD2"/>
    <w:rsid w:val="007816B0"/>
    <w:rsid w:val="00782213"/>
    <w:rsid w:val="00786773"/>
    <w:rsid w:val="00791063"/>
    <w:rsid w:val="00791077"/>
    <w:rsid w:val="007924EA"/>
    <w:rsid w:val="00797DC9"/>
    <w:rsid w:val="007A1276"/>
    <w:rsid w:val="007A38BF"/>
    <w:rsid w:val="007A3FCD"/>
    <w:rsid w:val="007A6690"/>
    <w:rsid w:val="007A70E8"/>
    <w:rsid w:val="007B1B44"/>
    <w:rsid w:val="007B6355"/>
    <w:rsid w:val="007B7F4D"/>
    <w:rsid w:val="007C06F6"/>
    <w:rsid w:val="007C29B5"/>
    <w:rsid w:val="007C4357"/>
    <w:rsid w:val="007C562E"/>
    <w:rsid w:val="007D09D2"/>
    <w:rsid w:val="007D1F7C"/>
    <w:rsid w:val="007D33EB"/>
    <w:rsid w:val="007D6080"/>
    <w:rsid w:val="007E0447"/>
    <w:rsid w:val="007E41C6"/>
    <w:rsid w:val="007F48A7"/>
    <w:rsid w:val="008020A2"/>
    <w:rsid w:val="00804452"/>
    <w:rsid w:val="00804744"/>
    <w:rsid w:val="0080737C"/>
    <w:rsid w:val="008119BD"/>
    <w:rsid w:val="008144AA"/>
    <w:rsid w:val="00821D85"/>
    <w:rsid w:val="00825990"/>
    <w:rsid w:val="008262E7"/>
    <w:rsid w:val="00830F6C"/>
    <w:rsid w:val="008312EE"/>
    <w:rsid w:val="00834807"/>
    <w:rsid w:val="00835CF0"/>
    <w:rsid w:val="008360E1"/>
    <w:rsid w:val="00836F7C"/>
    <w:rsid w:val="00841B0D"/>
    <w:rsid w:val="00850599"/>
    <w:rsid w:val="008533E7"/>
    <w:rsid w:val="008550A2"/>
    <w:rsid w:val="00855E06"/>
    <w:rsid w:val="00861180"/>
    <w:rsid w:val="008625E2"/>
    <w:rsid w:val="00862E30"/>
    <w:rsid w:val="00865F91"/>
    <w:rsid w:val="00872191"/>
    <w:rsid w:val="008733B6"/>
    <w:rsid w:val="00873DD5"/>
    <w:rsid w:val="008764F4"/>
    <w:rsid w:val="00876649"/>
    <w:rsid w:val="00880956"/>
    <w:rsid w:val="00881EF7"/>
    <w:rsid w:val="00882F68"/>
    <w:rsid w:val="00884F53"/>
    <w:rsid w:val="00887713"/>
    <w:rsid w:val="008A2921"/>
    <w:rsid w:val="008A3DFA"/>
    <w:rsid w:val="008B1EED"/>
    <w:rsid w:val="008B57FF"/>
    <w:rsid w:val="008B5C13"/>
    <w:rsid w:val="008B5D0F"/>
    <w:rsid w:val="008C1E8C"/>
    <w:rsid w:val="008C2B32"/>
    <w:rsid w:val="008C2DC4"/>
    <w:rsid w:val="008C4B82"/>
    <w:rsid w:val="008C78CA"/>
    <w:rsid w:val="008D1B0C"/>
    <w:rsid w:val="008D5910"/>
    <w:rsid w:val="008D63F9"/>
    <w:rsid w:val="008E5A64"/>
    <w:rsid w:val="008F1C75"/>
    <w:rsid w:val="008F35A5"/>
    <w:rsid w:val="008F3D68"/>
    <w:rsid w:val="008F5514"/>
    <w:rsid w:val="008F66DB"/>
    <w:rsid w:val="008F7149"/>
    <w:rsid w:val="00900628"/>
    <w:rsid w:val="00904ADC"/>
    <w:rsid w:val="00904FA8"/>
    <w:rsid w:val="00906B03"/>
    <w:rsid w:val="009124DC"/>
    <w:rsid w:val="00913D8A"/>
    <w:rsid w:val="00913F2A"/>
    <w:rsid w:val="009165AC"/>
    <w:rsid w:val="00921DE6"/>
    <w:rsid w:val="00922D6D"/>
    <w:rsid w:val="00923545"/>
    <w:rsid w:val="00925B63"/>
    <w:rsid w:val="00927C95"/>
    <w:rsid w:val="00930BA8"/>
    <w:rsid w:val="00935A67"/>
    <w:rsid w:val="009406DF"/>
    <w:rsid w:val="00941576"/>
    <w:rsid w:val="00941E0D"/>
    <w:rsid w:val="0094436C"/>
    <w:rsid w:val="009446DE"/>
    <w:rsid w:val="00945C17"/>
    <w:rsid w:val="00955C4A"/>
    <w:rsid w:val="009562D3"/>
    <w:rsid w:val="00956ED5"/>
    <w:rsid w:val="00960FC4"/>
    <w:rsid w:val="009629DE"/>
    <w:rsid w:val="0096440C"/>
    <w:rsid w:val="009653B2"/>
    <w:rsid w:val="0097531C"/>
    <w:rsid w:val="00987706"/>
    <w:rsid w:val="0099280A"/>
    <w:rsid w:val="009A2BEF"/>
    <w:rsid w:val="009A4590"/>
    <w:rsid w:val="009A7E8E"/>
    <w:rsid w:val="009B3388"/>
    <w:rsid w:val="009B4BD3"/>
    <w:rsid w:val="009B5218"/>
    <w:rsid w:val="009C050E"/>
    <w:rsid w:val="009C0DAD"/>
    <w:rsid w:val="009C342D"/>
    <w:rsid w:val="009C43C3"/>
    <w:rsid w:val="009C690E"/>
    <w:rsid w:val="009D49B9"/>
    <w:rsid w:val="009D6D9F"/>
    <w:rsid w:val="009E1116"/>
    <w:rsid w:val="009E31CA"/>
    <w:rsid w:val="009E5D8D"/>
    <w:rsid w:val="009E6E31"/>
    <w:rsid w:val="009F3F91"/>
    <w:rsid w:val="009F6DC1"/>
    <w:rsid w:val="00A02B06"/>
    <w:rsid w:val="00A02FD9"/>
    <w:rsid w:val="00A03082"/>
    <w:rsid w:val="00A0321A"/>
    <w:rsid w:val="00A03A65"/>
    <w:rsid w:val="00A05AB2"/>
    <w:rsid w:val="00A0712D"/>
    <w:rsid w:val="00A15D58"/>
    <w:rsid w:val="00A2028D"/>
    <w:rsid w:val="00A21110"/>
    <w:rsid w:val="00A32B2B"/>
    <w:rsid w:val="00A332A7"/>
    <w:rsid w:val="00A33AAB"/>
    <w:rsid w:val="00A34591"/>
    <w:rsid w:val="00A3556A"/>
    <w:rsid w:val="00A41F58"/>
    <w:rsid w:val="00A436EE"/>
    <w:rsid w:val="00A43B51"/>
    <w:rsid w:val="00A454E4"/>
    <w:rsid w:val="00A461E7"/>
    <w:rsid w:val="00A47346"/>
    <w:rsid w:val="00A5214C"/>
    <w:rsid w:val="00A52710"/>
    <w:rsid w:val="00A5551B"/>
    <w:rsid w:val="00A55AD2"/>
    <w:rsid w:val="00A55D05"/>
    <w:rsid w:val="00A56CCB"/>
    <w:rsid w:val="00A6261B"/>
    <w:rsid w:val="00A675D2"/>
    <w:rsid w:val="00A716AB"/>
    <w:rsid w:val="00A73D53"/>
    <w:rsid w:val="00A84BCA"/>
    <w:rsid w:val="00A877E8"/>
    <w:rsid w:val="00AA2850"/>
    <w:rsid w:val="00AA2B40"/>
    <w:rsid w:val="00AB0CF5"/>
    <w:rsid w:val="00AB33F7"/>
    <w:rsid w:val="00AB39D4"/>
    <w:rsid w:val="00AB3F2D"/>
    <w:rsid w:val="00AB5ABC"/>
    <w:rsid w:val="00AB7D2C"/>
    <w:rsid w:val="00AC3654"/>
    <w:rsid w:val="00AC38E1"/>
    <w:rsid w:val="00AC5F85"/>
    <w:rsid w:val="00AC6511"/>
    <w:rsid w:val="00AC66E9"/>
    <w:rsid w:val="00AC6C3E"/>
    <w:rsid w:val="00AD4218"/>
    <w:rsid w:val="00AD7EA3"/>
    <w:rsid w:val="00AE55EE"/>
    <w:rsid w:val="00AF415E"/>
    <w:rsid w:val="00AF6427"/>
    <w:rsid w:val="00AF7648"/>
    <w:rsid w:val="00B01C19"/>
    <w:rsid w:val="00B02850"/>
    <w:rsid w:val="00B048C6"/>
    <w:rsid w:val="00B0496E"/>
    <w:rsid w:val="00B0780C"/>
    <w:rsid w:val="00B1039D"/>
    <w:rsid w:val="00B1198B"/>
    <w:rsid w:val="00B16B07"/>
    <w:rsid w:val="00B178D1"/>
    <w:rsid w:val="00B21D93"/>
    <w:rsid w:val="00B25053"/>
    <w:rsid w:val="00B25501"/>
    <w:rsid w:val="00B263FE"/>
    <w:rsid w:val="00B2732C"/>
    <w:rsid w:val="00B3011E"/>
    <w:rsid w:val="00B400C4"/>
    <w:rsid w:val="00B42F36"/>
    <w:rsid w:val="00B43CC9"/>
    <w:rsid w:val="00B45CA0"/>
    <w:rsid w:val="00B50474"/>
    <w:rsid w:val="00B50A25"/>
    <w:rsid w:val="00B60049"/>
    <w:rsid w:val="00B66F1F"/>
    <w:rsid w:val="00B714BC"/>
    <w:rsid w:val="00B75EE0"/>
    <w:rsid w:val="00B812A7"/>
    <w:rsid w:val="00B83C06"/>
    <w:rsid w:val="00B8460D"/>
    <w:rsid w:val="00B93450"/>
    <w:rsid w:val="00BA29F7"/>
    <w:rsid w:val="00BA2BBE"/>
    <w:rsid w:val="00BA4324"/>
    <w:rsid w:val="00BA54AD"/>
    <w:rsid w:val="00BB0C3D"/>
    <w:rsid w:val="00BB1A56"/>
    <w:rsid w:val="00BC035A"/>
    <w:rsid w:val="00BC09F8"/>
    <w:rsid w:val="00BC1FCF"/>
    <w:rsid w:val="00BC6BAE"/>
    <w:rsid w:val="00BD0BAA"/>
    <w:rsid w:val="00BD168A"/>
    <w:rsid w:val="00BD2952"/>
    <w:rsid w:val="00BD35FD"/>
    <w:rsid w:val="00BD3C08"/>
    <w:rsid w:val="00BD3D72"/>
    <w:rsid w:val="00BE015B"/>
    <w:rsid w:val="00BE13DD"/>
    <w:rsid w:val="00BE414E"/>
    <w:rsid w:val="00BF0F31"/>
    <w:rsid w:val="00BF260F"/>
    <w:rsid w:val="00BF5AAD"/>
    <w:rsid w:val="00C024C0"/>
    <w:rsid w:val="00C04904"/>
    <w:rsid w:val="00C1723A"/>
    <w:rsid w:val="00C1769C"/>
    <w:rsid w:val="00C224DA"/>
    <w:rsid w:val="00C22D8F"/>
    <w:rsid w:val="00C23400"/>
    <w:rsid w:val="00C23463"/>
    <w:rsid w:val="00C252D7"/>
    <w:rsid w:val="00C31647"/>
    <w:rsid w:val="00C334E1"/>
    <w:rsid w:val="00C40082"/>
    <w:rsid w:val="00C531C9"/>
    <w:rsid w:val="00C535CF"/>
    <w:rsid w:val="00C5601E"/>
    <w:rsid w:val="00C62243"/>
    <w:rsid w:val="00C6241A"/>
    <w:rsid w:val="00C647CF"/>
    <w:rsid w:val="00C67CD1"/>
    <w:rsid w:val="00C749B8"/>
    <w:rsid w:val="00C74BC6"/>
    <w:rsid w:val="00C74DAE"/>
    <w:rsid w:val="00C77C1D"/>
    <w:rsid w:val="00C81963"/>
    <w:rsid w:val="00C82574"/>
    <w:rsid w:val="00C829FA"/>
    <w:rsid w:val="00C92614"/>
    <w:rsid w:val="00C939B2"/>
    <w:rsid w:val="00C93B59"/>
    <w:rsid w:val="00C96524"/>
    <w:rsid w:val="00C97DF2"/>
    <w:rsid w:val="00CA3163"/>
    <w:rsid w:val="00CB037D"/>
    <w:rsid w:val="00CB0635"/>
    <w:rsid w:val="00CB136D"/>
    <w:rsid w:val="00CB567C"/>
    <w:rsid w:val="00CC2252"/>
    <w:rsid w:val="00CC6AD5"/>
    <w:rsid w:val="00CD0591"/>
    <w:rsid w:val="00CD36F4"/>
    <w:rsid w:val="00CD4091"/>
    <w:rsid w:val="00CD57FA"/>
    <w:rsid w:val="00CE1B63"/>
    <w:rsid w:val="00CF023A"/>
    <w:rsid w:val="00CF11BC"/>
    <w:rsid w:val="00CF2FA9"/>
    <w:rsid w:val="00D02308"/>
    <w:rsid w:val="00D02C73"/>
    <w:rsid w:val="00D039B9"/>
    <w:rsid w:val="00D1181C"/>
    <w:rsid w:val="00D13219"/>
    <w:rsid w:val="00D13892"/>
    <w:rsid w:val="00D14323"/>
    <w:rsid w:val="00D17891"/>
    <w:rsid w:val="00D24A9D"/>
    <w:rsid w:val="00D25434"/>
    <w:rsid w:val="00D25DBF"/>
    <w:rsid w:val="00D31CDE"/>
    <w:rsid w:val="00D36D3B"/>
    <w:rsid w:val="00D40DE0"/>
    <w:rsid w:val="00D42216"/>
    <w:rsid w:val="00D42BD8"/>
    <w:rsid w:val="00D431B6"/>
    <w:rsid w:val="00D50264"/>
    <w:rsid w:val="00D50568"/>
    <w:rsid w:val="00D509CA"/>
    <w:rsid w:val="00D543F5"/>
    <w:rsid w:val="00D6304E"/>
    <w:rsid w:val="00D639E6"/>
    <w:rsid w:val="00D661A3"/>
    <w:rsid w:val="00D70EE0"/>
    <w:rsid w:val="00D74D50"/>
    <w:rsid w:val="00D75112"/>
    <w:rsid w:val="00D82866"/>
    <w:rsid w:val="00D834BF"/>
    <w:rsid w:val="00D905CB"/>
    <w:rsid w:val="00D927B5"/>
    <w:rsid w:val="00D92816"/>
    <w:rsid w:val="00D94A2F"/>
    <w:rsid w:val="00D9603C"/>
    <w:rsid w:val="00D97FEC"/>
    <w:rsid w:val="00DA186A"/>
    <w:rsid w:val="00DA2220"/>
    <w:rsid w:val="00DA245D"/>
    <w:rsid w:val="00DA3527"/>
    <w:rsid w:val="00DA4B4B"/>
    <w:rsid w:val="00DB49D1"/>
    <w:rsid w:val="00DC07A4"/>
    <w:rsid w:val="00DC0EBC"/>
    <w:rsid w:val="00DC1FA5"/>
    <w:rsid w:val="00DC22B1"/>
    <w:rsid w:val="00DD26F3"/>
    <w:rsid w:val="00DD2BE8"/>
    <w:rsid w:val="00DD2CFF"/>
    <w:rsid w:val="00DE16CA"/>
    <w:rsid w:val="00DE4846"/>
    <w:rsid w:val="00DE5719"/>
    <w:rsid w:val="00DE631C"/>
    <w:rsid w:val="00DE7507"/>
    <w:rsid w:val="00DE7C09"/>
    <w:rsid w:val="00DF197E"/>
    <w:rsid w:val="00DF58CC"/>
    <w:rsid w:val="00DF5D39"/>
    <w:rsid w:val="00DF7733"/>
    <w:rsid w:val="00DF78B1"/>
    <w:rsid w:val="00E02D72"/>
    <w:rsid w:val="00E06DDC"/>
    <w:rsid w:val="00E104EF"/>
    <w:rsid w:val="00E15FBE"/>
    <w:rsid w:val="00E16403"/>
    <w:rsid w:val="00E16B47"/>
    <w:rsid w:val="00E20169"/>
    <w:rsid w:val="00E2112B"/>
    <w:rsid w:val="00E21AD5"/>
    <w:rsid w:val="00E241A3"/>
    <w:rsid w:val="00E27819"/>
    <w:rsid w:val="00E27B3E"/>
    <w:rsid w:val="00E3561B"/>
    <w:rsid w:val="00E37FE4"/>
    <w:rsid w:val="00E41D59"/>
    <w:rsid w:val="00E453FC"/>
    <w:rsid w:val="00E45433"/>
    <w:rsid w:val="00E45562"/>
    <w:rsid w:val="00E46A65"/>
    <w:rsid w:val="00E51253"/>
    <w:rsid w:val="00E5400F"/>
    <w:rsid w:val="00E54395"/>
    <w:rsid w:val="00E651DD"/>
    <w:rsid w:val="00E65CE0"/>
    <w:rsid w:val="00E6788B"/>
    <w:rsid w:val="00E7193E"/>
    <w:rsid w:val="00E74FC3"/>
    <w:rsid w:val="00E77C26"/>
    <w:rsid w:val="00E81DC7"/>
    <w:rsid w:val="00E86373"/>
    <w:rsid w:val="00E90053"/>
    <w:rsid w:val="00E90BB0"/>
    <w:rsid w:val="00E94681"/>
    <w:rsid w:val="00EA0D18"/>
    <w:rsid w:val="00EA3E18"/>
    <w:rsid w:val="00EB0690"/>
    <w:rsid w:val="00EB21CD"/>
    <w:rsid w:val="00EB52BF"/>
    <w:rsid w:val="00EB608C"/>
    <w:rsid w:val="00EC72E2"/>
    <w:rsid w:val="00ED0B99"/>
    <w:rsid w:val="00ED7B05"/>
    <w:rsid w:val="00ED7D4B"/>
    <w:rsid w:val="00EE3D47"/>
    <w:rsid w:val="00EF43A1"/>
    <w:rsid w:val="00EF714F"/>
    <w:rsid w:val="00F0044C"/>
    <w:rsid w:val="00F01C00"/>
    <w:rsid w:val="00F02310"/>
    <w:rsid w:val="00F05BB4"/>
    <w:rsid w:val="00F0684F"/>
    <w:rsid w:val="00F2140D"/>
    <w:rsid w:val="00F220A1"/>
    <w:rsid w:val="00F2451C"/>
    <w:rsid w:val="00F24971"/>
    <w:rsid w:val="00F24E93"/>
    <w:rsid w:val="00F32954"/>
    <w:rsid w:val="00F32F31"/>
    <w:rsid w:val="00F40A82"/>
    <w:rsid w:val="00F4109C"/>
    <w:rsid w:val="00F411CF"/>
    <w:rsid w:val="00F421B2"/>
    <w:rsid w:val="00F46011"/>
    <w:rsid w:val="00F5047F"/>
    <w:rsid w:val="00F5242B"/>
    <w:rsid w:val="00F52716"/>
    <w:rsid w:val="00F558E2"/>
    <w:rsid w:val="00F6175B"/>
    <w:rsid w:val="00F63D47"/>
    <w:rsid w:val="00F70312"/>
    <w:rsid w:val="00F719D0"/>
    <w:rsid w:val="00F72D6B"/>
    <w:rsid w:val="00F763CA"/>
    <w:rsid w:val="00F826AA"/>
    <w:rsid w:val="00F82EA2"/>
    <w:rsid w:val="00F836F9"/>
    <w:rsid w:val="00F852DC"/>
    <w:rsid w:val="00F85776"/>
    <w:rsid w:val="00F8761E"/>
    <w:rsid w:val="00F90642"/>
    <w:rsid w:val="00F91845"/>
    <w:rsid w:val="00F92BA2"/>
    <w:rsid w:val="00F93680"/>
    <w:rsid w:val="00F94450"/>
    <w:rsid w:val="00F95595"/>
    <w:rsid w:val="00FA0271"/>
    <w:rsid w:val="00FA0479"/>
    <w:rsid w:val="00FA07FF"/>
    <w:rsid w:val="00FA15D4"/>
    <w:rsid w:val="00FA18B4"/>
    <w:rsid w:val="00FA2DD0"/>
    <w:rsid w:val="00FB1B3A"/>
    <w:rsid w:val="00FB4041"/>
    <w:rsid w:val="00FB56AA"/>
    <w:rsid w:val="00FB5A97"/>
    <w:rsid w:val="00FC534E"/>
    <w:rsid w:val="00FC5360"/>
    <w:rsid w:val="00FD1695"/>
    <w:rsid w:val="00FD4900"/>
    <w:rsid w:val="00FF4053"/>
    <w:rsid w:val="15D966B8"/>
    <w:rsid w:val="2BEAE46F"/>
    <w:rsid w:val="6D036D9F"/>
    <w:rsid w:val="7D8D9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8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Para"/>
    <w:basedOn w:val="prastasis"/>
    <w:link w:val="SraopastraipaDiagrama"/>
    <w:uiPriority w:val="1"/>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semiHidden/>
    <w:unhideWhenUsed/>
    <w:rsid w:val="000B1034"/>
    <w:pPr>
      <w:spacing w:after="120"/>
    </w:pPr>
  </w:style>
  <w:style w:type="character" w:customStyle="1" w:styleId="PagrindinistekstasDiagrama">
    <w:name w:val="Pagrindinis tekstas Diagrama"/>
    <w:basedOn w:val="Numatytasispastraiposriftas"/>
    <w:link w:val="Pagrindinistekstas"/>
    <w:uiPriority w:val="99"/>
    <w:semiHidden/>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821D85"/>
  </w:style>
  <w:style w:type="paragraph" w:styleId="Porat">
    <w:name w:val="footer"/>
    <w:basedOn w:val="prastasis"/>
    <w:link w:val="PoratDiagrama"/>
    <w:uiPriority w:val="99"/>
    <w:semiHidden/>
    <w:unhideWhenUsed/>
    <w:rsid w:val="002401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40109"/>
  </w:style>
  <w:style w:type="character" w:customStyle="1" w:styleId="ui-provider">
    <w:name w:val="ui-provider"/>
    <w:basedOn w:val="Numatytasispastraiposriftas"/>
    <w:rsid w:val="004A7020"/>
  </w:style>
  <w:style w:type="character" w:styleId="Grietas">
    <w:name w:val="Strong"/>
    <w:basedOn w:val="Numatytasispastraiposriftas"/>
    <w:uiPriority w:val="22"/>
    <w:qFormat/>
    <w:rsid w:val="004A7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69684">
      <w:bodyDiv w:val="1"/>
      <w:marLeft w:val="0"/>
      <w:marRight w:val="0"/>
      <w:marTop w:val="0"/>
      <w:marBottom w:val="0"/>
      <w:divBdr>
        <w:top w:val="none" w:sz="0" w:space="0" w:color="auto"/>
        <w:left w:val="none" w:sz="0" w:space="0" w:color="auto"/>
        <w:bottom w:val="none" w:sz="0" w:space="0" w:color="auto"/>
        <w:right w:val="none" w:sz="0" w:space="0" w:color="auto"/>
      </w:divBdr>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37434660">
      <w:bodyDiv w:val="1"/>
      <w:marLeft w:val="0"/>
      <w:marRight w:val="0"/>
      <w:marTop w:val="0"/>
      <w:marBottom w:val="0"/>
      <w:divBdr>
        <w:top w:val="none" w:sz="0" w:space="0" w:color="auto"/>
        <w:left w:val="none" w:sz="0" w:space="0" w:color="auto"/>
        <w:bottom w:val="none" w:sz="0" w:space="0" w:color="auto"/>
        <w:right w:val="none" w:sz="0" w:space="0" w:color="auto"/>
      </w:divBdr>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894847594">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024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66f24452758a11e8a76a9c274644efa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41627</Words>
  <Characters>23728</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Irena Kudzinskienė</cp:lastModifiedBy>
  <cp:revision>3</cp:revision>
  <dcterms:created xsi:type="dcterms:W3CDTF">2025-01-20T12:58:00Z</dcterms:created>
  <dcterms:modified xsi:type="dcterms:W3CDTF">2025-01-20T13:13:00Z</dcterms:modified>
</cp:coreProperties>
</file>