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D762F" w14:textId="5F2E2403" w:rsidR="00555E0D" w:rsidRDefault="006C0511" w:rsidP="00555E0D">
      <w:pPr>
        <w:spacing w:after="0"/>
        <w:jc w:val="right"/>
        <w:rPr>
          <w:rFonts w:ascii="Times New Roman" w:eastAsia="Times New Roman" w:hAnsi="Times New Roman" w:cs="Times New Roman"/>
          <w:iCs/>
          <w:kern w:val="3"/>
          <w:sz w:val="24"/>
          <w:szCs w:val="24"/>
          <w:bdr w:val="nil"/>
          <w:lang w:val="en-US" w:eastAsia="ru-RU"/>
          <w14:ligatures w14:val="none"/>
        </w:rPr>
      </w:pPr>
      <w:proofErr w:type="spellStart"/>
      <w:r>
        <w:rPr>
          <w:rFonts w:ascii="Times New Roman" w:eastAsia="Times New Roman" w:hAnsi="Times New Roman" w:cs="Times New Roman"/>
          <w:iCs/>
          <w:kern w:val="3"/>
          <w:sz w:val="24"/>
          <w:szCs w:val="24"/>
          <w:bdr w:val="nil"/>
          <w:lang w:val="en-US" w:eastAsia="ru-RU"/>
          <w14:ligatures w14:val="none"/>
        </w:rPr>
        <w:t>Priedas</w:t>
      </w:r>
      <w:proofErr w:type="spellEnd"/>
      <w:r>
        <w:rPr>
          <w:rFonts w:ascii="Times New Roman" w:eastAsia="Times New Roman" w:hAnsi="Times New Roman" w:cs="Times New Roman"/>
          <w:iCs/>
          <w:kern w:val="3"/>
          <w:sz w:val="24"/>
          <w:szCs w:val="24"/>
          <w:bdr w:val="nil"/>
          <w:lang w:val="en-US" w:eastAsia="ru-RU"/>
          <w14:ligatures w14:val="none"/>
        </w:rPr>
        <w:t xml:space="preserve"> Nr. 2 </w:t>
      </w:r>
    </w:p>
    <w:p w14:paraId="1345F7AA" w14:textId="77777777" w:rsidR="006C0511" w:rsidRPr="00EA30AA" w:rsidRDefault="006C0511" w:rsidP="00555E0D">
      <w:pPr>
        <w:spacing w:after="0"/>
        <w:jc w:val="right"/>
        <w:rPr>
          <w:rFonts w:ascii="Times New Roman" w:eastAsia="Times New Roman" w:hAnsi="Times New Roman" w:cs="Times New Roman"/>
          <w:iCs/>
          <w:kern w:val="3"/>
          <w:sz w:val="24"/>
          <w:szCs w:val="24"/>
          <w:bdr w:val="nil"/>
          <w:lang w:val="en-US" w:eastAsia="ru-RU"/>
          <w14:ligatures w14:val="none"/>
        </w:rPr>
      </w:pPr>
    </w:p>
    <w:p w14:paraId="03FB5779" w14:textId="77777777" w:rsidR="00555E0D" w:rsidRPr="00EA30AA" w:rsidRDefault="00555E0D" w:rsidP="00555E0D">
      <w:pPr>
        <w:spacing w:after="0" w:line="240" w:lineRule="auto"/>
        <w:ind w:firstLine="851"/>
        <w:jc w:val="center"/>
        <w:rPr>
          <w:rFonts w:ascii="Times New Roman" w:eastAsia="Times New Roman" w:hAnsi="Times New Roman" w:cs="Times New Roman"/>
          <w:b/>
          <w:color w:val="000000"/>
          <w:kern w:val="0"/>
          <w:sz w:val="24"/>
          <w:szCs w:val="24"/>
          <w:lang w:eastAsia="lt-LT"/>
          <w14:ligatures w14:val="none"/>
        </w:rPr>
      </w:pPr>
      <w:r w:rsidRPr="00EA30AA">
        <w:rPr>
          <w:rFonts w:ascii="Times New Roman" w:eastAsia="Times New Roman" w:hAnsi="Times New Roman" w:cs="Times New Roman"/>
          <w:b/>
          <w:color w:val="000000"/>
          <w:kern w:val="0"/>
          <w:sz w:val="24"/>
          <w:szCs w:val="24"/>
          <w:lang w:eastAsia="lt-LT"/>
          <w14:ligatures w14:val="none"/>
        </w:rPr>
        <w:t>VIDUTINĖS KLASĖS AUTOMOBILINĖS CISTERNOS SU DVIGUBA KABINA TECHNINĖ SPECIFIKACIJA</w:t>
      </w:r>
    </w:p>
    <w:p w14:paraId="5C5770E2" w14:textId="77777777" w:rsidR="00555E0D" w:rsidRDefault="00555E0D" w:rsidP="00555E0D">
      <w:pPr>
        <w:spacing w:after="0" w:line="240" w:lineRule="auto"/>
        <w:jc w:val="center"/>
        <w:rPr>
          <w:rFonts w:ascii="Times New Roman" w:eastAsia="Times New Roman" w:hAnsi="Times New Roman" w:cs="Times New Roman"/>
          <w:b/>
          <w:color w:val="000000"/>
          <w:kern w:val="0"/>
          <w:sz w:val="24"/>
          <w:szCs w:val="24"/>
          <w:lang w:eastAsia="lt-LT"/>
          <w14:ligatures w14:val="none"/>
        </w:rPr>
      </w:pPr>
    </w:p>
    <w:tbl>
      <w:tblPr>
        <w:tblW w:w="4929" w:type="pct"/>
        <w:tblInd w:w="137" w:type="dxa"/>
        <w:tblLook w:val="0000" w:firstRow="0" w:lastRow="0" w:firstColumn="0" w:lastColumn="0" w:noHBand="0" w:noVBand="0"/>
      </w:tblPr>
      <w:tblGrid>
        <w:gridCol w:w="922"/>
        <w:gridCol w:w="5174"/>
        <w:gridCol w:w="3394"/>
      </w:tblGrid>
      <w:tr w:rsidR="001148A6" w:rsidRPr="00EA30AA" w14:paraId="1BEA5041" w14:textId="65ADB48B" w:rsidTr="001148A6">
        <w:trPr>
          <w:tblHeader/>
        </w:trPr>
        <w:tc>
          <w:tcPr>
            <w:tcW w:w="486" w:type="pct"/>
            <w:tcBorders>
              <w:top w:val="single" w:sz="4" w:space="0" w:color="000000"/>
              <w:left w:val="single" w:sz="4" w:space="0" w:color="000000"/>
              <w:bottom w:val="single" w:sz="4" w:space="0" w:color="000000"/>
            </w:tcBorders>
          </w:tcPr>
          <w:p w14:paraId="4DA3BB88" w14:textId="77777777" w:rsidR="001148A6" w:rsidRPr="00EA30AA" w:rsidRDefault="001148A6" w:rsidP="00B87940">
            <w:pPr>
              <w:snapToGrid w:val="0"/>
              <w:spacing w:after="0" w:line="240" w:lineRule="auto"/>
              <w:ind w:left="29" w:firstLine="1"/>
              <w:jc w:val="center"/>
              <w:rPr>
                <w:rFonts w:ascii="Times New Roman" w:hAnsi="Times New Roman" w:cs="Times New Roman"/>
                <w:b/>
                <w:bCs/>
                <w:kern w:val="0"/>
                <w14:ligatures w14:val="none"/>
              </w:rPr>
            </w:pPr>
            <w:r w:rsidRPr="00EA30AA">
              <w:rPr>
                <w:rFonts w:ascii="Times New Roman" w:hAnsi="Times New Roman" w:cs="Times New Roman"/>
                <w:b/>
                <w:bCs/>
                <w:kern w:val="0"/>
                <w14:ligatures w14:val="none"/>
              </w:rPr>
              <w:t>Eil.</w:t>
            </w:r>
          </w:p>
          <w:p w14:paraId="1D5E3496" w14:textId="77777777" w:rsidR="001148A6" w:rsidRPr="00EA30AA" w:rsidRDefault="001148A6" w:rsidP="00B87940">
            <w:pPr>
              <w:snapToGrid w:val="0"/>
              <w:spacing w:after="0" w:line="240" w:lineRule="auto"/>
              <w:ind w:left="29" w:firstLine="1"/>
              <w:jc w:val="center"/>
              <w:rPr>
                <w:rFonts w:ascii="Times New Roman" w:hAnsi="Times New Roman" w:cs="Times New Roman"/>
                <w:b/>
                <w:bCs/>
                <w:kern w:val="0"/>
                <w14:ligatures w14:val="none"/>
              </w:rPr>
            </w:pPr>
            <w:r w:rsidRPr="00EA30AA">
              <w:rPr>
                <w:rFonts w:ascii="Times New Roman" w:hAnsi="Times New Roman" w:cs="Times New Roman"/>
                <w:b/>
                <w:bCs/>
                <w:kern w:val="0"/>
                <w14:ligatures w14:val="none"/>
              </w:rPr>
              <w:t>Nr.</w:t>
            </w:r>
          </w:p>
        </w:tc>
        <w:tc>
          <w:tcPr>
            <w:tcW w:w="2726" w:type="pct"/>
            <w:tcBorders>
              <w:top w:val="single" w:sz="4" w:space="0" w:color="000000"/>
              <w:left w:val="single" w:sz="4" w:space="0" w:color="000000"/>
              <w:bottom w:val="single" w:sz="4" w:space="0" w:color="000000"/>
              <w:right w:val="single" w:sz="4" w:space="0" w:color="auto"/>
            </w:tcBorders>
          </w:tcPr>
          <w:p w14:paraId="421432B6" w14:textId="77777777" w:rsidR="001148A6" w:rsidRPr="00EA30AA" w:rsidRDefault="001148A6" w:rsidP="00B87940">
            <w:pPr>
              <w:snapToGrid w:val="0"/>
              <w:spacing w:after="0" w:line="240" w:lineRule="auto"/>
              <w:jc w:val="center"/>
              <w:rPr>
                <w:rFonts w:ascii="Times New Roman" w:hAnsi="Times New Roman" w:cs="Times New Roman"/>
                <w:b/>
                <w:bCs/>
                <w:kern w:val="0"/>
                <w14:ligatures w14:val="none"/>
              </w:rPr>
            </w:pPr>
            <w:r w:rsidRPr="00EA30AA">
              <w:rPr>
                <w:rFonts w:ascii="Times New Roman" w:hAnsi="Times New Roman" w:cs="Times New Roman"/>
                <w:b/>
                <w:bCs/>
                <w:kern w:val="0"/>
                <w14:ligatures w14:val="none"/>
              </w:rPr>
              <w:t>Techniniai reikalavimai</w:t>
            </w:r>
          </w:p>
        </w:tc>
        <w:tc>
          <w:tcPr>
            <w:tcW w:w="1789" w:type="pct"/>
            <w:tcBorders>
              <w:top w:val="single" w:sz="4" w:space="0" w:color="000000"/>
              <w:left w:val="single" w:sz="4" w:space="0" w:color="000000"/>
              <w:bottom w:val="single" w:sz="4" w:space="0" w:color="000000"/>
              <w:right w:val="single" w:sz="4" w:space="0" w:color="auto"/>
            </w:tcBorders>
          </w:tcPr>
          <w:p w14:paraId="53F41F99" w14:textId="075FCC0E" w:rsidR="001148A6" w:rsidRPr="00EA30AA" w:rsidRDefault="001148A6" w:rsidP="00B87940">
            <w:pPr>
              <w:snapToGrid w:val="0"/>
              <w:spacing w:after="0" w:line="240" w:lineRule="auto"/>
              <w:jc w:val="center"/>
              <w:rPr>
                <w:rFonts w:ascii="Times New Roman" w:hAnsi="Times New Roman" w:cs="Times New Roman"/>
                <w:b/>
                <w:bCs/>
                <w:kern w:val="0"/>
                <w14:ligatures w14:val="none"/>
              </w:rPr>
            </w:pPr>
            <w:r>
              <w:rPr>
                <w:rFonts w:ascii="Times New Roman" w:hAnsi="Times New Roman" w:cs="Times New Roman"/>
                <w:b/>
                <w:bCs/>
                <w:sz w:val="24"/>
                <w:szCs w:val="24"/>
              </w:rPr>
              <w:t>K</w:t>
            </w:r>
            <w:r w:rsidRPr="008062EB">
              <w:rPr>
                <w:rFonts w:ascii="Times New Roman" w:hAnsi="Times New Roman" w:cs="Times New Roman"/>
                <w:b/>
                <w:bCs/>
                <w:sz w:val="24"/>
                <w:szCs w:val="24"/>
              </w:rPr>
              <w:t>omentara</w:t>
            </w:r>
            <w:r>
              <w:rPr>
                <w:rFonts w:ascii="Times New Roman" w:hAnsi="Times New Roman" w:cs="Times New Roman"/>
                <w:b/>
                <w:bCs/>
                <w:sz w:val="24"/>
                <w:szCs w:val="24"/>
              </w:rPr>
              <w:t>s / pasiūlymas</w:t>
            </w:r>
          </w:p>
        </w:tc>
      </w:tr>
      <w:tr w:rsidR="001148A6" w:rsidRPr="00EA30AA" w14:paraId="5F483E0D" w14:textId="576D0806" w:rsidTr="001148A6">
        <w:trPr>
          <w:trHeight w:val="389"/>
        </w:trPr>
        <w:tc>
          <w:tcPr>
            <w:tcW w:w="3211" w:type="pct"/>
            <w:gridSpan w:val="2"/>
            <w:tcBorders>
              <w:top w:val="single" w:sz="4" w:space="0" w:color="000000"/>
              <w:left w:val="single" w:sz="4" w:space="0" w:color="000000"/>
              <w:bottom w:val="single" w:sz="4" w:space="0" w:color="000000"/>
              <w:right w:val="single" w:sz="4" w:space="0" w:color="auto"/>
            </w:tcBorders>
          </w:tcPr>
          <w:p w14:paraId="071582D1" w14:textId="77777777" w:rsidR="001148A6" w:rsidRPr="00EA30AA" w:rsidRDefault="001148A6" w:rsidP="00B87940">
            <w:pPr>
              <w:numPr>
                <w:ilvl w:val="0"/>
                <w:numId w:val="1"/>
              </w:numPr>
              <w:snapToGrid w:val="0"/>
              <w:spacing w:after="0" w:line="240" w:lineRule="auto"/>
              <w:ind w:left="29" w:right="34"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Bendri reikalavimai</w:t>
            </w:r>
          </w:p>
        </w:tc>
        <w:tc>
          <w:tcPr>
            <w:tcW w:w="1789" w:type="pct"/>
            <w:tcBorders>
              <w:top w:val="single" w:sz="4" w:space="0" w:color="000000"/>
              <w:left w:val="single" w:sz="4" w:space="0" w:color="000000"/>
              <w:bottom w:val="single" w:sz="4" w:space="0" w:color="000000"/>
              <w:right w:val="single" w:sz="4" w:space="0" w:color="auto"/>
            </w:tcBorders>
          </w:tcPr>
          <w:p w14:paraId="0CD9A70C" w14:textId="77777777" w:rsidR="001148A6" w:rsidRPr="00EA30AA" w:rsidRDefault="001148A6" w:rsidP="001148A6">
            <w:pPr>
              <w:snapToGrid w:val="0"/>
              <w:spacing w:after="0" w:line="240" w:lineRule="auto"/>
              <w:ind w:left="720" w:right="34"/>
              <w:jc w:val="center"/>
              <w:rPr>
                <w:rFonts w:ascii="Times New Roman" w:hAnsi="Times New Roman" w:cs="Times New Roman"/>
                <w:kern w:val="0"/>
                <w14:ligatures w14:val="none"/>
              </w:rPr>
            </w:pPr>
          </w:p>
        </w:tc>
      </w:tr>
      <w:tr w:rsidR="001148A6" w:rsidRPr="00EA30AA" w14:paraId="4CE63E04" w14:textId="14EA3B2C" w:rsidTr="001148A6">
        <w:tc>
          <w:tcPr>
            <w:tcW w:w="486" w:type="pct"/>
            <w:tcBorders>
              <w:left w:val="single" w:sz="4" w:space="0" w:color="000000"/>
              <w:bottom w:val="single" w:sz="4" w:space="0" w:color="000000"/>
            </w:tcBorders>
          </w:tcPr>
          <w:p w14:paraId="7181666A"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w:t>
            </w:r>
          </w:p>
        </w:tc>
        <w:tc>
          <w:tcPr>
            <w:tcW w:w="2726" w:type="pct"/>
            <w:tcBorders>
              <w:left w:val="single" w:sz="4" w:space="0" w:color="000000"/>
              <w:bottom w:val="single" w:sz="4" w:space="0" w:color="000000"/>
              <w:right w:val="single" w:sz="4" w:space="0" w:color="auto"/>
            </w:tcBorders>
          </w:tcPr>
          <w:p w14:paraId="0C42EDB7" w14:textId="77777777" w:rsidR="001148A6" w:rsidRDefault="001148A6" w:rsidP="00B87940">
            <w:pPr>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EA30AA">
              <w:rPr>
                <w:rFonts w:ascii="Times New Roman" w:eastAsia="Times New Roman" w:hAnsi="Times New Roman" w:cs="Times New Roman"/>
                <w:kern w:val="0"/>
                <w:lang w:eastAsia="ar-SA"/>
                <w14:ligatures w14:val="none"/>
              </w:rPr>
              <w:t>Vidutinės klasės automobilinė cisterna su dviguba kabina pagal LST EN 1846 standarto (arba lygiaverčio) seriją koduojama (</w:t>
            </w:r>
            <w:proofErr w:type="spellStart"/>
            <w:r w:rsidRPr="00EA30AA">
              <w:rPr>
                <w:rFonts w:ascii="Times New Roman" w:eastAsia="Times New Roman" w:hAnsi="Times New Roman" w:cs="Times New Roman"/>
                <w:kern w:val="0"/>
                <w:lang w:eastAsia="ar-SA"/>
                <w14:ligatures w14:val="none"/>
              </w:rPr>
              <w:t>Water</w:t>
            </w:r>
            <w:proofErr w:type="spellEnd"/>
            <w:r w:rsidRPr="00EA30AA">
              <w:rPr>
                <w:rFonts w:ascii="Times New Roman" w:eastAsia="Times New Roman" w:hAnsi="Times New Roman" w:cs="Times New Roman"/>
                <w:kern w:val="0"/>
                <w:lang w:eastAsia="ar-SA"/>
                <w14:ligatures w14:val="none"/>
              </w:rPr>
              <w:t xml:space="preserve"> </w:t>
            </w:r>
            <w:proofErr w:type="spellStart"/>
            <w:r w:rsidRPr="00EA30AA">
              <w:rPr>
                <w:rFonts w:ascii="Times New Roman" w:eastAsia="Times New Roman" w:hAnsi="Times New Roman" w:cs="Times New Roman"/>
                <w:kern w:val="0"/>
                <w:lang w:eastAsia="ar-SA"/>
                <w14:ligatures w14:val="none"/>
              </w:rPr>
              <w:t>tender</w:t>
            </w:r>
            <w:proofErr w:type="spellEnd"/>
            <w:r w:rsidRPr="00EA30AA">
              <w:rPr>
                <w:rFonts w:ascii="Times New Roman" w:eastAsia="Times New Roman" w:hAnsi="Times New Roman" w:cs="Times New Roman"/>
                <w:kern w:val="0"/>
                <w:lang w:eastAsia="ar-SA"/>
                <w14:ligatures w14:val="none"/>
              </w:rPr>
              <w:t xml:space="preserve"> – EN 1846 – M – 2 – 6 – </w:t>
            </w:r>
            <w:r w:rsidRPr="000E330A">
              <w:rPr>
                <w:rFonts w:ascii="Times New Roman" w:eastAsia="Times New Roman" w:hAnsi="Times New Roman" w:cs="Times New Roman"/>
                <w:color w:val="FF0000"/>
                <w:kern w:val="0"/>
                <w:lang w:eastAsia="ar-SA"/>
                <w14:ligatures w14:val="none"/>
              </w:rPr>
              <w:t>X</w:t>
            </w:r>
            <w:r w:rsidRPr="00EA30AA">
              <w:rPr>
                <w:rFonts w:ascii="Times New Roman" w:eastAsia="Times New Roman" w:hAnsi="Times New Roman" w:cs="Times New Roman"/>
                <w:kern w:val="0"/>
                <w:lang w:eastAsia="ar-SA"/>
                <w14:ligatures w14:val="none"/>
              </w:rPr>
              <w:t xml:space="preserve"> – 10/3000) (toliau – automobilis) turi būti skirta važiuoti ugniagesiams gelbėtojams į gesinimo ir gelbėjimo darbų vietas, vežti gesinamąsias medžiagas bei gaisrų gesinimo ir gelbėjimo įrangą, gesinti gaisrus. Automobilio bei komplektuojamos įrangos faktiniai ir taktiniai duomenys turi atitikti šioje techninėje specifikacijoje nurodytiems reikalavimams.</w:t>
            </w:r>
          </w:p>
          <w:p w14:paraId="7EA64D09"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0E330A">
              <w:rPr>
                <w:rFonts w:ascii="Times New Roman" w:eastAsia="Times New Roman" w:hAnsi="Times New Roman" w:cs="Times New Roman"/>
                <w:color w:val="FF0000"/>
                <w:kern w:val="0"/>
                <w:lang w:eastAsia="ar-SA"/>
                <w14:ligatures w14:val="none"/>
              </w:rPr>
              <w:t>X</w:t>
            </w:r>
            <w:r>
              <w:rPr>
                <w:rFonts w:ascii="Times New Roman" w:eastAsia="Times New Roman" w:hAnsi="Times New Roman" w:cs="Times New Roman"/>
                <w:kern w:val="0"/>
                <w:lang w:eastAsia="ar-SA"/>
                <w14:ligatures w14:val="none"/>
              </w:rPr>
              <w:t xml:space="preserve"> – </w:t>
            </w:r>
            <w:r w:rsidRPr="000E330A">
              <w:rPr>
                <w:rFonts w:ascii="Times New Roman" w:eastAsia="Times New Roman" w:hAnsi="Times New Roman" w:cs="Times New Roman"/>
                <w:i/>
                <w:iCs/>
                <w:kern w:val="0"/>
                <w:lang w:eastAsia="ar-SA"/>
                <w14:ligatures w14:val="none"/>
              </w:rPr>
              <w:t xml:space="preserve">reikšmė įrašoma pagal tiekėjo pasiūlomą </w:t>
            </w:r>
            <w:r w:rsidRPr="000E330A">
              <w:rPr>
                <w:rFonts w:ascii="Times New Roman" w:hAnsi="Times New Roman" w:cs="Times New Roman"/>
                <w:i/>
                <w:iCs/>
                <w:kern w:val="0"/>
                <w14:ligatures w14:val="none"/>
              </w:rPr>
              <w:t>vandens kiekio (išskyrus vandens kiekis pasiliekantis siurblio sistemose bei/ar specialiose šiukšlių gaudyklėse) panaudojimą gesinimui iš vandens cisternos be jos papildymo</w:t>
            </w:r>
            <w:r>
              <w:rPr>
                <w:rFonts w:ascii="Times New Roman" w:eastAsia="Times New Roman" w:hAnsi="Times New Roman" w:cs="Times New Roman"/>
                <w:kern w:val="0"/>
                <w:lang w:eastAsia="ar-SA"/>
                <w14:ligatures w14:val="none"/>
              </w:rPr>
              <w:t>;</w:t>
            </w:r>
          </w:p>
        </w:tc>
        <w:tc>
          <w:tcPr>
            <w:tcW w:w="1789" w:type="pct"/>
            <w:tcBorders>
              <w:left w:val="single" w:sz="4" w:space="0" w:color="000000"/>
              <w:bottom w:val="single" w:sz="4" w:space="0" w:color="000000"/>
              <w:right w:val="single" w:sz="4" w:space="0" w:color="auto"/>
            </w:tcBorders>
          </w:tcPr>
          <w:p w14:paraId="78ECC938"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p>
        </w:tc>
      </w:tr>
      <w:tr w:rsidR="001148A6" w:rsidRPr="00EA30AA" w14:paraId="4501AC64" w14:textId="2EF05910" w:rsidTr="001148A6">
        <w:tc>
          <w:tcPr>
            <w:tcW w:w="486" w:type="pct"/>
            <w:tcBorders>
              <w:left w:val="single" w:sz="4" w:space="0" w:color="000000"/>
              <w:bottom w:val="single" w:sz="4" w:space="0" w:color="auto"/>
            </w:tcBorders>
          </w:tcPr>
          <w:p w14:paraId="37E6011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w:t>
            </w:r>
          </w:p>
        </w:tc>
        <w:tc>
          <w:tcPr>
            <w:tcW w:w="2726" w:type="pct"/>
            <w:tcBorders>
              <w:left w:val="single" w:sz="4" w:space="0" w:color="000000"/>
              <w:bottom w:val="single" w:sz="4" w:space="0" w:color="auto"/>
              <w:right w:val="single" w:sz="4" w:space="0" w:color="auto"/>
            </w:tcBorders>
          </w:tcPr>
          <w:p w14:paraId="0DC47679"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Automobilis turi būti naujas, neeksploatuotas, ne senesnis nei</w:t>
            </w:r>
            <w:r w:rsidRPr="00421D6C">
              <w:rPr>
                <w:rFonts w:ascii="Times New Roman" w:hAnsi="Times New Roman" w:cs="Times New Roman"/>
                <w:kern w:val="0"/>
                <w:lang w:eastAsia="ar-SA"/>
                <w14:ligatures w14:val="none"/>
              </w:rPr>
              <w:t xml:space="preserve"> 2024 </w:t>
            </w:r>
            <w:r w:rsidRPr="00EA30AA">
              <w:rPr>
                <w:rFonts w:ascii="Times New Roman" w:hAnsi="Times New Roman" w:cs="Times New Roman"/>
                <w:kern w:val="0"/>
                <w:lang w:eastAsia="ar-SA"/>
                <w14:ligatures w14:val="none"/>
              </w:rPr>
              <w:t>m. gamybos, kuriam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gaisrinis automobilis pagal pateikimo metu nustatytą kelių transporto priemonių atitikties įvertinimo ir registravimo tvarką. Teikiant pasiūlymą turi būti parinkta tokia važiuoklė, kuriai jau yra atliktas E</w:t>
            </w:r>
            <w:r>
              <w:rPr>
                <w:rFonts w:ascii="Times New Roman" w:hAnsi="Times New Roman" w:cs="Times New Roman"/>
                <w:kern w:val="0"/>
                <w:lang w:eastAsia="ar-SA"/>
                <w14:ligatures w14:val="none"/>
              </w:rPr>
              <w:t>S</w:t>
            </w:r>
            <w:r w:rsidRPr="00EA30AA">
              <w:rPr>
                <w:rFonts w:ascii="Times New Roman" w:hAnsi="Times New Roman" w:cs="Times New Roman"/>
                <w:kern w:val="0"/>
                <w:lang w:eastAsia="ar-SA"/>
                <w14:ligatures w14:val="none"/>
              </w:rPr>
              <w:t xml:space="preserve"> tipo patvirtinimo įvertinimas.</w:t>
            </w:r>
          </w:p>
        </w:tc>
        <w:tc>
          <w:tcPr>
            <w:tcW w:w="1789" w:type="pct"/>
            <w:tcBorders>
              <w:left w:val="single" w:sz="4" w:space="0" w:color="000000"/>
              <w:bottom w:val="single" w:sz="4" w:space="0" w:color="auto"/>
              <w:right w:val="single" w:sz="4" w:space="0" w:color="auto"/>
            </w:tcBorders>
          </w:tcPr>
          <w:p w14:paraId="55958E0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65DC01C8" w14:textId="6577A7B8" w:rsidTr="001148A6">
        <w:tc>
          <w:tcPr>
            <w:tcW w:w="486" w:type="pct"/>
            <w:tcBorders>
              <w:top w:val="single" w:sz="4" w:space="0" w:color="auto"/>
              <w:left w:val="single" w:sz="4" w:space="0" w:color="000000"/>
              <w:bottom w:val="single" w:sz="4" w:space="0" w:color="000000"/>
            </w:tcBorders>
          </w:tcPr>
          <w:p w14:paraId="6C3F472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w:t>
            </w:r>
          </w:p>
        </w:tc>
        <w:tc>
          <w:tcPr>
            <w:tcW w:w="2726" w:type="pct"/>
            <w:tcBorders>
              <w:top w:val="single" w:sz="4" w:space="0" w:color="auto"/>
              <w:left w:val="single" w:sz="4" w:space="0" w:color="000000"/>
              <w:bottom w:val="single" w:sz="4" w:space="0" w:color="000000"/>
              <w:right w:val="single" w:sz="4" w:space="0" w:color="auto"/>
            </w:tcBorders>
          </w:tcPr>
          <w:p w14:paraId="5299804E" w14:textId="77777777" w:rsidR="001148A6" w:rsidRPr="00EA30AA" w:rsidRDefault="001148A6" w:rsidP="00B87940">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 xml:space="preserve">Su automobiliu komplektuojama įranga </w:t>
            </w:r>
            <w:r w:rsidRPr="00EA30AA">
              <w:rPr>
                <w:rFonts w:ascii="Times New Roman" w:eastAsia="Times New Roman" w:hAnsi="Times New Roman" w:cs="Times New Roman"/>
                <w:kern w:val="0"/>
                <w14:ligatures w14:val="none"/>
              </w:rPr>
              <w:t xml:space="preserve">turi būti nauja, neeksploatuota </w:t>
            </w:r>
            <w:r w:rsidRPr="00EA30AA">
              <w:rPr>
                <w:rFonts w:ascii="Times New Roman" w:hAnsi="Times New Roman" w:cs="Times New Roman"/>
                <w:kern w:val="0"/>
                <w:lang w:eastAsia="ar-SA"/>
                <w14:ligatures w14:val="none"/>
              </w:rPr>
              <w:t xml:space="preserve">ne senesnė nei </w:t>
            </w:r>
            <w:r w:rsidRPr="00421D6C">
              <w:rPr>
                <w:rFonts w:ascii="Times New Roman" w:hAnsi="Times New Roman" w:cs="Times New Roman"/>
                <w:kern w:val="0"/>
                <w:lang w:eastAsia="ar-SA"/>
                <w14:ligatures w14:val="none"/>
              </w:rPr>
              <w:t>2024</w:t>
            </w:r>
            <w:r w:rsidRPr="00EA30AA">
              <w:rPr>
                <w:rFonts w:ascii="Times New Roman" w:hAnsi="Times New Roman" w:cs="Times New Roman"/>
                <w:kern w:val="0"/>
                <w:lang w:eastAsia="ar-SA"/>
                <w14:ligatures w14:val="none"/>
              </w:rPr>
              <w:t xml:space="preserve"> m. gamybos</w:t>
            </w:r>
            <w:r w:rsidRPr="00EA30AA">
              <w:rPr>
                <w:rFonts w:ascii="Times New Roman" w:eastAsia="Times New Roman" w:hAnsi="Times New Roman" w:cs="Times New Roman"/>
                <w:kern w:val="0"/>
                <w14:ligatures w14:val="none"/>
              </w:rPr>
              <w:t>.</w:t>
            </w:r>
          </w:p>
        </w:tc>
        <w:tc>
          <w:tcPr>
            <w:tcW w:w="1789" w:type="pct"/>
            <w:tcBorders>
              <w:top w:val="single" w:sz="4" w:space="0" w:color="auto"/>
              <w:left w:val="single" w:sz="4" w:space="0" w:color="000000"/>
              <w:bottom w:val="single" w:sz="4" w:space="0" w:color="000000"/>
              <w:right w:val="single" w:sz="4" w:space="0" w:color="auto"/>
            </w:tcBorders>
          </w:tcPr>
          <w:p w14:paraId="3A6A289E" w14:textId="77777777" w:rsidR="001148A6" w:rsidRPr="00EA30AA" w:rsidRDefault="001148A6" w:rsidP="00B87940">
            <w:pPr>
              <w:widowControl w:val="0"/>
              <w:tabs>
                <w:tab w:val="left" w:pos="709"/>
                <w:tab w:val="left" w:pos="851"/>
                <w:tab w:val="left" w:pos="993"/>
              </w:tabs>
              <w:suppressAutoHyphens/>
              <w:spacing w:after="0" w:line="240" w:lineRule="auto"/>
              <w:jc w:val="both"/>
              <w:rPr>
                <w:rFonts w:ascii="Times New Roman" w:hAnsi="Times New Roman" w:cs="Times New Roman"/>
                <w:kern w:val="0"/>
                <w:lang w:eastAsia="ar-SA"/>
                <w14:ligatures w14:val="none"/>
              </w:rPr>
            </w:pPr>
          </w:p>
        </w:tc>
      </w:tr>
      <w:tr w:rsidR="001148A6" w:rsidRPr="00EA30AA" w14:paraId="49207FC5" w14:textId="15A50905" w:rsidTr="001148A6">
        <w:tc>
          <w:tcPr>
            <w:tcW w:w="486" w:type="pct"/>
            <w:tcBorders>
              <w:left w:val="single" w:sz="4" w:space="0" w:color="000000"/>
              <w:bottom w:val="single" w:sz="4" w:space="0" w:color="auto"/>
            </w:tcBorders>
          </w:tcPr>
          <w:p w14:paraId="443D4081"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w:t>
            </w:r>
          </w:p>
        </w:tc>
        <w:tc>
          <w:tcPr>
            <w:tcW w:w="2726" w:type="pct"/>
            <w:tcBorders>
              <w:left w:val="single" w:sz="4" w:space="0" w:color="000000"/>
              <w:bottom w:val="single" w:sz="4" w:space="0" w:color="auto"/>
              <w:right w:val="single" w:sz="4" w:space="0" w:color="auto"/>
            </w:tcBorders>
          </w:tcPr>
          <w:p w14:paraId="7CE06F7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Automobilis turi neviršyti nustatytų Lietuvos Respublikoje maksimalių leidžiamų transporto priemonių matmenų, leidžiamų ašies (ašių) apkrovų, leidžiamos bendrosios masės.</w:t>
            </w:r>
          </w:p>
        </w:tc>
        <w:tc>
          <w:tcPr>
            <w:tcW w:w="1789" w:type="pct"/>
            <w:tcBorders>
              <w:left w:val="single" w:sz="4" w:space="0" w:color="000000"/>
              <w:bottom w:val="single" w:sz="4" w:space="0" w:color="auto"/>
              <w:right w:val="single" w:sz="4" w:space="0" w:color="auto"/>
            </w:tcBorders>
          </w:tcPr>
          <w:p w14:paraId="7757D39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32E1857E" w14:textId="7F5C37D7" w:rsidTr="001148A6">
        <w:tc>
          <w:tcPr>
            <w:tcW w:w="486" w:type="pct"/>
            <w:tcBorders>
              <w:top w:val="single" w:sz="4" w:space="0" w:color="auto"/>
              <w:left w:val="single" w:sz="4" w:space="0" w:color="000000"/>
              <w:bottom w:val="single" w:sz="4" w:space="0" w:color="000000"/>
            </w:tcBorders>
          </w:tcPr>
          <w:p w14:paraId="7ED27F1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w:t>
            </w:r>
          </w:p>
        </w:tc>
        <w:tc>
          <w:tcPr>
            <w:tcW w:w="2726" w:type="pct"/>
            <w:tcBorders>
              <w:top w:val="single" w:sz="4" w:space="0" w:color="auto"/>
              <w:left w:val="single" w:sz="4" w:space="0" w:color="000000"/>
              <w:bottom w:val="single" w:sz="4" w:space="0" w:color="000000"/>
              <w:right w:val="single" w:sz="4" w:space="0" w:color="auto"/>
            </w:tcBorders>
          </w:tcPr>
          <w:p w14:paraId="6C632724"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 xml:space="preserve">Automobilis </w:t>
            </w:r>
            <w:r w:rsidRPr="00EA30AA">
              <w:rPr>
                <w:rFonts w:ascii="Times New Roman" w:eastAsia="Times New Roman" w:hAnsi="Times New Roman" w:cs="Times New Roman"/>
                <w:kern w:val="0"/>
                <w14:ligatures w14:val="none"/>
              </w:rPr>
              <w:t>ir g</w:t>
            </w:r>
            <w:r w:rsidRPr="00EA30AA">
              <w:rPr>
                <w:rFonts w:ascii="Times New Roman" w:hAnsi="Times New Roman" w:cs="Times New Roman"/>
                <w:kern w:val="0"/>
                <w:lang w:eastAsia="ar-SA"/>
                <w14:ligatures w14:val="none"/>
              </w:rPr>
              <w:t xml:space="preserve">aisrų gesinimo ir gelbėjimo </w:t>
            </w:r>
            <w:r w:rsidRPr="00EA30AA">
              <w:rPr>
                <w:rFonts w:ascii="Times New Roman" w:eastAsia="Times New Roman" w:hAnsi="Times New Roman" w:cs="Times New Roman"/>
                <w:kern w:val="0"/>
                <w14:ligatures w14:val="none"/>
              </w:rPr>
              <w:t xml:space="preserve">įranga turi atitikti privalomuosius saugos reikalavimus, nustatytus </w:t>
            </w:r>
            <w:r w:rsidRPr="00EA30AA">
              <w:rPr>
                <w:rFonts w:ascii="Times New Roman" w:hAnsi="Times New Roman" w:cs="Times New Roman"/>
                <w:kern w:val="0"/>
                <w:lang w:eastAsia="ar-SA"/>
                <w14:ligatures w14:val="none"/>
              </w:rPr>
              <w:t xml:space="preserve">pagal </w:t>
            </w:r>
            <w:r w:rsidRPr="00EA30AA">
              <w:rPr>
                <w:rFonts w:ascii="Times New Roman" w:eastAsia="Times New Roman" w:hAnsi="Times New Roman" w:cs="Times New Roman"/>
                <w:kern w:val="0"/>
                <w14:ligatures w14:val="none"/>
              </w:rPr>
              <w:t>Lietuvos Respublikos vidaus reikalų ministro 2019 m. birželio 11 d. įsakymu Nr. 1V-535 ,,</w:t>
            </w:r>
            <w:hyperlink r:id="rId7" w:tooltip="Dokumento tekstas" w:history="1">
              <w:r w:rsidRPr="00EA30AA">
                <w:rPr>
                  <w:rFonts w:ascii="Times New Roman" w:eastAsia="Times New Roman" w:hAnsi="Times New Roman" w:cs="Times New Roman"/>
                  <w:kern w:val="0"/>
                  <w14:ligatures w14:val="none"/>
                </w:rPr>
                <w:t>Dėl gaisrų gesinimo ir gelbėjimo technikos, priemonių ir įrenginių, gaisro gesinimo medžiagų, gaisrinės saugos ženklų privalomųjų saugos reikalavimų patvirtinimo</w:t>
              </w:r>
            </w:hyperlink>
            <w:r w:rsidRPr="00EA30AA">
              <w:rPr>
                <w:rFonts w:ascii="Times New Roman" w:eastAsia="Times New Roman" w:hAnsi="Times New Roman" w:cs="Times New Roman"/>
                <w:kern w:val="0"/>
                <w14:ligatures w14:val="none"/>
              </w:rPr>
              <w:t>“. Pardavėjas įsipareigoja, kad tuo atveju</w:t>
            </w:r>
            <w:r w:rsidRPr="00EA30AA">
              <w:rPr>
                <w:rFonts w:ascii="Times New Roman" w:hAnsi="Times New Roman" w:cs="Times New Roman"/>
                <w:kern w:val="0"/>
                <w:lang w:eastAsia="ar-SA"/>
                <w14:ligatures w14:val="none"/>
              </w:rPr>
              <w:t xml:space="preserve">, jeigu jo pasiūlymas bus pripažintas laimėjusiu ir pasirašęs pirkimo sutartį, perduodant automobilį pateiks </w:t>
            </w:r>
            <w:r w:rsidRPr="000E330A">
              <w:rPr>
                <w:rFonts w:ascii="Times New Roman" w:hAnsi="Times New Roman" w:cs="Times New Roman"/>
                <w:b/>
                <w:bCs/>
                <w:kern w:val="0"/>
                <w:lang w:eastAsia="ar-SA"/>
                <w14:ligatures w14:val="none"/>
              </w:rPr>
              <w:t>Gaisrinių tyrimų centro (GTC)</w:t>
            </w:r>
            <w:r>
              <w:rPr>
                <w:rFonts w:ascii="Times New Roman" w:hAnsi="Times New Roman" w:cs="Times New Roman"/>
                <w:kern w:val="0"/>
                <w:lang w:eastAsia="ar-SA"/>
                <w14:ligatures w14:val="none"/>
              </w:rPr>
              <w:t xml:space="preserve"> išduodamus </w:t>
            </w:r>
            <w:r w:rsidRPr="00EA30AA">
              <w:rPr>
                <w:rFonts w:ascii="Times New Roman" w:hAnsi="Times New Roman" w:cs="Times New Roman"/>
                <w:kern w:val="0"/>
                <w:lang w:eastAsia="ar-SA"/>
                <w14:ligatures w14:val="none"/>
              </w:rPr>
              <w:t>atitikimo privalomiesiems saugos reikalavimams nustatytus patvirtinimo dokumentus. Šio punkto reikalavimai galioja ir komplektuojamai įrangai</w:t>
            </w:r>
            <w:r>
              <w:rPr>
                <w:rFonts w:ascii="Times New Roman" w:hAnsi="Times New Roman" w:cs="Times New Roman"/>
                <w:kern w:val="0"/>
                <w:lang w:eastAsia="ar-SA"/>
                <w14:ligatures w14:val="none"/>
              </w:rPr>
              <w:t xml:space="preserve"> nurodytai šios </w:t>
            </w:r>
            <w:r>
              <w:rPr>
                <w:rFonts w:ascii="Times New Roman" w:hAnsi="Times New Roman" w:cs="Times New Roman"/>
                <w:kern w:val="0"/>
                <w:lang w:eastAsia="ar-SA"/>
                <w14:ligatures w14:val="none"/>
              </w:rPr>
              <w:lastRenderedPageBreak/>
              <w:t>specifikacijos 73-77 punktuose, kuriai taikomi privalomieji saugos reikalavimai.</w:t>
            </w:r>
          </w:p>
        </w:tc>
        <w:tc>
          <w:tcPr>
            <w:tcW w:w="1789" w:type="pct"/>
            <w:tcBorders>
              <w:top w:val="single" w:sz="4" w:space="0" w:color="auto"/>
              <w:left w:val="single" w:sz="4" w:space="0" w:color="000000"/>
              <w:bottom w:val="single" w:sz="4" w:space="0" w:color="000000"/>
              <w:right w:val="single" w:sz="4" w:space="0" w:color="auto"/>
            </w:tcBorders>
          </w:tcPr>
          <w:p w14:paraId="0FD72F1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6BFE99B2" w14:textId="4D3736B0" w:rsidTr="001148A6">
        <w:tc>
          <w:tcPr>
            <w:tcW w:w="486" w:type="pct"/>
            <w:tcBorders>
              <w:left w:val="single" w:sz="4" w:space="0" w:color="000000"/>
              <w:bottom w:val="single" w:sz="4" w:space="0" w:color="000000"/>
            </w:tcBorders>
          </w:tcPr>
          <w:p w14:paraId="10CAFE8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w:t>
            </w:r>
          </w:p>
        </w:tc>
        <w:tc>
          <w:tcPr>
            <w:tcW w:w="2726" w:type="pct"/>
            <w:tcBorders>
              <w:left w:val="single" w:sz="4" w:space="0" w:color="000000"/>
              <w:bottom w:val="single" w:sz="4" w:space="0" w:color="000000"/>
              <w:right w:val="single" w:sz="4" w:space="0" w:color="auto"/>
            </w:tcBorders>
          </w:tcPr>
          <w:p w14:paraId="56934D0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Automobilis turi atitikti galiojančio LST EN 1846 standarto serijos (arba lygiaverčio) ir šioje techninėje specifikacijoje nurodytus reikalavimus.</w:t>
            </w:r>
          </w:p>
        </w:tc>
        <w:tc>
          <w:tcPr>
            <w:tcW w:w="1789" w:type="pct"/>
            <w:tcBorders>
              <w:left w:val="single" w:sz="4" w:space="0" w:color="000000"/>
              <w:bottom w:val="single" w:sz="4" w:space="0" w:color="000000"/>
              <w:right w:val="single" w:sz="4" w:space="0" w:color="auto"/>
            </w:tcBorders>
          </w:tcPr>
          <w:p w14:paraId="5A39DEE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4B36CBF1" w14:textId="7928D2AD" w:rsidTr="001148A6">
        <w:tc>
          <w:tcPr>
            <w:tcW w:w="486" w:type="pct"/>
            <w:tcBorders>
              <w:left w:val="single" w:sz="4" w:space="0" w:color="000000"/>
              <w:bottom w:val="single" w:sz="4" w:space="0" w:color="auto"/>
            </w:tcBorders>
          </w:tcPr>
          <w:p w14:paraId="215B3C8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w:t>
            </w:r>
          </w:p>
        </w:tc>
        <w:tc>
          <w:tcPr>
            <w:tcW w:w="2726" w:type="pct"/>
            <w:tcBorders>
              <w:left w:val="single" w:sz="4" w:space="0" w:color="000000"/>
              <w:bottom w:val="single" w:sz="4" w:space="0" w:color="auto"/>
              <w:right w:val="single" w:sz="4" w:space="0" w:color="auto"/>
            </w:tcBorders>
          </w:tcPr>
          <w:p w14:paraId="442E9C81"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 xml:space="preserve">Automobilis ir jį komplektuojančios dalys turi būti pateiktos pagal SI (metrinės sistemos) vienetus ir matmenis. Pasiūlyme pateiktų </w:t>
            </w:r>
            <w:r w:rsidRPr="000E330A">
              <w:rPr>
                <w:rFonts w:ascii="Times New Roman" w:hAnsi="Times New Roman" w:cs="Times New Roman"/>
                <w:b/>
                <w:bCs/>
                <w:kern w:val="0"/>
                <w:lang w:eastAsia="ar-SA"/>
                <w14:ligatures w14:val="none"/>
              </w:rPr>
              <w:t>ilgių, pločių, aukščių matmenų dydžiai</w:t>
            </w:r>
            <w:r w:rsidRPr="00EA30AA">
              <w:rPr>
                <w:rFonts w:ascii="Times New Roman" w:hAnsi="Times New Roman" w:cs="Times New Roman"/>
                <w:kern w:val="0"/>
                <w:lang w:eastAsia="ar-SA"/>
                <w14:ligatures w14:val="none"/>
              </w:rPr>
              <w:t xml:space="preserve"> gaminamam automobiliui </w:t>
            </w:r>
            <w:r w:rsidRPr="000E330A">
              <w:rPr>
                <w:rFonts w:ascii="Times New Roman" w:hAnsi="Times New Roman" w:cs="Times New Roman"/>
                <w:b/>
                <w:bCs/>
                <w:kern w:val="0"/>
                <w:lang w:eastAsia="ar-SA"/>
                <w14:ligatures w14:val="none"/>
              </w:rPr>
              <w:t>gali skirtis iki 3%,</w:t>
            </w:r>
            <w:r w:rsidRPr="00EA30AA">
              <w:rPr>
                <w:rFonts w:ascii="Times New Roman" w:hAnsi="Times New Roman" w:cs="Times New Roman"/>
                <w:kern w:val="0"/>
                <w:lang w:eastAsia="ar-SA"/>
                <w14:ligatures w14:val="none"/>
              </w:rPr>
              <w:t xml:space="preserve"> tačiau neviršijant maksimalių/minimalių šiose sąlygose nurodytų reikalavimų. Pasiūlyme pateikto </w:t>
            </w:r>
            <w:r w:rsidRPr="000E330A">
              <w:rPr>
                <w:rFonts w:ascii="Times New Roman" w:hAnsi="Times New Roman" w:cs="Times New Roman"/>
                <w:b/>
                <w:bCs/>
                <w:kern w:val="0"/>
                <w:lang w:eastAsia="ar-SA"/>
                <w14:ligatures w14:val="none"/>
              </w:rPr>
              <w:t>automobilio masės dydžiai</w:t>
            </w:r>
            <w:r w:rsidRPr="00EA30AA">
              <w:rPr>
                <w:rFonts w:ascii="Times New Roman" w:hAnsi="Times New Roman" w:cs="Times New Roman"/>
                <w:kern w:val="0"/>
                <w:lang w:eastAsia="ar-SA"/>
                <w14:ligatures w14:val="none"/>
              </w:rPr>
              <w:t xml:space="preserve"> gaminant automobilį </w:t>
            </w:r>
            <w:r w:rsidRPr="000E330A">
              <w:rPr>
                <w:rFonts w:ascii="Times New Roman" w:hAnsi="Times New Roman" w:cs="Times New Roman"/>
                <w:b/>
                <w:bCs/>
                <w:kern w:val="0"/>
                <w:lang w:eastAsia="ar-SA"/>
                <w14:ligatures w14:val="none"/>
              </w:rPr>
              <w:t>gali</w:t>
            </w:r>
            <w:r w:rsidRPr="00EA30AA">
              <w:rPr>
                <w:rFonts w:ascii="Times New Roman" w:hAnsi="Times New Roman" w:cs="Times New Roman"/>
                <w:kern w:val="0"/>
                <w:lang w:eastAsia="ar-SA"/>
                <w14:ligatures w14:val="none"/>
              </w:rPr>
              <w:t xml:space="preserve"> </w:t>
            </w:r>
            <w:r w:rsidRPr="000E330A">
              <w:rPr>
                <w:rFonts w:ascii="Times New Roman" w:hAnsi="Times New Roman" w:cs="Times New Roman"/>
                <w:b/>
                <w:bCs/>
                <w:kern w:val="0"/>
                <w:lang w:eastAsia="ar-SA"/>
                <w14:ligatures w14:val="none"/>
              </w:rPr>
              <w:t>skirtis iki 5%</w:t>
            </w:r>
            <w:r w:rsidRPr="00EA30AA">
              <w:rPr>
                <w:rFonts w:ascii="Times New Roman" w:hAnsi="Times New Roman" w:cs="Times New Roman"/>
                <w:kern w:val="0"/>
                <w:lang w:eastAsia="ar-SA"/>
                <w14:ligatures w14:val="none"/>
              </w:rPr>
              <w:t>, tačiau negali viršyti maksimalių/minimalių šiose sąlygose nurodytų reikalavimų.</w:t>
            </w:r>
          </w:p>
        </w:tc>
        <w:tc>
          <w:tcPr>
            <w:tcW w:w="1789" w:type="pct"/>
            <w:tcBorders>
              <w:left w:val="single" w:sz="4" w:space="0" w:color="000000"/>
              <w:bottom w:val="single" w:sz="4" w:space="0" w:color="auto"/>
              <w:right w:val="single" w:sz="4" w:space="0" w:color="auto"/>
            </w:tcBorders>
          </w:tcPr>
          <w:p w14:paraId="2E272EB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51BE692C" w14:textId="3038ADC0" w:rsidTr="001148A6">
        <w:tc>
          <w:tcPr>
            <w:tcW w:w="486" w:type="pct"/>
            <w:tcBorders>
              <w:top w:val="single" w:sz="4" w:space="0" w:color="auto"/>
              <w:left w:val="single" w:sz="4" w:space="0" w:color="000000"/>
              <w:bottom w:val="single" w:sz="4" w:space="0" w:color="000000"/>
            </w:tcBorders>
          </w:tcPr>
          <w:p w14:paraId="103AB68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8.</w:t>
            </w:r>
          </w:p>
        </w:tc>
        <w:tc>
          <w:tcPr>
            <w:tcW w:w="2726" w:type="pct"/>
            <w:tcBorders>
              <w:top w:val="single" w:sz="4" w:space="0" w:color="auto"/>
              <w:left w:val="single" w:sz="4" w:space="0" w:color="000000"/>
              <w:bottom w:val="single" w:sz="4" w:space="0" w:color="000000"/>
              <w:right w:val="single" w:sz="4" w:space="0" w:color="auto"/>
            </w:tcBorders>
          </w:tcPr>
          <w:p w14:paraId="3779ABB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Automobilis turi atitikti GTC/TS 07:2019 „Valstybinės priešgaisrinės gelbėjimo tarnybos specialiosios transporto priemonės. Dažymas, skiriamieji ženklai, specialieji šviesos ir garso signalai. Techniniai reikalavimai” techninės specifikacijos</w:t>
            </w:r>
            <w:r w:rsidRPr="00EA30AA">
              <w:rPr>
                <w:rFonts w:ascii="Times New Roman" w:hAnsi="Times New Roman" w:cs="Times New Roman"/>
                <w:color w:val="FF0000"/>
                <w:kern w:val="0"/>
                <w:lang w:eastAsia="ar-SA"/>
                <w14:ligatures w14:val="none"/>
              </w:rPr>
              <w:t xml:space="preserve"> </w:t>
            </w:r>
            <w:r w:rsidRPr="00EA30AA">
              <w:rPr>
                <w:rFonts w:ascii="Times New Roman" w:hAnsi="Times New Roman" w:cs="Times New Roman"/>
                <w:kern w:val="0"/>
                <w:lang w:eastAsia="ar-SA"/>
                <w14:ligatures w14:val="none"/>
              </w:rPr>
              <w:t xml:space="preserve">reikalavimus arba jai lygiaverčius. Pagrindinė raudona spalva turi atitikti RAL 3000 kodą pagal RAL spalvų katalogą arba lygiavertę spalvą (galutinė automobilio dažymo stilistika bus derinama </w:t>
            </w:r>
            <w:r>
              <w:rPr>
                <w:rFonts w:ascii="Times New Roman" w:hAnsi="Times New Roman" w:cs="Times New Roman"/>
                <w:kern w:val="0"/>
                <w:lang w:eastAsia="ar-SA"/>
                <w14:ligatures w14:val="none"/>
              </w:rPr>
              <w:t xml:space="preserve">automobilio surinkimo metu </w:t>
            </w:r>
            <w:r w:rsidRPr="00EA30AA">
              <w:rPr>
                <w:rFonts w:ascii="Times New Roman" w:hAnsi="Times New Roman" w:cs="Times New Roman"/>
                <w:kern w:val="0"/>
                <w:lang w:eastAsia="ar-SA"/>
                <w14:ligatures w14:val="none"/>
              </w:rPr>
              <w:t>).</w:t>
            </w:r>
          </w:p>
        </w:tc>
        <w:tc>
          <w:tcPr>
            <w:tcW w:w="1789" w:type="pct"/>
            <w:tcBorders>
              <w:top w:val="single" w:sz="4" w:space="0" w:color="auto"/>
              <w:left w:val="single" w:sz="4" w:space="0" w:color="000000"/>
              <w:bottom w:val="single" w:sz="4" w:space="0" w:color="000000"/>
              <w:right w:val="single" w:sz="4" w:space="0" w:color="auto"/>
            </w:tcBorders>
          </w:tcPr>
          <w:p w14:paraId="096E753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6E6CC565" w14:textId="6D93B058" w:rsidTr="001148A6">
        <w:tc>
          <w:tcPr>
            <w:tcW w:w="486" w:type="pct"/>
            <w:tcBorders>
              <w:left w:val="single" w:sz="4" w:space="0" w:color="000000"/>
              <w:bottom w:val="single" w:sz="4" w:space="0" w:color="auto"/>
            </w:tcBorders>
          </w:tcPr>
          <w:p w14:paraId="10D58BF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9.</w:t>
            </w:r>
          </w:p>
        </w:tc>
        <w:tc>
          <w:tcPr>
            <w:tcW w:w="2726" w:type="pct"/>
            <w:tcBorders>
              <w:left w:val="single" w:sz="4" w:space="0" w:color="000000"/>
              <w:bottom w:val="single" w:sz="4" w:space="0" w:color="auto"/>
              <w:right w:val="single" w:sz="4" w:space="0" w:color="auto"/>
            </w:tcBorders>
          </w:tcPr>
          <w:p w14:paraId="6B67211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 xml:space="preserve">Automobiliui </w:t>
            </w:r>
            <w:r w:rsidRPr="00EA30AA">
              <w:rPr>
                <w:rFonts w:ascii="Times New Roman" w:eastAsia="Times New Roman" w:hAnsi="Times New Roman" w:cs="Times New Roman"/>
                <w:kern w:val="0"/>
                <w14:ligatures w14:val="none"/>
              </w:rPr>
              <w:t xml:space="preserve">ir jame sumontuotai visai įrangai turi būti suteikiama ne trumpesnė kaip 24 mėnesių garantija, kuri turi būti skaičiuojama nuo </w:t>
            </w:r>
            <w:r w:rsidRPr="00EA30AA">
              <w:rPr>
                <w:rFonts w:ascii="Times New Roman" w:hAnsi="Times New Roman" w:cs="Times New Roman"/>
                <w:kern w:val="0"/>
                <w:lang w:eastAsia="ar-SA"/>
                <w14:ligatures w14:val="none"/>
              </w:rPr>
              <w:t>automobilio</w:t>
            </w:r>
            <w:r w:rsidRPr="00EA30AA">
              <w:rPr>
                <w:rFonts w:ascii="Times New Roman" w:eastAsia="Times New Roman" w:hAnsi="Times New Roman" w:cs="Times New Roman"/>
                <w:kern w:val="0"/>
                <w14:ligatures w14:val="none"/>
              </w:rPr>
              <w:t xml:space="preserve"> priėmimo</w:t>
            </w:r>
            <w:r>
              <w:rPr>
                <w:rFonts w:ascii="Times New Roman" w:eastAsia="Times New Roman" w:hAnsi="Times New Roman" w:cs="Times New Roman"/>
                <w:kern w:val="0"/>
                <w14:ligatures w14:val="none"/>
              </w:rPr>
              <w:t>–</w:t>
            </w:r>
            <w:r w:rsidRPr="00EA30AA">
              <w:rPr>
                <w:rFonts w:ascii="Times New Roman" w:eastAsia="Times New Roman" w:hAnsi="Times New Roman" w:cs="Times New Roman"/>
                <w:kern w:val="0"/>
                <w14:ligatures w14:val="none"/>
              </w:rPr>
              <w:t xml:space="preserve">perdavimo akto pasirašymo dienos be </w:t>
            </w:r>
            <w:r w:rsidRPr="00EA30AA">
              <w:rPr>
                <w:rFonts w:ascii="Times New Roman" w:hAnsi="Times New Roman" w:cs="Times New Roman"/>
                <w:kern w:val="0"/>
                <w:lang w:eastAsia="ar-SA"/>
                <w14:ligatures w14:val="none"/>
              </w:rPr>
              <w:t xml:space="preserve">automobilio </w:t>
            </w:r>
            <w:r w:rsidRPr="00EA30AA">
              <w:rPr>
                <w:rFonts w:ascii="Times New Roman" w:eastAsia="Times New Roman" w:hAnsi="Times New Roman" w:cs="Times New Roman"/>
                <w:kern w:val="0"/>
                <w14:ligatures w14:val="none"/>
              </w:rPr>
              <w:t>ridos ar darbo valandų ribojimo.</w:t>
            </w:r>
          </w:p>
        </w:tc>
        <w:tc>
          <w:tcPr>
            <w:tcW w:w="1789" w:type="pct"/>
            <w:tcBorders>
              <w:left w:val="single" w:sz="4" w:space="0" w:color="000000"/>
              <w:bottom w:val="single" w:sz="4" w:space="0" w:color="auto"/>
              <w:right w:val="single" w:sz="4" w:space="0" w:color="auto"/>
            </w:tcBorders>
          </w:tcPr>
          <w:p w14:paraId="55E1195A"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2BAFC6CB" w14:textId="3796756D" w:rsidTr="001148A6">
        <w:trPr>
          <w:trHeight w:val="605"/>
        </w:trPr>
        <w:tc>
          <w:tcPr>
            <w:tcW w:w="486" w:type="pct"/>
            <w:tcBorders>
              <w:top w:val="single" w:sz="4" w:space="0" w:color="auto"/>
              <w:left w:val="single" w:sz="4" w:space="0" w:color="000000"/>
              <w:bottom w:val="single" w:sz="4" w:space="0" w:color="auto"/>
            </w:tcBorders>
          </w:tcPr>
          <w:p w14:paraId="5DDD985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10.</w:t>
            </w:r>
          </w:p>
          <w:p w14:paraId="1929598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p w14:paraId="625C84C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p w14:paraId="125EC659"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p w14:paraId="58EC0811"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p w14:paraId="71FE55CE" w14:textId="77777777" w:rsidR="001148A6" w:rsidRPr="00EA30AA" w:rsidRDefault="001148A6" w:rsidP="00B87940">
            <w:pPr>
              <w:snapToGrid w:val="0"/>
              <w:spacing w:after="0" w:line="240" w:lineRule="auto"/>
              <w:rPr>
                <w:rFonts w:ascii="Times New Roman" w:hAnsi="Times New Roman" w:cs="Times New Roman"/>
                <w:kern w:val="0"/>
                <w14:ligatures w14:val="none"/>
              </w:rPr>
            </w:pPr>
          </w:p>
        </w:tc>
        <w:tc>
          <w:tcPr>
            <w:tcW w:w="2726" w:type="pct"/>
            <w:tcBorders>
              <w:top w:val="single" w:sz="4" w:space="0" w:color="auto"/>
              <w:left w:val="single" w:sz="4" w:space="0" w:color="000000"/>
              <w:bottom w:val="single" w:sz="4" w:space="0" w:color="auto"/>
              <w:right w:val="single" w:sz="4" w:space="0" w:color="auto"/>
            </w:tcBorders>
          </w:tcPr>
          <w:p w14:paraId="452EB3AD" w14:textId="77777777" w:rsidR="001148A6" w:rsidRPr="00EA30AA" w:rsidRDefault="001148A6" w:rsidP="00B87940">
            <w:pPr>
              <w:shd w:val="clear" w:color="auto" w:fill="FFFFFF"/>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 xml:space="preserve">Tiekėjas privalo įsipareigoti ir užtikrinti, kad tuo atveju, jeigu jis bus pripažintas laimėtoju, garantinio aptarnavimo laikotarpyje, ne ilgiau kaip per 1 mėnesį nuo pateikimo remontui dienos, suremontuoti automobilį ar jo įrangą ir (arba) pašalinti eksploatavimo metu išaiškėjusius defektus, atsiradusius ne dėl </w:t>
            </w:r>
            <w:r w:rsidRPr="00EA30AA">
              <w:rPr>
                <w:rFonts w:ascii="Times New Roman" w:eastAsia="Times New Roman" w:hAnsi="Times New Roman" w:cs="Times New Roman"/>
                <w:kern w:val="0"/>
                <w:lang w:eastAsia="ar-SA"/>
                <w14:ligatures w14:val="none"/>
              </w:rPr>
              <w:t>naudotojo</w:t>
            </w:r>
            <w:r w:rsidRPr="00EA30AA">
              <w:rPr>
                <w:rFonts w:ascii="Times New Roman" w:hAnsi="Times New Roman" w:cs="Times New Roman"/>
                <w:kern w:val="0"/>
                <w:lang w:eastAsia="ar-SA"/>
                <w14:ligatures w14:val="none"/>
              </w:rPr>
              <w:t xml:space="preserve"> neteisingų veiksmų. Esant ilgesniam nei 1 mėnesio remonto laikotarpiui ar suminiam einamųjų metų remonto laikotarpiui ilgesniam nei 60 dienų, tiekėjas pateikia užsakovui ne prastesnių charakteristikų analogišką automobilį ar jo įrangą tolimesniam naudojimui.  </w:t>
            </w:r>
          </w:p>
        </w:tc>
        <w:tc>
          <w:tcPr>
            <w:tcW w:w="1789" w:type="pct"/>
            <w:tcBorders>
              <w:top w:val="single" w:sz="4" w:space="0" w:color="auto"/>
              <w:left w:val="single" w:sz="4" w:space="0" w:color="000000"/>
              <w:bottom w:val="single" w:sz="4" w:space="0" w:color="auto"/>
              <w:right w:val="single" w:sz="4" w:space="0" w:color="auto"/>
            </w:tcBorders>
          </w:tcPr>
          <w:p w14:paraId="2223A75F" w14:textId="77777777" w:rsidR="001148A6" w:rsidRPr="00EA30AA" w:rsidRDefault="001148A6" w:rsidP="00B87940">
            <w:pPr>
              <w:shd w:val="clear" w:color="auto" w:fill="FFFFFF"/>
              <w:spacing w:after="0" w:line="240" w:lineRule="auto"/>
              <w:jc w:val="both"/>
              <w:rPr>
                <w:rFonts w:ascii="Times New Roman" w:hAnsi="Times New Roman" w:cs="Times New Roman"/>
                <w:kern w:val="0"/>
                <w:lang w:eastAsia="ar-SA"/>
                <w14:ligatures w14:val="none"/>
              </w:rPr>
            </w:pPr>
          </w:p>
        </w:tc>
      </w:tr>
      <w:tr w:rsidR="001148A6" w:rsidRPr="00EA30AA" w14:paraId="21F0ED63" w14:textId="4CD8BA02" w:rsidTr="001148A6">
        <w:tc>
          <w:tcPr>
            <w:tcW w:w="486" w:type="pct"/>
            <w:tcBorders>
              <w:top w:val="single" w:sz="4" w:space="0" w:color="auto"/>
              <w:left w:val="single" w:sz="4" w:space="0" w:color="000000"/>
              <w:bottom w:val="single" w:sz="4" w:space="0" w:color="auto"/>
            </w:tcBorders>
          </w:tcPr>
          <w:p w14:paraId="116A368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11.</w:t>
            </w:r>
          </w:p>
        </w:tc>
        <w:tc>
          <w:tcPr>
            <w:tcW w:w="2726" w:type="pct"/>
            <w:tcBorders>
              <w:top w:val="single" w:sz="4" w:space="0" w:color="auto"/>
              <w:left w:val="single" w:sz="4" w:space="0" w:color="000000"/>
              <w:bottom w:val="single" w:sz="4" w:space="0" w:color="auto"/>
              <w:right w:val="single" w:sz="4" w:space="0" w:color="auto"/>
            </w:tcBorders>
          </w:tcPr>
          <w:p w14:paraId="32B9EE1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 xml:space="preserve">Garantiniu laikotarpiu automobilio važiuoklės planiniai techniniai priežiūros darbai turi būti atliekami ne ilgiau kaip per 5 </w:t>
            </w:r>
            <w:r>
              <w:rPr>
                <w:rFonts w:ascii="Times New Roman" w:hAnsi="Times New Roman" w:cs="Times New Roman"/>
                <w:kern w:val="0"/>
                <w:lang w:eastAsia="ar-SA"/>
                <w14:ligatures w14:val="none"/>
              </w:rPr>
              <w:t xml:space="preserve">darbo </w:t>
            </w:r>
            <w:r w:rsidRPr="00EA30AA">
              <w:rPr>
                <w:rFonts w:ascii="Times New Roman" w:hAnsi="Times New Roman" w:cs="Times New Roman"/>
                <w:kern w:val="0"/>
                <w:lang w:eastAsia="ar-SA"/>
                <w14:ligatures w14:val="none"/>
              </w:rPr>
              <w:t>dienas, įvertinant automobilio transportavimo į/iš serviso įmonės laiką..</w:t>
            </w:r>
          </w:p>
        </w:tc>
        <w:tc>
          <w:tcPr>
            <w:tcW w:w="1789" w:type="pct"/>
            <w:tcBorders>
              <w:top w:val="single" w:sz="4" w:space="0" w:color="auto"/>
              <w:left w:val="single" w:sz="4" w:space="0" w:color="000000"/>
              <w:bottom w:val="single" w:sz="4" w:space="0" w:color="auto"/>
              <w:right w:val="single" w:sz="4" w:space="0" w:color="auto"/>
            </w:tcBorders>
          </w:tcPr>
          <w:p w14:paraId="3164B80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2818103A" w14:textId="7FF54540" w:rsidTr="001148A6">
        <w:tc>
          <w:tcPr>
            <w:tcW w:w="486" w:type="pct"/>
            <w:tcBorders>
              <w:top w:val="single" w:sz="4" w:space="0" w:color="auto"/>
              <w:left w:val="single" w:sz="4" w:space="0" w:color="000000"/>
              <w:bottom w:val="single" w:sz="4" w:space="0" w:color="auto"/>
            </w:tcBorders>
          </w:tcPr>
          <w:p w14:paraId="32CFA570"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12.</w:t>
            </w:r>
          </w:p>
        </w:tc>
        <w:tc>
          <w:tcPr>
            <w:tcW w:w="2726" w:type="pct"/>
            <w:tcBorders>
              <w:top w:val="single" w:sz="4" w:space="0" w:color="auto"/>
              <w:left w:val="single" w:sz="4" w:space="0" w:color="000000"/>
              <w:bottom w:val="single" w:sz="4" w:space="0" w:color="auto"/>
              <w:right w:val="single" w:sz="4" w:space="0" w:color="auto"/>
            </w:tcBorders>
          </w:tcPr>
          <w:p w14:paraId="630A958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 xml:space="preserve">Garantiniu laikotarpiu automobilio antstato ir įrangos planiniai techniniai darbai turi būti atliekami ne ilgiau kaip per 5 </w:t>
            </w:r>
            <w:r>
              <w:rPr>
                <w:rFonts w:ascii="Times New Roman" w:hAnsi="Times New Roman" w:cs="Times New Roman"/>
                <w:kern w:val="0"/>
                <w:lang w:eastAsia="ar-SA"/>
                <w14:ligatures w14:val="none"/>
              </w:rPr>
              <w:t xml:space="preserve">darbo </w:t>
            </w:r>
            <w:r w:rsidRPr="00EA30AA">
              <w:rPr>
                <w:rFonts w:ascii="Times New Roman" w:hAnsi="Times New Roman" w:cs="Times New Roman"/>
                <w:kern w:val="0"/>
                <w:lang w:eastAsia="ar-SA"/>
                <w14:ligatures w14:val="none"/>
              </w:rPr>
              <w:t>dienas, įvertinant ir automobilio transportavimo į/iš serviso įmonės laiką.</w:t>
            </w:r>
          </w:p>
        </w:tc>
        <w:tc>
          <w:tcPr>
            <w:tcW w:w="1789" w:type="pct"/>
            <w:tcBorders>
              <w:top w:val="single" w:sz="4" w:space="0" w:color="auto"/>
              <w:left w:val="single" w:sz="4" w:space="0" w:color="000000"/>
              <w:bottom w:val="single" w:sz="4" w:space="0" w:color="auto"/>
              <w:right w:val="single" w:sz="4" w:space="0" w:color="auto"/>
            </w:tcBorders>
          </w:tcPr>
          <w:p w14:paraId="7F6E9E7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4CA8C7E0" w14:textId="51C2ED29" w:rsidTr="001148A6">
        <w:tc>
          <w:tcPr>
            <w:tcW w:w="486" w:type="pct"/>
            <w:tcBorders>
              <w:top w:val="single" w:sz="4" w:space="0" w:color="auto"/>
              <w:left w:val="single" w:sz="4" w:space="0" w:color="000000"/>
              <w:bottom w:val="single" w:sz="4" w:space="0" w:color="auto"/>
            </w:tcBorders>
          </w:tcPr>
          <w:p w14:paraId="3E3337E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13.</w:t>
            </w:r>
          </w:p>
        </w:tc>
        <w:tc>
          <w:tcPr>
            <w:tcW w:w="2726" w:type="pct"/>
            <w:tcBorders>
              <w:top w:val="single" w:sz="4" w:space="0" w:color="auto"/>
              <w:left w:val="single" w:sz="4" w:space="0" w:color="000000"/>
              <w:bottom w:val="single" w:sz="4" w:space="0" w:color="auto"/>
              <w:right w:val="single" w:sz="4" w:space="0" w:color="auto"/>
            </w:tcBorders>
          </w:tcPr>
          <w:p w14:paraId="4DF50AB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Laikas kuris, dėl automobilio defektų remontų, nepriklausančių nuo užsakovo, kada nebuvo galima eksploatuoti automobilio neskaičiuojamas į garantinį laiką. Garantinis laikas turi būti pratęsiamas.</w:t>
            </w:r>
          </w:p>
        </w:tc>
        <w:tc>
          <w:tcPr>
            <w:tcW w:w="1789" w:type="pct"/>
            <w:tcBorders>
              <w:top w:val="single" w:sz="4" w:space="0" w:color="auto"/>
              <w:left w:val="single" w:sz="4" w:space="0" w:color="000000"/>
              <w:bottom w:val="single" w:sz="4" w:space="0" w:color="auto"/>
              <w:right w:val="single" w:sz="4" w:space="0" w:color="auto"/>
            </w:tcBorders>
          </w:tcPr>
          <w:p w14:paraId="3E11304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0A7C2D69" w14:textId="34772E8D" w:rsidTr="001148A6">
        <w:tc>
          <w:tcPr>
            <w:tcW w:w="486" w:type="pct"/>
            <w:tcBorders>
              <w:top w:val="single" w:sz="4" w:space="0" w:color="auto"/>
              <w:left w:val="single" w:sz="4" w:space="0" w:color="000000"/>
              <w:bottom w:val="single" w:sz="4" w:space="0" w:color="000000"/>
            </w:tcBorders>
          </w:tcPr>
          <w:p w14:paraId="0208BB7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14.</w:t>
            </w:r>
          </w:p>
        </w:tc>
        <w:tc>
          <w:tcPr>
            <w:tcW w:w="2726" w:type="pct"/>
            <w:tcBorders>
              <w:top w:val="single" w:sz="4" w:space="0" w:color="auto"/>
              <w:left w:val="single" w:sz="4" w:space="0" w:color="000000"/>
              <w:bottom w:val="single" w:sz="4" w:space="0" w:color="000000"/>
              <w:right w:val="single" w:sz="4" w:space="0" w:color="auto"/>
            </w:tcBorders>
          </w:tcPr>
          <w:p w14:paraId="240C649A"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EA30AA">
              <w:rPr>
                <w:rFonts w:ascii="Times New Roman" w:eastAsia="Times New Roman" w:hAnsi="Times New Roman" w:cs="Times New Roman"/>
                <w:kern w:val="0"/>
                <w14:ligatures w14:val="none"/>
              </w:rPr>
              <w:t>Tiekėjas, per ne vėliau kaip 10 kalendorinių dienų</w:t>
            </w:r>
            <w:r>
              <w:rPr>
                <w:rFonts w:ascii="Times New Roman" w:eastAsia="Times New Roman" w:hAnsi="Times New Roman" w:cs="Times New Roman"/>
                <w:kern w:val="0"/>
                <w14:ligatures w14:val="none"/>
              </w:rPr>
              <w:t xml:space="preserve"> arba pagal atskirą suderintą grafiką</w:t>
            </w:r>
            <w:r w:rsidRPr="00EA30AA">
              <w:rPr>
                <w:rFonts w:ascii="Times New Roman" w:eastAsia="Times New Roman" w:hAnsi="Times New Roman" w:cs="Times New Roman"/>
                <w:kern w:val="0"/>
                <w14:ligatures w14:val="none"/>
              </w:rPr>
              <w:t xml:space="preserve"> po </w:t>
            </w:r>
            <w:r w:rsidRPr="00EA30AA">
              <w:rPr>
                <w:rFonts w:ascii="Times New Roman" w:hAnsi="Times New Roman" w:cs="Times New Roman"/>
                <w:kern w:val="0"/>
                <w:lang w:eastAsia="ar-SA"/>
                <w14:ligatures w14:val="none"/>
              </w:rPr>
              <w:t>automobilio</w:t>
            </w:r>
            <w:r w:rsidRPr="00EA30AA">
              <w:rPr>
                <w:rFonts w:ascii="Times New Roman" w:eastAsia="Times New Roman" w:hAnsi="Times New Roman" w:cs="Times New Roman"/>
                <w:kern w:val="0"/>
                <w14:ligatures w14:val="none"/>
              </w:rPr>
              <w:t xml:space="preserve"> </w:t>
            </w:r>
            <w:r w:rsidRPr="00EA30AA">
              <w:rPr>
                <w:rFonts w:ascii="Times New Roman" w:eastAsia="Times New Roman" w:hAnsi="Times New Roman" w:cs="Times New Roman"/>
                <w:kern w:val="0"/>
                <w14:ligatures w14:val="none"/>
              </w:rPr>
              <w:lastRenderedPageBreak/>
              <w:t>priėmimo</w:t>
            </w:r>
            <w:r>
              <w:rPr>
                <w:rFonts w:ascii="Times New Roman" w:eastAsia="Times New Roman" w:hAnsi="Times New Roman" w:cs="Times New Roman"/>
                <w:kern w:val="0"/>
                <w14:ligatures w14:val="none"/>
              </w:rPr>
              <w:t>–</w:t>
            </w:r>
            <w:r w:rsidRPr="00EA30AA">
              <w:rPr>
                <w:rFonts w:ascii="Times New Roman" w:eastAsia="Times New Roman" w:hAnsi="Times New Roman" w:cs="Times New Roman"/>
                <w:kern w:val="0"/>
                <w14:ligatures w14:val="none"/>
              </w:rPr>
              <w:t xml:space="preserve">perdavimo akto pasirašymo dienos, turės organizuoti valstybinės priešgaisrinės gelbėjimo tarnybos įstaigos, kurioje bus eksploatuojamas automobilis, darbuotojų mokymą dirbti su automobiliu ir komplektuojama įranga. Reikalingas mokymams eksploatavimo ir gesinančiąsias medžiagas pateikia tiekėjas. Tiksli mokymų vieta ir laikas bus aptarta automobilio priėmimo metu.  </w:t>
            </w:r>
          </w:p>
        </w:tc>
        <w:tc>
          <w:tcPr>
            <w:tcW w:w="1789" w:type="pct"/>
            <w:tcBorders>
              <w:top w:val="single" w:sz="4" w:space="0" w:color="auto"/>
              <w:left w:val="single" w:sz="4" w:space="0" w:color="000000"/>
              <w:bottom w:val="single" w:sz="4" w:space="0" w:color="000000"/>
              <w:right w:val="single" w:sz="4" w:space="0" w:color="auto"/>
            </w:tcBorders>
          </w:tcPr>
          <w:p w14:paraId="5B41A79F"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0D6BE4CC" w14:textId="00C854C9" w:rsidTr="001148A6">
        <w:tc>
          <w:tcPr>
            <w:tcW w:w="486" w:type="pct"/>
            <w:tcBorders>
              <w:left w:val="single" w:sz="4" w:space="0" w:color="000000"/>
              <w:bottom w:val="single" w:sz="4" w:space="0" w:color="000000"/>
            </w:tcBorders>
          </w:tcPr>
          <w:p w14:paraId="58E6C7D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15.</w:t>
            </w:r>
          </w:p>
        </w:tc>
        <w:tc>
          <w:tcPr>
            <w:tcW w:w="2726" w:type="pct"/>
            <w:tcBorders>
              <w:left w:val="single" w:sz="4" w:space="0" w:color="000000"/>
              <w:bottom w:val="single" w:sz="4" w:space="0" w:color="000000"/>
              <w:right w:val="single" w:sz="4" w:space="0" w:color="auto"/>
            </w:tcBorders>
          </w:tcPr>
          <w:p w14:paraId="288E8EBB" w14:textId="77777777" w:rsidR="001148A6" w:rsidRDefault="001148A6" w:rsidP="00B87940">
            <w:pPr>
              <w:autoSpaceDE w:val="0"/>
              <w:autoSpaceDN w:val="0"/>
              <w:adjustRightInd w:val="0"/>
              <w:spacing w:after="0" w:line="240" w:lineRule="auto"/>
              <w:jc w:val="both"/>
              <w:rPr>
                <w:rFonts w:ascii="Times New Roman" w:hAnsi="Times New Roman" w:cs="Times New Roman"/>
                <w:color w:val="000000"/>
                <w:kern w:val="0"/>
                <w:lang w:eastAsia="ar-SA"/>
                <w14:ligatures w14:val="none"/>
              </w:rPr>
            </w:pPr>
            <w:r w:rsidRPr="00EA30AA">
              <w:rPr>
                <w:rFonts w:ascii="Times New Roman" w:hAnsi="Times New Roman" w:cs="Times New Roman"/>
                <w:color w:val="000000"/>
                <w:kern w:val="0"/>
                <w:lang w:eastAsia="ar-SA"/>
                <w14:ligatures w14:val="none"/>
              </w:rPr>
              <w:t>Su kiekvienu perduodamu automobiliu turi būti perduot</w:t>
            </w:r>
            <w:r>
              <w:rPr>
                <w:rFonts w:ascii="Times New Roman" w:hAnsi="Times New Roman" w:cs="Times New Roman"/>
                <w:color w:val="000000"/>
                <w:kern w:val="0"/>
                <w:lang w:eastAsia="ar-SA"/>
                <w14:ligatures w14:val="none"/>
              </w:rPr>
              <w:t>a:</w:t>
            </w:r>
          </w:p>
          <w:p w14:paraId="000651D0" w14:textId="77777777" w:rsidR="001148A6" w:rsidRDefault="001148A6" w:rsidP="00B87940">
            <w:pPr>
              <w:autoSpaceDE w:val="0"/>
              <w:autoSpaceDN w:val="0"/>
              <w:adjustRightInd w:val="0"/>
              <w:spacing w:after="0" w:line="240" w:lineRule="auto"/>
              <w:jc w:val="both"/>
              <w:rPr>
                <w:rFonts w:ascii="Times New Roman" w:hAnsi="Times New Roman" w:cs="Times New Roman"/>
                <w:color w:val="000000"/>
                <w:kern w:val="0"/>
                <w:lang w:eastAsia="ar-SA"/>
                <w14:ligatures w14:val="none"/>
              </w:rPr>
            </w:pPr>
            <w:r>
              <w:rPr>
                <w:rFonts w:ascii="Times New Roman" w:hAnsi="Times New Roman" w:cs="Times New Roman"/>
                <w:color w:val="000000"/>
                <w:kern w:val="0"/>
                <w:lang w:eastAsia="ar-SA"/>
                <w14:ligatures w14:val="none"/>
              </w:rPr>
              <w:t>-</w:t>
            </w:r>
            <w:r w:rsidRPr="00EA30AA">
              <w:rPr>
                <w:rFonts w:ascii="Times New Roman" w:hAnsi="Times New Roman" w:cs="Times New Roman"/>
                <w:color w:val="000000"/>
                <w:kern w:val="0"/>
                <w:lang w:eastAsia="ar-SA"/>
                <w14:ligatures w14:val="none"/>
              </w:rPr>
              <w:t xml:space="preserve"> </w:t>
            </w:r>
            <w:r>
              <w:rPr>
                <w:rFonts w:ascii="Times New Roman" w:hAnsi="Times New Roman" w:cs="Times New Roman"/>
                <w:color w:val="000000"/>
                <w:kern w:val="0"/>
                <w:lang w:eastAsia="ar-SA"/>
                <w14:ligatures w14:val="none"/>
              </w:rPr>
              <w:t>automobilio registracijos liudijimas;</w:t>
            </w:r>
          </w:p>
          <w:p w14:paraId="0D7D3CAE" w14:textId="77777777" w:rsidR="001148A6" w:rsidRDefault="001148A6" w:rsidP="00B87940">
            <w:pPr>
              <w:autoSpaceDE w:val="0"/>
              <w:autoSpaceDN w:val="0"/>
              <w:adjustRightInd w:val="0"/>
              <w:spacing w:after="0" w:line="240" w:lineRule="auto"/>
              <w:jc w:val="both"/>
              <w:rPr>
                <w:rFonts w:ascii="Times New Roman" w:hAnsi="Times New Roman" w:cs="Times New Roman"/>
                <w:color w:val="000000"/>
                <w:kern w:val="0"/>
                <w:lang w:eastAsia="ar-SA"/>
                <w14:ligatures w14:val="none"/>
              </w:rPr>
            </w:pPr>
            <w:r>
              <w:rPr>
                <w:rFonts w:ascii="Times New Roman" w:hAnsi="Times New Roman" w:cs="Times New Roman"/>
                <w:color w:val="000000"/>
                <w:kern w:val="0"/>
                <w:lang w:eastAsia="ar-SA"/>
                <w14:ligatures w14:val="none"/>
              </w:rPr>
              <w:t>- techninės apžiūros lapas;</w:t>
            </w:r>
          </w:p>
          <w:p w14:paraId="188DA7D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Pr>
                <w:rFonts w:ascii="Times New Roman" w:hAnsi="Times New Roman" w:cs="Times New Roman"/>
                <w:color w:val="000000"/>
                <w:kern w:val="0"/>
                <w:lang w:eastAsia="ar-SA"/>
                <w14:ligatures w14:val="none"/>
              </w:rPr>
              <w:t xml:space="preserve">- </w:t>
            </w:r>
            <w:r w:rsidRPr="00EA30AA">
              <w:rPr>
                <w:rFonts w:ascii="Times New Roman" w:hAnsi="Times New Roman" w:cs="Times New Roman"/>
                <w:color w:val="000000"/>
                <w:kern w:val="0"/>
                <w:lang w:eastAsia="ar-SA"/>
                <w14:ligatures w14:val="none"/>
              </w:rPr>
              <w:t>automobilio bei komplektuojamos įrangos naudojimo ir priežiūros instrukcijos lietuvių kalba arba anglų kalba su vertimu į lietuvių kalbą po 2 egzempliorius (turi būti pridedamas pateikiamų instrukcijų elektroninis variantas).</w:t>
            </w:r>
          </w:p>
        </w:tc>
        <w:tc>
          <w:tcPr>
            <w:tcW w:w="1789" w:type="pct"/>
            <w:tcBorders>
              <w:left w:val="single" w:sz="4" w:space="0" w:color="000000"/>
              <w:bottom w:val="single" w:sz="4" w:space="0" w:color="000000"/>
              <w:right w:val="single" w:sz="4" w:space="0" w:color="auto"/>
            </w:tcBorders>
          </w:tcPr>
          <w:p w14:paraId="20694437"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kern w:val="0"/>
                <w:lang w:eastAsia="ar-SA"/>
                <w14:ligatures w14:val="none"/>
              </w:rPr>
            </w:pPr>
          </w:p>
        </w:tc>
      </w:tr>
      <w:tr w:rsidR="001148A6" w:rsidRPr="00EA30AA" w14:paraId="162F3775" w14:textId="016AB75F" w:rsidTr="001148A6">
        <w:tc>
          <w:tcPr>
            <w:tcW w:w="486" w:type="pct"/>
            <w:tcBorders>
              <w:left w:val="single" w:sz="4" w:space="0" w:color="000000"/>
              <w:bottom w:val="single" w:sz="4" w:space="0" w:color="000000"/>
            </w:tcBorders>
          </w:tcPr>
          <w:p w14:paraId="7F352EA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16.</w:t>
            </w:r>
          </w:p>
        </w:tc>
        <w:tc>
          <w:tcPr>
            <w:tcW w:w="2726" w:type="pct"/>
            <w:tcBorders>
              <w:left w:val="single" w:sz="4" w:space="0" w:color="000000"/>
              <w:bottom w:val="single" w:sz="4" w:space="0" w:color="000000"/>
              <w:right w:val="single" w:sz="4" w:space="0" w:color="auto"/>
            </w:tcBorders>
          </w:tcPr>
          <w:p w14:paraId="364BD4CB" w14:textId="77777777" w:rsidR="001148A6" w:rsidRPr="00421D6C" w:rsidRDefault="001148A6" w:rsidP="00B87940">
            <w:pPr>
              <w:pStyle w:val="Komentarotekstas"/>
              <w:spacing w:after="0"/>
              <w:jc w:val="both"/>
              <w:rPr>
                <w:rFonts w:ascii="Times New Roman" w:hAnsi="Times New Roman" w:cs="Times New Roman"/>
              </w:rPr>
            </w:pPr>
            <w:r w:rsidRPr="006E37D6">
              <w:rPr>
                <w:rFonts w:ascii="Times New Roman" w:hAnsi="Times New Roman" w:cs="Times New Roman"/>
                <w:kern w:val="0"/>
                <w:sz w:val="22"/>
                <w:szCs w:val="22"/>
                <w:lang w:eastAsia="ar-SA"/>
                <w14:ligatures w14:val="none"/>
              </w:rPr>
              <w:t>Automobilio surinkimo metu turi būti numatyti ne mažiau kaip trys suderinimai: važiuoklės pritaikymo, gaisrų gesinimo ir gelbėjimo kėbulo (antstato), montuojamos ir komplektuojamos įrangos</w:t>
            </w:r>
            <w:r>
              <w:rPr>
                <w:rFonts w:ascii="Times New Roman" w:hAnsi="Times New Roman" w:cs="Times New Roman"/>
                <w:kern w:val="0"/>
                <w:sz w:val="22"/>
                <w:szCs w:val="22"/>
                <w:lang w:eastAsia="ar-SA"/>
                <w14:ligatures w14:val="none"/>
              </w:rPr>
              <w:t>.</w:t>
            </w:r>
            <w:r w:rsidRPr="006E37D6">
              <w:rPr>
                <w:rFonts w:ascii="Times New Roman" w:hAnsi="Times New Roman" w:cs="Times New Roman"/>
                <w:kern w:val="0"/>
                <w:sz w:val="22"/>
                <w:szCs w:val="22"/>
                <w:lang w:eastAsia="ar-SA"/>
                <w14:ligatures w14:val="none"/>
              </w:rPr>
              <w:t xml:space="preserve"> Suderinimai turi būti įforminami aktu, kurį pasirašo šalių atstovai. Išlaidas susijusias su derinimu apmoka tiekėjas. T</w:t>
            </w:r>
            <w:r w:rsidRPr="00421D6C">
              <w:rPr>
                <w:rFonts w:ascii="Times New Roman" w:hAnsi="Times New Roman" w:cs="Times New Roman"/>
                <w:sz w:val="22"/>
                <w:szCs w:val="22"/>
              </w:rPr>
              <w:t>iekėjas turi informuoti pirkėją apie pasirengimą atlikti suderinimą</w:t>
            </w:r>
            <w:r w:rsidRPr="0033217F">
              <w:rPr>
                <w:rFonts w:ascii="Times New Roman" w:hAnsi="Times New Roman" w:cs="Times New Roman"/>
                <w:sz w:val="24"/>
                <w:szCs w:val="24"/>
              </w:rPr>
              <w:t xml:space="preserve">. </w:t>
            </w:r>
            <w:r w:rsidRPr="000E330A">
              <w:rPr>
                <w:rFonts w:ascii="Times New Roman" w:hAnsi="Times New Roman" w:cs="Times New Roman"/>
                <w:b/>
                <w:bCs/>
                <w:sz w:val="22"/>
                <w:szCs w:val="22"/>
              </w:rPr>
              <w:t>Tiekėjas prieš parengiant galutines automobilio naudojimo ir priežiūros instrukcijas turi jas pateikti pirkėjui peržiūrėti</w:t>
            </w:r>
            <w:r>
              <w:rPr>
                <w:rFonts w:ascii="Times New Roman" w:hAnsi="Times New Roman" w:cs="Times New Roman"/>
                <w:sz w:val="22"/>
                <w:szCs w:val="22"/>
              </w:rPr>
              <w:t>.</w:t>
            </w:r>
          </w:p>
        </w:tc>
        <w:tc>
          <w:tcPr>
            <w:tcW w:w="1789" w:type="pct"/>
            <w:tcBorders>
              <w:left w:val="single" w:sz="4" w:space="0" w:color="000000"/>
              <w:bottom w:val="single" w:sz="4" w:space="0" w:color="000000"/>
              <w:right w:val="single" w:sz="4" w:space="0" w:color="auto"/>
            </w:tcBorders>
          </w:tcPr>
          <w:p w14:paraId="760957C4" w14:textId="77777777" w:rsidR="001148A6" w:rsidRPr="006E37D6" w:rsidRDefault="001148A6" w:rsidP="00B87940">
            <w:pPr>
              <w:pStyle w:val="Komentarotekstas"/>
              <w:spacing w:after="0"/>
              <w:jc w:val="both"/>
              <w:rPr>
                <w:rFonts w:ascii="Times New Roman" w:hAnsi="Times New Roman" w:cs="Times New Roman"/>
                <w:kern w:val="0"/>
                <w:sz w:val="22"/>
                <w:szCs w:val="22"/>
                <w:lang w:eastAsia="ar-SA"/>
                <w14:ligatures w14:val="none"/>
              </w:rPr>
            </w:pPr>
          </w:p>
        </w:tc>
      </w:tr>
      <w:tr w:rsidR="001148A6" w:rsidRPr="00EA30AA" w14:paraId="47150A76" w14:textId="5F78EEC1" w:rsidTr="001148A6">
        <w:tc>
          <w:tcPr>
            <w:tcW w:w="486" w:type="pct"/>
            <w:tcBorders>
              <w:left w:val="single" w:sz="4" w:space="0" w:color="000000"/>
              <w:bottom w:val="single" w:sz="4" w:space="0" w:color="000000"/>
            </w:tcBorders>
          </w:tcPr>
          <w:p w14:paraId="2C6F307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17.</w:t>
            </w:r>
          </w:p>
        </w:tc>
        <w:tc>
          <w:tcPr>
            <w:tcW w:w="2726" w:type="pct"/>
            <w:tcBorders>
              <w:left w:val="single" w:sz="4" w:space="0" w:color="000000"/>
              <w:bottom w:val="single" w:sz="4" w:space="0" w:color="000000"/>
              <w:right w:val="single" w:sz="4" w:space="0" w:color="auto"/>
            </w:tcBorders>
          </w:tcPr>
          <w:p w14:paraId="40A2F81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Tiekėjas automobilio surinkimo metu turi užtikrinti ir leisti pirkėjo atstovams vadovaujantis protingumo kriterijais atlikti bet kokiu metu automobilio surinkimo patikrinimus bei dalyvavimą parengtų automobilių bandymuose.</w:t>
            </w:r>
          </w:p>
        </w:tc>
        <w:tc>
          <w:tcPr>
            <w:tcW w:w="1789" w:type="pct"/>
            <w:tcBorders>
              <w:left w:val="single" w:sz="4" w:space="0" w:color="000000"/>
              <w:bottom w:val="single" w:sz="4" w:space="0" w:color="000000"/>
              <w:right w:val="single" w:sz="4" w:space="0" w:color="auto"/>
            </w:tcBorders>
          </w:tcPr>
          <w:p w14:paraId="3D6C492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2B8B7284" w14:textId="7E3EBA8C" w:rsidTr="001148A6">
        <w:tc>
          <w:tcPr>
            <w:tcW w:w="486" w:type="pct"/>
            <w:tcBorders>
              <w:left w:val="single" w:sz="4" w:space="0" w:color="000000"/>
              <w:bottom w:val="single" w:sz="4" w:space="0" w:color="000000"/>
            </w:tcBorders>
          </w:tcPr>
          <w:p w14:paraId="0D3F24D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w:t>
            </w:r>
          </w:p>
        </w:tc>
        <w:tc>
          <w:tcPr>
            <w:tcW w:w="2726" w:type="pct"/>
            <w:tcBorders>
              <w:left w:val="single" w:sz="4" w:space="0" w:color="000000"/>
              <w:bottom w:val="single" w:sz="4" w:space="0" w:color="000000"/>
              <w:right w:val="single" w:sz="4" w:space="0" w:color="auto"/>
            </w:tcBorders>
          </w:tcPr>
          <w:p w14:paraId="4A75FD8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lang w:eastAsia="ar-SA"/>
                <w14:ligatures w14:val="none"/>
              </w:rPr>
              <w:t>Pasiūlymuose turi būti pateikiami:</w:t>
            </w:r>
          </w:p>
        </w:tc>
        <w:tc>
          <w:tcPr>
            <w:tcW w:w="1789" w:type="pct"/>
            <w:tcBorders>
              <w:left w:val="single" w:sz="4" w:space="0" w:color="000000"/>
              <w:bottom w:val="single" w:sz="4" w:space="0" w:color="000000"/>
              <w:right w:val="single" w:sz="4" w:space="0" w:color="auto"/>
            </w:tcBorders>
          </w:tcPr>
          <w:p w14:paraId="4787903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DC09FB" w14:paraId="711107DE" w14:textId="36B42B21" w:rsidTr="001148A6">
        <w:tc>
          <w:tcPr>
            <w:tcW w:w="486" w:type="pct"/>
            <w:tcBorders>
              <w:left w:val="single" w:sz="4" w:space="0" w:color="000000"/>
              <w:bottom w:val="single" w:sz="4" w:space="0" w:color="000000"/>
            </w:tcBorders>
          </w:tcPr>
          <w:p w14:paraId="1FB5095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18.1</w:t>
            </w:r>
          </w:p>
        </w:tc>
        <w:tc>
          <w:tcPr>
            <w:tcW w:w="2726" w:type="pct"/>
            <w:tcBorders>
              <w:left w:val="single" w:sz="4" w:space="0" w:color="000000"/>
              <w:bottom w:val="single" w:sz="4" w:space="0" w:color="000000"/>
              <w:right w:val="single" w:sz="4" w:space="0" w:color="auto"/>
            </w:tcBorders>
          </w:tcPr>
          <w:p w14:paraId="7F3360AF" w14:textId="77777777" w:rsidR="001148A6" w:rsidRPr="00DC09FB"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r w:rsidRPr="00DC09FB">
              <w:rPr>
                <w:rFonts w:ascii="Times New Roman" w:hAnsi="Times New Roman" w:cs="Times New Roman"/>
                <w:kern w:val="0"/>
                <w:lang w:eastAsia="ar-SA"/>
                <w14:ligatures w14:val="none"/>
              </w:rPr>
              <w:t>detalūs, laikantis mastelio, gaisrinio gelbėjimo automobilio ir jo sudedamųjų dalių brėžiniai (iš šono, priekio, galo, viršaus, kabinos vidaus ir skyrių, kuriuose turi būti nurodyti pagrindiniai matmenys bei geometriniai matmenys, kuriems LST EN 1846 standarto serijos (arba lygiaverčio) reikalavimuose nurodytos ribinės reikšmės);</w:t>
            </w:r>
          </w:p>
        </w:tc>
        <w:tc>
          <w:tcPr>
            <w:tcW w:w="1789" w:type="pct"/>
            <w:tcBorders>
              <w:left w:val="single" w:sz="4" w:space="0" w:color="000000"/>
              <w:bottom w:val="single" w:sz="4" w:space="0" w:color="000000"/>
              <w:right w:val="single" w:sz="4" w:space="0" w:color="auto"/>
            </w:tcBorders>
          </w:tcPr>
          <w:p w14:paraId="38E75DB7" w14:textId="77777777" w:rsidR="001148A6" w:rsidRPr="00DC09FB"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666F33E5" w14:textId="1F030F52" w:rsidTr="001148A6">
        <w:tc>
          <w:tcPr>
            <w:tcW w:w="486" w:type="pct"/>
            <w:tcBorders>
              <w:left w:val="single" w:sz="4" w:space="0" w:color="000000"/>
              <w:bottom w:val="single" w:sz="4" w:space="0" w:color="000000"/>
            </w:tcBorders>
          </w:tcPr>
          <w:p w14:paraId="3567B7E0"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18.2</w:t>
            </w:r>
          </w:p>
        </w:tc>
        <w:tc>
          <w:tcPr>
            <w:tcW w:w="2726" w:type="pct"/>
            <w:tcBorders>
              <w:left w:val="single" w:sz="4" w:space="0" w:color="000000"/>
              <w:bottom w:val="single" w:sz="4" w:space="0" w:color="000000"/>
              <w:right w:val="single" w:sz="4" w:space="0" w:color="auto"/>
            </w:tcBorders>
          </w:tcPr>
          <w:p w14:paraId="6705D95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 xml:space="preserve">gaisrinio siurblio, kuris montuojamas siūlomame gaisriniame automobilyje, brėžiniai ir techninis aprašymas su slėgio-našumo grafikais, </w:t>
            </w:r>
            <w:r w:rsidRPr="00EA30AA">
              <w:rPr>
                <w:rFonts w:ascii="Times New Roman" w:hAnsi="Times New Roman" w:cs="Times New Roman"/>
                <w:kern w:val="0"/>
                <w14:ligatures w14:val="none"/>
              </w:rPr>
              <w:t>esant nominaliems ir galimiems maksimaliems sūkiams (normalaus slėgio pakopos slėgio-našumo grafiko padalos turi būti ne didesnės kaip kas 0,5 bar slėgiui ir kas 50 l/min našumui)</w:t>
            </w:r>
            <w:r w:rsidRPr="00EA30AA">
              <w:rPr>
                <w:rFonts w:ascii="Times New Roman" w:hAnsi="Times New Roman" w:cs="Times New Roman"/>
                <w:kern w:val="0"/>
                <w:lang w:eastAsia="ar-SA"/>
                <w14:ligatures w14:val="none"/>
              </w:rPr>
              <w:t>, jo atitikimą LST EN 1028 standarto (arba lygiaverčio) reikalavimams įrodantys dokumentai: s</w:t>
            </w:r>
            <w:r w:rsidRPr="00EA30AA">
              <w:rPr>
                <w:rFonts w:ascii="Times New Roman" w:hAnsi="Times New Roman" w:cs="Times New Roman"/>
                <w:kern w:val="0"/>
                <w14:ligatures w14:val="none"/>
              </w:rPr>
              <w:t>iurblio atitikimo standarto reikalavimams sertifikatas, išrašytas nepriklausomos tyrimų ir vertinimų institucijos, arba siurblio bandymų, kurie gali būti atlikti ir pačio gamintojo, protokolas, apimantis visus standarte nurodytus reikalavimus.</w:t>
            </w:r>
          </w:p>
        </w:tc>
        <w:tc>
          <w:tcPr>
            <w:tcW w:w="1789" w:type="pct"/>
            <w:tcBorders>
              <w:left w:val="single" w:sz="4" w:space="0" w:color="000000"/>
              <w:bottom w:val="single" w:sz="4" w:space="0" w:color="000000"/>
              <w:right w:val="single" w:sz="4" w:space="0" w:color="auto"/>
            </w:tcBorders>
          </w:tcPr>
          <w:p w14:paraId="536F8E7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3214AF22" w14:textId="79B91E41" w:rsidTr="001148A6">
        <w:tc>
          <w:tcPr>
            <w:tcW w:w="486" w:type="pct"/>
            <w:tcBorders>
              <w:left w:val="single" w:sz="4" w:space="0" w:color="000000"/>
              <w:bottom w:val="single" w:sz="4" w:space="0" w:color="000000"/>
            </w:tcBorders>
          </w:tcPr>
          <w:p w14:paraId="5326C3D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18.3</w:t>
            </w:r>
          </w:p>
        </w:tc>
        <w:tc>
          <w:tcPr>
            <w:tcW w:w="2726" w:type="pct"/>
            <w:tcBorders>
              <w:left w:val="single" w:sz="4" w:space="0" w:color="000000"/>
              <w:bottom w:val="single" w:sz="4" w:space="0" w:color="000000"/>
              <w:right w:val="single" w:sz="4" w:space="0" w:color="auto"/>
            </w:tcBorders>
          </w:tcPr>
          <w:p w14:paraId="1134CFCD" w14:textId="77777777" w:rsidR="001148A6" w:rsidRPr="00EA30AA" w:rsidRDefault="001148A6" w:rsidP="00B87940">
            <w:pPr>
              <w:widowControl w:val="0"/>
              <w:tabs>
                <w:tab w:val="left" w:pos="993"/>
              </w:tabs>
              <w:suppressAutoHyphens/>
              <w:spacing w:after="0" w:line="240" w:lineRule="auto"/>
              <w:ind w:left="34"/>
              <w:jc w:val="both"/>
              <w:rPr>
                <w:rFonts w:ascii="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gaisrinio siurblio pavaros aprašymas (galios paėmimo dėžės modelis</w:t>
            </w:r>
            <w:r>
              <w:rPr>
                <w:rFonts w:ascii="Times New Roman" w:hAnsi="Times New Roman" w:cs="Times New Roman"/>
                <w:kern w:val="0"/>
                <w:lang w:eastAsia="ar-SA"/>
                <w14:ligatures w14:val="none"/>
              </w:rPr>
              <w:t xml:space="preserve"> ir kt.</w:t>
            </w:r>
            <w:r w:rsidRPr="00EA30AA">
              <w:rPr>
                <w:rFonts w:ascii="Times New Roman" w:hAnsi="Times New Roman" w:cs="Times New Roman"/>
                <w:kern w:val="0"/>
                <w:lang w:eastAsia="ar-SA"/>
                <w14:ligatures w14:val="none"/>
              </w:rPr>
              <w:t xml:space="preserve">), jos schema ir brėžiniai, gaisriniam </w:t>
            </w:r>
            <w:r w:rsidRPr="00EA30AA">
              <w:rPr>
                <w:rFonts w:ascii="Times New Roman" w:hAnsi="Times New Roman" w:cs="Times New Roman"/>
                <w:kern w:val="0"/>
                <w:lang w:eastAsia="ar-SA"/>
                <w14:ligatures w14:val="none"/>
              </w:rPr>
              <w:lastRenderedPageBreak/>
              <w:t>siurbliui sukti reikalingų sūkių, momentų ir galingumų skaičiavimai, automobilio važiuoklės gamintojo</w:t>
            </w:r>
            <w:r>
              <w:rPr>
                <w:rFonts w:ascii="Times New Roman" w:hAnsi="Times New Roman" w:cs="Times New Roman"/>
                <w:kern w:val="0"/>
                <w:lang w:eastAsia="ar-SA"/>
                <w14:ligatures w14:val="none"/>
              </w:rPr>
              <w:t xml:space="preserve"> ar jo oficialaus atstovo</w:t>
            </w:r>
            <w:r w:rsidRPr="00EA30AA">
              <w:rPr>
                <w:rFonts w:ascii="Times New Roman" w:hAnsi="Times New Roman" w:cs="Times New Roman"/>
                <w:kern w:val="0"/>
                <w:lang w:eastAsia="ar-SA"/>
                <w14:ligatures w14:val="none"/>
              </w:rPr>
              <w:t xml:space="preserve"> patvirtinimas, kad numatyta siurblio pajungimo schema ir būdai tinkami;</w:t>
            </w:r>
          </w:p>
        </w:tc>
        <w:tc>
          <w:tcPr>
            <w:tcW w:w="1789" w:type="pct"/>
            <w:tcBorders>
              <w:left w:val="single" w:sz="4" w:space="0" w:color="000000"/>
              <w:bottom w:val="single" w:sz="4" w:space="0" w:color="000000"/>
              <w:right w:val="single" w:sz="4" w:space="0" w:color="auto"/>
            </w:tcBorders>
          </w:tcPr>
          <w:p w14:paraId="4DCA9834" w14:textId="77777777" w:rsidR="001148A6" w:rsidRPr="00EA30AA" w:rsidRDefault="001148A6" w:rsidP="00B87940">
            <w:pPr>
              <w:widowControl w:val="0"/>
              <w:tabs>
                <w:tab w:val="left" w:pos="993"/>
              </w:tabs>
              <w:suppressAutoHyphens/>
              <w:spacing w:after="0" w:line="240" w:lineRule="auto"/>
              <w:ind w:left="34"/>
              <w:jc w:val="both"/>
              <w:rPr>
                <w:rFonts w:ascii="Times New Roman" w:hAnsi="Times New Roman" w:cs="Times New Roman"/>
                <w:kern w:val="0"/>
                <w:lang w:eastAsia="ar-SA"/>
                <w14:ligatures w14:val="none"/>
              </w:rPr>
            </w:pPr>
          </w:p>
        </w:tc>
      </w:tr>
      <w:tr w:rsidR="001148A6" w:rsidRPr="00EA30AA" w14:paraId="1B6EDA25" w14:textId="703DCEA4" w:rsidTr="001148A6">
        <w:tc>
          <w:tcPr>
            <w:tcW w:w="486" w:type="pct"/>
            <w:tcBorders>
              <w:left w:val="single" w:sz="4" w:space="0" w:color="000000"/>
              <w:bottom w:val="single" w:sz="4" w:space="0" w:color="000000"/>
            </w:tcBorders>
          </w:tcPr>
          <w:p w14:paraId="5E8F860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18.4</w:t>
            </w:r>
          </w:p>
        </w:tc>
        <w:tc>
          <w:tcPr>
            <w:tcW w:w="2726" w:type="pct"/>
            <w:tcBorders>
              <w:left w:val="single" w:sz="4" w:space="0" w:color="000000"/>
              <w:bottom w:val="single" w:sz="4" w:space="0" w:color="000000"/>
              <w:right w:val="single" w:sz="4" w:space="0" w:color="auto"/>
            </w:tcBorders>
          </w:tcPr>
          <w:p w14:paraId="4315190D" w14:textId="77777777" w:rsidR="001148A6" w:rsidRPr="00EA30AA" w:rsidRDefault="001148A6" w:rsidP="00B87940">
            <w:pPr>
              <w:widowControl w:val="0"/>
              <w:tabs>
                <w:tab w:val="left" w:pos="993"/>
              </w:tabs>
              <w:suppressAutoHyphens/>
              <w:spacing w:after="0" w:line="240" w:lineRule="auto"/>
              <w:ind w:left="34"/>
              <w:jc w:val="both"/>
              <w:rPr>
                <w:rFonts w:ascii="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stacionariai montuojamos putokšlio maišymo sistemos aprašymas, charakteristikos, putokšlio koncentracijos – siurblio vandens tiekimo našumo grafikas;</w:t>
            </w:r>
          </w:p>
        </w:tc>
        <w:tc>
          <w:tcPr>
            <w:tcW w:w="1789" w:type="pct"/>
            <w:tcBorders>
              <w:left w:val="single" w:sz="4" w:space="0" w:color="000000"/>
              <w:bottom w:val="single" w:sz="4" w:space="0" w:color="000000"/>
              <w:right w:val="single" w:sz="4" w:space="0" w:color="auto"/>
            </w:tcBorders>
          </w:tcPr>
          <w:p w14:paraId="0E2D5BEC" w14:textId="77777777" w:rsidR="001148A6" w:rsidRPr="00EA30AA" w:rsidRDefault="001148A6" w:rsidP="00B87940">
            <w:pPr>
              <w:widowControl w:val="0"/>
              <w:tabs>
                <w:tab w:val="left" w:pos="993"/>
              </w:tabs>
              <w:suppressAutoHyphens/>
              <w:spacing w:after="0" w:line="240" w:lineRule="auto"/>
              <w:ind w:left="34"/>
              <w:jc w:val="both"/>
              <w:rPr>
                <w:rFonts w:ascii="Times New Roman" w:hAnsi="Times New Roman" w:cs="Times New Roman"/>
                <w:kern w:val="0"/>
                <w:lang w:eastAsia="ar-SA"/>
                <w14:ligatures w14:val="none"/>
              </w:rPr>
            </w:pPr>
          </w:p>
        </w:tc>
      </w:tr>
      <w:tr w:rsidR="001148A6" w:rsidRPr="00EA30AA" w14:paraId="62BD1F56" w14:textId="7D2C2766" w:rsidTr="001148A6">
        <w:tc>
          <w:tcPr>
            <w:tcW w:w="486" w:type="pct"/>
            <w:tcBorders>
              <w:left w:val="single" w:sz="4" w:space="0" w:color="000000"/>
              <w:bottom w:val="single" w:sz="4" w:space="0" w:color="000000"/>
            </w:tcBorders>
          </w:tcPr>
          <w:p w14:paraId="06B38FC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18.5</w:t>
            </w:r>
          </w:p>
        </w:tc>
        <w:tc>
          <w:tcPr>
            <w:tcW w:w="2726" w:type="pct"/>
            <w:tcBorders>
              <w:left w:val="single" w:sz="4" w:space="0" w:color="000000"/>
              <w:bottom w:val="single" w:sz="4" w:space="0" w:color="000000"/>
              <w:right w:val="single" w:sz="4" w:space="0" w:color="auto"/>
            </w:tcBorders>
          </w:tcPr>
          <w:p w14:paraId="31A003C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gaisrinio gelbėjimo automobilio vandens komunikacijų schema ir aprašymas;</w:t>
            </w:r>
          </w:p>
        </w:tc>
        <w:tc>
          <w:tcPr>
            <w:tcW w:w="1789" w:type="pct"/>
            <w:tcBorders>
              <w:left w:val="single" w:sz="4" w:space="0" w:color="000000"/>
              <w:bottom w:val="single" w:sz="4" w:space="0" w:color="000000"/>
              <w:right w:val="single" w:sz="4" w:space="0" w:color="auto"/>
            </w:tcBorders>
          </w:tcPr>
          <w:p w14:paraId="21F07CE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47B5C004" w14:textId="21F36AEE" w:rsidTr="001148A6">
        <w:tc>
          <w:tcPr>
            <w:tcW w:w="486" w:type="pct"/>
            <w:tcBorders>
              <w:left w:val="single" w:sz="4" w:space="0" w:color="000000"/>
              <w:bottom w:val="single" w:sz="4" w:space="0" w:color="000000"/>
            </w:tcBorders>
          </w:tcPr>
          <w:p w14:paraId="0C681BB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18.6</w:t>
            </w:r>
          </w:p>
        </w:tc>
        <w:tc>
          <w:tcPr>
            <w:tcW w:w="2726" w:type="pct"/>
            <w:tcBorders>
              <w:left w:val="single" w:sz="4" w:space="0" w:color="000000"/>
              <w:bottom w:val="single" w:sz="4" w:space="0" w:color="000000"/>
              <w:right w:val="single" w:sz="4" w:space="0" w:color="auto"/>
            </w:tcBorders>
          </w:tcPr>
          <w:p w14:paraId="10FCA79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gaisrinio gelbėjimo automobilio siūlomos važiuoklės techniniai ir eksploatavimo duomenys (specifikacijos);</w:t>
            </w:r>
          </w:p>
        </w:tc>
        <w:tc>
          <w:tcPr>
            <w:tcW w:w="1789" w:type="pct"/>
            <w:tcBorders>
              <w:left w:val="single" w:sz="4" w:space="0" w:color="000000"/>
              <w:bottom w:val="single" w:sz="4" w:space="0" w:color="000000"/>
              <w:right w:val="single" w:sz="4" w:space="0" w:color="auto"/>
            </w:tcBorders>
          </w:tcPr>
          <w:p w14:paraId="1259DFD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785FE4EB" w14:textId="1CEDEBFE" w:rsidTr="001148A6">
        <w:tc>
          <w:tcPr>
            <w:tcW w:w="486" w:type="pct"/>
            <w:tcBorders>
              <w:left w:val="single" w:sz="4" w:space="0" w:color="000000"/>
              <w:bottom w:val="single" w:sz="4" w:space="0" w:color="000000"/>
            </w:tcBorders>
          </w:tcPr>
          <w:p w14:paraId="22943ED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18.7</w:t>
            </w:r>
          </w:p>
        </w:tc>
        <w:tc>
          <w:tcPr>
            <w:tcW w:w="2726" w:type="pct"/>
            <w:tcBorders>
              <w:left w:val="single" w:sz="4" w:space="0" w:color="000000"/>
              <w:bottom w:val="single" w:sz="4" w:space="0" w:color="000000"/>
              <w:right w:val="single" w:sz="4" w:space="0" w:color="auto"/>
            </w:tcBorders>
          </w:tcPr>
          <w:p w14:paraId="2C3B4201"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įsipareigojimas, kad gaisrų gesinimo ir gelbėjimo automobilis atitiks LST EN 1846 standarto serijos (arba lygiaverčio) reikalavimus;</w:t>
            </w:r>
          </w:p>
        </w:tc>
        <w:tc>
          <w:tcPr>
            <w:tcW w:w="1789" w:type="pct"/>
            <w:tcBorders>
              <w:left w:val="single" w:sz="4" w:space="0" w:color="000000"/>
              <w:bottom w:val="single" w:sz="4" w:space="0" w:color="000000"/>
              <w:right w:val="single" w:sz="4" w:space="0" w:color="auto"/>
            </w:tcBorders>
          </w:tcPr>
          <w:p w14:paraId="6E83266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2BBE84C6" w14:textId="3865CB16" w:rsidTr="001148A6">
        <w:tc>
          <w:tcPr>
            <w:tcW w:w="486" w:type="pct"/>
            <w:tcBorders>
              <w:left w:val="single" w:sz="4" w:space="0" w:color="000000"/>
              <w:bottom w:val="single" w:sz="4" w:space="0" w:color="000000"/>
            </w:tcBorders>
          </w:tcPr>
          <w:p w14:paraId="11DE134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18.8</w:t>
            </w:r>
          </w:p>
        </w:tc>
        <w:tc>
          <w:tcPr>
            <w:tcW w:w="2726" w:type="pct"/>
            <w:tcBorders>
              <w:left w:val="single" w:sz="4" w:space="0" w:color="000000"/>
              <w:bottom w:val="single" w:sz="4" w:space="0" w:color="000000"/>
              <w:right w:val="single" w:sz="4" w:space="0" w:color="auto"/>
            </w:tcBorders>
          </w:tcPr>
          <w:p w14:paraId="0F96EAE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komplektuojamos įrangos, nurodytos šios specifikacijos 3 skyriuje „Komplektuojama įranga“, siūlomi modeliai, jų techniniai aprašymai, brėžiniai, eskizai, nuotraukos, charakteristikos, atitikimo deklaracijos, turimi sertifikatai;</w:t>
            </w:r>
          </w:p>
        </w:tc>
        <w:tc>
          <w:tcPr>
            <w:tcW w:w="1789" w:type="pct"/>
            <w:tcBorders>
              <w:left w:val="single" w:sz="4" w:space="0" w:color="000000"/>
              <w:bottom w:val="single" w:sz="4" w:space="0" w:color="000000"/>
              <w:right w:val="single" w:sz="4" w:space="0" w:color="auto"/>
            </w:tcBorders>
          </w:tcPr>
          <w:p w14:paraId="342CDA5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57BD3A32" w14:textId="37C12328" w:rsidTr="001148A6">
        <w:tc>
          <w:tcPr>
            <w:tcW w:w="486" w:type="pct"/>
            <w:tcBorders>
              <w:left w:val="single" w:sz="4" w:space="0" w:color="000000"/>
              <w:bottom w:val="single" w:sz="4" w:space="0" w:color="000000"/>
            </w:tcBorders>
          </w:tcPr>
          <w:p w14:paraId="46F8662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18.9</w:t>
            </w:r>
          </w:p>
        </w:tc>
        <w:tc>
          <w:tcPr>
            <w:tcW w:w="2726" w:type="pct"/>
            <w:tcBorders>
              <w:left w:val="single" w:sz="4" w:space="0" w:color="000000"/>
              <w:bottom w:val="single" w:sz="4" w:space="0" w:color="000000"/>
              <w:right w:val="single" w:sz="4" w:space="0" w:color="auto"/>
            </w:tcBorders>
          </w:tcPr>
          <w:p w14:paraId="42732E1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r w:rsidRPr="00EA30AA">
              <w:rPr>
                <w:rFonts w:ascii="Times New Roman" w:hAnsi="Times New Roman" w:cs="Times New Roman"/>
                <w:kern w:val="0"/>
                <w:lang w:eastAsia="ar-SA"/>
                <w14:ligatures w14:val="none"/>
              </w:rPr>
              <w:t>pasirinktos važiuoklės nustatyta tvarka išduotą galiojantį</w:t>
            </w:r>
            <w:r>
              <w:rPr>
                <w:rFonts w:ascii="Times New Roman" w:hAnsi="Times New Roman" w:cs="Times New Roman"/>
                <w:kern w:val="0"/>
                <w:lang w:eastAsia="ar-SA"/>
                <w14:ligatures w14:val="none"/>
              </w:rPr>
              <w:t xml:space="preserve"> ES</w:t>
            </w:r>
            <w:r w:rsidRPr="00EA30AA">
              <w:rPr>
                <w:rFonts w:ascii="Times New Roman" w:hAnsi="Times New Roman" w:cs="Times New Roman"/>
                <w:kern w:val="0"/>
                <w:lang w:eastAsia="ar-SA"/>
                <w14:ligatures w14:val="none"/>
              </w:rPr>
              <w:t xml:space="preserve"> </w:t>
            </w:r>
            <w:r w:rsidRPr="00EA30AA">
              <w:rPr>
                <w:rFonts w:ascii="Times New Roman" w:hAnsi="Times New Roman" w:cs="Times New Roman"/>
                <w:kern w:val="0"/>
                <w14:ligatures w14:val="none"/>
              </w:rPr>
              <w:t>tipo patvirtinimo liudijimą, kuris būtų taikomas siūlomai važiuoklei, pateikiant šio taikymo patvirtinančius duomenis</w:t>
            </w:r>
            <w:r w:rsidRPr="00EA30AA">
              <w:rPr>
                <w:rFonts w:ascii="Times New Roman" w:hAnsi="Times New Roman" w:cs="Times New Roman"/>
                <w:kern w:val="0"/>
                <w:lang w:eastAsia="ar-SA"/>
                <w14:ligatures w14:val="none"/>
              </w:rPr>
              <w:t xml:space="preserve">. </w:t>
            </w:r>
          </w:p>
        </w:tc>
        <w:tc>
          <w:tcPr>
            <w:tcW w:w="1789" w:type="pct"/>
            <w:tcBorders>
              <w:left w:val="single" w:sz="4" w:space="0" w:color="000000"/>
              <w:bottom w:val="single" w:sz="4" w:space="0" w:color="000000"/>
              <w:right w:val="single" w:sz="4" w:space="0" w:color="auto"/>
            </w:tcBorders>
          </w:tcPr>
          <w:p w14:paraId="076E906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lang w:eastAsia="ar-SA"/>
                <w14:ligatures w14:val="none"/>
              </w:rPr>
            </w:pPr>
          </w:p>
        </w:tc>
      </w:tr>
      <w:tr w:rsidR="001148A6" w:rsidRPr="00EA30AA" w14:paraId="54B190DA" w14:textId="37A73F60" w:rsidTr="001148A6">
        <w:tc>
          <w:tcPr>
            <w:tcW w:w="3211" w:type="pct"/>
            <w:gridSpan w:val="2"/>
            <w:tcBorders>
              <w:left w:val="single" w:sz="4" w:space="0" w:color="000000"/>
              <w:bottom w:val="single" w:sz="4" w:space="0" w:color="000000"/>
              <w:right w:val="single" w:sz="4" w:space="0" w:color="auto"/>
            </w:tcBorders>
          </w:tcPr>
          <w:p w14:paraId="116E6F53" w14:textId="77777777" w:rsidR="001148A6" w:rsidRPr="00EA30AA" w:rsidRDefault="001148A6" w:rsidP="00B87940">
            <w:pPr>
              <w:widowControl w:val="0"/>
              <w:tabs>
                <w:tab w:val="left" w:pos="709"/>
                <w:tab w:val="left" w:pos="851"/>
                <w:tab w:val="left" w:pos="993"/>
              </w:tabs>
              <w:suppressAutoHyphens/>
              <w:spacing w:after="0" w:line="240" w:lineRule="auto"/>
              <w:ind w:left="29" w:firstLine="1"/>
              <w:jc w:val="center"/>
              <w:rPr>
                <w:rFonts w:ascii="Times New Roman" w:eastAsia="Times New Roman" w:hAnsi="Times New Roman" w:cs="Times New Roman"/>
                <w:kern w:val="0"/>
                <w:lang w:eastAsia="ar-SA"/>
                <w14:ligatures w14:val="none"/>
              </w:rPr>
            </w:pPr>
            <w:r w:rsidRPr="00EA30AA">
              <w:rPr>
                <w:rFonts w:ascii="Times New Roman" w:eastAsia="Times New Roman" w:hAnsi="Times New Roman" w:cs="Times New Roman"/>
                <w:kern w:val="0"/>
                <w:lang w:eastAsia="ar-SA"/>
                <w14:ligatures w14:val="none"/>
              </w:rPr>
              <w:t>II. TECHNINIAI REIKALAVIMAI</w:t>
            </w:r>
          </w:p>
        </w:tc>
        <w:tc>
          <w:tcPr>
            <w:tcW w:w="1789" w:type="pct"/>
            <w:tcBorders>
              <w:left w:val="single" w:sz="4" w:space="0" w:color="000000"/>
              <w:bottom w:val="single" w:sz="4" w:space="0" w:color="000000"/>
              <w:right w:val="single" w:sz="4" w:space="0" w:color="auto"/>
            </w:tcBorders>
          </w:tcPr>
          <w:p w14:paraId="26370BEF" w14:textId="77777777" w:rsidR="001148A6" w:rsidRPr="00EA30AA" w:rsidRDefault="001148A6" w:rsidP="00B87940">
            <w:pPr>
              <w:widowControl w:val="0"/>
              <w:tabs>
                <w:tab w:val="left" w:pos="709"/>
                <w:tab w:val="left" w:pos="851"/>
                <w:tab w:val="left" w:pos="993"/>
              </w:tabs>
              <w:suppressAutoHyphens/>
              <w:spacing w:after="0" w:line="240" w:lineRule="auto"/>
              <w:ind w:left="29" w:firstLine="1"/>
              <w:jc w:val="center"/>
              <w:rPr>
                <w:rFonts w:ascii="Times New Roman" w:eastAsia="Times New Roman" w:hAnsi="Times New Roman" w:cs="Times New Roman"/>
                <w:kern w:val="0"/>
                <w:lang w:eastAsia="ar-SA"/>
                <w14:ligatures w14:val="none"/>
              </w:rPr>
            </w:pPr>
          </w:p>
        </w:tc>
      </w:tr>
      <w:tr w:rsidR="001148A6" w:rsidRPr="00EA30AA" w14:paraId="45235404" w14:textId="28D1A34C" w:rsidTr="001148A6">
        <w:tc>
          <w:tcPr>
            <w:tcW w:w="3211" w:type="pct"/>
            <w:gridSpan w:val="2"/>
            <w:tcBorders>
              <w:left w:val="single" w:sz="4" w:space="0" w:color="000000"/>
              <w:bottom w:val="single" w:sz="4" w:space="0" w:color="000000"/>
              <w:right w:val="single" w:sz="4" w:space="0" w:color="auto"/>
            </w:tcBorders>
          </w:tcPr>
          <w:p w14:paraId="3B0EE2E6" w14:textId="77777777" w:rsidR="001148A6" w:rsidRPr="00EA30AA" w:rsidRDefault="001148A6" w:rsidP="00B87940">
            <w:pPr>
              <w:widowControl w:val="0"/>
              <w:tabs>
                <w:tab w:val="left" w:pos="709"/>
                <w:tab w:val="left" w:pos="851"/>
                <w:tab w:val="left" w:pos="993"/>
              </w:tabs>
              <w:suppressAutoHyphens/>
              <w:spacing w:after="0" w:line="240" w:lineRule="auto"/>
              <w:ind w:left="29" w:firstLine="1"/>
              <w:jc w:val="center"/>
              <w:rPr>
                <w:rFonts w:ascii="Times New Roman" w:eastAsia="Times New Roman" w:hAnsi="Times New Roman" w:cs="Times New Roman"/>
                <w:kern w:val="0"/>
                <w:lang w:eastAsia="ar-SA"/>
                <w14:ligatures w14:val="none"/>
              </w:rPr>
            </w:pPr>
            <w:r w:rsidRPr="00EA30AA">
              <w:rPr>
                <w:rFonts w:ascii="Times New Roman" w:eastAsia="Times New Roman" w:hAnsi="Times New Roman" w:cs="Times New Roman"/>
                <w:kern w:val="0"/>
                <w:lang w:eastAsia="ar-SA"/>
                <w14:ligatures w14:val="none"/>
              </w:rPr>
              <w:t xml:space="preserve">1. Reikalavimai </w:t>
            </w:r>
            <w:r>
              <w:rPr>
                <w:rFonts w:ascii="Times New Roman" w:eastAsia="Times New Roman" w:hAnsi="Times New Roman" w:cs="Times New Roman"/>
                <w:kern w:val="0"/>
                <w:lang w:eastAsia="ar-SA"/>
                <w14:ligatures w14:val="none"/>
              </w:rPr>
              <w:t>automobiliui</w:t>
            </w:r>
          </w:p>
        </w:tc>
        <w:tc>
          <w:tcPr>
            <w:tcW w:w="1789" w:type="pct"/>
            <w:tcBorders>
              <w:left w:val="single" w:sz="4" w:space="0" w:color="000000"/>
              <w:bottom w:val="single" w:sz="4" w:space="0" w:color="000000"/>
              <w:right w:val="single" w:sz="4" w:space="0" w:color="auto"/>
            </w:tcBorders>
          </w:tcPr>
          <w:p w14:paraId="0D725B6D" w14:textId="77777777" w:rsidR="001148A6" w:rsidRPr="00EA30AA" w:rsidRDefault="001148A6" w:rsidP="00B87940">
            <w:pPr>
              <w:widowControl w:val="0"/>
              <w:tabs>
                <w:tab w:val="left" w:pos="709"/>
                <w:tab w:val="left" w:pos="851"/>
                <w:tab w:val="left" w:pos="993"/>
              </w:tabs>
              <w:suppressAutoHyphens/>
              <w:spacing w:after="0" w:line="240" w:lineRule="auto"/>
              <w:ind w:left="29" w:firstLine="1"/>
              <w:jc w:val="center"/>
              <w:rPr>
                <w:rFonts w:ascii="Times New Roman" w:eastAsia="Times New Roman" w:hAnsi="Times New Roman" w:cs="Times New Roman"/>
                <w:kern w:val="0"/>
                <w:lang w:eastAsia="ar-SA"/>
                <w14:ligatures w14:val="none"/>
              </w:rPr>
            </w:pPr>
          </w:p>
        </w:tc>
      </w:tr>
      <w:tr w:rsidR="001148A6" w:rsidRPr="00EA30AA" w14:paraId="17027D63" w14:textId="772A1CA4" w:rsidTr="001148A6">
        <w:tc>
          <w:tcPr>
            <w:tcW w:w="486" w:type="pct"/>
            <w:tcBorders>
              <w:top w:val="single" w:sz="4" w:space="0" w:color="auto"/>
              <w:left w:val="single" w:sz="4" w:space="0" w:color="000000"/>
              <w:bottom w:val="single" w:sz="4" w:space="0" w:color="000000"/>
            </w:tcBorders>
          </w:tcPr>
          <w:p w14:paraId="775AFBB6" w14:textId="77777777" w:rsidR="001148A6" w:rsidRPr="00EA30AA" w:rsidRDefault="001148A6" w:rsidP="00B87940">
            <w:pPr>
              <w:snapToGrid w:val="0"/>
              <w:spacing w:after="0" w:line="240" w:lineRule="auto"/>
              <w:ind w:left="29" w:firstLine="1"/>
              <w:jc w:val="center"/>
              <w:rPr>
                <w:rFonts w:ascii="Times New Roman" w:hAnsi="Times New Roman" w:cs="Times New Roman"/>
                <w:color w:val="000000"/>
                <w:kern w:val="0"/>
                <w14:ligatures w14:val="none"/>
              </w:rPr>
            </w:pPr>
            <w:r w:rsidRPr="00EA30AA">
              <w:rPr>
                <w:rFonts w:ascii="Times New Roman" w:hAnsi="Times New Roman" w:cs="Times New Roman"/>
                <w:color w:val="000000"/>
                <w:kern w:val="0"/>
                <w14:ligatures w14:val="none"/>
              </w:rPr>
              <w:t>19.</w:t>
            </w:r>
          </w:p>
        </w:tc>
        <w:tc>
          <w:tcPr>
            <w:tcW w:w="2726" w:type="pct"/>
            <w:tcBorders>
              <w:top w:val="single" w:sz="4" w:space="0" w:color="auto"/>
              <w:left w:val="single" w:sz="4" w:space="0" w:color="000000"/>
              <w:bottom w:val="single" w:sz="4" w:space="0" w:color="000000"/>
              <w:right w:val="single" w:sz="4" w:space="0" w:color="auto"/>
            </w:tcBorders>
          </w:tcPr>
          <w:p w14:paraId="7877624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kern w:val="0"/>
                <w14:ligatures w14:val="none"/>
              </w:rPr>
            </w:pPr>
            <w:r w:rsidRPr="00EA30AA">
              <w:rPr>
                <w:rFonts w:ascii="Times New Roman" w:hAnsi="Times New Roman" w:cs="Times New Roman"/>
                <w:color w:val="000000"/>
                <w:kern w:val="0"/>
                <w14:ligatures w14:val="none"/>
              </w:rPr>
              <w:t>Pagal LST EN 1846 standarto serijos (arba lygiaverčio) reikalavimus automobilis turi atitikti M (</w:t>
            </w:r>
            <w:proofErr w:type="spellStart"/>
            <w:r w:rsidRPr="00EA30AA">
              <w:rPr>
                <w:rFonts w:ascii="Times New Roman" w:hAnsi="Times New Roman" w:cs="Times New Roman"/>
                <w:color w:val="000000"/>
                <w:kern w:val="0"/>
                <w14:ligatures w14:val="none"/>
              </w:rPr>
              <w:t>Medium</w:t>
            </w:r>
            <w:proofErr w:type="spellEnd"/>
            <w:r w:rsidRPr="00EA30AA">
              <w:rPr>
                <w:rFonts w:ascii="Times New Roman" w:hAnsi="Times New Roman" w:cs="Times New Roman"/>
                <w:color w:val="000000"/>
                <w:kern w:val="0"/>
                <w14:ligatures w14:val="none"/>
              </w:rPr>
              <w:t>) svorio klasę (parengtos pakrautos eksploatuoti transporto priemonės masė (GLM)):</w:t>
            </w:r>
            <w:r w:rsidRPr="00EA30AA">
              <w:rPr>
                <w:rFonts w:ascii="Times New Roman" w:eastAsia="Times New Roman" w:hAnsi="Times New Roman" w:cs="Times New Roman"/>
                <w:kern w:val="0"/>
                <w14:ligatures w14:val="none"/>
              </w:rPr>
              <w:t xml:space="preserve"> </w:t>
            </w:r>
            <w:r w:rsidRPr="00EA30AA">
              <w:rPr>
                <w:rFonts w:ascii="Times New Roman" w:hAnsi="Times New Roman" w:cs="Times New Roman"/>
                <w:color w:val="000000"/>
                <w:kern w:val="0"/>
                <w14:ligatures w14:val="none"/>
              </w:rPr>
              <w:t>ir turi būti klasifikuotas pagal antrąją (</w:t>
            </w:r>
            <w:proofErr w:type="spellStart"/>
            <w:r w:rsidRPr="00EA30AA">
              <w:rPr>
                <w:rFonts w:ascii="Times New Roman" w:hAnsi="Times New Roman" w:cs="Times New Roman"/>
                <w:color w:val="000000"/>
                <w:kern w:val="0"/>
                <w14:ligatures w14:val="none"/>
              </w:rPr>
              <w:t>Rural</w:t>
            </w:r>
            <w:proofErr w:type="spellEnd"/>
            <w:r w:rsidRPr="00EA30AA">
              <w:rPr>
                <w:rFonts w:ascii="Times New Roman" w:hAnsi="Times New Roman" w:cs="Times New Roman"/>
                <w:color w:val="000000"/>
                <w:kern w:val="0"/>
                <w14:ligatures w14:val="none"/>
              </w:rPr>
              <w:t xml:space="preserve">) kategoriją. Skaičiuojant GLM priimti, kad gaisrų gesinimo ir gelbėjimo įrangos svoris yra 1 500 kg. </w:t>
            </w:r>
          </w:p>
        </w:tc>
        <w:tc>
          <w:tcPr>
            <w:tcW w:w="1789" w:type="pct"/>
            <w:tcBorders>
              <w:top w:val="single" w:sz="4" w:space="0" w:color="auto"/>
              <w:left w:val="single" w:sz="4" w:space="0" w:color="000000"/>
              <w:bottom w:val="single" w:sz="4" w:space="0" w:color="000000"/>
              <w:right w:val="single" w:sz="4" w:space="0" w:color="auto"/>
            </w:tcBorders>
          </w:tcPr>
          <w:p w14:paraId="2599BAB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kern w:val="0"/>
                <w14:ligatures w14:val="none"/>
              </w:rPr>
            </w:pPr>
          </w:p>
        </w:tc>
      </w:tr>
      <w:tr w:rsidR="001148A6" w:rsidRPr="00EA30AA" w14:paraId="6B4C1F02" w14:textId="159BB633" w:rsidTr="001148A6">
        <w:tc>
          <w:tcPr>
            <w:tcW w:w="486" w:type="pct"/>
            <w:tcBorders>
              <w:top w:val="single" w:sz="4" w:space="0" w:color="auto"/>
              <w:left w:val="single" w:sz="4" w:space="0" w:color="000000"/>
              <w:bottom w:val="single" w:sz="4" w:space="0" w:color="000000"/>
            </w:tcBorders>
          </w:tcPr>
          <w:p w14:paraId="559103F9" w14:textId="77777777" w:rsidR="001148A6" w:rsidRPr="00EA30AA" w:rsidRDefault="001148A6" w:rsidP="00B87940">
            <w:pPr>
              <w:snapToGrid w:val="0"/>
              <w:spacing w:after="0" w:line="240" w:lineRule="auto"/>
              <w:ind w:left="29" w:firstLine="1"/>
              <w:jc w:val="center"/>
              <w:rPr>
                <w:rFonts w:ascii="Times New Roman" w:hAnsi="Times New Roman" w:cs="Times New Roman"/>
                <w:color w:val="000000"/>
                <w:kern w:val="0"/>
                <w14:ligatures w14:val="none"/>
              </w:rPr>
            </w:pPr>
            <w:r w:rsidRPr="00EA30AA">
              <w:rPr>
                <w:rFonts w:ascii="Times New Roman" w:hAnsi="Times New Roman" w:cs="Times New Roman"/>
                <w:color w:val="000000"/>
                <w:kern w:val="0"/>
                <w14:ligatures w14:val="none"/>
              </w:rPr>
              <w:t>20.</w:t>
            </w:r>
          </w:p>
        </w:tc>
        <w:tc>
          <w:tcPr>
            <w:tcW w:w="2726" w:type="pct"/>
            <w:tcBorders>
              <w:top w:val="single" w:sz="4" w:space="0" w:color="auto"/>
              <w:left w:val="single" w:sz="4" w:space="0" w:color="000000"/>
              <w:bottom w:val="single" w:sz="4" w:space="0" w:color="000000"/>
              <w:right w:val="single" w:sz="4" w:space="0" w:color="auto"/>
            </w:tcBorders>
          </w:tcPr>
          <w:p w14:paraId="37524C76" w14:textId="77777777" w:rsidR="001148A6" w:rsidRPr="00EA30AA" w:rsidRDefault="001148A6" w:rsidP="00B87940">
            <w:pPr>
              <w:shd w:val="clear" w:color="auto" w:fill="FFFFFF"/>
              <w:spacing w:after="0" w:line="240" w:lineRule="auto"/>
              <w:jc w:val="both"/>
              <w:rPr>
                <w:rFonts w:ascii="Times New Roman" w:eastAsia="Times New Roman" w:hAnsi="Times New Roman" w:cs="Times New Roman"/>
                <w:kern w:val="0"/>
                <w:highlight w:val="yellow"/>
                <w14:ligatures w14:val="none"/>
              </w:rPr>
            </w:pPr>
            <w:r w:rsidRPr="00EA30AA">
              <w:rPr>
                <w:rFonts w:ascii="Times New Roman" w:eastAsia="Times New Roman" w:hAnsi="Times New Roman" w:cs="Times New Roman"/>
                <w:kern w:val="0"/>
                <w14:ligatures w14:val="none"/>
              </w:rPr>
              <w:t>Didžiausia techniškai leidžiama pakrauto automobilio masė turi būti ne mažesnė kaip 16 000 kg.</w:t>
            </w:r>
          </w:p>
        </w:tc>
        <w:tc>
          <w:tcPr>
            <w:tcW w:w="1789" w:type="pct"/>
            <w:tcBorders>
              <w:top w:val="single" w:sz="4" w:space="0" w:color="auto"/>
              <w:left w:val="single" w:sz="4" w:space="0" w:color="000000"/>
              <w:bottom w:val="single" w:sz="4" w:space="0" w:color="000000"/>
              <w:right w:val="single" w:sz="4" w:space="0" w:color="auto"/>
            </w:tcBorders>
          </w:tcPr>
          <w:p w14:paraId="11A98837" w14:textId="77777777" w:rsidR="001148A6" w:rsidRPr="00EA30AA" w:rsidRDefault="001148A6" w:rsidP="00B87940">
            <w:pPr>
              <w:shd w:val="clear" w:color="auto" w:fill="FFFFFF"/>
              <w:spacing w:after="0" w:line="240" w:lineRule="auto"/>
              <w:jc w:val="both"/>
              <w:rPr>
                <w:rFonts w:ascii="Times New Roman" w:eastAsia="Times New Roman" w:hAnsi="Times New Roman" w:cs="Times New Roman"/>
                <w:kern w:val="0"/>
                <w14:ligatures w14:val="none"/>
              </w:rPr>
            </w:pPr>
          </w:p>
        </w:tc>
      </w:tr>
      <w:tr w:rsidR="001148A6" w:rsidRPr="00EA30AA" w14:paraId="0E175FD5" w14:textId="2FDB569C" w:rsidTr="001148A6">
        <w:tc>
          <w:tcPr>
            <w:tcW w:w="486" w:type="pct"/>
            <w:tcBorders>
              <w:top w:val="single" w:sz="4" w:space="0" w:color="auto"/>
              <w:left w:val="single" w:sz="4" w:space="0" w:color="000000"/>
              <w:bottom w:val="single" w:sz="4" w:space="0" w:color="000000"/>
            </w:tcBorders>
          </w:tcPr>
          <w:p w14:paraId="624E8F41" w14:textId="77777777" w:rsidR="001148A6" w:rsidRPr="00EA30AA" w:rsidRDefault="001148A6" w:rsidP="00B87940">
            <w:pPr>
              <w:snapToGrid w:val="0"/>
              <w:spacing w:after="0" w:line="240" w:lineRule="auto"/>
              <w:ind w:left="29" w:firstLine="1"/>
              <w:jc w:val="center"/>
              <w:rPr>
                <w:rFonts w:ascii="Times New Roman" w:hAnsi="Times New Roman" w:cs="Times New Roman"/>
                <w:color w:val="000000"/>
                <w:kern w:val="0"/>
                <w14:ligatures w14:val="none"/>
              </w:rPr>
            </w:pPr>
            <w:r w:rsidRPr="00EA30AA">
              <w:rPr>
                <w:rFonts w:ascii="Times New Roman" w:hAnsi="Times New Roman" w:cs="Times New Roman"/>
                <w:color w:val="000000"/>
                <w:kern w:val="0"/>
                <w14:ligatures w14:val="none"/>
              </w:rPr>
              <w:t>21.</w:t>
            </w:r>
          </w:p>
        </w:tc>
        <w:tc>
          <w:tcPr>
            <w:tcW w:w="2726" w:type="pct"/>
            <w:tcBorders>
              <w:top w:val="single" w:sz="4" w:space="0" w:color="auto"/>
              <w:left w:val="single" w:sz="4" w:space="0" w:color="000000"/>
              <w:bottom w:val="single" w:sz="4" w:space="0" w:color="000000"/>
              <w:right w:val="single" w:sz="4" w:space="0" w:color="auto"/>
            </w:tcBorders>
          </w:tcPr>
          <w:p w14:paraId="7ADA9071" w14:textId="77777777" w:rsidR="001148A6" w:rsidRPr="00EA6F6B"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r w:rsidRPr="00EA30AA">
              <w:rPr>
                <w:rFonts w:ascii="Times New Roman" w:eastAsia="Times New Roman" w:hAnsi="Times New Roman" w:cs="Times New Roman"/>
                <w:kern w:val="0"/>
                <w14:ligatures w14:val="none"/>
              </w:rPr>
              <w:t>Automobilis turi būti dviejų ašių su visais varomais ratais (ratų formulė 4x4 nuolatos ar su priekinio tilto pajungimu), turi būti įrengti tiltų ir tarpu ašiniai diferencialai ir jų blokavimo mechanizmai. Pavarų dėžė turi  būti arba automatinė arba mechaninė su automatiniu pavarų perjungimo mechanizmu (be sankabos pedalo). Priklausomai nuo jo pravažumo kelyje ar bekelės sąlygomis (bekelėje) priskiriamas antrajai (</w:t>
            </w:r>
            <w:proofErr w:type="spellStart"/>
            <w:r w:rsidRPr="00EA30AA">
              <w:rPr>
                <w:rFonts w:ascii="Times New Roman" w:eastAsia="Times New Roman" w:hAnsi="Times New Roman" w:cs="Times New Roman"/>
                <w:kern w:val="0"/>
                <w14:ligatures w14:val="none"/>
              </w:rPr>
              <w:t>Rural</w:t>
            </w:r>
            <w:proofErr w:type="spellEnd"/>
            <w:r w:rsidRPr="00EA30AA">
              <w:rPr>
                <w:rFonts w:ascii="Times New Roman" w:eastAsia="Times New Roman" w:hAnsi="Times New Roman" w:cs="Times New Roman"/>
                <w:kern w:val="0"/>
                <w14:ligatures w14:val="none"/>
              </w:rPr>
              <w:t xml:space="preserve">) kategorijai (LST EN 1846 </w:t>
            </w:r>
            <w:r w:rsidRPr="00EA30AA">
              <w:rPr>
                <w:rFonts w:ascii="Times New Roman" w:hAnsi="Times New Roman" w:cs="Times New Roman"/>
                <w:kern w:val="0"/>
                <w:lang w:eastAsia="ar-SA"/>
                <w14:ligatures w14:val="none"/>
              </w:rPr>
              <w:t>serijos standarto arba lygiaverčio</w:t>
            </w:r>
            <w:r w:rsidRPr="00EA30AA">
              <w:rPr>
                <w:rFonts w:ascii="Times New Roman" w:eastAsia="Times New Roman" w:hAnsi="Times New Roman" w:cs="Times New Roman"/>
                <w:kern w:val="0"/>
                <w14:ligatures w14:val="none"/>
              </w:rPr>
              <w:t xml:space="preserve">). </w:t>
            </w:r>
            <w:r w:rsidRPr="00EA6F6B">
              <w:rPr>
                <w:rFonts w:ascii="Times New Roman" w:eastAsia="Times New Roman" w:hAnsi="Times New Roman" w:cs="Times New Roman"/>
                <w:kern w:val="0"/>
                <w14:ligatures w14:val="none"/>
              </w:rPr>
              <w:t>Siekiant užtikrinti gerą pravažumą, ant abiejų ašių turi būti montuojami:</w:t>
            </w:r>
          </w:p>
          <w:p w14:paraId="2DE44B78" w14:textId="77777777" w:rsidR="001148A6" w:rsidRPr="00EA6F6B"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r w:rsidRPr="00EA6F6B">
              <w:rPr>
                <w:rFonts w:ascii="Times New Roman" w:eastAsia="Calibri" w:hAnsi="Times New Roman" w:cs="Times New Roman"/>
                <w:b/>
                <w:bCs/>
                <w:i/>
                <w:iCs/>
                <w:color w:val="000000"/>
              </w:rPr>
              <w:t>1-as galimas variantas</w:t>
            </w:r>
            <w:r w:rsidRPr="00EA6F6B">
              <w:rPr>
                <w:rFonts w:ascii="Times New Roman" w:eastAsia="Times New Roman" w:hAnsi="Times New Roman" w:cs="Times New Roman"/>
                <w:kern w:val="0"/>
                <w14:ligatures w14:val="none"/>
              </w:rPr>
              <w:t xml:space="preserve">  viengubi ratai su padidinto pravažumo padangomis;</w:t>
            </w:r>
          </w:p>
          <w:p w14:paraId="2A2FFD5B"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r w:rsidRPr="00EA6F6B">
              <w:rPr>
                <w:rFonts w:ascii="Times New Roman" w:eastAsia="Calibri" w:hAnsi="Times New Roman" w:cs="Times New Roman"/>
                <w:b/>
                <w:bCs/>
                <w:i/>
                <w:iCs/>
                <w:color w:val="000000"/>
              </w:rPr>
              <w:t xml:space="preserve">2-as galimas variantas </w:t>
            </w:r>
            <w:r w:rsidRPr="00EA6F6B">
              <w:rPr>
                <w:rFonts w:ascii="Times New Roman" w:eastAsia="Calibri" w:hAnsi="Times New Roman" w:cs="Times New Roman"/>
                <w:color w:val="000000"/>
              </w:rPr>
              <w:t xml:space="preserve">ant priekinės ašies viengubi </w:t>
            </w:r>
            <w:r w:rsidRPr="00EA6F6B">
              <w:rPr>
                <w:rFonts w:ascii="Times New Roman" w:eastAsia="Times New Roman" w:hAnsi="Times New Roman" w:cs="Times New Roman"/>
                <w:kern w:val="0"/>
                <w14:ligatures w14:val="none"/>
              </w:rPr>
              <w:t xml:space="preserve">ratai su padidinto pravažumo padangomis, </w:t>
            </w:r>
            <w:r>
              <w:rPr>
                <w:rFonts w:ascii="Times New Roman" w:eastAsia="Times New Roman" w:hAnsi="Times New Roman" w:cs="Times New Roman"/>
                <w:kern w:val="0"/>
                <w14:ligatures w14:val="none"/>
              </w:rPr>
              <w:t>arba</w:t>
            </w:r>
            <w:r w:rsidRPr="00EA6F6B">
              <w:rPr>
                <w:rFonts w:ascii="Times New Roman" w:eastAsia="Times New Roman" w:hAnsi="Times New Roman" w:cs="Times New Roman"/>
                <w:kern w:val="0"/>
                <w14:ligatures w14:val="none"/>
              </w:rPr>
              <w:t xml:space="preserve"> ant galinės ašies sudvejinti ratai su padidinto pravažumo padangomis;</w:t>
            </w:r>
          </w:p>
        </w:tc>
        <w:tc>
          <w:tcPr>
            <w:tcW w:w="1789" w:type="pct"/>
            <w:tcBorders>
              <w:top w:val="single" w:sz="4" w:space="0" w:color="auto"/>
              <w:left w:val="single" w:sz="4" w:space="0" w:color="000000"/>
              <w:bottom w:val="single" w:sz="4" w:space="0" w:color="000000"/>
              <w:right w:val="single" w:sz="4" w:space="0" w:color="auto"/>
            </w:tcBorders>
          </w:tcPr>
          <w:p w14:paraId="0C967418"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1DAA88AC" w14:textId="02F072E5" w:rsidTr="001148A6">
        <w:tc>
          <w:tcPr>
            <w:tcW w:w="486" w:type="pct"/>
            <w:tcBorders>
              <w:left w:val="single" w:sz="4" w:space="0" w:color="000000"/>
              <w:bottom w:val="single" w:sz="4" w:space="0" w:color="000000"/>
            </w:tcBorders>
          </w:tcPr>
          <w:p w14:paraId="31C424B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22.</w:t>
            </w:r>
          </w:p>
        </w:tc>
        <w:tc>
          <w:tcPr>
            <w:tcW w:w="2726" w:type="pct"/>
            <w:tcBorders>
              <w:left w:val="single" w:sz="4" w:space="0" w:color="000000"/>
              <w:bottom w:val="single" w:sz="4" w:space="0" w:color="000000"/>
              <w:right w:val="single" w:sz="4" w:space="0" w:color="auto"/>
            </w:tcBorders>
          </w:tcPr>
          <w:p w14:paraId="4CC0DB51" w14:textId="77777777" w:rsidR="001148A6" w:rsidRPr="00DC09FB" w:rsidRDefault="001148A6" w:rsidP="00B87940">
            <w:pPr>
              <w:snapToGrid w:val="0"/>
              <w:spacing w:after="0" w:line="240" w:lineRule="auto"/>
              <w:jc w:val="both"/>
              <w:rPr>
                <w:rFonts w:ascii="Times New Roman" w:hAnsi="Times New Roman" w:cs="Times New Roman"/>
                <w:kern w:val="0"/>
                <w14:ligatures w14:val="none"/>
              </w:rPr>
            </w:pPr>
            <w:r w:rsidRPr="00DC09FB">
              <w:rPr>
                <w:rFonts w:ascii="Times New Roman" w:eastAsia="Times New Roman" w:hAnsi="Times New Roman" w:cs="Times New Roman"/>
                <w:kern w:val="0"/>
                <w14:ligatures w14:val="none"/>
              </w:rPr>
              <w:t>Pasiūlyme nurodyti siūlomo automobilio projektinį masių balansą:</w:t>
            </w:r>
          </w:p>
        </w:tc>
        <w:tc>
          <w:tcPr>
            <w:tcW w:w="1789" w:type="pct"/>
            <w:tcBorders>
              <w:left w:val="single" w:sz="4" w:space="0" w:color="000000"/>
              <w:bottom w:val="single" w:sz="4" w:space="0" w:color="000000"/>
              <w:right w:val="single" w:sz="4" w:space="0" w:color="auto"/>
            </w:tcBorders>
          </w:tcPr>
          <w:p w14:paraId="5D747B2E" w14:textId="77777777" w:rsidR="001148A6" w:rsidRPr="00DC09FB"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55D40F32" w14:textId="58A67232" w:rsidTr="001148A6">
        <w:tc>
          <w:tcPr>
            <w:tcW w:w="486" w:type="pct"/>
            <w:tcBorders>
              <w:left w:val="single" w:sz="4" w:space="0" w:color="000000"/>
              <w:bottom w:val="single" w:sz="4" w:space="0" w:color="000000"/>
            </w:tcBorders>
          </w:tcPr>
          <w:p w14:paraId="3249E49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22.1</w:t>
            </w:r>
          </w:p>
        </w:tc>
        <w:tc>
          <w:tcPr>
            <w:tcW w:w="2726" w:type="pct"/>
            <w:tcBorders>
              <w:left w:val="single" w:sz="4" w:space="0" w:color="000000"/>
              <w:bottom w:val="single" w:sz="4" w:space="0" w:color="000000"/>
              <w:right w:val="single" w:sz="4" w:space="0" w:color="auto"/>
            </w:tcBorders>
          </w:tcPr>
          <w:p w14:paraId="57D3078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color w:val="000000"/>
                <w:kern w:val="0"/>
                <w14:ligatures w14:val="none"/>
              </w:rPr>
              <w:t>parengtos pakrautos eksploatuoti transporto priemonės</w:t>
            </w:r>
            <w:r w:rsidRPr="00EA30AA">
              <w:rPr>
                <w:rFonts w:ascii="Times New Roman" w:eastAsia="Times New Roman" w:hAnsi="Times New Roman" w:cs="Times New Roman"/>
                <w:kern w:val="0"/>
                <w14:ligatures w14:val="none"/>
              </w:rPr>
              <w:t xml:space="preserve"> pagal šiose sąlygose nurodytas specifikacijas masė, kg;</w:t>
            </w:r>
          </w:p>
        </w:tc>
        <w:tc>
          <w:tcPr>
            <w:tcW w:w="1789" w:type="pct"/>
            <w:tcBorders>
              <w:left w:val="single" w:sz="4" w:space="0" w:color="000000"/>
              <w:bottom w:val="single" w:sz="4" w:space="0" w:color="000000"/>
              <w:right w:val="single" w:sz="4" w:space="0" w:color="auto"/>
            </w:tcBorders>
          </w:tcPr>
          <w:p w14:paraId="0477DAE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kern w:val="0"/>
                <w14:ligatures w14:val="none"/>
              </w:rPr>
            </w:pPr>
          </w:p>
        </w:tc>
      </w:tr>
      <w:tr w:rsidR="001148A6" w:rsidRPr="00EA30AA" w14:paraId="1EE1F379" w14:textId="0514C71A" w:rsidTr="001148A6">
        <w:tc>
          <w:tcPr>
            <w:tcW w:w="486" w:type="pct"/>
            <w:tcBorders>
              <w:left w:val="single" w:sz="4" w:space="0" w:color="000000"/>
              <w:bottom w:val="single" w:sz="4" w:space="0" w:color="000000"/>
            </w:tcBorders>
          </w:tcPr>
          <w:p w14:paraId="4357CC80"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lastRenderedPageBreak/>
              <w:t>22.2</w:t>
            </w:r>
          </w:p>
        </w:tc>
        <w:tc>
          <w:tcPr>
            <w:tcW w:w="2726" w:type="pct"/>
            <w:tcBorders>
              <w:left w:val="single" w:sz="4" w:space="0" w:color="000000"/>
              <w:bottom w:val="single" w:sz="4" w:space="0" w:color="000000"/>
              <w:right w:val="single" w:sz="4" w:space="0" w:color="auto"/>
            </w:tcBorders>
          </w:tcPr>
          <w:p w14:paraId="1A4D3474"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nepakrauto automobilio masė, kg;</w:t>
            </w:r>
          </w:p>
        </w:tc>
        <w:tc>
          <w:tcPr>
            <w:tcW w:w="1789" w:type="pct"/>
            <w:tcBorders>
              <w:left w:val="single" w:sz="4" w:space="0" w:color="000000"/>
              <w:bottom w:val="single" w:sz="4" w:space="0" w:color="000000"/>
              <w:right w:val="single" w:sz="4" w:space="0" w:color="auto"/>
            </w:tcBorders>
          </w:tcPr>
          <w:p w14:paraId="0926F05D"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1262DB10" w14:textId="35DFD0F0" w:rsidTr="001148A6">
        <w:tc>
          <w:tcPr>
            <w:tcW w:w="486" w:type="pct"/>
            <w:tcBorders>
              <w:left w:val="single" w:sz="4" w:space="0" w:color="000000"/>
              <w:bottom w:val="single" w:sz="4" w:space="0" w:color="000000"/>
            </w:tcBorders>
          </w:tcPr>
          <w:p w14:paraId="5D463EA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22.3</w:t>
            </w:r>
          </w:p>
        </w:tc>
        <w:tc>
          <w:tcPr>
            <w:tcW w:w="2726" w:type="pct"/>
            <w:tcBorders>
              <w:left w:val="single" w:sz="4" w:space="0" w:color="000000"/>
              <w:bottom w:val="single" w:sz="4" w:space="0" w:color="000000"/>
              <w:right w:val="single" w:sz="4" w:space="0" w:color="auto"/>
            </w:tcBorders>
          </w:tcPr>
          <w:p w14:paraId="6ADF44E4"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color w:val="000000"/>
                <w:kern w:val="0"/>
                <w14:ligatures w14:val="none"/>
              </w:rPr>
              <w:t>parengtos pakrautos eksploatuoti transporto priemonės</w:t>
            </w:r>
            <w:r w:rsidRPr="00EA30AA">
              <w:rPr>
                <w:rFonts w:ascii="Times New Roman" w:eastAsia="Times New Roman" w:hAnsi="Times New Roman" w:cs="Times New Roman"/>
                <w:kern w:val="0"/>
                <w14:ligatures w14:val="none"/>
              </w:rPr>
              <w:t xml:space="preserve"> priekinės ašies apkrova, kg;</w:t>
            </w:r>
          </w:p>
        </w:tc>
        <w:tc>
          <w:tcPr>
            <w:tcW w:w="1789" w:type="pct"/>
            <w:tcBorders>
              <w:left w:val="single" w:sz="4" w:space="0" w:color="000000"/>
              <w:bottom w:val="single" w:sz="4" w:space="0" w:color="000000"/>
              <w:right w:val="single" w:sz="4" w:space="0" w:color="auto"/>
            </w:tcBorders>
          </w:tcPr>
          <w:p w14:paraId="665F6705" w14:textId="77777777" w:rsidR="001148A6" w:rsidRPr="00EA30AA" w:rsidRDefault="001148A6" w:rsidP="00B87940">
            <w:pPr>
              <w:snapToGrid w:val="0"/>
              <w:spacing w:after="0" w:line="240" w:lineRule="auto"/>
              <w:jc w:val="both"/>
              <w:rPr>
                <w:rFonts w:ascii="Times New Roman" w:hAnsi="Times New Roman" w:cs="Times New Roman"/>
                <w:color w:val="000000"/>
                <w:kern w:val="0"/>
                <w14:ligatures w14:val="none"/>
              </w:rPr>
            </w:pPr>
          </w:p>
        </w:tc>
      </w:tr>
      <w:tr w:rsidR="001148A6" w:rsidRPr="00EA30AA" w14:paraId="51B20FF1" w14:textId="750010DE" w:rsidTr="001148A6">
        <w:tc>
          <w:tcPr>
            <w:tcW w:w="486" w:type="pct"/>
            <w:tcBorders>
              <w:left w:val="single" w:sz="4" w:space="0" w:color="000000"/>
              <w:bottom w:val="single" w:sz="4" w:space="0" w:color="000000"/>
            </w:tcBorders>
          </w:tcPr>
          <w:p w14:paraId="757AAE9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22.4</w:t>
            </w:r>
          </w:p>
        </w:tc>
        <w:tc>
          <w:tcPr>
            <w:tcW w:w="2726" w:type="pct"/>
            <w:tcBorders>
              <w:left w:val="single" w:sz="4" w:space="0" w:color="000000"/>
              <w:bottom w:val="single" w:sz="4" w:space="0" w:color="000000"/>
              <w:right w:val="single" w:sz="4" w:space="0" w:color="auto"/>
            </w:tcBorders>
          </w:tcPr>
          <w:p w14:paraId="7E8865B0"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color w:val="000000"/>
                <w:kern w:val="0"/>
                <w14:ligatures w14:val="none"/>
              </w:rPr>
              <w:t>parengtos pakrautos eksploatuoti transporto priemonės</w:t>
            </w:r>
            <w:r w:rsidRPr="00EA30AA">
              <w:rPr>
                <w:rFonts w:ascii="Times New Roman" w:eastAsia="Times New Roman" w:hAnsi="Times New Roman" w:cs="Times New Roman"/>
                <w:kern w:val="0"/>
                <w14:ligatures w14:val="none"/>
              </w:rPr>
              <w:t xml:space="preserve"> galinės ašies apkrova, kg;</w:t>
            </w:r>
          </w:p>
        </w:tc>
        <w:tc>
          <w:tcPr>
            <w:tcW w:w="1789" w:type="pct"/>
            <w:tcBorders>
              <w:left w:val="single" w:sz="4" w:space="0" w:color="000000"/>
              <w:bottom w:val="single" w:sz="4" w:space="0" w:color="000000"/>
              <w:right w:val="single" w:sz="4" w:space="0" w:color="auto"/>
            </w:tcBorders>
          </w:tcPr>
          <w:p w14:paraId="1E93FDA0" w14:textId="77777777" w:rsidR="001148A6" w:rsidRPr="00EA30AA" w:rsidRDefault="001148A6" w:rsidP="00B87940">
            <w:pPr>
              <w:snapToGrid w:val="0"/>
              <w:spacing w:after="0" w:line="240" w:lineRule="auto"/>
              <w:jc w:val="both"/>
              <w:rPr>
                <w:rFonts w:ascii="Times New Roman" w:hAnsi="Times New Roman" w:cs="Times New Roman"/>
                <w:color w:val="000000"/>
                <w:kern w:val="0"/>
                <w14:ligatures w14:val="none"/>
              </w:rPr>
            </w:pPr>
          </w:p>
        </w:tc>
      </w:tr>
      <w:tr w:rsidR="001148A6" w:rsidRPr="00EA30AA" w14:paraId="163917F4" w14:textId="2E75A909" w:rsidTr="001148A6">
        <w:tc>
          <w:tcPr>
            <w:tcW w:w="486" w:type="pct"/>
            <w:tcBorders>
              <w:left w:val="single" w:sz="4" w:space="0" w:color="000000"/>
              <w:bottom w:val="single" w:sz="4" w:space="0" w:color="000000"/>
            </w:tcBorders>
          </w:tcPr>
          <w:p w14:paraId="371A65E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22.5</w:t>
            </w:r>
          </w:p>
        </w:tc>
        <w:tc>
          <w:tcPr>
            <w:tcW w:w="2726" w:type="pct"/>
            <w:tcBorders>
              <w:left w:val="single" w:sz="4" w:space="0" w:color="000000"/>
              <w:bottom w:val="single" w:sz="4" w:space="0" w:color="000000"/>
              <w:right w:val="single" w:sz="4" w:space="0" w:color="auto"/>
            </w:tcBorders>
          </w:tcPr>
          <w:p w14:paraId="0AC3D7C3"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didžiausia techniškai leidžiama pakrauto automobilio masė, kg;</w:t>
            </w:r>
          </w:p>
        </w:tc>
        <w:tc>
          <w:tcPr>
            <w:tcW w:w="1789" w:type="pct"/>
            <w:tcBorders>
              <w:left w:val="single" w:sz="4" w:space="0" w:color="000000"/>
              <w:bottom w:val="single" w:sz="4" w:space="0" w:color="000000"/>
              <w:right w:val="single" w:sz="4" w:space="0" w:color="auto"/>
            </w:tcBorders>
          </w:tcPr>
          <w:p w14:paraId="72E283CD"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02F23533" w14:textId="76E73EE3" w:rsidTr="001148A6">
        <w:tc>
          <w:tcPr>
            <w:tcW w:w="486" w:type="pct"/>
            <w:tcBorders>
              <w:left w:val="single" w:sz="4" w:space="0" w:color="000000"/>
              <w:bottom w:val="single" w:sz="4" w:space="0" w:color="000000"/>
            </w:tcBorders>
          </w:tcPr>
          <w:p w14:paraId="2758A36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22.6</w:t>
            </w:r>
          </w:p>
        </w:tc>
        <w:tc>
          <w:tcPr>
            <w:tcW w:w="2726" w:type="pct"/>
            <w:tcBorders>
              <w:left w:val="single" w:sz="4" w:space="0" w:color="000000"/>
              <w:bottom w:val="single" w:sz="4" w:space="0" w:color="000000"/>
              <w:right w:val="single" w:sz="4" w:space="0" w:color="auto"/>
            </w:tcBorders>
          </w:tcPr>
          <w:p w14:paraId="0E80EC34"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didžiausia </w:t>
            </w:r>
            <w:r w:rsidRPr="00EA30AA">
              <w:rPr>
                <w:rFonts w:ascii="Times New Roman" w:hAnsi="Times New Roman" w:cs="Times New Roman"/>
                <w:kern w:val="0"/>
                <w14:ligatures w14:val="none"/>
              </w:rPr>
              <w:t>techniškai</w:t>
            </w:r>
            <w:r w:rsidRPr="00EA30AA">
              <w:rPr>
                <w:rFonts w:ascii="Times New Roman" w:eastAsia="Times New Roman" w:hAnsi="Times New Roman" w:cs="Times New Roman"/>
                <w:kern w:val="0"/>
                <w14:ligatures w14:val="none"/>
              </w:rPr>
              <w:t xml:space="preserve"> leidžiama pakrauto automobilio priekinės ašies apkrova, kg;</w:t>
            </w:r>
          </w:p>
        </w:tc>
        <w:tc>
          <w:tcPr>
            <w:tcW w:w="1789" w:type="pct"/>
            <w:tcBorders>
              <w:left w:val="single" w:sz="4" w:space="0" w:color="000000"/>
              <w:bottom w:val="single" w:sz="4" w:space="0" w:color="000000"/>
              <w:right w:val="single" w:sz="4" w:space="0" w:color="auto"/>
            </w:tcBorders>
          </w:tcPr>
          <w:p w14:paraId="20648E91"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426A4873" w14:textId="4CBE0D24" w:rsidTr="001148A6">
        <w:tc>
          <w:tcPr>
            <w:tcW w:w="486" w:type="pct"/>
            <w:tcBorders>
              <w:left w:val="single" w:sz="4" w:space="0" w:color="000000"/>
              <w:bottom w:val="single" w:sz="4" w:space="0" w:color="000000"/>
            </w:tcBorders>
          </w:tcPr>
          <w:p w14:paraId="20EFA2B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22.7</w:t>
            </w:r>
          </w:p>
        </w:tc>
        <w:tc>
          <w:tcPr>
            <w:tcW w:w="2726" w:type="pct"/>
            <w:tcBorders>
              <w:left w:val="single" w:sz="4" w:space="0" w:color="000000"/>
              <w:bottom w:val="single" w:sz="4" w:space="0" w:color="000000"/>
              <w:right w:val="single" w:sz="4" w:space="0" w:color="auto"/>
            </w:tcBorders>
          </w:tcPr>
          <w:p w14:paraId="24433C3A"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didžiausia </w:t>
            </w:r>
            <w:r w:rsidRPr="00EA30AA">
              <w:rPr>
                <w:rFonts w:ascii="Times New Roman" w:hAnsi="Times New Roman" w:cs="Times New Roman"/>
                <w:kern w:val="0"/>
                <w14:ligatures w14:val="none"/>
              </w:rPr>
              <w:t>techniškai</w:t>
            </w:r>
            <w:r w:rsidRPr="00EA30AA">
              <w:rPr>
                <w:rFonts w:ascii="Times New Roman" w:eastAsia="Times New Roman" w:hAnsi="Times New Roman" w:cs="Times New Roman"/>
                <w:kern w:val="0"/>
                <w14:ligatures w14:val="none"/>
              </w:rPr>
              <w:t xml:space="preserve"> leidžiama pakrauto galinės ašies apkrova, kg;</w:t>
            </w:r>
          </w:p>
        </w:tc>
        <w:tc>
          <w:tcPr>
            <w:tcW w:w="1789" w:type="pct"/>
            <w:tcBorders>
              <w:left w:val="single" w:sz="4" w:space="0" w:color="000000"/>
              <w:bottom w:val="single" w:sz="4" w:space="0" w:color="000000"/>
              <w:right w:val="single" w:sz="4" w:space="0" w:color="auto"/>
            </w:tcBorders>
          </w:tcPr>
          <w:p w14:paraId="320B0E52"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47A97F05" w14:textId="6D313D5F" w:rsidTr="001148A6">
        <w:tc>
          <w:tcPr>
            <w:tcW w:w="486" w:type="pct"/>
            <w:tcBorders>
              <w:left w:val="single" w:sz="4" w:space="0" w:color="000000"/>
              <w:bottom w:val="single" w:sz="4" w:space="0" w:color="000000"/>
            </w:tcBorders>
          </w:tcPr>
          <w:p w14:paraId="026A334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22.8</w:t>
            </w:r>
          </w:p>
        </w:tc>
        <w:tc>
          <w:tcPr>
            <w:tcW w:w="2726" w:type="pct"/>
            <w:tcBorders>
              <w:left w:val="single" w:sz="4" w:space="0" w:color="000000"/>
              <w:bottom w:val="single" w:sz="4" w:space="0" w:color="000000"/>
              <w:right w:val="single" w:sz="4" w:space="0" w:color="auto"/>
            </w:tcBorders>
          </w:tcPr>
          <w:p w14:paraId="3F3DF9EB" w14:textId="77777777" w:rsidR="001148A6" w:rsidRPr="00EA30AA" w:rsidRDefault="001148A6" w:rsidP="00B87940">
            <w:pPr>
              <w:tabs>
                <w:tab w:val="left" w:pos="534"/>
                <w:tab w:val="left" w:pos="3774"/>
              </w:tabs>
              <w:suppressAutoHyphens/>
              <w:spacing w:after="0" w:line="240" w:lineRule="auto"/>
              <w:jc w:val="both"/>
              <w:rPr>
                <w:rFonts w:ascii="Times New Roman" w:eastAsia="Times New Roman" w:hAnsi="Times New Roman" w:cs="Times New Roman"/>
                <w:kern w:val="0"/>
                <w14:ligatures w14:val="none"/>
              </w:rPr>
            </w:pPr>
            <w:r w:rsidRPr="00EA30AA">
              <w:rPr>
                <w:rFonts w:ascii="Times New Roman" w:hAnsi="Times New Roman" w:cs="Times New Roman"/>
                <w:color w:val="000000"/>
                <w:kern w:val="0"/>
                <w14:ligatures w14:val="none"/>
              </w:rPr>
              <w:t>parengtos pakrautos eksploatuoti transporto priemonės</w:t>
            </w:r>
            <w:r w:rsidRPr="00EA30AA">
              <w:rPr>
                <w:rFonts w:ascii="Times New Roman" w:eastAsia="Times New Roman" w:hAnsi="Times New Roman" w:cs="Times New Roman"/>
                <w:kern w:val="0"/>
                <w14:ligatures w14:val="none"/>
              </w:rPr>
              <w:t xml:space="preserve"> kairės ir dešinės pusės apkrova ratams, kg;</w:t>
            </w:r>
          </w:p>
        </w:tc>
        <w:tc>
          <w:tcPr>
            <w:tcW w:w="1789" w:type="pct"/>
            <w:tcBorders>
              <w:left w:val="single" w:sz="4" w:space="0" w:color="000000"/>
              <w:bottom w:val="single" w:sz="4" w:space="0" w:color="000000"/>
              <w:right w:val="single" w:sz="4" w:space="0" w:color="auto"/>
            </w:tcBorders>
          </w:tcPr>
          <w:p w14:paraId="150C60B2" w14:textId="77777777" w:rsidR="001148A6" w:rsidRPr="00EA30AA" w:rsidRDefault="001148A6" w:rsidP="00B87940">
            <w:pPr>
              <w:tabs>
                <w:tab w:val="left" w:pos="534"/>
                <w:tab w:val="left" w:pos="3774"/>
              </w:tabs>
              <w:suppressAutoHyphens/>
              <w:spacing w:after="0" w:line="240" w:lineRule="auto"/>
              <w:jc w:val="both"/>
              <w:rPr>
                <w:rFonts w:ascii="Times New Roman" w:hAnsi="Times New Roman" w:cs="Times New Roman"/>
                <w:color w:val="000000"/>
                <w:kern w:val="0"/>
                <w14:ligatures w14:val="none"/>
              </w:rPr>
            </w:pPr>
          </w:p>
        </w:tc>
      </w:tr>
      <w:tr w:rsidR="001148A6" w:rsidRPr="00EA30AA" w14:paraId="55ABF39F" w14:textId="16E657D2" w:rsidTr="001148A6">
        <w:tc>
          <w:tcPr>
            <w:tcW w:w="486" w:type="pct"/>
            <w:tcBorders>
              <w:left w:val="single" w:sz="4" w:space="0" w:color="000000"/>
              <w:bottom w:val="single" w:sz="4" w:space="0" w:color="000000"/>
            </w:tcBorders>
          </w:tcPr>
          <w:p w14:paraId="4C7ABAB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22.9</w:t>
            </w:r>
          </w:p>
        </w:tc>
        <w:tc>
          <w:tcPr>
            <w:tcW w:w="2726" w:type="pct"/>
            <w:tcBorders>
              <w:left w:val="single" w:sz="4" w:space="0" w:color="000000"/>
              <w:bottom w:val="single" w:sz="4" w:space="0" w:color="000000"/>
              <w:right w:val="single" w:sz="4" w:space="0" w:color="auto"/>
            </w:tcBorders>
          </w:tcPr>
          <w:p w14:paraId="1B598E11"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masės rezervas tarp parengtos pakrautos eksploatuoti (GLM) bei didžiausios techniškai leidžiamos pakrautos automobilio masės turi būti ne mažesnis kaip 7 %, bet neviršijant Lietuvoje leidžiamų atitinkamiems automobiliams ašių apkrovų ir leidžiamų masių. </w:t>
            </w:r>
            <w:r w:rsidRPr="00EA30AA">
              <w:rPr>
                <w:rFonts w:ascii="Times New Roman" w:hAnsi="Times New Roman" w:cs="Times New Roman"/>
                <w:color w:val="000000"/>
                <w:kern w:val="0"/>
                <w14:ligatures w14:val="none"/>
              </w:rPr>
              <w:t>Parengtos pakrautos eksploatuoti transporto priemonės</w:t>
            </w:r>
            <w:r w:rsidRPr="00EA30AA">
              <w:rPr>
                <w:rFonts w:ascii="Times New Roman" w:eastAsia="Times New Roman" w:hAnsi="Times New Roman" w:cs="Times New Roman"/>
                <w:kern w:val="0"/>
                <w14:ligatures w14:val="none"/>
              </w:rPr>
              <w:t xml:space="preserve"> masių balansas ant ašių turi būti: ant priekinės ašies 40 – 50 procentų bendro svorio, ant galinės ašies 50 – 60 procentų bendro svorio</w:t>
            </w:r>
          </w:p>
        </w:tc>
        <w:tc>
          <w:tcPr>
            <w:tcW w:w="1789" w:type="pct"/>
            <w:tcBorders>
              <w:left w:val="single" w:sz="4" w:space="0" w:color="000000"/>
              <w:bottom w:val="single" w:sz="4" w:space="0" w:color="000000"/>
              <w:right w:val="single" w:sz="4" w:space="0" w:color="auto"/>
            </w:tcBorders>
          </w:tcPr>
          <w:p w14:paraId="1DC3CDE3"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555530F8" w14:textId="7BBE3296" w:rsidTr="001148A6">
        <w:tc>
          <w:tcPr>
            <w:tcW w:w="486" w:type="pct"/>
            <w:tcBorders>
              <w:left w:val="single" w:sz="4" w:space="0" w:color="000000"/>
              <w:bottom w:val="single" w:sz="4" w:space="0" w:color="auto"/>
            </w:tcBorders>
          </w:tcPr>
          <w:p w14:paraId="40AE059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23.</w:t>
            </w:r>
          </w:p>
        </w:tc>
        <w:tc>
          <w:tcPr>
            <w:tcW w:w="2726" w:type="pct"/>
            <w:tcBorders>
              <w:left w:val="single" w:sz="4" w:space="0" w:color="000000"/>
              <w:bottom w:val="single" w:sz="4" w:space="0" w:color="auto"/>
              <w:right w:val="single" w:sz="4" w:space="0" w:color="auto"/>
            </w:tcBorders>
          </w:tcPr>
          <w:p w14:paraId="6F1A0C4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Automobilio </w:t>
            </w:r>
            <w:proofErr w:type="spellStart"/>
            <w:r w:rsidRPr="00EA30AA">
              <w:rPr>
                <w:rFonts w:ascii="Times New Roman" w:eastAsia="Times New Roman" w:hAnsi="Times New Roman" w:cs="Times New Roman"/>
                <w:kern w:val="0"/>
                <w14:ligatures w14:val="none"/>
              </w:rPr>
              <w:t>gabaritiniai</w:t>
            </w:r>
            <w:proofErr w:type="spellEnd"/>
            <w:r w:rsidRPr="00EA30AA">
              <w:rPr>
                <w:rFonts w:ascii="Times New Roman" w:eastAsia="Times New Roman" w:hAnsi="Times New Roman" w:cs="Times New Roman"/>
                <w:kern w:val="0"/>
                <w14:ligatures w14:val="none"/>
              </w:rPr>
              <w:t xml:space="preserve"> matmenys (atstumai tarp tolimiausių dalių</w:t>
            </w:r>
            <w:r>
              <w:rPr>
                <w:rFonts w:ascii="Times New Roman" w:eastAsia="Times New Roman" w:hAnsi="Times New Roman" w:cs="Times New Roman"/>
                <w:kern w:val="0"/>
                <w14:ligatures w14:val="none"/>
              </w:rPr>
              <w:t xml:space="preserve"> (su visa sumontuota gaisrų gesinimo ir gelbėjimo įranga)</w:t>
            </w:r>
            <w:r w:rsidRPr="00EA30AA">
              <w:rPr>
                <w:rFonts w:ascii="Times New Roman" w:eastAsia="Times New Roman" w:hAnsi="Times New Roman" w:cs="Times New Roman"/>
                <w:kern w:val="0"/>
                <w14:ligatures w14:val="none"/>
              </w:rPr>
              <w:t xml:space="preserve"> išorinių paviršių, esančių priekyje ir gale, šonuose, viršuje ir apačioje):</w:t>
            </w:r>
          </w:p>
        </w:tc>
        <w:tc>
          <w:tcPr>
            <w:tcW w:w="1789" w:type="pct"/>
            <w:tcBorders>
              <w:left w:val="single" w:sz="4" w:space="0" w:color="000000"/>
              <w:bottom w:val="single" w:sz="4" w:space="0" w:color="auto"/>
              <w:right w:val="single" w:sz="4" w:space="0" w:color="auto"/>
            </w:tcBorders>
          </w:tcPr>
          <w:p w14:paraId="4AA79C61"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0B61D357" w14:textId="1B2700B2" w:rsidTr="001148A6">
        <w:tc>
          <w:tcPr>
            <w:tcW w:w="486" w:type="pct"/>
            <w:tcBorders>
              <w:left w:val="single" w:sz="4" w:space="0" w:color="000000"/>
              <w:bottom w:val="single" w:sz="4" w:space="0" w:color="auto"/>
            </w:tcBorders>
          </w:tcPr>
          <w:p w14:paraId="404470A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23.1</w:t>
            </w:r>
          </w:p>
        </w:tc>
        <w:tc>
          <w:tcPr>
            <w:tcW w:w="2726" w:type="pct"/>
            <w:tcBorders>
              <w:left w:val="single" w:sz="4" w:space="0" w:color="000000"/>
              <w:bottom w:val="single" w:sz="4" w:space="0" w:color="auto"/>
              <w:right w:val="single" w:sz="4" w:space="0" w:color="auto"/>
            </w:tcBorders>
          </w:tcPr>
          <w:p w14:paraId="1CA1EF30" w14:textId="77777777" w:rsidR="001148A6" w:rsidRPr="00EA30AA" w:rsidRDefault="001148A6" w:rsidP="00B87940">
            <w:pPr>
              <w:tabs>
                <w:tab w:val="left" w:pos="360"/>
              </w:tabs>
              <w:suppressAutoHyphens/>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ilgis neturi viršyti 8500 mm (priimti, kad ištraukiamų kopėčių ilgis transportinėje padėtyje ne daugiau – 4600 mm., gelbėjimo rogių ilgis transportinėje padėtyje ne daugiau – 3500 mm.);</w:t>
            </w:r>
          </w:p>
        </w:tc>
        <w:tc>
          <w:tcPr>
            <w:tcW w:w="1789" w:type="pct"/>
            <w:tcBorders>
              <w:left w:val="single" w:sz="4" w:space="0" w:color="000000"/>
              <w:bottom w:val="single" w:sz="4" w:space="0" w:color="auto"/>
              <w:right w:val="single" w:sz="4" w:space="0" w:color="auto"/>
            </w:tcBorders>
          </w:tcPr>
          <w:p w14:paraId="42525CC5" w14:textId="77777777" w:rsidR="001148A6" w:rsidRPr="00EA30AA" w:rsidRDefault="001148A6" w:rsidP="00B87940">
            <w:pPr>
              <w:tabs>
                <w:tab w:val="left" w:pos="360"/>
              </w:tabs>
              <w:suppressAutoHyphens/>
              <w:spacing w:after="0" w:line="240" w:lineRule="auto"/>
              <w:jc w:val="both"/>
              <w:rPr>
                <w:rFonts w:ascii="Times New Roman" w:eastAsia="Times New Roman" w:hAnsi="Times New Roman" w:cs="Times New Roman"/>
                <w:kern w:val="0"/>
                <w14:ligatures w14:val="none"/>
              </w:rPr>
            </w:pPr>
          </w:p>
        </w:tc>
      </w:tr>
      <w:tr w:rsidR="001148A6" w:rsidRPr="00EA30AA" w14:paraId="2BBD4D62" w14:textId="6CBDBC91" w:rsidTr="001148A6">
        <w:tc>
          <w:tcPr>
            <w:tcW w:w="486" w:type="pct"/>
            <w:tcBorders>
              <w:left w:val="single" w:sz="4" w:space="0" w:color="000000"/>
              <w:bottom w:val="single" w:sz="4" w:space="0" w:color="auto"/>
            </w:tcBorders>
          </w:tcPr>
          <w:p w14:paraId="42F56E59"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23.2</w:t>
            </w:r>
          </w:p>
        </w:tc>
        <w:tc>
          <w:tcPr>
            <w:tcW w:w="2726" w:type="pct"/>
            <w:tcBorders>
              <w:left w:val="single" w:sz="4" w:space="0" w:color="000000"/>
              <w:bottom w:val="single" w:sz="4" w:space="0" w:color="auto"/>
              <w:right w:val="single" w:sz="4" w:space="0" w:color="auto"/>
            </w:tcBorders>
          </w:tcPr>
          <w:p w14:paraId="5C971995"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plotis (be veidrodžių) neturi viršyti 2550 mm;</w:t>
            </w:r>
          </w:p>
        </w:tc>
        <w:tc>
          <w:tcPr>
            <w:tcW w:w="1789" w:type="pct"/>
            <w:tcBorders>
              <w:left w:val="single" w:sz="4" w:space="0" w:color="000000"/>
              <w:bottom w:val="single" w:sz="4" w:space="0" w:color="auto"/>
              <w:right w:val="single" w:sz="4" w:space="0" w:color="auto"/>
            </w:tcBorders>
          </w:tcPr>
          <w:p w14:paraId="45F8000F"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2A08D6A1" w14:textId="5627232E" w:rsidTr="001148A6">
        <w:tc>
          <w:tcPr>
            <w:tcW w:w="486" w:type="pct"/>
            <w:tcBorders>
              <w:left w:val="single" w:sz="4" w:space="0" w:color="000000"/>
              <w:bottom w:val="single" w:sz="4" w:space="0" w:color="auto"/>
            </w:tcBorders>
          </w:tcPr>
          <w:p w14:paraId="184E83C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23.3</w:t>
            </w:r>
          </w:p>
        </w:tc>
        <w:tc>
          <w:tcPr>
            <w:tcW w:w="2726" w:type="pct"/>
            <w:tcBorders>
              <w:left w:val="single" w:sz="4" w:space="0" w:color="000000"/>
              <w:bottom w:val="single" w:sz="4" w:space="0" w:color="auto"/>
              <w:right w:val="single" w:sz="4" w:space="0" w:color="auto"/>
            </w:tcBorders>
          </w:tcPr>
          <w:p w14:paraId="1722B866"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aukštis neturi viršyti 3300 mm (priimti, kad ištraukiamų kopėčių aukštis transportinėje padėtyje ne daugiau – 350 mm., gelbėjimo rogių aukštis transportinėje padėtyje ne daugiau – 400 mm. Be ant automobilio stogo montuojamo </w:t>
            </w:r>
            <w:proofErr w:type="spellStart"/>
            <w:r w:rsidRPr="00EA30AA">
              <w:rPr>
                <w:rFonts w:ascii="Times New Roman" w:eastAsia="Times New Roman" w:hAnsi="Times New Roman" w:cs="Times New Roman"/>
                <w:kern w:val="0"/>
                <w14:ligatures w14:val="none"/>
              </w:rPr>
              <w:t>lafetinio</w:t>
            </w:r>
            <w:proofErr w:type="spellEnd"/>
            <w:r w:rsidRPr="00EA30AA">
              <w:rPr>
                <w:rFonts w:ascii="Times New Roman" w:eastAsia="Times New Roman" w:hAnsi="Times New Roman" w:cs="Times New Roman"/>
                <w:kern w:val="0"/>
                <w14:ligatures w14:val="none"/>
              </w:rPr>
              <w:t xml:space="preserve"> nuimamo švirkšto (techninės specifikacijos 75 p.))</w:t>
            </w:r>
            <w:r>
              <w:rPr>
                <w:rFonts w:ascii="Times New Roman" w:eastAsia="Times New Roman" w:hAnsi="Times New Roman" w:cs="Times New Roman"/>
                <w:kern w:val="0"/>
                <w14:ligatures w14:val="none"/>
              </w:rPr>
              <w:t xml:space="preserve"> ir antenos</w:t>
            </w:r>
            <w:r w:rsidRPr="00EA30AA">
              <w:rPr>
                <w:rFonts w:ascii="Times New Roman" w:eastAsia="Times New Roman" w:hAnsi="Times New Roman" w:cs="Times New Roman"/>
                <w:kern w:val="0"/>
                <w14:ligatures w14:val="none"/>
              </w:rPr>
              <w:t>.</w:t>
            </w:r>
          </w:p>
        </w:tc>
        <w:tc>
          <w:tcPr>
            <w:tcW w:w="1789" w:type="pct"/>
            <w:tcBorders>
              <w:left w:val="single" w:sz="4" w:space="0" w:color="000000"/>
              <w:bottom w:val="single" w:sz="4" w:space="0" w:color="auto"/>
              <w:right w:val="single" w:sz="4" w:space="0" w:color="auto"/>
            </w:tcBorders>
          </w:tcPr>
          <w:p w14:paraId="367D6C7C"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76D467EE" w14:textId="04B7A38C" w:rsidTr="001148A6">
        <w:tc>
          <w:tcPr>
            <w:tcW w:w="486" w:type="pct"/>
            <w:tcBorders>
              <w:top w:val="single" w:sz="4" w:space="0" w:color="auto"/>
              <w:left w:val="single" w:sz="4" w:space="0" w:color="000000"/>
              <w:bottom w:val="single" w:sz="4" w:space="0" w:color="000000"/>
            </w:tcBorders>
          </w:tcPr>
          <w:p w14:paraId="301EB37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24.</w:t>
            </w:r>
          </w:p>
        </w:tc>
        <w:tc>
          <w:tcPr>
            <w:tcW w:w="2726" w:type="pct"/>
            <w:tcBorders>
              <w:top w:val="single" w:sz="4" w:space="0" w:color="auto"/>
              <w:left w:val="single" w:sz="4" w:space="0" w:color="000000"/>
              <w:bottom w:val="single" w:sz="4" w:space="0" w:color="000000"/>
              <w:right w:val="single" w:sz="4" w:space="0" w:color="auto"/>
            </w:tcBorders>
          </w:tcPr>
          <w:p w14:paraId="24D76898"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Variklio galingumas turi būti toks, kad atitiktų LST EN 1846 </w:t>
            </w:r>
            <w:r w:rsidRPr="00EA30AA">
              <w:rPr>
                <w:rFonts w:ascii="Times New Roman" w:hAnsi="Times New Roman" w:cs="Times New Roman"/>
                <w:kern w:val="0"/>
                <w:lang w:eastAsia="ar-SA"/>
                <w14:ligatures w14:val="none"/>
              </w:rPr>
              <w:t xml:space="preserve">serijos standarto </w:t>
            </w:r>
            <w:r>
              <w:rPr>
                <w:rFonts w:ascii="Times New Roman" w:hAnsi="Times New Roman" w:cs="Times New Roman"/>
                <w:kern w:val="0"/>
                <w:lang w:eastAsia="ar-SA"/>
                <w14:ligatures w14:val="none"/>
              </w:rPr>
              <w:t>(</w:t>
            </w:r>
            <w:r w:rsidRPr="00EA30AA">
              <w:rPr>
                <w:rFonts w:ascii="Times New Roman" w:hAnsi="Times New Roman" w:cs="Times New Roman"/>
                <w:kern w:val="0"/>
                <w:lang w:eastAsia="ar-SA"/>
                <w14:ligatures w14:val="none"/>
              </w:rPr>
              <w:t>arba lygiaverčio</w:t>
            </w:r>
            <w:r>
              <w:rPr>
                <w:rFonts w:ascii="Times New Roman" w:hAnsi="Times New Roman" w:cs="Times New Roman"/>
                <w:kern w:val="0"/>
                <w:lang w:eastAsia="ar-SA"/>
                <w14:ligatures w14:val="none"/>
              </w:rPr>
              <w:t>)</w:t>
            </w:r>
            <w:r w:rsidRPr="00EA30AA">
              <w:rPr>
                <w:rFonts w:ascii="Times New Roman" w:hAnsi="Times New Roman" w:cs="Times New Roman"/>
                <w:kern w:val="0"/>
                <w:lang w:eastAsia="ar-SA"/>
                <w14:ligatures w14:val="none"/>
              </w:rPr>
              <w:t xml:space="preserve"> </w:t>
            </w:r>
            <w:r w:rsidRPr="00EA30AA">
              <w:rPr>
                <w:rFonts w:ascii="Times New Roman" w:eastAsia="Times New Roman" w:hAnsi="Times New Roman" w:cs="Times New Roman"/>
                <w:kern w:val="0"/>
                <w14:ligatures w14:val="none"/>
              </w:rPr>
              <w:t xml:space="preserve"> nustatytus automobilio dinamikos reikalavimus</w:t>
            </w:r>
            <w:r>
              <w:rPr>
                <w:rFonts w:ascii="Times New Roman" w:eastAsia="Times New Roman" w:hAnsi="Times New Roman" w:cs="Times New Roman"/>
                <w:kern w:val="0"/>
                <w14:ligatures w14:val="none"/>
              </w:rPr>
              <w:t xml:space="preserve">, tačiau variklio santykinis galingus </w:t>
            </w:r>
            <w:r w:rsidRPr="00663173">
              <w:rPr>
                <w:rFonts w:ascii="Times New Roman" w:eastAsia="Times New Roman" w:hAnsi="Times New Roman" w:cs="Times New Roman"/>
                <w:b/>
                <w:bCs/>
                <w:kern w:val="0"/>
                <w14:ligatures w14:val="none"/>
              </w:rPr>
              <w:t xml:space="preserve">turi būti ne mažesnis kaip </w:t>
            </w:r>
            <w:r w:rsidRPr="00663173">
              <w:rPr>
                <w:rFonts w:ascii="Times New Roman" w:eastAsiaTheme="minorEastAsia" w:hAnsi="Times New Roman" w:cs="Times New Roman"/>
                <w:b/>
                <w:bCs/>
              </w:rPr>
              <w:t>14 kW/1000 kg</w:t>
            </w:r>
            <w:r w:rsidRPr="00EA6F6B">
              <w:rPr>
                <w:rFonts w:ascii="Times New Roman" w:eastAsiaTheme="minorEastAsia" w:hAnsi="Times New Roman" w:cs="Times New Roman"/>
              </w:rPr>
              <w:t xml:space="preserve"> skaičiuojant pagal didžiausiąją techniškai leidžiamąją automobilio masę Lietuvoje.</w:t>
            </w:r>
          </w:p>
        </w:tc>
        <w:tc>
          <w:tcPr>
            <w:tcW w:w="1789" w:type="pct"/>
            <w:tcBorders>
              <w:top w:val="single" w:sz="4" w:space="0" w:color="auto"/>
              <w:left w:val="single" w:sz="4" w:space="0" w:color="000000"/>
              <w:bottom w:val="single" w:sz="4" w:space="0" w:color="000000"/>
              <w:right w:val="single" w:sz="4" w:space="0" w:color="auto"/>
            </w:tcBorders>
          </w:tcPr>
          <w:p w14:paraId="1409E4D0"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344E2DB9" w14:textId="5A9BC6D1" w:rsidTr="001148A6">
        <w:tc>
          <w:tcPr>
            <w:tcW w:w="486" w:type="pct"/>
            <w:tcBorders>
              <w:left w:val="single" w:sz="4" w:space="0" w:color="000000"/>
              <w:bottom w:val="single" w:sz="4" w:space="0" w:color="000000"/>
            </w:tcBorders>
          </w:tcPr>
          <w:p w14:paraId="4DA4180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25.</w:t>
            </w:r>
          </w:p>
        </w:tc>
        <w:tc>
          <w:tcPr>
            <w:tcW w:w="2726" w:type="pct"/>
            <w:tcBorders>
              <w:left w:val="single" w:sz="4" w:space="0" w:color="000000"/>
              <w:bottom w:val="single" w:sz="4" w:space="0" w:color="000000"/>
              <w:right w:val="single" w:sz="4" w:space="0" w:color="auto"/>
            </w:tcBorders>
          </w:tcPr>
          <w:p w14:paraId="2B3BE85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Variklis turi būti dyzelinis, kurio emisija turi atitikti ne žemesnius nei Euro VI </w:t>
            </w:r>
            <w:r>
              <w:rPr>
                <w:rFonts w:ascii="Times New Roman" w:eastAsia="Times New Roman" w:hAnsi="Times New Roman" w:cs="Times New Roman"/>
                <w:kern w:val="0"/>
                <w14:ligatures w14:val="none"/>
              </w:rPr>
              <w:t xml:space="preserve">E </w:t>
            </w:r>
            <w:r w:rsidRPr="00EA30AA">
              <w:rPr>
                <w:rFonts w:ascii="Times New Roman" w:eastAsia="Times New Roman" w:hAnsi="Times New Roman" w:cs="Times New Roman"/>
                <w:kern w:val="0"/>
                <w14:ligatures w14:val="none"/>
              </w:rPr>
              <w:t>normos reikalavimus. Pasiūlyme turės būti nurodyta:</w:t>
            </w:r>
          </w:p>
        </w:tc>
        <w:tc>
          <w:tcPr>
            <w:tcW w:w="1789" w:type="pct"/>
            <w:tcBorders>
              <w:left w:val="single" w:sz="4" w:space="0" w:color="000000"/>
              <w:bottom w:val="single" w:sz="4" w:space="0" w:color="000000"/>
              <w:right w:val="single" w:sz="4" w:space="0" w:color="auto"/>
            </w:tcBorders>
          </w:tcPr>
          <w:p w14:paraId="2527362A"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35220FC3" w14:textId="6C55B4DC" w:rsidTr="001148A6">
        <w:tc>
          <w:tcPr>
            <w:tcW w:w="486" w:type="pct"/>
            <w:tcBorders>
              <w:left w:val="single" w:sz="4" w:space="0" w:color="000000"/>
              <w:bottom w:val="single" w:sz="4" w:space="0" w:color="000000"/>
            </w:tcBorders>
          </w:tcPr>
          <w:p w14:paraId="363CE84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25.1</w:t>
            </w:r>
          </w:p>
        </w:tc>
        <w:tc>
          <w:tcPr>
            <w:tcW w:w="2726" w:type="pct"/>
            <w:tcBorders>
              <w:left w:val="single" w:sz="4" w:space="0" w:color="000000"/>
              <w:bottom w:val="single" w:sz="4" w:space="0" w:color="000000"/>
              <w:right w:val="single" w:sz="4" w:space="0" w:color="auto"/>
            </w:tcBorders>
          </w:tcPr>
          <w:p w14:paraId="59A8A07F"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variklio tipas ir markė;</w:t>
            </w:r>
          </w:p>
        </w:tc>
        <w:tc>
          <w:tcPr>
            <w:tcW w:w="1789" w:type="pct"/>
            <w:tcBorders>
              <w:left w:val="single" w:sz="4" w:space="0" w:color="000000"/>
              <w:bottom w:val="single" w:sz="4" w:space="0" w:color="000000"/>
              <w:right w:val="single" w:sz="4" w:space="0" w:color="auto"/>
            </w:tcBorders>
          </w:tcPr>
          <w:p w14:paraId="2F084054"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294A3ADE" w14:textId="6A989946" w:rsidTr="001148A6">
        <w:tc>
          <w:tcPr>
            <w:tcW w:w="486" w:type="pct"/>
            <w:tcBorders>
              <w:left w:val="single" w:sz="4" w:space="0" w:color="000000"/>
              <w:bottom w:val="single" w:sz="4" w:space="0" w:color="000000"/>
            </w:tcBorders>
          </w:tcPr>
          <w:p w14:paraId="76C38DB1"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25.2</w:t>
            </w:r>
          </w:p>
        </w:tc>
        <w:tc>
          <w:tcPr>
            <w:tcW w:w="2726" w:type="pct"/>
            <w:tcBorders>
              <w:left w:val="single" w:sz="4" w:space="0" w:color="000000"/>
              <w:bottom w:val="single" w:sz="4" w:space="0" w:color="000000"/>
              <w:right w:val="single" w:sz="4" w:space="0" w:color="auto"/>
            </w:tcBorders>
          </w:tcPr>
          <w:p w14:paraId="471FC80B"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 galingumas (kW) ir sūkiai (</w:t>
            </w:r>
            <w:proofErr w:type="spellStart"/>
            <w:r w:rsidRPr="00EA30AA">
              <w:rPr>
                <w:rFonts w:ascii="Times New Roman" w:eastAsia="Times New Roman" w:hAnsi="Times New Roman" w:cs="Times New Roman"/>
                <w:kern w:val="0"/>
                <w14:ligatures w14:val="none"/>
              </w:rPr>
              <w:t>aps</w:t>
            </w:r>
            <w:proofErr w:type="spellEnd"/>
            <w:r w:rsidRPr="00EA30AA">
              <w:rPr>
                <w:rFonts w:ascii="Times New Roman" w:eastAsia="Times New Roman" w:hAnsi="Times New Roman" w:cs="Times New Roman"/>
                <w:kern w:val="0"/>
                <w14:ligatures w14:val="none"/>
              </w:rPr>
              <w:t>/min);</w:t>
            </w:r>
          </w:p>
        </w:tc>
        <w:tc>
          <w:tcPr>
            <w:tcW w:w="1789" w:type="pct"/>
            <w:tcBorders>
              <w:left w:val="single" w:sz="4" w:space="0" w:color="000000"/>
              <w:bottom w:val="single" w:sz="4" w:space="0" w:color="000000"/>
              <w:right w:val="single" w:sz="4" w:space="0" w:color="auto"/>
            </w:tcBorders>
          </w:tcPr>
          <w:p w14:paraId="7B3D0C8F"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36D8C649" w14:textId="7017CCFF" w:rsidTr="001148A6">
        <w:tc>
          <w:tcPr>
            <w:tcW w:w="486" w:type="pct"/>
            <w:tcBorders>
              <w:left w:val="single" w:sz="4" w:space="0" w:color="000000"/>
              <w:bottom w:val="single" w:sz="4" w:space="0" w:color="000000"/>
            </w:tcBorders>
          </w:tcPr>
          <w:p w14:paraId="1FC12D91"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25.3</w:t>
            </w:r>
          </w:p>
        </w:tc>
        <w:tc>
          <w:tcPr>
            <w:tcW w:w="2726" w:type="pct"/>
            <w:tcBorders>
              <w:left w:val="single" w:sz="4" w:space="0" w:color="000000"/>
              <w:bottom w:val="single" w:sz="4" w:space="0" w:color="000000"/>
              <w:right w:val="single" w:sz="4" w:space="0" w:color="auto"/>
            </w:tcBorders>
          </w:tcPr>
          <w:p w14:paraId="50FDE220"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 sukimo momentas (</w:t>
            </w:r>
            <w:proofErr w:type="spellStart"/>
            <w:r w:rsidRPr="00EA30AA">
              <w:rPr>
                <w:rFonts w:ascii="Times New Roman" w:eastAsia="Times New Roman" w:hAnsi="Times New Roman" w:cs="Times New Roman"/>
                <w:kern w:val="0"/>
                <w14:ligatures w14:val="none"/>
              </w:rPr>
              <w:t>Nm</w:t>
            </w:r>
            <w:proofErr w:type="spellEnd"/>
            <w:r w:rsidRPr="00EA30AA">
              <w:rPr>
                <w:rFonts w:ascii="Times New Roman" w:eastAsia="Times New Roman" w:hAnsi="Times New Roman" w:cs="Times New Roman"/>
                <w:kern w:val="0"/>
                <w14:ligatures w14:val="none"/>
              </w:rPr>
              <w:t>) ir sūkiai (</w:t>
            </w:r>
            <w:proofErr w:type="spellStart"/>
            <w:r w:rsidRPr="00EA30AA">
              <w:rPr>
                <w:rFonts w:ascii="Times New Roman" w:eastAsia="Times New Roman" w:hAnsi="Times New Roman" w:cs="Times New Roman"/>
                <w:kern w:val="0"/>
                <w14:ligatures w14:val="none"/>
              </w:rPr>
              <w:t>aps</w:t>
            </w:r>
            <w:proofErr w:type="spellEnd"/>
            <w:r w:rsidRPr="00EA30AA">
              <w:rPr>
                <w:rFonts w:ascii="Times New Roman" w:eastAsia="Times New Roman" w:hAnsi="Times New Roman" w:cs="Times New Roman"/>
                <w:kern w:val="0"/>
                <w14:ligatures w14:val="none"/>
              </w:rPr>
              <w:t>/min).</w:t>
            </w:r>
          </w:p>
        </w:tc>
        <w:tc>
          <w:tcPr>
            <w:tcW w:w="1789" w:type="pct"/>
            <w:tcBorders>
              <w:left w:val="single" w:sz="4" w:space="0" w:color="000000"/>
              <w:bottom w:val="single" w:sz="4" w:space="0" w:color="000000"/>
              <w:right w:val="single" w:sz="4" w:space="0" w:color="auto"/>
            </w:tcBorders>
          </w:tcPr>
          <w:p w14:paraId="5C204700"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4D337360" w14:textId="5D50A849" w:rsidTr="001148A6">
        <w:tc>
          <w:tcPr>
            <w:tcW w:w="486" w:type="pct"/>
            <w:tcBorders>
              <w:left w:val="single" w:sz="4" w:space="0" w:color="000000"/>
              <w:bottom w:val="single" w:sz="4" w:space="0" w:color="000000"/>
            </w:tcBorders>
          </w:tcPr>
          <w:p w14:paraId="353B9E2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26.</w:t>
            </w:r>
          </w:p>
        </w:tc>
        <w:tc>
          <w:tcPr>
            <w:tcW w:w="2726" w:type="pct"/>
            <w:tcBorders>
              <w:left w:val="single" w:sz="4" w:space="0" w:color="000000"/>
              <w:bottom w:val="single" w:sz="4" w:space="0" w:color="000000"/>
              <w:right w:val="single" w:sz="4" w:space="0" w:color="auto"/>
            </w:tcBorders>
          </w:tcPr>
          <w:p w14:paraId="4B2E605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Automobilis turi atitikti energijos vartojimo efektyvumo ir aplinkos apsaugos reikalavimus:</w:t>
            </w:r>
          </w:p>
        </w:tc>
        <w:tc>
          <w:tcPr>
            <w:tcW w:w="1789" w:type="pct"/>
            <w:tcBorders>
              <w:left w:val="single" w:sz="4" w:space="0" w:color="000000"/>
              <w:bottom w:val="single" w:sz="4" w:space="0" w:color="000000"/>
              <w:right w:val="single" w:sz="4" w:space="0" w:color="auto"/>
            </w:tcBorders>
          </w:tcPr>
          <w:p w14:paraId="7A54D7D3"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2FC1B8EC" w14:textId="23E8BBA8" w:rsidTr="001148A6">
        <w:tc>
          <w:tcPr>
            <w:tcW w:w="486" w:type="pct"/>
            <w:tcBorders>
              <w:left w:val="single" w:sz="4" w:space="0" w:color="000000"/>
              <w:bottom w:val="single" w:sz="4" w:space="0" w:color="000000"/>
            </w:tcBorders>
          </w:tcPr>
          <w:p w14:paraId="49DE0E6E"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26.1</w:t>
            </w:r>
          </w:p>
        </w:tc>
        <w:tc>
          <w:tcPr>
            <w:tcW w:w="2726" w:type="pct"/>
            <w:tcBorders>
              <w:left w:val="single" w:sz="4" w:space="0" w:color="000000"/>
              <w:bottom w:val="single" w:sz="4" w:space="0" w:color="000000"/>
              <w:right w:val="single" w:sz="4" w:space="0" w:color="auto"/>
            </w:tcBorders>
          </w:tcPr>
          <w:p w14:paraId="66DC62A8"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išmetamo azoto oksidų (NO</w:t>
            </w:r>
            <w:r w:rsidRPr="00EA30AA">
              <w:rPr>
                <w:rFonts w:ascii="Times New Roman" w:eastAsia="Times New Roman" w:hAnsi="Times New Roman" w:cs="Times New Roman"/>
                <w:kern w:val="0"/>
                <w:vertAlign w:val="subscript"/>
                <w14:ligatures w14:val="none"/>
              </w:rPr>
              <w:t>X</w:t>
            </w:r>
            <w:r w:rsidRPr="00EA30AA">
              <w:rPr>
                <w:rFonts w:ascii="Times New Roman" w:eastAsia="Times New Roman" w:hAnsi="Times New Roman" w:cs="Times New Roman"/>
                <w:kern w:val="0"/>
                <w14:ligatures w14:val="none"/>
              </w:rPr>
              <w:t xml:space="preserve">), kiekis, ne didesnis kaip Euro </w:t>
            </w:r>
            <w:r w:rsidRPr="00DC09FB">
              <w:rPr>
                <w:rFonts w:ascii="Times New Roman" w:eastAsia="Times New Roman" w:hAnsi="Times New Roman" w:cs="Times New Roman"/>
                <w:kern w:val="0"/>
                <w14:ligatures w14:val="none"/>
              </w:rPr>
              <w:t>VI E</w:t>
            </w:r>
            <w:r w:rsidRPr="00EA30AA">
              <w:rPr>
                <w:rFonts w:ascii="Times New Roman" w:eastAsia="Times New Roman" w:hAnsi="Times New Roman" w:cs="Times New Roman"/>
                <w:kern w:val="0"/>
                <w14:ligatures w14:val="none"/>
              </w:rPr>
              <w:t xml:space="preserve"> normos nustatytuose reikalavimuose;</w:t>
            </w:r>
          </w:p>
        </w:tc>
        <w:tc>
          <w:tcPr>
            <w:tcW w:w="1789" w:type="pct"/>
            <w:tcBorders>
              <w:left w:val="single" w:sz="4" w:space="0" w:color="000000"/>
              <w:bottom w:val="single" w:sz="4" w:space="0" w:color="000000"/>
              <w:right w:val="single" w:sz="4" w:space="0" w:color="auto"/>
            </w:tcBorders>
          </w:tcPr>
          <w:p w14:paraId="3273D534"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3921290B" w14:textId="20C6F612" w:rsidTr="001148A6">
        <w:tc>
          <w:tcPr>
            <w:tcW w:w="486" w:type="pct"/>
            <w:tcBorders>
              <w:left w:val="single" w:sz="4" w:space="0" w:color="000000"/>
              <w:bottom w:val="single" w:sz="4" w:space="0" w:color="000000"/>
            </w:tcBorders>
          </w:tcPr>
          <w:p w14:paraId="35E0132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lastRenderedPageBreak/>
              <w:t>26.2</w:t>
            </w:r>
          </w:p>
        </w:tc>
        <w:tc>
          <w:tcPr>
            <w:tcW w:w="2726" w:type="pct"/>
            <w:tcBorders>
              <w:left w:val="single" w:sz="4" w:space="0" w:color="000000"/>
              <w:bottom w:val="single" w:sz="4" w:space="0" w:color="000000"/>
              <w:right w:val="single" w:sz="4" w:space="0" w:color="auto"/>
            </w:tcBorders>
          </w:tcPr>
          <w:p w14:paraId="704C45DD"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kietųjų dalelių kiekis, ne didesnis kaip Euro VI </w:t>
            </w:r>
            <w:r>
              <w:rPr>
                <w:rFonts w:ascii="Times New Roman" w:eastAsia="Times New Roman" w:hAnsi="Times New Roman" w:cs="Times New Roman"/>
                <w:kern w:val="0"/>
                <w14:ligatures w14:val="none"/>
              </w:rPr>
              <w:t xml:space="preserve">E </w:t>
            </w:r>
            <w:r w:rsidRPr="00EA30AA">
              <w:rPr>
                <w:rFonts w:ascii="Times New Roman" w:eastAsia="Times New Roman" w:hAnsi="Times New Roman" w:cs="Times New Roman"/>
                <w:kern w:val="0"/>
                <w14:ligatures w14:val="none"/>
              </w:rPr>
              <w:t>normos nustatytuose reikalavimuose.</w:t>
            </w:r>
          </w:p>
        </w:tc>
        <w:tc>
          <w:tcPr>
            <w:tcW w:w="1789" w:type="pct"/>
            <w:tcBorders>
              <w:left w:val="single" w:sz="4" w:space="0" w:color="000000"/>
              <w:bottom w:val="single" w:sz="4" w:space="0" w:color="000000"/>
              <w:right w:val="single" w:sz="4" w:space="0" w:color="auto"/>
            </w:tcBorders>
          </w:tcPr>
          <w:p w14:paraId="0BDAE3A3"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3397497F" w14:textId="675BA88C" w:rsidTr="001148A6">
        <w:tc>
          <w:tcPr>
            <w:tcW w:w="486" w:type="pct"/>
            <w:tcBorders>
              <w:left w:val="single" w:sz="4" w:space="0" w:color="000000"/>
              <w:bottom w:val="single" w:sz="4" w:space="0" w:color="000000"/>
            </w:tcBorders>
          </w:tcPr>
          <w:p w14:paraId="48306B4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27.</w:t>
            </w:r>
          </w:p>
        </w:tc>
        <w:tc>
          <w:tcPr>
            <w:tcW w:w="2726" w:type="pct"/>
            <w:tcBorders>
              <w:left w:val="single" w:sz="4" w:space="0" w:color="000000"/>
              <w:bottom w:val="single" w:sz="4" w:space="0" w:color="000000"/>
              <w:right w:val="single" w:sz="4" w:space="0" w:color="auto"/>
            </w:tcBorders>
          </w:tcPr>
          <w:p w14:paraId="04906C4C" w14:textId="77777777" w:rsidR="001148A6" w:rsidRPr="00EA30AA" w:rsidRDefault="001148A6" w:rsidP="00B87940">
            <w:pPr>
              <w:shd w:val="clear" w:color="auto" w:fill="FFFFFF"/>
              <w:snapToGrid w:val="0"/>
              <w:spacing w:after="0" w:line="240" w:lineRule="auto"/>
              <w:ind w:left="34"/>
              <w:jc w:val="both"/>
              <w:rPr>
                <w:rFonts w:ascii="Times New Roman" w:eastAsia="Times New Roman" w:hAnsi="Times New Roman" w:cs="Times New Roman"/>
                <w:strike/>
                <w:kern w:val="0"/>
                <w14:ligatures w14:val="none"/>
              </w:rPr>
            </w:pPr>
            <w:r w:rsidRPr="00EA30AA">
              <w:rPr>
                <w:rFonts w:ascii="Times New Roman" w:eastAsia="Times New Roman" w:hAnsi="Times New Roman" w:cs="Times New Roman"/>
                <w:kern w:val="0"/>
                <w14:ligatures w14:val="none"/>
              </w:rPr>
              <w:t xml:space="preserve">Degalų bakas turi būti toks, kad atitiktų LST EN 1846 </w:t>
            </w:r>
            <w:r w:rsidRPr="00EA30AA">
              <w:rPr>
                <w:rFonts w:ascii="Times New Roman" w:hAnsi="Times New Roman" w:cs="Times New Roman"/>
                <w:kern w:val="0"/>
                <w:lang w:eastAsia="ar-SA"/>
                <w14:ligatures w14:val="none"/>
              </w:rPr>
              <w:t>standarto serijos</w:t>
            </w:r>
            <w:r w:rsidRPr="00EA30AA">
              <w:rPr>
                <w:rFonts w:ascii="Times New Roman" w:eastAsia="Times New Roman" w:hAnsi="Times New Roman" w:cs="Times New Roman"/>
                <w:kern w:val="0"/>
                <w14:ligatures w14:val="none"/>
              </w:rPr>
              <w:t xml:space="preserve"> (arba lygiaverčio) nustatytus reikalavimus. Pasiūlyme turės būti nurodyta degalų bako talpa ir vidutinės ridos bei darbo stacionariame režime sąnaudos.</w:t>
            </w:r>
          </w:p>
        </w:tc>
        <w:tc>
          <w:tcPr>
            <w:tcW w:w="1789" w:type="pct"/>
            <w:tcBorders>
              <w:left w:val="single" w:sz="4" w:space="0" w:color="000000"/>
              <w:bottom w:val="single" w:sz="4" w:space="0" w:color="000000"/>
              <w:right w:val="single" w:sz="4" w:space="0" w:color="auto"/>
            </w:tcBorders>
          </w:tcPr>
          <w:p w14:paraId="425DF5E0" w14:textId="77777777" w:rsidR="001148A6" w:rsidRPr="00EA30AA" w:rsidRDefault="001148A6" w:rsidP="00B87940">
            <w:pPr>
              <w:shd w:val="clear" w:color="auto" w:fill="FFFFFF"/>
              <w:snapToGrid w:val="0"/>
              <w:spacing w:after="0" w:line="240" w:lineRule="auto"/>
              <w:ind w:left="34"/>
              <w:jc w:val="both"/>
              <w:rPr>
                <w:rFonts w:ascii="Times New Roman" w:eastAsia="Times New Roman" w:hAnsi="Times New Roman" w:cs="Times New Roman"/>
                <w:kern w:val="0"/>
                <w14:ligatures w14:val="none"/>
              </w:rPr>
            </w:pPr>
          </w:p>
        </w:tc>
      </w:tr>
      <w:tr w:rsidR="001148A6" w:rsidRPr="00EA30AA" w14:paraId="6E04F113" w14:textId="29AE653F" w:rsidTr="001148A6">
        <w:tc>
          <w:tcPr>
            <w:tcW w:w="486" w:type="pct"/>
            <w:tcBorders>
              <w:left w:val="single" w:sz="4" w:space="0" w:color="000000"/>
              <w:bottom w:val="single" w:sz="4" w:space="0" w:color="000000"/>
            </w:tcBorders>
          </w:tcPr>
          <w:p w14:paraId="4DEB553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28.</w:t>
            </w:r>
          </w:p>
        </w:tc>
        <w:tc>
          <w:tcPr>
            <w:tcW w:w="2726" w:type="pct"/>
            <w:tcBorders>
              <w:left w:val="single" w:sz="4" w:space="0" w:color="000000"/>
              <w:bottom w:val="single" w:sz="4" w:space="0" w:color="000000"/>
              <w:right w:val="single" w:sz="4" w:space="0" w:color="auto"/>
            </w:tcBorders>
          </w:tcPr>
          <w:p w14:paraId="5831152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Automobilyje turi būti numatyta galimybė įrengti pirkėjo pateiktą transporto priemonės kontrolės sistemą ir vaizdo stebėjimo sistemą. Automobilis turi turėti aktyvuotą FMS (</w:t>
            </w:r>
            <w:proofErr w:type="spellStart"/>
            <w:r w:rsidRPr="00EA30AA">
              <w:rPr>
                <w:rFonts w:ascii="Times New Roman" w:eastAsia="Times New Roman" w:hAnsi="Times New Roman" w:cs="Times New Roman"/>
                <w:kern w:val="0"/>
                <w14:ligatures w14:val="none"/>
              </w:rPr>
              <w:t>Fleet</w:t>
            </w:r>
            <w:proofErr w:type="spellEnd"/>
            <w:r w:rsidRPr="00EA30AA">
              <w:rPr>
                <w:rFonts w:ascii="Times New Roman" w:eastAsia="Times New Roman" w:hAnsi="Times New Roman" w:cs="Times New Roman"/>
                <w:kern w:val="0"/>
                <w14:ligatures w14:val="none"/>
              </w:rPr>
              <w:t xml:space="preserve"> </w:t>
            </w:r>
            <w:proofErr w:type="spellStart"/>
            <w:r w:rsidRPr="00EA30AA">
              <w:rPr>
                <w:rFonts w:ascii="Times New Roman" w:eastAsia="Times New Roman" w:hAnsi="Times New Roman" w:cs="Times New Roman"/>
                <w:kern w:val="0"/>
                <w14:ligatures w14:val="none"/>
              </w:rPr>
              <w:t>Management</w:t>
            </w:r>
            <w:proofErr w:type="spellEnd"/>
            <w:r w:rsidRPr="00EA30AA">
              <w:rPr>
                <w:rFonts w:ascii="Times New Roman" w:eastAsia="Times New Roman" w:hAnsi="Times New Roman" w:cs="Times New Roman"/>
                <w:kern w:val="0"/>
                <w14:ligatures w14:val="none"/>
              </w:rPr>
              <w:t xml:space="preserve"> System) įrenginį.</w:t>
            </w:r>
          </w:p>
        </w:tc>
        <w:tc>
          <w:tcPr>
            <w:tcW w:w="1789" w:type="pct"/>
            <w:tcBorders>
              <w:left w:val="single" w:sz="4" w:space="0" w:color="000000"/>
              <w:bottom w:val="single" w:sz="4" w:space="0" w:color="000000"/>
              <w:right w:val="single" w:sz="4" w:space="0" w:color="auto"/>
            </w:tcBorders>
          </w:tcPr>
          <w:p w14:paraId="226EF7AF"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512CD17E" w14:textId="1620A73B" w:rsidTr="001148A6">
        <w:tc>
          <w:tcPr>
            <w:tcW w:w="486" w:type="pct"/>
            <w:tcBorders>
              <w:left w:val="single" w:sz="4" w:space="0" w:color="000000"/>
              <w:bottom w:val="single" w:sz="4" w:space="0" w:color="000000"/>
            </w:tcBorders>
          </w:tcPr>
          <w:p w14:paraId="4EA14E6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29.</w:t>
            </w:r>
          </w:p>
        </w:tc>
        <w:tc>
          <w:tcPr>
            <w:tcW w:w="2726" w:type="pct"/>
            <w:tcBorders>
              <w:left w:val="single" w:sz="4" w:space="0" w:color="000000"/>
              <w:bottom w:val="single" w:sz="4" w:space="0" w:color="000000"/>
              <w:right w:val="single" w:sz="4" w:space="0" w:color="auto"/>
            </w:tcBorders>
          </w:tcPr>
          <w:p w14:paraId="1D4A946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spacing w:val="-6"/>
                <w:kern w:val="0"/>
                <w14:ligatures w14:val="none"/>
              </w:rPr>
            </w:pPr>
            <w:r w:rsidRPr="00EA30AA">
              <w:rPr>
                <w:rFonts w:ascii="Times New Roman" w:eastAsia="Times New Roman" w:hAnsi="Times New Roman" w:cs="Times New Roman"/>
                <w:kern w:val="0"/>
                <w14:ligatures w14:val="none"/>
              </w:rPr>
              <w:t>Variklis ir kiti automobilio agregatai nepertraukiamo 4 val. darbo metu neturi reikalauti eksploatavimo medžiagų papildymo bei neviršyti gamintojo nustatytų normalaus eksploatavimo parametrų ribų.</w:t>
            </w:r>
          </w:p>
        </w:tc>
        <w:tc>
          <w:tcPr>
            <w:tcW w:w="1789" w:type="pct"/>
            <w:tcBorders>
              <w:left w:val="single" w:sz="4" w:space="0" w:color="000000"/>
              <w:bottom w:val="single" w:sz="4" w:space="0" w:color="000000"/>
              <w:right w:val="single" w:sz="4" w:space="0" w:color="auto"/>
            </w:tcBorders>
          </w:tcPr>
          <w:p w14:paraId="7DBC2DD0"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198390F0" w14:textId="37368B49" w:rsidTr="001148A6">
        <w:tc>
          <w:tcPr>
            <w:tcW w:w="486" w:type="pct"/>
            <w:tcBorders>
              <w:left w:val="single" w:sz="4" w:space="0" w:color="000000"/>
              <w:bottom w:val="single" w:sz="4" w:space="0" w:color="000000"/>
            </w:tcBorders>
          </w:tcPr>
          <w:p w14:paraId="3F6DBBF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30.</w:t>
            </w:r>
          </w:p>
        </w:tc>
        <w:tc>
          <w:tcPr>
            <w:tcW w:w="2726" w:type="pct"/>
            <w:tcBorders>
              <w:left w:val="single" w:sz="4" w:space="0" w:color="000000"/>
              <w:bottom w:val="single" w:sz="4" w:space="0" w:color="000000"/>
              <w:right w:val="single" w:sz="4" w:space="0" w:color="auto"/>
            </w:tcBorders>
          </w:tcPr>
          <w:p w14:paraId="6FCFFF57" w14:textId="77777777" w:rsidR="001148A6" w:rsidRPr="00EA30AA" w:rsidRDefault="001148A6" w:rsidP="00B87940">
            <w:pPr>
              <w:shd w:val="clear" w:color="auto" w:fill="FFFFFF"/>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Stabdžių sistema turi turėti ABS.</w:t>
            </w:r>
          </w:p>
        </w:tc>
        <w:tc>
          <w:tcPr>
            <w:tcW w:w="1789" w:type="pct"/>
            <w:tcBorders>
              <w:left w:val="single" w:sz="4" w:space="0" w:color="000000"/>
              <w:bottom w:val="single" w:sz="4" w:space="0" w:color="000000"/>
              <w:right w:val="single" w:sz="4" w:space="0" w:color="auto"/>
            </w:tcBorders>
          </w:tcPr>
          <w:p w14:paraId="428A39C6" w14:textId="77777777" w:rsidR="001148A6" w:rsidRPr="00EA30AA" w:rsidRDefault="001148A6" w:rsidP="00B87940">
            <w:pPr>
              <w:shd w:val="clear" w:color="auto" w:fill="FFFFFF"/>
              <w:spacing w:after="0" w:line="240" w:lineRule="auto"/>
              <w:jc w:val="both"/>
              <w:rPr>
                <w:rFonts w:ascii="Times New Roman" w:eastAsia="Times New Roman" w:hAnsi="Times New Roman" w:cs="Times New Roman"/>
                <w:kern w:val="0"/>
                <w14:ligatures w14:val="none"/>
              </w:rPr>
            </w:pPr>
          </w:p>
        </w:tc>
      </w:tr>
      <w:tr w:rsidR="001148A6" w:rsidRPr="00EA30AA" w14:paraId="7AC0321A" w14:textId="4BD73AFE" w:rsidTr="001148A6">
        <w:tc>
          <w:tcPr>
            <w:tcW w:w="486" w:type="pct"/>
            <w:tcBorders>
              <w:left w:val="single" w:sz="4" w:space="0" w:color="000000"/>
              <w:bottom w:val="single" w:sz="4" w:space="0" w:color="000000"/>
            </w:tcBorders>
          </w:tcPr>
          <w:p w14:paraId="675C030E"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31.</w:t>
            </w:r>
          </w:p>
        </w:tc>
        <w:tc>
          <w:tcPr>
            <w:tcW w:w="2726" w:type="pct"/>
            <w:tcBorders>
              <w:left w:val="single" w:sz="4" w:space="0" w:color="000000"/>
              <w:bottom w:val="single" w:sz="4" w:space="0" w:color="000000"/>
              <w:right w:val="single" w:sz="4" w:space="0" w:color="auto"/>
            </w:tcBorders>
          </w:tcPr>
          <w:p w14:paraId="4FEE0EF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Automobilis, kuriame įrengta pneumatinė stabdžių sistema, užvedus variklį turi užtikrinti normalų stabdžių darbingumą per neilgesnį kaip 60 s laiko tarpą. Pneumatinėje stabdžių sistemoje turi būti įrengta speciali greito jungimo mova oro slėgio palaikymui, nedirbant varikliui (specialios greito jungimo movos tipas bus suderintas automobilio surinkimo metu).</w:t>
            </w:r>
            <w:r w:rsidRPr="00EA30AA">
              <w:rPr>
                <w:rFonts w:ascii="Times New Roman" w:eastAsia="Times New Roman" w:hAnsi="Times New Roman" w:cs="Times New Roman"/>
                <w:spacing w:val="-6"/>
                <w:kern w:val="0"/>
                <w14:ligatures w14:val="none"/>
              </w:rPr>
              <w:t xml:space="preserve"> Greito jungimo mova turi užtikrinti automatinį atsijungimą nuo automobilio variklio užvedimo metu.</w:t>
            </w:r>
          </w:p>
        </w:tc>
        <w:tc>
          <w:tcPr>
            <w:tcW w:w="1789" w:type="pct"/>
            <w:tcBorders>
              <w:left w:val="single" w:sz="4" w:space="0" w:color="000000"/>
              <w:bottom w:val="single" w:sz="4" w:space="0" w:color="000000"/>
              <w:right w:val="single" w:sz="4" w:space="0" w:color="auto"/>
            </w:tcBorders>
          </w:tcPr>
          <w:p w14:paraId="1AFF08DA"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4FE121E8" w14:textId="45036039" w:rsidTr="001148A6">
        <w:tc>
          <w:tcPr>
            <w:tcW w:w="486" w:type="pct"/>
            <w:tcBorders>
              <w:left w:val="single" w:sz="4" w:space="0" w:color="000000"/>
              <w:bottom w:val="single" w:sz="4" w:space="0" w:color="auto"/>
            </w:tcBorders>
          </w:tcPr>
          <w:p w14:paraId="3A4F07A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32.</w:t>
            </w:r>
          </w:p>
        </w:tc>
        <w:tc>
          <w:tcPr>
            <w:tcW w:w="2726" w:type="pct"/>
            <w:tcBorders>
              <w:left w:val="single" w:sz="4" w:space="0" w:color="000000"/>
              <w:bottom w:val="single" w:sz="4" w:space="0" w:color="auto"/>
              <w:right w:val="single" w:sz="4" w:space="0" w:color="auto"/>
            </w:tcBorders>
          </w:tcPr>
          <w:p w14:paraId="04E492D1" w14:textId="77777777" w:rsidR="001148A6" w:rsidRPr="00EA30AA" w:rsidRDefault="001148A6" w:rsidP="00B87940">
            <w:pPr>
              <w:shd w:val="clear" w:color="auto" w:fill="FFFFFF"/>
              <w:spacing w:after="0" w:line="240" w:lineRule="auto"/>
              <w:ind w:left="34"/>
              <w:jc w:val="both"/>
              <w:rPr>
                <w:rFonts w:ascii="Times New Roman" w:eastAsia="Times New Roman" w:hAnsi="Times New Roman" w:cs="Times New Roman"/>
                <w:kern w:val="0"/>
                <w14:ligatures w14:val="none"/>
              </w:rPr>
            </w:pPr>
            <w:r w:rsidRPr="00EA30AA">
              <w:rPr>
                <w:rFonts w:ascii="Times New Roman" w:eastAsia="Times New Roman" w:hAnsi="Times New Roman" w:cs="Times New Roman"/>
                <w:kern w:val="0"/>
                <w14:ligatures w14:val="none"/>
              </w:rPr>
              <w:t>Visos automobilio sistemos ir agregatai važiuojant ar ilgai dirbant stovėjimo rėžime turi likti darbingos būklės temperatūrų intervale nuo -30°C iki 50°C.</w:t>
            </w:r>
          </w:p>
        </w:tc>
        <w:tc>
          <w:tcPr>
            <w:tcW w:w="1789" w:type="pct"/>
            <w:tcBorders>
              <w:left w:val="single" w:sz="4" w:space="0" w:color="000000"/>
              <w:bottom w:val="single" w:sz="4" w:space="0" w:color="auto"/>
              <w:right w:val="single" w:sz="4" w:space="0" w:color="auto"/>
            </w:tcBorders>
          </w:tcPr>
          <w:p w14:paraId="2D8F3A0F" w14:textId="77777777" w:rsidR="001148A6" w:rsidRPr="00EA30AA" w:rsidRDefault="001148A6" w:rsidP="00B87940">
            <w:pPr>
              <w:shd w:val="clear" w:color="auto" w:fill="FFFFFF"/>
              <w:spacing w:after="0" w:line="240" w:lineRule="auto"/>
              <w:ind w:left="34"/>
              <w:jc w:val="both"/>
              <w:rPr>
                <w:rFonts w:ascii="Times New Roman" w:eastAsia="Times New Roman" w:hAnsi="Times New Roman" w:cs="Times New Roman"/>
                <w:kern w:val="0"/>
                <w14:ligatures w14:val="none"/>
              </w:rPr>
            </w:pPr>
          </w:p>
        </w:tc>
      </w:tr>
      <w:tr w:rsidR="001148A6" w:rsidRPr="00EA30AA" w14:paraId="6E2162B1" w14:textId="6AB312A2" w:rsidTr="001148A6">
        <w:tc>
          <w:tcPr>
            <w:tcW w:w="486" w:type="pct"/>
            <w:tcBorders>
              <w:top w:val="single" w:sz="4" w:space="0" w:color="auto"/>
              <w:left w:val="single" w:sz="4" w:space="0" w:color="000000"/>
              <w:bottom w:val="single" w:sz="4" w:space="0" w:color="000000"/>
            </w:tcBorders>
          </w:tcPr>
          <w:p w14:paraId="0ADEB42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33.</w:t>
            </w:r>
          </w:p>
        </w:tc>
        <w:tc>
          <w:tcPr>
            <w:tcW w:w="2726" w:type="pct"/>
            <w:tcBorders>
              <w:top w:val="single" w:sz="4" w:space="0" w:color="auto"/>
              <w:left w:val="single" w:sz="4" w:space="0" w:color="000000"/>
              <w:bottom w:val="single" w:sz="4" w:space="0" w:color="000000"/>
              <w:right w:val="single" w:sz="4" w:space="0" w:color="auto"/>
            </w:tcBorders>
          </w:tcPr>
          <w:p w14:paraId="1CB1DAB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Automobilio pakaba turi būti pritaikyta darbui, kai automobilis visą laiką yra maksimaliai pakrautas pagal maksimaliai leistinos automobilio masės rodiklį.</w:t>
            </w:r>
          </w:p>
        </w:tc>
        <w:tc>
          <w:tcPr>
            <w:tcW w:w="1789" w:type="pct"/>
            <w:tcBorders>
              <w:top w:val="single" w:sz="4" w:space="0" w:color="auto"/>
              <w:left w:val="single" w:sz="4" w:space="0" w:color="000000"/>
              <w:bottom w:val="single" w:sz="4" w:space="0" w:color="000000"/>
              <w:right w:val="single" w:sz="4" w:space="0" w:color="auto"/>
            </w:tcBorders>
          </w:tcPr>
          <w:p w14:paraId="72DED21A"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2ADF5F33" w14:textId="692F15F2" w:rsidTr="001148A6">
        <w:tc>
          <w:tcPr>
            <w:tcW w:w="486" w:type="pct"/>
            <w:vMerge w:val="restart"/>
            <w:tcBorders>
              <w:left w:val="single" w:sz="4" w:space="0" w:color="000000"/>
            </w:tcBorders>
          </w:tcPr>
          <w:p w14:paraId="11D41EE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34.</w:t>
            </w:r>
          </w:p>
        </w:tc>
        <w:tc>
          <w:tcPr>
            <w:tcW w:w="2726" w:type="pct"/>
            <w:tcBorders>
              <w:left w:val="single" w:sz="4" w:space="0" w:color="000000"/>
              <w:bottom w:val="single" w:sz="4" w:space="0" w:color="auto"/>
              <w:right w:val="single" w:sz="4" w:space="0" w:color="auto"/>
            </w:tcBorders>
          </w:tcPr>
          <w:p w14:paraId="11B36967"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Automobilis turi būti su padidinto pravažumo padangomis (skirtingoms kelio dangoms), kurios skirtos padidinti automobilio pravažumą, leidžiančios maksimaliai efektyviai naudoti įvairioms važiavimo sąlygoms ir eksploatuoti automobilį įvairių metų laiku</w:t>
            </w:r>
            <w:r>
              <w:rPr>
                <w:rFonts w:ascii="Times New Roman" w:eastAsia="Times New Roman" w:hAnsi="Times New Roman" w:cs="Times New Roman"/>
                <w:kern w:val="0"/>
                <w14:ligatures w14:val="none"/>
              </w:rPr>
              <w:t xml:space="preserve"> Lietuvoje</w:t>
            </w:r>
            <w:r w:rsidRPr="00EA30AA">
              <w:rPr>
                <w:rFonts w:ascii="Times New Roman" w:eastAsia="Times New Roman" w:hAnsi="Times New Roman" w:cs="Times New Roman"/>
                <w:kern w:val="0"/>
                <w14:ligatures w14:val="none"/>
              </w:rPr>
              <w:t>, atitinkančiomis važiuoklės gamintojo rekomendacijas ir vienu tokių pačių duomenų atsarginiu ratu. Pasiūlyme turės būti nurodytas padangų dydis ir tipas bei ne mažiau kaip 3 galimi komplektavimo variantai (konkretus padangos modelis bus parinktas pasirašant pirkimo sutartį):</w:t>
            </w:r>
          </w:p>
        </w:tc>
        <w:tc>
          <w:tcPr>
            <w:tcW w:w="1789" w:type="pct"/>
            <w:tcBorders>
              <w:left w:val="single" w:sz="4" w:space="0" w:color="000000"/>
              <w:bottom w:val="single" w:sz="4" w:space="0" w:color="auto"/>
              <w:right w:val="single" w:sz="4" w:space="0" w:color="auto"/>
            </w:tcBorders>
          </w:tcPr>
          <w:p w14:paraId="4E69D156"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1C28FA23" w14:textId="4C90A3B6" w:rsidTr="001148A6">
        <w:tc>
          <w:tcPr>
            <w:tcW w:w="486" w:type="pct"/>
            <w:vMerge/>
            <w:tcBorders>
              <w:left w:val="single" w:sz="4" w:space="0" w:color="000000"/>
            </w:tcBorders>
          </w:tcPr>
          <w:p w14:paraId="5653E5A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tc>
        <w:tc>
          <w:tcPr>
            <w:tcW w:w="2726" w:type="pct"/>
            <w:tcBorders>
              <w:left w:val="single" w:sz="4" w:space="0" w:color="000000"/>
              <w:bottom w:val="single" w:sz="4" w:space="0" w:color="auto"/>
              <w:right w:val="single" w:sz="4" w:space="0" w:color="auto"/>
            </w:tcBorders>
          </w:tcPr>
          <w:p w14:paraId="6B9DB4AB"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1 variantas</w:t>
            </w:r>
          </w:p>
        </w:tc>
        <w:tc>
          <w:tcPr>
            <w:tcW w:w="1789" w:type="pct"/>
            <w:tcBorders>
              <w:left w:val="single" w:sz="4" w:space="0" w:color="000000"/>
              <w:bottom w:val="single" w:sz="4" w:space="0" w:color="auto"/>
              <w:right w:val="single" w:sz="4" w:space="0" w:color="auto"/>
            </w:tcBorders>
          </w:tcPr>
          <w:p w14:paraId="63E5644B"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107FF7B0" w14:textId="72456FA7" w:rsidTr="001148A6">
        <w:tc>
          <w:tcPr>
            <w:tcW w:w="486" w:type="pct"/>
            <w:vMerge/>
            <w:tcBorders>
              <w:left w:val="single" w:sz="4" w:space="0" w:color="000000"/>
            </w:tcBorders>
          </w:tcPr>
          <w:p w14:paraId="6B10C77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tc>
        <w:tc>
          <w:tcPr>
            <w:tcW w:w="2726" w:type="pct"/>
            <w:tcBorders>
              <w:left w:val="single" w:sz="4" w:space="0" w:color="000000"/>
              <w:bottom w:val="single" w:sz="4" w:space="0" w:color="auto"/>
              <w:right w:val="single" w:sz="4" w:space="0" w:color="auto"/>
            </w:tcBorders>
          </w:tcPr>
          <w:p w14:paraId="7DC1D7C7"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2 variantas</w:t>
            </w:r>
          </w:p>
        </w:tc>
        <w:tc>
          <w:tcPr>
            <w:tcW w:w="1789" w:type="pct"/>
            <w:tcBorders>
              <w:left w:val="single" w:sz="4" w:space="0" w:color="000000"/>
              <w:bottom w:val="single" w:sz="4" w:space="0" w:color="auto"/>
              <w:right w:val="single" w:sz="4" w:space="0" w:color="auto"/>
            </w:tcBorders>
          </w:tcPr>
          <w:p w14:paraId="6CD954C6"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7CB61C8B" w14:textId="68961A8D" w:rsidTr="001148A6">
        <w:tc>
          <w:tcPr>
            <w:tcW w:w="486" w:type="pct"/>
            <w:vMerge/>
            <w:tcBorders>
              <w:left w:val="single" w:sz="4" w:space="0" w:color="000000"/>
              <w:bottom w:val="single" w:sz="4" w:space="0" w:color="auto"/>
            </w:tcBorders>
          </w:tcPr>
          <w:p w14:paraId="184DE14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tc>
        <w:tc>
          <w:tcPr>
            <w:tcW w:w="2726" w:type="pct"/>
            <w:tcBorders>
              <w:left w:val="single" w:sz="4" w:space="0" w:color="000000"/>
              <w:bottom w:val="single" w:sz="4" w:space="0" w:color="auto"/>
              <w:right w:val="single" w:sz="4" w:space="0" w:color="auto"/>
            </w:tcBorders>
          </w:tcPr>
          <w:p w14:paraId="7EC8E99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3 variantas</w:t>
            </w:r>
          </w:p>
        </w:tc>
        <w:tc>
          <w:tcPr>
            <w:tcW w:w="1789" w:type="pct"/>
            <w:tcBorders>
              <w:left w:val="single" w:sz="4" w:space="0" w:color="000000"/>
              <w:bottom w:val="single" w:sz="4" w:space="0" w:color="auto"/>
              <w:right w:val="single" w:sz="4" w:space="0" w:color="auto"/>
            </w:tcBorders>
          </w:tcPr>
          <w:p w14:paraId="61857F5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2981DFD9" w14:textId="597330ED" w:rsidTr="001148A6">
        <w:trPr>
          <w:trHeight w:val="544"/>
        </w:trPr>
        <w:tc>
          <w:tcPr>
            <w:tcW w:w="486" w:type="pct"/>
            <w:tcBorders>
              <w:top w:val="single" w:sz="4" w:space="0" w:color="auto"/>
              <w:left w:val="single" w:sz="4" w:space="0" w:color="000000"/>
              <w:bottom w:val="single" w:sz="4" w:space="0" w:color="000000"/>
            </w:tcBorders>
          </w:tcPr>
          <w:p w14:paraId="717206D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w:t>
            </w:r>
          </w:p>
          <w:p w14:paraId="3E7D5A2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p w14:paraId="69F90B6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p w14:paraId="1237117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p w14:paraId="65A69C2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p w14:paraId="43C2A49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tc>
        <w:tc>
          <w:tcPr>
            <w:tcW w:w="2726" w:type="pct"/>
            <w:tcBorders>
              <w:top w:val="single" w:sz="4" w:space="0" w:color="auto"/>
              <w:left w:val="single" w:sz="4" w:space="0" w:color="000000"/>
              <w:bottom w:val="single" w:sz="4" w:space="0" w:color="000000"/>
              <w:right w:val="single" w:sz="4" w:space="0" w:color="auto"/>
            </w:tcBorders>
          </w:tcPr>
          <w:p w14:paraId="1D3230A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Kabina turi būti vientisa, su bendra erdve 6 ugniagesiams gelbėtojams, įskaitant ir vairuotoją (kabinos ugniagesių gelbėtojų skyriaus minimalūs vidiniai matmenys turi atitikti LST EN 1846 </w:t>
            </w:r>
            <w:r w:rsidRPr="00EA30AA">
              <w:rPr>
                <w:rFonts w:ascii="Times New Roman" w:hAnsi="Times New Roman" w:cs="Times New Roman"/>
                <w:kern w:val="0"/>
                <w:lang w:eastAsia="ar-SA"/>
                <w14:ligatures w14:val="none"/>
              </w:rPr>
              <w:t>standarto serijos (arba lygiaverčio)</w:t>
            </w:r>
            <w:r w:rsidRPr="00EA30AA">
              <w:rPr>
                <w:rFonts w:ascii="Times New Roman" w:eastAsia="Times New Roman" w:hAnsi="Times New Roman" w:cs="Times New Roman"/>
                <w:kern w:val="0"/>
                <w14:ligatures w14:val="none"/>
              </w:rPr>
              <w:t xml:space="preserve"> nustatytus reikalavimus). Visos ugniagesių gelbėtojų sėdimos vietos turi būti įrengtos pagal važiavimo į priekį kryptį. Ugniagesių gelbėtojų išdėstymas kabinoje pagal schemą 1+1+4. Kabina turi turėti 4 duris, kurios atsidarytų ne mažesniu kaip 80° kampu ir fiksuotųsi </w:t>
            </w:r>
            <w:r w:rsidRPr="00EA30AA">
              <w:rPr>
                <w:rFonts w:ascii="Times New Roman" w:eastAsia="Times New Roman" w:hAnsi="Times New Roman" w:cs="Times New Roman"/>
                <w:kern w:val="0"/>
                <w14:ligatures w14:val="none"/>
              </w:rPr>
              <w:lastRenderedPageBreak/>
              <w:t xml:space="preserve">maksimalioje atidarytoje padėtyje. </w:t>
            </w:r>
            <w:r w:rsidRPr="00EA30AA">
              <w:rPr>
                <w:rFonts w:ascii="Times New Roman" w:eastAsia="Times New Roman" w:hAnsi="Times New Roman" w:cs="Times New Roman"/>
                <w:b/>
                <w:i/>
                <w:kern w:val="0"/>
                <w14:ligatures w14:val="none"/>
              </w:rPr>
              <w:t>Kabinoje turi būti įrengta</w:t>
            </w:r>
            <w:r w:rsidRPr="00EA30AA">
              <w:rPr>
                <w:rFonts w:ascii="Times New Roman" w:eastAsia="Times New Roman" w:hAnsi="Times New Roman" w:cs="Times New Roman"/>
                <w:kern w:val="0"/>
                <w14:ligatures w14:val="none"/>
              </w:rPr>
              <w:t>:</w:t>
            </w:r>
          </w:p>
        </w:tc>
        <w:tc>
          <w:tcPr>
            <w:tcW w:w="1789" w:type="pct"/>
            <w:tcBorders>
              <w:top w:val="single" w:sz="4" w:space="0" w:color="auto"/>
              <w:left w:val="single" w:sz="4" w:space="0" w:color="000000"/>
              <w:bottom w:val="single" w:sz="4" w:space="0" w:color="000000"/>
              <w:right w:val="single" w:sz="4" w:space="0" w:color="auto"/>
            </w:tcBorders>
          </w:tcPr>
          <w:p w14:paraId="3328EBC2"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4502B22E" w14:textId="43E94E63" w:rsidTr="001148A6">
        <w:tc>
          <w:tcPr>
            <w:tcW w:w="486" w:type="pct"/>
            <w:tcBorders>
              <w:top w:val="single" w:sz="4" w:space="0" w:color="auto"/>
              <w:left w:val="single" w:sz="4" w:space="0" w:color="000000"/>
              <w:bottom w:val="single" w:sz="4" w:space="0" w:color="000000"/>
            </w:tcBorders>
          </w:tcPr>
          <w:p w14:paraId="7675457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35.1</w:t>
            </w:r>
          </w:p>
        </w:tc>
        <w:tc>
          <w:tcPr>
            <w:tcW w:w="2726" w:type="pct"/>
            <w:tcBorders>
              <w:top w:val="single" w:sz="4" w:space="0" w:color="auto"/>
              <w:left w:val="single" w:sz="4" w:space="0" w:color="000000"/>
              <w:bottom w:val="single" w:sz="4" w:space="0" w:color="000000"/>
              <w:right w:val="single" w:sz="4" w:space="0" w:color="auto"/>
            </w:tcBorders>
          </w:tcPr>
          <w:p w14:paraId="0BF805C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ne mažiau 5 tvirtinimai suslėgtojo oro kvėpavimo aparatams, kurie turi būti integruoti į sėdimas vietas (įrengiant nestandartines sėdimas vietas, juose turi būti įrengti saugos diržai). 4 suslėgtojo oro kvėpavimo aparatai montuojami ugniagesių gelbėtojų skyriaus sėdynėse ir vienas keleivio sėdynėje. Kvėpavimo aparatų tvirtinimai turi tikti visiems Valstybinėje priešgaisrinėje gelbėjimo tarnyboje naudojamiems suslėgtojo oro kvėpavimo aparatams;</w:t>
            </w:r>
          </w:p>
        </w:tc>
        <w:tc>
          <w:tcPr>
            <w:tcW w:w="1789" w:type="pct"/>
            <w:tcBorders>
              <w:top w:val="single" w:sz="4" w:space="0" w:color="auto"/>
              <w:left w:val="single" w:sz="4" w:space="0" w:color="000000"/>
              <w:bottom w:val="single" w:sz="4" w:space="0" w:color="000000"/>
              <w:right w:val="single" w:sz="4" w:space="0" w:color="auto"/>
            </w:tcBorders>
          </w:tcPr>
          <w:p w14:paraId="68710ECB"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7B100CD2" w14:textId="545171FD" w:rsidTr="001148A6">
        <w:tc>
          <w:tcPr>
            <w:tcW w:w="486" w:type="pct"/>
            <w:tcBorders>
              <w:top w:val="single" w:sz="4" w:space="0" w:color="auto"/>
              <w:left w:val="single" w:sz="4" w:space="0" w:color="000000"/>
              <w:bottom w:val="single" w:sz="4" w:space="0" w:color="000000"/>
            </w:tcBorders>
          </w:tcPr>
          <w:p w14:paraId="137A777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35.2</w:t>
            </w:r>
          </w:p>
        </w:tc>
        <w:tc>
          <w:tcPr>
            <w:tcW w:w="2726" w:type="pct"/>
            <w:tcBorders>
              <w:top w:val="single" w:sz="4" w:space="0" w:color="auto"/>
              <w:left w:val="single" w:sz="4" w:space="0" w:color="000000"/>
              <w:bottom w:val="single" w:sz="4" w:space="0" w:color="000000"/>
              <w:right w:val="single" w:sz="4" w:space="0" w:color="auto"/>
            </w:tcBorders>
          </w:tcPr>
          <w:p w14:paraId="5C45C12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Pr>
                <w:rFonts w:ascii="Times New Roman" w:eastAsia="Times New Roman" w:hAnsi="Times New Roman" w:cs="Times New Roman"/>
                <w:kern w:val="0"/>
                <w14:ligatures w14:val="none"/>
              </w:rPr>
              <w:t xml:space="preserve">vairuotojo ir keleivio sėdynės turi būti su pneumatine ar hidrauline amortizacija, turi būti aukščio ir atstumo reguliavimas; </w:t>
            </w:r>
          </w:p>
        </w:tc>
        <w:tc>
          <w:tcPr>
            <w:tcW w:w="1789" w:type="pct"/>
            <w:tcBorders>
              <w:top w:val="single" w:sz="4" w:space="0" w:color="auto"/>
              <w:left w:val="single" w:sz="4" w:space="0" w:color="000000"/>
              <w:bottom w:val="single" w:sz="4" w:space="0" w:color="000000"/>
              <w:right w:val="single" w:sz="4" w:space="0" w:color="auto"/>
            </w:tcBorders>
          </w:tcPr>
          <w:p w14:paraId="538ED47F" w14:textId="77777777" w:rsidR="001148A6"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6ECD2DCA" w14:textId="297AE0F5" w:rsidTr="001148A6">
        <w:tc>
          <w:tcPr>
            <w:tcW w:w="486" w:type="pct"/>
            <w:tcBorders>
              <w:top w:val="single" w:sz="4" w:space="0" w:color="auto"/>
              <w:left w:val="single" w:sz="4" w:space="0" w:color="000000"/>
              <w:bottom w:val="single" w:sz="4" w:space="0" w:color="000000"/>
            </w:tcBorders>
          </w:tcPr>
          <w:p w14:paraId="31C8C6B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w:t>
            </w:r>
            <w:r>
              <w:rPr>
                <w:rFonts w:ascii="Times New Roman" w:hAnsi="Times New Roman" w:cs="Times New Roman"/>
                <w:kern w:val="0"/>
                <w14:ligatures w14:val="none"/>
              </w:rPr>
              <w:t>3</w:t>
            </w:r>
          </w:p>
        </w:tc>
        <w:tc>
          <w:tcPr>
            <w:tcW w:w="2726" w:type="pct"/>
            <w:tcBorders>
              <w:top w:val="single" w:sz="4" w:space="0" w:color="auto"/>
              <w:left w:val="single" w:sz="4" w:space="0" w:color="000000"/>
              <w:bottom w:val="single" w:sz="4" w:space="0" w:color="000000"/>
              <w:right w:val="single" w:sz="4" w:space="0" w:color="auto"/>
            </w:tcBorders>
          </w:tcPr>
          <w:p w14:paraId="7E7BCF50"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r w:rsidRPr="00EA30AA">
              <w:rPr>
                <w:rFonts w:ascii="Times New Roman" w:eastAsia="Times New Roman" w:hAnsi="Times New Roman" w:cs="Times New Roman"/>
                <w:kern w:val="0"/>
                <w14:ligatures w14:val="none"/>
              </w:rPr>
              <w:t>laikymosi vamzdis už priekinių sėdynių per visą kabinos plotį;</w:t>
            </w:r>
          </w:p>
        </w:tc>
        <w:tc>
          <w:tcPr>
            <w:tcW w:w="1789" w:type="pct"/>
            <w:tcBorders>
              <w:top w:val="single" w:sz="4" w:space="0" w:color="auto"/>
              <w:left w:val="single" w:sz="4" w:space="0" w:color="000000"/>
              <w:bottom w:val="single" w:sz="4" w:space="0" w:color="000000"/>
              <w:right w:val="single" w:sz="4" w:space="0" w:color="auto"/>
            </w:tcBorders>
          </w:tcPr>
          <w:p w14:paraId="6A14E228"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35A9A9E4" w14:textId="3E34F97D" w:rsidTr="001148A6">
        <w:tc>
          <w:tcPr>
            <w:tcW w:w="486" w:type="pct"/>
            <w:tcBorders>
              <w:top w:val="single" w:sz="4" w:space="0" w:color="auto"/>
              <w:left w:val="single" w:sz="4" w:space="0" w:color="000000"/>
              <w:bottom w:val="single" w:sz="4" w:space="0" w:color="000000"/>
            </w:tcBorders>
          </w:tcPr>
          <w:p w14:paraId="506296C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w:t>
            </w:r>
            <w:r>
              <w:rPr>
                <w:rFonts w:ascii="Times New Roman" w:hAnsi="Times New Roman" w:cs="Times New Roman"/>
                <w:kern w:val="0"/>
                <w14:ligatures w14:val="none"/>
              </w:rPr>
              <w:t>4</w:t>
            </w:r>
          </w:p>
        </w:tc>
        <w:tc>
          <w:tcPr>
            <w:tcW w:w="2726" w:type="pct"/>
            <w:tcBorders>
              <w:top w:val="single" w:sz="4" w:space="0" w:color="auto"/>
              <w:left w:val="single" w:sz="4" w:space="0" w:color="000000"/>
              <w:bottom w:val="single" w:sz="4" w:space="0" w:color="000000"/>
              <w:right w:val="single" w:sz="4" w:space="0" w:color="auto"/>
            </w:tcBorders>
          </w:tcPr>
          <w:p w14:paraId="713FBFB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color w:val="000000"/>
                <w:kern w:val="0"/>
                <w14:ligatures w14:val="none"/>
              </w:rPr>
              <w:t>autonominis šildymo agregatas, kurio pagrindinis šilumos srauto tiekimas per ortakius</w:t>
            </w:r>
            <w:r>
              <w:rPr>
                <w:rFonts w:ascii="Times New Roman" w:hAnsi="Times New Roman" w:cs="Times New Roman"/>
                <w:color w:val="000000"/>
                <w:kern w:val="0"/>
                <w14:ligatures w14:val="none"/>
              </w:rPr>
              <w:t xml:space="preserve"> (ortakiai turi būti tiek kabinos priekyje tiek išvesti kabinos gale) </w:t>
            </w:r>
            <w:r w:rsidRPr="00EA30AA">
              <w:rPr>
                <w:rFonts w:ascii="Times New Roman" w:hAnsi="Times New Roman" w:cs="Times New Roman"/>
                <w:color w:val="000000"/>
                <w:kern w:val="0"/>
                <w14:ligatures w14:val="none"/>
              </w:rPr>
              <w:t xml:space="preserve"> turi būti nukreiptas į vairuotoją, keleivį ir ugniagesių gelbėtojų skyrių; turi būti užtikrintos trys šildymo zonos: vairuotojo, keleivio bei ugniagesių gelbėtojų skyriaus su atskiru reguliavimu</w:t>
            </w:r>
            <w:r>
              <w:rPr>
                <w:rFonts w:ascii="Times New Roman" w:hAnsi="Times New Roman" w:cs="Times New Roman"/>
                <w:color w:val="000000"/>
                <w:kern w:val="0"/>
                <w14:ligatures w14:val="none"/>
              </w:rPr>
              <w:t>;</w:t>
            </w:r>
          </w:p>
        </w:tc>
        <w:tc>
          <w:tcPr>
            <w:tcW w:w="1789" w:type="pct"/>
            <w:tcBorders>
              <w:top w:val="single" w:sz="4" w:space="0" w:color="auto"/>
              <w:left w:val="single" w:sz="4" w:space="0" w:color="000000"/>
              <w:bottom w:val="single" w:sz="4" w:space="0" w:color="000000"/>
              <w:right w:val="single" w:sz="4" w:space="0" w:color="auto"/>
            </w:tcBorders>
          </w:tcPr>
          <w:p w14:paraId="11540BE7"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kern w:val="0"/>
                <w14:ligatures w14:val="none"/>
              </w:rPr>
            </w:pPr>
          </w:p>
        </w:tc>
      </w:tr>
      <w:tr w:rsidR="001148A6" w:rsidRPr="00EA30AA" w14:paraId="0EB56AC1" w14:textId="60594813" w:rsidTr="001148A6">
        <w:tc>
          <w:tcPr>
            <w:tcW w:w="486" w:type="pct"/>
            <w:tcBorders>
              <w:top w:val="single" w:sz="4" w:space="0" w:color="auto"/>
              <w:left w:val="single" w:sz="4" w:space="0" w:color="000000"/>
              <w:bottom w:val="single" w:sz="4" w:space="0" w:color="000000"/>
            </w:tcBorders>
          </w:tcPr>
          <w:p w14:paraId="48E7597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w:t>
            </w:r>
            <w:r>
              <w:rPr>
                <w:rFonts w:ascii="Times New Roman" w:hAnsi="Times New Roman" w:cs="Times New Roman"/>
                <w:kern w:val="0"/>
                <w14:ligatures w14:val="none"/>
              </w:rPr>
              <w:t>5</w:t>
            </w:r>
          </w:p>
        </w:tc>
        <w:tc>
          <w:tcPr>
            <w:tcW w:w="2726" w:type="pct"/>
            <w:tcBorders>
              <w:top w:val="single" w:sz="4" w:space="0" w:color="auto"/>
              <w:left w:val="single" w:sz="4" w:space="0" w:color="000000"/>
              <w:bottom w:val="single" w:sz="4" w:space="0" w:color="000000"/>
              <w:right w:val="single" w:sz="4" w:space="0" w:color="auto"/>
            </w:tcBorders>
          </w:tcPr>
          <w:p w14:paraId="6E60B2BA"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kabinos išorėje esančio šviesą spinduliuojančių diodų (toliau - LED) žibinto skirto namų numerių paieškai šviesos srautas turi būti nemažiau kaip 4 000 </w:t>
            </w:r>
            <w:proofErr w:type="spellStart"/>
            <w:r w:rsidRPr="00EA30AA">
              <w:rPr>
                <w:rFonts w:ascii="Times New Roman" w:hAnsi="Times New Roman" w:cs="Times New Roman"/>
                <w:kern w:val="0"/>
                <w14:ligatures w14:val="none"/>
              </w:rPr>
              <w:t>lm</w:t>
            </w:r>
            <w:proofErr w:type="spellEnd"/>
            <w:r w:rsidRPr="00EA30AA">
              <w:rPr>
                <w:rFonts w:ascii="Times New Roman" w:hAnsi="Times New Roman" w:cs="Times New Roman"/>
                <w:kern w:val="0"/>
                <w14:ligatures w14:val="none"/>
              </w:rPr>
              <w:t>, šviesos srautas turi būti kryptinis, valdymas turi būti vykdomas iš kabinos vidaus nuotoliniu būdu</w:t>
            </w:r>
            <w:r>
              <w:rPr>
                <w:rFonts w:ascii="Times New Roman" w:hAnsi="Times New Roman" w:cs="Times New Roman"/>
                <w:kern w:val="0"/>
                <w14:ligatures w14:val="none"/>
              </w:rPr>
              <w:t xml:space="preserve">. </w:t>
            </w:r>
            <w:r w:rsidRPr="00995C69">
              <w:rPr>
                <w:rFonts w:ascii="Times New Roman" w:hAnsi="Times New Roman" w:cs="Times New Roman"/>
                <w:sz w:val="24"/>
                <w:szCs w:val="24"/>
              </w:rPr>
              <w:t>Žibintas turi būti pagamintas iš medžiagų atsparių smūgiui, aukštai ir žemai temperatūrai, apsaugos klasė ne žemesnė kaip IP6</w:t>
            </w:r>
            <w:r w:rsidRPr="00A36558">
              <w:rPr>
                <w:rFonts w:ascii="Times New Roman" w:hAnsi="Times New Roman" w:cs="Times New Roman"/>
                <w:sz w:val="24"/>
                <w:szCs w:val="24"/>
              </w:rPr>
              <w:t>5</w:t>
            </w:r>
            <w:r w:rsidRPr="00EA30AA">
              <w:rPr>
                <w:rFonts w:ascii="Times New Roman" w:hAnsi="Times New Roman" w:cs="Times New Roman"/>
                <w:kern w:val="0"/>
                <w14:ligatures w14:val="none"/>
              </w:rPr>
              <w:t>;</w:t>
            </w:r>
          </w:p>
        </w:tc>
        <w:tc>
          <w:tcPr>
            <w:tcW w:w="1789" w:type="pct"/>
            <w:tcBorders>
              <w:top w:val="single" w:sz="4" w:space="0" w:color="auto"/>
              <w:left w:val="single" w:sz="4" w:space="0" w:color="000000"/>
              <w:bottom w:val="single" w:sz="4" w:space="0" w:color="000000"/>
              <w:right w:val="single" w:sz="4" w:space="0" w:color="auto"/>
            </w:tcBorders>
          </w:tcPr>
          <w:p w14:paraId="5C2EF2B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626A5269" w14:textId="10225350" w:rsidTr="001148A6">
        <w:tc>
          <w:tcPr>
            <w:tcW w:w="486" w:type="pct"/>
            <w:tcBorders>
              <w:top w:val="single" w:sz="4" w:space="0" w:color="auto"/>
              <w:left w:val="single" w:sz="4" w:space="0" w:color="000000"/>
              <w:bottom w:val="single" w:sz="4" w:space="0" w:color="000000"/>
            </w:tcBorders>
          </w:tcPr>
          <w:p w14:paraId="60CD383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w:t>
            </w:r>
            <w:r>
              <w:rPr>
                <w:rFonts w:ascii="Times New Roman" w:hAnsi="Times New Roman" w:cs="Times New Roman"/>
                <w:kern w:val="0"/>
                <w14:ligatures w14:val="none"/>
              </w:rPr>
              <w:t>6</w:t>
            </w:r>
          </w:p>
        </w:tc>
        <w:tc>
          <w:tcPr>
            <w:tcW w:w="2726" w:type="pct"/>
            <w:tcBorders>
              <w:top w:val="single" w:sz="4" w:space="0" w:color="auto"/>
              <w:left w:val="single" w:sz="4" w:space="0" w:color="000000"/>
              <w:bottom w:val="single" w:sz="4" w:space="0" w:color="000000"/>
              <w:right w:val="single" w:sz="4" w:space="0" w:color="auto"/>
            </w:tcBorders>
          </w:tcPr>
          <w:p w14:paraId="3BF2887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vidinis LED kabinos apšvietimas, apimantis ir ugniagesių gelbėtojų skyrių; Turi būti papildomas trijų zonų LED apšvietimas ugniagesių gelbėtojų skyriuje, kurio šviesos srautas turi būti ne mažesnis kaip 1 000 </w:t>
            </w:r>
            <w:proofErr w:type="spellStart"/>
            <w:r w:rsidRPr="00EA30AA">
              <w:rPr>
                <w:rFonts w:ascii="Times New Roman" w:eastAsia="Times New Roman" w:hAnsi="Times New Roman" w:cs="Times New Roman"/>
                <w:kern w:val="0"/>
                <w14:ligatures w14:val="none"/>
              </w:rPr>
              <w:t>lm</w:t>
            </w:r>
            <w:proofErr w:type="spellEnd"/>
            <w:r w:rsidRPr="00EA30AA">
              <w:rPr>
                <w:rFonts w:ascii="Times New Roman" w:eastAsia="Times New Roman" w:hAnsi="Times New Roman" w:cs="Times New Roman"/>
                <w:kern w:val="0"/>
                <w14:ligatures w14:val="none"/>
              </w:rPr>
              <w:t xml:space="preserve"> </w:t>
            </w:r>
          </w:p>
        </w:tc>
        <w:tc>
          <w:tcPr>
            <w:tcW w:w="1789" w:type="pct"/>
            <w:tcBorders>
              <w:top w:val="single" w:sz="4" w:space="0" w:color="auto"/>
              <w:left w:val="single" w:sz="4" w:space="0" w:color="000000"/>
              <w:bottom w:val="single" w:sz="4" w:space="0" w:color="000000"/>
              <w:right w:val="single" w:sz="4" w:space="0" w:color="auto"/>
            </w:tcBorders>
          </w:tcPr>
          <w:p w14:paraId="0FE2EF12"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3433DF8B" w14:textId="0FFA3233" w:rsidTr="001148A6">
        <w:tc>
          <w:tcPr>
            <w:tcW w:w="486" w:type="pct"/>
            <w:tcBorders>
              <w:top w:val="single" w:sz="4" w:space="0" w:color="auto"/>
              <w:left w:val="single" w:sz="4" w:space="0" w:color="000000"/>
              <w:bottom w:val="single" w:sz="4" w:space="0" w:color="000000"/>
            </w:tcBorders>
          </w:tcPr>
          <w:p w14:paraId="23E878C9"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w:t>
            </w:r>
            <w:r>
              <w:rPr>
                <w:rFonts w:ascii="Times New Roman" w:hAnsi="Times New Roman" w:cs="Times New Roman"/>
                <w:kern w:val="0"/>
                <w14:ligatures w14:val="none"/>
              </w:rPr>
              <w:t>7</w:t>
            </w:r>
          </w:p>
        </w:tc>
        <w:tc>
          <w:tcPr>
            <w:tcW w:w="2726" w:type="pct"/>
            <w:tcBorders>
              <w:top w:val="single" w:sz="4" w:space="0" w:color="auto"/>
              <w:left w:val="single" w:sz="4" w:space="0" w:color="000000"/>
              <w:bottom w:val="single" w:sz="4" w:space="0" w:color="000000"/>
              <w:right w:val="single" w:sz="4" w:space="0" w:color="auto"/>
            </w:tcBorders>
          </w:tcPr>
          <w:p w14:paraId="286E8D6A"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vietinis LED apšvietimas dokumentų skaitymui;</w:t>
            </w:r>
          </w:p>
        </w:tc>
        <w:tc>
          <w:tcPr>
            <w:tcW w:w="1789" w:type="pct"/>
            <w:tcBorders>
              <w:top w:val="single" w:sz="4" w:space="0" w:color="auto"/>
              <w:left w:val="single" w:sz="4" w:space="0" w:color="000000"/>
              <w:bottom w:val="single" w:sz="4" w:space="0" w:color="000000"/>
              <w:right w:val="single" w:sz="4" w:space="0" w:color="auto"/>
            </w:tcBorders>
          </w:tcPr>
          <w:p w14:paraId="0C648BE6"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177A6356" w14:textId="0857A0F8" w:rsidTr="001148A6">
        <w:tc>
          <w:tcPr>
            <w:tcW w:w="486" w:type="pct"/>
            <w:tcBorders>
              <w:top w:val="single" w:sz="4" w:space="0" w:color="auto"/>
              <w:left w:val="single" w:sz="4" w:space="0" w:color="000000"/>
              <w:bottom w:val="single" w:sz="4" w:space="0" w:color="000000"/>
            </w:tcBorders>
          </w:tcPr>
          <w:p w14:paraId="4513AEA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w:t>
            </w:r>
            <w:r>
              <w:rPr>
                <w:rFonts w:ascii="Times New Roman" w:hAnsi="Times New Roman" w:cs="Times New Roman"/>
                <w:kern w:val="0"/>
                <w14:ligatures w14:val="none"/>
              </w:rPr>
              <w:t>8</w:t>
            </w:r>
          </w:p>
        </w:tc>
        <w:tc>
          <w:tcPr>
            <w:tcW w:w="2726" w:type="pct"/>
            <w:tcBorders>
              <w:top w:val="single" w:sz="4" w:space="0" w:color="auto"/>
              <w:left w:val="single" w:sz="4" w:space="0" w:color="000000"/>
              <w:bottom w:val="single" w:sz="4" w:space="0" w:color="000000"/>
              <w:right w:val="single" w:sz="4" w:space="0" w:color="auto"/>
            </w:tcBorders>
          </w:tcPr>
          <w:p w14:paraId="1F1F869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pirkėjui pateikus, skaitmeninis automobilinis radijo ryšio terminalas </w:t>
            </w:r>
            <w:r w:rsidRPr="00EA30AA">
              <w:rPr>
                <w:rFonts w:ascii="Times New Roman" w:hAnsi="Times New Roman" w:cs="Times New Roman"/>
                <w:kern w:val="0"/>
                <w14:ligatures w14:val="none"/>
              </w:rPr>
              <w:t>(montavimo vieta derinama Automobilio gaminimo metu);</w:t>
            </w:r>
          </w:p>
        </w:tc>
        <w:tc>
          <w:tcPr>
            <w:tcW w:w="1789" w:type="pct"/>
            <w:tcBorders>
              <w:top w:val="single" w:sz="4" w:space="0" w:color="auto"/>
              <w:left w:val="single" w:sz="4" w:space="0" w:color="000000"/>
              <w:bottom w:val="single" w:sz="4" w:space="0" w:color="000000"/>
              <w:right w:val="single" w:sz="4" w:space="0" w:color="auto"/>
            </w:tcBorders>
          </w:tcPr>
          <w:p w14:paraId="24C6F63A"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76E4E0FD" w14:textId="7FE0E862" w:rsidTr="001148A6">
        <w:tc>
          <w:tcPr>
            <w:tcW w:w="486" w:type="pct"/>
            <w:tcBorders>
              <w:top w:val="single" w:sz="4" w:space="0" w:color="auto"/>
              <w:left w:val="single" w:sz="4" w:space="0" w:color="000000"/>
              <w:bottom w:val="single" w:sz="4" w:space="0" w:color="000000"/>
            </w:tcBorders>
          </w:tcPr>
          <w:p w14:paraId="4D419AF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w:t>
            </w:r>
            <w:r>
              <w:rPr>
                <w:rFonts w:ascii="Times New Roman" w:hAnsi="Times New Roman" w:cs="Times New Roman"/>
                <w:kern w:val="0"/>
                <w14:ligatures w14:val="none"/>
              </w:rPr>
              <w:t>9</w:t>
            </w:r>
          </w:p>
        </w:tc>
        <w:tc>
          <w:tcPr>
            <w:tcW w:w="2726" w:type="pct"/>
            <w:tcBorders>
              <w:top w:val="single" w:sz="4" w:space="0" w:color="auto"/>
              <w:left w:val="single" w:sz="4" w:space="0" w:color="000000"/>
              <w:bottom w:val="single" w:sz="4" w:space="0" w:color="000000"/>
              <w:right w:val="single" w:sz="4" w:space="0" w:color="auto"/>
            </w:tcBorders>
          </w:tcPr>
          <w:p w14:paraId="68E3669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įtampos keitiklis iš 24 V į 12 V;</w:t>
            </w:r>
          </w:p>
        </w:tc>
        <w:tc>
          <w:tcPr>
            <w:tcW w:w="1789" w:type="pct"/>
            <w:tcBorders>
              <w:top w:val="single" w:sz="4" w:space="0" w:color="auto"/>
              <w:left w:val="single" w:sz="4" w:space="0" w:color="000000"/>
              <w:bottom w:val="single" w:sz="4" w:space="0" w:color="000000"/>
              <w:right w:val="single" w:sz="4" w:space="0" w:color="auto"/>
            </w:tcBorders>
          </w:tcPr>
          <w:p w14:paraId="723FE538"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20E66AA9" w14:textId="18498BA9" w:rsidTr="001148A6">
        <w:tc>
          <w:tcPr>
            <w:tcW w:w="486" w:type="pct"/>
            <w:tcBorders>
              <w:top w:val="single" w:sz="4" w:space="0" w:color="auto"/>
              <w:left w:val="single" w:sz="4" w:space="0" w:color="000000"/>
              <w:bottom w:val="single" w:sz="4" w:space="0" w:color="000000"/>
            </w:tcBorders>
          </w:tcPr>
          <w:p w14:paraId="4598341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w:t>
            </w:r>
            <w:r>
              <w:rPr>
                <w:rFonts w:ascii="Times New Roman" w:hAnsi="Times New Roman" w:cs="Times New Roman"/>
                <w:kern w:val="0"/>
                <w14:ligatures w14:val="none"/>
              </w:rPr>
              <w:t>10</w:t>
            </w:r>
          </w:p>
        </w:tc>
        <w:tc>
          <w:tcPr>
            <w:tcW w:w="2726" w:type="pct"/>
            <w:tcBorders>
              <w:top w:val="single" w:sz="4" w:space="0" w:color="auto"/>
              <w:left w:val="single" w:sz="4" w:space="0" w:color="000000"/>
              <w:bottom w:val="single" w:sz="4" w:space="0" w:color="000000"/>
              <w:right w:val="single" w:sz="4" w:space="0" w:color="auto"/>
            </w:tcBorders>
          </w:tcPr>
          <w:p w14:paraId="7B12F24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pirkėjui pateikus, papildomas radijo ryšio terminalas ir jo priedai;</w:t>
            </w:r>
          </w:p>
        </w:tc>
        <w:tc>
          <w:tcPr>
            <w:tcW w:w="1789" w:type="pct"/>
            <w:tcBorders>
              <w:top w:val="single" w:sz="4" w:space="0" w:color="auto"/>
              <w:left w:val="single" w:sz="4" w:space="0" w:color="000000"/>
              <w:bottom w:val="single" w:sz="4" w:space="0" w:color="000000"/>
              <w:right w:val="single" w:sz="4" w:space="0" w:color="auto"/>
            </w:tcBorders>
          </w:tcPr>
          <w:p w14:paraId="587F7EAD"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3FABDEBA" w14:textId="2E2B9A1A" w:rsidTr="001148A6">
        <w:tc>
          <w:tcPr>
            <w:tcW w:w="486" w:type="pct"/>
            <w:tcBorders>
              <w:top w:val="single" w:sz="4" w:space="0" w:color="auto"/>
              <w:left w:val="single" w:sz="4" w:space="0" w:color="000000"/>
              <w:bottom w:val="single" w:sz="4" w:space="0" w:color="000000"/>
            </w:tcBorders>
          </w:tcPr>
          <w:p w14:paraId="4296A47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35.1</w:t>
            </w:r>
            <w:r>
              <w:rPr>
                <w:rFonts w:ascii="Times New Roman" w:hAnsi="Times New Roman" w:cs="Times New Roman"/>
                <w:kern w:val="0"/>
                <w14:ligatures w14:val="none"/>
              </w:rPr>
              <w:t>1</w:t>
            </w:r>
          </w:p>
        </w:tc>
        <w:tc>
          <w:tcPr>
            <w:tcW w:w="2726" w:type="pct"/>
            <w:tcBorders>
              <w:top w:val="single" w:sz="4" w:space="0" w:color="auto"/>
              <w:left w:val="single" w:sz="4" w:space="0" w:color="000000"/>
              <w:bottom w:val="single" w:sz="4" w:space="0" w:color="000000"/>
              <w:right w:val="single" w:sz="4" w:space="0" w:color="auto"/>
            </w:tcBorders>
          </w:tcPr>
          <w:p w14:paraId="282F751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pirkėjui pateikus, </w:t>
            </w:r>
            <w:r w:rsidRPr="00EA30AA">
              <w:rPr>
                <w:rFonts w:ascii="Times New Roman" w:hAnsi="Times New Roman" w:cs="Times New Roman"/>
                <w:kern w:val="0"/>
                <w14:ligatures w14:val="none"/>
              </w:rPr>
              <w:t xml:space="preserve">nešiojamų pakraunamų žibintų </w:t>
            </w:r>
            <w:r w:rsidRPr="00EA30AA">
              <w:rPr>
                <w:rFonts w:ascii="Times New Roman" w:eastAsia="Times New Roman" w:hAnsi="Times New Roman" w:cs="Times New Roman"/>
                <w:kern w:val="0"/>
                <w14:ligatures w14:val="none"/>
              </w:rPr>
              <w:t>automobiliniai krovikliai;</w:t>
            </w:r>
          </w:p>
        </w:tc>
        <w:tc>
          <w:tcPr>
            <w:tcW w:w="1789" w:type="pct"/>
            <w:tcBorders>
              <w:top w:val="single" w:sz="4" w:space="0" w:color="auto"/>
              <w:left w:val="single" w:sz="4" w:space="0" w:color="000000"/>
              <w:bottom w:val="single" w:sz="4" w:space="0" w:color="000000"/>
              <w:right w:val="single" w:sz="4" w:space="0" w:color="auto"/>
            </w:tcBorders>
          </w:tcPr>
          <w:p w14:paraId="59C39675"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48CE9D06" w14:textId="3F6FFD7E" w:rsidTr="001148A6">
        <w:tc>
          <w:tcPr>
            <w:tcW w:w="486" w:type="pct"/>
            <w:tcBorders>
              <w:top w:val="single" w:sz="4" w:space="0" w:color="auto"/>
              <w:left w:val="single" w:sz="4" w:space="0" w:color="000000"/>
              <w:bottom w:val="single" w:sz="4" w:space="0" w:color="000000"/>
            </w:tcBorders>
          </w:tcPr>
          <w:p w14:paraId="3F8C6A9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35.1</w:t>
            </w:r>
            <w:r>
              <w:rPr>
                <w:rFonts w:ascii="Times New Roman" w:hAnsi="Times New Roman" w:cs="Times New Roman"/>
                <w:kern w:val="0"/>
                <w14:ligatures w14:val="none"/>
              </w:rPr>
              <w:t>2</w:t>
            </w:r>
          </w:p>
        </w:tc>
        <w:tc>
          <w:tcPr>
            <w:tcW w:w="2726" w:type="pct"/>
            <w:tcBorders>
              <w:top w:val="single" w:sz="4" w:space="0" w:color="auto"/>
              <w:left w:val="single" w:sz="4" w:space="0" w:color="000000"/>
              <w:bottom w:val="single" w:sz="4" w:space="0" w:color="000000"/>
              <w:right w:val="single" w:sz="4" w:space="0" w:color="auto"/>
            </w:tcBorders>
          </w:tcPr>
          <w:p w14:paraId="08E15D8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pirkėjui pateikus, visuotinės padėties nustatymo sistemos (GPS) imtuvas;</w:t>
            </w:r>
          </w:p>
        </w:tc>
        <w:tc>
          <w:tcPr>
            <w:tcW w:w="1789" w:type="pct"/>
            <w:tcBorders>
              <w:top w:val="single" w:sz="4" w:space="0" w:color="auto"/>
              <w:left w:val="single" w:sz="4" w:space="0" w:color="000000"/>
              <w:bottom w:val="single" w:sz="4" w:space="0" w:color="000000"/>
              <w:right w:val="single" w:sz="4" w:space="0" w:color="auto"/>
            </w:tcBorders>
          </w:tcPr>
          <w:p w14:paraId="465C8F55"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6E445645" w14:textId="67F3916F" w:rsidTr="001148A6">
        <w:tc>
          <w:tcPr>
            <w:tcW w:w="486" w:type="pct"/>
            <w:tcBorders>
              <w:top w:val="single" w:sz="4" w:space="0" w:color="auto"/>
              <w:left w:val="single" w:sz="4" w:space="0" w:color="000000"/>
              <w:bottom w:val="single" w:sz="4" w:space="0" w:color="000000"/>
            </w:tcBorders>
          </w:tcPr>
          <w:p w14:paraId="396ACED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35.1</w:t>
            </w:r>
            <w:r>
              <w:rPr>
                <w:rFonts w:ascii="Times New Roman" w:hAnsi="Times New Roman" w:cs="Times New Roman"/>
                <w:kern w:val="0"/>
                <w14:ligatures w14:val="none"/>
              </w:rPr>
              <w:t>3</w:t>
            </w:r>
          </w:p>
        </w:tc>
        <w:tc>
          <w:tcPr>
            <w:tcW w:w="2726" w:type="pct"/>
            <w:tcBorders>
              <w:top w:val="single" w:sz="4" w:space="0" w:color="auto"/>
              <w:left w:val="single" w:sz="4" w:space="0" w:color="000000"/>
              <w:bottom w:val="single" w:sz="4" w:space="0" w:color="000000"/>
              <w:right w:val="single" w:sz="4" w:space="0" w:color="auto"/>
            </w:tcBorders>
          </w:tcPr>
          <w:p w14:paraId="518ECC6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pirkėjui pateikus, automobilio judėjimo vaizdo registratorius;</w:t>
            </w:r>
          </w:p>
        </w:tc>
        <w:tc>
          <w:tcPr>
            <w:tcW w:w="1789" w:type="pct"/>
            <w:tcBorders>
              <w:top w:val="single" w:sz="4" w:space="0" w:color="auto"/>
              <w:left w:val="single" w:sz="4" w:space="0" w:color="000000"/>
              <w:bottom w:val="single" w:sz="4" w:space="0" w:color="000000"/>
              <w:right w:val="single" w:sz="4" w:space="0" w:color="auto"/>
            </w:tcBorders>
          </w:tcPr>
          <w:p w14:paraId="061F3C33"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666BDD13" w14:textId="77552114" w:rsidTr="001148A6">
        <w:tc>
          <w:tcPr>
            <w:tcW w:w="486" w:type="pct"/>
            <w:tcBorders>
              <w:top w:val="single" w:sz="4" w:space="0" w:color="auto"/>
              <w:left w:val="single" w:sz="4" w:space="0" w:color="000000"/>
              <w:bottom w:val="single" w:sz="4" w:space="0" w:color="000000"/>
            </w:tcBorders>
          </w:tcPr>
          <w:p w14:paraId="4EAE808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35.1</w:t>
            </w:r>
            <w:r>
              <w:rPr>
                <w:rFonts w:ascii="Times New Roman" w:hAnsi="Times New Roman" w:cs="Times New Roman"/>
                <w:kern w:val="0"/>
                <w14:ligatures w14:val="none"/>
              </w:rPr>
              <w:t>4</w:t>
            </w:r>
          </w:p>
        </w:tc>
        <w:tc>
          <w:tcPr>
            <w:tcW w:w="2726" w:type="pct"/>
            <w:tcBorders>
              <w:top w:val="single" w:sz="4" w:space="0" w:color="auto"/>
              <w:left w:val="single" w:sz="4" w:space="0" w:color="000000"/>
              <w:bottom w:val="single" w:sz="4" w:space="0" w:color="000000"/>
              <w:right w:val="single" w:sz="4" w:space="0" w:color="auto"/>
            </w:tcBorders>
          </w:tcPr>
          <w:p w14:paraId="17850DB7"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color w:val="000000"/>
                <w:spacing w:val="-6"/>
                <w:kern w:val="0"/>
                <w14:ligatures w14:val="none"/>
              </w:rPr>
              <w:t>automobilio panelės viršuje turi būti įrengti ne mažiau 4 maitinimo lizdai 12 V įtampos ir ne mažesnės 15 A srovės, kurie turėtų nuolatinį srovės palaikymą;</w:t>
            </w:r>
          </w:p>
        </w:tc>
        <w:tc>
          <w:tcPr>
            <w:tcW w:w="1789" w:type="pct"/>
            <w:tcBorders>
              <w:top w:val="single" w:sz="4" w:space="0" w:color="auto"/>
              <w:left w:val="single" w:sz="4" w:space="0" w:color="000000"/>
              <w:bottom w:val="single" w:sz="4" w:space="0" w:color="000000"/>
              <w:right w:val="single" w:sz="4" w:space="0" w:color="auto"/>
            </w:tcBorders>
          </w:tcPr>
          <w:p w14:paraId="17E2F11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spacing w:val="-6"/>
                <w:kern w:val="0"/>
                <w14:ligatures w14:val="none"/>
              </w:rPr>
            </w:pPr>
          </w:p>
        </w:tc>
      </w:tr>
      <w:tr w:rsidR="001148A6" w:rsidRPr="00EA30AA" w14:paraId="1B1C1B8A" w14:textId="78476CFF" w:rsidTr="001148A6">
        <w:tc>
          <w:tcPr>
            <w:tcW w:w="486" w:type="pct"/>
            <w:tcBorders>
              <w:top w:val="single" w:sz="4" w:space="0" w:color="auto"/>
              <w:left w:val="single" w:sz="4" w:space="0" w:color="000000"/>
              <w:bottom w:val="single" w:sz="4" w:space="0" w:color="000000"/>
            </w:tcBorders>
          </w:tcPr>
          <w:p w14:paraId="530D1990"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35.1</w:t>
            </w:r>
            <w:r>
              <w:rPr>
                <w:rFonts w:ascii="Times New Roman" w:hAnsi="Times New Roman" w:cs="Times New Roman"/>
                <w:kern w:val="0"/>
                <w14:ligatures w14:val="none"/>
              </w:rPr>
              <w:t>5</w:t>
            </w:r>
          </w:p>
        </w:tc>
        <w:tc>
          <w:tcPr>
            <w:tcW w:w="2726" w:type="pct"/>
            <w:tcBorders>
              <w:top w:val="single" w:sz="4" w:space="0" w:color="auto"/>
              <w:left w:val="single" w:sz="4" w:space="0" w:color="000000"/>
              <w:bottom w:val="single" w:sz="4" w:space="0" w:color="000000"/>
              <w:right w:val="single" w:sz="4" w:space="0" w:color="auto"/>
            </w:tcBorders>
          </w:tcPr>
          <w:p w14:paraId="389A863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kern w:val="0"/>
                <w14:ligatures w14:val="none"/>
              </w:rPr>
            </w:pPr>
            <w:r w:rsidRPr="00EA30AA">
              <w:rPr>
                <w:rFonts w:ascii="Times New Roman" w:hAnsi="Times New Roman" w:cs="Times New Roman"/>
                <w:color w:val="000000"/>
                <w:spacing w:val="-6"/>
                <w:kern w:val="0"/>
                <w14:ligatures w14:val="none"/>
              </w:rPr>
              <w:t xml:space="preserve">vaizduoklis (monitorius), kuris rodytų gale sumontuotos vaizdo kameros transliuojamą vaizdą, kai yra įjungiama atbulinės eigos pavara. </w:t>
            </w:r>
            <w:r w:rsidRPr="00EA30AA">
              <w:rPr>
                <w:rFonts w:ascii="Times New Roman" w:eastAsia="Calibri" w:hAnsi="Times New Roman" w:cs="Times New Roman"/>
                <w:color w:val="000000"/>
                <w:spacing w:val="-6"/>
                <w:kern w:val="0"/>
                <w14:ligatures w14:val="none"/>
              </w:rPr>
              <w:t>Vaizduoklis (m</w:t>
            </w:r>
            <w:r w:rsidRPr="00EA30AA">
              <w:rPr>
                <w:rFonts w:ascii="Times New Roman" w:eastAsia="Calibri" w:hAnsi="Times New Roman" w:cs="Times New Roman"/>
                <w:color w:val="000000"/>
                <w:kern w:val="0"/>
                <w14:ligatures w14:val="none"/>
              </w:rPr>
              <w:t xml:space="preserve">onitorius) su </w:t>
            </w:r>
            <w:r w:rsidRPr="00EA30AA">
              <w:rPr>
                <w:rFonts w:ascii="Times New Roman" w:eastAsia="Calibri" w:hAnsi="Times New Roman" w:cs="Times New Roman"/>
                <w:color w:val="000000"/>
                <w:kern w:val="0"/>
                <w14:ligatures w14:val="none"/>
              </w:rPr>
              <w:lastRenderedPageBreak/>
              <w:t>spalvoto vaizdo ekranu ne mažesniu kaip 5 colių įstrižainės;</w:t>
            </w:r>
          </w:p>
        </w:tc>
        <w:tc>
          <w:tcPr>
            <w:tcW w:w="1789" w:type="pct"/>
            <w:tcBorders>
              <w:top w:val="single" w:sz="4" w:space="0" w:color="auto"/>
              <w:left w:val="single" w:sz="4" w:space="0" w:color="000000"/>
              <w:bottom w:val="single" w:sz="4" w:space="0" w:color="000000"/>
              <w:right w:val="single" w:sz="4" w:space="0" w:color="auto"/>
            </w:tcBorders>
          </w:tcPr>
          <w:p w14:paraId="672D5F9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spacing w:val="-6"/>
                <w:kern w:val="0"/>
                <w14:ligatures w14:val="none"/>
              </w:rPr>
            </w:pPr>
          </w:p>
        </w:tc>
      </w:tr>
      <w:tr w:rsidR="001148A6" w:rsidRPr="00EA30AA" w14:paraId="316090AB" w14:textId="52B8B52A" w:rsidTr="001148A6">
        <w:tc>
          <w:tcPr>
            <w:tcW w:w="486" w:type="pct"/>
            <w:tcBorders>
              <w:top w:val="single" w:sz="4" w:space="0" w:color="auto"/>
              <w:left w:val="single" w:sz="4" w:space="0" w:color="000000"/>
              <w:bottom w:val="single" w:sz="4" w:space="0" w:color="000000"/>
            </w:tcBorders>
          </w:tcPr>
          <w:p w14:paraId="2059470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Pr>
                <w:rFonts w:ascii="Times New Roman" w:hAnsi="Times New Roman" w:cs="Times New Roman"/>
                <w:kern w:val="0"/>
                <w14:ligatures w14:val="none"/>
              </w:rPr>
              <w:t>35.16</w:t>
            </w:r>
          </w:p>
        </w:tc>
        <w:tc>
          <w:tcPr>
            <w:tcW w:w="2726" w:type="pct"/>
            <w:tcBorders>
              <w:top w:val="single" w:sz="4" w:space="0" w:color="auto"/>
              <w:left w:val="single" w:sz="4" w:space="0" w:color="000000"/>
              <w:bottom w:val="single" w:sz="4" w:space="0" w:color="000000"/>
              <w:right w:val="single" w:sz="4" w:space="0" w:color="auto"/>
            </w:tcBorders>
          </w:tcPr>
          <w:p w14:paraId="1C061BA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spacing w:val="-6"/>
                <w:kern w:val="0"/>
                <w14:ligatures w14:val="none"/>
              </w:rPr>
            </w:pPr>
            <w:r>
              <w:rPr>
                <w:rFonts w:ascii="Times New Roman" w:hAnsi="Times New Roman" w:cs="Times New Roman"/>
                <w:color w:val="000000"/>
                <w:spacing w:val="-6"/>
                <w:kern w:val="0"/>
                <w14:ligatures w14:val="none"/>
              </w:rPr>
              <w:t xml:space="preserve">Pirkėjui nepateikus 35.8, 35.10-35.13 punktuose išvardytų priemonių, tiekėjas privalo atvesti maitinimo lizdus ir parengti tirtinimo vietas 35.8, 35.10-35.13 punktuose išvardytoms priemonėms (konkrečios montavimo vietos derinamos Automobilio gaminimo metu); </w:t>
            </w:r>
          </w:p>
        </w:tc>
        <w:tc>
          <w:tcPr>
            <w:tcW w:w="1789" w:type="pct"/>
            <w:tcBorders>
              <w:top w:val="single" w:sz="4" w:space="0" w:color="auto"/>
              <w:left w:val="single" w:sz="4" w:space="0" w:color="000000"/>
              <w:bottom w:val="single" w:sz="4" w:space="0" w:color="000000"/>
              <w:right w:val="single" w:sz="4" w:space="0" w:color="auto"/>
            </w:tcBorders>
          </w:tcPr>
          <w:p w14:paraId="130AE487" w14:textId="77777777" w:rsidR="001148A6" w:rsidRDefault="001148A6" w:rsidP="00B87940">
            <w:pPr>
              <w:autoSpaceDE w:val="0"/>
              <w:autoSpaceDN w:val="0"/>
              <w:adjustRightInd w:val="0"/>
              <w:spacing w:after="0" w:line="240" w:lineRule="auto"/>
              <w:jc w:val="both"/>
              <w:rPr>
                <w:rFonts w:ascii="Times New Roman" w:hAnsi="Times New Roman" w:cs="Times New Roman"/>
                <w:color w:val="000000"/>
                <w:spacing w:val="-6"/>
                <w:kern w:val="0"/>
                <w14:ligatures w14:val="none"/>
              </w:rPr>
            </w:pPr>
          </w:p>
        </w:tc>
      </w:tr>
      <w:tr w:rsidR="001148A6" w:rsidRPr="00EA30AA" w14:paraId="0518AA75" w14:textId="23EDC179" w:rsidTr="001148A6">
        <w:tc>
          <w:tcPr>
            <w:tcW w:w="486" w:type="pct"/>
            <w:tcBorders>
              <w:left w:val="single" w:sz="4" w:space="0" w:color="000000"/>
              <w:bottom w:val="single" w:sz="4" w:space="0" w:color="auto"/>
            </w:tcBorders>
          </w:tcPr>
          <w:p w14:paraId="609ABB4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36.</w:t>
            </w:r>
          </w:p>
        </w:tc>
        <w:tc>
          <w:tcPr>
            <w:tcW w:w="2726" w:type="pct"/>
            <w:tcBorders>
              <w:left w:val="single" w:sz="4" w:space="0" w:color="000000"/>
              <w:bottom w:val="single" w:sz="4" w:space="0" w:color="auto"/>
              <w:right w:val="single" w:sz="4" w:space="0" w:color="auto"/>
            </w:tcBorders>
          </w:tcPr>
          <w:p w14:paraId="2B0F4D63"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Turi būti vairuotojo ir keleivių laiptelių apšvietimas naudojantis LED.</w:t>
            </w:r>
          </w:p>
        </w:tc>
        <w:tc>
          <w:tcPr>
            <w:tcW w:w="1789" w:type="pct"/>
            <w:tcBorders>
              <w:left w:val="single" w:sz="4" w:space="0" w:color="000000"/>
              <w:bottom w:val="single" w:sz="4" w:space="0" w:color="auto"/>
              <w:right w:val="single" w:sz="4" w:space="0" w:color="auto"/>
            </w:tcBorders>
          </w:tcPr>
          <w:p w14:paraId="7323FBCC"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45E25C16" w14:textId="467FADD5" w:rsidTr="001148A6">
        <w:tc>
          <w:tcPr>
            <w:tcW w:w="486" w:type="pct"/>
            <w:tcBorders>
              <w:top w:val="single" w:sz="4" w:space="0" w:color="auto"/>
              <w:left w:val="single" w:sz="4" w:space="0" w:color="000000"/>
              <w:bottom w:val="single" w:sz="4" w:space="0" w:color="000000"/>
            </w:tcBorders>
          </w:tcPr>
          <w:p w14:paraId="1E4FF5AA"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37.</w:t>
            </w:r>
          </w:p>
        </w:tc>
        <w:tc>
          <w:tcPr>
            <w:tcW w:w="2726" w:type="pct"/>
            <w:tcBorders>
              <w:top w:val="single" w:sz="4" w:space="0" w:color="auto"/>
              <w:left w:val="single" w:sz="4" w:space="0" w:color="000000"/>
              <w:bottom w:val="single" w:sz="4" w:space="0" w:color="000000"/>
              <w:right w:val="single" w:sz="4" w:space="0" w:color="auto"/>
            </w:tcBorders>
          </w:tcPr>
          <w:p w14:paraId="7C90463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Durų ir šoniniai stiklai turi būti </w:t>
            </w:r>
            <w:proofErr w:type="spellStart"/>
            <w:r w:rsidRPr="00EA30AA">
              <w:rPr>
                <w:rFonts w:ascii="Times New Roman" w:eastAsia="Times New Roman" w:hAnsi="Times New Roman" w:cs="Times New Roman"/>
                <w:kern w:val="0"/>
                <w14:ligatures w14:val="none"/>
              </w:rPr>
              <w:t>tonuoti</w:t>
            </w:r>
            <w:proofErr w:type="spellEnd"/>
            <w:r w:rsidRPr="00EA30AA">
              <w:rPr>
                <w:rFonts w:ascii="Times New Roman" w:eastAsia="Times New Roman" w:hAnsi="Times New Roman" w:cs="Times New Roman"/>
                <w:kern w:val="0"/>
                <w14:ligatures w14:val="none"/>
              </w:rPr>
              <w:t xml:space="preserve"> prisilaikant Lietuvos Respublikoje nustatytų reikalavimų, galinio vaizdo veidrodžiai šildomi ir valdomi elektra, kurių apačioje yra sumontuotas LED apšvietimas, kuris įsijungia įjungus atbulinę pavara ir apšviečia automobilio šoną.</w:t>
            </w:r>
            <w:r>
              <w:rPr>
                <w:rFonts w:ascii="Times New Roman" w:eastAsia="Times New Roman" w:hAnsi="Times New Roman" w:cs="Times New Roman"/>
                <w:kern w:val="0"/>
                <w14:ligatures w14:val="none"/>
              </w:rPr>
              <w:t xml:space="preserve"> LED apšvietimo įrengimo vieta derinama</w:t>
            </w:r>
            <w:r w:rsidRPr="00EA30AA">
              <w:rPr>
                <w:rFonts w:ascii="Times New Roman" w:hAnsi="Times New Roman" w:cs="Times New Roman"/>
                <w:kern w:val="0"/>
                <w14:ligatures w14:val="none"/>
              </w:rPr>
              <w:t xml:space="preserve"> Automobilio gaminimo metu</w:t>
            </w:r>
            <w:r>
              <w:rPr>
                <w:rFonts w:ascii="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EA30AA">
              <w:rPr>
                <w:rFonts w:ascii="Times New Roman" w:eastAsia="Times New Roman" w:hAnsi="Times New Roman" w:cs="Times New Roman"/>
                <w:kern w:val="0"/>
                <w14:ligatures w14:val="none"/>
              </w:rPr>
              <w:t xml:space="preserve"> </w:t>
            </w:r>
          </w:p>
        </w:tc>
        <w:tc>
          <w:tcPr>
            <w:tcW w:w="1789" w:type="pct"/>
            <w:tcBorders>
              <w:top w:val="single" w:sz="4" w:space="0" w:color="auto"/>
              <w:left w:val="single" w:sz="4" w:space="0" w:color="000000"/>
              <w:bottom w:val="single" w:sz="4" w:space="0" w:color="000000"/>
              <w:right w:val="single" w:sz="4" w:space="0" w:color="auto"/>
            </w:tcBorders>
          </w:tcPr>
          <w:p w14:paraId="2B3C8D70"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7FBE3B8A" w14:textId="4D0AB8FC" w:rsidTr="001148A6">
        <w:tc>
          <w:tcPr>
            <w:tcW w:w="486" w:type="pct"/>
            <w:tcBorders>
              <w:left w:val="single" w:sz="4" w:space="0" w:color="000000"/>
              <w:bottom w:val="single" w:sz="4" w:space="0" w:color="000000"/>
            </w:tcBorders>
          </w:tcPr>
          <w:p w14:paraId="17F3832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38.</w:t>
            </w:r>
          </w:p>
        </w:tc>
        <w:tc>
          <w:tcPr>
            <w:tcW w:w="2726" w:type="pct"/>
            <w:tcBorders>
              <w:left w:val="single" w:sz="4" w:space="0" w:color="000000"/>
              <w:bottom w:val="single" w:sz="4" w:space="0" w:color="000000"/>
              <w:right w:val="single" w:sz="4" w:space="0" w:color="auto"/>
            </w:tcBorders>
          </w:tcPr>
          <w:p w14:paraId="73FB036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Turi būti rankenos kairėje ir dešinėje ant kabinos priekinio statramsčio ir rankenos kairėje ir dešinėje ant kabinos vidurinio statramsčio. Ugniagesių skyriuje turi būti rankenos kairėje ir dešinėje ant kabinos vidurinio statramsčio ir rankenos kairėje ir dešinėje ant kabinos galinio statramsčio. Nurodytos rankenos turi būti įrengtos kabinos viduje.</w:t>
            </w:r>
          </w:p>
        </w:tc>
        <w:tc>
          <w:tcPr>
            <w:tcW w:w="1789" w:type="pct"/>
            <w:tcBorders>
              <w:left w:val="single" w:sz="4" w:space="0" w:color="000000"/>
              <w:bottom w:val="single" w:sz="4" w:space="0" w:color="000000"/>
              <w:right w:val="single" w:sz="4" w:space="0" w:color="auto"/>
            </w:tcBorders>
          </w:tcPr>
          <w:p w14:paraId="2F67775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1CB6734C" w14:textId="2F59E547" w:rsidTr="001148A6">
        <w:tc>
          <w:tcPr>
            <w:tcW w:w="486" w:type="pct"/>
            <w:tcBorders>
              <w:top w:val="single" w:sz="4" w:space="0" w:color="auto"/>
              <w:left w:val="single" w:sz="4" w:space="0" w:color="000000"/>
              <w:bottom w:val="single" w:sz="4" w:space="0" w:color="000000"/>
            </w:tcBorders>
          </w:tcPr>
          <w:p w14:paraId="3FFF151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39.</w:t>
            </w:r>
          </w:p>
        </w:tc>
        <w:tc>
          <w:tcPr>
            <w:tcW w:w="2726" w:type="pct"/>
            <w:tcBorders>
              <w:top w:val="single" w:sz="4" w:space="0" w:color="auto"/>
              <w:left w:val="single" w:sz="4" w:space="0" w:color="000000"/>
              <w:bottom w:val="single" w:sz="4" w:space="0" w:color="000000"/>
              <w:right w:val="single" w:sz="4" w:space="0" w:color="auto"/>
            </w:tcBorders>
          </w:tcPr>
          <w:p w14:paraId="37D90C37"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Automobilyje turi būti įrengti važiuoklės elektros maitinimo šaltiniai (generatorius ir akumuliatorinės baterijos), kurių galingumas turi užtikrinti visų automobilio elektrinių prietaisų darbą įvertinant ir papildomai pateikiamą pirkėjo įrangą (išskyrus specialius įrenginius maitinamus nuo atskirų šaltinių) maksimaliame režime. Trumposios ar dienos šviesos turi įsijungti automatiškai užvedus automobilio variklį.</w:t>
            </w:r>
          </w:p>
        </w:tc>
        <w:tc>
          <w:tcPr>
            <w:tcW w:w="1789" w:type="pct"/>
            <w:tcBorders>
              <w:top w:val="single" w:sz="4" w:space="0" w:color="auto"/>
              <w:left w:val="single" w:sz="4" w:space="0" w:color="000000"/>
              <w:bottom w:val="single" w:sz="4" w:space="0" w:color="000000"/>
              <w:right w:val="single" w:sz="4" w:space="0" w:color="auto"/>
            </w:tcBorders>
          </w:tcPr>
          <w:p w14:paraId="26BD8FC3"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27395D49" w14:textId="514103CE" w:rsidTr="001148A6">
        <w:tc>
          <w:tcPr>
            <w:tcW w:w="486" w:type="pct"/>
            <w:tcBorders>
              <w:left w:val="single" w:sz="4" w:space="0" w:color="000000"/>
              <w:bottom w:val="single" w:sz="4" w:space="0" w:color="auto"/>
            </w:tcBorders>
          </w:tcPr>
          <w:p w14:paraId="1E71F1DE"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40.</w:t>
            </w:r>
          </w:p>
        </w:tc>
        <w:tc>
          <w:tcPr>
            <w:tcW w:w="2726" w:type="pct"/>
            <w:tcBorders>
              <w:left w:val="single" w:sz="4" w:space="0" w:color="000000"/>
              <w:bottom w:val="single" w:sz="4" w:space="0" w:color="auto"/>
              <w:right w:val="single" w:sz="4" w:space="0" w:color="auto"/>
            </w:tcBorders>
          </w:tcPr>
          <w:p w14:paraId="1458A186"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Turi būti priekinių ir galinių ratų </w:t>
            </w:r>
            <w:proofErr w:type="spellStart"/>
            <w:r w:rsidRPr="00EA30AA">
              <w:rPr>
                <w:rFonts w:ascii="Times New Roman" w:eastAsia="Times New Roman" w:hAnsi="Times New Roman" w:cs="Times New Roman"/>
                <w:kern w:val="0"/>
                <w14:ligatures w14:val="none"/>
              </w:rPr>
              <w:t>purvasargiai</w:t>
            </w:r>
            <w:proofErr w:type="spellEnd"/>
            <w:r w:rsidRPr="00EA30AA">
              <w:rPr>
                <w:rFonts w:ascii="Times New Roman" w:eastAsia="Times New Roman" w:hAnsi="Times New Roman" w:cs="Times New Roman"/>
                <w:kern w:val="0"/>
                <w14:ligatures w14:val="none"/>
              </w:rPr>
              <w:t>.</w:t>
            </w:r>
          </w:p>
        </w:tc>
        <w:tc>
          <w:tcPr>
            <w:tcW w:w="1789" w:type="pct"/>
            <w:tcBorders>
              <w:left w:val="single" w:sz="4" w:space="0" w:color="000000"/>
              <w:bottom w:val="single" w:sz="4" w:space="0" w:color="auto"/>
              <w:right w:val="single" w:sz="4" w:space="0" w:color="auto"/>
            </w:tcBorders>
          </w:tcPr>
          <w:p w14:paraId="463BD91E" w14:textId="77777777" w:rsidR="001148A6" w:rsidRPr="00EA30AA" w:rsidRDefault="001148A6" w:rsidP="00B87940">
            <w:pPr>
              <w:snapToGrid w:val="0"/>
              <w:spacing w:after="0" w:line="240" w:lineRule="auto"/>
              <w:jc w:val="both"/>
              <w:rPr>
                <w:rFonts w:ascii="Times New Roman" w:eastAsia="Times New Roman" w:hAnsi="Times New Roman" w:cs="Times New Roman"/>
                <w:kern w:val="0"/>
                <w14:ligatures w14:val="none"/>
              </w:rPr>
            </w:pPr>
          </w:p>
        </w:tc>
      </w:tr>
      <w:tr w:rsidR="001148A6" w:rsidRPr="00EA30AA" w14:paraId="5E47B6AC" w14:textId="0105213B" w:rsidTr="001148A6">
        <w:tc>
          <w:tcPr>
            <w:tcW w:w="486" w:type="pct"/>
            <w:tcBorders>
              <w:top w:val="single" w:sz="4" w:space="0" w:color="auto"/>
              <w:left w:val="single" w:sz="4" w:space="0" w:color="000000"/>
              <w:bottom w:val="single" w:sz="4" w:space="0" w:color="000000"/>
            </w:tcBorders>
          </w:tcPr>
          <w:p w14:paraId="5EBC778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41.</w:t>
            </w:r>
          </w:p>
        </w:tc>
        <w:tc>
          <w:tcPr>
            <w:tcW w:w="2726" w:type="pct"/>
            <w:tcBorders>
              <w:top w:val="single" w:sz="4" w:space="0" w:color="auto"/>
              <w:left w:val="single" w:sz="4" w:space="0" w:color="000000"/>
              <w:bottom w:val="single" w:sz="4" w:space="0" w:color="000000"/>
              <w:right w:val="single" w:sz="4" w:space="0" w:color="auto"/>
            </w:tcBorders>
          </w:tcPr>
          <w:p w14:paraId="7F43921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Automobilyje turi būti įrengti specialūs LED tipo mėlynos spalvos šviesos signalizacijos žibintai: ne mažiau dviejų ant automobilio kabinos priekio, ne mažiau keturių automobilio gale (ne mažiau du ant antstato viršaus ir ne mažiau du antstato gale horizontaliai per vidurį (siurblio skyrius turi būti tarp signalizacijos žibintų)), ne mažiau du kiekviename automobilio šone (per automobilio vidurį horizontaliai) bei ne mažiau du ant automobilio kabinos stogo (priekyje). LED tipo mėlynos spalvos šviesos signalizacijos turi matytis iš bet kurio taško žiūrint į automobilį. Automobilio gale ir ant automobilio stogo montuojami specialūs LED tipo mėlynos spalvos šviesos signalizacijos žibintai turi būti integruoti į automobilio kabinos ar antstato apdailines konstrukcijas, bei sudaryti vieningas linijas. Galutinis mėlynos spalvos šviesos signalizacijos žibintų išdėstymas bus derinamas Automobilio gamybos metu.</w:t>
            </w:r>
          </w:p>
        </w:tc>
        <w:tc>
          <w:tcPr>
            <w:tcW w:w="1789" w:type="pct"/>
            <w:tcBorders>
              <w:top w:val="single" w:sz="4" w:space="0" w:color="auto"/>
              <w:left w:val="single" w:sz="4" w:space="0" w:color="000000"/>
              <w:bottom w:val="single" w:sz="4" w:space="0" w:color="000000"/>
              <w:right w:val="single" w:sz="4" w:space="0" w:color="auto"/>
            </w:tcBorders>
          </w:tcPr>
          <w:p w14:paraId="3CD872EE"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0309CEAD" w14:textId="56BDEB87" w:rsidTr="001148A6">
        <w:tc>
          <w:tcPr>
            <w:tcW w:w="486" w:type="pct"/>
            <w:tcBorders>
              <w:left w:val="single" w:sz="4" w:space="0" w:color="000000"/>
              <w:bottom w:val="single" w:sz="4" w:space="0" w:color="000000"/>
            </w:tcBorders>
          </w:tcPr>
          <w:p w14:paraId="0037C15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42.</w:t>
            </w:r>
          </w:p>
        </w:tc>
        <w:tc>
          <w:tcPr>
            <w:tcW w:w="2726" w:type="pct"/>
            <w:tcBorders>
              <w:left w:val="single" w:sz="4" w:space="0" w:color="000000"/>
              <w:bottom w:val="single" w:sz="4" w:space="0" w:color="000000"/>
              <w:right w:val="single" w:sz="4" w:space="0" w:color="auto"/>
            </w:tcBorders>
          </w:tcPr>
          <w:p w14:paraId="760042A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Automobilyje turi būti įrengta garsinė ne mažiau kaip trijų skirtingų tonų signalizacija, kurios stiprintuvo su mikrofonu bei išorinio garsiakalbio galingumas turi būti ne mažesnis kaip 150 W.</w:t>
            </w:r>
          </w:p>
        </w:tc>
        <w:tc>
          <w:tcPr>
            <w:tcW w:w="1789" w:type="pct"/>
            <w:tcBorders>
              <w:left w:val="single" w:sz="4" w:space="0" w:color="000000"/>
              <w:bottom w:val="single" w:sz="4" w:space="0" w:color="000000"/>
              <w:right w:val="single" w:sz="4" w:space="0" w:color="auto"/>
            </w:tcBorders>
          </w:tcPr>
          <w:p w14:paraId="4F0181E5"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63367C00" w14:textId="07E0FE98" w:rsidTr="001148A6">
        <w:tc>
          <w:tcPr>
            <w:tcW w:w="486" w:type="pct"/>
            <w:tcBorders>
              <w:left w:val="single" w:sz="4" w:space="0" w:color="000000"/>
              <w:bottom w:val="single" w:sz="4" w:space="0" w:color="auto"/>
            </w:tcBorders>
          </w:tcPr>
          <w:p w14:paraId="2A4A61C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lastRenderedPageBreak/>
              <w:t>43.</w:t>
            </w:r>
          </w:p>
        </w:tc>
        <w:tc>
          <w:tcPr>
            <w:tcW w:w="2726" w:type="pct"/>
            <w:tcBorders>
              <w:left w:val="single" w:sz="4" w:space="0" w:color="000000"/>
              <w:bottom w:val="single" w:sz="4" w:space="0" w:color="auto"/>
              <w:right w:val="single" w:sz="4" w:space="0" w:color="auto"/>
            </w:tcBorders>
          </w:tcPr>
          <w:p w14:paraId="0296834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Automobilyje ant kabinos stogo ar po priekinėmis grotelėmis turi būti įrengtas pneumatinis garsinis ne mažiau kaip dviejų tonų ir ne mažesnio kaip 125 </w:t>
            </w:r>
            <w:proofErr w:type="spellStart"/>
            <w:r w:rsidRPr="00EA30AA">
              <w:rPr>
                <w:rFonts w:ascii="Times New Roman" w:eastAsia="Times New Roman" w:hAnsi="Times New Roman" w:cs="Times New Roman"/>
                <w:kern w:val="0"/>
                <w14:ligatures w14:val="none"/>
              </w:rPr>
              <w:t>dB</w:t>
            </w:r>
            <w:proofErr w:type="spellEnd"/>
            <w:r w:rsidRPr="00EA30AA">
              <w:rPr>
                <w:rFonts w:ascii="Times New Roman" w:eastAsia="Times New Roman" w:hAnsi="Times New Roman" w:cs="Times New Roman"/>
                <w:kern w:val="0"/>
                <w14:ligatures w14:val="none"/>
              </w:rPr>
              <w:t xml:space="preserve"> garso stiprumo signalas.</w:t>
            </w:r>
          </w:p>
        </w:tc>
        <w:tc>
          <w:tcPr>
            <w:tcW w:w="1789" w:type="pct"/>
            <w:tcBorders>
              <w:left w:val="single" w:sz="4" w:space="0" w:color="000000"/>
              <w:bottom w:val="single" w:sz="4" w:space="0" w:color="auto"/>
              <w:right w:val="single" w:sz="4" w:space="0" w:color="auto"/>
            </w:tcBorders>
          </w:tcPr>
          <w:p w14:paraId="5D93BCDF"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2D1D7E07" w14:textId="07C1A4EF" w:rsidTr="001148A6">
        <w:tc>
          <w:tcPr>
            <w:tcW w:w="486" w:type="pct"/>
            <w:tcBorders>
              <w:top w:val="single" w:sz="4" w:space="0" w:color="auto"/>
              <w:left w:val="single" w:sz="4" w:space="0" w:color="000000"/>
              <w:bottom w:val="single" w:sz="4" w:space="0" w:color="000000"/>
            </w:tcBorders>
          </w:tcPr>
          <w:p w14:paraId="3C4003F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44.</w:t>
            </w:r>
          </w:p>
        </w:tc>
        <w:tc>
          <w:tcPr>
            <w:tcW w:w="2726" w:type="pct"/>
            <w:tcBorders>
              <w:top w:val="single" w:sz="4" w:space="0" w:color="auto"/>
              <w:left w:val="single" w:sz="4" w:space="0" w:color="000000"/>
              <w:bottom w:val="single" w:sz="4" w:space="0" w:color="000000"/>
              <w:right w:val="single" w:sz="4" w:space="0" w:color="auto"/>
            </w:tcBorders>
          </w:tcPr>
          <w:p w14:paraId="7EE4DDCA"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Automobilio gale turi būti sumontuotas C 50 tipo pirštinis sukabinimo įtaisas, leidžiantis traukti ne mažesnės kaip 7 t masės priekabą, elektros ir pneumatinės jungtys (konkretus jungčių modelis bus parinktas automobilio surinkimo metu).</w:t>
            </w:r>
          </w:p>
        </w:tc>
        <w:tc>
          <w:tcPr>
            <w:tcW w:w="1789" w:type="pct"/>
            <w:tcBorders>
              <w:top w:val="single" w:sz="4" w:space="0" w:color="auto"/>
              <w:left w:val="single" w:sz="4" w:space="0" w:color="000000"/>
              <w:bottom w:val="single" w:sz="4" w:space="0" w:color="000000"/>
              <w:right w:val="single" w:sz="4" w:space="0" w:color="auto"/>
            </w:tcBorders>
          </w:tcPr>
          <w:p w14:paraId="2AE12A36"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6073CB80" w14:textId="1B1D14BD" w:rsidTr="001148A6">
        <w:tc>
          <w:tcPr>
            <w:tcW w:w="486" w:type="pct"/>
            <w:tcBorders>
              <w:left w:val="single" w:sz="4" w:space="0" w:color="000000"/>
              <w:bottom w:val="single" w:sz="4" w:space="0" w:color="000000"/>
            </w:tcBorders>
          </w:tcPr>
          <w:p w14:paraId="5F789EE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45.</w:t>
            </w:r>
          </w:p>
        </w:tc>
        <w:tc>
          <w:tcPr>
            <w:tcW w:w="2726" w:type="pct"/>
            <w:tcBorders>
              <w:left w:val="single" w:sz="4" w:space="0" w:color="000000"/>
              <w:bottom w:val="single" w:sz="4" w:space="0" w:color="000000"/>
              <w:right w:val="single" w:sz="4" w:space="0" w:color="auto"/>
            </w:tcBorders>
          </w:tcPr>
          <w:p w14:paraId="3174948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Važiuoklės priekiniai ir galiniai žibintai turi būti apsaugoti grotelėmis, pagamintomis iš </w:t>
            </w:r>
            <w:proofErr w:type="spellStart"/>
            <w:r w:rsidRPr="00EA30AA">
              <w:rPr>
                <w:rFonts w:ascii="Times New Roman" w:eastAsia="Times New Roman" w:hAnsi="Times New Roman" w:cs="Times New Roman"/>
                <w:kern w:val="0"/>
                <w14:ligatures w14:val="none"/>
              </w:rPr>
              <w:t>nekoroduojančių</w:t>
            </w:r>
            <w:proofErr w:type="spellEnd"/>
            <w:r w:rsidRPr="00EA30AA">
              <w:rPr>
                <w:rFonts w:ascii="Times New Roman" w:eastAsia="Times New Roman" w:hAnsi="Times New Roman" w:cs="Times New Roman"/>
                <w:kern w:val="0"/>
                <w14:ligatures w14:val="none"/>
              </w:rPr>
              <w:t xml:space="preserve"> medžiagų.</w:t>
            </w:r>
          </w:p>
        </w:tc>
        <w:tc>
          <w:tcPr>
            <w:tcW w:w="1789" w:type="pct"/>
            <w:tcBorders>
              <w:left w:val="single" w:sz="4" w:space="0" w:color="000000"/>
              <w:bottom w:val="single" w:sz="4" w:space="0" w:color="000000"/>
              <w:right w:val="single" w:sz="4" w:space="0" w:color="auto"/>
            </w:tcBorders>
          </w:tcPr>
          <w:p w14:paraId="45B15633"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03607893" w14:textId="3F44BD91" w:rsidTr="001148A6">
        <w:tc>
          <w:tcPr>
            <w:tcW w:w="486" w:type="pct"/>
            <w:tcBorders>
              <w:left w:val="single" w:sz="4" w:space="0" w:color="000000"/>
              <w:bottom w:val="single" w:sz="4" w:space="0" w:color="000000"/>
            </w:tcBorders>
          </w:tcPr>
          <w:p w14:paraId="5552C50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46.</w:t>
            </w:r>
          </w:p>
        </w:tc>
        <w:tc>
          <w:tcPr>
            <w:tcW w:w="2726" w:type="pct"/>
            <w:tcBorders>
              <w:left w:val="single" w:sz="4" w:space="0" w:color="000000"/>
              <w:bottom w:val="single" w:sz="4" w:space="0" w:color="000000"/>
              <w:right w:val="single" w:sz="4" w:space="0" w:color="auto"/>
            </w:tcBorders>
          </w:tcPr>
          <w:p w14:paraId="635D0A4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spacing w:val="-6"/>
                <w:kern w:val="0"/>
                <w14:ligatures w14:val="none"/>
              </w:rPr>
            </w:pPr>
            <w:r w:rsidRPr="00EA30AA">
              <w:rPr>
                <w:rFonts w:ascii="Times New Roman" w:eastAsia="Times New Roman" w:hAnsi="Times New Roman" w:cs="Times New Roman"/>
                <w:kern w:val="0"/>
                <w14:ligatures w14:val="none"/>
              </w:rPr>
              <w:t>Turi būti įrengtas 230 V įtampos įvadas, užtikrinantis automobilio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w:t>
            </w:r>
          </w:p>
        </w:tc>
        <w:tc>
          <w:tcPr>
            <w:tcW w:w="1789" w:type="pct"/>
            <w:tcBorders>
              <w:left w:val="single" w:sz="4" w:space="0" w:color="000000"/>
              <w:bottom w:val="single" w:sz="4" w:space="0" w:color="000000"/>
              <w:right w:val="single" w:sz="4" w:space="0" w:color="auto"/>
            </w:tcBorders>
          </w:tcPr>
          <w:p w14:paraId="4B2931C0"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75224A72" w14:textId="066676EF" w:rsidTr="001148A6">
        <w:tc>
          <w:tcPr>
            <w:tcW w:w="486" w:type="pct"/>
            <w:tcBorders>
              <w:left w:val="single" w:sz="4" w:space="0" w:color="000000"/>
              <w:bottom w:val="single" w:sz="4" w:space="0" w:color="auto"/>
            </w:tcBorders>
          </w:tcPr>
          <w:p w14:paraId="26FE620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47.</w:t>
            </w:r>
          </w:p>
        </w:tc>
        <w:tc>
          <w:tcPr>
            <w:tcW w:w="2726" w:type="pct"/>
            <w:tcBorders>
              <w:left w:val="single" w:sz="4" w:space="0" w:color="000000"/>
              <w:bottom w:val="single" w:sz="4" w:space="0" w:color="auto"/>
              <w:right w:val="single" w:sz="4" w:space="0" w:color="auto"/>
            </w:tcBorders>
          </w:tcPr>
          <w:p w14:paraId="0802F94A"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46 ir 31 punktuose nurodyti įvadai turi būti įrengti greta vienas kito ir atsijungimas užvedimo metu vykti sinchroniškai, </w:t>
            </w:r>
            <w:r w:rsidRPr="00EA30AA">
              <w:rPr>
                <w:rFonts w:ascii="Times New Roman" w:hAnsi="Times New Roman" w:cs="Times New Roman"/>
                <w:kern w:val="0"/>
                <w14:ligatures w14:val="none"/>
              </w:rPr>
              <w:t>kurių konkretus išdėstymas bus nurodytas sutarties pasirašymo metu.</w:t>
            </w:r>
          </w:p>
        </w:tc>
        <w:tc>
          <w:tcPr>
            <w:tcW w:w="1789" w:type="pct"/>
            <w:tcBorders>
              <w:left w:val="single" w:sz="4" w:space="0" w:color="000000"/>
              <w:bottom w:val="single" w:sz="4" w:space="0" w:color="auto"/>
              <w:right w:val="single" w:sz="4" w:space="0" w:color="auto"/>
            </w:tcBorders>
          </w:tcPr>
          <w:p w14:paraId="23ED5CAF"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52507626" w14:textId="64095F58" w:rsidTr="001148A6">
        <w:tc>
          <w:tcPr>
            <w:tcW w:w="486" w:type="pct"/>
            <w:tcBorders>
              <w:top w:val="single" w:sz="4" w:space="0" w:color="auto"/>
              <w:left w:val="single" w:sz="4" w:space="0" w:color="000000"/>
              <w:bottom w:val="single" w:sz="4" w:space="0" w:color="000000"/>
            </w:tcBorders>
          </w:tcPr>
          <w:p w14:paraId="3F8EEAF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48.</w:t>
            </w:r>
          </w:p>
        </w:tc>
        <w:tc>
          <w:tcPr>
            <w:tcW w:w="2726" w:type="pct"/>
            <w:tcBorders>
              <w:top w:val="single" w:sz="4" w:space="0" w:color="auto"/>
              <w:left w:val="single" w:sz="4" w:space="0" w:color="000000"/>
              <w:bottom w:val="single" w:sz="4" w:space="0" w:color="000000"/>
              <w:right w:val="single" w:sz="4" w:space="0" w:color="auto"/>
            </w:tcBorders>
          </w:tcPr>
          <w:p w14:paraId="68D8701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Automobilyje turi būti įrengtas atbulinės eigos garsinis įspėjamasis signalas ir papildomas atbulinės eigos apšvietimas bei galinio vaizdo kamera, kuri susieta su 35.14 punkte aprašytu vaizduokliu (monitoriumi).</w:t>
            </w:r>
          </w:p>
        </w:tc>
        <w:tc>
          <w:tcPr>
            <w:tcW w:w="1789" w:type="pct"/>
            <w:tcBorders>
              <w:top w:val="single" w:sz="4" w:space="0" w:color="auto"/>
              <w:left w:val="single" w:sz="4" w:space="0" w:color="000000"/>
              <w:bottom w:val="single" w:sz="4" w:space="0" w:color="000000"/>
              <w:right w:val="single" w:sz="4" w:space="0" w:color="auto"/>
            </w:tcBorders>
          </w:tcPr>
          <w:p w14:paraId="569B8E88"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5FB2BDD3" w14:textId="28B7CFE6" w:rsidTr="001148A6">
        <w:tc>
          <w:tcPr>
            <w:tcW w:w="486" w:type="pct"/>
            <w:tcBorders>
              <w:top w:val="single" w:sz="4" w:space="0" w:color="auto"/>
              <w:left w:val="single" w:sz="4" w:space="0" w:color="000000"/>
              <w:bottom w:val="single" w:sz="4" w:space="0" w:color="000000"/>
            </w:tcBorders>
          </w:tcPr>
          <w:p w14:paraId="73D1633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49.</w:t>
            </w:r>
          </w:p>
        </w:tc>
        <w:tc>
          <w:tcPr>
            <w:tcW w:w="2726" w:type="pct"/>
            <w:tcBorders>
              <w:top w:val="single" w:sz="4" w:space="0" w:color="auto"/>
              <w:left w:val="single" w:sz="4" w:space="0" w:color="000000"/>
              <w:bottom w:val="single" w:sz="4" w:space="0" w:color="000000"/>
              <w:right w:val="single" w:sz="4" w:space="0" w:color="auto"/>
            </w:tcBorders>
          </w:tcPr>
          <w:p w14:paraId="42D77BB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Automobilio įrenginių valdymas turi būti vykdomas CAN (</w:t>
            </w:r>
            <w:proofErr w:type="spellStart"/>
            <w:r w:rsidRPr="00EA30AA">
              <w:rPr>
                <w:rFonts w:ascii="Times New Roman" w:hAnsi="Times New Roman" w:cs="Times New Roman"/>
                <w:kern w:val="0"/>
                <w14:ligatures w14:val="none"/>
              </w:rPr>
              <w:t>Controller</w:t>
            </w:r>
            <w:proofErr w:type="spellEnd"/>
            <w:r w:rsidRPr="00EA30AA">
              <w:rPr>
                <w:rFonts w:ascii="Times New Roman" w:hAnsi="Times New Roman" w:cs="Times New Roman"/>
                <w:kern w:val="0"/>
                <w14:ligatures w14:val="none"/>
              </w:rPr>
              <w:t xml:space="preserve"> </w:t>
            </w:r>
            <w:proofErr w:type="spellStart"/>
            <w:r w:rsidRPr="00EA30AA">
              <w:rPr>
                <w:rFonts w:ascii="Times New Roman" w:hAnsi="Times New Roman" w:cs="Times New Roman"/>
                <w:kern w:val="0"/>
                <w14:ligatures w14:val="none"/>
              </w:rPr>
              <w:t>Area</w:t>
            </w:r>
            <w:proofErr w:type="spellEnd"/>
            <w:r w:rsidRPr="00EA30AA">
              <w:rPr>
                <w:rFonts w:ascii="Times New Roman" w:hAnsi="Times New Roman" w:cs="Times New Roman"/>
                <w:kern w:val="0"/>
                <w14:ligatures w14:val="none"/>
              </w:rPr>
              <w:t xml:space="preserve"> Network) tinklu, kuris turi būti įdiegtas pagal SAE J1939 standarto ir jo dalių reikalavimus (arba lygiaverčio). Turi būti galimybė atlikti CAN  sistemos testavimus nuotoliniu būdu arba prisijungus kompiuteriu.</w:t>
            </w:r>
          </w:p>
        </w:tc>
        <w:tc>
          <w:tcPr>
            <w:tcW w:w="1789" w:type="pct"/>
            <w:tcBorders>
              <w:top w:val="single" w:sz="4" w:space="0" w:color="auto"/>
              <w:left w:val="single" w:sz="4" w:space="0" w:color="000000"/>
              <w:bottom w:val="single" w:sz="4" w:space="0" w:color="000000"/>
              <w:right w:val="single" w:sz="4" w:space="0" w:color="auto"/>
            </w:tcBorders>
          </w:tcPr>
          <w:p w14:paraId="2EAF71E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34E497AC" w14:textId="1BB0E84F" w:rsidTr="001148A6">
        <w:tc>
          <w:tcPr>
            <w:tcW w:w="3211" w:type="pct"/>
            <w:gridSpan w:val="2"/>
            <w:tcBorders>
              <w:top w:val="single" w:sz="4" w:space="0" w:color="auto"/>
              <w:left w:val="single" w:sz="4" w:space="0" w:color="000000"/>
              <w:bottom w:val="single" w:sz="4" w:space="0" w:color="000000"/>
              <w:right w:val="single" w:sz="4" w:space="0" w:color="auto"/>
            </w:tcBorders>
          </w:tcPr>
          <w:p w14:paraId="67294262" w14:textId="77777777" w:rsidR="001148A6" w:rsidRPr="00EA30AA" w:rsidRDefault="001148A6" w:rsidP="00B87940">
            <w:pPr>
              <w:snapToGrid w:val="0"/>
              <w:spacing w:after="0" w:line="240" w:lineRule="auto"/>
              <w:ind w:left="29" w:right="2444"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2. Gaisriniam antstatui</w:t>
            </w:r>
          </w:p>
        </w:tc>
        <w:tc>
          <w:tcPr>
            <w:tcW w:w="1789" w:type="pct"/>
            <w:tcBorders>
              <w:top w:val="single" w:sz="4" w:space="0" w:color="auto"/>
              <w:left w:val="single" w:sz="4" w:space="0" w:color="000000"/>
              <w:bottom w:val="single" w:sz="4" w:space="0" w:color="000000"/>
              <w:right w:val="single" w:sz="4" w:space="0" w:color="auto"/>
            </w:tcBorders>
          </w:tcPr>
          <w:p w14:paraId="6CCCE62E" w14:textId="77777777" w:rsidR="001148A6" w:rsidRPr="00EA30AA" w:rsidRDefault="001148A6" w:rsidP="00B87940">
            <w:pPr>
              <w:snapToGrid w:val="0"/>
              <w:spacing w:after="0" w:line="240" w:lineRule="auto"/>
              <w:ind w:left="29" w:right="2444" w:firstLine="1"/>
              <w:jc w:val="center"/>
              <w:rPr>
                <w:rFonts w:ascii="Times New Roman" w:hAnsi="Times New Roman" w:cs="Times New Roman"/>
                <w:kern w:val="0"/>
                <w14:ligatures w14:val="none"/>
              </w:rPr>
            </w:pPr>
          </w:p>
        </w:tc>
      </w:tr>
      <w:tr w:rsidR="001148A6" w:rsidRPr="00EA30AA" w14:paraId="01F3AB8F" w14:textId="0BA7577E" w:rsidTr="001148A6">
        <w:tc>
          <w:tcPr>
            <w:tcW w:w="486" w:type="pct"/>
            <w:tcBorders>
              <w:left w:val="single" w:sz="4" w:space="0" w:color="000000"/>
              <w:bottom w:val="single" w:sz="4" w:space="0" w:color="auto"/>
            </w:tcBorders>
          </w:tcPr>
          <w:p w14:paraId="409B74CE"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50.</w:t>
            </w:r>
          </w:p>
        </w:tc>
        <w:tc>
          <w:tcPr>
            <w:tcW w:w="2726" w:type="pct"/>
            <w:tcBorders>
              <w:left w:val="single" w:sz="4" w:space="0" w:color="000000"/>
              <w:bottom w:val="single" w:sz="4" w:space="0" w:color="auto"/>
              <w:right w:val="single" w:sz="4" w:space="0" w:color="auto"/>
            </w:tcBorders>
          </w:tcPr>
          <w:p w14:paraId="26DCDC1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Automobilio kėbulo (antstato) konstrukcijos bei skyriai turi būti pagaminti iš nerūdijančių metalų lydinių ar aplinkos poveikiui atsparių polimerinių ar lygiaverčių medžiagų. Visi sujungimai turi būti hermetiški. Metalų sąlyčių vietos ir sujungimai turi būti pagaminti taip, kad užtikrintų antikorozinę aplinką. Antstato išorinės sienos turi būti aptakių formų arba turėti papildomos aptakias apdailos detales.</w:t>
            </w:r>
          </w:p>
        </w:tc>
        <w:tc>
          <w:tcPr>
            <w:tcW w:w="1789" w:type="pct"/>
            <w:tcBorders>
              <w:left w:val="single" w:sz="4" w:space="0" w:color="000000"/>
              <w:bottom w:val="single" w:sz="4" w:space="0" w:color="auto"/>
              <w:right w:val="single" w:sz="4" w:space="0" w:color="auto"/>
            </w:tcBorders>
          </w:tcPr>
          <w:p w14:paraId="2DD43C17"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26876F10" w14:textId="4212047D" w:rsidTr="001148A6">
        <w:tc>
          <w:tcPr>
            <w:tcW w:w="486" w:type="pct"/>
            <w:tcBorders>
              <w:top w:val="single" w:sz="4" w:space="0" w:color="auto"/>
              <w:left w:val="single" w:sz="4" w:space="0" w:color="000000"/>
              <w:bottom w:val="single" w:sz="4" w:space="0" w:color="000000"/>
            </w:tcBorders>
          </w:tcPr>
          <w:p w14:paraId="7C093A9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51.</w:t>
            </w:r>
          </w:p>
        </w:tc>
        <w:tc>
          <w:tcPr>
            <w:tcW w:w="2726" w:type="pct"/>
            <w:tcBorders>
              <w:top w:val="single" w:sz="4" w:space="0" w:color="auto"/>
              <w:left w:val="single" w:sz="4" w:space="0" w:color="000000"/>
              <w:bottom w:val="single" w:sz="4" w:space="0" w:color="000000"/>
              <w:right w:val="single" w:sz="4" w:space="0" w:color="auto"/>
            </w:tcBorders>
          </w:tcPr>
          <w:p w14:paraId="0919315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Antstato pakaba prie automobilio rėmo turi tvirtintis elastinėmis jungtimis. Tvirtinimų atsparumas turi atitikti numatytas normalias eksploatacines apkrovas.</w:t>
            </w:r>
          </w:p>
        </w:tc>
        <w:tc>
          <w:tcPr>
            <w:tcW w:w="1789" w:type="pct"/>
            <w:tcBorders>
              <w:top w:val="single" w:sz="4" w:space="0" w:color="auto"/>
              <w:left w:val="single" w:sz="4" w:space="0" w:color="000000"/>
              <w:bottom w:val="single" w:sz="4" w:space="0" w:color="000000"/>
              <w:right w:val="single" w:sz="4" w:space="0" w:color="auto"/>
            </w:tcBorders>
          </w:tcPr>
          <w:p w14:paraId="484309D9"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5CFAC1AA" w14:textId="4EDDACE3" w:rsidTr="001148A6">
        <w:tc>
          <w:tcPr>
            <w:tcW w:w="486" w:type="pct"/>
            <w:tcBorders>
              <w:left w:val="single" w:sz="4" w:space="0" w:color="000000"/>
              <w:bottom w:val="single" w:sz="4" w:space="0" w:color="000000"/>
            </w:tcBorders>
          </w:tcPr>
          <w:p w14:paraId="34BC8E1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52.</w:t>
            </w:r>
          </w:p>
        </w:tc>
        <w:tc>
          <w:tcPr>
            <w:tcW w:w="2726" w:type="pct"/>
            <w:tcBorders>
              <w:left w:val="single" w:sz="4" w:space="0" w:color="000000"/>
              <w:bottom w:val="single" w:sz="4" w:space="0" w:color="000000"/>
              <w:right w:val="single" w:sz="4" w:space="0" w:color="auto"/>
            </w:tcBorders>
          </w:tcPr>
          <w:p w14:paraId="40A38A3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Antstato šonuose įrengiami 6 (po 3-is abejuose šonuose per visą </w:t>
            </w:r>
            <w:proofErr w:type="spellStart"/>
            <w:r w:rsidRPr="00EA30AA">
              <w:rPr>
                <w:rFonts w:ascii="Times New Roman" w:hAnsi="Times New Roman" w:cs="Times New Roman"/>
                <w:kern w:val="0"/>
                <w14:ligatures w14:val="none"/>
              </w:rPr>
              <w:t>anstato</w:t>
            </w:r>
            <w:proofErr w:type="spellEnd"/>
            <w:r w:rsidRPr="00EA30AA">
              <w:rPr>
                <w:rFonts w:ascii="Times New Roman" w:hAnsi="Times New Roman" w:cs="Times New Roman"/>
                <w:kern w:val="0"/>
                <w14:ligatures w14:val="none"/>
              </w:rPr>
              <w:t xml:space="preserve"> ilgį) gaisrų gesinimo ir gelbėjimo įrangai skirti skyriai (toliau – skyriai). Skyriai turi būti uždaromi aliumininėmis žaliuzės tipo durelėmis, kurios turi būti hermetiškos ir neprarasti darbingumo automobilio numatytomis eksploatavimo sąlygomis. Žaliuzės turi </w:t>
            </w:r>
            <w:r w:rsidRPr="00EA30AA">
              <w:rPr>
                <w:rFonts w:ascii="Times New Roman" w:hAnsi="Times New Roman" w:cs="Times New Roman"/>
                <w:kern w:val="0"/>
                <w14:ligatures w14:val="none"/>
              </w:rPr>
              <w:lastRenderedPageBreak/>
              <w:t xml:space="preserve">turėti spynas, rakinamas raktais </w:t>
            </w:r>
            <w:r w:rsidRPr="00EA30AA">
              <w:rPr>
                <w:rFonts w:ascii="Times New Roman" w:eastAsia="Times New Roman" w:hAnsi="Times New Roman" w:cs="Times New Roman"/>
                <w:kern w:val="0"/>
                <w14:ligatures w14:val="none"/>
              </w:rPr>
              <w:t>ir galimybę fiksuotis įvairiose padėtyse. Taip pat skyrius (siurblio skyrius) esantis antstato galinėje dalyje įrengiamas su uždaromomis aliumininėmis žaliuzėmis.</w:t>
            </w:r>
          </w:p>
        </w:tc>
        <w:tc>
          <w:tcPr>
            <w:tcW w:w="1789" w:type="pct"/>
            <w:tcBorders>
              <w:left w:val="single" w:sz="4" w:space="0" w:color="000000"/>
              <w:bottom w:val="single" w:sz="4" w:space="0" w:color="000000"/>
              <w:right w:val="single" w:sz="4" w:space="0" w:color="auto"/>
            </w:tcBorders>
          </w:tcPr>
          <w:p w14:paraId="293E5F4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7FC66C50" w14:textId="58D8EB79" w:rsidTr="001148A6">
        <w:tc>
          <w:tcPr>
            <w:tcW w:w="486" w:type="pct"/>
            <w:tcBorders>
              <w:left w:val="single" w:sz="4" w:space="0" w:color="000000"/>
              <w:bottom w:val="single" w:sz="4" w:space="0" w:color="000000"/>
            </w:tcBorders>
          </w:tcPr>
          <w:p w14:paraId="1AE4747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w:t>
            </w:r>
          </w:p>
        </w:tc>
        <w:tc>
          <w:tcPr>
            <w:tcW w:w="2726" w:type="pct"/>
            <w:tcBorders>
              <w:left w:val="single" w:sz="4" w:space="0" w:color="000000"/>
              <w:bottom w:val="single" w:sz="4" w:space="0" w:color="000000"/>
              <w:right w:val="single" w:sz="4" w:space="0" w:color="auto"/>
            </w:tcBorders>
          </w:tcPr>
          <w:p w14:paraId="4955E887"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Reikalavimai  skyriams:</w:t>
            </w:r>
          </w:p>
        </w:tc>
        <w:tc>
          <w:tcPr>
            <w:tcW w:w="1789" w:type="pct"/>
            <w:tcBorders>
              <w:left w:val="single" w:sz="4" w:space="0" w:color="000000"/>
              <w:bottom w:val="single" w:sz="4" w:space="0" w:color="000000"/>
              <w:right w:val="single" w:sz="4" w:space="0" w:color="auto"/>
            </w:tcBorders>
          </w:tcPr>
          <w:p w14:paraId="14CE56E7"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1B4C25DD" w14:textId="4AE89C81" w:rsidTr="001148A6">
        <w:tc>
          <w:tcPr>
            <w:tcW w:w="486" w:type="pct"/>
            <w:tcBorders>
              <w:left w:val="single" w:sz="4" w:space="0" w:color="000000"/>
              <w:bottom w:val="single" w:sz="4" w:space="0" w:color="000000"/>
            </w:tcBorders>
          </w:tcPr>
          <w:p w14:paraId="7A364121"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53.1</w:t>
            </w:r>
          </w:p>
        </w:tc>
        <w:tc>
          <w:tcPr>
            <w:tcW w:w="2726" w:type="pct"/>
            <w:tcBorders>
              <w:left w:val="single" w:sz="4" w:space="0" w:color="000000"/>
              <w:bottom w:val="single" w:sz="4" w:space="0" w:color="000000"/>
              <w:right w:val="single" w:sz="4" w:space="0" w:color="auto"/>
            </w:tcBorders>
          </w:tcPr>
          <w:p w14:paraId="0E6D89C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bendras skyrių tūris įrangai talpinti (išskyrus siurblio skyrių) turi būti ne mažesnis kaip 6 m</w:t>
            </w:r>
            <w:r w:rsidRPr="00EA30AA">
              <w:rPr>
                <w:rFonts w:ascii="Times New Roman" w:hAnsi="Times New Roman" w:cs="Times New Roman"/>
                <w:kern w:val="0"/>
                <w:position w:val="2"/>
                <w:vertAlign w:val="superscript"/>
                <w14:ligatures w14:val="none"/>
              </w:rPr>
              <w:t>3</w:t>
            </w:r>
          </w:p>
        </w:tc>
        <w:tc>
          <w:tcPr>
            <w:tcW w:w="1789" w:type="pct"/>
            <w:tcBorders>
              <w:left w:val="single" w:sz="4" w:space="0" w:color="000000"/>
              <w:bottom w:val="single" w:sz="4" w:space="0" w:color="000000"/>
              <w:right w:val="single" w:sz="4" w:space="0" w:color="auto"/>
            </w:tcBorders>
          </w:tcPr>
          <w:p w14:paraId="58C8F0B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3912AA56" w14:textId="2FC8170B" w:rsidTr="001148A6">
        <w:tc>
          <w:tcPr>
            <w:tcW w:w="486" w:type="pct"/>
            <w:tcBorders>
              <w:left w:val="single" w:sz="4" w:space="0" w:color="000000"/>
              <w:bottom w:val="single" w:sz="4" w:space="0" w:color="000000"/>
            </w:tcBorders>
          </w:tcPr>
          <w:p w14:paraId="53553F1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53.2</w:t>
            </w:r>
          </w:p>
        </w:tc>
        <w:tc>
          <w:tcPr>
            <w:tcW w:w="2726" w:type="pct"/>
            <w:tcBorders>
              <w:left w:val="single" w:sz="4" w:space="0" w:color="000000"/>
              <w:bottom w:val="single" w:sz="4" w:space="0" w:color="000000"/>
              <w:right w:val="single" w:sz="4" w:space="0" w:color="auto"/>
            </w:tcBorders>
          </w:tcPr>
          <w:p w14:paraId="08622ADA"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įrangos skyrių minimalus gylis turi būti ne mažesnis kaip 55 cm;</w:t>
            </w:r>
          </w:p>
        </w:tc>
        <w:tc>
          <w:tcPr>
            <w:tcW w:w="1789" w:type="pct"/>
            <w:tcBorders>
              <w:left w:val="single" w:sz="4" w:space="0" w:color="000000"/>
              <w:bottom w:val="single" w:sz="4" w:space="0" w:color="000000"/>
              <w:right w:val="single" w:sz="4" w:space="0" w:color="auto"/>
            </w:tcBorders>
          </w:tcPr>
          <w:p w14:paraId="2A28C40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2849291E" w14:textId="78F63CBA" w:rsidTr="001148A6">
        <w:tc>
          <w:tcPr>
            <w:tcW w:w="486" w:type="pct"/>
            <w:tcBorders>
              <w:left w:val="single" w:sz="4" w:space="0" w:color="000000"/>
              <w:bottom w:val="single" w:sz="4" w:space="0" w:color="000000"/>
            </w:tcBorders>
          </w:tcPr>
          <w:p w14:paraId="1C1D877A"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53.3</w:t>
            </w:r>
          </w:p>
        </w:tc>
        <w:tc>
          <w:tcPr>
            <w:tcW w:w="2726" w:type="pct"/>
            <w:tcBorders>
              <w:left w:val="single" w:sz="4" w:space="0" w:color="000000"/>
              <w:bottom w:val="single" w:sz="4" w:space="0" w:color="000000"/>
              <w:right w:val="single" w:sz="4" w:space="0" w:color="auto"/>
            </w:tcBorders>
          </w:tcPr>
          <w:p w14:paraId="33E30BD1"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skyriai turi būti apšviečiami LED juos atidarius;</w:t>
            </w:r>
          </w:p>
        </w:tc>
        <w:tc>
          <w:tcPr>
            <w:tcW w:w="1789" w:type="pct"/>
            <w:tcBorders>
              <w:left w:val="single" w:sz="4" w:space="0" w:color="000000"/>
              <w:bottom w:val="single" w:sz="4" w:space="0" w:color="000000"/>
              <w:right w:val="single" w:sz="4" w:space="0" w:color="auto"/>
            </w:tcBorders>
          </w:tcPr>
          <w:p w14:paraId="19849E2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70014CF7" w14:textId="0FB37438" w:rsidTr="001148A6">
        <w:tc>
          <w:tcPr>
            <w:tcW w:w="486" w:type="pct"/>
            <w:tcBorders>
              <w:left w:val="single" w:sz="4" w:space="0" w:color="000000"/>
              <w:bottom w:val="single" w:sz="4" w:space="0" w:color="000000"/>
            </w:tcBorders>
          </w:tcPr>
          <w:p w14:paraId="19BB35B9"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53.4</w:t>
            </w:r>
          </w:p>
        </w:tc>
        <w:tc>
          <w:tcPr>
            <w:tcW w:w="2726" w:type="pct"/>
            <w:tcBorders>
              <w:left w:val="single" w:sz="4" w:space="0" w:color="000000"/>
              <w:bottom w:val="single" w:sz="4" w:space="0" w:color="000000"/>
              <w:right w:val="single" w:sz="4" w:space="0" w:color="auto"/>
            </w:tcBorders>
          </w:tcPr>
          <w:p w14:paraId="3E08BB2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skyriuose turi būti įrengta lentynos (ne mažiau kaip 3 išvažiuojančios per kreipiančiąsias (ištraukiamos) (maksimali lentynos apkrova turi būti ne mažesnė kaip 80 kg), ne mažiau kaip 1 vertikali, pasukama (maksimali apkrova ne mažesnė kaip 45 kg). </w:t>
            </w:r>
            <w:r w:rsidRPr="00EA30AA">
              <w:rPr>
                <w:rFonts w:ascii="Times New Roman" w:hAnsi="Times New Roman" w:cs="Times New Roman"/>
                <w:bCs/>
                <w:kern w:val="0"/>
                <w14:ligatures w14:val="none"/>
              </w:rPr>
              <w:t>Lentynų montavimo vietos bus derinamos automobilio gaminimo metu;</w:t>
            </w:r>
          </w:p>
        </w:tc>
        <w:tc>
          <w:tcPr>
            <w:tcW w:w="1789" w:type="pct"/>
            <w:tcBorders>
              <w:left w:val="single" w:sz="4" w:space="0" w:color="000000"/>
              <w:bottom w:val="single" w:sz="4" w:space="0" w:color="000000"/>
              <w:right w:val="single" w:sz="4" w:space="0" w:color="auto"/>
            </w:tcBorders>
          </w:tcPr>
          <w:p w14:paraId="727E311A"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61C5D1EF" w14:textId="6E2EAB74" w:rsidTr="001148A6">
        <w:tc>
          <w:tcPr>
            <w:tcW w:w="486" w:type="pct"/>
            <w:tcBorders>
              <w:left w:val="single" w:sz="4" w:space="0" w:color="000000"/>
              <w:bottom w:val="single" w:sz="4" w:space="0" w:color="000000"/>
            </w:tcBorders>
          </w:tcPr>
          <w:p w14:paraId="7CF2929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53.5</w:t>
            </w:r>
          </w:p>
        </w:tc>
        <w:tc>
          <w:tcPr>
            <w:tcW w:w="2726" w:type="pct"/>
            <w:tcBorders>
              <w:left w:val="single" w:sz="4" w:space="0" w:color="000000"/>
              <w:bottom w:val="single" w:sz="4" w:space="0" w:color="000000"/>
              <w:right w:val="single" w:sz="4" w:space="0" w:color="auto"/>
            </w:tcBorders>
          </w:tcPr>
          <w:p w14:paraId="00EEBC9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lentynos turi būti padengtos neslidžia danga;</w:t>
            </w:r>
          </w:p>
        </w:tc>
        <w:tc>
          <w:tcPr>
            <w:tcW w:w="1789" w:type="pct"/>
            <w:tcBorders>
              <w:left w:val="single" w:sz="4" w:space="0" w:color="000000"/>
              <w:bottom w:val="single" w:sz="4" w:space="0" w:color="000000"/>
              <w:right w:val="single" w:sz="4" w:space="0" w:color="auto"/>
            </w:tcBorders>
          </w:tcPr>
          <w:p w14:paraId="0F74687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4F69F7B4" w14:textId="7FD889A6" w:rsidTr="001148A6">
        <w:tc>
          <w:tcPr>
            <w:tcW w:w="486" w:type="pct"/>
            <w:tcBorders>
              <w:left w:val="single" w:sz="4" w:space="0" w:color="000000"/>
              <w:bottom w:val="single" w:sz="4" w:space="0" w:color="000000"/>
            </w:tcBorders>
          </w:tcPr>
          <w:p w14:paraId="7D1398E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53.6</w:t>
            </w:r>
          </w:p>
        </w:tc>
        <w:tc>
          <w:tcPr>
            <w:tcW w:w="2726" w:type="pct"/>
            <w:tcBorders>
              <w:left w:val="single" w:sz="4" w:space="0" w:color="000000"/>
              <w:bottom w:val="single" w:sz="4" w:space="0" w:color="000000"/>
              <w:right w:val="single" w:sz="4" w:space="0" w:color="auto"/>
            </w:tcBorders>
          </w:tcPr>
          <w:p w14:paraId="73DF0FB1"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lentynose turi būti sumontuota ne mažiau </w:t>
            </w:r>
            <w:r>
              <w:rPr>
                <w:rFonts w:ascii="Times New Roman" w:hAnsi="Times New Roman" w:cs="Times New Roman"/>
                <w:kern w:val="0"/>
                <w14:ligatures w14:val="none"/>
              </w:rPr>
              <w:t>8</w:t>
            </w:r>
            <w:r w:rsidRPr="00EA30AA">
              <w:rPr>
                <w:rFonts w:ascii="Times New Roman" w:hAnsi="Times New Roman" w:cs="Times New Roman"/>
                <w:kern w:val="0"/>
                <w14:ligatures w14:val="none"/>
              </w:rPr>
              <w:t xml:space="preserve"> dėklai Ø 52 mm  </w:t>
            </w:r>
            <w:r>
              <w:rPr>
                <w:rFonts w:ascii="Times New Roman" w:hAnsi="Times New Roman" w:cs="Times New Roman"/>
                <w:kern w:val="0"/>
                <w14:ligatures w14:val="none"/>
              </w:rPr>
              <w:t xml:space="preserve">ir </w:t>
            </w:r>
            <w:r w:rsidRPr="00EA30AA">
              <w:rPr>
                <w:rFonts w:ascii="Times New Roman" w:hAnsi="Times New Roman" w:cs="Times New Roman"/>
                <w:kern w:val="0"/>
                <w14:ligatures w14:val="none"/>
              </w:rPr>
              <w:t xml:space="preserve">ne mažiau 12 dėklų Ø 75 mm gaisrinėms slėginėms žarnoms (konkretus gaisrinių slėginių žarnų dėklų išdėstymas bus derinamas automobilio surinkimo metu), gaisrinės slėginės žarnos dėkluose turi būti fiksuojamos specialiomis greito fiksavimo juostomis. </w:t>
            </w:r>
            <w:r w:rsidRPr="00EA30AA">
              <w:rPr>
                <w:rFonts w:ascii="Times New Roman" w:hAnsi="Times New Roman" w:cs="Times New Roman"/>
                <w:color w:val="000000"/>
                <w:kern w:val="0"/>
                <w14:ligatures w14:val="none"/>
              </w:rPr>
              <w:t>Į dėklus turi tilpti Ø 51-52 mm</w:t>
            </w:r>
            <w:r>
              <w:rPr>
                <w:rFonts w:ascii="Times New Roman" w:hAnsi="Times New Roman" w:cs="Times New Roman"/>
                <w:color w:val="000000"/>
                <w:kern w:val="0"/>
                <w14:ligatures w14:val="none"/>
              </w:rPr>
              <w:t xml:space="preserve"> </w:t>
            </w:r>
            <w:r w:rsidRPr="00EA30AA">
              <w:rPr>
                <w:rFonts w:ascii="Times New Roman" w:hAnsi="Times New Roman" w:cs="Times New Roman"/>
                <w:color w:val="000000"/>
                <w:kern w:val="0"/>
                <w14:ligatures w14:val="none"/>
              </w:rPr>
              <w:t>ir Ø 75-77 mm visokių klasių valstybinėje priešgaisrinėje gelbėjimo tarnyboje eksploatuojamos gaisrinės slėginės žarnos;</w:t>
            </w:r>
          </w:p>
        </w:tc>
        <w:tc>
          <w:tcPr>
            <w:tcW w:w="1789" w:type="pct"/>
            <w:tcBorders>
              <w:left w:val="single" w:sz="4" w:space="0" w:color="000000"/>
              <w:bottom w:val="single" w:sz="4" w:space="0" w:color="000000"/>
              <w:right w:val="single" w:sz="4" w:space="0" w:color="auto"/>
            </w:tcBorders>
          </w:tcPr>
          <w:p w14:paraId="31259F2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7E9DC824" w14:textId="0B56E90B" w:rsidTr="001148A6">
        <w:tc>
          <w:tcPr>
            <w:tcW w:w="486" w:type="pct"/>
            <w:tcBorders>
              <w:left w:val="single" w:sz="4" w:space="0" w:color="000000"/>
              <w:bottom w:val="single" w:sz="4" w:space="0" w:color="000000"/>
            </w:tcBorders>
          </w:tcPr>
          <w:p w14:paraId="2F509EB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53.7</w:t>
            </w:r>
          </w:p>
        </w:tc>
        <w:tc>
          <w:tcPr>
            <w:tcW w:w="2726" w:type="pct"/>
            <w:tcBorders>
              <w:left w:val="single" w:sz="4" w:space="0" w:color="000000"/>
              <w:bottom w:val="single" w:sz="4" w:space="0" w:color="000000"/>
              <w:right w:val="single" w:sz="4" w:space="0" w:color="auto"/>
            </w:tcBorders>
          </w:tcPr>
          <w:p w14:paraId="42E5A2A7"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lentynose turi būti tvirtinimai kitai komplektuojamai įrangai, nurodytai šiame priede ir kitai įrangai pagal padalinio, kuris eksploatuos automobilį, pridedamą sąrašą, kuris bus pateikiamas automobilio gamybos metu;</w:t>
            </w:r>
          </w:p>
        </w:tc>
        <w:tc>
          <w:tcPr>
            <w:tcW w:w="1789" w:type="pct"/>
            <w:tcBorders>
              <w:left w:val="single" w:sz="4" w:space="0" w:color="000000"/>
              <w:bottom w:val="single" w:sz="4" w:space="0" w:color="000000"/>
              <w:right w:val="single" w:sz="4" w:space="0" w:color="auto"/>
            </w:tcBorders>
          </w:tcPr>
          <w:p w14:paraId="203710F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325E750B" w14:textId="7B9339AF" w:rsidTr="001148A6">
        <w:tc>
          <w:tcPr>
            <w:tcW w:w="486" w:type="pct"/>
            <w:tcBorders>
              <w:left w:val="single" w:sz="4" w:space="0" w:color="000000"/>
              <w:bottom w:val="single" w:sz="4" w:space="0" w:color="000000"/>
            </w:tcBorders>
          </w:tcPr>
          <w:p w14:paraId="0614075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53.8</w:t>
            </w:r>
          </w:p>
        </w:tc>
        <w:tc>
          <w:tcPr>
            <w:tcW w:w="2726" w:type="pct"/>
            <w:tcBorders>
              <w:left w:val="single" w:sz="4" w:space="0" w:color="000000"/>
              <w:bottom w:val="single" w:sz="4" w:space="0" w:color="000000"/>
              <w:right w:val="single" w:sz="4" w:space="0" w:color="auto"/>
            </w:tcBorders>
          </w:tcPr>
          <w:p w14:paraId="496B3F0B" w14:textId="77777777" w:rsidR="001148A6" w:rsidRPr="00EA30AA" w:rsidRDefault="001148A6" w:rsidP="00B87940">
            <w:pPr>
              <w:snapToGrid w:val="0"/>
              <w:spacing w:after="0" w:line="240" w:lineRule="auto"/>
              <w:jc w:val="both"/>
              <w:rPr>
                <w:rFonts w:ascii="Times New Roman" w:eastAsia="Calibri" w:hAnsi="Times New Roman" w:cs="Times New Roman"/>
                <w:kern w:val="0"/>
                <w14:ligatures w14:val="none"/>
              </w:rPr>
            </w:pPr>
            <w:r w:rsidRPr="00EA30AA">
              <w:rPr>
                <w:rFonts w:ascii="Times New Roman" w:hAnsi="Times New Roman" w:cs="Times New Roman"/>
                <w:kern w:val="0"/>
                <w14:ligatures w14:val="none"/>
              </w:rPr>
              <w:t>dešinėje automobilio pusėje (keleivio pusėje) turi būti montuojama gaisrų gesinimo įranga;</w:t>
            </w:r>
          </w:p>
        </w:tc>
        <w:tc>
          <w:tcPr>
            <w:tcW w:w="1789" w:type="pct"/>
            <w:tcBorders>
              <w:left w:val="single" w:sz="4" w:space="0" w:color="000000"/>
              <w:bottom w:val="single" w:sz="4" w:space="0" w:color="000000"/>
              <w:right w:val="single" w:sz="4" w:space="0" w:color="auto"/>
            </w:tcBorders>
          </w:tcPr>
          <w:p w14:paraId="5A18D9DF"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2F0E7B0E" w14:textId="066B1E0D" w:rsidTr="001148A6">
        <w:tc>
          <w:tcPr>
            <w:tcW w:w="486" w:type="pct"/>
            <w:tcBorders>
              <w:left w:val="single" w:sz="4" w:space="0" w:color="000000"/>
              <w:bottom w:val="single" w:sz="4" w:space="0" w:color="000000"/>
            </w:tcBorders>
          </w:tcPr>
          <w:p w14:paraId="6CBCFDF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53.9</w:t>
            </w:r>
          </w:p>
        </w:tc>
        <w:tc>
          <w:tcPr>
            <w:tcW w:w="2726" w:type="pct"/>
            <w:tcBorders>
              <w:left w:val="single" w:sz="4" w:space="0" w:color="000000"/>
              <w:bottom w:val="single" w:sz="4" w:space="0" w:color="000000"/>
              <w:right w:val="single" w:sz="4" w:space="0" w:color="auto"/>
            </w:tcBorders>
          </w:tcPr>
          <w:p w14:paraId="2968A85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kairėje automobilio pusėje (vairuotojo pusėje) turi būti montuojama gelbėjimo įranga;</w:t>
            </w:r>
          </w:p>
        </w:tc>
        <w:tc>
          <w:tcPr>
            <w:tcW w:w="1789" w:type="pct"/>
            <w:tcBorders>
              <w:left w:val="single" w:sz="4" w:space="0" w:color="000000"/>
              <w:bottom w:val="single" w:sz="4" w:space="0" w:color="000000"/>
              <w:right w:val="single" w:sz="4" w:space="0" w:color="auto"/>
            </w:tcBorders>
          </w:tcPr>
          <w:p w14:paraId="566C8AA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7D38F4AC" w14:textId="1D0EF4EB" w:rsidTr="001148A6">
        <w:tc>
          <w:tcPr>
            <w:tcW w:w="486" w:type="pct"/>
            <w:tcBorders>
              <w:left w:val="single" w:sz="4" w:space="0" w:color="000000"/>
              <w:bottom w:val="single" w:sz="4" w:space="0" w:color="000000"/>
            </w:tcBorders>
          </w:tcPr>
          <w:p w14:paraId="5993881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53.10</w:t>
            </w:r>
          </w:p>
        </w:tc>
        <w:tc>
          <w:tcPr>
            <w:tcW w:w="2726" w:type="pct"/>
            <w:tcBorders>
              <w:left w:val="single" w:sz="4" w:space="0" w:color="000000"/>
              <w:bottom w:val="single" w:sz="4" w:space="0" w:color="000000"/>
              <w:right w:val="single" w:sz="4" w:space="0" w:color="auto"/>
            </w:tcBorders>
          </w:tcPr>
          <w:p w14:paraId="0BD81F6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įrengti tvirtinimai komplektuojamai įrangai, pateiktai montavimo ir komplektavimo suderinimo metu;</w:t>
            </w:r>
          </w:p>
        </w:tc>
        <w:tc>
          <w:tcPr>
            <w:tcW w:w="1789" w:type="pct"/>
            <w:tcBorders>
              <w:left w:val="single" w:sz="4" w:space="0" w:color="000000"/>
              <w:bottom w:val="single" w:sz="4" w:space="0" w:color="000000"/>
              <w:right w:val="single" w:sz="4" w:space="0" w:color="auto"/>
            </w:tcBorders>
          </w:tcPr>
          <w:p w14:paraId="61D6983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603B9E90" w14:textId="009A3C58" w:rsidTr="001148A6">
        <w:tc>
          <w:tcPr>
            <w:tcW w:w="486" w:type="pct"/>
            <w:tcBorders>
              <w:left w:val="single" w:sz="4" w:space="0" w:color="000000"/>
              <w:bottom w:val="single" w:sz="4" w:space="0" w:color="000000"/>
            </w:tcBorders>
          </w:tcPr>
          <w:p w14:paraId="0D0F774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53.11</w:t>
            </w:r>
          </w:p>
        </w:tc>
        <w:tc>
          <w:tcPr>
            <w:tcW w:w="2726" w:type="pct"/>
            <w:tcBorders>
              <w:left w:val="single" w:sz="4" w:space="0" w:color="000000"/>
              <w:bottom w:val="single" w:sz="4" w:space="0" w:color="000000"/>
              <w:right w:val="single" w:sz="4" w:space="0" w:color="auto"/>
            </w:tcBorders>
          </w:tcPr>
          <w:p w14:paraId="255F9DF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bendras skyrių tūrio įrangai talpinti projektas, lentynos ir tvirtinimai bus derinami automobilio surinkimo metu.</w:t>
            </w:r>
          </w:p>
        </w:tc>
        <w:tc>
          <w:tcPr>
            <w:tcW w:w="1789" w:type="pct"/>
            <w:tcBorders>
              <w:left w:val="single" w:sz="4" w:space="0" w:color="000000"/>
              <w:bottom w:val="single" w:sz="4" w:space="0" w:color="000000"/>
              <w:right w:val="single" w:sz="4" w:space="0" w:color="auto"/>
            </w:tcBorders>
          </w:tcPr>
          <w:p w14:paraId="38099E9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0457B999" w14:textId="6415B72F" w:rsidTr="001148A6">
        <w:tc>
          <w:tcPr>
            <w:tcW w:w="486" w:type="pct"/>
            <w:tcBorders>
              <w:top w:val="single" w:sz="4" w:space="0" w:color="auto"/>
              <w:left w:val="single" w:sz="4" w:space="0" w:color="000000"/>
              <w:bottom w:val="single" w:sz="4" w:space="0" w:color="000000"/>
            </w:tcBorders>
          </w:tcPr>
          <w:p w14:paraId="6A3EDCFE"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w:t>
            </w:r>
          </w:p>
        </w:tc>
        <w:tc>
          <w:tcPr>
            <w:tcW w:w="2726" w:type="pct"/>
            <w:tcBorders>
              <w:top w:val="single" w:sz="4" w:space="0" w:color="auto"/>
              <w:left w:val="single" w:sz="4" w:space="0" w:color="000000"/>
              <w:bottom w:val="single" w:sz="4" w:space="0" w:color="000000"/>
              <w:right w:val="single" w:sz="4" w:space="0" w:color="auto"/>
            </w:tcBorders>
          </w:tcPr>
          <w:p w14:paraId="08B0DE9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Kėbulo (antstato) stogas turi būti tinkamas įrangai tvirtinti bei ugniagesiams juo vaikščioti. Stogas turi būti padengtas neslidžia danga. Ant stogo turi būti:</w:t>
            </w:r>
          </w:p>
        </w:tc>
        <w:tc>
          <w:tcPr>
            <w:tcW w:w="1789" w:type="pct"/>
            <w:tcBorders>
              <w:top w:val="single" w:sz="4" w:space="0" w:color="auto"/>
              <w:left w:val="single" w:sz="4" w:space="0" w:color="000000"/>
              <w:bottom w:val="single" w:sz="4" w:space="0" w:color="000000"/>
              <w:right w:val="single" w:sz="4" w:space="0" w:color="auto"/>
            </w:tcBorders>
          </w:tcPr>
          <w:p w14:paraId="3021717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55F7D812" w14:textId="0E0A076C" w:rsidTr="001148A6">
        <w:tc>
          <w:tcPr>
            <w:tcW w:w="486" w:type="pct"/>
            <w:tcBorders>
              <w:top w:val="single" w:sz="4" w:space="0" w:color="auto"/>
              <w:left w:val="single" w:sz="4" w:space="0" w:color="000000"/>
              <w:bottom w:val="single" w:sz="4" w:space="0" w:color="000000"/>
            </w:tcBorders>
          </w:tcPr>
          <w:p w14:paraId="3477D04A"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54.1</w:t>
            </w:r>
          </w:p>
        </w:tc>
        <w:tc>
          <w:tcPr>
            <w:tcW w:w="2726" w:type="pct"/>
            <w:tcBorders>
              <w:top w:val="single" w:sz="4" w:space="0" w:color="auto"/>
              <w:left w:val="single" w:sz="4" w:space="0" w:color="000000"/>
              <w:bottom w:val="single" w:sz="4" w:space="0" w:color="000000"/>
              <w:right w:val="single" w:sz="4" w:space="0" w:color="auto"/>
            </w:tcBorders>
          </w:tcPr>
          <w:p w14:paraId="737E791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įrengti tvirtinimai ištraukiamoms kopėčioms, tvirtinimai turi užtikrinti ištraukiamų kopėčių nuėmimą nelipant ant automobilio stogo </w:t>
            </w:r>
            <w:r w:rsidRPr="00EA30AA">
              <w:rPr>
                <w:rFonts w:ascii="Times New Roman" w:eastAsia="Times New Roman" w:hAnsi="Times New Roman" w:cs="Times New Roman"/>
                <w:kern w:val="0"/>
                <w14:ligatures w14:val="none"/>
              </w:rPr>
              <w:t>(priimti, kad ištraukiamų kopėčių matmenys transportinėje padėtyje ne daugiau kaip: ilgis – 4600 mm., plotis – 600 mm., aukštis – 350 mm.)</w:t>
            </w:r>
            <w:r>
              <w:rPr>
                <w:rFonts w:ascii="Times New Roman" w:eastAsia="Times New Roman" w:hAnsi="Times New Roman" w:cs="Times New Roman"/>
                <w:kern w:val="0"/>
                <w14:ligatures w14:val="none"/>
              </w:rPr>
              <w:t xml:space="preserve"> tvirtinimai turi turėti ilgio reguliavimo galimybę ne mažesniu kaip 100 mm atstumu</w:t>
            </w:r>
            <w:r w:rsidRPr="00EA30AA">
              <w:rPr>
                <w:rFonts w:ascii="Times New Roman" w:hAnsi="Times New Roman" w:cs="Times New Roman"/>
                <w:kern w:val="0"/>
                <w14:ligatures w14:val="none"/>
              </w:rPr>
              <w:t>;</w:t>
            </w:r>
          </w:p>
        </w:tc>
        <w:tc>
          <w:tcPr>
            <w:tcW w:w="1789" w:type="pct"/>
            <w:tcBorders>
              <w:top w:val="single" w:sz="4" w:space="0" w:color="auto"/>
              <w:left w:val="single" w:sz="4" w:space="0" w:color="000000"/>
              <w:bottom w:val="single" w:sz="4" w:space="0" w:color="000000"/>
              <w:right w:val="single" w:sz="4" w:space="0" w:color="auto"/>
            </w:tcBorders>
          </w:tcPr>
          <w:p w14:paraId="31CB680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77F00518" w14:textId="63623A9E" w:rsidTr="001148A6">
        <w:tc>
          <w:tcPr>
            <w:tcW w:w="486" w:type="pct"/>
            <w:tcBorders>
              <w:top w:val="single" w:sz="4" w:space="0" w:color="auto"/>
              <w:left w:val="single" w:sz="4" w:space="0" w:color="000000"/>
              <w:bottom w:val="single" w:sz="4" w:space="0" w:color="000000"/>
            </w:tcBorders>
          </w:tcPr>
          <w:p w14:paraId="2029024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54.2</w:t>
            </w:r>
          </w:p>
        </w:tc>
        <w:tc>
          <w:tcPr>
            <w:tcW w:w="2726" w:type="pct"/>
            <w:tcBorders>
              <w:top w:val="single" w:sz="4" w:space="0" w:color="auto"/>
              <w:left w:val="single" w:sz="4" w:space="0" w:color="000000"/>
              <w:bottom w:val="single" w:sz="4" w:space="0" w:color="000000"/>
              <w:right w:val="single" w:sz="4" w:space="0" w:color="auto"/>
            </w:tcBorders>
          </w:tcPr>
          <w:p w14:paraId="60495288"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įrengti tvirtinimai </w:t>
            </w:r>
            <w:proofErr w:type="spellStart"/>
            <w:r w:rsidRPr="00EA30AA">
              <w:rPr>
                <w:rFonts w:ascii="Times New Roman" w:hAnsi="Times New Roman" w:cs="Times New Roman"/>
                <w:kern w:val="0"/>
                <w14:ligatures w14:val="none"/>
              </w:rPr>
              <w:t>glaustinėms</w:t>
            </w:r>
            <w:proofErr w:type="spellEnd"/>
            <w:r>
              <w:rPr>
                <w:rFonts w:ascii="Times New Roman" w:hAnsi="Times New Roman" w:cs="Times New Roman"/>
                <w:kern w:val="0"/>
                <w14:ligatures w14:val="none"/>
              </w:rPr>
              <w:t xml:space="preserve"> ir </w:t>
            </w:r>
            <w:proofErr w:type="spellStart"/>
            <w:r>
              <w:rPr>
                <w:rFonts w:ascii="Times New Roman" w:hAnsi="Times New Roman" w:cs="Times New Roman"/>
                <w:kern w:val="0"/>
                <w14:ligatures w14:val="none"/>
              </w:rPr>
              <w:t>kablinėms</w:t>
            </w:r>
            <w:proofErr w:type="spellEnd"/>
            <w:r w:rsidRPr="00EA30AA">
              <w:rPr>
                <w:rFonts w:ascii="Times New Roman" w:hAnsi="Times New Roman" w:cs="Times New Roman"/>
                <w:kern w:val="0"/>
                <w14:ligatures w14:val="none"/>
              </w:rPr>
              <w:t xml:space="preserve"> kopėčioms;</w:t>
            </w:r>
          </w:p>
        </w:tc>
        <w:tc>
          <w:tcPr>
            <w:tcW w:w="1789" w:type="pct"/>
            <w:tcBorders>
              <w:top w:val="single" w:sz="4" w:space="0" w:color="auto"/>
              <w:left w:val="single" w:sz="4" w:space="0" w:color="000000"/>
              <w:bottom w:val="single" w:sz="4" w:space="0" w:color="000000"/>
              <w:right w:val="single" w:sz="4" w:space="0" w:color="auto"/>
            </w:tcBorders>
          </w:tcPr>
          <w:p w14:paraId="4A6F9F15"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724AED6C" w14:textId="3736C0BF" w:rsidTr="001148A6">
        <w:tc>
          <w:tcPr>
            <w:tcW w:w="486" w:type="pct"/>
            <w:tcBorders>
              <w:top w:val="single" w:sz="4" w:space="0" w:color="auto"/>
              <w:left w:val="single" w:sz="4" w:space="0" w:color="000000"/>
              <w:bottom w:val="single" w:sz="4" w:space="0" w:color="000000"/>
            </w:tcBorders>
          </w:tcPr>
          <w:p w14:paraId="4E0053D1"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54.3</w:t>
            </w:r>
          </w:p>
        </w:tc>
        <w:tc>
          <w:tcPr>
            <w:tcW w:w="2726" w:type="pct"/>
            <w:tcBorders>
              <w:top w:val="single" w:sz="4" w:space="0" w:color="auto"/>
              <w:left w:val="single" w:sz="4" w:space="0" w:color="000000"/>
              <w:bottom w:val="single" w:sz="4" w:space="0" w:color="000000"/>
              <w:right w:val="single" w:sz="4" w:space="0" w:color="auto"/>
            </w:tcBorders>
          </w:tcPr>
          <w:p w14:paraId="7D9C5A8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lang w:eastAsia="lt-LT"/>
                <w14:ligatures w14:val="none"/>
              </w:rPr>
              <w:t>įrengti tvirtinimai komplektuojamai įrangai, pateiktai montavimo ir komplektavimo suderinimo metu;</w:t>
            </w:r>
          </w:p>
        </w:tc>
        <w:tc>
          <w:tcPr>
            <w:tcW w:w="1789" w:type="pct"/>
            <w:tcBorders>
              <w:top w:val="single" w:sz="4" w:space="0" w:color="auto"/>
              <w:left w:val="single" w:sz="4" w:space="0" w:color="000000"/>
              <w:bottom w:val="single" w:sz="4" w:space="0" w:color="000000"/>
              <w:right w:val="single" w:sz="4" w:space="0" w:color="auto"/>
            </w:tcBorders>
          </w:tcPr>
          <w:p w14:paraId="4A8D2A3D"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tc>
      </w:tr>
      <w:tr w:rsidR="001148A6" w:rsidRPr="00EA30AA" w14:paraId="3AA7EEBE" w14:textId="249A519C" w:rsidTr="001148A6">
        <w:tc>
          <w:tcPr>
            <w:tcW w:w="486" w:type="pct"/>
            <w:tcBorders>
              <w:top w:val="single" w:sz="4" w:space="0" w:color="auto"/>
              <w:left w:val="single" w:sz="4" w:space="0" w:color="000000"/>
              <w:bottom w:val="single" w:sz="4" w:space="0" w:color="000000"/>
            </w:tcBorders>
          </w:tcPr>
          <w:p w14:paraId="3F83418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54.4</w:t>
            </w:r>
          </w:p>
        </w:tc>
        <w:tc>
          <w:tcPr>
            <w:tcW w:w="2726" w:type="pct"/>
            <w:tcBorders>
              <w:top w:val="single" w:sz="4" w:space="0" w:color="auto"/>
              <w:left w:val="single" w:sz="4" w:space="0" w:color="000000"/>
              <w:bottom w:val="single" w:sz="4" w:space="0" w:color="000000"/>
              <w:right w:val="single" w:sz="4" w:space="0" w:color="auto"/>
            </w:tcBorders>
          </w:tcPr>
          <w:p w14:paraId="29764E55"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EA30AA">
              <w:rPr>
                <w:rFonts w:ascii="Times New Roman" w:hAnsi="Times New Roman" w:cs="Times New Roman"/>
                <w:kern w:val="0"/>
                <w14:ligatures w14:val="none"/>
              </w:rPr>
              <w:t>įrengti tvirtinimai gelbėjimo rogėms, tvirtinimai turi užtikrinti</w:t>
            </w:r>
            <w:r>
              <w:rPr>
                <w:rFonts w:ascii="Times New Roman" w:hAnsi="Times New Roman" w:cs="Times New Roman"/>
                <w:kern w:val="0"/>
                <w14:ligatures w14:val="none"/>
              </w:rPr>
              <w:t xml:space="preserve"> greitą </w:t>
            </w:r>
            <w:r w:rsidRPr="00EA30AA">
              <w:rPr>
                <w:rFonts w:ascii="Times New Roman" w:hAnsi="Times New Roman" w:cs="Times New Roman"/>
                <w:kern w:val="0"/>
                <w14:ligatures w14:val="none"/>
              </w:rPr>
              <w:t xml:space="preserve">gelbėjimo rogių nuėmimą nelipant ant </w:t>
            </w:r>
            <w:r w:rsidRPr="00EA30AA">
              <w:rPr>
                <w:rFonts w:ascii="Times New Roman" w:hAnsi="Times New Roman" w:cs="Times New Roman"/>
                <w:kern w:val="0"/>
                <w14:ligatures w14:val="none"/>
              </w:rPr>
              <w:lastRenderedPageBreak/>
              <w:t xml:space="preserve">automobilio stogo </w:t>
            </w:r>
            <w:r w:rsidRPr="00EA30AA">
              <w:rPr>
                <w:rFonts w:ascii="Times New Roman" w:eastAsia="Times New Roman" w:hAnsi="Times New Roman" w:cs="Times New Roman"/>
                <w:kern w:val="0"/>
                <w14:ligatures w14:val="none"/>
              </w:rPr>
              <w:t>(priimti, kad gelbėjimo rogių matmenys transportinėje padėtyje ne daugiau kaip: ilgis – 3500 mm., plotis – 750 mm., aukštis – 400 mm.)</w:t>
            </w:r>
            <w:r w:rsidRPr="00EA30AA">
              <w:rPr>
                <w:rFonts w:ascii="Times New Roman" w:hAnsi="Times New Roman" w:cs="Times New Roman"/>
                <w:kern w:val="0"/>
                <w14:ligatures w14:val="none"/>
              </w:rPr>
              <w:t>;</w:t>
            </w:r>
          </w:p>
        </w:tc>
        <w:tc>
          <w:tcPr>
            <w:tcW w:w="1789" w:type="pct"/>
            <w:tcBorders>
              <w:top w:val="single" w:sz="4" w:space="0" w:color="auto"/>
              <w:left w:val="single" w:sz="4" w:space="0" w:color="000000"/>
              <w:bottom w:val="single" w:sz="4" w:space="0" w:color="000000"/>
              <w:right w:val="single" w:sz="4" w:space="0" w:color="auto"/>
            </w:tcBorders>
          </w:tcPr>
          <w:p w14:paraId="4F39934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411910AB" w14:textId="6ED4012D" w:rsidTr="001148A6">
        <w:tc>
          <w:tcPr>
            <w:tcW w:w="486" w:type="pct"/>
            <w:tcBorders>
              <w:top w:val="single" w:sz="4" w:space="0" w:color="auto"/>
              <w:left w:val="single" w:sz="4" w:space="0" w:color="000000"/>
              <w:bottom w:val="single" w:sz="4" w:space="0" w:color="000000"/>
            </w:tcBorders>
          </w:tcPr>
          <w:p w14:paraId="577EBD0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54.5</w:t>
            </w:r>
          </w:p>
        </w:tc>
        <w:tc>
          <w:tcPr>
            <w:tcW w:w="2726" w:type="pct"/>
            <w:tcBorders>
              <w:top w:val="single" w:sz="4" w:space="0" w:color="auto"/>
              <w:left w:val="single" w:sz="4" w:space="0" w:color="000000"/>
              <w:bottom w:val="single" w:sz="4" w:space="0" w:color="000000"/>
              <w:right w:val="single" w:sz="4" w:space="0" w:color="auto"/>
            </w:tcBorders>
          </w:tcPr>
          <w:p w14:paraId="34266C64"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turi būti įrengtas stogo paviršiaus LED apšvietimas, kuris įsijungia atidarius vieną iš skyrių;</w:t>
            </w:r>
          </w:p>
        </w:tc>
        <w:tc>
          <w:tcPr>
            <w:tcW w:w="1789" w:type="pct"/>
            <w:tcBorders>
              <w:top w:val="single" w:sz="4" w:space="0" w:color="auto"/>
              <w:left w:val="single" w:sz="4" w:space="0" w:color="000000"/>
              <w:bottom w:val="single" w:sz="4" w:space="0" w:color="000000"/>
              <w:right w:val="single" w:sz="4" w:space="0" w:color="auto"/>
            </w:tcBorders>
          </w:tcPr>
          <w:p w14:paraId="563E1B40"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6D56EA75" w14:textId="27A8427D" w:rsidTr="001148A6">
        <w:tc>
          <w:tcPr>
            <w:tcW w:w="486" w:type="pct"/>
            <w:tcBorders>
              <w:top w:val="single" w:sz="4" w:space="0" w:color="auto"/>
              <w:left w:val="single" w:sz="4" w:space="0" w:color="000000"/>
              <w:bottom w:val="single" w:sz="4" w:space="0" w:color="000000"/>
            </w:tcBorders>
          </w:tcPr>
          <w:p w14:paraId="79A14FE0"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54.6</w:t>
            </w:r>
          </w:p>
        </w:tc>
        <w:tc>
          <w:tcPr>
            <w:tcW w:w="2726" w:type="pct"/>
            <w:tcBorders>
              <w:top w:val="single" w:sz="4" w:space="0" w:color="auto"/>
              <w:left w:val="single" w:sz="4" w:space="0" w:color="000000"/>
              <w:bottom w:val="single" w:sz="4" w:space="0" w:color="000000"/>
              <w:right w:val="single" w:sz="4" w:space="0" w:color="auto"/>
            </w:tcBorders>
          </w:tcPr>
          <w:p w14:paraId="3C8249D3"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montuojama įrangos dėžė:</w:t>
            </w:r>
          </w:p>
        </w:tc>
        <w:tc>
          <w:tcPr>
            <w:tcW w:w="1789" w:type="pct"/>
            <w:tcBorders>
              <w:top w:val="single" w:sz="4" w:space="0" w:color="auto"/>
              <w:left w:val="single" w:sz="4" w:space="0" w:color="000000"/>
              <w:bottom w:val="single" w:sz="4" w:space="0" w:color="000000"/>
              <w:right w:val="single" w:sz="4" w:space="0" w:color="auto"/>
            </w:tcBorders>
          </w:tcPr>
          <w:p w14:paraId="7D0B7FE3"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000D0B90" w14:textId="3D36166F" w:rsidTr="001148A6">
        <w:tc>
          <w:tcPr>
            <w:tcW w:w="486" w:type="pct"/>
            <w:tcBorders>
              <w:top w:val="single" w:sz="4" w:space="0" w:color="auto"/>
              <w:left w:val="single" w:sz="4" w:space="0" w:color="000000"/>
              <w:bottom w:val="single" w:sz="4" w:space="0" w:color="000000"/>
            </w:tcBorders>
          </w:tcPr>
          <w:p w14:paraId="3A6D7D4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54.6.1</w:t>
            </w:r>
          </w:p>
        </w:tc>
        <w:tc>
          <w:tcPr>
            <w:tcW w:w="2726" w:type="pct"/>
            <w:tcBorders>
              <w:top w:val="single" w:sz="4" w:space="0" w:color="auto"/>
              <w:left w:val="single" w:sz="4" w:space="0" w:color="000000"/>
              <w:bottom w:val="single" w:sz="4" w:space="0" w:color="000000"/>
              <w:right w:val="single" w:sz="4" w:space="0" w:color="auto"/>
            </w:tcBorders>
          </w:tcPr>
          <w:p w14:paraId="156C8A94"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bendras dėžės tūris turi būti ne mažesnis kaip 0,5 m</w:t>
            </w:r>
            <w:r w:rsidRPr="00EA30AA">
              <w:rPr>
                <w:rFonts w:ascii="Times New Roman" w:hAnsi="Times New Roman" w:cs="Times New Roman"/>
                <w:kern w:val="0"/>
                <w:position w:val="2"/>
                <w:vertAlign w:val="superscript"/>
                <w14:ligatures w14:val="none"/>
              </w:rPr>
              <w:t>3</w:t>
            </w:r>
            <w:r w:rsidRPr="00EA30AA">
              <w:rPr>
                <w:rFonts w:ascii="Times New Roman" w:hAnsi="Times New Roman" w:cs="Times New Roman"/>
                <w:kern w:val="0"/>
                <w:position w:val="2"/>
                <w14:ligatures w14:val="none"/>
              </w:rPr>
              <w:t>;</w:t>
            </w:r>
          </w:p>
        </w:tc>
        <w:tc>
          <w:tcPr>
            <w:tcW w:w="1789" w:type="pct"/>
            <w:tcBorders>
              <w:top w:val="single" w:sz="4" w:space="0" w:color="auto"/>
              <w:left w:val="single" w:sz="4" w:space="0" w:color="000000"/>
              <w:bottom w:val="single" w:sz="4" w:space="0" w:color="000000"/>
              <w:right w:val="single" w:sz="4" w:space="0" w:color="auto"/>
            </w:tcBorders>
          </w:tcPr>
          <w:p w14:paraId="5F077A9C"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03278FFA" w14:textId="3CF7AE27" w:rsidTr="001148A6">
        <w:tc>
          <w:tcPr>
            <w:tcW w:w="486" w:type="pct"/>
            <w:tcBorders>
              <w:top w:val="single" w:sz="4" w:space="0" w:color="auto"/>
              <w:left w:val="single" w:sz="4" w:space="0" w:color="000000"/>
              <w:bottom w:val="single" w:sz="4" w:space="0" w:color="000000"/>
            </w:tcBorders>
          </w:tcPr>
          <w:p w14:paraId="0F8144D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54.6.2</w:t>
            </w:r>
          </w:p>
        </w:tc>
        <w:tc>
          <w:tcPr>
            <w:tcW w:w="2726" w:type="pct"/>
            <w:tcBorders>
              <w:top w:val="single" w:sz="4" w:space="0" w:color="auto"/>
              <w:left w:val="single" w:sz="4" w:space="0" w:color="000000"/>
              <w:bottom w:val="single" w:sz="4" w:space="0" w:color="000000"/>
              <w:right w:val="single" w:sz="4" w:space="0" w:color="auto"/>
            </w:tcBorders>
          </w:tcPr>
          <w:p w14:paraId="6D3AC86B"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į dėžę turi tilpti kartu su automobiliu komplektuojamas </w:t>
            </w:r>
            <w:proofErr w:type="spellStart"/>
            <w:r w:rsidRPr="00EA30AA">
              <w:rPr>
                <w:rFonts w:ascii="Times New Roman" w:hAnsi="Times New Roman" w:cs="Times New Roman"/>
                <w:kern w:val="0"/>
                <w14:ligatures w14:val="none"/>
              </w:rPr>
              <w:t>lafetinis</w:t>
            </w:r>
            <w:proofErr w:type="spellEnd"/>
            <w:r w:rsidRPr="00EA30AA">
              <w:rPr>
                <w:rFonts w:ascii="Times New Roman" w:hAnsi="Times New Roman" w:cs="Times New Roman"/>
                <w:kern w:val="0"/>
                <w14:ligatures w14:val="none"/>
              </w:rPr>
              <w:t xml:space="preserve"> švirkštas</w:t>
            </w:r>
          </w:p>
        </w:tc>
        <w:tc>
          <w:tcPr>
            <w:tcW w:w="1789" w:type="pct"/>
            <w:tcBorders>
              <w:top w:val="single" w:sz="4" w:space="0" w:color="auto"/>
              <w:left w:val="single" w:sz="4" w:space="0" w:color="000000"/>
              <w:bottom w:val="single" w:sz="4" w:space="0" w:color="000000"/>
              <w:right w:val="single" w:sz="4" w:space="0" w:color="auto"/>
            </w:tcBorders>
          </w:tcPr>
          <w:p w14:paraId="04E0F533"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6EFF73B5" w14:textId="452B4FA3" w:rsidTr="001148A6">
        <w:tc>
          <w:tcPr>
            <w:tcW w:w="486" w:type="pct"/>
            <w:tcBorders>
              <w:top w:val="single" w:sz="4" w:space="0" w:color="auto"/>
              <w:left w:val="single" w:sz="4" w:space="0" w:color="000000"/>
              <w:bottom w:val="single" w:sz="4" w:space="0" w:color="000000"/>
            </w:tcBorders>
          </w:tcPr>
          <w:p w14:paraId="1FCB28D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54.6.3</w:t>
            </w:r>
          </w:p>
        </w:tc>
        <w:tc>
          <w:tcPr>
            <w:tcW w:w="2726" w:type="pct"/>
            <w:tcBorders>
              <w:top w:val="single" w:sz="4" w:space="0" w:color="auto"/>
              <w:left w:val="single" w:sz="4" w:space="0" w:color="000000"/>
              <w:bottom w:val="single" w:sz="4" w:space="0" w:color="000000"/>
              <w:right w:val="single" w:sz="4" w:space="0" w:color="auto"/>
            </w:tcBorders>
          </w:tcPr>
          <w:p w14:paraId="4FEA6A5E"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position w:val="2"/>
                <w14:ligatures w14:val="none"/>
              </w:rPr>
              <w:t xml:space="preserve">dėžė turi būti </w:t>
            </w:r>
            <w:r w:rsidRPr="00EA30AA">
              <w:rPr>
                <w:rFonts w:ascii="Times New Roman" w:hAnsi="Times New Roman" w:cs="Times New Roman"/>
                <w:kern w:val="0"/>
                <w14:ligatures w14:val="none"/>
              </w:rPr>
              <w:t xml:space="preserve">su atlenkiamu dangčiu, fiksuojamu atidarytoje padėtyje atitinkamos galios amortizatoriumi (- </w:t>
            </w:r>
            <w:proofErr w:type="spellStart"/>
            <w:r w:rsidRPr="00EA30AA">
              <w:rPr>
                <w:rFonts w:ascii="Times New Roman" w:hAnsi="Times New Roman" w:cs="Times New Roman"/>
                <w:kern w:val="0"/>
                <w14:ligatures w14:val="none"/>
              </w:rPr>
              <w:t>iais</w:t>
            </w:r>
            <w:proofErr w:type="spellEnd"/>
            <w:r w:rsidRPr="00EA30AA">
              <w:rPr>
                <w:rFonts w:ascii="Times New Roman" w:hAnsi="Times New Roman" w:cs="Times New Roman"/>
                <w:kern w:val="0"/>
                <w14:ligatures w14:val="none"/>
              </w:rPr>
              <w:t>);</w:t>
            </w:r>
          </w:p>
        </w:tc>
        <w:tc>
          <w:tcPr>
            <w:tcW w:w="1789" w:type="pct"/>
            <w:tcBorders>
              <w:top w:val="single" w:sz="4" w:space="0" w:color="auto"/>
              <w:left w:val="single" w:sz="4" w:space="0" w:color="000000"/>
              <w:bottom w:val="single" w:sz="4" w:space="0" w:color="000000"/>
              <w:right w:val="single" w:sz="4" w:space="0" w:color="auto"/>
            </w:tcBorders>
          </w:tcPr>
          <w:p w14:paraId="299AFD34" w14:textId="77777777" w:rsidR="001148A6" w:rsidRPr="00EA30AA" w:rsidRDefault="001148A6" w:rsidP="00B87940">
            <w:pPr>
              <w:snapToGrid w:val="0"/>
              <w:spacing w:after="0" w:line="240" w:lineRule="auto"/>
              <w:jc w:val="both"/>
              <w:rPr>
                <w:rFonts w:ascii="Times New Roman" w:hAnsi="Times New Roman" w:cs="Times New Roman"/>
                <w:kern w:val="0"/>
                <w:position w:val="2"/>
                <w14:ligatures w14:val="none"/>
              </w:rPr>
            </w:pPr>
          </w:p>
        </w:tc>
      </w:tr>
      <w:tr w:rsidR="001148A6" w:rsidRPr="00EA30AA" w14:paraId="2D9D3214" w14:textId="39F07754" w:rsidTr="001148A6">
        <w:tc>
          <w:tcPr>
            <w:tcW w:w="486" w:type="pct"/>
            <w:tcBorders>
              <w:top w:val="single" w:sz="4" w:space="0" w:color="auto"/>
              <w:left w:val="single" w:sz="4" w:space="0" w:color="000000"/>
              <w:bottom w:val="single" w:sz="4" w:space="0" w:color="000000"/>
            </w:tcBorders>
          </w:tcPr>
          <w:p w14:paraId="5906E59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54.6.4</w:t>
            </w:r>
          </w:p>
        </w:tc>
        <w:tc>
          <w:tcPr>
            <w:tcW w:w="2726" w:type="pct"/>
            <w:tcBorders>
              <w:top w:val="single" w:sz="4" w:space="0" w:color="auto"/>
              <w:left w:val="single" w:sz="4" w:space="0" w:color="000000"/>
              <w:bottom w:val="single" w:sz="4" w:space="0" w:color="000000"/>
              <w:right w:val="single" w:sz="4" w:space="0" w:color="auto"/>
            </w:tcBorders>
          </w:tcPr>
          <w:p w14:paraId="78A35913"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dėžė turi būti rakinama;</w:t>
            </w:r>
          </w:p>
        </w:tc>
        <w:tc>
          <w:tcPr>
            <w:tcW w:w="1789" w:type="pct"/>
            <w:tcBorders>
              <w:top w:val="single" w:sz="4" w:space="0" w:color="auto"/>
              <w:left w:val="single" w:sz="4" w:space="0" w:color="000000"/>
              <w:bottom w:val="single" w:sz="4" w:space="0" w:color="000000"/>
              <w:right w:val="single" w:sz="4" w:space="0" w:color="auto"/>
            </w:tcBorders>
          </w:tcPr>
          <w:p w14:paraId="591E9746"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7951D4E0" w14:textId="059E3665" w:rsidTr="001148A6">
        <w:tc>
          <w:tcPr>
            <w:tcW w:w="486" w:type="pct"/>
            <w:tcBorders>
              <w:top w:val="single" w:sz="4" w:space="0" w:color="auto"/>
              <w:left w:val="single" w:sz="4" w:space="0" w:color="000000"/>
              <w:bottom w:val="single" w:sz="4" w:space="0" w:color="000000"/>
            </w:tcBorders>
          </w:tcPr>
          <w:p w14:paraId="0296ECA1"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54.6.5</w:t>
            </w:r>
          </w:p>
        </w:tc>
        <w:tc>
          <w:tcPr>
            <w:tcW w:w="2726" w:type="pct"/>
            <w:tcBorders>
              <w:top w:val="single" w:sz="4" w:space="0" w:color="auto"/>
              <w:left w:val="single" w:sz="4" w:space="0" w:color="000000"/>
              <w:bottom w:val="single" w:sz="4" w:space="0" w:color="000000"/>
              <w:right w:val="single" w:sz="4" w:space="0" w:color="auto"/>
            </w:tcBorders>
          </w:tcPr>
          <w:p w14:paraId="73009B47"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dėžė turi turėti dangčio fiksatorius, fiksuojančius dangti uždarytoje padėtyje;</w:t>
            </w:r>
          </w:p>
        </w:tc>
        <w:tc>
          <w:tcPr>
            <w:tcW w:w="1789" w:type="pct"/>
            <w:tcBorders>
              <w:top w:val="single" w:sz="4" w:space="0" w:color="auto"/>
              <w:left w:val="single" w:sz="4" w:space="0" w:color="000000"/>
              <w:bottom w:val="single" w:sz="4" w:space="0" w:color="000000"/>
              <w:right w:val="single" w:sz="4" w:space="0" w:color="auto"/>
            </w:tcBorders>
          </w:tcPr>
          <w:p w14:paraId="21996BA1"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07691D60" w14:textId="15C2B60A" w:rsidTr="001148A6">
        <w:tc>
          <w:tcPr>
            <w:tcW w:w="486" w:type="pct"/>
            <w:tcBorders>
              <w:top w:val="single" w:sz="4" w:space="0" w:color="auto"/>
              <w:left w:val="single" w:sz="4" w:space="0" w:color="000000"/>
              <w:bottom w:val="single" w:sz="4" w:space="0" w:color="000000"/>
            </w:tcBorders>
          </w:tcPr>
          <w:p w14:paraId="53607D4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54.6.6</w:t>
            </w:r>
          </w:p>
        </w:tc>
        <w:tc>
          <w:tcPr>
            <w:tcW w:w="2726" w:type="pct"/>
            <w:tcBorders>
              <w:top w:val="single" w:sz="4" w:space="0" w:color="auto"/>
              <w:left w:val="single" w:sz="4" w:space="0" w:color="000000"/>
              <w:bottom w:val="single" w:sz="4" w:space="0" w:color="000000"/>
              <w:right w:val="single" w:sz="4" w:space="0" w:color="auto"/>
            </w:tcBorders>
          </w:tcPr>
          <w:p w14:paraId="37B3CA6A"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dėžė turi būti padengta tokia pat danga kaip ir stogas;</w:t>
            </w:r>
          </w:p>
        </w:tc>
        <w:tc>
          <w:tcPr>
            <w:tcW w:w="1789" w:type="pct"/>
            <w:tcBorders>
              <w:top w:val="single" w:sz="4" w:space="0" w:color="auto"/>
              <w:left w:val="single" w:sz="4" w:space="0" w:color="000000"/>
              <w:bottom w:val="single" w:sz="4" w:space="0" w:color="000000"/>
              <w:right w:val="single" w:sz="4" w:space="0" w:color="auto"/>
            </w:tcBorders>
          </w:tcPr>
          <w:p w14:paraId="69CE5A19"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1F6B48B4" w14:textId="2C636153" w:rsidTr="001148A6">
        <w:tc>
          <w:tcPr>
            <w:tcW w:w="486" w:type="pct"/>
            <w:tcBorders>
              <w:top w:val="single" w:sz="4" w:space="0" w:color="auto"/>
              <w:left w:val="single" w:sz="4" w:space="0" w:color="000000"/>
              <w:bottom w:val="single" w:sz="4" w:space="0" w:color="000000"/>
            </w:tcBorders>
          </w:tcPr>
          <w:p w14:paraId="6698AFA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54.6.7</w:t>
            </w:r>
          </w:p>
        </w:tc>
        <w:tc>
          <w:tcPr>
            <w:tcW w:w="2726" w:type="pct"/>
            <w:tcBorders>
              <w:top w:val="single" w:sz="4" w:space="0" w:color="auto"/>
              <w:left w:val="single" w:sz="4" w:space="0" w:color="000000"/>
              <w:bottom w:val="single" w:sz="4" w:space="0" w:color="000000"/>
              <w:right w:val="single" w:sz="4" w:space="0" w:color="auto"/>
            </w:tcBorders>
          </w:tcPr>
          <w:p w14:paraId="0A98B52D"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dėžėje turi būti įrengtas LED apšvietimas, kuris atidarius dėžės dangtį turi įsijungti;</w:t>
            </w:r>
          </w:p>
        </w:tc>
        <w:tc>
          <w:tcPr>
            <w:tcW w:w="1789" w:type="pct"/>
            <w:tcBorders>
              <w:top w:val="single" w:sz="4" w:space="0" w:color="auto"/>
              <w:left w:val="single" w:sz="4" w:space="0" w:color="000000"/>
              <w:bottom w:val="single" w:sz="4" w:space="0" w:color="000000"/>
              <w:right w:val="single" w:sz="4" w:space="0" w:color="auto"/>
            </w:tcBorders>
          </w:tcPr>
          <w:p w14:paraId="7B998ABC"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3DEE8D01" w14:textId="4C6C497B" w:rsidTr="001148A6">
        <w:tc>
          <w:tcPr>
            <w:tcW w:w="486" w:type="pct"/>
            <w:tcBorders>
              <w:top w:val="single" w:sz="4" w:space="0" w:color="auto"/>
              <w:left w:val="single" w:sz="4" w:space="0" w:color="000000"/>
              <w:bottom w:val="single" w:sz="4" w:space="0" w:color="000000"/>
            </w:tcBorders>
          </w:tcPr>
          <w:p w14:paraId="71D0F48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54.6.8</w:t>
            </w:r>
          </w:p>
        </w:tc>
        <w:tc>
          <w:tcPr>
            <w:tcW w:w="2726" w:type="pct"/>
            <w:tcBorders>
              <w:top w:val="single" w:sz="4" w:space="0" w:color="auto"/>
              <w:left w:val="single" w:sz="4" w:space="0" w:color="000000"/>
              <w:bottom w:val="single" w:sz="4" w:space="0" w:color="000000"/>
              <w:right w:val="single" w:sz="4" w:space="0" w:color="auto"/>
            </w:tcBorders>
          </w:tcPr>
          <w:p w14:paraId="7843039D"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dėžės tvirtinimo vietos ir išmatavimai bus derinami automobilio surinkimo metu.</w:t>
            </w:r>
          </w:p>
        </w:tc>
        <w:tc>
          <w:tcPr>
            <w:tcW w:w="1789" w:type="pct"/>
            <w:tcBorders>
              <w:top w:val="single" w:sz="4" w:space="0" w:color="auto"/>
              <w:left w:val="single" w:sz="4" w:space="0" w:color="000000"/>
              <w:bottom w:val="single" w:sz="4" w:space="0" w:color="000000"/>
              <w:right w:val="single" w:sz="4" w:space="0" w:color="auto"/>
            </w:tcBorders>
          </w:tcPr>
          <w:p w14:paraId="714BBED6"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3773560C" w14:textId="01E4F8B4" w:rsidTr="001148A6">
        <w:tc>
          <w:tcPr>
            <w:tcW w:w="486" w:type="pct"/>
            <w:tcBorders>
              <w:left w:val="single" w:sz="4" w:space="0" w:color="000000"/>
              <w:bottom w:val="single" w:sz="4" w:space="0" w:color="000000"/>
            </w:tcBorders>
          </w:tcPr>
          <w:p w14:paraId="03A439A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55.</w:t>
            </w:r>
          </w:p>
        </w:tc>
        <w:tc>
          <w:tcPr>
            <w:tcW w:w="2726" w:type="pct"/>
            <w:tcBorders>
              <w:left w:val="single" w:sz="4" w:space="0" w:color="000000"/>
              <w:bottom w:val="single" w:sz="4" w:space="0" w:color="000000"/>
              <w:right w:val="single" w:sz="4" w:space="0" w:color="auto"/>
            </w:tcBorders>
          </w:tcPr>
          <w:p w14:paraId="4E4490C9"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Turi būti įrengtos kopėčios užlipimui ant stogo, kurių parametrai darbinėje padėtyje turi atitikti </w:t>
            </w:r>
            <w:r w:rsidRPr="00EA30AA">
              <w:rPr>
                <w:rFonts w:ascii="Times New Roman" w:eastAsia="Times New Roman" w:hAnsi="Times New Roman" w:cs="Times New Roman"/>
                <w:kern w:val="0"/>
                <w14:ligatures w14:val="none"/>
              </w:rPr>
              <w:t xml:space="preserve">LST EN 1846 </w:t>
            </w:r>
            <w:r w:rsidRPr="00EA30AA">
              <w:rPr>
                <w:rFonts w:ascii="Times New Roman" w:hAnsi="Times New Roman" w:cs="Times New Roman"/>
                <w:kern w:val="0"/>
                <w:lang w:eastAsia="ar-SA"/>
                <w14:ligatures w14:val="none"/>
              </w:rPr>
              <w:t>standarto serijos</w:t>
            </w:r>
            <w:r w:rsidRPr="00EA30AA">
              <w:rPr>
                <w:rFonts w:ascii="Times New Roman" w:eastAsia="Times New Roman" w:hAnsi="Times New Roman" w:cs="Times New Roman"/>
                <w:kern w:val="0"/>
                <w14:ligatures w14:val="none"/>
              </w:rPr>
              <w:t xml:space="preserve"> (arba lygiaverčio) nustatytus reikalavimus.</w:t>
            </w:r>
          </w:p>
        </w:tc>
        <w:tc>
          <w:tcPr>
            <w:tcW w:w="1789" w:type="pct"/>
            <w:tcBorders>
              <w:left w:val="single" w:sz="4" w:space="0" w:color="000000"/>
              <w:bottom w:val="single" w:sz="4" w:space="0" w:color="000000"/>
              <w:right w:val="single" w:sz="4" w:space="0" w:color="auto"/>
            </w:tcBorders>
          </w:tcPr>
          <w:p w14:paraId="4825C6AA"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1E24AB96" w14:textId="6C434737" w:rsidTr="001148A6">
        <w:tc>
          <w:tcPr>
            <w:tcW w:w="486" w:type="pct"/>
            <w:tcBorders>
              <w:left w:val="single" w:sz="4" w:space="0" w:color="000000"/>
              <w:bottom w:val="single" w:sz="4" w:space="0" w:color="auto"/>
            </w:tcBorders>
          </w:tcPr>
          <w:p w14:paraId="5EB8DAD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56.</w:t>
            </w:r>
          </w:p>
        </w:tc>
        <w:tc>
          <w:tcPr>
            <w:tcW w:w="2726" w:type="pct"/>
            <w:tcBorders>
              <w:left w:val="single" w:sz="4" w:space="0" w:color="000000"/>
              <w:bottom w:val="single" w:sz="4" w:space="0" w:color="auto"/>
              <w:right w:val="single" w:sz="4" w:space="0" w:color="auto"/>
            </w:tcBorders>
          </w:tcPr>
          <w:p w14:paraId="74AFFA5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Apačioje skyrių (išskyrus skyrius kur yra ratai) įrengiamos daiktadėžės, kurios uždaromos aikštelėmis. Aikštelės turi būti įrengiamos prie visų skyrių. Aikštelių aukštis darbinėje padėtyje nuo žemės paviršiaus negali viršyti 600 mm. Jei aikštelės atlenkiamos, tai turi būti sumontuotas aikštelės atsilenkimo greitį slopinantis amortizatorius (-</w:t>
            </w:r>
            <w:proofErr w:type="spellStart"/>
            <w:r w:rsidRPr="00EA30AA">
              <w:rPr>
                <w:rFonts w:ascii="Times New Roman" w:hAnsi="Times New Roman" w:cs="Times New Roman"/>
                <w:kern w:val="0"/>
                <w14:ligatures w14:val="none"/>
              </w:rPr>
              <w:t>iai</w:t>
            </w:r>
            <w:proofErr w:type="spellEnd"/>
            <w:r w:rsidRPr="00EA30AA">
              <w:rPr>
                <w:rFonts w:ascii="Times New Roman" w:hAnsi="Times New Roman" w:cs="Times New Roman"/>
                <w:kern w:val="0"/>
                <w14:ligatures w14:val="none"/>
              </w:rPr>
              <w:t>) ar kitas aikštelės atlenkimo saugumą užtikrinantis įtaisas. Aikštelių kraštuose turi būti šviesą atspindintys elementai. Aikštelių išdėstymas ir dydis, kurie bus derinami automobilio surinkimo metu, turi užtikrinti patogų įrangos pasiekimą iš lentynų.</w:t>
            </w:r>
            <w:r>
              <w:rPr>
                <w:rFonts w:ascii="Times New Roman" w:hAnsi="Times New Roman" w:cs="Times New Roman"/>
                <w:kern w:val="0"/>
                <w14:ligatures w14:val="none"/>
              </w:rPr>
              <w:t xml:space="preserve"> Aikštelės, kurios bus montuojamos ties automobilio ratais atidarytoje padėtyje nuo automobilio rato turi būti nutolusios ne daugiau kaip 70 mm. </w:t>
            </w:r>
          </w:p>
        </w:tc>
        <w:tc>
          <w:tcPr>
            <w:tcW w:w="1789" w:type="pct"/>
            <w:tcBorders>
              <w:left w:val="single" w:sz="4" w:space="0" w:color="000000"/>
              <w:bottom w:val="single" w:sz="4" w:space="0" w:color="auto"/>
              <w:right w:val="single" w:sz="4" w:space="0" w:color="auto"/>
            </w:tcBorders>
          </w:tcPr>
          <w:p w14:paraId="6C10098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09D80111" w14:textId="3E4B811A" w:rsidTr="001148A6">
        <w:tc>
          <w:tcPr>
            <w:tcW w:w="486" w:type="pct"/>
            <w:tcBorders>
              <w:top w:val="single" w:sz="4" w:space="0" w:color="auto"/>
              <w:left w:val="single" w:sz="4" w:space="0" w:color="000000"/>
              <w:bottom w:val="single" w:sz="4" w:space="0" w:color="000000"/>
            </w:tcBorders>
          </w:tcPr>
          <w:p w14:paraId="7FD75F3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57.</w:t>
            </w:r>
          </w:p>
        </w:tc>
        <w:tc>
          <w:tcPr>
            <w:tcW w:w="2726" w:type="pct"/>
            <w:tcBorders>
              <w:top w:val="single" w:sz="4" w:space="0" w:color="auto"/>
              <w:left w:val="single" w:sz="4" w:space="0" w:color="000000"/>
              <w:bottom w:val="single" w:sz="4" w:space="0" w:color="000000"/>
              <w:right w:val="single" w:sz="4" w:space="0" w:color="auto"/>
            </w:tcBorders>
          </w:tcPr>
          <w:p w14:paraId="046DF837"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Aikštelės ir laipteliai turi patikimai fiksuotis transportinėje padėtyje ir turi būti užtikrinamas saugus eksploatavimas.</w:t>
            </w:r>
          </w:p>
        </w:tc>
        <w:tc>
          <w:tcPr>
            <w:tcW w:w="1789" w:type="pct"/>
            <w:tcBorders>
              <w:top w:val="single" w:sz="4" w:space="0" w:color="auto"/>
              <w:left w:val="single" w:sz="4" w:space="0" w:color="000000"/>
              <w:bottom w:val="single" w:sz="4" w:space="0" w:color="000000"/>
              <w:right w:val="single" w:sz="4" w:space="0" w:color="auto"/>
            </w:tcBorders>
          </w:tcPr>
          <w:p w14:paraId="71A4874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24D4BC2D" w14:textId="4FE79267" w:rsidTr="001148A6">
        <w:tc>
          <w:tcPr>
            <w:tcW w:w="486" w:type="pct"/>
            <w:tcBorders>
              <w:left w:val="single" w:sz="4" w:space="0" w:color="000000"/>
              <w:bottom w:val="single" w:sz="4" w:space="0" w:color="auto"/>
            </w:tcBorders>
          </w:tcPr>
          <w:p w14:paraId="3EADADA9"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58.</w:t>
            </w:r>
          </w:p>
        </w:tc>
        <w:tc>
          <w:tcPr>
            <w:tcW w:w="2726" w:type="pct"/>
            <w:tcBorders>
              <w:left w:val="single" w:sz="4" w:space="0" w:color="000000"/>
              <w:bottom w:val="single" w:sz="4" w:space="0" w:color="auto"/>
              <w:right w:val="single" w:sz="4" w:space="0" w:color="auto"/>
            </w:tcBorders>
          </w:tcPr>
          <w:p w14:paraId="27EC06F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Į kėbulą (antstatą) turi būti integruoti (neturi būti atsikišusių detalių) maksimaliai įmanomo ilgio nuo automobilio elektros šaltinių maitinami apšvietimo LED žibintai, kurie turi užtikrinti 5 m atstumu nuo jo visomis kryptimis apšviestum</w:t>
            </w:r>
            <w:r>
              <w:rPr>
                <w:rFonts w:ascii="Times New Roman" w:hAnsi="Times New Roman" w:cs="Times New Roman"/>
                <w:kern w:val="0"/>
                <w14:ligatures w14:val="none"/>
              </w:rPr>
              <w:t>ą</w:t>
            </w:r>
            <w:r w:rsidRPr="00EA30AA">
              <w:rPr>
                <w:rFonts w:ascii="Times New Roman" w:hAnsi="Times New Roman" w:cs="Times New Roman"/>
                <w:kern w:val="0"/>
                <w14:ligatures w14:val="none"/>
              </w:rPr>
              <w:t xml:space="preserve">. Gale kėbulo turi būti papildomai įrengti LED 2 žibintai, kurių bendras šviesos srautas turi būti nemažiau kaip 4 000 </w:t>
            </w:r>
            <w:proofErr w:type="spellStart"/>
            <w:r w:rsidRPr="00EA30AA">
              <w:rPr>
                <w:rFonts w:ascii="Times New Roman" w:hAnsi="Times New Roman" w:cs="Times New Roman"/>
                <w:kern w:val="0"/>
                <w14:ligatures w14:val="none"/>
              </w:rPr>
              <w:t>lm</w:t>
            </w:r>
            <w:proofErr w:type="spellEnd"/>
            <w:r w:rsidRPr="00EA30AA">
              <w:rPr>
                <w:rFonts w:ascii="Times New Roman" w:hAnsi="Times New Roman" w:cs="Times New Roman"/>
                <w:kern w:val="0"/>
                <w14:ligatures w14:val="none"/>
              </w:rPr>
              <w:t>, tamsiu metu apšviesti vandens paėmimo zoną ir įsijungia įjungus atbulinę pavarą, bei turi būti galimybę būti įjungtais atskirais jungikliais ir įjungus neutralią pavarą, ir turi būti galimybė juos įjungti dirbant su automobiline cisterna stacionariame režime.</w:t>
            </w:r>
          </w:p>
        </w:tc>
        <w:tc>
          <w:tcPr>
            <w:tcW w:w="1789" w:type="pct"/>
            <w:tcBorders>
              <w:left w:val="single" w:sz="4" w:space="0" w:color="000000"/>
              <w:bottom w:val="single" w:sz="4" w:space="0" w:color="auto"/>
              <w:right w:val="single" w:sz="4" w:space="0" w:color="auto"/>
            </w:tcBorders>
          </w:tcPr>
          <w:p w14:paraId="01E855F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764FF35F" w14:textId="493657FE" w:rsidTr="001148A6">
        <w:tc>
          <w:tcPr>
            <w:tcW w:w="486" w:type="pct"/>
            <w:tcBorders>
              <w:top w:val="single" w:sz="4" w:space="0" w:color="auto"/>
              <w:left w:val="single" w:sz="4" w:space="0" w:color="000000"/>
              <w:bottom w:val="single" w:sz="4" w:space="0" w:color="auto"/>
            </w:tcBorders>
          </w:tcPr>
          <w:p w14:paraId="1043E0E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lastRenderedPageBreak/>
              <w:t>59.</w:t>
            </w:r>
          </w:p>
        </w:tc>
        <w:tc>
          <w:tcPr>
            <w:tcW w:w="2726" w:type="pct"/>
            <w:tcBorders>
              <w:top w:val="single" w:sz="4" w:space="0" w:color="auto"/>
              <w:left w:val="single" w:sz="4" w:space="0" w:color="000000"/>
              <w:bottom w:val="single" w:sz="4" w:space="0" w:color="auto"/>
              <w:right w:val="single" w:sz="4" w:space="0" w:color="auto"/>
            </w:tcBorders>
          </w:tcPr>
          <w:p w14:paraId="17175CC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Skyriuose turi būti įrengti 5 suslėgtojo oro balionų tvirtinimai, tinkantys visiems Valstybinėje priešgaisrinėje gelbėjimo tarnyboje naudojamiems suslėgto oro balionams.</w:t>
            </w:r>
          </w:p>
        </w:tc>
        <w:tc>
          <w:tcPr>
            <w:tcW w:w="1789" w:type="pct"/>
            <w:tcBorders>
              <w:top w:val="single" w:sz="4" w:space="0" w:color="auto"/>
              <w:left w:val="single" w:sz="4" w:space="0" w:color="000000"/>
              <w:bottom w:val="single" w:sz="4" w:space="0" w:color="auto"/>
              <w:right w:val="single" w:sz="4" w:space="0" w:color="auto"/>
            </w:tcBorders>
          </w:tcPr>
          <w:p w14:paraId="44DA89C3"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1ED5F5A3" w14:textId="0EE3CA32" w:rsidTr="001148A6">
        <w:tc>
          <w:tcPr>
            <w:tcW w:w="486" w:type="pct"/>
            <w:tcBorders>
              <w:top w:val="single" w:sz="4" w:space="0" w:color="auto"/>
              <w:left w:val="single" w:sz="4" w:space="0" w:color="000000"/>
              <w:bottom w:val="single" w:sz="4" w:space="0" w:color="auto"/>
            </w:tcBorders>
          </w:tcPr>
          <w:p w14:paraId="7438679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60.</w:t>
            </w:r>
          </w:p>
        </w:tc>
        <w:tc>
          <w:tcPr>
            <w:tcW w:w="2726" w:type="pct"/>
            <w:tcBorders>
              <w:top w:val="single" w:sz="4" w:space="0" w:color="auto"/>
              <w:left w:val="single" w:sz="4" w:space="0" w:color="000000"/>
              <w:bottom w:val="single" w:sz="4" w:space="0" w:color="auto"/>
              <w:right w:val="single" w:sz="4" w:space="0" w:color="auto"/>
            </w:tcBorders>
          </w:tcPr>
          <w:p w14:paraId="32EBE5A7" w14:textId="28B5D095"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Turi būti įrengti ne mažiau du tvirtinimai (vietos) įsiurbiamosioms žarnoms (ilgis – 4 m, skersmuo 125 mm, STORZ tipo movos</w:t>
            </w:r>
            <w:r w:rsidRPr="002524EC">
              <w:rPr>
                <w:rFonts w:ascii="Times New Roman" w:hAnsi="Times New Roman" w:cs="Times New Roman"/>
                <w:kern w:val="0"/>
                <w14:ligatures w14:val="none"/>
              </w:rPr>
              <w:t>) ir du tvirtinimai į</w:t>
            </w:r>
            <w:r w:rsidRPr="002524EC">
              <w:rPr>
                <w:rFonts w:ascii="Times New Roman" w:hAnsi="Times New Roman" w:cs="Times New Roman"/>
                <w:szCs w:val="24"/>
              </w:rPr>
              <w:t>siurbiamosios – slėginės žarnoms, jungiamos prie gaisrinio hidranto (naudojamos ir vandens siurbliui su vidaus degimo varikliu) (ilgis – 4 m, skersmuo 75 mm, STORZ tipo movos)</w:t>
            </w:r>
            <w:r w:rsidRPr="002524EC">
              <w:rPr>
                <w:rFonts w:ascii="Times New Roman" w:hAnsi="Times New Roman" w:cs="Times New Roman"/>
                <w:kern w:val="0"/>
                <w14:ligatures w14:val="none"/>
              </w:rPr>
              <w:t>,</w:t>
            </w:r>
            <w:r w:rsidRPr="00EA30AA">
              <w:rPr>
                <w:rFonts w:ascii="Times New Roman" w:hAnsi="Times New Roman" w:cs="Times New Roman"/>
                <w:kern w:val="0"/>
                <w14:ligatures w14:val="none"/>
              </w:rPr>
              <w:t xml:space="preserve"> antstate siurblio skyriuje virš siurblio (saugesniam ir operatyviam eksploatavimui, stengiantis suprojektuoti tvirtinimus (vietas) kuo žemiau), kurių išdėstymas bus derinamas gamybos metu.</w:t>
            </w:r>
          </w:p>
        </w:tc>
        <w:tc>
          <w:tcPr>
            <w:tcW w:w="1789" w:type="pct"/>
            <w:tcBorders>
              <w:top w:val="single" w:sz="4" w:space="0" w:color="auto"/>
              <w:left w:val="single" w:sz="4" w:space="0" w:color="000000"/>
              <w:bottom w:val="single" w:sz="4" w:space="0" w:color="auto"/>
              <w:right w:val="single" w:sz="4" w:space="0" w:color="auto"/>
            </w:tcBorders>
          </w:tcPr>
          <w:p w14:paraId="53D09729"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694A97B5" w14:textId="0443E62D" w:rsidTr="001148A6">
        <w:tc>
          <w:tcPr>
            <w:tcW w:w="486" w:type="pct"/>
            <w:tcBorders>
              <w:top w:val="single" w:sz="4" w:space="0" w:color="auto"/>
              <w:left w:val="single" w:sz="4" w:space="0" w:color="000000"/>
              <w:bottom w:val="single" w:sz="4" w:space="0" w:color="auto"/>
            </w:tcBorders>
          </w:tcPr>
          <w:p w14:paraId="113D2A0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61.</w:t>
            </w:r>
          </w:p>
        </w:tc>
        <w:tc>
          <w:tcPr>
            <w:tcW w:w="2726" w:type="pct"/>
            <w:tcBorders>
              <w:top w:val="single" w:sz="4" w:space="0" w:color="auto"/>
              <w:left w:val="single" w:sz="4" w:space="0" w:color="000000"/>
              <w:bottom w:val="single" w:sz="4" w:space="0" w:color="auto"/>
              <w:right w:val="single" w:sz="4" w:space="0" w:color="auto"/>
            </w:tcBorders>
          </w:tcPr>
          <w:p w14:paraId="7281669D"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Vandens cisterna turi būti pagaminta iš korozijai atsparių medžiagų, kurios talpa nemažesnė kaip 3 000 litrų. </w:t>
            </w:r>
            <w:r w:rsidRPr="00EA30AA">
              <w:rPr>
                <w:rFonts w:ascii="Times New Roman" w:hAnsi="Times New Roman" w:cs="Times New Roman"/>
                <w:b/>
                <w:i/>
                <w:kern w:val="0"/>
                <w14:ligatures w14:val="none"/>
              </w:rPr>
              <w:t>Cisternoje turi būti įrengta</w:t>
            </w:r>
            <w:r w:rsidRPr="00EA30AA">
              <w:rPr>
                <w:rFonts w:ascii="Times New Roman" w:hAnsi="Times New Roman" w:cs="Times New Roman"/>
                <w:kern w:val="0"/>
                <w14:ligatures w14:val="none"/>
              </w:rPr>
              <w:t>:</w:t>
            </w:r>
          </w:p>
        </w:tc>
        <w:tc>
          <w:tcPr>
            <w:tcW w:w="1789" w:type="pct"/>
            <w:tcBorders>
              <w:top w:val="single" w:sz="4" w:space="0" w:color="auto"/>
              <w:left w:val="single" w:sz="4" w:space="0" w:color="000000"/>
              <w:bottom w:val="single" w:sz="4" w:space="0" w:color="auto"/>
              <w:right w:val="single" w:sz="4" w:space="0" w:color="auto"/>
            </w:tcBorders>
          </w:tcPr>
          <w:p w14:paraId="3BE1FD80"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735724A1" w14:textId="67C6F755" w:rsidTr="001148A6">
        <w:tc>
          <w:tcPr>
            <w:tcW w:w="486" w:type="pct"/>
            <w:tcBorders>
              <w:top w:val="single" w:sz="4" w:space="0" w:color="auto"/>
              <w:left w:val="single" w:sz="4" w:space="0" w:color="000000"/>
              <w:bottom w:val="single" w:sz="4" w:space="0" w:color="auto"/>
            </w:tcBorders>
          </w:tcPr>
          <w:p w14:paraId="6DAAF290"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61.1</w:t>
            </w:r>
          </w:p>
        </w:tc>
        <w:tc>
          <w:tcPr>
            <w:tcW w:w="2726" w:type="pct"/>
            <w:tcBorders>
              <w:top w:val="single" w:sz="4" w:space="0" w:color="auto"/>
              <w:left w:val="single" w:sz="4" w:space="0" w:color="000000"/>
              <w:bottom w:val="single" w:sz="4" w:space="0" w:color="auto"/>
              <w:right w:val="single" w:sz="4" w:space="0" w:color="auto"/>
            </w:tcBorders>
          </w:tcPr>
          <w:p w14:paraId="5228692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anga, kuri skirta patekimui į cisternos vidų remonto bei plovimo darbų atlikimui, kurios skersmuo ar kraštinių ilgis ne trumpesnis kaip 450 mm, anga turi turėti būti atidaroma nenaudojant papildomų įrankių;</w:t>
            </w:r>
          </w:p>
        </w:tc>
        <w:tc>
          <w:tcPr>
            <w:tcW w:w="1789" w:type="pct"/>
            <w:tcBorders>
              <w:top w:val="single" w:sz="4" w:space="0" w:color="auto"/>
              <w:left w:val="single" w:sz="4" w:space="0" w:color="000000"/>
              <w:bottom w:val="single" w:sz="4" w:space="0" w:color="auto"/>
              <w:right w:val="single" w:sz="4" w:space="0" w:color="auto"/>
            </w:tcBorders>
          </w:tcPr>
          <w:p w14:paraId="570B5DE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16595086" w14:textId="6A1F5C6F" w:rsidTr="001148A6">
        <w:tc>
          <w:tcPr>
            <w:tcW w:w="486" w:type="pct"/>
            <w:tcBorders>
              <w:top w:val="single" w:sz="4" w:space="0" w:color="auto"/>
              <w:left w:val="single" w:sz="4" w:space="0" w:color="000000"/>
              <w:bottom w:val="single" w:sz="4" w:space="0" w:color="auto"/>
            </w:tcBorders>
          </w:tcPr>
          <w:p w14:paraId="7125336A"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61.2</w:t>
            </w:r>
          </w:p>
        </w:tc>
        <w:tc>
          <w:tcPr>
            <w:tcW w:w="2726" w:type="pct"/>
            <w:tcBorders>
              <w:top w:val="single" w:sz="4" w:space="0" w:color="auto"/>
              <w:left w:val="single" w:sz="4" w:space="0" w:color="000000"/>
              <w:bottom w:val="single" w:sz="4" w:space="0" w:color="auto"/>
              <w:right w:val="single" w:sz="4" w:space="0" w:color="auto"/>
            </w:tcBorders>
          </w:tcPr>
          <w:p w14:paraId="3B325E5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perpylimo atvamzdis, kurio skerspjūvio plotas turi būti ne mažiau kaip 1,2  karto didesnis nei cisternos užpildymo vamzdžio (vamzdžių), išvestas į apačią taip, kad vanduo nepatektų ant važiuoklės elementų;</w:t>
            </w:r>
          </w:p>
        </w:tc>
        <w:tc>
          <w:tcPr>
            <w:tcW w:w="1789" w:type="pct"/>
            <w:tcBorders>
              <w:top w:val="single" w:sz="4" w:space="0" w:color="auto"/>
              <w:left w:val="single" w:sz="4" w:space="0" w:color="000000"/>
              <w:bottom w:val="single" w:sz="4" w:space="0" w:color="auto"/>
              <w:right w:val="single" w:sz="4" w:space="0" w:color="auto"/>
            </w:tcBorders>
          </w:tcPr>
          <w:p w14:paraId="5029FA8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72914679" w14:textId="757CA53E" w:rsidTr="001148A6">
        <w:tc>
          <w:tcPr>
            <w:tcW w:w="486" w:type="pct"/>
            <w:tcBorders>
              <w:top w:val="single" w:sz="4" w:space="0" w:color="auto"/>
              <w:left w:val="single" w:sz="4" w:space="0" w:color="000000"/>
              <w:bottom w:val="single" w:sz="4" w:space="0" w:color="auto"/>
            </w:tcBorders>
          </w:tcPr>
          <w:p w14:paraId="7B72EB4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61.3</w:t>
            </w:r>
          </w:p>
        </w:tc>
        <w:tc>
          <w:tcPr>
            <w:tcW w:w="2726" w:type="pct"/>
            <w:tcBorders>
              <w:top w:val="single" w:sz="4" w:space="0" w:color="auto"/>
              <w:left w:val="single" w:sz="4" w:space="0" w:color="000000"/>
              <w:bottom w:val="single" w:sz="4" w:space="0" w:color="auto"/>
              <w:right w:val="single" w:sz="4" w:space="0" w:color="auto"/>
            </w:tcBorders>
          </w:tcPr>
          <w:p w14:paraId="02B8473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užtikrinantys eismo saugumą bangolaužiai</w:t>
            </w:r>
            <w:r>
              <w:rPr>
                <w:rFonts w:ascii="Times New Roman" w:hAnsi="Times New Roman" w:cs="Times New Roman"/>
                <w:kern w:val="0"/>
                <w14:ligatures w14:val="none"/>
              </w:rPr>
              <w:t xml:space="preserve">, </w:t>
            </w:r>
            <w:r w:rsidRPr="00313CEA">
              <w:rPr>
                <w:rFonts w:ascii="Times New Roman" w:hAnsi="Times New Roman" w:cs="Times New Roman"/>
              </w:rPr>
              <w:t>kurių konstrukcija užtikrintų atlikti cisternos vidaus valymo darbus;</w:t>
            </w:r>
            <w:r>
              <w:t xml:space="preserve"> </w:t>
            </w:r>
            <w:r>
              <w:rPr>
                <w:rFonts w:ascii="Times New Roman" w:hAnsi="Times New Roman" w:cs="Times New Roman"/>
                <w:kern w:val="0"/>
                <w14:ligatures w14:val="none"/>
              </w:rPr>
              <w:t xml:space="preserve"> </w:t>
            </w:r>
          </w:p>
        </w:tc>
        <w:tc>
          <w:tcPr>
            <w:tcW w:w="1789" w:type="pct"/>
            <w:tcBorders>
              <w:top w:val="single" w:sz="4" w:space="0" w:color="auto"/>
              <w:left w:val="single" w:sz="4" w:space="0" w:color="000000"/>
              <w:bottom w:val="single" w:sz="4" w:space="0" w:color="auto"/>
              <w:right w:val="single" w:sz="4" w:space="0" w:color="auto"/>
            </w:tcBorders>
          </w:tcPr>
          <w:p w14:paraId="49DC2F1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3539BF8D" w14:textId="1F065640" w:rsidTr="001148A6">
        <w:tc>
          <w:tcPr>
            <w:tcW w:w="486" w:type="pct"/>
            <w:tcBorders>
              <w:top w:val="single" w:sz="4" w:space="0" w:color="auto"/>
              <w:left w:val="single" w:sz="4" w:space="0" w:color="000000"/>
              <w:bottom w:val="single" w:sz="4" w:space="0" w:color="auto"/>
            </w:tcBorders>
          </w:tcPr>
          <w:p w14:paraId="4A4977F6"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61.4</w:t>
            </w:r>
          </w:p>
        </w:tc>
        <w:tc>
          <w:tcPr>
            <w:tcW w:w="2726" w:type="pct"/>
            <w:tcBorders>
              <w:top w:val="single" w:sz="4" w:space="0" w:color="auto"/>
              <w:left w:val="single" w:sz="4" w:space="0" w:color="000000"/>
              <w:bottom w:val="single" w:sz="4" w:space="0" w:color="auto"/>
              <w:right w:val="single" w:sz="4" w:space="0" w:color="auto"/>
            </w:tcBorders>
          </w:tcPr>
          <w:p w14:paraId="7F8BE76A"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vandens užpildymo angos (viena ant stogo, dvi automobilio šonuose ne aukščiau kaip 1 m nuo žemės paviršiaus). Vandens užpylimo angos turi turėti mėlynai nudažytas sujungimo movas (</w:t>
            </w:r>
            <w:r w:rsidRPr="00EA30AA">
              <w:rPr>
                <w:rFonts w:ascii="Times New Roman" w:eastAsia="Times New Roman" w:hAnsi="Times New Roman" w:cs="Times New Roman"/>
                <w:bCs/>
                <w:kern w:val="0"/>
                <w14:ligatures w14:val="none"/>
              </w:rPr>
              <w:t>STORZ B75)</w:t>
            </w:r>
            <w:r>
              <w:rPr>
                <w:rFonts w:ascii="Times New Roman" w:eastAsia="Times New Roman" w:hAnsi="Times New Roman" w:cs="Times New Roman"/>
                <w:bCs/>
                <w:kern w:val="0"/>
                <w14:ligatures w14:val="none"/>
              </w:rPr>
              <w:t xml:space="preserve"> </w:t>
            </w:r>
            <w:r w:rsidRPr="00EA30AA">
              <w:rPr>
                <w:rFonts w:ascii="Times New Roman" w:eastAsia="Times New Roman" w:hAnsi="Times New Roman" w:cs="Times New Roman"/>
                <w:bCs/>
                <w:kern w:val="0"/>
                <w14:ligatures w14:val="none"/>
              </w:rPr>
              <w:t xml:space="preserve">atitinkančias </w:t>
            </w:r>
            <w:r w:rsidRPr="00EA30AA">
              <w:rPr>
                <w:rFonts w:ascii="Times New Roman" w:eastAsia="Times New Roman" w:hAnsi="Times New Roman" w:cs="Times New Roman"/>
                <w:kern w:val="0"/>
                <w14:ligatures w14:val="none"/>
              </w:rPr>
              <w:t xml:space="preserve">GTC/TS </w:t>
            </w:r>
            <w:r>
              <w:rPr>
                <w:rFonts w:ascii="Times New Roman" w:eastAsia="Times New Roman" w:hAnsi="Times New Roman" w:cs="Times New Roman"/>
                <w:kern w:val="0"/>
                <w14:ligatures w14:val="none"/>
              </w:rPr>
              <w:t>11</w:t>
            </w:r>
            <w:r w:rsidRPr="00EA30AA">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23</w:t>
            </w:r>
            <w:r w:rsidRPr="00EA30A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EA30AA">
              <w:rPr>
                <w:rFonts w:ascii="Times New Roman" w:eastAsia="Times New Roman" w:hAnsi="Times New Roman" w:cs="Times New Roman"/>
                <w:kern w:val="0"/>
                <w14:ligatures w14:val="none"/>
              </w:rPr>
              <w:t xml:space="preserve">liumininio lydinio slėginė tiekimo </w:t>
            </w:r>
            <w:r>
              <w:rPr>
                <w:rFonts w:ascii="Times New Roman" w:eastAsia="Times New Roman" w:hAnsi="Times New Roman" w:cs="Times New Roman"/>
                <w:kern w:val="0"/>
                <w14:ligatures w14:val="none"/>
              </w:rPr>
              <w:t xml:space="preserve">ir siurbimo stacionariai tvirtinama </w:t>
            </w:r>
            <w:r w:rsidRPr="00EA30AA">
              <w:rPr>
                <w:rFonts w:ascii="Times New Roman" w:eastAsia="Times New Roman" w:hAnsi="Times New Roman" w:cs="Times New Roman"/>
                <w:kern w:val="0"/>
                <w14:ligatures w14:val="none"/>
              </w:rPr>
              <w:t>mova PN 16“ techninės specifikacijos arba lygiaverčio standarto nurodytiems reikalavimams</w:t>
            </w:r>
            <w:r w:rsidRPr="00EA30AA">
              <w:rPr>
                <w:rFonts w:ascii="Times New Roman" w:hAnsi="Times New Roman" w:cs="Times New Roman"/>
                <w:kern w:val="0"/>
                <w14:ligatures w14:val="none"/>
              </w:rPr>
              <w:t xml:space="preserve"> </w:t>
            </w:r>
            <w:r w:rsidRPr="00EA30AA">
              <w:rPr>
                <w:rFonts w:ascii="Times New Roman" w:hAnsi="Times New Roman" w:cs="Times New Roman"/>
                <w:bCs/>
                <w:kern w:val="0"/>
                <w14:ligatures w14:val="none"/>
              </w:rPr>
              <w:t xml:space="preserve">ir </w:t>
            </w:r>
            <w:proofErr w:type="spellStart"/>
            <w:r w:rsidRPr="00EA30AA">
              <w:rPr>
                <w:rFonts w:ascii="Times New Roman" w:hAnsi="Times New Roman" w:cs="Times New Roman"/>
                <w:bCs/>
                <w:kern w:val="0"/>
                <w14:ligatures w14:val="none"/>
              </w:rPr>
              <w:t>akles</w:t>
            </w:r>
            <w:proofErr w:type="spellEnd"/>
            <w:r w:rsidRPr="00EA30AA">
              <w:rPr>
                <w:rFonts w:ascii="Times New Roman" w:hAnsi="Times New Roman" w:cs="Times New Roman"/>
                <w:bCs/>
                <w:kern w:val="0"/>
                <w14:ligatures w14:val="none"/>
              </w:rPr>
              <w:t xml:space="preserve"> (</w:t>
            </w:r>
            <w:r w:rsidRPr="00EA30AA">
              <w:rPr>
                <w:rFonts w:ascii="Times New Roman" w:eastAsia="Times New Roman" w:hAnsi="Times New Roman" w:cs="Times New Roman"/>
                <w:bCs/>
                <w:kern w:val="0"/>
                <w14:ligatures w14:val="none"/>
              </w:rPr>
              <w:t xml:space="preserve">STORZ B75) atitinkančias </w:t>
            </w:r>
            <w:r w:rsidRPr="00EA30AA">
              <w:rPr>
                <w:rFonts w:ascii="Times New Roman" w:eastAsia="Times New Roman" w:hAnsi="Times New Roman" w:cs="Times New Roman"/>
                <w:kern w:val="0"/>
                <w14:ligatures w14:val="none"/>
              </w:rPr>
              <w:t xml:space="preserve">GTC/TS </w:t>
            </w:r>
            <w:r>
              <w:rPr>
                <w:rFonts w:ascii="Times New Roman" w:eastAsia="Times New Roman" w:hAnsi="Times New Roman" w:cs="Times New Roman"/>
                <w:kern w:val="0"/>
                <w14:ligatures w14:val="none"/>
              </w:rPr>
              <w:t>12</w:t>
            </w:r>
            <w:r w:rsidRPr="00EA30AA">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24</w:t>
            </w:r>
            <w:r w:rsidRPr="00EA30AA">
              <w:rPr>
                <w:rFonts w:ascii="Times New Roman" w:eastAsia="Times New Roman" w:hAnsi="Times New Roman" w:cs="Times New Roman"/>
                <w:kern w:val="0"/>
                <w14:ligatures w14:val="none"/>
              </w:rPr>
              <w:t xml:space="preserve"> „ </w:t>
            </w:r>
            <w:r>
              <w:rPr>
                <w:rFonts w:ascii="Times New Roman" w:eastAsia="Times New Roman" w:hAnsi="Times New Roman" w:cs="Times New Roman"/>
                <w:kern w:val="0"/>
                <w14:ligatures w14:val="none"/>
              </w:rPr>
              <w:t>A</w:t>
            </w:r>
            <w:r w:rsidRPr="00EA30AA">
              <w:rPr>
                <w:rFonts w:ascii="Times New Roman" w:eastAsia="Times New Roman" w:hAnsi="Times New Roman" w:cs="Times New Roman"/>
                <w:kern w:val="0"/>
                <w14:ligatures w14:val="none"/>
              </w:rPr>
              <w:t>liumininio lydinio slėgin</w:t>
            </w:r>
            <w:r>
              <w:rPr>
                <w:rFonts w:ascii="Times New Roman" w:eastAsia="Times New Roman" w:hAnsi="Times New Roman" w:cs="Times New Roman"/>
                <w:kern w:val="0"/>
                <w14:ligatures w14:val="none"/>
              </w:rPr>
              <w:t>ių</w:t>
            </w:r>
            <w:r w:rsidRPr="00EA30AA">
              <w:rPr>
                <w:rFonts w:ascii="Times New Roman" w:eastAsia="Times New Roman" w:hAnsi="Times New Roman" w:cs="Times New Roman"/>
                <w:kern w:val="0"/>
                <w14:ligatures w14:val="none"/>
              </w:rPr>
              <w:t xml:space="preserve"> tiekimo</w:t>
            </w:r>
            <w:r>
              <w:rPr>
                <w:rFonts w:ascii="Times New Roman" w:eastAsia="Times New Roman" w:hAnsi="Times New Roman" w:cs="Times New Roman"/>
                <w:kern w:val="0"/>
                <w14:ligatures w14:val="none"/>
              </w:rPr>
              <w:t xml:space="preserve"> ir siurbimo</w:t>
            </w:r>
            <w:r w:rsidRPr="00EA30AA">
              <w:rPr>
                <w:rFonts w:ascii="Times New Roman" w:eastAsia="Times New Roman" w:hAnsi="Times New Roman" w:cs="Times New Roman"/>
                <w:kern w:val="0"/>
                <w14:ligatures w14:val="none"/>
              </w:rPr>
              <w:t xml:space="preserve"> mov</w:t>
            </w:r>
            <w:r>
              <w:rPr>
                <w:rFonts w:ascii="Times New Roman" w:eastAsia="Times New Roman" w:hAnsi="Times New Roman" w:cs="Times New Roman"/>
                <w:kern w:val="0"/>
                <w14:ligatures w14:val="none"/>
              </w:rPr>
              <w:t>ų</w:t>
            </w:r>
            <w:r w:rsidRPr="00EA30AA">
              <w:rPr>
                <w:rFonts w:ascii="Times New Roman" w:eastAsia="Times New Roman" w:hAnsi="Times New Roman" w:cs="Times New Roman"/>
                <w:kern w:val="0"/>
                <w14:ligatures w14:val="none"/>
              </w:rPr>
              <w:t xml:space="preserve"> PN 16</w:t>
            </w:r>
            <w:r>
              <w:rPr>
                <w:rFonts w:ascii="Times New Roman" w:eastAsia="Times New Roman" w:hAnsi="Times New Roman" w:cs="Times New Roman"/>
                <w:kern w:val="0"/>
                <w14:ligatures w14:val="none"/>
              </w:rPr>
              <w:t xml:space="preserve"> aklės</w:t>
            </w:r>
            <w:r w:rsidRPr="00EA30AA">
              <w:rPr>
                <w:rFonts w:ascii="Times New Roman" w:eastAsia="Times New Roman" w:hAnsi="Times New Roman" w:cs="Times New Roman"/>
                <w:kern w:val="0"/>
                <w14:ligatures w14:val="none"/>
              </w:rPr>
              <w:t>“ techninės specifikacijos arba lygiaverčio standarto nurodytiems reikalavimams</w:t>
            </w:r>
            <w:r>
              <w:rPr>
                <w:rFonts w:ascii="Times New Roman" w:eastAsia="Times New Roman" w:hAnsi="Times New Roman" w:cs="Times New Roman"/>
                <w:kern w:val="0"/>
                <w14:ligatures w14:val="none"/>
              </w:rPr>
              <w:t xml:space="preserve"> </w:t>
            </w:r>
            <w:r w:rsidRPr="00EA30AA">
              <w:rPr>
                <w:rFonts w:ascii="Times New Roman" w:eastAsia="Times New Roman" w:hAnsi="Times New Roman" w:cs="Times New Roman"/>
                <w:bCs/>
                <w:kern w:val="0"/>
                <w14:ligatures w14:val="none"/>
              </w:rPr>
              <w:t>su a</w:t>
            </w:r>
            <w:r w:rsidRPr="00EA30AA">
              <w:rPr>
                <w:rFonts w:ascii="Times New Roman" w:eastAsia="Times New Roman" w:hAnsi="Times New Roman" w:cs="Times New Roman"/>
                <w:kern w:val="0"/>
                <w14:ligatures w14:val="none"/>
              </w:rPr>
              <w:t>tvamzdžiuose įrengtais slėgio nukrovimo čiaupais.</w:t>
            </w:r>
            <w:r w:rsidRPr="00EA30AA">
              <w:rPr>
                <w:rFonts w:ascii="Times New Roman" w:hAnsi="Times New Roman" w:cs="Times New Roman"/>
                <w:kern w:val="0"/>
                <w14:ligatures w14:val="none"/>
              </w:rPr>
              <w:t xml:space="preserve"> Vandens užpylimo angose turi būti įdėti metaliniai tinkleliai, kurie neleistų kartu su vandeniu į cisterną patekti didesniems kaip 5 mm skersmens akmenukams ar kitoms pašalinėms šiukšlėms. Vandens užpylimo angos su metaliniu tinkleliu turi sudaryti sąlygas pildyti vandens cisterną ne mažesniu kaip 800 l/min našumu per vieną angą ne didesniu slėgiu nei automobilinės cisternos gamintojo nurodytas maksimalus leidžiamas slėgis;</w:t>
            </w:r>
          </w:p>
        </w:tc>
        <w:tc>
          <w:tcPr>
            <w:tcW w:w="1789" w:type="pct"/>
            <w:tcBorders>
              <w:top w:val="single" w:sz="4" w:space="0" w:color="auto"/>
              <w:left w:val="single" w:sz="4" w:space="0" w:color="000000"/>
              <w:bottom w:val="single" w:sz="4" w:space="0" w:color="auto"/>
              <w:right w:val="single" w:sz="4" w:space="0" w:color="auto"/>
            </w:tcBorders>
          </w:tcPr>
          <w:p w14:paraId="51279C2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0B3C0D9E" w14:textId="779D97BE" w:rsidTr="001148A6">
        <w:tc>
          <w:tcPr>
            <w:tcW w:w="486" w:type="pct"/>
            <w:tcBorders>
              <w:top w:val="single" w:sz="4" w:space="0" w:color="auto"/>
              <w:left w:val="single" w:sz="4" w:space="0" w:color="000000"/>
              <w:bottom w:val="single" w:sz="4" w:space="0" w:color="auto"/>
            </w:tcBorders>
          </w:tcPr>
          <w:p w14:paraId="0376496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61.5</w:t>
            </w:r>
          </w:p>
        </w:tc>
        <w:tc>
          <w:tcPr>
            <w:tcW w:w="2726" w:type="pct"/>
            <w:tcBorders>
              <w:top w:val="single" w:sz="4" w:space="0" w:color="auto"/>
              <w:left w:val="single" w:sz="4" w:space="0" w:color="000000"/>
              <w:bottom w:val="single" w:sz="4" w:space="0" w:color="auto"/>
              <w:right w:val="single" w:sz="4" w:space="0" w:color="auto"/>
            </w:tcBorders>
          </w:tcPr>
          <w:p w14:paraId="6BEA012D" w14:textId="77777777" w:rsidR="001148A6" w:rsidRPr="00EA30AA" w:rsidRDefault="001148A6" w:rsidP="00B87940">
            <w:pPr>
              <w:suppressAutoHyphens/>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vandens išpylimo iš cisternos anga su čiaupu</w:t>
            </w:r>
            <w:r>
              <w:rPr>
                <w:rFonts w:ascii="Times New Roman" w:hAnsi="Times New Roman" w:cs="Times New Roman"/>
                <w:kern w:val="0"/>
                <w14:ligatures w14:val="none"/>
              </w:rPr>
              <w:t xml:space="preserve"> (vidinis skersmuo ne mažesnis kaip 50 mm)</w:t>
            </w:r>
            <w:r w:rsidRPr="00EA30AA">
              <w:rPr>
                <w:rFonts w:ascii="Times New Roman" w:hAnsi="Times New Roman" w:cs="Times New Roman"/>
                <w:kern w:val="0"/>
                <w14:ligatures w14:val="none"/>
              </w:rPr>
              <w:t>, kuris turi būti raudon</w:t>
            </w:r>
            <w:r>
              <w:rPr>
                <w:rFonts w:ascii="Times New Roman" w:hAnsi="Times New Roman" w:cs="Times New Roman"/>
                <w:kern w:val="0"/>
                <w14:ligatures w14:val="none"/>
              </w:rPr>
              <w:t>o</w:t>
            </w:r>
            <w:r w:rsidRPr="00EA30AA">
              <w:rPr>
                <w:rFonts w:ascii="Times New Roman" w:hAnsi="Times New Roman" w:cs="Times New Roman"/>
                <w:kern w:val="0"/>
                <w14:ligatures w14:val="none"/>
              </w:rPr>
              <w:t>s spalvos</w:t>
            </w:r>
            <w:r>
              <w:rPr>
                <w:rFonts w:ascii="Times New Roman" w:hAnsi="Times New Roman" w:cs="Times New Roman"/>
                <w:kern w:val="0"/>
                <w14:ligatures w14:val="none"/>
              </w:rPr>
              <w:t>. Čiaupo konstrukcija turi būti tokia, kad jo vidinėse ertmėse nesikauptų vanduo</w:t>
            </w:r>
            <w:r w:rsidRPr="00EA30AA">
              <w:rPr>
                <w:rFonts w:ascii="Times New Roman" w:hAnsi="Times New Roman" w:cs="Times New Roman"/>
                <w:kern w:val="0"/>
                <w14:ligatures w14:val="none"/>
              </w:rPr>
              <w:t>;</w:t>
            </w:r>
          </w:p>
        </w:tc>
        <w:tc>
          <w:tcPr>
            <w:tcW w:w="1789" w:type="pct"/>
            <w:tcBorders>
              <w:top w:val="single" w:sz="4" w:space="0" w:color="auto"/>
              <w:left w:val="single" w:sz="4" w:space="0" w:color="000000"/>
              <w:bottom w:val="single" w:sz="4" w:space="0" w:color="auto"/>
              <w:right w:val="single" w:sz="4" w:space="0" w:color="auto"/>
            </w:tcBorders>
          </w:tcPr>
          <w:p w14:paraId="73D35A98" w14:textId="77777777" w:rsidR="001148A6" w:rsidRPr="00EA30AA" w:rsidRDefault="001148A6" w:rsidP="00B87940">
            <w:pPr>
              <w:suppressAutoHyphens/>
              <w:spacing w:after="0" w:line="240" w:lineRule="auto"/>
              <w:jc w:val="both"/>
              <w:rPr>
                <w:rFonts w:ascii="Times New Roman" w:hAnsi="Times New Roman" w:cs="Times New Roman"/>
                <w:kern w:val="0"/>
                <w14:ligatures w14:val="none"/>
              </w:rPr>
            </w:pPr>
          </w:p>
        </w:tc>
      </w:tr>
      <w:tr w:rsidR="001148A6" w:rsidRPr="00EA30AA" w14:paraId="5DEB1187" w14:textId="0E475BC1" w:rsidTr="001148A6">
        <w:tc>
          <w:tcPr>
            <w:tcW w:w="486" w:type="pct"/>
            <w:tcBorders>
              <w:top w:val="single" w:sz="4" w:space="0" w:color="auto"/>
              <w:left w:val="single" w:sz="4" w:space="0" w:color="000000"/>
              <w:bottom w:val="single" w:sz="4" w:space="0" w:color="auto"/>
            </w:tcBorders>
          </w:tcPr>
          <w:p w14:paraId="19E31A0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lastRenderedPageBreak/>
              <w:t>61.6</w:t>
            </w:r>
          </w:p>
        </w:tc>
        <w:tc>
          <w:tcPr>
            <w:tcW w:w="2726" w:type="pct"/>
            <w:tcBorders>
              <w:top w:val="single" w:sz="4" w:space="0" w:color="auto"/>
              <w:left w:val="single" w:sz="4" w:space="0" w:color="000000"/>
              <w:bottom w:val="single" w:sz="4" w:space="0" w:color="auto"/>
              <w:right w:val="single" w:sz="4" w:space="0" w:color="auto"/>
            </w:tcBorders>
          </w:tcPr>
          <w:p w14:paraId="386A37CA"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vandens tiekimo iš cisternos anga į siurblį, angos skersmuo turi būti toks, kad užtikrintų pilną siurblio našumą;</w:t>
            </w:r>
          </w:p>
        </w:tc>
        <w:tc>
          <w:tcPr>
            <w:tcW w:w="1789" w:type="pct"/>
            <w:tcBorders>
              <w:top w:val="single" w:sz="4" w:space="0" w:color="auto"/>
              <w:left w:val="single" w:sz="4" w:space="0" w:color="000000"/>
              <w:bottom w:val="single" w:sz="4" w:space="0" w:color="auto"/>
              <w:right w:val="single" w:sz="4" w:space="0" w:color="auto"/>
            </w:tcBorders>
          </w:tcPr>
          <w:p w14:paraId="6297A931"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22A7EF32" w14:textId="6F42B1D6" w:rsidTr="001148A6">
        <w:tc>
          <w:tcPr>
            <w:tcW w:w="486" w:type="pct"/>
            <w:tcBorders>
              <w:top w:val="single" w:sz="4" w:space="0" w:color="auto"/>
              <w:left w:val="single" w:sz="4" w:space="0" w:color="000000"/>
              <w:bottom w:val="single" w:sz="4" w:space="0" w:color="auto"/>
            </w:tcBorders>
          </w:tcPr>
          <w:p w14:paraId="1E0C5D6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61.7</w:t>
            </w:r>
          </w:p>
        </w:tc>
        <w:tc>
          <w:tcPr>
            <w:tcW w:w="2726" w:type="pct"/>
            <w:tcBorders>
              <w:top w:val="single" w:sz="4" w:space="0" w:color="auto"/>
              <w:left w:val="single" w:sz="4" w:space="0" w:color="000000"/>
              <w:bottom w:val="single" w:sz="4" w:space="0" w:color="auto"/>
              <w:right w:val="single" w:sz="4" w:space="0" w:color="auto"/>
            </w:tcBorders>
          </w:tcPr>
          <w:p w14:paraId="5B673D4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vandens lygio matavimo prietaisai ar įtaisai.</w:t>
            </w:r>
          </w:p>
        </w:tc>
        <w:tc>
          <w:tcPr>
            <w:tcW w:w="1789" w:type="pct"/>
            <w:tcBorders>
              <w:top w:val="single" w:sz="4" w:space="0" w:color="auto"/>
              <w:left w:val="single" w:sz="4" w:space="0" w:color="000000"/>
              <w:bottom w:val="single" w:sz="4" w:space="0" w:color="auto"/>
              <w:right w:val="single" w:sz="4" w:space="0" w:color="auto"/>
            </w:tcBorders>
          </w:tcPr>
          <w:p w14:paraId="6CAD544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234CD5E6" w14:textId="50880E06" w:rsidTr="001148A6">
        <w:tc>
          <w:tcPr>
            <w:tcW w:w="486" w:type="pct"/>
            <w:tcBorders>
              <w:top w:val="single" w:sz="4" w:space="0" w:color="auto"/>
              <w:left w:val="single" w:sz="4" w:space="0" w:color="000000"/>
              <w:bottom w:val="single" w:sz="4" w:space="0" w:color="000000"/>
            </w:tcBorders>
          </w:tcPr>
          <w:p w14:paraId="1F900F6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62.</w:t>
            </w:r>
          </w:p>
        </w:tc>
        <w:tc>
          <w:tcPr>
            <w:tcW w:w="2726" w:type="pct"/>
            <w:tcBorders>
              <w:top w:val="single" w:sz="4" w:space="0" w:color="auto"/>
              <w:left w:val="single" w:sz="4" w:space="0" w:color="000000"/>
              <w:bottom w:val="single" w:sz="4" w:space="0" w:color="000000"/>
              <w:right w:val="single" w:sz="4" w:space="0" w:color="auto"/>
            </w:tcBorders>
          </w:tcPr>
          <w:p w14:paraId="74ACC6A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Gaisrinis siurblys – kombinuotas, normalaus (1 </w:t>
            </w:r>
            <w:proofErr w:type="spellStart"/>
            <w:r w:rsidRPr="00EA30AA">
              <w:rPr>
                <w:rFonts w:ascii="Times New Roman" w:hAnsi="Times New Roman" w:cs="Times New Roman"/>
                <w:kern w:val="0"/>
                <w14:ligatures w14:val="none"/>
              </w:rPr>
              <w:t>MPa</w:t>
            </w:r>
            <w:proofErr w:type="spellEnd"/>
            <w:r w:rsidRPr="00EA30AA">
              <w:rPr>
                <w:rFonts w:ascii="Times New Roman" w:hAnsi="Times New Roman" w:cs="Times New Roman"/>
                <w:kern w:val="0"/>
                <w14:ligatures w14:val="none"/>
              </w:rPr>
              <w:t xml:space="preserve">) ir aukšto (4 </w:t>
            </w:r>
            <w:proofErr w:type="spellStart"/>
            <w:r w:rsidRPr="00EA30AA">
              <w:rPr>
                <w:rFonts w:ascii="Times New Roman" w:hAnsi="Times New Roman" w:cs="Times New Roman"/>
                <w:kern w:val="0"/>
                <w14:ligatures w14:val="none"/>
              </w:rPr>
              <w:t>MPa</w:t>
            </w:r>
            <w:proofErr w:type="spellEnd"/>
            <w:r w:rsidRPr="00EA30AA">
              <w:rPr>
                <w:rFonts w:ascii="Times New Roman" w:hAnsi="Times New Roman" w:cs="Times New Roman"/>
                <w:kern w:val="0"/>
                <w14:ligatures w14:val="none"/>
              </w:rPr>
              <w:t>) slėgio, varomas automobilio varikliu per papildomą pavarą. Siurblys turi atitikti galiojančiame LST EN 1028 serijos standarte arba lygiaverčiame nurodytiems reikalavimams bei būti priskiriamas normalaus slėgio – FPN 10-3000 kategorijai ir aukšto slėgio - FPH 40-250 kategorijai. Siurblio detalės turi būti atsparios korozijai, siurblio veleno sandarinimai neturi reikalauti priežiūros. Turi būti užtikrintas gaisriniam siurbliui sukti reikalingas galingumų ir momentų balansas, dirbant normaliai siurblio pakopai leistinais maksimaliais sūkiais ir esant slėgio</w:t>
            </w:r>
            <w:r>
              <w:rPr>
                <w:rFonts w:ascii="Times New Roman" w:hAnsi="Times New Roman" w:cs="Times New Roman"/>
                <w:kern w:val="0"/>
                <w14:ligatures w14:val="none"/>
              </w:rPr>
              <w:t>-</w:t>
            </w:r>
            <w:r w:rsidRPr="00EA30AA">
              <w:rPr>
                <w:rFonts w:ascii="Times New Roman" w:hAnsi="Times New Roman" w:cs="Times New Roman"/>
                <w:kern w:val="0"/>
                <w14:ligatures w14:val="none"/>
              </w:rPr>
              <w:t>našumo deriniui (pagal slėgio-našumo duomenis prie maksimalių sūkių), reikalaujančiam didžiausio galingumo ir sukimo momento . Gaisrinio siurblio pavara turi užtikrinti gaisrinio siurblio nepertraukiamą ilgalaikį (ne mažesniame nei normalaus slėgio pakopos darbo nominaliame režime ne mažiau kaip 4 h) darbą. Siurblys automobilyje turi būti montuojamas taip, kad nereikalautų antstato konstrukcijų ardymo jį nuimant ir uždedant.</w:t>
            </w:r>
          </w:p>
        </w:tc>
        <w:tc>
          <w:tcPr>
            <w:tcW w:w="1789" w:type="pct"/>
            <w:tcBorders>
              <w:top w:val="single" w:sz="4" w:space="0" w:color="auto"/>
              <w:left w:val="single" w:sz="4" w:space="0" w:color="000000"/>
              <w:bottom w:val="single" w:sz="4" w:space="0" w:color="000000"/>
              <w:right w:val="single" w:sz="4" w:space="0" w:color="auto"/>
            </w:tcBorders>
          </w:tcPr>
          <w:p w14:paraId="0E8EE65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4C5CBD40" w14:textId="1B27F34C" w:rsidTr="001148A6">
        <w:tc>
          <w:tcPr>
            <w:tcW w:w="486" w:type="pct"/>
            <w:tcBorders>
              <w:top w:val="single" w:sz="2" w:space="0" w:color="auto"/>
              <w:left w:val="single" w:sz="4" w:space="0" w:color="000000"/>
              <w:bottom w:val="single" w:sz="4" w:space="0" w:color="000000"/>
            </w:tcBorders>
          </w:tcPr>
          <w:p w14:paraId="55B6901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63.</w:t>
            </w:r>
          </w:p>
        </w:tc>
        <w:tc>
          <w:tcPr>
            <w:tcW w:w="2726" w:type="pct"/>
            <w:tcBorders>
              <w:top w:val="single" w:sz="4" w:space="0" w:color="auto"/>
              <w:left w:val="single" w:sz="4" w:space="0" w:color="000000"/>
              <w:bottom w:val="single" w:sz="4" w:space="0" w:color="auto"/>
              <w:right w:val="single" w:sz="4" w:space="0" w:color="auto"/>
            </w:tcBorders>
          </w:tcPr>
          <w:p w14:paraId="57C2199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Suderinta su gaisriniu siurbliu, stacionariai prie jo sumontuota, putokšlio maišymo sistema, užtikrinanti pasirenkamą nuo 0 iki 6 % tirpalo paruošimą esant skirtingai pasirenkamai vandens išeigai iš normalaus ir aukšto slėgio siurblio pakopų. Turi būti numatytas putokšlio paėmimas iš išorinės talpos per pridedamą tinkamą žarną (žarna turi būti permatoma ir ne trumpesnė kaip 2,0 m) su jungtimi. Siurblio skyriuje ant lentelės turi būti pateikta tokia informacija: dozatoriaus padėtis – siurblio našumas – mišinio koncentracija. </w:t>
            </w:r>
          </w:p>
        </w:tc>
        <w:tc>
          <w:tcPr>
            <w:tcW w:w="1789" w:type="pct"/>
            <w:tcBorders>
              <w:top w:val="single" w:sz="4" w:space="0" w:color="auto"/>
              <w:left w:val="single" w:sz="4" w:space="0" w:color="000000"/>
              <w:bottom w:val="single" w:sz="4" w:space="0" w:color="auto"/>
              <w:right w:val="single" w:sz="4" w:space="0" w:color="auto"/>
            </w:tcBorders>
          </w:tcPr>
          <w:p w14:paraId="66AD73F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4133955C" w14:textId="27469DE7" w:rsidTr="001148A6">
        <w:tc>
          <w:tcPr>
            <w:tcW w:w="486" w:type="pct"/>
            <w:tcBorders>
              <w:top w:val="single" w:sz="2" w:space="0" w:color="auto"/>
              <w:left w:val="single" w:sz="4" w:space="0" w:color="000000"/>
              <w:bottom w:val="single" w:sz="4" w:space="0" w:color="000000"/>
            </w:tcBorders>
          </w:tcPr>
          <w:p w14:paraId="1CD522B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64.</w:t>
            </w:r>
          </w:p>
        </w:tc>
        <w:tc>
          <w:tcPr>
            <w:tcW w:w="2726" w:type="pct"/>
            <w:tcBorders>
              <w:top w:val="single" w:sz="4" w:space="0" w:color="auto"/>
              <w:left w:val="single" w:sz="4" w:space="0" w:color="000000"/>
              <w:bottom w:val="single" w:sz="4" w:space="0" w:color="auto"/>
              <w:right w:val="single" w:sz="4" w:space="0" w:color="auto"/>
            </w:tcBorders>
          </w:tcPr>
          <w:p w14:paraId="37A1472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Visos siurblio komunikacijos bei sujungimai vandens naudojimui iš cisternos turi būti pagaminti iš korozijai atsparių medžiagų ir neturi pabloginti 62 punkte nurodytų siurblio charakteristikų. Siurblys ir jo komunikacijos turi užtikrinti ne mažesnį kaip 3 000 l vandens kiekio (išskyrus vandens kiekis pasiliekantis siurblio sistemose bei/ar specialiose šiukšlių gaudyklėse) panaudojimą gesinimui iš vandens cisternos be jos papildymo. Siurblio skyriuje turi būti pateikta komunikacijų schema, kurios tvirtinimo vieta ir dydis bus derinamas Automobilio surinkimo metu.</w:t>
            </w:r>
          </w:p>
        </w:tc>
        <w:tc>
          <w:tcPr>
            <w:tcW w:w="1789" w:type="pct"/>
            <w:tcBorders>
              <w:top w:val="single" w:sz="4" w:space="0" w:color="auto"/>
              <w:left w:val="single" w:sz="4" w:space="0" w:color="000000"/>
              <w:bottom w:val="single" w:sz="4" w:space="0" w:color="auto"/>
              <w:right w:val="single" w:sz="4" w:space="0" w:color="auto"/>
            </w:tcBorders>
          </w:tcPr>
          <w:p w14:paraId="5B24723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26600EB1" w14:textId="203EBD3D" w:rsidTr="001148A6">
        <w:tc>
          <w:tcPr>
            <w:tcW w:w="486" w:type="pct"/>
            <w:tcBorders>
              <w:left w:val="single" w:sz="4" w:space="0" w:color="000000"/>
              <w:bottom w:val="single" w:sz="4" w:space="0" w:color="auto"/>
              <w:right w:val="single" w:sz="4" w:space="0" w:color="auto"/>
            </w:tcBorders>
          </w:tcPr>
          <w:p w14:paraId="72F5BD5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65.</w:t>
            </w:r>
          </w:p>
        </w:tc>
        <w:tc>
          <w:tcPr>
            <w:tcW w:w="2726" w:type="pct"/>
            <w:tcBorders>
              <w:top w:val="single" w:sz="4" w:space="0" w:color="auto"/>
              <w:left w:val="single" w:sz="4" w:space="0" w:color="auto"/>
              <w:bottom w:val="single" w:sz="4" w:space="0" w:color="auto"/>
              <w:right w:val="single" w:sz="4" w:space="0" w:color="auto"/>
            </w:tcBorders>
          </w:tcPr>
          <w:p w14:paraId="586E9BE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Siurblio vandens įsiurbimo prietaisas turi veikti automatiškai (be rankinio valdymo) ir pasiekti ne mažesnį kaip 80 </w:t>
            </w:r>
            <w:proofErr w:type="spellStart"/>
            <w:r w:rsidRPr="00EA30AA">
              <w:rPr>
                <w:rFonts w:ascii="Times New Roman" w:eastAsia="Times New Roman" w:hAnsi="Times New Roman" w:cs="Times New Roman"/>
                <w:kern w:val="0"/>
                <w14:ligatures w14:val="none"/>
              </w:rPr>
              <w:t>kPa</w:t>
            </w:r>
            <w:proofErr w:type="spellEnd"/>
            <w:r w:rsidRPr="00EA30AA">
              <w:rPr>
                <w:rFonts w:ascii="Times New Roman" w:eastAsia="Times New Roman" w:hAnsi="Times New Roman" w:cs="Times New Roman"/>
                <w:kern w:val="0"/>
                <w14:ligatures w14:val="none"/>
              </w:rPr>
              <w:t xml:space="preserve"> (be įsiurbiamųjų žarnų) išretinimo slėgį. Siurblio vandens įsiurbimo atvamzdyje turi būti įmontuotas metalinis sietelis, kuris neleistų kartu su vandeniu į siurblį patekti didesniems nei 5 mm skersmens akmenims ar kitoms pašalinėms šiukšlėms bei nepablogintų siurblio įsiurbimo charakteristikų. Siurblio vandens įsiurbimo atvamzdis turi turėti sujungimo movą </w:t>
            </w:r>
            <w:r w:rsidRPr="00EA30AA">
              <w:rPr>
                <w:rFonts w:ascii="Times New Roman" w:eastAsia="Times New Roman" w:hAnsi="Times New Roman" w:cs="Times New Roman"/>
                <w:kern w:val="0"/>
                <w14:ligatures w14:val="none"/>
              </w:rPr>
              <w:lastRenderedPageBreak/>
              <w:t>(</w:t>
            </w:r>
            <w:r w:rsidRPr="00EA30AA">
              <w:rPr>
                <w:rFonts w:ascii="Times New Roman" w:eastAsia="Times New Roman" w:hAnsi="Times New Roman" w:cs="Times New Roman"/>
                <w:bCs/>
                <w:kern w:val="0"/>
                <w14:ligatures w14:val="none"/>
              </w:rPr>
              <w:t>STORZ 125) atitinkanči</w:t>
            </w:r>
            <w:r>
              <w:rPr>
                <w:rFonts w:ascii="Times New Roman" w:eastAsia="Times New Roman" w:hAnsi="Times New Roman" w:cs="Times New Roman"/>
                <w:bCs/>
                <w:kern w:val="0"/>
                <w14:ligatures w14:val="none"/>
              </w:rPr>
              <w:t>ą</w:t>
            </w:r>
            <w:r w:rsidRPr="00EA30AA">
              <w:rPr>
                <w:rFonts w:ascii="Times New Roman" w:eastAsia="Times New Roman" w:hAnsi="Times New Roman" w:cs="Times New Roman"/>
                <w:bCs/>
                <w:kern w:val="0"/>
                <w14:ligatures w14:val="none"/>
              </w:rPr>
              <w:t xml:space="preserve"> </w:t>
            </w:r>
            <w:r w:rsidRPr="00EA30AA">
              <w:rPr>
                <w:rFonts w:ascii="Times New Roman" w:eastAsia="Times New Roman" w:hAnsi="Times New Roman" w:cs="Times New Roman"/>
                <w:kern w:val="0"/>
                <w14:ligatures w14:val="none"/>
              </w:rPr>
              <w:t xml:space="preserve">GTC/TS </w:t>
            </w:r>
            <w:r>
              <w:rPr>
                <w:rFonts w:ascii="Times New Roman" w:eastAsia="Times New Roman" w:hAnsi="Times New Roman" w:cs="Times New Roman"/>
                <w:kern w:val="0"/>
                <w14:ligatures w14:val="none"/>
              </w:rPr>
              <w:t>11</w:t>
            </w:r>
            <w:r w:rsidRPr="00EA30AA">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23</w:t>
            </w:r>
            <w:r w:rsidRPr="00EA30A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EA30AA">
              <w:rPr>
                <w:rFonts w:ascii="Times New Roman" w:eastAsia="Times New Roman" w:hAnsi="Times New Roman" w:cs="Times New Roman"/>
                <w:kern w:val="0"/>
                <w14:ligatures w14:val="none"/>
              </w:rPr>
              <w:t xml:space="preserve">liumininio lydinio slėginė tiekimo </w:t>
            </w:r>
            <w:r>
              <w:rPr>
                <w:rFonts w:ascii="Times New Roman" w:eastAsia="Times New Roman" w:hAnsi="Times New Roman" w:cs="Times New Roman"/>
                <w:kern w:val="0"/>
                <w14:ligatures w14:val="none"/>
              </w:rPr>
              <w:t xml:space="preserve">ir siurbimo stacionariai tvirtinama </w:t>
            </w:r>
            <w:r w:rsidRPr="00EA30AA">
              <w:rPr>
                <w:rFonts w:ascii="Times New Roman" w:eastAsia="Times New Roman" w:hAnsi="Times New Roman" w:cs="Times New Roman"/>
                <w:kern w:val="0"/>
                <w14:ligatures w14:val="none"/>
              </w:rPr>
              <w:t>mova PN 16“ techninės specifikacijos arba lygiaverčio standarto nurodytiems reikalavimams</w:t>
            </w:r>
            <w:r w:rsidRPr="00EA30AA">
              <w:rPr>
                <w:rFonts w:ascii="Times New Roman" w:hAnsi="Times New Roman" w:cs="Times New Roman"/>
                <w:kern w:val="0"/>
                <w14:ligatures w14:val="none"/>
              </w:rPr>
              <w:t xml:space="preserve"> </w:t>
            </w:r>
            <w:r w:rsidRPr="00EA30AA">
              <w:rPr>
                <w:rFonts w:ascii="Times New Roman" w:eastAsia="Times New Roman" w:hAnsi="Times New Roman" w:cs="Times New Roman"/>
                <w:bCs/>
                <w:kern w:val="0"/>
                <w14:ligatures w14:val="none"/>
              </w:rPr>
              <w:t xml:space="preserve">ir </w:t>
            </w:r>
            <w:proofErr w:type="spellStart"/>
            <w:r w:rsidRPr="00EA30AA">
              <w:rPr>
                <w:rFonts w:ascii="Times New Roman" w:eastAsia="Times New Roman" w:hAnsi="Times New Roman" w:cs="Times New Roman"/>
                <w:bCs/>
                <w:kern w:val="0"/>
                <w14:ligatures w14:val="none"/>
              </w:rPr>
              <w:t>akl</w:t>
            </w:r>
            <w:r>
              <w:rPr>
                <w:rFonts w:ascii="Times New Roman" w:eastAsia="Times New Roman" w:hAnsi="Times New Roman" w:cs="Times New Roman"/>
                <w:bCs/>
                <w:kern w:val="0"/>
                <w14:ligatures w14:val="none"/>
              </w:rPr>
              <w:t>ę</w:t>
            </w:r>
            <w:proofErr w:type="spellEnd"/>
            <w:r w:rsidRPr="00EA30AA">
              <w:rPr>
                <w:rFonts w:ascii="Times New Roman" w:eastAsia="Times New Roman" w:hAnsi="Times New Roman" w:cs="Times New Roman"/>
                <w:bCs/>
                <w:kern w:val="0"/>
                <w14:ligatures w14:val="none"/>
              </w:rPr>
              <w:t xml:space="preserve"> (STORZ 125)</w:t>
            </w:r>
            <w:r>
              <w:rPr>
                <w:rFonts w:ascii="Times New Roman" w:eastAsia="Times New Roman" w:hAnsi="Times New Roman" w:cs="Times New Roman"/>
                <w:bCs/>
                <w:kern w:val="0"/>
                <w14:ligatures w14:val="none"/>
              </w:rPr>
              <w:t xml:space="preserve"> </w:t>
            </w:r>
            <w:r w:rsidRPr="00EA30AA">
              <w:rPr>
                <w:rFonts w:ascii="Times New Roman" w:eastAsia="Times New Roman" w:hAnsi="Times New Roman" w:cs="Times New Roman"/>
                <w:bCs/>
                <w:kern w:val="0"/>
                <w14:ligatures w14:val="none"/>
              </w:rPr>
              <w:t>atitinkanči</w:t>
            </w:r>
            <w:r>
              <w:rPr>
                <w:rFonts w:ascii="Times New Roman" w:eastAsia="Times New Roman" w:hAnsi="Times New Roman" w:cs="Times New Roman"/>
                <w:bCs/>
                <w:kern w:val="0"/>
                <w14:ligatures w14:val="none"/>
              </w:rPr>
              <w:t>ą</w:t>
            </w:r>
            <w:r w:rsidRPr="00EA30AA">
              <w:rPr>
                <w:rFonts w:ascii="Times New Roman" w:eastAsia="Times New Roman" w:hAnsi="Times New Roman" w:cs="Times New Roman"/>
                <w:bCs/>
                <w:kern w:val="0"/>
                <w14:ligatures w14:val="none"/>
              </w:rPr>
              <w:t xml:space="preserve"> </w:t>
            </w:r>
            <w:r w:rsidRPr="00EA30AA">
              <w:rPr>
                <w:rFonts w:ascii="Times New Roman" w:eastAsia="Times New Roman" w:hAnsi="Times New Roman" w:cs="Times New Roman"/>
                <w:kern w:val="0"/>
                <w14:ligatures w14:val="none"/>
              </w:rPr>
              <w:t xml:space="preserve">GTC/TS </w:t>
            </w:r>
            <w:r>
              <w:rPr>
                <w:rFonts w:ascii="Times New Roman" w:eastAsia="Times New Roman" w:hAnsi="Times New Roman" w:cs="Times New Roman"/>
                <w:kern w:val="0"/>
                <w14:ligatures w14:val="none"/>
              </w:rPr>
              <w:t>12</w:t>
            </w:r>
            <w:r w:rsidRPr="00EA30AA">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24</w:t>
            </w:r>
            <w:r w:rsidRPr="00EA30A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EA30AA">
              <w:rPr>
                <w:rFonts w:ascii="Times New Roman" w:eastAsia="Times New Roman" w:hAnsi="Times New Roman" w:cs="Times New Roman"/>
                <w:kern w:val="0"/>
                <w14:ligatures w14:val="none"/>
              </w:rPr>
              <w:t>liumininio lydinio slėgin</w:t>
            </w:r>
            <w:r>
              <w:rPr>
                <w:rFonts w:ascii="Times New Roman" w:eastAsia="Times New Roman" w:hAnsi="Times New Roman" w:cs="Times New Roman"/>
                <w:kern w:val="0"/>
                <w14:ligatures w14:val="none"/>
              </w:rPr>
              <w:t>ių</w:t>
            </w:r>
            <w:r w:rsidRPr="00EA30AA">
              <w:rPr>
                <w:rFonts w:ascii="Times New Roman" w:eastAsia="Times New Roman" w:hAnsi="Times New Roman" w:cs="Times New Roman"/>
                <w:kern w:val="0"/>
                <w14:ligatures w14:val="none"/>
              </w:rPr>
              <w:t xml:space="preserve"> tiekimo</w:t>
            </w:r>
            <w:r>
              <w:rPr>
                <w:rFonts w:ascii="Times New Roman" w:eastAsia="Times New Roman" w:hAnsi="Times New Roman" w:cs="Times New Roman"/>
                <w:kern w:val="0"/>
                <w14:ligatures w14:val="none"/>
              </w:rPr>
              <w:t xml:space="preserve"> ir siurbimo</w:t>
            </w:r>
            <w:r w:rsidRPr="00EA30AA">
              <w:rPr>
                <w:rFonts w:ascii="Times New Roman" w:eastAsia="Times New Roman" w:hAnsi="Times New Roman" w:cs="Times New Roman"/>
                <w:kern w:val="0"/>
                <w14:ligatures w14:val="none"/>
              </w:rPr>
              <w:t xml:space="preserve"> mov</w:t>
            </w:r>
            <w:r>
              <w:rPr>
                <w:rFonts w:ascii="Times New Roman" w:eastAsia="Times New Roman" w:hAnsi="Times New Roman" w:cs="Times New Roman"/>
                <w:kern w:val="0"/>
                <w14:ligatures w14:val="none"/>
              </w:rPr>
              <w:t>ų</w:t>
            </w:r>
            <w:r w:rsidRPr="00EA30AA">
              <w:rPr>
                <w:rFonts w:ascii="Times New Roman" w:eastAsia="Times New Roman" w:hAnsi="Times New Roman" w:cs="Times New Roman"/>
                <w:kern w:val="0"/>
                <w14:ligatures w14:val="none"/>
              </w:rPr>
              <w:t xml:space="preserve"> PN 16</w:t>
            </w:r>
            <w:r>
              <w:rPr>
                <w:rFonts w:ascii="Times New Roman" w:eastAsia="Times New Roman" w:hAnsi="Times New Roman" w:cs="Times New Roman"/>
                <w:kern w:val="0"/>
                <w14:ligatures w14:val="none"/>
              </w:rPr>
              <w:t xml:space="preserve"> aklės</w:t>
            </w:r>
            <w:r w:rsidRPr="00EA30AA">
              <w:rPr>
                <w:rFonts w:ascii="Times New Roman" w:eastAsia="Times New Roman" w:hAnsi="Times New Roman" w:cs="Times New Roman"/>
                <w:kern w:val="0"/>
                <w14:ligatures w14:val="none"/>
              </w:rPr>
              <w:t>“ techninės specifikacijos arba lygiaverčio standarto nurodytiems reikalavimams</w:t>
            </w:r>
            <w:r>
              <w:rPr>
                <w:rFonts w:ascii="Times New Roman" w:eastAsia="Times New Roman" w:hAnsi="Times New Roman" w:cs="Times New Roman"/>
                <w:kern w:val="0"/>
                <w14:ligatures w14:val="none"/>
              </w:rPr>
              <w:t>,</w:t>
            </w:r>
            <w:r w:rsidRPr="00EA30AA">
              <w:rPr>
                <w:rFonts w:ascii="Times New Roman" w:eastAsia="Times New Roman" w:hAnsi="Times New Roman" w:cs="Times New Roman"/>
                <w:kern w:val="0"/>
                <w14:ligatures w14:val="none"/>
              </w:rPr>
              <w:t xml:space="preserve"> pritvirtintą taip, kad atsukus nenukristų ant žemės. </w:t>
            </w:r>
            <w:proofErr w:type="spellStart"/>
            <w:r w:rsidRPr="00EA30AA">
              <w:rPr>
                <w:rFonts w:ascii="Times New Roman" w:eastAsia="Times New Roman" w:hAnsi="Times New Roman" w:cs="Times New Roman"/>
                <w:bCs/>
                <w:kern w:val="0"/>
                <w14:ligatures w14:val="none"/>
              </w:rPr>
              <w:t>Aklė</w:t>
            </w:r>
            <w:proofErr w:type="spellEnd"/>
            <w:r w:rsidRPr="00EA30AA">
              <w:rPr>
                <w:rFonts w:ascii="Times New Roman" w:eastAsia="Times New Roman" w:hAnsi="Times New Roman" w:cs="Times New Roman"/>
                <w:kern w:val="0"/>
                <w14:ligatures w14:val="none"/>
              </w:rPr>
              <w:t xml:space="preserve"> turi būti nudažyta mėlynai.</w:t>
            </w:r>
          </w:p>
        </w:tc>
        <w:tc>
          <w:tcPr>
            <w:tcW w:w="1789" w:type="pct"/>
            <w:tcBorders>
              <w:top w:val="single" w:sz="4" w:space="0" w:color="auto"/>
              <w:left w:val="single" w:sz="4" w:space="0" w:color="auto"/>
              <w:bottom w:val="single" w:sz="4" w:space="0" w:color="auto"/>
              <w:right w:val="single" w:sz="4" w:space="0" w:color="auto"/>
            </w:tcBorders>
          </w:tcPr>
          <w:p w14:paraId="21EEA068"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3166700C" w14:textId="5A8C880D" w:rsidTr="001148A6">
        <w:tc>
          <w:tcPr>
            <w:tcW w:w="486" w:type="pct"/>
            <w:tcBorders>
              <w:top w:val="single" w:sz="4" w:space="0" w:color="auto"/>
              <w:left w:val="single" w:sz="4" w:space="0" w:color="auto"/>
              <w:bottom w:val="single" w:sz="2" w:space="0" w:color="auto"/>
              <w:right w:val="single" w:sz="4" w:space="0" w:color="auto"/>
            </w:tcBorders>
          </w:tcPr>
          <w:p w14:paraId="4E2055FF"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66.</w:t>
            </w:r>
          </w:p>
        </w:tc>
        <w:tc>
          <w:tcPr>
            <w:tcW w:w="2726" w:type="pct"/>
            <w:tcBorders>
              <w:top w:val="single" w:sz="4" w:space="0" w:color="auto"/>
              <w:left w:val="single" w:sz="4" w:space="0" w:color="auto"/>
              <w:bottom w:val="single" w:sz="2" w:space="0" w:color="auto"/>
              <w:right w:val="single" w:sz="4" w:space="0" w:color="auto"/>
            </w:tcBorders>
          </w:tcPr>
          <w:p w14:paraId="498FEC3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Automobilyje turi būti įrengtos komunikacijos vandens cisternos pildymui tiesiogiai nuo hidrantų ir per automobilio gaisrinį siurblį.</w:t>
            </w:r>
          </w:p>
        </w:tc>
        <w:tc>
          <w:tcPr>
            <w:tcW w:w="1789" w:type="pct"/>
            <w:tcBorders>
              <w:top w:val="single" w:sz="4" w:space="0" w:color="auto"/>
              <w:left w:val="single" w:sz="4" w:space="0" w:color="auto"/>
              <w:bottom w:val="single" w:sz="2" w:space="0" w:color="auto"/>
              <w:right w:val="single" w:sz="4" w:space="0" w:color="auto"/>
            </w:tcBorders>
          </w:tcPr>
          <w:p w14:paraId="5C4C457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7BE9CF7F" w14:textId="7512ECC1" w:rsidTr="001148A6">
        <w:trPr>
          <w:trHeight w:val="3885"/>
        </w:trPr>
        <w:tc>
          <w:tcPr>
            <w:tcW w:w="486" w:type="pct"/>
            <w:tcBorders>
              <w:top w:val="single" w:sz="2" w:space="0" w:color="auto"/>
              <w:left w:val="single" w:sz="4" w:space="0" w:color="auto"/>
              <w:right w:val="single" w:sz="4" w:space="0" w:color="auto"/>
            </w:tcBorders>
          </w:tcPr>
          <w:p w14:paraId="41E54351"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67.</w:t>
            </w:r>
          </w:p>
        </w:tc>
        <w:tc>
          <w:tcPr>
            <w:tcW w:w="2726" w:type="pct"/>
            <w:tcBorders>
              <w:top w:val="single" w:sz="2" w:space="0" w:color="auto"/>
              <w:left w:val="single" w:sz="4" w:space="0" w:color="auto"/>
              <w:right w:val="single" w:sz="4" w:space="0" w:color="auto"/>
            </w:tcBorders>
          </w:tcPr>
          <w:p w14:paraId="135454C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Automobilyje turi būti įrengti ne mažiau kaip trys vandens išmetimo atvamzdžiai iš siurblio normalaus slėgio pakopos (du slėginėms gaisrinėms žarnoms prijungti po vieną iš abiejų antstato pusių, su raudonai nudažytomis sujungimo movomis (</w:t>
            </w:r>
            <w:r w:rsidRPr="00EA30AA">
              <w:rPr>
                <w:rFonts w:ascii="Times New Roman" w:eastAsia="Times New Roman" w:hAnsi="Times New Roman" w:cs="Times New Roman"/>
                <w:bCs/>
                <w:kern w:val="0"/>
                <w14:ligatures w14:val="none"/>
              </w:rPr>
              <w:t>STORZ B75)</w:t>
            </w:r>
            <w:r>
              <w:rPr>
                <w:rFonts w:ascii="Times New Roman" w:eastAsia="Times New Roman" w:hAnsi="Times New Roman" w:cs="Times New Roman"/>
                <w:bCs/>
                <w:kern w:val="0"/>
                <w14:ligatures w14:val="none"/>
              </w:rPr>
              <w:t xml:space="preserve"> </w:t>
            </w:r>
            <w:r w:rsidRPr="00EA30AA">
              <w:rPr>
                <w:rFonts w:ascii="Times New Roman" w:eastAsia="Times New Roman" w:hAnsi="Times New Roman" w:cs="Times New Roman"/>
                <w:bCs/>
                <w:kern w:val="0"/>
                <w14:ligatures w14:val="none"/>
              </w:rPr>
              <w:t>atitinkanči</w:t>
            </w:r>
            <w:r>
              <w:rPr>
                <w:rFonts w:ascii="Times New Roman" w:eastAsia="Times New Roman" w:hAnsi="Times New Roman" w:cs="Times New Roman"/>
                <w:bCs/>
                <w:kern w:val="0"/>
                <w14:ligatures w14:val="none"/>
              </w:rPr>
              <w:t>omis</w:t>
            </w:r>
            <w:r w:rsidRPr="00EA30AA">
              <w:rPr>
                <w:rFonts w:ascii="Times New Roman" w:eastAsia="Times New Roman" w:hAnsi="Times New Roman" w:cs="Times New Roman"/>
                <w:bCs/>
                <w:kern w:val="0"/>
                <w14:ligatures w14:val="none"/>
              </w:rPr>
              <w:t xml:space="preserve"> </w:t>
            </w:r>
            <w:r w:rsidRPr="00EA30AA">
              <w:rPr>
                <w:rFonts w:ascii="Times New Roman" w:eastAsia="Times New Roman" w:hAnsi="Times New Roman" w:cs="Times New Roman"/>
                <w:kern w:val="0"/>
                <w14:ligatures w14:val="none"/>
              </w:rPr>
              <w:t xml:space="preserve">GTC/TS </w:t>
            </w:r>
            <w:r>
              <w:rPr>
                <w:rFonts w:ascii="Times New Roman" w:eastAsia="Times New Roman" w:hAnsi="Times New Roman" w:cs="Times New Roman"/>
                <w:kern w:val="0"/>
                <w14:ligatures w14:val="none"/>
              </w:rPr>
              <w:t>11</w:t>
            </w:r>
            <w:r w:rsidRPr="00EA30AA">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23</w:t>
            </w:r>
            <w:r w:rsidRPr="00EA30A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EA30AA">
              <w:rPr>
                <w:rFonts w:ascii="Times New Roman" w:eastAsia="Times New Roman" w:hAnsi="Times New Roman" w:cs="Times New Roman"/>
                <w:kern w:val="0"/>
                <w14:ligatures w14:val="none"/>
              </w:rPr>
              <w:t xml:space="preserve">liumininio lydinio slėginė tiekimo </w:t>
            </w:r>
            <w:r>
              <w:rPr>
                <w:rFonts w:ascii="Times New Roman" w:eastAsia="Times New Roman" w:hAnsi="Times New Roman" w:cs="Times New Roman"/>
                <w:kern w:val="0"/>
                <w14:ligatures w14:val="none"/>
              </w:rPr>
              <w:t xml:space="preserve">ir siurbimo stacionariai tvirtinama </w:t>
            </w:r>
            <w:r w:rsidRPr="00EA30AA">
              <w:rPr>
                <w:rFonts w:ascii="Times New Roman" w:eastAsia="Times New Roman" w:hAnsi="Times New Roman" w:cs="Times New Roman"/>
                <w:kern w:val="0"/>
                <w14:ligatures w14:val="none"/>
              </w:rPr>
              <w:t>mova PN 16“ techninės specifikacijos arba lygiaverčio standarto nurodytiems reikalavimams</w:t>
            </w:r>
            <w:r w:rsidRPr="00EA30AA">
              <w:rPr>
                <w:rFonts w:ascii="Times New Roman" w:eastAsia="Times New Roman" w:hAnsi="Times New Roman" w:cs="Times New Roman"/>
                <w:bCs/>
                <w:kern w:val="0"/>
                <w14:ligatures w14:val="none"/>
              </w:rPr>
              <w:t xml:space="preserve"> ir </w:t>
            </w:r>
            <w:proofErr w:type="spellStart"/>
            <w:r w:rsidRPr="00EA30AA">
              <w:rPr>
                <w:rFonts w:ascii="Times New Roman" w:eastAsia="Times New Roman" w:hAnsi="Times New Roman" w:cs="Times New Roman"/>
                <w:bCs/>
                <w:kern w:val="0"/>
                <w14:ligatures w14:val="none"/>
              </w:rPr>
              <w:t>aklėmis</w:t>
            </w:r>
            <w:proofErr w:type="spellEnd"/>
            <w:r w:rsidRPr="00EA30AA">
              <w:rPr>
                <w:rFonts w:ascii="Times New Roman" w:eastAsia="Times New Roman" w:hAnsi="Times New Roman" w:cs="Times New Roman"/>
                <w:bCs/>
                <w:kern w:val="0"/>
                <w14:ligatures w14:val="none"/>
              </w:rPr>
              <w:t xml:space="preserve"> (STORZ B75)</w:t>
            </w:r>
            <w:r>
              <w:rPr>
                <w:rFonts w:ascii="Times New Roman" w:eastAsia="Times New Roman" w:hAnsi="Times New Roman" w:cs="Times New Roman"/>
                <w:bCs/>
                <w:kern w:val="0"/>
                <w14:ligatures w14:val="none"/>
              </w:rPr>
              <w:t xml:space="preserve"> </w:t>
            </w:r>
            <w:r w:rsidRPr="00EA30AA">
              <w:rPr>
                <w:rFonts w:ascii="Times New Roman" w:eastAsia="Times New Roman" w:hAnsi="Times New Roman" w:cs="Times New Roman"/>
                <w:bCs/>
                <w:kern w:val="0"/>
                <w14:ligatures w14:val="none"/>
              </w:rPr>
              <w:t>atitinkanči</w:t>
            </w:r>
            <w:r>
              <w:rPr>
                <w:rFonts w:ascii="Times New Roman" w:eastAsia="Times New Roman" w:hAnsi="Times New Roman" w:cs="Times New Roman"/>
                <w:bCs/>
                <w:kern w:val="0"/>
                <w14:ligatures w14:val="none"/>
              </w:rPr>
              <w:t>omis</w:t>
            </w:r>
            <w:r w:rsidRPr="00EA30AA">
              <w:rPr>
                <w:rFonts w:ascii="Times New Roman" w:eastAsia="Times New Roman" w:hAnsi="Times New Roman" w:cs="Times New Roman"/>
                <w:bCs/>
                <w:kern w:val="0"/>
                <w14:ligatures w14:val="none"/>
              </w:rPr>
              <w:t xml:space="preserve"> </w:t>
            </w:r>
            <w:r w:rsidRPr="00EA30AA">
              <w:rPr>
                <w:rFonts w:ascii="Times New Roman" w:eastAsia="Times New Roman" w:hAnsi="Times New Roman" w:cs="Times New Roman"/>
                <w:kern w:val="0"/>
                <w14:ligatures w14:val="none"/>
              </w:rPr>
              <w:t xml:space="preserve">GTC/TS </w:t>
            </w:r>
            <w:r>
              <w:rPr>
                <w:rFonts w:ascii="Times New Roman" w:eastAsia="Times New Roman" w:hAnsi="Times New Roman" w:cs="Times New Roman"/>
                <w:kern w:val="0"/>
                <w14:ligatures w14:val="none"/>
              </w:rPr>
              <w:t>12</w:t>
            </w:r>
            <w:r w:rsidRPr="00EA30AA">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24</w:t>
            </w:r>
            <w:r w:rsidRPr="00EA30A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EA30AA">
              <w:rPr>
                <w:rFonts w:ascii="Times New Roman" w:eastAsia="Times New Roman" w:hAnsi="Times New Roman" w:cs="Times New Roman"/>
                <w:kern w:val="0"/>
                <w14:ligatures w14:val="none"/>
              </w:rPr>
              <w:t>liumininio lydinio slėgin</w:t>
            </w:r>
            <w:r>
              <w:rPr>
                <w:rFonts w:ascii="Times New Roman" w:eastAsia="Times New Roman" w:hAnsi="Times New Roman" w:cs="Times New Roman"/>
                <w:kern w:val="0"/>
                <w14:ligatures w14:val="none"/>
              </w:rPr>
              <w:t>ių</w:t>
            </w:r>
            <w:r w:rsidRPr="00EA30AA">
              <w:rPr>
                <w:rFonts w:ascii="Times New Roman" w:eastAsia="Times New Roman" w:hAnsi="Times New Roman" w:cs="Times New Roman"/>
                <w:kern w:val="0"/>
                <w14:ligatures w14:val="none"/>
              </w:rPr>
              <w:t xml:space="preserve"> tiekimo</w:t>
            </w:r>
            <w:r>
              <w:rPr>
                <w:rFonts w:ascii="Times New Roman" w:eastAsia="Times New Roman" w:hAnsi="Times New Roman" w:cs="Times New Roman"/>
                <w:kern w:val="0"/>
                <w14:ligatures w14:val="none"/>
              </w:rPr>
              <w:t xml:space="preserve"> ir siurbimo</w:t>
            </w:r>
            <w:r w:rsidRPr="00EA30AA">
              <w:rPr>
                <w:rFonts w:ascii="Times New Roman" w:eastAsia="Times New Roman" w:hAnsi="Times New Roman" w:cs="Times New Roman"/>
                <w:kern w:val="0"/>
                <w14:ligatures w14:val="none"/>
              </w:rPr>
              <w:t xml:space="preserve"> mov</w:t>
            </w:r>
            <w:r>
              <w:rPr>
                <w:rFonts w:ascii="Times New Roman" w:eastAsia="Times New Roman" w:hAnsi="Times New Roman" w:cs="Times New Roman"/>
                <w:kern w:val="0"/>
                <w14:ligatures w14:val="none"/>
              </w:rPr>
              <w:t>ų</w:t>
            </w:r>
            <w:r w:rsidRPr="00EA30AA">
              <w:rPr>
                <w:rFonts w:ascii="Times New Roman" w:eastAsia="Times New Roman" w:hAnsi="Times New Roman" w:cs="Times New Roman"/>
                <w:kern w:val="0"/>
                <w14:ligatures w14:val="none"/>
              </w:rPr>
              <w:t xml:space="preserve"> PN 16</w:t>
            </w:r>
            <w:r>
              <w:rPr>
                <w:rFonts w:ascii="Times New Roman" w:eastAsia="Times New Roman" w:hAnsi="Times New Roman" w:cs="Times New Roman"/>
                <w:kern w:val="0"/>
                <w14:ligatures w14:val="none"/>
              </w:rPr>
              <w:t xml:space="preserve"> aklės</w:t>
            </w:r>
            <w:r w:rsidRPr="00EA30AA">
              <w:rPr>
                <w:rFonts w:ascii="Times New Roman" w:eastAsia="Times New Roman" w:hAnsi="Times New Roman" w:cs="Times New Roman"/>
                <w:kern w:val="0"/>
                <w14:ligatures w14:val="none"/>
              </w:rPr>
              <w:t>“ techninės specifikacijos arba lygiaverčio standarto nurodytiems reikalavimams</w:t>
            </w:r>
            <w:r w:rsidRPr="00EA30AA">
              <w:rPr>
                <w:rFonts w:ascii="Times New Roman" w:eastAsia="Times New Roman" w:hAnsi="Times New Roman" w:cs="Times New Roman"/>
                <w:bCs/>
                <w:kern w:val="0"/>
                <w14:ligatures w14:val="none"/>
              </w:rPr>
              <w:t>, su a</w:t>
            </w:r>
            <w:r w:rsidRPr="00EA30AA">
              <w:rPr>
                <w:rFonts w:ascii="Times New Roman" w:eastAsia="Times New Roman" w:hAnsi="Times New Roman" w:cs="Times New Roman"/>
                <w:kern w:val="0"/>
                <w14:ligatures w14:val="none"/>
              </w:rPr>
              <w:t xml:space="preserve">tvamzdžiuose įrengtais slėgio nukrovimo čiaupais, ir vienas atvamzdis, sujungtas su komplektuojamu </w:t>
            </w:r>
            <w:proofErr w:type="spellStart"/>
            <w:r w:rsidRPr="00EA30AA">
              <w:rPr>
                <w:rFonts w:ascii="Times New Roman" w:eastAsia="Times New Roman" w:hAnsi="Times New Roman" w:cs="Times New Roman"/>
                <w:kern w:val="0"/>
                <w14:ligatures w14:val="none"/>
              </w:rPr>
              <w:t>lafetiniu</w:t>
            </w:r>
            <w:proofErr w:type="spellEnd"/>
            <w:r w:rsidRPr="00EA30AA">
              <w:rPr>
                <w:rFonts w:ascii="Times New Roman" w:eastAsia="Times New Roman" w:hAnsi="Times New Roman" w:cs="Times New Roman"/>
                <w:kern w:val="0"/>
                <w14:ligatures w14:val="none"/>
              </w:rPr>
              <w:t xml:space="preserve"> švirkštu ant stogo, ir 1 – aukšto slėgio pakopa, sujungta su aukšto slėgio rite. </w:t>
            </w:r>
            <w:r w:rsidRPr="00EA30AA">
              <w:rPr>
                <w:rFonts w:ascii="Times New Roman" w:hAnsi="Times New Roman" w:cs="Times New Roman"/>
                <w:kern w:val="0"/>
                <w14:ligatures w14:val="none"/>
              </w:rPr>
              <w:t xml:space="preserve">Aukšto slėgio gaisrinės žarnos ritės sukimo pavara turi būti pagaminta iš metalo arba lygiaverčių medžiagų. </w:t>
            </w:r>
          </w:p>
          <w:p w14:paraId="2545A579" w14:textId="77777777" w:rsidR="001148A6" w:rsidRPr="00EA30AA" w:rsidRDefault="001148A6" w:rsidP="00B87940">
            <w:pPr>
              <w:autoSpaceDE w:val="0"/>
              <w:autoSpaceDN w:val="0"/>
              <w:adjustRightInd w:val="0"/>
              <w:spacing w:after="0" w:line="240" w:lineRule="auto"/>
              <w:ind w:firstLine="8"/>
              <w:jc w:val="both"/>
              <w:rPr>
                <w:rFonts w:ascii="Times New Roman" w:eastAsia="Times New Roman" w:hAnsi="Times New Roman" w:cs="Times New Roman"/>
                <w:kern w:val="0"/>
                <w14:ligatures w14:val="none"/>
              </w:rPr>
            </w:pPr>
            <w:r w:rsidRPr="00EA30AA">
              <w:rPr>
                <w:rFonts w:ascii="Times New Roman" w:hAnsi="Times New Roman" w:cs="Times New Roman"/>
                <w:kern w:val="0"/>
                <w14:ligatures w14:val="none"/>
              </w:rPr>
              <w:t xml:space="preserve">Aukšto slėgio ritės vyniojimas turi būti atliekamas varikliu (elektros, hidraulikos, pneumatikos), tačiau turi būti numatytas ir rankinis vyniojimas. </w:t>
            </w:r>
            <w:r w:rsidRPr="00EA30AA">
              <w:rPr>
                <w:rFonts w:ascii="Times New Roman" w:eastAsia="Times New Roman" w:hAnsi="Times New Roman" w:cs="Times New Roman"/>
                <w:kern w:val="0"/>
                <w14:ligatures w14:val="none"/>
              </w:rPr>
              <w:t>Aukšto slėgio gaisrinė žarna (76 punktas) su gaisriniu siurbliu turi būti sujungta per atitinkamą, daugkartinio naudojimo filtrą, kuris turi užtikrinti, kad aukšto slėgio švirkštas (77 punktas) neužsikištu. Atvamzdžiuose turi būti įrengti slėgio nukrovimo čiaupai ir prapūtimas suslėgtu oru nuo automobilio pneumatinės sistemos, siekiant pašalinti vandenį iš aukšto slėgio žarnos vidaus. Aukšto slėgio ritės montavimo vieta bus derinama gamybos metu.</w:t>
            </w:r>
          </w:p>
        </w:tc>
        <w:tc>
          <w:tcPr>
            <w:tcW w:w="1789" w:type="pct"/>
            <w:tcBorders>
              <w:top w:val="single" w:sz="2" w:space="0" w:color="auto"/>
              <w:left w:val="single" w:sz="4" w:space="0" w:color="auto"/>
              <w:right w:val="single" w:sz="4" w:space="0" w:color="auto"/>
            </w:tcBorders>
          </w:tcPr>
          <w:p w14:paraId="72119D39"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35569C2D" w14:textId="28C99051" w:rsidTr="001148A6">
        <w:tc>
          <w:tcPr>
            <w:tcW w:w="486" w:type="pct"/>
            <w:tcBorders>
              <w:top w:val="single" w:sz="4" w:space="0" w:color="auto"/>
              <w:left w:val="single" w:sz="4" w:space="0" w:color="auto"/>
              <w:bottom w:val="single" w:sz="4" w:space="0" w:color="auto"/>
              <w:right w:val="single" w:sz="4" w:space="0" w:color="auto"/>
            </w:tcBorders>
          </w:tcPr>
          <w:p w14:paraId="53CA3259"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68.</w:t>
            </w:r>
          </w:p>
        </w:tc>
        <w:tc>
          <w:tcPr>
            <w:tcW w:w="2726" w:type="pct"/>
            <w:tcBorders>
              <w:top w:val="single" w:sz="2" w:space="0" w:color="auto"/>
              <w:left w:val="single" w:sz="4" w:space="0" w:color="auto"/>
              <w:bottom w:val="single" w:sz="2" w:space="0" w:color="auto"/>
              <w:right w:val="single" w:sz="4" w:space="0" w:color="auto"/>
            </w:tcBorders>
          </w:tcPr>
          <w:p w14:paraId="0EFA59E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Automobilyje turi būti čiaupai skirti išleisti vandenį iš siurblio ir visų vandens komunikacijų</w:t>
            </w:r>
            <w:r w:rsidRPr="004434E7">
              <w:rPr>
                <w:rFonts w:ascii="Times New Roman" w:eastAsia="Times New Roman" w:hAnsi="Times New Roman" w:cs="Times New Roman"/>
                <w:kern w:val="0"/>
                <w14:ligatures w14:val="none"/>
              </w:rPr>
              <w:t xml:space="preserve">. </w:t>
            </w:r>
            <w:r w:rsidRPr="00421D6C">
              <w:rPr>
                <w:rFonts w:ascii="Times New Roman" w:hAnsi="Times New Roman" w:cs="Times New Roman"/>
              </w:rPr>
              <w:t>Visi išleidimo čiaupai turi būti įrengti siurblio šildomame skyriuje ir tokiose padėtyse, kurios užtikrintų vandens pilną ištekėjimą iš siurblio ir komunikacijų bei pačių čiaupų. Sunkiai pasiekiamiems išleidimo čiaupams turi būti įrengtas distancinis valdymas. Išleidimo čiaupų įrengimas turi būti suderintas automobilio gamybos metu.</w:t>
            </w:r>
          </w:p>
        </w:tc>
        <w:tc>
          <w:tcPr>
            <w:tcW w:w="1789" w:type="pct"/>
            <w:tcBorders>
              <w:top w:val="single" w:sz="2" w:space="0" w:color="auto"/>
              <w:left w:val="single" w:sz="4" w:space="0" w:color="auto"/>
              <w:bottom w:val="single" w:sz="2" w:space="0" w:color="auto"/>
              <w:right w:val="single" w:sz="4" w:space="0" w:color="auto"/>
            </w:tcBorders>
          </w:tcPr>
          <w:p w14:paraId="57B22999"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75FC4324" w14:textId="68F2B8EF" w:rsidTr="001148A6">
        <w:tc>
          <w:tcPr>
            <w:tcW w:w="486" w:type="pct"/>
            <w:tcBorders>
              <w:top w:val="single" w:sz="4" w:space="0" w:color="auto"/>
              <w:left w:val="single" w:sz="4" w:space="0" w:color="auto"/>
              <w:bottom w:val="single" w:sz="4" w:space="0" w:color="auto"/>
              <w:right w:val="single" w:sz="4" w:space="0" w:color="auto"/>
            </w:tcBorders>
          </w:tcPr>
          <w:p w14:paraId="56B22DD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69.</w:t>
            </w:r>
          </w:p>
        </w:tc>
        <w:tc>
          <w:tcPr>
            <w:tcW w:w="2726" w:type="pct"/>
            <w:tcBorders>
              <w:top w:val="single" w:sz="2" w:space="0" w:color="auto"/>
              <w:left w:val="single" w:sz="4" w:space="0" w:color="auto"/>
              <w:bottom w:val="single" w:sz="2" w:space="0" w:color="auto"/>
              <w:right w:val="single" w:sz="4" w:space="0" w:color="auto"/>
            </w:tcBorders>
          </w:tcPr>
          <w:p w14:paraId="0C961DA7"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Išmetimo ir pildymo nuo hidranto atvamzdžiai, išdėstyti automobilio šonuose, turi būti uždengiami arba apsaugomi atidaromomis aikštelėmis (56 punktas). </w:t>
            </w:r>
          </w:p>
        </w:tc>
        <w:tc>
          <w:tcPr>
            <w:tcW w:w="1789" w:type="pct"/>
            <w:tcBorders>
              <w:top w:val="single" w:sz="2" w:space="0" w:color="auto"/>
              <w:left w:val="single" w:sz="4" w:space="0" w:color="auto"/>
              <w:bottom w:val="single" w:sz="2" w:space="0" w:color="auto"/>
              <w:right w:val="single" w:sz="4" w:space="0" w:color="auto"/>
            </w:tcBorders>
          </w:tcPr>
          <w:p w14:paraId="42AD874F"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4C143310" w14:textId="162CBD6A" w:rsidTr="001148A6">
        <w:tc>
          <w:tcPr>
            <w:tcW w:w="486" w:type="pct"/>
            <w:tcBorders>
              <w:top w:val="single" w:sz="4" w:space="0" w:color="auto"/>
              <w:left w:val="single" w:sz="4" w:space="0" w:color="auto"/>
              <w:bottom w:val="single" w:sz="4" w:space="0" w:color="auto"/>
              <w:right w:val="single" w:sz="4" w:space="0" w:color="auto"/>
            </w:tcBorders>
          </w:tcPr>
          <w:p w14:paraId="69A8B41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lastRenderedPageBreak/>
              <w:t>70.</w:t>
            </w:r>
          </w:p>
        </w:tc>
        <w:tc>
          <w:tcPr>
            <w:tcW w:w="2726" w:type="pct"/>
            <w:tcBorders>
              <w:top w:val="single" w:sz="2" w:space="0" w:color="auto"/>
              <w:left w:val="single" w:sz="4" w:space="0" w:color="auto"/>
              <w:bottom w:val="single" w:sz="2" w:space="0" w:color="auto"/>
              <w:right w:val="single" w:sz="4" w:space="0" w:color="auto"/>
            </w:tcBorders>
          </w:tcPr>
          <w:p w14:paraId="0812961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Visi čiaupai turi turėti išardomus su vamzdynu sujungimus, leidžiančius išimti čiaupus be vamzdyno ardymo.</w:t>
            </w:r>
          </w:p>
        </w:tc>
        <w:tc>
          <w:tcPr>
            <w:tcW w:w="1789" w:type="pct"/>
            <w:tcBorders>
              <w:top w:val="single" w:sz="2" w:space="0" w:color="auto"/>
              <w:left w:val="single" w:sz="4" w:space="0" w:color="auto"/>
              <w:bottom w:val="single" w:sz="2" w:space="0" w:color="auto"/>
              <w:right w:val="single" w:sz="4" w:space="0" w:color="auto"/>
            </w:tcBorders>
          </w:tcPr>
          <w:p w14:paraId="4D6B4B9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137E559A" w14:textId="283F057E" w:rsidTr="001148A6">
        <w:tc>
          <w:tcPr>
            <w:tcW w:w="486" w:type="pct"/>
            <w:tcBorders>
              <w:top w:val="single" w:sz="4" w:space="0" w:color="auto"/>
              <w:left w:val="single" w:sz="4" w:space="0" w:color="auto"/>
              <w:bottom w:val="single" w:sz="4" w:space="0" w:color="auto"/>
              <w:right w:val="single" w:sz="4" w:space="0" w:color="auto"/>
            </w:tcBorders>
          </w:tcPr>
          <w:p w14:paraId="3DF7D6B0"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71.</w:t>
            </w:r>
          </w:p>
        </w:tc>
        <w:tc>
          <w:tcPr>
            <w:tcW w:w="2726" w:type="pct"/>
            <w:tcBorders>
              <w:top w:val="single" w:sz="2" w:space="0" w:color="auto"/>
              <w:left w:val="single" w:sz="4" w:space="0" w:color="auto"/>
              <w:bottom w:val="single" w:sz="2" w:space="0" w:color="auto"/>
              <w:right w:val="single" w:sz="4" w:space="0" w:color="auto"/>
            </w:tcBorders>
          </w:tcPr>
          <w:p w14:paraId="67F3EAA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Turi būti užtikrintas siurblio ir vandens komunikacijų darbas, esant žemoms temperatūroms (iki - 30° C). Siurblio skyriuje turi būti įrengtas autonominis šildymo agregatas, </w:t>
            </w:r>
            <w:r w:rsidRPr="00EA30AA">
              <w:rPr>
                <w:rFonts w:ascii="Times New Roman" w:eastAsia="Times New Roman" w:hAnsi="Times New Roman" w:cs="Times New Roman"/>
                <w:kern w:val="0"/>
                <w14:ligatures w14:val="none"/>
              </w:rPr>
              <w:t>naudojantis važiuoklės degalus.</w:t>
            </w:r>
            <w:r>
              <w:t xml:space="preserve"> </w:t>
            </w:r>
            <w:r w:rsidRPr="00EA6F6B">
              <w:rPr>
                <w:rFonts w:ascii="Times New Roman" w:hAnsi="Times New Roman" w:cs="Times New Roman"/>
              </w:rPr>
              <w:t>Gaisrinis siurblys ir jo agregatai siurblio skyriuje būtų įrengti taip, kad būtų pilnai izoliuoti (ar atitverti) nuo išorinio poveikio.</w:t>
            </w:r>
            <w:r w:rsidRPr="00EA6F6B">
              <w:t xml:space="preserve"> </w:t>
            </w:r>
          </w:p>
        </w:tc>
        <w:tc>
          <w:tcPr>
            <w:tcW w:w="1789" w:type="pct"/>
            <w:tcBorders>
              <w:top w:val="single" w:sz="2" w:space="0" w:color="auto"/>
              <w:left w:val="single" w:sz="4" w:space="0" w:color="auto"/>
              <w:bottom w:val="single" w:sz="2" w:space="0" w:color="auto"/>
              <w:right w:val="single" w:sz="4" w:space="0" w:color="auto"/>
            </w:tcBorders>
          </w:tcPr>
          <w:p w14:paraId="14C28A5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239F6FAA" w14:textId="0642F897" w:rsidTr="001148A6">
        <w:tc>
          <w:tcPr>
            <w:tcW w:w="486" w:type="pct"/>
            <w:tcBorders>
              <w:top w:val="single" w:sz="4" w:space="0" w:color="auto"/>
              <w:left w:val="single" w:sz="4" w:space="0" w:color="auto"/>
              <w:bottom w:val="single" w:sz="4" w:space="0" w:color="auto"/>
              <w:right w:val="single" w:sz="4" w:space="0" w:color="auto"/>
            </w:tcBorders>
          </w:tcPr>
          <w:p w14:paraId="70A6A040"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w:t>
            </w:r>
          </w:p>
        </w:tc>
        <w:tc>
          <w:tcPr>
            <w:tcW w:w="2726" w:type="pct"/>
            <w:tcBorders>
              <w:top w:val="single" w:sz="2" w:space="0" w:color="auto"/>
              <w:left w:val="single" w:sz="4" w:space="0" w:color="auto"/>
              <w:bottom w:val="single" w:sz="2" w:space="0" w:color="auto"/>
              <w:right w:val="single" w:sz="4" w:space="0" w:color="auto"/>
            </w:tcBorders>
          </w:tcPr>
          <w:p w14:paraId="435EB701"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Gaisrinio siurblio darbo užtikrinimui turi būti įrengta:</w:t>
            </w:r>
          </w:p>
        </w:tc>
        <w:tc>
          <w:tcPr>
            <w:tcW w:w="1789" w:type="pct"/>
            <w:tcBorders>
              <w:top w:val="single" w:sz="2" w:space="0" w:color="auto"/>
              <w:left w:val="single" w:sz="4" w:space="0" w:color="auto"/>
              <w:bottom w:val="single" w:sz="2" w:space="0" w:color="auto"/>
              <w:right w:val="single" w:sz="4" w:space="0" w:color="auto"/>
            </w:tcBorders>
          </w:tcPr>
          <w:p w14:paraId="5247746C"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207F0464" w14:textId="1A4A3C96" w:rsidTr="001148A6">
        <w:tc>
          <w:tcPr>
            <w:tcW w:w="486" w:type="pct"/>
            <w:tcBorders>
              <w:top w:val="single" w:sz="4" w:space="0" w:color="auto"/>
              <w:left w:val="single" w:sz="4" w:space="0" w:color="auto"/>
              <w:bottom w:val="single" w:sz="4" w:space="0" w:color="auto"/>
              <w:right w:val="single" w:sz="4" w:space="0" w:color="auto"/>
            </w:tcBorders>
          </w:tcPr>
          <w:p w14:paraId="368B9F7B"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72.1</w:t>
            </w:r>
          </w:p>
        </w:tc>
        <w:tc>
          <w:tcPr>
            <w:tcW w:w="2726" w:type="pct"/>
            <w:tcBorders>
              <w:top w:val="single" w:sz="2" w:space="0" w:color="auto"/>
              <w:left w:val="single" w:sz="4" w:space="0" w:color="auto"/>
              <w:bottom w:val="single" w:sz="2" w:space="0" w:color="auto"/>
              <w:right w:val="single" w:sz="4" w:space="0" w:color="auto"/>
            </w:tcBorders>
          </w:tcPr>
          <w:p w14:paraId="2571F98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Gaisrinio antstato, s</w:t>
            </w:r>
            <w:r w:rsidRPr="00EA30AA">
              <w:rPr>
                <w:rFonts w:ascii="Times New Roman" w:hAnsi="Times New Roman" w:cs="Times New Roman"/>
                <w:kern w:val="0"/>
                <w14:ligatures w14:val="none"/>
              </w:rPr>
              <w:t>iurblio</w:t>
            </w:r>
            <w:r>
              <w:rPr>
                <w:rFonts w:ascii="Times New Roman" w:hAnsi="Times New Roman" w:cs="Times New Roman"/>
                <w:kern w:val="0"/>
                <w14:ligatures w14:val="none"/>
              </w:rPr>
              <w:t xml:space="preserve"> </w:t>
            </w:r>
            <w:r w:rsidRPr="00EA30AA">
              <w:rPr>
                <w:rFonts w:ascii="Times New Roman" w:hAnsi="Times New Roman" w:cs="Times New Roman"/>
                <w:kern w:val="0"/>
                <w14:ligatures w14:val="none"/>
              </w:rPr>
              <w:t>ir jo įrenginių valdymas turi būti atliekamas CAN įdiegtu tinklu, kuris turi dirbti kartu  su automobilio CAN tinklu ir įdiegtas pagal DIN 14700 standarto ir jo dalių reikalavimus arba lygiaverčius</w:t>
            </w:r>
            <w:r w:rsidRPr="00421D6C">
              <w:rPr>
                <w:rFonts w:ascii="Times New Roman" w:hAnsi="Times New Roman" w:cs="Times New Roman"/>
                <w:kern w:val="0"/>
                <w14:ligatures w14:val="none"/>
              </w:rPr>
              <w:t xml:space="preserve">. </w:t>
            </w:r>
            <w:r w:rsidRPr="00421D6C">
              <w:rPr>
                <w:rFonts w:ascii="Times New Roman" w:hAnsi="Times New Roman" w:cs="Times New Roman"/>
              </w:rPr>
              <w:t>Pirkėjo atstovams turi būti galimybė peržiūrėti ir identifikuoti esamas ir buvusias klaidas ar gedimus. Klaidų ar gedimų nuskaitymas ir identifikavimas turi būti įtrauktas į pirkėjo darbuotojų apmokymus</w:t>
            </w:r>
            <w:r w:rsidRPr="00EA30AA">
              <w:rPr>
                <w:rFonts w:ascii="Times New Roman" w:hAnsi="Times New Roman" w:cs="Times New Roman"/>
                <w:kern w:val="0"/>
                <w14:ligatures w14:val="none"/>
              </w:rPr>
              <w:t>;</w:t>
            </w:r>
          </w:p>
        </w:tc>
        <w:tc>
          <w:tcPr>
            <w:tcW w:w="1789" w:type="pct"/>
            <w:tcBorders>
              <w:top w:val="single" w:sz="2" w:space="0" w:color="auto"/>
              <w:left w:val="single" w:sz="4" w:space="0" w:color="auto"/>
              <w:bottom w:val="single" w:sz="2" w:space="0" w:color="auto"/>
              <w:right w:val="single" w:sz="4" w:space="0" w:color="auto"/>
            </w:tcBorders>
          </w:tcPr>
          <w:p w14:paraId="2D0308CE" w14:textId="77777777" w:rsidR="001148A6"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2208B88A" w14:textId="68759728" w:rsidTr="001148A6">
        <w:tc>
          <w:tcPr>
            <w:tcW w:w="486" w:type="pct"/>
            <w:tcBorders>
              <w:top w:val="single" w:sz="4" w:space="0" w:color="auto"/>
              <w:left w:val="single" w:sz="4" w:space="0" w:color="auto"/>
              <w:bottom w:val="single" w:sz="4" w:space="0" w:color="auto"/>
              <w:right w:val="single" w:sz="4" w:space="0" w:color="auto"/>
            </w:tcBorders>
          </w:tcPr>
          <w:p w14:paraId="43D8415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72.2</w:t>
            </w:r>
          </w:p>
        </w:tc>
        <w:tc>
          <w:tcPr>
            <w:tcW w:w="2726" w:type="pct"/>
            <w:tcBorders>
              <w:top w:val="single" w:sz="2" w:space="0" w:color="auto"/>
              <w:left w:val="single" w:sz="4" w:space="0" w:color="auto"/>
              <w:bottom w:val="single" w:sz="2" w:space="0" w:color="auto"/>
              <w:right w:val="single" w:sz="4" w:space="0" w:color="auto"/>
            </w:tcBorders>
          </w:tcPr>
          <w:p w14:paraId="5A4EF48D"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automatinis pasirenkamo slėgio palaikymas;</w:t>
            </w:r>
          </w:p>
        </w:tc>
        <w:tc>
          <w:tcPr>
            <w:tcW w:w="1789" w:type="pct"/>
            <w:tcBorders>
              <w:top w:val="single" w:sz="2" w:space="0" w:color="auto"/>
              <w:left w:val="single" w:sz="4" w:space="0" w:color="auto"/>
              <w:bottom w:val="single" w:sz="2" w:space="0" w:color="auto"/>
              <w:right w:val="single" w:sz="4" w:space="0" w:color="auto"/>
            </w:tcBorders>
          </w:tcPr>
          <w:p w14:paraId="0234CEF3"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78275BDA" w14:textId="3EF3E598" w:rsidTr="001148A6">
        <w:tc>
          <w:tcPr>
            <w:tcW w:w="486" w:type="pct"/>
            <w:tcBorders>
              <w:top w:val="single" w:sz="4" w:space="0" w:color="auto"/>
              <w:left w:val="single" w:sz="4" w:space="0" w:color="auto"/>
              <w:bottom w:val="single" w:sz="4" w:space="0" w:color="auto"/>
              <w:right w:val="single" w:sz="4" w:space="0" w:color="auto"/>
            </w:tcBorders>
          </w:tcPr>
          <w:p w14:paraId="439C4E83"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72.3</w:t>
            </w:r>
          </w:p>
        </w:tc>
        <w:tc>
          <w:tcPr>
            <w:tcW w:w="2726" w:type="pct"/>
            <w:tcBorders>
              <w:top w:val="single" w:sz="2" w:space="0" w:color="auto"/>
              <w:left w:val="single" w:sz="4" w:space="0" w:color="auto"/>
              <w:bottom w:val="single" w:sz="2" w:space="0" w:color="auto"/>
              <w:right w:val="single" w:sz="4" w:space="0" w:color="auto"/>
            </w:tcBorders>
          </w:tcPr>
          <w:p w14:paraId="5E7CE343"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roofErr w:type="spellStart"/>
            <w:r w:rsidRPr="00EA30AA">
              <w:rPr>
                <w:rFonts w:ascii="Times New Roman" w:hAnsi="Times New Roman" w:cs="Times New Roman"/>
                <w:kern w:val="0"/>
                <w14:ligatures w14:val="none"/>
              </w:rPr>
              <w:t>kavitacinio</w:t>
            </w:r>
            <w:proofErr w:type="spellEnd"/>
            <w:r w:rsidRPr="00EA30AA">
              <w:rPr>
                <w:rFonts w:ascii="Times New Roman" w:hAnsi="Times New Roman" w:cs="Times New Roman"/>
                <w:kern w:val="0"/>
                <w14:ligatures w14:val="none"/>
              </w:rPr>
              <w:t xml:space="preserve"> darbo rėžimo perspėjimas </w:t>
            </w:r>
            <w:r>
              <w:rPr>
                <w:rFonts w:ascii="Times New Roman" w:hAnsi="Times New Roman" w:cs="Times New Roman"/>
                <w:kern w:val="0"/>
                <w14:ligatures w14:val="none"/>
              </w:rPr>
              <w:t xml:space="preserve">ir </w:t>
            </w:r>
            <w:r w:rsidRPr="00EA30AA">
              <w:rPr>
                <w:rFonts w:ascii="Times New Roman" w:hAnsi="Times New Roman" w:cs="Times New Roman"/>
                <w:kern w:val="0"/>
                <w14:ligatures w14:val="none"/>
              </w:rPr>
              <w:t xml:space="preserve"> automatinis variklio sūkių sumažinimas;</w:t>
            </w:r>
          </w:p>
        </w:tc>
        <w:tc>
          <w:tcPr>
            <w:tcW w:w="1789" w:type="pct"/>
            <w:tcBorders>
              <w:top w:val="single" w:sz="2" w:space="0" w:color="auto"/>
              <w:left w:val="single" w:sz="4" w:space="0" w:color="auto"/>
              <w:bottom w:val="single" w:sz="2" w:space="0" w:color="auto"/>
              <w:right w:val="single" w:sz="4" w:space="0" w:color="auto"/>
            </w:tcBorders>
          </w:tcPr>
          <w:p w14:paraId="2DBBBD3B"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5AC9A531" w14:textId="16575614" w:rsidTr="001148A6">
        <w:tc>
          <w:tcPr>
            <w:tcW w:w="486" w:type="pct"/>
            <w:tcBorders>
              <w:top w:val="single" w:sz="4" w:space="0" w:color="auto"/>
              <w:left w:val="single" w:sz="4" w:space="0" w:color="auto"/>
              <w:bottom w:val="single" w:sz="4" w:space="0" w:color="auto"/>
              <w:right w:val="single" w:sz="4" w:space="0" w:color="auto"/>
            </w:tcBorders>
          </w:tcPr>
          <w:p w14:paraId="18FBA439"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72.4</w:t>
            </w:r>
          </w:p>
        </w:tc>
        <w:tc>
          <w:tcPr>
            <w:tcW w:w="2726" w:type="pct"/>
            <w:tcBorders>
              <w:top w:val="single" w:sz="2" w:space="0" w:color="auto"/>
              <w:left w:val="single" w:sz="4" w:space="0" w:color="auto"/>
              <w:bottom w:val="single" w:sz="2" w:space="0" w:color="auto"/>
              <w:right w:val="single" w:sz="4" w:space="0" w:color="auto"/>
            </w:tcBorders>
          </w:tcPr>
          <w:p w14:paraId="08D7D31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roofErr w:type="spellStart"/>
            <w:r w:rsidRPr="00EA30AA">
              <w:rPr>
                <w:rFonts w:ascii="Times New Roman" w:hAnsi="Times New Roman" w:cs="Times New Roman"/>
                <w:kern w:val="0"/>
                <w14:ligatures w14:val="none"/>
              </w:rPr>
              <w:t>manovakuumetras</w:t>
            </w:r>
            <w:proofErr w:type="spellEnd"/>
            <w:r w:rsidRPr="00EA30AA">
              <w:rPr>
                <w:rFonts w:ascii="Times New Roman" w:hAnsi="Times New Roman" w:cs="Times New Roman"/>
                <w:kern w:val="0"/>
                <w14:ligatures w14:val="none"/>
              </w:rPr>
              <w:t xml:space="preserve"> (rodantis išretinimą ir vandens slėgį gaisrinio siurblio įsiurbimo atvamzdyje);</w:t>
            </w:r>
          </w:p>
        </w:tc>
        <w:tc>
          <w:tcPr>
            <w:tcW w:w="1789" w:type="pct"/>
            <w:tcBorders>
              <w:top w:val="single" w:sz="2" w:space="0" w:color="auto"/>
              <w:left w:val="single" w:sz="4" w:space="0" w:color="auto"/>
              <w:bottom w:val="single" w:sz="2" w:space="0" w:color="auto"/>
              <w:right w:val="single" w:sz="4" w:space="0" w:color="auto"/>
            </w:tcBorders>
          </w:tcPr>
          <w:p w14:paraId="2F8E085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4301E87F" w14:textId="76E2F1F4" w:rsidTr="001148A6">
        <w:tc>
          <w:tcPr>
            <w:tcW w:w="486" w:type="pct"/>
            <w:tcBorders>
              <w:top w:val="single" w:sz="4" w:space="0" w:color="auto"/>
              <w:left w:val="single" w:sz="4" w:space="0" w:color="auto"/>
              <w:bottom w:val="single" w:sz="4" w:space="0" w:color="auto"/>
              <w:right w:val="single" w:sz="4" w:space="0" w:color="auto"/>
            </w:tcBorders>
          </w:tcPr>
          <w:p w14:paraId="04D33D7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72.5</w:t>
            </w:r>
          </w:p>
        </w:tc>
        <w:tc>
          <w:tcPr>
            <w:tcW w:w="2726" w:type="pct"/>
            <w:tcBorders>
              <w:top w:val="single" w:sz="2" w:space="0" w:color="auto"/>
              <w:left w:val="single" w:sz="4" w:space="0" w:color="auto"/>
              <w:bottom w:val="single" w:sz="2" w:space="0" w:color="auto"/>
              <w:right w:val="single" w:sz="4" w:space="0" w:color="auto"/>
            </w:tcBorders>
          </w:tcPr>
          <w:p w14:paraId="36E9D0F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highlight w:val="yellow"/>
                <w14:ligatures w14:val="none"/>
              </w:rPr>
            </w:pPr>
            <w:r w:rsidRPr="00EA30AA">
              <w:rPr>
                <w:rFonts w:ascii="Times New Roman" w:hAnsi="Times New Roman" w:cs="Times New Roman"/>
                <w:kern w:val="0"/>
                <w14:ligatures w14:val="none"/>
              </w:rPr>
              <w:t>manometras (rodantis vandens slėgį gaisrinio siurblio normalaus slėgio išmetimo atvamzdyje).</w:t>
            </w:r>
          </w:p>
        </w:tc>
        <w:tc>
          <w:tcPr>
            <w:tcW w:w="1789" w:type="pct"/>
            <w:tcBorders>
              <w:top w:val="single" w:sz="2" w:space="0" w:color="auto"/>
              <w:left w:val="single" w:sz="4" w:space="0" w:color="auto"/>
              <w:bottom w:val="single" w:sz="2" w:space="0" w:color="auto"/>
              <w:right w:val="single" w:sz="4" w:space="0" w:color="auto"/>
            </w:tcBorders>
          </w:tcPr>
          <w:p w14:paraId="7B69239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50BD0756" w14:textId="0B880F30" w:rsidTr="001148A6">
        <w:tc>
          <w:tcPr>
            <w:tcW w:w="486" w:type="pct"/>
            <w:tcBorders>
              <w:top w:val="single" w:sz="4" w:space="0" w:color="auto"/>
              <w:left w:val="single" w:sz="4" w:space="0" w:color="auto"/>
              <w:bottom w:val="single" w:sz="4" w:space="0" w:color="auto"/>
              <w:right w:val="single" w:sz="4" w:space="0" w:color="auto"/>
            </w:tcBorders>
          </w:tcPr>
          <w:p w14:paraId="3B41316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72.6</w:t>
            </w:r>
          </w:p>
        </w:tc>
        <w:tc>
          <w:tcPr>
            <w:tcW w:w="2726" w:type="pct"/>
            <w:tcBorders>
              <w:top w:val="single" w:sz="2" w:space="0" w:color="auto"/>
              <w:left w:val="single" w:sz="4" w:space="0" w:color="auto"/>
              <w:bottom w:val="single" w:sz="2" w:space="0" w:color="auto"/>
              <w:right w:val="single" w:sz="4" w:space="0" w:color="auto"/>
            </w:tcBorders>
          </w:tcPr>
          <w:p w14:paraId="4F10C0B0"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highlight w:val="yellow"/>
                <w14:ligatures w14:val="none"/>
              </w:rPr>
            </w:pPr>
            <w:r w:rsidRPr="00EA30AA">
              <w:rPr>
                <w:rFonts w:ascii="Times New Roman" w:hAnsi="Times New Roman" w:cs="Times New Roman"/>
                <w:kern w:val="0"/>
                <w14:ligatures w14:val="none"/>
              </w:rPr>
              <w:t>aukšto slėgio manometras (rodantis vandens slėgį gaisrinio siurblio aukšto slėgio išmetimo atvamzdyje);</w:t>
            </w:r>
          </w:p>
        </w:tc>
        <w:tc>
          <w:tcPr>
            <w:tcW w:w="1789" w:type="pct"/>
            <w:tcBorders>
              <w:top w:val="single" w:sz="2" w:space="0" w:color="auto"/>
              <w:left w:val="single" w:sz="4" w:space="0" w:color="auto"/>
              <w:bottom w:val="single" w:sz="2" w:space="0" w:color="auto"/>
              <w:right w:val="single" w:sz="4" w:space="0" w:color="auto"/>
            </w:tcBorders>
          </w:tcPr>
          <w:p w14:paraId="7DBB4D1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14FB4957" w14:textId="158A904E" w:rsidTr="001148A6">
        <w:tc>
          <w:tcPr>
            <w:tcW w:w="486" w:type="pct"/>
            <w:tcBorders>
              <w:top w:val="single" w:sz="4" w:space="0" w:color="auto"/>
              <w:left w:val="single" w:sz="4" w:space="0" w:color="auto"/>
              <w:bottom w:val="single" w:sz="4" w:space="0" w:color="auto"/>
              <w:right w:val="single" w:sz="4" w:space="0" w:color="auto"/>
            </w:tcBorders>
          </w:tcPr>
          <w:p w14:paraId="7ECF618E"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72.7</w:t>
            </w:r>
          </w:p>
        </w:tc>
        <w:tc>
          <w:tcPr>
            <w:tcW w:w="2726" w:type="pct"/>
            <w:tcBorders>
              <w:top w:val="single" w:sz="2" w:space="0" w:color="auto"/>
              <w:left w:val="single" w:sz="4" w:space="0" w:color="auto"/>
              <w:bottom w:val="single" w:sz="2" w:space="0" w:color="auto"/>
              <w:right w:val="single" w:sz="4" w:space="0" w:color="auto"/>
            </w:tcBorders>
          </w:tcPr>
          <w:p w14:paraId="74DE7354"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vandens kiekio cisternoje rodiklis;</w:t>
            </w:r>
          </w:p>
        </w:tc>
        <w:tc>
          <w:tcPr>
            <w:tcW w:w="1789" w:type="pct"/>
            <w:tcBorders>
              <w:top w:val="single" w:sz="2" w:space="0" w:color="auto"/>
              <w:left w:val="single" w:sz="4" w:space="0" w:color="auto"/>
              <w:bottom w:val="single" w:sz="2" w:space="0" w:color="auto"/>
              <w:right w:val="single" w:sz="4" w:space="0" w:color="auto"/>
            </w:tcBorders>
          </w:tcPr>
          <w:p w14:paraId="7FCEC57E"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6C2702EE" w14:textId="3A7B65B7" w:rsidTr="001148A6">
        <w:tc>
          <w:tcPr>
            <w:tcW w:w="486" w:type="pct"/>
            <w:tcBorders>
              <w:top w:val="single" w:sz="4" w:space="0" w:color="auto"/>
              <w:left w:val="single" w:sz="4" w:space="0" w:color="auto"/>
              <w:bottom w:val="single" w:sz="4" w:space="0" w:color="auto"/>
              <w:right w:val="single" w:sz="4" w:space="0" w:color="auto"/>
            </w:tcBorders>
            <w:vAlign w:val="center"/>
          </w:tcPr>
          <w:p w14:paraId="073950C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72.8</w:t>
            </w:r>
          </w:p>
        </w:tc>
        <w:tc>
          <w:tcPr>
            <w:tcW w:w="2726" w:type="pct"/>
            <w:tcBorders>
              <w:top w:val="single" w:sz="2" w:space="0" w:color="auto"/>
              <w:left w:val="single" w:sz="4" w:space="0" w:color="auto"/>
              <w:bottom w:val="single" w:sz="2" w:space="0" w:color="auto"/>
              <w:right w:val="single" w:sz="4" w:space="0" w:color="auto"/>
            </w:tcBorders>
          </w:tcPr>
          <w:p w14:paraId="3CDC57F4"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siurblio darbo laiko apskaitos skaitiklis, kuris įjungus/išjungus siurblį įsijungia/išsijungia automatiškai ir parodo siurblio darbo laiką minutės tikslumu;</w:t>
            </w:r>
          </w:p>
        </w:tc>
        <w:tc>
          <w:tcPr>
            <w:tcW w:w="1789" w:type="pct"/>
            <w:tcBorders>
              <w:top w:val="single" w:sz="2" w:space="0" w:color="auto"/>
              <w:left w:val="single" w:sz="4" w:space="0" w:color="auto"/>
              <w:bottom w:val="single" w:sz="2" w:space="0" w:color="auto"/>
              <w:right w:val="single" w:sz="4" w:space="0" w:color="auto"/>
            </w:tcBorders>
          </w:tcPr>
          <w:p w14:paraId="2AF9E98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4776C81C" w14:textId="5080EE42" w:rsidTr="001148A6">
        <w:tc>
          <w:tcPr>
            <w:tcW w:w="486" w:type="pct"/>
            <w:tcBorders>
              <w:top w:val="single" w:sz="4" w:space="0" w:color="auto"/>
              <w:left w:val="single" w:sz="4" w:space="0" w:color="auto"/>
              <w:bottom w:val="single" w:sz="4" w:space="0" w:color="auto"/>
              <w:right w:val="single" w:sz="4" w:space="0" w:color="auto"/>
            </w:tcBorders>
          </w:tcPr>
          <w:p w14:paraId="2FA855C1"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72.9</w:t>
            </w:r>
          </w:p>
        </w:tc>
        <w:tc>
          <w:tcPr>
            <w:tcW w:w="2726" w:type="pct"/>
            <w:tcBorders>
              <w:top w:val="single" w:sz="2" w:space="0" w:color="auto"/>
              <w:left w:val="single" w:sz="4" w:space="0" w:color="auto"/>
              <w:bottom w:val="single" w:sz="2" w:space="0" w:color="auto"/>
              <w:right w:val="single" w:sz="4" w:space="0" w:color="auto"/>
            </w:tcBorders>
          </w:tcPr>
          <w:p w14:paraId="67EE992A"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variklio apsukų valdymo reguliatorius;</w:t>
            </w:r>
          </w:p>
        </w:tc>
        <w:tc>
          <w:tcPr>
            <w:tcW w:w="1789" w:type="pct"/>
            <w:tcBorders>
              <w:top w:val="single" w:sz="2" w:space="0" w:color="auto"/>
              <w:left w:val="single" w:sz="4" w:space="0" w:color="auto"/>
              <w:bottom w:val="single" w:sz="2" w:space="0" w:color="auto"/>
              <w:right w:val="single" w:sz="4" w:space="0" w:color="auto"/>
            </w:tcBorders>
          </w:tcPr>
          <w:p w14:paraId="7D412A5F"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743BFC01" w14:textId="48037AE4" w:rsidTr="001148A6">
        <w:tc>
          <w:tcPr>
            <w:tcW w:w="486" w:type="pct"/>
            <w:tcBorders>
              <w:top w:val="single" w:sz="4" w:space="0" w:color="auto"/>
              <w:left w:val="single" w:sz="4" w:space="0" w:color="auto"/>
              <w:bottom w:val="single" w:sz="4" w:space="0" w:color="auto"/>
              <w:right w:val="single" w:sz="4" w:space="0" w:color="auto"/>
            </w:tcBorders>
          </w:tcPr>
          <w:p w14:paraId="32E7AA9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72.10</w:t>
            </w:r>
          </w:p>
        </w:tc>
        <w:tc>
          <w:tcPr>
            <w:tcW w:w="2726" w:type="pct"/>
            <w:tcBorders>
              <w:top w:val="single" w:sz="2" w:space="0" w:color="auto"/>
              <w:left w:val="single" w:sz="4" w:space="0" w:color="auto"/>
              <w:bottom w:val="single" w:sz="2" w:space="0" w:color="auto"/>
              <w:right w:val="single" w:sz="4" w:space="0" w:color="auto"/>
            </w:tcBorders>
          </w:tcPr>
          <w:p w14:paraId="7C87790E"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siurblio apsukų indikatorius;</w:t>
            </w:r>
          </w:p>
        </w:tc>
        <w:tc>
          <w:tcPr>
            <w:tcW w:w="1789" w:type="pct"/>
            <w:tcBorders>
              <w:top w:val="single" w:sz="2" w:space="0" w:color="auto"/>
              <w:left w:val="single" w:sz="4" w:space="0" w:color="auto"/>
              <w:bottom w:val="single" w:sz="2" w:space="0" w:color="auto"/>
              <w:right w:val="single" w:sz="4" w:space="0" w:color="auto"/>
            </w:tcBorders>
          </w:tcPr>
          <w:p w14:paraId="488E6ABF"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0F0E2B56" w14:textId="1AA20D23" w:rsidTr="001148A6">
        <w:tc>
          <w:tcPr>
            <w:tcW w:w="486" w:type="pct"/>
            <w:tcBorders>
              <w:top w:val="single" w:sz="4" w:space="0" w:color="auto"/>
              <w:left w:val="single" w:sz="4" w:space="0" w:color="auto"/>
              <w:bottom w:val="single" w:sz="4" w:space="0" w:color="auto"/>
              <w:right w:val="single" w:sz="4" w:space="0" w:color="auto"/>
            </w:tcBorders>
          </w:tcPr>
          <w:p w14:paraId="3C3F9E30"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72.11</w:t>
            </w:r>
          </w:p>
        </w:tc>
        <w:tc>
          <w:tcPr>
            <w:tcW w:w="2726" w:type="pct"/>
            <w:tcBorders>
              <w:top w:val="single" w:sz="2" w:space="0" w:color="auto"/>
              <w:left w:val="single" w:sz="4" w:space="0" w:color="auto"/>
              <w:bottom w:val="single" w:sz="2" w:space="0" w:color="auto"/>
              <w:right w:val="single" w:sz="4" w:space="0" w:color="auto"/>
            </w:tcBorders>
          </w:tcPr>
          <w:p w14:paraId="6FA45999"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variklio sustabdymo mygtuka</w:t>
            </w:r>
            <w:r>
              <w:rPr>
                <w:rFonts w:ascii="Times New Roman" w:hAnsi="Times New Roman" w:cs="Times New Roman"/>
                <w:kern w:val="0"/>
                <w14:ligatures w14:val="none"/>
              </w:rPr>
              <w:t>s</w:t>
            </w:r>
            <w:r w:rsidRPr="00EA30AA">
              <w:rPr>
                <w:rFonts w:ascii="Times New Roman" w:hAnsi="Times New Roman" w:cs="Times New Roman"/>
                <w:kern w:val="0"/>
                <w14:ligatures w14:val="none"/>
              </w:rPr>
              <w:t>;</w:t>
            </w:r>
          </w:p>
        </w:tc>
        <w:tc>
          <w:tcPr>
            <w:tcW w:w="1789" w:type="pct"/>
            <w:tcBorders>
              <w:top w:val="single" w:sz="2" w:space="0" w:color="auto"/>
              <w:left w:val="single" w:sz="4" w:space="0" w:color="auto"/>
              <w:bottom w:val="single" w:sz="2" w:space="0" w:color="auto"/>
              <w:right w:val="single" w:sz="4" w:space="0" w:color="auto"/>
            </w:tcBorders>
          </w:tcPr>
          <w:p w14:paraId="55DEB2D5"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118B55D8" w14:textId="5B7F7B48" w:rsidTr="001148A6">
        <w:tc>
          <w:tcPr>
            <w:tcW w:w="486" w:type="pct"/>
            <w:tcBorders>
              <w:top w:val="single" w:sz="4" w:space="0" w:color="auto"/>
              <w:left w:val="single" w:sz="4" w:space="0" w:color="auto"/>
              <w:bottom w:val="single" w:sz="4" w:space="0" w:color="auto"/>
              <w:right w:val="single" w:sz="4" w:space="0" w:color="auto"/>
            </w:tcBorders>
          </w:tcPr>
          <w:p w14:paraId="2DA13352"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72.12</w:t>
            </w:r>
          </w:p>
        </w:tc>
        <w:tc>
          <w:tcPr>
            <w:tcW w:w="2726" w:type="pct"/>
            <w:tcBorders>
              <w:top w:val="single" w:sz="2" w:space="0" w:color="auto"/>
              <w:left w:val="single" w:sz="4" w:space="0" w:color="auto"/>
              <w:bottom w:val="single" w:sz="2" w:space="0" w:color="auto"/>
              <w:right w:val="single" w:sz="4" w:space="0" w:color="auto"/>
            </w:tcBorders>
          </w:tcPr>
          <w:p w14:paraId="1C3AA9A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atitinkamos varžos ir galios išorinis (- </w:t>
            </w:r>
            <w:proofErr w:type="spellStart"/>
            <w:r w:rsidRPr="00EA30AA">
              <w:rPr>
                <w:rFonts w:ascii="Times New Roman" w:hAnsi="Times New Roman" w:cs="Times New Roman"/>
                <w:kern w:val="0"/>
                <w14:ligatures w14:val="none"/>
              </w:rPr>
              <w:t>iai</w:t>
            </w:r>
            <w:proofErr w:type="spellEnd"/>
            <w:r w:rsidRPr="00EA30AA">
              <w:rPr>
                <w:rFonts w:ascii="Times New Roman" w:hAnsi="Times New Roman" w:cs="Times New Roman"/>
                <w:kern w:val="0"/>
                <w14:ligatures w14:val="none"/>
              </w:rPr>
              <w:t xml:space="preserve">) garsiakalbis (- </w:t>
            </w:r>
            <w:proofErr w:type="spellStart"/>
            <w:r w:rsidRPr="00EA30AA">
              <w:rPr>
                <w:rFonts w:ascii="Times New Roman" w:hAnsi="Times New Roman" w:cs="Times New Roman"/>
                <w:kern w:val="0"/>
                <w14:ligatures w14:val="none"/>
              </w:rPr>
              <w:t>iai</w:t>
            </w:r>
            <w:proofErr w:type="spellEnd"/>
            <w:r w:rsidRPr="00EA30AA">
              <w:rPr>
                <w:rFonts w:ascii="Times New Roman" w:hAnsi="Times New Roman" w:cs="Times New Roman"/>
                <w:kern w:val="0"/>
                <w14:ligatures w14:val="none"/>
              </w:rPr>
              <w:t>), sujungtas (-i) su kabinoje įrengtais radijo terminalais, kurių išdėstymas bus derinamas gamybos metu;</w:t>
            </w:r>
          </w:p>
        </w:tc>
        <w:tc>
          <w:tcPr>
            <w:tcW w:w="1789" w:type="pct"/>
            <w:tcBorders>
              <w:top w:val="single" w:sz="2" w:space="0" w:color="auto"/>
              <w:left w:val="single" w:sz="4" w:space="0" w:color="auto"/>
              <w:bottom w:val="single" w:sz="2" w:space="0" w:color="auto"/>
              <w:right w:val="single" w:sz="4" w:space="0" w:color="auto"/>
            </w:tcBorders>
          </w:tcPr>
          <w:p w14:paraId="44A95432"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2D557358" w14:textId="2F0FD03E" w:rsidTr="001148A6">
        <w:tc>
          <w:tcPr>
            <w:tcW w:w="486" w:type="pct"/>
            <w:tcBorders>
              <w:top w:val="single" w:sz="4" w:space="0" w:color="auto"/>
              <w:left w:val="single" w:sz="4" w:space="0" w:color="auto"/>
              <w:bottom w:val="single" w:sz="4" w:space="0" w:color="auto"/>
              <w:right w:val="single" w:sz="4" w:space="0" w:color="auto"/>
            </w:tcBorders>
          </w:tcPr>
          <w:p w14:paraId="296901B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72.13</w:t>
            </w:r>
          </w:p>
        </w:tc>
        <w:tc>
          <w:tcPr>
            <w:tcW w:w="2726" w:type="pct"/>
            <w:tcBorders>
              <w:top w:val="single" w:sz="2" w:space="0" w:color="auto"/>
              <w:left w:val="single" w:sz="4" w:space="0" w:color="auto"/>
              <w:bottom w:val="single" w:sz="2" w:space="0" w:color="auto"/>
              <w:right w:val="single" w:sz="4" w:space="0" w:color="auto"/>
            </w:tcBorders>
          </w:tcPr>
          <w:p w14:paraId="3C73461C"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automobilio variklio alyvos slėgio ir aušinimo skysčio temperatūros indikatoriai.</w:t>
            </w:r>
          </w:p>
        </w:tc>
        <w:tc>
          <w:tcPr>
            <w:tcW w:w="1789" w:type="pct"/>
            <w:tcBorders>
              <w:top w:val="single" w:sz="2" w:space="0" w:color="auto"/>
              <w:left w:val="single" w:sz="4" w:space="0" w:color="auto"/>
              <w:bottom w:val="single" w:sz="2" w:space="0" w:color="auto"/>
              <w:right w:val="single" w:sz="4" w:space="0" w:color="auto"/>
            </w:tcBorders>
          </w:tcPr>
          <w:p w14:paraId="0CB49858" w14:textId="77777777" w:rsidR="001148A6" w:rsidRPr="00EA30AA" w:rsidRDefault="001148A6" w:rsidP="00B87940">
            <w:pPr>
              <w:snapToGrid w:val="0"/>
              <w:spacing w:after="0" w:line="240" w:lineRule="auto"/>
              <w:jc w:val="both"/>
              <w:rPr>
                <w:rFonts w:ascii="Times New Roman" w:hAnsi="Times New Roman" w:cs="Times New Roman"/>
                <w:kern w:val="0"/>
                <w14:ligatures w14:val="none"/>
              </w:rPr>
            </w:pPr>
          </w:p>
        </w:tc>
      </w:tr>
      <w:tr w:rsidR="001148A6" w:rsidRPr="00EA30AA" w14:paraId="49C7BFF6" w14:textId="074515D4" w:rsidTr="001148A6">
        <w:tc>
          <w:tcPr>
            <w:tcW w:w="3211" w:type="pct"/>
            <w:gridSpan w:val="2"/>
            <w:tcBorders>
              <w:top w:val="single" w:sz="4" w:space="0" w:color="auto"/>
              <w:left w:val="single" w:sz="4" w:space="0" w:color="auto"/>
              <w:bottom w:val="single" w:sz="4" w:space="0" w:color="auto"/>
              <w:right w:val="single" w:sz="4" w:space="0" w:color="auto"/>
            </w:tcBorders>
          </w:tcPr>
          <w:p w14:paraId="4236C246" w14:textId="77777777" w:rsidR="001148A6" w:rsidRPr="00EA30AA" w:rsidRDefault="001148A6" w:rsidP="00B87940">
            <w:pPr>
              <w:tabs>
                <w:tab w:val="left" w:pos="3367"/>
                <w:tab w:val="left" w:pos="4076"/>
                <w:tab w:val="left" w:pos="4218"/>
                <w:tab w:val="left" w:pos="4926"/>
              </w:tabs>
              <w:snapToGrid w:val="0"/>
              <w:spacing w:after="0" w:line="240" w:lineRule="auto"/>
              <w:ind w:left="29" w:right="885"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3. Komplektuojamai įrangai</w:t>
            </w:r>
          </w:p>
        </w:tc>
        <w:tc>
          <w:tcPr>
            <w:tcW w:w="1789" w:type="pct"/>
            <w:tcBorders>
              <w:top w:val="single" w:sz="4" w:space="0" w:color="auto"/>
              <w:left w:val="single" w:sz="4" w:space="0" w:color="auto"/>
              <w:bottom w:val="single" w:sz="4" w:space="0" w:color="auto"/>
              <w:right w:val="single" w:sz="4" w:space="0" w:color="auto"/>
            </w:tcBorders>
          </w:tcPr>
          <w:p w14:paraId="00631FCA" w14:textId="77777777" w:rsidR="001148A6" w:rsidRPr="00EA30AA" w:rsidRDefault="001148A6" w:rsidP="00B87940">
            <w:pPr>
              <w:tabs>
                <w:tab w:val="left" w:pos="3367"/>
                <w:tab w:val="left" w:pos="4076"/>
                <w:tab w:val="left" w:pos="4218"/>
                <w:tab w:val="left" w:pos="4926"/>
              </w:tabs>
              <w:snapToGrid w:val="0"/>
              <w:spacing w:after="0" w:line="240" w:lineRule="auto"/>
              <w:ind w:left="29" w:right="885" w:firstLine="1"/>
              <w:jc w:val="center"/>
              <w:rPr>
                <w:rFonts w:ascii="Times New Roman" w:hAnsi="Times New Roman" w:cs="Times New Roman"/>
                <w:kern w:val="0"/>
                <w14:ligatures w14:val="none"/>
              </w:rPr>
            </w:pPr>
          </w:p>
        </w:tc>
      </w:tr>
      <w:tr w:rsidR="001148A6" w:rsidRPr="00EA30AA" w14:paraId="2094DB1C" w14:textId="75C73D94" w:rsidTr="001148A6">
        <w:tc>
          <w:tcPr>
            <w:tcW w:w="486" w:type="pct"/>
            <w:tcBorders>
              <w:top w:val="single" w:sz="4" w:space="0" w:color="auto"/>
              <w:left w:val="single" w:sz="4" w:space="0" w:color="auto"/>
              <w:bottom w:val="single" w:sz="4" w:space="0" w:color="auto"/>
              <w:right w:val="single" w:sz="4" w:space="0" w:color="auto"/>
            </w:tcBorders>
          </w:tcPr>
          <w:p w14:paraId="0F1C139E"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73.</w:t>
            </w:r>
          </w:p>
        </w:tc>
        <w:tc>
          <w:tcPr>
            <w:tcW w:w="2726" w:type="pct"/>
            <w:tcBorders>
              <w:top w:val="single" w:sz="2" w:space="0" w:color="auto"/>
              <w:left w:val="single" w:sz="4" w:space="0" w:color="auto"/>
              <w:bottom w:val="single" w:sz="2" w:space="0" w:color="auto"/>
              <w:right w:val="single" w:sz="4" w:space="0" w:color="auto"/>
            </w:tcBorders>
          </w:tcPr>
          <w:p w14:paraId="4329404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Papildomo apšvietimo įranga – teleskopinis stiebas su kombinuotais (vienu metu šviečiančiais koncentruotu ir išsklaidytu šviesos spinduliu) LED prožektoriais, kurių bendras šviesos srautas turi būti nemažiau kaip 20 000 </w:t>
            </w:r>
            <w:proofErr w:type="spellStart"/>
            <w:r w:rsidRPr="00EA30AA">
              <w:rPr>
                <w:rFonts w:ascii="Times New Roman" w:hAnsi="Times New Roman" w:cs="Times New Roman"/>
                <w:kern w:val="0"/>
                <w14:ligatures w14:val="none"/>
              </w:rPr>
              <w:t>lm</w:t>
            </w:r>
            <w:proofErr w:type="spellEnd"/>
            <w:r w:rsidRPr="00EA30AA">
              <w:rPr>
                <w:rFonts w:ascii="Times New Roman" w:hAnsi="Times New Roman" w:cs="Times New Roman"/>
                <w:kern w:val="0"/>
                <w14:ligatures w14:val="none"/>
              </w:rPr>
              <w:t>, apsaugos klasė ne mažesnė kaip IP55. Turi būti įrengtas prožektorių nuotolinis valdymas. Ištiesto teleskopinio stiebo aukštis nuo žemės paviršiaus turi būti ne mažesnės kaip 5 m. Prožektoriai turi būti maitinami nuo automobilio generatoriaus. Teleskopinis stiebas turi suktis 360° kampu apie horizontalę ašį, o prožektoriai 270° apie vertikalę.</w:t>
            </w:r>
          </w:p>
        </w:tc>
        <w:tc>
          <w:tcPr>
            <w:tcW w:w="1789" w:type="pct"/>
            <w:tcBorders>
              <w:top w:val="single" w:sz="2" w:space="0" w:color="auto"/>
              <w:left w:val="single" w:sz="4" w:space="0" w:color="auto"/>
              <w:bottom w:val="single" w:sz="2" w:space="0" w:color="auto"/>
              <w:right w:val="single" w:sz="4" w:space="0" w:color="auto"/>
            </w:tcBorders>
          </w:tcPr>
          <w:p w14:paraId="7792559E"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5F7E244D" w14:textId="43EB8A8E" w:rsidTr="001148A6">
        <w:tc>
          <w:tcPr>
            <w:tcW w:w="486" w:type="pct"/>
            <w:tcBorders>
              <w:top w:val="single" w:sz="4" w:space="0" w:color="auto"/>
              <w:left w:val="single" w:sz="4" w:space="0" w:color="auto"/>
              <w:bottom w:val="single" w:sz="4" w:space="0" w:color="auto"/>
              <w:right w:val="single" w:sz="4" w:space="0" w:color="auto"/>
            </w:tcBorders>
          </w:tcPr>
          <w:p w14:paraId="09A694CC"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lastRenderedPageBreak/>
              <w:t>74.</w:t>
            </w:r>
          </w:p>
        </w:tc>
        <w:tc>
          <w:tcPr>
            <w:tcW w:w="2726" w:type="pct"/>
            <w:tcBorders>
              <w:top w:val="single" w:sz="2" w:space="0" w:color="auto"/>
              <w:left w:val="single" w:sz="4" w:space="0" w:color="auto"/>
              <w:bottom w:val="single" w:sz="2" w:space="0" w:color="auto"/>
              <w:right w:val="single" w:sz="4" w:space="0" w:color="auto"/>
            </w:tcBorders>
          </w:tcPr>
          <w:p w14:paraId="56A6FE7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Elektrinė automobilinė gervė (suktuvas), kurios maksimali traukimo jėga ne mažesnė kaip 80 </w:t>
            </w:r>
            <w:proofErr w:type="spellStart"/>
            <w:r w:rsidRPr="00EA30AA">
              <w:rPr>
                <w:rFonts w:ascii="Times New Roman" w:hAnsi="Times New Roman" w:cs="Times New Roman"/>
                <w:kern w:val="0"/>
                <w14:ligatures w14:val="none"/>
              </w:rPr>
              <w:t>kN</w:t>
            </w:r>
            <w:proofErr w:type="spellEnd"/>
            <w:r w:rsidRPr="00EA30AA">
              <w:rPr>
                <w:rFonts w:ascii="Times New Roman" w:hAnsi="Times New Roman" w:cs="Times New Roman"/>
                <w:kern w:val="0"/>
                <w14:ligatures w14:val="none"/>
              </w:rPr>
              <w:t>, lyno</w:t>
            </w:r>
            <w:r>
              <w:rPr>
                <w:rFonts w:ascii="Times New Roman" w:hAnsi="Times New Roman" w:cs="Times New Roman"/>
                <w:kern w:val="0"/>
                <w14:ligatures w14:val="none"/>
              </w:rPr>
              <w:t xml:space="preserve"> (plieninio arba sintetinio)</w:t>
            </w:r>
            <w:r w:rsidRPr="00EA30AA">
              <w:rPr>
                <w:rFonts w:ascii="Times New Roman" w:hAnsi="Times New Roman" w:cs="Times New Roman"/>
                <w:kern w:val="0"/>
                <w14:ligatures w14:val="none"/>
              </w:rPr>
              <w:t xml:space="preserve"> ilgis ne trumpesnis kaip 30 m, lyno</w:t>
            </w:r>
            <w:r>
              <w:rPr>
                <w:rFonts w:ascii="Times New Roman" w:hAnsi="Times New Roman" w:cs="Times New Roman"/>
                <w:kern w:val="0"/>
                <w14:ligatures w14:val="none"/>
              </w:rPr>
              <w:t xml:space="preserve"> (plieninio arba sintetinio)</w:t>
            </w:r>
            <w:r w:rsidRPr="00EA30AA">
              <w:rPr>
                <w:rFonts w:ascii="Times New Roman" w:hAnsi="Times New Roman" w:cs="Times New Roman"/>
                <w:kern w:val="0"/>
                <w14:ligatures w14:val="none"/>
              </w:rPr>
              <w:t xml:space="preserve">  minimali nutraukimo jėga – 120 </w:t>
            </w:r>
            <w:proofErr w:type="spellStart"/>
            <w:r w:rsidRPr="00EA30AA">
              <w:rPr>
                <w:rFonts w:ascii="Times New Roman" w:hAnsi="Times New Roman" w:cs="Times New Roman"/>
                <w:kern w:val="0"/>
                <w14:ligatures w14:val="none"/>
              </w:rPr>
              <w:t>kN.</w:t>
            </w:r>
            <w:proofErr w:type="spellEnd"/>
            <w:r w:rsidRPr="00EA30AA">
              <w:rPr>
                <w:rFonts w:ascii="Times New Roman" w:hAnsi="Times New Roman" w:cs="Times New Roman"/>
                <w:kern w:val="0"/>
                <w14:ligatures w14:val="none"/>
              </w:rPr>
              <w:t xml:space="preserve"> Lynas</w:t>
            </w:r>
            <w:r>
              <w:rPr>
                <w:rFonts w:ascii="Times New Roman" w:hAnsi="Times New Roman" w:cs="Times New Roman"/>
                <w:kern w:val="0"/>
                <w14:ligatures w14:val="none"/>
              </w:rPr>
              <w:t xml:space="preserve"> (plieninis arba sintetinis)</w:t>
            </w:r>
            <w:r w:rsidRPr="00EA30AA">
              <w:rPr>
                <w:rFonts w:ascii="Times New Roman" w:hAnsi="Times New Roman" w:cs="Times New Roman"/>
                <w:kern w:val="0"/>
                <w14:ligatures w14:val="none"/>
              </w:rPr>
              <w:t xml:space="preserve">  turi turėti kablį. Gervės konstrukcija turi būti nepralaidi vandeniui, atspari korozijai. Gervė turi turėti apsaugą nuo perkaitimo ir perkrovos. Prie gervės komplekte: turi būti nuotolinio valdymo pultas, atitinkamų parametrų skriemulys su kabliu, skirtas traukimo jėgai padidinti ar traukos krypčiai keisti, 2 lynai/diržai, skirti prisitvirtinimui prie atramų su apkaba (junge), skirta lynų/diržų galų sujungimui, ne trumpesnė kaip 3 m grandinė su kabliais, gervės priedų laikymui pritaikytas krepšys</w:t>
            </w:r>
            <w:r w:rsidRPr="00EA30AA">
              <w:rPr>
                <w:rFonts w:ascii="Times New Roman" w:hAnsi="Times New Roman" w:cs="Times New Roman"/>
                <w:color w:val="FF0000"/>
                <w:kern w:val="0"/>
                <w14:ligatures w14:val="none"/>
              </w:rPr>
              <w:t xml:space="preserve">. </w:t>
            </w:r>
            <w:r w:rsidRPr="00EA30AA">
              <w:rPr>
                <w:rFonts w:ascii="Times New Roman" w:hAnsi="Times New Roman" w:cs="Times New Roman"/>
                <w:kern w:val="0"/>
                <w14:ligatures w14:val="none"/>
              </w:rPr>
              <w:t>Gervė turi būti uždengta standžiu plastikiniu ar analogiškų medžiagų, aštrių kampų neturinčiu apsaugos dangčiu.</w:t>
            </w:r>
          </w:p>
        </w:tc>
        <w:tc>
          <w:tcPr>
            <w:tcW w:w="1789" w:type="pct"/>
            <w:tcBorders>
              <w:top w:val="single" w:sz="2" w:space="0" w:color="auto"/>
              <w:left w:val="single" w:sz="4" w:space="0" w:color="auto"/>
              <w:bottom w:val="single" w:sz="2" w:space="0" w:color="auto"/>
              <w:right w:val="single" w:sz="4" w:space="0" w:color="auto"/>
            </w:tcBorders>
          </w:tcPr>
          <w:p w14:paraId="3E2F42A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4C51F98C" w14:textId="361DBF90" w:rsidTr="001148A6">
        <w:tc>
          <w:tcPr>
            <w:tcW w:w="486" w:type="pct"/>
            <w:tcBorders>
              <w:top w:val="single" w:sz="4" w:space="0" w:color="auto"/>
              <w:left w:val="single" w:sz="4" w:space="0" w:color="auto"/>
              <w:bottom w:val="single" w:sz="4" w:space="0" w:color="auto"/>
              <w:right w:val="single" w:sz="4" w:space="0" w:color="auto"/>
            </w:tcBorders>
          </w:tcPr>
          <w:p w14:paraId="054399D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75.</w:t>
            </w:r>
          </w:p>
        </w:tc>
        <w:tc>
          <w:tcPr>
            <w:tcW w:w="2726" w:type="pct"/>
            <w:tcBorders>
              <w:top w:val="single" w:sz="2" w:space="0" w:color="auto"/>
              <w:left w:val="single" w:sz="4" w:space="0" w:color="auto"/>
              <w:bottom w:val="single" w:sz="2" w:space="0" w:color="auto"/>
              <w:right w:val="single" w:sz="4" w:space="0" w:color="auto"/>
            </w:tcBorders>
          </w:tcPr>
          <w:p w14:paraId="0D713D86"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color w:val="000000"/>
                <w:kern w:val="0"/>
                <w14:ligatures w14:val="none"/>
              </w:rPr>
            </w:pPr>
            <w:proofErr w:type="spellStart"/>
            <w:r w:rsidRPr="00EA30AA">
              <w:rPr>
                <w:rFonts w:ascii="Times New Roman" w:hAnsi="Times New Roman" w:cs="Times New Roman"/>
                <w:kern w:val="0"/>
                <w14:ligatures w14:val="none"/>
              </w:rPr>
              <w:t>Lafetinis</w:t>
            </w:r>
            <w:proofErr w:type="spellEnd"/>
            <w:r w:rsidRPr="00EA30AA">
              <w:rPr>
                <w:rFonts w:ascii="Times New Roman" w:hAnsi="Times New Roman" w:cs="Times New Roman"/>
                <w:kern w:val="0"/>
                <w14:ligatures w14:val="none"/>
              </w:rPr>
              <w:t>, ant stogo montuojamas švirkštas,</w:t>
            </w:r>
            <w:r w:rsidRPr="00EA30AA">
              <w:rPr>
                <w:rFonts w:ascii="Times New Roman" w:hAnsi="Times New Roman" w:cs="Times New Roman"/>
                <w:color w:val="FF0000"/>
                <w:kern w:val="0"/>
                <w14:ligatures w14:val="none"/>
              </w:rPr>
              <w:t xml:space="preserve"> </w:t>
            </w:r>
            <w:r w:rsidRPr="00EA30AA">
              <w:rPr>
                <w:rFonts w:ascii="Times New Roman" w:hAnsi="Times New Roman" w:cs="Times New Roman"/>
                <w:kern w:val="0"/>
                <w14:ligatures w14:val="none"/>
              </w:rPr>
              <w:t>atitinkantis LST EN 15767 standarto serijos (</w:t>
            </w:r>
            <w:r w:rsidRPr="00EA30AA">
              <w:rPr>
                <w:rFonts w:ascii="Times New Roman" w:hAnsi="Times New Roman" w:cs="Times New Roman"/>
                <w:bCs/>
                <w:kern w:val="0"/>
                <w14:ligatures w14:val="none"/>
              </w:rPr>
              <w:t>arba lygiaverčio) nurodytiems reikalavimams</w:t>
            </w:r>
            <w:r w:rsidRPr="00EA30AA">
              <w:rPr>
                <w:rFonts w:ascii="Times New Roman" w:hAnsi="Times New Roman" w:cs="Times New Roman"/>
                <w:kern w:val="0"/>
                <w14:ligatures w14:val="none"/>
              </w:rPr>
              <w:t xml:space="preserve">, kurio maksimalus našumas ne mažesnis kaip 1 500 l/min. prie 7 bar slėgio. </w:t>
            </w:r>
            <w:proofErr w:type="spellStart"/>
            <w:r w:rsidRPr="00EA30AA">
              <w:rPr>
                <w:rFonts w:ascii="Times New Roman" w:hAnsi="Times New Roman" w:cs="Times New Roman"/>
                <w:kern w:val="0"/>
                <w14:ligatures w14:val="none"/>
              </w:rPr>
              <w:t>Lafetinio</w:t>
            </w:r>
            <w:proofErr w:type="spellEnd"/>
            <w:r w:rsidRPr="00EA30AA">
              <w:rPr>
                <w:rFonts w:ascii="Times New Roman" w:hAnsi="Times New Roman" w:cs="Times New Roman"/>
                <w:kern w:val="0"/>
                <w14:ligatures w14:val="none"/>
              </w:rPr>
              <w:t xml:space="preserve"> švirkšto čiurkšlė turi būti reguliuojama (kompaktinė, </w:t>
            </w:r>
            <w:proofErr w:type="spellStart"/>
            <w:r w:rsidRPr="00EA30AA">
              <w:rPr>
                <w:rFonts w:ascii="Times New Roman" w:hAnsi="Times New Roman" w:cs="Times New Roman"/>
                <w:kern w:val="0"/>
                <w14:ligatures w14:val="none"/>
              </w:rPr>
              <w:t>išpurslinta</w:t>
            </w:r>
            <w:proofErr w:type="spellEnd"/>
            <w:r w:rsidRPr="00EA30AA">
              <w:rPr>
                <w:rFonts w:ascii="Times New Roman" w:hAnsi="Times New Roman" w:cs="Times New Roman"/>
                <w:kern w:val="0"/>
                <w14:ligatures w14:val="none"/>
              </w:rPr>
              <w:t xml:space="preserve">). Švirkštas horizontalia (360°) ir (ar) vertikalia kryptimis turi būti valdomas krumpliniais mechanizmais, turi turėti slėgio manometrą. </w:t>
            </w:r>
            <w:proofErr w:type="spellStart"/>
            <w:r w:rsidRPr="00EA30AA">
              <w:rPr>
                <w:rFonts w:ascii="Times New Roman" w:hAnsi="Times New Roman" w:cs="Times New Roman"/>
                <w:kern w:val="0"/>
                <w14:ligatures w14:val="none"/>
              </w:rPr>
              <w:t>Lafetinis</w:t>
            </w:r>
            <w:proofErr w:type="spellEnd"/>
            <w:r w:rsidRPr="00EA30AA">
              <w:rPr>
                <w:rFonts w:ascii="Times New Roman" w:hAnsi="Times New Roman" w:cs="Times New Roman"/>
                <w:kern w:val="0"/>
                <w14:ligatures w14:val="none"/>
              </w:rPr>
              <w:t xml:space="preserve"> švirkštas turi turėti teleskopinį arba kitokį (standų) prailginimą jo darbinės pozicijos paaukštinimui. </w:t>
            </w:r>
            <w:proofErr w:type="spellStart"/>
            <w:r w:rsidRPr="00EA30AA">
              <w:rPr>
                <w:rFonts w:ascii="Times New Roman" w:hAnsi="Times New Roman" w:cs="Times New Roman"/>
                <w:kern w:val="0"/>
                <w14:ligatures w14:val="none"/>
              </w:rPr>
              <w:t>Lafetinis</w:t>
            </w:r>
            <w:proofErr w:type="spellEnd"/>
            <w:r w:rsidRPr="00EA30AA">
              <w:rPr>
                <w:rFonts w:ascii="Times New Roman" w:hAnsi="Times New Roman" w:cs="Times New Roman"/>
                <w:kern w:val="0"/>
                <w14:ligatures w14:val="none"/>
              </w:rPr>
              <w:t xml:space="preserve"> švirkštas turi būti lengvai nuimamas ir jį galima naudoti kaip kilnojamą </w:t>
            </w:r>
            <w:proofErr w:type="spellStart"/>
            <w:r w:rsidRPr="00EA30AA">
              <w:rPr>
                <w:rFonts w:ascii="Times New Roman" w:hAnsi="Times New Roman" w:cs="Times New Roman"/>
                <w:kern w:val="0"/>
                <w14:ligatures w14:val="none"/>
              </w:rPr>
              <w:t>lafetinį</w:t>
            </w:r>
            <w:proofErr w:type="spellEnd"/>
            <w:r w:rsidRPr="00EA30AA">
              <w:rPr>
                <w:rFonts w:ascii="Times New Roman" w:hAnsi="Times New Roman" w:cs="Times New Roman"/>
                <w:kern w:val="0"/>
                <w14:ligatures w14:val="none"/>
              </w:rPr>
              <w:t xml:space="preserve"> švirkštą su atramomis. Prie </w:t>
            </w:r>
            <w:proofErr w:type="spellStart"/>
            <w:r w:rsidRPr="00EA30AA">
              <w:rPr>
                <w:rFonts w:ascii="Times New Roman" w:hAnsi="Times New Roman" w:cs="Times New Roman"/>
                <w:kern w:val="0"/>
                <w14:ligatures w14:val="none"/>
              </w:rPr>
              <w:t>lafetinio</w:t>
            </w:r>
            <w:proofErr w:type="spellEnd"/>
            <w:r w:rsidRPr="00EA30AA">
              <w:rPr>
                <w:rFonts w:ascii="Times New Roman" w:hAnsi="Times New Roman" w:cs="Times New Roman"/>
                <w:kern w:val="0"/>
                <w14:ligatures w14:val="none"/>
              </w:rPr>
              <w:t xml:space="preserve"> švirkšto turi būti pateiktos atramos jo pastatymui ant žemės. Į atramas turi būti integruota dvi pajungimo galvutės (STORZ </w:t>
            </w:r>
            <w:r w:rsidRPr="00EA30AA">
              <w:rPr>
                <w:rFonts w:ascii="Times New Roman" w:hAnsi="Times New Roman" w:cs="Times New Roman"/>
                <w:bCs/>
                <w:kern w:val="0"/>
                <w14:ligatures w14:val="none"/>
              </w:rPr>
              <w:t>B75)</w:t>
            </w:r>
            <w:r>
              <w:rPr>
                <w:rFonts w:ascii="Times New Roman" w:hAnsi="Times New Roman" w:cs="Times New Roman"/>
                <w:bCs/>
                <w:kern w:val="0"/>
                <w14:ligatures w14:val="none"/>
              </w:rPr>
              <w:t xml:space="preserve"> </w:t>
            </w:r>
            <w:r w:rsidRPr="00EA30AA">
              <w:rPr>
                <w:rFonts w:ascii="Times New Roman" w:eastAsia="Times New Roman" w:hAnsi="Times New Roman" w:cs="Times New Roman"/>
                <w:bCs/>
                <w:kern w:val="0"/>
                <w14:ligatures w14:val="none"/>
              </w:rPr>
              <w:t>atitinkanči</w:t>
            </w:r>
            <w:r>
              <w:rPr>
                <w:rFonts w:ascii="Times New Roman" w:eastAsia="Times New Roman" w:hAnsi="Times New Roman" w:cs="Times New Roman"/>
                <w:bCs/>
                <w:kern w:val="0"/>
                <w14:ligatures w14:val="none"/>
              </w:rPr>
              <w:t>omis</w:t>
            </w:r>
            <w:r w:rsidRPr="00EA30AA">
              <w:rPr>
                <w:rFonts w:ascii="Times New Roman" w:eastAsia="Times New Roman" w:hAnsi="Times New Roman" w:cs="Times New Roman"/>
                <w:bCs/>
                <w:kern w:val="0"/>
                <w14:ligatures w14:val="none"/>
              </w:rPr>
              <w:t xml:space="preserve"> </w:t>
            </w:r>
            <w:r w:rsidRPr="00EA30AA">
              <w:rPr>
                <w:rFonts w:ascii="Times New Roman" w:eastAsia="Times New Roman" w:hAnsi="Times New Roman" w:cs="Times New Roman"/>
                <w:kern w:val="0"/>
                <w14:ligatures w14:val="none"/>
              </w:rPr>
              <w:t xml:space="preserve">GTC/TS </w:t>
            </w:r>
            <w:r>
              <w:rPr>
                <w:rFonts w:ascii="Times New Roman" w:eastAsia="Times New Roman" w:hAnsi="Times New Roman" w:cs="Times New Roman"/>
                <w:kern w:val="0"/>
                <w14:ligatures w14:val="none"/>
              </w:rPr>
              <w:t>11</w:t>
            </w:r>
            <w:r w:rsidRPr="00EA30AA">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23</w:t>
            </w:r>
            <w:r w:rsidRPr="00EA30A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EA30AA">
              <w:rPr>
                <w:rFonts w:ascii="Times New Roman" w:eastAsia="Times New Roman" w:hAnsi="Times New Roman" w:cs="Times New Roman"/>
                <w:kern w:val="0"/>
                <w14:ligatures w14:val="none"/>
              </w:rPr>
              <w:t xml:space="preserve">liumininio lydinio slėginė tiekimo </w:t>
            </w:r>
            <w:r>
              <w:rPr>
                <w:rFonts w:ascii="Times New Roman" w:eastAsia="Times New Roman" w:hAnsi="Times New Roman" w:cs="Times New Roman"/>
                <w:kern w:val="0"/>
                <w14:ligatures w14:val="none"/>
              </w:rPr>
              <w:t xml:space="preserve">ir siurbimo stacionariai tvirtinama </w:t>
            </w:r>
            <w:r w:rsidRPr="00EA30AA">
              <w:rPr>
                <w:rFonts w:ascii="Times New Roman" w:eastAsia="Times New Roman" w:hAnsi="Times New Roman" w:cs="Times New Roman"/>
                <w:kern w:val="0"/>
                <w14:ligatures w14:val="none"/>
              </w:rPr>
              <w:t>mova PN 16“ techninės specifikacijos arba lygiaverčio standarto nurodytiems reikalavimams</w:t>
            </w:r>
            <w:r w:rsidRPr="00EA30AA">
              <w:rPr>
                <w:rFonts w:ascii="Times New Roman" w:hAnsi="Times New Roman" w:cs="Times New Roman"/>
                <w:bCs/>
                <w:kern w:val="0"/>
                <w14:ligatures w14:val="none"/>
              </w:rPr>
              <w:t xml:space="preserve">, viena </w:t>
            </w:r>
            <w:proofErr w:type="spellStart"/>
            <w:r w:rsidRPr="00EA30AA">
              <w:rPr>
                <w:rFonts w:ascii="Times New Roman" w:hAnsi="Times New Roman" w:cs="Times New Roman"/>
                <w:bCs/>
                <w:kern w:val="0"/>
                <w14:ligatures w14:val="none"/>
              </w:rPr>
              <w:t>aklė</w:t>
            </w:r>
            <w:proofErr w:type="spellEnd"/>
            <w:r w:rsidRPr="00EA30AA">
              <w:rPr>
                <w:rFonts w:ascii="Times New Roman" w:hAnsi="Times New Roman" w:cs="Times New Roman"/>
                <w:bCs/>
                <w:kern w:val="0"/>
                <w14:ligatures w14:val="none"/>
              </w:rPr>
              <w:t>, skirta galvutei (STORZ B75) atitinkanči</w:t>
            </w:r>
            <w:r>
              <w:rPr>
                <w:rFonts w:ascii="Times New Roman" w:hAnsi="Times New Roman" w:cs="Times New Roman"/>
                <w:bCs/>
                <w:kern w:val="0"/>
                <w14:ligatures w14:val="none"/>
              </w:rPr>
              <w:t xml:space="preserve">a </w:t>
            </w:r>
            <w:r w:rsidRPr="00EA30AA">
              <w:rPr>
                <w:rFonts w:ascii="Times New Roman" w:eastAsia="Times New Roman" w:hAnsi="Times New Roman" w:cs="Times New Roman"/>
                <w:kern w:val="0"/>
                <w14:ligatures w14:val="none"/>
              </w:rPr>
              <w:t xml:space="preserve">GTC/TS </w:t>
            </w:r>
            <w:r>
              <w:rPr>
                <w:rFonts w:ascii="Times New Roman" w:eastAsia="Times New Roman" w:hAnsi="Times New Roman" w:cs="Times New Roman"/>
                <w:kern w:val="0"/>
                <w14:ligatures w14:val="none"/>
              </w:rPr>
              <w:t>12</w:t>
            </w:r>
            <w:r w:rsidRPr="00EA30AA">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24</w:t>
            </w:r>
            <w:r w:rsidRPr="00EA30A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EA30AA">
              <w:rPr>
                <w:rFonts w:ascii="Times New Roman" w:eastAsia="Times New Roman" w:hAnsi="Times New Roman" w:cs="Times New Roman"/>
                <w:kern w:val="0"/>
                <w14:ligatures w14:val="none"/>
              </w:rPr>
              <w:t>liumininio lydinio slėgin</w:t>
            </w:r>
            <w:r>
              <w:rPr>
                <w:rFonts w:ascii="Times New Roman" w:eastAsia="Times New Roman" w:hAnsi="Times New Roman" w:cs="Times New Roman"/>
                <w:kern w:val="0"/>
                <w14:ligatures w14:val="none"/>
              </w:rPr>
              <w:t>ių</w:t>
            </w:r>
            <w:r w:rsidRPr="00EA30AA">
              <w:rPr>
                <w:rFonts w:ascii="Times New Roman" w:eastAsia="Times New Roman" w:hAnsi="Times New Roman" w:cs="Times New Roman"/>
                <w:kern w:val="0"/>
                <w14:ligatures w14:val="none"/>
              </w:rPr>
              <w:t xml:space="preserve"> tiekimo</w:t>
            </w:r>
            <w:r>
              <w:rPr>
                <w:rFonts w:ascii="Times New Roman" w:eastAsia="Times New Roman" w:hAnsi="Times New Roman" w:cs="Times New Roman"/>
                <w:kern w:val="0"/>
                <w14:ligatures w14:val="none"/>
              </w:rPr>
              <w:t xml:space="preserve"> ir siurbimo</w:t>
            </w:r>
            <w:r w:rsidRPr="00EA30AA">
              <w:rPr>
                <w:rFonts w:ascii="Times New Roman" w:eastAsia="Times New Roman" w:hAnsi="Times New Roman" w:cs="Times New Roman"/>
                <w:kern w:val="0"/>
                <w14:ligatures w14:val="none"/>
              </w:rPr>
              <w:t xml:space="preserve"> mov</w:t>
            </w:r>
            <w:r>
              <w:rPr>
                <w:rFonts w:ascii="Times New Roman" w:eastAsia="Times New Roman" w:hAnsi="Times New Roman" w:cs="Times New Roman"/>
                <w:kern w:val="0"/>
                <w14:ligatures w14:val="none"/>
              </w:rPr>
              <w:t>ų</w:t>
            </w:r>
            <w:r w:rsidRPr="00EA30AA">
              <w:rPr>
                <w:rFonts w:ascii="Times New Roman" w:eastAsia="Times New Roman" w:hAnsi="Times New Roman" w:cs="Times New Roman"/>
                <w:kern w:val="0"/>
                <w14:ligatures w14:val="none"/>
              </w:rPr>
              <w:t xml:space="preserve"> PN 16</w:t>
            </w:r>
            <w:r>
              <w:rPr>
                <w:rFonts w:ascii="Times New Roman" w:eastAsia="Times New Roman" w:hAnsi="Times New Roman" w:cs="Times New Roman"/>
                <w:kern w:val="0"/>
                <w14:ligatures w14:val="none"/>
              </w:rPr>
              <w:t xml:space="preserve"> aklės</w:t>
            </w:r>
            <w:r w:rsidRPr="00EA30AA">
              <w:rPr>
                <w:rFonts w:ascii="Times New Roman" w:eastAsia="Times New Roman" w:hAnsi="Times New Roman" w:cs="Times New Roman"/>
                <w:kern w:val="0"/>
                <w14:ligatures w14:val="none"/>
              </w:rPr>
              <w:t>“ techninės specifikacijos arba lygiaverčio standarto nurodytiems reikalavimams</w:t>
            </w:r>
            <w:r w:rsidRPr="00EA30AA" w:rsidDel="009606C8">
              <w:rPr>
                <w:rFonts w:ascii="Times New Roman" w:hAnsi="Times New Roman" w:cs="Times New Roman"/>
                <w:bCs/>
                <w:kern w:val="0"/>
                <w14:ligatures w14:val="none"/>
              </w:rPr>
              <w:t xml:space="preserve"> </w:t>
            </w:r>
            <w:r w:rsidRPr="00EA30AA">
              <w:rPr>
                <w:rFonts w:ascii="Times New Roman" w:hAnsi="Times New Roman" w:cs="Times New Roman"/>
                <w:bCs/>
                <w:kern w:val="0"/>
                <w14:ligatures w14:val="none"/>
              </w:rPr>
              <w:t xml:space="preserve"> </w:t>
            </w:r>
            <w:proofErr w:type="spellStart"/>
            <w:r w:rsidRPr="00EA30AA">
              <w:rPr>
                <w:rFonts w:ascii="Times New Roman" w:hAnsi="Times New Roman" w:cs="Times New Roman"/>
                <w:bCs/>
                <w:kern w:val="0"/>
                <w14:ligatures w14:val="none"/>
              </w:rPr>
              <w:t>Lafetinis</w:t>
            </w:r>
            <w:proofErr w:type="spellEnd"/>
            <w:r w:rsidRPr="00EA30AA">
              <w:rPr>
                <w:rFonts w:ascii="Times New Roman" w:hAnsi="Times New Roman" w:cs="Times New Roman"/>
                <w:bCs/>
                <w:kern w:val="0"/>
                <w14:ligatures w14:val="none"/>
              </w:rPr>
              <w:t xml:space="preserve"> švirkštas turi tilpti į ant automobilio stogo montuojamą įrangos dėžę (</w:t>
            </w:r>
            <w:r w:rsidRPr="00EA30AA">
              <w:rPr>
                <w:rFonts w:ascii="Times New Roman" w:eastAsia="Times New Roman" w:hAnsi="Times New Roman" w:cs="Times New Roman"/>
                <w:kern w:val="0"/>
                <w14:ligatures w14:val="none"/>
              </w:rPr>
              <w:t>techninės specifikacijos</w:t>
            </w:r>
            <w:r w:rsidRPr="00EA30AA">
              <w:rPr>
                <w:rFonts w:ascii="Times New Roman" w:hAnsi="Times New Roman" w:cs="Times New Roman"/>
                <w:bCs/>
                <w:kern w:val="0"/>
                <w14:ligatures w14:val="none"/>
              </w:rPr>
              <w:t xml:space="preserve"> 54.6 p.)</w:t>
            </w:r>
          </w:p>
        </w:tc>
        <w:tc>
          <w:tcPr>
            <w:tcW w:w="1789" w:type="pct"/>
            <w:tcBorders>
              <w:top w:val="single" w:sz="2" w:space="0" w:color="auto"/>
              <w:left w:val="single" w:sz="4" w:space="0" w:color="auto"/>
              <w:bottom w:val="single" w:sz="2" w:space="0" w:color="auto"/>
              <w:right w:val="single" w:sz="4" w:space="0" w:color="auto"/>
            </w:tcBorders>
          </w:tcPr>
          <w:p w14:paraId="2E4AD38D"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6D89482A" w14:textId="07A292B5" w:rsidTr="001148A6">
        <w:trPr>
          <w:trHeight w:val="969"/>
        </w:trPr>
        <w:tc>
          <w:tcPr>
            <w:tcW w:w="486" w:type="pct"/>
            <w:tcBorders>
              <w:top w:val="single" w:sz="4" w:space="0" w:color="auto"/>
              <w:left w:val="single" w:sz="4" w:space="0" w:color="auto"/>
              <w:bottom w:val="single" w:sz="4" w:space="0" w:color="auto"/>
              <w:right w:val="single" w:sz="4" w:space="0" w:color="auto"/>
            </w:tcBorders>
          </w:tcPr>
          <w:p w14:paraId="7FDF4EB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76.</w:t>
            </w:r>
          </w:p>
        </w:tc>
        <w:tc>
          <w:tcPr>
            <w:tcW w:w="2726" w:type="pct"/>
            <w:tcBorders>
              <w:top w:val="single" w:sz="2" w:space="0" w:color="auto"/>
              <w:left w:val="single" w:sz="4" w:space="0" w:color="auto"/>
              <w:bottom w:val="single" w:sz="2" w:space="0" w:color="auto"/>
              <w:right w:val="single" w:sz="4" w:space="0" w:color="auto"/>
            </w:tcBorders>
          </w:tcPr>
          <w:p w14:paraId="34DBC109"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Aukšto slėgio gaisrinė žarna turi būti ne trumpesnė kaip 60 m ilgio II kategorijos, C tipo, 1 klasės atitinkanti </w:t>
            </w:r>
            <w:r w:rsidRPr="00EA30AA">
              <w:rPr>
                <w:rFonts w:ascii="Times New Roman" w:hAnsi="Times New Roman" w:cs="Times New Roman"/>
                <w:kern w:val="0"/>
                <w14:ligatures w14:val="none"/>
              </w:rPr>
              <w:t>LST EN 1947 standarto arba lygiaverčiame nurodytiems reikalavimams. A</w:t>
            </w:r>
            <w:r w:rsidRPr="00EA30AA">
              <w:rPr>
                <w:rFonts w:ascii="Times New Roman" w:eastAsia="Times New Roman" w:hAnsi="Times New Roman" w:cs="Times New Roman"/>
                <w:kern w:val="0"/>
                <w14:ligatures w14:val="none"/>
              </w:rPr>
              <w:t xml:space="preserve">ukšto slėgio gaisrinė žarna turi būti susukta ant aukšto slėgio gaisrinės žarnos ritės bei sujungta su aukšto slėgio švirkštu </w:t>
            </w:r>
            <w:r w:rsidRPr="00EA30AA">
              <w:rPr>
                <w:rFonts w:ascii="Times New Roman" w:hAnsi="Times New Roman" w:cs="Times New Roman"/>
                <w:kern w:val="0"/>
                <w14:ligatures w14:val="none"/>
              </w:rPr>
              <w:t>(67 punktas)</w:t>
            </w:r>
          </w:p>
        </w:tc>
        <w:tc>
          <w:tcPr>
            <w:tcW w:w="1789" w:type="pct"/>
            <w:tcBorders>
              <w:top w:val="single" w:sz="2" w:space="0" w:color="auto"/>
              <w:left w:val="single" w:sz="4" w:space="0" w:color="auto"/>
              <w:bottom w:val="single" w:sz="2" w:space="0" w:color="auto"/>
              <w:right w:val="single" w:sz="4" w:space="0" w:color="auto"/>
            </w:tcBorders>
          </w:tcPr>
          <w:p w14:paraId="02E2CC00"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1148A6" w:rsidRPr="00EA30AA" w14:paraId="3F90CC72" w14:textId="51B8CFDA" w:rsidTr="001148A6">
        <w:tc>
          <w:tcPr>
            <w:tcW w:w="486" w:type="pct"/>
            <w:vMerge w:val="restart"/>
            <w:tcBorders>
              <w:top w:val="single" w:sz="4" w:space="0" w:color="auto"/>
              <w:left w:val="single" w:sz="4" w:space="0" w:color="auto"/>
              <w:right w:val="single" w:sz="4" w:space="0" w:color="auto"/>
            </w:tcBorders>
          </w:tcPr>
          <w:p w14:paraId="46A2618D"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77.</w:t>
            </w:r>
          </w:p>
        </w:tc>
        <w:tc>
          <w:tcPr>
            <w:tcW w:w="2726" w:type="pct"/>
            <w:tcBorders>
              <w:top w:val="single" w:sz="2" w:space="0" w:color="auto"/>
              <w:left w:val="single" w:sz="4" w:space="0" w:color="auto"/>
              <w:bottom w:val="single" w:sz="2" w:space="0" w:color="auto"/>
              <w:right w:val="single" w:sz="4" w:space="0" w:color="auto"/>
            </w:tcBorders>
          </w:tcPr>
          <w:p w14:paraId="5E854672" w14:textId="77777777" w:rsidR="001148A6" w:rsidRPr="00EA30AA" w:rsidRDefault="001148A6" w:rsidP="00B87940">
            <w:pPr>
              <w:suppressAutoHyphens/>
              <w:spacing w:after="0" w:line="240" w:lineRule="auto"/>
              <w:jc w:val="both"/>
              <w:rPr>
                <w:rFonts w:ascii="Times New Roman" w:eastAsia="Times New Roman" w:hAnsi="Times New Roman" w:cs="Times New Roman"/>
                <w:kern w:val="0"/>
                <w14:ligatures w14:val="none"/>
              </w:rPr>
            </w:pPr>
            <w:r w:rsidRPr="00EA30AA">
              <w:rPr>
                <w:rFonts w:ascii="Times New Roman" w:eastAsia="Times New Roman" w:hAnsi="Times New Roman" w:cs="Times New Roman"/>
                <w:kern w:val="0"/>
                <w14:ligatures w14:val="none"/>
              </w:rPr>
              <w:t xml:space="preserve">Aukšto slėgio švirkštas turi formuoti kompaktinę ir </w:t>
            </w:r>
            <w:proofErr w:type="spellStart"/>
            <w:r w:rsidRPr="00EA30AA">
              <w:rPr>
                <w:rFonts w:ascii="Times New Roman" w:eastAsia="Times New Roman" w:hAnsi="Times New Roman" w:cs="Times New Roman"/>
                <w:kern w:val="0"/>
                <w14:ligatures w14:val="none"/>
              </w:rPr>
              <w:t>išpurslintą</w:t>
            </w:r>
            <w:proofErr w:type="spellEnd"/>
            <w:r w:rsidRPr="00EA30AA">
              <w:rPr>
                <w:rFonts w:ascii="Times New Roman" w:eastAsia="Times New Roman" w:hAnsi="Times New Roman" w:cs="Times New Roman"/>
                <w:kern w:val="0"/>
                <w14:ligatures w14:val="none"/>
              </w:rPr>
              <w:t xml:space="preserve"> vandens čiurkšlę ir atitikti LST EN 15182 standarto serijos arba lygiaverčiame nurodytiems reikalavimams. Pasiūlyme reikės nurodyti ne mažiau kaip du komplektavimo aukšto slėgio švirkštais variantus (konkretus aukšto slėgio švirkštas bus parinktas pasirašant sutartį).</w:t>
            </w:r>
          </w:p>
          <w:p w14:paraId="39EC76A8"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spacing w:val="-6"/>
                <w:kern w:val="0"/>
                <w14:ligatures w14:val="none"/>
              </w:rPr>
            </w:pPr>
            <w:r w:rsidRPr="00EA30AA">
              <w:rPr>
                <w:rFonts w:ascii="Times New Roman" w:eastAsia="Times New Roman" w:hAnsi="Times New Roman" w:cs="Times New Roman"/>
                <w:kern w:val="0"/>
                <w14:ligatures w14:val="none"/>
              </w:rPr>
              <w:lastRenderedPageBreak/>
              <w:t>Siūlomi aukšto slėgio švirkštai:</w:t>
            </w:r>
          </w:p>
        </w:tc>
        <w:tc>
          <w:tcPr>
            <w:tcW w:w="1789" w:type="pct"/>
            <w:tcBorders>
              <w:top w:val="single" w:sz="2" w:space="0" w:color="auto"/>
              <w:left w:val="single" w:sz="4" w:space="0" w:color="auto"/>
              <w:bottom w:val="single" w:sz="2" w:space="0" w:color="auto"/>
              <w:right w:val="single" w:sz="4" w:space="0" w:color="auto"/>
            </w:tcBorders>
          </w:tcPr>
          <w:p w14:paraId="3A0AAC59" w14:textId="77777777" w:rsidR="001148A6" w:rsidRPr="00EA30AA" w:rsidRDefault="001148A6" w:rsidP="00B87940">
            <w:pPr>
              <w:suppressAutoHyphens/>
              <w:spacing w:after="0" w:line="240" w:lineRule="auto"/>
              <w:jc w:val="both"/>
              <w:rPr>
                <w:rFonts w:ascii="Times New Roman" w:eastAsia="Times New Roman" w:hAnsi="Times New Roman" w:cs="Times New Roman"/>
                <w:kern w:val="0"/>
                <w14:ligatures w14:val="none"/>
              </w:rPr>
            </w:pPr>
          </w:p>
        </w:tc>
      </w:tr>
      <w:tr w:rsidR="001148A6" w:rsidRPr="00EA30AA" w14:paraId="2B6EC9DB" w14:textId="4682AE1E" w:rsidTr="001148A6">
        <w:tc>
          <w:tcPr>
            <w:tcW w:w="486" w:type="pct"/>
            <w:vMerge/>
            <w:tcBorders>
              <w:left w:val="single" w:sz="4" w:space="0" w:color="auto"/>
              <w:right w:val="single" w:sz="4" w:space="0" w:color="auto"/>
            </w:tcBorders>
          </w:tcPr>
          <w:p w14:paraId="30FFFAD8"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tc>
        <w:tc>
          <w:tcPr>
            <w:tcW w:w="2726" w:type="pct"/>
            <w:tcBorders>
              <w:top w:val="single" w:sz="2" w:space="0" w:color="auto"/>
              <w:left w:val="single" w:sz="4" w:space="0" w:color="auto"/>
              <w:bottom w:val="single" w:sz="2" w:space="0" w:color="auto"/>
              <w:right w:val="single" w:sz="4" w:space="0" w:color="auto"/>
            </w:tcBorders>
          </w:tcPr>
          <w:p w14:paraId="67470A9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1 variantas</w:t>
            </w:r>
          </w:p>
        </w:tc>
        <w:tc>
          <w:tcPr>
            <w:tcW w:w="1789" w:type="pct"/>
            <w:tcBorders>
              <w:top w:val="single" w:sz="2" w:space="0" w:color="auto"/>
              <w:left w:val="single" w:sz="4" w:space="0" w:color="auto"/>
              <w:bottom w:val="single" w:sz="2" w:space="0" w:color="auto"/>
              <w:right w:val="single" w:sz="4" w:space="0" w:color="auto"/>
            </w:tcBorders>
          </w:tcPr>
          <w:p w14:paraId="1E5EA24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7A5CDFAB" w14:textId="2F84F894" w:rsidTr="001148A6">
        <w:tc>
          <w:tcPr>
            <w:tcW w:w="486" w:type="pct"/>
            <w:vMerge/>
            <w:tcBorders>
              <w:left w:val="single" w:sz="4" w:space="0" w:color="auto"/>
              <w:bottom w:val="single" w:sz="4" w:space="0" w:color="auto"/>
              <w:right w:val="single" w:sz="4" w:space="0" w:color="auto"/>
            </w:tcBorders>
          </w:tcPr>
          <w:p w14:paraId="54429F77"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p>
        </w:tc>
        <w:tc>
          <w:tcPr>
            <w:tcW w:w="2726" w:type="pct"/>
            <w:tcBorders>
              <w:top w:val="single" w:sz="2" w:space="0" w:color="auto"/>
              <w:left w:val="single" w:sz="4" w:space="0" w:color="auto"/>
              <w:bottom w:val="single" w:sz="2" w:space="0" w:color="auto"/>
              <w:right w:val="single" w:sz="4" w:space="0" w:color="auto"/>
            </w:tcBorders>
          </w:tcPr>
          <w:p w14:paraId="1AEC67F5"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2 variantas</w:t>
            </w:r>
          </w:p>
        </w:tc>
        <w:tc>
          <w:tcPr>
            <w:tcW w:w="1789" w:type="pct"/>
            <w:tcBorders>
              <w:top w:val="single" w:sz="2" w:space="0" w:color="auto"/>
              <w:left w:val="single" w:sz="4" w:space="0" w:color="auto"/>
              <w:bottom w:val="single" w:sz="2" w:space="0" w:color="auto"/>
              <w:right w:val="single" w:sz="4" w:space="0" w:color="auto"/>
            </w:tcBorders>
          </w:tcPr>
          <w:p w14:paraId="1B411DBC"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39B6DA52" w14:textId="2C1E7237" w:rsidTr="001148A6">
        <w:tc>
          <w:tcPr>
            <w:tcW w:w="486" w:type="pct"/>
            <w:tcBorders>
              <w:top w:val="single" w:sz="4" w:space="0" w:color="auto"/>
              <w:left w:val="single" w:sz="4" w:space="0" w:color="auto"/>
              <w:bottom w:val="single" w:sz="4" w:space="0" w:color="auto"/>
              <w:right w:val="single" w:sz="4" w:space="0" w:color="auto"/>
            </w:tcBorders>
          </w:tcPr>
          <w:p w14:paraId="57FD8FC4"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78.</w:t>
            </w:r>
          </w:p>
        </w:tc>
        <w:tc>
          <w:tcPr>
            <w:tcW w:w="2726" w:type="pct"/>
            <w:tcBorders>
              <w:top w:val="single" w:sz="2" w:space="0" w:color="auto"/>
              <w:left w:val="single" w:sz="4" w:space="0" w:color="auto"/>
              <w:bottom w:val="single" w:sz="2" w:space="0" w:color="auto"/>
              <w:right w:val="single" w:sz="4" w:space="0" w:color="auto"/>
            </w:tcBorders>
          </w:tcPr>
          <w:p w14:paraId="35813ABB"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hAnsi="Times New Roman" w:cs="Times New Roman"/>
                <w:kern w:val="0"/>
                <w14:ligatures w14:val="none"/>
              </w:rPr>
              <w:t xml:space="preserve">Domkratas, tinkantis šiam automobiliui, ratų raktas, avarinio sustojimo ženklas, </w:t>
            </w:r>
            <w:r>
              <w:rPr>
                <w:rFonts w:ascii="Times New Roman" w:hAnsi="Times New Roman" w:cs="Times New Roman"/>
                <w:kern w:val="0"/>
                <w14:ligatures w14:val="none"/>
              </w:rPr>
              <w:t xml:space="preserve">pirmos pagalbos rinkinys (vaistinėlė), atitinkanti Lietuvos Respublikos teisės aktų reikalavimus, </w:t>
            </w:r>
            <w:r w:rsidRPr="00EA30AA">
              <w:rPr>
                <w:rFonts w:ascii="Times New Roman" w:hAnsi="Times New Roman" w:cs="Times New Roman"/>
                <w:kern w:val="0"/>
                <w14:ligatures w14:val="none"/>
              </w:rPr>
              <w:t>2 ratų atsparos.</w:t>
            </w:r>
          </w:p>
        </w:tc>
        <w:tc>
          <w:tcPr>
            <w:tcW w:w="1789" w:type="pct"/>
            <w:tcBorders>
              <w:top w:val="single" w:sz="2" w:space="0" w:color="auto"/>
              <w:left w:val="single" w:sz="4" w:space="0" w:color="auto"/>
              <w:bottom w:val="single" w:sz="2" w:space="0" w:color="auto"/>
              <w:right w:val="single" w:sz="4" w:space="0" w:color="auto"/>
            </w:tcBorders>
          </w:tcPr>
          <w:p w14:paraId="2710754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p>
        </w:tc>
      </w:tr>
      <w:tr w:rsidR="001148A6" w:rsidRPr="00EA30AA" w14:paraId="69869500" w14:textId="3D711C8F" w:rsidTr="001148A6">
        <w:tc>
          <w:tcPr>
            <w:tcW w:w="486" w:type="pct"/>
            <w:tcBorders>
              <w:top w:val="single" w:sz="4" w:space="0" w:color="auto"/>
              <w:left w:val="single" w:sz="4" w:space="0" w:color="auto"/>
              <w:bottom w:val="single" w:sz="4" w:space="0" w:color="auto"/>
              <w:right w:val="single" w:sz="4" w:space="0" w:color="auto"/>
            </w:tcBorders>
          </w:tcPr>
          <w:p w14:paraId="36E25315" w14:textId="77777777" w:rsidR="001148A6" w:rsidRPr="00EA30AA" w:rsidRDefault="001148A6" w:rsidP="00B87940">
            <w:pPr>
              <w:snapToGrid w:val="0"/>
              <w:spacing w:after="0" w:line="240" w:lineRule="auto"/>
              <w:ind w:left="29" w:firstLine="1"/>
              <w:jc w:val="center"/>
              <w:rPr>
                <w:rFonts w:ascii="Times New Roman" w:hAnsi="Times New Roman" w:cs="Times New Roman"/>
                <w:kern w:val="0"/>
                <w14:ligatures w14:val="none"/>
              </w:rPr>
            </w:pPr>
            <w:r w:rsidRPr="00EA30AA">
              <w:rPr>
                <w:rFonts w:ascii="Times New Roman" w:hAnsi="Times New Roman" w:cs="Times New Roman"/>
                <w:kern w:val="0"/>
                <w14:ligatures w14:val="none"/>
              </w:rPr>
              <w:t>79.</w:t>
            </w:r>
          </w:p>
        </w:tc>
        <w:tc>
          <w:tcPr>
            <w:tcW w:w="2726" w:type="pct"/>
            <w:tcBorders>
              <w:top w:val="single" w:sz="2" w:space="0" w:color="auto"/>
              <w:left w:val="single" w:sz="4" w:space="0" w:color="auto"/>
              <w:bottom w:val="single" w:sz="2" w:space="0" w:color="auto"/>
              <w:right w:val="single" w:sz="4" w:space="0" w:color="auto"/>
            </w:tcBorders>
          </w:tcPr>
          <w:p w14:paraId="239A178F" w14:textId="77777777" w:rsidR="001148A6" w:rsidRPr="00EA30AA" w:rsidRDefault="001148A6" w:rsidP="00B87940">
            <w:pPr>
              <w:autoSpaceDE w:val="0"/>
              <w:autoSpaceDN w:val="0"/>
              <w:adjustRightInd w:val="0"/>
              <w:spacing w:after="0" w:line="240" w:lineRule="auto"/>
              <w:jc w:val="both"/>
              <w:rPr>
                <w:rFonts w:ascii="Times New Roman" w:hAnsi="Times New Roman" w:cs="Times New Roman"/>
                <w:kern w:val="0"/>
                <w14:ligatures w14:val="none"/>
              </w:rPr>
            </w:pPr>
            <w:r w:rsidRPr="00EA30AA">
              <w:rPr>
                <w:rFonts w:ascii="Times New Roman" w:eastAsia="Times New Roman" w:hAnsi="Times New Roman" w:cs="Times New Roman"/>
                <w:kern w:val="0"/>
                <w14:ligatures w14:val="none"/>
              </w:rPr>
              <w:t>Spiralinė oro žarna automobilio ratų pripūtimui. Ilgis prijungus ją prie pneumatinės automobilio stabdžių sistemos turi būti toks, kad galima būtų pripūsti tolimiausią automobilio ratą. Žarna turi turėti manometrą ir rankinį, pripūtimą valdantį, čiaupą. Oro žarna prie pneumatinės automobilio stabdžių sistemos turi jungtis greito jungimo movomis (greito jungimo movos tipas bus suderintas sutarties vykdymo metu). Spiralinės oro žarnos komplekte turi būti jos laikymui pritaikytas krepšys.</w:t>
            </w:r>
          </w:p>
        </w:tc>
        <w:tc>
          <w:tcPr>
            <w:tcW w:w="1789" w:type="pct"/>
            <w:tcBorders>
              <w:top w:val="single" w:sz="2" w:space="0" w:color="auto"/>
              <w:left w:val="single" w:sz="4" w:space="0" w:color="auto"/>
              <w:bottom w:val="single" w:sz="2" w:space="0" w:color="auto"/>
              <w:right w:val="single" w:sz="4" w:space="0" w:color="auto"/>
            </w:tcBorders>
          </w:tcPr>
          <w:p w14:paraId="37617104" w14:textId="77777777" w:rsidR="001148A6" w:rsidRPr="00EA30AA" w:rsidRDefault="001148A6" w:rsidP="00B87940">
            <w:pPr>
              <w:autoSpaceDE w:val="0"/>
              <w:autoSpaceDN w:val="0"/>
              <w:adjustRightInd w:val="0"/>
              <w:spacing w:after="0" w:line="240" w:lineRule="auto"/>
              <w:jc w:val="both"/>
              <w:rPr>
                <w:rFonts w:ascii="Times New Roman" w:eastAsia="Times New Roman" w:hAnsi="Times New Roman" w:cs="Times New Roman"/>
                <w:kern w:val="0"/>
                <w14:ligatures w14:val="none"/>
              </w:rPr>
            </w:pPr>
          </w:p>
        </w:tc>
      </w:tr>
    </w:tbl>
    <w:p w14:paraId="6F422CE7" w14:textId="77777777" w:rsidR="00555E0D" w:rsidRPr="00EA30AA" w:rsidRDefault="00555E0D" w:rsidP="00555E0D">
      <w:pPr>
        <w:jc w:val="center"/>
        <w:rPr>
          <w:rFonts w:ascii="Times New Roman" w:hAnsi="Times New Roman" w:cs="Times New Roman"/>
          <w:kern w:val="0"/>
          <w:sz w:val="24"/>
          <w:szCs w:val="24"/>
          <w14:ligatures w14:val="none"/>
        </w:rPr>
      </w:pPr>
      <w:r w:rsidRPr="00EA30AA">
        <w:rPr>
          <w:rFonts w:ascii="Times New Roman" w:hAnsi="Times New Roman" w:cs="Times New Roman"/>
          <w:kern w:val="0"/>
          <w:sz w:val="24"/>
          <w:szCs w:val="24"/>
          <w14:ligatures w14:val="none"/>
        </w:rPr>
        <w:t>_____________</w:t>
      </w:r>
    </w:p>
    <w:p w14:paraId="58C19B18" w14:textId="77777777" w:rsidR="00555E0D" w:rsidRDefault="00555E0D" w:rsidP="00555E0D"/>
    <w:p w14:paraId="6D90E405" w14:textId="77777777" w:rsidR="00027A55" w:rsidRPr="002C4CEB" w:rsidRDefault="00027A55">
      <w:pPr>
        <w:rPr>
          <w:rFonts w:ascii="Times New Roman" w:hAnsi="Times New Roman" w:cs="Times New Roman"/>
          <w:sz w:val="24"/>
          <w:szCs w:val="24"/>
        </w:rPr>
      </w:pPr>
    </w:p>
    <w:sectPr w:rsidR="00027A55" w:rsidRPr="002C4CEB" w:rsidSect="004E5CA1">
      <w:footerReference w:type="default" r:id="rId8"/>
      <w:pgSz w:w="11906" w:h="16838"/>
      <w:pgMar w:top="1134" w:right="567" w:bottom="1134" w:left="170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9BF22" w14:textId="77777777" w:rsidR="008D0F08" w:rsidRDefault="008D0F08" w:rsidP="00555E0D">
      <w:pPr>
        <w:spacing w:after="0" w:line="240" w:lineRule="auto"/>
      </w:pPr>
      <w:r>
        <w:separator/>
      </w:r>
    </w:p>
  </w:endnote>
  <w:endnote w:type="continuationSeparator" w:id="0">
    <w:p w14:paraId="1CFC7112" w14:textId="77777777" w:rsidR="008D0F08" w:rsidRDefault="008D0F08" w:rsidP="0055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6"/>
        <w:szCs w:val="16"/>
      </w:rPr>
      <w:id w:val="-1283418319"/>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315B9709" w14:textId="475627D3" w:rsidR="001148A6" w:rsidRPr="001148A6" w:rsidRDefault="001148A6">
            <w:pPr>
              <w:pStyle w:val="Porat"/>
              <w:jc w:val="center"/>
              <w:rPr>
                <w:rFonts w:ascii="Times New Roman" w:hAnsi="Times New Roman" w:cs="Times New Roman"/>
                <w:sz w:val="16"/>
                <w:szCs w:val="16"/>
              </w:rPr>
            </w:pPr>
            <w:r w:rsidRPr="001148A6">
              <w:rPr>
                <w:rFonts w:ascii="Times New Roman" w:hAnsi="Times New Roman" w:cs="Times New Roman"/>
                <w:sz w:val="16"/>
                <w:szCs w:val="16"/>
              </w:rPr>
              <w:t xml:space="preserve">Puslapis </w:t>
            </w:r>
            <w:r w:rsidRPr="001148A6">
              <w:rPr>
                <w:rFonts w:ascii="Times New Roman" w:hAnsi="Times New Roman" w:cs="Times New Roman"/>
                <w:b/>
                <w:bCs/>
                <w:sz w:val="16"/>
                <w:szCs w:val="16"/>
              </w:rPr>
              <w:fldChar w:fldCharType="begin"/>
            </w:r>
            <w:r w:rsidRPr="001148A6">
              <w:rPr>
                <w:rFonts w:ascii="Times New Roman" w:hAnsi="Times New Roman" w:cs="Times New Roman"/>
                <w:b/>
                <w:bCs/>
                <w:sz w:val="16"/>
                <w:szCs w:val="16"/>
              </w:rPr>
              <w:instrText>PAGE</w:instrText>
            </w:r>
            <w:r w:rsidRPr="001148A6">
              <w:rPr>
                <w:rFonts w:ascii="Times New Roman" w:hAnsi="Times New Roman" w:cs="Times New Roman"/>
                <w:b/>
                <w:bCs/>
                <w:sz w:val="16"/>
                <w:szCs w:val="16"/>
              </w:rPr>
              <w:fldChar w:fldCharType="separate"/>
            </w:r>
            <w:r w:rsidRPr="001148A6">
              <w:rPr>
                <w:rFonts w:ascii="Times New Roman" w:hAnsi="Times New Roman" w:cs="Times New Roman"/>
                <w:b/>
                <w:bCs/>
                <w:sz w:val="16"/>
                <w:szCs w:val="16"/>
              </w:rPr>
              <w:t>2</w:t>
            </w:r>
            <w:r w:rsidRPr="001148A6">
              <w:rPr>
                <w:rFonts w:ascii="Times New Roman" w:hAnsi="Times New Roman" w:cs="Times New Roman"/>
                <w:b/>
                <w:bCs/>
                <w:sz w:val="16"/>
                <w:szCs w:val="16"/>
              </w:rPr>
              <w:fldChar w:fldCharType="end"/>
            </w:r>
            <w:r w:rsidRPr="001148A6">
              <w:rPr>
                <w:rFonts w:ascii="Times New Roman" w:hAnsi="Times New Roman" w:cs="Times New Roman"/>
                <w:sz w:val="16"/>
                <w:szCs w:val="16"/>
              </w:rPr>
              <w:t xml:space="preserve"> iš </w:t>
            </w:r>
            <w:r w:rsidRPr="001148A6">
              <w:rPr>
                <w:rFonts w:ascii="Times New Roman" w:hAnsi="Times New Roman" w:cs="Times New Roman"/>
                <w:b/>
                <w:bCs/>
                <w:sz w:val="16"/>
                <w:szCs w:val="16"/>
              </w:rPr>
              <w:fldChar w:fldCharType="begin"/>
            </w:r>
            <w:r w:rsidRPr="001148A6">
              <w:rPr>
                <w:rFonts w:ascii="Times New Roman" w:hAnsi="Times New Roman" w:cs="Times New Roman"/>
                <w:b/>
                <w:bCs/>
                <w:sz w:val="16"/>
                <w:szCs w:val="16"/>
              </w:rPr>
              <w:instrText>NUMPAGES</w:instrText>
            </w:r>
            <w:r w:rsidRPr="001148A6">
              <w:rPr>
                <w:rFonts w:ascii="Times New Roman" w:hAnsi="Times New Roman" w:cs="Times New Roman"/>
                <w:b/>
                <w:bCs/>
                <w:sz w:val="16"/>
                <w:szCs w:val="16"/>
              </w:rPr>
              <w:fldChar w:fldCharType="separate"/>
            </w:r>
            <w:r w:rsidRPr="001148A6">
              <w:rPr>
                <w:rFonts w:ascii="Times New Roman" w:hAnsi="Times New Roman" w:cs="Times New Roman"/>
                <w:b/>
                <w:bCs/>
                <w:sz w:val="16"/>
                <w:szCs w:val="16"/>
              </w:rPr>
              <w:t>2</w:t>
            </w:r>
            <w:r w:rsidRPr="001148A6">
              <w:rPr>
                <w:rFonts w:ascii="Times New Roman" w:hAnsi="Times New Roman" w:cs="Times New Roman"/>
                <w:b/>
                <w:bCs/>
                <w:sz w:val="16"/>
                <w:szCs w:val="16"/>
              </w:rPr>
              <w:fldChar w:fldCharType="end"/>
            </w:r>
          </w:p>
        </w:sdtContent>
      </w:sdt>
    </w:sdtContent>
  </w:sdt>
  <w:p w14:paraId="7C571864" w14:textId="77777777" w:rsidR="00555E0D" w:rsidRDefault="00555E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E827E" w14:textId="77777777" w:rsidR="008D0F08" w:rsidRDefault="008D0F08" w:rsidP="00555E0D">
      <w:pPr>
        <w:spacing w:after="0" w:line="240" w:lineRule="auto"/>
      </w:pPr>
      <w:r>
        <w:separator/>
      </w:r>
    </w:p>
  </w:footnote>
  <w:footnote w:type="continuationSeparator" w:id="0">
    <w:p w14:paraId="08FF113B" w14:textId="77777777" w:rsidR="008D0F08" w:rsidRDefault="008D0F08" w:rsidP="00555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23714"/>
    <w:multiLevelType w:val="hybridMultilevel"/>
    <w:tmpl w:val="B9AE0128"/>
    <w:lvl w:ilvl="0" w:tplc="146CDEB8">
      <w:start w:val="1"/>
      <w:numFmt w:val="upperRoman"/>
      <w:suff w:val="space"/>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5711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0D"/>
    <w:rsid w:val="00027A55"/>
    <w:rsid w:val="001148A6"/>
    <w:rsid w:val="00191FE8"/>
    <w:rsid w:val="00220912"/>
    <w:rsid w:val="00243A0D"/>
    <w:rsid w:val="002A5947"/>
    <w:rsid w:val="002C4CEB"/>
    <w:rsid w:val="003E2B09"/>
    <w:rsid w:val="004E5CA1"/>
    <w:rsid w:val="00555E0D"/>
    <w:rsid w:val="005D62CF"/>
    <w:rsid w:val="006C0511"/>
    <w:rsid w:val="006F264D"/>
    <w:rsid w:val="007247BF"/>
    <w:rsid w:val="008D0F08"/>
    <w:rsid w:val="009124AE"/>
    <w:rsid w:val="009250BE"/>
    <w:rsid w:val="00C27199"/>
    <w:rsid w:val="00C32F65"/>
    <w:rsid w:val="00CB6155"/>
    <w:rsid w:val="00D13504"/>
    <w:rsid w:val="00D77C1A"/>
    <w:rsid w:val="00DB2357"/>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875C"/>
  <w15:chartTrackingRefBased/>
  <w15:docId w15:val="{A1B37602-D615-4531-A44C-8548B82D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5E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555E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5E0D"/>
    <w:rPr>
      <w:sz w:val="20"/>
      <w:szCs w:val="20"/>
    </w:rPr>
  </w:style>
  <w:style w:type="paragraph" w:styleId="Antrats">
    <w:name w:val="header"/>
    <w:basedOn w:val="prastasis"/>
    <w:link w:val="AntratsDiagrama"/>
    <w:uiPriority w:val="99"/>
    <w:unhideWhenUsed/>
    <w:rsid w:val="00555E0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55E0D"/>
  </w:style>
  <w:style w:type="paragraph" w:styleId="Porat">
    <w:name w:val="footer"/>
    <w:basedOn w:val="prastasis"/>
    <w:link w:val="PoratDiagrama"/>
    <w:uiPriority w:val="99"/>
    <w:unhideWhenUsed/>
    <w:rsid w:val="00555E0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55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3.lrs.lt/pls/inter3/dokpaieska.showdoc_l?p_id=4311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27922</Words>
  <Characters>15916</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3</cp:revision>
  <dcterms:created xsi:type="dcterms:W3CDTF">2025-01-06T12:00:00Z</dcterms:created>
  <dcterms:modified xsi:type="dcterms:W3CDTF">2025-01-06T12:01:00Z</dcterms:modified>
</cp:coreProperties>
</file>