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719C" w14:textId="018151CD" w:rsidR="00215ED9" w:rsidRPr="00142CE1" w:rsidRDefault="000F62C5" w:rsidP="00215ED9">
      <w:pPr>
        <w:tabs>
          <w:tab w:val="left" w:pos="851"/>
          <w:tab w:val="left" w:pos="993"/>
          <w:tab w:val="num" w:pos="1276"/>
          <w:tab w:val="left" w:pos="5647"/>
        </w:tabs>
        <w:spacing w:after="0" w:line="240" w:lineRule="auto"/>
        <w:contextualSpacing/>
        <w:jc w:val="right"/>
        <w:rPr>
          <w:rFonts w:eastAsia="Times New Roman" w:cstheme="minorHAnsi"/>
          <w:sz w:val="24"/>
          <w:szCs w:val="24"/>
          <w:lang w:val="en-GB" w:eastAsia="en-US"/>
        </w:rPr>
      </w:pPr>
      <w:r w:rsidRPr="00142CE1">
        <w:rPr>
          <w:rFonts w:eastAsia="Times New Roman" w:cstheme="minorHAnsi"/>
          <w:sz w:val="24"/>
          <w:szCs w:val="24"/>
          <w:lang w:val="en-GB" w:eastAsia="en-US"/>
        </w:rPr>
        <w:t xml:space="preserve">Annex No </w:t>
      </w:r>
      <w:r w:rsidR="00142CE1">
        <w:rPr>
          <w:rFonts w:eastAsia="Times New Roman" w:cstheme="minorHAnsi"/>
          <w:sz w:val="24"/>
          <w:szCs w:val="24"/>
          <w:lang w:val="en-GB" w:eastAsia="en-US"/>
        </w:rPr>
        <w:t>2</w:t>
      </w:r>
    </w:p>
    <w:p w14:paraId="41E24B42" w14:textId="3F895A78" w:rsidR="008B0015" w:rsidRPr="00142CE1" w:rsidRDefault="000F62C5" w:rsidP="008B0015">
      <w:pPr>
        <w:tabs>
          <w:tab w:val="left" w:pos="851"/>
          <w:tab w:val="left" w:pos="993"/>
          <w:tab w:val="num" w:pos="1276"/>
          <w:tab w:val="left" w:pos="5647"/>
        </w:tabs>
        <w:spacing w:after="0" w:line="240" w:lineRule="auto"/>
        <w:contextualSpacing/>
        <w:jc w:val="center"/>
        <w:rPr>
          <w:rFonts w:eastAsia="Times New Roman" w:cstheme="minorHAnsi"/>
          <w:b/>
          <w:sz w:val="24"/>
          <w:szCs w:val="24"/>
          <w:lang w:val="en-GB" w:eastAsia="en-US"/>
        </w:rPr>
      </w:pPr>
      <w:r w:rsidRPr="00142CE1">
        <w:rPr>
          <w:rFonts w:eastAsia="Times New Roman" w:cstheme="minorHAnsi"/>
          <w:b/>
          <w:sz w:val="24"/>
          <w:szCs w:val="24"/>
          <w:lang w:val="en-GB" w:eastAsia="en-US"/>
        </w:rPr>
        <w:t>Qualification requirements</w:t>
      </w:r>
    </w:p>
    <w:p w14:paraId="385541D5" w14:textId="77777777" w:rsidR="00841460" w:rsidRPr="00142CE1" w:rsidRDefault="00841460" w:rsidP="00841460">
      <w:pPr>
        <w:tabs>
          <w:tab w:val="left" w:pos="426"/>
        </w:tabs>
        <w:spacing w:after="0" w:line="240" w:lineRule="auto"/>
        <w:ind w:firstLine="567"/>
        <w:contextualSpacing/>
        <w:jc w:val="both"/>
        <w:rPr>
          <w:rFonts w:eastAsia="Times New Roman" w:cstheme="minorHAnsi"/>
          <w:color w:val="000000" w:themeColor="text1"/>
          <w:spacing w:val="-8"/>
          <w:sz w:val="24"/>
          <w:szCs w:val="24"/>
          <w:lang w:val="en-GB" w:eastAsia="en-US"/>
        </w:rPr>
      </w:pPr>
    </w:p>
    <w:tbl>
      <w:tblPr>
        <w:tblStyle w:val="TableGrid3"/>
        <w:tblW w:w="9776" w:type="dxa"/>
        <w:tblLayout w:type="fixed"/>
        <w:tblLook w:val="04A0" w:firstRow="1" w:lastRow="0" w:firstColumn="1" w:lastColumn="0" w:noHBand="0" w:noVBand="1"/>
      </w:tblPr>
      <w:tblGrid>
        <w:gridCol w:w="846"/>
        <w:gridCol w:w="4082"/>
        <w:gridCol w:w="4848"/>
      </w:tblGrid>
      <w:tr w:rsidR="003D60C0" w:rsidRPr="00142CE1" w14:paraId="77A71EFF" w14:textId="77777777" w:rsidTr="005A6CB5">
        <w:tc>
          <w:tcPr>
            <w:tcW w:w="846" w:type="dxa"/>
          </w:tcPr>
          <w:p w14:paraId="5595D032" w14:textId="355FF73A" w:rsidR="003D60C0" w:rsidRPr="00142CE1" w:rsidRDefault="003D60C0" w:rsidP="00103631">
            <w:pPr>
              <w:pStyle w:val="BodyText"/>
              <w:tabs>
                <w:tab w:val="left" w:pos="993"/>
              </w:tabs>
              <w:spacing w:before="0" w:after="0"/>
              <w:jc w:val="center"/>
              <w:rPr>
                <w:rFonts w:asciiTheme="minorHAnsi" w:hAnsiTheme="minorHAnsi" w:cstheme="minorHAnsi"/>
                <w:sz w:val="24"/>
                <w:szCs w:val="24"/>
                <w:lang w:val="en-GB" w:bidi="lt-LT"/>
              </w:rPr>
            </w:pPr>
            <w:r w:rsidRPr="00142CE1">
              <w:rPr>
                <w:rFonts w:asciiTheme="minorHAnsi" w:hAnsiTheme="minorHAnsi" w:cstheme="minorHAnsi"/>
                <w:b/>
                <w:sz w:val="24"/>
                <w:szCs w:val="24"/>
                <w:lang w:val="en-GB" w:bidi="lt-LT"/>
              </w:rPr>
              <w:t>No.</w:t>
            </w:r>
          </w:p>
        </w:tc>
        <w:tc>
          <w:tcPr>
            <w:tcW w:w="4082" w:type="dxa"/>
          </w:tcPr>
          <w:p w14:paraId="6F60F018" w14:textId="2A70CB7F" w:rsidR="003D60C0" w:rsidRPr="00142CE1" w:rsidRDefault="003D60C0" w:rsidP="00103631">
            <w:pPr>
              <w:pStyle w:val="BodyText"/>
              <w:tabs>
                <w:tab w:val="left" w:pos="993"/>
              </w:tabs>
              <w:spacing w:before="0" w:after="0"/>
              <w:jc w:val="center"/>
              <w:rPr>
                <w:rFonts w:asciiTheme="minorHAnsi" w:hAnsiTheme="minorHAnsi" w:cstheme="minorHAnsi"/>
                <w:sz w:val="24"/>
                <w:szCs w:val="24"/>
                <w:lang w:val="en-GB" w:bidi="lt-LT"/>
              </w:rPr>
            </w:pPr>
            <w:r w:rsidRPr="00142CE1">
              <w:rPr>
                <w:rFonts w:asciiTheme="minorHAnsi" w:hAnsiTheme="minorHAnsi" w:cstheme="minorHAnsi"/>
                <w:b/>
                <w:sz w:val="24"/>
                <w:szCs w:val="24"/>
                <w:lang w:val="en-GB" w:bidi="lt-LT"/>
              </w:rPr>
              <w:t>Qualification requirements</w:t>
            </w:r>
          </w:p>
        </w:tc>
        <w:tc>
          <w:tcPr>
            <w:tcW w:w="4848" w:type="dxa"/>
          </w:tcPr>
          <w:p w14:paraId="74E7B211" w14:textId="62FDAD73" w:rsidR="003D60C0" w:rsidRPr="00142CE1" w:rsidRDefault="003D60C0" w:rsidP="00103631">
            <w:pPr>
              <w:pStyle w:val="BodyText"/>
              <w:tabs>
                <w:tab w:val="left" w:pos="993"/>
              </w:tabs>
              <w:spacing w:before="0" w:after="0"/>
              <w:jc w:val="center"/>
              <w:rPr>
                <w:rFonts w:asciiTheme="minorHAnsi" w:hAnsiTheme="minorHAnsi" w:cstheme="minorHAnsi"/>
                <w:sz w:val="24"/>
                <w:szCs w:val="24"/>
                <w:lang w:val="en-GB"/>
              </w:rPr>
            </w:pPr>
            <w:r w:rsidRPr="00142CE1">
              <w:rPr>
                <w:rFonts w:asciiTheme="minorHAnsi" w:hAnsiTheme="minorHAnsi" w:cstheme="minorHAnsi"/>
                <w:b/>
                <w:color w:val="000000"/>
                <w:sz w:val="24"/>
                <w:szCs w:val="24"/>
                <w:lang w:val="en-GB" w:bidi="lt-LT"/>
              </w:rPr>
              <w:t>The contractor, who, according to the results of the evaluation, will be recognized as the winner, will have to provide the following qualification documents:</w:t>
            </w:r>
          </w:p>
        </w:tc>
      </w:tr>
      <w:tr w:rsidR="003D60C0" w:rsidRPr="00142CE1" w14:paraId="7A790F62" w14:textId="77777777" w:rsidTr="005A6CB5">
        <w:trPr>
          <w:trHeight w:val="2684"/>
        </w:trPr>
        <w:tc>
          <w:tcPr>
            <w:tcW w:w="846" w:type="dxa"/>
          </w:tcPr>
          <w:p w14:paraId="6B31563B" w14:textId="124802F0" w:rsidR="003D60C0" w:rsidRPr="00142CE1" w:rsidRDefault="003D60C0" w:rsidP="005A6CB5">
            <w:pPr>
              <w:pStyle w:val="BodyText"/>
              <w:tabs>
                <w:tab w:val="left" w:pos="993"/>
              </w:tabs>
              <w:spacing w:before="0" w:after="0"/>
              <w:jc w:val="both"/>
              <w:rPr>
                <w:rFonts w:asciiTheme="minorHAnsi" w:hAnsiTheme="minorHAnsi" w:cstheme="minorHAnsi"/>
                <w:b/>
                <w:sz w:val="24"/>
                <w:szCs w:val="24"/>
                <w:lang w:val="en-GB" w:bidi="lt-LT"/>
              </w:rPr>
            </w:pPr>
            <w:r w:rsidRPr="00142CE1">
              <w:rPr>
                <w:rFonts w:asciiTheme="minorHAnsi" w:hAnsiTheme="minorHAnsi" w:cstheme="minorHAnsi"/>
                <w:sz w:val="24"/>
                <w:szCs w:val="24"/>
                <w:lang w:val="en-GB" w:bidi="lt-LT"/>
              </w:rPr>
              <w:t>8.1.</w:t>
            </w:r>
            <w:r w:rsidR="00F2392A" w:rsidRPr="00142CE1">
              <w:rPr>
                <w:rFonts w:asciiTheme="minorHAnsi" w:hAnsiTheme="minorHAnsi" w:cstheme="minorHAnsi"/>
                <w:sz w:val="24"/>
                <w:szCs w:val="24"/>
                <w:lang w:val="en-GB" w:bidi="lt-LT"/>
              </w:rPr>
              <w:t>1</w:t>
            </w:r>
            <w:r w:rsidRPr="00142CE1">
              <w:rPr>
                <w:rFonts w:asciiTheme="minorHAnsi" w:hAnsiTheme="minorHAnsi" w:cstheme="minorHAnsi"/>
                <w:sz w:val="24"/>
                <w:szCs w:val="24"/>
                <w:lang w:val="en-GB" w:bidi="lt-LT"/>
              </w:rPr>
              <w:t>.</w:t>
            </w:r>
          </w:p>
        </w:tc>
        <w:tc>
          <w:tcPr>
            <w:tcW w:w="4082" w:type="dxa"/>
          </w:tcPr>
          <w:p w14:paraId="24384A7E" w14:textId="3AF00612" w:rsidR="00C76C82" w:rsidRPr="00142CE1" w:rsidRDefault="00C76C82" w:rsidP="00DF446A">
            <w:pPr>
              <w:pStyle w:val="BodyText"/>
              <w:tabs>
                <w:tab w:val="left" w:pos="993"/>
              </w:tabs>
              <w:spacing w:before="0" w:after="0"/>
              <w:jc w:val="both"/>
              <w:rPr>
                <w:rFonts w:asciiTheme="minorHAnsi" w:hAnsiTheme="minorHAnsi" w:cstheme="minorHAnsi"/>
                <w:sz w:val="24"/>
                <w:szCs w:val="24"/>
                <w:lang w:val="en-GB" w:bidi="lt-LT"/>
              </w:rPr>
            </w:pPr>
            <w:r w:rsidRPr="00142CE1">
              <w:rPr>
                <w:rFonts w:asciiTheme="minorHAnsi" w:hAnsiTheme="minorHAnsi" w:cstheme="minorHAnsi"/>
                <w:sz w:val="24"/>
                <w:szCs w:val="24"/>
                <w:lang w:val="en-GB" w:bidi="lt-LT"/>
              </w:rPr>
              <w:t xml:space="preserve">During the last 5* years before the end of the offer submission deadline, the supplier </w:t>
            </w:r>
            <w:r w:rsidR="00142CE1" w:rsidRPr="00142CE1">
              <w:rPr>
                <w:rFonts w:asciiTheme="minorHAnsi" w:hAnsiTheme="minorHAnsi" w:cstheme="minorHAnsi"/>
                <w:sz w:val="24"/>
                <w:szCs w:val="24"/>
                <w:lang w:val="en-GB" w:bidi="lt-LT"/>
              </w:rPr>
              <w:t>under one or more contracts as carried out works for the installation of solar power plant(s) for a total value of at least EUR 60 000,00</w:t>
            </w:r>
            <w:r w:rsidR="00142CE1">
              <w:rPr>
                <w:rFonts w:asciiTheme="minorHAnsi" w:hAnsiTheme="minorHAnsi" w:cstheme="minorHAnsi"/>
                <w:sz w:val="24"/>
                <w:szCs w:val="24"/>
                <w:lang w:val="en-GB" w:bidi="lt-LT"/>
              </w:rPr>
              <w:t xml:space="preserve"> </w:t>
            </w:r>
            <w:r w:rsidRPr="00142CE1">
              <w:rPr>
                <w:rFonts w:asciiTheme="minorHAnsi" w:hAnsiTheme="minorHAnsi" w:cstheme="minorHAnsi"/>
                <w:sz w:val="24"/>
                <w:szCs w:val="24"/>
                <w:lang w:val="en-GB" w:bidi="lt-LT"/>
              </w:rPr>
              <w:t xml:space="preserve">excluding VAT and the execution of the most important works </w:t>
            </w:r>
            <w:r w:rsidR="00253FBA" w:rsidRPr="00142CE1">
              <w:rPr>
                <w:rFonts w:asciiTheme="minorHAnsi" w:hAnsiTheme="minorHAnsi" w:cstheme="minorHAnsi"/>
                <w:sz w:val="24"/>
                <w:szCs w:val="24"/>
                <w:lang w:val="en-GB" w:bidi="lt-LT"/>
              </w:rPr>
              <w:t xml:space="preserve">was proper as well as the </w:t>
            </w:r>
            <w:proofErr w:type="gramStart"/>
            <w:r w:rsidRPr="00142CE1">
              <w:rPr>
                <w:rFonts w:asciiTheme="minorHAnsi" w:hAnsiTheme="minorHAnsi" w:cstheme="minorHAnsi"/>
                <w:sz w:val="24"/>
                <w:szCs w:val="24"/>
                <w:lang w:val="en-GB" w:bidi="lt-LT"/>
              </w:rPr>
              <w:t>final results</w:t>
            </w:r>
            <w:proofErr w:type="gramEnd"/>
            <w:r w:rsidRPr="00142CE1">
              <w:rPr>
                <w:rFonts w:asciiTheme="minorHAnsi" w:hAnsiTheme="minorHAnsi" w:cstheme="minorHAnsi"/>
                <w:sz w:val="24"/>
                <w:szCs w:val="24"/>
                <w:lang w:val="en-GB" w:bidi="lt-LT"/>
              </w:rPr>
              <w:t xml:space="preserve"> were adequate.</w:t>
            </w:r>
          </w:p>
          <w:p w14:paraId="3E2908AD" w14:textId="77777777" w:rsidR="00142CE1" w:rsidRDefault="00142CE1" w:rsidP="00DF446A">
            <w:pPr>
              <w:pStyle w:val="BodyText"/>
              <w:tabs>
                <w:tab w:val="left" w:pos="993"/>
              </w:tabs>
              <w:spacing w:before="0" w:after="0"/>
              <w:jc w:val="both"/>
              <w:rPr>
                <w:rFonts w:asciiTheme="minorHAnsi" w:hAnsiTheme="minorHAnsi" w:cstheme="minorHAnsi"/>
                <w:sz w:val="24"/>
                <w:szCs w:val="24"/>
                <w:lang w:val="en-GB" w:bidi="lt-LT"/>
              </w:rPr>
            </w:pPr>
          </w:p>
          <w:p w14:paraId="32BDBA0D" w14:textId="6225CFCF" w:rsidR="00142CE1" w:rsidRDefault="00142CE1" w:rsidP="00DF446A">
            <w:pPr>
              <w:pStyle w:val="BodyText"/>
              <w:tabs>
                <w:tab w:val="left" w:pos="993"/>
              </w:tabs>
              <w:spacing w:before="0" w:after="0"/>
              <w:jc w:val="both"/>
              <w:rPr>
                <w:rFonts w:asciiTheme="minorHAnsi" w:hAnsiTheme="minorHAnsi" w:cstheme="minorHAnsi"/>
                <w:sz w:val="24"/>
                <w:szCs w:val="24"/>
                <w:lang w:val="en-GB" w:bidi="lt-LT"/>
              </w:rPr>
            </w:pPr>
            <w:r w:rsidRPr="00142CE1">
              <w:rPr>
                <w:rFonts w:asciiTheme="minorHAnsi" w:hAnsiTheme="minorHAnsi" w:cstheme="minorHAnsi"/>
                <w:sz w:val="24"/>
                <w:szCs w:val="24"/>
                <w:lang w:val="en-GB" w:bidi="lt-LT"/>
              </w:rPr>
              <w:t xml:space="preserve">The most important work is the installation of the </w:t>
            </w:r>
            <w:proofErr w:type="gramStart"/>
            <w:r w:rsidRPr="00142CE1">
              <w:rPr>
                <w:rFonts w:asciiTheme="minorHAnsi" w:hAnsiTheme="minorHAnsi" w:cstheme="minorHAnsi"/>
                <w:sz w:val="24"/>
                <w:szCs w:val="24"/>
                <w:lang w:val="en-GB" w:bidi="lt-LT"/>
              </w:rPr>
              <w:t>above mentioned</w:t>
            </w:r>
            <w:proofErr w:type="gramEnd"/>
            <w:r w:rsidRPr="00142CE1">
              <w:rPr>
                <w:rFonts w:asciiTheme="minorHAnsi" w:hAnsiTheme="minorHAnsi" w:cstheme="minorHAnsi"/>
                <w:sz w:val="24"/>
                <w:szCs w:val="24"/>
                <w:lang w:val="en-GB" w:bidi="lt-LT"/>
              </w:rPr>
              <w:t xml:space="preserve"> solar power plant (including inverters, accumulators and</w:t>
            </w:r>
            <w:r>
              <w:rPr>
                <w:rFonts w:asciiTheme="minorHAnsi" w:hAnsiTheme="minorHAnsi" w:cstheme="minorHAnsi"/>
                <w:sz w:val="24"/>
                <w:szCs w:val="24"/>
                <w:lang w:val="en-GB" w:bidi="lt-LT"/>
              </w:rPr>
              <w:t xml:space="preserve"> (or)</w:t>
            </w:r>
            <w:r w:rsidRPr="00142CE1">
              <w:rPr>
                <w:rFonts w:asciiTheme="minorHAnsi" w:hAnsiTheme="minorHAnsi" w:cstheme="minorHAnsi"/>
                <w:sz w:val="24"/>
                <w:szCs w:val="24"/>
                <w:lang w:val="en-GB" w:bidi="lt-LT"/>
              </w:rPr>
              <w:t xml:space="preserve"> other related equipment and installation).</w:t>
            </w:r>
          </w:p>
          <w:p w14:paraId="6A586643" w14:textId="0003F43F" w:rsidR="003D60C0" w:rsidRPr="00142CE1" w:rsidRDefault="001839CA" w:rsidP="00DF446A">
            <w:pPr>
              <w:pStyle w:val="BodyText"/>
              <w:tabs>
                <w:tab w:val="left" w:pos="993"/>
              </w:tabs>
              <w:spacing w:before="0" w:after="0"/>
              <w:jc w:val="both"/>
              <w:rPr>
                <w:rFonts w:asciiTheme="minorHAnsi" w:hAnsiTheme="minorHAnsi" w:cstheme="minorHAnsi"/>
                <w:sz w:val="24"/>
                <w:szCs w:val="24"/>
                <w:lang w:val="en-GB" w:bidi="lt-LT"/>
              </w:rPr>
            </w:pPr>
            <w:r w:rsidRPr="00142CE1">
              <w:rPr>
                <w:rFonts w:asciiTheme="minorHAnsi" w:hAnsiTheme="minorHAnsi" w:cstheme="minorHAnsi"/>
                <w:sz w:val="24"/>
                <w:szCs w:val="24"/>
                <w:lang w:val="en-GB" w:bidi="lt-LT"/>
              </w:rPr>
              <w:t xml:space="preserve"> </w:t>
            </w:r>
          </w:p>
          <w:p w14:paraId="67F28E1E" w14:textId="77777777" w:rsidR="003D60C0" w:rsidRPr="00142CE1" w:rsidRDefault="003D60C0" w:rsidP="00DF446A">
            <w:pPr>
              <w:pStyle w:val="BodyText"/>
              <w:tabs>
                <w:tab w:val="left" w:pos="993"/>
              </w:tabs>
              <w:spacing w:before="0" w:after="0"/>
              <w:jc w:val="both"/>
              <w:rPr>
                <w:rFonts w:asciiTheme="minorHAnsi" w:hAnsiTheme="minorHAnsi" w:cstheme="minorHAnsi"/>
                <w:sz w:val="24"/>
                <w:szCs w:val="24"/>
                <w:lang w:val="en-GB" w:bidi="lt-LT"/>
              </w:rPr>
            </w:pPr>
            <w:r w:rsidRPr="00142CE1">
              <w:rPr>
                <w:rFonts w:asciiTheme="minorHAnsi" w:hAnsiTheme="minorHAnsi" w:cstheme="minorHAnsi"/>
                <w:bCs/>
                <w:sz w:val="24"/>
                <w:szCs w:val="24"/>
                <w:lang w:val="en-GB" w:bidi="lt-LT"/>
              </w:rPr>
              <w:t>-</w:t>
            </w:r>
            <w:r w:rsidRPr="00142CE1">
              <w:rPr>
                <w:rFonts w:asciiTheme="minorHAnsi" w:hAnsiTheme="minorHAnsi" w:cstheme="minorHAnsi"/>
                <w:sz w:val="24"/>
                <w:szCs w:val="24"/>
                <w:lang w:val="en-GB" w:bidi="lt-LT"/>
              </w:rPr>
              <w:t xml:space="preserve"> if the proposal is submitted by a group of economic operators, the requirement must be met by all the members of the group of economic operators together (the experience of the members of the group of economic operators is aggregated), taking into account the obligations they </w:t>
            </w:r>
            <w:proofErr w:type="gramStart"/>
            <w:r w:rsidRPr="00142CE1">
              <w:rPr>
                <w:rFonts w:asciiTheme="minorHAnsi" w:hAnsiTheme="minorHAnsi" w:cstheme="minorHAnsi"/>
                <w:sz w:val="24"/>
                <w:szCs w:val="24"/>
                <w:lang w:val="en-GB" w:bidi="lt-LT"/>
              </w:rPr>
              <w:t>assume;</w:t>
            </w:r>
            <w:proofErr w:type="gramEnd"/>
          </w:p>
          <w:p w14:paraId="5F42F122" w14:textId="77777777" w:rsidR="003D60C0" w:rsidRPr="00142CE1" w:rsidRDefault="003D60C0" w:rsidP="00DF446A">
            <w:pPr>
              <w:pStyle w:val="BodyText"/>
              <w:tabs>
                <w:tab w:val="left" w:pos="993"/>
              </w:tabs>
              <w:spacing w:before="0" w:after="0"/>
              <w:jc w:val="both"/>
              <w:rPr>
                <w:rFonts w:asciiTheme="minorHAnsi" w:hAnsiTheme="minorHAnsi" w:cstheme="minorHAnsi"/>
                <w:sz w:val="24"/>
                <w:szCs w:val="24"/>
                <w:lang w:val="en-GB" w:bidi="lt-LT"/>
              </w:rPr>
            </w:pPr>
            <w:r w:rsidRPr="00142CE1">
              <w:rPr>
                <w:rFonts w:asciiTheme="minorHAnsi" w:hAnsiTheme="minorHAnsi" w:cstheme="minorHAnsi"/>
                <w:bCs/>
                <w:sz w:val="24"/>
                <w:szCs w:val="24"/>
                <w:lang w:val="en-GB" w:bidi="lt-LT"/>
              </w:rPr>
              <w:t xml:space="preserve">- </w:t>
            </w:r>
            <w:r w:rsidRPr="00142CE1">
              <w:rPr>
                <w:rFonts w:asciiTheme="minorHAnsi" w:hAnsiTheme="minorHAnsi" w:cstheme="minorHAnsi"/>
                <w:sz w:val="24"/>
                <w:szCs w:val="24"/>
                <w:lang w:val="en-GB" w:bidi="lt-LT"/>
              </w:rPr>
              <w:t xml:space="preserve">the supplier may rely on the capacities of other economic operators only if those entities themselves carry out that part of the contract which requires the capacity at their </w:t>
            </w:r>
            <w:proofErr w:type="gramStart"/>
            <w:r w:rsidRPr="00142CE1">
              <w:rPr>
                <w:rFonts w:asciiTheme="minorHAnsi" w:hAnsiTheme="minorHAnsi" w:cstheme="minorHAnsi"/>
                <w:sz w:val="24"/>
                <w:szCs w:val="24"/>
                <w:lang w:val="en-GB" w:bidi="lt-LT"/>
              </w:rPr>
              <w:t>disposal;</w:t>
            </w:r>
            <w:proofErr w:type="gramEnd"/>
          </w:p>
          <w:p w14:paraId="26299632" w14:textId="77777777" w:rsidR="003D60C0" w:rsidRPr="00142CE1" w:rsidRDefault="003D60C0" w:rsidP="00DF446A">
            <w:pPr>
              <w:pStyle w:val="BodyText"/>
              <w:tabs>
                <w:tab w:val="left" w:pos="993"/>
              </w:tabs>
              <w:spacing w:before="0" w:after="0"/>
              <w:jc w:val="both"/>
              <w:rPr>
                <w:rFonts w:asciiTheme="minorHAnsi" w:hAnsiTheme="minorHAnsi" w:cstheme="minorHAnsi"/>
                <w:sz w:val="24"/>
                <w:szCs w:val="24"/>
                <w:lang w:val="en-GB" w:bidi="lt-LT"/>
              </w:rPr>
            </w:pPr>
            <w:r w:rsidRPr="00142CE1">
              <w:rPr>
                <w:rFonts w:asciiTheme="minorHAnsi" w:hAnsiTheme="minorHAnsi" w:cstheme="minorHAnsi"/>
                <w:bCs/>
                <w:sz w:val="24"/>
                <w:szCs w:val="24"/>
                <w:lang w:val="en-GB" w:bidi="lt-LT"/>
              </w:rPr>
              <w:t xml:space="preserve">- </w:t>
            </w:r>
            <w:r w:rsidRPr="00142CE1">
              <w:rPr>
                <w:rFonts w:asciiTheme="minorHAnsi" w:hAnsiTheme="minorHAnsi" w:cstheme="minorHAnsi"/>
                <w:sz w:val="24"/>
                <w:szCs w:val="24"/>
                <w:lang w:val="en-GB" w:bidi="lt-LT"/>
              </w:rPr>
              <w:t>this requirement shall not be imposed on sub-contractors.</w:t>
            </w:r>
          </w:p>
          <w:p w14:paraId="2473C4C6" w14:textId="77777777" w:rsidR="003D60C0" w:rsidRPr="00142CE1" w:rsidRDefault="003D60C0" w:rsidP="00DF446A">
            <w:pPr>
              <w:pStyle w:val="tin"/>
              <w:shd w:val="clear" w:color="auto" w:fill="FFFFFF"/>
              <w:spacing w:before="0" w:beforeAutospacing="0" w:after="0" w:afterAutospacing="0"/>
              <w:rPr>
                <w:rFonts w:asciiTheme="minorHAnsi" w:hAnsiTheme="minorHAnsi" w:cstheme="minorHAnsi"/>
                <w:color w:val="000000"/>
                <w:lang w:val="en-GB"/>
              </w:rPr>
            </w:pPr>
            <w:r w:rsidRPr="00142CE1">
              <w:rPr>
                <w:rFonts w:asciiTheme="minorHAnsi" w:hAnsiTheme="minorHAnsi" w:cstheme="minorHAnsi"/>
                <w:color w:val="000000"/>
                <w:lang w:val="en-GB"/>
              </w:rPr>
              <w:t> </w:t>
            </w:r>
          </w:p>
          <w:p w14:paraId="085093C9" w14:textId="77777777" w:rsidR="003D60C0" w:rsidRPr="00142CE1" w:rsidRDefault="003D60C0" w:rsidP="00DF446A">
            <w:pPr>
              <w:pStyle w:val="tin"/>
              <w:shd w:val="clear" w:color="auto" w:fill="FFFFFF"/>
              <w:spacing w:before="0" w:beforeAutospacing="0" w:after="0" w:afterAutospacing="0"/>
              <w:jc w:val="both"/>
              <w:rPr>
                <w:rFonts w:asciiTheme="minorHAnsi" w:hAnsiTheme="minorHAnsi" w:cstheme="minorHAnsi"/>
                <w:iCs/>
                <w:color w:val="000000"/>
                <w:lang w:val="en-GB"/>
              </w:rPr>
            </w:pPr>
            <w:r w:rsidRPr="00142CE1">
              <w:rPr>
                <w:rFonts w:asciiTheme="minorHAnsi" w:hAnsiTheme="minorHAnsi" w:cstheme="minorHAnsi"/>
                <w:iCs/>
                <w:color w:val="000000"/>
                <w:lang w:val="en-GB"/>
              </w:rPr>
              <w:t xml:space="preserve">The contractor shall not be prohibited from relying on a contract which the supplier performed not alone but jointly with other economic operators. However, in such a case, it is precisely the works carried out by a particular economic operator involved in the procurement, their volume, their value, </w:t>
            </w:r>
            <w:r w:rsidRPr="00142CE1">
              <w:rPr>
                <w:rFonts w:asciiTheme="minorHAnsi" w:hAnsiTheme="minorHAnsi" w:cstheme="minorHAnsi"/>
                <w:iCs/>
                <w:color w:val="000000"/>
                <w:lang w:val="en-GB"/>
              </w:rPr>
              <w:lastRenderedPageBreak/>
              <w:t xml:space="preserve">and not the entire </w:t>
            </w:r>
            <w:proofErr w:type="spellStart"/>
            <w:r w:rsidRPr="00142CE1">
              <w:rPr>
                <w:rFonts w:asciiTheme="minorHAnsi" w:hAnsiTheme="minorHAnsi" w:cstheme="minorHAnsi"/>
                <w:iCs/>
                <w:color w:val="000000"/>
                <w:lang w:val="en-GB"/>
              </w:rPr>
              <w:t>subjectmatter</w:t>
            </w:r>
            <w:proofErr w:type="spellEnd"/>
            <w:r w:rsidRPr="00142CE1">
              <w:rPr>
                <w:rFonts w:asciiTheme="minorHAnsi" w:hAnsiTheme="minorHAnsi" w:cstheme="minorHAnsi"/>
                <w:iCs/>
                <w:color w:val="000000"/>
                <w:lang w:val="en-GB"/>
              </w:rPr>
              <w:t xml:space="preserve"> of the contract performed that must be assessed.</w:t>
            </w:r>
          </w:p>
          <w:p w14:paraId="16422DCF" w14:textId="77777777" w:rsidR="003D60C0" w:rsidRPr="00142CE1" w:rsidRDefault="003D60C0" w:rsidP="00DF446A">
            <w:pPr>
              <w:pStyle w:val="tin"/>
              <w:shd w:val="clear" w:color="auto" w:fill="FFFFFF"/>
              <w:spacing w:before="0" w:beforeAutospacing="0" w:after="0" w:afterAutospacing="0"/>
              <w:jc w:val="both"/>
              <w:rPr>
                <w:rFonts w:asciiTheme="minorHAnsi" w:hAnsiTheme="minorHAnsi" w:cstheme="minorHAnsi"/>
                <w:i/>
                <w:iCs/>
                <w:color w:val="000000"/>
                <w:lang w:val="en-GB"/>
              </w:rPr>
            </w:pPr>
          </w:p>
          <w:p w14:paraId="03E422FD" w14:textId="77777777" w:rsidR="003D60C0" w:rsidRPr="00142CE1" w:rsidRDefault="003D60C0" w:rsidP="00DF446A">
            <w:pPr>
              <w:pStyle w:val="tin"/>
              <w:shd w:val="clear" w:color="auto" w:fill="FFFFFF"/>
              <w:spacing w:before="0" w:beforeAutospacing="0" w:after="0" w:afterAutospacing="0"/>
              <w:jc w:val="both"/>
              <w:rPr>
                <w:rFonts w:asciiTheme="minorHAnsi" w:hAnsiTheme="minorHAnsi" w:cstheme="minorHAnsi"/>
                <w:color w:val="000000"/>
                <w:lang w:val="en-GB"/>
              </w:rPr>
            </w:pPr>
            <w:r w:rsidRPr="00142CE1">
              <w:rPr>
                <w:rFonts w:asciiTheme="minorHAnsi" w:hAnsiTheme="minorHAnsi" w:cstheme="minorHAnsi"/>
                <w:i/>
                <w:iCs/>
                <w:color w:val="000000"/>
                <w:lang w:val="en-GB"/>
              </w:rPr>
              <w:t xml:space="preserve">* The contractor's qualification must be obtained by the deadline for submission of tenders. In the procurement documents, the terms "in the last 5 years"; "the last 5 years" means a period of five years before the deadline for the submission of tenders. Where a contract which started before the expiry of the deadline for the submission of </w:t>
            </w:r>
            <w:proofErr w:type="gramStart"/>
            <w:r w:rsidRPr="00142CE1">
              <w:rPr>
                <w:rFonts w:asciiTheme="minorHAnsi" w:hAnsiTheme="minorHAnsi" w:cstheme="minorHAnsi"/>
                <w:i/>
                <w:iCs/>
                <w:color w:val="000000"/>
                <w:lang w:val="en-GB"/>
              </w:rPr>
              <w:t>tenders</w:t>
            </w:r>
            <w:proofErr w:type="gramEnd"/>
            <w:r w:rsidRPr="00142CE1">
              <w:rPr>
                <w:rFonts w:asciiTheme="minorHAnsi" w:hAnsiTheme="minorHAnsi" w:cstheme="minorHAnsi"/>
                <w:i/>
                <w:iCs/>
                <w:color w:val="000000"/>
                <w:lang w:val="en-GB"/>
              </w:rPr>
              <w:t xml:space="preserve"> but which has been completed within the 5 years of the time limit for the submission of tenders is used to substantiate the supplier's qualifications, such a contract may be used to substantiate the qualifications if it meets the other requirements for which it is used to substantiate it. In the case of such a contract, the part of the contract executed during the assessed 5 years will be </w:t>
            </w:r>
            <w:proofErr w:type="gramStart"/>
            <w:r w:rsidRPr="00142CE1">
              <w:rPr>
                <w:rFonts w:asciiTheme="minorHAnsi" w:hAnsiTheme="minorHAnsi" w:cstheme="minorHAnsi"/>
                <w:i/>
                <w:iCs/>
                <w:color w:val="000000"/>
                <w:lang w:val="en-GB"/>
              </w:rPr>
              <w:t>taken into account</w:t>
            </w:r>
            <w:proofErr w:type="gramEnd"/>
            <w:r w:rsidRPr="00142CE1">
              <w:rPr>
                <w:rFonts w:asciiTheme="minorHAnsi" w:hAnsiTheme="minorHAnsi" w:cstheme="minorHAnsi"/>
                <w:i/>
                <w:iCs/>
                <w:color w:val="000000"/>
                <w:lang w:val="en-GB"/>
              </w:rPr>
              <w:t>.</w:t>
            </w:r>
          </w:p>
          <w:p w14:paraId="5D4CFAF0" w14:textId="77777777" w:rsidR="003D60C0" w:rsidRPr="00142CE1" w:rsidRDefault="003D60C0" w:rsidP="005A6CB5">
            <w:pPr>
              <w:pStyle w:val="BodyText"/>
              <w:tabs>
                <w:tab w:val="left" w:pos="993"/>
              </w:tabs>
              <w:spacing w:before="0" w:after="0"/>
              <w:jc w:val="both"/>
              <w:rPr>
                <w:rFonts w:asciiTheme="minorHAnsi" w:hAnsiTheme="minorHAnsi" w:cstheme="minorHAnsi"/>
                <w:color w:val="222222"/>
                <w:sz w:val="24"/>
                <w:szCs w:val="24"/>
                <w:lang w:val="en-GB" w:bidi="lt-LT"/>
              </w:rPr>
            </w:pPr>
          </w:p>
        </w:tc>
        <w:tc>
          <w:tcPr>
            <w:tcW w:w="4848" w:type="dxa"/>
          </w:tcPr>
          <w:p w14:paraId="7A611779" w14:textId="77777777" w:rsidR="003D60C0" w:rsidRPr="00142CE1" w:rsidRDefault="003D60C0" w:rsidP="00893101">
            <w:pPr>
              <w:rPr>
                <w:rFonts w:asciiTheme="minorHAnsi" w:hAnsiTheme="minorHAnsi" w:cstheme="minorHAnsi"/>
                <w:sz w:val="24"/>
                <w:szCs w:val="24"/>
                <w:lang w:val="en-GB" w:bidi="lt-LT"/>
              </w:rPr>
            </w:pPr>
            <w:r w:rsidRPr="00142CE1">
              <w:rPr>
                <w:rFonts w:asciiTheme="minorHAnsi" w:hAnsiTheme="minorHAnsi" w:cstheme="minorHAnsi"/>
                <w:sz w:val="24"/>
                <w:szCs w:val="24"/>
                <w:lang w:val="en-GB" w:bidi="lt-LT"/>
              </w:rPr>
              <w:lastRenderedPageBreak/>
              <w:t>Documents to be submitted:</w:t>
            </w:r>
          </w:p>
          <w:p w14:paraId="79CE79EF" w14:textId="70B4C9F6" w:rsidR="003D60C0" w:rsidRPr="00142CE1" w:rsidRDefault="003D60C0" w:rsidP="00893101">
            <w:pPr>
              <w:jc w:val="both"/>
              <w:rPr>
                <w:rFonts w:asciiTheme="minorHAnsi" w:hAnsiTheme="minorHAnsi" w:cstheme="minorHAnsi"/>
                <w:sz w:val="24"/>
                <w:szCs w:val="24"/>
                <w:lang w:val="en-GB" w:bidi="lt-LT"/>
              </w:rPr>
            </w:pPr>
            <w:r w:rsidRPr="00142CE1">
              <w:rPr>
                <w:rFonts w:asciiTheme="minorHAnsi" w:hAnsiTheme="minorHAnsi" w:cstheme="minorHAnsi"/>
                <w:sz w:val="24"/>
                <w:szCs w:val="24"/>
                <w:lang w:val="en-GB" w:bidi="lt-LT"/>
              </w:rPr>
              <w:t xml:space="preserve">(1) a list of the works </w:t>
            </w:r>
            <w:r w:rsidR="00253FBA" w:rsidRPr="00142CE1">
              <w:rPr>
                <w:rFonts w:asciiTheme="minorHAnsi" w:hAnsiTheme="minorHAnsi" w:cstheme="minorHAnsi"/>
                <w:sz w:val="24"/>
                <w:szCs w:val="24"/>
                <w:lang w:val="en-GB" w:bidi="lt-LT"/>
              </w:rPr>
              <w:t xml:space="preserve">executed </w:t>
            </w:r>
            <w:r w:rsidRPr="00142CE1">
              <w:rPr>
                <w:rFonts w:asciiTheme="minorHAnsi" w:hAnsiTheme="minorHAnsi" w:cstheme="minorHAnsi"/>
                <w:sz w:val="24"/>
                <w:szCs w:val="24"/>
                <w:lang w:val="en-GB" w:bidi="lt-LT"/>
              </w:rPr>
              <w:t>by the contractor during the last 5 years or during the period from the date of registration of the contractor (if the contractor has been in business for less than 5 (five) years), in accordance with the form set out in Annex 6 to the terms and conditions of the contract, entitled "List of works performed by the contractor";</w:t>
            </w:r>
          </w:p>
          <w:p w14:paraId="0128C522" w14:textId="52FC7E44" w:rsidR="003D60C0" w:rsidRPr="00142CE1" w:rsidRDefault="003D60C0" w:rsidP="00893101">
            <w:pPr>
              <w:jc w:val="both"/>
              <w:rPr>
                <w:rFonts w:asciiTheme="minorHAnsi" w:hAnsiTheme="minorHAnsi" w:cstheme="minorHAnsi"/>
                <w:sz w:val="24"/>
                <w:szCs w:val="24"/>
                <w:lang w:val="en-GB" w:bidi="lt-LT"/>
              </w:rPr>
            </w:pPr>
            <w:r w:rsidRPr="00142CE1">
              <w:rPr>
                <w:rFonts w:asciiTheme="minorHAnsi" w:hAnsiTheme="minorHAnsi" w:cstheme="minorHAnsi"/>
                <w:sz w:val="24"/>
                <w:szCs w:val="24"/>
                <w:lang w:val="en-GB" w:bidi="lt-LT"/>
              </w:rPr>
              <w:t xml:space="preserve">2) certificates from the </w:t>
            </w:r>
            <w:r w:rsidR="00253FBA" w:rsidRPr="00142CE1">
              <w:rPr>
                <w:rFonts w:asciiTheme="minorHAnsi" w:hAnsiTheme="minorHAnsi" w:cstheme="minorHAnsi"/>
                <w:sz w:val="24"/>
                <w:szCs w:val="24"/>
                <w:lang w:val="en-GB" w:bidi="lt-LT"/>
              </w:rPr>
              <w:t>Customer</w:t>
            </w:r>
            <w:r w:rsidRPr="00142CE1">
              <w:rPr>
                <w:rFonts w:asciiTheme="minorHAnsi" w:hAnsiTheme="minorHAnsi" w:cstheme="minorHAnsi"/>
                <w:sz w:val="24"/>
                <w:szCs w:val="24"/>
                <w:lang w:val="en-GB" w:bidi="lt-LT"/>
              </w:rPr>
              <w:t xml:space="preserve"> on the proper </w:t>
            </w:r>
            <w:proofErr w:type="gramStart"/>
            <w:r w:rsidR="00B17435" w:rsidRPr="00142CE1">
              <w:rPr>
                <w:rFonts w:asciiTheme="minorHAnsi" w:hAnsiTheme="minorHAnsi" w:cstheme="minorHAnsi"/>
                <w:sz w:val="24"/>
                <w:szCs w:val="24"/>
                <w:lang w:val="en-GB" w:bidi="lt-LT"/>
              </w:rPr>
              <w:t xml:space="preserve">execution </w:t>
            </w:r>
            <w:r w:rsidRPr="00142CE1">
              <w:rPr>
                <w:rFonts w:asciiTheme="minorHAnsi" w:hAnsiTheme="minorHAnsi" w:cstheme="minorHAnsi"/>
                <w:sz w:val="24"/>
                <w:szCs w:val="24"/>
                <w:lang w:val="en-GB" w:bidi="lt-LT"/>
              </w:rPr>
              <w:t xml:space="preserve"> of</w:t>
            </w:r>
            <w:proofErr w:type="gramEnd"/>
            <w:r w:rsidRPr="00142CE1">
              <w:rPr>
                <w:rFonts w:asciiTheme="minorHAnsi" w:hAnsiTheme="minorHAnsi" w:cstheme="minorHAnsi"/>
                <w:sz w:val="24"/>
                <w:szCs w:val="24"/>
                <w:lang w:val="en-GB" w:bidi="lt-LT"/>
              </w:rPr>
              <w:t xml:space="preserve"> the contract or other documents </w:t>
            </w:r>
            <w:proofErr w:type="spellStart"/>
            <w:r w:rsidR="00B17435" w:rsidRPr="00142CE1">
              <w:rPr>
                <w:rFonts w:asciiTheme="minorHAnsi" w:hAnsiTheme="minorHAnsi" w:cstheme="minorHAnsi"/>
                <w:sz w:val="24"/>
                <w:szCs w:val="24"/>
                <w:lang w:val="en-GB" w:bidi="lt-LT"/>
              </w:rPr>
              <w:t>from</w:t>
            </w:r>
            <w:r w:rsidRPr="00142CE1">
              <w:rPr>
                <w:rFonts w:asciiTheme="minorHAnsi" w:hAnsiTheme="minorHAnsi" w:cstheme="minorHAnsi"/>
                <w:sz w:val="24"/>
                <w:szCs w:val="24"/>
                <w:lang w:val="en-GB" w:bidi="lt-LT"/>
              </w:rPr>
              <w:t>the</w:t>
            </w:r>
            <w:proofErr w:type="spellEnd"/>
            <w:r w:rsidRPr="00142CE1">
              <w:rPr>
                <w:rFonts w:asciiTheme="minorHAnsi" w:hAnsiTheme="minorHAnsi" w:cstheme="minorHAnsi"/>
                <w:sz w:val="24"/>
                <w:szCs w:val="24"/>
                <w:lang w:val="en-GB" w:bidi="lt-LT"/>
              </w:rPr>
              <w:t xml:space="preserve"> customer and/ or supplier proving the proper </w:t>
            </w:r>
            <w:r w:rsidR="00B17435" w:rsidRPr="00142CE1">
              <w:rPr>
                <w:rFonts w:asciiTheme="minorHAnsi" w:hAnsiTheme="minorHAnsi" w:cstheme="minorHAnsi"/>
                <w:sz w:val="24"/>
                <w:szCs w:val="24"/>
                <w:lang w:val="en-GB" w:bidi="lt-LT"/>
              </w:rPr>
              <w:t xml:space="preserve">execution </w:t>
            </w:r>
            <w:r w:rsidRPr="00142CE1">
              <w:rPr>
                <w:rFonts w:asciiTheme="minorHAnsi" w:hAnsiTheme="minorHAnsi" w:cstheme="minorHAnsi"/>
                <w:sz w:val="24"/>
                <w:szCs w:val="24"/>
                <w:lang w:val="en-GB" w:bidi="lt-LT"/>
              </w:rPr>
              <w:t xml:space="preserve">of the contract. </w:t>
            </w:r>
            <w:proofErr w:type="gramStart"/>
            <w:r w:rsidR="00253FBA" w:rsidRPr="00142CE1">
              <w:rPr>
                <w:rFonts w:asciiTheme="minorHAnsi" w:hAnsiTheme="minorHAnsi" w:cstheme="minorHAnsi"/>
                <w:sz w:val="24"/>
                <w:szCs w:val="24"/>
                <w:lang w:val="en-GB" w:bidi="lt-LT"/>
              </w:rPr>
              <w:t>In the event that</w:t>
            </w:r>
            <w:proofErr w:type="gramEnd"/>
            <w:r w:rsidR="00253FBA" w:rsidRPr="00142CE1">
              <w:rPr>
                <w:rFonts w:asciiTheme="minorHAnsi" w:hAnsiTheme="minorHAnsi" w:cstheme="minorHAnsi"/>
                <w:sz w:val="24"/>
                <w:szCs w:val="24"/>
                <w:lang w:val="en-GB" w:bidi="lt-LT"/>
              </w:rPr>
              <w:t xml:space="preserve"> the contractor submits documents other than those provided by the customer in support of the proper performance of the contract, the contractor is required to provide an explanation of how those documents prove the satisfactory performance of the contract.</w:t>
            </w:r>
          </w:p>
          <w:p w14:paraId="0FFA1C8F" w14:textId="77777777" w:rsidR="003D60C0" w:rsidRPr="00142CE1" w:rsidRDefault="003D60C0" w:rsidP="00893101">
            <w:pPr>
              <w:jc w:val="both"/>
              <w:rPr>
                <w:rFonts w:asciiTheme="minorHAnsi" w:hAnsiTheme="minorHAnsi" w:cstheme="minorHAnsi"/>
                <w:sz w:val="24"/>
                <w:szCs w:val="24"/>
                <w:lang w:val="en-GB" w:bidi="lt-LT"/>
              </w:rPr>
            </w:pPr>
          </w:p>
          <w:p w14:paraId="092644B3" w14:textId="77777777" w:rsidR="003D60C0" w:rsidRPr="00142CE1" w:rsidRDefault="003D60C0" w:rsidP="00893101">
            <w:pPr>
              <w:jc w:val="both"/>
              <w:rPr>
                <w:rFonts w:asciiTheme="minorHAnsi" w:hAnsiTheme="minorHAnsi" w:cstheme="minorHAnsi"/>
                <w:sz w:val="24"/>
                <w:szCs w:val="24"/>
                <w:lang w:val="en-GB" w:bidi="lt-LT"/>
              </w:rPr>
            </w:pPr>
            <w:r w:rsidRPr="00142CE1">
              <w:rPr>
                <w:rFonts w:asciiTheme="minorHAnsi" w:hAnsiTheme="minorHAnsi" w:cstheme="minorHAnsi"/>
                <w:sz w:val="24"/>
                <w:szCs w:val="24"/>
                <w:lang w:val="en-GB" w:bidi="lt-LT"/>
              </w:rPr>
              <w:t xml:space="preserve">Proper performance of the contract </w:t>
            </w:r>
            <w:proofErr w:type="gramStart"/>
            <w:r w:rsidRPr="00142CE1">
              <w:rPr>
                <w:rFonts w:asciiTheme="minorHAnsi" w:hAnsiTheme="minorHAnsi" w:cstheme="minorHAnsi"/>
                <w:sz w:val="24"/>
                <w:szCs w:val="24"/>
                <w:lang w:val="en-GB" w:bidi="lt-LT"/>
              </w:rPr>
              <w:t>is considered to be</w:t>
            </w:r>
            <w:proofErr w:type="gramEnd"/>
            <w:r w:rsidRPr="00142CE1">
              <w:rPr>
                <w:rFonts w:asciiTheme="minorHAnsi" w:hAnsiTheme="minorHAnsi" w:cstheme="minorHAnsi"/>
                <w:sz w:val="24"/>
                <w:szCs w:val="24"/>
                <w:lang w:val="en-GB" w:bidi="lt-LT"/>
              </w:rPr>
              <w:t xml:space="preserve"> justified if the supporting documents (certificates, etc.) confirm that the contractor's contractual obligations have been properly fulfilled</w:t>
            </w:r>
          </w:p>
          <w:p w14:paraId="1C263F57" w14:textId="77777777" w:rsidR="003D60C0" w:rsidRPr="00142CE1" w:rsidRDefault="003D60C0" w:rsidP="00893101">
            <w:pPr>
              <w:jc w:val="both"/>
              <w:rPr>
                <w:rFonts w:asciiTheme="minorHAnsi" w:hAnsiTheme="minorHAnsi" w:cstheme="minorHAnsi"/>
                <w:sz w:val="24"/>
                <w:szCs w:val="24"/>
                <w:lang w:val="en-GB" w:bidi="lt-LT"/>
              </w:rPr>
            </w:pPr>
          </w:p>
          <w:p w14:paraId="0258A033" w14:textId="311B401B" w:rsidR="003D60C0" w:rsidRPr="00142CE1" w:rsidRDefault="003D60C0" w:rsidP="00893101">
            <w:pPr>
              <w:jc w:val="both"/>
              <w:rPr>
                <w:rFonts w:asciiTheme="minorHAnsi" w:hAnsiTheme="minorHAnsi" w:cstheme="minorHAnsi"/>
                <w:sz w:val="24"/>
                <w:szCs w:val="24"/>
                <w:lang w:val="en-GB" w:bidi="lt-LT"/>
              </w:rPr>
            </w:pPr>
            <w:proofErr w:type="gramStart"/>
            <w:r w:rsidRPr="00142CE1">
              <w:rPr>
                <w:rFonts w:asciiTheme="minorHAnsi" w:hAnsiTheme="minorHAnsi" w:cstheme="minorHAnsi"/>
                <w:sz w:val="24"/>
                <w:szCs w:val="24"/>
                <w:lang w:val="en-GB" w:bidi="lt-LT"/>
              </w:rPr>
              <w:t>In order to</w:t>
            </w:r>
            <w:proofErr w:type="gramEnd"/>
            <w:r w:rsidRPr="00142CE1">
              <w:rPr>
                <w:rFonts w:asciiTheme="minorHAnsi" w:hAnsiTheme="minorHAnsi" w:cstheme="minorHAnsi"/>
                <w:sz w:val="24"/>
                <w:szCs w:val="24"/>
                <w:lang w:val="en-GB" w:bidi="lt-LT"/>
              </w:rPr>
              <w:t xml:space="preserve"> clarify the information provided, the contracting authority may, in a separate request, request copies of the contracts performed or extracts from the contracts performed and documents describing the subject-matter of the project (e.g. technical task, transfer-acceptance certificates).</w:t>
            </w:r>
          </w:p>
          <w:p w14:paraId="56CC662F" w14:textId="1D06671C" w:rsidR="003D60C0" w:rsidRPr="00142CE1" w:rsidRDefault="003D60C0" w:rsidP="005A6CB5">
            <w:pPr>
              <w:jc w:val="both"/>
              <w:rPr>
                <w:rFonts w:asciiTheme="minorHAnsi" w:hAnsiTheme="minorHAnsi" w:cstheme="minorHAnsi"/>
                <w:sz w:val="24"/>
                <w:szCs w:val="24"/>
                <w:lang w:val="en-GB" w:bidi="lt-LT"/>
              </w:rPr>
            </w:pPr>
            <w:proofErr w:type="gramStart"/>
            <w:r w:rsidRPr="00142CE1">
              <w:rPr>
                <w:rFonts w:asciiTheme="minorHAnsi" w:hAnsiTheme="minorHAnsi" w:cstheme="minorHAnsi"/>
                <w:sz w:val="24"/>
                <w:szCs w:val="24"/>
                <w:lang w:val="en-GB" w:bidi="lt-LT"/>
              </w:rPr>
              <w:t>In order to</w:t>
            </w:r>
            <w:proofErr w:type="gramEnd"/>
            <w:r w:rsidRPr="00142CE1">
              <w:rPr>
                <w:rFonts w:asciiTheme="minorHAnsi" w:hAnsiTheme="minorHAnsi" w:cstheme="minorHAnsi"/>
                <w:sz w:val="24"/>
                <w:szCs w:val="24"/>
                <w:lang w:val="en-GB" w:bidi="lt-LT"/>
              </w:rPr>
              <w:t xml:space="preserve"> clarify the information about the manufactured and/or sold goods, the </w:t>
            </w:r>
            <w:r w:rsidRPr="00142CE1">
              <w:rPr>
                <w:rFonts w:asciiTheme="minorHAnsi" w:hAnsiTheme="minorHAnsi" w:cstheme="minorHAnsi"/>
                <w:sz w:val="24"/>
                <w:szCs w:val="24"/>
                <w:lang w:val="en-GB" w:bidi="lt-LT"/>
              </w:rPr>
              <w:lastRenderedPageBreak/>
              <w:t>Contracting Authority reserves the right to contact the customer's contact person indicated by the supplier without prior notice.</w:t>
            </w:r>
          </w:p>
        </w:tc>
      </w:tr>
    </w:tbl>
    <w:p w14:paraId="11501B8A" w14:textId="77777777" w:rsidR="003D60C0" w:rsidRPr="00142CE1" w:rsidRDefault="003D60C0" w:rsidP="003D60C0">
      <w:pPr>
        <w:rPr>
          <w:rFonts w:cstheme="minorHAnsi"/>
          <w:sz w:val="24"/>
          <w:szCs w:val="24"/>
          <w:lang w:val="en-GB"/>
        </w:rPr>
      </w:pPr>
    </w:p>
    <w:p w14:paraId="6A3E8979" w14:textId="77777777" w:rsidR="00841460" w:rsidRPr="00142CE1" w:rsidRDefault="00841460">
      <w:pPr>
        <w:rPr>
          <w:rFonts w:cstheme="minorHAnsi"/>
          <w:sz w:val="24"/>
          <w:szCs w:val="24"/>
          <w:lang w:val="en-GB"/>
        </w:rPr>
      </w:pPr>
    </w:p>
    <w:sectPr w:rsidR="00841460" w:rsidRPr="00142CE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AE82" w14:textId="77777777" w:rsidR="00633D9F" w:rsidRDefault="00633D9F" w:rsidP="00810917">
      <w:pPr>
        <w:spacing w:after="0" w:line="240" w:lineRule="auto"/>
      </w:pPr>
      <w:r>
        <w:separator/>
      </w:r>
    </w:p>
  </w:endnote>
  <w:endnote w:type="continuationSeparator" w:id="0">
    <w:p w14:paraId="400688EF" w14:textId="77777777" w:rsidR="00633D9F" w:rsidRDefault="00633D9F" w:rsidP="00810917">
      <w:pPr>
        <w:spacing w:after="0" w:line="240" w:lineRule="auto"/>
      </w:pPr>
      <w:r>
        <w:continuationSeparator/>
      </w:r>
    </w:p>
  </w:endnote>
  <w:endnote w:type="continuationNotice" w:id="1">
    <w:p w14:paraId="195447CC" w14:textId="77777777" w:rsidR="00261763" w:rsidRDefault="00261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87E2" w14:textId="77777777" w:rsidR="00633D9F" w:rsidRDefault="00633D9F" w:rsidP="00810917">
      <w:pPr>
        <w:spacing w:after="0" w:line="240" w:lineRule="auto"/>
      </w:pPr>
      <w:r>
        <w:separator/>
      </w:r>
    </w:p>
  </w:footnote>
  <w:footnote w:type="continuationSeparator" w:id="0">
    <w:p w14:paraId="6A8BFD48" w14:textId="77777777" w:rsidR="00633D9F" w:rsidRDefault="00633D9F" w:rsidP="00810917">
      <w:pPr>
        <w:spacing w:after="0" w:line="240" w:lineRule="auto"/>
      </w:pPr>
      <w:r>
        <w:continuationSeparator/>
      </w:r>
    </w:p>
  </w:footnote>
  <w:footnote w:type="continuationNotice" w:id="1">
    <w:p w14:paraId="432597A7" w14:textId="77777777" w:rsidR="00261763" w:rsidRDefault="002617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0CB8159B"/>
    <w:multiLevelType w:val="hybridMultilevel"/>
    <w:tmpl w:val="3A7AD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A43F6"/>
    <w:multiLevelType w:val="multilevel"/>
    <w:tmpl w:val="07A6C4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5B2798"/>
    <w:multiLevelType w:val="hybridMultilevel"/>
    <w:tmpl w:val="37DEBAEE"/>
    <w:lvl w:ilvl="0" w:tplc="2A16F0D2">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5A0D0E"/>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786"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68082047">
    <w:abstractNumId w:val="6"/>
  </w:num>
  <w:num w:numId="2" w16cid:durableId="1236470289">
    <w:abstractNumId w:val="5"/>
  </w:num>
  <w:num w:numId="3" w16cid:durableId="1431852115">
    <w:abstractNumId w:val="4"/>
  </w:num>
  <w:num w:numId="4" w16cid:durableId="1860462043">
    <w:abstractNumId w:val="0"/>
  </w:num>
  <w:num w:numId="5" w16cid:durableId="976835184">
    <w:abstractNumId w:val="1"/>
  </w:num>
  <w:num w:numId="6" w16cid:durableId="1942645276">
    <w:abstractNumId w:val="3"/>
  </w:num>
  <w:num w:numId="7" w16cid:durableId="879629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35"/>
    <w:rsid w:val="000701DA"/>
    <w:rsid w:val="000728E2"/>
    <w:rsid w:val="000B5776"/>
    <w:rsid w:val="000F62C5"/>
    <w:rsid w:val="00103631"/>
    <w:rsid w:val="001352C6"/>
    <w:rsid w:val="00140668"/>
    <w:rsid w:val="00142CE1"/>
    <w:rsid w:val="001839CA"/>
    <w:rsid w:val="00186067"/>
    <w:rsid w:val="001A33B3"/>
    <w:rsid w:val="001D55EA"/>
    <w:rsid w:val="00215ED9"/>
    <w:rsid w:val="002349E1"/>
    <w:rsid w:val="002477D0"/>
    <w:rsid w:val="00253FBA"/>
    <w:rsid w:val="00261763"/>
    <w:rsid w:val="002C02B6"/>
    <w:rsid w:val="00363C44"/>
    <w:rsid w:val="00393AB6"/>
    <w:rsid w:val="003A12D4"/>
    <w:rsid w:val="003D60C0"/>
    <w:rsid w:val="003E2551"/>
    <w:rsid w:val="004107E9"/>
    <w:rsid w:val="00425EB4"/>
    <w:rsid w:val="004E19CC"/>
    <w:rsid w:val="004F6574"/>
    <w:rsid w:val="00511BEA"/>
    <w:rsid w:val="00520517"/>
    <w:rsid w:val="005275F9"/>
    <w:rsid w:val="00542F2D"/>
    <w:rsid w:val="00596235"/>
    <w:rsid w:val="005A31E0"/>
    <w:rsid w:val="005A3FA7"/>
    <w:rsid w:val="00633D9F"/>
    <w:rsid w:val="0064009C"/>
    <w:rsid w:val="00661744"/>
    <w:rsid w:val="006C2DAB"/>
    <w:rsid w:val="006E56E8"/>
    <w:rsid w:val="007259AB"/>
    <w:rsid w:val="00726065"/>
    <w:rsid w:val="0078412D"/>
    <w:rsid w:val="00790426"/>
    <w:rsid w:val="007965EB"/>
    <w:rsid w:val="007B4122"/>
    <w:rsid w:val="00810917"/>
    <w:rsid w:val="008154DB"/>
    <w:rsid w:val="00841460"/>
    <w:rsid w:val="00841D81"/>
    <w:rsid w:val="00881071"/>
    <w:rsid w:val="008B0015"/>
    <w:rsid w:val="008D3D19"/>
    <w:rsid w:val="008E265C"/>
    <w:rsid w:val="008F5A68"/>
    <w:rsid w:val="0092100F"/>
    <w:rsid w:val="00987F4A"/>
    <w:rsid w:val="009B5C4B"/>
    <w:rsid w:val="00AC5E97"/>
    <w:rsid w:val="00B17435"/>
    <w:rsid w:val="00B31FA4"/>
    <w:rsid w:val="00B52CE3"/>
    <w:rsid w:val="00B64B42"/>
    <w:rsid w:val="00B7147D"/>
    <w:rsid w:val="00B725D7"/>
    <w:rsid w:val="00BC1E0F"/>
    <w:rsid w:val="00BC4236"/>
    <w:rsid w:val="00BF034C"/>
    <w:rsid w:val="00C0423B"/>
    <w:rsid w:val="00C72F88"/>
    <w:rsid w:val="00C76C82"/>
    <w:rsid w:val="00C861D5"/>
    <w:rsid w:val="00CA7925"/>
    <w:rsid w:val="00CF1127"/>
    <w:rsid w:val="00D2464A"/>
    <w:rsid w:val="00D44B4C"/>
    <w:rsid w:val="00D710FA"/>
    <w:rsid w:val="00DD25EA"/>
    <w:rsid w:val="00E30EF1"/>
    <w:rsid w:val="00E33DCD"/>
    <w:rsid w:val="00E42DAE"/>
    <w:rsid w:val="00E53E16"/>
    <w:rsid w:val="00E77060"/>
    <w:rsid w:val="00EB51E3"/>
    <w:rsid w:val="00EB6752"/>
    <w:rsid w:val="00EE0F96"/>
    <w:rsid w:val="00F03DC5"/>
    <w:rsid w:val="00F2392A"/>
    <w:rsid w:val="00F54F95"/>
    <w:rsid w:val="00F9296D"/>
    <w:rsid w:val="00F959FB"/>
    <w:rsid w:val="00FA2DF2"/>
    <w:rsid w:val="00FB2745"/>
    <w:rsid w:val="3132D2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DE2BA"/>
  <w15:chartTrackingRefBased/>
  <w15:docId w15:val="{F91F4B2C-2197-46BE-840D-2FF8DCEF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35"/>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41D8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841D81"/>
    <w:pPr>
      <w:ind w:left="720"/>
      <w:contextualSpacing/>
    </w:pPr>
    <w:rPr>
      <w:rFonts w:eastAsiaTheme="minorHAnsi"/>
      <w:sz w:val="22"/>
      <w:szCs w:val="22"/>
      <w:lang w:eastAsia="en-US"/>
    </w:rPr>
  </w:style>
  <w:style w:type="character" w:styleId="CommentReference">
    <w:name w:val="annotation reference"/>
    <w:basedOn w:val="DefaultParagraphFont"/>
    <w:uiPriority w:val="99"/>
    <w:unhideWhenUsed/>
    <w:rsid w:val="00EE0F96"/>
    <w:rPr>
      <w:sz w:val="16"/>
      <w:szCs w:val="16"/>
    </w:rPr>
  </w:style>
  <w:style w:type="paragraph" w:styleId="CommentText">
    <w:name w:val="annotation text"/>
    <w:aliases w:val=" Diagrama Diagrama Diagrama, Diagrama Diagrama"/>
    <w:basedOn w:val="Normal"/>
    <w:link w:val="CommentTextChar"/>
    <w:uiPriority w:val="99"/>
    <w:unhideWhenUsed/>
    <w:rsid w:val="00EE0F96"/>
    <w:pPr>
      <w:spacing w:line="240" w:lineRule="auto"/>
    </w:pPr>
    <w:rPr>
      <w:sz w:val="20"/>
      <w:szCs w:val="20"/>
    </w:rPr>
  </w:style>
  <w:style w:type="character" w:customStyle="1" w:styleId="CommentTextChar">
    <w:name w:val="Comment Text Char"/>
    <w:aliases w:val=" Diagrama Diagrama Diagrama Char, Diagrama Diagrama Char"/>
    <w:basedOn w:val="DefaultParagraphFont"/>
    <w:link w:val="CommentText"/>
    <w:uiPriority w:val="99"/>
    <w:rsid w:val="00EE0F9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EE0F96"/>
    <w:rPr>
      <w:b/>
      <w:bCs/>
    </w:rPr>
  </w:style>
  <w:style w:type="character" w:customStyle="1" w:styleId="CommentSubjectChar">
    <w:name w:val="Comment Subject Char"/>
    <w:basedOn w:val="CommentTextChar"/>
    <w:link w:val="CommentSubject"/>
    <w:uiPriority w:val="99"/>
    <w:semiHidden/>
    <w:rsid w:val="00EE0F96"/>
    <w:rPr>
      <w:rFonts w:eastAsiaTheme="minorEastAsia"/>
      <w:b/>
      <w:bCs/>
      <w:sz w:val="20"/>
      <w:szCs w:val="20"/>
      <w:lang w:eastAsia="lt-LT"/>
    </w:rPr>
  </w:style>
  <w:style w:type="paragraph" w:styleId="BalloonText">
    <w:name w:val="Balloon Text"/>
    <w:basedOn w:val="Normal"/>
    <w:link w:val="BalloonTextChar"/>
    <w:uiPriority w:val="99"/>
    <w:semiHidden/>
    <w:unhideWhenUsed/>
    <w:rsid w:val="00EE0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F96"/>
    <w:rPr>
      <w:rFonts w:ascii="Segoe UI" w:eastAsiaTheme="minorEastAsia" w:hAnsi="Segoe UI" w:cs="Segoe UI"/>
      <w:sz w:val="18"/>
      <w:szCs w:val="18"/>
      <w:lang w:eastAsia="lt-LT"/>
    </w:rPr>
  </w:style>
  <w:style w:type="paragraph" w:styleId="FootnoteText">
    <w:name w:val="footnote text"/>
    <w:basedOn w:val="Normal"/>
    <w:link w:val="FootnoteTextChar"/>
    <w:uiPriority w:val="99"/>
    <w:unhideWhenUsed/>
    <w:rsid w:val="00810917"/>
    <w:pPr>
      <w:spacing w:after="0" w:line="240" w:lineRule="auto"/>
    </w:pPr>
    <w:rPr>
      <w:sz w:val="20"/>
      <w:szCs w:val="20"/>
    </w:rPr>
  </w:style>
  <w:style w:type="character" w:customStyle="1" w:styleId="FootnoteTextChar">
    <w:name w:val="Footnote Text Char"/>
    <w:basedOn w:val="DefaultParagraphFont"/>
    <w:link w:val="FootnoteText"/>
    <w:uiPriority w:val="99"/>
    <w:rsid w:val="00810917"/>
    <w:rPr>
      <w:rFonts w:eastAsiaTheme="minorEastAsia"/>
      <w:sz w:val="20"/>
      <w:szCs w:val="20"/>
      <w:lang w:eastAsia="lt-LT"/>
    </w:rPr>
  </w:style>
  <w:style w:type="character" w:styleId="FootnoteReference">
    <w:name w:val="footnote reference"/>
    <w:basedOn w:val="DefaultParagraphFont"/>
    <w:uiPriority w:val="99"/>
    <w:unhideWhenUsed/>
    <w:rsid w:val="00810917"/>
    <w:rPr>
      <w:vertAlign w:val="superscript"/>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3D60C0"/>
    <w:pPr>
      <w:spacing w:before="120" w:after="120" w:line="240" w:lineRule="auto"/>
    </w:pPr>
    <w:rPr>
      <w:rFonts w:ascii="Arial" w:eastAsia="Times New Roman" w:hAnsi="Arial" w:cs="Times New Roman"/>
      <w:sz w:val="20"/>
      <w:szCs w:val="20"/>
      <w:lang w:val="sv-SE" w:eastAsia="en-US"/>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basedOn w:val="DefaultParagraphFont"/>
    <w:link w:val="BodyText"/>
    <w:uiPriority w:val="99"/>
    <w:qFormat/>
    <w:rsid w:val="003D60C0"/>
    <w:rPr>
      <w:rFonts w:ascii="Arial" w:eastAsia="Times New Roman" w:hAnsi="Arial" w:cs="Times New Roman"/>
      <w:sz w:val="20"/>
      <w:szCs w:val="20"/>
      <w:lang w:val="sv-SE"/>
    </w:rPr>
  </w:style>
  <w:style w:type="paragraph" w:customStyle="1" w:styleId="tin">
    <w:name w:val="tin"/>
    <w:basedOn w:val="Normal"/>
    <w:rsid w:val="003D60C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rsid w:val="003D60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6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617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1763"/>
    <w:rPr>
      <w:rFonts w:eastAsiaTheme="minorEastAsia"/>
      <w:sz w:val="21"/>
      <w:szCs w:val="21"/>
      <w:lang w:eastAsia="lt-LT"/>
    </w:rPr>
  </w:style>
  <w:style w:type="paragraph" w:styleId="Footer">
    <w:name w:val="footer"/>
    <w:basedOn w:val="Normal"/>
    <w:link w:val="FooterChar"/>
    <w:uiPriority w:val="99"/>
    <w:semiHidden/>
    <w:unhideWhenUsed/>
    <w:rsid w:val="0026176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1763"/>
    <w:rPr>
      <w:rFonts w:eastAsiaTheme="minorEastAsia"/>
      <w:sz w:val="21"/>
      <w:szCs w:val="21"/>
      <w:lang w:eastAsia="lt-LT"/>
    </w:rPr>
  </w:style>
  <w:style w:type="paragraph" w:styleId="Revision">
    <w:name w:val="Revision"/>
    <w:hidden/>
    <w:uiPriority w:val="99"/>
    <w:semiHidden/>
    <w:rsid w:val="00261763"/>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B2AB2-47B2-47D9-A676-86F43B8B8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5F98D-E768-4B8C-A70A-0DF229592056}">
  <ds:schemaRefs>
    <ds:schemaRef ds:uri="http://schemas.microsoft.com/sharepoint/v3/contenttype/forms"/>
  </ds:schemaRefs>
</ds:datastoreItem>
</file>

<file path=customXml/itemProps3.xml><?xml version="1.0" encoding="utf-8"?>
<ds:datastoreItem xmlns:ds="http://schemas.openxmlformats.org/officeDocument/2006/customXml" ds:itemID="{A407414C-5B6B-4028-889F-FAA6DA7BC26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A954D84D-3B56-41D7-A22C-139838FB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635</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 annex_Qualification requirements_EN</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annex_Qualification requirements_EN</dc:title>
  <dc:subject/>
  <dc:creator>Justas Šakočius</dc:creator>
  <cp:keywords/>
  <dc:description/>
  <cp:lastModifiedBy>Justas Šakočius</cp:lastModifiedBy>
  <cp:revision>21</cp:revision>
  <dcterms:created xsi:type="dcterms:W3CDTF">2023-11-13T11:29:00Z</dcterms:created>
  <dcterms:modified xsi:type="dcterms:W3CDTF">2025-01-17T08:42:00Z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skyrius|72419e98-9ffe-4573-a524-85d9b5806ebb;#4363;#Ukrainos ir taikos investicijų skyrius|3fe9dbe6-3f97-46f0-ba46-4cccdb346c0e</vt:lpwstr>
  </property>
  <property fmtid="{D5CDD505-2E9C-101B-9397-08002B2CF9AE}" pid="5" name="ContentTypeId">
    <vt:lpwstr>0x010100D76F90AF19434866994CD715ED8FEE4200712820E1B0DE314FBCE77D75ADAD206D</vt:lpwstr>
  </property>
  <property fmtid="{D5CDD505-2E9C-101B-9397-08002B2CF9AE}" pid="6" name="DmsPermissionsUsers">
    <vt:lpwstr>795;#Tadas Kontrimas;#1283;#Laura Sungailaitė-Jurčė;#872;#Aina Jonuškytė;#134;#Aurima Lasickienė</vt:lpwstr>
  </property>
  <property fmtid="{D5CDD505-2E9C-101B-9397-08002B2CF9AE}" pid="7" name="DmsCommChanPerm">
    <vt:lpwstr/>
  </property>
  <property fmtid="{D5CDD505-2E9C-101B-9397-08002B2CF9AE}" pid="8" name="DmsPermissionsConfid">
    <vt:bool>false</vt:bool>
  </property>
  <property fmtid="{D5CDD505-2E9C-101B-9397-08002B2CF9AE}" pid="9" name="GrammarlyDocumentId">
    <vt:lpwstr>93175b5e37c05f6c805792a807258f87adc9d391adb5bd71bcd528438507ae32</vt:lpwstr>
  </property>
  <property fmtid="{D5CDD505-2E9C-101B-9397-08002B2CF9AE}" pid="10" name="DmsDocPrepDocSendRegReal">
    <vt:bool>false</vt:bool>
  </property>
  <property fmtid="{D5CDD505-2E9C-101B-9397-08002B2CF9AE}" pid="11" name="DmsWaitingForSign">
    <vt:bool>true</vt:bool>
  </property>
</Properties>
</file>