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0450" w14:textId="77777777" w:rsidR="006A3C52" w:rsidRPr="00271F6E" w:rsidRDefault="006A3C52" w:rsidP="006A3C52">
      <w:pPr>
        <w:jc w:val="right"/>
        <w:rPr>
          <w:rFonts w:ascii="Verdana" w:hAnsi="Verdana"/>
        </w:rPr>
      </w:pPr>
      <w:r w:rsidRPr="00271F6E">
        <w:rPr>
          <w:rFonts w:ascii="Verdana" w:hAnsi="Verdana"/>
        </w:rPr>
        <w:t>Pirkimo sąlygų 4 priedas</w:t>
      </w:r>
    </w:p>
    <w:p w14:paraId="0DD3376C" w14:textId="77777777" w:rsidR="006A3C52" w:rsidRPr="00271F6E" w:rsidRDefault="006A3C52" w:rsidP="006A3C52">
      <w:pPr>
        <w:jc w:val="right"/>
        <w:rPr>
          <w:rFonts w:ascii="Verdana" w:hAnsi="Verdana"/>
        </w:rPr>
      </w:pPr>
      <w:r w:rsidRPr="00271F6E">
        <w:rPr>
          <w:rFonts w:ascii="Verdana" w:hAnsi="Verdana"/>
        </w:rPr>
        <w:t>„Techninė specifikacija“</w:t>
      </w:r>
    </w:p>
    <w:p w14:paraId="7B01F336" w14:textId="77777777" w:rsidR="006A3C52" w:rsidRPr="00271F6E" w:rsidRDefault="006A3C52" w:rsidP="006A3C52">
      <w:pPr>
        <w:rPr>
          <w:rFonts w:ascii="Verdana" w:hAnsi="Verdana"/>
        </w:rPr>
      </w:pPr>
    </w:p>
    <w:p w14:paraId="14DC5BAD" w14:textId="5EFBCB4F" w:rsidR="006A3C52" w:rsidRPr="00271F6E" w:rsidRDefault="006A3C52" w:rsidP="006A3C52">
      <w:pPr>
        <w:jc w:val="center"/>
        <w:rPr>
          <w:rFonts w:ascii="Verdana" w:hAnsi="Verdana"/>
          <w:b/>
        </w:rPr>
      </w:pPr>
      <w:r>
        <w:rPr>
          <w:rFonts w:ascii="Verdana" w:hAnsi="Verdana"/>
          <w:b/>
        </w:rPr>
        <w:t>LENGVOJO</w:t>
      </w:r>
      <w:r w:rsidRPr="00271F6E">
        <w:rPr>
          <w:rFonts w:ascii="Verdana" w:hAnsi="Verdana"/>
          <w:b/>
        </w:rPr>
        <w:t xml:space="preserve"> AUTOMOBILIO (VISUREIGIS) TECHNINĖS SPECIFIKACIJOS REIKALAVIMAI</w:t>
      </w:r>
    </w:p>
    <w:p w14:paraId="64B5B577" w14:textId="420D0990" w:rsidR="006A3C52" w:rsidRPr="00271F6E" w:rsidRDefault="006A3C52" w:rsidP="006A3C52">
      <w:pPr>
        <w:jc w:val="center"/>
        <w:rPr>
          <w:rFonts w:ascii="Verdana" w:hAnsi="Verdana"/>
          <w:b/>
        </w:rPr>
      </w:pPr>
      <w:r>
        <w:rPr>
          <w:rFonts w:ascii="Verdana" w:hAnsi="Verdana"/>
          <w:b/>
        </w:rPr>
        <w:t>(2 vnt.)</w:t>
      </w:r>
    </w:p>
    <w:tbl>
      <w:tblPr>
        <w:tblStyle w:val="Lentelstinklelis"/>
        <w:tblW w:w="0" w:type="auto"/>
        <w:tblLook w:val="04A0" w:firstRow="1" w:lastRow="0" w:firstColumn="1" w:lastColumn="0" w:noHBand="0" w:noVBand="1"/>
      </w:tblPr>
      <w:tblGrid>
        <w:gridCol w:w="633"/>
        <w:gridCol w:w="3979"/>
        <w:gridCol w:w="4597"/>
      </w:tblGrid>
      <w:tr w:rsidR="008076BE" w:rsidRPr="00AA00ED" w14:paraId="42F5A246" w14:textId="77777777" w:rsidTr="008076BE">
        <w:trPr>
          <w:trHeight w:val="141"/>
        </w:trPr>
        <w:tc>
          <w:tcPr>
            <w:tcW w:w="633" w:type="dxa"/>
          </w:tcPr>
          <w:p w14:paraId="5B6B67AD" w14:textId="77777777" w:rsidR="008076BE" w:rsidRPr="00AA00ED" w:rsidRDefault="008076BE" w:rsidP="00CC6ADC">
            <w:pPr>
              <w:tabs>
                <w:tab w:val="left" w:leader="underscore" w:pos="6293"/>
                <w:tab w:val="left" w:leader="underscore" w:pos="8453"/>
              </w:tabs>
              <w:jc w:val="center"/>
              <w:rPr>
                <w:rFonts w:ascii="Verdana" w:hAnsi="Verdana"/>
                <w:b/>
                <w:bCs/>
                <w:sz w:val="24"/>
                <w:szCs w:val="24"/>
                <w:lang w:val="lt-LT"/>
              </w:rPr>
            </w:pPr>
          </w:p>
          <w:p w14:paraId="427538CE" w14:textId="77777777" w:rsidR="008076BE" w:rsidRPr="00AA00ED" w:rsidRDefault="008076BE" w:rsidP="00CC6ADC">
            <w:pPr>
              <w:tabs>
                <w:tab w:val="left" w:leader="underscore" w:pos="6293"/>
                <w:tab w:val="left" w:leader="underscore" w:pos="8453"/>
              </w:tabs>
              <w:jc w:val="center"/>
              <w:rPr>
                <w:rFonts w:ascii="Verdana" w:hAnsi="Verdana"/>
                <w:b/>
                <w:bCs/>
                <w:sz w:val="24"/>
                <w:szCs w:val="24"/>
                <w:lang w:val="lt-LT"/>
              </w:rPr>
            </w:pPr>
            <w:r w:rsidRPr="00AA00ED">
              <w:rPr>
                <w:rFonts w:ascii="Verdana" w:hAnsi="Verdana"/>
                <w:b/>
                <w:bCs/>
                <w:sz w:val="24"/>
                <w:szCs w:val="24"/>
                <w:lang w:val="lt-LT"/>
              </w:rPr>
              <w:t>Eil. Nr.</w:t>
            </w:r>
          </w:p>
        </w:tc>
        <w:tc>
          <w:tcPr>
            <w:tcW w:w="3979" w:type="dxa"/>
          </w:tcPr>
          <w:p w14:paraId="26111253" w14:textId="77777777" w:rsidR="008076BE" w:rsidRPr="00AA00ED" w:rsidRDefault="008076BE" w:rsidP="00CC6ADC">
            <w:pPr>
              <w:jc w:val="center"/>
              <w:rPr>
                <w:rFonts w:ascii="Verdana" w:hAnsi="Verdana"/>
                <w:b/>
                <w:bCs/>
                <w:sz w:val="24"/>
                <w:szCs w:val="24"/>
                <w:lang w:val="lt-LT"/>
              </w:rPr>
            </w:pPr>
          </w:p>
          <w:p w14:paraId="77F8CBAC" w14:textId="77777777" w:rsidR="008076BE" w:rsidRPr="00AA00ED" w:rsidRDefault="008076BE" w:rsidP="00CC6ADC">
            <w:pPr>
              <w:jc w:val="center"/>
              <w:rPr>
                <w:rFonts w:ascii="Verdana" w:hAnsi="Verdana"/>
                <w:b/>
                <w:bCs/>
                <w:sz w:val="24"/>
                <w:szCs w:val="24"/>
                <w:lang w:val="lt-LT"/>
              </w:rPr>
            </w:pPr>
            <w:r w:rsidRPr="00AA00ED">
              <w:rPr>
                <w:rFonts w:ascii="Verdana" w:hAnsi="Verdana"/>
                <w:b/>
                <w:bCs/>
                <w:sz w:val="24"/>
                <w:szCs w:val="24"/>
                <w:lang w:val="lt-LT"/>
              </w:rPr>
              <w:t>Techniniai rodikliai</w:t>
            </w:r>
          </w:p>
          <w:p w14:paraId="1EAA774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p>
        </w:tc>
        <w:tc>
          <w:tcPr>
            <w:tcW w:w="4597" w:type="dxa"/>
          </w:tcPr>
          <w:p w14:paraId="0CAF9B85" w14:textId="77777777" w:rsidR="008076BE" w:rsidRPr="00AA00ED" w:rsidRDefault="008076BE" w:rsidP="00CC6ADC">
            <w:pPr>
              <w:jc w:val="center"/>
              <w:rPr>
                <w:rFonts w:ascii="Verdana" w:hAnsi="Verdana"/>
                <w:b/>
                <w:bCs/>
                <w:sz w:val="24"/>
                <w:szCs w:val="24"/>
                <w:lang w:val="lt-LT"/>
              </w:rPr>
            </w:pPr>
          </w:p>
          <w:p w14:paraId="47EDE8ED" w14:textId="77777777" w:rsidR="008076BE" w:rsidRPr="00AA00ED" w:rsidRDefault="008076BE" w:rsidP="00CC6ADC">
            <w:pPr>
              <w:jc w:val="center"/>
              <w:rPr>
                <w:rFonts w:ascii="Verdana" w:hAnsi="Verdana"/>
                <w:b/>
                <w:bCs/>
                <w:sz w:val="24"/>
                <w:szCs w:val="24"/>
                <w:lang w:val="lt-LT"/>
              </w:rPr>
            </w:pPr>
            <w:r w:rsidRPr="00AA00ED">
              <w:rPr>
                <w:rFonts w:ascii="Verdana" w:hAnsi="Verdana"/>
                <w:b/>
                <w:bCs/>
                <w:sz w:val="24"/>
                <w:szCs w:val="24"/>
                <w:lang w:val="lt-LT"/>
              </w:rPr>
              <w:t>Techninių rodiklių reikšmės</w:t>
            </w:r>
          </w:p>
        </w:tc>
      </w:tr>
      <w:tr w:rsidR="008076BE" w:rsidRPr="00AA00ED" w14:paraId="3B533B52" w14:textId="77777777" w:rsidTr="008076BE">
        <w:trPr>
          <w:trHeight w:val="141"/>
        </w:trPr>
        <w:tc>
          <w:tcPr>
            <w:tcW w:w="633" w:type="dxa"/>
          </w:tcPr>
          <w:p w14:paraId="645F3BA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w:t>
            </w:r>
          </w:p>
        </w:tc>
        <w:tc>
          <w:tcPr>
            <w:tcW w:w="3979" w:type="dxa"/>
          </w:tcPr>
          <w:p w14:paraId="348183C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Kėbulo tipas</w:t>
            </w:r>
          </w:p>
        </w:tc>
        <w:tc>
          <w:tcPr>
            <w:tcW w:w="4597" w:type="dxa"/>
          </w:tcPr>
          <w:p w14:paraId="67A8ABDA"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Visureigis</w:t>
            </w:r>
          </w:p>
        </w:tc>
      </w:tr>
      <w:tr w:rsidR="008076BE" w:rsidRPr="00AA00ED" w14:paraId="205BD9C0" w14:textId="77777777" w:rsidTr="008076BE">
        <w:trPr>
          <w:trHeight w:val="141"/>
        </w:trPr>
        <w:tc>
          <w:tcPr>
            <w:tcW w:w="633" w:type="dxa"/>
          </w:tcPr>
          <w:p w14:paraId="031791E2"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w:t>
            </w:r>
          </w:p>
        </w:tc>
        <w:tc>
          <w:tcPr>
            <w:tcW w:w="3979" w:type="dxa"/>
          </w:tcPr>
          <w:p w14:paraId="3A443D74"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color w:val="000000"/>
                <w:sz w:val="24"/>
                <w:szCs w:val="24"/>
                <w:lang w:val="lt-LT"/>
              </w:rPr>
              <w:t>Pagaminimo metai</w:t>
            </w:r>
          </w:p>
        </w:tc>
        <w:tc>
          <w:tcPr>
            <w:tcW w:w="4597" w:type="dxa"/>
          </w:tcPr>
          <w:p w14:paraId="66F66761"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Nesenesnis nei 2026 m. naujas, neeksploatuotas</w:t>
            </w:r>
          </w:p>
        </w:tc>
      </w:tr>
      <w:tr w:rsidR="008076BE" w:rsidRPr="00AA00ED" w14:paraId="5E34CBE2" w14:textId="77777777" w:rsidTr="008076BE">
        <w:trPr>
          <w:trHeight w:val="141"/>
        </w:trPr>
        <w:tc>
          <w:tcPr>
            <w:tcW w:w="633" w:type="dxa"/>
            <w:tcBorders>
              <w:bottom w:val="single" w:sz="4" w:space="0" w:color="auto"/>
            </w:tcBorders>
          </w:tcPr>
          <w:p w14:paraId="7EBD4F6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w:t>
            </w:r>
          </w:p>
        </w:tc>
        <w:tc>
          <w:tcPr>
            <w:tcW w:w="3979" w:type="dxa"/>
            <w:tcBorders>
              <w:bottom w:val="single" w:sz="4" w:space="0" w:color="auto"/>
            </w:tcBorders>
          </w:tcPr>
          <w:p w14:paraId="3F9CD6A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color w:val="000000"/>
                <w:sz w:val="24"/>
                <w:szCs w:val="24"/>
                <w:lang w:val="lt-LT"/>
              </w:rPr>
              <w:t>Kiekis</w:t>
            </w:r>
          </w:p>
        </w:tc>
        <w:tc>
          <w:tcPr>
            <w:tcW w:w="4597" w:type="dxa"/>
            <w:tcBorders>
              <w:bottom w:val="single" w:sz="4" w:space="0" w:color="auto"/>
            </w:tcBorders>
          </w:tcPr>
          <w:p w14:paraId="7EE468CF" w14:textId="77777777" w:rsidR="008076BE" w:rsidRPr="008B168A" w:rsidRDefault="008076BE" w:rsidP="00CC6ADC">
            <w:pPr>
              <w:tabs>
                <w:tab w:val="left" w:leader="underscore" w:pos="6293"/>
                <w:tab w:val="left" w:leader="underscore" w:pos="8453"/>
              </w:tabs>
              <w:jc w:val="center"/>
              <w:rPr>
                <w:rFonts w:ascii="Verdana" w:hAnsi="Verdana" w:cs="Times New Roman Regular"/>
                <w:bCs/>
                <w:color w:val="FF0000"/>
                <w:sz w:val="24"/>
                <w:szCs w:val="24"/>
                <w:lang w:val="lt-LT"/>
              </w:rPr>
            </w:pPr>
            <w:r w:rsidRPr="008B168A">
              <w:rPr>
                <w:rFonts w:ascii="Verdana" w:hAnsi="Verdana"/>
                <w:bCs/>
                <w:sz w:val="24"/>
                <w:szCs w:val="24"/>
                <w:lang w:val="lt-LT"/>
              </w:rPr>
              <w:t>2</w:t>
            </w:r>
          </w:p>
        </w:tc>
      </w:tr>
      <w:tr w:rsidR="008076BE" w:rsidRPr="00AA00ED" w14:paraId="4DA69E43" w14:textId="77777777" w:rsidTr="008076BE">
        <w:trPr>
          <w:trHeight w:val="141"/>
        </w:trPr>
        <w:tc>
          <w:tcPr>
            <w:tcW w:w="633" w:type="dxa"/>
            <w:tcBorders>
              <w:bottom w:val="single" w:sz="4" w:space="0" w:color="auto"/>
            </w:tcBorders>
          </w:tcPr>
          <w:p w14:paraId="2A7E875A"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w:t>
            </w:r>
          </w:p>
        </w:tc>
        <w:tc>
          <w:tcPr>
            <w:tcW w:w="3979" w:type="dxa"/>
            <w:tcBorders>
              <w:bottom w:val="single" w:sz="4" w:space="0" w:color="auto"/>
            </w:tcBorders>
          </w:tcPr>
          <w:p w14:paraId="531B50E6"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Sėdimų vietų skaičius</w:t>
            </w:r>
          </w:p>
        </w:tc>
        <w:tc>
          <w:tcPr>
            <w:tcW w:w="4597" w:type="dxa"/>
            <w:tcBorders>
              <w:bottom w:val="single" w:sz="4" w:space="0" w:color="auto"/>
            </w:tcBorders>
          </w:tcPr>
          <w:p w14:paraId="59FB7327"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5 (su vairuotoju)</w:t>
            </w:r>
          </w:p>
        </w:tc>
      </w:tr>
      <w:tr w:rsidR="008076BE" w:rsidRPr="00AA00ED" w14:paraId="2BA06C78" w14:textId="77777777" w:rsidTr="008076BE">
        <w:trPr>
          <w:trHeight w:val="141"/>
        </w:trPr>
        <w:tc>
          <w:tcPr>
            <w:tcW w:w="633" w:type="dxa"/>
            <w:tcBorders>
              <w:bottom w:val="single" w:sz="4" w:space="0" w:color="auto"/>
            </w:tcBorders>
          </w:tcPr>
          <w:p w14:paraId="0C124AA2"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5</w:t>
            </w:r>
          </w:p>
        </w:tc>
        <w:tc>
          <w:tcPr>
            <w:tcW w:w="3979" w:type="dxa"/>
            <w:tcBorders>
              <w:bottom w:val="single" w:sz="4" w:space="0" w:color="auto"/>
            </w:tcBorders>
          </w:tcPr>
          <w:p w14:paraId="34C5D79C" w14:textId="77777777" w:rsidR="008076BE" w:rsidRPr="00AA00ED" w:rsidRDefault="008076BE" w:rsidP="00CC6ADC">
            <w:pPr>
              <w:tabs>
                <w:tab w:val="left" w:leader="underscore" w:pos="6293"/>
                <w:tab w:val="left" w:leader="underscore" w:pos="8453"/>
              </w:tabs>
              <w:jc w:val="both"/>
              <w:rPr>
                <w:rFonts w:ascii="Verdana" w:hAnsi="Verdana"/>
                <w:b/>
                <w:bCs/>
                <w:color w:val="000000"/>
                <w:sz w:val="24"/>
                <w:szCs w:val="24"/>
                <w:lang w:val="lt-LT"/>
              </w:rPr>
            </w:pPr>
            <w:r w:rsidRPr="00AA00ED">
              <w:rPr>
                <w:rFonts w:ascii="Verdana" w:hAnsi="Verdana"/>
                <w:sz w:val="24"/>
                <w:szCs w:val="24"/>
                <w:lang w:val="lt-LT"/>
              </w:rPr>
              <w:t>Varantieji ratai</w:t>
            </w:r>
          </w:p>
        </w:tc>
        <w:tc>
          <w:tcPr>
            <w:tcW w:w="4597" w:type="dxa"/>
            <w:tcBorders>
              <w:bottom w:val="single" w:sz="4" w:space="0" w:color="auto"/>
            </w:tcBorders>
          </w:tcPr>
          <w:p w14:paraId="24ED3C56"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FWD</w:t>
            </w:r>
          </w:p>
        </w:tc>
      </w:tr>
      <w:tr w:rsidR="008076BE" w:rsidRPr="00AA00ED" w14:paraId="56B8A7FD" w14:textId="77777777" w:rsidTr="008076BE">
        <w:trPr>
          <w:trHeight w:val="65"/>
        </w:trPr>
        <w:tc>
          <w:tcPr>
            <w:tcW w:w="633" w:type="dxa"/>
            <w:tcBorders>
              <w:bottom w:val="single" w:sz="4" w:space="0" w:color="auto"/>
            </w:tcBorders>
          </w:tcPr>
          <w:p w14:paraId="446DFB07"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6</w:t>
            </w:r>
          </w:p>
        </w:tc>
        <w:tc>
          <w:tcPr>
            <w:tcW w:w="3979" w:type="dxa"/>
            <w:tcBorders>
              <w:bottom w:val="single" w:sz="4" w:space="0" w:color="auto"/>
            </w:tcBorders>
          </w:tcPr>
          <w:p w14:paraId="4A4427AA" w14:textId="77777777" w:rsidR="008076BE" w:rsidRPr="00AA00ED" w:rsidRDefault="008076BE" w:rsidP="00CC6ADC">
            <w:pPr>
              <w:tabs>
                <w:tab w:val="left" w:leader="underscore" w:pos="6293"/>
                <w:tab w:val="left" w:leader="underscore" w:pos="8453"/>
              </w:tabs>
              <w:jc w:val="both"/>
              <w:rPr>
                <w:rFonts w:ascii="Verdana" w:hAnsi="Verdana"/>
                <w:color w:val="000000"/>
                <w:sz w:val="24"/>
                <w:szCs w:val="24"/>
                <w:lang w:val="lt-LT"/>
              </w:rPr>
            </w:pPr>
            <w:r w:rsidRPr="00AA00ED">
              <w:rPr>
                <w:rFonts w:ascii="Verdana" w:hAnsi="Verdana"/>
                <w:sz w:val="24"/>
                <w:szCs w:val="24"/>
                <w:lang w:val="lt-LT"/>
              </w:rPr>
              <w:t>Automobilio ilgis</w:t>
            </w:r>
          </w:p>
        </w:tc>
        <w:tc>
          <w:tcPr>
            <w:tcW w:w="4597" w:type="dxa"/>
            <w:tcBorders>
              <w:bottom w:val="single" w:sz="4" w:space="0" w:color="auto"/>
            </w:tcBorders>
          </w:tcPr>
          <w:p w14:paraId="33B282B8"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 daugiau 4400</w:t>
            </w:r>
          </w:p>
        </w:tc>
      </w:tr>
      <w:tr w:rsidR="008076BE" w:rsidRPr="00AA00ED" w14:paraId="1A83EDBB" w14:textId="77777777" w:rsidTr="008076BE">
        <w:trPr>
          <w:trHeight w:val="65"/>
        </w:trPr>
        <w:tc>
          <w:tcPr>
            <w:tcW w:w="633" w:type="dxa"/>
            <w:tcBorders>
              <w:bottom w:val="single" w:sz="4" w:space="0" w:color="auto"/>
            </w:tcBorders>
          </w:tcPr>
          <w:p w14:paraId="051177B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7</w:t>
            </w:r>
          </w:p>
        </w:tc>
        <w:tc>
          <w:tcPr>
            <w:tcW w:w="3979" w:type="dxa"/>
            <w:tcBorders>
              <w:bottom w:val="single" w:sz="4" w:space="0" w:color="auto"/>
            </w:tcBorders>
          </w:tcPr>
          <w:p w14:paraId="0A2B7DE8" w14:textId="77777777" w:rsidR="008076BE" w:rsidRPr="00AA00ED" w:rsidRDefault="008076BE" w:rsidP="00CC6ADC">
            <w:pPr>
              <w:tabs>
                <w:tab w:val="left" w:leader="underscore" w:pos="6293"/>
                <w:tab w:val="left" w:leader="underscore" w:pos="8453"/>
              </w:tabs>
              <w:jc w:val="both"/>
              <w:rPr>
                <w:rFonts w:ascii="Verdana" w:hAnsi="Verdana"/>
                <w:b/>
                <w:bCs/>
                <w:color w:val="000000"/>
                <w:sz w:val="24"/>
                <w:szCs w:val="24"/>
                <w:lang w:val="lt-LT"/>
              </w:rPr>
            </w:pPr>
            <w:r w:rsidRPr="00AA00ED">
              <w:rPr>
                <w:rFonts w:ascii="Verdana" w:hAnsi="Verdana"/>
                <w:sz w:val="24"/>
                <w:szCs w:val="24"/>
                <w:lang w:val="lt-LT"/>
              </w:rPr>
              <w:t>Automobilio plotis ( su šoniniais galinio vaizdo veidrodėliais)</w:t>
            </w:r>
          </w:p>
        </w:tc>
        <w:tc>
          <w:tcPr>
            <w:tcW w:w="4597" w:type="dxa"/>
            <w:tcBorders>
              <w:bottom w:val="single" w:sz="4" w:space="0" w:color="auto"/>
            </w:tcBorders>
          </w:tcPr>
          <w:p w14:paraId="4189E481"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 daugiau 2100</w:t>
            </w:r>
          </w:p>
        </w:tc>
      </w:tr>
      <w:tr w:rsidR="008076BE" w:rsidRPr="00AA00ED" w14:paraId="62AB418C" w14:textId="77777777" w:rsidTr="008076BE">
        <w:trPr>
          <w:trHeight w:val="65"/>
        </w:trPr>
        <w:tc>
          <w:tcPr>
            <w:tcW w:w="633" w:type="dxa"/>
            <w:tcBorders>
              <w:bottom w:val="single" w:sz="4" w:space="0" w:color="auto"/>
            </w:tcBorders>
          </w:tcPr>
          <w:p w14:paraId="5243D987"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8</w:t>
            </w:r>
          </w:p>
        </w:tc>
        <w:tc>
          <w:tcPr>
            <w:tcW w:w="3979" w:type="dxa"/>
            <w:tcBorders>
              <w:bottom w:val="single" w:sz="4" w:space="0" w:color="auto"/>
            </w:tcBorders>
          </w:tcPr>
          <w:p w14:paraId="0FFCEB8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Bendras aukštis</w:t>
            </w:r>
          </w:p>
        </w:tc>
        <w:tc>
          <w:tcPr>
            <w:tcW w:w="4597" w:type="dxa"/>
            <w:tcBorders>
              <w:bottom w:val="single" w:sz="4" w:space="0" w:color="auto"/>
            </w:tcBorders>
          </w:tcPr>
          <w:p w14:paraId="74E491ED"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 daugiau1620</w:t>
            </w:r>
          </w:p>
        </w:tc>
      </w:tr>
      <w:tr w:rsidR="008076BE" w:rsidRPr="00AA00ED" w14:paraId="76056562" w14:textId="77777777" w:rsidTr="008076BE">
        <w:trPr>
          <w:trHeight w:val="65"/>
        </w:trPr>
        <w:tc>
          <w:tcPr>
            <w:tcW w:w="633" w:type="dxa"/>
            <w:tcBorders>
              <w:bottom w:val="single" w:sz="4" w:space="0" w:color="auto"/>
            </w:tcBorders>
          </w:tcPr>
          <w:p w14:paraId="5EFE9044"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9</w:t>
            </w:r>
          </w:p>
        </w:tc>
        <w:tc>
          <w:tcPr>
            <w:tcW w:w="3979" w:type="dxa"/>
            <w:tcBorders>
              <w:bottom w:val="single" w:sz="4" w:space="0" w:color="auto"/>
            </w:tcBorders>
          </w:tcPr>
          <w:p w14:paraId="66F17CE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 xml:space="preserve">Automobilio aukštis, kai atidarytas bagažinės dangtis </w:t>
            </w:r>
          </w:p>
        </w:tc>
        <w:tc>
          <w:tcPr>
            <w:tcW w:w="4597" w:type="dxa"/>
            <w:tcBorders>
              <w:bottom w:val="single" w:sz="4" w:space="0" w:color="auto"/>
            </w:tcBorders>
          </w:tcPr>
          <w:p w14:paraId="5952BCCE"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 mažiau 1900 ir ne daugiau 2100</w:t>
            </w:r>
          </w:p>
        </w:tc>
      </w:tr>
      <w:tr w:rsidR="008076BE" w:rsidRPr="00AA00ED" w14:paraId="54B5A373" w14:textId="77777777" w:rsidTr="008076BE">
        <w:trPr>
          <w:trHeight w:val="65"/>
        </w:trPr>
        <w:tc>
          <w:tcPr>
            <w:tcW w:w="633" w:type="dxa"/>
            <w:tcBorders>
              <w:bottom w:val="single" w:sz="4" w:space="0" w:color="auto"/>
            </w:tcBorders>
          </w:tcPr>
          <w:p w14:paraId="480F4D8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10</w:t>
            </w:r>
          </w:p>
        </w:tc>
        <w:tc>
          <w:tcPr>
            <w:tcW w:w="3979" w:type="dxa"/>
            <w:tcBorders>
              <w:bottom w:val="single" w:sz="4" w:space="0" w:color="auto"/>
            </w:tcBorders>
          </w:tcPr>
          <w:p w14:paraId="0E1ED1E6"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Degalų tipas</w:t>
            </w:r>
          </w:p>
        </w:tc>
        <w:tc>
          <w:tcPr>
            <w:tcW w:w="4597" w:type="dxa"/>
            <w:tcBorders>
              <w:bottom w:val="single" w:sz="4" w:space="0" w:color="auto"/>
            </w:tcBorders>
          </w:tcPr>
          <w:p w14:paraId="4F671675"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Benzinas + LPG (įmontuota dujų įranga)</w:t>
            </w:r>
          </w:p>
        </w:tc>
      </w:tr>
      <w:tr w:rsidR="008076BE" w:rsidRPr="00AA00ED" w14:paraId="51866EAE" w14:textId="77777777" w:rsidTr="008076BE">
        <w:trPr>
          <w:trHeight w:val="65"/>
        </w:trPr>
        <w:tc>
          <w:tcPr>
            <w:tcW w:w="633" w:type="dxa"/>
            <w:tcBorders>
              <w:bottom w:val="single" w:sz="4" w:space="0" w:color="auto"/>
            </w:tcBorders>
          </w:tcPr>
          <w:p w14:paraId="574C5F7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11</w:t>
            </w:r>
          </w:p>
        </w:tc>
        <w:tc>
          <w:tcPr>
            <w:tcW w:w="3979" w:type="dxa"/>
            <w:tcBorders>
              <w:bottom w:val="single" w:sz="4" w:space="0" w:color="auto"/>
            </w:tcBorders>
          </w:tcPr>
          <w:p w14:paraId="27F87A7B"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color w:val="000000"/>
                <w:sz w:val="24"/>
                <w:szCs w:val="24"/>
                <w:lang w:val="lt-LT"/>
              </w:rPr>
              <w:t>Kuro bako talpa</w:t>
            </w:r>
          </w:p>
        </w:tc>
        <w:tc>
          <w:tcPr>
            <w:tcW w:w="4597" w:type="dxa"/>
            <w:tcBorders>
              <w:bottom w:val="single" w:sz="4" w:space="0" w:color="auto"/>
            </w:tcBorders>
          </w:tcPr>
          <w:p w14:paraId="027F9761"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color w:val="000000"/>
                <w:sz w:val="24"/>
                <w:szCs w:val="24"/>
                <w:lang w:val="lt-LT"/>
              </w:rPr>
              <w:t>Ne mažiau 50 l / 45 l(LPG)</w:t>
            </w:r>
          </w:p>
        </w:tc>
      </w:tr>
      <w:tr w:rsidR="008076BE" w:rsidRPr="00AA00ED" w14:paraId="4A671BE9" w14:textId="77777777" w:rsidTr="008076BE">
        <w:trPr>
          <w:trHeight w:val="65"/>
        </w:trPr>
        <w:tc>
          <w:tcPr>
            <w:tcW w:w="633" w:type="dxa"/>
            <w:tcBorders>
              <w:bottom w:val="single" w:sz="4" w:space="0" w:color="auto"/>
            </w:tcBorders>
          </w:tcPr>
          <w:p w14:paraId="2D50DEB5"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12</w:t>
            </w:r>
          </w:p>
        </w:tc>
        <w:tc>
          <w:tcPr>
            <w:tcW w:w="3979" w:type="dxa"/>
            <w:tcBorders>
              <w:bottom w:val="single" w:sz="4" w:space="0" w:color="auto"/>
            </w:tcBorders>
          </w:tcPr>
          <w:p w14:paraId="127C82E6"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 xml:space="preserve">Variklis </w:t>
            </w:r>
          </w:p>
        </w:tc>
        <w:tc>
          <w:tcPr>
            <w:tcW w:w="4597" w:type="dxa"/>
            <w:tcBorders>
              <w:bottom w:val="single" w:sz="4" w:space="0" w:color="auto"/>
            </w:tcBorders>
          </w:tcPr>
          <w:p w14:paraId="4DB66D6C"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 mažiau 70 kW</w:t>
            </w:r>
          </w:p>
        </w:tc>
      </w:tr>
      <w:tr w:rsidR="008076BE" w:rsidRPr="00AA00ED" w14:paraId="14360058" w14:textId="77777777" w:rsidTr="008076BE">
        <w:trPr>
          <w:trHeight w:val="65"/>
        </w:trPr>
        <w:tc>
          <w:tcPr>
            <w:tcW w:w="633" w:type="dxa"/>
            <w:tcBorders>
              <w:bottom w:val="single" w:sz="4" w:space="0" w:color="auto"/>
            </w:tcBorders>
          </w:tcPr>
          <w:p w14:paraId="70A68B77"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13</w:t>
            </w:r>
          </w:p>
        </w:tc>
        <w:tc>
          <w:tcPr>
            <w:tcW w:w="3979" w:type="dxa"/>
            <w:tcBorders>
              <w:bottom w:val="single" w:sz="4" w:space="0" w:color="auto"/>
            </w:tcBorders>
          </w:tcPr>
          <w:p w14:paraId="40413B8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Europos Sąjungos (ES) nustatytas išmetamųjų dujų standartas</w:t>
            </w:r>
          </w:p>
        </w:tc>
        <w:tc>
          <w:tcPr>
            <w:tcW w:w="4597" w:type="dxa"/>
            <w:tcBorders>
              <w:bottom w:val="single" w:sz="4" w:space="0" w:color="auto"/>
            </w:tcBorders>
          </w:tcPr>
          <w:p w14:paraId="2196A302"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 žemesnis nei Euro 6</w:t>
            </w:r>
          </w:p>
        </w:tc>
      </w:tr>
      <w:tr w:rsidR="008076BE" w:rsidRPr="00AA00ED" w14:paraId="62D1982B" w14:textId="77777777" w:rsidTr="008076BE">
        <w:trPr>
          <w:trHeight w:val="65"/>
        </w:trPr>
        <w:tc>
          <w:tcPr>
            <w:tcW w:w="633" w:type="dxa"/>
            <w:tcBorders>
              <w:bottom w:val="single" w:sz="4" w:space="0" w:color="auto"/>
            </w:tcBorders>
          </w:tcPr>
          <w:p w14:paraId="76B7E80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14</w:t>
            </w:r>
          </w:p>
        </w:tc>
        <w:tc>
          <w:tcPr>
            <w:tcW w:w="3979" w:type="dxa"/>
            <w:tcBorders>
              <w:bottom w:val="single" w:sz="4" w:space="0" w:color="auto"/>
            </w:tcBorders>
          </w:tcPr>
          <w:p w14:paraId="084CB63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Vidutinės kuro sąnaudos mišriu ciklu ( l/100 km)</w:t>
            </w:r>
          </w:p>
        </w:tc>
        <w:tc>
          <w:tcPr>
            <w:tcW w:w="4597" w:type="dxa"/>
            <w:tcBorders>
              <w:bottom w:val="single" w:sz="4" w:space="0" w:color="auto"/>
            </w:tcBorders>
          </w:tcPr>
          <w:p w14:paraId="01F686CB"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 daugiau 7 l/100km ir ne daugiau 8,5/100 km (LPG)</w:t>
            </w:r>
          </w:p>
        </w:tc>
      </w:tr>
      <w:tr w:rsidR="008076BE" w:rsidRPr="00AA00ED" w14:paraId="5BABBF8B" w14:textId="77777777" w:rsidTr="008076BE">
        <w:trPr>
          <w:trHeight w:val="65"/>
        </w:trPr>
        <w:tc>
          <w:tcPr>
            <w:tcW w:w="633" w:type="dxa"/>
            <w:tcBorders>
              <w:bottom w:val="single" w:sz="4" w:space="0" w:color="auto"/>
            </w:tcBorders>
          </w:tcPr>
          <w:p w14:paraId="1DC7960B"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15</w:t>
            </w:r>
          </w:p>
        </w:tc>
        <w:tc>
          <w:tcPr>
            <w:tcW w:w="3979" w:type="dxa"/>
            <w:tcBorders>
              <w:bottom w:val="single" w:sz="4" w:space="0" w:color="auto"/>
            </w:tcBorders>
          </w:tcPr>
          <w:p w14:paraId="0CD3F778"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Borto kompiuteris: vidutinis greitis, bendros/vidutinės/momentinės kuro sąnaudos, galimas įveikti atstumas su likusiais degalais, kasdieninė ir bendra rida</w:t>
            </w:r>
          </w:p>
        </w:tc>
        <w:tc>
          <w:tcPr>
            <w:tcW w:w="4597" w:type="dxa"/>
            <w:tcBorders>
              <w:bottom w:val="single" w:sz="4" w:space="0" w:color="auto"/>
            </w:tcBorders>
          </w:tcPr>
          <w:p w14:paraId="3AC97768"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017AB31" w14:textId="77777777" w:rsidTr="008076BE">
        <w:trPr>
          <w:trHeight w:val="65"/>
        </w:trPr>
        <w:tc>
          <w:tcPr>
            <w:tcW w:w="633" w:type="dxa"/>
            <w:tcBorders>
              <w:bottom w:val="single" w:sz="4" w:space="0" w:color="auto"/>
            </w:tcBorders>
          </w:tcPr>
          <w:p w14:paraId="66E0220B"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16</w:t>
            </w:r>
          </w:p>
        </w:tc>
        <w:tc>
          <w:tcPr>
            <w:tcW w:w="3979" w:type="dxa"/>
            <w:tcBorders>
              <w:bottom w:val="single" w:sz="4" w:space="0" w:color="auto"/>
            </w:tcBorders>
          </w:tcPr>
          <w:p w14:paraId="3F86E51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 xml:space="preserve">Kėbulo dažai </w:t>
            </w:r>
          </w:p>
        </w:tc>
        <w:tc>
          <w:tcPr>
            <w:tcW w:w="4597" w:type="dxa"/>
            <w:tcBorders>
              <w:bottom w:val="single" w:sz="4" w:space="0" w:color="auto"/>
            </w:tcBorders>
          </w:tcPr>
          <w:p w14:paraId="350EE504"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Nesvarbu</w:t>
            </w:r>
          </w:p>
        </w:tc>
      </w:tr>
      <w:tr w:rsidR="008076BE" w:rsidRPr="00AA00ED" w14:paraId="18C749E4" w14:textId="77777777" w:rsidTr="008076BE">
        <w:trPr>
          <w:trHeight w:val="65"/>
        </w:trPr>
        <w:tc>
          <w:tcPr>
            <w:tcW w:w="633" w:type="dxa"/>
            <w:tcBorders>
              <w:bottom w:val="single" w:sz="4" w:space="0" w:color="auto"/>
            </w:tcBorders>
          </w:tcPr>
          <w:p w14:paraId="570F71C2"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17</w:t>
            </w:r>
          </w:p>
        </w:tc>
        <w:tc>
          <w:tcPr>
            <w:tcW w:w="3979" w:type="dxa"/>
            <w:tcBorders>
              <w:bottom w:val="single" w:sz="4" w:space="0" w:color="auto"/>
            </w:tcBorders>
          </w:tcPr>
          <w:p w14:paraId="068BFC2B"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Elektra reguliuojami, šildomi šoniniai galinio vaizdo veidrodėliai</w:t>
            </w:r>
          </w:p>
        </w:tc>
        <w:tc>
          <w:tcPr>
            <w:tcW w:w="4597" w:type="dxa"/>
            <w:tcBorders>
              <w:bottom w:val="single" w:sz="4" w:space="0" w:color="auto"/>
            </w:tcBorders>
          </w:tcPr>
          <w:p w14:paraId="4355A52F"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4064E48E" w14:textId="77777777" w:rsidTr="008076BE">
        <w:trPr>
          <w:trHeight w:val="65"/>
        </w:trPr>
        <w:tc>
          <w:tcPr>
            <w:tcW w:w="633" w:type="dxa"/>
            <w:tcBorders>
              <w:bottom w:val="single" w:sz="4" w:space="0" w:color="auto"/>
            </w:tcBorders>
          </w:tcPr>
          <w:p w14:paraId="306A68DA"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18</w:t>
            </w:r>
          </w:p>
        </w:tc>
        <w:tc>
          <w:tcPr>
            <w:tcW w:w="3979" w:type="dxa"/>
            <w:tcBorders>
              <w:bottom w:val="single" w:sz="4" w:space="0" w:color="auto"/>
            </w:tcBorders>
          </w:tcPr>
          <w:p w14:paraId="7D452F6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Šildomas vairas</w:t>
            </w:r>
          </w:p>
        </w:tc>
        <w:tc>
          <w:tcPr>
            <w:tcW w:w="4597" w:type="dxa"/>
            <w:tcBorders>
              <w:bottom w:val="single" w:sz="4" w:space="0" w:color="auto"/>
            </w:tcBorders>
          </w:tcPr>
          <w:p w14:paraId="6239B706" w14:textId="77777777" w:rsidR="008076BE" w:rsidRPr="00AA00ED" w:rsidRDefault="008076BE" w:rsidP="00CC6ADC">
            <w:pPr>
              <w:tabs>
                <w:tab w:val="left" w:leader="underscore" w:pos="6293"/>
                <w:tab w:val="left" w:leader="underscore" w:pos="8453"/>
              </w:tabs>
              <w:jc w:val="center"/>
              <w:rPr>
                <w:rFonts w:ascii="Verdana" w:hAnsi="Verdana"/>
                <w:sz w:val="24"/>
                <w:szCs w:val="24"/>
              </w:rPr>
            </w:pPr>
            <w:r w:rsidRPr="00AA00ED">
              <w:rPr>
                <w:rFonts w:ascii="Verdana" w:hAnsi="Verdana"/>
                <w:sz w:val="24"/>
                <w:szCs w:val="24"/>
                <w:lang w:val="lt-LT"/>
              </w:rPr>
              <w:t>Turi būti</w:t>
            </w:r>
          </w:p>
        </w:tc>
      </w:tr>
      <w:tr w:rsidR="008076BE" w:rsidRPr="00AA00ED" w14:paraId="727EFD18" w14:textId="77777777" w:rsidTr="008076BE">
        <w:trPr>
          <w:trHeight w:val="65"/>
        </w:trPr>
        <w:tc>
          <w:tcPr>
            <w:tcW w:w="633" w:type="dxa"/>
            <w:tcBorders>
              <w:bottom w:val="single" w:sz="4" w:space="0" w:color="auto"/>
            </w:tcBorders>
          </w:tcPr>
          <w:p w14:paraId="79A0ED2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19</w:t>
            </w:r>
          </w:p>
        </w:tc>
        <w:tc>
          <w:tcPr>
            <w:tcW w:w="3979" w:type="dxa"/>
            <w:tcBorders>
              <w:bottom w:val="single" w:sz="4" w:space="0" w:color="auto"/>
            </w:tcBorders>
          </w:tcPr>
          <w:p w14:paraId="2DB7F67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Šildomos priekinės sėdynės</w:t>
            </w:r>
          </w:p>
        </w:tc>
        <w:tc>
          <w:tcPr>
            <w:tcW w:w="4597" w:type="dxa"/>
            <w:tcBorders>
              <w:bottom w:val="single" w:sz="4" w:space="0" w:color="auto"/>
            </w:tcBorders>
          </w:tcPr>
          <w:p w14:paraId="0578387D" w14:textId="77777777" w:rsidR="008076BE" w:rsidRPr="00AA00ED" w:rsidRDefault="008076BE" w:rsidP="00CC6ADC">
            <w:pPr>
              <w:tabs>
                <w:tab w:val="left" w:leader="underscore" w:pos="6293"/>
                <w:tab w:val="left" w:leader="underscore" w:pos="8453"/>
              </w:tabs>
              <w:jc w:val="center"/>
              <w:rPr>
                <w:rFonts w:ascii="Verdana" w:hAnsi="Verdana"/>
                <w:sz w:val="24"/>
                <w:szCs w:val="24"/>
              </w:rPr>
            </w:pPr>
            <w:r w:rsidRPr="00AA00ED">
              <w:rPr>
                <w:rFonts w:ascii="Verdana" w:hAnsi="Verdana"/>
                <w:sz w:val="24"/>
                <w:szCs w:val="24"/>
                <w:lang w:val="lt-LT"/>
              </w:rPr>
              <w:t>Turi būti</w:t>
            </w:r>
          </w:p>
        </w:tc>
      </w:tr>
      <w:tr w:rsidR="008076BE" w:rsidRPr="00AA00ED" w14:paraId="27592E2D" w14:textId="77777777" w:rsidTr="008076BE">
        <w:trPr>
          <w:trHeight w:val="65"/>
        </w:trPr>
        <w:tc>
          <w:tcPr>
            <w:tcW w:w="633" w:type="dxa"/>
            <w:tcBorders>
              <w:bottom w:val="single" w:sz="4" w:space="0" w:color="auto"/>
            </w:tcBorders>
          </w:tcPr>
          <w:p w14:paraId="0CC0774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20</w:t>
            </w:r>
          </w:p>
        </w:tc>
        <w:tc>
          <w:tcPr>
            <w:tcW w:w="3979" w:type="dxa"/>
            <w:tcBorders>
              <w:bottom w:val="single" w:sz="4" w:space="0" w:color="auto"/>
            </w:tcBorders>
          </w:tcPr>
          <w:p w14:paraId="4EACDED8"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Vairuotojo nuovargio perspėjimo sistema (UTA)</w:t>
            </w:r>
          </w:p>
        </w:tc>
        <w:tc>
          <w:tcPr>
            <w:tcW w:w="4597" w:type="dxa"/>
            <w:tcBorders>
              <w:bottom w:val="single" w:sz="4" w:space="0" w:color="auto"/>
            </w:tcBorders>
          </w:tcPr>
          <w:p w14:paraId="58EDEE91"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BD75F32" w14:textId="77777777" w:rsidTr="008076BE">
        <w:trPr>
          <w:trHeight w:val="65"/>
        </w:trPr>
        <w:tc>
          <w:tcPr>
            <w:tcW w:w="633" w:type="dxa"/>
            <w:tcBorders>
              <w:bottom w:val="single" w:sz="4" w:space="0" w:color="auto"/>
            </w:tcBorders>
          </w:tcPr>
          <w:p w14:paraId="234D4725"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21</w:t>
            </w:r>
          </w:p>
        </w:tc>
        <w:tc>
          <w:tcPr>
            <w:tcW w:w="3979" w:type="dxa"/>
            <w:tcBorders>
              <w:bottom w:val="single" w:sz="4" w:space="0" w:color="auto"/>
            </w:tcBorders>
          </w:tcPr>
          <w:p w14:paraId="66AF2544"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Galinis lango valytuvas ir apiplovimas</w:t>
            </w:r>
          </w:p>
        </w:tc>
        <w:tc>
          <w:tcPr>
            <w:tcW w:w="4597" w:type="dxa"/>
            <w:tcBorders>
              <w:bottom w:val="single" w:sz="4" w:space="0" w:color="auto"/>
            </w:tcBorders>
          </w:tcPr>
          <w:p w14:paraId="68357ED6"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56A4ED6C" w14:textId="77777777" w:rsidTr="008076BE">
        <w:trPr>
          <w:trHeight w:val="65"/>
        </w:trPr>
        <w:tc>
          <w:tcPr>
            <w:tcW w:w="633" w:type="dxa"/>
            <w:tcBorders>
              <w:bottom w:val="single" w:sz="4" w:space="0" w:color="auto"/>
            </w:tcBorders>
          </w:tcPr>
          <w:p w14:paraId="106C063D"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22</w:t>
            </w:r>
          </w:p>
        </w:tc>
        <w:tc>
          <w:tcPr>
            <w:tcW w:w="3979" w:type="dxa"/>
            <w:tcBorders>
              <w:bottom w:val="single" w:sz="4" w:space="0" w:color="auto"/>
            </w:tcBorders>
          </w:tcPr>
          <w:p w14:paraId="1B381C6B"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Užpakaliniai parkavimo jutikliai gale, priekyje ir šonuose</w:t>
            </w:r>
          </w:p>
        </w:tc>
        <w:tc>
          <w:tcPr>
            <w:tcW w:w="4597" w:type="dxa"/>
            <w:tcBorders>
              <w:bottom w:val="single" w:sz="4" w:space="0" w:color="auto"/>
            </w:tcBorders>
          </w:tcPr>
          <w:p w14:paraId="52A6E892"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203BA79" w14:textId="77777777" w:rsidTr="008076BE">
        <w:trPr>
          <w:trHeight w:val="65"/>
        </w:trPr>
        <w:tc>
          <w:tcPr>
            <w:tcW w:w="633" w:type="dxa"/>
            <w:tcBorders>
              <w:bottom w:val="single" w:sz="4" w:space="0" w:color="auto"/>
            </w:tcBorders>
          </w:tcPr>
          <w:p w14:paraId="10353DF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lastRenderedPageBreak/>
              <w:t>23</w:t>
            </w:r>
          </w:p>
        </w:tc>
        <w:tc>
          <w:tcPr>
            <w:tcW w:w="3979" w:type="dxa"/>
            <w:tcBorders>
              <w:bottom w:val="single" w:sz="4" w:space="0" w:color="auto"/>
            </w:tcBorders>
          </w:tcPr>
          <w:p w14:paraId="65965477"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Greičio palaikymo sistema su greičio ribotuvu</w:t>
            </w:r>
          </w:p>
        </w:tc>
        <w:tc>
          <w:tcPr>
            <w:tcW w:w="4597" w:type="dxa"/>
            <w:tcBorders>
              <w:bottom w:val="single" w:sz="4" w:space="0" w:color="auto"/>
            </w:tcBorders>
          </w:tcPr>
          <w:p w14:paraId="5333341E"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09AE8862" w14:textId="77777777" w:rsidTr="008076BE">
        <w:trPr>
          <w:trHeight w:val="65"/>
        </w:trPr>
        <w:tc>
          <w:tcPr>
            <w:tcW w:w="633" w:type="dxa"/>
            <w:tcBorders>
              <w:bottom w:val="single" w:sz="4" w:space="0" w:color="auto"/>
            </w:tcBorders>
          </w:tcPr>
          <w:p w14:paraId="1415ADD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24</w:t>
            </w:r>
          </w:p>
        </w:tc>
        <w:tc>
          <w:tcPr>
            <w:tcW w:w="3979" w:type="dxa"/>
            <w:tcBorders>
              <w:bottom w:val="single" w:sz="4" w:space="0" w:color="auto"/>
            </w:tcBorders>
          </w:tcPr>
          <w:p w14:paraId="1EBBE582"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Stabdžių antiblokavimo sistema ABS</w:t>
            </w:r>
          </w:p>
        </w:tc>
        <w:tc>
          <w:tcPr>
            <w:tcW w:w="4597" w:type="dxa"/>
            <w:tcBorders>
              <w:bottom w:val="single" w:sz="4" w:space="0" w:color="auto"/>
            </w:tcBorders>
          </w:tcPr>
          <w:p w14:paraId="2960671F"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3173526E" w14:textId="77777777" w:rsidTr="008076BE">
        <w:trPr>
          <w:trHeight w:val="65"/>
        </w:trPr>
        <w:tc>
          <w:tcPr>
            <w:tcW w:w="633" w:type="dxa"/>
            <w:tcBorders>
              <w:bottom w:val="single" w:sz="4" w:space="0" w:color="auto"/>
            </w:tcBorders>
          </w:tcPr>
          <w:p w14:paraId="07B2BE32"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25</w:t>
            </w:r>
          </w:p>
        </w:tc>
        <w:tc>
          <w:tcPr>
            <w:tcW w:w="3979" w:type="dxa"/>
            <w:tcBorders>
              <w:bottom w:val="single" w:sz="4" w:space="0" w:color="auto"/>
            </w:tcBorders>
          </w:tcPr>
          <w:p w14:paraId="6F37262E" w14:textId="77777777" w:rsidR="008076BE" w:rsidRPr="008B168A" w:rsidRDefault="008076BE" w:rsidP="00CC6ADC">
            <w:pPr>
              <w:tabs>
                <w:tab w:val="left" w:leader="underscore" w:pos="6293"/>
                <w:tab w:val="left" w:leader="underscore" w:pos="8453"/>
              </w:tabs>
              <w:jc w:val="both"/>
              <w:rPr>
                <w:rFonts w:ascii="Verdana" w:hAnsi="Verdana"/>
                <w:sz w:val="24"/>
                <w:szCs w:val="24"/>
              </w:rPr>
            </w:pPr>
            <w:r w:rsidRPr="008B168A">
              <w:rPr>
                <w:rFonts w:ascii="Verdana" w:hAnsi="Verdana"/>
                <w:sz w:val="24"/>
                <w:szCs w:val="24"/>
                <w:lang w:val="lt-LT"/>
              </w:rPr>
              <w:t>Elektroninė stabilizavimo sistema ESP + pajudėjimo įkalnėje asistentas (HSA)</w:t>
            </w:r>
          </w:p>
        </w:tc>
        <w:tc>
          <w:tcPr>
            <w:tcW w:w="4597" w:type="dxa"/>
            <w:tcBorders>
              <w:bottom w:val="single" w:sz="4" w:space="0" w:color="auto"/>
            </w:tcBorders>
          </w:tcPr>
          <w:p w14:paraId="31C09E62"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9459BC5" w14:textId="77777777" w:rsidTr="008076BE">
        <w:trPr>
          <w:trHeight w:val="65"/>
        </w:trPr>
        <w:tc>
          <w:tcPr>
            <w:tcW w:w="633" w:type="dxa"/>
            <w:tcBorders>
              <w:bottom w:val="single" w:sz="4" w:space="0" w:color="auto"/>
            </w:tcBorders>
          </w:tcPr>
          <w:p w14:paraId="302E1C81"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26</w:t>
            </w:r>
          </w:p>
        </w:tc>
        <w:tc>
          <w:tcPr>
            <w:tcW w:w="3979" w:type="dxa"/>
            <w:tcBorders>
              <w:bottom w:val="single" w:sz="4" w:space="0" w:color="auto"/>
            </w:tcBorders>
          </w:tcPr>
          <w:p w14:paraId="740852D5"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Saugaus atstumo perspėjimo sistema (DW)</w:t>
            </w:r>
          </w:p>
        </w:tc>
        <w:tc>
          <w:tcPr>
            <w:tcW w:w="4597" w:type="dxa"/>
            <w:tcBorders>
              <w:bottom w:val="single" w:sz="4" w:space="0" w:color="auto"/>
            </w:tcBorders>
          </w:tcPr>
          <w:p w14:paraId="7E5EAAA3"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C0EDBCE" w14:textId="77777777" w:rsidTr="008076BE">
        <w:trPr>
          <w:trHeight w:val="65"/>
        </w:trPr>
        <w:tc>
          <w:tcPr>
            <w:tcW w:w="633" w:type="dxa"/>
            <w:tcBorders>
              <w:bottom w:val="single" w:sz="4" w:space="0" w:color="auto"/>
            </w:tcBorders>
          </w:tcPr>
          <w:p w14:paraId="7E75BBAA"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27</w:t>
            </w:r>
          </w:p>
        </w:tc>
        <w:tc>
          <w:tcPr>
            <w:tcW w:w="3979" w:type="dxa"/>
            <w:tcBorders>
              <w:bottom w:val="single" w:sz="4" w:space="0" w:color="auto"/>
            </w:tcBorders>
          </w:tcPr>
          <w:p w14:paraId="05AD6691"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 xml:space="preserve">Centrinis durų užraktas su nuotoliniu valdymu </w:t>
            </w:r>
          </w:p>
        </w:tc>
        <w:tc>
          <w:tcPr>
            <w:tcW w:w="4597" w:type="dxa"/>
            <w:tcBorders>
              <w:bottom w:val="single" w:sz="4" w:space="0" w:color="auto"/>
            </w:tcBorders>
          </w:tcPr>
          <w:p w14:paraId="68447B40"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57A24A87" w14:textId="77777777" w:rsidTr="008076BE">
        <w:trPr>
          <w:trHeight w:val="65"/>
        </w:trPr>
        <w:tc>
          <w:tcPr>
            <w:tcW w:w="633" w:type="dxa"/>
            <w:tcBorders>
              <w:bottom w:val="single" w:sz="4" w:space="0" w:color="auto"/>
            </w:tcBorders>
          </w:tcPr>
          <w:p w14:paraId="61135DED"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28</w:t>
            </w:r>
          </w:p>
        </w:tc>
        <w:tc>
          <w:tcPr>
            <w:tcW w:w="3979" w:type="dxa"/>
            <w:tcBorders>
              <w:bottom w:val="single" w:sz="4" w:space="0" w:color="auto"/>
            </w:tcBorders>
          </w:tcPr>
          <w:p w14:paraId="3F07431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Saugos oro pagalvės vairuotojui ir šalia sėdinčiam keleiviui</w:t>
            </w:r>
          </w:p>
        </w:tc>
        <w:tc>
          <w:tcPr>
            <w:tcW w:w="4597" w:type="dxa"/>
            <w:tcBorders>
              <w:bottom w:val="single" w:sz="4" w:space="0" w:color="auto"/>
            </w:tcBorders>
          </w:tcPr>
          <w:p w14:paraId="14A6663C"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C464558" w14:textId="77777777" w:rsidTr="008076BE">
        <w:trPr>
          <w:trHeight w:val="65"/>
        </w:trPr>
        <w:tc>
          <w:tcPr>
            <w:tcW w:w="633" w:type="dxa"/>
            <w:tcBorders>
              <w:bottom w:val="single" w:sz="4" w:space="0" w:color="auto"/>
            </w:tcBorders>
          </w:tcPr>
          <w:p w14:paraId="0811FB62"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29</w:t>
            </w:r>
          </w:p>
        </w:tc>
        <w:tc>
          <w:tcPr>
            <w:tcW w:w="3979" w:type="dxa"/>
            <w:tcBorders>
              <w:bottom w:val="single" w:sz="4" w:space="0" w:color="auto"/>
            </w:tcBorders>
          </w:tcPr>
          <w:p w14:paraId="34E58604"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Reguliuojamo aukščio vairuotojo sėdynė su reguliuojama juosmens padėtimi</w:t>
            </w:r>
          </w:p>
        </w:tc>
        <w:tc>
          <w:tcPr>
            <w:tcW w:w="4597" w:type="dxa"/>
            <w:tcBorders>
              <w:bottom w:val="single" w:sz="4" w:space="0" w:color="auto"/>
            </w:tcBorders>
          </w:tcPr>
          <w:p w14:paraId="64530FC2"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4ECC9DF5" w14:textId="77777777" w:rsidTr="008076BE">
        <w:trPr>
          <w:trHeight w:val="65"/>
        </w:trPr>
        <w:tc>
          <w:tcPr>
            <w:tcW w:w="633" w:type="dxa"/>
            <w:tcBorders>
              <w:bottom w:val="single" w:sz="4" w:space="0" w:color="auto"/>
            </w:tcBorders>
          </w:tcPr>
          <w:p w14:paraId="2EDF2A9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30</w:t>
            </w:r>
          </w:p>
        </w:tc>
        <w:tc>
          <w:tcPr>
            <w:tcW w:w="3979" w:type="dxa"/>
            <w:tcBorders>
              <w:bottom w:val="single" w:sz="4" w:space="0" w:color="auto"/>
            </w:tcBorders>
          </w:tcPr>
          <w:p w14:paraId="4272CDB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reguliuojamo aukščio priekinė keleivio sėdynė</w:t>
            </w:r>
          </w:p>
        </w:tc>
        <w:tc>
          <w:tcPr>
            <w:tcW w:w="4597" w:type="dxa"/>
            <w:tcBorders>
              <w:bottom w:val="single" w:sz="4" w:space="0" w:color="auto"/>
            </w:tcBorders>
          </w:tcPr>
          <w:p w14:paraId="494B7312" w14:textId="77777777" w:rsidR="008076BE" w:rsidRPr="00AA00ED" w:rsidRDefault="008076BE" w:rsidP="00CC6ADC">
            <w:pPr>
              <w:tabs>
                <w:tab w:val="left" w:leader="underscore" w:pos="6293"/>
                <w:tab w:val="left" w:leader="underscore" w:pos="8453"/>
              </w:tabs>
              <w:jc w:val="center"/>
              <w:rPr>
                <w:rFonts w:ascii="Verdana" w:hAnsi="Verdana"/>
                <w:sz w:val="24"/>
                <w:szCs w:val="24"/>
              </w:rPr>
            </w:pPr>
          </w:p>
        </w:tc>
      </w:tr>
      <w:tr w:rsidR="008076BE" w:rsidRPr="00AA00ED" w14:paraId="2101A7A9" w14:textId="77777777" w:rsidTr="008076BE">
        <w:trPr>
          <w:trHeight w:val="65"/>
        </w:trPr>
        <w:tc>
          <w:tcPr>
            <w:tcW w:w="633" w:type="dxa"/>
            <w:tcBorders>
              <w:bottom w:val="single" w:sz="4" w:space="0" w:color="auto"/>
            </w:tcBorders>
          </w:tcPr>
          <w:p w14:paraId="1AD49EA4"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31</w:t>
            </w:r>
          </w:p>
        </w:tc>
        <w:tc>
          <w:tcPr>
            <w:tcW w:w="3979" w:type="dxa"/>
            <w:tcBorders>
              <w:bottom w:val="single" w:sz="4" w:space="0" w:color="auto"/>
            </w:tcBorders>
          </w:tcPr>
          <w:p w14:paraId="69D6BCDD"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Galinis veidrodėlis su dienos/ nakties padėtimis</w:t>
            </w:r>
          </w:p>
        </w:tc>
        <w:tc>
          <w:tcPr>
            <w:tcW w:w="4597" w:type="dxa"/>
            <w:tcBorders>
              <w:bottom w:val="single" w:sz="4" w:space="0" w:color="auto"/>
            </w:tcBorders>
          </w:tcPr>
          <w:p w14:paraId="6E184878"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1080D1A6" w14:textId="77777777" w:rsidTr="008076BE">
        <w:trPr>
          <w:trHeight w:val="65"/>
        </w:trPr>
        <w:tc>
          <w:tcPr>
            <w:tcW w:w="633" w:type="dxa"/>
            <w:tcBorders>
              <w:bottom w:val="single" w:sz="4" w:space="0" w:color="auto"/>
            </w:tcBorders>
          </w:tcPr>
          <w:p w14:paraId="5789BBF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32</w:t>
            </w:r>
          </w:p>
        </w:tc>
        <w:tc>
          <w:tcPr>
            <w:tcW w:w="3979" w:type="dxa"/>
            <w:tcBorders>
              <w:bottom w:val="single" w:sz="4" w:space="0" w:color="auto"/>
            </w:tcBorders>
          </w:tcPr>
          <w:p w14:paraId="59FD983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 xml:space="preserve">ECO LED žibintai ( dienos žibintai ir artimos šviesos- LED, ilgosios šviesos – </w:t>
            </w:r>
            <w:proofErr w:type="spellStart"/>
            <w:r w:rsidRPr="00AA00ED">
              <w:rPr>
                <w:rFonts w:ascii="Verdana" w:hAnsi="Verdana"/>
                <w:sz w:val="24"/>
                <w:szCs w:val="24"/>
                <w:lang w:val="lt-LT"/>
              </w:rPr>
              <w:t>halogeninės</w:t>
            </w:r>
            <w:proofErr w:type="spellEnd"/>
            <w:r w:rsidRPr="00AA00ED">
              <w:rPr>
                <w:rFonts w:ascii="Verdana" w:hAnsi="Verdana"/>
                <w:sz w:val="24"/>
                <w:szCs w:val="24"/>
                <w:lang w:val="lt-LT"/>
              </w:rPr>
              <w:t>)</w:t>
            </w:r>
          </w:p>
        </w:tc>
        <w:tc>
          <w:tcPr>
            <w:tcW w:w="4597" w:type="dxa"/>
            <w:tcBorders>
              <w:bottom w:val="single" w:sz="4" w:space="0" w:color="auto"/>
            </w:tcBorders>
          </w:tcPr>
          <w:p w14:paraId="70C5AF33"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18BB8505" w14:textId="77777777" w:rsidTr="008076BE">
        <w:trPr>
          <w:trHeight w:val="65"/>
        </w:trPr>
        <w:tc>
          <w:tcPr>
            <w:tcW w:w="633" w:type="dxa"/>
            <w:tcBorders>
              <w:bottom w:val="single" w:sz="4" w:space="0" w:color="auto"/>
            </w:tcBorders>
          </w:tcPr>
          <w:p w14:paraId="38F78CC5"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33</w:t>
            </w:r>
          </w:p>
        </w:tc>
        <w:tc>
          <w:tcPr>
            <w:tcW w:w="3979" w:type="dxa"/>
            <w:tcBorders>
              <w:bottom w:val="single" w:sz="4" w:space="0" w:color="auto"/>
            </w:tcBorders>
          </w:tcPr>
          <w:p w14:paraId="0BE035A4"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Lietaus ir kritulių jutikliai</w:t>
            </w:r>
          </w:p>
        </w:tc>
        <w:tc>
          <w:tcPr>
            <w:tcW w:w="4597" w:type="dxa"/>
            <w:tcBorders>
              <w:bottom w:val="single" w:sz="4" w:space="0" w:color="auto"/>
            </w:tcBorders>
          </w:tcPr>
          <w:p w14:paraId="3376806A"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1AD2C49" w14:textId="77777777" w:rsidTr="008076BE">
        <w:trPr>
          <w:trHeight w:val="65"/>
        </w:trPr>
        <w:tc>
          <w:tcPr>
            <w:tcW w:w="633" w:type="dxa"/>
            <w:tcBorders>
              <w:bottom w:val="single" w:sz="4" w:space="0" w:color="auto"/>
            </w:tcBorders>
          </w:tcPr>
          <w:p w14:paraId="6CEADF30"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34</w:t>
            </w:r>
          </w:p>
        </w:tc>
        <w:tc>
          <w:tcPr>
            <w:tcW w:w="3979" w:type="dxa"/>
            <w:tcBorders>
              <w:bottom w:val="single" w:sz="4" w:space="0" w:color="auto"/>
            </w:tcBorders>
          </w:tcPr>
          <w:p w14:paraId="0981347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Bagažo uždengimas ( palangė išimama )</w:t>
            </w:r>
          </w:p>
        </w:tc>
        <w:tc>
          <w:tcPr>
            <w:tcW w:w="4597" w:type="dxa"/>
            <w:tcBorders>
              <w:bottom w:val="single" w:sz="4" w:space="0" w:color="auto"/>
            </w:tcBorders>
          </w:tcPr>
          <w:p w14:paraId="3CC78996"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36AF811D" w14:textId="77777777" w:rsidTr="008076BE">
        <w:trPr>
          <w:trHeight w:val="65"/>
        </w:trPr>
        <w:tc>
          <w:tcPr>
            <w:tcW w:w="633" w:type="dxa"/>
            <w:tcBorders>
              <w:bottom w:val="single" w:sz="4" w:space="0" w:color="auto"/>
            </w:tcBorders>
          </w:tcPr>
          <w:p w14:paraId="1B88E60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35</w:t>
            </w:r>
          </w:p>
        </w:tc>
        <w:tc>
          <w:tcPr>
            <w:tcW w:w="3979" w:type="dxa"/>
            <w:tcBorders>
              <w:bottom w:val="single" w:sz="4" w:space="0" w:color="auto"/>
            </w:tcBorders>
          </w:tcPr>
          <w:p w14:paraId="6DEE728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Vairo stiprintuvas, vairas reguliuojamas 4 kryptimis</w:t>
            </w:r>
          </w:p>
        </w:tc>
        <w:tc>
          <w:tcPr>
            <w:tcW w:w="4597" w:type="dxa"/>
            <w:tcBorders>
              <w:bottom w:val="single" w:sz="4" w:space="0" w:color="auto"/>
            </w:tcBorders>
          </w:tcPr>
          <w:p w14:paraId="6FACEE99"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64D5DA62" w14:textId="77777777" w:rsidTr="008076BE">
        <w:trPr>
          <w:trHeight w:val="65"/>
        </w:trPr>
        <w:tc>
          <w:tcPr>
            <w:tcW w:w="633" w:type="dxa"/>
            <w:tcBorders>
              <w:bottom w:val="single" w:sz="4" w:space="0" w:color="auto"/>
            </w:tcBorders>
          </w:tcPr>
          <w:p w14:paraId="05F917F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36</w:t>
            </w:r>
          </w:p>
        </w:tc>
        <w:tc>
          <w:tcPr>
            <w:tcW w:w="3979" w:type="dxa"/>
            <w:tcBorders>
              <w:bottom w:val="single" w:sz="4" w:space="0" w:color="auto"/>
            </w:tcBorders>
          </w:tcPr>
          <w:p w14:paraId="401A38AD"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 xml:space="preserve">Vairas padengtas </w:t>
            </w:r>
            <w:proofErr w:type="spellStart"/>
            <w:r w:rsidRPr="00AA00ED">
              <w:rPr>
                <w:rFonts w:ascii="Verdana" w:hAnsi="Verdana"/>
                <w:sz w:val="24"/>
                <w:szCs w:val="24"/>
                <w:lang w:val="lt-LT"/>
              </w:rPr>
              <w:t>eko</w:t>
            </w:r>
            <w:proofErr w:type="spellEnd"/>
            <w:r w:rsidRPr="00AA00ED">
              <w:rPr>
                <w:rFonts w:ascii="Verdana" w:hAnsi="Verdana"/>
                <w:sz w:val="24"/>
                <w:szCs w:val="24"/>
                <w:lang w:val="lt-LT"/>
              </w:rPr>
              <w:t xml:space="preserve"> oda</w:t>
            </w:r>
          </w:p>
        </w:tc>
        <w:tc>
          <w:tcPr>
            <w:tcW w:w="4597" w:type="dxa"/>
            <w:tcBorders>
              <w:bottom w:val="single" w:sz="4" w:space="0" w:color="auto"/>
            </w:tcBorders>
          </w:tcPr>
          <w:p w14:paraId="48FD10AD" w14:textId="77777777" w:rsidR="008076BE" w:rsidRPr="00AA00ED" w:rsidRDefault="008076BE" w:rsidP="00CC6ADC">
            <w:pPr>
              <w:jc w:val="center"/>
              <w:rPr>
                <w:rFonts w:ascii="Verdana" w:hAnsi="Verdana"/>
                <w:sz w:val="24"/>
                <w:szCs w:val="24"/>
                <w:lang w:val="lt-LT"/>
              </w:rPr>
            </w:pPr>
            <w:r w:rsidRPr="00AA00ED">
              <w:rPr>
                <w:rFonts w:ascii="Verdana" w:hAnsi="Verdana"/>
                <w:sz w:val="24"/>
                <w:szCs w:val="24"/>
                <w:lang w:val="lt-LT"/>
              </w:rPr>
              <w:t>Turi būti</w:t>
            </w:r>
          </w:p>
          <w:p w14:paraId="2F758FCB" w14:textId="77777777" w:rsidR="008076BE" w:rsidRPr="00AA00ED" w:rsidRDefault="008076BE" w:rsidP="00CC6ADC">
            <w:pPr>
              <w:rPr>
                <w:rFonts w:ascii="Verdana" w:hAnsi="Verdana"/>
                <w:sz w:val="24"/>
                <w:szCs w:val="24"/>
                <w:lang w:val="lt-LT"/>
              </w:rPr>
            </w:pPr>
          </w:p>
          <w:p w14:paraId="4C1A3B82"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p>
        </w:tc>
      </w:tr>
      <w:tr w:rsidR="008076BE" w:rsidRPr="00AA00ED" w14:paraId="4C7D477E" w14:textId="77777777" w:rsidTr="008076BE">
        <w:trPr>
          <w:trHeight w:val="65"/>
        </w:trPr>
        <w:tc>
          <w:tcPr>
            <w:tcW w:w="633" w:type="dxa"/>
            <w:tcBorders>
              <w:bottom w:val="single" w:sz="4" w:space="0" w:color="auto"/>
            </w:tcBorders>
          </w:tcPr>
          <w:p w14:paraId="7B27BE6F"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37</w:t>
            </w:r>
          </w:p>
        </w:tc>
        <w:tc>
          <w:tcPr>
            <w:tcW w:w="3979" w:type="dxa"/>
            <w:tcBorders>
              <w:bottom w:val="single" w:sz="4" w:space="0" w:color="auto"/>
            </w:tcBorders>
          </w:tcPr>
          <w:p w14:paraId="3EC1AA8D"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Elektra valdomi priekiniai langai su „vieno paspaudimo“ funkcija</w:t>
            </w:r>
          </w:p>
        </w:tc>
        <w:tc>
          <w:tcPr>
            <w:tcW w:w="4597" w:type="dxa"/>
            <w:tcBorders>
              <w:bottom w:val="single" w:sz="4" w:space="0" w:color="auto"/>
            </w:tcBorders>
          </w:tcPr>
          <w:p w14:paraId="26B8B160"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5228A99B" w14:textId="77777777" w:rsidTr="008076BE">
        <w:trPr>
          <w:trHeight w:val="65"/>
        </w:trPr>
        <w:tc>
          <w:tcPr>
            <w:tcW w:w="633" w:type="dxa"/>
            <w:tcBorders>
              <w:bottom w:val="single" w:sz="4" w:space="0" w:color="auto"/>
            </w:tcBorders>
          </w:tcPr>
          <w:p w14:paraId="7D2C8D47"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38</w:t>
            </w:r>
          </w:p>
        </w:tc>
        <w:tc>
          <w:tcPr>
            <w:tcW w:w="3979" w:type="dxa"/>
            <w:tcBorders>
              <w:bottom w:val="single" w:sz="4" w:space="0" w:color="auto"/>
            </w:tcBorders>
          </w:tcPr>
          <w:p w14:paraId="3134DB3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Elektra valdomi galiniai langai su „vieno paspaudimo“ funkcija</w:t>
            </w:r>
          </w:p>
        </w:tc>
        <w:tc>
          <w:tcPr>
            <w:tcW w:w="4597" w:type="dxa"/>
            <w:tcBorders>
              <w:bottom w:val="single" w:sz="4" w:space="0" w:color="auto"/>
            </w:tcBorders>
          </w:tcPr>
          <w:p w14:paraId="53C9F77D"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210B5456" w14:textId="77777777" w:rsidTr="008076BE">
        <w:trPr>
          <w:trHeight w:val="65"/>
        </w:trPr>
        <w:tc>
          <w:tcPr>
            <w:tcW w:w="633" w:type="dxa"/>
            <w:tcBorders>
              <w:bottom w:val="single" w:sz="4" w:space="0" w:color="auto"/>
            </w:tcBorders>
          </w:tcPr>
          <w:p w14:paraId="7CFF733A"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39</w:t>
            </w:r>
          </w:p>
        </w:tc>
        <w:tc>
          <w:tcPr>
            <w:tcW w:w="3979" w:type="dxa"/>
            <w:tcBorders>
              <w:bottom w:val="single" w:sz="4" w:space="0" w:color="auto"/>
            </w:tcBorders>
          </w:tcPr>
          <w:p w14:paraId="6EF462B1"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Nereguliuojamo aukščio vairuotojo saugos diržas</w:t>
            </w:r>
          </w:p>
        </w:tc>
        <w:tc>
          <w:tcPr>
            <w:tcW w:w="4597" w:type="dxa"/>
            <w:tcBorders>
              <w:bottom w:val="single" w:sz="4" w:space="0" w:color="auto"/>
            </w:tcBorders>
          </w:tcPr>
          <w:p w14:paraId="307B0C6C"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307F0E7D" w14:textId="77777777" w:rsidTr="008076BE">
        <w:trPr>
          <w:trHeight w:val="65"/>
        </w:trPr>
        <w:tc>
          <w:tcPr>
            <w:tcW w:w="633" w:type="dxa"/>
            <w:tcBorders>
              <w:bottom w:val="single" w:sz="4" w:space="0" w:color="auto"/>
            </w:tcBorders>
          </w:tcPr>
          <w:p w14:paraId="4AAF19D2"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40</w:t>
            </w:r>
          </w:p>
        </w:tc>
        <w:tc>
          <w:tcPr>
            <w:tcW w:w="3979" w:type="dxa"/>
            <w:tcBorders>
              <w:bottom w:val="single" w:sz="4" w:space="0" w:color="auto"/>
            </w:tcBorders>
          </w:tcPr>
          <w:p w14:paraId="3A7E5811"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 xml:space="preserve">Aukšta centrinė konsolė su reguliuojamu porankiu ir uždara </w:t>
            </w:r>
            <w:proofErr w:type="spellStart"/>
            <w:r w:rsidRPr="00AA00ED">
              <w:rPr>
                <w:rFonts w:ascii="Verdana" w:hAnsi="Verdana"/>
                <w:sz w:val="24"/>
                <w:szCs w:val="24"/>
                <w:lang w:val="lt-LT"/>
              </w:rPr>
              <w:t>daiktadėžia</w:t>
            </w:r>
            <w:proofErr w:type="spellEnd"/>
          </w:p>
        </w:tc>
        <w:tc>
          <w:tcPr>
            <w:tcW w:w="4597" w:type="dxa"/>
            <w:tcBorders>
              <w:bottom w:val="single" w:sz="4" w:space="0" w:color="auto"/>
            </w:tcBorders>
          </w:tcPr>
          <w:p w14:paraId="1C0568A8"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17160AD1" w14:textId="77777777" w:rsidTr="008076BE">
        <w:trPr>
          <w:trHeight w:val="65"/>
        </w:trPr>
        <w:tc>
          <w:tcPr>
            <w:tcW w:w="633" w:type="dxa"/>
            <w:tcBorders>
              <w:bottom w:val="single" w:sz="4" w:space="0" w:color="auto"/>
            </w:tcBorders>
          </w:tcPr>
          <w:p w14:paraId="155BAE7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41</w:t>
            </w:r>
          </w:p>
        </w:tc>
        <w:tc>
          <w:tcPr>
            <w:tcW w:w="3979" w:type="dxa"/>
            <w:tcBorders>
              <w:bottom w:val="single" w:sz="4" w:space="0" w:color="auto"/>
            </w:tcBorders>
          </w:tcPr>
          <w:p w14:paraId="7941225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Oro kondicionierius</w:t>
            </w:r>
          </w:p>
        </w:tc>
        <w:tc>
          <w:tcPr>
            <w:tcW w:w="4597" w:type="dxa"/>
            <w:tcBorders>
              <w:bottom w:val="single" w:sz="4" w:space="0" w:color="auto"/>
            </w:tcBorders>
          </w:tcPr>
          <w:p w14:paraId="52D00B6C"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1B3A4B5F" w14:textId="77777777" w:rsidTr="008076BE">
        <w:trPr>
          <w:trHeight w:val="65"/>
        </w:trPr>
        <w:tc>
          <w:tcPr>
            <w:tcW w:w="633" w:type="dxa"/>
            <w:tcBorders>
              <w:bottom w:val="single" w:sz="4" w:space="0" w:color="auto"/>
            </w:tcBorders>
          </w:tcPr>
          <w:p w14:paraId="43A9BC3B"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42</w:t>
            </w:r>
          </w:p>
        </w:tc>
        <w:tc>
          <w:tcPr>
            <w:tcW w:w="3979" w:type="dxa"/>
            <w:tcBorders>
              <w:bottom w:val="single" w:sz="4" w:space="0" w:color="auto"/>
            </w:tcBorders>
          </w:tcPr>
          <w:p w14:paraId="61A7082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proofErr w:type="spellStart"/>
            <w:r w:rsidRPr="00AA00ED">
              <w:rPr>
                <w:rFonts w:ascii="Verdana" w:hAnsi="Verdana"/>
                <w:sz w:val="24"/>
                <w:szCs w:val="24"/>
                <w:lang w:val="lt-LT"/>
              </w:rPr>
              <w:t>Multiview</w:t>
            </w:r>
            <w:proofErr w:type="spellEnd"/>
            <w:r w:rsidRPr="00AA00ED">
              <w:rPr>
                <w:rFonts w:ascii="Verdana" w:hAnsi="Verdana"/>
                <w:sz w:val="24"/>
                <w:szCs w:val="24"/>
                <w:lang w:val="lt-LT"/>
              </w:rPr>
              <w:t xml:space="preserve"> kamera (360')</w:t>
            </w:r>
          </w:p>
        </w:tc>
        <w:tc>
          <w:tcPr>
            <w:tcW w:w="4597" w:type="dxa"/>
            <w:tcBorders>
              <w:bottom w:val="single" w:sz="4" w:space="0" w:color="auto"/>
            </w:tcBorders>
          </w:tcPr>
          <w:p w14:paraId="5FF00559"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11B74636" w14:textId="77777777" w:rsidTr="008076BE">
        <w:trPr>
          <w:trHeight w:val="65"/>
        </w:trPr>
        <w:tc>
          <w:tcPr>
            <w:tcW w:w="633" w:type="dxa"/>
            <w:tcBorders>
              <w:bottom w:val="single" w:sz="4" w:space="0" w:color="auto"/>
            </w:tcBorders>
          </w:tcPr>
          <w:p w14:paraId="266A3B5A" w14:textId="77777777" w:rsidR="008076BE" w:rsidRPr="00AA00ED" w:rsidRDefault="008076BE" w:rsidP="00CC6ADC">
            <w:pPr>
              <w:tabs>
                <w:tab w:val="left" w:leader="underscore" w:pos="6293"/>
                <w:tab w:val="left" w:leader="underscore" w:pos="8453"/>
              </w:tabs>
              <w:jc w:val="both"/>
              <w:rPr>
                <w:rFonts w:ascii="Verdana" w:hAnsi="Verdana"/>
                <w:sz w:val="24"/>
                <w:szCs w:val="24"/>
              </w:rPr>
            </w:pPr>
            <w:r w:rsidRPr="00AA00ED">
              <w:rPr>
                <w:rFonts w:ascii="Verdana" w:hAnsi="Verdana"/>
                <w:sz w:val="24"/>
                <w:szCs w:val="24"/>
              </w:rPr>
              <w:t>43</w:t>
            </w:r>
          </w:p>
        </w:tc>
        <w:tc>
          <w:tcPr>
            <w:tcW w:w="3979" w:type="dxa"/>
            <w:tcBorders>
              <w:bottom w:val="single" w:sz="4" w:space="0" w:color="auto"/>
            </w:tcBorders>
          </w:tcPr>
          <w:p w14:paraId="5473BC3E" w14:textId="77777777" w:rsidR="008076BE" w:rsidRPr="00AA00ED" w:rsidRDefault="008076BE" w:rsidP="00CC6ADC">
            <w:pPr>
              <w:tabs>
                <w:tab w:val="left" w:leader="underscore" w:pos="6293"/>
                <w:tab w:val="left" w:leader="underscore" w:pos="8453"/>
              </w:tabs>
              <w:jc w:val="both"/>
              <w:rPr>
                <w:rFonts w:ascii="Verdana" w:hAnsi="Verdana"/>
                <w:sz w:val="24"/>
                <w:szCs w:val="24"/>
              </w:rPr>
            </w:pPr>
            <w:proofErr w:type="spellStart"/>
            <w:r w:rsidRPr="00AA00ED">
              <w:rPr>
                <w:rFonts w:ascii="Verdana" w:hAnsi="Verdana"/>
                <w:sz w:val="24"/>
                <w:szCs w:val="24"/>
              </w:rPr>
              <w:t>Aklosios</w:t>
            </w:r>
            <w:proofErr w:type="spellEnd"/>
            <w:r w:rsidRPr="00AA00ED">
              <w:rPr>
                <w:rFonts w:ascii="Verdana" w:hAnsi="Verdana"/>
                <w:sz w:val="24"/>
                <w:szCs w:val="24"/>
              </w:rPr>
              <w:t xml:space="preserve"> </w:t>
            </w:r>
            <w:proofErr w:type="spellStart"/>
            <w:r w:rsidRPr="00AA00ED">
              <w:rPr>
                <w:rFonts w:ascii="Verdana" w:hAnsi="Verdana"/>
                <w:sz w:val="24"/>
                <w:szCs w:val="24"/>
              </w:rPr>
              <w:t>zonos</w:t>
            </w:r>
            <w:proofErr w:type="spellEnd"/>
            <w:r w:rsidRPr="00AA00ED">
              <w:rPr>
                <w:rFonts w:ascii="Verdana" w:hAnsi="Verdana"/>
                <w:sz w:val="24"/>
                <w:szCs w:val="24"/>
              </w:rPr>
              <w:t xml:space="preserve"> </w:t>
            </w:r>
            <w:proofErr w:type="spellStart"/>
            <w:r w:rsidRPr="00AA00ED">
              <w:rPr>
                <w:rFonts w:ascii="Verdana" w:hAnsi="Verdana"/>
                <w:sz w:val="24"/>
                <w:szCs w:val="24"/>
              </w:rPr>
              <w:t>perspėjimo</w:t>
            </w:r>
            <w:proofErr w:type="spellEnd"/>
            <w:r w:rsidRPr="00AA00ED">
              <w:rPr>
                <w:rFonts w:ascii="Verdana" w:hAnsi="Verdana"/>
                <w:sz w:val="24"/>
                <w:szCs w:val="24"/>
              </w:rPr>
              <w:t xml:space="preserve"> </w:t>
            </w:r>
            <w:proofErr w:type="spellStart"/>
            <w:r w:rsidRPr="00AA00ED">
              <w:rPr>
                <w:rFonts w:ascii="Verdana" w:hAnsi="Verdana"/>
                <w:sz w:val="24"/>
                <w:szCs w:val="24"/>
              </w:rPr>
              <w:t>sistema</w:t>
            </w:r>
            <w:proofErr w:type="spellEnd"/>
            <w:r w:rsidRPr="00AA00ED">
              <w:rPr>
                <w:rFonts w:ascii="Verdana" w:hAnsi="Verdana"/>
                <w:sz w:val="24"/>
                <w:szCs w:val="24"/>
              </w:rPr>
              <w:t xml:space="preserve"> (Blind Spot Warning)</w:t>
            </w:r>
          </w:p>
        </w:tc>
        <w:tc>
          <w:tcPr>
            <w:tcW w:w="4597" w:type="dxa"/>
            <w:tcBorders>
              <w:bottom w:val="single" w:sz="4" w:space="0" w:color="auto"/>
            </w:tcBorders>
          </w:tcPr>
          <w:p w14:paraId="77097A7A" w14:textId="77777777" w:rsidR="008076BE" w:rsidRPr="00AA00ED" w:rsidRDefault="008076BE" w:rsidP="00CC6ADC">
            <w:pPr>
              <w:tabs>
                <w:tab w:val="left" w:leader="underscore" w:pos="6293"/>
                <w:tab w:val="left" w:leader="underscore" w:pos="8453"/>
              </w:tabs>
              <w:jc w:val="center"/>
              <w:rPr>
                <w:rFonts w:ascii="Verdana" w:hAnsi="Verdana"/>
                <w:sz w:val="24"/>
                <w:szCs w:val="24"/>
              </w:rPr>
            </w:pPr>
            <w:r w:rsidRPr="00AA00ED">
              <w:rPr>
                <w:rFonts w:ascii="Verdana" w:hAnsi="Verdana"/>
                <w:sz w:val="24"/>
                <w:szCs w:val="24"/>
                <w:lang w:val="lt-LT"/>
              </w:rPr>
              <w:t>Turi būti</w:t>
            </w:r>
          </w:p>
        </w:tc>
      </w:tr>
      <w:tr w:rsidR="008076BE" w:rsidRPr="00AA00ED" w14:paraId="78934B4C" w14:textId="77777777" w:rsidTr="008076BE">
        <w:trPr>
          <w:trHeight w:val="65"/>
        </w:trPr>
        <w:tc>
          <w:tcPr>
            <w:tcW w:w="633" w:type="dxa"/>
            <w:tcBorders>
              <w:bottom w:val="single" w:sz="4" w:space="0" w:color="auto"/>
            </w:tcBorders>
          </w:tcPr>
          <w:p w14:paraId="3F0D40A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44</w:t>
            </w:r>
          </w:p>
        </w:tc>
        <w:tc>
          <w:tcPr>
            <w:tcW w:w="3979" w:type="dxa"/>
            <w:tcBorders>
              <w:bottom w:val="single" w:sz="4" w:space="0" w:color="auto"/>
            </w:tcBorders>
          </w:tcPr>
          <w:p w14:paraId="7A76725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Pavarų perjungimo indikatorius</w:t>
            </w:r>
          </w:p>
        </w:tc>
        <w:tc>
          <w:tcPr>
            <w:tcW w:w="4597" w:type="dxa"/>
            <w:tcBorders>
              <w:bottom w:val="single" w:sz="4" w:space="0" w:color="auto"/>
            </w:tcBorders>
          </w:tcPr>
          <w:p w14:paraId="2D0CDFAD"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0EAEF1ED" w14:textId="77777777" w:rsidTr="008076BE">
        <w:trPr>
          <w:trHeight w:val="65"/>
        </w:trPr>
        <w:tc>
          <w:tcPr>
            <w:tcW w:w="633" w:type="dxa"/>
            <w:tcBorders>
              <w:bottom w:val="single" w:sz="4" w:space="0" w:color="auto"/>
            </w:tcBorders>
          </w:tcPr>
          <w:p w14:paraId="45BCA98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lastRenderedPageBreak/>
              <w:t>45</w:t>
            </w:r>
          </w:p>
        </w:tc>
        <w:tc>
          <w:tcPr>
            <w:tcW w:w="3979" w:type="dxa"/>
            <w:tcBorders>
              <w:bottom w:val="single" w:sz="4" w:space="0" w:color="auto"/>
            </w:tcBorders>
          </w:tcPr>
          <w:p w14:paraId="71C18BAB" w14:textId="77777777" w:rsidR="008076BE" w:rsidRPr="00AA00ED" w:rsidRDefault="008076BE" w:rsidP="00CC6ADC">
            <w:pPr>
              <w:rPr>
                <w:rFonts w:ascii="Verdana" w:hAnsi="Verdana"/>
                <w:sz w:val="24"/>
                <w:szCs w:val="24"/>
                <w:lang w:val="lt-LT"/>
              </w:rPr>
            </w:pPr>
            <w:r w:rsidRPr="00AA00ED">
              <w:rPr>
                <w:rFonts w:ascii="Verdana" w:hAnsi="Verdana"/>
                <w:sz w:val="24"/>
                <w:szCs w:val="24"/>
                <w:lang w:val="lt-LT"/>
              </w:rPr>
              <w:t>Normalaus dydžio atsarginis ratas arba pradurtos padangos taisymo komplektas</w:t>
            </w:r>
          </w:p>
        </w:tc>
        <w:tc>
          <w:tcPr>
            <w:tcW w:w="4597" w:type="dxa"/>
            <w:tcBorders>
              <w:bottom w:val="single" w:sz="4" w:space="0" w:color="auto"/>
            </w:tcBorders>
          </w:tcPr>
          <w:p w14:paraId="29180C38"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5A781CD2" w14:textId="77777777" w:rsidTr="008076BE">
        <w:trPr>
          <w:trHeight w:val="65"/>
        </w:trPr>
        <w:tc>
          <w:tcPr>
            <w:tcW w:w="633" w:type="dxa"/>
            <w:tcBorders>
              <w:bottom w:val="single" w:sz="4" w:space="0" w:color="auto"/>
            </w:tcBorders>
          </w:tcPr>
          <w:p w14:paraId="6883CC83"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46</w:t>
            </w:r>
          </w:p>
        </w:tc>
        <w:tc>
          <w:tcPr>
            <w:tcW w:w="3979" w:type="dxa"/>
            <w:tcBorders>
              <w:bottom w:val="single" w:sz="4" w:space="0" w:color="auto"/>
            </w:tcBorders>
          </w:tcPr>
          <w:p w14:paraId="2349BF5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Lengvo lydinio ratlankiai (ne mažiau 16 colių)</w:t>
            </w:r>
          </w:p>
        </w:tc>
        <w:tc>
          <w:tcPr>
            <w:tcW w:w="4597" w:type="dxa"/>
            <w:tcBorders>
              <w:bottom w:val="single" w:sz="4" w:space="0" w:color="auto"/>
            </w:tcBorders>
          </w:tcPr>
          <w:p w14:paraId="5F3F43B3"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67C042EB" w14:textId="77777777" w:rsidTr="008076BE">
        <w:trPr>
          <w:trHeight w:val="65"/>
        </w:trPr>
        <w:tc>
          <w:tcPr>
            <w:tcW w:w="633" w:type="dxa"/>
            <w:tcBorders>
              <w:bottom w:val="single" w:sz="4" w:space="0" w:color="auto"/>
            </w:tcBorders>
          </w:tcPr>
          <w:p w14:paraId="4CF6992D"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47</w:t>
            </w:r>
          </w:p>
        </w:tc>
        <w:tc>
          <w:tcPr>
            <w:tcW w:w="3979" w:type="dxa"/>
            <w:tcBorders>
              <w:bottom w:val="single" w:sz="4" w:space="0" w:color="auto"/>
            </w:tcBorders>
          </w:tcPr>
          <w:p w14:paraId="2B5F3AFA"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Automobilis paruoštas eksploatacijai: užregistruotas VĮ „Regitra“, eksploatacinis paketas (vaistinėlė, gesintuvas, avarinis ženklas, ryškiaspalvė šviesą atspindinti liemenė)</w:t>
            </w:r>
          </w:p>
        </w:tc>
        <w:tc>
          <w:tcPr>
            <w:tcW w:w="4597" w:type="dxa"/>
            <w:tcBorders>
              <w:bottom w:val="single" w:sz="4" w:space="0" w:color="auto"/>
            </w:tcBorders>
          </w:tcPr>
          <w:p w14:paraId="7F66444F"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53E21D65" w14:textId="77777777" w:rsidTr="008076BE">
        <w:trPr>
          <w:trHeight w:val="65"/>
        </w:trPr>
        <w:tc>
          <w:tcPr>
            <w:tcW w:w="633" w:type="dxa"/>
            <w:tcBorders>
              <w:bottom w:val="single" w:sz="4" w:space="0" w:color="auto"/>
            </w:tcBorders>
          </w:tcPr>
          <w:p w14:paraId="55D42EA6"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48</w:t>
            </w:r>
          </w:p>
        </w:tc>
        <w:tc>
          <w:tcPr>
            <w:tcW w:w="3979" w:type="dxa"/>
            <w:tcBorders>
              <w:bottom w:val="single" w:sz="4" w:space="0" w:color="auto"/>
            </w:tcBorders>
          </w:tcPr>
          <w:p w14:paraId="480E8B1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Sėdynių apdaila tamsios spalvos</w:t>
            </w:r>
          </w:p>
        </w:tc>
        <w:tc>
          <w:tcPr>
            <w:tcW w:w="4597" w:type="dxa"/>
            <w:tcBorders>
              <w:bottom w:val="single" w:sz="4" w:space="0" w:color="auto"/>
            </w:tcBorders>
          </w:tcPr>
          <w:p w14:paraId="70FBDE8E"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Turi būti</w:t>
            </w:r>
          </w:p>
        </w:tc>
      </w:tr>
      <w:tr w:rsidR="008076BE" w:rsidRPr="00AA00ED" w14:paraId="70A4EDD1" w14:textId="77777777" w:rsidTr="008076BE">
        <w:trPr>
          <w:trHeight w:val="65"/>
        </w:trPr>
        <w:tc>
          <w:tcPr>
            <w:tcW w:w="633" w:type="dxa"/>
            <w:tcBorders>
              <w:bottom w:val="single" w:sz="4" w:space="0" w:color="auto"/>
            </w:tcBorders>
          </w:tcPr>
          <w:p w14:paraId="248E7C9E"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49</w:t>
            </w:r>
          </w:p>
        </w:tc>
        <w:tc>
          <w:tcPr>
            <w:tcW w:w="3979" w:type="dxa"/>
            <w:tcBorders>
              <w:bottom w:val="single" w:sz="4" w:space="0" w:color="auto"/>
            </w:tcBorders>
          </w:tcPr>
          <w:p w14:paraId="094F737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Automobilio garantija</w:t>
            </w:r>
          </w:p>
        </w:tc>
        <w:tc>
          <w:tcPr>
            <w:tcW w:w="4597" w:type="dxa"/>
            <w:tcBorders>
              <w:bottom w:val="single" w:sz="4" w:space="0" w:color="auto"/>
            </w:tcBorders>
          </w:tcPr>
          <w:p w14:paraId="480D93AA"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 xml:space="preserve">Ne mažiau kaip 3 metai arba </w:t>
            </w:r>
            <w:smartTag w:uri="urn:schemas-microsoft-com:office:smarttags" w:element="metricconverter">
              <w:smartTagPr>
                <w:attr w:name="ProductID" w:val="100 000 km"/>
              </w:smartTagPr>
              <w:r w:rsidRPr="00AA00ED">
                <w:rPr>
                  <w:rFonts w:ascii="Verdana" w:hAnsi="Verdana"/>
                  <w:sz w:val="24"/>
                  <w:szCs w:val="24"/>
                  <w:lang w:val="lt-LT"/>
                </w:rPr>
                <w:t>100 000 km</w:t>
              </w:r>
            </w:smartTag>
          </w:p>
        </w:tc>
      </w:tr>
      <w:tr w:rsidR="008076BE" w:rsidRPr="00AA00ED" w14:paraId="2D690402" w14:textId="77777777" w:rsidTr="008076BE">
        <w:trPr>
          <w:trHeight w:val="65"/>
        </w:trPr>
        <w:tc>
          <w:tcPr>
            <w:tcW w:w="633" w:type="dxa"/>
            <w:tcBorders>
              <w:bottom w:val="single" w:sz="4" w:space="0" w:color="auto"/>
            </w:tcBorders>
          </w:tcPr>
          <w:p w14:paraId="02445A0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50</w:t>
            </w:r>
          </w:p>
        </w:tc>
        <w:tc>
          <w:tcPr>
            <w:tcW w:w="3979" w:type="dxa"/>
            <w:tcBorders>
              <w:bottom w:val="single" w:sz="4" w:space="0" w:color="auto"/>
            </w:tcBorders>
          </w:tcPr>
          <w:p w14:paraId="133F403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Kėbulo garantija nuo kiauryminio prarūdijimo</w:t>
            </w:r>
          </w:p>
        </w:tc>
        <w:tc>
          <w:tcPr>
            <w:tcW w:w="4597" w:type="dxa"/>
            <w:tcBorders>
              <w:bottom w:val="single" w:sz="4" w:space="0" w:color="auto"/>
            </w:tcBorders>
          </w:tcPr>
          <w:p w14:paraId="7C8F9795"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 xml:space="preserve">Ne mažiau kaip 6 metų </w:t>
            </w:r>
          </w:p>
        </w:tc>
      </w:tr>
      <w:tr w:rsidR="008076BE" w:rsidRPr="00AA00ED" w14:paraId="77CA749C" w14:textId="77777777" w:rsidTr="008076BE">
        <w:trPr>
          <w:trHeight w:val="65"/>
        </w:trPr>
        <w:tc>
          <w:tcPr>
            <w:tcW w:w="633" w:type="dxa"/>
            <w:tcBorders>
              <w:bottom w:val="single" w:sz="4" w:space="0" w:color="auto"/>
            </w:tcBorders>
          </w:tcPr>
          <w:p w14:paraId="30CB9BB1"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51</w:t>
            </w:r>
          </w:p>
        </w:tc>
        <w:tc>
          <w:tcPr>
            <w:tcW w:w="3979" w:type="dxa"/>
            <w:tcBorders>
              <w:bottom w:val="single" w:sz="4" w:space="0" w:color="auto"/>
            </w:tcBorders>
          </w:tcPr>
          <w:p w14:paraId="0E209C6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Pristatymo terminas</w:t>
            </w:r>
          </w:p>
        </w:tc>
        <w:tc>
          <w:tcPr>
            <w:tcW w:w="4597" w:type="dxa"/>
            <w:tcBorders>
              <w:bottom w:val="single" w:sz="4" w:space="0" w:color="auto"/>
            </w:tcBorders>
          </w:tcPr>
          <w:p w14:paraId="141D2A16"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Per 5 mėnesius nuo sutarties pasirašymo</w:t>
            </w:r>
          </w:p>
        </w:tc>
      </w:tr>
      <w:tr w:rsidR="008076BE" w:rsidRPr="00AA00ED" w14:paraId="639861C5" w14:textId="77777777" w:rsidTr="008076BE">
        <w:trPr>
          <w:trHeight w:val="65"/>
        </w:trPr>
        <w:tc>
          <w:tcPr>
            <w:tcW w:w="633" w:type="dxa"/>
            <w:tcBorders>
              <w:bottom w:val="single" w:sz="4" w:space="0" w:color="auto"/>
            </w:tcBorders>
          </w:tcPr>
          <w:p w14:paraId="2CE874D7"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52</w:t>
            </w:r>
          </w:p>
        </w:tc>
        <w:tc>
          <w:tcPr>
            <w:tcW w:w="3979" w:type="dxa"/>
            <w:tcBorders>
              <w:bottom w:val="single" w:sz="4" w:space="0" w:color="auto"/>
            </w:tcBorders>
          </w:tcPr>
          <w:p w14:paraId="6CD732CC"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r w:rsidRPr="00AA00ED">
              <w:rPr>
                <w:rFonts w:ascii="Verdana" w:hAnsi="Verdana"/>
                <w:sz w:val="24"/>
                <w:szCs w:val="24"/>
                <w:lang w:val="lt-LT"/>
              </w:rPr>
              <w:t>Pardavėjas ar jo įgaliotas atstovas privalo užtikrinti automobilio gamintojo numatytą aptarnavimą ir priežiūrą pardavėjo, ar jo atstovo nurodytame auto servise. Autoservisas turi būti ne toliau kaip 100 km atstumu nuo automobilio pristatymo vietos. O jeigu yra toliau, automobilį aptarnavimui savo sąskaita turi nugabenti ir grąžinti pardavėjas.</w:t>
            </w:r>
          </w:p>
        </w:tc>
        <w:tc>
          <w:tcPr>
            <w:tcW w:w="4597" w:type="dxa"/>
            <w:tcBorders>
              <w:bottom w:val="single" w:sz="4" w:space="0" w:color="auto"/>
            </w:tcBorders>
          </w:tcPr>
          <w:p w14:paraId="16C49C05" w14:textId="77777777" w:rsidR="008076BE" w:rsidRPr="00AA00ED" w:rsidRDefault="008076BE" w:rsidP="00CC6ADC">
            <w:pPr>
              <w:rPr>
                <w:rFonts w:ascii="Verdana" w:hAnsi="Verdana"/>
                <w:sz w:val="24"/>
                <w:szCs w:val="24"/>
                <w:lang w:val="lt-LT"/>
              </w:rPr>
            </w:pPr>
          </w:p>
          <w:p w14:paraId="0FA2327A" w14:textId="77777777" w:rsidR="008076BE" w:rsidRPr="00AA00ED" w:rsidRDefault="008076BE" w:rsidP="00CC6ADC">
            <w:pPr>
              <w:tabs>
                <w:tab w:val="left" w:leader="underscore" w:pos="6293"/>
                <w:tab w:val="left" w:leader="underscore" w:pos="8453"/>
              </w:tabs>
              <w:jc w:val="center"/>
              <w:rPr>
                <w:rFonts w:ascii="Verdana" w:hAnsi="Verdana" w:cs="Times New Roman Regular"/>
                <w:b/>
                <w:color w:val="FF0000"/>
                <w:sz w:val="24"/>
                <w:szCs w:val="24"/>
                <w:vertAlign w:val="subscript"/>
                <w:lang w:val="lt-LT"/>
              </w:rPr>
            </w:pPr>
            <w:r w:rsidRPr="00AA00ED">
              <w:rPr>
                <w:rFonts w:ascii="Verdana" w:hAnsi="Verdana"/>
                <w:sz w:val="24"/>
                <w:szCs w:val="24"/>
                <w:lang w:val="lt-LT"/>
              </w:rPr>
              <w:t>Privalo užtikrinti</w:t>
            </w:r>
          </w:p>
        </w:tc>
      </w:tr>
      <w:tr w:rsidR="008076BE" w:rsidRPr="00AA00ED" w14:paraId="6211CFDF" w14:textId="77777777" w:rsidTr="008076BE">
        <w:trPr>
          <w:trHeight w:val="295"/>
        </w:trPr>
        <w:tc>
          <w:tcPr>
            <w:tcW w:w="633" w:type="dxa"/>
            <w:tcBorders>
              <w:top w:val="single" w:sz="4" w:space="0" w:color="auto"/>
              <w:left w:val="nil"/>
              <w:bottom w:val="nil"/>
              <w:right w:val="nil"/>
            </w:tcBorders>
          </w:tcPr>
          <w:p w14:paraId="67EBA3F9"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p>
        </w:tc>
        <w:tc>
          <w:tcPr>
            <w:tcW w:w="3979" w:type="dxa"/>
            <w:tcBorders>
              <w:top w:val="single" w:sz="4" w:space="0" w:color="auto"/>
              <w:left w:val="nil"/>
              <w:bottom w:val="nil"/>
              <w:right w:val="nil"/>
            </w:tcBorders>
          </w:tcPr>
          <w:p w14:paraId="55FE6664"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p>
        </w:tc>
        <w:tc>
          <w:tcPr>
            <w:tcW w:w="4597" w:type="dxa"/>
            <w:tcBorders>
              <w:top w:val="single" w:sz="4" w:space="0" w:color="auto"/>
              <w:left w:val="nil"/>
              <w:bottom w:val="nil"/>
              <w:right w:val="nil"/>
            </w:tcBorders>
          </w:tcPr>
          <w:p w14:paraId="1BAAE97D" w14:textId="77777777" w:rsidR="008076BE" w:rsidRPr="00AA00ED" w:rsidRDefault="008076BE" w:rsidP="00CC6ADC">
            <w:pPr>
              <w:tabs>
                <w:tab w:val="left" w:leader="underscore" w:pos="6293"/>
                <w:tab w:val="left" w:leader="underscore" w:pos="8453"/>
              </w:tabs>
              <w:jc w:val="both"/>
              <w:rPr>
                <w:rFonts w:ascii="Verdana" w:hAnsi="Verdana"/>
                <w:sz w:val="24"/>
                <w:szCs w:val="24"/>
                <w:lang w:val="lt-LT"/>
              </w:rPr>
            </w:pPr>
          </w:p>
        </w:tc>
      </w:tr>
    </w:tbl>
    <w:p w14:paraId="2046D7B1" w14:textId="77777777" w:rsidR="006A3C52" w:rsidRPr="00271F6E" w:rsidRDefault="006A3C52" w:rsidP="006A3C52">
      <w:pPr>
        <w:jc w:val="center"/>
        <w:rPr>
          <w:rFonts w:ascii="Verdana" w:hAnsi="Verdana"/>
          <w:b/>
        </w:rPr>
      </w:pPr>
    </w:p>
    <w:p w14:paraId="065B4E7C" w14:textId="77777777" w:rsidR="00960815" w:rsidRPr="006A3C52" w:rsidRDefault="00960815" w:rsidP="006A3C52"/>
    <w:sectPr w:rsidR="00960815" w:rsidRPr="006A3C52" w:rsidSect="006A3C52">
      <w:headerReference w:type="default" r:id="rId8"/>
      <w:footerReference w:type="default" r:id="rId9"/>
      <w:footerReference w:type="first" r:id="rId10"/>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C72C" w14:textId="77777777" w:rsidR="00231CBA" w:rsidRDefault="00231CBA">
      <w:r>
        <w:separator/>
      </w:r>
    </w:p>
  </w:endnote>
  <w:endnote w:type="continuationSeparator" w:id="0">
    <w:p w14:paraId="43902818" w14:textId="77777777" w:rsidR="00231CBA" w:rsidRDefault="0023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CE8B" w14:textId="77777777" w:rsidR="006A3C52" w:rsidRPr="00EE347D" w:rsidRDefault="006A3C52"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2671" w14:textId="77777777" w:rsidR="006A3C52" w:rsidRDefault="006A3C52">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F411" w14:textId="77777777" w:rsidR="00231CBA" w:rsidRDefault="00231CBA">
      <w:r>
        <w:separator/>
      </w:r>
    </w:p>
  </w:footnote>
  <w:footnote w:type="continuationSeparator" w:id="0">
    <w:p w14:paraId="3F8CFB7B" w14:textId="77777777" w:rsidR="00231CBA" w:rsidRDefault="0023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58CD5BD2" w14:textId="77777777" w:rsidR="006A3C52" w:rsidRDefault="006A3C52">
        <w:pPr>
          <w:pStyle w:val="Antrats"/>
          <w:jc w:val="center"/>
        </w:pPr>
        <w:r>
          <w:fldChar w:fldCharType="begin"/>
        </w:r>
        <w:r>
          <w:instrText>PAGE   \* MERGEFORMAT</w:instrText>
        </w:r>
        <w:r>
          <w:fldChar w:fldCharType="separate"/>
        </w:r>
        <w:r>
          <w:t>2</w:t>
        </w:r>
        <w:r>
          <w:fldChar w:fldCharType="end"/>
        </w:r>
      </w:p>
    </w:sdtContent>
  </w:sdt>
  <w:p w14:paraId="59485BCF" w14:textId="77777777" w:rsidR="006A3C52" w:rsidRDefault="006A3C52">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4B86"/>
    <w:rsid w:val="00031363"/>
    <w:rsid w:val="00074103"/>
    <w:rsid w:val="00096249"/>
    <w:rsid w:val="000B4F6D"/>
    <w:rsid w:val="0012355D"/>
    <w:rsid w:val="00125C0B"/>
    <w:rsid w:val="00127099"/>
    <w:rsid w:val="001502F1"/>
    <w:rsid w:val="0016557D"/>
    <w:rsid w:val="001A7920"/>
    <w:rsid w:val="001D6106"/>
    <w:rsid w:val="001F656E"/>
    <w:rsid w:val="00231CBA"/>
    <w:rsid w:val="00246D3D"/>
    <w:rsid w:val="0025628A"/>
    <w:rsid w:val="00261645"/>
    <w:rsid w:val="00264373"/>
    <w:rsid w:val="002A3B67"/>
    <w:rsid w:val="002B689D"/>
    <w:rsid w:val="0031389B"/>
    <w:rsid w:val="00331814"/>
    <w:rsid w:val="003952D2"/>
    <w:rsid w:val="003B7147"/>
    <w:rsid w:val="004238D7"/>
    <w:rsid w:val="0043016F"/>
    <w:rsid w:val="0044299B"/>
    <w:rsid w:val="00445C3F"/>
    <w:rsid w:val="00445D97"/>
    <w:rsid w:val="00452732"/>
    <w:rsid w:val="00475F32"/>
    <w:rsid w:val="00491EE6"/>
    <w:rsid w:val="004B7FC8"/>
    <w:rsid w:val="004B7FD2"/>
    <w:rsid w:val="00514A92"/>
    <w:rsid w:val="00524731"/>
    <w:rsid w:val="00576602"/>
    <w:rsid w:val="00581037"/>
    <w:rsid w:val="005B5D37"/>
    <w:rsid w:val="005D6DC4"/>
    <w:rsid w:val="005E09CD"/>
    <w:rsid w:val="00607347"/>
    <w:rsid w:val="0062017A"/>
    <w:rsid w:val="006327D3"/>
    <w:rsid w:val="006927DE"/>
    <w:rsid w:val="006A3C52"/>
    <w:rsid w:val="006B0CEE"/>
    <w:rsid w:val="006D6735"/>
    <w:rsid w:val="00746AD1"/>
    <w:rsid w:val="0075411C"/>
    <w:rsid w:val="00777A0D"/>
    <w:rsid w:val="008076BE"/>
    <w:rsid w:val="008674FD"/>
    <w:rsid w:val="00940A32"/>
    <w:rsid w:val="00960815"/>
    <w:rsid w:val="009A1700"/>
    <w:rsid w:val="009B5542"/>
    <w:rsid w:val="009D79C6"/>
    <w:rsid w:val="00A017BD"/>
    <w:rsid w:val="00A23494"/>
    <w:rsid w:val="00A23A02"/>
    <w:rsid w:val="00A80C70"/>
    <w:rsid w:val="00AA1E03"/>
    <w:rsid w:val="00AA7CB2"/>
    <w:rsid w:val="00AB6842"/>
    <w:rsid w:val="00AF647C"/>
    <w:rsid w:val="00B32171"/>
    <w:rsid w:val="00B41FE8"/>
    <w:rsid w:val="00BD29EF"/>
    <w:rsid w:val="00C162BB"/>
    <w:rsid w:val="00C751F3"/>
    <w:rsid w:val="00C93DFA"/>
    <w:rsid w:val="00C97606"/>
    <w:rsid w:val="00CA617F"/>
    <w:rsid w:val="00CA6321"/>
    <w:rsid w:val="00CA7A70"/>
    <w:rsid w:val="00CC38A2"/>
    <w:rsid w:val="00CF19C6"/>
    <w:rsid w:val="00D041BF"/>
    <w:rsid w:val="00D1191F"/>
    <w:rsid w:val="00D26667"/>
    <w:rsid w:val="00D27CCE"/>
    <w:rsid w:val="00D442F0"/>
    <w:rsid w:val="00D574E1"/>
    <w:rsid w:val="00D57EAA"/>
    <w:rsid w:val="00D909EF"/>
    <w:rsid w:val="00E12D2F"/>
    <w:rsid w:val="00E17C5C"/>
    <w:rsid w:val="00E55878"/>
    <w:rsid w:val="00E71AAA"/>
    <w:rsid w:val="00E74510"/>
    <w:rsid w:val="00E74BE8"/>
    <w:rsid w:val="00F05800"/>
    <w:rsid w:val="00F314BA"/>
    <w:rsid w:val="00F81C17"/>
    <w:rsid w:val="00F84243"/>
    <w:rsid w:val="00F91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5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 w:type="paragraph" w:styleId="Antrats">
    <w:name w:val="header"/>
    <w:aliases w:val="Specialioji žyma,Header Char"/>
    <w:basedOn w:val="prastasis"/>
    <w:link w:val="AntratsDiagrama1"/>
    <w:uiPriority w:val="99"/>
    <w:rsid w:val="006A3C52"/>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semiHidden/>
    <w:rsid w:val="006A3C52"/>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6A3C52"/>
    <w:rPr>
      <w:rFonts w:ascii="Calibri" w:eastAsia="Times New Roman" w:hAnsi="Calibri" w:cs="Times New Roman"/>
      <w:kern w:val="0"/>
      <w:szCs w:val="20"/>
      <w14:ligatures w14:val="none"/>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6A3C52"/>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6A3C52"/>
    <w:rPr>
      <w:rFonts w:ascii="Calibri" w:eastAsia="Times New Roman" w:hAnsi="Calibri"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2437</Words>
  <Characters>1390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19</cp:revision>
  <cp:lastPrinted>2026-02-12T11:14:00Z</cp:lastPrinted>
  <dcterms:created xsi:type="dcterms:W3CDTF">2026-01-07T14:46:00Z</dcterms:created>
  <dcterms:modified xsi:type="dcterms:W3CDTF">2026-06-04T11:32:00Z</dcterms:modified>
</cp:coreProperties>
</file>