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4D17ED">
        <w:rPr>
          <w:rFonts w:ascii="Times New Roman" w:eastAsia="Times New Roman" w:hAnsi="Times New Roman" w:cs="Times New Roman"/>
          <w:bCs/>
          <w:sz w:val="18"/>
          <w:szCs w:val="18"/>
        </w:rPr>
        <w:t>+370 5</w:t>
      </w:r>
      <w:r w:rsidRPr="007B122C">
        <w:rPr>
          <w:rFonts w:ascii="Times New Roman" w:eastAsia="Times New Roman" w:hAnsi="Times New Roman" w:cs="Times New Roman"/>
          <w:bCs/>
          <w:sz w:val="18"/>
          <w:szCs w:val="18"/>
        </w:rPr>
        <w:t xml:space="preserve">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21EA5BE6" w14:textId="01E57A13" w:rsidR="0044383D" w:rsidRDefault="002870DA" w:rsidP="00BF37F2">
      <w:pPr>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caps/>
          <w:sz w:val="24"/>
          <w:szCs w:val="24"/>
        </w:rPr>
        <w:t xml:space="preserve">INTERNETO SVETAINĖS PALAIKYMO </w:t>
      </w:r>
      <w:r w:rsidR="008519B9">
        <w:rPr>
          <w:rFonts w:ascii="Times New Roman" w:eastAsia="Times New Roman" w:hAnsi="Times New Roman" w:cs="Times New Roman"/>
          <w:b/>
          <w:sz w:val="24"/>
          <w:szCs w:val="24"/>
          <w:lang w:eastAsia="x-none"/>
        </w:rPr>
        <w:t>PASLAUGŲ</w:t>
      </w:r>
      <w:r w:rsidR="002105B9" w:rsidRPr="002957DB">
        <w:rPr>
          <w:rFonts w:ascii="Times New Roman" w:eastAsia="Times New Roman" w:hAnsi="Times New Roman" w:cs="Times New Roman"/>
          <w:b/>
          <w:sz w:val="24"/>
          <w:szCs w:val="24"/>
          <w:lang w:eastAsia="ar-SA"/>
        </w:rPr>
        <w:t xml:space="preserve"> </w:t>
      </w:r>
    </w:p>
    <w:p w14:paraId="7E029DBB" w14:textId="2477C5C2" w:rsidR="00114721" w:rsidRPr="002957DB" w:rsidRDefault="00AA0126" w:rsidP="00BF37F2">
      <w:pPr>
        <w:spacing w:after="0" w:line="240" w:lineRule="auto"/>
        <w:jc w:val="center"/>
        <w:rPr>
          <w:rFonts w:ascii="Times New Roman" w:eastAsia="Calibri" w:hAnsi="Times New Roman" w:cs="Times New Roman"/>
          <w:b/>
          <w:sz w:val="24"/>
          <w:szCs w:val="24"/>
        </w:rPr>
      </w:pPr>
      <w:r w:rsidRPr="002957DB">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625AA62C"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7B2A3D">
              <w:rPr>
                <w:b w:val="0"/>
                <w:bCs w:val="0"/>
                <w:webHidden/>
              </w:rPr>
              <w:t>13</w:t>
            </w:r>
          </w:hyperlink>
        </w:p>
        <w:p w14:paraId="64F41411" w14:textId="6BBCF9B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7B2A3D">
              <w:rPr>
                <w:b w:val="0"/>
                <w:bCs w:val="0"/>
                <w:webHidden/>
              </w:rPr>
              <w:t>13</w:t>
            </w:r>
          </w:hyperlink>
        </w:p>
        <w:p w14:paraId="02B2BE40" w14:textId="310F5B4D"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7B2A3D">
              <w:rPr>
                <w:b w:val="0"/>
                <w:bCs w:val="0"/>
                <w:webHidden/>
              </w:rPr>
              <w:t>13</w:t>
            </w:r>
          </w:hyperlink>
        </w:p>
        <w:p w14:paraId="1E394A36" w14:textId="364019E4"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7B2A3D">
              <w:rPr>
                <w:b w:val="0"/>
                <w:bCs w:val="0"/>
                <w:webHidden/>
              </w:rPr>
              <w:t>13</w:t>
            </w:r>
          </w:hyperlink>
        </w:p>
        <w:p w14:paraId="16E0AC80" w14:textId="2D70CE2A"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7B2A3D">
            <w:rPr>
              <w:b w:val="0"/>
              <w:bCs w:val="0"/>
            </w:rPr>
            <w:t>7</w:t>
          </w:r>
        </w:p>
        <w:p w14:paraId="44465B6E" w14:textId="6EDD4EC1"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7B2A3D">
            <w:rPr>
              <w:b w:val="0"/>
              <w:bCs w:val="0"/>
            </w:rPr>
            <w:t>7</w:t>
          </w:r>
        </w:p>
        <w:p w14:paraId="5A2E55E3" w14:textId="750231A8"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7B2A3D">
            <w:rPr>
              <w:b w:val="0"/>
              <w:bCs w:val="0"/>
            </w:rPr>
            <w:t>8</w:t>
          </w:r>
        </w:p>
        <w:p w14:paraId="3EA1D7E1" w14:textId="52743BCA"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7B2A3D">
            <w:rPr>
              <w:b w:val="0"/>
              <w:bCs w:val="0"/>
            </w:rPr>
            <w:t>8</w:t>
          </w:r>
        </w:p>
        <w:p w14:paraId="61E3BA96" w14:textId="2526D90B"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7B2A3D">
            <w:rPr>
              <w:b w:val="0"/>
              <w:bCs w:val="0"/>
            </w:rPr>
            <w:t>9</w:t>
          </w:r>
        </w:p>
        <w:p w14:paraId="42B38ABF" w14:textId="34437EDC"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007B2A3D">
              <w:rPr>
                <w:b w:val="0"/>
                <w:bCs w:val="0"/>
                <w:webHidden/>
              </w:rPr>
              <w:t>2</w:t>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p>
        <w:p w14:paraId="5745AAAD" w14:textId="5A5F045C"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007B2A3D">
              <w:rPr>
                <w:b w:val="0"/>
                <w:bCs w:val="0"/>
                <w:webHidden/>
              </w:rPr>
              <w:t>22</w:t>
            </w:r>
          </w:hyperlink>
        </w:p>
        <w:p w14:paraId="26B1A131" w14:textId="42AAE5F5"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hyperlink>
          <w:r w:rsidR="007B2A3D">
            <w:rPr>
              <w:b w:val="0"/>
              <w:bCs w:val="0"/>
            </w:rPr>
            <w:t>22</w:t>
          </w:r>
        </w:p>
        <w:p w14:paraId="07819DB6" w14:textId="463F8F6C"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007B2A3D">
              <w:rPr>
                <w:b w:val="0"/>
                <w:bCs w:val="0"/>
                <w:webHidden/>
              </w:rPr>
              <w:t>23</w:t>
            </w:r>
          </w:hyperlink>
        </w:p>
        <w:p w14:paraId="128BF87B" w14:textId="352F673A"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hyperlink>
          <w:r w:rsidR="004420F5">
            <w:rPr>
              <w:b w:val="0"/>
              <w:bCs w:val="0"/>
            </w:rPr>
            <w:t>24</w:t>
          </w:r>
        </w:p>
        <w:p w14:paraId="1EC8445A" w14:textId="7DFC76FD"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4420F5">
              <w:rPr>
                <w:b w:val="0"/>
                <w:bCs w:val="0"/>
                <w:webHidden/>
              </w:rPr>
              <w:t>24</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759ABE61" w:rsidR="006F086B" w:rsidRPr="004869B1" w:rsidRDefault="009C6657" w:rsidP="00C778A2">
      <w:pPr>
        <w:pStyle w:val="ListParagraph"/>
        <w:numPr>
          <w:ilvl w:val="0"/>
          <w:numId w:val="8"/>
        </w:numPr>
        <w:tabs>
          <w:tab w:val="left" w:pos="284"/>
          <w:tab w:val="left" w:pos="993"/>
        </w:tabs>
        <w:ind w:left="0" w:firstLine="0"/>
        <w:jc w:val="both"/>
        <w:rPr>
          <w:bCs/>
          <w:szCs w:val="24"/>
        </w:rPr>
      </w:pPr>
      <w:r w:rsidRPr="004869B1">
        <w:rPr>
          <w:szCs w:val="24"/>
        </w:rPr>
        <w:t>Pasiūlym</w:t>
      </w:r>
      <w:r w:rsidR="000E3037">
        <w:rPr>
          <w:szCs w:val="24"/>
        </w:rPr>
        <w:t>o forma</w:t>
      </w:r>
      <w:r w:rsidRPr="004869B1">
        <w:rPr>
          <w:szCs w:val="24"/>
        </w:rPr>
        <w:t>;</w:t>
      </w:r>
    </w:p>
    <w:p w14:paraId="4B61B2F0" w14:textId="34886773" w:rsidR="003004E8" w:rsidRPr="004869B1" w:rsidRDefault="003004E8" w:rsidP="00C778A2">
      <w:pPr>
        <w:pStyle w:val="ListParagraph"/>
        <w:numPr>
          <w:ilvl w:val="0"/>
          <w:numId w:val="8"/>
        </w:numPr>
        <w:tabs>
          <w:tab w:val="left" w:pos="284"/>
          <w:tab w:val="left" w:pos="993"/>
        </w:tabs>
        <w:ind w:left="0" w:firstLine="0"/>
        <w:jc w:val="both"/>
        <w:rPr>
          <w:bCs/>
          <w:szCs w:val="24"/>
        </w:rPr>
      </w:pPr>
      <w:r w:rsidRPr="004869B1">
        <w:rPr>
          <w:szCs w:val="24"/>
        </w:rPr>
        <w:t>Techninė specifikacija</w:t>
      </w:r>
      <w:r w:rsidR="0056321A" w:rsidRPr="004869B1">
        <w:rPr>
          <w:szCs w:val="24"/>
        </w:rPr>
        <w:t>;</w:t>
      </w:r>
    </w:p>
    <w:p w14:paraId="3CB6BF09" w14:textId="1DD8A3B3" w:rsidR="00D87500" w:rsidRPr="004748B4" w:rsidRDefault="004A1F7C" w:rsidP="00BF5FBA">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sidR="004748B4">
        <w:rPr>
          <w:szCs w:val="24"/>
        </w:rPr>
        <w:t xml:space="preserve"> – </w:t>
      </w:r>
      <w:r w:rsidR="00231E45">
        <w:rPr>
          <w:szCs w:val="24"/>
        </w:rPr>
        <w:t xml:space="preserve">paslaugų </w:t>
      </w:r>
      <w:r w:rsidR="00231E45" w:rsidRPr="00231E45">
        <w:rPr>
          <w:szCs w:val="24"/>
        </w:rPr>
        <w:t xml:space="preserve">pirkimo-pardavimo </w:t>
      </w:r>
      <w:r w:rsidR="004748B4" w:rsidRPr="00231E45">
        <w:rPr>
          <w:b/>
          <w:bCs/>
          <w:szCs w:val="24"/>
        </w:rPr>
        <w:t>bendrosios</w:t>
      </w:r>
      <w:r w:rsidR="004748B4">
        <w:rPr>
          <w:szCs w:val="24"/>
        </w:rPr>
        <w:t xml:space="preserve"> sutarties sąlygos;</w:t>
      </w:r>
    </w:p>
    <w:p w14:paraId="425A3F7A" w14:textId="28C76D80" w:rsidR="00231E45" w:rsidRPr="00231E45" w:rsidRDefault="004748B4" w:rsidP="00231E45">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Pr>
          <w:szCs w:val="24"/>
        </w:rPr>
        <w:t xml:space="preserve"> – </w:t>
      </w:r>
      <w:r w:rsidR="00231E45">
        <w:rPr>
          <w:szCs w:val="24"/>
        </w:rPr>
        <w:t xml:space="preserve">paslaugų </w:t>
      </w:r>
      <w:r w:rsidR="00231E45" w:rsidRPr="00231E45">
        <w:rPr>
          <w:szCs w:val="24"/>
        </w:rPr>
        <w:t xml:space="preserve">pirkimo-pardavimo </w:t>
      </w:r>
      <w:r w:rsidRPr="00231E45">
        <w:rPr>
          <w:b/>
          <w:bCs/>
          <w:szCs w:val="24"/>
        </w:rPr>
        <w:t>specialiosios</w:t>
      </w:r>
      <w:r>
        <w:rPr>
          <w:szCs w:val="24"/>
        </w:rPr>
        <w:t xml:space="preserve"> sutarties sąlygos</w:t>
      </w:r>
      <w:r w:rsidR="002870DA">
        <w:rPr>
          <w:szCs w:val="24"/>
        </w:rPr>
        <w:t>;</w:t>
      </w:r>
    </w:p>
    <w:p w14:paraId="76DF6323" w14:textId="77777777" w:rsidR="00231E45" w:rsidRDefault="007045A6" w:rsidP="00231E45">
      <w:pPr>
        <w:pStyle w:val="ListParagraph"/>
        <w:numPr>
          <w:ilvl w:val="0"/>
          <w:numId w:val="8"/>
        </w:numPr>
        <w:tabs>
          <w:tab w:val="left" w:pos="284"/>
          <w:tab w:val="left" w:pos="567"/>
          <w:tab w:val="left" w:pos="993"/>
        </w:tabs>
        <w:ind w:left="0" w:firstLine="0"/>
        <w:jc w:val="both"/>
        <w:rPr>
          <w:bCs/>
          <w:szCs w:val="24"/>
        </w:rPr>
      </w:pPr>
      <w:r w:rsidRPr="00231E45">
        <w:rPr>
          <w:bCs/>
          <w:szCs w:val="24"/>
        </w:rPr>
        <w:t>Nacionalinio saugumo reikalavimų atitikties deklaracija;</w:t>
      </w:r>
    </w:p>
    <w:p w14:paraId="730BEE28" w14:textId="77777777" w:rsidR="00231E45" w:rsidRDefault="007045A6" w:rsidP="00231E45">
      <w:pPr>
        <w:pStyle w:val="ListParagraph"/>
        <w:numPr>
          <w:ilvl w:val="0"/>
          <w:numId w:val="8"/>
        </w:numPr>
        <w:tabs>
          <w:tab w:val="left" w:pos="284"/>
          <w:tab w:val="left" w:pos="567"/>
          <w:tab w:val="left" w:pos="993"/>
        </w:tabs>
        <w:ind w:left="0" w:firstLine="0"/>
        <w:jc w:val="both"/>
        <w:rPr>
          <w:bCs/>
          <w:szCs w:val="24"/>
        </w:rPr>
      </w:pPr>
      <w:r w:rsidRPr="00231E45">
        <w:rPr>
          <w:bCs/>
          <w:szCs w:val="24"/>
        </w:rPr>
        <w:t>Asmens duomenų tvarkymo sutartis;</w:t>
      </w:r>
    </w:p>
    <w:p w14:paraId="4C673C9D" w14:textId="77777777" w:rsidR="00231E45" w:rsidRDefault="007045A6" w:rsidP="00231E45">
      <w:pPr>
        <w:pStyle w:val="ListParagraph"/>
        <w:numPr>
          <w:ilvl w:val="0"/>
          <w:numId w:val="8"/>
        </w:numPr>
        <w:tabs>
          <w:tab w:val="left" w:pos="284"/>
          <w:tab w:val="left" w:pos="567"/>
          <w:tab w:val="left" w:pos="993"/>
        </w:tabs>
        <w:ind w:left="0" w:firstLine="0"/>
        <w:jc w:val="both"/>
        <w:rPr>
          <w:bCs/>
          <w:szCs w:val="24"/>
        </w:rPr>
      </w:pPr>
      <w:r w:rsidRPr="00231E45">
        <w:rPr>
          <w:bCs/>
          <w:szCs w:val="24"/>
        </w:rPr>
        <w:t>Specialistų darbinės veiklos aprašymo forma;</w:t>
      </w:r>
    </w:p>
    <w:p w14:paraId="0EE559C3" w14:textId="77777777" w:rsidR="00231E45" w:rsidRDefault="007045A6" w:rsidP="00231E45">
      <w:pPr>
        <w:pStyle w:val="ListParagraph"/>
        <w:numPr>
          <w:ilvl w:val="0"/>
          <w:numId w:val="8"/>
        </w:numPr>
        <w:tabs>
          <w:tab w:val="left" w:pos="284"/>
          <w:tab w:val="left" w:pos="567"/>
          <w:tab w:val="left" w:pos="993"/>
        </w:tabs>
        <w:ind w:left="0" w:firstLine="0"/>
        <w:jc w:val="both"/>
        <w:rPr>
          <w:bCs/>
          <w:szCs w:val="24"/>
        </w:rPr>
      </w:pPr>
      <w:r w:rsidRPr="00231E45">
        <w:rPr>
          <w:bCs/>
          <w:szCs w:val="24"/>
        </w:rPr>
        <w:t>Suteiktų paslaugų sąrašo forma;</w:t>
      </w:r>
    </w:p>
    <w:p w14:paraId="48B155C1" w14:textId="18FCF4C5" w:rsidR="00231E45" w:rsidRPr="00231E45" w:rsidRDefault="00231E45" w:rsidP="00231E45">
      <w:pPr>
        <w:pStyle w:val="ListParagraph"/>
        <w:numPr>
          <w:ilvl w:val="0"/>
          <w:numId w:val="8"/>
        </w:numPr>
        <w:tabs>
          <w:tab w:val="left" w:pos="284"/>
          <w:tab w:val="left" w:pos="567"/>
          <w:tab w:val="left" w:pos="993"/>
        </w:tabs>
        <w:ind w:left="0" w:firstLine="0"/>
        <w:jc w:val="both"/>
        <w:rPr>
          <w:bCs/>
          <w:szCs w:val="24"/>
        </w:rPr>
      </w:pPr>
      <w:r w:rsidRPr="00231E45">
        <w:rPr>
          <w:bCs/>
          <w:szCs w:val="24"/>
        </w:rPr>
        <w:t>Konfidencialumo įsipareigojimo formos (tiekėjui ir specialistams)</w:t>
      </w:r>
      <w:r>
        <w:rPr>
          <w:bCs/>
          <w:szCs w:val="24"/>
        </w:rPr>
        <w:t>.</w:t>
      </w:r>
    </w:p>
    <w:p w14:paraId="0D4E266A" w14:textId="77777777" w:rsidR="002870DA" w:rsidRPr="00EC462E" w:rsidRDefault="002870DA" w:rsidP="007045A6">
      <w:pPr>
        <w:pStyle w:val="ListParagraph"/>
        <w:tabs>
          <w:tab w:val="left" w:pos="284"/>
          <w:tab w:val="left" w:pos="567"/>
          <w:tab w:val="left" w:pos="993"/>
        </w:tabs>
        <w:ind w:left="0"/>
        <w:jc w:val="both"/>
        <w:rPr>
          <w:bCs/>
          <w:szCs w:val="24"/>
        </w:rPr>
      </w:pPr>
    </w:p>
    <w:p w14:paraId="54AE08C5"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45734138"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050E92" w:rsidRPr="00050E92">
        <w:rPr>
          <w:color w:val="000000"/>
          <w:szCs w:val="24"/>
          <w:shd w:val="clear" w:color="auto" w:fill="FFFFFF"/>
        </w:rPr>
        <w:t xml:space="preserve">Interneto svetainės palaikymo </w:t>
      </w:r>
      <w:r w:rsidR="002105B9" w:rsidRPr="0065584F">
        <w:rPr>
          <w:rFonts w:eastAsia="Calibri"/>
          <w:szCs w:val="24"/>
        </w:rPr>
        <w:t>paslaug</w:t>
      </w:r>
      <w:r w:rsidR="008E407E" w:rsidRPr="0065584F">
        <w:rPr>
          <w:rFonts w:eastAsia="Calibri"/>
          <w:szCs w:val="24"/>
        </w:rPr>
        <w:t>ų</w:t>
      </w:r>
      <w:r w:rsidR="002105B9" w:rsidRPr="0065584F">
        <w:rPr>
          <w:szCs w:val="24"/>
        </w:rPr>
        <w:t xml:space="preserve"> </w:t>
      </w:r>
      <w:r w:rsidR="00074EB0" w:rsidRPr="0065584F">
        <w:rPr>
          <w:szCs w:val="24"/>
        </w:rPr>
        <w:t>pirkimą</w:t>
      </w:r>
      <w:r w:rsidR="00F61544" w:rsidRPr="007852EF">
        <w:rPr>
          <w:szCs w:val="24"/>
        </w:rPr>
        <w:t xml:space="preserve">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2105B9">
        <w:rPr>
          <w:szCs w:val="24"/>
        </w:rPr>
        <w:t>Paslaugų</w:t>
      </w:r>
      <w:r w:rsidR="00FE4FB7" w:rsidRPr="00217401">
        <w:rPr>
          <w:szCs w:val="24"/>
        </w:rPr>
        <w:t xml:space="preserve"> </w:t>
      </w:r>
      <w:r w:rsidRPr="00217401">
        <w:rPr>
          <w:szCs w:val="24"/>
        </w:rPr>
        <w:t>koda</w:t>
      </w:r>
      <w:r w:rsidR="00FB687D">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sdt>
        <w:sdtPr>
          <w:rPr>
            <w:b/>
            <w:bCs/>
            <w:sz w:val="20"/>
            <w:lang w:eastAsia="ar-SA"/>
          </w:rPr>
          <w:id w:val="1195810272"/>
          <w:placeholder>
            <w:docPart w:val="F667CF27B04C40D98E00A9D6E5664887"/>
          </w:placeholder>
        </w:sdtPr>
        <w:sdtContent>
          <w:r w:rsidR="00050E92" w:rsidRPr="00050E92">
            <w:rPr>
              <w:szCs w:val="24"/>
              <w:lang w:eastAsia="ar-SA"/>
            </w:rPr>
            <w:t>72260000</w:t>
          </w:r>
        </w:sdtContent>
      </w:sdt>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2CC02601"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7388223B" w:rsidR="00392ED8" w:rsidRPr="002A4FCE" w:rsidRDefault="00392ED8" w:rsidP="002E445C">
      <w:pPr>
        <w:pStyle w:val="ListParagraph"/>
        <w:numPr>
          <w:ilvl w:val="1"/>
          <w:numId w:val="5"/>
        </w:numPr>
        <w:tabs>
          <w:tab w:val="right" w:pos="567"/>
          <w:tab w:val="left" w:pos="851"/>
          <w:tab w:val="left" w:pos="993"/>
        </w:tabs>
        <w:ind w:left="0" w:firstLine="567"/>
        <w:jc w:val="both"/>
        <w:rPr>
          <w:szCs w:val="24"/>
        </w:rPr>
      </w:pPr>
      <w:r w:rsidRPr="002A4FCE">
        <w:rPr>
          <w:szCs w:val="24"/>
        </w:rPr>
        <w:t xml:space="preserve">Bet kokia informacija, </w:t>
      </w:r>
      <w:r w:rsidR="000C00D4" w:rsidRPr="002A4FCE">
        <w:rPr>
          <w:szCs w:val="24"/>
        </w:rPr>
        <w:t>Pirkimo</w:t>
      </w:r>
      <w:r w:rsidR="001F74EA" w:rsidRPr="002A4FCE">
        <w:rPr>
          <w:szCs w:val="24"/>
        </w:rPr>
        <w:t xml:space="preserve"> </w:t>
      </w:r>
      <w:r w:rsidRPr="002A4FCE">
        <w:rPr>
          <w:szCs w:val="24"/>
        </w:rPr>
        <w:t>sąlygų paaiškinimai, pranešimai ar kitas Perkančiosios organizacijos ir tiekėjo susirašinėjimas yra vykdomas tik CVP IS susirašinėjimo priemonėmis. Tiesioginį ryšį su tiekėjais įgaliotos palaikyti –</w:t>
      </w:r>
      <w:r w:rsidR="0044383D">
        <w:rPr>
          <w:szCs w:val="24"/>
        </w:rPr>
        <w:t xml:space="preserve"> </w:t>
      </w:r>
      <w:r w:rsidR="00DB1FAF" w:rsidRPr="002A4FCE">
        <w:rPr>
          <w:szCs w:val="24"/>
        </w:rPr>
        <w:t xml:space="preserve">Viešųjų pirkimų skyriaus vedėja Raimonda Žukauskaitė, mob. </w:t>
      </w:r>
      <w:r w:rsidR="004A1F7C" w:rsidRPr="002A4FCE">
        <w:rPr>
          <w:color w:val="000000"/>
          <w:szCs w:val="24"/>
          <w:shd w:val="clear" w:color="auto" w:fill="FFFFFF"/>
        </w:rPr>
        <w:t>+370</w:t>
      </w:r>
      <w:r w:rsidR="00DB1FAF" w:rsidRPr="002A4FCE">
        <w:rPr>
          <w:color w:val="000000"/>
          <w:szCs w:val="24"/>
          <w:shd w:val="clear" w:color="auto" w:fill="FFFFFF"/>
        </w:rPr>
        <w:t xml:space="preserve"> 615 79380, el. p. </w:t>
      </w:r>
      <w:hyperlink r:id="rId13" w:history="1">
        <w:r w:rsidR="00DB1FAF" w:rsidRPr="002A4FCE">
          <w:rPr>
            <w:rStyle w:val="Hyperlink"/>
            <w:szCs w:val="24"/>
            <w:shd w:val="clear" w:color="auto" w:fill="FFFFFF"/>
          </w:rPr>
          <w:t>raimonda.zukauskaite@vert.lt</w:t>
        </w:r>
      </w:hyperlink>
      <w:r w:rsidR="00050E92">
        <w:rPr>
          <w:rStyle w:val="Hyperlink"/>
          <w:color w:val="auto"/>
          <w:szCs w:val="24"/>
          <w:u w:val="none"/>
          <w:shd w:val="clear" w:color="auto" w:fill="FFFFFF"/>
        </w:rPr>
        <w:t xml:space="preserve">, </w:t>
      </w:r>
      <w:r w:rsidR="002A4FCE" w:rsidRPr="002A4FCE">
        <w:rPr>
          <w:szCs w:val="24"/>
        </w:rPr>
        <w:t xml:space="preserve">Viešųjų pirkimų skyriaus </w:t>
      </w:r>
      <w:r w:rsidR="0044383D">
        <w:rPr>
          <w:szCs w:val="24"/>
        </w:rPr>
        <w:t>patarėja</w:t>
      </w:r>
      <w:r w:rsidR="002A4FCE" w:rsidRPr="002A4FCE">
        <w:rPr>
          <w:szCs w:val="24"/>
        </w:rPr>
        <w:t xml:space="preserve"> Ilona </w:t>
      </w:r>
      <w:r w:rsidR="0044383D">
        <w:rPr>
          <w:szCs w:val="24"/>
        </w:rPr>
        <w:t>Kobzar</w:t>
      </w:r>
      <w:r w:rsidR="002A4FCE" w:rsidRPr="002A4FCE">
        <w:rPr>
          <w:szCs w:val="24"/>
        </w:rPr>
        <w:t>, mob. +</w:t>
      </w:r>
      <w:r w:rsidR="002A4FCE" w:rsidRPr="00D964DA">
        <w:rPr>
          <w:szCs w:val="24"/>
        </w:rPr>
        <w:t>370</w:t>
      </w:r>
      <w:r w:rsidR="002A4FCE" w:rsidRPr="002A4FCE">
        <w:rPr>
          <w:szCs w:val="24"/>
        </w:rPr>
        <w:t xml:space="preserve"> 658 59910, el. p. </w:t>
      </w:r>
      <w:hyperlink r:id="rId14" w:history="1">
        <w:r w:rsidR="0079001D" w:rsidRPr="00467A69">
          <w:rPr>
            <w:rStyle w:val="Hyperlink"/>
            <w:szCs w:val="24"/>
          </w:rPr>
          <w:t>ilona.kobzar@vert.lt</w:t>
        </w:r>
      </w:hyperlink>
      <w:r w:rsidR="00050E92">
        <w:t xml:space="preserve"> ir </w:t>
      </w:r>
      <w:r w:rsidR="00050E92" w:rsidRPr="002F4A3C">
        <w:rPr>
          <w:szCs w:val="24"/>
        </w:rPr>
        <w:t xml:space="preserve">Viešųjų pirkimų skyriaus vyriausioji specialistė Ernesta </w:t>
      </w:r>
      <w:proofErr w:type="spellStart"/>
      <w:r w:rsidR="00050E92" w:rsidRPr="002F4A3C">
        <w:rPr>
          <w:szCs w:val="24"/>
        </w:rPr>
        <w:t>Jasionytė</w:t>
      </w:r>
      <w:proofErr w:type="spellEnd"/>
      <w:r w:rsidR="00050E92" w:rsidRPr="002F4A3C">
        <w:rPr>
          <w:szCs w:val="24"/>
        </w:rPr>
        <w:t>​​, mob. +370 6​59 ​8​​4885, el. p.</w:t>
      </w:r>
      <w:r w:rsidR="002F4A3C">
        <w:t xml:space="preserve"> </w:t>
      </w:r>
      <w:hyperlink r:id="rId15" w:history="1">
        <w:r w:rsidR="002F4A3C" w:rsidRPr="00D37A10">
          <w:rPr>
            <w:rStyle w:val="Hyperlink"/>
          </w:rPr>
          <w:t>ernesta.jasionyte@vert.lt</w:t>
        </w:r>
      </w:hyperlink>
      <w:r w:rsidR="00050E92" w:rsidRPr="002F4A3C">
        <w:rPr>
          <w:szCs w:val="24"/>
        </w:rPr>
        <w:t>. </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349"/>
      </w:tblGrid>
      <w:tr w:rsidR="003004E8" w:rsidRPr="007B122C" w14:paraId="0610C891" w14:textId="77777777" w:rsidTr="002F4A3C">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349"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2F4A3C">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349"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2F4A3C">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349"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2F4A3C">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349"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2F4A3C">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349"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2F4A3C">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349"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2F4A3C">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349"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2F4A3C">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349"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2F4A3C">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349"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2F4A3C">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w:t>
            </w:r>
            <w:r w:rsidRPr="007B122C">
              <w:rPr>
                <w:rFonts w:ascii="Times New Roman" w:eastAsia="Times New Roman" w:hAnsi="Times New Roman" w:cs="Times New Roman"/>
                <w:sz w:val="24"/>
                <w:szCs w:val="24"/>
                <w:lang w:eastAsia="ar-SA"/>
              </w:rPr>
              <w:lastRenderedPageBreak/>
              <w:t>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349"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2F4A3C">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349"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2F4A3C">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349"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2F4A3C">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349"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2F4A3C">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349"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2F4A3C">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349"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0011A3B9"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050E92" w:rsidRPr="00050E92">
        <w:rPr>
          <w:color w:val="000000"/>
          <w:szCs w:val="24"/>
          <w:shd w:val="clear" w:color="auto" w:fill="FFFFFF"/>
        </w:rPr>
        <w:t xml:space="preserve">Interneto svetainės palaikymo </w:t>
      </w:r>
      <w:r w:rsidR="00472CD7" w:rsidRPr="0065584F">
        <w:rPr>
          <w:rFonts w:eastAsia="Calibri"/>
          <w:szCs w:val="24"/>
        </w:rPr>
        <w:t>paslaugos</w:t>
      </w:r>
      <w:r w:rsidR="00760FA3">
        <w:rPr>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472CD7">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w:t>
      </w:r>
      <w:r w:rsidR="00050E92">
        <w:rPr>
          <w:szCs w:val="24"/>
        </w:rPr>
        <w:t> </w:t>
      </w:r>
      <w:r w:rsidR="00BC21D7" w:rsidRPr="007B122C">
        <w:rPr>
          <w:szCs w:val="24"/>
        </w:rPr>
        <w:t>koda</w:t>
      </w:r>
      <w:r w:rsidR="00FB687D">
        <w:rPr>
          <w:szCs w:val="24"/>
        </w:rPr>
        <w:t>s</w:t>
      </w:r>
      <w:r w:rsidR="00BC21D7" w:rsidRPr="007B122C">
        <w:rPr>
          <w:szCs w:val="24"/>
        </w:rPr>
        <w:t xml:space="preserve"> </w:t>
      </w:r>
      <w:r w:rsidR="00F516DB" w:rsidRPr="007B122C">
        <w:rPr>
          <w:szCs w:val="24"/>
        </w:rPr>
        <w:t>–</w:t>
      </w:r>
      <w:r w:rsidR="00BC21D7" w:rsidRPr="007B122C">
        <w:rPr>
          <w:szCs w:val="24"/>
        </w:rPr>
        <w:t xml:space="preserve"> </w:t>
      </w:r>
      <w:sdt>
        <w:sdtPr>
          <w:rPr>
            <w:b/>
            <w:bCs/>
            <w:sz w:val="20"/>
            <w:lang w:eastAsia="ar-SA"/>
          </w:rPr>
          <w:id w:val="2011637344"/>
          <w:placeholder>
            <w:docPart w:val="B3E28F60866E4B46BDA476950A57F21A"/>
          </w:placeholder>
        </w:sdtPr>
        <w:sdtContent>
          <w:sdt>
            <w:sdtPr>
              <w:rPr>
                <w:b/>
                <w:bCs/>
                <w:sz w:val="20"/>
                <w:lang w:eastAsia="ar-SA"/>
              </w:rPr>
              <w:id w:val="579954739"/>
              <w:placeholder>
                <w:docPart w:val="BC0BAA86B3F44AAA87A59792B90C044C"/>
              </w:placeholder>
            </w:sdtPr>
            <w:sdtContent>
              <w:sdt>
                <w:sdtPr>
                  <w:rPr>
                    <w:b/>
                    <w:bCs/>
                    <w:sz w:val="20"/>
                    <w:lang w:eastAsia="ar-SA"/>
                  </w:rPr>
                  <w:id w:val="1410960632"/>
                  <w:placeholder>
                    <w:docPart w:val="B1B973679B394D328812159ECE1D5B57"/>
                  </w:placeholder>
                </w:sdtPr>
                <w:sdtContent>
                  <w:r w:rsidR="00050E92" w:rsidRPr="00050E92">
                    <w:rPr>
                      <w:szCs w:val="24"/>
                      <w:lang w:eastAsia="ar-SA"/>
                    </w:rPr>
                    <w:t>72260000</w:t>
                  </w:r>
                </w:sdtContent>
              </w:sdt>
            </w:sdtContent>
          </w:sdt>
        </w:sdtContent>
      </w:sdt>
      <w:r w:rsidR="00C53022" w:rsidRPr="007B122C">
        <w:rPr>
          <w:szCs w:val="24"/>
          <w:lang w:eastAsia="ar-SA"/>
        </w:rPr>
        <w:t>.</w:t>
      </w:r>
    </w:p>
    <w:p w14:paraId="5AE7FA00" w14:textId="156DEBF4"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FE2EB2">
        <w:rPr>
          <w:color w:val="000000"/>
          <w:szCs w:val="24"/>
        </w:rPr>
        <w:t>Paslaugų</w:t>
      </w:r>
      <w:r w:rsidRPr="007B122C">
        <w:rPr>
          <w:color w:val="000000"/>
          <w:szCs w:val="24"/>
        </w:rPr>
        <w:t xml:space="preserve"> kainą turi būti įtraukiami visi mokesčiai ir rinkliavos bei kitos išlaidos (</w:t>
      </w:r>
      <w:r w:rsidRPr="00BF5FBA">
        <w:rPr>
          <w:i/>
          <w:iCs/>
          <w:color w:val="000000"/>
          <w:szCs w:val="24"/>
        </w:rPr>
        <w:t>pvz.</w:t>
      </w:r>
      <w:r w:rsidR="00BF5FBA" w:rsidRPr="00BF5FBA">
        <w:rPr>
          <w:i/>
          <w:iCs/>
          <w:color w:val="000000"/>
          <w:szCs w:val="24"/>
        </w:rPr>
        <w:t xml:space="preserve"> </w:t>
      </w:r>
      <w:r w:rsidR="00BF5FBA" w:rsidRPr="00BF5FBA">
        <w:rPr>
          <w:i/>
          <w:iCs/>
          <w:snapToGrid w:val="0"/>
          <w:szCs w:val="24"/>
        </w:rPr>
        <w:t>Elektroninės sąskaitos pateikimo per Sąskaitų administravimo bendrosios informacinės sistemą išlaidos</w:t>
      </w:r>
      <w:r w:rsidRPr="00BF5FBA">
        <w:rPr>
          <w:i/>
          <w:iCs/>
          <w:color w:val="000000"/>
          <w:szCs w:val="24"/>
        </w:rPr>
        <w:t xml:space="preserve"> </w:t>
      </w:r>
      <w:r w:rsidR="0026402D"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0EC194B2" w:rsidR="00B349EC" w:rsidRPr="00F52A34" w:rsidRDefault="006F065F" w:rsidP="00520B49">
      <w:pPr>
        <w:pStyle w:val="ListParagraph"/>
        <w:numPr>
          <w:ilvl w:val="1"/>
          <w:numId w:val="6"/>
        </w:numPr>
        <w:tabs>
          <w:tab w:val="left" w:pos="993"/>
        </w:tabs>
        <w:ind w:left="0" w:firstLine="567"/>
        <w:jc w:val="both"/>
        <w:rPr>
          <w:rFonts w:eastAsia="Calibri"/>
          <w:szCs w:val="24"/>
        </w:rPr>
      </w:pPr>
      <w:bookmarkStart w:id="12" w:name="_Toc56583322"/>
      <w:r w:rsidRPr="00F52A34">
        <w:rPr>
          <w:bCs/>
          <w:szCs w:val="24"/>
        </w:rPr>
        <w:t>Paslaugų</w:t>
      </w:r>
      <w:r w:rsidR="00920F2D" w:rsidRPr="00F52A34">
        <w:rPr>
          <w:bCs/>
          <w:szCs w:val="24"/>
        </w:rPr>
        <w:t xml:space="preserve"> t</w:t>
      </w:r>
      <w:r w:rsidR="009C762A">
        <w:rPr>
          <w:bCs/>
          <w:szCs w:val="24"/>
        </w:rPr>
        <w:t>ei</w:t>
      </w:r>
      <w:r w:rsidR="00920F2D" w:rsidRPr="00F52A34">
        <w:rPr>
          <w:bCs/>
          <w:szCs w:val="24"/>
        </w:rPr>
        <w:t xml:space="preserve">kimo terminai </w:t>
      </w:r>
      <w:r w:rsidR="00087EBA" w:rsidRPr="00F52A34">
        <w:rPr>
          <w:bCs/>
          <w:szCs w:val="24"/>
        </w:rPr>
        <w:t>detalizuoti</w:t>
      </w:r>
      <w:r w:rsidR="00920F2D" w:rsidRPr="00F52A34">
        <w:rPr>
          <w:bCs/>
          <w:szCs w:val="24"/>
        </w:rPr>
        <w:t xml:space="preserve"> </w:t>
      </w:r>
      <w:bookmarkEnd w:id="12"/>
      <w:r w:rsidR="00920F2D" w:rsidRPr="007B122C">
        <w:t>Techninėje specifikacijoje (</w:t>
      </w:r>
      <w:r w:rsidR="00920F2D" w:rsidRPr="00F52A34">
        <w:rPr>
          <w:szCs w:val="24"/>
        </w:rPr>
        <w:t xml:space="preserve">Pirkimo sąlygų </w:t>
      </w:r>
      <w:r w:rsidR="00F52A34" w:rsidRPr="007B122C">
        <w:t>2</w:t>
      </w:r>
      <w:r w:rsidR="00F52A34">
        <w:t xml:space="preserve"> </w:t>
      </w:r>
      <w:r w:rsidR="00920F2D" w:rsidRPr="007B122C">
        <w:t>priedas)</w:t>
      </w:r>
      <w:r w:rsidR="00C53022" w:rsidRPr="00F52A34">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36A8E346" w14:textId="41EEDFE9" w:rsidR="00416768" w:rsidRDefault="00416768" w:rsidP="00603AE8">
      <w:pPr>
        <w:pStyle w:val="Heading2"/>
        <w:ind w:firstLine="567"/>
        <w:rPr>
          <w:bCs/>
          <w:color w:val="000000"/>
          <w:szCs w:val="24"/>
          <w:lang w:val="lt-LT"/>
        </w:rPr>
      </w:pPr>
      <w:r w:rsidRPr="007B122C">
        <w:rPr>
          <w:lang w:val="lt-LT"/>
        </w:rPr>
        <w:t>3.1.</w:t>
      </w:r>
      <w:r w:rsidRPr="007B122C">
        <w:rPr>
          <w:b/>
          <w:bCs/>
          <w:lang w:val="lt-LT"/>
        </w:rPr>
        <w:t xml:space="preserve"> </w:t>
      </w:r>
      <w:bookmarkStart w:id="15" w:name="_Toc126581306"/>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Mažos vertės pirkimų tvarkos aprašo </w:t>
      </w:r>
      <w:r w:rsidR="00EE1FCA" w:rsidRPr="00C74D2E">
        <w:rPr>
          <w:bCs/>
          <w:color w:val="000000"/>
          <w:szCs w:val="24"/>
          <w:lang w:val="lt-LT"/>
        </w:rPr>
        <w:t>9</w:t>
      </w:r>
      <w:r w:rsidR="00EE1FCA" w:rsidRPr="00D964DA">
        <w:rPr>
          <w:bCs/>
          <w:color w:val="000000"/>
          <w:szCs w:val="24"/>
          <w:vertAlign w:val="superscript"/>
          <w:lang w:val="lt-LT"/>
        </w:rPr>
        <w:t>1</w:t>
      </w:r>
      <w:r w:rsidR="00C74D2E" w:rsidRPr="00D964DA">
        <w:rPr>
          <w:bCs/>
          <w:color w:val="000000"/>
          <w:szCs w:val="24"/>
          <w:lang w:val="lt-LT"/>
        </w:rPr>
        <w:t xml:space="preserve"> </w:t>
      </w:r>
      <w:r w:rsidR="00EE1FCA" w:rsidRPr="00C74D2E">
        <w:rPr>
          <w:bCs/>
          <w:color w:val="000000"/>
          <w:szCs w:val="24"/>
          <w:lang w:val="lt-LT"/>
        </w:rPr>
        <w:t>punkte</w:t>
      </w:r>
      <w:r w:rsidR="00C74D2E">
        <w:rPr>
          <w:rStyle w:val="FootnoteReference"/>
          <w:bCs/>
          <w:color w:val="000000"/>
          <w:szCs w:val="24"/>
          <w:lang w:val="lt-LT"/>
        </w:rPr>
        <w:footnoteReference w:id="5"/>
      </w:r>
      <w:r w:rsidR="00EE1FCA" w:rsidRPr="0059460F">
        <w:rPr>
          <w:bCs/>
          <w:color w:val="000000"/>
          <w:szCs w:val="24"/>
          <w:lang w:val="lt-LT"/>
        </w:rPr>
        <w:t xml:space="preserve"> </w:t>
      </w:r>
      <w:r w:rsidR="00DE1F83" w:rsidRPr="00D964DA">
        <w:rPr>
          <w:bCs/>
          <w:color w:val="000000"/>
          <w:szCs w:val="24"/>
          <w:lang w:val="lt-LT"/>
        </w:rPr>
        <w:t xml:space="preserve">ir </w:t>
      </w:r>
      <w:r w:rsidR="00DE1F83" w:rsidRPr="0059460F">
        <w:rPr>
          <w:bCs/>
          <w:color w:val="000000"/>
          <w:szCs w:val="24"/>
          <w:lang w:val="lt-LT"/>
        </w:rPr>
        <w:t xml:space="preserve">Mažos vertės pirkimų tvarkos aprašo </w:t>
      </w:r>
      <w:r w:rsidR="00DE1F83" w:rsidRPr="00D964DA">
        <w:rPr>
          <w:bCs/>
          <w:color w:val="000000"/>
          <w:szCs w:val="24"/>
          <w:lang w:val="lt-LT"/>
        </w:rPr>
        <w:t>9</w:t>
      </w:r>
      <w:r w:rsidR="00DE1F83" w:rsidRPr="00D964DA">
        <w:rPr>
          <w:bCs/>
          <w:color w:val="000000"/>
          <w:szCs w:val="24"/>
          <w:vertAlign w:val="superscript"/>
          <w:lang w:val="lt-LT"/>
        </w:rPr>
        <w:t xml:space="preserve">2 </w:t>
      </w:r>
      <w:r w:rsidR="00DE1F83" w:rsidRPr="00D964DA">
        <w:rPr>
          <w:bCs/>
          <w:color w:val="000000"/>
          <w:szCs w:val="24"/>
          <w:lang w:val="lt-LT"/>
        </w:rPr>
        <w:t>punkte</w:t>
      </w:r>
      <w:r w:rsidR="00DE1F83">
        <w:rPr>
          <w:rStyle w:val="FootnoteReference"/>
          <w:bCs/>
          <w:color w:val="000000"/>
          <w:szCs w:val="24"/>
          <w:lang w:val="en-US"/>
        </w:rPr>
        <w:footnoteReference w:id="6"/>
      </w:r>
      <w:r w:rsidR="00C74D2E" w:rsidRPr="00D964DA">
        <w:rPr>
          <w:bCs/>
          <w:color w:val="000000"/>
          <w:szCs w:val="24"/>
          <w:lang w:val="lt-LT"/>
        </w:rPr>
        <w:t xml:space="preserve"> </w:t>
      </w:r>
      <w:r w:rsidR="00EE1FCA" w:rsidRPr="0059460F">
        <w:rPr>
          <w:bCs/>
          <w:color w:val="000000"/>
          <w:szCs w:val="24"/>
          <w:lang w:val="lt-LT"/>
        </w:rPr>
        <w:t>nustatyt</w:t>
      </w:r>
      <w:r w:rsidR="00DA2CA7">
        <w:rPr>
          <w:bCs/>
          <w:color w:val="000000"/>
          <w:szCs w:val="24"/>
          <w:lang w:val="lt-LT"/>
        </w:rPr>
        <w:t>a</w:t>
      </w:r>
      <w:r w:rsidR="00EE1FCA" w:rsidRPr="0059460F">
        <w:rPr>
          <w:bCs/>
          <w:color w:val="000000"/>
          <w:szCs w:val="24"/>
          <w:lang w:val="lt-LT"/>
        </w:rPr>
        <w:t>s taisykl</w:t>
      </w:r>
      <w:r w:rsidR="00DA2CA7">
        <w:rPr>
          <w:bCs/>
          <w:color w:val="000000"/>
          <w:szCs w:val="24"/>
          <w:lang w:val="lt-LT"/>
        </w:rPr>
        <w:t>e</w:t>
      </w:r>
      <w:r w:rsidR="00EE1FCA" w:rsidRPr="0059460F">
        <w:rPr>
          <w:bCs/>
          <w:color w:val="000000"/>
          <w:szCs w:val="24"/>
          <w:lang w:val="lt-LT"/>
        </w:rPr>
        <w:t>s.</w:t>
      </w:r>
    </w:p>
    <w:p w14:paraId="6BAFCDF2" w14:textId="77777777" w:rsidR="00603AE8" w:rsidRPr="00603AE8" w:rsidRDefault="00603AE8" w:rsidP="00603AE8"/>
    <w:p w14:paraId="07C80100" w14:textId="34E6A64C" w:rsidR="00BA507D" w:rsidRDefault="00EB4EAA" w:rsidP="00BA507D">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2512104B" w14:textId="77777777" w:rsidR="00BA507D" w:rsidRPr="00BA507D" w:rsidRDefault="00BA507D" w:rsidP="00BA507D">
      <w:pPr>
        <w:spacing w:after="0"/>
      </w:pPr>
    </w:p>
    <w:p w14:paraId="363062BC" w14:textId="4A6F2906" w:rsidR="00A51DD6" w:rsidRDefault="008D107F" w:rsidP="00B10644">
      <w:pPr>
        <w:pStyle w:val="ListParagraph"/>
        <w:numPr>
          <w:ilvl w:val="1"/>
          <w:numId w:val="44"/>
        </w:numPr>
        <w:tabs>
          <w:tab w:val="left" w:pos="990"/>
          <w:tab w:val="left" w:pos="1134"/>
        </w:tabs>
        <w:ind w:left="0" w:firstLine="709"/>
        <w:jc w:val="both"/>
        <w:rPr>
          <w:szCs w:val="24"/>
        </w:rPr>
      </w:pPr>
      <w:r>
        <w:rPr>
          <w:szCs w:val="24"/>
        </w:rPr>
        <w:t xml:space="preserve">Pirkime </w:t>
      </w:r>
      <w:r w:rsidR="00C91DC1">
        <w:rPr>
          <w:szCs w:val="24"/>
        </w:rPr>
        <w:t>keliami</w:t>
      </w:r>
      <w:r w:rsidR="00C91DC1" w:rsidRPr="007854DD">
        <w:rPr>
          <w:szCs w:val="24"/>
        </w:rPr>
        <w:t xml:space="preserve"> kvalifikaciniai reikalavimai </w:t>
      </w:r>
      <w:r w:rsidR="00C91DC1">
        <w:rPr>
          <w:szCs w:val="24"/>
        </w:rPr>
        <w:t>(</w:t>
      </w:r>
      <w:r w:rsidR="00C91DC1" w:rsidRPr="007854DD">
        <w:rPr>
          <w:b/>
          <w:bCs/>
          <w:szCs w:val="24"/>
        </w:rPr>
        <w:t>kvalifikacija turi būti įgyta iki pasiūlymų pateikimo termino pabaigos ir išlaikyta visą Sutarties galiojimo laikotarpį</w:t>
      </w:r>
      <w:r w:rsidR="00C91DC1" w:rsidRPr="007854DD">
        <w:rPr>
          <w:szCs w:val="24"/>
        </w:rPr>
        <w:t>) nustatyti žemiau šiame punkte esančioje lentelėje</w:t>
      </w:r>
      <w:r w:rsidR="004B0DE1">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3254"/>
        <w:gridCol w:w="3753"/>
        <w:gridCol w:w="2010"/>
      </w:tblGrid>
      <w:tr w:rsidR="00B10644" w:rsidRPr="001021E5" w14:paraId="52263680" w14:textId="77777777" w:rsidTr="00C91DC1">
        <w:trPr>
          <w:trHeight w:val="1228"/>
        </w:trPr>
        <w:tc>
          <w:tcPr>
            <w:tcW w:w="317" w:type="pct"/>
            <w:tcBorders>
              <w:top w:val="single" w:sz="4" w:space="0" w:color="auto"/>
              <w:left w:val="single" w:sz="4" w:space="0" w:color="auto"/>
              <w:bottom w:val="single" w:sz="4" w:space="0" w:color="auto"/>
              <w:right w:val="single" w:sz="4" w:space="0" w:color="auto"/>
            </w:tcBorders>
            <w:vAlign w:val="center"/>
          </w:tcPr>
          <w:p w14:paraId="02E4C0FF"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center"/>
              <w:rPr>
                <w:rFonts w:ascii="Times New Roman" w:hAnsi="Times New Roman" w:cs="Times New Roman"/>
                <w:bCs/>
                <w:iCs/>
                <w:sz w:val="24"/>
                <w:szCs w:val="24"/>
              </w:rPr>
            </w:pPr>
            <w:r w:rsidRPr="00B10644">
              <w:rPr>
                <w:rFonts w:ascii="Times New Roman" w:hAnsi="Times New Roman" w:cs="Times New Roman"/>
                <w:b/>
                <w:bCs/>
                <w:iCs/>
                <w:sz w:val="24"/>
                <w:szCs w:val="24"/>
              </w:rPr>
              <w:t>Eil. Nr.</w:t>
            </w:r>
          </w:p>
        </w:tc>
        <w:tc>
          <w:tcPr>
            <w:tcW w:w="1690" w:type="pct"/>
            <w:tcBorders>
              <w:top w:val="single" w:sz="4" w:space="0" w:color="auto"/>
              <w:left w:val="single" w:sz="4" w:space="0" w:color="auto"/>
              <w:bottom w:val="single" w:sz="4" w:space="0" w:color="auto"/>
              <w:right w:val="single" w:sz="4" w:space="0" w:color="auto"/>
            </w:tcBorders>
            <w:vAlign w:val="center"/>
          </w:tcPr>
          <w:p w14:paraId="1CCC956F"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B10644">
              <w:rPr>
                <w:rFonts w:ascii="Times New Roman" w:eastAsia="Calibri" w:hAnsi="Times New Roman" w:cs="Times New Roman"/>
                <w:b/>
                <w:bCs/>
                <w:iCs/>
                <w:sz w:val="24"/>
                <w:szCs w:val="24"/>
              </w:rPr>
              <w:t>Reikalavimas</w:t>
            </w:r>
          </w:p>
        </w:tc>
        <w:tc>
          <w:tcPr>
            <w:tcW w:w="1949" w:type="pct"/>
            <w:tcBorders>
              <w:top w:val="single" w:sz="4" w:space="0" w:color="auto"/>
              <w:left w:val="single" w:sz="4" w:space="0" w:color="auto"/>
              <w:bottom w:val="single" w:sz="4" w:space="0" w:color="auto"/>
              <w:right w:val="single" w:sz="4" w:space="0" w:color="auto"/>
            </w:tcBorders>
            <w:vAlign w:val="center"/>
          </w:tcPr>
          <w:p w14:paraId="6F8D8FE7"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B10644">
              <w:rPr>
                <w:rFonts w:ascii="Times New Roman" w:eastAsia="Calibri" w:hAnsi="Times New Roman" w:cs="Times New Roman"/>
                <w:b/>
                <w:bCs/>
                <w:sz w:val="24"/>
                <w:szCs w:val="24"/>
              </w:rPr>
              <w:t>Atitiktį reikalavimui įrodantys dokumentai</w:t>
            </w:r>
          </w:p>
        </w:tc>
        <w:tc>
          <w:tcPr>
            <w:tcW w:w="1044" w:type="pct"/>
            <w:tcBorders>
              <w:top w:val="single" w:sz="4" w:space="0" w:color="auto"/>
              <w:left w:val="single" w:sz="4" w:space="0" w:color="auto"/>
              <w:bottom w:val="single" w:sz="4" w:space="0" w:color="auto"/>
              <w:right w:val="single" w:sz="4" w:space="0" w:color="auto"/>
            </w:tcBorders>
            <w:vAlign w:val="center"/>
          </w:tcPr>
          <w:p w14:paraId="24D673D3"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B10644">
              <w:rPr>
                <w:rFonts w:ascii="Times New Roman" w:eastAsia="Calibri" w:hAnsi="Times New Roman" w:cs="Times New Roman"/>
                <w:b/>
                <w:bCs/>
                <w:sz w:val="24"/>
                <w:szCs w:val="24"/>
              </w:rPr>
              <w:t>Subjektas, kuris turi atitikti reikalavimą</w:t>
            </w:r>
          </w:p>
        </w:tc>
      </w:tr>
      <w:tr w:rsidR="00B10644" w:rsidRPr="001021E5" w14:paraId="36BCC9ED" w14:textId="77777777" w:rsidTr="00C91DC1">
        <w:trPr>
          <w:trHeight w:val="329"/>
        </w:trPr>
        <w:tc>
          <w:tcPr>
            <w:tcW w:w="5000" w:type="pct"/>
            <w:gridSpan w:val="4"/>
            <w:tcBorders>
              <w:top w:val="single" w:sz="4" w:space="0" w:color="auto"/>
              <w:left w:val="single" w:sz="4" w:space="0" w:color="auto"/>
              <w:bottom w:val="single" w:sz="4" w:space="0" w:color="auto"/>
              <w:right w:val="single" w:sz="4" w:space="0" w:color="auto"/>
            </w:tcBorders>
          </w:tcPr>
          <w:p w14:paraId="1F05A5F7" w14:textId="77777777" w:rsidR="00B10644" w:rsidRPr="00B10644" w:rsidRDefault="00B10644" w:rsidP="004B0DE1">
            <w:pPr>
              <w:tabs>
                <w:tab w:val="left" w:pos="30"/>
                <w:tab w:val="left" w:pos="1832"/>
                <w:tab w:val="left" w:pos="2748"/>
                <w:tab w:val="left" w:pos="3664"/>
                <w:tab w:val="left" w:pos="4580"/>
                <w:tab w:val="left" w:pos="5496"/>
                <w:tab w:val="left" w:pos="6412"/>
                <w:tab w:val="left" w:pos="7328"/>
                <w:tab w:val="left" w:pos="8244"/>
                <w:tab w:val="left" w:pos="942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10644">
              <w:rPr>
                <w:rFonts w:ascii="Times New Roman" w:hAnsi="Times New Roman" w:cs="Times New Roman"/>
                <w:b/>
                <w:color w:val="000000"/>
                <w:sz w:val="24"/>
                <w:szCs w:val="24"/>
              </w:rPr>
              <w:t>Techninis ir profesinis pajėgumas</w:t>
            </w:r>
          </w:p>
        </w:tc>
      </w:tr>
      <w:tr w:rsidR="00B10644" w:rsidRPr="001021E5" w14:paraId="3693980B" w14:textId="77777777" w:rsidTr="00C91DC1">
        <w:trPr>
          <w:trHeight w:val="3251"/>
        </w:trPr>
        <w:tc>
          <w:tcPr>
            <w:tcW w:w="317" w:type="pct"/>
            <w:tcBorders>
              <w:top w:val="single" w:sz="4" w:space="0" w:color="auto"/>
              <w:left w:val="single" w:sz="4" w:space="0" w:color="auto"/>
              <w:bottom w:val="single" w:sz="4" w:space="0" w:color="auto"/>
              <w:right w:val="single" w:sz="4" w:space="0" w:color="auto"/>
            </w:tcBorders>
          </w:tcPr>
          <w:p w14:paraId="039B50BC" w14:textId="0A7993B4" w:rsidR="00B10644" w:rsidRPr="00B10644" w:rsidRDefault="00EB53B3"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4.1. </w:t>
            </w:r>
          </w:p>
        </w:tc>
        <w:tc>
          <w:tcPr>
            <w:tcW w:w="1690" w:type="pct"/>
            <w:tcBorders>
              <w:top w:val="single" w:sz="4" w:space="0" w:color="auto"/>
              <w:left w:val="single" w:sz="4" w:space="0" w:color="auto"/>
              <w:bottom w:val="single" w:sz="4" w:space="0" w:color="auto"/>
              <w:right w:val="single" w:sz="4" w:space="0" w:color="auto"/>
            </w:tcBorders>
          </w:tcPr>
          <w:p w14:paraId="7874E248" w14:textId="3A542F1C"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10644">
              <w:rPr>
                <w:rFonts w:ascii="Times New Roman" w:eastAsia="Calibri" w:hAnsi="Times New Roman" w:cs="Times New Roman"/>
                <w:sz w:val="24"/>
                <w:szCs w:val="24"/>
              </w:rPr>
              <w:t>Tiekėjas per paskutinius 3 (trejus) metus arba per laiką nuo tiekėjo įregistravimo dienos (jei tiekėjas vykdė veiklą mažiau nei 3 (trejus) metus) iki pasiūlymų pateikimo dienos, turi būti savo jėgomis suteikęs paslaugų</w:t>
            </w:r>
            <w:r w:rsidR="004C7E3D">
              <w:rPr>
                <w:rFonts w:ascii="Times New Roman" w:eastAsia="Calibri" w:hAnsi="Times New Roman" w:cs="Times New Roman"/>
                <w:sz w:val="24"/>
                <w:szCs w:val="24"/>
              </w:rPr>
              <w:t>,</w:t>
            </w:r>
            <w:r w:rsidRPr="00B10644">
              <w:rPr>
                <w:rFonts w:ascii="Times New Roman" w:eastAsia="Calibri" w:hAnsi="Times New Roman" w:cs="Times New Roman"/>
                <w:sz w:val="24"/>
                <w:szCs w:val="24"/>
              </w:rPr>
              <w:t xml:space="preserve"> susijusių  su </w:t>
            </w:r>
            <w:r w:rsidRPr="00B10644">
              <w:rPr>
                <w:rFonts w:ascii="Times New Roman" w:hAnsi="Times New Roman" w:cs="Times New Roman"/>
                <w:sz w:val="24"/>
                <w:szCs w:val="24"/>
              </w:rPr>
              <w:t>Sistemos, sukurtos Microsoft SharePoint Server technologiniu pagrindu (t. y. tokiu technologiniu pagrindu, kuriuo sukurta Perkančiosios organizacijos turima sistema)</w:t>
            </w:r>
            <w:r w:rsidR="002931B1">
              <w:rPr>
                <w:rFonts w:ascii="Times New Roman" w:hAnsi="Times New Roman" w:cs="Times New Roman"/>
                <w:sz w:val="24"/>
                <w:szCs w:val="24"/>
              </w:rPr>
              <w:t>,</w:t>
            </w:r>
            <w:r w:rsidRPr="00B10644">
              <w:rPr>
                <w:rFonts w:ascii="Times New Roman" w:hAnsi="Times New Roman" w:cs="Times New Roman"/>
                <w:sz w:val="24"/>
                <w:szCs w:val="24"/>
              </w:rPr>
              <w:t xml:space="preserve"> priežiūros paslaugų teikimu</w:t>
            </w:r>
            <w:r w:rsidRPr="00B10644">
              <w:rPr>
                <w:rFonts w:ascii="Times New Roman" w:eastAsia="Calibri" w:hAnsi="Times New Roman" w:cs="Times New Roman"/>
                <w:sz w:val="24"/>
                <w:szCs w:val="24"/>
              </w:rPr>
              <w:t>, kurių vertė ne mažesnė kaip 9000,00 (devyni tūkstančiai) eurų be PVM.</w:t>
            </w:r>
          </w:p>
          <w:p w14:paraId="3719E7E2"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77E1892A"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10644">
              <w:rPr>
                <w:rFonts w:ascii="Times New Roman" w:eastAsia="Calibri" w:hAnsi="Times New Roman" w:cs="Times New Roman"/>
                <w:sz w:val="24"/>
                <w:szCs w:val="24"/>
              </w:rPr>
              <w:t>Jei tiekėjas teikia informaciją apie vis dar teikiamas paslaugas (vykdomą (-</w:t>
            </w:r>
            <w:proofErr w:type="spellStart"/>
            <w:r w:rsidRPr="00B10644">
              <w:rPr>
                <w:rFonts w:ascii="Times New Roman" w:eastAsia="Calibri" w:hAnsi="Times New Roman" w:cs="Times New Roman"/>
                <w:sz w:val="24"/>
                <w:szCs w:val="24"/>
              </w:rPr>
              <w:t>as</w:t>
            </w:r>
            <w:proofErr w:type="spellEnd"/>
            <w:r w:rsidRPr="00B10644">
              <w:rPr>
                <w:rFonts w:ascii="Times New Roman" w:eastAsia="Calibri" w:hAnsi="Times New Roman" w:cs="Times New Roman"/>
                <w:sz w:val="24"/>
                <w:szCs w:val="24"/>
              </w:rPr>
              <w:t>) sutartį (-</w:t>
            </w:r>
            <w:proofErr w:type="spellStart"/>
            <w:r w:rsidRPr="00B10644">
              <w:rPr>
                <w:rFonts w:ascii="Times New Roman" w:eastAsia="Calibri" w:hAnsi="Times New Roman" w:cs="Times New Roman"/>
                <w:sz w:val="24"/>
                <w:szCs w:val="24"/>
              </w:rPr>
              <w:t>is</w:t>
            </w:r>
            <w:proofErr w:type="spellEnd"/>
            <w:r w:rsidRPr="00B10644">
              <w:rPr>
                <w:rFonts w:ascii="Times New Roman" w:eastAsia="Calibri" w:hAnsi="Times New Roman" w:cs="Times New Roman"/>
                <w:sz w:val="24"/>
                <w:szCs w:val="24"/>
              </w:rPr>
              <w:t>)), laikoma, kad jo patirtis atitinka keliamą reikalavimą, jei teikiamų paslaugų (vykdomos (-ų) sutarties (-</w:t>
            </w:r>
            <w:proofErr w:type="spellStart"/>
            <w:r w:rsidRPr="00B10644">
              <w:rPr>
                <w:rFonts w:ascii="Times New Roman" w:eastAsia="Calibri" w:hAnsi="Times New Roman" w:cs="Times New Roman"/>
                <w:sz w:val="24"/>
                <w:szCs w:val="24"/>
              </w:rPr>
              <w:t>ių</w:t>
            </w:r>
            <w:proofErr w:type="spellEnd"/>
            <w:r w:rsidRPr="00B10644">
              <w:rPr>
                <w:rFonts w:ascii="Times New Roman" w:eastAsia="Calibri" w:hAnsi="Times New Roman" w:cs="Times New Roman"/>
                <w:sz w:val="24"/>
                <w:szCs w:val="24"/>
              </w:rPr>
              <w:t>)) įvykdyta dalis per paskutinius 3 (trejus) metus arba per laiką nuo tiekėjo įregistravimo dienos (jei tiekėjas vykdė veiklą mažiau nei 3 (trejus) metus) iki pasiūlymų pateikimo dienos yra ne mažesnė kaip 9 000,00 (devyni tūkstančiai) eurų be PVM.</w:t>
            </w:r>
          </w:p>
          <w:p w14:paraId="2257F5B6" w14:textId="77777777" w:rsidR="00B10644" w:rsidRPr="00B10644" w:rsidRDefault="00B10644" w:rsidP="00146806">
            <w:pPr>
              <w:tabs>
                <w:tab w:val="left" w:pos="290"/>
                <w:tab w:val="left" w:pos="620"/>
                <w:tab w:val="left" w:pos="1021"/>
              </w:tabs>
              <w:spacing w:after="0" w:line="240" w:lineRule="auto"/>
              <w:jc w:val="both"/>
              <w:rPr>
                <w:rFonts w:ascii="Times New Roman" w:hAnsi="Times New Roman" w:cs="Times New Roman"/>
                <w:sz w:val="24"/>
                <w:szCs w:val="24"/>
                <w:lang w:eastAsia="lt-LT"/>
              </w:rPr>
            </w:pPr>
          </w:p>
          <w:p w14:paraId="237A1EDC" w14:textId="77777777" w:rsidR="00B10644" w:rsidRPr="00B10644" w:rsidRDefault="00B10644" w:rsidP="00146806">
            <w:pPr>
              <w:snapToGrid w:val="0"/>
              <w:spacing w:after="0" w:line="240" w:lineRule="auto"/>
              <w:jc w:val="both"/>
              <w:rPr>
                <w:rFonts w:ascii="Times New Roman" w:eastAsia="Times New Roman" w:hAnsi="Times New Roman" w:cs="Times New Roman"/>
                <w:b/>
                <w:bCs/>
                <w:kern w:val="2"/>
                <w:sz w:val="24"/>
                <w:szCs w:val="24"/>
                <w:lang w:eastAsia="lt-LT"/>
              </w:rPr>
            </w:pPr>
            <w:r w:rsidRPr="00B10644">
              <w:rPr>
                <w:rFonts w:ascii="Times New Roman" w:eastAsia="Times New Roman" w:hAnsi="Times New Roman" w:cs="Times New Roman"/>
                <w:b/>
                <w:bCs/>
                <w:kern w:val="2"/>
                <w:sz w:val="24"/>
                <w:szCs w:val="24"/>
                <w:lang w:eastAsia="lt-LT"/>
              </w:rPr>
              <w:t>Pastaba Nr. 1.</w:t>
            </w:r>
          </w:p>
          <w:p w14:paraId="1EFEAC4D"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10644">
              <w:rPr>
                <w:rFonts w:ascii="Times New Roman" w:eastAsia="Times New Roman" w:hAnsi="Times New Roman" w:cs="Times New Roman"/>
                <w:kern w:val="2"/>
                <w:sz w:val="24"/>
                <w:szCs w:val="24"/>
                <w:lang w:eastAsia="lt-LT"/>
              </w:rPr>
              <w:t>Tiekėjui nedraudžiama remtis teikiamomis / teiktomis paslaugomis / sutartimi, kurias /kurią tiekėjas vykdė ne vienas, bet kartu su kitais ūkio subjektais. Tačiau tokiu atveju turi būti vertinami būtent konkretaus tiekėjo, dalyvaujančio viešajame pirkime, suteiktos paslaugos, jų apimtis, vertė, o ne visas vykdytos / vykdomos sutarties objektas.</w:t>
            </w:r>
          </w:p>
        </w:tc>
        <w:tc>
          <w:tcPr>
            <w:tcW w:w="1949" w:type="pct"/>
            <w:tcBorders>
              <w:top w:val="single" w:sz="4" w:space="0" w:color="auto"/>
              <w:left w:val="single" w:sz="4" w:space="0" w:color="auto"/>
              <w:bottom w:val="single" w:sz="4" w:space="0" w:color="auto"/>
              <w:right w:val="single" w:sz="4" w:space="0" w:color="auto"/>
            </w:tcBorders>
          </w:tcPr>
          <w:p w14:paraId="2B24B94D"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xml:space="preserve">Tiekėjo teiktų paslaugų sąrašas (pagal kvalifikaciniame reikalavime apibrėžtą objektą),  kuriame turi būti nurodyta: </w:t>
            </w:r>
          </w:p>
          <w:p w14:paraId="3AE582B5"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sutarties pavadinimas;</w:t>
            </w:r>
          </w:p>
          <w:p w14:paraId="11D43B63"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xml:space="preserve">- išsamus tiekėjo tinkamai teiktų paslaugų aprašymas; </w:t>
            </w:r>
          </w:p>
          <w:p w14:paraId="15F71272"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sutarties vertė Eur be / su PVM;</w:t>
            </w:r>
          </w:p>
          <w:p w14:paraId="428B4BD9"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pagal kvalifikaciniame reikalavime suformuluotą reikalavimą  tinkamai suteiktų paslaugų vertė Eur be / su PVM;</w:t>
            </w:r>
          </w:p>
          <w:p w14:paraId="74E992A7"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xml:space="preserve">- sutarties pasirašymo data ir galiojimo data; </w:t>
            </w:r>
          </w:p>
          <w:p w14:paraId="3FAC142B"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xml:space="preserve">- sutarties įvykdymo data; </w:t>
            </w:r>
          </w:p>
          <w:p w14:paraId="478E8711"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duomenys apie užsakovą (įmonės / įstaigos / organizacijos pavadinimas)</w:t>
            </w:r>
          </w:p>
          <w:p w14:paraId="41E08206"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p>
          <w:p w14:paraId="5CE8FAC4"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70E92231"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p>
          <w:p w14:paraId="3AD1AEB5"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B10644">
              <w:rPr>
                <w:rFonts w:ascii="Times New Roman" w:hAnsi="Times New Roman" w:cs="Times New Roman"/>
                <w:bCs/>
                <w:iCs/>
                <w:sz w:val="24"/>
                <w:szCs w:val="24"/>
              </w:rPr>
              <w:t>CVP IS priemonėmis pateikiama skaitmeninė dokumento kopija.</w:t>
            </w:r>
          </w:p>
          <w:p w14:paraId="192827CE"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p>
          <w:p w14:paraId="348BB957"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10644">
              <w:rPr>
                <w:rFonts w:ascii="Times New Roman" w:hAnsi="Times New Roman" w:cs="Times New Roman"/>
                <w:bCs/>
                <w:iCs/>
                <w:sz w:val="24"/>
                <w:szCs w:val="24"/>
              </w:rPr>
              <w:t>Tiekėjo kvalifikacija turi būti įgyta iki pasiūlymų pateikimo termino pabaigos.</w:t>
            </w:r>
          </w:p>
        </w:tc>
        <w:tc>
          <w:tcPr>
            <w:tcW w:w="1044" w:type="pct"/>
            <w:tcBorders>
              <w:top w:val="single" w:sz="4" w:space="0" w:color="auto"/>
              <w:left w:val="single" w:sz="4" w:space="0" w:color="auto"/>
              <w:bottom w:val="single" w:sz="4" w:space="0" w:color="auto"/>
              <w:right w:val="single" w:sz="4" w:space="0" w:color="auto"/>
            </w:tcBorders>
          </w:tcPr>
          <w:p w14:paraId="6F521E96" w14:textId="77777777" w:rsidR="00B10644" w:rsidRPr="00B10644" w:rsidRDefault="00B10644" w:rsidP="00146806">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t>Jeigu pasiūlymą teikia ūkio subjektų grupė, reikalavimą turi atitikti visi ūkio subjektų grupės nariai kartu (ūkio subjektų grupės narių turima patirtis sumuojama), atsižvelgiant į jų prisiimamus įsipareigojimus.</w:t>
            </w:r>
          </w:p>
          <w:p w14:paraId="3C6C547B" w14:textId="77777777" w:rsidR="00B10644" w:rsidRPr="00B10644" w:rsidRDefault="00B10644" w:rsidP="00146806">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p>
          <w:p w14:paraId="22F1D36B" w14:textId="77777777" w:rsidR="00B10644" w:rsidRPr="00B10644" w:rsidRDefault="00B10644" w:rsidP="00146806">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t>Tiekėjas gali remtis kitų ūkio subjektų pajėgumais tik tuo atveju, jeigu tie subjektai patys vykdys tą pirkimo sutarties dalį, kuriai reikia jų turimų pajėgumų;</w:t>
            </w:r>
          </w:p>
          <w:p w14:paraId="32487674" w14:textId="77777777" w:rsidR="00B10644" w:rsidRPr="00B10644" w:rsidRDefault="00B10644" w:rsidP="00146806">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p>
          <w:p w14:paraId="20F51E07" w14:textId="77777777" w:rsidR="00B10644" w:rsidRPr="00B10644" w:rsidRDefault="00B10644" w:rsidP="00146806">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t>Subtiekėjams šis reikalavimas nekeliamas.</w:t>
            </w:r>
          </w:p>
          <w:p w14:paraId="768DBCDE"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p>
        </w:tc>
      </w:tr>
      <w:tr w:rsidR="00B10644" w:rsidRPr="001021E5" w14:paraId="641FA5BA" w14:textId="77777777" w:rsidTr="00C91DC1">
        <w:trPr>
          <w:trHeight w:val="243"/>
        </w:trPr>
        <w:tc>
          <w:tcPr>
            <w:tcW w:w="317" w:type="pct"/>
            <w:tcBorders>
              <w:top w:val="single" w:sz="4" w:space="0" w:color="auto"/>
              <w:left w:val="single" w:sz="4" w:space="0" w:color="auto"/>
              <w:bottom w:val="single" w:sz="4" w:space="0" w:color="auto"/>
              <w:right w:val="single" w:sz="4" w:space="0" w:color="auto"/>
            </w:tcBorders>
          </w:tcPr>
          <w:p w14:paraId="573CC087" w14:textId="5C2A878B" w:rsidR="00B10644" w:rsidRPr="00B10644" w:rsidRDefault="00EB53B3"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cs="Times New Roman"/>
                <w:bCs/>
                <w:iCs/>
                <w:sz w:val="24"/>
                <w:szCs w:val="24"/>
              </w:rPr>
            </w:pPr>
            <w:r>
              <w:rPr>
                <w:rFonts w:ascii="Times New Roman" w:hAnsi="Times New Roman" w:cs="Times New Roman"/>
                <w:bCs/>
                <w:iCs/>
                <w:sz w:val="24"/>
                <w:szCs w:val="24"/>
              </w:rPr>
              <w:t>4.</w:t>
            </w:r>
            <w:r w:rsidR="00B10644" w:rsidRPr="00B10644">
              <w:rPr>
                <w:rFonts w:ascii="Times New Roman" w:hAnsi="Times New Roman" w:cs="Times New Roman"/>
                <w:bCs/>
                <w:iCs/>
                <w:sz w:val="24"/>
                <w:szCs w:val="24"/>
              </w:rPr>
              <w:t>2.</w:t>
            </w:r>
          </w:p>
        </w:tc>
        <w:tc>
          <w:tcPr>
            <w:tcW w:w="1690" w:type="pct"/>
            <w:tcBorders>
              <w:top w:val="single" w:sz="4" w:space="0" w:color="auto"/>
              <w:left w:val="single" w:sz="4" w:space="0" w:color="auto"/>
              <w:bottom w:val="single" w:sz="4" w:space="0" w:color="auto"/>
              <w:right w:val="single" w:sz="4" w:space="0" w:color="auto"/>
            </w:tcBorders>
          </w:tcPr>
          <w:p w14:paraId="50B2CF69" w14:textId="05692B20"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10644">
              <w:rPr>
                <w:rFonts w:ascii="Times New Roman" w:hAnsi="Times New Roman" w:cs="Times New Roman"/>
                <w:sz w:val="24"/>
                <w:szCs w:val="24"/>
              </w:rPr>
              <w:t xml:space="preserve">Tiekėjas Paslaugų teikimui turi pasiūlyti kvalifikuotus </w:t>
            </w:r>
            <w:r w:rsidRPr="00B10644">
              <w:rPr>
                <w:rFonts w:ascii="Times New Roman" w:hAnsi="Times New Roman" w:cs="Times New Roman"/>
                <w:sz w:val="24"/>
                <w:szCs w:val="24"/>
              </w:rPr>
              <w:lastRenderedPageBreak/>
              <w:t xml:space="preserve">specialistus, kurie atitiktų </w:t>
            </w:r>
            <w:r w:rsidR="00EB53B3">
              <w:rPr>
                <w:rFonts w:ascii="Times New Roman" w:hAnsi="Times New Roman" w:cs="Times New Roman"/>
                <w:sz w:val="24"/>
                <w:szCs w:val="24"/>
              </w:rPr>
              <w:t>4.3</w:t>
            </w:r>
            <w:r w:rsidRPr="00B10644">
              <w:rPr>
                <w:rFonts w:ascii="Times New Roman" w:hAnsi="Times New Roman" w:cs="Times New Roman"/>
                <w:sz w:val="24"/>
                <w:szCs w:val="24"/>
              </w:rPr>
              <w:t xml:space="preserve"> punkte nurodytus reikalavimus.</w:t>
            </w:r>
          </w:p>
          <w:p w14:paraId="76CBDD36"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5F25A4E"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1949" w:type="pct"/>
            <w:tcBorders>
              <w:top w:val="single" w:sz="4" w:space="0" w:color="auto"/>
              <w:left w:val="single" w:sz="4" w:space="0" w:color="auto"/>
              <w:bottom w:val="single" w:sz="4" w:space="0" w:color="auto"/>
              <w:right w:val="single" w:sz="4" w:space="0" w:color="auto"/>
            </w:tcBorders>
          </w:tcPr>
          <w:p w14:paraId="3D7F1536"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r w:rsidRPr="00B10644">
              <w:rPr>
                <w:rFonts w:ascii="Times New Roman" w:eastAsia="Calibri" w:hAnsi="Times New Roman" w:cs="Times New Roman"/>
                <w:sz w:val="24"/>
                <w:szCs w:val="24"/>
              </w:rPr>
              <w:lastRenderedPageBreak/>
              <w:t xml:space="preserve">Tiekėjo </w:t>
            </w:r>
            <w:r w:rsidRPr="00B10644">
              <w:rPr>
                <w:rFonts w:ascii="Times New Roman" w:eastAsia="Calibri" w:hAnsi="Times New Roman" w:cs="Times New Roman"/>
                <w:b/>
                <w:bCs/>
                <w:sz w:val="24"/>
                <w:szCs w:val="24"/>
              </w:rPr>
              <w:t xml:space="preserve">siūlomų specialistų sąrašas (Pirkimo sąlygų </w:t>
            </w:r>
            <w:r w:rsidRPr="00B10644">
              <w:rPr>
                <w:rFonts w:ascii="Times New Roman" w:eastAsia="Calibri" w:hAnsi="Times New Roman" w:cs="Times New Roman"/>
                <w:b/>
                <w:bCs/>
                <w:sz w:val="24"/>
                <w:szCs w:val="24"/>
              </w:rPr>
              <w:lastRenderedPageBreak/>
              <w:t>atitinkamas priedas)</w:t>
            </w:r>
            <w:r w:rsidRPr="00B10644">
              <w:rPr>
                <w:rFonts w:ascii="Times New Roman" w:eastAsia="Calibri" w:hAnsi="Times New Roman" w:cs="Times New Roman"/>
                <w:sz w:val="24"/>
                <w:szCs w:val="24"/>
              </w:rPr>
              <w:t>, kuriame turi būti aiškiai nurodyta, kokiai pozicijai yra siūlomas kiekvienas specialistas.</w:t>
            </w:r>
          </w:p>
          <w:p w14:paraId="4F5D9F45"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p>
          <w:p w14:paraId="55B3EE0F"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r w:rsidRPr="00B10644">
              <w:rPr>
                <w:rFonts w:ascii="Times New Roman" w:eastAsia="Calibri" w:hAnsi="Times New Roman" w:cs="Times New Roman"/>
                <w:sz w:val="24"/>
                <w:szCs w:val="24"/>
              </w:rPr>
              <w:t>Tuo atveju, jei specialistai nėra tiekėjo darbuotojai, tiekėjas, teikdamas pasiūlymą, privalo nurodyti, kokiu pagrindu ne tiekėjo darbuotojai dalyvaus sutarties vykdyme: ar jie kvalifikuojami kaip ūkio subjektai, kurių pajėgumais remiamasi kvalifikacijai pagrįsti, ar kaip „</w:t>
            </w:r>
            <w:proofErr w:type="spellStart"/>
            <w:r w:rsidRPr="00B10644">
              <w:rPr>
                <w:rFonts w:ascii="Times New Roman" w:eastAsia="Calibri" w:hAnsi="Times New Roman" w:cs="Times New Roman"/>
                <w:sz w:val="24"/>
                <w:szCs w:val="24"/>
              </w:rPr>
              <w:t>Quazi</w:t>
            </w:r>
            <w:proofErr w:type="spellEnd"/>
            <w:r w:rsidRPr="00B10644">
              <w:rPr>
                <w:rFonts w:ascii="Times New Roman" w:eastAsia="Calibri"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w:t>
            </w:r>
          </w:p>
          <w:p w14:paraId="72C0A70A"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p>
          <w:p w14:paraId="63D5128E"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r w:rsidRPr="00B10644">
              <w:rPr>
                <w:rFonts w:ascii="Times New Roman" w:eastAsia="Calibri"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w:t>
            </w:r>
          </w:p>
          <w:p w14:paraId="0035CF65"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jc w:val="both"/>
              <w:rPr>
                <w:rFonts w:ascii="Times New Roman" w:eastAsia="Calibri" w:hAnsi="Times New Roman" w:cs="Times New Roman"/>
                <w:sz w:val="24"/>
                <w:szCs w:val="24"/>
              </w:rPr>
            </w:pPr>
          </w:p>
          <w:p w14:paraId="2B620832" w14:textId="77777777" w:rsidR="00B10644" w:rsidRPr="00B10644" w:rsidRDefault="00B10644" w:rsidP="00146806">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rFonts w:ascii="Times New Roman" w:eastAsia="Calibri" w:hAnsi="Times New Roman" w:cs="Times New Roman"/>
                <w:b/>
                <w:i/>
                <w:sz w:val="24"/>
                <w:szCs w:val="24"/>
              </w:rPr>
            </w:pPr>
            <w:r w:rsidRPr="00B10644">
              <w:rPr>
                <w:rFonts w:ascii="Times New Roman" w:eastAsia="Times New Roman" w:hAnsi="Times New Roman" w:cs="Times New Roman"/>
                <w:b/>
                <w:i/>
                <w:sz w:val="24"/>
                <w:szCs w:val="24"/>
                <w:lang w:eastAsia="ar-SA"/>
              </w:rPr>
              <w:t>CVP IS priemonėmis pateikiama skaitmeninė dokumento kopija, kai jo paprašoma</w:t>
            </w:r>
            <w:r w:rsidRPr="00B10644">
              <w:rPr>
                <w:rFonts w:ascii="Times New Roman" w:eastAsia="Calibri" w:hAnsi="Times New Roman" w:cs="Times New Roman"/>
                <w:b/>
                <w:i/>
                <w:sz w:val="24"/>
                <w:szCs w:val="24"/>
              </w:rPr>
              <w:t>.</w:t>
            </w:r>
          </w:p>
          <w:p w14:paraId="6AE129F9" w14:textId="77777777" w:rsidR="00B10644" w:rsidRPr="00B10644" w:rsidRDefault="00B10644" w:rsidP="00146806">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rFonts w:ascii="Times New Roman" w:hAnsi="Times New Roman" w:cs="Times New Roman"/>
                <w:color w:val="000000" w:themeColor="text1"/>
                <w:sz w:val="24"/>
                <w:szCs w:val="24"/>
              </w:rPr>
            </w:pPr>
          </w:p>
          <w:p w14:paraId="5B142C71"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48"/>
              <w:contextualSpacing/>
              <w:jc w:val="both"/>
              <w:rPr>
                <w:rFonts w:ascii="Times New Roman" w:eastAsia="Calibri" w:hAnsi="Times New Roman" w:cs="Times New Roman"/>
                <w:sz w:val="24"/>
                <w:szCs w:val="24"/>
              </w:rPr>
            </w:pPr>
            <w:r w:rsidRPr="00B10644">
              <w:rPr>
                <w:rFonts w:ascii="Times New Roman" w:hAnsi="Times New Roman" w:cs="Times New Roman"/>
                <w:i/>
                <w:color w:val="FF0000"/>
                <w:sz w:val="24"/>
                <w:szCs w:val="24"/>
              </w:rPr>
              <w:t>Kvalifikacija turi būti įgyta iki pasiūlymų pateikimo termino pabaigos.</w:t>
            </w:r>
          </w:p>
        </w:tc>
        <w:tc>
          <w:tcPr>
            <w:tcW w:w="1044" w:type="pct"/>
            <w:tcBorders>
              <w:top w:val="single" w:sz="4" w:space="0" w:color="auto"/>
              <w:left w:val="single" w:sz="4" w:space="0" w:color="auto"/>
              <w:bottom w:val="single" w:sz="4" w:space="0" w:color="auto"/>
              <w:right w:val="single" w:sz="4" w:space="0" w:color="auto"/>
            </w:tcBorders>
          </w:tcPr>
          <w:p w14:paraId="2FF9D5FA" w14:textId="77777777" w:rsidR="00B10644" w:rsidRPr="00B10644" w:rsidRDefault="00B10644" w:rsidP="004B0DE1">
            <w:pPr>
              <w:spacing w:after="0" w:line="240" w:lineRule="auto"/>
              <w:ind w:right="32"/>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lastRenderedPageBreak/>
              <w:t xml:space="preserve">Tiekėjo arba ūkio subjektų grupės </w:t>
            </w:r>
            <w:r w:rsidRPr="00B10644">
              <w:rPr>
                <w:rFonts w:ascii="Times New Roman" w:eastAsia="Times New Roman" w:hAnsi="Times New Roman" w:cs="Times New Roman"/>
                <w:bCs/>
                <w:color w:val="000000"/>
                <w:kern w:val="2"/>
                <w:sz w:val="24"/>
                <w:szCs w:val="24"/>
                <w:lang w:eastAsia="lt-LT"/>
                <w14:ligatures w14:val="standardContextual"/>
              </w:rPr>
              <w:lastRenderedPageBreak/>
              <w:t>nario (-</w:t>
            </w:r>
            <w:proofErr w:type="spellStart"/>
            <w:r w:rsidRPr="00B10644">
              <w:rPr>
                <w:rFonts w:ascii="Times New Roman" w:eastAsia="Times New Roman" w:hAnsi="Times New Roman" w:cs="Times New Roman"/>
                <w:bCs/>
                <w:color w:val="000000"/>
                <w:kern w:val="2"/>
                <w:sz w:val="24"/>
                <w:szCs w:val="24"/>
                <w:lang w:eastAsia="lt-LT"/>
                <w14:ligatures w14:val="standardContextual"/>
              </w:rPr>
              <w:t>ių</w:t>
            </w:r>
            <w:proofErr w:type="spellEnd"/>
            <w:r w:rsidRPr="00B10644">
              <w:rPr>
                <w:rFonts w:ascii="Times New Roman" w:eastAsia="Times New Roman" w:hAnsi="Times New Roman" w:cs="Times New Roman"/>
                <w:bCs/>
                <w:color w:val="000000"/>
                <w:kern w:val="2"/>
                <w:sz w:val="24"/>
                <w:szCs w:val="24"/>
                <w:lang w:eastAsia="lt-LT"/>
                <w14:ligatures w14:val="standardContextual"/>
              </w:rPr>
              <w:t>) specialistai, jeigu pasiūlymą teikia ūkio subjektų grupė, arba kitas ūkio subjektas (jo darbuotojas), kurio pajėgumais remiasi tiekėjas, atsižvelgiant į jų prisiimamus įsipareigojimus pirkimo sutarčiai vykdyti.</w:t>
            </w:r>
          </w:p>
          <w:p w14:paraId="1E929304" w14:textId="77777777" w:rsidR="00B10644" w:rsidRPr="00B10644" w:rsidRDefault="00B10644" w:rsidP="00146806">
            <w:pPr>
              <w:spacing w:after="0" w:line="240" w:lineRule="auto"/>
              <w:ind w:right="177"/>
              <w:jc w:val="both"/>
              <w:rPr>
                <w:rFonts w:ascii="Times New Roman" w:eastAsia="Times New Roman" w:hAnsi="Times New Roman" w:cs="Times New Roman"/>
                <w:bCs/>
                <w:color w:val="000000"/>
                <w:kern w:val="2"/>
                <w:sz w:val="24"/>
                <w:szCs w:val="24"/>
                <w:lang w:eastAsia="lt-LT"/>
                <w14:ligatures w14:val="standardContextual"/>
              </w:rPr>
            </w:pPr>
          </w:p>
          <w:p w14:paraId="781EC6F5" w14:textId="77777777" w:rsidR="00B10644" w:rsidRPr="00B10644" w:rsidRDefault="00B10644" w:rsidP="004B0DE1">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t>Tiekėjas gali remtis kitų ūkio subjektų pajėgumais tik tuo atveju, jeigu tie subjektai (jų darbuotojai) patys vykdys tą pirkimo sutarties dalį, kuriai reikia jų turimų pajėgumų.</w:t>
            </w:r>
          </w:p>
          <w:p w14:paraId="4FC3A249" w14:textId="77777777" w:rsidR="00B10644" w:rsidRPr="00B10644" w:rsidRDefault="00B10644" w:rsidP="00146806">
            <w:pPr>
              <w:spacing w:after="0" w:line="240" w:lineRule="auto"/>
              <w:ind w:right="177"/>
              <w:jc w:val="both"/>
              <w:rPr>
                <w:rFonts w:ascii="Times New Roman" w:eastAsia="Times New Roman" w:hAnsi="Times New Roman" w:cs="Times New Roman"/>
                <w:bCs/>
                <w:color w:val="000000"/>
                <w:kern w:val="2"/>
                <w:sz w:val="24"/>
                <w:szCs w:val="24"/>
                <w:lang w:eastAsia="lt-LT"/>
                <w14:ligatures w14:val="standardContextual"/>
              </w:rPr>
            </w:pPr>
          </w:p>
          <w:p w14:paraId="663A42C0" w14:textId="50E54656" w:rsidR="00B10644" w:rsidRPr="004B0DE1" w:rsidRDefault="00B10644" w:rsidP="004B0DE1">
            <w:pPr>
              <w:spacing w:after="0" w:line="240" w:lineRule="auto"/>
              <w:ind w:right="32"/>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Times New Roman" w:hAnsi="Times New Roman" w:cs="Times New Roman"/>
                <w:bCs/>
                <w:color w:val="000000"/>
                <w:kern w:val="2"/>
                <w:sz w:val="24"/>
                <w:szCs w:val="24"/>
                <w:lang w:eastAsia="lt-LT"/>
                <w14:ligatures w14:val="standardContextual"/>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B10644" w:rsidRPr="001021E5" w14:paraId="4FC060A4" w14:textId="77777777" w:rsidTr="00C91DC1">
        <w:trPr>
          <w:trHeight w:val="243"/>
        </w:trPr>
        <w:tc>
          <w:tcPr>
            <w:tcW w:w="5000" w:type="pct"/>
            <w:gridSpan w:val="4"/>
            <w:tcBorders>
              <w:top w:val="single" w:sz="4" w:space="0" w:color="auto"/>
              <w:left w:val="single" w:sz="4" w:space="0" w:color="auto"/>
              <w:bottom w:val="single" w:sz="4" w:space="0" w:color="auto"/>
              <w:right w:val="single" w:sz="4" w:space="0" w:color="auto"/>
            </w:tcBorders>
          </w:tcPr>
          <w:p w14:paraId="2D25B294"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SimSun" w:hAnsi="Times New Roman" w:cs="Times New Roman"/>
                <w:b/>
                <w:bCs/>
                <w:color w:val="000000" w:themeColor="text1"/>
                <w:sz w:val="24"/>
                <w:szCs w:val="24"/>
              </w:rPr>
            </w:pPr>
            <w:r w:rsidRPr="00B10644">
              <w:rPr>
                <w:rFonts w:ascii="Times New Roman" w:eastAsia="SimSun" w:hAnsi="Times New Roman" w:cs="Times New Roman"/>
                <w:b/>
                <w:bCs/>
                <w:color w:val="000000" w:themeColor="text1"/>
                <w:sz w:val="24"/>
                <w:szCs w:val="24"/>
              </w:rPr>
              <w:lastRenderedPageBreak/>
              <w:t>Pastaba. Taikomos specialistų patirties vertinimo taisyklės:</w:t>
            </w:r>
          </w:p>
          <w:p w14:paraId="1A40A1B9"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SimSun" w:hAnsi="Times New Roman" w:cs="Times New Roman"/>
                <w:color w:val="000000" w:themeColor="text1"/>
                <w:sz w:val="24"/>
                <w:szCs w:val="24"/>
              </w:rPr>
            </w:pPr>
            <w:r w:rsidRPr="00B10644">
              <w:rPr>
                <w:rFonts w:ascii="Times New Roman" w:eastAsia="SimSun" w:hAnsi="Times New Roman" w:cs="Times New Roman"/>
                <w:color w:val="000000" w:themeColor="text1"/>
                <w:sz w:val="24"/>
                <w:szCs w:val="24"/>
              </w:rPr>
              <w:t xml:space="preserve">a) Perkančioji organizacija taikys taisyklę, jeigu tiekėjas nurodys, kad atitinkamas specialistas sutartyje dalyvavo nuo 2022 m. sausio 12 d. iki balandžio mėn. Patirtis bus skaičiuojama nuo sausio 12 d. imtinai iki balandžio 30 d. imtinai. </w:t>
            </w:r>
          </w:p>
          <w:p w14:paraId="3C88F466" w14:textId="77777777" w:rsidR="00B10644" w:rsidRPr="00B10644" w:rsidRDefault="00B10644" w:rsidP="00146806">
            <w:pPr>
              <w:tabs>
                <w:tab w:val="left" w:pos="30"/>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SimSun" w:hAnsi="Times New Roman" w:cs="Times New Roman"/>
                <w:color w:val="000000" w:themeColor="text1"/>
                <w:sz w:val="24"/>
                <w:szCs w:val="24"/>
              </w:rPr>
            </w:pPr>
            <w:r w:rsidRPr="00B10644">
              <w:rPr>
                <w:rFonts w:ascii="Times New Roman" w:eastAsia="SimSun" w:hAnsi="Times New Roman" w:cs="Times New Roman"/>
                <w:color w:val="000000" w:themeColor="text1"/>
                <w:sz w:val="24"/>
                <w:szCs w:val="24"/>
              </w:rPr>
              <w:lastRenderedPageBreak/>
              <w:t xml:space="preserve">b) Perkančioji organizacija taikys taisyklę, jeigu tiekėjas nurodys, kad atitinkamas specialistas sutartyje dalyvavo nuo 2022 m. sausio 12 d. iki balandžio 3 d. Patirtis bus skaičiuojama nuo sausio 12 d. imtinai iki balandžio 3 d. imtinai. </w:t>
            </w:r>
          </w:p>
          <w:p w14:paraId="6D14BDC0" w14:textId="77777777" w:rsidR="00B10644" w:rsidRPr="00B10644" w:rsidRDefault="00B10644" w:rsidP="004B0DE1">
            <w:pPr>
              <w:spacing w:after="0" w:line="240" w:lineRule="auto"/>
              <w:jc w:val="both"/>
              <w:rPr>
                <w:rFonts w:ascii="Times New Roman" w:eastAsia="Times New Roman" w:hAnsi="Times New Roman" w:cs="Times New Roman"/>
                <w:bCs/>
                <w:color w:val="000000"/>
                <w:kern w:val="2"/>
                <w:sz w:val="24"/>
                <w:szCs w:val="24"/>
                <w:lang w:eastAsia="lt-LT"/>
                <w14:ligatures w14:val="standardContextual"/>
              </w:rPr>
            </w:pPr>
            <w:r w:rsidRPr="00B10644">
              <w:rPr>
                <w:rFonts w:ascii="Times New Roman" w:eastAsia="SimSun" w:hAnsi="Times New Roman" w:cs="Times New Roman"/>
                <w:color w:val="000000" w:themeColor="text1"/>
                <w:sz w:val="24"/>
                <w:szCs w:val="24"/>
              </w:rPr>
              <w:t>c) Perkančioji organizacija taikys taisyklę, jeigu tiekėjas nurodys, kad atitinkamas specialistas sutartyje dalyvavo nuo 2022 m. sausio mėn. iki balandžio 3 d. patirtis bus skaičiuojama nuo sausio 1 d. imtinai iki balandžio 3 d. imtinai.</w:t>
            </w:r>
          </w:p>
        </w:tc>
      </w:tr>
      <w:tr w:rsidR="00B10644" w:rsidRPr="001021E5" w14:paraId="385F2D70" w14:textId="77777777" w:rsidTr="00C91DC1">
        <w:tc>
          <w:tcPr>
            <w:tcW w:w="317" w:type="pct"/>
            <w:tcBorders>
              <w:top w:val="single" w:sz="4" w:space="0" w:color="auto"/>
              <w:left w:val="single" w:sz="4" w:space="0" w:color="auto"/>
              <w:bottom w:val="single" w:sz="4" w:space="0" w:color="auto"/>
              <w:right w:val="single" w:sz="4" w:space="0" w:color="auto"/>
            </w:tcBorders>
          </w:tcPr>
          <w:p w14:paraId="22485104" w14:textId="00C03255" w:rsidR="00B10644" w:rsidRPr="00B10644" w:rsidRDefault="00EB53B3"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bCs/>
                <w:iCs/>
                <w:sz w:val="24"/>
                <w:szCs w:val="24"/>
              </w:rPr>
            </w:pPr>
            <w:r>
              <w:rPr>
                <w:rFonts w:ascii="Times New Roman" w:hAnsi="Times New Roman" w:cs="Times New Roman"/>
                <w:bCs/>
                <w:iCs/>
                <w:sz w:val="24"/>
                <w:szCs w:val="24"/>
              </w:rPr>
              <w:lastRenderedPageBreak/>
              <w:t>4.</w:t>
            </w:r>
            <w:r w:rsidR="00B10644" w:rsidRPr="00B10644">
              <w:rPr>
                <w:rFonts w:ascii="Times New Roman" w:hAnsi="Times New Roman" w:cs="Times New Roman"/>
                <w:bCs/>
                <w:iCs/>
                <w:sz w:val="24"/>
                <w:szCs w:val="24"/>
              </w:rPr>
              <w:t>3.</w:t>
            </w:r>
          </w:p>
        </w:tc>
        <w:tc>
          <w:tcPr>
            <w:tcW w:w="1690" w:type="pct"/>
            <w:tcBorders>
              <w:top w:val="single" w:sz="4" w:space="0" w:color="auto"/>
              <w:left w:val="single" w:sz="4" w:space="0" w:color="auto"/>
              <w:bottom w:val="single" w:sz="4" w:space="0" w:color="auto"/>
              <w:right w:val="single" w:sz="4" w:space="0" w:color="auto"/>
            </w:tcBorders>
          </w:tcPr>
          <w:p w14:paraId="4B58CD56" w14:textId="77777777" w:rsidR="00B10644" w:rsidRPr="00B10644" w:rsidRDefault="00B10644" w:rsidP="00146806">
            <w:pPr>
              <w:tabs>
                <w:tab w:val="left" w:pos="418"/>
              </w:tabs>
              <w:autoSpaceDE w:val="0"/>
              <w:adjustRightInd w:val="0"/>
              <w:jc w:val="both"/>
              <w:rPr>
                <w:rFonts w:ascii="Times New Roman" w:hAnsi="Times New Roman" w:cs="Times New Roman"/>
                <w:sz w:val="24"/>
                <w:szCs w:val="24"/>
              </w:rPr>
            </w:pPr>
            <w:r w:rsidRPr="00B10644">
              <w:rPr>
                <w:rFonts w:ascii="Times New Roman" w:eastAsia="Calibri" w:hAnsi="Times New Roman" w:cs="Times New Roman"/>
                <w:b/>
                <w:bCs/>
                <w:sz w:val="24"/>
                <w:szCs w:val="24"/>
              </w:rPr>
              <w:t xml:space="preserve">Tiekėjas turi pasiūlyti specialistą Nr. 1 – Microsoft </w:t>
            </w:r>
            <w:r w:rsidRPr="00B10644">
              <w:rPr>
                <w:rFonts w:ascii="Times New Roman" w:hAnsi="Times New Roman" w:cs="Times New Roman"/>
                <w:b/>
                <w:sz w:val="24"/>
                <w:szCs w:val="24"/>
              </w:rPr>
              <w:t xml:space="preserve">SharePoint Server administratorių </w:t>
            </w:r>
            <w:r w:rsidRPr="00B10644">
              <w:rPr>
                <w:rFonts w:ascii="Times New Roman" w:hAnsi="Times New Roman" w:cs="Times New Roman"/>
                <w:sz w:val="24"/>
                <w:szCs w:val="24"/>
              </w:rPr>
              <w:t>(ne mažiau kaip vienas specialistas) sutarties vykdymui ir  atitinkantį šiuos reikalavimus:</w:t>
            </w:r>
          </w:p>
          <w:p w14:paraId="28CA2FA4" w14:textId="77777777" w:rsidR="00B10644" w:rsidRPr="00B10644" w:rsidRDefault="00B10644" w:rsidP="00B10644">
            <w:pPr>
              <w:numPr>
                <w:ilvl w:val="0"/>
                <w:numId w:val="46"/>
              </w:numPr>
              <w:tabs>
                <w:tab w:val="left" w:pos="32"/>
                <w:tab w:val="left" w:pos="411"/>
              </w:tabs>
              <w:spacing w:after="0" w:line="240" w:lineRule="auto"/>
              <w:ind w:left="0" w:firstLine="0"/>
              <w:contextualSpacing/>
              <w:jc w:val="both"/>
              <w:rPr>
                <w:rFonts w:ascii="Times New Roman" w:eastAsia="Times New Roman" w:hAnsi="Times New Roman" w:cs="Times New Roman"/>
                <w:sz w:val="24"/>
                <w:szCs w:val="24"/>
                <w:lang w:eastAsia="lt-LT"/>
              </w:rPr>
            </w:pPr>
            <w:r w:rsidRPr="00B10644">
              <w:rPr>
                <w:rFonts w:ascii="Times New Roman" w:eastAsia="Times New Roman" w:hAnsi="Times New Roman" w:cs="Times New Roman"/>
                <w:sz w:val="24"/>
                <w:szCs w:val="24"/>
                <w:lang w:eastAsia="lt-LT"/>
              </w:rPr>
              <w:t>Per paskutinius 5</w:t>
            </w:r>
            <w:r w:rsidRPr="00B10644">
              <w:rPr>
                <w:rStyle w:val="FootnoteReference"/>
                <w:rFonts w:ascii="Times New Roman" w:eastAsia="Times New Roman" w:hAnsi="Times New Roman" w:cs="Times New Roman"/>
                <w:sz w:val="24"/>
                <w:szCs w:val="24"/>
                <w:lang w:eastAsia="lt-LT"/>
              </w:rPr>
              <w:footnoteReference w:id="7"/>
            </w:r>
            <w:r w:rsidRPr="00B10644">
              <w:rPr>
                <w:rFonts w:ascii="Times New Roman" w:eastAsia="Times New Roman" w:hAnsi="Times New Roman" w:cs="Times New Roman"/>
                <w:sz w:val="24"/>
                <w:szCs w:val="24"/>
                <w:lang w:eastAsia="lt-LT"/>
              </w:rPr>
              <w:t xml:space="preserve"> (penkerius) metus iki pasiūlymų pateikimo termino dienos turi turėti ne trumpesnę kaip 12 mėn.  praktinės darbo patirties, dalyvaujant paslaugų teikime (sutartis / sutartys gali būti tebevykdomos; paslaugos suteiktos / tebeteikiamos) Microsoft SharePoint Server administratoriaus/priežiūros  specialisto rolėje. </w:t>
            </w:r>
          </w:p>
          <w:p w14:paraId="6F92606C" w14:textId="0AF66C1E" w:rsidR="00B10644" w:rsidRPr="00B10644" w:rsidRDefault="00B10644" w:rsidP="00146806">
            <w:pPr>
              <w:tabs>
                <w:tab w:val="left" w:pos="32"/>
                <w:tab w:val="left" w:pos="411"/>
              </w:tabs>
              <w:spacing w:after="0" w:line="240" w:lineRule="auto"/>
              <w:contextualSpacing/>
              <w:jc w:val="both"/>
              <w:rPr>
                <w:rFonts w:ascii="Times New Roman" w:eastAsia="Times New Roman" w:hAnsi="Times New Roman" w:cs="Times New Roman"/>
                <w:sz w:val="24"/>
                <w:szCs w:val="24"/>
                <w:lang w:eastAsia="lt-LT"/>
              </w:rPr>
            </w:pPr>
            <w:r w:rsidRPr="00B10644">
              <w:rPr>
                <w:rFonts w:ascii="Times New Roman" w:eastAsia="Times New Roman" w:hAnsi="Times New Roman" w:cs="Times New Roman"/>
                <w:sz w:val="24"/>
                <w:szCs w:val="24"/>
                <w:lang w:eastAsia="lt-LT"/>
              </w:rPr>
              <w:t>Teiktų paslaugų turinys: teiktos / teikiamos Microsoft SharePoint Server sprendimų priežiūros (administravimo)  paslaugos.</w:t>
            </w:r>
          </w:p>
          <w:p w14:paraId="5D89F1C3" w14:textId="77777777" w:rsidR="00B10644" w:rsidRPr="00B10644" w:rsidRDefault="00B10644" w:rsidP="00146806">
            <w:pPr>
              <w:tabs>
                <w:tab w:val="left" w:pos="32"/>
                <w:tab w:val="left" w:pos="411"/>
              </w:tabs>
              <w:spacing w:after="0" w:line="240" w:lineRule="auto"/>
              <w:contextualSpacing/>
              <w:jc w:val="both"/>
              <w:rPr>
                <w:rFonts w:ascii="Times New Roman" w:eastAsia="Times New Roman" w:hAnsi="Times New Roman" w:cs="Times New Roman"/>
                <w:sz w:val="24"/>
                <w:szCs w:val="24"/>
                <w:lang w:eastAsia="lt-LT"/>
              </w:rPr>
            </w:pPr>
          </w:p>
          <w:p w14:paraId="54476EFA" w14:textId="0184C0DC" w:rsidR="00B10644" w:rsidRPr="00EB53B3" w:rsidRDefault="00B10644" w:rsidP="00EB53B3">
            <w:pPr>
              <w:tabs>
                <w:tab w:val="left" w:pos="32"/>
                <w:tab w:val="left" w:pos="418"/>
              </w:tabs>
              <w:spacing w:after="0" w:line="240" w:lineRule="auto"/>
              <w:contextualSpacing/>
              <w:jc w:val="both"/>
              <w:rPr>
                <w:rFonts w:ascii="Times New Roman" w:eastAsia="Times New Roman" w:hAnsi="Times New Roman" w:cs="Times New Roman"/>
                <w:sz w:val="24"/>
                <w:szCs w:val="24"/>
                <w:lang w:eastAsia="lt-LT"/>
              </w:rPr>
            </w:pPr>
            <w:r w:rsidRPr="00B10644">
              <w:rPr>
                <w:rFonts w:ascii="Times New Roman" w:hAnsi="Times New Roman" w:cs="Times New Roman"/>
                <w:bCs/>
                <w:i/>
                <w:iCs/>
                <w:color w:val="000000" w:themeColor="text1"/>
                <w:sz w:val="24"/>
                <w:szCs w:val="24"/>
              </w:rPr>
              <w:t>Pastaba. 12 mėn. patirtis gali būti įgyta dalyvaujant tiek vienoje, tiek keliose įvykdytose sutartyse, kurios / kurių trukmės nebūtinai turi būti 12 mėn., tačiau atskirų sutarčių vykdymo laikotarpis / atskirų paslaugų teikimo laikotarpis, jei jis sutampa, bus sumuojamos kaip bendra to paties laikotarpio patirtis</w:t>
            </w:r>
            <w:r w:rsidRPr="00B10644">
              <w:rPr>
                <w:rStyle w:val="FootnoteReference"/>
                <w:rFonts w:ascii="Times New Roman" w:hAnsi="Times New Roman" w:cs="Times New Roman"/>
                <w:bCs/>
                <w:i/>
                <w:iCs/>
                <w:color w:val="000000" w:themeColor="text1"/>
                <w:sz w:val="24"/>
                <w:szCs w:val="24"/>
              </w:rPr>
              <w:footnoteReference w:id="8"/>
            </w:r>
            <w:r w:rsidRPr="00B10644">
              <w:rPr>
                <w:rFonts w:ascii="Times New Roman" w:hAnsi="Times New Roman" w:cs="Times New Roman"/>
                <w:bCs/>
                <w:color w:val="000000" w:themeColor="text1"/>
                <w:sz w:val="24"/>
                <w:szCs w:val="24"/>
              </w:rPr>
              <w:t>)</w:t>
            </w:r>
            <w:r w:rsidR="00EB53B3">
              <w:rPr>
                <w:rFonts w:ascii="Times New Roman" w:hAnsi="Times New Roman" w:cs="Times New Roman"/>
                <w:bCs/>
                <w:color w:val="000000" w:themeColor="text1"/>
                <w:sz w:val="24"/>
                <w:szCs w:val="24"/>
              </w:rPr>
              <w:t>.</w:t>
            </w:r>
          </w:p>
        </w:tc>
        <w:tc>
          <w:tcPr>
            <w:tcW w:w="1949" w:type="pct"/>
            <w:tcBorders>
              <w:top w:val="single" w:sz="4" w:space="0" w:color="auto"/>
              <w:left w:val="single" w:sz="4" w:space="0" w:color="auto"/>
              <w:bottom w:val="single" w:sz="4" w:space="0" w:color="auto"/>
              <w:right w:val="single" w:sz="4" w:space="0" w:color="auto"/>
            </w:tcBorders>
          </w:tcPr>
          <w:p w14:paraId="53796262" w14:textId="77777777" w:rsidR="00B10644" w:rsidRPr="00B10644" w:rsidRDefault="00B10644" w:rsidP="00146806">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
                <w:color w:val="000000" w:themeColor="text1"/>
                <w:sz w:val="24"/>
                <w:szCs w:val="24"/>
              </w:rPr>
            </w:pPr>
            <w:r w:rsidRPr="00B10644">
              <w:rPr>
                <w:rFonts w:ascii="Times New Roman" w:hAnsi="Times New Roman" w:cs="Times New Roman"/>
                <w:b/>
                <w:color w:val="000000" w:themeColor="text1"/>
                <w:sz w:val="24"/>
                <w:szCs w:val="24"/>
              </w:rPr>
              <w:t>Tiekėjas turi pateikti šiuos dokumentus:</w:t>
            </w:r>
          </w:p>
          <w:p w14:paraId="72C02337"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užpildytą specialisto darbinės veiklos aprašymo formą, kurioje turi būti:</w:t>
            </w:r>
          </w:p>
          <w:p w14:paraId="5013D81C"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a)</w:t>
            </w:r>
            <w:r w:rsidRPr="00B10644">
              <w:rPr>
                <w:rFonts w:ascii="Times New Roman" w:hAnsi="Times New Roman" w:cs="Times New Roman"/>
                <w:bCs/>
                <w:color w:val="000000" w:themeColor="text1"/>
                <w:sz w:val="24"/>
                <w:szCs w:val="24"/>
              </w:rPr>
              <w:tab/>
              <w:t>informacija apie sutartis/  projektus / užsakymus, kuriose / kuriuose specialistas dalyvavo – nurodomas aprašymas vykdytų veiklų, kurios leistų identifikuoti, kad buvo vykdytos kvalifikaciniame reikalavime nurodytos  srities veiklos;</w:t>
            </w:r>
          </w:p>
          <w:p w14:paraId="24569000"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 xml:space="preserve">b) sutarties / užsakymo / projekto pavadinimas; </w:t>
            </w:r>
          </w:p>
          <w:p w14:paraId="27DF2412"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c) specialisto rolė;</w:t>
            </w:r>
          </w:p>
          <w:p w14:paraId="367798BC"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d) specialisto darbinės patirties sutarties / projekte / užsakyme  aprašymas (turi būti aiškiai nurodyta, kad siūlomas specialistas turi kvalifikaciniame reikalavime reikalaujamos praktinės darbo patirties nurodytose srityse);</w:t>
            </w:r>
          </w:p>
          <w:p w14:paraId="252B481A"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 xml:space="preserve">e) sutarties / užsakymo / projekto vykdymo data (laikotarpis nuo / iki) </w:t>
            </w:r>
          </w:p>
          <w:p w14:paraId="0879E531"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f) specialisto dalyvavimo sutarties / projekto / užsakymo vykdyme laikotarpis (mėnesių tikslumu); Pvz.: specialisto funkcijos vykdytos atitinkamoje sutartyje nuo 2021 m. liepos 1 d. iki 2022 m. vasario 5 d.</w:t>
            </w:r>
          </w:p>
          <w:p w14:paraId="475A30D0"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g) užsakovas (pavadinimas)</w:t>
            </w:r>
          </w:p>
          <w:p w14:paraId="6A0F7540"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p>
          <w:p w14:paraId="6E120259" w14:textId="77777777" w:rsidR="00B10644" w:rsidRPr="00B10644" w:rsidRDefault="00B10644" w:rsidP="00146806">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p>
          <w:p w14:paraId="0D7F5E49" w14:textId="05554644" w:rsidR="00B10644" w:rsidRPr="004B0DE1" w:rsidRDefault="00B10644" w:rsidP="004B0DE1">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B10644">
              <w:rPr>
                <w:rFonts w:ascii="Times New Roman" w:hAnsi="Times New Roman" w:cs="Times New Roman"/>
                <w:bCs/>
                <w:color w:val="000000" w:themeColor="text1"/>
                <w:sz w:val="24"/>
                <w:szCs w:val="24"/>
              </w:rPr>
              <w:t>Kvalifikacija turi būti įgyta iki pasiūlymų pateikimo termino pabaigos.</w:t>
            </w:r>
          </w:p>
        </w:tc>
        <w:tc>
          <w:tcPr>
            <w:tcW w:w="1044" w:type="pct"/>
            <w:tcBorders>
              <w:top w:val="single" w:sz="4" w:space="0" w:color="auto"/>
              <w:left w:val="single" w:sz="4" w:space="0" w:color="auto"/>
              <w:bottom w:val="single" w:sz="4" w:space="0" w:color="auto"/>
              <w:right w:val="single" w:sz="4" w:space="0" w:color="auto"/>
            </w:tcBorders>
          </w:tcPr>
          <w:p w14:paraId="6A50C9EB" w14:textId="77777777" w:rsidR="00B10644" w:rsidRPr="00B10644" w:rsidRDefault="00B10644" w:rsidP="0014680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olor w:val="000000"/>
                <w:sz w:val="24"/>
                <w:szCs w:val="24"/>
                <w:u w:val="single"/>
              </w:rPr>
            </w:pPr>
          </w:p>
        </w:tc>
      </w:tr>
    </w:tbl>
    <w:p w14:paraId="52605480" w14:textId="77777777" w:rsidR="004624E0" w:rsidRPr="00D03BC9" w:rsidRDefault="004624E0" w:rsidP="004624E0">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D03BC9">
        <w:rPr>
          <w:rFonts w:ascii="Times New Roman" w:hAnsi="Times New Roman" w:cs="Times New Roman"/>
          <w:sz w:val="24"/>
          <w:szCs w:val="24"/>
        </w:rPr>
        <w:t>Tiekėjo kvalifikacija turi būti įgyta iki pasiūlymų pateikimo termino pabaigos ir tai turi būti užfiksuota pačiame dokumente, t. y. pvz.: prekių tiekimo sąrašas gali būti suformuotas po pasiūlymų pateikimo termino pabaigos, tačiau joje nurodyta informacija turi būti aktuali iki pasiūlymų pateikimo termino pabaigos.</w:t>
      </w:r>
    </w:p>
    <w:p w14:paraId="5496A6DD"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3</w:t>
      </w:r>
      <w:r w:rsidRPr="00D03BC9">
        <w:rPr>
          <w:rFonts w:ascii="Times New Roman" w:hAnsi="Times New Roman" w:cs="Times New Roman"/>
          <w:sz w:val="24"/>
          <w:szCs w:val="24"/>
        </w:rPr>
        <w:t>.</w:t>
      </w:r>
      <w:r w:rsidRPr="00D03BC9">
        <w:rPr>
          <w:rFonts w:ascii="Times New Roman" w:hAnsi="Times New Roman" w:cs="Times New Roman"/>
          <w:sz w:val="24"/>
          <w:szCs w:val="24"/>
        </w:rPr>
        <w:tab/>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328C497F"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4</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remiasi ūkio subjektų, kurių pajėgumais remiamasi, pajėgumais, teikdamas pasiūlymą, turi pateikti </w:t>
      </w:r>
      <w:r w:rsidRPr="00D03BC9">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D03BC9">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AEC657A"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5</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pasiūlyme nurodo </w:t>
      </w:r>
      <w:proofErr w:type="spellStart"/>
      <w:r w:rsidRPr="00D03BC9">
        <w:rPr>
          <w:rFonts w:ascii="Times New Roman" w:hAnsi="Times New Roman" w:cs="Times New Roman"/>
          <w:sz w:val="24"/>
          <w:szCs w:val="24"/>
        </w:rPr>
        <w:t>kvazisubtiekėją</w:t>
      </w:r>
      <w:proofErr w:type="spellEnd"/>
      <w:r w:rsidRPr="00D03BC9">
        <w:rPr>
          <w:rFonts w:ascii="Times New Roman" w:hAnsi="Times New Roman" w:cs="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D03BC9">
        <w:rPr>
          <w:rFonts w:ascii="Times New Roman" w:hAnsi="Times New Roman" w:cs="Times New Roman"/>
          <w:sz w:val="24"/>
          <w:szCs w:val="24"/>
        </w:rPr>
        <w:t>kvazisubtiekėju</w:t>
      </w:r>
      <w:proofErr w:type="spellEnd"/>
      <w:r w:rsidRPr="00D03BC9">
        <w:rPr>
          <w:rFonts w:ascii="Times New Roman" w:hAnsi="Times New Roman" w:cs="Times New Roman"/>
          <w:sz w:val="24"/>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30AEB90B" w14:textId="77777777" w:rsidR="00B10644" w:rsidRDefault="004624E0" w:rsidP="00B10644">
      <w:pPr>
        <w:tabs>
          <w:tab w:val="left" w:pos="1080"/>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6</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0A2C680" w14:textId="02E545AD" w:rsidR="00B10644" w:rsidRDefault="00B10644" w:rsidP="00B10644">
      <w:pPr>
        <w:tabs>
          <w:tab w:val="left" w:pos="1080"/>
          <w:tab w:val="left" w:pos="1170"/>
        </w:tabs>
        <w:spacing w:after="0"/>
        <w:ind w:firstLine="720"/>
        <w:jc w:val="both"/>
        <w:rPr>
          <w:rFonts w:ascii="Times New Roman" w:eastAsia="Times New Roman" w:hAnsi="Times New Roman" w:cs="Times New Roman"/>
          <w:sz w:val="24"/>
          <w:szCs w:val="24"/>
        </w:rPr>
      </w:pPr>
      <w:r w:rsidRPr="00D964DA">
        <w:rPr>
          <w:rFonts w:ascii="Times New Roman" w:hAnsi="Times New Roman" w:cs="Times New Roman"/>
          <w:sz w:val="24"/>
          <w:szCs w:val="24"/>
        </w:rPr>
        <w:t xml:space="preserve">4.7. </w:t>
      </w:r>
      <w:r w:rsidRPr="4D707EA0">
        <w:rPr>
          <w:rFonts w:ascii="Times New Roman" w:eastAsia="Times New Roman" w:hAnsi="Times New Roman" w:cs="Times New Roman"/>
          <w:sz w:val="24"/>
          <w:szCs w:val="24"/>
        </w:rPr>
        <w:t xml:space="preserve">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w:t>
      </w:r>
      <w:r w:rsidRPr="004B0DE1">
        <w:rPr>
          <w:rFonts w:ascii="Times New Roman" w:eastAsia="Times New Roman" w:hAnsi="Times New Roman" w:cs="Times New Roman"/>
          <w:b/>
          <w:bCs/>
          <w:sz w:val="24"/>
          <w:szCs w:val="24"/>
        </w:rPr>
        <w:t>Perkančioji organizacija yra įrašyta į Saugiojo tinklo naudotojų sąrašą ir yra esminis kibernetinio saugumo subjektas</w:t>
      </w:r>
      <w:r w:rsidRPr="4D707EA0">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36"/>
        <w:gridCol w:w="2814"/>
        <w:gridCol w:w="3949"/>
        <w:gridCol w:w="2029"/>
      </w:tblGrid>
      <w:tr w:rsidR="00B10644" w:rsidRPr="00B10644" w14:paraId="384FFDBF" w14:textId="77777777" w:rsidTr="00B7747F">
        <w:trPr>
          <w:trHeight w:val="300"/>
        </w:trPr>
        <w:tc>
          <w:tcPr>
            <w:tcW w:w="836" w:type="dxa"/>
            <w:tcMar>
              <w:left w:w="108" w:type="dxa"/>
              <w:right w:w="108" w:type="dxa"/>
            </w:tcMar>
            <w:vAlign w:val="center"/>
          </w:tcPr>
          <w:p w14:paraId="5334F5E4" w14:textId="77777777" w:rsidR="00B10644" w:rsidRPr="00B10644" w:rsidRDefault="00B10644" w:rsidP="00146806">
            <w:pPr>
              <w:spacing w:after="0"/>
              <w:jc w:val="center"/>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Eil. Nr.</w:t>
            </w:r>
          </w:p>
        </w:tc>
        <w:tc>
          <w:tcPr>
            <w:tcW w:w="2814" w:type="dxa"/>
            <w:tcMar>
              <w:left w:w="108" w:type="dxa"/>
              <w:right w:w="108" w:type="dxa"/>
            </w:tcMar>
            <w:vAlign w:val="center"/>
          </w:tcPr>
          <w:p w14:paraId="31CA10AF" w14:textId="77777777" w:rsidR="00B10644" w:rsidRPr="00B10644" w:rsidRDefault="00B10644" w:rsidP="00146806">
            <w:pPr>
              <w:spacing w:after="0"/>
              <w:ind w:left="49" w:hanging="49"/>
              <w:jc w:val="center"/>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Kvalifikaciniai reikalavimai</w:t>
            </w:r>
          </w:p>
        </w:tc>
        <w:tc>
          <w:tcPr>
            <w:tcW w:w="3949" w:type="dxa"/>
            <w:tcMar>
              <w:left w:w="108" w:type="dxa"/>
              <w:right w:w="108" w:type="dxa"/>
            </w:tcMar>
            <w:vAlign w:val="center"/>
          </w:tcPr>
          <w:p w14:paraId="2FEECFC9" w14:textId="77777777" w:rsidR="00B10644" w:rsidRPr="00B10644" w:rsidRDefault="00B10644" w:rsidP="00146806">
            <w:pPr>
              <w:spacing w:after="0"/>
              <w:ind w:left="38" w:hanging="38"/>
              <w:jc w:val="center"/>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Dokumentai ir informacija, kuriuos turi pateikti teikėjas, siekiantis įrodyti, kad jo kvalifikacija atitinka keliamus reikalavimus</w:t>
            </w:r>
          </w:p>
        </w:tc>
        <w:tc>
          <w:tcPr>
            <w:tcW w:w="2029" w:type="dxa"/>
            <w:tcMar>
              <w:left w:w="108" w:type="dxa"/>
              <w:right w:w="108" w:type="dxa"/>
            </w:tcMar>
            <w:vAlign w:val="center"/>
          </w:tcPr>
          <w:p w14:paraId="77A60D0F" w14:textId="77777777" w:rsidR="00B10644" w:rsidRPr="00B10644" w:rsidRDefault="00B10644" w:rsidP="00146806">
            <w:pPr>
              <w:spacing w:after="0"/>
              <w:jc w:val="center"/>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Subjektas, kuris turi atitikti reikalavimą</w:t>
            </w:r>
          </w:p>
        </w:tc>
      </w:tr>
      <w:tr w:rsidR="00B10644" w:rsidRPr="00B10644" w14:paraId="44B27694" w14:textId="77777777" w:rsidTr="00B7747F">
        <w:trPr>
          <w:trHeight w:val="705"/>
        </w:trPr>
        <w:tc>
          <w:tcPr>
            <w:tcW w:w="836" w:type="dxa"/>
            <w:tcMar>
              <w:left w:w="108" w:type="dxa"/>
              <w:right w:w="108" w:type="dxa"/>
            </w:tcMar>
            <w:vAlign w:val="center"/>
          </w:tcPr>
          <w:p w14:paraId="6FC6679E" w14:textId="0EC32E3B" w:rsidR="00B10644" w:rsidRPr="00B10644" w:rsidRDefault="00B10644" w:rsidP="0014680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10644">
              <w:rPr>
                <w:rFonts w:ascii="Times New Roman" w:eastAsia="Times New Roman" w:hAnsi="Times New Roman" w:cs="Times New Roman"/>
                <w:sz w:val="24"/>
                <w:szCs w:val="24"/>
              </w:rPr>
              <w:t>.7.1.</w:t>
            </w:r>
          </w:p>
        </w:tc>
        <w:tc>
          <w:tcPr>
            <w:tcW w:w="2814" w:type="dxa"/>
            <w:tcMar>
              <w:left w:w="108" w:type="dxa"/>
              <w:right w:w="108" w:type="dxa"/>
            </w:tcMar>
          </w:tcPr>
          <w:p w14:paraId="2982136F"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 xml:space="preserve">Tiekėjas yra laikomas neturinčiu interesų, </w:t>
            </w:r>
            <w:r w:rsidRPr="00B10644">
              <w:rPr>
                <w:rFonts w:ascii="Times New Roman" w:eastAsia="Times New Roman" w:hAnsi="Times New Roman" w:cs="Times New Roman"/>
                <w:sz w:val="24"/>
                <w:szCs w:val="24"/>
              </w:rPr>
              <w:lastRenderedPageBreak/>
              <w:t xml:space="preserve">galinčių kelti grėsmę nacionaliniam saugumui. </w:t>
            </w:r>
          </w:p>
          <w:p w14:paraId="7E3046B0" w14:textId="60147A2D" w:rsidR="00B10644" w:rsidRPr="00B10644" w:rsidRDefault="00B10644" w:rsidP="00146806">
            <w:pPr>
              <w:spacing w:after="0"/>
              <w:jc w:val="both"/>
              <w:rPr>
                <w:rStyle w:val="Hyperlink"/>
                <w:rFonts w:ascii="Times New Roman" w:hAnsi="Times New Roman" w:cs="Times New Roman"/>
                <w:sz w:val="24"/>
                <w:szCs w:val="24"/>
                <w:vertAlign w:val="superscript"/>
              </w:rPr>
            </w:pPr>
            <w:r w:rsidRPr="00B10644">
              <w:rPr>
                <w:rFonts w:ascii="Times New Roman" w:eastAsia="Times New Roman" w:hAnsi="Times New Roman" w:cs="Times New Roman"/>
                <w:sz w:val="24"/>
                <w:szCs w:val="24"/>
              </w:rPr>
              <w:t xml:space="preserve">Perkančioji organizacija laiko, kad tiekėjas turi interesų, galinčių kelti grėsmę nacionaliniam saugumui, ir draudžia pirkime dalyvauti </w:t>
            </w:r>
            <w:r w:rsidRPr="00B10644">
              <w:rPr>
                <w:rFonts w:ascii="Times New Roman" w:eastAsia="Times New Roman" w:hAnsi="Times New Roman" w:cs="Times New Roman"/>
                <w:b/>
                <w:bCs/>
                <w:sz w:val="24"/>
                <w:szCs w:val="24"/>
              </w:rPr>
              <w:t>tiekėjams, jų subtiekėjams ar ūkio subjektams, kurių pajėgumais remiamasi, kurie patys ar juos kontroliuojantys asmenys, kaip tai nurodyta LR Viešųjų pirkimų įstatymo 2 straipsnio 15</w:t>
            </w:r>
            <w:r w:rsidRPr="00B10644">
              <w:rPr>
                <w:rFonts w:ascii="Times New Roman" w:eastAsia="Times New Roman" w:hAnsi="Times New Roman" w:cs="Times New Roman"/>
                <w:b/>
                <w:bCs/>
                <w:sz w:val="24"/>
                <w:szCs w:val="24"/>
                <w:vertAlign w:val="superscript"/>
              </w:rPr>
              <w:t xml:space="preserve">1 </w:t>
            </w:r>
            <w:r w:rsidRPr="00B10644">
              <w:rPr>
                <w:rFonts w:ascii="Times New Roman" w:eastAsia="Times New Roman" w:hAnsi="Times New Roman" w:cs="Times New Roman"/>
                <w:b/>
                <w:bCs/>
                <w:sz w:val="24"/>
                <w:szCs w:val="24"/>
              </w:rPr>
              <w:t>dalyje</w:t>
            </w:r>
            <w:hyperlink r:id="rId16" w:anchor="_ftn1" w:history="1">
              <w:r w:rsidRPr="00B10644">
                <w:rPr>
                  <w:rStyle w:val="Hyperlink"/>
                  <w:rFonts w:ascii="Times New Roman" w:hAnsi="Times New Roman" w:cs="Times New Roman"/>
                  <w:b/>
                  <w:bCs/>
                  <w:sz w:val="24"/>
                  <w:szCs w:val="24"/>
                  <w:vertAlign w:val="superscript"/>
                </w:rPr>
                <w:t>[1]</w:t>
              </w:r>
            </w:hyperlink>
            <w:r w:rsidRPr="00B10644">
              <w:rPr>
                <w:rFonts w:ascii="Times New Roman" w:eastAsia="Times New Roman" w:hAnsi="Times New Roman" w:cs="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hyperlink r:id="rId17" w:anchor="_ftn2" w:history="1">
              <w:r w:rsidRPr="00B10644">
                <w:rPr>
                  <w:rStyle w:val="Hyperlink"/>
                  <w:rFonts w:ascii="Times New Roman" w:hAnsi="Times New Roman" w:cs="Times New Roman"/>
                  <w:sz w:val="24"/>
                  <w:szCs w:val="24"/>
                  <w:vertAlign w:val="superscript"/>
                </w:rPr>
                <w:t>[2]</w:t>
              </w:r>
            </w:hyperlink>
          </w:p>
        </w:tc>
        <w:tc>
          <w:tcPr>
            <w:tcW w:w="3949" w:type="dxa"/>
            <w:tcMar>
              <w:left w:w="108" w:type="dxa"/>
              <w:right w:w="108" w:type="dxa"/>
            </w:tcMar>
          </w:tcPr>
          <w:p w14:paraId="1D14C513"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lastRenderedPageBreak/>
              <w:t>Vadovaujantis VPĮ 51 straipsnio 12 d., pateikiama:</w:t>
            </w:r>
          </w:p>
          <w:p w14:paraId="40D93C8C"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lastRenderedPageBreak/>
              <w:t>1. Nacionalinio saugumo reikalavimų atitikties deklaracija, patvirtinta Viešųjų pirkimų tarnybos 2022 m. gruodžio 29 d. įsakymu Nr. 1S-233.</w:t>
            </w:r>
          </w:p>
          <w:p w14:paraId="68F4AE1C"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 xml:space="preserve"> </w:t>
            </w:r>
          </w:p>
          <w:p w14:paraId="0DC84D8E"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 xml:space="preserve">Ekonomiškai naudingiausią pasiūlymą pateikęs tiekėjas (galimas pirkimo laimėtojas) pateikia vieną ar kelis šiuos dokumentus (SVARBU: teikiama tiek dokumentų, kiek reikalinga patvirtinti nurodytą informaciją): </w:t>
            </w:r>
          </w:p>
          <w:p w14:paraId="5853EAD8"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 xml:space="preserve"> </w:t>
            </w:r>
          </w:p>
          <w:p w14:paraId="26654B65"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color w:val="000000" w:themeColor="text1"/>
                <w:sz w:val="24"/>
                <w:szCs w:val="24"/>
              </w:rPr>
              <w:t xml:space="preserve">1) </w:t>
            </w:r>
            <w:r w:rsidRPr="00B10644">
              <w:rPr>
                <w:rFonts w:ascii="Times New Roman" w:eastAsia="Times New Roman" w:hAnsi="Times New Roman" w:cs="Times New Roman"/>
                <w:sz w:val="24"/>
                <w:szCs w:val="24"/>
              </w:rPr>
              <w:t xml:space="preserve">jei tiekėjas, jo subtiekėjas, ūkio subjektas, kurio pajėgumais remiasi ar juos kontroliuojantis asmuo yra </w:t>
            </w:r>
            <w:r w:rsidRPr="00B10644">
              <w:rPr>
                <w:rFonts w:ascii="Times New Roman" w:eastAsia="Times New Roman" w:hAnsi="Times New Roman" w:cs="Times New Roman"/>
                <w:b/>
                <w:bCs/>
                <w:sz w:val="24"/>
                <w:szCs w:val="24"/>
              </w:rPr>
              <w:t>juridinis asmuo</w:t>
            </w:r>
            <w:r w:rsidRPr="00B10644">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70A1CE3" w14:textId="77777777" w:rsidR="00B10644" w:rsidRPr="00B10644" w:rsidRDefault="00B10644" w:rsidP="00146806">
            <w:pPr>
              <w:spacing w:after="0"/>
              <w:jc w:val="both"/>
              <w:rPr>
                <w:rFonts w:ascii="Times New Roman" w:eastAsia="Times New Roman" w:hAnsi="Times New Roman" w:cs="Times New Roman"/>
                <w:color w:val="000000" w:themeColor="text1"/>
                <w:sz w:val="24"/>
                <w:szCs w:val="24"/>
              </w:rPr>
            </w:pPr>
            <w:r w:rsidRPr="00B10644">
              <w:rPr>
                <w:rFonts w:ascii="Times New Roman" w:eastAsia="Times New Roman" w:hAnsi="Times New Roman" w:cs="Times New Roman"/>
                <w:color w:val="000000" w:themeColor="text1"/>
                <w:sz w:val="24"/>
                <w:szCs w:val="24"/>
              </w:rPr>
              <w:t xml:space="preserve">2) jei tiekėjas, jo subtiekėjas, ūkio subjektas, kurio pajėgumais remiasi ar juos kontroliuojantis asmuo </w:t>
            </w:r>
            <w:r w:rsidRPr="00B10644">
              <w:rPr>
                <w:rFonts w:ascii="Times New Roman" w:eastAsia="Times New Roman" w:hAnsi="Times New Roman" w:cs="Times New Roman"/>
                <w:b/>
                <w:bCs/>
                <w:color w:val="000000" w:themeColor="text1"/>
                <w:sz w:val="24"/>
                <w:szCs w:val="24"/>
              </w:rPr>
              <w:t>fizinis asmuo</w:t>
            </w:r>
            <w:r w:rsidRPr="00B10644">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02F6F8" w14:textId="77777777" w:rsidR="00B10644" w:rsidRPr="00B10644" w:rsidRDefault="00B10644" w:rsidP="00146806">
            <w:pPr>
              <w:spacing w:after="0"/>
              <w:jc w:val="both"/>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EC9855F" w14:textId="77777777" w:rsidR="00B10644" w:rsidRPr="00B10644" w:rsidRDefault="00B10644" w:rsidP="00146806">
            <w:pPr>
              <w:spacing w:after="0"/>
              <w:jc w:val="both"/>
              <w:rPr>
                <w:rFonts w:ascii="Times New Roman" w:eastAsia="Times New Roman" w:hAnsi="Times New Roman" w:cs="Times New Roman"/>
                <w:i/>
                <w:iCs/>
                <w:color w:val="000000" w:themeColor="text1"/>
                <w:sz w:val="24"/>
                <w:szCs w:val="24"/>
              </w:rPr>
            </w:pPr>
            <w:r w:rsidRPr="00B10644">
              <w:rPr>
                <w:rFonts w:ascii="Times New Roman" w:eastAsia="Times New Roman" w:hAnsi="Times New Roman" w:cs="Times New Roman"/>
                <w:b/>
                <w:bCs/>
                <w:i/>
                <w:iCs/>
                <w:color w:val="000000" w:themeColor="text1"/>
                <w:sz w:val="24"/>
                <w:szCs w:val="24"/>
              </w:rPr>
              <w:lastRenderedPageBreak/>
              <w:t>Pavyzdys</w:t>
            </w:r>
            <w:r w:rsidRPr="00B10644">
              <w:rPr>
                <w:rFonts w:ascii="Times New Roman" w:eastAsia="Times New Roman" w:hAnsi="Times New Roman" w:cs="Times New Roman"/>
                <w:i/>
                <w:iCs/>
                <w:color w:val="000000" w:themeColor="text1"/>
                <w:sz w:val="24"/>
                <w:szCs w:val="24"/>
              </w:rPr>
              <w:t>: Jeigu perkančioji organizacija 2022-10-10 kreipėsi į tiekėją prašydama iki 2022-10-14 pateikti dokumentus, jie turi būti išduoti ne anksčiau kaip 3 mėn., skaičiuojant atgal nuo 2022-10-14.</w:t>
            </w:r>
          </w:p>
          <w:p w14:paraId="740E8252" w14:textId="77777777" w:rsidR="00B10644" w:rsidRPr="00B10644" w:rsidRDefault="00B10644" w:rsidP="00146806">
            <w:pPr>
              <w:spacing w:after="0"/>
              <w:jc w:val="both"/>
              <w:rPr>
                <w:rFonts w:ascii="Times New Roman" w:eastAsia="Times New Roman" w:hAnsi="Times New Roman" w:cs="Times New Roman"/>
                <w:b/>
                <w:bCs/>
                <w:sz w:val="24"/>
                <w:szCs w:val="24"/>
              </w:rPr>
            </w:pPr>
            <w:r w:rsidRPr="00B10644">
              <w:rPr>
                <w:rFonts w:ascii="Times New Roman" w:eastAsia="Times New Roman" w:hAnsi="Times New Roman" w:cs="Times New Roman"/>
                <w:b/>
                <w:bCs/>
                <w:sz w:val="24"/>
                <w:szCs w:val="24"/>
              </w:rPr>
              <w:t>Tiekėjas turi atitikti reikalavimus pasiūlymo pateikimo dienai ir išlaikyti reikalavimo / reikalavimų atitikimą visą Sutarties galiojimo laikotarpį.</w:t>
            </w:r>
          </w:p>
          <w:p w14:paraId="6BAA8ACF" w14:textId="77777777" w:rsidR="00B10644" w:rsidRPr="00B10644" w:rsidRDefault="00B10644" w:rsidP="00146806">
            <w:pPr>
              <w:spacing w:after="0"/>
              <w:jc w:val="both"/>
              <w:rPr>
                <w:rFonts w:ascii="Times New Roman" w:eastAsia="Times New Roman" w:hAnsi="Times New Roman" w:cs="Times New Roman"/>
                <w:color w:val="FF0000"/>
                <w:sz w:val="24"/>
                <w:szCs w:val="24"/>
              </w:rPr>
            </w:pPr>
            <w:r w:rsidRPr="00B10644">
              <w:rPr>
                <w:rFonts w:ascii="Times New Roman" w:eastAsia="Times New Roman"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2029" w:type="dxa"/>
            <w:tcMar>
              <w:left w:w="108" w:type="dxa"/>
              <w:right w:w="108" w:type="dxa"/>
            </w:tcMar>
          </w:tcPr>
          <w:p w14:paraId="089C0D55"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lastRenderedPageBreak/>
              <w:t>1) tiekėjas (tiekėjų grupės nariai)</w:t>
            </w:r>
          </w:p>
          <w:p w14:paraId="65B8192B"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2) subtiekėjas (-ai)</w:t>
            </w:r>
          </w:p>
          <w:p w14:paraId="62AA75AA"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3) ūkio subjektas (-ai), kurio (-</w:t>
            </w:r>
            <w:proofErr w:type="spellStart"/>
            <w:r w:rsidRPr="00B10644">
              <w:rPr>
                <w:rFonts w:ascii="Times New Roman" w:eastAsia="Times New Roman" w:hAnsi="Times New Roman" w:cs="Times New Roman"/>
                <w:sz w:val="24"/>
                <w:szCs w:val="24"/>
              </w:rPr>
              <w:t>ių</w:t>
            </w:r>
            <w:proofErr w:type="spellEnd"/>
            <w:r w:rsidRPr="00B10644">
              <w:rPr>
                <w:rFonts w:ascii="Times New Roman" w:eastAsia="Times New Roman" w:hAnsi="Times New Roman" w:cs="Times New Roman"/>
                <w:sz w:val="24"/>
                <w:szCs w:val="24"/>
              </w:rPr>
              <w:t>) pajėgumais remiasi tiekėjas, jeigu tiekėjas įrodys, kad šio ūkio subjekto ištekliai jam bus prieinami</w:t>
            </w:r>
          </w:p>
          <w:p w14:paraId="4070DBF1" w14:textId="77777777" w:rsidR="00B10644" w:rsidRPr="00B10644" w:rsidRDefault="00B10644" w:rsidP="00146806">
            <w:pPr>
              <w:spacing w:after="0"/>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t>4) 1-3 punktuose nurodytą subjektą (-</w:t>
            </w:r>
            <w:proofErr w:type="spellStart"/>
            <w:r w:rsidRPr="00B10644">
              <w:rPr>
                <w:rFonts w:ascii="Times New Roman" w:eastAsia="Times New Roman" w:hAnsi="Times New Roman" w:cs="Times New Roman"/>
                <w:sz w:val="24"/>
                <w:szCs w:val="24"/>
              </w:rPr>
              <w:t>us</w:t>
            </w:r>
            <w:proofErr w:type="spellEnd"/>
            <w:r w:rsidRPr="00B10644">
              <w:rPr>
                <w:rFonts w:ascii="Times New Roman" w:eastAsia="Times New Roman" w:hAnsi="Times New Roman" w:cs="Times New Roman"/>
                <w:sz w:val="24"/>
                <w:szCs w:val="24"/>
              </w:rPr>
              <w:t>) kontroliuojantis (-</w:t>
            </w:r>
            <w:proofErr w:type="spellStart"/>
            <w:r w:rsidRPr="00B10644">
              <w:rPr>
                <w:rFonts w:ascii="Times New Roman" w:eastAsia="Times New Roman" w:hAnsi="Times New Roman" w:cs="Times New Roman"/>
                <w:sz w:val="24"/>
                <w:szCs w:val="24"/>
              </w:rPr>
              <w:t>ys</w:t>
            </w:r>
            <w:proofErr w:type="spellEnd"/>
            <w:r w:rsidRPr="00B10644">
              <w:rPr>
                <w:rFonts w:ascii="Times New Roman" w:eastAsia="Times New Roman" w:hAnsi="Times New Roman" w:cs="Times New Roman"/>
                <w:sz w:val="24"/>
                <w:szCs w:val="24"/>
              </w:rPr>
              <w:t>) asmuo (-</w:t>
            </w:r>
            <w:proofErr w:type="spellStart"/>
            <w:r w:rsidRPr="00B10644">
              <w:rPr>
                <w:rFonts w:ascii="Times New Roman" w:eastAsia="Times New Roman" w:hAnsi="Times New Roman" w:cs="Times New Roman"/>
                <w:sz w:val="24"/>
                <w:szCs w:val="24"/>
              </w:rPr>
              <w:t>ys</w:t>
            </w:r>
            <w:proofErr w:type="spellEnd"/>
            <w:r w:rsidRPr="00B10644">
              <w:rPr>
                <w:rFonts w:ascii="Times New Roman" w:eastAsia="Times New Roman" w:hAnsi="Times New Roman" w:cs="Times New Roman"/>
                <w:sz w:val="24"/>
                <w:szCs w:val="24"/>
              </w:rPr>
              <w:t>)</w:t>
            </w:r>
          </w:p>
        </w:tc>
      </w:tr>
      <w:tr w:rsidR="00B7747F" w:rsidRPr="00B10644" w14:paraId="7E4D077E" w14:textId="77777777" w:rsidTr="004774BE">
        <w:trPr>
          <w:trHeight w:val="750"/>
        </w:trPr>
        <w:tc>
          <w:tcPr>
            <w:tcW w:w="9628" w:type="dxa"/>
            <w:gridSpan w:val="4"/>
            <w:tcMar>
              <w:left w:w="108" w:type="dxa"/>
              <w:right w:w="108" w:type="dxa"/>
            </w:tcMar>
            <w:vAlign w:val="center"/>
          </w:tcPr>
          <w:p w14:paraId="67CA9E75" w14:textId="77777777" w:rsidR="00B7747F" w:rsidRPr="00B10644" w:rsidRDefault="00B7747F" w:rsidP="00B10644">
            <w:pPr>
              <w:spacing w:after="0" w:line="240" w:lineRule="auto"/>
              <w:jc w:val="both"/>
              <w:rPr>
                <w:rFonts w:ascii="Times New Roman" w:eastAsia="Times New Roman" w:hAnsi="Times New Roman" w:cs="Times New Roman"/>
                <w:sz w:val="24"/>
                <w:szCs w:val="24"/>
              </w:rPr>
            </w:pPr>
            <w:r w:rsidRPr="00B10644">
              <w:rPr>
                <w:rFonts w:ascii="Times New Roman" w:eastAsia="Times New Roman" w:hAnsi="Times New Roman" w:cs="Times New Roman"/>
                <w:sz w:val="24"/>
                <w:szCs w:val="24"/>
              </w:rPr>
              <w:lastRenderedPageBreak/>
              <w:t xml:space="preserve">Perkančioji organizacija, vadovaudamasi </w:t>
            </w:r>
            <w:r w:rsidRPr="00B10644">
              <w:rPr>
                <w:rFonts w:ascii="Times New Roman" w:eastAsia="Times New Roman" w:hAnsi="Times New Roman" w:cs="Times New Roman"/>
                <w:color w:val="000000" w:themeColor="text1"/>
                <w:sz w:val="24"/>
                <w:szCs w:val="24"/>
              </w:rPr>
              <w:t>Viešųjų pirkimų įstatymo 47 straipsnio 8 dalimi,</w:t>
            </w:r>
            <w:r w:rsidRPr="00B10644">
              <w:rPr>
                <w:rFonts w:ascii="Times New Roman" w:eastAsia="Times New Roman" w:hAnsi="Times New Roman" w:cs="Times New Roman"/>
                <w:sz w:val="24"/>
                <w:szCs w:val="24"/>
              </w:rPr>
              <w:t xml:space="preserve"> kelia reikalavimą, kad </w:t>
            </w:r>
            <w:r w:rsidRPr="00B10644">
              <w:rPr>
                <w:rFonts w:ascii="Times New Roman" w:eastAsia="Times New Roman" w:hAnsi="Times New Roman" w:cs="Times New Roman"/>
                <w:b/>
                <w:bCs/>
                <w:sz w:val="24"/>
                <w:szCs w:val="24"/>
              </w:rPr>
              <w:t xml:space="preserve">tiekėjas negali kelti grėsmės nacionaliniam saugumui, </w:t>
            </w:r>
            <w:r w:rsidRPr="00B10644">
              <w:rPr>
                <w:rFonts w:ascii="Times New Roman" w:eastAsia="Times New Roman" w:hAnsi="Times New Roman" w:cs="Times New Roman"/>
                <w:sz w:val="24"/>
                <w:szCs w:val="24"/>
              </w:rPr>
              <w:t xml:space="preserve">kai sandorio pagrindu susidarytų aplinkybės, nurodytos </w:t>
            </w:r>
            <w:hyperlink r:id="rId18" w:history="1">
              <w:r w:rsidRPr="00B10644">
                <w:rPr>
                  <w:rStyle w:val="Hyperlink"/>
                  <w:rFonts w:ascii="Times New Roman" w:hAnsi="Times New Roman" w:cs="Times New Roman"/>
                  <w:i/>
                  <w:iCs/>
                  <w:sz w:val="24"/>
                  <w:szCs w:val="24"/>
                </w:rPr>
                <w:t>Nacionaliniam saugumui užtikrinti svarbių objektų apsaugos įstatymo</w:t>
              </w:r>
            </w:hyperlink>
            <w:r w:rsidRPr="00B10644">
              <w:rPr>
                <w:rFonts w:ascii="Times New Roman" w:eastAsia="Times New Roman" w:hAnsi="Times New Roman" w:cs="Times New Roman"/>
                <w:sz w:val="24"/>
                <w:szCs w:val="24"/>
              </w:rPr>
              <w:t xml:space="preserve">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19" w:history="1">
              <w:r w:rsidRPr="00B10644">
                <w:rPr>
                  <w:rStyle w:val="Hyperlink"/>
                  <w:rFonts w:ascii="Times New Roman" w:hAnsi="Times New Roman" w:cs="Times New Roman"/>
                  <w:i/>
                  <w:iCs/>
                  <w:sz w:val="24"/>
                  <w:szCs w:val="24"/>
                </w:rPr>
                <w:t>Nacionaliniam saugumui užtikrinti svarbių objektų apsaugos įstatymu</w:t>
              </w:r>
            </w:hyperlink>
            <w:r w:rsidRPr="00B10644">
              <w:rPr>
                <w:rFonts w:ascii="Times New Roman" w:eastAsia="Times New Roman" w:hAnsi="Times New Roman" w:cs="Times New Roman"/>
                <w:sz w:val="24"/>
                <w:szCs w:val="24"/>
              </w:rPr>
              <w:t>.</w:t>
            </w:r>
          </w:p>
          <w:p w14:paraId="193D76EA" w14:textId="77777777" w:rsidR="00B7747F" w:rsidRPr="00B10644" w:rsidRDefault="00B7747F" w:rsidP="00B10644">
            <w:pPr>
              <w:tabs>
                <w:tab w:val="left" w:pos="-2694"/>
                <w:tab w:val="right" w:pos="0"/>
                <w:tab w:val="right" w:pos="993"/>
                <w:tab w:val="left" w:pos="1134"/>
                <w:tab w:val="left" w:pos="1418"/>
                <w:tab w:val="left" w:pos="1701"/>
                <w:tab w:val="left" w:pos="2835"/>
                <w:tab w:val="left" w:pos="2977"/>
              </w:tabs>
              <w:spacing w:after="0" w:line="240" w:lineRule="auto"/>
              <w:jc w:val="both"/>
              <w:rPr>
                <w:rFonts w:ascii="Times New Roman" w:hAnsi="Times New Roman" w:cs="Times New Roman"/>
                <w:sz w:val="24"/>
                <w:szCs w:val="24"/>
              </w:rPr>
            </w:pPr>
          </w:p>
          <w:p w14:paraId="7214BF7A" w14:textId="77777777" w:rsidR="00B7747F" w:rsidRPr="00B10644" w:rsidRDefault="00B7747F" w:rsidP="00B10644">
            <w:pPr>
              <w:pStyle w:val="ListParagraph"/>
              <w:tabs>
                <w:tab w:val="left" w:pos="-2694"/>
                <w:tab w:val="right" w:pos="0"/>
                <w:tab w:val="right" w:pos="993"/>
                <w:tab w:val="left" w:pos="1134"/>
                <w:tab w:val="left" w:pos="1418"/>
                <w:tab w:val="left" w:pos="1701"/>
                <w:tab w:val="left" w:pos="2835"/>
                <w:tab w:val="left" w:pos="2977"/>
              </w:tabs>
              <w:ind w:left="0"/>
              <w:jc w:val="both"/>
              <w:rPr>
                <w:szCs w:val="24"/>
              </w:rPr>
            </w:pPr>
            <w:r w:rsidRPr="00B10644">
              <w:rPr>
                <w:rFonts w:eastAsia="Aptos"/>
                <w:b/>
                <w:bCs/>
                <w:color w:val="000000" w:themeColor="text1"/>
                <w:szCs w:val="24"/>
                <w:u w:val="single"/>
              </w:rPr>
              <w:t>Perkančioji organizacija</w:t>
            </w:r>
            <w:r w:rsidRPr="00B10644">
              <w:rPr>
                <w:rFonts w:eastAsia="Aptos"/>
                <w:color w:val="000000" w:themeColor="text1"/>
                <w:szCs w:val="24"/>
              </w:rPr>
              <w:t xml:space="preserve"> </w:t>
            </w:r>
            <w:r w:rsidRPr="00B10644">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2102AA53" w14:textId="77777777" w:rsidR="00B7747F" w:rsidRPr="00B10644" w:rsidRDefault="00B7747F" w:rsidP="00B10644">
            <w:pPr>
              <w:spacing w:after="0" w:line="240" w:lineRule="auto"/>
              <w:jc w:val="both"/>
              <w:rPr>
                <w:rFonts w:ascii="Times New Roman" w:eastAsia="Times New Roman" w:hAnsi="Times New Roman" w:cs="Times New Roman"/>
                <w:sz w:val="24"/>
                <w:szCs w:val="24"/>
              </w:rPr>
            </w:pPr>
            <w:r w:rsidRPr="00B10644">
              <w:rPr>
                <w:rFonts w:ascii="Times New Roman" w:hAnsi="Times New Roman" w:cs="Times New Roman"/>
                <w:b/>
                <w:bCs/>
                <w:sz w:val="24"/>
                <w:szCs w:val="24"/>
              </w:rPr>
              <w:t>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w:t>
            </w:r>
          </w:p>
        </w:tc>
      </w:tr>
      <w:tr w:rsidR="00B7747F" w:rsidRPr="00B10644" w14:paraId="2D02B13E" w14:textId="77777777" w:rsidTr="006A2465">
        <w:trPr>
          <w:trHeight w:val="750"/>
        </w:trPr>
        <w:tc>
          <w:tcPr>
            <w:tcW w:w="9628" w:type="dxa"/>
            <w:gridSpan w:val="4"/>
            <w:tcMar>
              <w:left w:w="108" w:type="dxa"/>
              <w:right w:w="108" w:type="dxa"/>
            </w:tcMar>
            <w:vAlign w:val="center"/>
          </w:tcPr>
          <w:p w14:paraId="722EAC03" w14:textId="77777777" w:rsidR="00B7747F" w:rsidRPr="00B10644" w:rsidRDefault="00B7747F" w:rsidP="00B10644">
            <w:pPr>
              <w:tabs>
                <w:tab w:val="right" w:pos="284"/>
              </w:tabs>
              <w:spacing w:after="0" w:line="240" w:lineRule="auto"/>
              <w:jc w:val="both"/>
              <w:rPr>
                <w:rFonts w:ascii="Times New Roman" w:hAnsi="Times New Roman" w:cs="Times New Roman"/>
                <w:sz w:val="24"/>
                <w:szCs w:val="24"/>
              </w:rPr>
            </w:pPr>
            <w:r w:rsidRPr="00B10644">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0389DB37" w14:textId="77777777" w:rsidR="00B7747F" w:rsidRPr="00B10644" w:rsidRDefault="00B7747F" w:rsidP="00B10644">
            <w:pPr>
              <w:tabs>
                <w:tab w:val="right" w:pos="284"/>
              </w:tabs>
              <w:spacing w:after="0" w:line="240" w:lineRule="auto"/>
              <w:jc w:val="both"/>
              <w:rPr>
                <w:rFonts w:ascii="Times New Roman" w:hAnsi="Times New Roman" w:cs="Times New Roman"/>
                <w:sz w:val="24"/>
                <w:szCs w:val="24"/>
              </w:rPr>
            </w:pPr>
          </w:p>
          <w:p w14:paraId="5AAB84A7" w14:textId="77777777" w:rsidR="00B7747F" w:rsidRPr="00B10644" w:rsidRDefault="00B7747F" w:rsidP="00B10644">
            <w:pPr>
              <w:tabs>
                <w:tab w:val="right" w:pos="284"/>
              </w:tabs>
              <w:spacing w:after="0" w:line="240" w:lineRule="auto"/>
              <w:jc w:val="both"/>
              <w:rPr>
                <w:rFonts w:ascii="Times New Roman" w:hAnsi="Times New Roman" w:cs="Times New Roman"/>
                <w:sz w:val="24"/>
                <w:szCs w:val="24"/>
              </w:rPr>
            </w:pPr>
            <w:r w:rsidRPr="00B10644">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10CD2F0" w14:textId="77777777" w:rsidR="00B7747F" w:rsidRPr="00B10644" w:rsidRDefault="00B7747F" w:rsidP="00B10644">
            <w:pPr>
              <w:tabs>
                <w:tab w:val="right" w:pos="284"/>
              </w:tabs>
              <w:spacing w:after="0" w:line="240" w:lineRule="auto"/>
              <w:jc w:val="both"/>
              <w:rPr>
                <w:rFonts w:ascii="Times New Roman" w:hAnsi="Times New Roman" w:cs="Times New Roman"/>
                <w:sz w:val="24"/>
                <w:szCs w:val="24"/>
              </w:rPr>
            </w:pPr>
          </w:p>
          <w:p w14:paraId="6404F39D" w14:textId="77777777" w:rsidR="00B7747F" w:rsidRPr="00B10644" w:rsidRDefault="00B7747F" w:rsidP="00B10644">
            <w:pPr>
              <w:tabs>
                <w:tab w:val="left" w:pos="-2694"/>
                <w:tab w:val="right" w:pos="0"/>
                <w:tab w:val="right" w:pos="993"/>
                <w:tab w:val="left" w:pos="1134"/>
                <w:tab w:val="left" w:pos="1418"/>
                <w:tab w:val="left" w:pos="1701"/>
                <w:tab w:val="left" w:pos="2835"/>
                <w:tab w:val="left" w:pos="2977"/>
              </w:tabs>
              <w:spacing w:after="0" w:line="240" w:lineRule="auto"/>
              <w:jc w:val="both"/>
              <w:rPr>
                <w:rFonts w:ascii="Times New Roman" w:hAnsi="Times New Roman" w:cs="Times New Roman"/>
                <w:sz w:val="24"/>
                <w:szCs w:val="24"/>
              </w:rPr>
            </w:pPr>
            <w:r w:rsidRPr="00B10644">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9C90F8F" w14:textId="77777777" w:rsidR="008C4F68" w:rsidRPr="006505B0" w:rsidRDefault="008C4F68"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407C1218" w14:textId="77777777" w:rsidR="0002694B" w:rsidRPr="0002694B" w:rsidRDefault="006428D7" w:rsidP="005339A7">
      <w:pPr>
        <w:pStyle w:val="ListParagraph"/>
        <w:tabs>
          <w:tab w:val="left" w:pos="426"/>
          <w:tab w:val="left" w:pos="851"/>
          <w:tab w:val="left" w:pos="993"/>
        </w:tabs>
        <w:ind w:left="0" w:firstLine="567"/>
        <w:jc w:val="both"/>
        <w:rPr>
          <w:szCs w:val="24"/>
        </w:rPr>
      </w:pPr>
      <w:r w:rsidRPr="006428D7">
        <w:rPr>
          <w:szCs w:val="24"/>
        </w:rPr>
        <w:t xml:space="preserve">5.1. </w:t>
      </w:r>
      <w:r w:rsidR="0002694B" w:rsidRPr="0002694B">
        <w:rPr>
          <w:szCs w:val="24"/>
        </w:rPr>
        <w:t xml:space="preserve">Pirkime </w:t>
      </w:r>
      <w:r w:rsidR="0002694B" w:rsidRPr="0002694B">
        <w:rPr>
          <w:b/>
          <w:bCs/>
          <w:szCs w:val="24"/>
        </w:rPr>
        <w:t>nėra taikomi</w:t>
      </w:r>
      <w:r w:rsidR="0002694B" w:rsidRPr="0002694B">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6428D7" w:rsidRDefault="00F37D67" w:rsidP="00F37D67">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EB4EAA">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416768"/>
    <w:p w14:paraId="546F78F4" w14:textId="0312CE28" w:rsidR="00285998" w:rsidRPr="00A7317E" w:rsidRDefault="00285998" w:rsidP="00285998">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D964DA">
        <w:rPr>
          <w:szCs w:val="24"/>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B63138"/>
    <w:bookmarkEnd w:id="24"/>
    <w:p w14:paraId="23BF6F12" w14:textId="71520EA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5D0E7F3"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20" w:history="1">
        <w:r w:rsidR="00BF5FBA"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21" w:history="1">
        <w:r w:rsidR="00BF5FBA" w:rsidRPr="00020235">
          <w:rPr>
            <w:rStyle w:val="Hyperlink"/>
            <w:iCs/>
            <w:szCs w:val="24"/>
          </w:rPr>
          <w:t>https://viesiejipirkimai.lt</w:t>
        </w:r>
      </w:hyperlink>
      <w:r w:rsidR="00BF5FBA">
        <w:t>)</w:t>
      </w:r>
      <w:r w:rsidRPr="007B122C">
        <w:rPr>
          <w:iCs/>
          <w:szCs w:val="24"/>
        </w:rPr>
        <w:t>.</w:t>
      </w:r>
    </w:p>
    <w:p w14:paraId="73114595" w14:textId="33C9C41A" w:rsidR="00C74D2E" w:rsidRPr="007B122C"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C74D2E" w:rsidRPr="007A086F">
        <w:rPr>
          <w:bCs/>
          <w:szCs w:val="24"/>
          <w:u w:val="single"/>
        </w:rPr>
        <w:t>užpildyta pasiūlymo forma</w:t>
      </w:r>
      <w:r w:rsidR="00E65A53">
        <w:rPr>
          <w:bCs/>
          <w:szCs w:val="24"/>
          <w:u w:val="single"/>
        </w:rPr>
        <w:t xml:space="preserve">, </w:t>
      </w:r>
      <w:r w:rsidR="00E65A53" w:rsidRPr="00295CB2">
        <w:rPr>
          <w:szCs w:val="24"/>
          <w:u w:val="single"/>
        </w:rPr>
        <w:t>Nacionalinio saugumo reikalavimų atitikties deklaracija</w:t>
      </w:r>
      <w:r w:rsidR="00E65A53">
        <w:rPr>
          <w:szCs w:val="24"/>
          <w:u w:val="single"/>
        </w:rPr>
        <w:t xml:space="preserve">, </w:t>
      </w:r>
      <w:r w:rsidR="00E65A53" w:rsidRPr="007C4D0C">
        <w:rPr>
          <w:szCs w:val="24"/>
          <w:u w:val="single"/>
        </w:rPr>
        <w:t xml:space="preserve">Suteiktų </w:t>
      </w:r>
      <w:r w:rsidR="00E65A53" w:rsidRPr="007C4D0C">
        <w:rPr>
          <w:szCs w:val="24"/>
          <w:u w:val="single"/>
        </w:rPr>
        <w:t>paslaugų sąrašo forma</w:t>
      </w:r>
      <w:r w:rsidR="00E65A53">
        <w:rPr>
          <w:bCs/>
          <w:szCs w:val="24"/>
          <w:u w:val="single"/>
        </w:rPr>
        <w:t xml:space="preserve"> </w:t>
      </w:r>
      <w:r w:rsidR="00C74D2E">
        <w:rPr>
          <w:bCs/>
          <w:szCs w:val="24"/>
        </w:rPr>
        <w:t>(Perkančioji organizacija nustato taisyklę, kad jeigu šie dokumentai bus pateikti nepasirašyti – šis neatitikimas galės būti tikslinamas).</w:t>
      </w:r>
    </w:p>
    <w:p w14:paraId="238219F2" w14:textId="45A27141" w:rsidR="003004E8" w:rsidRPr="00645AC0"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lastRenderedPageBreak/>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039E6AD5" w14:textId="68B421B6" w:rsidR="00E10DF6" w:rsidRPr="00E10DF6" w:rsidRDefault="003004E8" w:rsidP="00E10DF6">
      <w:pPr>
        <w:pStyle w:val="ListParagraph"/>
        <w:numPr>
          <w:ilvl w:val="1"/>
          <w:numId w:val="19"/>
        </w:numPr>
        <w:tabs>
          <w:tab w:val="left" w:pos="851"/>
          <w:tab w:val="left" w:pos="993"/>
        </w:tabs>
        <w:ind w:left="0" w:firstLine="567"/>
        <w:jc w:val="both"/>
        <w:rPr>
          <w:bCs/>
          <w:szCs w:val="24"/>
        </w:rPr>
      </w:pPr>
      <w:r w:rsidRPr="00645AC0">
        <w:rPr>
          <w:szCs w:val="24"/>
        </w:rPr>
        <w:t xml:space="preserve">Tiekėjo </w:t>
      </w:r>
      <w:r w:rsidR="00E10DF6" w:rsidRPr="00E10DF6">
        <w:rPr>
          <w:szCs w:val="24"/>
        </w:rPr>
        <w:t>pasiūlymas bei kita korespondencija pateikiami lietuvių</w:t>
      </w:r>
      <w:r w:rsidR="00E10DF6" w:rsidRPr="00E10DF6">
        <w:rPr>
          <w:i/>
          <w:szCs w:val="24"/>
        </w:rPr>
        <w:t xml:space="preserve"> </w:t>
      </w:r>
      <w:r w:rsidR="00E10DF6" w:rsidRPr="00E10DF6">
        <w:rPr>
          <w:szCs w:val="24"/>
        </w:rPr>
        <w:t>kalba, išskyrus specialistų kvalifikaciją patvirtinančius sertifikatus, kurie gali būti teikiami ir anglų kalba. Jei atitinkami dokumentai yra išduoti kita kalba, turi būti pateiktas tinkamai patvirtintas vertimas į lietuvių</w:t>
      </w:r>
      <w:r w:rsidR="00E10DF6" w:rsidRPr="00E10DF6">
        <w:rPr>
          <w:i/>
          <w:szCs w:val="24"/>
        </w:rPr>
        <w:t xml:space="preserve"> </w:t>
      </w:r>
      <w:r w:rsidR="00E10DF6" w:rsidRPr="00E10DF6">
        <w:rPr>
          <w:szCs w:val="24"/>
        </w:rPr>
        <w:t>kalbą. Vertimo patvirtinimas laikomas tinkamu, jei vertimas yra patvirtintas vertėjo parašu ir vertimo biuro antspaudu arba tiekėjo ar jo įgalioto asmens parašu ir antspaudu (jei turi). Perkančioji organizacija pasilieka teisę, jeigu tam tikri dokumentai būtų pateikti anglų kalba ar kita kalba, neprašyti tiekėjų pateikti vertimų į lietuvių kalbą tais atvejais, kai dokumento turinys yra aiškus ir suprantamas (Perkančioji organizacija pati jį išsiverčia, naudodama turimas ar viešai prieinamas turinio  vertimo programas / įrankius).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7FB35B59" w14:textId="4BEA620B" w:rsidR="00155FFE" w:rsidRPr="00276052" w:rsidRDefault="008B23D1" w:rsidP="00D72FE5">
      <w:pPr>
        <w:pStyle w:val="ListParagraph"/>
        <w:numPr>
          <w:ilvl w:val="2"/>
          <w:numId w:val="19"/>
        </w:numPr>
        <w:tabs>
          <w:tab w:val="right" w:pos="993"/>
          <w:tab w:val="left" w:pos="1134"/>
          <w:tab w:val="left" w:pos="1276"/>
          <w:tab w:val="left" w:pos="1418"/>
        </w:tabs>
        <w:ind w:left="0" w:firstLine="567"/>
        <w:jc w:val="both"/>
        <w:rPr>
          <w:szCs w:val="24"/>
        </w:rPr>
      </w:pPr>
      <w:r w:rsidRPr="007B122C">
        <w:t>užpildyta ir tiekėjo vadovo ar jo įgalioto asmens pasirašyta techninė specifikacija</w:t>
      </w:r>
      <w:r w:rsidR="00C53394">
        <w:t xml:space="preserve"> </w:t>
      </w:r>
      <w:bookmarkStart w:id="27" w:name="_Hlk25864649"/>
      <w:r w:rsidR="00155FFE" w:rsidRPr="00276052">
        <w:rPr>
          <w:b/>
          <w:bCs/>
          <w:i/>
          <w:iCs/>
          <w:szCs w:val="24"/>
        </w:rPr>
        <w:t xml:space="preserve">(Techninės specifikacijos užpildyti ir pasirašyti </w:t>
      </w:r>
      <w:r w:rsidR="00155FFE" w:rsidRPr="00276052">
        <w:rPr>
          <w:b/>
          <w:bCs/>
          <w:i/>
          <w:iCs/>
          <w:color w:val="FF0000"/>
          <w:szCs w:val="24"/>
        </w:rPr>
        <w:t>nereikalaujama</w:t>
      </w:r>
      <w:r w:rsidR="00155FFE" w:rsidRPr="00276052">
        <w:rPr>
          <w:b/>
          <w:bCs/>
          <w:i/>
          <w:iCs/>
          <w:szCs w:val="24"/>
        </w:rPr>
        <w:t>, tačiau tiekėjas Pasiūlymo formoje turi patvirtinti, kad siūlomos Paslaugos atitinka Techninėje specifikacijoje nustatytus reikalavimus Paslaugoms</w:t>
      </w:r>
      <w:r w:rsidR="00276052">
        <w:rPr>
          <w:b/>
          <w:bCs/>
          <w:i/>
          <w:iCs/>
          <w:szCs w:val="24"/>
        </w:rPr>
        <w:t>)</w:t>
      </w:r>
      <w:r w:rsidR="00155FFE" w:rsidRPr="00BF5FBA">
        <w:rPr>
          <w:szCs w:val="24"/>
        </w:rPr>
        <w:t xml:space="preserve">; </w:t>
      </w:r>
    </w:p>
    <w:p w14:paraId="15C514AA" w14:textId="36E16383" w:rsidR="0052712F" w:rsidRPr="00155FFE" w:rsidRDefault="009A6275" w:rsidP="00D72FE5">
      <w:pPr>
        <w:pStyle w:val="ListParagraph"/>
        <w:numPr>
          <w:ilvl w:val="2"/>
          <w:numId w:val="19"/>
        </w:numPr>
        <w:tabs>
          <w:tab w:val="right" w:pos="993"/>
          <w:tab w:val="left" w:pos="1134"/>
          <w:tab w:val="left" w:pos="1276"/>
          <w:tab w:val="left" w:pos="1418"/>
        </w:tabs>
        <w:ind w:left="0" w:firstLine="567"/>
        <w:jc w:val="both"/>
        <w:rPr>
          <w:szCs w:val="24"/>
        </w:rPr>
      </w:pPr>
      <w:r w:rsidRPr="00155FFE">
        <w:rPr>
          <w:szCs w:val="24"/>
        </w:rPr>
        <w:t xml:space="preserve">Europos bendrasis viešojo pirkimo dokumentas (EBVPD), vadovaujantis Viešųjų pirkimų įstatymo 50 straipsnio nuostatomis arba laisvos formos tiekėjo atitikties deklaracija </w:t>
      </w:r>
      <w:r w:rsidRPr="00155FFE">
        <w:rPr>
          <w:bCs/>
          <w:i/>
          <w:color w:val="FF0000"/>
          <w:szCs w:val="24"/>
        </w:rPr>
        <w:t>(Nereikalaujama)</w:t>
      </w:r>
      <w:r w:rsidRPr="00155FFE">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7B58BD32" w:rsidR="00F96F18" w:rsidRDefault="00433D48" w:rsidP="00523BAC">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w:t>
      </w:r>
      <w:r w:rsidR="00E84A8A" w:rsidRPr="0032780A">
        <w:rPr>
          <w:szCs w:val="24"/>
        </w:rPr>
        <w:t xml:space="preserve">Pirkimo sąlygų 4.1 </w:t>
      </w:r>
      <w:r w:rsidR="00E84A8A">
        <w:rPr>
          <w:szCs w:val="24"/>
        </w:rPr>
        <w:t xml:space="preserve">ir 4.3 </w:t>
      </w:r>
      <w:r w:rsidR="00E84A8A" w:rsidRPr="0032780A">
        <w:rPr>
          <w:szCs w:val="24"/>
        </w:rPr>
        <w:t>papunk</w:t>
      </w:r>
      <w:r w:rsidR="00E84A8A">
        <w:rPr>
          <w:szCs w:val="24"/>
        </w:rPr>
        <w:t>čiai</w:t>
      </w:r>
      <w:r w:rsidR="00362D76">
        <w:rPr>
          <w:szCs w:val="24"/>
        </w:rPr>
        <w:t xml:space="preserve"> </w:t>
      </w:r>
      <w:r w:rsidR="00362D76" w:rsidRPr="00275BE7">
        <w:rPr>
          <w:szCs w:val="24"/>
        </w:rPr>
        <w:t xml:space="preserve">(Pirkimo sąlygų </w:t>
      </w:r>
      <w:r w:rsidR="00362D76" w:rsidRPr="00D964DA">
        <w:rPr>
          <w:szCs w:val="24"/>
        </w:rPr>
        <w:t xml:space="preserve">7 ir 8 </w:t>
      </w:r>
      <w:r w:rsidR="00362D76" w:rsidRPr="00275BE7">
        <w:rPr>
          <w:szCs w:val="24"/>
        </w:rPr>
        <w:t>prieda</w:t>
      </w:r>
      <w:r w:rsidR="00362D76">
        <w:rPr>
          <w:szCs w:val="24"/>
        </w:rPr>
        <w:t>i</w:t>
      </w:r>
      <w:r w:rsidR="00362D76" w:rsidRPr="00D964DA">
        <w:rPr>
          <w:szCs w:val="24"/>
        </w:rPr>
        <w:t>)</w:t>
      </w:r>
      <w:r w:rsidR="00E84A8A" w:rsidRPr="0032780A">
        <w:rPr>
          <w:szCs w:val="24"/>
        </w:rPr>
        <w:t xml:space="preserve">) </w:t>
      </w:r>
      <w:r w:rsidR="00E84A8A" w:rsidRPr="00E84A8A">
        <w:rPr>
          <w:b/>
          <w:i/>
          <w:szCs w:val="24"/>
        </w:rPr>
        <w:t>(</w:t>
      </w:r>
      <w:r w:rsidR="00E84A8A" w:rsidRPr="00295CB2">
        <w:rPr>
          <w:b/>
          <w:bCs/>
          <w:i/>
          <w:iCs/>
          <w:szCs w:val="24"/>
        </w:rPr>
        <w:t>šių dokumentų Perkančioji organizacija paprašys tik galimo laimėtojo, jų teikti kartu su pasiūlymu nereikia</w:t>
      </w:r>
      <w:r w:rsidR="00E84A8A">
        <w:rPr>
          <w:b/>
          <w:bCs/>
          <w:i/>
          <w:iCs/>
          <w:szCs w:val="24"/>
        </w:rPr>
        <w:t>)</w:t>
      </w:r>
      <w:r w:rsidR="005B5523" w:rsidRPr="00F96F18">
        <w:rPr>
          <w:szCs w:val="24"/>
        </w:rPr>
        <w:t>;</w:t>
      </w:r>
    </w:p>
    <w:p w14:paraId="74FC6C08" w14:textId="3069290B" w:rsidR="00275BE7" w:rsidRDefault="00275BE7" w:rsidP="00275BE7">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w:t>
      </w:r>
      <w:r>
        <w:rPr>
          <w:szCs w:val="24"/>
        </w:rPr>
        <w:t>(</w:t>
      </w:r>
      <w:r w:rsidRPr="4D707EA0">
        <w:rPr>
          <w:szCs w:val="24"/>
        </w:rPr>
        <w:t>susijęs su nacionalinio saugumo reikalavimais</w:t>
      </w:r>
      <w:r>
        <w:rPr>
          <w:szCs w:val="24"/>
        </w:rPr>
        <w:t xml:space="preserve">) </w:t>
      </w:r>
      <w:r w:rsidRPr="00BD4621">
        <w:rPr>
          <w:szCs w:val="24"/>
        </w:rPr>
        <w:t xml:space="preserve">pagrindžiantys dokumentai </w:t>
      </w:r>
      <w:r w:rsidRPr="00F96F18">
        <w:rPr>
          <w:szCs w:val="24"/>
        </w:rPr>
        <w:t>(</w:t>
      </w:r>
      <w:r w:rsidRPr="0032780A">
        <w:rPr>
          <w:szCs w:val="24"/>
        </w:rPr>
        <w:t>Pirkimo sąlygų 4.</w:t>
      </w:r>
      <w:r w:rsidRPr="00D964DA">
        <w:rPr>
          <w:szCs w:val="24"/>
        </w:rPr>
        <w:t xml:space="preserve">7 </w:t>
      </w:r>
      <w:r>
        <w:rPr>
          <w:szCs w:val="24"/>
        </w:rPr>
        <w:t>papunktis</w:t>
      </w:r>
      <w:r w:rsidRPr="0032780A">
        <w:rPr>
          <w:szCs w:val="24"/>
        </w:rPr>
        <w:t xml:space="preserve">) </w:t>
      </w:r>
      <w:r w:rsidRPr="00E84A8A">
        <w:rPr>
          <w:b/>
          <w:i/>
          <w:szCs w:val="24"/>
        </w:rPr>
        <w:t>(</w:t>
      </w:r>
      <w:r w:rsidRPr="00295CB2">
        <w:rPr>
          <w:b/>
          <w:bCs/>
          <w:i/>
          <w:iCs/>
          <w:szCs w:val="24"/>
        </w:rPr>
        <w:t>šių dokumentų Perkančioji organizacija paprašys tik galimo laimėtojo, jų teikti kartu su pasiūlymu nereikia</w:t>
      </w:r>
      <w:r>
        <w:rPr>
          <w:b/>
          <w:bCs/>
          <w:i/>
          <w:iCs/>
          <w:szCs w:val="24"/>
        </w:rPr>
        <w:t>)</w:t>
      </w:r>
      <w:r w:rsidRPr="00F96F18">
        <w:rPr>
          <w:szCs w:val="24"/>
        </w:rPr>
        <w:t>;</w:t>
      </w:r>
      <w:bookmarkStart w:id="30" w:name="_Hlk131435990"/>
    </w:p>
    <w:p w14:paraId="79841C8E" w14:textId="531BCF47" w:rsidR="00275BE7" w:rsidRPr="00275BE7" w:rsidRDefault="00275BE7" w:rsidP="00275BE7">
      <w:pPr>
        <w:pStyle w:val="ListParagraph"/>
        <w:numPr>
          <w:ilvl w:val="2"/>
          <w:numId w:val="19"/>
        </w:numPr>
        <w:tabs>
          <w:tab w:val="right" w:pos="993"/>
          <w:tab w:val="left" w:pos="1134"/>
          <w:tab w:val="left" w:pos="1276"/>
          <w:tab w:val="left" w:pos="1418"/>
        </w:tabs>
        <w:ind w:left="0" w:firstLine="567"/>
        <w:jc w:val="both"/>
        <w:rPr>
          <w:szCs w:val="24"/>
        </w:rPr>
      </w:pPr>
      <w:r w:rsidRPr="00275BE7">
        <w:rPr>
          <w:szCs w:val="24"/>
        </w:rPr>
        <w:t>Nacionalinio saugumo reikalavimų atitikties deklaracija</w:t>
      </w:r>
      <w:r w:rsidRPr="00275BE7">
        <w:rPr>
          <w:b/>
          <w:bCs/>
          <w:color w:val="FF0000"/>
          <w:szCs w:val="24"/>
        </w:rPr>
        <w:t xml:space="preserve"> </w:t>
      </w:r>
      <w:r w:rsidRPr="00275BE7">
        <w:rPr>
          <w:szCs w:val="24"/>
        </w:rPr>
        <w:t xml:space="preserve">(Pirkimo sąlygų </w:t>
      </w:r>
      <w:r>
        <w:rPr>
          <w:szCs w:val="24"/>
          <w:lang w:val="pt-PT"/>
        </w:rPr>
        <w:t>5</w:t>
      </w:r>
      <w:r w:rsidRPr="00275BE7">
        <w:rPr>
          <w:szCs w:val="24"/>
          <w:lang w:val="pt-PT"/>
        </w:rPr>
        <w:t xml:space="preserve"> </w:t>
      </w:r>
      <w:r w:rsidRPr="00275BE7">
        <w:rPr>
          <w:szCs w:val="24"/>
        </w:rPr>
        <w:t>priedas</w:t>
      </w:r>
      <w:r w:rsidRPr="00275BE7">
        <w:rPr>
          <w:szCs w:val="24"/>
          <w:lang w:val="pt-PT"/>
        </w:rPr>
        <w:t>)</w:t>
      </w:r>
      <w:r w:rsidR="00362D76">
        <w:rPr>
          <w:szCs w:val="24"/>
          <w:lang w:val="pt-PT"/>
        </w:rPr>
        <w:t xml:space="preserve"> </w:t>
      </w:r>
      <w:r w:rsidRPr="00275BE7">
        <w:rPr>
          <w:b/>
          <w:bCs/>
          <w:i/>
          <w:iCs/>
          <w:color w:val="FF0000"/>
          <w:szCs w:val="24"/>
        </w:rPr>
        <w:t>(Teikiama kartu su pasiūlymu)</w:t>
      </w:r>
      <w:r>
        <w:rPr>
          <w:rStyle w:val="FootnoteReference"/>
          <w:b/>
          <w:bCs/>
          <w:color w:val="FF0000"/>
          <w:szCs w:val="24"/>
        </w:rPr>
        <w:footnoteReference w:id="9"/>
      </w:r>
      <w:r>
        <w:rPr>
          <w:rStyle w:val="ui-provider"/>
        </w:rPr>
        <w:t xml:space="preserve">; </w:t>
      </w:r>
      <w:bookmarkEnd w:id="30"/>
    </w:p>
    <w:p w14:paraId="140F468C" w14:textId="78BC474F"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243912">
        <w:rPr>
          <w:szCs w:val="24"/>
        </w:rPr>
        <w:t xml:space="preserve"> (Pirkimo sąlygų 5.1 punktas)</w:t>
      </w:r>
      <w:r w:rsidR="000F7D64">
        <w:rPr>
          <w:szCs w:val="24"/>
        </w:rPr>
        <w:t xml:space="preserve"> </w:t>
      </w:r>
      <w:r w:rsidR="00243912" w:rsidRPr="00E23E89">
        <w:rPr>
          <w:i/>
          <w:iCs/>
          <w:color w:val="FF0000"/>
          <w:szCs w:val="24"/>
        </w:rPr>
        <w:t>(</w:t>
      </w:r>
      <w:r w:rsidR="00BC1BFC" w:rsidRPr="00E23E89">
        <w:rPr>
          <w:i/>
          <w:iCs/>
          <w:color w:val="FF0000"/>
          <w:szCs w:val="24"/>
        </w:rPr>
        <w:t>Nereikalaujama</w:t>
      </w:r>
      <w:r w:rsidR="00243912" w:rsidRPr="00E23E89">
        <w:rPr>
          <w:i/>
          <w:color w:val="FF0000"/>
          <w:szCs w:val="24"/>
        </w:rPr>
        <w:t>)</w:t>
      </w:r>
      <w:r w:rsidR="000F7D64" w:rsidRPr="00645AC0">
        <w:rPr>
          <w:iCs/>
          <w:szCs w:val="24"/>
        </w:rPr>
        <w:t>;</w:t>
      </w:r>
    </w:p>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2" w:name="_Hlk488517504"/>
      <w:bookmarkStart w:id="33"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2"/>
      <w:r w:rsidR="003004E8" w:rsidRPr="00F96F18">
        <w:rPr>
          <w:szCs w:val="24"/>
        </w:rPr>
        <w:t xml:space="preserve"> patvirtinantys dokumentai</w:t>
      </w:r>
      <w:bookmarkEnd w:id="33"/>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4"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lastRenderedPageBreak/>
        <w:t>jungtinės veiklos sutarties skaitmeninė kopija (</w:t>
      </w:r>
      <w:r w:rsidRPr="00F96F18">
        <w:rPr>
          <w:bCs/>
          <w:color w:val="000000"/>
          <w:szCs w:val="24"/>
        </w:rPr>
        <w:t xml:space="preserve">jeigu pasiūlymą teikia ūkio subjektų grupė) </w:t>
      </w:r>
      <w:bookmarkEnd w:id="34"/>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636E1E">
        <w:rPr>
          <w:bCs/>
          <w:iCs/>
          <w:szCs w:val="24"/>
        </w:rPr>
        <w:t>;</w:t>
      </w:r>
      <w:bookmarkStart w:id="35"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5"/>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6"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6"/>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7" w:name="_Hlk25864832"/>
      <w:bookmarkStart w:id="38" w:name="_Hlk100608905"/>
    </w:p>
    <w:bookmarkEnd w:id="37"/>
    <w:bookmarkEnd w:id="38"/>
    <w:p w14:paraId="3B792303" w14:textId="1E48C22A"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w:t>
      </w:r>
      <w:r w:rsidR="00EC6072">
        <w:rPr>
          <w:bCs/>
          <w:szCs w:val="24"/>
        </w:rPr>
        <w:t xml:space="preserve">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9" w:name="_Hlk488509126"/>
      <w:r w:rsidR="003004E8" w:rsidRPr="007B498C">
        <w:rPr>
          <w:szCs w:val="24"/>
        </w:rPr>
        <w:t>atitikimą keliamiems kvalifikacijos reikalavimams pagrindžiančius dokumentus</w:t>
      </w:r>
      <w:bookmarkEnd w:id="39"/>
      <w:r w:rsidR="003004E8" w:rsidRPr="007B498C">
        <w:rPr>
          <w:szCs w:val="24"/>
        </w:rPr>
        <w:t>,</w:t>
      </w:r>
      <w:r w:rsidR="003004E8" w:rsidRPr="007B122C">
        <w:t xml:space="preserve"> </w:t>
      </w:r>
      <w:bookmarkStart w:id="40" w:name="_Hlk488509165"/>
      <w:r w:rsidR="003004E8" w:rsidRPr="007B498C">
        <w:rPr>
          <w:szCs w:val="24"/>
        </w:rPr>
        <w:t xml:space="preserve">kokybės vadybos sistemos ir (arba) aplinkos apsaugos vadybos sistemos standartų reikalavimus patvirtinančius dokumentus </w:t>
      </w:r>
      <w:bookmarkEnd w:id="40"/>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54D22B93"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FE2EB2">
        <w:rPr>
          <w:szCs w:val="24"/>
        </w:rPr>
        <w:t>Paslaugų</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BC1BFC">
        <w:rPr>
          <w:szCs w:val="24"/>
        </w:rPr>
        <w:t xml:space="preserve">du </w:t>
      </w:r>
      <w:r w:rsidR="00433D48" w:rsidRPr="00BD4621">
        <w:rPr>
          <w:szCs w:val="24"/>
        </w:rPr>
        <w:t>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w:t>
      </w:r>
      <w:r w:rsidR="00FE2EB2">
        <w:rPr>
          <w:szCs w:val="24"/>
        </w:rPr>
        <w:t>Paslaugų</w:t>
      </w:r>
      <w:r w:rsidR="00433D48" w:rsidRPr="00BD4621">
        <w:rPr>
          <w:szCs w:val="24"/>
        </w:rPr>
        <w:t xml:space="preserve"> apimtį, kainos sudėtines dalis ir pan. Į</w:t>
      </w:r>
      <w:r w:rsidR="00433D48" w:rsidRPr="00BD4621">
        <w:rPr>
          <w:i/>
          <w:szCs w:val="24"/>
        </w:rPr>
        <w:t xml:space="preserve"> </w:t>
      </w:r>
      <w:r w:rsidR="00FE2EB2">
        <w:rPr>
          <w:szCs w:val="24"/>
        </w:rPr>
        <w:t>Paslaugų</w:t>
      </w:r>
      <w:r w:rsidR="00433D48" w:rsidRPr="00BD4621">
        <w:rPr>
          <w:szCs w:val="24"/>
        </w:rPr>
        <w:t xml:space="preserve"> kainą turi būti įskaityti visi mokesčiai ir visos tiekėjo išlaidos (</w:t>
      </w:r>
      <w:r w:rsidR="00433D48" w:rsidRPr="00BD4621">
        <w:rPr>
          <w:i/>
          <w:iCs/>
          <w:szCs w:val="24"/>
        </w:rPr>
        <w:t xml:space="preserve">įskaitant elektroninių sąskaitų pateikimą per elektroninių sąskaitų informacines sistemas išlaidas, visos išlaidos susijusios su asmens duomenų tvarkymu </w:t>
      </w:r>
      <w:r w:rsidR="00FE2EB2">
        <w:rPr>
          <w:i/>
          <w:iCs/>
          <w:szCs w:val="24"/>
        </w:rPr>
        <w:t>teikiant paslaugas</w:t>
      </w:r>
      <w:r w:rsidR="00433D48" w:rsidRPr="00BD4621">
        <w:rPr>
          <w:i/>
          <w:iCs/>
          <w:szCs w:val="24"/>
        </w:rPr>
        <w:t xml:space="preserve"> ir kt.</w:t>
      </w:r>
      <w:r w:rsidR="00433D48" w:rsidRPr="00BD4621">
        <w:rPr>
          <w:szCs w:val="24"/>
        </w:rPr>
        <w:t xml:space="preserve">), susijusios su </w:t>
      </w:r>
      <w:r w:rsidR="00FE2EB2">
        <w:rPr>
          <w:szCs w:val="24"/>
        </w:rPr>
        <w:t>Paslaugų teikimu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lastRenderedPageBreak/>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1" w:name="_Hlk94127523"/>
      <w:r w:rsidR="0009386C" w:rsidRPr="007B122C">
        <w:rPr>
          <w:szCs w:val="24"/>
        </w:rPr>
        <w:t>(jeigu tokie reikalavimai buvo keliami Pirkimo sąlygose)</w:t>
      </w:r>
      <w:bookmarkEnd w:id="41"/>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2" w:name="_Hlk488515103"/>
      <w:r w:rsidR="003004E8" w:rsidRPr="007B122C">
        <w:rPr>
          <w:b/>
          <w:szCs w:val="24"/>
        </w:rPr>
        <w:t xml:space="preserve">Pasiūlymas turi galioti </w:t>
      </w:r>
      <w:bookmarkEnd w:id="42"/>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 xml:space="preserve">Tiekėjas iki pasiūlymų galutinio pateikimo termino dienos turi teisę pakeisti arba atšaukti savo pasiūlymą. Norėdamas atsiimti ar pakeisti pasiūlymą CVP IS pasiūlymo lange spaudžia </w:t>
      </w:r>
      <w:r w:rsidR="003004E8" w:rsidRPr="007B122C">
        <w:rPr>
          <w:szCs w:val="24"/>
        </w:rPr>
        <w:lastRenderedPageBreak/>
        <w:t>„Atsiimti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ListParagraph"/>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Heading2"/>
        <w:numPr>
          <w:ilvl w:val="0"/>
          <w:numId w:val="38"/>
        </w:numPr>
        <w:jc w:val="center"/>
        <w:rPr>
          <w:b/>
          <w:bCs/>
          <w:lang w:val="lt-LT"/>
        </w:rPr>
      </w:pPr>
      <w:bookmarkStart w:id="43" w:name="_Toc126581312"/>
      <w:r w:rsidRPr="007B122C">
        <w:rPr>
          <w:b/>
          <w:bCs/>
          <w:lang w:val="lt-LT"/>
        </w:rPr>
        <w:t>PASIŪLYMO ŠIFRAVIMAS</w:t>
      </w:r>
      <w:bookmarkEnd w:id="43"/>
    </w:p>
    <w:p w14:paraId="3D1AB361" w14:textId="3CCE7A2E" w:rsidR="003004E8" w:rsidRPr="007B122C" w:rsidRDefault="007B498C" w:rsidP="007B498C">
      <w:pPr>
        <w:pStyle w:val="ListParagraph"/>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793EB57B" w:rsidR="007B498C" w:rsidRPr="00BF5FBA" w:rsidRDefault="003004E8" w:rsidP="00BF5FBA">
      <w:pPr>
        <w:pStyle w:val="ListParagraph"/>
        <w:numPr>
          <w:ilvl w:val="2"/>
          <w:numId w:val="49"/>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Pr="007B122C">
        <w:rPr>
          <w:iCs/>
          <w:color w:val="000000" w:themeColor="text1"/>
          <w:szCs w:val="24"/>
        </w:rPr>
        <w:t xml:space="preserve">). </w:t>
      </w:r>
      <w:r w:rsidRPr="007B122C">
        <w:rPr>
          <w:color w:val="000000" w:themeColor="text1"/>
          <w:szCs w:val="24"/>
        </w:rPr>
        <w:t xml:space="preserve">Instrukcija, kaip tiekėjui užšifruoti pasiūlymą galima rasti Viešųjų pirkimų tarnybos interneto svetainėje </w:t>
      </w:r>
      <w:hyperlink r:id="rId22" w:history="1">
        <w:r w:rsidRPr="007B122C">
          <w:rPr>
            <w:rStyle w:val="Hyperlink"/>
            <w:szCs w:val="24"/>
          </w:rPr>
          <w:t>www.vpt.lrv.lt</w:t>
        </w:r>
      </w:hyperlink>
      <w:r w:rsidRPr="007B122C">
        <w:rPr>
          <w:color w:val="000000" w:themeColor="text1"/>
          <w:szCs w:val="24"/>
        </w:rPr>
        <w:t xml:space="preserve"> (interaktyvi nuoroda:</w:t>
      </w:r>
      <w:r w:rsidR="002923CC">
        <w:t xml:space="preserve"> </w:t>
      </w:r>
      <w:r w:rsidR="00BF5FBA" w:rsidRPr="00020235">
        <w:rPr>
          <w:color w:val="000000" w:themeColor="text1"/>
          <w:szCs w:val="24"/>
        </w:rPr>
        <w:t>interaktyvi nuoroda:</w:t>
      </w:r>
      <w:r w:rsidR="00D2704A">
        <w:rPr>
          <w:color w:val="000000" w:themeColor="text1"/>
          <w:szCs w:val="24"/>
        </w:rPr>
        <w:t> </w:t>
      </w:r>
      <w:hyperlink r:id="rId23" w:history="1">
        <w:r w:rsidR="00D2704A" w:rsidRPr="00824B03">
          <w:rPr>
            <w:rStyle w:val="Hyperlink"/>
          </w:rPr>
          <w:t>https://vpt.lrv.lt/uploads/vpt/documents/files/LT_versija/CVP_IS/Mokymu_medziaga/Tiekejams/7zip_idiegimo_instrukcija.pdf</w:t>
        </w:r>
      </w:hyperlink>
      <w:r w:rsidR="00BF5FBA">
        <w:rPr>
          <w:color w:val="000000" w:themeColor="text1"/>
          <w:szCs w:val="24"/>
        </w:rPr>
        <w:t>;</w:t>
      </w:r>
      <w:r w:rsidR="00D2704A">
        <w:rPr>
          <w:color w:val="000000" w:themeColor="text1"/>
          <w:szCs w:val="24"/>
        </w:rPr>
        <w:t> </w:t>
      </w:r>
      <w:hyperlink r:id="rId24" w:history="1">
        <w:r w:rsidR="00D2704A" w:rsidRPr="00824B03">
          <w:rPr>
            <w:rStyle w:val="Hyperlink"/>
          </w:rPr>
          <w:t>https://vpt.lrv.lt/uploads/vpt/documents/files/uzssisfravimo%20instrukcija(1).pdf</w:t>
        </w:r>
      </w:hyperlink>
      <w:r w:rsidRPr="00BF5FBA">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ListParagraph"/>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ListParagraph"/>
        <w:tabs>
          <w:tab w:val="left" w:pos="851"/>
        </w:tabs>
        <w:ind w:left="0" w:firstLine="567"/>
        <w:jc w:val="both"/>
        <w:textAlignment w:val="baseline"/>
        <w:rPr>
          <w:szCs w:val="24"/>
        </w:rPr>
      </w:pPr>
    </w:p>
    <w:p w14:paraId="3524581B" w14:textId="5286FC77" w:rsidR="00636E1E" w:rsidRDefault="003004E8" w:rsidP="00636E1E">
      <w:pPr>
        <w:pStyle w:val="Heading2"/>
        <w:numPr>
          <w:ilvl w:val="0"/>
          <w:numId w:val="38"/>
        </w:numPr>
        <w:jc w:val="center"/>
        <w:rPr>
          <w:b/>
          <w:bCs/>
          <w:lang w:val="lt-LT"/>
        </w:rPr>
      </w:pPr>
      <w:bookmarkStart w:id="44" w:name="_Toc126581313"/>
      <w:r w:rsidRPr="007B122C">
        <w:rPr>
          <w:b/>
          <w:bCs/>
          <w:lang w:val="lt-LT"/>
        </w:rPr>
        <w:t>PASIŪLYMŲ GALIOJIMO UŽTIKRINIMAS</w:t>
      </w:r>
      <w:bookmarkStart w:id="45" w:name="_Ref60481947"/>
      <w:bookmarkStart w:id="46" w:name="_Ref58463908"/>
      <w:bookmarkEnd w:id="44"/>
    </w:p>
    <w:p w14:paraId="7D397C0F" w14:textId="77777777" w:rsidR="00636E1E" w:rsidRPr="00636E1E" w:rsidRDefault="00636E1E" w:rsidP="00636E1E">
      <w:pPr>
        <w:spacing w:after="0"/>
      </w:pPr>
    </w:p>
    <w:p w14:paraId="4D6DF823" w14:textId="7CC8779C" w:rsidR="00D47815" w:rsidRPr="007B122C" w:rsidRDefault="003C3676" w:rsidP="00636E1E">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ListParagraph"/>
        <w:tabs>
          <w:tab w:val="left" w:pos="-142"/>
          <w:tab w:val="left" w:pos="0"/>
          <w:tab w:val="left" w:pos="993"/>
        </w:tabs>
        <w:spacing w:before="240" w:line="360" w:lineRule="auto"/>
        <w:ind w:left="0" w:firstLine="567"/>
        <w:rPr>
          <w:bCs/>
          <w:szCs w:val="24"/>
        </w:rPr>
      </w:pPr>
      <w:bookmarkStart w:id="47" w:name="VI"/>
      <w:bookmarkEnd w:id="45"/>
      <w:bookmarkEnd w:id="46"/>
    </w:p>
    <w:p w14:paraId="4AFFABC8" w14:textId="1669CD5E" w:rsidR="002F3561" w:rsidRPr="007B122C" w:rsidRDefault="003004E8" w:rsidP="003C3676">
      <w:pPr>
        <w:pStyle w:val="Heading2"/>
        <w:numPr>
          <w:ilvl w:val="0"/>
          <w:numId w:val="37"/>
        </w:numPr>
        <w:spacing w:line="360" w:lineRule="auto"/>
        <w:jc w:val="center"/>
        <w:rPr>
          <w:b/>
          <w:bCs/>
          <w:lang w:val="lt-LT"/>
        </w:rPr>
      </w:pPr>
      <w:bookmarkStart w:id="48" w:name="VII"/>
      <w:bookmarkStart w:id="49" w:name="_Toc126581314"/>
      <w:bookmarkEnd w:id="47"/>
      <w:r w:rsidRPr="007B122C">
        <w:rPr>
          <w:b/>
          <w:bCs/>
          <w:lang w:val="lt-LT"/>
        </w:rPr>
        <w:t>PIRKIMO SĄLYGŲ PAAIŠKINIMAS IR PATIKSLINIMAS</w:t>
      </w:r>
      <w:bookmarkEnd w:id="48"/>
      <w:bookmarkEnd w:id="49"/>
    </w:p>
    <w:p w14:paraId="577065A5" w14:textId="02EFF7BC" w:rsidR="003004E8" w:rsidRPr="007B122C" w:rsidRDefault="003004E8" w:rsidP="000131BB">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lastRenderedPageBreak/>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ListParagraph"/>
        <w:tabs>
          <w:tab w:val="left" w:pos="783"/>
          <w:tab w:val="left" w:pos="885"/>
          <w:tab w:val="left" w:pos="993"/>
        </w:tabs>
        <w:suppressAutoHyphens/>
        <w:ind w:left="360"/>
        <w:jc w:val="both"/>
        <w:textAlignment w:val="baseline"/>
        <w:rPr>
          <w:szCs w:val="24"/>
        </w:rPr>
      </w:pPr>
    </w:p>
    <w:p w14:paraId="2245C8F3" w14:textId="41103FBB" w:rsidR="003004E8" w:rsidRPr="007B122C" w:rsidRDefault="003004E8" w:rsidP="000131BB">
      <w:pPr>
        <w:pStyle w:val="Heading2"/>
        <w:numPr>
          <w:ilvl w:val="0"/>
          <w:numId w:val="37"/>
        </w:numPr>
        <w:jc w:val="center"/>
        <w:rPr>
          <w:b/>
          <w:bCs/>
          <w:lang w:val="lt-LT"/>
        </w:rPr>
      </w:pPr>
      <w:bookmarkStart w:id="50" w:name="VIII"/>
      <w:bookmarkStart w:id="51" w:name="_Toc126581315"/>
      <w:r w:rsidRPr="007B122C">
        <w:rPr>
          <w:b/>
          <w:bCs/>
          <w:lang w:val="lt-LT"/>
        </w:rPr>
        <w:t>SUSIPAŽINIMO SU CVP IS PRIEMONĖMIS GAUTAIS PASIŪLYMAIS PROCEDŪR</w:t>
      </w:r>
      <w:bookmarkStart w:id="52" w:name="_Ref60481998"/>
      <w:bookmarkStart w:id="53" w:name="_Ref58464669"/>
      <w:bookmarkEnd w:id="50"/>
      <w:r w:rsidRPr="007B122C">
        <w:rPr>
          <w:b/>
          <w:bCs/>
          <w:lang w:val="lt-LT"/>
        </w:rPr>
        <w:t>A</w:t>
      </w:r>
      <w:bookmarkEnd w:id="51"/>
    </w:p>
    <w:p w14:paraId="562B3A53" w14:textId="77777777" w:rsidR="00CA511C" w:rsidRPr="007B122C" w:rsidRDefault="00CA511C" w:rsidP="0072539F"/>
    <w:p w14:paraId="6E145403" w14:textId="446D43D4" w:rsidR="003004E8" w:rsidRPr="007B122C" w:rsidRDefault="003004E8" w:rsidP="000131BB">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4" w:name="IX"/>
      <w:bookmarkEnd w:id="52"/>
      <w:bookmarkEnd w:id="53"/>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D2704A">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Heading2"/>
        <w:numPr>
          <w:ilvl w:val="0"/>
          <w:numId w:val="37"/>
        </w:numPr>
        <w:jc w:val="center"/>
        <w:rPr>
          <w:b/>
          <w:bCs/>
          <w:lang w:val="lt-LT"/>
        </w:rPr>
      </w:pPr>
      <w:bookmarkStart w:id="55" w:name="_Toc126581316"/>
      <w:r w:rsidRPr="007B122C">
        <w:rPr>
          <w:b/>
          <w:bCs/>
          <w:spacing w:val="-8"/>
          <w:lang w:val="lt-LT"/>
        </w:rPr>
        <w:t xml:space="preserve">PASIŪLYMŲ </w:t>
      </w:r>
      <w:r w:rsidRPr="007B122C">
        <w:rPr>
          <w:b/>
          <w:bCs/>
          <w:lang w:val="lt-LT"/>
        </w:rPr>
        <w:t>NAGRINĖJIMAS, VERTINIMAS IR PASIŪLYMŲ ATMETIMO PRIEŽASTYS</w:t>
      </w:r>
      <w:bookmarkEnd w:id="55"/>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56"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6"/>
    </w:p>
    <w:p w14:paraId="568B0E0F" w14:textId="5C98382F" w:rsidR="00F951B2" w:rsidRDefault="0040583D" w:rsidP="003E092B">
      <w:pPr>
        <w:spacing w:after="0" w:line="240" w:lineRule="auto"/>
        <w:ind w:firstLine="562"/>
        <w:jc w:val="both"/>
        <w:outlineLvl w:val="1"/>
        <w:rPr>
          <w:rFonts w:ascii="Times New Roman" w:hAnsi="Times New Roman" w:cs="Times New Roman"/>
          <w:color w:val="000000"/>
          <w:sz w:val="24"/>
          <w:szCs w:val="28"/>
        </w:rPr>
      </w:pPr>
      <w:bookmarkStart w:id="57"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7"/>
    </w:p>
    <w:p w14:paraId="69852412" w14:textId="77777777" w:rsidR="003E092B" w:rsidRDefault="00570163" w:rsidP="003E092B">
      <w:pPr>
        <w:pStyle w:val="Default"/>
        <w:ind w:firstLine="562"/>
        <w:jc w:val="both"/>
        <w:rPr>
          <w:rFonts w:ascii="Times New Roman" w:eastAsiaTheme="minorHAnsi" w:hAnsi="Times New Roman" w:cs="Times New Roman"/>
          <w:b/>
          <w:bCs/>
          <w:color w:val="auto"/>
          <w:sz w:val="23"/>
          <w:szCs w:val="23"/>
          <w:u w:val="single"/>
          <w:lang w:eastAsia="en-US"/>
        </w:rPr>
      </w:pPr>
      <w:r w:rsidRPr="00D964DA">
        <w:rPr>
          <w:rFonts w:ascii="Times New Roman" w:hAnsi="Times New Roman" w:cs="Times New Roman"/>
          <w:szCs w:val="28"/>
        </w:rPr>
        <w:t xml:space="preserve">13.3. </w:t>
      </w:r>
      <w:bookmarkStart w:id="58"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9" w:name="_Hlk145600075"/>
      <w:r w:rsidRPr="006B04F5">
        <w:rPr>
          <w:rFonts w:ascii="Times New Roman" w:eastAsiaTheme="minorHAnsi" w:hAnsi="Times New Roman" w:cs="Times New Roman"/>
          <w:b/>
          <w:bCs/>
          <w:color w:val="auto"/>
          <w:lang w:eastAsia="en-US"/>
        </w:rPr>
        <w:t>kuris nustatomas kaip galimas laimėtojas</w:t>
      </w:r>
      <w:bookmarkEnd w:id="59"/>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w:t>
      </w:r>
      <w:r w:rsidRPr="006B04F5">
        <w:rPr>
          <w:rFonts w:ascii="Times New Roman" w:eastAsiaTheme="minorHAnsi" w:hAnsi="Times New Roman" w:cs="Times New Roman"/>
          <w:b/>
          <w:bCs/>
          <w:color w:val="auto"/>
          <w:lang w:eastAsia="en-US"/>
        </w:rPr>
        <w:lastRenderedPageBreak/>
        <w:t xml:space="preserve">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8"/>
      <w:r w:rsidRPr="006B04F5">
        <w:rPr>
          <w:rFonts w:ascii="Times New Roman" w:eastAsiaTheme="minorHAnsi" w:hAnsi="Times New Roman" w:cs="Times New Roman"/>
          <w:b/>
          <w:bCs/>
          <w:color w:val="auto"/>
          <w:sz w:val="23"/>
          <w:szCs w:val="23"/>
          <w:u w:val="single"/>
          <w:lang w:eastAsia="en-US"/>
        </w:rPr>
        <w:t>.</w:t>
      </w:r>
    </w:p>
    <w:p w14:paraId="0479D578" w14:textId="77777777" w:rsidR="003E092B" w:rsidRPr="00A07242" w:rsidRDefault="003E092B" w:rsidP="003E092B">
      <w:pPr>
        <w:pStyle w:val="Default"/>
        <w:ind w:firstLine="562"/>
        <w:jc w:val="both"/>
        <w:rPr>
          <w:rFonts w:ascii="Times New Roman" w:hAnsi="Times New Roman" w:cs="Times New Roman"/>
        </w:rPr>
      </w:pPr>
      <w:r w:rsidRPr="00A07242">
        <w:rPr>
          <w:rFonts w:ascii="Times New Roman" w:eastAsiaTheme="minorHAnsi" w:hAnsi="Times New Roman" w:cs="Times New Roman"/>
          <w:color w:val="auto"/>
          <w:lang w:eastAsia="en-US"/>
        </w:rPr>
        <w:t>13.4.</w:t>
      </w:r>
      <w:r w:rsidRPr="00A07242">
        <w:rPr>
          <w:rFonts w:ascii="Times New Roman" w:eastAsiaTheme="minorHAnsi" w:hAnsi="Times New Roman" w:cs="Times New Roman"/>
          <w:b/>
          <w:bCs/>
          <w:color w:val="auto"/>
          <w:lang w:eastAsia="en-US"/>
        </w:rPr>
        <w:t xml:space="preserve"> </w:t>
      </w:r>
      <w:r w:rsidRPr="00A07242">
        <w:rPr>
          <w:rFonts w:ascii="Times New Roman" w:hAnsi="Times New Roman" w:cs="Times New Roman"/>
        </w:rPr>
        <w:t>Perkančioji organizacija yra esminis kibernetinio saugumo subjektas, kuriam galioja Lietuvos Respublikos kibernetinio saugumo įstatyme ir kituose teisės aktuose nustatyti reikalavimai, kurie taikomi esminio subjekto statusą turintiems subjektams, t. y. :</w:t>
      </w:r>
    </w:p>
    <w:p w14:paraId="604C87DF" w14:textId="77777777" w:rsidR="003E092B" w:rsidRPr="00A07242" w:rsidRDefault="003E092B" w:rsidP="003E092B">
      <w:pPr>
        <w:pStyle w:val="Default"/>
        <w:ind w:firstLine="562"/>
        <w:jc w:val="both"/>
        <w:rPr>
          <w:rFonts w:ascii="Times New Roman" w:hAnsi="Times New Roman" w:cs="Times New Roman"/>
        </w:rPr>
      </w:pPr>
      <w:r w:rsidRPr="00A07242">
        <w:rPr>
          <w:rFonts w:ascii="Times New Roman" w:hAnsi="Times New Roman" w:cs="Times New Roman"/>
        </w:rPr>
        <w:t xml:space="preserve">13.4.1. Perkančioji organizacija, vadovaudamasi </w:t>
      </w:r>
      <w:r w:rsidRPr="00A07242">
        <w:rPr>
          <w:rFonts w:ascii="Times New Roman" w:hAnsi="Times New Roman" w:cs="Times New Roman"/>
          <w:color w:val="000000" w:themeColor="text1"/>
        </w:rPr>
        <w:t>Viešųjų pirkimų įstatymo 47 straipsnio 8 dalimi,</w:t>
      </w:r>
      <w:r w:rsidRPr="00A07242">
        <w:rPr>
          <w:rFonts w:ascii="Times New Roman" w:hAnsi="Times New Roman" w:cs="Times New Roman"/>
        </w:rPr>
        <w:t xml:space="preserve"> kelia reikalavimą, kad </w:t>
      </w:r>
      <w:r w:rsidRPr="00A07242">
        <w:rPr>
          <w:rFonts w:ascii="Times New Roman" w:hAnsi="Times New Roman" w:cs="Times New Roman"/>
          <w:b/>
          <w:bCs/>
        </w:rPr>
        <w:t xml:space="preserve">tiekėjas negali kelti grėsmės nacionaliniam saugumui, </w:t>
      </w:r>
      <w:r w:rsidRPr="00A07242">
        <w:rPr>
          <w:rFonts w:ascii="Times New Roman" w:hAnsi="Times New Roman" w:cs="Times New Roman"/>
        </w:rPr>
        <w:t>kai sandorio pagrindu susidarytų aplinkybės, nurodytos </w:t>
      </w:r>
      <w:hyperlink r:id="rId25" w:history="1">
        <w:r w:rsidRPr="00A07242">
          <w:rPr>
            <w:rStyle w:val="Hyperlink"/>
            <w:rFonts w:ascii="Times New Roman" w:hAnsi="Times New Roman" w:cs="Times New Roman"/>
            <w:i/>
            <w:iCs/>
          </w:rPr>
          <w:t>Nacionaliniam saugumui užtikrinti svarbių objektų apsaugos įstatymo</w:t>
        </w:r>
      </w:hyperlink>
      <w:r w:rsidRPr="00A07242">
        <w:rPr>
          <w:rFonts w:ascii="Times New Roman" w:hAnsi="Times New Roman" w:cs="Times New Roman"/>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26" w:history="1">
        <w:r w:rsidRPr="00A07242">
          <w:rPr>
            <w:rStyle w:val="Hyperlink"/>
            <w:rFonts w:ascii="Times New Roman" w:hAnsi="Times New Roman" w:cs="Times New Roman"/>
            <w:i/>
            <w:iCs/>
          </w:rPr>
          <w:t>Nacionaliniam saugumui užtikrinti svarbių objektų apsaugos įstatymu</w:t>
        </w:r>
      </w:hyperlink>
      <w:r w:rsidRPr="00A07242">
        <w:rPr>
          <w:rFonts w:ascii="Times New Roman" w:hAnsi="Times New Roman" w:cs="Times New Roman"/>
        </w:rPr>
        <w:t>.</w:t>
      </w:r>
    </w:p>
    <w:p w14:paraId="76FB53A3" w14:textId="0F438B07" w:rsidR="003E092B" w:rsidRPr="00A07242" w:rsidRDefault="003E092B" w:rsidP="003E092B">
      <w:pPr>
        <w:pStyle w:val="Default"/>
        <w:ind w:firstLine="562"/>
        <w:jc w:val="both"/>
        <w:rPr>
          <w:rFonts w:ascii="Times New Roman" w:eastAsiaTheme="minorHAnsi" w:hAnsi="Times New Roman" w:cs="Times New Roman"/>
          <w:b/>
          <w:bCs/>
          <w:color w:val="auto"/>
          <w:u w:val="single"/>
          <w:lang w:eastAsia="en-US"/>
        </w:rPr>
      </w:pPr>
      <w:r w:rsidRPr="00A07242">
        <w:rPr>
          <w:rFonts w:ascii="Times New Roman" w:hAnsi="Times New Roman" w:cs="Times New Roman"/>
        </w:rPr>
        <w:t xml:space="preserve">13.4.2. </w:t>
      </w:r>
      <w:r w:rsidRPr="00A07242">
        <w:rPr>
          <w:rFonts w:ascii="Times New Roman" w:hAnsi="Times New Roman" w:cs="Times New Roman"/>
          <w:color w:val="000000" w:themeColor="text1"/>
        </w:rPr>
        <w:t xml:space="preserve">Pirkimo objektui yra taikomas Viešųjų pirkimų įstatymo </w:t>
      </w:r>
      <w:r w:rsidRPr="00A07242">
        <w:rPr>
          <w:rFonts w:ascii="Times New Roman" w:eastAsia="Aptos" w:hAnsi="Times New Roman" w:cs="Times New Roman"/>
          <w:b/>
          <w:bCs/>
          <w:color w:val="000000" w:themeColor="text1"/>
        </w:rPr>
        <w:t xml:space="preserve">37 straipsnio 8 dalis, t. y. </w:t>
      </w:r>
      <w:r w:rsidRPr="00A07242">
        <w:rPr>
          <w:rFonts w:ascii="Times New Roman" w:hAnsi="Times New Roman" w:cs="Times New Roman"/>
          <w:color w:val="000000" w:themeColor="text1"/>
        </w:rPr>
        <w:t xml:space="preserve">tiekėjo siūlomos prekės (taip pat jų gamintojai), paslaugos turi nekelti grėsmės nacionaliniam saugumui, kai sandorio pagrindu susidarytų aplinkybės, nurodytos </w:t>
      </w:r>
      <w:hyperlink r:id="rId27" w:history="1">
        <w:r w:rsidRPr="00A07242">
          <w:rPr>
            <w:rStyle w:val="Hyperlink"/>
            <w:rFonts w:ascii="Times New Roman" w:eastAsia="Aptos" w:hAnsi="Times New Roman" w:cs="Times New Roman"/>
            <w:i/>
            <w:iCs/>
            <w:color w:val="000000" w:themeColor="text1"/>
          </w:rPr>
          <w:t>Nacionaliniam saugumui užtikrinti svarbių objektų apsaugos įstatymo</w:t>
        </w:r>
      </w:hyperlink>
      <w:r w:rsidRPr="00A07242">
        <w:rPr>
          <w:rFonts w:ascii="Times New Roman" w:hAnsi="Times New Roman" w:cs="Times New Roman"/>
          <w:color w:val="000000" w:themeColor="text1"/>
        </w:rPr>
        <w:t xml:space="preserve"> </w:t>
      </w:r>
      <w:r w:rsidRPr="00A07242">
        <w:rPr>
          <w:rFonts w:ascii="Times New Roman" w:eastAsia="Aptos" w:hAnsi="Times New Roman" w:cs="Times New Roman"/>
        </w:rPr>
        <w:t>13</w:t>
      </w:r>
      <w:r w:rsidRPr="00A07242">
        <w:rPr>
          <w:rFonts w:ascii="Times New Roman" w:hAnsi="Times New Roman" w:cs="Times New Roman"/>
          <w:color w:val="000000" w:themeColor="text1"/>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28" w:history="1">
        <w:hyperlink r:id="rId29" w:history="1">
          <w:r w:rsidRPr="00A07242">
            <w:rPr>
              <w:rStyle w:val="Hyperlink"/>
              <w:rFonts w:ascii="Times New Roman" w:eastAsia="Aptos" w:hAnsi="Times New Roman" w:cs="Times New Roman"/>
              <w:i/>
              <w:iCs/>
              <w:color w:val="000000" w:themeColor="text1"/>
            </w:rPr>
            <w:t>Nacionaliniam saugumui užtikrinti svarbių objektų apsaugos įstatymu</w:t>
          </w:r>
        </w:hyperlink>
      </w:hyperlink>
      <w:r w:rsidRPr="00A07242">
        <w:rPr>
          <w:rFonts w:ascii="Times New Roman" w:eastAsia="Aptos" w:hAnsi="Times New Roman" w:cs="Times New Roman"/>
          <w:i/>
          <w:iCs/>
          <w:color w:val="000000" w:themeColor="text1"/>
          <w:u w:val="single"/>
        </w:rPr>
        <w:t xml:space="preserve">. </w:t>
      </w:r>
    </w:p>
    <w:p w14:paraId="30038B46" w14:textId="77777777" w:rsidR="003E092B" w:rsidRPr="00A07242" w:rsidRDefault="003E092B" w:rsidP="003E092B">
      <w:pPr>
        <w:pStyle w:val="ListParagraph"/>
        <w:tabs>
          <w:tab w:val="left" w:pos="-2694"/>
          <w:tab w:val="right" w:pos="0"/>
          <w:tab w:val="right" w:pos="993"/>
          <w:tab w:val="left" w:pos="1134"/>
          <w:tab w:val="left" w:pos="1418"/>
          <w:tab w:val="left" w:pos="1701"/>
          <w:tab w:val="left" w:pos="2835"/>
          <w:tab w:val="left" w:pos="2977"/>
        </w:tabs>
        <w:ind w:left="0" w:firstLine="567"/>
        <w:jc w:val="both"/>
        <w:rPr>
          <w:rFonts w:eastAsia="Aptos"/>
          <w:b/>
          <w:bCs/>
          <w:color w:val="000000" w:themeColor="text1"/>
          <w:szCs w:val="24"/>
        </w:rPr>
      </w:pPr>
      <w:r w:rsidRPr="00A07242">
        <w:rPr>
          <w:rFonts w:eastAsia="Aptos"/>
          <w:b/>
          <w:bCs/>
          <w:color w:val="000000" w:themeColor="text1"/>
          <w:szCs w:val="24"/>
          <w:u w:val="single"/>
        </w:rPr>
        <w:t>Perkančioji organizacija</w:t>
      </w:r>
      <w:r w:rsidRPr="00A07242">
        <w:rPr>
          <w:rFonts w:eastAsia="Aptos"/>
          <w:color w:val="000000" w:themeColor="text1"/>
          <w:szCs w:val="24"/>
        </w:rPr>
        <w:t xml:space="preserve"> </w:t>
      </w:r>
      <w:r w:rsidRPr="00A0724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1187892C" w14:textId="702387A2" w:rsidR="003E092B" w:rsidRPr="00A07242" w:rsidRDefault="003E092B" w:rsidP="003E092B">
      <w:pPr>
        <w:pStyle w:val="ListParagraph"/>
        <w:tabs>
          <w:tab w:val="left" w:pos="-2694"/>
          <w:tab w:val="right" w:pos="0"/>
          <w:tab w:val="right" w:pos="993"/>
          <w:tab w:val="left" w:pos="1134"/>
          <w:tab w:val="left" w:pos="1418"/>
          <w:tab w:val="left" w:pos="1701"/>
          <w:tab w:val="left" w:pos="2835"/>
          <w:tab w:val="left" w:pos="2977"/>
        </w:tabs>
        <w:ind w:left="0" w:firstLine="567"/>
        <w:jc w:val="both"/>
        <w:rPr>
          <w:szCs w:val="24"/>
        </w:rPr>
      </w:pPr>
      <w:r w:rsidRPr="00A07242">
        <w:rPr>
          <w:rFonts w:eastAsia="Aptos"/>
          <w:b/>
          <w:bCs/>
          <w:color w:val="000000" w:themeColor="text1"/>
          <w:szCs w:val="24"/>
        </w:rPr>
        <w:t xml:space="preserve">13.4.3. </w:t>
      </w:r>
      <w:r w:rsidRPr="00A07242">
        <w:rPr>
          <w:b/>
          <w:bCs/>
          <w:szCs w:val="24"/>
        </w:rPr>
        <w:t xml:space="preserve">Prašymas dėl išvados pateikimo Apsaugos koordinavimo komisijai bus pateiktas, Perkančiajai organizacijai nustačius galimą laimėtoją, kai Perkančioji organizacija jau bus patikrinusi potencialaus pirkimo laimėtojo kvalifikacijos reikalavimų atitiktį, pašalinimo pagrindų nebuvimą įrodančius dokumentus bei kitų keltų reikalavimų atitiktį pirkimo sąlygose nustatytiems reikalavimas. </w:t>
      </w:r>
    </w:p>
    <w:p w14:paraId="596EDDD3" w14:textId="7AD62E5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60" w:name="_Toc126581319"/>
      <w:r>
        <w:rPr>
          <w:rFonts w:ascii="Times New Roman" w:eastAsia="Calibri" w:hAnsi="Times New Roman" w:cs="Times New Roman"/>
          <w:color w:val="000000"/>
          <w:sz w:val="24"/>
          <w:szCs w:val="28"/>
        </w:rPr>
        <w:t>13.</w:t>
      </w:r>
      <w:r w:rsidR="003E092B">
        <w:rPr>
          <w:rFonts w:ascii="Times New Roman" w:eastAsia="Calibri" w:hAnsi="Times New Roman" w:cs="Times New Roman"/>
          <w:color w:val="000000"/>
          <w:sz w:val="24"/>
          <w:szCs w:val="28"/>
        </w:rPr>
        <w:t>5</w:t>
      </w:r>
      <w:r w:rsidRPr="0040583D">
        <w:rPr>
          <w:rFonts w:ascii="Times New Roman" w:eastAsia="Calibri"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F92B6A">
        <w:rPr>
          <w:rFonts w:ascii="Times New Roman" w:hAnsi="Times New Roman" w:cs="Times New Roman"/>
          <w:b/>
          <w:bCs/>
          <w:color w:val="FF0000"/>
          <w:sz w:val="24"/>
          <w:szCs w:val="24"/>
          <w:u w:val="single"/>
        </w:rPr>
        <w:t>(Pirkime keliami šie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1" w:name="_Hlk100609642"/>
      <w:r w:rsidR="00570163" w:rsidRPr="0040583D">
        <w:rPr>
          <w:rFonts w:ascii="Times New Roman" w:hAnsi="Times New Roman" w:cs="Times New Roman"/>
          <w:color w:val="000000"/>
          <w:sz w:val="24"/>
          <w:szCs w:val="24"/>
        </w:rPr>
        <w:t xml:space="preserve">kiti Pirkimo sąlygose numatyti reikalavimai tiekėjui </w:t>
      </w:r>
      <w:r w:rsidR="00570163" w:rsidRPr="00C95D6D">
        <w:rPr>
          <w:rFonts w:ascii="Times New Roman" w:hAnsi="Times New Roman" w:cs="Times New Roman"/>
          <w:color w:val="FF0000"/>
          <w:sz w:val="24"/>
          <w:szCs w:val="24"/>
        </w:rPr>
        <w:t xml:space="preserve">(Pirkime </w:t>
      </w:r>
      <w:r w:rsidR="001E502A" w:rsidRPr="00C95D6D">
        <w:rPr>
          <w:rFonts w:ascii="Times New Roman" w:hAnsi="Times New Roman" w:cs="Times New Roman"/>
          <w:color w:val="FF0000"/>
          <w:sz w:val="24"/>
          <w:szCs w:val="24"/>
        </w:rPr>
        <w:t>ne</w:t>
      </w:r>
      <w:r w:rsidR="00570163" w:rsidRPr="00C95D6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1"/>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2"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3"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4"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3"/>
      <w:r w:rsidR="00570163" w:rsidRPr="0040583D">
        <w:rPr>
          <w:rFonts w:ascii="Times New Roman" w:hAnsi="Times New Roman" w:cs="Times New Roman"/>
          <w:color w:val="000000"/>
          <w:sz w:val="24"/>
          <w:szCs w:val="24"/>
        </w:rPr>
        <w:t xml:space="preserve"> </w:t>
      </w:r>
      <w:bookmarkEnd w:id="64"/>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2"/>
      <w:r w:rsidR="00570163">
        <w:rPr>
          <w:rFonts w:ascii="Times New Roman" w:hAnsi="Times New Roman" w:cs="Times New Roman"/>
          <w:color w:val="000000"/>
          <w:sz w:val="24"/>
          <w:szCs w:val="24"/>
        </w:rPr>
        <w:t>:</w:t>
      </w:r>
    </w:p>
    <w:p w14:paraId="0D40D041" w14:textId="21AAD493"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w:t>
      </w:r>
      <w:r w:rsidR="003E092B">
        <w:rPr>
          <w:rFonts w:ascii="Times New Roman" w:hAnsi="Times New Roman" w:cs="Times New Roman"/>
          <w:color w:val="000000"/>
          <w:sz w:val="24"/>
          <w:szCs w:val="24"/>
        </w:rPr>
        <w:t>5</w:t>
      </w:r>
      <w:r w:rsidRPr="00283004">
        <w:rPr>
          <w:rFonts w:ascii="Times New Roman" w:hAnsi="Times New Roman" w:cs="Times New Roman"/>
          <w:color w:val="000000"/>
          <w:sz w:val="24"/>
          <w:szCs w:val="24"/>
        </w:rPr>
        <w:t>.1. vertinama, ar nėra tiekėjo pašalinimo pagrindų (jeigu tokie reikalavimai keliami Pirkime);</w:t>
      </w:r>
    </w:p>
    <w:p w14:paraId="0A8216F9" w14:textId="5ABE705F"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w:t>
      </w:r>
      <w:r w:rsidR="003E092B">
        <w:rPr>
          <w:rFonts w:ascii="Times New Roman" w:hAnsi="Times New Roman" w:cs="Times New Roman"/>
          <w:color w:val="000000"/>
          <w:sz w:val="24"/>
          <w:szCs w:val="24"/>
        </w:rPr>
        <w:t>5</w:t>
      </w:r>
      <w:r w:rsidRPr="00283004">
        <w:rPr>
          <w:rFonts w:ascii="Times New Roman" w:hAnsi="Times New Roman" w:cs="Times New Roman"/>
          <w:color w:val="000000"/>
          <w:sz w:val="24"/>
          <w:szCs w:val="24"/>
        </w:rPr>
        <w:t>.2. vertinama, ar tiekėjas atitinka kvalifikacijos reikalavimus (jeigu tokie reikalavimai keliami Pirkime);</w:t>
      </w:r>
    </w:p>
    <w:p w14:paraId="3BB7FB44" w14:textId="629BEEA8"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w:t>
      </w:r>
      <w:r w:rsidR="003E092B">
        <w:rPr>
          <w:rFonts w:ascii="Times New Roman" w:hAnsi="Times New Roman" w:cs="Times New Roman"/>
          <w:color w:val="000000"/>
          <w:sz w:val="24"/>
          <w:szCs w:val="24"/>
        </w:rPr>
        <w:t>5</w:t>
      </w:r>
      <w:r w:rsidRPr="00283004">
        <w:rPr>
          <w:rFonts w:ascii="Times New Roman" w:hAnsi="Times New Roman" w:cs="Times New Roman"/>
          <w:color w:val="000000"/>
          <w:sz w:val="24"/>
          <w:szCs w:val="24"/>
        </w:rPr>
        <w:t>.3. vertinama, ar tiekėjas atitinka kokybės vadybos sistemos standartų reikalavimus (jeigu tokie reikalavimai keliami Pirkime);</w:t>
      </w:r>
    </w:p>
    <w:p w14:paraId="1C2F2B02" w14:textId="3D7BA0DA"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w:t>
      </w:r>
      <w:r w:rsidR="003E092B">
        <w:rPr>
          <w:rFonts w:ascii="Times New Roman" w:hAnsi="Times New Roman" w:cs="Times New Roman"/>
          <w:color w:val="000000"/>
          <w:sz w:val="24"/>
          <w:szCs w:val="24"/>
        </w:rPr>
        <w:t>5</w:t>
      </w:r>
      <w:r w:rsidRPr="00283004">
        <w:rPr>
          <w:rFonts w:ascii="Times New Roman" w:hAnsi="Times New Roman" w:cs="Times New Roman"/>
          <w:color w:val="000000"/>
          <w:sz w:val="24"/>
          <w:szCs w:val="24"/>
        </w:rPr>
        <w:t>.4. vertinama, ar tiekėjas atitinka aplinkos apsaugos vadybos sistemos standartų reikalavimus (jeigu tokie reikalavimai keliami Pirkime);</w:t>
      </w:r>
    </w:p>
    <w:p w14:paraId="5891B442" w14:textId="26F66269"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w:t>
      </w:r>
      <w:r w:rsidR="003E092B">
        <w:rPr>
          <w:rFonts w:ascii="Times New Roman" w:hAnsi="Times New Roman" w:cs="Times New Roman"/>
          <w:color w:val="000000"/>
          <w:sz w:val="24"/>
          <w:szCs w:val="24"/>
        </w:rPr>
        <w:t>5</w:t>
      </w:r>
      <w:r w:rsidRPr="00283004">
        <w:rPr>
          <w:rFonts w:ascii="Times New Roman" w:hAnsi="Times New Roman" w:cs="Times New Roman"/>
          <w:color w:val="000000"/>
          <w:sz w:val="24"/>
          <w:szCs w:val="24"/>
        </w:rPr>
        <w:t>.5. vertinama, ar tiekėjas atitinka Pirkimo sąlygų 5 skyriuje nustatytus kitus reikalavimus (jeigu tokie reikalavimai keliami Pirkime);</w:t>
      </w:r>
    </w:p>
    <w:p w14:paraId="68BD1B38" w14:textId="4AD0D2A3" w:rsidR="00570163" w:rsidRPr="00D964DA" w:rsidRDefault="00570163" w:rsidP="00E03298">
      <w:pPr>
        <w:spacing w:after="0" w:line="240" w:lineRule="auto"/>
        <w:ind w:firstLine="562"/>
        <w:jc w:val="both"/>
        <w:outlineLvl w:val="1"/>
        <w:rPr>
          <w:rFonts w:ascii="Times New Roman" w:hAnsi="Times New Roman" w:cs="Times New Roman"/>
          <w:color w:val="000000"/>
          <w:sz w:val="24"/>
          <w:szCs w:val="24"/>
        </w:rPr>
      </w:pPr>
      <w:bookmarkStart w:id="65" w:name="_Toc126581323"/>
      <w:r w:rsidRPr="00D964DA">
        <w:rPr>
          <w:rFonts w:ascii="Times New Roman" w:hAnsi="Times New Roman" w:cs="Times New Roman"/>
          <w:color w:val="000000"/>
          <w:sz w:val="24"/>
          <w:szCs w:val="24"/>
        </w:rPr>
        <w:lastRenderedPageBreak/>
        <w:t>13.</w:t>
      </w:r>
      <w:r w:rsidR="003E092B" w:rsidRPr="00D964DA">
        <w:rPr>
          <w:rFonts w:ascii="Times New Roman" w:hAnsi="Times New Roman" w:cs="Times New Roman"/>
          <w:color w:val="000000"/>
          <w:sz w:val="24"/>
          <w:szCs w:val="24"/>
        </w:rPr>
        <w:t>5</w:t>
      </w:r>
      <w:r w:rsidRPr="00D964DA">
        <w:rPr>
          <w:rFonts w:ascii="Times New Roman" w:hAnsi="Times New Roman" w:cs="Times New Roman"/>
          <w:color w:val="000000"/>
          <w:sz w:val="24"/>
          <w:szCs w:val="24"/>
        </w:rPr>
        <w:t xml:space="preserve">.6. </w:t>
      </w:r>
      <w:r w:rsidRPr="00B0436B">
        <w:rPr>
          <w:rFonts w:ascii="Times New Roman" w:hAnsi="Times New Roman" w:cs="Times New Roman"/>
          <w:color w:val="000000"/>
          <w:sz w:val="24"/>
          <w:szCs w:val="24"/>
        </w:rPr>
        <w:t>vertinama, ar tiekėjo siūlomas Pirkimo objektas atitinka Pirkimo sąlygose nustatytus reikalavimus</w:t>
      </w:r>
      <w:bookmarkEnd w:id="65"/>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186A4904"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w:t>
      </w:r>
      <w:r w:rsidR="003E092B">
        <w:rPr>
          <w:rFonts w:ascii="Times New Roman" w:hAnsi="Times New Roman" w:cs="Times New Roman"/>
          <w:sz w:val="24"/>
          <w:szCs w:val="24"/>
        </w:rPr>
        <w:t>5</w:t>
      </w:r>
      <w:r w:rsidRPr="00B0436B">
        <w:rPr>
          <w:rFonts w:ascii="Times New Roman" w:hAnsi="Times New Roman" w:cs="Times New Roman"/>
          <w:sz w:val="24"/>
          <w:szCs w:val="24"/>
        </w:rPr>
        <w:t>.</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06E9B7FE"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w:t>
      </w:r>
      <w:r w:rsidR="003E092B">
        <w:rPr>
          <w:rFonts w:ascii="Times New Roman" w:hAnsi="Times New Roman" w:cs="Times New Roman"/>
          <w:sz w:val="24"/>
          <w:szCs w:val="24"/>
        </w:rPr>
        <w:t>5</w:t>
      </w:r>
      <w:r>
        <w:rPr>
          <w:rFonts w:ascii="Times New Roman" w:hAnsi="Times New Roman" w:cs="Times New Roman"/>
          <w:sz w:val="24"/>
          <w:szCs w:val="24"/>
        </w:rPr>
        <w:t>.8.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091F524E"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w:t>
      </w:r>
      <w:r w:rsidR="003E092B">
        <w:rPr>
          <w:rFonts w:ascii="Times New Roman" w:eastAsia="Times New Roman" w:hAnsi="Times New Roman" w:cs="Times New Roman"/>
          <w:sz w:val="24"/>
          <w:szCs w:val="24"/>
          <w:lang w:eastAsia="lt-LT"/>
        </w:rPr>
        <w:t>5</w:t>
      </w:r>
      <w:r w:rsidRPr="005C5ED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076B66CB"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13.</w:t>
      </w:r>
      <w:r w:rsidR="003E092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167986B6"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6" w:name="_Toc126581324"/>
      <w:r>
        <w:rPr>
          <w:color w:val="000000"/>
          <w:szCs w:val="24"/>
          <w:lang w:val="lt-LT"/>
        </w:rPr>
        <w:t>13.</w:t>
      </w:r>
      <w:r w:rsidR="003E092B">
        <w:rPr>
          <w:color w:val="000000"/>
          <w:szCs w:val="24"/>
          <w:lang w:val="lt-LT"/>
        </w:rPr>
        <w:t>5</w:t>
      </w:r>
      <w:r w:rsidR="00570163">
        <w:rPr>
          <w:color w:val="000000"/>
          <w:szCs w:val="24"/>
          <w:lang w:val="lt-LT"/>
        </w:rPr>
        <w:t>.11.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6"/>
      <w:r w:rsidR="002F20AE" w:rsidRPr="0040583D">
        <w:rPr>
          <w:rStyle w:val="cf01"/>
          <w:rFonts w:ascii="Times New Roman" w:hAnsi="Times New Roman" w:cs="Times New Roman"/>
          <w:sz w:val="24"/>
          <w:szCs w:val="24"/>
          <w:lang w:val="lt-LT"/>
        </w:rPr>
        <w:t xml:space="preserve"> </w:t>
      </w:r>
    </w:p>
    <w:p w14:paraId="58658757" w14:textId="412AAA8B"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13.</w:t>
      </w:r>
      <w:r w:rsidR="003E092B">
        <w:rPr>
          <w:rStyle w:val="cf01"/>
          <w:rFonts w:ascii="Times New Roman" w:eastAsia="Times New Roman" w:hAnsi="Times New Roman" w:cs="Times New Roman"/>
          <w:sz w:val="24"/>
          <w:szCs w:val="24"/>
          <w:lang w:eastAsia="lt-LT"/>
        </w:rPr>
        <w:t>5</w:t>
      </w:r>
      <w:r>
        <w:rPr>
          <w:rStyle w:val="cf01"/>
          <w:rFonts w:ascii="Times New Roman" w:eastAsia="Times New Roman" w:hAnsi="Times New Roman" w:cs="Times New Roman"/>
          <w:sz w:val="24"/>
          <w:szCs w:val="24"/>
          <w:lang w:eastAsia="lt-LT"/>
        </w:rPr>
        <w:t xml:space="preserve">.12.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7" w:name="_Hlk25865810"/>
      <w:r w:rsidRPr="00127282">
        <w:rPr>
          <w:rStyle w:val="cf01"/>
          <w:rFonts w:ascii="Times New Roman" w:eastAsia="Times New Roman" w:hAnsi="Times New Roman" w:cs="Times New Roman"/>
          <w:sz w:val="24"/>
          <w:szCs w:val="24"/>
          <w:lang w:eastAsia="lt-LT"/>
        </w:rPr>
        <w:t>.</w:t>
      </w:r>
    </w:p>
    <w:p w14:paraId="4A05F1AB" w14:textId="75C9A94F" w:rsidR="00570163" w:rsidRPr="00127282" w:rsidRDefault="00570163" w:rsidP="00E03298">
      <w:pPr>
        <w:pStyle w:val="Heading3"/>
        <w:tabs>
          <w:tab w:val="left" w:pos="0"/>
          <w:tab w:val="left" w:pos="851"/>
          <w:tab w:val="left" w:pos="1276"/>
        </w:tabs>
        <w:ind w:firstLine="562"/>
        <w:rPr>
          <w:color w:val="000000"/>
          <w:szCs w:val="24"/>
          <w:lang w:val="lt-LT"/>
        </w:rPr>
      </w:pPr>
      <w:bookmarkStart w:id="68" w:name="_Toc126581327"/>
      <w:r w:rsidRPr="00127282">
        <w:rPr>
          <w:color w:val="000000"/>
          <w:szCs w:val="24"/>
          <w:lang w:val="lt-LT"/>
        </w:rPr>
        <w:t>13.</w:t>
      </w:r>
      <w:r w:rsidR="003E092B">
        <w:rPr>
          <w:color w:val="000000"/>
          <w:szCs w:val="24"/>
          <w:lang w:val="lt-LT"/>
        </w:rPr>
        <w:t>6</w:t>
      </w:r>
      <w:r w:rsidRPr="00127282">
        <w:rPr>
          <w:color w:val="000000"/>
          <w:szCs w:val="24"/>
          <w:lang w:val="lt-LT"/>
        </w:rPr>
        <w:t>.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8"/>
    </w:p>
    <w:p w14:paraId="6114F786" w14:textId="1502F6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w:t>
      </w:r>
      <w:r w:rsidR="003E092B">
        <w:rPr>
          <w:rFonts w:ascii="Times New Roman" w:hAnsi="Times New Roman" w:cs="Times New Roman"/>
          <w:sz w:val="24"/>
          <w:szCs w:val="24"/>
        </w:rPr>
        <w:t>7</w:t>
      </w:r>
      <w:r w:rsidRPr="00127282">
        <w:rPr>
          <w:rFonts w:ascii="Times New Roman" w:hAnsi="Times New Roman" w:cs="Times New Roman"/>
          <w:sz w:val="24"/>
          <w:szCs w:val="24"/>
        </w:rPr>
        <w:t>. Jei tiekėjas šalinamas dėl to, kad neatitinka Pirkimo sąlygose nustatytų reikalavimų, jis apie tai informuojamas nurodant jo pašalinimo iš Pirkimo pagrindą;</w:t>
      </w:r>
    </w:p>
    <w:p w14:paraId="7C68B7AD" w14:textId="3601A3B2" w:rsidR="00570163" w:rsidRPr="00127282" w:rsidRDefault="00570163" w:rsidP="00E03298">
      <w:pPr>
        <w:pStyle w:val="Heading3"/>
        <w:tabs>
          <w:tab w:val="left" w:pos="0"/>
          <w:tab w:val="left" w:pos="851"/>
          <w:tab w:val="left" w:pos="1276"/>
        </w:tabs>
        <w:ind w:firstLine="562"/>
        <w:rPr>
          <w:szCs w:val="24"/>
          <w:lang w:val="lt-LT"/>
        </w:rPr>
      </w:pPr>
      <w:bookmarkStart w:id="69" w:name="_Toc126581328"/>
      <w:r w:rsidRPr="00127282">
        <w:rPr>
          <w:szCs w:val="24"/>
          <w:lang w:val="lt-LT"/>
        </w:rPr>
        <w:t>13.</w:t>
      </w:r>
      <w:r w:rsidR="003E092B">
        <w:rPr>
          <w:szCs w:val="24"/>
          <w:lang w:val="lt-LT"/>
        </w:rPr>
        <w:t>8</w:t>
      </w:r>
      <w:r w:rsidRPr="00127282">
        <w:rPr>
          <w:szCs w:val="24"/>
          <w:lang w:val="lt-LT"/>
        </w:rPr>
        <w:t>.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7"/>
      <w:bookmarkEnd w:id="69"/>
    </w:p>
    <w:p w14:paraId="585B6C8B" w14:textId="3309B688" w:rsidR="00570163" w:rsidRPr="00127282" w:rsidRDefault="00570163" w:rsidP="00E03298">
      <w:pPr>
        <w:pStyle w:val="Heading3"/>
        <w:tabs>
          <w:tab w:val="left" w:pos="0"/>
          <w:tab w:val="left" w:pos="851"/>
          <w:tab w:val="left" w:pos="1276"/>
        </w:tabs>
        <w:ind w:firstLine="562"/>
        <w:rPr>
          <w:bCs/>
          <w:color w:val="000000"/>
          <w:szCs w:val="24"/>
          <w:lang w:val="lt-LT"/>
        </w:rPr>
      </w:pPr>
      <w:bookmarkStart w:id="70" w:name="_Toc126581329"/>
      <w:r w:rsidRPr="00127282">
        <w:rPr>
          <w:szCs w:val="24"/>
          <w:lang w:val="lt-LT"/>
        </w:rPr>
        <w:t>13.</w:t>
      </w:r>
      <w:r w:rsidR="003E092B">
        <w:rPr>
          <w:szCs w:val="24"/>
          <w:lang w:val="lt-LT"/>
        </w:rPr>
        <w:t>9</w:t>
      </w:r>
      <w:r w:rsidRPr="00127282">
        <w:rPr>
          <w:szCs w:val="24"/>
          <w:lang w:val="lt-LT"/>
        </w:rPr>
        <w:t xml:space="preserve">.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70"/>
    </w:p>
    <w:p w14:paraId="466004B6" w14:textId="55D17C93" w:rsidR="00570163" w:rsidRPr="00127282" w:rsidRDefault="00570163" w:rsidP="00E03298">
      <w:pPr>
        <w:pStyle w:val="Heading3"/>
        <w:tabs>
          <w:tab w:val="left" w:pos="0"/>
          <w:tab w:val="left" w:pos="851"/>
          <w:tab w:val="left" w:pos="1276"/>
        </w:tabs>
        <w:ind w:firstLine="562"/>
        <w:rPr>
          <w:color w:val="000000"/>
          <w:szCs w:val="24"/>
          <w:lang w:val="lt-LT"/>
        </w:rPr>
      </w:pPr>
      <w:bookmarkStart w:id="71" w:name="_Toc126581330"/>
      <w:r w:rsidRPr="00127282">
        <w:rPr>
          <w:bCs/>
          <w:color w:val="000000"/>
          <w:szCs w:val="24"/>
          <w:lang w:val="lt-LT"/>
        </w:rPr>
        <w:t>13.</w:t>
      </w:r>
      <w:r w:rsidR="003E092B">
        <w:rPr>
          <w:bCs/>
          <w:color w:val="000000"/>
          <w:szCs w:val="24"/>
          <w:lang w:val="lt-LT"/>
        </w:rPr>
        <w:t>9</w:t>
      </w:r>
      <w:r w:rsidRPr="00127282">
        <w:rPr>
          <w:bCs/>
          <w:color w:val="000000"/>
          <w:szCs w:val="24"/>
          <w:lang w:val="lt-LT"/>
        </w:rPr>
        <w:t xml:space="preserve">.1.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1"/>
    </w:p>
    <w:p w14:paraId="6CA18964" w14:textId="32ACAF82" w:rsidR="00570163" w:rsidRPr="00127282" w:rsidRDefault="00570163" w:rsidP="00E03298">
      <w:pPr>
        <w:pStyle w:val="Heading3"/>
        <w:tabs>
          <w:tab w:val="left" w:pos="0"/>
          <w:tab w:val="left" w:pos="851"/>
          <w:tab w:val="left" w:pos="1276"/>
        </w:tabs>
        <w:ind w:firstLine="562"/>
        <w:rPr>
          <w:lang w:val="lt-LT"/>
        </w:rPr>
      </w:pPr>
      <w:bookmarkStart w:id="72" w:name="_Toc126581331"/>
      <w:r w:rsidRPr="00127282">
        <w:rPr>
          <w:bCs/>
          <w:color w:val="000000"/>
          <w:szCs w:val="24"/>
          <w:lang w:val="lt-LT"/>
        </w:rPr>
        <w:t>13.</w:t>
      </w:r>
      <w:r w:rsidR="003E092B">
        <w:rPr>
          <w:bCs/>
          <w:color w:val="000000"/>
          <w:szCs w:val="24"/>
          <w:lang w:val="lt-LT"/>
        </w:rPr>
        <w:t>9</w:t>
      </w:r>
      <w:r w:rsidRPr="00127282">
        <w:rPr>
          <w:bCs/>
          <w:color w:val="000000"/>
          <w:szCs w:val="24"/>
          <w:lang w:val="lt-LT"/>
        </w:rPr>
        <w:t xml:space="preserve">.2. </w:t>
      </w:r>
      <w:r w:rsidRPr="00127282">
        <w:rPr>
          <w:color w:val="000000"/>
          <w:szCs w:val="24"/>
          <w:lang w:val="lt-LT"/>
        </w:rPr>
        <w:t>pasiūlymą pateikęs tiekėjas nėra pašalintas vadovaujantis VPĮ 46 straipsniu;</w:t>
      </w:r>
      <w:bookmarkEnd w:id="72"/>
    </w:p>
    <w:p w14:paraId="0C20A1EA" w14:textId="15F616BC" w:rsidR="00570163" w:rsidRDefault="00570163" w:rsidP="00E03298">
      <w:pPr>
        <w:pStyle w:val="ListParagraph"/>
        <w:tabs>
          <w:tab w:val="left" w:pos="1134"/>
          <w:tab w:val="left" w:pos="1560"/>
        </w:tabs>
        <w:ind w:left="0" w:firstLine="562"/>
        <w:jc w:val="both"/>
        <w:rPr>
          <w:color w:val="000000"/>
          <w:szCs w:val="24"/>
        </w:rPr>
      </w:pPr>
      <w:r>
        <w:rPr>
          <w:bCs/>
          <w:color w:val="000000"/>
          <w:szCs w:val="24"/>
        </w:rPr>
        <w:t>13.</w:t>
      </w:r>
      <w:r w:rsidR="003E092B">
        <w:rPr>
          <w:bCs/>
          <w:color w:val="000000"/>
          <w:szCs w:val="24"/>
        </w:rPr>
        <w:t>9</w:t>
      </w:r>
      <w:r>
        <w:rPr>
          <w:bCs/>
          <w:color w:val="000000"/>
          <w:szCs w:val="24"/>
        </w:rPr>
        <w:t xml:space="preserve">.3.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205F7E1C" w:rsidR="00570163" w:rsidRDefault="00570163" w:rsidP="00E03298">
      <w:pPr>
        <w:pStyle w:val="ListParagraph"/>
        <w:tabs>
          <w:tab w:val="left" w:pos="1134"/>
          <w:tab w:val="left" w:pos="1560"/>
        </w:tabs>
        <w:ind w:left="0" w:firstLine="562"/>
        <w:jc w:val="both"/>
        <w:rPr>
          <w:color w:val="000000"/>
          <w:szCs w:val="24"/>
        </w:rPr>
      </w:pPr>
      <w:r>
        <w:rPr>
          <w:color w:val="000000"/>
          <w:szCs w:val="24"/>
        </w:rPr>
        <w:t>13.</w:t>
      </w:r>
      <w:r w:rsidR="003E092B">
        <w:rPr>
          <w:color w:val="000000"/>
          <w:szCs w:val="24"/>
        </w:rPr>
        <w:t>9</w:t>
      </w:r>
      <w:r>
        <w:rPr>
          <w:color w:val="000000"/>
          <w:szCs w:val="24"/>
        </w:rPr>
        <w:t xml:space="preserve">.4. </w:t>
      </w:r>
      <w:r w:rsidRPr="007771DD">
        <w:rPr>
          <w:color w:val="000000"/>
          <w:szCs w:val="24"/>
        </w:rPr>
        <w:t>pasiūlymą pateikęs tiekėjas per perkančiosios organizacijos nustatytą terminą patikslino, papildė, paaiškino informaciją vadovaujantis VPĮ nustatyta tvarka;</w:t>
      </w:r>
    </w:p>
    <w:p w14:paraId="4ED63AAA" w14:textId="637420DE"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13.</w:t>
      </w:r>
      <w:r w:rsidR="003E092B">
        <w:rPr>
          <w:color w:val="000000"/>
          <w:szCs w:val="24"/>
        </w:rPr>
        <w:t>9</w:t>
      </w:r>
      <w:r>
        <w:rPr>
          <w:color w:val="000000"/>
          <w:szCs w:val="24"/>
        </w:rPr>
        <w:t xml:space="preserve">.5.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0549D146"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3.</w:t>
      </w:r>
      <w:r w:rsidR="003E092B">
        <w:rPr>
          <w:color w:val="000000"/>
          <w:szCs w:val="24"/>
        </w:rPr>
        <w:t>9</w:t>
      </w:r>
      <w:r>
        <w:rPr>
          <w:color w:val="000000"/>
          <w:szCs w:val="24"/>
        </w:rPr>
        <w:t xml:space="preserve">.6. </w:t>
      </w:r>
      <w:r w:rsidRPr="007B122C">
        <w:rPr>
          <w:color w:val="000000"/>
          <w:szCs w:val="24"/>
        </w:rPr>
        <w:t>nėra VPĮ 57 straipsnio 3 dalyje nustatytų aplinkybių;</w:t>
      </w:r>
    </w:p>
    <w:p w14:paraId="00195138" w14:textId="7BC6FEE1"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sidR="003E092B">
        <w:rPr>
          <w:snapToGrid w:val="0"/>
          <w:szCs w:val="24"/>
        </w:rPr>
        <w:t>9</w:t>
      </w:r>
      <w:r w:rsidRPr="007B122C">
        <w:rPr>
          <w:snapToGrid w:val="0"/>
          <w:szCs w:val="24"/>
        </w:rPr>
        <w:t>.7. tiekėjas pasiūlymą pateikė CVP IS priemonėmis;</w:t>
      </w:r>
    </w:p>
    <w:p w14:paraId="664D8CC3" w14:textId="27ACC55E"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sidR="00050E92">
        <w:rPr>
          <w:bCs/>
          <w:color w:val="000000"/>
          <w:szCs w:val="24"/>
        </w:rPr>
        <w:t>9</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2253BE2C"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13.</w:t>
      </w:r>
      <w:r w:rsidR="00050E92">
        <w:rPr>
          <w:bCs/>
          <w:color w:val="000000"/>
          <w:szCs w:val="24"/>
        </w:rPr>
        <w:t>9</w:t>
      </w:r>
      <w:r>
        <w:rPr>
          <w:bCs/>
          <w:color w:val="000000"/>
          <w:szCs w:val="24"/>
        </w:rPr>
        <w:t xml:space="preserve">.9. </w:t>
      </w:r>
      <w:r w:rsidRPr="007B122C">
        <w:rPr>
          <w:bCs/>
          <w:color w:val="000000"/>
          <w:szCs w:val="24"/>
        </w:rPr>
        <w:t>tiekėjas per Perkančiosios organizacijos nurodytą terminą ištaisė aritmetines klaidas ir / ar paaiškino pasiūlymą;</w:t>
      </w:r>
    </w:p>
    <w:p w14:paraId="3F96C5CE" w14:textId="5812247C"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sidR="00050E92">
        <w:rPr>
          <w:color w:val="000000"/>
          <w:szCs w:val="24"/>
        </w:rPr>
        <w:t>9</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0972081B"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sidR="00050E92">
        <w:rPr>
          <w:color w:val="000000"/>
          <w:szCs w:val="24"/>
        </w:rPr>
        <w:t>9</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ECC4F21" w:rsidR="00570163" w:rsidRDefault="00570163" w:rsidP="00E03298">
      <w:pPr>
        <w:pStyle w:val="ListParagraph"/>
        <w:tabs>
          <w:tab w:val="left" w:pos="709"/>
        </w:tabs>
        <w:ind w:left="0" w:firstLine="562"/>
        <w:jc w:val="both"/>
        <w:rPr>
          <w:color w:val="000000"/>
          <w:szCs w:val="24"/>
        </w:rPr>
      </w:pPr>
      <w:r>
        <w:rPr>
          <w:color w:val="000000"/>
          <w:szCs w:val="24"/>
        </w:rPr>
        <w:t>13.</w:t>
      </w:r>
      <w:r w:rsidR="00050E92">
        <w:rPr>
          <w:color w:val="000000"/>
          <w:szCs w:val="24"/>
        </w:rPr>
        <w:t>9</w:t>
      </w:r>
      <w:r>
        <w:rPr>
          <w:color w:val="000000"/>
          <w:szCs w:val="24"/>
        </w:rPr>
        <w:t>.12.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sidRPr="00D964DA">
        <w:rPr>
          <w:bCs/>
          <w:color w:val="000000"/>
          <w:szCs w:val="24"/>
        </w:rPr>
        <w:t>9</w:t>
      </w:r>
      <w:r w:rsidRPr="00D964DA">
        <w:rPr>
          <w:bCs/>
          <w:color w:val="000000"/>
          <w:szCs w:val="24"/>
          <w:vertAlign w:val="superscript"/>
        </w:rPr>
        <w:t xml:space="preserve">1 </w:t>
      </w:r>
      <w:r w:rsidRPr="003F3D90">
        <w:rPr>
          <w:bCs/>
          <w:color w:val="000000"/>
          <w:szCs w:val="24"/>
        </w:rPr>
        <w:t>punkte nustatytomis taisyklėmis</w:t>
      </w:r>
      <w:r>
        <w:rPr>
          <w:bCs/>
          <w:color w:val="000000"/>
          <w:szCs w:val="24"/>
        </w:rPr>
        <w:t>;</w:t>
      </w:r>
    </w:p>
    <w:p w14:paraId="6BFEDC67" w14:textId="6DF7B4ED" w:rsidR="00570163" w:rsidRDefault="00570163" w:rsidP="00E03298">
      <w:pPr>
        <w:pStyle w:val="ListParagraph"/>
        <w:tabs>
          <w:tab w:val="left" w:pos="709"/>
        </w:tabs>
        <w:ind w:left="0" w:firstLine="562"/>
        <w:jc w:val="both"/>
        <w:rPr>
          <w:color w:val="000000"/>
          <w:szCs w:val="24"/>
        </w:rPr>
      </w:pPr>
      <w:r>
        <w:rPr>
          <w:color w:val="000000"/>
          <w:szCs w:val="24"/>
        </w:rPr>
        <w:t>13.</w:t>
      </w:r>
      <w:r w:rsidR="00050E92">
        <w:rPr>
          <w:color w:val="000000"/>
          <w:szCs w:val="24"/>
        </w:rPr>
        <w:t>9</w:t>
      </w:r>
      <w:r>
        <w:rPr>
          <w:color w:val="000000"/>
          <w:szCs w:val="24"/>
        </w:rPr>
        <w:t xml:space="preserve">.13.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3CE4918B" w:rsidR="00570163" w:rsidRDefault="00570163" w:rsidP="00E03298">
      <w:pPr>
        <w:pStyle w:val="ListParagraph"/>
        <w:tabs>
          <w:tab w:val="left" w:pos="709"/>
        </w:tabs>
        <w:ind w:left="0" w:firstLine="562"/>
        <w:jc w:val="both"/>
        <w:rPr>
          <w:szCs w:val="24"/>
        </w:rPr>
      </w:pPr>
      <w:r>
        <w:rPr>
          <w:color w:val="000000"/>
          <w:szCs w:val="24"/>
        </w:rPr>
        <w:t>13.</w:t>
      </w:r>
      <w:r w:rsidR="00050E92" w:rsidRPr="00D964DA">
        <w:rPr>
          <w:color w:val="000000"/>
          <w:szCs w:val="24"/>
        </w:rPr>
        <w:t>10</w:t>
      </w:r>
      <w:r>
        <w:rPr>
          <w:color w:val="000000"/>
          <w:szCs w:val="24"/>
        </w:rPr>
        <w:t xml:space="preserve">.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ListParagraph"/>
        <w:tabs>
          <w:tab w:val="left" w:pos="851"/>
          <w:tab w:val="left" w:pos="1134"/>
        </w:tabs>
        <w:ind w:left="566"/>
        <w:jc w:val="both"/>
        <w:rPr>
          <w:color w:val="000000"/>
          <w:szCs w:val="24"/>
        </w:rPr>
      </w:pPr>
    </w:p>
    <w:p w14:paraId="14CA554C" w14:textId="47B9838B" w:rsidR="003004E8" w:rsidRPr="007B122C" w:rsidRDefault="003004E8" w:rsidP="007771DD">
      <w:pPr>
        <w:pStyle w:val="Heading2"/>
        <w:numPr>
          <w:ilvl w:val="0"/>
          <w:numId w:val="31"/>
        </w:numPr>
        <w:jc w:val="center"/>
        <w:rPr>
          <w:b/>
          <w:bCs/>
          <w:lang w:val="lt-LT"/>
        </w:rPr>
      </w:pPr>
      <w:bookmarkStart w:id="73" w:name="_Toc126581332"/>
      <w:bookmarkEnd w:id="54"/>
      <w:r w:rsidRPr="007B122C">
        <w:rPr>
          <w:b/>
          <w:bCs/>
          <w:lang w:val="lt-LT"/>
        </w:rPr>
        <w:t>PASIŪLYMŲ VERTINIM</w:t>
      </w:r>
      <w:r w:rsidR="00F00B20" w:rsidRPr="007B122C">
        <w:rPr>
          <w:b/>
          <w:bCs/>
          <w:lang w:val="lt-LT"/>
        </w:rPr>
        <w:t>O KRITERIJUS IR KITOS TAISYKLĖS</w:t>
      </w:r>
      <w:bookmarkEnd w:id="73"/>
    </w:p>
    <w:p w14:paraId="0521FC71" w14:textId="77777777" w:rsidR="00275858" w:rsidRPr="007B122C" w:rsidRDefault="00275858" w:rsidP="00275858"/>
    <w:p w14:paraId="1AF947E9" w14:textId="77777777" w:rsidR="007771DD" w:rsidRDefault="007771DD" w:rsidP="007771DD">
      <w:pPr>
        <w:pStyle w:val="Heading2"/>
        <w:tabs>
          <w:tab w:val="left" w:pos="1418"/>
          <w:tab w:val="left" w:pos="1843"/>
        </w:tabs>
        <w:ind w:left="709"/>
        <w:rPr>
          <w:rFonts w:eastAsia="Calibri"/>
          <w:color w:val="000000"/>
          <w:szCs w:val="24"/>
          <w:lang w:val="lt-LT"/>
        </w:rPr>
      </w:pPr>
      <w:bookmarkStart w:id="74" w:name="_Toc56583407"/>
      <w:bookmarkStart w:id="75" w:name="_Toc126581333"/>
      <w:bookmarkStart w:id="76" w:name="_Toc60525491"/>
      <w:bookmarkStart w:id="77"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8" w:name="_Toc56583408"/>
      <w:bookmarkEnd w:id="74"/>
      <w:bookmarkEnd w:id="75"/>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9"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8"/>
      <w:bookmarkEnd w:id="79"/>
    </w:p>
    <w:p w14:paraId="5E45319D" w14:textId="610271D3" w:rsidR="00570163" w:rsidRDefault="00B90A26" w:rsidP="00AB165F">
      <w:pPr>
        <w:spacing w:after="0"/>
        <w:ind w:firstLine="720"/>
        <w:jc w:val="both"/>
        <w:rPr>
          <w:rFonts w:ascii="Times New Roman" w:hAnsi="Times New Roman" w:cs="Times New Roman"/>
          <w:sz w:val="24"/>
          <w:szCs w:val="24"/>
        </w:rPr>
      </w:pPr>
      <w:r w:rsidRPr="00D964DA">
        <w:rPr>
          <w:rFonts w:ascii="Times New Roman" w:hAnsi="Times New Roman" w:cs="Times New Roman"/>
          <w:sz w:val="24"/>
          <w:szCs w:val="24"/>
        </w:rPr>
        <w:t xml:space="preserve">14.3. </w:t>
      </w:r>
      <w:r w:rsidR="00570163" w:rsidRPr="00570163">
        <w:rPr>
          <w:rFonts w:ascii="Times New Roman" w:hAnsi="Times New Roman" w:cs="Times New Roman"/>
          <w:sz w:val="24"/>
          <w:szCs w:val="24"/>
        </w:rPr>
        <w:t>Per didelė</w:t>
      </w:r>
      <w:r w:rsidR="00FE2EB2">
        <w:rPr>
          <w:rFonts w:ascii="Times New Roman" w:hAnsi="Times New Roman" w:cs="Times New Roman"/>
          <w:sz w:val="24"/>
          <w:szCs w:val="24"/>
        </w:rPr>
        <w:t xml:space="preserve"> / dideli</w:t>
      </w:r>
      <w:r w:rsidR="00570163" w:rsidRPr="00570163">
        <w:rPr>
          <w:rFonts w:ascii="Times New Roman" w:hAnsi="Times New Roman" w:cs="Times New Roman"/>
          <w:sz w:val="24"/>
          <w:szCs w:val="24"/>
        </w:rPr>
        <w:t>, nepriimtina</w:t>
      </w:r>
      <w:r w:rsidR="00FE2EB2">
        <w:rPr>
          <w:rFonts w:ascii="Times New Roman" w:hAnsi="Times New Roman" w:cs="Times New Roman"/>
          <w:sz w:val="24"/>
          <w:szCs w:val="24"/>
        </w:rPr>
        <w:t xml:space="preserve"> / nepriimtini Paslaugų</w:t>
      </w:r>
      <w:r w:rsidR="00570163" w:rsidRPr="00570163">
        <w:rPr>
          <w:rFonts w:ascii="Times New Roman" w:hAnsi="Times New Roman" w:cs="Times New Roman"/>
          <w:sz w:val="24"/>
          <w:szCs w:val="24"/>
        </w:rPr>
        <w:t xml:space="preserve"> kaina</w:t>
      </w:r>
      <w:r w:rsidR="00FE2EB2">
        <w:rPr>
          <w:rFonts w:ascii="Times New Roman" w:hAnsi="Times New Roman" w:cs="Times New Roman"/>
          <w:sz w:val="24"/>
          <w:szCs w:val="24"/>
        </w:rPr>
        <w:t xml:space="preserve"> / Paslaugų įkainiai</w:t>
      </w:r>
      <w:r w:rsidR="00570163" w:rsidRPr="00570163">
        <w:rPr>
          <w:rFonts w:ascii="Times New Roman" w:hAnsi="Times New Roman" w:cs="Times New Roman"/>
          <w:sz w:val="24"/>
          <w:szCs w:val="24"/>
        </w:rPr>
        <w:t xml:space="preserve"> nustatyta vidiniuose Perkančiosios organizacijos Pirkimo inicijavimo dokumentuose ir nėra viešinama kartu su Pirkimo sąlygomis.</w:t>
      </w:r>
    </w:p>
    <w:p w14:paraId="273CF67D" w14:textId="2D6A20F3" w:rsidR="003544DA" w:rsidRPr="007B122C" w:rsidRDefault="003544DA" w:rsidP="00055C94">
      <w:pPr>
        <w:pStyle w:val="ListParagraph"/>
        <w:tabs>
          <w:tab w:val="left" w:pos="567"/>
          <w:tab w:val="left" w:pos="851"/>
          <w:tab w:val="left" w:pos="1134"/>
        </w:tabs>
        <w:ind w:left="1134"/>
        <w:jc w:val="both"/>
        <w:rPr>
          <w:szCs w:val="24"/>
        </w:rPr>
      </w:pPr>
    </w:p>
    <w:p w14:paraId="544E2C4E" w14:textId="0A15D251" w:rsidR="003004E8" w:rsidRPr="007B122C" w:rsidRDefault="003004E8" w:rsidP="007771DD">
      <w:pPr>
        <w:pStyle w:val="Heading2"/>
        <w:numPr>
          <w:ilvl w:val="0"/>
          <w:numId w:val="33"/>
        </w:numPr>
        <w:jc w:val="center"/>
        <w:rPr>
          <w:b/>
          <w:bCs/>
          <w:lang w:val="lt-LT"/>
        </w:rPr>
      </w:pPr>
      <w:bookmarkStart w:id="80" w:name="X"/>
      <w:bookmarkStart w:id="81" w:name="_Toc126581335"/>
      <w:bookmarkStart w:id="82" w:name="_Hlk493757506"/>
      <w:r w:rsidRPr="007B122C">
        <w:rPr>
          <w:b/>
          <w:bCs/>
          <w:lang w:val="lt-LT"/>
        </w:rPr>
        <w:t>PASIŪLYMŲ EILĖ</w:t>
      </w:r>
      <w:bookmarkEnd w:id="76"/>
      <w:bookmarkEnd w:id="77"/>
      <w:r w:rsidRPr="007B122C">
        <w:rPr>
          <w:b/>
          <w:bCs/>
          <w:lang w:val="lt-LT"/>
        </w:rPr>
        <w:t xml:space="preserve"> IR SPRENDIMAS DĖL PIRKIMO SUTARTIES SUDARYMO</w:t>
      </w:r>
      <w:bookmarkEnd w:id="80"/>
      <w:bookmarkEnd w:id="81"/>
    </w:p>
    <w:p w14:paraId="02323151" w14:textId="77777777" w:rsidR="00275858" w:rsidRPr="007B122C" w:rsidRDefault="00275858" w:rsidP="00275858"/>
    <w:bookmarkEnd w:id="82"/>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lastRenderedPageBreak/>
        <w:t xml:space="preserve">Pasiūlymų eilės sudarymo taisyklės: </w:t>
      </w:r>
      <w:r>
        <w:rPr>
          <w:rFonts w:ascii="Times New Roman" w:hAnsi="Times New Roman" w:cs="Times New Roman"/>
        </w:rPr>
        <w:t xml:space="preserve">Kadangi Pirkime taikomas </w:t>
      </w:r>
      <w:bookmarkStart w:id="83"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83"/>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Heading2"/>
        <w:numPr>
          <w:ilvl w:val="0"/>
          <w:numId w:val="33"/>
        </w:numPr>
        <w:jc w:val="center"/>
        <w:rPr>
          <w:b/>
          <w:bCs/>
          <w:lang w:val="lt-LT"/>
        </w:rPr>
      </w:pPr>
      <w:bookmarkStart w:id="85" w:name="_Toc126581336"/>
      <w:r w:rsidRPr="007B122C">
        <w:rPr>
          <w:b/>
          <w:bCs/>
          <w:lang w:val="lt-LT"/>
        </w:rPr>
        <w:t>TIESIOGINIS ATSISKAITYMAS SU SUBTIEKĖJAIS</w:t>
      </w:r>
      <w:bookmarkEnd w:id="85"/>
    </w:p>
    <w:p w14:paraId="01DBEFAC" w14:textId="77777777" w:rsidR="003A1050" w:rsidRPr="007B122C" w:rsidRDefault="003A1050" w:rsidP="003A1050"/>
    <w:p w14:paraId="474A820B" w14:textId="08471891" w:rsidR="003004E8" w:rsidRPr="007B122C"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6"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lastRenderedPageBreak/>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26460920"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164F5E">
        <w:rPr>
          <w:bCs/>
          <w:szCs w:val="24"/>
        </w:rPr>
        <w:t>Paslaugų</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164F5E">
        <w:rPr>
          <w:bCs/>
          <w:szCs w:val="24"/>
        </w:rPr>
        <w:t xml:space="preserve">Paslaugų </w:t>
      </w:r>
      <w:r w:rsidRPr="007B122C">
        <w:rPr>
          <w:bCs/>
          <w:szCs w:val="24"/>
        </w:rPr>
        <w:t xml:space="preserve">priėmimo–perdavimo aktą vizuos tik Perkančiosios organizacijos atstovai ar </w:t>
      </w:r>
      <w:r w:rsidR="00164F5E">
        <w:rPr>
          <w:bCs/>
          <w:szCs w:val="24"/>
        </w:rPr>
        <w:t xml:space="preserve">Paslaugų </w:t>
      </w:r>
      <w:r w:rsidRPr="007B122C">
        <w:rPr>
          <w:bCs/>
          <w:szCs w:val="24"/>
        </w:rPr>
        <w:t>priėmimo–perdavimo aktas turi būti vizuojamas ir tiekėjo).</w:t>
      </w:r>
    </w:p>
    <w:p w14:paraId="76BBEB7E" w14:textId="6D85D17A"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164F5E">
        <w:rPr>
          <w:bCs/>
          <w:szCs w:val="24"/>
        </w:rPr>
        <w:t>Paslaugų</w:t>
      </w:r>
      <w:r w:rsidR="00BF37F2" w:rsidRPr="007B122C">
        <w:rPr>
          <w:bCs/>
          <w:szCs w:val="24"/>
        </w:rPr>
        <w:t xml:space="preserve"> </w:t>
      </w:r>
      <w:r w:rsidRPr="007B122C">
        <w:rPr>
          <w:bCs/>
          <w:szCs w:val="24"/>
        </w:rPr>
        <w:t xml:space="preserve">priėmimo–perdavimo aktą (kai taikoma) su tiekėju, akte turi būti nurodyta, kokios </w:t>
      </w:r>
      <w:r w:rsidR="00164F5E">
        <w:rPr>
          <w:bCs/>
          <w:szCs w:val="24"/>
        </w:rPr>
        <w:t>Paslaugos</w:t>
      </w:r>
      <w:r w:rsidR="00BF37F2" w:rsidRPr="007B122C">
        <w:rPr>
          <w:bCs/>
          <w:szCs w:val="24"/>
        </w:rPr>
        <w:t xml:space="preserve"> </w:t>
      </w:r>
      <w:r w:rsidRPr="007B122C">
        <w:rPr>
          <w:bCs/>
          <w:szCs w:val="24"/>
        </w:rPr>
        <w:t xml:space="preserve">yra </w:t>
      </w:r>
      <w:r w:rsidR="00164F5E">
        <w:rPr>
          <w:bCs/>
          <w:szCs w:val="24"/>
        </w:rPr>
        <w:t>suteiktos</w:t>
      </w:r>
      <w:r w:rsidRPr="007B122C">
        <w:rPr>
          <w:bCs/>
          <w:szCs w:val="24"/>
        </w:rPr>
        <w:t xml:space="preserve"> (įskaitant subtiekėjo </w:t>
      </w:r>
      <w:r w:rsidR="00164F5E">
        <w:rPr>
          <w:bCs/>
          <w:szCs w:val="24"/>
        </w:rPr>
        <w:t>suteiktas Paslaugas</w:t>
      </w:r>
      <w:r w:rsidR="004D0FEC" w:rsidRPr="007B122C">
        <w:rPr>
          <w:bCs/>
          <w:szCs w:val="24"/>
        </w:rPr>
        <w:t>,</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6"/>
      <w:r w:rsidRPr="007B122C">
        <w:rPr>
          <w:bCs/>
          <w:szCs w:val="24"/>
        </w:rPr>
        <w:t>.</w:t>
      </w:r>
    </w:p>
    <w:p w14:paraId="1E656936" w14:textId="0335356F" w:rsidR="00EC50BC" w:rsidRPr="007B122C"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Heading2"/>
        <w:numPr>
          <w:ilvl w:val="0"/>
          <w:numId w:val="33"/>
        </w:numPr>
        <w:jc w:val="center"/>
        <w:rPr>
          <w:b/>
          <w:bCs/>
          <w:lang w:val="lt-LT"/>
        </w:rPr>
      </w:pPr>
      <w:bookmarkStart w:id="87" w:name="_Toc126581337"/>
      <w:r w:rsidRPr="007B122C">
        <w:rPr>
          <w:b/>
          <w:bCs/>
          <w:lang w:val="lt-LT"/>
        </w:rPr>
        <w:t>PRETENZIJŲ, IEŠKINIŲ TEIKIMAS IR PRETENZIJŲ NAGRINĖJIMAS</w:t>
      </w:r>
      <w:bookmarkEnd w:id="87"/>
    </w:p>
    <w:p w14:paraId="6AE8D035" w14:textId="77777777" w:rsidR="00C87A9E" w:rsidRPr="007B122C" w:rsidRDefault="00C87A9E" w:rsidP="00C87A9E"/>
    <w:p w14:paraId="6DC7233D" w14:textId="7628D187" w:rsidR="003D4228" w:rsidRPr="007B122C" w:rsidRDefault="003D4228" w:rsidP="00B81212">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w:t>
      </w:r>
      <w:r w:rsidRPr="007B122C">
        <w:rPr>
          <w:rFonts w:ascii="Times New Roman" w:eastAsia="Times New Roman" w:hAnsi="Times New Roman" w:cs="Times New Roman"/>
          <w:color w:val="000000"/>
          <w:sz w:val="24"/>
          <w:szCs w:val="24"/>
          <w:lang w:eastAsia="lt-LT"/>
        </w:rPr>
        <w:lastRenderedPageBreak/>
        <w:t>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D50EAA">
      <w:pPr>
        <w:pStyle w:val="Heading2"/>
        <w:numPr>
          <w:ilvl w:val="0"/>
          <w:numId w:val="33"/>
        </w:numPr>
        <w:jc w:val="center"/>
        <w:rPr>
          <w:b/>
          <w:bCs/>
          <w:lang w:val="lt-LT"/>
        </w:rPr>
      </w:pPr>
      <w:r w:rsidRPr="007B122C">
        <w:rPr>
          <w:b/>
          <w:bCs/>
          <w:lang w:val="lt-LT"/>
        </w:rPr>
        <w:t xml:space="preserve"> </w:t>
      </w:r>
      <w:bookmarkStart w:id="88" w:name="_Toc126581338"/>
      <w:r w:rsidRPr="007B122C">
        <w:rPr>
          <w:b/>
          <w:bCs/>
          <w:lang w:val="lt-LT"/>
        </w:rPr>
        <w:t>APLINKOS APSAUGOS (ŽALIEJI) REIKALAVIMAI</w:t>
      </w:r>
      <w:bookmarkEnd w:id="88"/>
    </w:p>
    <w:p w14:paraId="680AAF05" w14:textId="77777777" w:rsidR="00D50EAA" w:rsidRPr="00D50EAA" w:rsidRDefault="00D50EAA" w:rsidP="00D50EAA"/>
    <w:p w14:paraId="3E808B20" w14:textId="18ECF480" w:rsidR="0068209E" w:rsidRPr="00D964DA" w:rsidRDefault="00682363" w:rsidP="00682363">
      <w:pPr>
        <w:pStyle w:val="Style5"/>
        <w:ind w:firstLine="567"/>
        <w:jc w:val="both"/>
        <w:rPr>
          <w:color w:val="1D2125"/>
          <w:lang w:val="pt-PT"/>
        </w:rPr>
      </w:pPr>
      <w:r>
        <w:rPr>
          <w:bCs/>
        </w:rPr>
        <w:t>18.</w:t>
      </w:r>
      <w:r w:rsidR="00D50EAA" w:rsidRPr="00D964DA">
        <w:rPr>
          <w:bCs/>
          <w:lang w:val="pt-PT"/>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682363">
      <w:pPr>
        <w:pStyle w:val="Style5"/>
        <w:ind w:firstLine="567"/>
        <w:jc w:val="both"/>
        <w:rPr>
          <w:bCs/>
        </w:rPr>
      </w:pPr>
    </w:p>
    <w:p w14:paraId="79F5C8CF" w14:textId="17FEEB2E" w:rsidR="003004E8" w:rsidRDefault="003004E8" w:rsidP="00B81212">
      <w:pPr>
        <w:pStyle w:val="Heading2"/>
        <w:numPr>
          <w:ilvl w:val="0"/>
          <w:numId w:val="33"/>
        </w:numPr>
        <w:jc w:val="center"/>
        <w:rPr>
          <w:b/>
          <w:bCs/>
          <w:lang w:val="lt-LT"/>
        </w:rPr>
      </w:pPr>
      <w:bookmarkStart w:id="89" w:name="_Toc126581339"/>
      <w:r w:rsidRPr="007B122C">
        <w:rPr>
          <w:b/>
          <w:bCs/>
          <w:lang w:val="lt-LT"/>
        </w:rPr>
        <w:t>BAIGIAMOSIOS NUOSTATOS</w:t>
      </w:r>
      <w:bookmarkEnd w:id="89"/>
    </w:p>
    <w:p w14:paraId="3E6B245B" w14:textId="77777777" w:rsidR="00D50EAA" w:rsidRPr="00D50EAA" w:rsidRDefault="00D50EAA" w:rsidP="00D50EAA"/>
    <w:p w14:paraId="0EBAC2B1" w14:textId="6F60D68F" w:rsidR="005950FF" w:rsidRPr="007B122C" w:rsidRDefault="003004E8" w:rsidP="00B81212">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90" w:name="_Hlk73084164"/>
      <w:bookmarkEnd w:id="90"/>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A3C7" w14:textId="77777777" w:rsidR="00F64FA4" w:rsidRDefault="00F64FA4" w:rsidP="003004E8">
      <w:pPr>
        <w:spacing w:after="0" w:line="240" w:lineRule="auto"/>
      </w:pPr>
      <w:r>
        <w:separator/>
      </w:r>
    </w:p>
  </w:endnote>
  <w:endnote w:type="continuationSeparator" w:id="0">
    <w:p w14:paraId="3170FC80" w14:textId="77777777" w:rsidR="00F64FA4" w:rsidRDefault="00F64FA4"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09B7" w14:textId="77777777" w:rsidR="00F64FA4" w:rsidRDefault="00F64FA4" w:rsidP="003004E8">
      <w:pPr>
        <w:spacing w:after="0" w:line="240" w:lineRule="auto"/>
      </w:pPr>
      <w:r>
        <w:separator/>
      </w:r>
    </w:p>
  </w:footnote>
  <w:footnote w:type="continuationSeparator" w:id="0">
    <w:p w14:paraId="2E77C4F0" w14:textId="77777777" w:rsidR="00F64FA4" w:rsidRDefault="00F64FA4" w:rsidP="003004E8">
      <w:pPr>
        <w:spacing w:after="0" w:line="240" w:lineRule="auto"/>
      </w:pPr>
      <w:r>
        <w:continuationSeparator/>
      </w:r>
    </w:p>
  </w:footnote>
  <w:footnote w:id="1">
    <w:p w14:paraId="5AB14D01" w14:textId="77777777" w:rsidR="0092266F" w:rsidRPr="00EB53B3" w:rsidRDefault="0092266F"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b/>
          <w:szCs w:val="24"/>
        </w:rPr>
        <w:t>Suinteresuotas viešojo pirkimo dalyvis</w:t>
      </w:r>
      <w:r w:rsidRPr="00EB53B3">
        <w:rPr>
          <w:rFonts w:ascii="Times New Roman" w:hAnsi="Times New Roman"/>
          <w:szCs w:val="24"/>
        </w:rPr>
        <w:t xml:space="preserve"> – viešojo pirkimo</w:t>
      </w:r>
      <w:r w:rsidRPr="00EB53B3">
        <w:rPr>
          <w:rFonts w:ascii="Times New Roman" w:hAnsi="Times New Roman"/>
          <w:b/>
          <w:szCs w:val="24"/>
        </w:rPr>
        <w:t xml:space="preserve"> </w:t>
      </w:r>
      <w:r w:rsidRPr="00EB53B3">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EB53B3" w:rsidRDefault="00416768"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b/>
          <w:szCs w:val="24"/>
          <w:lang w:eastAsia="lt-LT"/>
        </w:rPr>
        <w:t>Ūkio subjektas, kurio pajėgumais remiamasi</w:t>
      </w:r>
      <w:r w:rsidRPr="00EB53B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EB53B3" w:rsidRDefault="00416768"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b/>
          <w:bCs/>
          <w:szCs w:val="24"/>
          <w:lang w:eastAsia="lt-LT"/>
        </w:rPr>
        <w:t>Subtiekėjas</w:t>
      </w:r>
      <w:r w:rsidRPr="00EB53B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EB53B3" w:rsidRDefault="00416768"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b/>
          <w:bCs/>
        </w:rPr>
        <w:t>Kvazisubtiekėjas</w:t>
      </w:r>
      <w:r w:rsidRPr="00EB53B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Vadovaujantis Viešųjų pirkimų tarnybos oficialiai paskelbtais išaiškinimais (</w:t>
      </w:r>
      <w:hyperlink r:id="rId1" w:history="1">
        <w:r w:rsidRPr="00EB53B3">
          <w:rPr>
            <w:rStyle w:val="Hyperlink"/>
            <w:rFonts w:ascii="Times New Roman" w:hAnsi="Times New Roman"/>
          </w:rPr>
          <w:t>http://www.vpt.lt/rtmp8/dtd/index.php?pid=12118921124&amp;cid=121189211516&amp;sid=1&amp;lan=LT</w:t>
        </w:r>
      </w:hyperlink>
      <w:r w:rsidRPr="00EB53B3">
        <w:rPr>
          <w:rFonts w:ascii="Times New Roman" w:hAnsi="Times New Roman"/>
        </w:rPr>
        <w:t xml:space="preserve">; </w:t>
      </w:r>
      <w:hyperlink r:id="rId2" w:history="1">
        <w:r w:rsidRPr="00EB53B3">
          <w:rPr>
            <w:rStyle w:val="Hyperlink"/>
            <w:rFonts w:ascii="Times New Roman" w:hAnsi="Times New Roman"/>
          </w:rPr>
          <w:t>http://www.vpt.lt/rtmp8/dtd/index.php?pid=1089635293&amp;srid=13&amp;lan=LT</w:t>
        </w:r>
      </w:hyperlink>
      <w:r w:rsidRPr="00EB53B3">
        <w:rPr>
          <w:rFonts w:ascii="Times New Roman" w:hAnsi="Times New Roman"/>
        </w:rPr>
        <w:t>),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EB53B3" w:rsidRDefault="00C74D2E"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EB53B3" w:rsidRDefault="00C74D2E" w:rsidP="00EB53B3">
      <w:pPr>
        <w:pStyle w:val="FootnoteText"/>
        <w:jc w:val="both"/>
        <w:rPr>
          <w:rFonts w:ascii="Times New Roman" w:hAnsi="Times New Roman"/>
        </w:rPr>
      </w:pPr>
      <w:r w:rsidRPr="00EB53B3">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EB53B3" w:rsidRDefault="00C74D2E" w:rsidP="00EB53B3">
      <w:pPr>
        <w:pStyle w:val="FootnoteText"/>
        <w:jc w:val="both"/>
        <w:rPr>
          <w:rFonts w:ascii="Times New Roman" w:hAnsi="Times New Roman"/>
        </w:rPr>
      </w:pPr>
      <w:r w:rsidRPr="00EB53B3">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EB53B3" w:rsidRDefault="00C74D2E" w:rsidP="00EB53B3">
      <w:pPr>
        <w:pStyle w:val="FootnoteText"/>
        <w:jc w:val="both"/>
        <w:rPr>
          <w:rFonts w:ascii="Times New Roman" w:hAnsi="Times New Roman"/>
        </w:rPr>
      </w:pPr>
      <w:r w:rsidRPr="00EB53B3">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77777777" w:rsidR="00DE1F83" w:rsidRPr="00A07242" w:rsidRDefault="00DE1F83"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0E4DF984" w14:textId="77777777" w:rsidR="00B10644" w:rsidRPr="00EB53B3" w:rsidRDefault="00B10644"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6069F752" w14:textId="77777777" w:rsidR="00B10644" w:rsidRPr="00EB53B3" w:rsidRDefault="00B10644"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9">
    <w:p w14:paraId="4A6C6BEE" w14:textId="77777777" w:rsidR="00275BE7" w:rsidRDefault="00275BE7" w:rsidP="00275BE7">
      <w:pPr>
        <w:pStyle w:val="FootnoteText"/>
        <w:jc w:val="both"/>
      </w:pPr>
      <w:r>
        <w:rPr>
          <w:rStyle w:val="FootnoteReference"/>
        </w:rPr>
        <w:footnoteRef/>
      </w:r>
      <w:r>
        <w:t xml:space="preserve"> </w:t>
      </w:r>
      <w:bookmarkStart w:id="31" w:name="_Hlk146096485"/>
      <w:r>
        <w:rPr>
          <w:rFonts w:ascii="Times New Roman" w:hAnsi="Times New Roman"/>
        </w:rPr>
        <w:t>Perkančioji organizacija nustato taisyklę, kad šis dokumentas gali būti tikslinamas (jeigu jis būtų nepateiktas).</w:t>
      </w:r>
      <w:bookmarkEnd w:id="31"/>
    </w:p>
  </w:footnote>
  <w:footnote w:id="10">
    <w:p w14:paraId="427A0B87" w14:textId="45C6ED90" w:rsidR="00570163" w:rsidRPr="00EB53B3" w:rsidRDefault="00570163" w:rsidP="00EB53B3">
      <w:pPr>
        <w:spacing w:after="0" w:line="240" w:lineRule="auto"/>
        <w:jc w:val="both"/>
        <w:rPr>
          <w:rFonts w:ascii="Times New Roman" w:hAnsi="Times New Roman" w:cs="Times New Roman"/>
          <w:sz w:val="20"/>
          <w:szCs w:val="20"/>
        </w:rPr>
      </w:pPr>
      <w:r w:rsidRPr="00EB53B3">
        <w:rPr>
          <w:rStyle w:val="FootnoteReference"/>
          <w:rFonts w:ascii="Times New Roman" w:hAnsi="Times New Roman" w:cs="Times New Roman"/>
          <w:sz w:val="20"/>
          <w:szCs w:val="20"/>
        </w:rPr>
        <w:footnoteRef/>
      </w:r>
      <w:r w:rsidR="00BA507D" w:rsidRPr="00EB53B3">
        <w:rPr>
          <w:rFonts w:ascii="Times New Roman" w:hAnsi="Times New Roman" w:cs="Times New Roman"/>
          <w:sz w:val="20"/>
          <w:szCs w:val="20"/>
        </w:rPr>
        <w:t xml:space="preserve"> </w:t>
      </w:r>
      <w:r w:rsidRPr="00EB53B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EB53B3">
        <w:rPr>
          <w:rFonts w:ascii="Times New Roman" w:eastAsia="Calibri" w:hAnsi="Times New Roman" w:cs="Times New Roman"/>
          <w:bCs/>
          <w:sz w:val="20"/>
          <w:szCs w:val="20"/>
        </w:rPr>
        <w:t>.</w:t>
      </w:r>
    </w:p>
  </w:footnote>
  <w:footnote w:id="11">
    <w:p w14:paraId="1C82E042" w14:textId="77777777" w:rsidR="00593962" w:rsidRPr="00EB53B3" w:rsidRDefault="00593962" w:rsidP="00EB53B3">
      <w:pPr>
        <w:spacing w:after="0" w:line="240" w:lineRule="auto"/>
        <w:jc w:val="both"/>
        <w:rPr>
          <w:rFonts w:ascii="Times New Roman" w:eastAsia="Times New Roman" w:hAnsi="Times New Roman" w:cs="Times New Roman"/>
          <w:sz w:val="20"/>
          <w:szCs w:val="20"/>
        </w:rPr>
      </w:pPr>
      <w:r w:rsidRPr="00EB53B3">
        <w:rPr>
          <w:rStyle w:val="FootnoteReference"/>
          <w:rFonts w:ascii="Times New Roman" w:hAnsi="Times New Roman" w:cs="Times New Roman"/>
          <w:sz w:val="20"/>
          <w:szCs w:val="20"/>
        </w:rPr>
        <w:footnoteRef/>
      </w:r>
      <w:r w:rsidRPr="00EB53B3">
        <w:rPr>
          <w:rFonts w:ascii="Times New Roman" w:hAnsi="Times New Roman" w:cs="Times New Roman"/>
          <w:sz w:val="20"/>
          <w:szCs w:val="20"/>
        </w:rPr>
        <w:t xml:space="preserve"> </w:t>
      </w:r>
      <w:r w:rsidRPr="00EB53B3">
        <w:rPr>
          <w:rFonts w:ascii="Times New Roman" w:eastAsia="Times New Roman" w:hAnsi="Times New Roman" w:cs="Times New Roman"/>
          <w:sz w:val="20"/>
          <w:szCs w:val="20"/>
        </w:rPr>
        <w:t xml:space="preserve">Kai perkančioji organizacija ekonomiškai naudingiausią pasiūlymą išrenka pagal kainos kriterijų, ji gali nuspręsti </w:t>
      </w:r>
      <w:bookmarkStart w:id="84" w:name="_Hlk146017576"/>
      <w:r w:rsidRPr="00EB53B3">
        <w:rPr>
          <w:rFonts w:ascii="Times New Roman" w:eastAsia="Times New Roman" w:hAnsi="Times New Roman" w:cs="Times New Roman"/>
          <w:sz w:val="20"/>
          <w:szCs w:val="20"/>
        </w:rPr>
        <w:t>Mažos vertės pirkimų tvarkos</w:t>
      </w:r>
      <w:bookmarkEnd w:id="84"/>
      <w:r w:rsidRPr="00EB53B3">
        <w:rPr>
          <w:rFonts w:ascii="Times New Roman" w:eastAsia="Times New Roman" w:hAnsi="Times New Roman" w:cs="Times New Roman"/>
          <w:sz w:val="20"/>
          <w:szCs w:val="20"/>
        </w:rPr>
        <w:t xml:space="preserve"> aprašo 24.3.12 punkte nustatyta tvarka vertinti tik tą pasiūlymą, kuris nustatomas kaip galimas laimėtojas.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EB53B3" w:rsidRDefault="00D15120" w:rsidP="00EB53B3">
      <w:pPr>
        <w:pStyle w:val="FootnoteText"/>
        <w:jc w:val="both"/>
        <w:rPr>
          <w:rFonts w:ascii="Times New Roman" w:hAnsi="Times New Roman"/>
        </w:rPr>
      </w:pPr>
      <w:r w:rsidRPr="00EB53B3">
        <w:rPr>
          <w:rStyle w:val="FootnoteReference"/>
          <w:rFonts w:ascii="Times New Roman" w:hAnsi="Times New Roman"/>
        </w:rPr>
        <w:footnoteRef/>
      </w:r>
      <w:r w:rsidRPr="00EB53B3">
        <w:rPr>
          <w:rFonts w:ascii="Times New Roman" w:hAnsi="Times New Roman"/>
        </w:rPr>
        <w:t xml:space="preserve"> </w:t>
      </w:r>
      <w:r w:rsidRPr="00EB53B3">
        <w:rPr>
          <w:rFonts w:ascii="Times New Roman" w:hAnsi="Times New Roman"/>
        </w:rPr>
        <w:t xml:space="preserve">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6611" w14:textId="4D39078E" w:rsidR="00D15120" w:rsidRDefault="00D151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0"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8"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4"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9"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2"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740D2F"/>
    <w:multiLevelType w:val="multilevel"/>
    <w:tmpl w:val="098C8DC8"/>
    <w:lvl w:ilvl="0">
      <w:start w:val="9"/>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4950" w:hanging="720"/>
      </w:pPr>
      <w:rPr>
        <w:b w:val="0"/>
        <w:bCs w:val="0"/>
        <w:i w:val="0"/>
        <w:iCs w:val="0"/>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9"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8"/>
  </w:num>
  <w:num w:numId="2" w16cid:durableId="11223196">
    <w:abstractNumId w:val="1"/>
  </w:num>
  <w:num w:numId="3" w16cid:durableId="1938757061">
    <w:abstractNumId w:val="35"/>
  </w:num>
  <w:num w:numId="4" w16cid:durableId="1418986726">
    <w:abstractNumId w:val="6"/>
  </w:num>
  <w:num w:numId="5" w16cid:durableId="1523736865">
    <w:abstractNumId w:val="23"/>
  </w:num>
  <w:num w:numId="6" w16cid:durableId="691342026">
    <w:abstractNumId w:val="5"/>
  </w:num>
  <w:num w:numId="7" w16cid:durableId="827478661">
    <w:abstractNumId w:val="38"/>
  </w:num>
  <w:num w:numId="8" w16cid:durableId="712460011">
    <w:abstractNumId w:val="40"/>
  </w:num>
  <w:num w:numId="9" w16cid:durableId="1506090027">
    <w:abstractNumId w:val="11"/>
  </w:num>
  <w:num w:numId="10" w16cid:durableId="428895331">
    <w:abstractNumId w:val="41"/>
  </w:num>
  <w:num w:numId="11" w16cid:durableId="1763839794">
    <w:abstractNumId w:val="0"/>
  </w:num>
  <w:num w:numId="12" w16cid:durableId="1854804865">
    <w:abstractNumId w:val="33"/>
  </w:num>
  <w:num w:numId="13" w16cid:durableId="1971477976">
    <w:abstractNumId w:val="17"/>
  </w:num>
  <w:num w:numId="14" w16cid:durableId="546570975">
    <w:abstractNumId w:val="32"/>
  </w:num>
  <w:num w:numId="15" w16cid:durableId="22098500">
    <w:abstractNumId w:val="4"/>
  </w:num>
  <w:num w:numId="16" w16cid:durableId="613169014">
    <w:abstractNumId w:val="15"/>
  </w:num>
  <w:num w:numId="17" w16cid:durableId="1822454999">
    <w:abstractNumId w:val="13"/>
  </w:num>
  <w:num w:numId="18" w16cid:durableId="1818763003">
    <w:abstractNumId w:val="21"/>
  </w:num>
  <w:num w:numId="19" w16cid:durableId="410127255">
    <w:abstractNumId w:val="12"/>
  </w:num>
  <w:num w:numId="20" w16cid:durableId="1225411971">
    <w:abstractNumId w:val="37"/>
  </w:num>
  <w:num w:numId="21" w16cid:durableId="517891816">
    <w:abstractNumId w:val="29"/>
  </w:num>
  <w:num w:numId="22" w16cid:durableId="837306947">
    <w:abstractNumId w:val="28"/>
  </w:num>
  <w:num w:numId="23" w16cid:durableId="500394606">
    <w:abstractNumId w:val="49"/>
  </w:num>
  <w:num w:numId="24" w16cid:durableId="395932063">
    <w:abstractNumId w:val="20"/>
  </w:num>
  <w:num w:numId="25" w16cid:durableId="1560706979">
    <w:abstractNumId w:val="42"/>
  </w:num>
  <w:num w:numId="26" w16cid:durableId="401222244">
    <w:abstractNumId w:val="10"/>
  </w:num>
  <w:num w:numId="27" w16cid:durableId="1217935045">
    <w:abstractNumId w:val="30"/>
  </w:num>
  <w:num w:numId="28" w16cid:durableId="562764892">
    <w:abstractNumId w:val="24"/>
  </w:num>
  <w:num w:numId="29" w16cid:durableId="1141850889">
    <w:abstractNumId w:val="43"/>
  </w:num>
  <w:num w:numId="30" w16cid:durableId="578636783">
    <w:abstractNumId w:val="31"/>
  </w:num>
  <w:num w:numId="31" w16cid:durableId="1670980023">
    <w:abstractNumId w:val="25"/>
  </w:num>
  <w:num w:numId="32" w16cid:durableId="764500345">
    <w:abstractNumId w:val="36"/>
  </w:num>
  <w:num w:numId="33" w16cid:durableId="871918265">
    <w:abstractNumId w:val="45"/>
  </w:num>
  <w:num w:numId="34" w16cid:durableId="153276588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7"/>
  </w:num>
  <w:num w:numId="36" w16cid:durableId="2019310191">
    <w:abstractNumId w:val="44"/>
  </w:num>
  <w:num w:numId="37" w16cid:durableId="288366599">
    <w:abstractNumId w:val="18"/>
  </w:num>
  <w:num w:numId="38" w16cid:durableId="404646418">
    <w:abstractNumId w:val="26"/>
  </w:num>
  <w:num w:numId="39" w16cid:durableId="1124807627">
    <w:abstractNumId w:val="47"/>
  </w:num>
  <w:num w:numId="40" w16cid:durableId="902254617">
    <w:abstractNumId w:val="9"/>
  </w:num>
  <w:num w:numId="41" w16cid:durableId="901528089">
    <w:abstractNumId w:val="50"/>
  </w:num>
  <w:num w:numId="42" w16cid:durableId="1017536365">
    <w:abstractNumId w:val="14"/>
  </w:num>
  <w:num w:numId="43" w16cid:durableId="55128876">
    <w:abstractNumId w:val="16"/>
  </w:num>
  <w:num w:numId="44" w16cid:durableId="1590239667">
    <w:abstractNumId w:val="8"/>
  </w:num>
  <w:num w:numId="45" w16cid:durableId="1865704285">
    <w:abstractNumId w:val="39"/>
  </w:num>
  <w:num w:numId="46" w16cid:durableId="25060178">
    <w:abstractNumId w:val="22"/>
  </w:num>
  <w:num w:numId="47" w16cid:durableId="1640499809">
    <w:abstractNumId w:val="34"/>
  </w:num>
  <w:num w:numId="48" w16cid:durableId="226839706">
    <w:abstractNumId w:val="27"/>
  </w:num>
  <w:num w:numId="49" w16cid:durableId="1595480104">
    <w:abstractNumId w:val="19"/>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4954122">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118"/>
    <w:rsid w:val="00002CD2"/>
    <w:rsid w:val="00004413"/>
    <w:rsid w:val="00004CA1"/>
    <w:rsid w:val="000052AE"/>
    <w:rsid w:val="00007FED"/>
    <w:rsid w:val="00010E70"/>
    <w:rsid w:val="00011DD9"/>
    <w:rsid w:val="00012760"/>
    <w:rsid w:val="000131BB"/>
    <w:rsid w:val="00013902"/>
    <w:rsid w:val="00016CFD"/>
    <w:rsid w:val="00020BC8"/>
    <w:rsid w:val="00022B52"/>
    <w:rsid w:val="000232DD"/>
    <w:rsid w:val="00023E7B"/>
    <w:rsid w:val="0002694B"/>
    <w:rsid w:val="000349EC"/>
    <w:rsid w:val="0003512F"/>
    <w:rsid w:val="000356E2"/>
    <w:rsid w:val="00037D6E"/>
    <w:rsid w:val="00040590"/>
    <w:rsid w:val="00041104"/>
    <w:rsid w:val="000438B5"/>
    <w:rsid w:val="00044B42"/>
    <w:rsid w:val="00045D05"/>
    <w:rsid w:val="0004687A"/>
    <w:rsid w:val="000474B6"/>
    <w:rsid w:val="00050053"/>
    <w:rsid w:val="00050E92"/>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2934"/>
    <w:rsid w:val="00084B2D"/>
    <w:rsid w:val="00087EBA"/>
    <w:rsid w:val="000922D9"/>
    <w:rsid w:val="00093277"/>
    <w:rsid w:val="0009386C"/>
    <w:rsid w:val="000960E1"/>
    <w:rsid w:val="000A067B"/>
    <w:rsid w:val="000A5186"/>
    <w:rsid w:val="000A6135"/>
    <w:rsid w:val="000A613E"/>
    <w:rsid w:val="000A6834"/>
    <w:rsid w:val="000B0DBF"/>
    <w:rsid w:val="000B56EE"/>
    <w:rsid w:val="000C00D4"/>
    <w:rsid w:val="000C02B0"/>
    <w:rsid w:val="000C0EF7"/>
    <w:rsid w:val="000C2F89"/>
    <w:rsid w:val="000C3396"/>
    <w:rsid w:val="000C6AA2"/>
    <w:rsid w:val="000D084E"/>
    <w:rsid w:val="000D1910"/>
    <w:rsid w:val="000D25DB"/>
    <w:rsid w:val="000D39FA"/>
    <w:rsid w:val="000D4AC9"/>
    <w:rsid w:val="000D4E35"/>
    <w:rsid w:val="000D554B"/>
    <w:rsid w:val="000D6DA4"/>
    <w:rsid w:val="000E169B"/>
    <w:rsid w:val="000E189D"/>
    <w:rsid w:val="000E1ED9"/>
    <w:rsid w:val="000E3037"/>
    <w:rsid w:val="000E53EC"/>
    <w:rsid w:val="000E7B90"/>
    <w:rsid w:val="000F15AE"/>
    <w:rsid w:val="000F2D7B"/>
    <w:rsid w:val="000F3760"/>
    <w:rsid w:val="000F5981"/>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4C9D"/>
    <w:rsid w:val="001273A2"/>
    <w:rsid w:val="00127779"/>
    <w:rsid w:val="00127831"/>
    <w:rsid w:val="00135329"/>
    <w:rsid w:val="001359E6"/>
    <w:rsid w:val="00136020"/>
    <w:rsid w:val="001419DA"/>
    <w:rsid w:val="00143CE8"/>
    <w:rsid w:val="0014471B"/>
    <w:rsid w:val="0015063E"/>
    <w:rsid w:val="00150BAA"/>
    <w:rsid w:val="001523EE"/>
    <w:rsid w:val="00155FFE"/>
    <w:rsid w:val="001574DA"/>
    <w:rsid w:val="00160909"/>
    <w:rsid w:val="001613D6"/>
    <w:rsid w:val="00164F5E"/>
    <w:rsid w:val="00165303"/>
    <w:rsid w:val="001661F4"/>
    <w:rsid w:val="00167248"/>
    <w:rsid w:val="001703AC"/>
    <w:rsid w:val="00170DFA"/>
    <w:rsid w:val="00172698"/>
    <w:rsid w:val="00182913"/>
    <w:rsid w:val="00183ACD"/>
    <w:rsid w:val="00183B55"/>
    <w:rsid w:val="001874F9"/>
    <w:rsid w:val="00187FB7"/>
    <w:rsid w:val="00192547"/>
    <w:rsid w:val="001932BB"/>
    <w:rsid w:val="00193F9E"/>
    <w:rsid w:val="00196212"/>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3B0"/>
    <w:rsid w:val="001E1641"/>
    <w:rsid w:val="001E24AD"/>
    <w:rsid w:val="001E3D44"/>
    <w:rsid w:val="001E502A"/>
    <w:rsid w:val="001E5DC5"/>
    <w:rsid w:val="001F2557"/>
    <w:rsid w:val="001F5489"/>
    <w:rsid w:val="001F5A5A"/>
    <w:rsid w:val="001F74EA"/>
    <w:rsid w:val="00201170"/>
    <w:rsid w:val="00204302"/>
    <w:rsid w:val="00204350"/>
    <w:rsid w:val="0020529F"/>
    <w:rsid w:val="0020722B"/>
    <w:rsid w:val="002105B9"/>
    <w:rsid w:val="00211755"/>
    <w:rsid w:val="00217401"/>
    <w:rsid w:val="00220040"/>
    <w:rsid w:val="00221703"/>
    <w:rsid w:val="00221DC6"/>
    <w:rsid w:val="00223D95"/>
    <w:rsid w:val="0022501E"/>
    <w:rsid w:val="00231659"/>
    <w:rsid w:val="00231689"/>
    <w:rsid w:val="00231E45"/>
    <w:rsid w:val="00234074"/>
    <w:rsid w:val="00236EEC"/>
    <w:rsid w:val="002412F5"/>
    <w:rsid w:val="002436B6"/>
    <w:rsid w:val="00243912"/>
    <w:rsid w:val="002443F2"/>
    <w:rsid w:val="002467E2"/>
    <w:rsid w:val="00250587"/>
    <w:rsid w:val="00250F6A"/>
    <w:rsid w:val="002534DB"/>
    <w:rsid w:val="0025612B"/>
    <w:rsid w:val="00257053"/>
    <w:rsid w:val="0026402D"/>
    <w:rsid w:val="00265270"/>
    <w:rsid w:val="002708D9"/>
    <w:rsid w:val="00272F45"/>
    <w:rsid w:val="002743A0"/>
    <w:rsid w:val="00274614"/>
    <w:rsid w:val="002746D5"/>
    <w:rsid w:val="00275858"/>
    <w:rsid w:val="00275AFE"/>
    <w:rsid w:val="00275BE7"/>
    <w:rsid w:val="00275C42"/>
    <w:rsid w:val="00276052"/>
    <w:rsid w:val="00281E8D"/>
    <w:rsid w:val="00285343"/>
    <w:rsid w:val="00285998"/>
    <w:rsid w:val="002870DA"/>
    <w:rsid w:val="002923CC"/>
    <w:rsid w:val="002931B1"/>
    <w:rsid w:val="00293C00"/>
    <w:rsid w:val="00295129"/>
    <w:rsid w:val="002957DB"/>
    <w:rsid w:val="00296584"/>
    <w:rsid w:val="002A3DE5"/>
    <w:rsid w:val="002A4295"/>
    <w:rsid w:val="002A4C5A"/>
    <w:rsid w:val="002A4FCE"/>
    <w:rsid w:val="002B65C4"/>
    <w:rsid w:val="002C002F"/>
    <w:rsid w:val="002C502D"/>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4A3C"/>
    <w:rsid w:val="002F4C80"/>
    <w:rsid w:val="002F79DE"/>
    <w:rsid w:val="003004E8"/>
    <w:rsid w:val="00300EED"/>
    <w:rsid w:val="00304567"/>
    <w:rsid w:val="00305CA3"/>
    <w:rsid w:val="0031013E"/>
    <w:rsid w:val="00311B39"/>
    <w:rsid w:val="003133E2"/>
    <w:rsid w:val="0031445B"/>
    <w:rsid w:val="00314F45"/>
    <w:rsid w:val="0031551F"/>
    <w:rsid w:val="003165CF"/>
    <w:rsid w:val="003201A5"/>
    <w:rsid w:val="00325526"/>
    <w:rsid w:val="003266C0"/>
    <w:rsid w:val="00330D03"/>
    <w:rsid w:val="00331B33"/>
    <w:rsid w:val="003332E9"/>
    <w:rsid w:val="00334D6A"/>
    <w:rsid w:val="00334DFD"/>
    <w:rsid w:val="00341F47"/>
    <w:rsid w:val="00342FD7"/>
    <w:rsid w:val="0034302D"/>
    <w:rsid w:val="00344545"/>
    <w:rsid w:val="0034579A"/>
    <w:rsid w:val="00346CC3"/>
    <w:rsid w:val="00347C03"/>
    <w:rsid w:val="00347FD7"/>
    <w:rsid w:val="003506E0"/>
    <w:rsid w:val="003530A2"/>
    <w:rsid w:val="003544DA"/>
    <w:rsid w:val="0035510F"/>
    <w:rsid w:val="0035724B"/>
    <w:rsid w:val="00357E04"/>
    <w:rsid w:val="00362D76"/>
    <w:rsid w:val="00363B55"/>
    <w:rsid w:val="00365081"/>
    <w:rsid w:val="00365945"/>
    <w:rsid w:val="00372109"/>
    <w:rsid w:val="003728EA"/>
    <w:rsid w:val="00373A09"/>
    <w:rsid w:val="00374522"/>
    <w:rsid w:val="00382336"/>
    <w:rsid w:val="00383162"/>
    <w:rsid w:val="00384FA3"/>
    <w:rsid w:val="00385514"/>
    <w:rsid w:val="00385F40"/>
    <w:rsid w:val="00386FEB"/>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092B"/>
    <w:rsid w:val="003E11DB"/>
    <w:rsid w:val="003E23C8"/>
    <w:rsid w:val="003E2F5E"/>
    <w:rsid w:val="003E552A"/>
    <w:rsid w:val="003E5772"/>
    <w:rsid w:val="003E5D77"/>
    <w:rsid w:val="003E6577"/>
    <w:rsid w:val="003F2781"/>
    <w:rsid w:val="003F35B2"/>
    <w:rsid w:val="003F407A"/>
    <w:rsid w:val="003F42EA"/>
    <w:rsid w:val="003F4338"/>
    <w:rsid w:val="003F4C29"/>
    <w:rsid w:val="003F50AD"/>
    <w:rsid w:val="003F515C"/>
    <w:rsid w:val="003F5F40"/>
    <w:rsid w:val="003F6E41"/>
    <w:rsid w:val="003F7A8B"/>
    <w:rsid w:val="003F7F81"/>
    <w:rsid w:val="00402F47"/>
    <w:rsid w:val="0040583D"/>
    <w:rsid w:val="00406C4A"/>
    <w:rsid w:val="00412C1D"/>
    <w:rsid w:val="0041519B"/>
    <w:rsid w:val="004152A7"/>
    <w:rsid w:val="004160B6"/>
    <w:rsid w:val="00416768"/>
    <w:rsid w:val="00417EE7"/>
    <w:rsid w:val="004203DE"/>
    <w:rsid w:val="0042313F"/>
    <w:rsid w:val="00423B1D"/>
    <w:rsid w:val="004246B5"/>
    <w:rsid w:val="00424D6F"/>
    <w:rsid w:val="00427A31"/>
    <w:rsid w:val="00433D48"/>
    <w:rsid w:val="00436DA6"/>
    <w:rsid w:val="004406EC"/>
    <w:rsid w:val="004420F5"/>
    <w:rsid w:val="0044265E"/>
    <w:rsid w:val="0044383D"/>
    <w:rsid w:val="004456A5"/>
    <w:rsid w:val="004539B8"/>
    <w:rsid w:val="00455ACF"/>
    <w:rsid w:val="00456FB0"/>
    <w:rsid w:val="00461418"/>
    <w:rsid w:val="004624E0"/>
    <w:rsid w:val="00463B8C"/>
    <w:rsid w:val="004671C2"/>
    <w:rsid w:val="0046765B"/>
    <w:rsid w:val="00472151"/>
    <w:rsid w:val="00472CD7"/>
    <w:rsid w:val="0047347B"/>
    <w:rsid w:val="004748B4"/>
    <w:rsid w:val="0047515D"/>
    <w:rsid w:val="00475E7E"/>
    <w:rsid w:val="004763D8"/>
    <w:rsid w:val="004809B7"/>
    <w:rsid w:val="00485B6A"/>
    <w:rsid w:val="004869B1"/>
    <w:rsid w:val="00486F9F"/>
    <w:rsid w:val="00491322"/>
    <w:rsid w:val="004926C4"/>
    <w:rsid w:val="00494086"/>
    <w:rsid w:val="004A0BAD"/>
    <w:rsid w:val="004A1F7C"/>
    <w:rsid w:val="004A4A64"/>
    <w:rsid w:val="004B0881"/>
    <w:rsid w:val="004B0DE1"/>
    <w:rsid w:val="004B0E84"/>
    <w:rsid w:val="004B15A8"/>
    <w:rsid w:val="004B41B2"/>
    <w:rsid w:val="004B606E"/>
    <w:rsid w:val="004B64DD"/>
    <w:rsid w:val="004C1883"/>
    <w:rsid w:val="004C61DB"/>
    <w:rsid w:val="004C78C2"/>
    <w:rsid w:val="004C7E3D"/>
    <w:rsid w:val="004D0FEC"/>
    <w:rsid w:val="004D17ED"/>
    <w:rsid w:val="004D190E"/>
    <w:rsid w:val="004D1DD1"/>
    <w:rsid w:val="004E07BA"/>
    <w:rsid w:val="004E0FBE"/>
    <w:rsid w:val="004E265C"/>
    <w:rsid w:val="004E2D40"/>
    <w:rsid w:val="004E697C"/>
    <w:rsid w:val="004F1E9F"/>
    <w:rsid w:val="004F5AFF"/>
    <w:rsid w:val="00500F05"/>
    <w:rsid w:val="00502977"/>
    <w:rsid w:val="0050301A"/>
    <w:rsid w:val="00503675"/>
    <w:rsid w:val="00510FA3"/>
    <w:rsid w:val="00511AB3"/>
    <w:rsid w:val="00516754"/>
    <w:rsid w:val="00516C4A"/>
    <w:rsid w:val="0051750D"/>
    <w:rsid w:val="00517916"/>
    <w:rsid w:val="005225C6"/>
    <w:rsid w:val="00523BAC"/>
    <w:rsid w:val="0052655A"/>
    <w:rsid w:val="0052712F"/>
    <w:rsid w:val="0053089F"/>
    <w:rsid w:val="00530F8F"/>
    <w:rsid w:val="005326F1"/>
    <w:rsid w:val="00532D9E"/>
    <w:rsid w:val="00533371"/>
    <w:rsid w:val="005339A7"/>
    <w:rsid w:val="00534501"/>
    <w:rsid w:val="00541137"/>
    <w:rsid w:val="00547AFB"/>
    <w:rsid w:val="00550959"/>
    <w:rsid w:val="005515E8"/>
    <w:rsid w:val="005532C3"/>
    <w:rsid w:val="0055594D"/>
    <w:rsid w:val="00560C65"/>
    <w:rsid w:val="00561FE5"/>
    <w:rsid w:val="0056321A"/>
    <w:rsid w:val="005652C1"/>
    <w:rsid w:val="0056785D"/>
    <w:rsid w:val="00570163"/>
    <w:rsid w:val="005710E0"/>
    <w:rsid w:val="005756CA"/>
    <w:rsid w:val="00575AF6"/>
    <w:rsid w:val="00580125"/>
    <w:rsid w:val="0058133C"/>
    <w:rsid w:val="00584788"/>
    <w:rsid w:val="0059247E"/>
    <w:rsid w:val="00593962"/>
    <w:rsid w:val="0059460F"/>
    <w:rsid w:val="0059475A"/>
    <w:rsid w:val="00594CD5"/>
    <w:rsid w:val="005950FF"/>
    <w:rsid w:val="005957D6"/>
    <w:rsid w:val="005A0B02"/>
    <w:rsid w:val="005A0CDC"/>
    <w:rsid w:val="005A19AC"/>
    <w:rsid w:val="005A353A"/>
    <w:rsid w:val="005A764F"/>
    <w:rsid w:val="005B0582"/>
    <w:rsid w:val="005B195C"/>
    <w:rsid w:val="005B19F0"/>
    <w:rsid w:val="005B1E0F"/>
    <w:rsid w:val="005B33E1"/>
    <w:rsid w:val="005B5523"/>
    <w:rsid w:val="005B73CE"/>
    <w:rsid w:val="005C01C9"/>
    <w:rsid w:val="005C04A6"/>
    <w:rsid w:val="005D111F"/>
    <w:rsid w:val="005D48E5"/>
    <w:rsid w:val="005D4D4A"/>
    <w:rsid w:val="005D78BF"/>
    <w:rsid w:val="005E011A"/>
    <w:rsid w:val="005E1460"/>
    <w:rsid w:val="005E1817"/>
    <w:rsid w:val="005E1C2E"/>
    <w:rsid w:val="005E650E"/>
    <w:rsid w:val="005E66ED"/>
    <w:rsid w:val="005F23BB"/>
    <w:rsid w:val="005F25EE"/>
    <w:rsid w:val="005F5F0C"/>
    <w:rsid w:val="005F7C97"/>
    <w:rsid w:val="0060048C"/>
    <w:rsid w:val="006009D5"/>
    <w:rsid w:val="00603AE8"/>
    <w:rsid w:val="00606D75"/>
    <w:rsid w:val="006119FC"/>
    <w:rsid w:val="00614E11"/>
    <w:rsid w:val="00616706"/>
    <w:rsid w:val="006171AB"/>
    <w:rsid w:val="006179AA"/>
    <w:rsid w:val="006208A9"/>
    <w:rsid w:val="00620DEA"/>
    <w:rsid w:val="006210E4"/>
    <w:rsid w:val="00621BC2"/>
    <w:rsid w:val="00626175"/>
    <w:rsid w:val="006274A4"/>
    <w:rsid w:val="00627BFF"/>
    <w:rsid w:val="00633FD8"/>
    <w:rsid w:val="00635843"/>
    <w:rsid w:val="0063627B"/>
    <w:rsid w:val="00636E1E"/>
    <w:rsid w:val="006428D7"/>
    <w:rsid w:val="00645A9E"/>
    <w:rsid w:val="00645AC0"/>
    <w:rsid w:val="006505B0"/>
    <w:rsid w:val="006550C0"/>
    <w:rsid w:val="0065584F"/>
    <w:rsid w:val="00656AB5"/>
    <w:rsid w:val="00663A66"/>
    <w:rsid w:val="006715DA"/>
    <w:rsid w:val="00671C06"/>
    <w:rsid w:val="00672D12"/>
    <w:rsid w:val="00676E4D"/>
    <w:rsid w:val="006777E8"/>
    <w:rsid w:val="00677822"/>
    <w:rsid w:val="00677BE6"/>
    <w:rsid w:val="006800CA"/>
    <w:rsid w:val="006815E4"/>
    <w:rsid w:val="0068209E"/>
    <w:rsid w:val="00682363"/>
    <w:rsid w:val="0068301A"/>
    <w:rsid w:val="00683906"/>
    <w:rsid w:val="00694496"/>
    <w:rsid w:val="00694908"/>
    <w:rsid w:val="00695958"/>
    <w:rsid w:val="00696881"/>
    <w:rsid w:val="00696C0B"/>
    <w:rsid w:val="006A0A6A"/>
    <w:rsid w:val="006A19EF"/>
    <w:rsid w:val="006A2D6D"/>
    <w:rsid w:val="006A4379"/>
    <w:rsid w:val="006A4B6A"/>
    <w:rsid w:val="006A58A5"/>
    <w:rsid w:val="006B00E8"/>
    <w:rsid w:val="006B0FA7"/>
    <w:rsid w:val="006B7BD4"/>
    <w:rsid w:val="006B7D56"/>
    <w:rsid w:val="006C0A3D"/>
    <w:rsid w:val="006C0E6A"/>
    <w:rsid w:val="006C1967"/>
    <w:rsid w:val="006D194E"/>
    <w:rsid w:val="006D1E11"/>
    <w:rsid w:val="006D47AC"/>
    <w:rsid w:val="006D63A2"/>
    <w:rsid w:val="006D755A"/>
    <w:rsid w:val="006E1048"/>
    <w:rsid w:val="006E13A2"/>
    <w:rsid w:val="006E1E6C"/>
    <w:rsid w:val="006E2573"/>
    <w:rsid w:val="006E3611"/>
    <w:rsid w:val="006E395A"/>
    <w:rsid w:val="006E74F1"/>
    <w:rsid w:val="006F065F"/>
    <w:rsid w:val="006F086B"/>
    <w:rsid w:val="006F15DB"/>
    <w:rsid w:val="006F210D"/>
    <w:rsid w:val="006F215D"/>
    <w:rsid w:val="006F5261"/>
    <w:rsid w:val="006F6DE9"/>
    <w:rsid w:val="006F7B14"/>
    <w:rsid w:val="00702501"/>
    <w:rsid w:val="00702AE2"/>
    <w:rsid w:val="0070370E"/>
    <w:rsid w:val="007045A6"/>
    <w:rsid w:val="00704793"/>
    <w:rsid w:val="00705AD9"/>
    <w:rsid w:val="007062C0"/>
    <w:rsid w:val="007071DB"/>
    <w:rsid w:val="00710709"/>
    <w:rsid w:val="00713362"/>
    <w:rsid w:val="00724F5B"/>
    <w:rsid w:val="0072539F"/>
    <w:rsid w:val="0072768A"/>
    <w:rsid w:val="007305F9"/>
    <w:rsid w:val="00737336"/>
    <w:rsid w:val="00737C24"/>
    <w:rsid w:val="007446D5"/>
    <w:rsid w:val="0074520C"/>
    <w:rsid w:val="007504F9"/>
    <w:rsid w:val="0075107D"/>
    <w:rsid w:val="00751C2B"/>
    <w:rsid w:val="00752A1C"/>
    <w:rsid w:val="00756261"/>
    <w:rsid w:val="0075750D"/>
    <w:rsid w:val="00760FA3"/>
    <w:rsid w:val="007630E5"/>
    <w:rsid w:val="0077081A"/>
    <w:rsid w:val="007716F7"/>
    <w:rsid w:val="00771A41"/>
    <w:rsid w:val="007762FD"/>
    <w:rsid w:val="007771DD"/>
    <w:rsid w:val="00777921"/>
    <w:rsid w:val="0078228A"/>
    <w:rsid w:val="00782C18"/>
    <w:rsid w:val="007852EF"/>
    <w:rsid w:val="007873DF"/>
    <w:rsid w:val="0079001D"/>
    <w:rsid w:val="00794DF9"/>
    <w:rsid w:val="007A086F"/>
    <w:rsid w:val="007A1110"/>
    <w:rsid w:val="007A2FA3"/>
    <w:rsid w:val="007A3A68"/>
    <w:rsid w:val="007A55B9"/>
    <w:rsid w:val="007A7436"/>
    <w:rsid w:val="007B122C"/>
    <w:rsid w:val="007B2A3D"/>
    <w:rsid w:val="007B498C"/>
    <w:rsid w:val="007B6640"/>
    <w:rsid w:val="007C0D5C"/>
    <w:rsid w:val="007C4940"/>
    <w:rsid w:val="007C5410"/>
    <w:rsid w:val="007C648A"/>
    <w:rsid w:val="007C74F0"/>
    <w:rsid w:val="007D0DF3"/>
    <w:rsid w:val="007D173C"/>
    <w:rsid w:val="007D2663"/>
    <w:rsid w:val="007D372C"/>
    <w:rsid w:val="007D4A71"/>
    <w:rsid w:val="007E084B"/>
    <w:rsid w:val="007E262D"/>
    <w:rsid w:val="007E2C9C"/>
    <w:rsid w:val="007E3878"/>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16C2"/>
    <w:rsid w:val="00814C04"/>
    <w:rsid w:val="00815EF1"/>
    <w:rsid w:val="0082099F"/>
    <w:rsid w:val="00822A7F"/>
    <w:rsid w:val="008239AF"/>
    <w:rsid w:val="00827D22"/>
    <w:rsid w:val="008311D4"/>
    <w:rsid w:val="00832D91"/>
    <w:rsid w:val="00834BDC"/>
    <w:rsid w:val="00835B20"/>
    <w:rsid w:val="0083662A"/>
    <w:rsid w:val="00840A4E"/>
    <w:rsid w:val="00840AA9"/>
    <w:rsid w:val="00840B45"/>
    <w:rsid w:val="008448F0"/>
    <w:rsid w:val="0084577D"/>
    <w:rsid w:val="00850030"/>
    <w:rsid w:val="008502BC"/>
    <w:rsid w:val="008519B9"/>
    <w:rsid w:val="00853480"/>
    <w:rsid w:val="00854CE8"/>
    <w:rsid w:val="008566D0"/>
    <w:rsid w:val="00857189"/>
    <w:rsid w:val="00860443"/>
    <w:rsid w:val="008606AC"/>
    <w:rsid w:val="00861C02"/>
    <w:rsid w:val="00864B94"/>
    <w:rsid w:val="00865591"/>
    <w:rsid w:val="0086581F"/>
    <w:rsid w:val="00867CC3"/>
    <w:rsid w:val="00875345"/>
    <w:rsid w:val="008754B1"/>
    <w:rsid w:val="008768A0"/>
    <w:rsid w:val="00880E32"/>
    <w:rsid w:val="00884374"/>
    <w:rsid w:val="0088680D"/>
    <w:rsid w:val="00886B6C"/>
    <w:rsid w:val="0088790C"/>
    <w:rsid w:val="008900CB"/>
    <w:rsid w:val="008941F4"/>
    <w:rsid w:val="008A1549"/>
    <w:rsid w:val="008A27CC"/>
    <w:rsid w:val="008A5715"/>
    <w:rsid w:val="008B0C0F"/>
    <w:rsid w:val="008B23D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E0D30"/>
    <w:rsid w:val="008E0E98"/>
    <w:rsid w:val="008E407E"/>
    <w:rsid w:val="008E6653"/>
    <w:rsid w:val="008F2AE4"/>
    <w:rsid w:val="008F53BB"/>
    <w:rsid w:val="008F582E"/>
    <w:rsid w:val="00900501"/>
    <w:rsid w:val="00902E85"/>
    <w:rsid w:val="0091100C"/>
    <w:rsid w:val="00911A89"/>
    <w:rsid w:val="00913516"/>
    <w:rsid w:val="00913FFD"/>
    <w:rsid w:val="00914B66"/>
    <w:rsid w:val="009152A3"/>
    <w:rsid w:val="00915925"/>
    <w:rsid w:val="00917937"/>
    <w:rsid w:val="00920F2D"/>
    <w:rsid w:val="0092266F"/>
    <w:rsid w:val="009234AC"/>
    <w:rsid w:val="00923638"/>
    <w:rsid w:val="00924950"/>
    <w:rsid w:val="00926280"/>
    <w:rsid w:val="009327F6"/>
    <w:rsid w:val="009361AB"/>
    <w:rsid w:val="009374F0"/>
    <w:rsid w:val="00940336"/>
    <w:rsid w:val="00947F4A"/>
    <w:rsid w:val="009501FD"/>
    <w:rsid w:val="0095027F"/>
    <w:rsid w:val="00953142"/>
    <w:rsid w:val="0095571D"/>
    <w:rsid w:val="00955B8A"/>
    <w:rsid w:val="0095751C"/>
    <w:rsid w:val="00961112"/>
    <w:rsid w:val="00961B0B"/>
    <w:rsid w:val="00961B8F"/>
    <w:rsid w:val="00970CA7"/>
    <w:rsid w:val="0097504F"/>
    <w:rsid w:val="009834F8"/>
    <w:rsid w:val="009840B2"/>
    <w:rsid w:val="009859CC"/>
    <w:rsid w:val="00987063"/>
    <w:rsid w:val="00987101"/>
    <w:rsid w:val="00992D1F"/>
    <w:rsid w:val="00992E36"/>
    <w:rsid w:val="009A07B9"/>
    <w:rsid w:val="009A32C2"/>
    <w:rsid w:val="009A48FA"/>
    <w:rsid w:val="009A4F35"/>
    <w:rsid w:val="009A6275"/>
    <w:rsid w:val="009A6961"/>
    <w:rsid w:val="009A7760"/>
    <w:rsid w:val="009B00AA"/>
    <w:rsid w:val="009B489A"/>
    <w:rsid w:val="009C2687"/>
    <w:rsid w:val="009C3144"/>
    <w:rsid w:val="009C5204"/>
    <w:rsid w:val="009C541D"/>
    <w:rsid w:val="009C6657"/>
    <w:rsid w:val="009C6939"/>
    <w:rsid w:val="009C762A"/>
    <w:rsid w:val="009D183F"/>
    <w:rsid w:val="009D50DF"/>
    <w:rsid w:val="009D541E"/>
    <w:rsid w:val="009E2BF1"/>
    <w:rsid w:val="009E5E2C"/>
    <w:rsid w:val="009E79F9"/>
    <w:rsid w:val="009F1075"/>
    <w:rsid w:val="009F13E3"/>
    <w:rsid w:val="009F158F"/>
    <w:rsid w:val="009F1C89"/>
    <w:rsid w:val="009F24F1"/>
    <w:rsid w:val="009F26EE"/>
    <w:rsid w:val="009F4E89"/>
    <w:rsid w:val="009F554D"/>
    <w:rsid w:val="009F5D7A"/>
    <w:rsid w:val="00A02996"/>
    <w:rsid w:val="00A046EB"/>
    <w:rsid w:val="00A0533C"/>
    <w:rsid w:val="00A05E06"/>
    <w:rsid w:val="00A07242"/>
    <w:rsid w:val="00A1011C"/>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17F7"/>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20E6"/>
    <w:rsid w:val="00AD54BE"/>
    <w:rsid w:val="00AE04B8"/>
    <w:rsid w:val="00AE33FB"/>
    <w:rsid w:val="00AE3DFE"/>
    <w:rsid w:val="00AE6052"/>
    <w:rsid w:val="00AF37DC"/>
    <w:rsid w:val="00AF642B"/>
    <w:rsid w:val="00B10644"/>
    <w:rsid w:val="00B11389"/>
    <w:rsid w:val="00B120FD"/>
    <w:rsid w:val="00B14D3A"/>
    <w:rsid w:val="00B16AD4"/>
    <w:rsid w:val="00B17B32"/>
    <w:rsid w:val="00B20598"/>
    <w:rsid w:val="00B21972"/>
    <w:rsid w:val="00B225B0"/>
    <w:rsid w:val="00B30D15"/>
    <w:rsid w:val="00B316C7"/>
    <w:rsid w:val="00B326CA"/>
    <w:rsid w:val="00B349EC"/>
    <w:rsid w:val="00B34DFC"/>
    <w:rsid w:val="00B37D28"/>
    <w:rsid w:val="00B44096"/>
    <w:rsid w:val="00B476F8"/>
    <w:rsid w:val="00B544BC"/>
    <w:rsid w:val="00B60926"/>
    <w:rsid w:val="00B60D26"/>
    <w:rsid w:val="00B62EF4"/>
    <w:rsid w:val="00B63138"/>
    <w:rsid w:val="00B64C0A"/>
    <w:rsid w:val="00B6523A"/>
    <w:rsid w:val="00B71C13"/>
    <w:rsid w:val="00B73341"/>
    <w:rsid w:val="00B73602"/>
    <w:rsid w:val="00B74F7E"/>
    <w:rsid w:val="00B7747F"/>
    <w:rsid w:val="00B81212"/>
    <w:rsid w:val="00B817F7"/>
    <w:rsid w:val="00B8246D"/>
    <w:rsid w:val="00B833B7"/>
    <w:rsid w:val="00B846F6"/>
    <w:rsid w:val="00B87EE5"/>
    <w:rsid w:val="00B87F50"/>
    <w:rsid w:val="00B90A26"/>
    <w:rsid w:val="00B90F9C"/>
    <w:rsid w:val="00B92702"/>
    <w:rsid w:val="00B935A9"/>
    <w:rsid w:val="00BA07EF"/>
    <w:rsid w:val="00BA208B"/>
    <w:rsid w:val="00BA3CE0"/>
    <w:rsid w:val="00BA4270"/>
    <w:rsid w:val="00BA507D"/>
    <w:rsid w:val="00BA649F"/>
    <w:rsid w:val="00BA6A58"/>
    <w:rsid w:val="00BB0AFC"/>
    <w:rsid w:val="00BB2DED"/>
    <w:rsid w:val="00BB3A45"/>
    <w:rsid w:val="00BB4303"/>
    <w:rsid w:val="00BB4C91"/>
    <w:rsid w:val="00BC1BFC"/>
    <w:rsid w:val="00BC21D7"/>
    <w:rsid w:val="00BC3DDC"/>
    <w:rsid w:val="00BC591B"/>
    <w:rsid w:val="00BC604A"/>
    <w:rsid w:val="00BC6F9A"/>
    <w:rsid w:val="00BD0FF6"/>
    <w:rsid w:val="00BD24FD"/>
    <w:rsid w:val="00BD46E5"/>
    <w:rsid w:val="00BD6EFB"/>
    <w:rsid w:val="00BD785D"/>
    <w:rsid w:val="00BE17AA"/>
    <w:rsid w:val="00BE1F32"/>
    <w:rsid w:val="00BE4EA7"/>
    <w:rsid w:val="00BF0792"/>
    <w:rsid w:val="00BF0DBC"/>
    <w:rsid w:val="00BF37F2"/>
    <w:rsid w:val="00BF5FBA"/>
    <w:rsid w:val="00C067A9"/>
    <w:rsid w:val="00C06B16"/>
    <w:rsid w:val="00C0739B"/>
    <w:rsid w:val="00C1313A"/>
    <w:rsid w:val="00C14354"/>
    <w:rsid w:val="00C159F2"/>
    <w:rsid w:val="00C2025C"/>
    <w:rsid w:val="00C22F82"/>
    <w:rsid w:val="00C25A74"/>
    <w:rsid w:val="00C2746A"/>
    <w:rsid w:val="00C277B2"/>
    <w:rsid w:val="00C27B91"/>
    <w:rsid w:val="00C30218"/>
    <w:rsid w:val="00C30331"/>
    <w:rsid w:val="00C3342B"/>
    <w:rsid w:val="00C356A0"/>
    <w:rsid w:val="00C36EC6"/>
    <w:rsid w:val="00C37849"/>
    <w:rsid w:val="00C40618"/>
    <w:rsid w:val="00C4090A"/>
    <w:rsid w:val="00C4145D"/>
    <w:rsid w:val="00C428C7"/>
    <w:rsid w:val="00C43BC0"/>
    <w:rsid w:val="00C441F5"/>
    <w:rsid w:val="00C45481"/>
    <w:rsid w:val="00C47AC7"/>
    <w:rsid w:val="00C50DF6"/>
    <w:rsid w:val="00C53022"/>
    <w:rsid w:val="00C53394"/>
    <w:rsid w:val="00C576F2"/>
    <w:rsid w:val="00C6358E"/>
    <w:rsid w:val="00C6725E"/>
    <w:rsid w:val="00C675DD"/>
    <w:rsid w:val="00C678A6"/>
    <w:rsid w:val="00C67B73"/>
    <w:rsid w:val="00C71BCB"/>
    <w:rsid w:val="00C73F00"/>
    <w:rsid w:val="00C74D2E"/>
    <w:rsid w:val="00C778A2"/>
    <w:rsid w:val="00C86013"/>
    <w:rsid w:val="00C87A9E"/>
    <w:rsid w:val="00C87E15"/>
    <w:rsid w:val="00C91DC1"/>
    <w:rsid w:val="00C95AA3"/>
    <w:rsid w:val="00C95D6D"/>
    <w:rsid w:val="00C97526"/>
    <w:rsid w:val="00CA0CC1"/>
    <w:rsid w:val="00CA27D5"/>
    <w:rsid w:val="00CA3E9E"/>
    <w:rsid w:val="00CA48E8"/>
    <w:rsid w:val="00CA511C"/>
    <w:rsid w:val="00CA5FB9"/>
    <w:rsid w:val="00CA78BD"/>
    <w:rsid w:val="00CB3DE3"/>
    <w:rsid w:val="00CB56AB"/>
    <w:rsid w:val="00CB584E"/>
    <w:rsid w:val="00CC13D3"/>
    <w:rsid w:val="00CC3D48"/>
    <w:rsid w:val="00CC47E3"/>
    <w:rsid w:val="00CD0240"/>
    <w:rsid w:val="00CD0810"/>
    <w:rsid w:val="00CD0EFF"/>
    <w:rsid w:val="00CD3AB4"/>
    <w:rsid w:val="00CD553F"/>
    <w:rsid w:val="00CE51D3"/>
    <w:rsid w:val="00CE57D7"/>
    <w:rsid w:val="00CE5C56"/>
    <w:rsid w:val="00CE5FD1"/>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25A"/>
    <w:rsid w:val="00D20EE8"/>
    <w:rsid w:val="00D220BB"/>
    <w:rsid w:val="00D244C9"/>
    <w:rsid w:val="00D26C20"/>
    <w:rsid w:val="00D2704A"/>
    <w:rsid w:val="00D373B5"/>
    <w:rsid w:val="00D44026"/>
    <w:rsid w:val="00D44056"/>
    <w:rsid w:val="00D46518"/>
    <w:rsid w:val="00D46FEC"/>
    <w:rsid w:val="00D47815"/>
    <w:rsid w:val="00D50D33"/>
    <w:rsid w:val="00D50EAA"/>
    <w:rsid w:val="00D518DA"/>
    <w:rsid w:val="00D51C22"/>
    <w:rsid w:val="00D53E9F"/>
    <w:rsid w:val="00D53FCA"/>
    <w:rsid w:val="00D55310"/>
    <w:rsid w:val="00D55CF4"/>
    <w:rsid w:val="00D55F47"/>
    <w:rsid w:val="00D56161"/>
    <w:rsid w:val="00D56CD2"/>
    <w:rsid w:val="00D57A0E"/>
    <w:rsid w:val="00D6306B"/>
    <w:rsid w:val="00D65DD8"/>
    <w:rsid w:val="00D67312"/>
    <w:rsid w:val="00D67BCB"/>
    <w:rsid w:val="00D70DD5"/>
    <w:rsid w:val="00D7260D"/>
    <w:rsid w:val="00D746FB"/>
    <w:rsid w:val="00D74EFF"/>
    <w:rsid w:val="00D77BF5"/>
    <w:rsid w:val="00D8188F"/>
    <w:rsid w:val="00D82646"/>
    <w:rsid w:val="00D86E97"/>
    <w:rsid w:val="00D87500"/>
    <w:rsid w:val="00D92B16"/>
    <w:rsid w:val="00D942A3"/>
    <w:rsid w:val="00D94BD3"/>
    <w:rsid w:val="00D95DE2"/>
    <w:rsid w:val="00D960E4"/>
    <w:rsid w:val="00D964DA"/>
    <w:rsid w:val="00D96A0E"/>
    <w:rsid w:val="00D971CD"/>
    <w:rsid w:val="00D97299"/>
    <w:rsid w:val="00DA2CA7"/>
    <w:rsid w:val="00DA3613"/>
    <w:rsid w:val="00DA4D0C"/>
    <w:rsid w:val="00DA60DA"/>
    <w:rsid w:val="00DA75F5"/>
    <w:rsid w:val="00DA7CAC"/>
    <w:rsid w:val="00DB1FAF"/>
    <w:rsid w:val="00DB3453"/>
    <w:rsid w:val="00DB43ED"/>
    <w:rsid w:val="00DB5B1B"/>
    <w:rsid w:val="00DB6011"/>
    <w:rsid w:val="00DB6B55"/>
    <w:rsid w:val="00DC0FBB"/>
    <w:rsid w:val="00DC2BC0"/>
    <w:rsid w:val="00DC51EE"/>
    <w:rsid w:val="00DC7148"/>
    <w:rsid w:val="00DD523F"/>
    <w:rsid w:val="00DE1F83"/>
    <w:rsid w:val="00DE59F4"/>
    <w:rsid w:val="00DF2B2F"/>
    <w:rsid w:val="00DF54B8"/>
    <w:rsid w:val="00DF70D4"/>
    <w:rsid w:val="00E03298"/>
    <w:rsid w:val="00E03654"/>
    <w:rsid w:val="00E0399D"/>
    <w:rsid w:val="00E03A54"/>
    <w:rsid w:val="00E10234"/>
    <w:rsid w:val="00E10DF6"/>
    <w:rsid w:val="00E1167C"/>
    <w:rsid w:val="00E12180"/>
    <w:rsid w:val="00E121AF"/>
    <w:rsid w:val="00E137BA"/>
    <w:rsid w:val="00E16547"/>
    <w:rsid w:val="00E23E89"/>
    <w:rsid w:val="00E23FAF"/>
    <w:rsid w:val="00E302C2"/>
    <w:rsid w:val="00E33BBA"/>
    <w:rsid w:val="00E3505B"/>
    <w:rsid w:val="00E37C5E"/>
    <w:rsid w:val="00E4004F"/>
    <w:rsid w:val="00E4040E"/>
    <w:rsid w:val="00E40997"/>
    <w:rsid w:val="00E417EB"/>
    <w:rsid w:val="00E421E0"/>
    <w:rsid w:val="00E43365"/>
    <w:rsid w:val="00E43AB5"/>
    <w:rsid w:val="00E4490F"/>
    <w:rsid w:val="00E454F9"/>
    <w:rsid w:val="00E50BD4"/>
    <w:rsid w:val="00E52967"/>
    <w:rsid w:val="00E52B2E"/>
    <w:rsid w:val="00E52E58"/>
    <w:rsid w:val="00E564CB"/>
    <w:rsid w:val="00E619F1"/>
    <w:rsid w:val="00E65A53"/>
    <w:rsid w:val="00E67FB9"/>
    <w:rsid w:val="00E73602"/>
    <w:rsid w:val="00E7519E"/>
    <w:rsid w:val="00E75C2E"/>
    <w:rsid w:val="00E75DF1"/>
    <w:rsid w:val="00E75F42"/>
    <w:rsid w:val="00E837A2"/>
    <w:rsid w:val="00E838EE"/>
    <w:rsid w:val="00E84685"/>
    <w:rsid w:val="00E84A8A"/>
    <w:rsid w:val="00E874A3"/>
    <w:rsid w:val="00E90A24"/>
    <w:rsid w:val="00E90AA9"/>
    <w:rsid w:val="00E920FA"/>
    <w:rsid w:val="00E94301"/>
    <w:rsid w:val="00E94908"/>
    <w:rsid w:val="00E95E74"/>
    <w:rsid w:val="00E97FF6"/>
    <w:rsid w:val="00EB0672"/>
    <w:rsid w:val="00EB40FE"/>
    <w:rsid w:val="00EB4EAA"/>
    <w:rsid w:val="00EB53B3"/>
    <w:rsid w:val="00EB6927"/>
    <w:rsid w:val="00EC207C"/>
    <w:rsid w:val="00EC3000"/>
    <w:rsid w:val="00EC3C2D"/>
    <w:rsid w:val="00EC462E"/>
    <w:rsid w:val="00EC50BC"/>
    <w:rsid w:val="00EC5B51"/>
    <w:rsid w:val="00EC6072"/>
    <w:rsid w:val="00ED26B4"/>
    <w:rsid w:val="00ED2EED"/>
    <w:rsid w:val="00EE1EE2"/>
    <w:rsid w:val="00EE1FCA"/>
    <w:rsid w:val="00EE4E82"/>
    <w:rsid w:val="00EE79B9"/>
    <w:rsid w:val="00EE7E51"/>
    <w:rsid w:val="00EF198F"/>
    <w:rsid w:val="00EF4997"/>
    <w:rsid w:val="00EF6806"/>
    <w:rsid w:val="00F00B20"/>
    <w:rsid w:val="00F0229A"/>
    <w:rsid w:val="00F02C51"/>
    <w:rsid w:val="00F02DAA"/>
    <w:rsid w:val="00F04D7A"/>
    <w:rsid w:val="00F04FA9"/>
    <w:rsid w:val="00F06083"/>
    <w:rsid w:val="00F071D9"/>
    <w:rsid w:val="00F1065B"/>
    <w:rsid w:val="00F10A0E"/>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2A34"/>
    <w:rsid w:val="00F545FA"/>
    <w:rsid w:val="00F57EFB"/>
    <w:rsid w:val="00F611C3"/>
    <w:rsid w:val="00F61544"/>
    <w:rsid w:val="00F61A2B"/>
    <w:rsid w:val="00F62EC0"/>
    <w:rsid w:val="00F63E0A"/>
    <w:rsid w:val="00F64948"/>
    <w:rsid w:val="00F64BA6"/>
    <w:rsid w:val="00F64FA4"/>
    <w:rsid w:val="00F71EC1"/>
    <w:rsid w:val="00F72471"/>
    <w:rsid w:val="00F7323C"/>
    <w:rsid w:val="00F748CC"/>
    <w:rsid w:val="00F82ECF"/>
    <w:rsid w:val="00F866AE"/>
    <w:rsid w:val="00F900E0"/>
    <w:rsid w:val="00F90F83"/>
    <w:rsid w:val="00F92B6A"/>
    <w:rsid w:val="00F93393"/>
    <w:rsid w:val="00F94167"/>
    <w:rsid w:val="00F951B2"/>
    <w:rsid w:val="00F952E7"/>
    <w:rsid w:val="00F9696B"/>
    <w:rsid w:val="00F96F18"/>
    <w:rsid w:val="00FA2B83"/>
    <w:rsid w:val="00FA5A78"/>
    <w:rsid w:val="00FB4EAA"/>
    <w:rsid w:val="00FB687D"/>
    <w:rsid w:val="00FC231B"/>
    <w:rsid w:val="00FC5671"/>
    <w:rsid w:val="00FC776B"/>
    <w:rsid w:val="00FD132F"/>
    <w:rsid w:val="00FD30BE"/>
    <w:rsid w:val="00FD6A5B"/>
    <w:rsid w:val="00FE0422"/>
    <w:rsid w:val="00FE1DB6"/>
    <w:rsid w:val="00FE2EB2"/>
    <w:rsid w:val="00FE4FB7"/>
    <w:rsid w:val="00FE52DB"/>
    <w:rsid w:val="00FF1C43"/>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styleId="PlaceholderText">
    <w:name w:val="Placeholder Text"/>
    <w:basedOn w:val="DefaultParagraphFont"/>
    <w:uiPriority w:val="99"/>
    <w:semiHidden/>
    <w:rsid w:val="00704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www.infolex.lt/ta/24513" TargetMode="External"/><Relationship Id="rId26" Type="http://schemas.openxmlformats.org/officeDocument/2006/relationships/hyperlink" Target="https://www.infolex.lt/ta/24513" TargetMode="External"/><Relationship Id="rId21" Type="http://schemas.openxmlformats.org/officeDocument/2006/relationships/hyperlink" Target="https://viesiejipirkimai.lt"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uc-word-edit.officeapps.live.com/we/wordeditorframe.aspx?ui=en-US&amp;rs=lt-LT&amp;wopisrc=https%3A%2F%2Fvkekk-my.sharepoint.com%2Fpersonal%2Frimvydas_sinius_vert_lt%2F_vti_bin%2Fwopi.ashx%2Ffiles%2F1e2e0fd527bf4982bdfd0143f83e1f7a&amp;wdenableroaming=1&amp;mscc=1&amp;wdodb=1&amp;hid=A70317A2-203B-1001-53A4-097150A2B753.0&amp;uih=sharepointcom&amp;wdlcid=en-US&amp;jsapi=1&amp;jsapiver=v2&amp;corrid=d8a06513-f8aa-e8a9-2fc8-753c189365b3&amp;usid=d8a06513-f8aa-e8a9-2fc8-753c189365b3&amp;newsession=1&amp;sftc=1&amp;uihit=docaspx&amp;muv=1&amp;ats=PairwiseBroker&amp;cac=1&amp;sams=1&amp;mtf=1&amp;sfp=1&amp;sdp=1&amp;hch=1&amp;hwfh=1&amp;dchat=1&amp;sc=%7B%22pmo%22%3A%22https%3A%2F%2Fvkekk-my.sharepoint.com%22%2C%22pmshare%22%3Atrue%7D&amp;ctp=LeastProtected&amp;rct=Normal&amp;wdorigin=BrowserReload&amp;afdflight=40&amp;csiro=1&amp;instantedit=1&amp;wopicomplete=1&amp;wdredirectionreason=Unified_SingleFlush" TargetMode="External"/><Relationship Id="rId25" Type="http://schemas.openxmlformats.org/officeDocument/2006/relationships/hyperlink" Target="https://www.infolex.lt/ta/24513"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c-word-edit.officeapps.live.com/we/wordeditorframe.aspx?ui=en-US&amp;rs=lt-LT&amp;wopisrc=https%3A%2F%2Fvkekk-my.sharepoint.com%2Fpersonal%2Frimvydas_sinius_vert_lt%2F_vti_bin%2Fwopi.ashx%2Ffiles%2F1e2e0fd527bf4982bdfd0143f83e1f7a&amp;wdenableroaming=1&amp;mscc=1&amp;wdodb=1&amp;hid=A70317A2-203B-1001-53A4-097150A2B753.0&amp;uih=sharepointcom&amp;wdlcid=en-US&amp;jsapi=1&amp;jsapiver=v2&amp;corrid=d8a06513-f8aa-e8a9-2fc8-753c189365b3&amp;usid=d8a06513-f8aa-e8a9-2fc8-753c189365b3&amp;newsession=1&amp;sftc=1&amp;uihit=docaspx&amp;muv=1&amp;ats=PairwiseBroker&amp;cac=1&amp;sams=1&amp;mtf=1&amp;sfp=1&amp;sdp=1&amp;hch=1&amp;hwfh=1&amp;dchat=1&amp;sc=%7B%22pmo%22%3A%22https%3A%2F%2Fvkekk-my.sharepoint.com%22%2C%22pmshare%22%3Atrue%7D&amp;ctp=LeastProtected&amp;rct=Normal&amp;wdorigin=BrowserReload&amp;afdflight=40&amp;csiro=1&amp;instantedit=1&amp;wopicomplete=1&amp;wdredirectionreason=Unified_SingleFlush" TargetMode="External"/><Relationship Id="rId20" Type="http://schemas.openxmlformats.org/officeDocument/2006/relationships/hyperlink" Target="https://viesiejipirkimai.lt" TargetMode="External"/><Relationship Id="rId29" Type="http://schemas.openxmlformats.org/officeDocument/2006/relationships/hyperlink" Target="https://www.infolex.lt/ta/245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pt.lrv.lt/uploads/vpt/documents/files/uzssisfravimo%20instrukcija(1).pdf"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rnesta.jasionyte@vert.lt" TargetMode="External"/><Relationship Id="rId23" Type="http://schemas.openxmlformats.org/officeDocument/2006/relationships/hyperlink" Target="https://vpt.lrv.lt/uploads/vpt/documents/files/LT_versija/CVP_IS/Mokymu_medziaga/Tiekejams/7zip_idiegimo_instrukcija.pdf" TargetMode="External"/><Relationship Id="rId28" Type="http://schemas.openxmlformats.org/officeDocument/2006/relationships/hyperlink" Target="https://www.infolex.lt/ta/24513"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nfolex.lt/ta/2451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www.vpt.lrv.lt" TargetMode="External"/><Relationship Id="rId27" Type="http://schemas.openxmlformats.org/officeDocument/2006/relationships/hyperlink" Target="https://www.infolex.lt/ta/24513"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
      <w:docPartPr>
        <w:name w:val="BC0BAA86B3F44AAA87A59792B90C044C"/>
        <w:category>
          <w:name w:val="Bendrosios nuostatos"/>
          <w:gallery w:val="placeholder"/>
        </w:category>
        <w:types>
          <w:type w:val="bbPlcHdr"/>
        </w:types>
        <w:behaviors>
          <w:behavior w:val="content"/>
        </w:behaviors>
        <w:guid w:val="{36F787F3-B27D-4A3B-8E23-50172C9C14A1}"/>
      </w:docPartPr>
      <w:docPartBody>
        <w:p w:rsidR="00307433" w:rsidRDefault="00635464" w:rsidP="00635464">
          <w:pPr>
            <w:pStyle w:val="BC0BAA86B3F44AAA87A59792B90C044C"/>
          </w:pPr>
          <w:r w:rsidRPr="00F86A62">
            <w:rPr>
              <w:rStyle w:val="PlaceholderText"/>
            </w:rPr>
            <w:t>Click or tap here to enter text.</w:t>
          </w:r>
        </w:p>
      </w:docPartBody>
    </w:docPart>
    <w:docPart>
      <w:docPartPr>
        <w:name w:val="B1B973679B394D328812159ECE1D5B57"/>
        <w:category>
          <w:name w:val="Bendrosios nuostatos"/>
          <w:gallery w:val="placeholder"/>
        </w:category>
        <w:types>
          <w:type w:val="bbPlcHdr"/>
        </w:types>
        <w:behaviors>
          <w:behavior w:val="content"/>
        </w:behaviors>
        <w:guid w:val="{A2A146A0-FEB6-42A4-B989-7BE89BFAF489}"/>
      </w:docPartPr>
      <w:docPartBody>
        <w:p w:rsidR="009F72DE" w:rsidRDefault="000D06EF" w:rsidP="000D06EF">
          <w:pPr>
            <w:pStyle w:val="B1B973679B394D328812159ECE1D5B57"/>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23E7B"/>
    <w:rsid w:val="00035F74"/>
    <w:rsid w:val="00041104"/>
    <w:rsid w:val="00082934"/>
    <w:rsid w:val="000D06EF"/>
    <w:rsid w:val="000D1910"/>
    <w:rsid w:val="000E53EC"/>
    <w:rsid w:val="000F4957"/>
    <w:rsid w:val="000F5981"/>
    <w:rsid w:val="00122E9A"/>
    <w:rsid w:val="001255E6"/>
    <w:rsid w:val="00160909"/>
    <w:rsid w:val="00167248"/>
    <w:rsid w:val="00172698"/>
    <w:rsid w:val="001755CF"/>
    <w:rsid w:val="00192547"/>
    <w:rsid w:val="001D5C14"/>
    <w:rsid w:val="001F2557"/>
    <w:rsid w:val="00207815"/>
    <w:rsid w:val="002A62FC"/>
    <w:rsid w:val="002C4F4E"/>
    <w:rsid w:val="002C502D"/>
    <w:rsid w:val="002D1A26"/>
    <w:rsid w:val="002E69CB"/>
    <w:rsid w:val="00307433"/>
    <w:rsid w:val="0031013E"/>
    <w:rsid w:val="00314B9F"/>
    <w:rsid w:val="00314F45"/>
    <w:rsid w:val="0033622F"/>
    <w:rsid w:val="0035617B"/>
    <w:rsid w:val="00373A09"/>
    <w:rsid w:val="00386FEB"/>
    <w:rsid w:val="003963E0"/>
    <w:rsid w:val="003A64DD"/>
    <w:rsid w:val="003E552A"/>
    <w:rsid w:val="003F407A"/>
    <w:rsid w:val="004A21F3"/>
    <w:rsid w:val="004B606E"/>
    <w:rsid w:val="00550959"/>
    <w:rsid w:val="00572832"/>
    <w:rsid w:val="00575AF6"/>
    <w:rsid w:val="005940A8"/>
    <w:rsid w:val="005B19F0"/>
    <w:rsid w:val="005C40F0"/>
    <w:rsid w:val="005D4927"/>
    <w:rsid w:val="005E1460"/>
    <w:rsid w:val="005E66ED"/>
    <w:rsid w:val="005F2DD3"/>
    <w:rsid w:val="00622854"/>
    <w:rsid w:val="00634A19"/>
    <w:rsid w:val="00635464"/>
    <w:rsid w:val="00656AB5"/>
    <w:rsid w:val="00672D12"/>
    <w:rsid w:val="0068301A"/>
    <w:rsid w:val="00696881"/>
    <w:rsid w:val="006B4BD9"/>
    <w:rsid w:val="006E0312"/>
    <w:rsid w:val="00756E4F"/>
    <w:rsid w:val="007873DF"/>
    <w:rsid w:val="007B0BA5"/>
    <w:rsid w:val="0080470F"/>
    <w:rsid w:val="008239AF"/>
    <w:rsid w:val="00862D6A"/>
    <w:rsid w:val="008B0C0F"/>
    <w:rsid w:val="008C6A0B"/>
    <w:rsid w:val="00900F6C"/>
    <w:rsid w:val="009336BB"/>
    <w:rsid w:val="0096589F"/>
    <w:rsid w:val="00995BE0"/>
    <w:rsid w:val="009B0B4C"/>
    <w:rsid w:val="009F5D7A"/>
    <w:rsid w:val="009F72DE"/>
    <w:rsid w:val="00A36301"/>
    <w:rsid w:val="00A44FA9"/>
    <w:rsid w:val="00A57EC4"/>
    <w:rsid w:val="00A8684F"/>
    <w:rsid w:val="00A941C8"/>
    <w:rsid w:val="00AB53A5"/>
    <w:rsid w:val="00AD20E6"/>
    <w:rsid w:val="00AD5986"/>
    <w:rsid w:val="00AE6D2D"/>
    <w:rsid w:val="00B326CA"/>
    <w:rsid w:val="00B44D24"/>
    <w:rsid w:val="00B64683"/>
    <w:rsid w:val="00B951A8"/>
    <w:rsid w:val="00BA649F"/>
    <w:rsid w:val="00BD46E5"/>
    <w:rsid w:val="00C356A0"/>
    <w:rsid w:val="00C418E0"/>
    <w:rsid w:val="00C53DB2"/>
    <w:rsid w:val="00C95F4E"/>
    <w:rsid w:val="00CC75D9"/>
    <w:rsid w:val="00CD0EFF"/>
    <w:rsid w:val="00CD3AB4"/>
    <w:rsid w:val="00CF58AF"/>
    <w:rsid w:val="00D373B5"/>
    <w:rsid w:val="00D44E4D"/>
    <w:rsid w:val="00D67312"/>
    <w:rsid w:val="00DA7A76"/>
    <w:rsid w:val="00E21BF8"/>
    <w:rsid w:val="00E437F7"/>
    <w:rsid w:val="00E4787B"/>
    <w:rsid w:val="00E659EF"/>
    <w:rsid w:val="00E90AA9"/>
    <w:rsid w:val="00EB0672"/>
    <w:rsid w:val="00EC0C34"/>
    <w:rsid w:val="00EC3000"/>
    <w:rsid w:val="00F02DAA"/>
    <w:rsid w:val="00F04D7A"/>
    <w:rsid w:val="00F11531"/>
    <w:rsid w:val="00F14592"/>
    <w:rsid w:val="00F44458"/>
    <w:rsid w:val="00F504D4"/>
    <w:rsid w:val="00F64948"/>
    <w:rsid w:val="00FC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22F"/>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 w:type="paragraph" w:customStyle="1" w:styleId="BC0BAA86B3F44AAA87A59792B90C044C">
    <w:name w:val="BC0BAA86B3F44AAA87A59792B90C044C"/>
    <w:rsid w:val="00635464"/>
  </w:style>
  <w:style w:type="paragraph" w:customStyle="1" w:styleId="B1B973679B394D328812159ECE1D5B57">
    <w:name w:val="B1B973679B394D328812159ECE1D5B57"/>
    <w:rsid w:val="000D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24</TotalTime>
  <Pages>26</Pages>
  <Words>48088</Words>
  <Characters>27411</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13</cp:revision>
  <cp:lastPrinted>2021-11-11T14:41:00Z</cp:lastPrinted>
  <dcterms:created xsi:type="dcterms:W3CDTF">2026-06-11T13:03:00Z</dcterms:created>
  <dcterms:modified xsi:type="dcterms:W3CDTF">2026-06-12T09:54:00Z</dcterms:modified>
</cp:coreProperties>
</file>