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5806D5" w:rsidRDefault="00D526C8" w:rsidP="007334EA">
          <w:pPr>
            <w:spacing w:after="120"/>
            <w:ind w:left="567"/>
            <w:contextualSpacing/>
            <w:jc w:val="center"/>
            <w:rPr>
              <w:rFonts w:cstheme="minorHAnsi"/>
              <w:sz w:val="24"/>
              <w:szCs w:val="24"/>
            </w:rPr>
          </w:pPr>
        </w:p>
        <w:p w14:paraId="5370524E" w14:textId="5B72F8A3" w:rsidR="001D6188" w:rsidRPr="00796A44" w:rsidRDefault="00C006CB" w:rsidP="00796A44">
          <w:pPr>
            <w:pStyle w:val="Betarp"/>
            <w:jc w:val="center"/>
            <w:rPr>
              <w:rFonts w:ascii="Times New Roman" w:eastAsia="Lucida Sans Unicode" w:hAnsi="Times New Roman" w:cs="Times New Roman"/>
              <w:spacing w:val="-3"/>
              <w:sz w:val="28"/>
              <w:szCs w:val="28"/>
              <w:lang w:eastAsia="ar-SA"/>
            </w:rPr>
          </w:pPr>
          <w:r w:rsidRPr="005806D5">
            <w:rPr>
              <w:rFonts w:cstheme="minorHAnsi"/>
              <w:b/>
              <w:bCs/>
              <w:sz w:val="24"/>
              <w:szCs w:val="24"/>
            </w:rPr>
            <w:t xml:space="preserve">MAŽOS VERTĖS </w:t>
          </w:r>
          <w:r w:rsidR="00D526C8" w:rsidRPr="005806D5">
            <w:rPr>
              <w:rFonts w:cstheme="minorHAnsi"/>
              <w:b/>
              <w:bCs/>
              <w:sz w:val="24"/>
              <w:szCs w:val="24"/>
            </w:rPr>
            <w:t xml:space="preserve">VIEŠOJO PIRKIMO </w:t>
          </w:r>
          <w:r w:rsidR="00881C2F" w:rsidRPr="00881C2F">
            <w:rPr>
              <w:rFonts w:cstheme="minorHAnsi"/>
              <w:b/>
              <w:bCs/>
              <w:sz w:val="24"/>
              <w:szCs w:val="24"/>
            </w:rPr>
            <w:t>„</w:t>
          </w:r>
          <w:r w:rsidR="00796A44" w:rsidRPr="00796A44">
            <w:rPr>
              <w:rFonts w:eastAsia="Lucida Sans Unicode" w:cstheme="minorHAnsi"/>
              <w:b/>
              <w:bCs/>
              <w:spacing w:val="-3"/>
              <w:sz w:val="24"/>
              <w:szCs w:val="24"/>
              <w:lang w:eastAsia="ar-SA"/>
            </w:rPr>
            <w:t>AUTOMOBILIŲ STOVĖJIMO AIKŠTELĖS V. KUDIRKOS G., UTENOJE, NAUJOS STATYBOS DARBAI IR AUTOMOBILIŲ STOVĖJIMO AIKŠTELĖS, PRIVAŽIAVIMO IŠ AUKŠTAIČIŲ G., UTENOJE, PAPRASTOJO REMONTO DARBAI</w:t>
          </w:r>
          <w:r w:rsidR="00881C2F" w:rsidRPr="00881C2F">
            <w:rPr>
              <w:rFonts w:cstheme="minorHAnsi"/>
              <w:b/>
              <w:bCs/>
              <w:sz w:val="24"/>
              <w:szCs w:val="24"/>
            </w:rPr>
            <w:t>“</w:t>
          </w:r>
        </w:p>
        <w:p w14:paraId="1D1BF965" w14:textId="18836DE9" w:rsidR="00D526C8" w:rsidRPr="0034644F" w:rsidRDefault="00D526C8" w:rsidP="001D6188">
          <w:pPr>
            <w:spacing w:after="120"/>
            <w:ind w:left="567"/>
            <w:contextualSpacing/>
            <w:rPr>
              <w:rFonts w:ascii="Calibri" w:hAnsi="Calibri" w:cs="Calibri"/>
              <w:b/>
              <w:bCs/>
              <w:sz w:val="24"/>
              <w:szCs w:val="24"/>
            </w:rPr>
          </w:pPr>
        </w:p>
        <w:p w14:paraId="18ACC6AD" w14:textId="4361F64B" w:rsidR="00D526C8" w:rsidRPr="005806D5" w:rsidRDefault="00DF1318" w:rsidP="001A2892">
          <w:pPr>
            <w:spacing w:after="120"/>
            <w:ind w:left="567"/>
            <w:contextualSpacing/>
            <w:jc w:val="center"/>
            <w:rPr>
              <w:rFonts w:cstheme="minorHAnsi"/>
              <w:b/>
              <w:bCs/>
              <w:sz w:val="24"/>
              <w:szCs w:val="24"/>
            </w:rPr>
          </w:pPr>
          <w:r w:rsidRPr="005806D5">
            <w:rPr>
              <w:rFonts w:cstheme="minorHAnsi"/>
              <w:b/>
              <w:bCs/>
              <w:sz w:val="24"/>
              <w:szCs w:val="24"/>
            </w:rPr>
            <w:t>SKELBIAM</w:t>
          </w:r>
          <w:r w:rsidR="0019623B" w:rsidRPr="005806D5">
            <w:rPr>
              <w:rFonts w:cstheme="minorHAnsi"/>
              <w:b/>
              <w:bCs/>
              <w:sz w:val="24"/>
              <w:szCs w:val="24"/>
            </w:rPr>
            <w:t>OS APKLAUSOS</w:t>
          </w:r>
          <w:r w:rsidR="00D526C8" w:rsidRPr="005806D5">
            <w:rPr>
              <w:rFonts w:cstheme="minorHAnsi"/>
              <w:b/>
              <w:bCs/>
              <w:sz w:val="24"/>
              <w:szCs w:val="24"/>
            </w:rPr>
            <w:t xml:space="preserve"> </w:t>
          </w:r>
          <w:r w:rsidR="00E861F5" w:rsidRPr="005806D5">
            <w:rPr>
              <w:rFonts w:cstheme="minorHAnsi"/>
              <w:b/>
              <w:bCs/>
              <w:sz w:val="24"/>
              <w:szCs w:val="24"/>
            </w:rPr>
            <w:t xml:space="preserve">SPECIALIOSIOS </w:t>
          </w:r>
          <w:r w:rsidR="00D526C8" w:rsidRPr="005806D5">
            <w:rPr>
              <w:rFonts w:cstheme="minorHAnsi"/>
              <w:b/>
              <w:bCs/>
              <w:sz w:val="24"/>
              <w:szCs w:val="24"/>
            </w:rPr>
            <w:t>SĄLYGOS</w:t>
          </w:r>
          <w:r w:rsidR="00110582" w:rsidRPr="005806D5">
            <w:rPr>
              <w:rFonts w:cstheme="minorHAnsi"/>
              <w:b/>
              <w:bCs/>
              <w:sz w:val="24"/>
              <w:szCs w:val="24"/>
            </w:rPr>
            <w:t xml:space="preserve"> </w:t>
          </w:r>
        </w:p>
        <w:p w14:paraId="517C01D9" w14:textId="1D2C3109" w:rsidR="001C24BC" w:rsidRPr="005806D5" w:rsidRDefault="00D53BF4" w:rsidP="001A2892">
          <w:pPr>
            <w:spacing w:after="120"/>
            <w:ind w:left="567"/>
            <w:contextualSpacing/>
            <w:jc w:val="center"/>
            <w:rPr>
              <w:rFonts w:cstheme="minorHAnsi"/>
              <w:sz w:val="24"/>
              <w:szCs w:val="24"/>
            </w:rPr>
          </w:pPr>
          <w:r w:rsidRPr="005806D5">
            <w:rPr>
              <w:rFonts w:cstheme="minorHAnsi"/>
              <w:b/>
              <w:bCs/>
              <w:sz w:val="24"/>
              <w:szCs w:val="24"/>
            </w:rPr>
            <w:t>V</w:t>
          </w:r>
          <w:r w:rsidR="00755F3B" w:rsidRPr="005806D5">
            <w:rPr>
              <w:rFonts w:cstheme="minorHAnsi"/>
              <w:b/>
              <w:bCs/>
              <w:sz w:val="24"/>
              <w:szCs w:val="24"/>
            </w:rPr>
            <w:t>ersija</w:t>
          </w:r>
          <w:r w:rsidRPr="005806D5">
            <w:rPr>
              <w:rFonts w:cstheme="minorHAnsi"/>
              <w:b/>
              <w:bCs/>
              <w:sz w:val="24"/>
              <w:szCs w:val="24"/>
            </w:rPr>
            <w:t xml:space="preserve"> Nr. </w:t>
          </w:r>
          <w:r w:rsidR="00C1309B" w:rsidRPr="005806D5">
            <w:rPr>
              <w:rFonts w:cstheme="minorHAnsi"/>
              <w:b/>
              <w:bCs/>
              <w:sz w:val="24"/>
              <w:szCs w:val="24"/>
            </w:rPr>
            <w:t>1</w:t>
          </w:r>
          <w:r w:rsidR="005F13F0" w:rsidRPr="005806D5">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381AB969" w:rsidR="00F9050A" w:rsidRPr="008E0F69" w:rsidRDefault="00173FBA" w:rsidP="000A2E1F">
              <w:pPr>
                <w:pStyle w:val="Turinys1"/>
                <w:rPr>
                  <w:rFonts w:cstheme="minorHAnsi"/>
                  <w:b/>
                  <w:bCs/>
                  <w:noProof/>
                  <w:kern w:val="2"/>
                  <w:sz w:val="24"/>
                  <w:szCs w:val="24"/>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8E0F69">
                  <w:rPr>
                    <w:rStyle w:val="Hipersaitas"/>
                    <w:rFonts w:cstheme="minorHAnsi"/>
                    <w:b/>
                    <w:bCs/>
                    <w:noProof/>
                    <w:sz w:val="24"/>
                    <w:szCs w:val="24"/>
                  </w:rPr>
                  <w:t>1.</w:t>
                </w:r>
                <w:r w:rsidR="00F9050A" w:rsidRPr="008E0F69">
                  <w:rPr>
                    <w:rFonts w:cstheme="minorHAnsi"/>
                    <w:b/>
                    <w:bCs/>
                    <w:noProof/>
                    <w:kern w:val="2"/>
                    <w:sz w:val="24"/>
                    <w:szCs w:val="24"/>
                    <w14:ligatures w14:val="standardContextual"/>
                  </w:rPr>
                  <w:tab/>
                </w:r>
                <w:r w:rsidR="00F9050A" w:rsidRPr="008E0F69">
                  <w:rPr>
                    <w:rStyle w:val="Hipersaitas"/>
                    <w:rFonts w:cstheme="minorHAnsi"/>
                    <w:b/>
                    <w:bCs/>
                    <w:noProof/>
                    <w:sz w:val="24"/>
                    <w:szCs w:val="24"/>
                  </w:rPr>
                  <w:t>Bendra informacija</w:t>
                </w:r>
                <w:r w:rsidR="00F9050A" w:rsidRPr="008E0F69">
                  <w:rPr>
                    <w:rFonts w:cstheme="minorHAnsi"/>
                    <w:b/>
                    <w:bCs/>
                    <w:noProof/>
                    <w:webHidden/>
                    <w:sz w:val="24"/>
                    <w:szCs w:val="24"/>
                  </w:rPr>
                  <w:tab/>
                </w:r>
                <w:r w:rsidR="00F9050A" w:rsidRPr="008E0F69">
                  <w:rPr>
                    <w:rFonts w:cstheme="minorHAnsi"/>
                    <w:b/>
                    <w:bCs/>
                    <w:noProof/>
                    <w:webHidden/>
                    <w:sz w:val="24"/>
                    <w:szCs w:val="24"/>
                  </w:rPr>
                  <w:fldChar w:fldCharType="begin"/>
                </w:r>
                <w:r w:rsidR="00F9050A" w:rsidRPr="008E0F69">
                  <w:rPr>
                    <w:rFonts w:cstheme="minorHAnsi"/>
                    <w:b/>
                    <w:bCs/>
                    <w:noProof/>
                    <w:webHidden/>
                    <w:sz w:val="24"/>
                    <w:szCs w:val="24"/>
                  </w:rPr>
                  <w:instrText xml:space="preserve"> PAGEREF _Toc188252856 \h </w:instrText>
                </w:r>
                <w:r w:rsidR="00F9050A" w:rsidRPr="008E0F69">
                  <w:rPr>
                    <w:rFonts w:cstheme="minorHAnsi"/>
                    <w:b/>
                    <w:bCs/>
                    <w:noProof/>
                    <w:webHidden/>
                    <w:sz w:val="24"/>
                    <w:szCs w:val="24"/>
                  </w:rPr>
                </w:r>
                <w:r w:rsidR="00F9050A" w:rsidRPr="008E0F69">
                  <w:rPr>
                    <w:rFonts w:cstheme="minorHAnsi"/>
                    <w:b/>
                    <w:bCs/>
                    <w:noProof/>
                    <w:webHidden/>
                    <w:sz w:val="24"/>
                    <w:szCs w:val="24"/>
                  </w:rPr>
                  <w:fldChar w:fldCharType="separate"/>
                </w:r>
                <w:r w:rsidR="00B53D25">
                  <w:rPr>
                    <w:rFonts w:cstheme="minorHAnsi"/>
                    <w:b/>
                    <w:bCs/>
                    <w:noProof/>
                    <w:webHidden/>
                    <w:sz w:val="24"/>
                    <w:szCs w:val="24"/>
                  </w:rPr>
                  <w:t>3</w:t>
                </w:r>
                <w:r w:rsidR="00F9050A" w:rsidRPr="008E0F69">
                  <w:rPr>
                    <w:rFonts w:cstheme="minorHAnsi"/>
                    <w:b/>
                    <w:bCs/>
                    <w:noProof/>
                    <w:webHidden/>
                    <w:sz w:val="24"/>
                    <w:szCs w:val="24"/>
                  </w:rPr>
                  <w:fldChar w:fldCharType="end"/>
                </w:r>
              </w:hyperlink>
            </w:p>
            <w:p w14:paraId="7B03D116" w14:textId="5378D07F" w:rsidR="00F9050A" w:rsidRPr="008E0F69" w:rsidRDefault="00F9050A" w:rsidP="000A2E1F">
              <w:pPr>
                <w:pStyle w:val="Turinys1"/>
                <w:rPr>
                  <w:rFonts w:cstheme="minorHAnsi"/>
                  <w:b/>
                  <w:bCs/>
                  <w:noProof/>
                  <w:kern w:val="2"/>
                  <w:sz w:val="24"/>
                  <w:szCs w:val="24"/>
                  <w14:ligatures w14:val="standardContextual"/>
                </w:rPr>
              </w:pPr>
              <w:hyperlink w:anchor="_Toc188252857" w:history="1">
                <w:r w:rsidRPr="008E0F69">
                  <w:rPr>
                    <w:rStyle w:val="Hipersaitas"/>
                    <w:rFonts w:eastAsia="Calibri" w:cstheme="minorHAnsi"/>
                    <w:b/>
                    <w:bCs/>
                    <w:noProof/>
                    <w:sz w:val="24"/>
                    <w:szCs w:val="24"/>
                  </w:rPr>
                  <w:t>2.</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Pirkimo objektas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_Toc188252857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3</w:t>
                </w:r>
                <w:r w:rsidRPr="008E0F69">
                  <w:rPr>
                    <w:rFonts w:cstheme="minorHAnsi"/>
                    <w:b/>
                    <w:bCs/>
                    <w:noProof/>
                    <w:webHidden/>
                    <w:sz w:val="24"/>
                    <w:szCs w:val="24"/>
                  </w:rPr>
                  <w:fldChar w:fldCharType="end"/>
                </w:r>
              </w:hyperlink>
            </w:p>
            <w:p w14:paraId="5C7925F0" w14:textId="2FF76C82" w:rsidR="00F9050A" w:rsidRPr="008E0F69" w:rsidRDefault="00F9050A" w:rsidP="000A2E1F">
              <w:pPr>
                <w:pStyle w:val="Turinys1"/>
                <w:rPr>
                  <w:rFonts w:cstheme="minorHAnsi"/>
                  <w:b/>
                  <w:bCs/>
                  <w:noProof/>
                  <w:kern w:val="2"/>
                  <w:sz w:val="24"/>
                  <w:szCs w:val="24"/>
                  <w14:ligatures w14:val="standardContextual"/>
                </w:rPr>
              </w:pPr>
              <w:hyperlink w:anchor="_Toc188252858" w:history="1">
                <w:r w:rsidRPr="008E0F69">
                  <w:rPr>
                    <w:rStyle w:val="Hipersaitas"/>
                    <w:rFonts w:eastAsia="Calibri" w:cstheme="minorHAnsi"/>
                    <w:b/>
                    <w:bCs/>
                    <w:noProof/>
                    <w:sz w:val="24"/>
                    <w:szCs w:val="24"/>
                  </w:rPr>
                  <w:t>3.</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Tiekėjų pašalinimo pagrindai, kvalifikacijos reikalavimai ir reikalaujami kokybės vadybos sistemos ir (arba) aplinkos apsaugos vadybos sistemos standartai</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_Toc188252858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4</w:t>
                </w:r>
                <w:r w:rsidRPr="008E0F69">
                  <w:rPr>
                    <w:rFonts w:cstheme="minorHAnsi"/>
                    <w:b/>
                    <w:bCs/>
                    <w:noProof/>
                    <w:webHidden/>
                    <w:sz w:val="24"/>
                    <w:szCs w:val="24"/>
                  </w:rPr>
                  <w:fldChar w:fldCharType="end"/>
                </w:r>
              </w:hyperlink>
            </w:p>
            <w:p w14:paraId="2EB14639" w14:textId="1C7F0BCD" w:rsidR="00F9050A" w:rsidRPr="008E0F69" w:rsidRDefault="00F9050A" w:rsidP="000A2E1F">
              <w:pPr>
                <w:pStyle w:val="Turinys1"/>
                <w:rPr>
                  <w:rFonts w:cstheme="minorHAnsi"/>
                  <w:b/>
                  <w:bCs/>
                  <w:noProof/>
                  <w:kern w:val="2"/>
                  <w:sz w:val="24"/>
                  <w:szCs w:val="24"/>
                  <w14:ligatures w14:val="standardContextual"/>
                </w:rPr>
              </w:pPr>
              <w:hyperlink w:anchor="_Toc188252859" w:history="1">
                <w:r w:rsidRPr="008E0F69">
                  <w:rPr>
                    <w:rStyle w:val="Hipersaitas"/>
                    <w:rFonts w:eastAsia="Calibri" w:cstheme="minorHAnsi"/>
                    <w:b/>
                    <w:bCs/>
                    <w:noProof/>
                    <w:sz w:val="24"/>
                    <w:szCs w:val="24"/>
                  </w:rPr>
                  <w:t>4.</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Reikalavimai, susiję su nacionaliniu saugumu</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_Toc188252859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4</w:t>
                </w:r>
                <w:r w:rsidRPr="008E0F69">
                  <w:rPr>
                    <w:rFonts w:cstheme="minorHAnsi"/>
                    <w:b/>
                    <w:bCs/>
                    <w:noProof/>
                    <w:webHidden/>
                    <w:sz w:val="24"/>
                    <w:szCs w:val="24"/>
                  </w:rPr>
                  <w:fldChar w:fldCharType="end"/>
                </w:r>
              </w:hyperlink>
            </w:p>
            <w:p w14:paraId="61DFD0F9" w14:textId="4F18F706" w:rsidR="00F9050A" w:rsidRPr="008E0F69" w:rsidRDefault="00F9050A" w:rsidP="000A2E1F">
              <w:pPr>
                <w:pStyle w:val="Turinys1"/>
                <w:rPr>
                  <w:rFonts w:cstheme="minorHAnsi"/>
                  <w:b/>
                  <w:bCs/>
                  <w:noProof/>
                  <w:kern w:val="2"/>
                  <w:sz w:val="24"/>
                  <w:szCs w:val="24"/>
                  <w14:ligatures w14:val="standardContextual"/>
                </w:rPr>
              </w:pPr>
              <w:hyperlink w:anchor="_Toc188252860" w:history="1">
                <w:r w:rsidRPr="008E0F69">
                  <w:rPr>
                    <w:rStyle w:val="Hipersaitas"/>
                    <w:rFonts w:eastAsia="Calibri" w:cstheme="minorHAnsi"/>
                    <w:b/>
                    <w:bCs/>
                    <w:noProof/>
                    <w:sz w:val="24"/>
                    <w:szCs w:val="24"/>
                  </w:rPr>
                  <w:t>5.</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Specialieji reikalavimai pasiūlymų rengimui ir pateikimui</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_Toc188252860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4</w:t>
                </w:r>
                <w:r w:rsidRPr="008E0F69">
                  <w:rPr>
                    <w:rFonts w:cstheme="minorHAnsi"/>
                    <w:b/>
                    <w:bCs/>
                    <w:noProof/>
                    <w:webHidden/>
                    <w:sz w:val="24"/>
                    <w:szCs w:val="24"/>
                  </w:rPr>
                  <w:fldChar w:fldCharType="end"/>
                </w:r>
              </w:hyperlink>
            </w:p>
            <w:p w14:paraId="6260B93F" w14:textId="49847761" w:rsidR="00F9050A" w:rsidRPr="008E0F69" w:rsidRDefault="00F9050A" w:rsidP="000A2E1F">
              <w:pPr>
                <w:pStyle w:val="Turinys1"/>
                <w:rPr>
                  <w:rFonts w:cstheme="minorHAnsi"/>
                  <w:b/>
                  <w:bCs/>
                  <w:noProof/>
                  <w:kern w:val="2"/>
                  <w:sz w:val="24"/>
                  <w:szCs w:val="24"/>
                  <w14:ligatures w14:val="standardContextual"/>
                </w:rPr>
              </w:pPr>
              <w:hyperlink w:anchor="_Toc188252861" w:history="1">
                <w:r w:rsidRPr="008E0F69">
                  <w:rPr>
                    <w:rStyle w:val="Hipersaitas"/>
                    <w:rFonts w:cstheme="minorHAnsi"/>
                    <w:b/>
                    <w:bCs/>
                    <w:noProof/>
                    <w:sz w:val="24"/>
                    <w:szCs w:val="24"/>
                  </w:rPr>
                  <w:t xml:space="preserve">6. </w:t>
                </w:r>
                <w:r w:rsidR="000A2E1F" w:rsidRPr="008E0F69">
                  <w:rPr>
                    <w:rStyle w:val="Hipersaitas"/>
                    <w:rFonts w:cstheme="minorHAnsi"/>
                    <w:b/>
                    <w:bCs/>
                    <w:noProof/>
                    <w:sz w:val="24"/>
                    <w:szCs w:val="24"/>
                  </w:rPr>
                  <w:tab/>
                </w:r>
                <w:r w:rsidRPr="008E0F69">
                  <w:rPr>
                    <w:rStyle w:val="Hipersaitas"/>
                    <w:rFonts w:cstheme="minorHAnsi"/>
                    <w:b/>
                    <w:bCs/>
                    <w:noProof/>
                    <w:sz w:val="24"/>
                    <w:szCs w:val="24"/>
                  </w:rPr>
                  <w:t>Pasiūlymo galiojimo užtikrinimas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_Toc188252861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5</w:t>
                </w:r>
                <w:r w:rsidRPr="008E0F69">
                  <w:rPr>
                    <w:rFonts w:cstheme="minorHAnsi"/>
                    <w:b/>
                    <w:bCs/>
                    <w:noProof/>
                    <w:webHidden/>
                    <w:sz w:val="24"/>
                    <w:szCs w:val="24"/>
                  </w:rPr>
                  <w:fldChar w:fldCharType="end"/>
                </w:r>
              </w:hyperlink>
            </w:p>
            <w:p w14:paraId="33AF8918" w14:textId="529416CF" w:rsidR="00F9050A" w:rsidRPr="008E0F69" w:rsidRDefault="00F9050A" w:rsidP="000A2E1F">
              <w:pPr>
                <w:pStyle w:val="Turinys1"/>
                <w:rPr>
                  <w:rFonts w:cstheme="minorHAnsi"/>
                  <w:b/>
                  <w:bCs/>
                  <w:noProof/>
                  <w:kern w:val="2"/>
                  <w:sz w:val="24"/>
                  <w:szCs w:val="24"/>
                  <w14:ligatures w14:val="standardContextual"/>
                </w:rPr>
              </w:pPr>
              <w:hyperlink w:anchor="_Toc188252862" w:history="1">
                <w:r w:rsidRPr="008E0F69">
                  <w:rPr>
                    <w:rStyle w:val="Hipersaitas"/>
                    <w:rFonts w:cstheme="minorHAnsi"/>
                    <w:b/>
                    <w:bCs/>
                    <w:noProof/>
                    <w:sz w:val="24"/>
                    <w:szCs w:val="24"/>
                  </w:rPr>
                  <w:t>7.</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Pasiūlymų vertinimas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_Toc188252862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5</w:t>
                </w:r>
                <w:r w:rsidRPr="008E0F69">
                  <w:rPr>
                    <w:rFonts w:cstheme="minorHAnsi"/>
                    <w:b/>
                    <w:bCs/>
                    <w:noProof/>
                    <w:webHidden/>
                    <w:sz w:val="24"/>
                    <w:szCs w:val="24"/>
                  </w:rPr>
                  <w:fldChar w:fldCharType="end"/>
                </w:r>
              </w:hyperlink>
            </w:p>
            <w:p w14:paraId="702B2413" w14:textId="10EF2211" w:rsidR="00F9050A" w:rsidRPr="008E0F69" w:rsidRDefault="00F9050A" w:rsidP="000A2E1F">
              <w:pPr>
                <w:pStyle w:val="Turinys1"/>
                <w:rPr>
                  <w:b/>
                  <w:bCs/>
                </w:rPr>
              </w:pPr>
              <w:hyperlink w:anchor="_Toc188252863" w:history="1">
                <w:r w:rsidRPr="008E0F69">
                  <w:rPr>
                    <w:rStyle w:val="Hipersaitas"/>
                    <w:rFonts w:cstheme="minorHAnsi"/>
                    <w:b/>
                    <w:bCs/>
                    <w:noProof/>
                    <w:sz w:val="24"/>
                    <w:szCs w:val="24"/>
                  </w:rPr>
                  <w:t xml:space="preserve">8. </w:t>
                </w:r>
                <w:r w:rsidR="000A2E1F" w:rsidRPr="008E0F69">
                  <w:rPr>
                    <w:rStyle w:val="Hipersaitas"/>
                    <w:rFonts w:cstheme="minorHAnsi"/>
                    <w:b/>
                    <w:bCs/>
                    <w:noProof/>
                    <w:sz w:val="24"/>
                    <w:szCs w:val="24"/>
                  </w:rPr>
                  <w:tab/>
                </w:r>
                <w:r w:rsidRPr="008E0F69">
                  <w:rPr>
                    <w:rStyle w:val="Hipersaitas"/>
                    <w:rFonts w:cstheme="minorHAnsi"/>
                    <w:b/>
                    <w:bCs/>
                    <w:noProof/>
                    <w:sz w:val="24"/>
                    <w:szCs w:val="24"/>
                  </w:rPr>
                  <w:t>Sutarties sudarymas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_Toc188252863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5</w:t>
                </w:r>
                <w:r w:rsidRPr="008E0F69">
                  <w:rPr>
                    <w:rFonts w:cstheme="minorHAnsi"/>
                    <w:b/>
                    <w:bCs/>
                    <w:noProof/>
                    <w:webHidden/>
                    <w:sz w:val="24"/>
                    <w:szCs w:val="24"/>
                  </w:rPr>
                  <w:fldChar w:fldCharType="end"/>
                </w:r>
              </w:hyperlink>
            </w:p>
            <w:p w14:paraId="16C47429" w14:textId="18DB16F1" w:rsidR="008E0F69" w:rsidRPr="008E0F69" w:rsidRDefault="008E0F69" w:rsidP="008E0F69">
              <w:pPr>
                <w:pStyle w:val="Turinys1"/>
                <w:rPr>
                  <w:noProof/>
                  <w:kern w:val="2"/>
                  <w:sz w:val="22"/>
                  <w:szCs w:val="22"/>
                  <w14:ligatures w14:val="standardContextual"/>
                </w:rPr>
              </w:pPr>
              <w:hyperlink w:anchor="_Toc214045453" w:history="1">
                <w:r w:rsidRPr="008E0F69">
                  <w:rPr>
                    <w:rStyle w:val="Hipersaitas"/>
                    <w:rFonts w:cstheme="minorHAnsi"/>
                    <w:noProof/>
                    <w:sz w:val="22"/>
                    <w:szCs w:val="22"/>
                  </w:rPr>
                  <w:t>Pirkimo sąlygų 1 priedas „Reikalavimai tiekėjams“</w:t>
                </w:r>
                <w:r w:rsidRPr="008E0F69">
                  <w:rPr>
                    <w:noProof/>
                    <w:webHidden/>
                    <w:sz w:val="22"/>
                    <w:szCs w:val="22"/>
                  </w:rPr>
                  <w:tab/>
                </w:r>
              </w:hyperlink>
              <w:r w:rsidR="00184D39">
                <w:t>6</w:t>
              </w:r>
            </w:p>
            <w:p w14:paraId="09A8F448" w14:textId="5AAB0F64" w:rsidR="008E0F69" w:rsidRPr="008E0F69" w:rsidRDefault="008E0F69" w:rsidP="008E0F69">
              <w:pPr>
                <w:pStyle w:val="Turinys1"/>
                <w:rPr>
                  <w:noProof/>
                  <w:kern w:val="2"/>
                  <w:sz w:val="22"/>
                  <w:szCs w:val="22"/>
                  <w14:ligatures w14:val="standardContextual"/>
                </w:rPr>
              </w:pPr>
              <w:hyperlink w:anchor="_Toc214045454" w:history="1">
                <w:r w:rsidRPr="008E0F69">
                  <w:rPr>
                    <w:rStyle w:val="Hipersaitas"/>
                    <w:rFonts w:cstheme="minorHAnsi"/>
                    <w:noProof/>
                    <w:sz w:val="22"/>
                    <w:szCs w:val="22"/>
                  </w:rPr>
                  <w:t>Pirkimo sąlygų 2 priedas „Techninė specifikacija“</w:t>
                </w:r>
                <w:r w:rsidRPr="008E0F69">
                  <w:rPr>
                    <w:noProof/>
                    <w:webHidden/>
                    <w:sz w:val="22"/>
                    <w:szCs w:val="22"/>
                  </w:rPr>
                  <w:tab/>
                </w:r>
                <w:r w:rsidR="00947763">
                  <w:rPr>
                    <w:noProof/>
                    <w:webHidden/>
                    <w:sz w:val="22"/>
                    <w:szCs w:val="22"/>
                  </w:rPr>
                  <w:t>8</w:t>
                </w:r>
              </w:hyperlink>
            </w:p>
            <w:p w14:paraId="31B02827" w14:textId="674770B3" w:rsidR="008E0F69" w:rsidRPr="008E0F69" w:rsidRDefault="008E0F69" w:rsidP="008E0F69">
              <w:pPr>
                <w:pStyle w:val="Turinys1"/>
                <w:rPr>
                  <w:noProof/>
                  <w:kern w:val="2"/>
                  <w:sz w:val="22"/>
                  <w:szCs w:val="22"/>
                  <w14:ligatures w14:val="standardContextual"/>
                </w:rPr>
              </w:pPr>
              <w:hyperlink w:anchor="_Toc214045455" w:history="1">
                <w:r w:rsidRPr="008E0F69">
                  <w:rPr>
                    <w:rStyle w:val="Hipersaitas"/>
                    <w:rFonts w:cstheme="minorHAnsi"/>
                    <w:noProof/>
                    <w:sz w:val="22"/>
                    <w:szCs w:val="22"/>
                  </w:rPr>
                  <w:t>Pirkimo sąlygų 3 priedas „Pasiūlymo forma“</w:t>
                </w:r>
                <w:r w:rsidRPr="008E0F69">
                  <w:rPr>
                    <w:noProof/>
                    <w:webHidden/>
                    <w:sz w:val="22"/>
                    <w:szCs w:val="22"/>
                  </w:rPr>
                  <w:tab/>
                </w:r>
                <w:r w:rsidR="00FF1C47">
                  <w:rPr>
                    <w:noProof/>
                    <w:webHidden/>
                    <w:sz w:val="22"/>
                    <w:szCs w:val="22"/>
                  </w:rPr>
                  <w:t>.</w:t>
                </w:r>
              </w:hyperlink>
              <w:r w:rsidR="00947763">
                <w:t>11</w:t>
              </w:r>
            </w:p>
            <w:p w14:paraId="4E012A46" w14:textId="44BAB638" w:rsidR="008E0F69" w:rsidRPr="008E0F69" w:rsidRDefault="008E0F69" w:rsidP="008E0F69">
              <w:pPr>
                <w:pStyle w:val="Turinys1"/>
                <w:rPr>
                  <w:noProof/>
                  <w:kern w:val="2"/>
                  <w:sz w:val="22"/>
                  <w:szCs w:val="22"/>
                  <w14:ligatures w14:val="standardContextual"/>
                </w:rPr>
              </w:pPr>
              <w:hyperlink w:anchor="_Toc214045456" w:history="1">
                <w:r w:rsidRPr="008E0F69">
                  <w:rPr>
                    <w:rStyle w:val="Hipersaitas"/>
                    <w:rFonts w:cstheme="minorHAnsi"/>
                    <w:noProof/>
                    <w:sz w:val="22"/>
                    <w:szCs w:val="22"/>
                  </w:rPr>
                  <w:t>Pirkimo sąlygų 4 priedas „Pasiūlymų vertinimo kriterijai ir sąlygos“</w:t>
                </w:r>
                <w:r w:rsidRPr="008E0F69">
                  <w:rPr>
                    <w:noProof/>
                    <w:webHidden/>
                    <w:sz w:val="22"/>
                    <w:szCs w:val="22"/>
                  </w:rPr>
                  <w:tab/>
                </w:r>
                <w:r w:rsidR="00D5079F">
                  <w:rPr>
                    <w:noProof/>
                    <w:webHidden/>
                    <w:sz w:val="22"/>
                    <w:szCs w:val="22"/>
                  </w:rPr>
                  <w:t>1</w:t>
                </w:r>
                <w:r w:rsidR="00947763">
                  <w:rPr>
                    <w:noProof/>
                    <w:webHidden/>
                    <w:sz w:val="22"/>
                    <w:szCs w:val="22"/>
                  </w:rPr>
                  <w:t>4</w:t>
                </w:r>
              </w:hyperlink>
            </w:p>
            <w:p w14:paraId="1DBF8B8F" w14:textId="34045115" w:rsidR="008E0F69" w:rsidRPr="008E0F69" w:rsidRDefault="008E0F69" w:rsidP="008E0F69">
              <w:pPr>
                <w:pStyle w:val="Turinys1"/>
                <w:rPr>
                  <w:noProof/>
                  <w:kern w:val="2"/>
                  <w:sz w:val="22"/>
                  <w:szCs w:val="22"/>
                  <w14:ligatures w14:val="standardContextual"/>
                </w:rPr>
              </w:pPr>
              <w:hyperlink w:anchor="_Toc214045457" w:history="1">
                <w:r w:rsidRPr="008E0F69">
                  <w:rPr>
                    <w:rStyle w:val="Hipersaitas"/>
                    <w:rFonts w:cstheme="minorHAnsi"/>
                    <w:noProof/>
                    <w:sz w:val="22"/>
                    <w:szCs w:val="22"/>
                  </w:rPr>
                  <w:t>Pirkimo sąlygų 5 priedas „Sutarties projektas“</w:t>
                </w:r>
                <w:r w:rsidRPr="008E0F69">
                  <w:rPr>
                    <w:noProof/>
                    <w:webHidden/>
                    <w:sz w:val="22"/>
                    <w:szCs w:val="22"/>
                  </w:rPr>
                  <w:tab/>
                </w:r>
                <w:r w:rsidR="00D5079F">
                  <w:rPr>
                    <w:noProof/>
                    <w:webHidden/>
                    <w:sz w:val="22"/>
                    <w:szCs w:val="22"/>
                  </w:rPr>
                  <w:t>1</w:t>
                </w:r>
                <w:r w:rsidR="00947763">
                  <w:rPr>
                    <w:noProof/>
                    <w:webHidden/>
                    <w:sz w:val="22"/>
                    <w:szCs w:val="22"/>
                  </w:rPr>
                  <w:t>5</w:t>
                </w:r>
              </w:hyperlink>
            </w:p>
            <w:p w14:paraId="04912310" w14:textId="0019C595" w:rsidR="008E0F69" w:rsidRDefault="008E0F69" w:rsidP="008A1006">
              <w:pPr>
                <w:pStyle w:val="Turinys1"/>
              </w:pPr>
              <w:hyperlink w:anchor="_Toc214045458" w:history="1">
                <w:r w:rsidRPr="008E0F69">
                  <w:rPr>
                    <w:rStyle w:val="Hipersaitas"/>
                    <w:rFonts w:eastAsia="Calibri" w:cstheme="minorHAnsi"/>
                    <w:noProof/>
                    <w:sz w:val="22"/>
                    <w:szCs w:val="22"/>
                  </w:rPr>
                  <w:t>Pirkimo sąlygų 6 priedas „</w:t>
                </w:r>
                <w:r w:rsidRPr="008E0F69">
                  <w:rPr>
                    <w:rStyle w:val="Hipersaitas"/>
                    <w:rFonts w:cstheme="minorHAnsi"/>
                    <w:noProof/>
                    <w:sz w:val="22"/>
                    <w:szCs w:val="22"/>
                  </w:rPr>
                  <w:t xml:space="preserve">Pažyma apie pasitelkiamus </w:t>
                </w:r>
                <w:r w:rsidR="00BE058B">
                  <w:rPr>
                    <w:rStyle w:val="Hipersaitas"/>
                    <w:rFonts w:cstheme="minorHAnsi"/>
                    <w:noProof/>
                    <w:sz w:val="22"/>
                    <w:szCs w:val="22"/>
                  </w:rPr>
                  <w:t>subrangovus</w:t>
                </w:r>
                <w:r w:rsidR="00DE2480">
                  <w:rPr>
                    <w:rStyle w:val="Hipersaitas"/>
                    <w:rFonts w:cstheme="minorHAnsi"/>
                    <w:noProof/>
                    <w:sz w:val="22"/>
                    <w:szCs w:val="22"/>
                  </w:rPr>
                  <w:t xml:space="preserve"> (subtiekėjus)</w:t>
                </w:r>
                <w:r w:rsidR="00945D74">
                  <w:rPr>
                    <w:rStyle w:val="Hipersaitas"/>
                    <w:rFonts w:cstheme="minorHAnsi"/>
                    <w:noProof/>
                    <w:sz w:val="22"/>
                    <w:szCs w:val="22"/>
                  </w:rPr>
                  <w:t>...................................</w:t>
                </w:r>
                <w:r w:rsidR="00D5079F">
                  <w:rPr>
                    <w:noProof/>
                    <w:webHidden/>
                    <w:sz w:val="22"/>
                    <w:szCs w:val="22"/>
                  </w:rPr>
                  <w:t>40</w:t>
                </w:r>
              </w:hyperlink>
            </w:p>
            <w:p w14:paraId="080EBC00" w14:textId="1861710D" w:rsidR="00B81ACE" w:rsidRPr="00324C52" w:rsidRDefault="00B81ACE" w:rsidP="00324C52">
              <w:pPr>
                <w:pStyle w:val="Turinys1"/>
                <w:rPr>
                  <w:noProof/>
                  <w:kern w:val="2"/>
                  <w:sz w:val="22"/>
                  <w:szCs w:val="22"/>
                  <w14:ligatures w14:val="standardContextual"/>
                </w:rPr>
              </w:pPr>
              <w:hyperlink w:anchor="_Toc214045457" w:history="1">
                <w:r w:rsidRPr="008E0F69">
                  <w:rPr>
                    <w:rStyle w:val="Hipersaitas"/>
                    <w:rFonts w:cstheme="minorHAnsi"/>
                    <w:noProof/>
                    <w:sz w:val="22"/>
                    <w:szCs w:val="22"/>
                  </w:rPr>
                  <w:t xml:space="preserve">Pirkimo sąlygų </w:t>
                </w:r>
                <w:r w:rsidR="00324C52">
                  <w:rPr>
                    <w:rStyle w:val="Hipersaitas"/>
                    <w:rFonts w:cstheme="minorHAnsi"/>
                    <w:noProof/>
                    <w:sz w:val="22"/>
                    <w:szCs w:val="22"/>
                  </w:rPr>
                  <w:t>7</w:t>
                </w:r>
                <w:r w:rsidRPr="008E0F69">
                  <w:rPr>
                    <w:rStyle w:val="Hipersaitas"/>
                    <w:rFonts w:cstheme="minorHAnsi"/>
                    <w:noProof/>
                    <w:sz w:val="22"/>
                    <w:szCs w:val="22"/>
                  </w:rPr>
                  <w:t xml:space="preserve"> priedas „</w:t>
                </w:r>
                <w:r w:rsidR="00324C52">
                  <w:rPr>
                    <w:rStyle w:val="Hipersaitas"/>
                    <w:rFonts w:cstheme="minorHAnsi"/>
                    <w:noProof/>
                    <w:sz w:val="22"/>
                    <w:szCs w:val="22"/>
                  </w:rPr>
                  <w:t>Tiekėjo deklaracija</w:t>
                </w:r>
                <w:r w:rsidRPr="008E0F69">
                  <w:rPr>
                    <w:rStyle w:val="Hipersaitas"/>
                    <w:rFonts w:cstheme="minorHAnsi"/>
                    <w:noProof/>
                    <w:sz w:val="22"/>
                    <w:szCs w:val="22"/>
                  </w:rPr>
                  <w:t>“</w:t>
                </w:r>
                <w:r w:rsidRPr="008E0F69">
                  <w:rPr>
                    <w:noProof/>
                    <w:webHidden/>
                    <w:sz w:val="22"/>
                    <w:szCs w:val="22"/>
                  </w:rPr>
                  <w:tab/>
                </w:r>
                <w:r w:rsidR="00324C52">
                  <w:rPr>
                    <w:noProof/>
                    <w:webHidden/>
                    <w:sz w:val="22"/>
                    <w:szCs w:val="22"/>
                  </w:rPr>
                  <w:t>41</w:t>
                </w:r>
              </w:hyperlink>
            </w:p>
            <w:p w14:paraId="3018E198" w14:textId="46BE1462" w:rsidR="00B81ACE" w:rsidRPr="008F3D28" w:rsidRDefault="008F3D28" w:rsidP="008F3D28">
              <w:r>
                <w:rPr>
                  <w:sz w:val="22"/>
                  <w:szCs w:val="22"/>
                </w:rPr>
                <w:t xml:space="preserve">              </w:t>
              </w:r>
              <w:hyperlink w:anchor="_Toc214045459" w:history="1">
                <w:r w:rsidRPr="008E0F69">
                  <w:rPr>
                    <w:rStyle w:val="Hipersaitas"/>
                    <w:rFonts w:eastAsia="Calibri" w:cstheme="minorHAnsi"/>
                    <w:noProof/>
                    <w:sz w:val="22"/>
                    <w:szCs w:val="22"/>
                  </w:rPr>
                  <w:t xml:space="preserve">Pirkimo sąlygų </w:t>
                </w:r>
                <w:r w:rsidR="00324C52">
                  <w:rPr>
                    <w:rStyle w:val="Hipersaitas"/>
                    <w:rFonts w:eastAsia="Calibri" w:cstheme="minorHAnsi"/>
                    <w:noProof/>
                    <w:sz w:val="22"/>
                    <w:szCs w:val="22"/>
                    <w:lang w:val="en-US"/>
                  </w:rPr>
                  <w:t>8</w:t>
                </w:r>
                <w:r w:rsidRPr="008E0F69">
                  <w:rPr>
                    <w:rStyle w:val="Hipersaitas"/>
                    <w:rFonts w:eastAsia="Calibri" w:cstheme="minorHAnsi"/>
                    <w:noProof/>
                    <w:sz w:val="22"/>
                    <w:szCs w:val="22"/>
                  </w:rPr>
                  <w:t xml:space="preserve"> priedas „</w:t>
                </w:r>
                <w:r w:rsidR="001D12D9">
                  <w:rPr>
                    <w:rStyle w:val="Hipersaitas"/>
                    <w:rFonts w:cstheme="minorHAnsi"/>
                    <w:noProof/>
                    <w:sz w:val="22"/>
                    <w:szCs w:val="22"/>
                  </w:rPr>
                  <w:t>Veiklų sąrašas</w:t>
                </w:r>
                <w:r w:rsidRPr="008E0F69">
                  <w:rPr>
                    <w:rStyle w:val="Hipersaitas"/>
                    <w:rFonts w:eastAsia="Calibri" w:cstheme="minorHAnsi"/>
                    <w:noProof/>
                    <w:sz w:val="22"/>
                    <w:szCs w:val="22"/>
                  </w:rPr>
                  <w:t>“</w:t>
                </w:r>
                <w:r>
                  <w:rPr>
                    <w:rStyle w:val="Hipersaitas"/>
                    <w:rFonts w:eastAsia="Calibri" w:cstheme="minorHAnsi"/>
                    <w:noProof/>
                    <w:sz w:val="22"/>
                    <w:szCs w:val="22"/>
                  </w:rPr>
                  <w:t>................................................</w:t>
                </w:r>
                <w:r w:rsidR="001D12D9">
                  <w:rPr>
                    <w:rStyle w:val="Hipersaitas"/>
                    <w:rFonts w:eastAsia="Calibri" w:cstheme="minorHAnsi"/>
                    <w:noProof/>
                    <w:sz w:val="22"/>
                    <w:szCs w:val="22"/>
                  </w:rPr>
                  <w:t>.......</w:t>
                </w:r>
                <w:r>
                  <w:rPr>
                    <w:rStyle w:val="Hipersaitas"/>
                    <w:rFonts w:eastAsia="Calibri" w:cstheme="minorHAnsi"/>
                    <w:noProof/>
                    <w:sz w:val="22"/>
                    <w:szCs w:val="22"/>
                  </w:rPr>
                  <w:t>........................</w:t>
                </w:r>
                <w:r w:rsidR="001D12D9">
                  <w:rPr>
                    <w:rStyle w:val="Hipersaitas"/>
                    <w:rFonts w:eastAsia="Calibri" w:cstheme="minorHAnsi"/>
                    <w:noProof/>
                    <w:sz w:val="22"/>
                    <w:szCs w:val="22"/>
                  </w:rPr>
                  <w:t>..............</w:t>
                </w:r>
                <w:r w:rsidR="001D12D9">
                  <w:rPr>
                    <w:noProof/>
                    <w:webHidden/>
                    <w:sz w:val="22"/>
                    <w:szCs w:val="22"/>
                  </w:rPr>
                  <w:t>....</w:t>
                </w:r>
                <w:r w:rsidR="00324C52">
                  <w:rPr>
                    <w:noProof/>
                    <w:webHidden/>
                    <w:sz w:val="22"/>
                    <w:szCs w:val="22"/>
                  </w:rPr>
                  <w:t>43</w:t>
                </w:r>
              </w:hyperlink>
            </w:p>
            <w:p w14:paraId="4EFACCD7" w14:textId="1868F1A3" w:rsidR="008E0F69" w:rsidRPr="008E0F69" w:rsidRDefault="008E0F69" w:rsidP="008E0F69">
              <w:pPr>
                <w:pStyle w:val="Turinys1"/>
                <w:rPr>
                  <w:noProof/>
                  <w:kern w:val="2"/>
                  <w:sz w:val="22"/>
                  <w:szCs w:val="22"/>
                  <w14:ligatures w14:val="standardContextual"/>
                </w:rPr>
              </w:pPr>
              <w:hyperlink w:anchor="_Toc214045460" w:history="1">
                <w:r w:rsidRPr="008E0F69">
                  <w:rPr>
                    <w:rStyle w:val="Hipersaitas"/>
                    <w:rFonts w:eastAsia="Calibri" w:cstheme="minorHAnsi"/>
                    <w:noProof/>
                    <w:sz w:val="22"/>
                    <w:szCs w:val="22"/>
                  </w:rPr>
                  <w:t xml:space="preserve">Pirkimo sąlygų </w:t>
                </w:r>
                <w:r w:rsidR="00FB2954">
                  <w:rPr>
                    <w:rStyle w:val="Hipersaitas"/>
                    <w:rFonts w:eastAsia="Calibri" w:cstheme="minorHAnsi"/>
                    <w:noProof/>
                    <w:sz w:val="22"/>
                    <w:szCs w:val="22"/>
                    <w:lang w:val="en-US"/>
                  </w:rPr>
                  <w:t>9</w:t>
                </w:r>
                <w:r w:rsidRPr="008E0F69">
                  <w:rPr>
                    <w:rStyle w:val="Hipersaitas"/>
                    <w:rFonts w:eastAsia="Calibri" w:cstheme="minorHAnsi"/>
                    <w:noProof/>
                    <w:sz w:val="22"/>
                    <w:szCs w:val="22"/>
                  </w:rPr>
                  <w:t xml:space="preserve"> priedas „</w:t>
                </w:r>
                <w:r w:rsidRPr="008E0F69">
                  <w:rPr>
                    <w:rStyle w:val="Hipersaitas"/>
                    <w:rFonts w:cstheme="minorHAnsi"/>
                    <w:noProof/>
                    <w:sz w:val="22"/>
                    <w:szCs w:val="22"/>
                  </w:rPr>
                  <w:t>Terminai</w:t>
                </w:r>
                <w:r w:rsidRPr="008E0F69">
                  <w:rPr>
                    <w:rStyle w:val="Hipersaitas"/>
                    <w:rFonts w:eastAsia="Calibri" w:cstheme="minorHAnsi"/>
                    <w:noProof/>
                    <w:sz w:val="22"/>
                    <w:szCs w:val="22"/>
                  </w:rPr>
                  <w:t>“</w:t>
                </w:r>
                <w:r w:rsidRPr="008E0F69">
                  <w:rPr>
                    <w:noProof/>
                    <w:webHidden/>
                    <w:sz w:val="22"/>
                    <w:szCs w:val="22"/>
                  </w:rPr>
                  <w:tab/>
                </w:r>
                <w:r w:rsidR="00324C52">
                  <w:rPr>
                    <w:noProof/>
                    <w:webHidden/>
                    <w:sz w:val="22"/>
                    <w:szCs w:val="22"/>
                  </w:rPr>
                  <w:t>44</w:t>
                </w:r>
              </w:hyperlink>
            </w:p>
            <w:p w14:paraId="75B27D78" w14:textId="06913E82" w:rsidR="00E05D2E" w:rsidRPr="00E05D2E" w:rsidRDefault="00E05D2E" w:rsidP="00E05D2E"/>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161A1167" w:rsidR="00173FBA" w:rsidRPr="005806D5" w:rsidRDefault="00173FBA" w:rsidP="007334EA">
          <w:pPr>
            <w:spacing w:after="120"/>
            <w:ind w:left="567"/>
            <w:contextualSpacing/>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8E0F69" w:rsidRDefault="00173FBA" w:rsidP="007334EA">
          <w:pPr>
            <w:spacing w:after="120"/>
            <w:ind w:left="567"/>
            <w:contextualSpacing/>
            <w:rPr>
              <w:rFonts w:cstheme="minorHAnsi"/>
              <w:b/>
              <w:bCs/>
              <w:sz w:val="24"/>
              <w:szCs w:val="24"/>
            </w:rPr>
          </w:pPr>
        </w:p>
        <w:p w14:paraId="033C1E9E" w14:textId="346F4E98" w:rsidR="00173FBA" w:rsidRPr="005806D5" w:rsidRDefault="00173FBA" w:rsidP="007334EA">
          <w:pPr>
            <w:spacing w:after="120"/>
            <w:ind w:left="567"/>
            <w:contextualSpacing/>
            <w:rPr>
              <w:rFonts w:cstheme="minorHAnsi"/>
              <w:sz w:val="24"/>
              <w:szCs w:val="24"/>
            </w:rPr>
          </w:pPr>
        </w:p>
        <w:p w14:paraId="2D26E3BB" w14:textId="47FB447D" w:rsidR="00173FBA" w:rsidRPr="005806D5" w:rsidRDefault="00173FBA" w:rsidP="007334EA">
          <w:pPr>
            <w:spacing w:after="120"/>
            <w:ind w:left="567"/>
            <w:contextualSpacing/>
            <w:rPr>
              <w:rFonts w:cstheme="minorHAnsi"/>
              <w:sz w:val="24"/>
              <w:szCs w:val="24"/>
            </w:rPr>
          </w:pP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5641C" w14:textId="487E512D" w:rsidR="00173FBA" w:rsidRPr="005806D5" w:rsidRDefault="00173FBA" w:rsidP="007334EA">
          <w:pPr>
            <w:spacing w:after="120"/>
            <w:ind w:left="567"/>
            <w:contextualSpacing/>
            <w:rPr>
              <w:rFonts w:cstheme="minorHAnsi"/>
              <w:sz w:val="24"/>
              <w:szCs w:val="24"/>
            </w:rPr>
          </w:pPr>
        </w:p>
        <w:p w14:paraId="40E7DC49" w14:textId="19FAA115" w:rsidR="00173FBA" w:rsidRDefault="00173FBA" w:rsidP="00517D3A">
          <w:pPr>
            <w:spacing w:after="120"/>
            <w:contextualSpacing/>
            <w:rPr>
              <w:rFonts w:cstheme="minorHAnsi"/>
              <w:sz w:val="24"/>
              <w:szCs w:val="24"/>
            </w:rPr>
          </w:pPr>
        </w:p>
        <w:p w14:paraId="4FE0F2DE" w14:textId="77777777" w:rsidR="009D58AB" w:rsidRDefault="009D58AB" w:rsidP="00517D3A">
          <w:pPr>
            <w:spacing w:after="120"/>
            <w:contextualSpacing/>
            <w:rPr>
              <w:rFonts w:cstheme="minorHAnsi"/>
              <w:sz w:val="24"/>
              <w:szCs w:val="24"/>
            </w:rPr>
          </w:pPr>
        </w:p>
        <w:p w14:paraId="2CDE6699" w14:textId="77777777" w:rsidR="009D58AB" w:rsidRDefault="009D58AB" w:rsidP="00517D3A">
          <w:pPr>
            <w:spacing w:after="120"/>
            <w:contextualSpacing/>
            <w:rPr>
              <w:rFonts w:cstheme="minorHAnsi"/>
              <w:sz w:val="24"/>
              <w:szCs w:val="24"/>
            </w:rPr>
          </w:pPr>
        </w:p>
        <w:p w14:paraId="4C5324C0" w14:textId="77777777" w:rsidR="009D58AB" w:rsidRDefault="009D58AB" w:rsidP="00517D3A">
          <w:pPr>
            <w:spacing w:after="120"/>
            <w:contextualSpacing/>
            <w:rPr>
              <w:rFonts w:cstheme="minorHAnsi"/>
              <w:sz w:val="24"/>
              <w:szCs w:val="24"/>
            </w:rPr>
          </w:pPr>
        </w:p>
        <w:p w14:paraId="53BCE23F" w14:textId="77777777" w:rsidR="009D58AB" w:rsidRDefault="009D58AB" w:rsidP="00517D3A">
          <w:pPr>
            <w:spacing w:after="120"/>
            <w:contextualSpacing/>
            <w:rPr>
              <w:rFonts w:cstheme="minorHAnsi"/>
              <w:sz w:val="24"/>
              <w:szCs w:val="24"/>
            </w:rPr>
          </w:pPr>
        </w:p>
        <w:p w14:paraId="3B582D37" w14:textId="77777777" w:rsidR="009D69EC" w:rsidRDefault="009D69EC" w:rsidP="005806D5">
          <w:pPr>
            <w:spacing w:after="120"/>
            <w:contextualSpacing/>
            <w:rPr>
              <w:rFonts w:cstheme="minorHAnsi"/>
              <w:sz w:val="24"/>
              <w:szCs w:val="24"/>
            </w:rPr>
          </w:pPr>
        </w:p>
        <w:p w14:paraId="2F205330" w14:textId="5F790C27" w:rsidR="0051611C" w:rsidRPr="005806D5" w:rsidRDefault="00274468"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88252856"/>
      <w:bookmarkStart w:id="6" w:name="_Ref39666794"/>
      <w:bookmarkStart w:id="7" w:name="_Ref39666796"/>
      <w:bookmarkStart w:id="8" w:name="_Toc48053171"/>
      <w:r w:rsidRPr="005806D5">
        <w:rPr>
          <w:rFonts w:asciiTheme="minorHAnsi" w:hAnsiTheme="minorHAnsi" w:cstheme="minorHAnsi"/>
          <w:b/>
          <w:bCs/>
          <w:color w:val="auto"/>
          <w:sz w:val="24"/>
          <w:szCs w:val="24"/>
        </w:rPr>
        <w:lastRenderedPageBreak/>
        <w:t>Bendra informacij</w:t>
      </w:r>
      <w:r w:rsidR="00B076FD" w:rsidRPr="005806D5">
        <w:rPr>
          <w:rFonts w:asciiTheme="minorHAnsi" w:hAnsiTheme="minorHAnsi" w:cstheme="minorHAnsi"/>
          <w:b/>
          <w:bCs/>
          <w:color w:val="auto"/>
          <w:sz w:val="24"/>
          <w:szCs w:val="24"/>
        </w:rPr>
        <w:t>a</w:t>
      </w:r>
      <w:bookmarkEnd w:id="5"/>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018B5370" w14:textId="5CB8F84A" w:rsidR="003466A6" w:rsidRPr="005A2134" w:rsidRDefault="003466A6" w:rsidP="00492469">
      <w:pPr>
        <w:pStyle w:val="Sraopastraipa"/>
        <w:widowControl w:val="0"/>
        <w:numPr>
          <w:ilvl w:val="0"/>
          <w:numId w:val="10"/>
        </w:numPr>
        <w:ind w:left="0" w:firstLine="709"/>
        <w:rPr>
          <w:rFonts w:ascii="Calibri" w:hAnsi="Calibri" w:cs="Calibri"/>
          <w:sz w:val="24"/>
          <w:szCs w:val="24"/>
        </w:rPr>
      </w:pPr>
      <w:r w:rsidRPr="005A2134">
        <w:rPr>
          <w:rFonts w:ascii="Calibri" w:hAnsi="Calibri" w:cs="Calibri"/>
          <w:sz w:val="24"/>
          <w:szCs w:val="24"/>
        </w:rPr>
        <w:t xml:space="preserve">Perkančioji organizacija – </w:t>
      </w:r>
      <w:r w:rsidRPr="005A2134">
        <w:rPr>
          <w:rFonts w:ascii="Calibri" w:eastAsia="Calibri" w:hAnsi="Calibri" w:cs="Calibri"/>
          <w:sz w:val="24"/>
          <w:szCs w:val="24"/>
        </w:rPr>
        <w:t xml:space="preserve">Utenos rajono savivaldybės administracija, įstaigos kodas </w:t>
      </w:r>
      <w:r w:rsidRPr="005A2134">
        <w:rPr>
          <w:rFonts w:ascii="Calibri" w:hAnsi="Calibri" w:cs="Calibri"/>
          <w:sz w:val="24"/>
          <w:szCs w:val="24"/>
        </w:rPr>
        <w:t>188710442</w:t>
      </w:r>
      <w:r w:rsidRPr="005A2134">
        <w:rPr>
          <w:rFonts w:ascii="Calibri" w:eastAsia="Calibri" w:hAnsi="Calibri" w:cs="Calibri"/>
          <w:sz w:val="24"/>
          <w:szCs w:val="24"/>
        </w:rPr>
        <w:t xml:space="preserve">, adresas: </w:t>
      </w:r>
      <w:proofErr w:type="spellStart"/>
      <w:r w:rsidRPr="005A2134">
        <w:rPr>
          <w:rFonts w:ascii="Calibri" w:eastAsia="Calibri" w:hAnsi="Calibri" w:cs="Calibri"/>
          <w:sz w:val="24"/>
          <w:szCs w:val="24"/>
        </w:rPr>
        <w:t>Utenio</w:t>
      </w:r>
      <w:proofErr w:type="spellEnd"/>
      <w:r w:rsidRPr="005A2134">
        <w:rPr>
          <w:rFonts w:ascii="Calibri" w:eastAsia="Calibri" w:hAnsi="Calibri" w:cs="Calibri"/>
          <w:sz w:val="24"/>
          <w:szCs w:val="24"/>
        </w:rPr>
        <w:t xml:space="preserve"> a. 4, Utena, darbo laikas: I-IV – 8.00-17.00 val., V – 8.00-15.45 val. </w:t>
      </w:r>
      <w:r w:rsidRPr="005A2134">
        <w:rPr>
          <w:rFonts w:ascii="Calibri" w:eastAsiaTheme="minorHAnsi" w:hAnsi="Calibri" w:cs="Calibri"/>
          <w:sz w:val="24"/>
          <w:szCs w:val="24"/>
          <w:lang w:eastAsia="en-US"/>
        </w:rPr>
        <w:t>Perkančioji organizacija nėra PVM mokėtoja.</w:t>
      </w:r>
    </w:p>
    <w:p w14:paraId="590CAA0E" w14:textId="77777777" w:rsidR="003466A6" w:rsidRPr="005A2134" w:rsidRDefault="003466A6" w:rsidP="00492469">
      <w:pPr>
        <w:pStyle w:val="Sraopastraipa"/>
        <w:widowControl w:val="0"/>
        <w:numPr>
          <w:ilvl w:val="0"/>
          <w:numId w:val="10"/>
        </w:numPr>
        <w:tabs>
          <w:tab w:val="left" w:pos="993"/>
        </w:tabs>
        <w:ind w:left="0" w:firstLine="709"/>
        <w:rPr>
          <w:rFonts w:ascii="Calibri" w:eastAsia="Calibri" w:hAnsi="Calibri" w:cs="Calibri"/>
          <w:sz w:val="24"/>
          <w:szCs w:val="24"/>
        </w:rPr>
      </w:pPr>
      <w:r w:rsidRPr="005A2134">
        <w:rPr>
          <w:rFonts w:ascii="Calibri" w:eastAsia="Calibri" w:hAnsi="Calibri" w:cs="Calibri"/>
          <w:sz w:val="24"/>
          <w:szCs w:val="24"/>
        </w:rPr>
        <w:t xml:space="preserve">Pirkimą </w:t>
      </w:r>
      <w:r w:rsidRPr="005A2134">
        <w:rPr>
          <w:rFonts w:ascii="Calibri" w:hAnsi="Calibri" w:cs="Calibri"/>
          <w:sz w:val="24"/>
          <w:szCs w:val="24"/>
        </w:rPr>
        <w:t>perkančiosios organizacijos</w:t>
      </w:r>
      <w:r w:rsidRPr="005A2134">
        <w:rPr>
          <w:rFonts w:ascii="Calibri" w:eastAsia="Calibri" w:hAnsi="Calibri" w:cs="Calibri"/>
          <w:sz w:val="24"/>
          <w:szCs w:val="24"/>
        </w:rPr>
        <w:t xml:space="preserve"> vardu atlieka Utenos rajono savivaldybės administracijos Centralizuotų pirkimų skyrius. Sutartį pasirašys </w:t>
      </w:r>
      <w:r w:rsidRPr="005A2134">
        <w:rPr>
          <w:rFonts w:ascii="Calibri" w:hAnsi="Calibri" w:cs="Calibri"/>
          <w:sz w:val="24"/>
          <w:szCs w:val="24"/>
        </w:rPr>
        <w:t>perkančioji organizacija</w:t>
      </w:r>
      <w:r w:rsidRPr="005A2134">
        <w:rPr>
          <w:rFonts w:ascii="Calibri" w:eastAsia="Calibri" w:hAnsi="Calibri" w:cs="Calibri"/>
          <w:sz w:val="24"/>
          <w:szCs w:val="24"/>
        </w:rPr>
        <w:t>.</w:t>
      </w:r>
    </w:p>
    <w:p w14:paraId="112C8A42" w14:textId="0D0AC872" w:rsidR="00547A4C" w:rsidRPr="00796A44" w:rsidRDefault="00547A4C" w:rsidP="00112DA2">
      <w:pPr>
        <w:pStyle w:val="Betarp"/>
        <w:ind w:firstLine="709"/>
        <w:rPr>
          <w:rFonts w:ascii="Times New Roman" w:eastAsia="Lucida Sans Unicode" w:hAnsi="Times New Roman" w:cs="Times New Roman"/>
          <w:spacing w:val="-3"/>
          <w:sz w:val="28"/>
          <w:szCs w:val="28"/>
          <w:lang w:eastAsia="ar-SA"/>
        </w:rPr>
      </w:pPr>
      <w:r w:rsidRPr="005A2134">
        <w:rPr>
          <w:rFonts w:ascii="Calibri" w:eastAsia="Times New Roman" w:hAnsi="Calibri" w:cs="Calibri"/>
          <w:color w:val="000000"/>
          <w:sz w:val="24"/>
          <w:szCs w:val="24"/>
          <w:lang w:eastAsia="en-US"/>
        </w:rPr>
        <w:t xml:space="preserve">1.3. </w:t>
      </w:r>
      <w:r w:rsidR="00E65478" w:rsidRPr="005A2134">
        <w:rPr>
          <w:rFonts w:ascii="Calibri" w:eastAsia="Times New Roman" w:hAnsi="Calibri" w:cs="Calibri"/>
          <w:color w:val="000000"/>
          <w:sz w:val="24"/>
          <w:szCs w:val="24"/>
          <w:lang w:eastAsia="en-US"/>
        </w:rPr>
        <w:t xml:space="preserve">Pirkimas </w:t>
      </w:r>
      <w:r w:rsidR="00184EC8" w:rsidRPr="00796A44">
        <w:rPr>
          <w:rFonts w:eastAsia="Times New Roman" w:cstheme="minorHAnsi"/>
          <w:color w:val="000000"/>
          <w:sz w:val="24"/>
          <w:szCs w:val="24"/>
          <w:lang w:eastAsia="en-US"/>
        </w:rPr>
        <w:t>„</w:t>
      </w:r>
      <w:r w:rsidR="00796A44" w:rsidRPr="00796A44">
        <w:rPr>
          <w:rFonts w:eastAsia="Lucida Sans Unicode" w:cstheme="minorHAnsi"/>
          <w:b/>
          <w:bCs/>
          <w:spacing w:val="-3"/>
          <w:sz w:val="24"/>
          <w:szCs w:val="24"/>
          <w:lang w:eastAsia="ar-SA"/>
        </w:rPr>
        <w:t>Automobilių stovėjimo aikštelės V. Kudirkos g., Utenoje, naujos statybos darbai ir automobilių stovėjimo aikštelės, privažiavimo iš Aukštaičių g., Utenoje, paprastojo remonto darbai</w:t>
      </w:r>
      <w:r w:rsidR="00184EC8" w:rsidRPr="005A2134">
        <w:rPr>
          <w:rFonts w:ascii="Calibri" w:eastAsia="Times New Roman" w:hAnsi="Calibri" w:cs="Calibri"/>
          <w:color w:val="000000"/>
          <w:sz w:val="24"/>
          <w:szCs w:val="24"/>
          <w:lang w:eastAsia="en-US"/>
        </w:rPr>
        <w:t>“ n</w:t>
      </w:r>
      <w:r w:rsidR="00566884" w:rsidRPr="005A2134">
        <w:rPr>
          <w:rFonts w:ascii="Calibri" w:eastAsia="Times New Roman" w:hAnsi="Calibri" w:cs="Calibri"/>
          <w:color w:val="000000"/>
          <w:sz w:val="24"/>
          <w:szCs w:val="24"/>
          <w:lang w:eastAsia="en-US"/>
        </w:rPr>
        <w:t xml:space="preserve">eatliekamas naudojantis centralizuotų pirkimų katalogu, </w:t>
      </w:r>
      <w:r w:rsidR="00F6694D" w:rsidRPr="005A2134">
        <w:rPr>
          <w:rFonts w:ascii="Calibri" w:eastAsia="Times New Roman" w:hAnsi="Calibri" w:cs="Calibri"/>
          <w:color w:val="000000"/>
          <w:sz w:val="24"/>
          <w:szCs w:val="24"/>
          <w:lang w:eastAsia="en-US"/>
        </w:rPr>
        <w:t xml:space="preserve">nes </w:t>
      </w:r>
      <w:r w:rsidR="00DA7935" w:rsidRPr="005A2134">
        <w:rPr>
          <w:rFonts w:ascii="Calibri" w:eastAsia="Times New Roman" w:hAnsi="Calibri" w:cs="Calibri"/>
          <w:color w:val="000000"/>
          <w:sz w:val="24"/>
          <w:szCs w:val="24"/>
          <w:lang w:eastAsia="en-US"/>
        </w:rPr>
        <w:t xml:space="preserve">VšĮ </w:t>
      </w:r>
      <w:r w:rsidR="00F6694D" w:rsidRPr="005A2134">
        <w:rPr>
          <w:rFonts w:ascii="Calibri" w:eastAsia="Times New Roman" w:hAnsi="Calibri" w:cs="Calibri"/>
          <w:color w:val="000000"/>
          <w:sz w:val="24"/>
          <w:szCs w:val="24"/>
          <w:lang w:eastAsia="en-US"/>
        </w:rPr>
        <w:t xml:space="preserve">CPO kataloge nėra </w:t>
      </w:r>
      <w:r w:rsidR="00DA7935" w:rsidRPr="005A2134">
        <w:rPr>
          <w:rFonts w:ascii="Calibri" w:eastAsia="Times New Roman" w:hAnsi="Calibri" w:cs="Calibri"/>
          <w:color w:val="000000"/>
          <w:sz w:val="24"/>
          <w:szCs w:val="24"/>
          <w:lang w:eastAsia="en-US"/>
        </w:rPr>
        <w:t xml:space="preserve">galimybės įsigyti </w:t>
      </w:r>
      <w:r w:rsidR="00112DA2">
        <w:rPr>
          <w:rFonts w:ascii="Calibri" w:eastAsia="Times New Roman" w:hAnsi="Calibri" w:cs="Calibri"/>
          <w:color w:val="000000"/>
          <w:sz w:val="24"/>
          <w:szCs w:val="24"/>
          <w:lang w:eastAsia="en-US"/>
        </w:rPr>
        <w:t>„</w:t>
      </w:r>
      <w:r w:rsidR="003E21CE">
        <w:rPr>
          <w:rFonts w:ascii="Calibri" w:eastAsia="Times New Roman" w:hAnsi="Calibri" w:cs="Calibri"/>
          <w:color w:val="000000"/>
          <w:sz w:val="24"/>
          <w:szCs w:val="24"/>
          <w:lang w:eastAsia="en-US"/>
        </w:rPr>
        <w:t>kitų inžinerinių statinių“</w:t>
      </w:r>
      <w:r w:rsidR="005E2C94">
        <w:rPr>
          <w:rFonts w:ascii="Calibri" w:eastAsia="Times New Roman" w:hAnsi="Calibri" w:cs="Calibri"/>
          <w:color w:val="000000"/>
          <w:sz w:val="24"/>
          <w:szCs w:val="24"/>
          <w:lang w:eastAsia="en-US"/>
        </w:rPr>
        <w:t xml:space="preserve"> (perkami objektai - automobilių stovėjimo aikštelės)</w:t>
      </w:r>
      <w:r w:rsidR="00A16F40">
        <w:rPr>
          <w:rFonts w:ascii="Calibri" w:eastAsia="Times New Roman" w:hAnsi="Calibri" w:cs="Calibri"/>
          <w:color w:val="000000"/>
          <w:sz w:val="24"/>
          <w:szCs w:val="24"/>
          <w:lang w:eastAsia="en-US"/>
        </w:rPr>
        <w:t xml:space="preserve"> darbų</w:t>
      </w:r>
      <w:r w:rsidR="00DA7935" w:rsidRPr="005A2134">
        <w:rPr>
          <w:rFonts w:ascii="Calibri" w:eastAsia="Times New Roman" w:hAnsi="Calibri" w:cs="Calibri"/>
          <w:color w:val="000000"/>
          <w:sz w:val="24"/>
          <w:szCs w:val="24"/>
          <w:lang w:eastAsia="en-US"/>
        </w:rPr>
        <w:t>.</w:t>
      </w:r>
    </w:p>
    <w:p w14:paraId="52EA068B" w14:textId="036DF771" w:rsidR="00C71C6F" w:rsidRPr="005A2134" w:rsidRDefault="00547A4C" w:rsidP="00547A4C">
      <w:pPr>
        <w:ind w:firstLine="709"/>
        <w:rPr>
          <w:rFonts w:ascii="Calibri" w:hAnsi="Calibri" w:cs="Calibri"/>
          <w:sz w:val="24"/>
          <w:szCs w:val="24"/>
        </w:rPr>
      </w:pPr>
      <w:r w:rsidRPr="005A2134">
        <w:rPr>
          <w:rFonts w:ascii="Calibri" w:hAnsi="Calibri" w:cs="Calibri"/>
          <w:sz w:val="24"/>
          <w:szCs w:val="24"/>
        </w:rPr>
        <w:t xml:space="preserve">1.4. </w:t>
      </w:r>
      <w:r w:rsidR="00091F01" w:rsidRPr="005A2134">
        <w:rPr>
          <w:rFonts w:ascii="Calibri" w:hAnsi="Calibri" w:cs="Calibri"/>
          <w:sz w:val="24"/>
          <w:szCs w:val="24"/>
        </w:rPr>
        <w:t xml:space="preserve">Pirkimo Komisija </w:t>
      </w:r>
      <w:sdt>
        <w:sdtPr>
          <w:rPr>
            <w:rFonts w:ascii="Calibri" w:hAnsi="Calibri" w:cs="Calibr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5A2134">
            <w:rPr>
              <w:rFonts w:ascii="Calibri" w:hAnsi="Calibri" w:cs="Calibri"/>
              <w:sz w:val="24"/>
              <w:szCs w:val="24"/>
            </w:rPr>
            <w:t>yra</w:t>
          </w:r>
        </w:sdtContent>
      </w:sdt>
      <w:r w:rsidR="00F00F4C" w:rsidRPr="005A2134">
        <w:rPr>
          <w:rFonts w:ascii="Calibri" w:hAnsi="Calibri" w:cs="Calibri"/>
          <w:sz w:val="24"/>
          <w:szCs w:val="24"/>
        </w:rPr>
        <w:t xml:space="preserve"> </w:t>
      </w:r>
      <w:r w:rsidR="009C7C4B" w:rsidRPr="005A2134">
        <w:rPr>
          <w:rFonts w:ascii="Calibri" w:hAnsi="Calibri" w:cs="Calibri"/>
          <w:sz w:val="24"/>
          <w:szCs w:val="24"/>
        </w:rPr>
        <w:t>ne</w:t>
      </w:r>
      <w:r w:rsidR="00091F01" w:rsidRPr="005A2134">
        <w:rPr>
          <w:rFonts w:ascii="Calibri" w:hAnsi="Calibri" w:cs="Calibri"/>
          <w:sz w:val="24"/>
          <w:szCs w:val="24"/>
        </w:rPr>
        <w:t xml:space="preserve">sudaroma. </w:t>
      </w:r>
    </w:p>
    <w:p w14:paraId="0DC2FE81" w14:textId="77777777" w:rsidR="001B4318" w:rsidRDefault="00687436" w:rsidP="00825EF6">
      <w:pPr>
        <w:ind w:firstLine="709"/>
        <w:rPr>
          <w:rFonts w:ascii="Calibri" w:hAnsi="Calibri" w:cs="Calibri"/>
          <w:sz w:val="24"/>
          <w:szCs w:val="24"/>
          <w:shd w:val="clear" w:color="auto" w:fill="FFFFFF"/>
        </w:rPr>
      </w:pPr>
      <w:r w:rsidRPr="005A2134">
        <w:rPr>
          <w:rFonts w:ascii="Calibri" w:hAnsi="Calibri" w:cs="Calibri"/>
          <w:sz w:val="24"/>
          <w:szCs w:val="24"/>
        </w:rPr>
        <w:t>1.5</w:t>
      </w:r>
      <w:r w:rsidR="003E0A00" w:rsidRPr="005A2134">
        <w:rPr>
          <w:rFonts w:ascii="Calibri" w:hAnsi="Calibri" w:cs="Calibri"/>
          <w:sz w:val="24"/>
          <w:szCs w:val="24"/>
        </w:rPr>
        <w:t xml:space="preserve">. </w:t>
      </w:r>
      <w:r w:rsidR="001B4318" w:rsidRPr="001B4318">
        <w:rPr>
          <w:rFonts w:ascii="Calibri" w:hAnsi="Calibri" w:cs="Calibri"/>
          <w:sz w:val="24"/>
          <w:szCs w:val="24"/>
          <w:shd w:val="clear" w:color="auto" w:fill="FFFFFF"/>
        </w:rPr>
        <w:t>Vykdomas žaliasis pirkimas. Pirkimas vykdomas vadovaujantis Lietuvos Respublikos aplinkos ministro 2011 m. birželio 28 d. įsakymu Nr. D1-508 „Dėl aplinkos apsaugos kriterijų taikymo, vykdant žaliuosius pirkimus, tvarkos aprašo patvirtinimo“ patvirtinto tvarkos aprašo 4.3 punktu. Reikalavimai nustatyti Pirkimo sąlygų 1 priede „Reikalavimai tiekėjams“. Atitiktis bus tikrinama pasiūlymų vertinimo metu.</w:t>
      </w:r>
    </w:p>
    <w:p w14:paraId="722A49B4" w14:textId="3AACAF04" w:rsidR="008A2EF8" w:rsidRPr="005A2134" w:rsidRDefault="00687436" w:rsidP="00825EF6">
      <w:pPr>
        <w:ind w:firstLine="709"/>
        <w:rPr>
          <w:rFonts w:ascii="Calibri" w:eastAsia="Arial" w:hAnsi="Calibri" w:cs="Calibri"/>
          <w:sz w:val="24"/>
          <w:szCs w:val="24"/>
        </w:rPr>
      </w:pPr>
      <w:r w:rsidRPr="005A2134">
        <w:rPr>
          <w:rFonts w:ascii="Calibri" w:eastAsia="Arial" w:hAnsi="Calibri" w:cs="Calibri"/>
          <w:sz w:val="24"/>
          <w:szCs w:val="24"/>
        </w:rPr>
        <w:t>1.</w:t>
      </w:r>
      <w:r w:rsidR="00A96D3C" w:rsidRPr="005A2134">
        <w:rPr>
          <w:rFonts w:ascii="Calibri" w:eastAsia="Arial" w:hAnsi="Calibri" w:cs="Calibri"/>
          <w:sz w:val="24"/>
          <w:szCs w:val="24"/>
        </w:rPr>
        <w:t>6</w:t>
      </w:r>
      <w:r w:rsidRPr="005A2134">
        <w:rPr>
          <w:rFonts w:ascii="Calibri" w:eastAsia="Arial" w:hAnsi="Calibri" w:cs="Calibri"/>
          <w:sz w:val="24"/>
          <w:szCs w:val="24"/>
        </w:rPr>
        <w:t xml:space="preserve">. </w:t>
      </w:r>
      <w:r w:rsidR="008A2EF8" w:rsidRPr="005A2134">
        <w:rPr>
          <w:rFonts w:ascii="Calibri" w:eastAsia="Arial" w:hAnsi="Calibri" w:cs="Calibri"/>
          <w:sz w:val="24"/>
          <w:szCs w:val="24"/>
        </w:rPr>
        <w:t>Pirkime neleidžiama pateikti alternatyvių pasiūlymų.</w:t>
      </w:r>
    </w:p>
    <w:p w14:paraId="15179C0E" w14:textId="13718632" w:rsidR="00257685" w:rsidRPr="00DA7935" w:rsidRDefault="008A2EF8" w:rsidP="003E0A00">
      <w:pPr>
        <w:pStyle w:val="Sraopastraipa"/>
        <w:ind w:left="0" w:firstLine="709"/>
        <w:rPr>
          <w:rFonts w:ascii="Calibri" w:hAnsi="Calibri" w:cs="Calibri"/>
          <w:color w:val="7030A0"/>
          <w:sz w:val="24"/>
          <w:szCs w:val="24"/>
        </w:rPr>
      </w:pPr>
      <w:r w:rsidRPr="005A2134">
        <w:rPr>
          <w:rFonts w:ascii="Calibri" w:eastAsia="Arial" w:hAnsi="Calibri" w:cs="Calibri"/>
          <w:sz w:val="24"/>
          <w:szCs w:val="24"/>
        </w:rPr>
        <w:t>1.</w:t>
      </w:r>
      <w:r w:rsidR="00A96D3C" w:rsidRPr="005A2134">
        <w:rPr>
          <w:rFonts w:ascii="Calibri" w:eastAsia="Arial" w:hAnsi="Calibri" w:cs="Calibri"/>
          <w:sz w:val="24"/>
          <w:szCs w:val="24"/>
        </w:rPr>
        <w:t>7</w:t>
      </w:r>
      <w:r w:rsidRPr="005A2134">
        <w:rPr>
          <w:rFonts w:ascii="Calibri" w:eastAsia="Arial" w:hAnsi="Calibri" w:cs="Calibri"/>
          <w:sz w:val="24"/>
          <w:szCs w:val="24"/>
        </w:rPr>
        <w:t xml:space="preserve">. </w:t>
      </w:r>
      <w:r w:rsidR="4B7098B6" w:rsidRPr="005A2134">
        <w:rPr>
          <w:rFonts w:ascii="Calibri" w:eastAsia="Arial" w:hAnsi="Calibri" w:cs="Calibri"/>
          <w:sz w:val="24"/>
          <w:szCs w:val="24"/>
        </w:rPr>
        <w:t>Bendrosios</w:t>
      </w:r>
      <w:r w:rsidR="00931CA2" w:rsidRPr="005A2134">
        <w:rPr>
          <w:rFonts w:ascii="Calibri" w:eastAsia="Arial" w:hAnsi="Calibri" w:cs="Calibri"/>
          <w:sz w:val="24"/>
          <w:szCs w:val="24"/>
        </w:rPr>
        <w:t xml:space="preserve"> pirkimo</w:t>
      </w:r>
      <w:r w:rsidR="4B7098B6" w:rsidRPr="005A2134">
        <w:rPr>
          <w:rFonts w:ascii="Calibri" w:eastAsia="Arial" w:hAnsi="Calibri" w:cs="Calibri"/>
          <w:sz w:val="24"/>
          <w:szCs w:val="24"/>
        </w:rPr>
        <w:t xml:space="preserve"> sąlygos yra neatskiriama ši</w:t>
      </w:r>
      <w:r w:rsidR="00931CA2" w:rsidRPr="005A2134">
        <w:rPr>
          <w:rFonts w:ascii="Calibri" w:eastAsia="Arial" w:hAnsi="Calibri" w:cs="Calibri"/>
          <w:sz w:val="24"/>
          <w:szCs w:val="24"/>
        </w:rPr>
        <w:t>ų</w:t>
      </w:r>
      <w:r w:rsidR="4B7098B6" w:rsidRPr="005A2134">
        <w:rPr>
          <w:rFonts w:ascii="Calibri" w:eastAsia="Arial" w:hAnsi="Calibri" w:cs="Calibri"/>
          <w:sz w:val="24"/>
          <w:szCs w:val="24"/>
        </w:rPr>
        <w:t xml:space="preserve"> pirkimo sąlygų dalis</w:t>
      </w:r>
      <w:r w:rsidR="4B7098B6" w:rsidRPr="00DA7935">
        <w:rPr>
          <w:rFonts w:ascii="Calibri" w:eastAsia="Arial" w:hAnsi="Calibri" w:cs="Calibri"/>
          <w:sz w:val="24"/>
          <w:szCs w:val="24"/>
        </w:rPr>
        <w:t>.</w:t>
      </w:r>
    </w:p>
    <w:p w14:paraId="4ED932F3" w14:textId="2CE07367" w:rsidR="00FB3C75" w:rsidRPr="00DA7935" w:rsidRDefault="00244994" w:rsidP="00492469">
      <w:pPr>
        <w:pStyle w:val="Antrat1"/>
        <w:numPr>
          <w:ilvl w:val="0"/>
          <w:numId w:val="7"/>
        </w:numPr>
        <w:spacing w:before="720" w:after="0" w:line="300" w:lineRule="auto"/>
        <w:rPr>
          <w:rFonts w:ascii="Calibri" w:hAnsi="Calibri" w:cs="Calibri"/>
          <w:b/>
          <w:bCs/>
          <w:color w:val="auto"/>
          <w:sz w:val="24"/>
          <w:szCs w:val="24"/>
        </w:rPr>
      </w:pPr>
      <w:bookmarkStart w:id="9" w:name="_Toc188252857"/>
      <w:r w:rsidRPr="00DA7935">
        <w:rPr>
          <w:rFonts w:ascii="Calibri" w:hAnsi="Calibri" w:cs="Calibri"/>
          <w:b/>
          <w:bCs/>
          <w:color w:val="auto"/>
          <w:sz w:val="24"/>
          <w:szCs w:val="24"/>
        </w:rPr>
        <w:t>Pirkimo objektas</w:t>
      </w:r>
      <w:bookmarkEnd w:id="9"/>
    </w:p>
    <w:p w14:paraId="7D847502" w14:textId="77777777" w:rsidR="00FB3C75" w:rsidRPr="005806D5" w:rsidRDefault="00FB3C75" w:rsidP="00E62E95">
      <w:pPr>
        <w:rPr>
          <w:rFonts w:cstheme="minorHAnsi"/>
          <w:sz w:val="24"/>
          <w:szCs w:val="24"/>
        </w:rPr>
      </w:pPr>
    </w:p>
    <w:p w14:paraId="6A4110C1" w14:textId="1DCAD402" w:rsidR="00184EC8" w:rsidRPr="005A2134" w:rsidRDefault="00593EEC" w:rsidP="005A2134">
      <w:pPr>
        <w:pStyle w:val="Betarp"/>
        <w:widowControl w:val="0"/>
        <w:numPr>
          <w:ilvl w:val="1"/>
          <w:numId w:val="7"/>
        </w:numPr>
        <w:ind w:left="0" w:firstLine="709"/>
        <w:contextualSpacing/>
        <w:rPr>
          <w:rFonts w:cstheme="minorHAnsi"/>
          <w:sz w:val="24"/>
          <w:szCs w:val="24"/>
        </w:rPr>
      </w:pPr>
      <w:r w:rsidRPr="00184EC8">
        <w:rPr>
          <w:rFonts w:eastAsia="Calibri" w:cstheme="minorHAnsi"/>
          <w:sz w:val="24"/>
          <w:szCs w:val="24"/>
        </w:rPr>
        <w:t>Perkančioji organizacija numato</w:t>
      </w:r>
      <w:r w:rsidR="00BD329F">
        <w:rPr>
          <w:rFonts w:eastAsia="Calibri" w:cstheme="minorHAnsi"/>
          <w:sz w:val="24"/>
          <w:szCs w:val="24"/>
        </w:rPr>
        <w:t xml:space="preserve"> įsigyti</w:t>
      </w:r>
      <w:r w:rsidRPr="00184EC8">
        <w:rPr>
          <w:rFonts w:eastAsia="Calibri" w:cstheme="minorHAnsi"/>
          <w:sz w:val="24"/>
          <w:szCs w:val="24"/>
        </w:rPr>
        <w:t xml:space="preserve"> </w:t>
      </w:r>
      <w:r w:rsidR="00B977EF" w:rsidRPr="00D46F00">
        <w:rPr>
          <w:rFonts w:eastAsia="Lucida Sans Unicode" w:cstheme="minorHAnsi"/>
          <w:spacing w:val="-3"/>
          <w:sz w:val="24"/>
          <w:szCs w:val="24"/>
          <w:lang w:eastAsia="ar-SA"/>
        </w:rPr>
        <w:t>automobilių stovėjimo aikštelės V. Kudirkos g., Utenoje, naujos statybos darb</w:t>
      </w:r>
      <w:r w:rsidR="00D46F00">
        <w:rPr>
          <w:rFonts w:eastAsia="Lucida Sans Unicode" w:cstheme="minorHAnsi"/>
          <w:spacing w:val="-3"/>
          <w:sz w:val="24"/>
          <w:szCs w:val="24"/>
          <w:lang w:eastAsia="ar-SA"/>
        </w:rPr>
        <w:t>us</w:t>
      </w:r>
      <w:r w:rsidR="00B977EF" w:rsidRPr="00D46F00">
        <w:rPr>
          <w:rFonts w:eastAsia="Lucida Sans Unicode" w:cstheme="minorHAnsi"/>
          <w:spacing w:val="-3"/>
          <w:sz w:val="24"/>
          <w:szCs w:val="24"/>
          <w:lang w:eastAsia="ar-SA"/>
        </w:rPr>
        <w:t xml:space="preserve"> ir automobilių stovėjimo aikštelės, privažiavimo iš Aukštaičių g., Utenoje, paprastojo remonto darb</w:t>
      </w:r>
      <w:r w:rsidR="00D46F00">
        <w:rPr>
          <w:rFonts w:eastAsia="Lucida Sans Unicode" w:cstheme="minorHAnsi"/>
          <w:spacing w:val="-3"/>
          <w:sz w:val="24"/>
          <w:szCs w:val="24"/>
          <w:lang w:eastAsia="ar-SA"/>
        </w:rPr>
        <w:t>us</w:t>
      </w:r>
      <w:r w:rsidR="008E01DA" w:rsidRPr="00D46F00">
        <w:rPr>
          <w:rFonts w:cstheme="minorHAnsi"/>
          <w:sz w:val="24"/>
          <w:szCs w:val="24"/>
        </w:rPr>
        <w:t xml:space="preserve">, </w:t>
      </w:r>
      <w:r w:rsidRPr="00D46F00">
        <w:rPr>
          <w:rFonts w:cstheme="minorHAnsi"/>
          <w:sz w:val="24"/>
          <w:szCs w:val="24"/>
        </w:rPr>
        <w:t>pagal BVPŽ priskiriam</w:t>
      </w:r>
      <w:r w:rsidR="00B977EF" w:rsidRPr="00D46F00">
        <w:rPr>
          <w:rFonts w:cstheme="minorHAnsi"/>
          <w:sz w:val="24"/>
          <w:szCs w:val="24"/>
        </w:rPr>
        <w:t>ą</w:t>
      </w:r>
      <w:r w:rsidRPr="00D46F00">
        <w:rPr>
          <w:rFonts w:cstheme="minorHAnsi"/>
          <w:sz w:val="24"/>
          <w:szCs w:val="24"/>
        </w:rPr>
        <w:t xml:space="preserve"> </w:t>
      </w:r>
      <w:r w:rsidR="00790EF0" w:rsidRPr="00D46F00">
        <w:rPr>
          <w:rFonts w:cstheme="minorHAnsi"/>
          <w:sz w:val="24"/>
          <w:szCs w:val="24"/>
        </w:rPr>
        <w:t>darbų</w:t>
      </w:r>
      <w:r w:rsidRPr="00D46F00">
        <w:rPr>
          <w:rFonts w:cstheme="minorHAnsi"/>
          <w:sz w:val="24"/>
          <w:szCs w:val="24"/>
        </w:rPr>
        <w:t xml:space="preserve"> kod</w:t>
      </w:r>
      <w:r w:rsidR="00B977EF" w:rsidRPr="00D46F00">
        <w:rPr>
          <w:rFonts w:cstheme="minorHAnsi"/>
          <w:sz w:val="24"/>
          <w:szCs w:val="24"/>
        </w:rPr>
        <w:t>ą</w:t>
      </w:r>
      <w:r w:rsidRPr="00D46F00">
        <w:rPr>
          <w:rFonts w:cstheme="minorHAnsi"/>
          <w:sz w:val="24"/>
          <w:szCs w:val="24"/>
        </w:rPr>
        <w:t xml:space="preserve"> </w:t>
      </w:r>
      <w:r w:rsidR="00B977EF" w:rsidRPr="00D46F00">
        <w:rPr>
          <w:rFonts w:ascii="Calibri" w:hAnsi="Calibri" w:cs="Calibri"/>
          <w:sz w:val="24"/>
          <w:szCs w:val="24"/>
        </w:rPr>
        <w:t xml:space="preserve">45223300-9 </w:t>
      </w:r>
      <w:r w:rsidR="009B7421" w:rsidRPr="00D46F00">
        <w:rPr>
          <w:rFonts w:ascii="Calibri" w:hAnsi="Calibri" w:cs="Calibri"/>
          <w:sz w:val="24"/>
          <w:szCs w:val="24"/>
        </w:rPr>
        <w:t>„</w:t>
      </w:r>
      <w:r w:rsidR="007F480A" w:rsidRPr="007F480A">
        <w:rPr>
          <w:rFonts w:ascii="Calibri" w:hAnsi="Calibri" w:cs="Calibri"/>
          <w:sz w:val="24"/>
          <w:szCs w:val="24"/>
        </w:rPr>
        <w:t>Automobilių stovėjimo aikštelių statybos darbai</w:t>
      </w:r>
      <w:r w:rsidR="009B7421">
        <w:rPr>
          <w:rFonts w:ascii="Calibri" w:hAnsi="Calibri" w:cs="Calibri"/>
          <w:sz w:val="24"/>
          <w:szCs w:val="24"/>
        </w:rPr>
        <w:t>“</w:t>
      </w:r>
      <w:r w:rsidR="005A2134">
        <w:rPr>
          <w:rFonts w:ascii="Calibri" w:hAnsi="Calibri" w:cs="Calibri"/>
          <w:sz w:val="24"/>
          <w:szCs w:val="24"/>
        </w:rPr>
        <w:t xml:space="preserve">, papildomas </w:t>
      </w:r>
      <w:proofErr w:type="spellStart"/>
      <w:r w:rsidR="005A2134">
        <w:rPr>
          <w:rFonts w:ascii="Calibri" w:hAnsi="Calibri" w:cs="Calibri"/>
          <w:sz w:val="24"/>
          <w:szCs w:val="24"/>
        </w:rPr>
        <w:t>paslaug</w:t>
      </w:r>
      <w:proofErr w:type="spellEnd"/>
      <w:r w:rsidR="005A2134">
        <w:rPr>
          <w:rFonts w:ascii="Calibri" w:hAnsi="Calibri" w:cs="Calibri"/>
          <w:sz w:val="24"/>
          <w:szCs w:val="24"/>
          <w:lang w:val="en-US"/>
        </w:rPr>
        <w:t xml:space="preserve">ų </w:t>
      </w:r>
      <w:proofErr w:type="spellStart"/>
      <w:r w:rsidR="005A2134">
        <w:rPr>
          <w:rFonts w:ascii="Calibri" w:hAnsi="Calibri" w:cs="Calibri"/>
          <w:sz w:val="24"/>
          <w:szCs w:val="24"/>
          <w:lang w:val="en-US"/>
        </w:rPr>
        <w:t>kodas</w:t>
      </w:r>
      <w:proofErr w:type="spellEnd"/>
      <w:r w:rsidR="005A2134">
        <w:rPr>
          <w:rFonts w:ascii="Calibri" w:hAnsi="Calibri" w:cs="Calibri"/>
          <w:sz w:val="24"/>
          <w:szCs w:val="24"/>
          <w:lang w:val="en-US"/>
        </w:rPr>
        <w:t xml:space="preserve"> – 71320000-7 “</w:t>
      </w:r>
      <w:proofErr w:type="spellStart"/>
      <w:r w:rsidR="005A2134" w:rsidRPr="00C83FC9">
        <w:rPr>
          <w:rFonts w:ascii="Calibri" w:hAnsi="Calibri" w:cs="Calibri"/>
          <w:sz w:val="24"/>
          <w:szCs w:val="24"/>
          <w:lang w:val="en-US"/>
        </w:rPr>
        <w:t>Inžinerinio</w:t>
      </w:r>
      <w:proofErr w:type="spellEnd"/>
      <w:r w:rsidR="005A2134" w:rsidRPr="00C83FC9">
        <w:rPr>
          <w:rFonts w:ascii="Calibri" w:hAnsi="Calibri" w:cs="Calibri"/>
          <w:sz w:val="24"/>
          <w:szCs w:val="24"/>
          <w:lang w:val="en-US"/>
        </w:rPr>
        <w:t xml:space="preserve"> </w:t>
      </w:r>
      <w:proofErr w:type="spellStart"/>
      <w:r w:rsidR="005A2134" w:rsidRPr="00C83FC9">
        <w:rPr>
          <w:rFonts w:ascii="Calibri" w:hAnsi="Calibri" w:cs="Calibri"/>
          <w:sz w:val="24"/>
          <w:szCs w:val="24"/>
          <w:lang w:val="en-US"/>
        </w:rPr>
        <w:t>projektavimo</w:t>
      </w:r>
      <w:proofErr w:type="spellEnd"/>
      <w:r w:rsidR="005A2134" w:rsidRPr="00C83FC9">
        <w:rPr>
          <w:rFonts w:ascii="Calibri" w:hAnsi="Calibri" w:cs="Calibri"/>
          <w:sz w:val="24"/>
          <w:szCs w:val="24"/>
          <w:lang w:val="en-US"/>
        </w:rPr>
        <w:t xml:space="preserve"> </w:t>
      </w:r>
      <w:proofErr w:type="spellStart"/>
      <w:r w:rsidR="005A2134" w:rsidRPr="00C83FC9">
        <w:rPr>
          <w:rFonts w:ascii="Calibri" w:hAnsi="Calibri" w:cs="Calibri"/>
          <w:sz w:val="24"/>
          <w:szCs w:val="24"/>
          <w:lang w:val="en-US"/>
        </w:rPr>
        <w:t>paslaugos</w:t>
      </w:r>
      <w:proofErr w:type="spellEnd"/>
      <w:r w:rsidR="005A2134">
        <w:rPr>
          <w:rFonts w:ascii="Calibri" w:hAnsi="Calibri" w:cs="Calibri"/>
          <w:sz w:val="24"/>
          <w:szCs w:val="24"/>
          <w:lang w:val="en-US"/>
        </w:rPr>
        <w:t>”.</w:t>
      </w:r>
    </w:p>
    <w:p w14:paraId="5913D9A9" w14:textId="4DB31532" w:rsidR="00F7290D" w:rsidRDefault="00593EEC" w:rsidP="00A56C18">
      <w:pPr>
        <w:pStyle w:val="Betarp"/>
        <w:widowControl w:val="0"/>
        <w:numPr>
          <w:ilvl w:val="1"/>
          <w:numId w:val="7"/>
        </w:numPr>
        <w:ind w:left="0" w:firstLine="709"/>
        <w:contextualSpacing/>
        <w:rPr>
          <w:rFonts w:cstheme="minorHAnsi"/>
          <w:sz w:val="24"/>
          <w:szCs w:val="24"/>
        </w:rPr>
      </w:pPr>
      <w:r w:rsidRPr="00184EC8">
        <w:rPr>
          <w:rFonts w:cstheme="minorHAnsi"/>
          <w:sz w:val="24"/>
          <w:szCs w:val="24"/>
        </w:rPr>
        <w:t xml:space="preserve">Pirkimo objektas į dalis neskaidomas. Pirkimo apimtys, reikalavimai ir techninė specifikacija apibrėžti specialiųjų pirkimo sąlygų </w:t>
      </w:r>
      <w:r w:rsidR="007B1B4A" w:rsidRPr="00184EC8">
        <w:rPr>
          <w:rFonts w:cstheme="minorHAnsi"/>
          <w:sz w:val="24"/>
          <w:szCs w:val="24"/>
        </w:rPr>
        <w:t xml:space="preserve">2 ir </w:t>
      </w:r>
      <w:r w:rsidR="00907076" w:rsidRPr="00184EC8">
        <w:rPr>
          <w:rFonts w:cstheme="minorHAnsi"/>
          <w:sz w:val="24"/>
          <w:szCs w:val="24"/>
          <w:shd w:val="clear" w:color="auto" w:fill="FFFFFF" w:themeFill="background1"/>
        </w:rPr>
        <w:t>5</w:t>
      </w:r>
      <w:r w:rsidRPr="00184EC8">
        <w:rPr>
          <w:rFonts w:cstheme="minorHAnsi"/>
          <w:sz w:val="24"/>
          <w:szCs w:val="24"/>
        </w:rPr>
        <w:t xml:space="preserve"> pried</w:t>
      </w:r>
      <w:r w:rsidR="007B1B4A" w:rsidRPr="00184EC8">
        <w:rPr>
          <w:rFonts w:cstheme="minorHAnsi"/>
          <w:sz w:val="24"/>
          <w:szCs w:val="24"/>
        </w:rPr>
        <w:t>uose</w:t>
      </w:r>
      <w:r w:rsidRPr="00184EC8">
        <w:rPr>
          <w:rFonts w:cstheme="minorHAnsi"/>
          <w:sz w:val="24"/>
          <w:szCs w:val="24"/>
        </w:rPr>
        <w:t>.</w:t>
      </w:r>
      <w:r w:rsidR="00CE362C" w:rsidRPr="00184EC8">
        <w:rPr>
          <w:rFonts w:cstheme="minorHAnsi"/>
          <w:sz w:val="24"/>
          <w:szCs w:val="24"/>
        </w:rPr>
        <w:t xml:space="preserve"> </w:t>
      </w:r>
    </w:p>
    <w:p w14:paraId="51E5A0EB" w14:textId="58491C70" w:rsidR="001C48FA" w:rsidRPr="00184EC8" w:rsidRDefault="00046D97" w:rsidP="00A56C18">
      <w:pPr>
        <w:pStyle w:val="Betarp"/>
        <w:widowControl w:val="0"/>
        <w:numPr>
          <w:ilvl w:val="1"/>
          <w:numId w:val="7"/>
        </w:numPr>
        <w:ind w:left="0" w:firstLine="709"/>
        <w:contextualSpacing/>
        <w:rPr>
          <w:rFonts w:cstheme="minorHAnsi"/>
          <w:sz w:val="24"/>
          <w:szCs w:val="24"/>
        </w:rPr>
      </w:pPr>
      <w:r w:rsidRPr="000E6759">
        <w:rPr>
          <w:rFonts w:cstheme="minorHAnsi"/>
          <w:b/>
          <w:bCs/>
          <w:sz w:val="24"/>
          <w:szCs w:val="24"/>
        </w:rPr>
        <w:t xml:space="preserve">Perkančiosios organizacijos pirkimo objektui skirtos lėšos – </w:t>
      </w:r>
      <w:r w:rsidR="009D69EC" w:rsidRPr="009D69EC">
        <w:rPr>
          <w:rFonts w:cstheme="minorHAnsi"/>
          <w:b/>
          <w:bCs/>
          <w:sz w:val="24"/>
          <w:szCs w:val="24"/>
        </w:rPr>
        <w:t>133 000,00</w:t>
      </w:r>
      <w:r w:rsidRPr="000E6759">
        <w:rPr>
          <w:rFonts w:cstheme="minorHAnsi"/>
          <w:b/>
          <w:bCs/>
          <w:sz w:val="24"/>
          <w:szCs w:val="24"/>
        </w:rPr>
        <w:t xml:space="preserve"> Eur be PVM</w:t>
      </w:r>
      <w:r w:rsidR="00E63CC8">
        <w:rPr>
          <w:rFonts w:cstheme="minorHAnsi"/>
          <w:b/>
          <w:bCs/>
          <w:sz w:val="24"/>
          <w:szCs w:val="24"/>
        </w:rPr>
        <w:t>.</w:t>
      </w:r>
    </w:p>
    <w:p w14:paraId="1F81460E" w14:textId="51FF7F44" w:rsidR="00593EEC" w:rsidRPr="005806D5" w:rsidRDefault="00593EEC" w:rsidP="00492469">
      <w:pPr>
        <w:pStyle w:val="Sraopastraipa"/>
        <w:widowControl w:val="0"/>
        <w:numPr>
          <w:ilvl w:val="1"/>
          <w:numId w:val="7"/>
        </w:numPr>
        <w:ind w:left="0" w:firstLine="709"/>
        <w:rPr>
          <w:rFonts w:cstheme="minorHAnsi"/>
          <w:sz w:val="24"/>
          <w:szCs w:val="24"/>
        </w:rPr>
      </w:pPr>
      <w:r w:rsidRPr="005806D5">
        <w:rPr>
          <w:rFonts w:cstheme="minorHAnsi"/>
          <w:sz w:val="24"/>
          <w:szCs w:val="24"/>
        </w:rPr>
        <w:t xml:space="preserve">Jeigu apibūdinant pirkimo objektą techninėje specifikacijoje </w:t>
      </w:r>
      <w:r w:rsidR="00EC3BB3">
        <w:rPr>
          <w:rFonts w:cstheme="minorHAnsi"/>
          <w:sz w:val="24"/>
          <w:szCs w:val="24"/>
        </w:rPr>
        <w:t>ar kituose pirkimo dokumentuose</w:t>
      </w:r>
      <w:r w:rsidR="0065426C">
        <w:rPr>
          <w:rFonts w:cstheme="minorHAnsi"/>
          <w:sz w:val="24"/>
          <w:szCs w:val="24"/>
        </w:rPr>
        <w:t xml:space="preserve"> </w:t>
      </w:r>
      <w:r w:rsidRPr="005806D5">
        <w:rPr>
          <w:rFonts w:cstheme="minorHAnsi"/>
          <w:sz w:val="24"/>
          <w:szCs w:val="24"/>
        </w:rPr>
        <w:t>nurodytas konkretus modelis ar tiekimo šaltinis, konkretus procesas, būdingas konkretaus tiekėjo tiekiamoms prekėms</w:t>
      </w:r>
      <w:r w:rsidR="009B4ABD">
        <w:rPr>
          <w:rFonts w:cstheme="minorHAnsi"/>
          <w:sz w:val="24"/>
          <w:szCs w:val="24"/>
        </w:rPr>
        <w:t>, teikiamoms paslaugoms</w:t>
      </w:r>
      <w:r w:rsidRPr="005806D5">
        <w:rPr>
          <w:rFonts w:cstheme="minorHAnsi"/>
          <w:sz w:val="24"/>
          <w:szCs w:val="24"/>
        </w:rPr>
        <w:t xml:space="preserve"> ar </w:t>
      </w:r>
      <w:r w:rsidR="00981594">
        <w:rPr>
          <w:rFonts w:cstheme="minorHAnsi"/>
          <w:sz w:val="24"/>
          <w:szCs w:val="24"/>
        </w:rPr>
        <w:t>vykdomiems darbams</w:t>
      </w:r>
      <w:r w:rsidRPr="005806D5">
        <w:rPr>
          <w:rFonts w:cstheme="minorHAnsi"/>
          <w:sz w:val="24"/>
          <w:szCs w:val="24"/>
        </w:rPr>
        <w:t xml:space="preserve">, ar prekių ženklas, patentas, tipai, konkreti kilmė ar gamyba, turi būti laikoma, kad kiekviena tokia nuoroda yra pateikta su žodžiais „arba lygiavertis“. </w:t>
      </w:r>
    </w:p>
    <w:p w14:paraId="1E96F09D" w14:textId="3B05902E" w:rsidR="009D69EC" w:rsidRDefault="00593EEC" w:rsidP="005F72C7">
      <w:pPr>
        <w:pStyle w:val="Sraopastraipa"/>
        <w:widowControl w:val="0"/>
        <w:numPr>
          <w:ilvl w:val="1"/>
          <w:numId w:val="7"/>
        </w:numPr>
        <w:ind w:left="0" w:firstLine="709"/>
        <w:rPr>
          <w:rFonts w:cstheme="minorHAnsi"/>
          <w:sz w:val="24"/>
          <w:szCs w:val="24"/>
        </w:rPr>
      </w:pPr>
      <w:r w:rsidRPr="009E6D62">
        <w:rPr>
          <w:rFonts w:ascii="Calibri" w:hAnsi="Calibri" w:cs="Calibri"/>
          <w:sz w:val="24"/>
          <w:szCs w:val="24"/>
        </w:rPr>
        <w:t xml:space="preserve">Jeigu apibūdinant pirkimo objektą techninėje specifikacijoje </w:t>
      </w:r>
      <w:r w:rsidR="0065426C">
        <w:rPr>
          <w:rFonts w:ascii="Calibri" w:hAnsi="Calibri" w:cs="Calibri"/>
          <w:sz w:val="24"/>
          <w:szCs w:val="24"/>
        </w:rPr>
        <w:t xml:space="preserve">ar kituose pirkimo dokumentuose </w:t>
      </w:r>
      <w:r w:rsidRPr="009E6D62">
        <w:rPr>
          <w:rFonts w:ascii="Calibri" w:hAnsi="Calibri" w:cs="Calibri"/>
          <w:sz w:val="24"/>
          <w:szCs w:val="24"/>
        </w:rPr>
        <w:t>nurodytas standartas, techninis liudijimas ar bendrosios</w:t>
      </w:r>
      <w:r w:rsidRPr="009E6D62">
        <w:rPr>
          <w:rFonts w:cstheme="minorHAnsi"/>
          <w:sz w:val="24"/>
          <w:szCs w:val="24"/>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5B11206" w14:textId="77777777" w:rsidR="005F72C7" w:rsidRDefault="005F72C7" w:rsidP="005F72C7">
      <w:pPr>
        <w:pStyle w:val="Sraopastraipa"/>
        <w:widowControl w:val="0"/>
        <w:ind w:left="709"/>
        <w:rPr>
          <w:rFonts w:ascii="Calibri" w:hAnsi="Calibri" w:cs="Calibri"/>
          <w:sz w:val="24"/>
          <w:szCs w:val="24"/>
        </w:rPr>
      </w:pPr>
    </w:p>
    <w:p w14:paraId="372E7266" w14:textId="77777777" w:rsidR="005F72C7" w:rsidRPr="005F72C7" w:rsidRDefault="005F72C7" w:rsidP="005F72C7">
      <w:pPr>
        <w:pStyle w:val="Sraopastraipa"/>
        <w:widowControl w:val="0"/>
        <w:ind w:left="709"/>
        <w:rPr>
          <w:rFonts w:cstheme="minorHAnsi"/>
          <w:sz w:val="24"/>
          <w:szCs w:val="24"/>
        </w:rPr>
      </w:pPr>
    </w:p>
    <w:p w14:paraId="5F832820" w14:textId="77777777" w:rsidR="009D69EC" w:rsidRPr="005A2134" w:rsidRDefault="009D69EC" w:rsidP="009D69EC">
      <w:pPr>
        <w:pStyle w:val="Sraopastraipa"/>
        <w:widowControl w:val="0"/>
        <w:ind w:left="709"/>
        <w:rPr>
          <w:rFonts w:cstheme="minorHAnsi"/>
          <w:sz w:val="24"/>
          <w:szCs w:val="24"/>
        </w:rPr>
      </w:pPr>
    </w:p>
    <w:p w14:paraId="0ED6AD78" w14:textId="56282EFF" w:rsidR="00FB3C75" w:rsidRPr="00E34974" w:rsidRDefault="00BF3638" w:rsidP="00C0512E">
      <w:pPr>
        <w:pStyle w:val="Antrat1"/>
        <w:numPr>
          <w:ilvl w:val="0"/>
          <w:numId w:val="7"/>
        </w:numPr>
        <w:spacing w:before="720" w:after="0"/>
        <w:ind w:left="357" w:hanging="357"/>
        <w:rPr>
          <w:rFonts w:cstheme="minorHAnsi"/>
          <w:sz w:val="24"/>
          <w:szCs w:val="24"/>
        </w:rPr>
      </w:pPr>
      <w:bookmarkStart w:id="10" w:name="_Toc188252858"/>
      <w:r w:rsidRPr="00E34974">
        <w:rPr>
          <w:rFonts w:asciiTheme="minorHAnsi" w:hAnsiTheme="minorHAnsi" w:cstheme="minorHAnsi"/>
          <w:b/>
          <w:bCs/>
          <w:color w:val="auto"/>
          <w:sz w:val="24"/>
          <w:szCs w:val="24"/>
        </w:rPr>
        <w:lastRenderedPageBreak/>
        <w:t>Tiekėjų pašalinimo pagrindai</w:t>
      </w:r>
      <w:r w:rsidR="00E201D8" w:rsidRPr="00E34974">
        <w:rPr>
          <w:rFonts w:asciiTheme="minorHAnsi" w:hAnsiTheme="minorHAnsi" w:cstheme="minorHAnsi"/>
          <w:b/>
          <w:bCs/>
          <w:color w:val="auto"/>
          <w:sz w:val="24"/>
          <w:szCs w:val="24"/>
        </w:rPr>
        <w:t xml:space="preserve">, kvalifikacijos reikalavimai </w:t>
      </w:r>
      <w:bookmarkEnd w:id="10"/>
    </w:p>
    <w:p w14:paraId="4D354FE8" w14:textId="77777777" w:rsidR="007F1D1D" w:rsidRPr="00954F70" w:rsidRDefault="007F1D1D" w:rsidP="007F1D1D">
      <w:pPr>
        <w:rPr>
          <w:rFonts w:cstheme="minorHAnsi"/>
          <w:sz w:val="24"/>
          <w:szCs w:val="24"/>
        </w:rPr>
      </w:pPr>
      <w:bookmarkStart w:id="11" w:name="_Toc188252859"/>
    </w:p>
    <w:p w14:paraId="5439EAC9" w14:textId="5B5287DE" w:rsidR="00E94E7B" w:rsidRDefault="007F1D1D" w:rsidP="00E94E7B">
      <w:pPr>
        <w:pStyle w:val="Sraopastraipa"/>
        <w:ind w:left="0" w:firstLine="709"/>
        <w:rPr>
          <w:rFonts w:cstheme="minorHAnsi"/>
          <w:sz w:val="24"/>
          <w:szCs w:val="24"/>
        </w:rPr>
      </w:pPr>
      <w:r w:rsidRPr="00954F70">
        <w:rPr>
          <w:rFonts w:cstheme="minorHAnsi"/>
          <w:sz w:val="24"/>
          <w:szCs w:val="24"/>
        </w:rPr>
        <w:t>3</w:t>
      </w:r>
      <w:r w:rsidR="00E94E7B">
        <w:rPr>
          <w:rFonts w:cstheme="minorHAnsi"/>
          <w:sz w:val="24"/>
          <w:szCs w:val="24"/>
        </w:rPr>
        <w:t>.</w:t>
      </w:r>
      <w:r w:rsidR="00E94E7B" w:rsidRPr="0093416B">
        <w:rPr>
          <w:rFonts w:cstheme="minorHAnsi"/>
          <w:sz w:val="24"/>
          <w:szCs w:val="24"/>
        </w:rPr>
        <w:t xml:space="preserve">1. </w:t>
      </w:r>
      <w:r w:rsidR="00E94E7B" w:rsidRPr="00C32778">
        <w:rPr>
          <w:rFonts w:cstheme="minorHAnsi"/>
          <w:sz w:val="24"/>
          <w:szCs w:val="24"/>
        </w:rPr>
        <w:t xml:space="preserve">Tiekėjams </w:t>
      </w:r>
      <w:r w:rsidR="00E94E7B">
        <w:rPr>
          <w:rFonts w:cstheme="minorHAnsi"/>
          <w:sz w:val="24"/>
          <w:szCs w:val="24"/>
        </w:rPr>
        <w:t>ne</w:t>
      </w:r>
      <w:r w:rsidR="00E94E7B" w:rsidRPr="00C32778">
        <w:rPr>
          <w:rFonts w:cstheme="minorHAnsi"/>
          <w:sz w:val="24"/>
          <w:szCs w:val="24"/>
        </w:rPr>
        <w:t>nustatomi kvalifikacijos reikalavimai</w:t>
      </w:r>
      <w:r w:rsidR="00E94E7B">
        <w:rPr>
          <w:rFonts w:cstheme="minorHAnsi"/>
          <w:sz w:val="24"/>
          <w:szCs w:val="24"/>
        </w:rPr>
        <w:t>.</w:t>
      </w:r>
    </w:p>
    <w:p w14:paraId="4CF0FE3B" w14:textId="769AF513" w:rsidR="00E94E7B" w:rsidRDefault="00E94E7B" w:rsidP="00E94E7B">
      <w:pPr>
        <w:ind w:firstLine="709"/>
        <w:rPr>
          <w:rFonts w:cstheme="minorHAnsi"/>
          <w:sz w:val="24"/>
          <w:szCs w:val="24"/>
        </w:rPr>
      </w:pPr>
      <w:r>
        <w:rPr>
          <w:rFonts w:cstheme="minorHAnsi"/>
          <w:sz w:val="24"/>
          <w:szCs w:val="24"/>
        </w:rPr>
        <w:t xml:space="preserve">3.2. </w:t>
      </w:r>
      <w:r w:rsidRPr="00CA7012">
        <w:rPr>
          <w:rFonts w:cstheme="minorHAnsi"/>
          <w:sz w:val="24"/>
          <w:szCs w:val="24"/>
        </w:rPr>
        <w:t xml:space="preserve">Tiekėjams </w:t>
      </w:r>
      <w:r>
        <w:rPr>
          <w:rFonts w:cstheme="minorHAnsi"/>
          <w:sz w:val="24"/>
          <w:szCs w:val="24"/>
        </w:rPr>
        <w:t>n</w:t>
      </w:r>
      <w:r w:rsidRPr="00CA7012">
        <w:rPr>
          <w:rFonts w:cstheme="minorHAnsi"/>
          <w:sz w:val="24"/>
          <w:szCs w:val="24"/>
        </w:rPr>
        <w:t xml:space="preserve">ustatomi reikalavimai dėl aplinkos apsaugos vadybos sistemos standartų </w:t>
      </w:r>
      <w:r w:rsidR="00B537A7">
        <w:rPr>
          <w:rFonts w:cstheme="minorHAnsi"/>
          <w:sz w:val="24"/>
          <w:szCs w:val="24"/>
        </w:rPr>
        <w:t xml:space="preserve">reikalavimų </w:t>
      </w:r>
      <w:r w:rsidRPr="00CA7012">
        <w:rPr>
          <w:rFonts w:cstheme="minorHAnsi"/>
          <w:sz w:val="24"/>
          <w:szCs w:val="24"/>
        </w:rPr>
        <w:t xml:space="preserve">laikymosi. </w:t>
      </w:r>
    </w:p>
    <w:p w14:paraId="77284DA1" w14:textId="07205D86" w:rsidR="007F1D1D" w:rsidRPr="00954F70" w:rsidRDefault="00E94E7B" w:rsidP="00E94E7B">
      <w:pPr>
        <w:ind w:firstLine="709"/>
        <w:rPr>
          <w:rFonts w:eastAsia="Arial" w:cstheme="minorHAnsi"/>
          <w:sz w:val="24"/>
          <w:szCs w:val="24"/>
        </w:rPr>
      </w:pPr>
      <w:r>
        <w:rPr>
          <w:rFonts w:eastAsia="Arial" w:cstheme="minorHAnsi"/>
          <w:sz w:val="24"/>
          <w:szCs w:val="24"/>
        </w:rPr>
        <w:t xml:space="preserve">3.3. </w:t>
      </w:r>
      <w:r w:rsidR="007F1D1D" w:rsidRPr="00954F70">
        <w:rPr>
          <w:rFonts w:eastAsia="Arial" w:cstheme="minorHAnsi"/>
          <w:sz w:val="24"/>
          <w:szCs w:val="24"/>
        </w:rPr>
        <w:t>Tiekėjas teikdamas pasiūlymą neturi pateikti EBVPD, nei laisvos formos deklaracijos dėl kvalifikacijos atitikties reikalavimams.</w:t>
      </w:r>
    </w:p>
    <w:p w14:paraId="60371B6A" w14:textId="3FE70B70" w:rsidR="007F1D1D" w:rsidRPr="00E94E7B" w:rsidRDefault="007F1D1D" w:rsidP="001D62A9">
      <w:pPr>
        <w:pStyle w:val="Sraopastraipa"/>
        <w:numPr>
          <w:ilvl w:val="1"/>
          <w:numId w:val="15"/>
        </w:numPr>
        <w:ind w:left="0" w:firstLine="709"/>
        <w:rPr>
          <w:rFonts w:eastAsia="Arial" w:cstheme="minorHAnsi"/>
          <w:sz w:val="24"/>
          <w:szCs w:val="24"/>
        </w:rPr>
      </w:pPr>
      <w:r w:rsidRPr="00E94E7B">
        <w:rPr>
          <w:rFonts w:eastAsia="Arial" w:cstheme="minorHAnsi"/>
          <w:sz w:val="24"/>
          <w:szCs w:val="24"/>
        </w:rPr>
        <w:t xml:space="preserve">Tiekėjas, kai jis yra juridinis asmuo, kita organizacija ar jos struktūrinis padalinys, teikdamas pasirašytą pasiūlymą, parengtą pagal specialiųjų pirkimo sąlygų 3 priede pateiktą pasiūlymo formą, patvirtina, kad </w:t>
      </w:r>
      <w:bookmarkStart w:id="12" w:name="_Hlk189857153"/>
      <w:r w:rsidRPr="00E94E7B">
        <w:rPr>
          <w:rFonts w:eastAsia="Arial" w:cstheme="minorHAnsi"/>
          <w:sz w:val="24"/>
          <w:szCs w:val="24"/>
        </w:rPr>
        <w:t>neturi pašalinimo pagrindo pagal VPĮ 46 straipsnio 2</w:t>
      </w:r>
      <w:r w:rsidRPr="00E94E7B">
        <w:rPr>
          <w:rFonts w:eastAsia="Arial" w:cstheme="minorHAnsi"/>
          <w:sz w:val="24"/>
          <w:szCs w:val="24"/>
          <w:vertAlign w:val="superscript"/>
        </w:rPr>
        <w:t>1</w:t>
      </w:r>
      <w:r w:rsidRPr="00E94E7B">
        <w:rPr>
          <w:rFonts w:eastAsia="Arial" w:cstheme="minorHAnsi"/>
          <w:sz w:val="24"/>
          <w:szCs w:val="24"/>
        </w:rPr>
        <w:t xml:space="preserve"> dalį</w:t>
      </w:r>
      <w:r w:rsidRPr="00E94E7B">
        <w:rPr>
          <w:rFonts w:cstheme="minorHAnsi"/>
          <w:sz w:val="24"/>
          <w:szCs w:val="24"/>
        </w:rPr>
        <w:t xml:space="preserve"> </w:t>
      </w:r>
      <w:bookmarkEnd w:id="12"/>
      <w:r w:rsidRPr="00E94E7B">
        <w:rPr>
          <w:rFonts w:cstheme="minorHAnsi"/>
          <w:sz w:val="24"/>
          <w:szCs w:val="24"/>
        </w:rPr>
        <w:t>(</w:t>
      </w:r>
      <w:r w:rsidRPr="00E94E7B">
        <w:rPr>
          <w:rFonts w:eastAsia="Arial" w:cstheme="minorHAnsi"/>
          <w:sz w:val="24"/>
          <w:szCs w:val="24"/>
        </w:rPr>
        <w:t>CPO pašalina tiekėją iš pirkimo procedūros, jeigu tiekėjas yra neatlikęs jam paskirtos baudžiamojo poveikio priemonės – uždraudimo juridiniam asmeniui dalyvauti viešuosiuose pirkimuose).</w:t>
      </w:r>
    </w:p>
    <w:p w14:paraId="69360CD7" w14:textId="608F3F5C" w:rsidR="00894FEF" w:rsidRPr="00787014" w:rsidRDefault="00C06192" w:rsidP="00C06192">
      <w:pPr>
        <w:pStyle w:val="Antrat1"/>
        <w:spacing w:before="720" w:after="0" w:line="300" w:lineRule="auto"/>
        <w:rPr>
          <w:rFonts w:asciiTheme="minorHAnsi" w:hAnsiTheme="minorHAnsi" w:cstheme="minorHAnsi"/>
          <w:b/>
          <w:bCs/>
          <w:color w:val="auto"/>
          <w:sz w:val="24"/>
          <w:szCs w:val="24"/>
        </w:rPr>
      </w:pPr>
      <w:r>
        <w:rPr>
          <w:rFonts w:asciiTheme="minorHAnsi" w:hAnsiTheme="minorHAnsi" w:cstheme="minorHAnsi"/>
          <w:b/>
          <w:bCs/>
          <w:color w:val="auto"/>
          <w:sz w:val="24"/>
          <w:szCs w:val="24"/>
        </w:rPr>
        <w:t xml:space="preserve">4. </w:t>
      </w:r>
      <w:r w:rsidR="00817AB9"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00817AB9" w:rsidRPr="00787014">
        <w:rPr>
          <w:rFonts w:asciiTheme="minorHAnsi" w:hAnsiTheme="minorHAnsi" w:cstheme="minorHAnsi"/>
          <w:b/>
          <w:bCs/>
          <w:color w:val="auto"/>
          <w:sz w:val="24"/>
          <w:szCs w:val="24"/>
        </w:rPr>
        <w:t>susiję su nacionaliniu saugumu</w:t>
      </w:r>
      <w:bookmarkEnd w:id="11"/>
      <w:r w:rsidR="00817AB9"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1B0EF89E" w14:textId="518CC3A5" w:rsidR="0008378B" w:rsidRPr="005806D5" w:rsidRDefault="00F84C15" w:rsidP="0067547A">
      <w:pPr>
        <w:ind w:firstLine="567"/>
        <w:rPr>
          <w:rFonts w:cstheme="minorHAnsi"/>
          <w:iCs/>
          <w:sz w:val="24"/>
          <w:szCs w:val="24"/>
        </w:rPr>
      </w:pPr>
      <w:r w:rsidRPr="005806D5">
        <w:rPr>
          <w:rFonts w:cstheme="minorHAnsi"/>
          <w:iCs/>
          <w:sz w:val="24"/>
          <w:szCs w:val="24"/>
        </w:rPr>
        <w:t xml:space="preserve">4.1. </w:t>
      </w:r>
      <w:r w:rsidR="0067547A" w:rsidRPr="005806D5">
        <w:rPr>
          <w:rFonts w:cstheme="minorHAnsi"/>
          <w:iCs/>
          <w:sz w:val="24"/>
          <w:szCs w:val="24"/>
        </w:rPr>
        <w:t xml:space="preserve">Perkančioji organizacija šiame pirkime </w:t>
      </w:r>
      <w:r w:rsidR="00F7364E">
        <w:rPr>
          <w:rFonts w:cstheme="minorHAnsi"/>
          <w:iCs/>
          <w:sz w:val="24"/>
          <w:szCs w:val="24"/>
        </w:rPr>
        <w:t>nekeli</w:t>
      </w:r>
      <w:r w:rsidR="004156A6">
        <w:rPr>
          <w:rFonts w:cstheme="minorHAnsi"/>
          <w:iCs/>
          <w:sz w:val="24"/>
          <w:szCs w:val="24"/>
        </w:rPr>
        <w:t>a reikalavimų</w:t>
      </w:r>
      <w:r w:rsidR="0067547A" w:rsidRPr="005806D5">
        <w:rPr>
          <w:rFonts w:cstheme="minorHAnsi"/>
          <w:iCs/>
          <w:sz w:val="24"/>
          <w:szCs w:val="24"/>
        </w:rPr>
        <w:t>, susijusių su nacionaliniu saugumu.</w:t>
      </w:r>
    </w:p>
    <w:p w14:paraId="490591E3" w14:textId="0F3E0643" w:rsidR="006D3202" w:rsidRPr="00787014" w:rsidRDefault="00C06192" w:rsidP="00C06192">
      <w:pPr>
        <w:pStyle w:val="Antrat1"/>
        <w:spacing w:before="720" w:after="0" w:line="300" w:lineRule="auto"/>
        <w:rPr>
          <w:rFonts w:asciiTheme="minorHAnsi" w:hAnsiTheme="minorHAnsi" w:cstheme="minorHAnsi"/>
          <w:b/>
          <w:bCs/>
          <w:color w:val="auto"/>
          <w:sz w:val="24"/>
          <w:szCs w:val="24"/>
        </w:rPr>
      </w:pPr>
      <w:bookmarkStart w:id="13" w:name="_Toc188252860"/>
      <w:r>
        <w:rPr>
          <w:rFonts w:asciiTheme="minorHAnsi" w:hAnsiTheme="minorHAnsi" w:cstheme="minorHAnsi"/>
          <w:b/>
          <w:bCs/>
          <w:color w:val="auto"/>
          <w:sz w:val="24"/>
          <w:szCs w:val="24"/>
        </w:rPr>
        <w:t xml:space="preserve">5. </w:t>
      </w:r>
      <w:r w:rsidR="003630A0" w:rsidRPr="00787014">
        <w:rPr>
          <w:rFonts w:asciiTheme="minorHAnsi" w:hAnsiTheme="minorHAnsi" w:cstheme="minorHAnsi"/>
          <w:b/>
          <w:bCs/>
          <w:color w:val="auto"/>
          <w:sz w:val="24"/>
          <w:szCs w:val="24"/>
        </w:rPr>
        <w:t>Specialieji reikalavimai pasiūlymų rengimui ir pateikimui</w:t>
      </w:r>
      <w:bookmarkEnd w:id="6"/>
      <w:bookmarkEnd w:id="7"/>
      <w:bookmarkEnd w:id="8"/>
      <w:bookmarkEnd w:id="13"/>
    </w:p>
    <w:p w14:paraId="5971D0C7" w14:textId="77777777" w:rsidR="00E861F5" w:rsidRPr="005806D5" w:rsidRDefault="00E861F5" w:rsidP="00257685">
      <w:pPr>
        <w:rPr>
          <w:rFonts w:cstheme="minorHAnsi"/>
          <w:b/>
          <w:bCs/>
          <w:sz w:val="24"/>
          <w:szCs w:val="24"/>
        </w:rPr>
      </w:pPr>
    </w:p>
    <w:p w14:paraId="566EF9C3" w14:textId="24947DCE" w:rsidR="00AC699E" w:rsidRPr="00CA7012" w:rsidRDefault="00C37D6A" w:rsidP="00AC699E">
      <w:pPr>
        <w:pStyle w:val="Sraopastraipa"/>
        <w:ind w:left="0" w:firstLine="567"/>
        <w:rPr>
          <w:rFonts w:cstheme="minorHAnsi"/>
          <w:sz w:val="24"/>
          <w:szCs w:val="24"/>
        </w:rPr>
      </w:pPr>
      <w:r w:rsidRPr="00CA7012">
        <w:rPr>
          <w:rFonts w:cstheme="minorHAnsi"/>
          <w:sz w:val="24"/>
          <w:szCs w:val="24"/>
        </w:rPr>
        <w:t xml:space="preserve">5.1. </w:t>
      </w:r>
      <w:r w:rsidR="00AC699E" w:rsidRPr="00CA7012">
        <w:rPr>
          <w:rFonts w:cstheme="minorHAnsi"/>
          <w:b/>
          <w:bCs/>
          <w:sz w:val="24"/>
          <w:szCs w:val="24"/>
        </w:rPr>
        <w:t>CVP IS pasiūlymo lango eilutėje „Prisegti dokumentus“ pateikiamas</w:t>
      </w:r>
      <w:r w:rsidR="00AC699E" w:rsidRPr="00CA7012">
        <w:rPr>
          <w:rFonts w:cstheme="minorHAnsi"/>
          <w:sz w:val="24"/>
          <w:szCs w:val="24"/>
        </w:rPr>
        <w:t xml:space="preserve"> tiekėjo pasirašytas pasiūlymas, parengtas pagal specialiųjų </w:t>
      </w:r>
      <w:r w:rsidR="00BD1918">
        <w:rPr>
          <w:rFonts w:cstheme="minorHAnsi"/>
          <w:sz w:val="24"/>
          <w:szCs w:val="24"/>
        </w:rPr>
        <w:t xml:space="preserve">pirkimo sąlygų </w:t>
      </w:r>
      <w:r w:rsidR="006E26B1">
        <w:rPr>
          <w:rFonts w:cstheme="minorHAnsi"/>
          <w:sz w:val="24"/>
          <w:szCs w:val="24"/>
        </w:rPr>
        <w:t>3</w:t>
      </w:r>
      <w:r w:rsidR="00BD1918">
        <w:rPr>
          <w:rFonts w:cstheme="minorHAnsi"/>
          <w:sz w:val="24"/>
          <w:szCs w:val="24"/>
        </w:rPr>
        <w:t xml:space="preserve"> </w:t>
      </w:r>
      <w:r w:rsidR="00AC699E" w:rsidRPr="00FD6F55">
        <w:rPr>
          <w:rFonts w:cstheme="minorHAnsi"/>
          <w:sz w:val="24"/>
          <w:szCs w:val="24"/>
        </w:rPr>
        <w:t>priede</w:t>
      </w:r>
      <w:r w:rsidR="00AC699E" w:rsidRPr="00CA7012">
        <w:rPr>
          <w:rFonts w:cstheme="minorHAnsi"/>
          <w:sz w:val="24"/>
          <w:szCs w:val="24"/>
        </w:rPr>
        <w:t xml:space="preserve"> pateiktą pasiūlymo formą ir pasiūlymo formoje nurodyti ir kiti, tiekėjo nuomone, būtini dokumentai (jų kopijos).</w:t>
      </w:r>
    </w:p>
    <w:p w14:paraId="369811B0" w14:textId="7A709A1C" w:rsidR="00C37D6A" w:rsidRPr="00CA7012" w:rsidRDefault="00C37D6A" w:rsidP="00AC699E">
      <w:pPr>
        <w:pStyle w:val="Sraopastraipa"/>
        <w:ind w:left="0" w:firstLine="426"/>
        <w:rPr>
          <w:rFonts w:cstheme="minorHAnsi"/>
          <w:sz w:val="24"/>
          <w:szCs w:val="24"/>
          <w:u w:val="single"/>
        </w:rPr>
      </w:pPr>
      <w:r w:rsidRPr="00CA7012">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Pr>
          <w:rFonts w:cstheme="minorHAnsi"/>
          <w:sz w:val="24"/>
          <w:szCs w:val="24"/>
        </w:rPr>
        <w:t>Perkančiajai organizacijai</w:t>
      </w:r>
      <w:r w:rsidRPr="00CA7012">
        <w:rPr>
          <w:rFonts w:cstheme="minorHAnsi"/>
          <w:sz w:val="24"/>
          <w:szCs w:val="24"/>
        </w:rPr>
        <w:t xml:space="preserve"> kilus abejonių dėl dokumentų tikrumo, ji turi teisę reikalauti pateikti dokumentų originalus.</w:t>
      </w:r>
      <w:r w:rsidRPr="00CA7012">
        <w:rPr>
          <w:rFonts w:eastAsia="Calibri" w:cstheme="minorHAnsi"/>
          <w:sz w:val="24"/>
          <w:szCs w:val="24"/>
        </w:rPr>
        <w:t xml:space="preserve"> Gali būti:</w:t>
      </w:r>
    </w:p>
    <w:p w14:paraId="02EB5C37" w14:textId="77777777" w:rsidR="00C37D6A" w:rsidRPr="00CA7012" w:rsidRDefault="00C37D6A" w:rsidP="00E84F2C">
      <w:pPr>
        <w:ind w:firstLine="567"/>
        <w:rPr>
          <w:rFonts w:cstheme="minorHAnsi"/>
          <w:sz w:val="24"/>
          <w:szCs w:val="24"/>
        </w:rPr>
      </w:pPr>
      <w:r w:rsidRPr="00CA7012">
        <w:rPr>
          <w:rFonts w:eastAsia="Calibri" w:cstheme="minorHAnsi"/>
          <w:sz w:val="24"/>
          <w:szCs w:val="24"/>
        </w:rPr>
        <w:t>5.2.1. pateikiami kvalifikuotu elektroniniu parašu pasirašyti elektroninėmis priemonėmis suformuoti dokumentai;</w:t>
      </w:r>
    </w:p>
    <w:p w14:paraId="1A3D6434" w14:textId="77777777" w:rsidR="00C37D6A" w:rsidRPr="00CA7012" w:rsidRDefault="00C37D6A" w:rsidP="00E84F2C">
      <w:pPr>
        <w:pStyle w:val="Sraopastraipa"/>
        <w:ind w:left="0" w:firstLine="567"/>
        <w:rPr>
          <w:rFonts w:cstheme="minorHAnsi"/>
          <w:sz w:val="24"/>
          <w:szCs w:val="24"/>
        </w:rPr>
      </w:pPr>
      <w:r w:rsidRPr="00CA7012">
        <w:rPr>
          <w:rFonts w:eastAsia="Calibri" w:cstheme="minorHAnsi"/>
          <w:sz w:val="24"/>
          <w:szCs w:val="24"/>
        </w:rPr>
        <w:t>5.2.2. skaitmeninės dokumentų kopijos (fiziniu parašu tvirtinami dokumentai turi būti pateikiami pasirašyti ir nuskenuoti).</w:t>
      </w:r>
    </w:p>
    <w:p w14:paraId="4039D78A" w14:textId="6E49144E" w:rsidR="00C37D6A" w:rsidRPr="00CA7012" w:rsidRDefault="00C37D6A" w:rsidP="00E84F2C">
      <w:pPr>
        <w:pStyle w:val="Sraopastraipa"/>
        <w:ind w:left="0" w:firstLine="567"/>
        <w:rPr>
          <w:rFonts w:eastAsia="Arial" w:cstheme="minorHAnsi"/>
          <w:sz w:val="24"/>
          <w:szCs w:val="24"/>
        </w:rPr>
      </w:pPr>
      <w:r w:rsidRPr="00CA7012">
        <w:rPr>
          <w:rFonts w:eastAsia="Arial" w:cstheme="minorHAnsi"/>
          <w:sz w:val="24"/>
          <w:szCs w:val="24"/>
        </w:rPr>
        <w:t xml:space="preserve">5.3. </w:t>
      </w:r>
      <w:r w:rsidR="0075014C">
        <w:rPr>
          <w:rFonts w:eastAsia="Arial" w:cstheme="minorHAnsi"/>
          <w:sz w:val="24"/>
          <w:szCs w:val="24"/>
        </w:rPr>
        <w:t>Visas p</w:t>
      </w:r>
      <w:r w:rsidRPr="00CA7012">
        <w:rPr>
          <w:rFonts w:eastAsia="Arial" w:cstheme="minorHAnsi"/>
          <w:sz w:val="24"/>
          <w:szCs w:val="24"/>
        </w:rPr>
        <w:t>asiūlymas</w:t>
      </w:r>
      <w:r w:rsidR="00144D09">
        <w:rPr>
          <w:rFonts w:eastAsia="Arial" w:cstheme="minorHAnsi"/>
          <w:sz w:val="24"/>
          <w:szCs w:val="24"/>
        </w:rPr>
        <w:t xml:space="preserve"> (pasiūlymą sudarantys dokumentai)</w:t>
      </w:r>
      <w:r w:rsidRPr="00CA7012">
        <w:rPr>
          <w:rFonts w:eastAsia="Arial" w:cstheme="minorHAnsi"/>
          <w:sz w:val="24"/>
          <w:szCs w:val="24"/>
        </w:rPr>
        <w:t xml:space="preserve"> turi būti parengtas</w:t>
      </w:r>
      <w:r w:rsidR="00144D09">
        <w:rPr>
          <w:rFonts w:eastAsia="Arial" w:cstheme="minorHAnsi"/>
          <w:sz w:val="24"/>
          <w:szCs w:val="24"/>
        </w:rPr>
        <w:t xml:space="preserve"> (-i)</w:t>
      </w:r>
      <w:r w:rsidRPr="00CA7012">
        <w:rPr>
          <w:rFonts w:eastAsia="Arial" w:cstheme="minorHAnsi"/>
          <w:sz w:val="24"/>
          <w:szCs w:val="24"/>
        </w:rPr>
        <w:t xml:space="preserve"> lietuvių kalba.</w:t>
      </w:r>
      <w:r w:rsidRPr="00CA7012">
        <w:rPr>
          <w:rFonts w:cstheme="minorHAnsi"/>
          <w:sz w:val="24"/>
          <w:szCs w:val="24"/>
        </w:rPr>
        <w:t xml:space="preserve"> </w:t>
      </w:r>
      <w:r w:rsidRPr="00CA7012">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24215010" w:rsidR="00C37D6A" w:rsidRPr="00CA7012" w:rsidRDefault="00C37D6A" w:rsidP="00E84F2C">
      <w:pPr>
        <w:pStyle w:val="Sraopastraipa"/>
        <w:ind w:left="0" w:firstLine="567"/>
        <w:rPr>
          <w:rFonts w:eastAsia="Arial" w:cstheme="minorHAnsi"/>
          <w:sz w:val="24"/>
          <w:szCs w:val="24"/>
        </w:rPr>
      </w:pPr>
      <w:r w:rsidRPr="00CA7012">
        <w:rPr>
          <w:rFonts w:eastAsia="Times New Roman" w:cstheme="minorHAnsi"/>
          <w:bCs/>
          <w:sz w:val="24"/>
          <w:szCs w:val="24"/>
        </w:rPr>
        <w:t xml:space="preserve">5.4. Visą pasiūlymą sudaro CVP IS priemonėmis pateiktų duomenų </w:t>
      </w:r>
      <w:r w:rsidR="00144D09">
        <w:rPr>
          <w:rFonts w:eastAsia="Times New Roman" w:cstheme="minorHAnsi"/>
          <w:bCs/>
          <w:sz w:val="24"/>
          <w:szCs w:val="24"/>
        </w:rPr>
        <w:t>(dokumentų)</w:t>
      </w:r>
      <w:r w:rsidR="00DF0017">
        <w:rPr>
          <w:rFonts w:eastAsia="Times New Roman" w:cstheme="minorHAnsi"/>
          <w:bCs/>
          <w:sz w:val="24"/>
          <w:szCs w:val="24"/>
        </w:rPr>
        <w:t xml:space="preserve"> </w:t>
      </w:r>
      <w:r w:rsidRPr="00CA7012">
        <w:rPr>
          <w:rFonts w:eastAsia="Times New Roman" w:cstheme="minorHAnsi"/>
          <w:bCs/>
          <w:sz w:val="24"/>
          <w:szCs w:val="24"/>
        </w:rPr>
        <w:t>visuma:</w:t>
      </w:r>
    </w:p>
    <w:p w14:paraId="7A19216E" w14:textId="6028EF39" w:rsidR="00C37D6A" w:rsidRPr="00CA7012" w:rsidRDefault="00C37D6A" w:rsidP="000E464A">
      <w:pPr>
        <w:suppressAutoHyphens/>
        <w:ind w:firstLine="567"/>
        <w:textAlignment w:val="baseline"/>
        <w:rPr>
          <w:rFonts w:eastAsia="Times New Roman" w:cstheme="minorHAnsi"/>
          <w:bCs/>
          <w:sz w:val="24"/>
          <w:szCs w:val="24"/>
        </w:rPr>
      </w:pPr>
      <w:r w:rsidRPr="00CA7012">
        <w:rPr>
          <w:rFonts w:eastAsia="Arial" w:cstheme="minorHAnsi"/>
          <w:sz w:val="24"/>
          <w:szCs w:val="24"/>
        </w:rPr>
        <w:t xml:space="preserve">5.4.1. </w:t>
      </w:r>
      <w:r w:rsidRPr="00CA7012">
        <w:rPr>
          <w:rFonts w:eastAsia="Times New Roman" w:cstheme="minorHAnsi"/>
          <w:bCs/>
          <w:sz w:val="24"/>
          <w:szCs w:val="24"/>
        </w:rPr>
        <w:t xml:space="preserve">pasirašytas pasiūlymas, parengtas pagal šių specialiųjų pirkimo sąlygų priede </w:t>
      </w:r>
      <w:r w:rsidRPr="00FD6F55">
        <w:rPr>
          <w:rFonts w:eastAsia="Times New Roman" w:cstheme="minorHAnsi"/>
          <w:bCs/>
          <w:sz w:val="24"/>
          <w:szCs w:val="24"/>
        </w:rPr>
        <w:t>(</w:t>
      </w:r>
      <w:r w:rsidR="006E26B1">
        <w:rPr>
          <w:rFonts w:eastAsia="Times New Roman" w:cstheme="minorHAnsi"/>
          <w:bCs/>
          <w:sz w:val="24"/>
          <w:szCs w:val="24"/>
        </w:rPr>
        <w:t>3</w:t>
      </w:r>
      <w:r w:rsidRPr="00FD6F55">
        <w:rPr>
          <w:rFonts w:eastAsia="Times New Roman" w:cstheme="minorHAnsi"/>
          <w:bCs/>
          <w:sz w:val="24"/>
          <w:szCs w:val="24"/>
        </w:rPr>
        <w:t xml:space="preserve"> priedas) pateiktą formą;</w:t>
      </w:r>
    </w:p>
    <w:p w14:paraId="312461DD" w14:textId="69061A62"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5.4.2. </w:t>
      </w:r>
      <w:r w:rsidRPr="00CA7012">
        <w:rPr>
          <w:rFonts w:eastAsia="Times New Roman" w:cstheme="minorHAnsi"/>
          <w:sz w:val="24"/>
          <w:szCs w:val="24"/>
        </w:rPr>
        <w:t>jungtinės veiklos sutartis, jei pasiūlymą pateikia jungtinės veiklos sutarties pagrindu veikianti ūkio subjektų grupė (pateikiamas skenuotas dokumentas elektroninėje formoje</w:t>
      </w:r>
      <w:r w:rsidR="0078187D" w:rsidRPr="0078187D">
        <w:t xml:space="preserve"> </w:t>
      </w:r>
      <w:r w:rsidR="0078187D" w:rsidRPr="0078187D">
        <w:rPr>
          <w:rFonts w:eastAsia="Times New Roman" w:cstheme="minorHAnsi"/>
          <w:sz w:val="24"/>
          <w:szCs w:val="24"/>
        </w:rPr>
        <w:t>arba dokumentas, pasirašytas el. paraš</w:t>
      </w:r>
      <w:r w:rsidR="0078187D">
        <w:rPr>
          <w:rFonts w:eastAsia="Times New Roman" w:cstheme="minorHAnsi"/>
          <w:sz w:val="24"/>
          <w:szCs w:val="24"/>
        </w:rPr>
        <w:t>ais</w:t>
      </w:r>
      <w:r w:rsidRPr="00CA7012">
        <w:rPr>
          <w:rFonts w:eastAsia="Times New Roman" w:cstheme="minorHAnsi"/>
          <w:sz w:val="24"/>
          <w:szCs w:val="24"/>
        </w:rPr>
        <w:t>);</w:t>
      </w:r>
    </w:p>
    <w:p w14:paraId="5BCB1A26" w14:textId="17CC1341"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5.4.3. </w:t>
      </w:r>
      <w:r w:rsidR="00852802">
        <w:rPr>
          <w:rFonts w:eastAsia="Times New Roman" w:cstheme="minorHAnsi"/>
          <w:sz w:val="24"/>
          <w:szCs w:val="24"/>
        </w:rPr>
        <w:t>subtiekėjų (</w:t>
      </w:r>
      <w:r w:rsidR="00565913">
        <w:rPr>
          <w:rFonts w:eastAsia="Times New Roman" w:cstheme="minorHAnsi"/>
          <w:sz w:val="24"/>
          <w:szCs w:val="24"/>
        </w:rPr>
        <w:t>subrangovų</w:t>
      </w:r>
      <w:r w:rsidR="00852802">
        <w:rPr>
          <w:rFonts w:eastAsia="Times New Roman" w:cstheme="minorHAnsi"/>
          <w:sz w:val="24"/>
          <w:szCs w:val="24"/>
        </w:rPr>
        <w:t>)</w:t>
      </w:r>
      <w:r w:rsidR="00527C0B">
        <w:rPr>
          <w:rFonts w:eastAsia="Times New Roman" w:cstheme="minorHAnsi"/>
          <w:sz w:val="24"/>
          <w:szCs w:val="24"/>
        </w:rPr>
        <w:t xml:space="preserve"> </w:t>
      </w:r>
      <w:r w:rsidRPr="00CA7012">
        <w:rPr>
          <w:rFonts w:eastAsia="Times New Roman" w:cstheme="minorHAnsi"/>
          <w:sz w:val="24"/>
          <w:szCs w:val="24"/>
        </w:rPr>
        <w:t>išteklių prieinamumą patvirtinantys dokumentai, jei tokie subjektai pasitelkiami (pateikiamas skenuotas dokumentas elektroninėje formoje</w:t>
      </w:r>
      <w:r w:rsidR="007B51D1">
        <w:rPr>
          <w:rFonts w:eastAsia="Times New Roman" w:cstheme="minorHAnsi"/>
          <w:sz w:val="24"/>
          <w:szCs w:val="24"/>
        </w:rPr>
        <w:t xml:space="preserve"> arba dokumentas, pasirašytas el. parašu</w:t>
      </w:r>
      <w:r w:rsidRPr="00CA7012">
        <w:rPr>
          <w:rFonts w:eastAsia="Times New Roman" w:cstheme="minorHAnsi"/>
          <w:sz w:val="24"/>
          <w:szCs w:val="24"/>
        </w:rPr>
        <w:t>);</w:t>
      </w:r>
    </w:p>
    <w:p w14:paraId="19B70CDB"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5.4.4. </w:t>
      </w:r>
      <w:r w:rsidRPr="00CA7012">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CA7012">
        <w:rPr>
          <w:rFonts w:eastAsia="Times New Roman" w:cstheme="minorHAnsi"/>
          <w:bCs/>
          <w:sz w:val="24"/>
          <w:szCs w:val="24"/>
        </w:rPr>
        <w:t>;</w:t>
      </w:r>
    </w:p>
    <w:p w14:paraId="6DBA4A45" w14:textId="1A52A1CB" w:rsidR="00D106A5" w:rsidRPr="0078668C" w:rsidRDefault="00D106A5" w:rsidP="00B663BE">
      <w:pPr>
        <w:widowControl w:val="0"/>
        <w:ind w:firstLine="567"/>
        <w:rPr>
          <w:rFonts w:ascii="Calibri" w:eastAsia="Calibri" w:hAnsi="Calibri" w:cs="Calibri"/>
          <w:b/>
          <w:bCs/>
          <w:sz w:val="24"/>
          <w:szCs w:val="24"/>
        </w:rPr>
      </w:pPr>
      <w:r w:rsidRPr="00CA7012">
        <w:rPr>
          <w:rFonts w:eastAsia="Times New Roman" w:cstheme="minorHAnsi"/>
          <w:bCs/>
          <w:sz w:val="24"/>
          <w:szCs w:val="24"/>
        </w:rPr>
        <w:t xml:space="preserve">5.4.5. </w:t>
      </w:r>
      <w:r w:rsidR="00B663BE" w:rsidRPr="00B4119A">
        <w:rPr>
          <w:sz w:val="24"/>
          <w:szCs w:val="24"/>
        </w:rPr>
        <w:t>Pažyma apie pasitelkiamus</w:t>
      </w:r>
      <w:r w:rsidR="00B663BE">
        <w:rPr>
          <w:sz w:val="24"/>
          <w:szCs w:val="24"/>
        </w:rPr>
        <w:t xml:space="preserve"> </w:t>
      </w:r>
      <w:r w:rsidR="00B663BE" w:rsidRPr="00B4119A">
        <w:rPr>
          <w:sz w:val="24"/>
          <w:szCs w:val="24"/>
        </w:rPr>
        <w:t>sub</w:t>
      </w:r>
      <w:r w:rsidR="00B663BE">
        <w:rPr>
          <w:sz w:val="24"/>
          <w:szCs w:val="24"/>
        </w:rPr>
        <w:t>rangovus(subtiekėjus)</w:t>
      </w:r>
      <w:r w:rsidRPr="00954F70">
        <w:rPr>
          <w:rFonts w:eastAsia="Times New Roman" w:cstheme="minorHAnsi"/>
          <w:bCs/>
          <w:sz w:val="24"/>
          <w:szCs w:val="24"/>
        </w:rPr>
        <w:t xml:space="preserve"> (</w:t>
      </w:r>
      <w:r>
        <w:rPr>
          <w:rFonts w:eastAsia="Times New Roman" w:cstheme="minorHAnsi"/>
          <w:bCs/>
          <w:sz w:val="24"/>
          <w:szCs w:val="24"/>
        </w:rPr>
        <w:t>6</w:t>
      </w:r>
      <w:r w:rsidRPr="00954F70">
        <w:rPr>
          <w:rFonts w:eastAsia="Times New Roman" w:cstheme="minorHAnsi"/>
          <w:bCs/>
          <w:sz w:val="24"/>
          <w:szCs w:val="24"/>
        </w:rPr>
        <w:t xml:space="preserve"> priedas)</w:t>
      </w:r>
      <w:r w:rsidRPr="00A1389C">
        <w:rPr>
          <w:rFonts w:eastAsia="Times New Roman" w:cstheme="minorHAnsi"/>
          <w:bCs/>
          <w:sz w:val="24"/>
          <w:szCs w:val="24"/>
        </w:rPr>
        <w:t>;</w:t>
      </w:r>
    </w:p>
    <w:p w14:paraId="1EC01FDF" w14:textId="77777777" w:rsidR="00D106A5" w:rsidRPr="00F2052D" w:rsidRDefault="00D106A5" w:rsidP="00B663BE">
      <w:pPr>
        <w:suppressAutoHyphens/>
        <w:ind w:firstLine="567"/>
        <w:textAlignment w:val="baseline"/>
        <w:rPr>
          <w:rFonts w:eastAsia="Times New Roman" w:cstheme="minorHAnsi"/>
          <w:bCs/>
          <w:sz w:val="24"/>
          <w:szCs w:val="24"/>
        </w:rPr>
      </w:pPr>
      <w:r>
        <w:rPr>
          <w:rFonts w:eastAsia="Times New Roman" w:cstheme="minorHAnsi"/>
          <w:bCs/>
          <w:sz w:val="24"/>
          <w:szCs w:val="24"/>
        </w:rPr>
        <w:t xml:space="preserve">5.4.6. </w:t>
      </w:r>
      <w:r>
        <w:rPr>
          <w:rFonts w:cstheme="minorHAnsi"/>
          <w:sz w:val="24"/>
          <w:szCs w:val="24"/>
        </w:rPr>
        <w:t>t</w:t>
      </w:r>
      <w:r w:rsidRPr="00D47C70">
        <w:rPr>
          <w:rFonts w:cstheme="minorHAnsi"/>
          <w:sz w:val="24"/>
          <w:szCs w:val="24"/>
        </w:rPr>
        <w:t xml:space="preserve">iekėjo deklaracija pagal šių specialiųjų sąlygų </w:t>
      </w:r>
      <w:r>
        <w:rPr>
          <w:rFonts w:cstheme="minorHAnsi"/>
          <w:sz w:val="24"/>
          <w:szCs w:val="24"/>
        </w:rPr>
        <w:t>7</w:t>
      </w:r>
      <w:r w:rsidRPr="006E26B1">
        <w:rPr>
          <w:rFonts w:cstheme="minorHAnsi"/>
          <w:sz w:val="24"/>
          <w:szCs w:val="24"/>
        </w:rPr>
        <w:t xml:space="preserve"> priede pateiktą</w:t>
      </w:r>
      <w:r w:rsidRPr="00D47C70">
        <w:rPr>
          <w:rFonts w:cstheme="minorHAnsi"/>
          <w:sz w:val="24"/>
          <w:szCs w:val="24"/>
        </w:rPr>
        <w:t xml:space="preserve"> form</w:t>
      </w:r>
      <w:r>
        <w:rPr>
          <w:rFonts w:cstheme="minorHAnsi"/>
          <w:sz w:val="24"/>
          <w:szCs w:val="24"/>
        </w:rPr>
        <w:t>ą;</w:t>
      </w:r>
    </w:p>
    <w:p w14:paraId="4B936994" w14:textId="77777777" w:rsidR="00D106A5" w:rsidRPr="00BE18DF" w:rsidRDefault="00D106A5" w:rsidP="00B663BE">
      <w:pPr>
        <w:widowControl w:val="0"/>
        <w:tabs>
          <w:tab w:val="left" w:pos="1418"/>
        </w:tabs>
        <w:ind w:firstLine="567"/>
        <w:rPr>
          <w:rFonts w:eastAsia="Times New Roman" w:cstheme="minorHAnsi"/>
          <w:bCs/>
          <w:sz w:val="24"/>
          <w:szCs w:val="24"/>
        </w:rPr>
      </w:pPr>
      <w:r>
        <w:rPr>
          <w:rFonts w:eastAsia="Times New Roman" w:cstheme="minorHAnsi"/>
          <w:bCs/>
          <w:sz w:val="24"/>
          <w:szCs w:val="24"/>
        </w:rPr>
        <w:lastRenderedPageBreak/>
        <w:t>5.4.7.</w:t>
      </w:r>
      <w:r>
        <w:rPr>
          <w:rFonts w:cstheme="minorHAnsi"/>
          <w:bCs/>
          <w:sz w:val="24"/>
          <w:szCs w:val="24"/>
        </w:rPr>
        <w:t xml:space="preserve"> </w:t>
      </w:r>
      <w:r w:rsidRPr="00CA7012">
        <w:rPr>
          <w:rFonts w:eastAsia="Times New Roman" w:cstheme="minorHAnsi"/>
          <w:bCs/>
          <w:sz w:val="24"/>
          <w:szCs w:val="24"/>
        </w:rPr>
        <w:t>dokumentai, pagrindžiantys aplinkos apsaugos vadybos sistemos standartų reikalavimams (</w:t>
      </w:r>
      <w:r w:rsidRPr="00C06192">
        <w:rPr>
          <w:rFonts w:eastAsia="Times New Roman" w:cstheme="minorHAnsi"/>
          <w:b/>
          <w:sz w:val="24"/>
          <w:szCs w:val="24"/>
          <w:u w:val="single"/>
        </w:rPr>
        <w:t>prašomi tik iš laimėtojo</w:t>
      </w:r>
      <w:r w:rsidRPr="00CA7012">
        <w:rPr>
          <w:rFonts w:eastAsia="Times New Roman" w:cstheme="minorHAnsi"/>
          <w:bCs/>
          <w:sz w:val="24"/>
          <w:szCs w:val="24"/>
        </w:rPr>
        <w:t>)</w:t>
      </w:r>
      <w:r>
        <w:rPr>
          <w:rFonts w:eastAsia="Times New Roman" w:cstheme="minorHAnsi"/>
          <w:bCs/>
          <w:sz w:val="24"/>
          <w:szCs w:val="24"/>
        </w:rPr>
        <w:t>;</w:t>
      </w:r>
    </w:p>
    <w:p w14:paraId="71463C1D" w14:textId="77777777" w:rsidR="00D106A5" w:rsidRPr="00790777" w:rsidRDefault="00D106A5" w:rsidP="00D106A5">
      <w:pPr>
        <w:widowControl w:val="0"/>
        <w:tabs>
          <w:tab w:val="left" w:pos="1418"/>
        </w:tabs>
        <w:ind w:firstLine="567"/>
        <w:rPr>
          <w:rFonts w:ascii="Calibri" w:eastAsia="Times New Roman" w:hAnsi="Calibri" w:cs="Calibri"/>
          <w:bCs/>
          <w:sz w:val="24"/>
          <w:szCs w:val="24"/>
        </w:rPr>
      </w:pPr>
      <w:r w:rsidRPr="00790777">
        <w:rPr>
          <w:rFonts w:ascii="Calibri" w:hAnsi="Calibri" w:cs="Calibri"/>
          <w:bCs/>
          <w:sz w:val="24"/>
          <w:szCs w:val="24"/>
        </w:rPr>
        <w:t xml:space="preserve">5.4.8. </w:t>
      </w:r>
      <w:r w:rsidRPr="00790777">
        <w:rPr>
          <w:rFonts w:ascii="Calibri" w:eastAsia="Times New Roman" w:hAnsi="Calibri" w:cs="Calibri"/>
          <w:bCs/>
          <w:sz w:val="24"/>
          <w:szCs w:val="24"/>
        </w:rPr>
        <w:t xml:space="preserve">pasirašytas ir užpildytas Veiklų sąrašas, </w:t>
      </w:r>
      <w:r>
        <w:rPr>
          <w:rFonts w:ascii="Calibri" w:eastAsia="Times New Roman" w:hAnsi="Calibri" w:cs="Calibri"/>
          <w:bCs/>
          <w:sz w:val="24"/>
          <w:szCs w:val="24"/>
        </w:rPr>
        <w:t>pirkimo sąlygų 8 priedas.</w:t>
      </w:r>
      <w:r w:rsidRPr="00790777">
        <w:rPr>
          <w:rFonts w:ascii="Calibri" w:eastAsia="Times New Roman" w:hAnsi="Calibri" w:cs="Calibri"/>
          <w:bCs/>
          <w:sz w:val="24"/>
          <w:szCs w:val="24"/>
        </w:rPr>
        <w:t xml:space="preserve"> </w:t>
      </w:r>
    </w:p>
    <w:p w14:paraId="424700C4" w14:textId="096127A3" w:rsidR="00C37D6A" w:rsidRPr="00CA7012" w:rsidRDefault="00C37D6A" w:rsidP="009C6F3E">
      <w:pPr>
        <w:widowControl w:val="0"/>
        <w:tabs>
          <w:tab w:val="left" w:pos="1418"/>
        </w:tabs>
        <w:ind w:firstLine="567"/>
        <w:rPr>
          <w:rFonts w:cstheme="minorHAnsi"/>
          <w:sz w:val="24"/>
          <w:szCs w:val="24"/>
        </w:rPr>
      </w:pPr>
      <w:r w:rsidRPr="00CA7012">
        <w:rPr>
          <w:rFonts w:cstheme="minorHAnsi"/>
          <w:sz w:val="24"/>
          <w:szCs w:val="24"/>
        </w:rPr>
        <w:t>5.5. Pasiūlymuose nurodytos kainos bus vertinamos eurais</w:t>
      </w:r>
      <w:r w:rsidRPr="00CA7012">
        <w:rPr>
          <w:rFonts w:eastAsia="Calibri" w:cstheme="minorHAnsi"/>
          <w:sz w:val="24"/>
          <w:szCs w:val="24"/>
        </w:rPr>
        <w:t>.</w:t>
      </w:r>
      <w:r w:rsidRPr="00CA7012">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FABA0B" w14:textId="65AD2605" w:rsidR="00E7643E" w:rsidRPr="00F91249" w:rsidRDefault="00C37D6A" w:rsidP="00EA2CAF">
      <w:pPr>
        <w:pStyle w:val="Sraopastraipa"/>
        <w:widowControl w:val="0"/>
        <w:ind w:left="0" w:firstLine="567"/>
        <w:rPr>
          <w:rFonts w:cstheme="minorHAnsi"/>
          <w:sz w:val="24"/>
          <w:szCs w:val="24"/>
        </w:rPr>
      </w:pPr>
      <w:r w:rsidRPr="00CA7012">
        <w:rPr>
          <w:rFonts w:eastAsia="Arial" w:cstheme="minorHAnsi"/>
          <w:sz w:val="24"/>
          <w:szCs w:val="24"/>
        </w:rPr>
        <w:t xml:space="preserve">5.6. </w:t>
      </w:r>
      <w:r w:rsidR="00E87556" w:rsidRPr="00E87556">
        <w:rPr>
          <w:rFonts w:eastAsia="Arial" w:cstheme="minorHAnsi"/>
          <w:sz w:val="24"/>
          <w:szCs w:val="24"/>
        </w:rPr>
        <w:t>Pasiūlymo kaina</w:t>
      </w:r>
      <w:r w:rsidR="00852802">
        <w:rPr>
          <w:rFonts w:eastAsia="Arial" w:cstheme="minorHAnsi"/>
          <w:sz w:val="24"/>
          <w:szCs w:val="24"/>
        </w:rPr>
        <w:t>, eurais</w:t>
      </w:r>
      <w:r w:rsidR="00E87556" w:rsidRPr="00E87556">
        <w:rPr>
          <w:rFonts w:eastAsia="Arial" w:cstheme="minorHAnsi"/>
          <w:sz w:val="24"/>
          <w:szCs w:val="24"/>
        </w:rPr>
        <w:t xml:space="preserve"> su PVM turi būti nurodoma dviejų skaičių po kablelio tikslumu. </w:t>
      </w:r>
      <w:bookmarkStart w:id="14" w:name="_Hlk158716187"/>
      <w:r w:rsidR="00E87556" w:rsidRPr="00E87556">
        <w:rPr>
          <w:rFonts w:eastAsia="Arial" w:cstheme="minorHAnsi"/>
          <w:sz w:val="24"/>
          <w:szCs w:val="24"/>
        </w:rPr>
        <w:t>Šią kainą sudarančios kainos sudedamosios dalys nurodomos dviejų skaičių po kablelio tikslumu</w:t>
      </w:r>
      <w:bookmarkEnd w:id="14"/>
      <w:r w:rsidR="00E87556" w:rsidRPr="00E87556">
        <w:rPr>
          <w:rFonts w:eastAsia="Arial" w:cstheme="minorHAnsi"/>
          <w:sz w:val="24"/>
          <w:szCs w:val="24"/>
        </w:rPr>
        <w:t xml:space="preserve">. </w:t>
      </w:r>
      <w:r w:rsidR="00E7643E" w:rsidRPr="00F91249">
        <w:rPr>
          <w:rFonts w:eastAsia="Arial" w:cstheme="minorHAnsi"/>
          <w:sz w:val="24"/>
          <w:szCs w:val="24"/>
        </w:rPr>
        <w:t xml:space="preserve"> </w:t>
      </w:r>
    </w:p>
    <w:p w14:paraId="44C55E21" w14:textId="07A613E6" w:rsidR="00C37D6A" w:rsidRPr="00691399" w:rsidRDefault="00C37D6A" w:rsidP="0018611C">
      <w:pPr>
        <w:pStyle w:val="Sraopastraipa"/>
        <w:spacing w:after="160"/>
        <w:ind w:left="0" w:firstLine="567"/>
        <w:rPr>
          <w:rFonts w:cstheme="minorHAnsi"/>
          <w:sz w:val="24"/>
          <w:szCs w:val="24"/>
        </w:rPr>
      </w:pPr>
      <w:r w:rsidRPr="00CA7012">
        <w:rPr>
          <w:rFonts w:eastAsia="Arial" w:cstheme="minorHAnsi"/>
          <w:sz w:val="24"/>
          <w:szCs w:val="24"/>
        </w:rPr>
        <w:t xml:space="preserve">5.7. Tiekėjų pasiūlymuose nurodytos kainos bus vertinamos </w:t>
      </w:r>
      <w:r w:rsidRPr="00CA7012">
        <w:rPr>
          <w:rFonts w:cstheme="minorHAnsi"/>
          <w:sz w:val="24"/>
          <w:szCs w:val="24"/>
        </w:rPr>
        <w:t xml:space="preserve">ir lyginamos </w:t>
      </w:r>
      <w:r w:rsidR="00A4294B">
        <w:rPr>
          <w:rFonts w:cstheme="minorHAnsi"/>
          <w:sz w:val="24"/>
          <w:szCs w:val="24"/>
        </w:rPr>
        <w:t xml:space="preserve">eurais </w:t>
      </w:r>
      <w:r w:rsidRPr="00CA7012">
        <w:rPr>
          <w:rFonts w:cstheme="minorHAnsi"/>
          <w:sz w:val="24"/>
          <w:szCs w:val="24"/>
        </w:rPr>
        <w:t>su visais mokesčiais, įskaitant PVM.</w:t>
      </w:r>
    </w:p>
    <w:p w14:paraId="4AC2116E" w14:textId="00AB962D" w:rsidR="00CD457C" w:rsidRPr="00691399" w:rsidRDefault="00CD457C" w:rsidP="00691399">
      <w:pPr>
        <w:rPr>
          <w:rFonts w:eastAsia="Arial" w:cstheme="minorHAnsi"/>
          <w:vanish/>
          <w:color w:val="7030A0"/>
          <w:sz w:val="24"/>
          <w:szCs w:val="24"/>
        </w:rPr>
      </w:pPr>
    </w:p>
    <w:p w14:paraId="76771895" w14:textId="77777777" w:rsidR="00F527B1" w:rsidRPr="005806D5"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5"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5"/>
    </w:p>
    <w:p w14:paraId="7A210472" w14:textId="77777777" w:rsidR="003D73C2" w:rsidRPr="005806D5" w:rsidRDefault="003D73C2" w:rsidP="00C17335">
      <w:pPr>
        <w:rPr>
          <w:rFonts w:cstheme="minorHAnsi"/>
          <w:i/>
          <w:iCs/>
          <w:color w:val="7030A0"/>
          <w:sz w:val="24"/>
          <w:szCs w:val="24"/>
        </w:rPr>
      </w:pPr>
    </w:p>
    <w:p w14:paraId="7203423F" w14:textId="79548BB8" w:rsidR="00F527B1" w:rsidRPr="005806D5" w:rsidRDefault="007F65C2" w:rsidP="00F77A5D">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6" w:name="_Toc15392775"/>
      <w:bookmarkStart w:id="17" w:name="_Toc188252862"/>
      <w:r w:rsidRPr="00691399">
        <w:rPr>
          <w:rFonts w:asciiTheme="minorHAnsi" w:hAnsiTheme="minorHAnsi" w:cstheme="minorHAnsi"/>
          <w:b/>
          <w:bCs/>
          <w:color w:val="auto"/>
          <w:sz w:val="24"/>
          <w:szCs w:val="24"/>
        </w:rPr>
        <w:t>P</w:t>
      </w:r>
      <w:bookmarkEnd w:id="16"/>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7"/>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2DFF0A66" w14:textId="38F29093" w:rsidR="00CD2CC2" w:rsidRPr="00CA61AD" w:rsidRDefault="005A4255" w:rsidP="00F77A5D">
      <w:pPr>
        <w:pStyle w:val="Sraopastraipa"/>
        <w:ind w:left="0" w:firstLine="709"/>
        <w:rPr>
          <w:rFonts w:eastAsia="Calibri" w:cstheme="minorHAnsi"/>
          <w:sz w:val="24"/>
          <w:szCs w:val="24"/>
        </w:rPr>
      </w:pPr>
      <w:r w:rsidRPr="005806D5">
        <w:rPr>
          <w:rFonts w:eastAsia="Calibri" w:cstheme="minorHAnsi"/>
          <w:sz w:val="24"/>
          <w:szCs w:val="24"/>
        </w:rPr>
        <w:t>7</w:t>
      </w:r>
      <w:r w:rsidR="0010148D" w:rsidRPr="005806D5">
        <w:rPr>
          <w:rFonts w:eastAsia="Calibri" w:cstheme="minorHAnsi"/>
          <w:sz w:val="24"/>
          <w:szCs w:val="24"/>
        </w:rPr>
        <w:t xml:space="preserve">.1. </w:t>
      </w:r>
      <w:r w:rsidR="00CD2CC2" w:rsidRPr="005806D5">
        <w:rPr>
          <w:rFonts w:eastAsia="Calibri" w:cstheme="minorHAnsi"/>
          <w:sz w:val="24"/>
          <w:szCs w:val="24"/>
        </w:rPr>
        <w:t xml:space="preserve"> </w:t>
      </w:r>
      <w:r w:rsidR="3CB1384C" w:rsidRPr="005806D5">
        <w:rPr>
          <w:rFonts w:cstheme="minorHAnsi"/>
          <w:sz w:val="24"/>
          <w:szCs w:val="24"/>
        </w:rPr>
        <w:t>P</w:t>
      </w:r>
      <w:r w:rsidR="000B220A" w:rsidRPr="005806D5">
        <w:rPr>
          <w:rFonts w:cstheme="minorHAnsi"/>
          <w:sz w:val="24"/>
          <w:szCs w:val="24"/>
        </w:rPr>
        <w:t>erkančioji organizacija</w:t>
      </w:r>
      <w:r w:rsidR="00831133" w:rsidRPr="005806D5">
        <w:rPr>
          <w:rFonts w:eastAsia="Calibri" w:cstheme="minorHAnsi"/>
          <w:sz w:val="24"/>
          <w:szCs w:val="24"/>
        </w:rPr>
        <w:t xml:space="preserve"> ekonomiškai naudingiausią </w:t>
      </w:r>
      <w:r w:rsidR="000B220A" w:rsidRPr="005806D5">
        <w:rPr>
          <w:rFonts w:eastAsia="Calibri" w:cstheme="minorHAnsi"/>
          <w:sz w:val="24"/>
          <w:szCs w:val="24"/>
        </w:rPr>
        <w:t>p</w:t>
      </w:r>
      <w:r w:rsidR="00831133" w:rsidRPr="005806D5">
        <w:rPr>
          <w:rFonts w:eastAsia="Calibri" w:cstheme="minorHAnsi"/>
          <w:sz w:val="24"/>
          <w:szCs w:val="24"/>
        </w:rPr>
        <w:t xml:space="preserve">asiūlymą išrenka pagal </w:t>
      </w:r>
      <w:r w:rsidR="000B220A" w:rsidRPr="005806D5">
        <w:rPr>
          <w:rFonts w:eastAsia="Calibri" w:cstheme="minorHAnsi"/>
          <w:sz w:val="24"/>
          <w:szCs w:val="24"/>
        </w:rPr>
        <w:t>tiekėjo p</w:t>
      </w:r>
      <w:r w:rsidR="00831133" w:rsidRPr="005806D5">
        <w:rPr>
          <w:rFonts w:eastAsia="Calibri" w:cstheme="minorHAnsi"/>
          <w:sz w:val="24"/>
          <w:szCs w:val="24"/>
        </w:rPr>
        <w:t>asiūlyme nurodytą kainą, kuri turi būti apskaičiuota ir nurodyta taip, kaip reikalaujama</w:t>
      </w:r>
      <w:r w:rsidR="00023019" w:rsidRPr="005806D5">
        <w:rPr>
          <w:rFonts w:eastAsia="Calibri" w:cstheme="minorHAnsi"/>
          <w:sz w:val="24"/>
          <w:szCs w:val="24"/>
        </w:rPr>
        <w:t xml:space="preserve"> </w:t>
      </w:r>
      <w:r w:rsidR="00DE012A" w:rsidRPr="005806D5">
        <w:rPr>
          <w:rFonts w:eastAsia="Calibri" w:cstheme="minorHAnsi"/>
          <w:sz w:val="24"/>
          <w:szCs w:val="24"/>
        </w:rPr>
        <w:t xml:space="preserve">specialiųjų </w:t>
      </w:r>
      <w:r w:rsidR="00023019" w:rsidRPr="005806D5">
        <w:rPr>
          <w:rFonts w:eastAsia="Calibri" w:cstheme="minorHAnsi"/>
          <w:sz w:val="24"/>
          <w:szCs w:val="24"/>
        </w:rPr>
        <w:t>p</w:t>
      </w:r>
      <w:r w:rsidR="00DE051B" w:rsidRPr="005806D5">
        <w:rPr>
          <w:rFonts w:eastAsia="Calibri" w:cstheme="minorHAnsi"/>
          <w:sz w:val="24"/>
          <w:szCs w:val="24"/>
        </w:rPr>
        <w:t xml:space="preserve">irkimo sąlygų </w:t>
      </w:r>
      <w:r w:rsidR="00DE051B" w:rsidRPr="00CA61AD">
        <w:rPr>
          <w:rFonts w:eastAsia="Calibri" w:cstheme="minorHAnsi"/>
          <w:sz w:val="24"/>
          <w:szCs w:val="24"/>
        </w:rPr>
        <w:t xml:space="preserve">priede </w:t>
      </w:r>
      <w:r w:rsidR="009A3790" w:rsidRPr="00CA61AD">
        <w:rPr>
          <w:rFonts w:eastAsia="Calibri" w:cstheme="minorHAnsi"/>
          <w:sz w:val="24"/>
          <w:szCs w:val="24"/>
        </w:rPr>
        <w:t>(</w:t>
      </w:r>
      <w:r w:rsidR="006A7770">
        <w:rPr>
          <w:rFonts w:eastAsia="Calibri" w:cstheme="minorHAnsi"/>
          <w:sz w:val="24"/>
          <w:szCs w:val="24"/>
        </w:rPr>
        <w:t>3</w:t>
      </w:r>
      <w:r w:rsidR="00DE051B" w:rsidRPr="00CA61AD">
        <w:rPr>
          <w:rFonts w:eastAsia="Calibri" w:cstheme="minorHAnsi"/>
          <w:sz w:val="24"/>
          <w:szCs w:val="24"/>
        </w:rPr>
        <w:t xml:space="preserve"> priedas</w:t>
      </w:r>
      <w:r w:rsidR="009A3790" w:rsidRPr="00CA61AD">
        <w:rPr>
          <w:rFonts w:eastAsia="Calibri" w:cstheme="minorHAnsi"/>
          <w:sz w:val="24"/>
          <w:szCs w:val="24"/>
        </w:rPr>
        <w:t>)</w:t>
      </w:r>
      <w:r w:rsidR="00831133" w:rsidRPr="00CA61AD">
        <w:rPr>
          <w:rFonts w:eastAsia="Calibri" w:cstheme="minorHAnsi"/>
          <w:sz w:val="24"/>
          <w:szCs w:val="24"/>
        </w:rPr>
        <w:t>.</w:t>
      </w:r>
    </w:p>
    <w:p w14:paraId="5F28C774" w14:textId="0FAD0637" w:rsidR="00F5411E" w:rsidRPr="005806D5" w:rsidRDefault="00660FD8" w:rsidP="00E37585">
      <w:pPr>
        <w:pStyle w:val="Sraopastraipa"/>
        <w:ind w:left="0" w:firstLine="709"/>
        <w:rPr>
          <w:rFonts w:cstheme="minorHAnsi"/>
          <w:sz w:val="24"/>
          <w:szCs w:val="24"/>
        </w:rPr>
      </w:pPr>
      <w:r w:rsidRPr="00CA61AD">
        <w:rPr>
          <w:rFonts w:cstheme="minorHAnsi"/>
          <w:color w:val="000000" w:themeColor="text1"/>
          <w:sz w:val="24"/>
          <w:szCs w:val="24"/>
        </w:rPr>
        <w:t>7</w:t>
      </w:r>
      <w:r w:rsidR="001404CC" w:rsidRPr="00CA61AD">
        <w:rPr>
          <w:rFonts w:cstheme="minorHAnsi"/>
          <w:color w:val="000000" w:themeColor="text1"/>
          <w:sz w:val="24"/>
          <w:szCs w:val="24"/>
        </w:rPr>
        <w:t xml:space="preserve">.2. </w:t>
      </w:r>
      <w:r w:rsidR="00D734C6" w:rsidRPr="00CA61AD">
        <w:rPr>
          <w:rFonts w:cstheme="minorHAnsi"/>
          <w:color w:val="000000" w:themeColor="text1"/>
          <w:sz w:val="24"/>
          <w:szCs w:val="24"/>
        </w:rPr>
        <w:t xml:space="preserve">Laimėjusiu </w:t>
      </w:r>
      <w:r w:rsidR="00996FBB" w:rsidRPr="00CA61AD">
        <w:rPr>
          <w:rFonts w:cstheme="minorHAnsi"/>
          <w:color w:val="000000" w:themeColor="text1"/>
          <w:sz w:val="24"/>
          <w:szCs w:val="24"/>
        </w:rPr>
        <w:t>p</w:t>
      </w:r>
      <w:r w:rsidR="005D7D8C" w:rsidRPr="00CA61AD">
        <w:rPr>
          <w:rFonts w:cstheme="minorHAnsi"/>
          <w:color w:val="000000" w:themeColor="text1"/>
          <w:sz w:val="24"/>
          <w:szCs w:val="24"/>
        </w:rPr>
        <w:t>asiūlymu</w:t>
      </w:r>
      <w:r w:rsidR="00D734C6" w:rsidRPr="00CA61AD">
        <w:rPr>
          <w:rFonts w:cstheme="minorHAnsi"/>
          <w:color w:val="000000" w:themeColor="text1"/>
          <w:sz w:val="24"/>
          <w:szCs w:val="24"/>
        </w:rPr>
        <w:t xml:space="preserve"> galės būti pripažintas tik 1 (vienas) </w:t>
      </w:r>
      <w:r w:rsidR="005D7D8C" w:rsidRPr="00CA61AD">
        <w:rPr>
          <w:rFonts w:cstheme="minorHAnsi"/>
          <w:color w:val="000000" w:themeColor="text1"/>
          <w:sz w:val="24"/>
          <w:szCs w:val="24"/>
        </w:rPr>
        <w:t xml:space="preserve">ekonomiškai naudingiausias </w:t>
      </w:r>
      <w:r w:rsidR="00A36CC9" w:rsidRPr="00CA61AD">
        <w:rPr>
          <w:rFonts w:cstheme="minorHAnsi"/>
          <w:color w:val="000000" w:themeColor="text1"/>
          <w:sz w:val="24"/>
          <w:szCs w:val="24"/>
        </w:rPr>
        <w:t>p</w:t>
      </w:r>
      <w:r w:rsidR="005D7D8C" w:rsidRPr="00CA61AD">
        <w:rPr>
          <w:rFonts w:cstheme="minorHAnsi"/>
          <w:color w:val="000000" w:themeColor="text1"/>
          <w:sz w:val="24"/>
          <w:szCs w:val="24"/>
        </w:rPr>
        <w:t>asiūlymas</w:t>
      </w:r>
      <w:r w:rsidR="005D7D8C" w:rsidRPr="005806D5">
        <w:rPr>
          <w:rFonts w:cstheme="minorHAnsi"/>
          <w:color w:val="000000" w:themeColor="text1"/>
          <w:sz w:val="24"/>
          <w:szCs w:val="24"/>
        </w:rPr>
        <w:t>, esantis pasiūlymų eilės pirmojoje vietoje</w:t>
      </w:r>
      <w:r w:rsidR="007B51D1">
        <w:rPr>
          <w:rFonts w:cstheme="minorHAnsi"/>
          <w:color w:val="000000" w:themeColor="text1"/>
          <w:sz w:val="24"/>
          <w:szCs w:val="24"/>
        </w:rPr>
        <w:t>, kurio kaina bus mažiausia</w:t>
      </w:r>
      <w:r w:rsidR="00D734C6" w:rsidRPr="005806D5">
        <w:rPr>
          <w:rFonts w:cstheme="minorHAnsi"/>
          <w:color w:val="000000" w:themeColor="text1"/>
          <w:sz w:val="24"/>
          <w:szCs w:val="24"/>
        </w:rPr>
        <w:t xml:space="preserve">. </w:t>
      </w:r>
    </w:p>
    <w:p w14:paraId="4CFAC41F" w14:textId="5A3D78C7"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8" w:name="_Ref39425999"/>
      <w:bookmarkStart w:id="19" w:name="_Ref39426005"/>
      <w:bookmarkStart w:id="20" w:name="_Toc126333937"/>
      <w:bookmarkStart w:id="21" w:name="_Toc188252863"/>
      <w:r w:rsidRPr="00691399">
        <w:rPr>
          <w:rFonts w:asciiTheme="minorHAnsi" w:hAnsiTheme="minorHAnsi" w:cstheme="minorHAnsi"/>
          <w:b/>
          <w:bCs/>
          <w:sz w:val="24"/>
          <w:szCs w:val="24"/>
        </w:rPr>
        <w:t>8. Sutarties sudarymas</w:t>
      </w:r>
      <w:bookmarkEnd w:id="18"/>
      <w:bookmarkEnd w:id="19"/>
      <w:bookmarkEnd w:id="20"/>
      <w:bookmarkEnd w:id="21"/>
    </w:p>
    <w:p w14:paraId="4B42B3B3" w14:textId="00116B3B" w:rsidR="00D83C57" w:rsidRPr="005806D5" w:rsidRDefault="00D83C57" w:rsidP="000003B6">
      <w:pPr>
        <w:ind w:left="284" w:hanging="284"/>
        <w:rPr>
          <w:rFonts w:cstheme="minorHAnsi"/>
          <w:color w:val="000000" w:themeColor="text1"/>
          <w:sz w:val="24"/>
          <w:szCs w:val="24"/>
        </w:rPr>
      </w:pPr>
    </w:p>
    <w:p w14:paraId="41D145B5" w14:textId="2C6D9409" w:rsidR="003215F8" w:rsidRDefault="000003B6" w:rsidP="005B0C67">
      <w:pPr>
        <w:pStyle w:val="Sraopastraipa"/>
        <w:ind w:left="0" w:firstLine="709"/>
        <w:rPr>
          <w:rFonts w:cstheme="minorHAnsi"/>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nustatyta tvarka, bus pripažintas laimėjęs</w:t>
      </w:r>
      <w:r w:rsidR="007B51D1">
        <w:rPr>
          <w:rFonts w:cstheme="minorHAnsi"/>
          <w:color w:val="000000" w:themeColor="text1"/>
          <w:sz w:val="24"/>
          <w:szCs w:val="24"/>
        </w:rPr>
        <w:t xml:space="preserve">.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CA61AD" w:rsidRPr="00CA61AD">
        <w:rPr>
          <w:rFonts w:cstheme="minorHAnsi"/>
          <w:sz w:val="24"/>
          <w:szCs w:val="24"/>
        </w:rPr>
        <w:t>5</w:t>
      </w:r>
      <w:r w:rsidR="00F56579" w:rsidRPr="00CA61AD">
        <w:rPr>
          <w:rFonts w:cstheme="minorHAnsi"/>
          <w:color w:val="00B050"/>
          <w:sz w:val="24"/>
          <w:szCs w:val="24"/>
        </w:rPr>
        <w:t xml:space="preserve"> </w:t>
      </w:r>
      <w:r w:rsidR="00F56579" w:rsidRPr="00CA61AD">
        <w:rPr>
          <w:rFonts w:cstheme="minorHAnsi"/>
          <w:sz w:val="24"/>
          <w:szCs w:val="24"/>
        </w:rPr>
        <w:t>priede.</w:t>
      </w:r>
      <w:r w:rsidR="00F56579" w:rsidRPr="005806D5">
        <w:rPr>
          <w:rFonts w:cstheme="minorHAnsi"/>
          <w:sz w:val="24"/>
          <w:szCs w:val="24"/>
        </w:rPr>
        <w:t xml:space="preserve"> </w:t>
      </w:r>
    </w:p>
    <w:p w14:paraId="3EDF416E" w14:textId="77777777" w:rsidR="005B0C67" w:rsidRDefault="005B0C67" w:rsidP="005B0C67">
      <w:pPr>
        <w:pStyle w:val="Sraopastraipa"/>
        <w:ind w:left="0" w:firstLine="709"/>
        <w:rPr>
          <w:rFonts w:cstheme="minorHAnsi"/>
          <w:sz w:val="24"/>
          <w:szCs w:val="24"/>
        </w:rPr>
      </w:pPr>
    </w:p>
    <w:p w14:paraId="7F81C217" w14:textId="77777777" w:rsidR="005B0C67" w:rsidRPr="005B0C67" w:rsidRDefault="005B0C67" w:rsidP="005B0C67">
      <w:pPr>
        <w:pStyle w:val="Sraopastraipa"/>
        <w:ind w:left="0" w:firstLine="709"/>
        <w:rPr>
          <w:rFonts w:cstheme="minorHAnsi"/>
          <w:color w:val="000000" w:themeColor="text1"/>
          <w:sz w:val="24"/>
          <w:szCs w:val="24"/>
        </w:rPr>
      </w:pPr>
    </w:p>
    <w:p w14:paraId="72FDEE05" w14:textId="77777777" w:rsidR="00C86B3C" w:rsidRDefault="00C86B3C" w:rsidP="00B340EA">
      <w:pPr>
        <w:rPr>
          <w:rFonts w:cstheme="minorHAnsi"/>
          <w:sz w:val="24"/>
          <w:szCs w:val="24"/>
        </w:rPr>
      </w:pPr>
    </w:p>
    <w:p w14:paraId="058503A9" w14:textId="77777777" w:rsidR="00281E8C" w:rsidRDefault="00281E8C" w:rsidP="00B340EA">
      <w:pPr>
        <w:rPr>
          <w:rFonts w:cstheme="minorHAnsi"/>
          <w:sz w:val="24"/>
          <w:szCs w:val="24"/>
        </w:rPr>
      </w:pPr>
    </w:p>
    <w:p w14:paraId="64E74A65" w14:textId="77777777" w:rsidR="00281E8C" w:rsidRDefault="00281E8C" w:rsidP="00B340EA">
      <w:pPr>
        <w:rPr>
          <w:rFonts w:cstheme="minorHAnsi"/>
          <w:sz w:val="24"/>
          <w:szCs w:val="24"/>
        </w:rPr>
      </w:pPr>
    </w:p>
    <w:p w14:paraId="4EC923BD" w14:textId="77777777" w:rsidR="00281E8C" w:rsidRDefault="00281E8C" w:rsidP="00B340EA">
      <w:pPr>
        <w:rPr>
          <w:rFonts w:cstheme="minorHAnsi"/>
          <w:sz w:val="24"/>
          <w:szCs w:val="24"/>
        </w:rPr>
      </w:pPr>
    </w:p>
    <w:p w14:paraId="0EE485B7" w14:textId="77777777" w:rsidR="00281E8C" w:rsidRDefault="00281E8C" w:rsidP="00B340EA">
      <w:pPr>
        <w:rPr>
          <w:rFonts w:cstheme="minorHAnsi"/>
          <w:sz w:val="24"/>
          <w:szCs w:val="24"/>
        </w:rPr>
      </w:pPr>
    </w:p>
    <w:p w14:paraId="12C7F87A" w14:textId="77777777" w:rsidR="00281E8C" w:rsidRDefault="00281E8C" w:rsidP="00B340EA">
      <w:pPr>
        <w:rPr>
          <w:rFonts w:cstheme="minorHAnsi"/>
          <w:sz w:val="24"/>
          <w:szCs w:val="24"/>
        </w:rPr>
      </w:pPr>
    </w:p>
    <w:p w14:paraId="792CBABE" w14:textId="77777777" w:rsidR="00281E8C" w:rsidRDefault="00281E8C" w:rsidP="00B340EA">
      <w:pPr>
        <w:rPr>
          <w:rFonts w:cstheme="minorHAnsi"/>
          <w:sz w:val="24"/>
          <w:szCs w:val="24"/>
        </w:rPr>
      </w:pPr>
    </w:p>
    <w:p w14:paraId="0EA3D7CE" w14:textId="77777777" w:rsidR="00281E8C" w:rsidRDefault="00281E8C" w:rsidP="00B340EA">
      <w:pPr>
        <w:rPr>
          <w:rFonts w:cstheme="minorHAnsi"/>
          <w:sz w:val="24"/>
          <w:szCs w:val="24"/>
        </w:rPr>
      </w:pPr>
    </w:p>
    <w:p w14:paraId="5172EB27" w14:textId="77777777" w:rsidR="00281E8C" w:rsidRDefault="00281E8C" w:rsidP="00B340EA">
      <w:pPr>
        <w:rPr>
          <w:rFonts w:cstheme="minorHAnsi"/>
          <w:sz w:val="24"/>
          <w:szCs w:val="24"/>
        </w:rPr>
      </w:pPr>
    </w:p>
    <w:p w14:paraId="77C92639" w14:textId="77777777" w:rsidR="00CB5AC9" w:rsidRDefault="00CB5AC9" w:rsidP="00B340EA">
      <w:pPr>
        <w:rPr>
          <w:rFonts w:cstheme="minorHAnsi"/>
          <w:sz w:val="24"/>
          <w:szCs w:val="24"/>
        </w:rPr>
      </w:pPr>
    </w:p>
    <w:p w14:paraId="08A78092" w14:textId="77777777" w:rsidR="00CB5AC9" w:rsidRDefault="00CB5AC9" w:rsidP="00B340EA">
      <w:pPr>
        <w:rPr>
          <w:rFonts w:cstheme="minorHAnsi"/>
          <w:sz w:val="24"/>
          <w:szCs w:val="24"/>
        </w:rPr>
      </w:pPr>
    </w:p>
    <w:p w14:paraId="0D94DEAA" w14:textId="77777777" w:rsidR="00CB5AC9" w:rsidRDefault="00CB5AC9" w:rsidP="00B340EA">
      <w:pPr>
        <w:rPr>
          <w:rFonts w:cstheme="minorHAnsi"/>
          <w:sz w:val="24"/>
          <w:szCs w:val="24"/>
        </w:rPr>
      </w:pPr>
    </w:p>
    <w:p w14:paraId="558A408E" w14:textId="77777777" w:rsidR="00CB5AC9" w:rsidRDefault="00CB5AC9" w:rsidP="00B340EA">
      <w:pPr>
        <w:rPr>
          <w:rFonts w:cstheme="minorHAnsi"/>
          <w:sz w:val="24"/>
          <w:szCs w:val="24"/>
        </w:rPr>
      </w:pPr>
    </w:p>
    <w:p w14:paraId="635D5044" w14:textId="77777777" w:rsidR="00B6012C" w:rsidRDefault="00B6012C" w:rsidP="00B340EA">
      <w:pPr>
        <w:rPr>
          <w:rFonts w:cstheme="minorHAnsi"/>
          <w:sz w:val="24"/>
          <w:szCs w:val="24"/>
        </w:rPr>
      </w:pPr>
    </w:p>
    <w:p w14:paraId="7766EB9F" w14:textId="77777777" w:rsidR="00B6012C" w:rsidRDefault="00B6012C" w:rsidP="00B340EA">
      <w:pPr>
        <w:rPr>
          <w:rFonts w:cstheme="minorHAnsi"/>
          <w:sz w:val="24"/>
          <w:szCs w:val="24"/>
        </w:rPr>
      </w:pPr>
    </w:p>
    <w:p w14:paraId="1882E040" w14:textId="17BE7669" w:rsidR="00592F81" w:rsidRPr="00CA7012" w:rsidRDefault="00592F81" w:rsidP="00592F81">
      <w:pPr>
        <w:jc w:val="right"/>
        <w:rPr>
          <w:rFonts w:cstheme="minorHAnsi"/>
          <w:sz w:val="24"/>
          <w:szCs w:val="24"/>
        </w:rPr>
      </w:pPr>
      <w:r w:rsidRPr="00CA7012">
        <w:rPr>
          <w:rFonts w:cstheme="minorHAnsi"/>
          <w:sz w:val="24"/>
          <w:szCs w:val="24"/>
        </w:rPr>
        <w:lastRenderedPageBreak/>
        <w:t xml:space="preserve">Pirkimo sąlygų 1  priedas </w:t>
      </w:r>
    </w:p>
    <w:p w14:paraId="26751B83" w14:textId="0495F82A" w:rsidR="00614FAA" w:rsidRPr="00C43DB0" w:rsidRDefault="00592F81" w:rsidP="00C43DB0">
      <w:pPr>
        <w:jc w:val="right"/>
        <w:rPr>
          <w:rFonts w:cstheme="minorHAnsi"/>
          <w:sz w:val="24"/>
          <w:szCs w:val="24"/>
        </w:rPr>
      </w:pPr>
      <w:r w:rsidRPr="00CA7012">
        <w:rPr>
          <w:rFonts w:cstheme="minorHAnsi"/>
          <w:sz w:val="24"/>
          <w:szCs w:val="24"/>
        </w:rPr>
        <w:t xml:space="preserve">                                                                                                                 „</w:t>
      </w:r>
      <w:r w:rsidR="00CE25B7">
        <w:rPr>
          <w:rFonts w:cstheme="minorHAnsi"/>
          <w:sz w:val="24"/>
          <w:szCs w:val="24"/>
        </w:rPr>
        <w:t>Reikalavima</w:t>
      </w:r>
      <w:r w:rsidR="006975CA">
        <w:rPr>
          <w:rFonts w:cstheme="minorHAnsi"/>
          <w:sz w:val="24"/>
          <w:szCs w:val="24"/>
        </w:rPr>
        <w:t>i</w:t>
      </w:r>
      <w:r w:rsidR="00CE25B7">
        <w:rPr>
          <w:rFonts w:cstheme="minorHAnsi"/>
          <w:sz w:val="24"/>
          <w:szCs w:val="24"/>
        </w:rPr>
        <w:t xml:space="preserve"> tiekėjams</w:t>
      </w:r>
      <w:r w:rsidRPr="00CA7012">
        <w:rPr>
          <w:rFonts w:cstheme="minorHAnsi"/>
          <w:sz w:val="24"/>
          <w:szCs w:val="24"/>
        </w:rPr>
        <w:t>“</w:t>
      </w:r>
      <w:bookmarkStart w:id="22" w:name="_Hlk174096728"/>
    </w:p>
    <w:p w14:paraId="4E8D882C" w14:textId="77777777" w:rsidR="00614FAA" w:rsidRDefault="00614FAA" w:rsidP="00614FAA">
      <w:pPr>
        <w:jc w:val="right"/>
        <w:rPr>
          <w:rFonts w:cstheme="minorHAnsi"/>
          <w:sz w:val="24"/>
          <w:szCs w:val="24"/>
        </w:rPr>
      </w:pPr>
    </w:p>
    <w:p w14:paraId="47884C22" w14:textId="5EF6B01D" w:rsidR="00835AFC" w:rsidRPr="00C43DB0" w:rsidRDefault="00835AFC" w:rsidP="00C43DB0">
      <w:pPr>
        <w:widowControl w:val="0"/>
        <w:tabs>
          <w:tab w:val="left" w:pos="709"/>
        </w:tabs>
        <w:jc w:val="center"/>
        <w:rPr>
          <w:rFonts w:eastAsiaTheme="minorHAnsi" w:cstheme="minorHAnsi"/>
          <w:b/>
          <w:bCs/>
          <w:sz w:val="24"/>
          <w:szCs w:val="24"/>
          <w:lang w:eastAsia="en-US"/>
        </w:rPr>
      </w:pPr>
      <w:r w:rsidRPr="00AA7475">
        <w:rPr>
          <w:rFonts w:cstheme="minorHAnsi"/>
          <w:b/>
          <w:bCs/>
          <w:sz w:val="24"/>
          <w:szCs w:val="24"/>
        </w:rPr>
        <w:t>REIKALAVIMAI TIEKĖJAMS</w:t>
      </w:r>
    </w:p>
    <w:p w14:paraId="52DD8606" w14:textId="77777777" w:rsidR="00835AFC" w:rsidRDefault="00835AFC" w:rsidP="00835AFC">
      <w:pPr>
        <w:widowControl w:val="0"/>
        <w:tabs>
          <w:tab w:val="left" w:pos="709"/>
        </w:tabs>
        <w:rPr>
          <w:rFonts w:eastAsiaTheme="minorHAnsi" w:cstheme="minorHAnsi"/>
          <w:sz w:val="24"/>
          <w:szCs w:val="24"/>
          <w:lang w:eastAsia="en-US"/>
        </w:rPr>
      </w:pPr>
    </w:p>
    <w:p w14:paraId="176B6D92" w14:textId="77777777" w:rsidR="00835AFC" w:rsidRPr="00AA7475" w:rsidRDefault="00835AFC" w:rsidP="00835AFC">
      <w:pPr>
        <w:widowControl w:val="0"/>
        <w:tabs>
          <w:tab w:val="left" w:pos="709"/>
        </w:tabs>
        <w:rPr>
          <w:rFonts w:eastAsia="Calibri" w:cstheme="minorHAnsi"/>
          <w:sz w:val="24"/>
          <w:szCs w:val="24"/>
          <w:lang w:eastAsia="en-US"/>
        </w:rPr>
      </w:pPr>
      <w:r>
        <w:rPr>
          <w:rFonts w:eastAsiaTheme="minorHAnsi" w:cstheme="minorHAnsi"/>
          <w:sz w:val="24"/>
          <w:szCs w:val="24"/>
          <w:lang w:eastAsia="en-US"/>
        </w:rPr>
        <w:t xml:space="preserve">1. </w:t>
      </w:r>
      <w:r w:rsidRPr="009C6F3E">
        <w:rPr>
          <w:rFonts w:eastAsiaTheme="minorHAnsi" w:cstheme="minorHAnsi"/>
          <w:sz w:val="24"/>
          <w:szCs w:val="24"/>
          <w:lang w:eastAsia="en-US"/>
        </w:rPr>
        <w:t>Tie</w:t>
      </w:r>
      <w:r w:rsidRPr="009C6F3E">
        <w:rPr>
          <w:rFonts w:eastAsia="Calibri" w:cstheme="minorHAnsi"/>
          <w:sz w:val="24"/>
          <w:szCs w:val="24"/>
          <w:lang w:eastAsia="en-US"/>
        </w:rPr>
        <w:t>kėjai turi atitikti šiame priede nustatytus reikalavimus dėl aplinkos apsaugos vadybos sistemos standartų:</w:t>
      </w:r>
      <w:r>
        <w:rPr>
          <w:rFonts w:eastAsia="Calibri" w:cstheme="minorHAnsi"/>
          <w:sz w:val="24"/>
          <w:szCs w:val="24"/>
          <w:lang w:eastAsia="en-US"/>
        </w:rPr>
        <w:t xml:space="preserve"> </w:t>
      </w:r>
    </w:p>
    <w:p w14:paraId="0F574844" w14:textId="77777777" w:rsidR="00835AFC" w:rsidRPr="005733F8" w:rsidRDefault="00835AFC" w:rsidP="00835AFC">
      <w:pPr>
        <w:rPr>
          <w:rFonts w:ascii="Calibri" w:hAnsi="Calibri" w:cs="Calibri"/>
          <w:sz w:val="24"/>
          <w:szCs w:val="24"/>
        </w:rPr>
      </w:pPr>
    </w:p>
    <w:p w14:paraId="227C2475" w14:textId="77777777" w:rsidR="00835AFC" w:rsidRPr="005733F8" w:rsidRDefault="00835AFC" w:rsidP="00835AFC">
      <w:pPr>
        <w:ind w:firstLine="697"/>
        <w:jc w:val="right"/>
        <w:rPr>
          <w:rFonts w:eastAsiaTheme="minorHAnsi" w:cstheme="minorHAnsi"/>
          <w:sz w:val="24"/>
          <w:szCs w:val="24"/>
          <w:lang w:eastAsia="en-US"/>
        </w:rPr>
      </w:pPr>
      <w:r>
        <w:rPr>
          <w:rFonts w:eastAsiaTheme="minorHAnsi" w:cstheme="minorHAnsi"/>
          <w:sz w:val="24"/>
          <w:szCs w:val="24"/>
          <w:lang w:val="en-US" w:eastAsia="en-US"/>
        </w:rPr>
        <w:t>1</w:t>
      </w:r>
      <w:r w:rsidRPr="005733F8">
        <w:rPr>
          <w:rFonts w:eastAsiaTheme="minorHAnsi" w:cstheme="minorHAnsi"/>
          <w:sz w:val="24"/>
          <w:szCs w:val="24"/>
          <w:lang w:eastAsia="en-US"/>
        </w:rPr>
        <w:t xml:space="preserve"> lentelė „</w:t>
      </w:r>
      <w:r w:rsidRPr="005733F8">
        <w:rPr>
          <w:rFonts w:cstheme="minorHAnsi"/>
          <w:b/>
          <w:bCs/>
          <w:sz w:val="24"/>
          <w:szCs w:val="24"/>
        </w:rPr>
        <w:t xml:space="preserve">Aplinkos apsaugos vadybos </w:t>
      </w:r>
      <w:proofErr w:type="gramStart"/>
      <w:r w:rsidRPr="005733F8">
        <w:rPr>
          <w:rFonts w:cstheme="minorHAnsi"/>
          <w:b/>
          <w:bCs/>
          <w:sz w:val="24"/>
          <w:szCs w:val="24"/>
        </w:rPr>
        <w:t>sistema“</w:t>
      </w:r>
      <w:proofErr w:type="gramEnd"/>
    </w:p>
    <w:tbl>
      <w:tblPr>
        <w:tblStyle w:val="TableGrid31"/>
        <w:tblW w:w="9918" w:type="dxa"/>
        <w:tblLook w:val="04A0" w:firstRow="1" w:lastRow="0" w:firstColumn="1" w:lastColumn="0" w:noHBand="0" w:noVBand="1"/>
      </w:tblPr>
      <w:tblGrid>
        <w:gridCol w:w="846"/>
        <w:gridCol w:w="3790"/>
        <w:gridCol w:w="5282"/>
      </w:tblGrid>
      <w:tr w:rsidR="00835AFC" w:rsidRPr="005733F8" w14:paraId="00D155D0" w14:textId="77777777" w:rsidTr="005F3764">
        <w:trPr>
          <w:cantSplit/>
          <w:tblHead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F8F687C" w14:textId="77777777" w:rsidR="00835AFC" w:rsidRPr="005733F8" w:rsidRDefault="00835AFC" w:rsidP="005F3764">
            <w:pPr>
              <w:ind w:firstLine="0"/>
              <w:rPr>
                <w:rFonts w:asciiTheme="minorHAnsi" w:eastAsiaTheme="minorEastAsia" w:hAnsiTheme="minorHAnsi" w:cstheme="minorHAnsi"/>
                <w:b/>
                <w:bCs/>
                <w:sz w:val="24"/>
                <w:szCs w:val="24"/>
              </w:rPr>
            </w:pPr>
            <w:r w:rsidRPr="005733F8">
              <w:rPr>
                <w:rFonts w:asciiTheme="minorHAnsi" w:eastAsiaTheme="minorHAnsi" w:hAnsiTheme="minorHAnsi" w:cstheme="minorHAnsi"/>
                <w:b/>
                <w:bCs/>
                <w:sz w:val="24"/>
                <w:szCs w:val="24"/>
              </w:rPr>
              <w:t>Eil. Nr.</w:t>
            </w:r>
          </w:p>
        </w:tc>
        <w:tc>
          <w:tcPr>
            <w:tcW w:w="37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A81792" w14:textId="77777777" w:rsidR="00835AFC" w:rsidRPr="005733F8" w:rsidRDefault="00835AFC" w:rsidP="005F3764">
            <w:pPr>
              <w:ind w:firstLine="0"/>
              <w:rPr>
                <w:rFonts w:asciiTheme="minorHAnsi" w:eastAsiaTheme="minorHAnsi" w:hAnsiTheme="minorHAnsi" w:cstheme="minorHAnsi"/>
                <w:b/>
                <w:bCs/>
                <w:sz w:val="24"/>
                <w:szCs w:val="24"/>
              </w:rPr>
            </w:pPr>
            <w:r w:rsidRPr="005733F8">
              <w:rPr>
                <w:rFonts w:asciiTheme="minorHAnsi" w:eastAsiaTheme="minorEastAsia" w:hAnsiTheme="minorHAnsi" w:cstheme="minorHAnsi"/>
                <w:b/>
                <w:bCs/>
                <w:color w:val="000000"/>
                <w:sz w:val="24"/>
                <w:szCs w:val="24"/>
              </w:rPr>
              <w:t>Reikalavimas</w:t>
            </w:r>
          </w:p>
        </w:tc>
        <w:tc>
          <w:tcPr>
            <w:tcW w:w="528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A9CEA32" w14:textId="77777777" w:rsidR="00835AFC" w:rsidRPr="005733F8" w:rsidRDefault="00835AFC" w:rsidP="005F3764">
            <w:pPr>
              <w:autoSpaceDE w:val="0"/>
              <w:autoSpaceDN w:val="0"/>
              <w:adjustRightInd w:val="0"/>
              <w:ind w:firstLine="0"/>
              <w:rPr>
                <w:rFonts w:asciiTheme="minorHAnsi" w:eastAsiaTheme="minorEastAsia" w:hAnsiTheme="minorHAnsi" w:cstheme="minorHAnsi"/>
                <w:b/>
                <w:bCs/>
                <w:color w:val="000000"/>
                <w:sz w:val="24"/>
                <w:szCs w:val="24"/>
              </w:rPr>
            </w:pPr>
            <w:r w:rsidRPr="005733F8">
              <w:rPr>
                <w:rFonts w:asciiTheme="minorHAnsi" w:eastAsiaTheme="minorEastAsia" w:hAnsiTheme="minorHAnsi" w:cstheme="minorHAnsi"/>
                <w:b/>
                <w:bCs/>
                <w:color w:val="000000"/>
                <w:sz w:val="24"/>
                <w:szCs w:val="24"/>
              </w:rPr>
              <w:t>Atitiktį reikalavimui įrodantys dokumentai</w:t>
            </w:r>
          </w:p>
        </w:tc>
      </w:tr>
      <w:tr w:rsidR="00835AFC" w:rsidRPr="005733F8" w14:paraId="53B300A1" w14:textId="77777777" w:rsidTr="005F3764">
        <w:tc>
          <w:tcPr>
            <w:tcW w:w="846" w:type="dxa"/>
            <w:tcBorders>
              <w:top w:val="single" w:sz="4" w:space="0" w:color="000000"/>
              <w:left w:val="single" w:sz="4" w:space="0" w:color="000000"/>
              <w:bottom w:val="single" w:sz="4" w:space="0" w:color="000000"/>
              <w:right w:val="single" w:sz="4" w:space="0" w:color="000000"/>
            </w:tcBorders>
          </w:tcPr>
          <w:p w14:paraId="79D5B146" w14:textId="77777777" w:rsidR="00835AFC" w:rsidRPr="005733F8" w:rsidRDefault="00835AFC" w:rsidP="005F3764">
            <w:pPr>
              <w:ind w:firstLine="33"/>
              <w:rPr>
                <w:rFonts w:asciiTheme="minorHAnsi" w:eastAsiaTheme="minorHAnsi" w:hAnsiTheme="minorHAnsi" w:cstheme="minorHAnsi"/>
                <w:sz w:val="24"/>
                <w:szCs w:val="24"/>
              </w:rPr>
            </w:pPr>
            <w:r w:rsidRPr="005733F8">
              <w:rPr>
                <w:rFonts w:asciiTheme="minorHAnsi" w:eastAsiaTheme="minorHAnsi" w:hAnsiTheme="minorHAnsi" w:cstheme="minorHAnsi"/>
                <w:sz w:val="24"/>
                <w:szCs w:val="24"/>
              </w:rPr>
              <w:t>1.</w:t>
            </w:r>
          </w:p>
        </w:tc>
        <w:tc>
          <w:tcPr>
            <w:tcW w:w="3790" w:type="dxa"/>
            <w:tcBorders>
              <w:top w:val="single" w:sz="4" w:space="0" w:color="000000"/>
              <w:left w:val="single" w:sz="4" w:space="0" w:color="000000"/>
              <w:bottom w:val="single" w:sz="4" w:space="0" w:color="000000"/>
              <w:right w:val="single" w:sz="4" w:space="0" w:color="000000"/>
            </w:tcBorders>
          </w:tcPr>
          <w:p w14:paraId="15FECAC9" w14:textId="1AD2BEDA" w:rsidR="00835AFC" w:rsidRPr="000E68A6" w:rsidRDefault="00835AFC" w:rsidP="002A72B7">
            <w:pPr>
              <w:autoSpaceDE w:val="0"/>
              <w:autoSpaceDN w:val="0"/>
              <w:adjustRightInd w:val="0"/>
              <w:ind w:firstLine="0"/>
              <w:rPr>
                <w:rFonts w:ascii="Calibri" w:eastAsiaTheme="minorEastAsia" w:hAnsi="Calibri" w:cs="Calibri"/>
                <w:sz w:val="24"/>
                <w:szCs w:val="24"/>
              </w:rPr>
            </w:pPr>
            <w:r w:rsidRPr="000E68A6">
              <w:rPr>
                <w:rFonts w:ascii="Calibri" w:eastAsiaTheme="minorEastAsia" w:hAnsi="Calibri" w:cs="Calibri"/>
                <w:sz w:val="24"/>
                <w:szCs w:val="24"/>
              </w:rPr>
              <w:t>Tiekėjas atliekamiems</w:t>
            </w:r>
            <w:r w:rsidR="001E08BD" w:rsidRPr="000E68A6">
              <w:rPr>
                <w:rFonts w:ascii="Calibri" w:eastAsiaTheme="minorEastAsia" w:hAnsi="Calibri" w:cs="Calibri"/>
                <w:sz w:val="24"/>
                <w:szCs w:val="24"/>
              </w:rPr>
              <w:t xml:space="preserve"> statybos darb</w:t>
            </w:r>
            <w:r w:rsidR="00480D97" w:rsidRPr="000E68A6">
              <w:rPr>
                <w:rFonts w:ascii="Calibri" w:eastAsiaTheme="minorEastAsia" w:hAnsi="Calibri" w:cs="Calibri"/>
                <w:sz w:val="24"/>
                <w:szCs w:val="24"/>
              </w:rPr>
              <w:t>ams</w:t>
            </w:r>
            <w:r w:rsidR="000E68A6" w:rsidRPr="000E68A6">
              <w:rPr>
                <w:rFonts w:ascii="Calibri" w:eastAsiaTheme="minorEastAsia" w:hAnsi="Calibri" w:cs="Calibri"/>
                <w:sz w:val="24"/>
                <w:szCs w:val="24"/>
              </w:rPr>
              <w:t xml:space="preserve">, </w:t>
            </w:r>
            <w:r w:rsidR="007F178D" w:rsidRPr="000E68A6">
              <w:rPr>
                <w:rFonts w:ascii="Calibri" w:hAnsi="Calibri" w:cs="Calibri"/>
                <w:sz w:val="24"/>
                <w:szCs w:val="24"/>
              </w:rPr>
              <w:t>inžinerinių statinių srityje: kitų inžinerinių statinių statybos arba susisiekimo komunikacijų (kelių ir (ar) gatvių) statybos, remonto ar rekonstravimo darbams</w:t>
            </w:r>
            <w:r w:rsidR="000E68A6">
              <w:rPr>
                <w:rFonts w:ascii="Calibri" w:hAnsi="Calibri" w:cs="Calibri"/>
                <w:sz w:val="24"/>
                <w:szCs w:val="24"/>
              </w:rPr>
              <w:t xml:space="preserve">, </w:t>
            </w:r>
            <w:r w:rsidRPr="000E68A6">
              <w:rPr>
                <w:rFonts w:ascii="Calibri" w:eastAsiaTheme="minorEastAsia" w:hAnsi="Calibri" w:cs="Calibri"/>
                <w:sz w:val="24"/>
                <w:szCs w:val="24"/>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0E68A6">
              <w:rPr>
                <w:rFonts w:ascii="Calibri" w:eastAsiaTheme="minorEastAsia" w:hAnsi="Calibri" w:cs="Calibri"/>
                <w:b/>
                <w:sz w:val="24"/>
                <w:szCs w:val="24"/>
              </w:rPr>
              <w:t>*</w:t>
            </w:r>
          </w:p>
          <w:p w14:paraId="6AB645E0" w14:textId="77777777" w:rsidR="00835AFC" w:rsidRPr="005733F8" w:rsidRDefault="00835AFC" w:rsidP="005F3764">
            <w:pPr>
              <w:autoSpaceDE w:val="0"/>
              <w:autoSpaceDN w:val="0"/>
              <w:adjustRightInd w:val="0"/>
              <w:ind w:firstLine="0"/>
              <w:rPr>
                <w:rFonts w:asciiTheme="minorHAnsi" w:eastAsiaTheme="minorEastAsia" w:hAnsiTheme="minorHAnsi" w:cstheme="minorHAnsi"/>
                <w:sz w:val="24"/>
                <w:szCs w:val="24"/>
              </w:rPr>
            </w:pPr>
          </w:p>
          <w:p w14:paraId="6DA39FCD" w14:textId="77777777" w:rsidR="00835AFC" w:rsidRPr="005733F8" w:rsidRDefault="00835AFC" w:rsidP="005F3764">
            <w:pPr>
              <w:autoSpaceDE w:val="0"/>
              <w:autoSpaceDN w:val="0"/>
              <w:adjustRightInd w:val="0"/>
              <w:ind w:firstLine="0"/>
              <w:rPr>
                <w:rFonts w:asciiTheme="minorHAnsi" w:eastAsiaTheme="minorEastAsia" w:hAnsiTheme="minorHAnsi" w:cstheme="minorHAnsi"/>
                <w:sz w:val="24"/>
                <w:szCs w:val="24"/>
              </w:rPr>
            </w:pPr>
          </w:p>
        </w:tc>
        <w:tc>
          <w:tcPr>
            <w:tcW w:w="5282" w:type="dxa"/>
            <w:tcBorders>
              <w:top w:val="single" w:sz="4" w:space="0" w:color="000000"/>
              <w:left w:val="single" w:sz="4" w:space="0" w:color="000000"/>
              <w:bottom w:val="single" w:sz="4" w:space="0" w:color="000000"/>
              <w:right w:val="single" w:sz="4" w:space="0" w:color="000000"/>
            </w:tcBorders>
            <w:vAlign w:val="center"/>
          </w:tcPr>
          <w:p w14:paraId="39367E39" w14:textId="77777777" w:rsidR="00835AFC" w:rsidRPr="005733F8" w:rsidRDefault="00835AFC" w:rsidP="005F3764">
            <w:pPr>
              <w:ind w:firstLine="37"/>
              <w:rPr>
                <w:rFonts w:asciiTheme="minorHAnsi" w:eastAsiaTheme="minorEastAsia" w:hAnsiTheme="minorHAnsi" w:cstheme="minorHAnsi"/>
                <w:sz w:val="24"/>
                <w:szCs w:val="24"/>
              </w:rPr>
            </w:pPr>
            <w:r w:rsidRPr="005733F8">
              <w:rPr>
                <w:rFonts w:asciiTheme="minorHAnsi" w:eastAsiaTheme="minorEastAsia" w:hAnsiTheme="minorHAnsi" w:cstheme="minorHAnsi"/>
                <w:sz w:val="24"/>
                <w:szCs w:val="24"/>
              </w:rPr>
              <w:t>Pateikiama:</w:t>
            </w:r>
          </w:p>
          <w:p w14:paraId="7A952932" w14:textId="77777777" w:rsidR="00835AFC" w:rsidRPr="005733F8" w:rsidRDefault="00835AFC" w:rsidP="005F3764">
            <w:pPr>
              <w:ind w:firstLine="37"/>
              <w:rPr>
                <w:rFonts w:asciiTheme="minorHAnsi" w:eastAsiaTheme="minorEastAsia" w:hAnsiTheme="minorHAnsi" w:cstheme="minorHAnsi"/>
                <w:sz w:val="24"/>
                <w:szCs w:val="24"/>
              </w:rPr>
            </w:pPr>
          </w:p>
          <w:p w14:paraId="475A50DC" w14:textId="77777777" w:rsidR="00835AFC" w:rsidRPr="005733F8" w:rsidRDefault="00835AFC" w:rsidP="005F3764">
            <w:pPr>
              <w:ind w:firstLine="37"/>
              <w:rPr>
                <w:rFonts w:asciiTheme="minorHAnsi" w:eastAsiaTheme="minorEastAsia" w:hAnsiTheme="minorHAnsi" w:cstheme="minorHAnsi"/>
                <w:sz w:val="24"/>
                <w:szCs w:val="24"/>
              </w:rPr>
            </w:pPr>
            <w:r w:rsidRPr="005733F8">
              <w:rPr>
                <w:rFonts w:asciiTheme="minorHAnsi" w:eastAsiaTheme="minorEastAsia" w:hAnsiTheme="minorHAnsi" w:cstheme="minorHAnsi"/>
                <w:sz w:val="24"/>
                <w:szCs w:val="24"/>
              </w:rPr>
              <w:t xml:space="preserve">nepriklausomos įstaigos išduotas sertifikatas. </w:t>
            </w:r>
          </w:p>
          <w:p w14:paraId="6EDCDEC3" w14:textId="77777777" w:rsidR="00835AFC" w:rsidRPr="005733F8" w:rsidRDefault="00835AFC" w:rsidP="005F3764">
            <w:pPr>
              <w:ind w:firstLine="0"/>
              <w:rPr>
                <w:rFonts w:asciiTheme="minorHAnsi" w:eastAsiaTheme="minorEastAsia" w:hAnsiTheme="minorHAnsi" w:cstheme="minorHAnsi"/>
                <w:sz w:val="24"/>
                <w:szCs w:val="24"/>
              </w:rPr>
            </w:pPr>
          </w:p>
          <w:p w14:paraId="2A5ACCB0" w14:textId="77777777" w:rsidR="00835AFC" w:rsidRPr="005733F8" w:rsidRDefault="00835AFC" w:rsidP="005F3764">
            <w:pPr>
              <w:ind w:firstLine="0"/>
              <w:rPr>
                <w:rFonts w:asciiTheme="minorHAnsi" w:eastAsiaTheme="minorEastAsia" w:hAnsiTheme="minorHAnsi" w:cstheme="minorHAnsi"/>
                <w:sz w:val="24"/>
                <w:szCs w:val="24"/>
              </w:rPr>
            </w:pPr>
            <w:r w:rsidRPr="005733F8">
              <w:rPr>
                <w:rFonts w:asciiTheme="minorHAnsi" w:eastAsiaTheme="minorEastAsia" w:hAnsiTheme="minorHAnsi" w:cstheme="minorHAnsi"/>
                <w:sz w:val="24"/>
                <w:szCs w:val="24"/>
              </w:rPr>
              <w:t xml:space="preserve">Perkančioji organizacija pripažįsta lygiaverčius sertifikatus, išduotus kitose valstybėse narėse įsteigtų nepriklausomų įstaigų. </w:t>
            </w:r>
          </w:p>
          <w:p w14:paraId="786B3A80" w14:textId="77777777" w:rsidR="00835AFC" w:rsidRPr="005733F8" w:rsidRDefault="00835AFC" w:rsidP="005F3764">
            <w:pPr>
              <w:ind w:firstLine="24"/>
              <w:rPr>
                <w:rFonts w:asciiTheme="minorHAnsi" w:eastAsiaTheme="minorEastAsia" w:hAnsiTheme="minorHAnsi" w:cstheme="minorHAnsi"/>
                <w:sz w:val="24"/>
                <w:szCs w:val="24"/>
              </w:rPr>
            </w:pPr>
          </w:p>
          <w:p w14:paraId="44B0340A" w14:textId="77777777" w:rsidR="00835AFC" w:rsidRPr="005733F8" w:rsidRDefault="00835AFC" w:rsidP="005F3764">
            <w:pPr>
              <w:ind w:firstLine="24"/>
              <w:rPr>
                <w:rFonts w:asciiTheme="minorHAnsi" w:eastAsiaTheme="minorEastAsia" w:hAnsiTheme="minorHAnsi" w:cstheme="minorHAnsi"/>
                <w:bCs/>
                <w:sz w:val="24"/>
                <w:szCs w:val="24"/>
                <w:lang w:eastAsia="en-GB"/>
              </w:rPr>
            </w:pPr>
            <w:r w:rsidRPr="005733F8">
              <w:rPr>
                <w:rFonts w:asciiTheme="minorHAnsi" w:eastAsiaTheme="minorEastAsia" w:hAnsiTheme="minorHAnsi" w:cstheme="minorHAns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6C94112" w14:textId="77777777" w:rsidR="00835AFC" w:rsidRPr="005733F8" w:rsidRDefault="00835AFC" w:rsidP="005F3764">
            <w:pPr>
              <w:snapToGrid w:val="0"/>
              <w:ind w:right="-108" w:firstLine="0"/>
              <w:rPr>
                <w:rFonts w:asciiTheme="minorHAnsi" w:eastAsiaTheme="minorEastAsia" w:hAnsiTheme="minorHAnsi" w:cstheme="minorHAnsi"/>
                <w:sz w:val="24"/>
                <w:szCs w:val="24"/>
              </w:rPr>
            </w:pPr>
          </w:p>
          <w:p w14:paraId="61D2166B" w14:textId="77777777" w:rsidR="00835AFC" w:rsidRPr="005733F8" w:rsidRDefault="00835AFC" w:rsidP="005F3764">
            <w:pPr>
              <w:snapToGrid w:val="0"/>
              <w:ind w:right="-108" w:firstLine="0"/>
              <w:rPr>
                <w:rFonts w:asciiTheme="minorHAnsi" w:eastAsiaTheme="minorEastAsia" w:hAnsiTheme="minorHAnsi" w:cstheme="minorHAnsi"/>
                <w:sz w:val="24"/>
                <w:szCs w:val="24"/>
                <w:u w:val="single"/>
              </w:rPr>
            </w:pPr>
            <w:r w:rsidRPr="005733F8">
              <w:rPr>
                <w:rFonts w:asciiTheme="minorHAnsi" w:eastAsiaTheme="minorEastAsia" w:hAnsiTheme="minorHAnsi" w:cstheme="minorHAnsi"/>
                <w:sz w:val="24"/>
                <w:szCs w:val="24"/>
                <w:u w:val="single"/>
              </w:rPr>
              <w:t>Pateikiamas skenuotas dokumentas elektroninėje formoje.</w:t>
            </w:r>
          </w:p>
        </w:tc>
      </w:tr>
    </w:tbl>
    <w:p w14:paraId="152C00B3" w14:textId="77777777" w:rsidR="00835AFC" w:rsidRPr="005733F8" w:rsidRDefault="00835AFC" w:rsidP="00835AFC">
      <w:pPr>
        <w:spacing w:line="300" w:lineRule="auto"/>
        <w:ind w:firstLine="697"/>
        <w:rPr>
          <w:rFonts w:cstheme="minorHAnsi"/>
          <w:i/>
          <w:iCs/>
          <w:sz w:val="24"/>
          <w:szCs w:val="24"/>
          <w:lang w:eastAsia="ar-SA"/>
        </w:rPr>
      </w:pPr>
      <w:r w:rsidRPr="005733F8">
        <w:rPr>
          <w:rFonts w:cstheme="minorHAnsi"/>
          <w:b/>
          <w:iCs/>
          <w:sz w:val="24"/>
          <w:szCs w:val="24"/>
        </w:rPr>
        <w:t>*</w:t>
      </w:r>
      <w:r w:rsidRPr="005733F8">
        <w:rPr>
          <w:rFonts w:cstheme="minorHAnsi"/>
          <w:i/>
          <w:iCs/>
          <w:sz w:val="24"/>
          <w:szCs w:val="24"/>
        </w:rPr>
        <w:t>Kiti lygiaverčiai aplinkos apsaugos vadybos užtikrinimo priemonių įrodymai gali būti tiekėjo taikomų aplinkos apsaugos vadybos priemonių aprašymas, atitinkantis visus šiuos reikalavimus:</w:t>
      </w:r>
    </w:p>
    <w:p w14:paraId="54238F32" w14:textId="77777777" w:rsidR="00835AFC" w:rsidRPr="005733F8" w:rsidRDefault="00835AFC" w:rsidP="00835AFC">
      <w:pPr>
        <w:spacing w:line="300" w:lineRule="auto"/>
        <w:ind w:firstLine="697"/>
        <w:rPr>
          <w:rFonts w:cstheme="minorHAnsi"/>
          <w:i/>
          <w:iCs/>
          <w:sz w:val="24"/>
          <w:szCs w:val="24"/>
          <w:lang w:eastAsia="ar-SA"/>
        </w:rPr>
      </w:pPr>
      <w:r w:rsidRPr="005733F8">
        <w:rPr>
          <w:rFonts w:cstheme="minorHAnsi"/>
          <w:i/>
          <w:iCs/>
          <w:sz w:val="24"/>
          <w:szCs w:val="24"/>
        </w:rPr>
        <w:t>1) apibrėžta įmonės ar įstaigos vadovybės patvirtinta aplinkos apsaugos politika ir atitiktis aplinkos apsaugos reikalavimams teikiant paslaugas ir vykdant darbus;</w:t>
      </w:r>
    </w:p>
    <w:p w14:paraId="73394588" w14:textId="77777777" w:rsidR="00835AFC" w:rsidRPr="005733F8" w:rsidRDefault="00835AFC" w:rsidP="00835AFC">
      <w:pPr>
        <w:spacing w:line="300" w:lineRule="auto"/>
        <w:ind w:firstLine="697"/>
        <w:rPr>
          <w:rFonts w:cstheme="minorHAnsi"/>
          <w:i/>
          <w:iCs/>
          <w:sz w:val="24"/>
          <w:szCs w:val="24"/>
          <w:lang w:eastAsia="ar-SA"/>
        </w:rPr>
      </w:pPr>
      <w:r w:rsidRPr="005733F8">
        <w:rPr>
          <w:rFonts w:cstheme="minorHAnsi"/>
          <w:i/>
          <w:iCs/>
          <w:sz w:val="24"/>
          <w:szCs w:val="24"/>
        </w:rPr>
        <w:t>2) nustatyti reikšmingiausi aplinkos apsaugos aspektai, kuriems poveikį daro arba gali daryti įmonės ar įstaigos vykdoma veikla, ir šiuos aplinkos apsaugos aspektus reglamentuojantys teisės aktai;</w:t>
      </w:r>
    </w:p>
    <w:p w14:paraId="772D6079" w14:textId="77777777" w:rsidR="00835AFC" w:rsidRPr="005733F8" w:rsidRDefault="00835AFC" w:rsidP="00835AFC">
      <w:pPr>
        <w:spacing w:line="300" w:lineRule="auto"/>
        <w:ind w:firstLine="697"/>
        <w:rPr>
          <w:rFonts w:cstheme="minorHAnsi"/>
          <w:i/>
          <w:iCs/>
          <w:sz w:val="24"/>
          <w:szCs w:val="24"/>
          <w:lang w:eastAsia="ar-SA"/>
        </w:rPr>
      </w:pPr>
      <w:r w:rsidRPr="005733F8">
        <w:rPr>
          <w:rFonts w:cstheme="minorHAnsi"/>
          <w:i/>
          <w:iCs/>
          <w:sz w:val="24"/>
          <w:szCs w:val="24"/>
        </w:rPr>
        <w:t>3) nustatyti aplinkosauginiai tikslai, uždaviniai ir priemonės šiems tikslams pasiekti;</w:t>
      </w:r>
    </w:p>
    <w:p w14:paraId="22DAFBB8" w14:textId="77777777" w:rsidR="00835AFC" w:rsidRPr="005733F8" w:rsidRDefault="00835AFC" w:rsidP="00835AFC">
      <w:pPr>
        <w:spacing w:line="300" w:lineRule="auto"/>
        <w:ind w:firstLine="697"/>
        <w:rPr>
          <w:rFonts w:cstheme="minorHAnsi"/>
          <w:i/>
          <w:iCs/>
          <w:sz w:val="24"/>
          <w:szCs w:val="24"/>
          <w:lang w:eastAsia="ar-SA"/>
        </w:rPr>
      </w:pPr>
      <w:r w:rsidRPr="005733F8">
        <w:rPr>
          <w:rFonts w:cstheme="minorHAnsi"/>
          <w:i/>
          <w:iCs/>
          <w:sz w:val="24"/>
          <w:szCs w:val="24"/>
        </w:rPr>
        <w:t>4) numatyta aplinkosauginių tikslų įgyvendinimo stebėsena – paskirti atsakingi asmenys, nustatyta jų atsakomybė, pareigos ir priemonių įgyvendinimo terminai;</w:t>
      </w:r>
    </w:p>
    <w:p w14:paraId="45F77BC3" w14:textId="77777777" w:rsidR="00835AFC" w:rsidRPr="005733F8" w:rsidRDefault="00835AFC" w:rsidP="00835AFC">
      <w:pPr>
        <w:spacing w:line="300" w:lineRule="auto"/>
        <w:ind w:firstLine="697"/>
        <w:rPr>
          <w:rFonts w:cstheme="minorHAnsi"/>
          <w:i/>
          <w:iCs/>
          <w:sz w:val="24"/>
          <w:szCs w:val="24"/>
          <w:lang w:eastAsia="ar-SA"/>
        </w:rPr>
      </w:pPr>
      <w:r w:rsidRPr="005733F8">
        <w:rPr>
          <w:rFonts w:cstheme="minorHAnsi"/>
          <w:i/>
          <w:iCs/>
          <w:sz w:val="24"/>
          <w:szCs w:val="24"/>
        </w:rPr>
        <w:t>5) parengtas aplinkosauginių ir avarinių situacijų valdymo planas;</w:t>
      </w:r>
    </w:p>
    <w:p w14:paraId="4253D157" w14:textId="77777777" w:rsidR="00835AFC" w:rsidRPr="005733F8" w:rsidRDefault="00835AFC" w:rsidP="00835AFC">
      <w:pPr>
        <w:spacing w:line="300" w:lineRule="auto"/>
        <w:ind w:firstLine="697"/>
        <w:rPr>
          <w:rFonts w:cstheme="minorHAnsi"/>
          <w:i/>
          <w:iCs/>
          <w:sz w:val="24"/>
          <w:szCs w:val="24"/>
        </w:rPr>
      </w:pPr>
      <w:r w:rsidRPr="005733F8">
        <w:rPr>
          <w:rFonts w:cstheme="minorHAnsi"/>
          <w:i/>
          <w:iCs/>
          <w:sz w:val="24"/>
          <w:szCs w:val="24"/>
        </w:rPr>
        <w:t>6) vykdoma aplinkosauginio gerinimo veiklos kontrolė (pvz., parengiamos metinės ataskaitos, kurios pateikiamos ir pristatomos įmonės vadovybei).</w:t>
      </w:r>
    </w:p>
    <w:p w14:paraId="2492C6DB" w14:textId="77777777" w:rsidR="00835AFC" w:rsidRPr="005733F8" w:rsidRDefault="00835AFC" w:rsidP="00835AFC">
      <w:pPr>
        <w:spacing w:line="300" w:lineRule="auto"/>
        <w:ind w:firstLine="697"/>
        <w:rPr>
          <w:rFonts w:cstheme="minorHAnsi"/>
          <w:i/>
          <w:iCs/>
          <w:sz w:val="24"/>
          <w:szCs w:val="24"/>
          <w:lang w:eastAsia="ar-SA"/>
        </w:rPr>
      </w:pPr>
    </w:p>
    <w:p w14:paraId="2DE387A4" w14:textId="77777777" w:rsidR="00835AFC" w:rsidRPr="005733F8" w:rsidRDefault="00835AFC" w:rsidP="00835AFC">
      <w:pPr>
        <w:autoSpaceDE w:val="0"/>
        <w:autoSpaceDN w:val="0"/>
        <w:adjustRightInd w:val="0"/>
        <w:spacing w:line="300" w:lineRule="auto"/>
        <w:ind w:firstLine="709"/>
        <w:rPr>
          <w:rFonts w:cstheme="minorHAnsi"/>
          <w:color w:val="000000"/>
          <w:sz w:val="24"/>
          <w:szCs w:val="24"/>
        </w:rPr>
      </w:pPr>
      <w:r>
        <w:rPr>
          <w:rFonts w:cstheme="minorHAnsi"/>
          <w:color w:val="000000"/>
          <w:sz w:val="24"/>
          <w:szCs w:val="24"/>
        </w:rPr>
        <w:lastRenderedPageBreak/>
        <w:t>2</w:t>
      </w:r>
      <w:r w:rsidRPr="005733F8">
        <w:rPr>
          <w:rFonts w:cstheme="minorHAnsi"/>
          <w:color w:val="000000"/>
          <w:sz w:val="24"/>
          <w:szCs w:val="24"/>
        </w:rPr>
        <w:t>. Jeigu pasiūlymą teikia ūkio subjektų grupė – reikalavimą taikyti aplinkos apsaugos vadybos sistemos standartus turi atitikti ūkio subjektų grupės narys (-</w:t>
      </w:r>
      <w:proofErr w:type="spellStart"/>
      <w:r w:rsidRPr="005733F8">
        <w:rPr>
          <w:rFonts w:cstheme="minorHAnsi"/>
          <w:color w:val="000000"/>
          <w:sz w:val="24"/>
          <w:szCs w:val="24"/>
        </w:rPr>
        <w:t>iai</w:t>
      </w:r>
      <w:proofErr w:type="spellEnd"/>
      <w:r w:rsidRPr="005733F8">
        <w:rPr>
          <w:rFonts w:cstheme="minorHAnsi"/>
          <w:color w:val="000000"/>
          <w:sz w:val="24"/>
          <w:szCs w:val="24"/>
        </w:rPr>
        <w:t>), </w:t>
      </w:r>
      <w:r w:rsidRPr="005733F8">
        <w:rPr>
          <w:rFonts w:cstheme="minorHAnsi"/>
          <w:b/>
          <w:bCs/>
          <w:color w:val="000000"/>
          <w:sz w:val="24"/>
          <w:szCs w:val="24"/>
        </w:rPr>
        <w:t>atsižvelgiant į jų prisiimamus įsipareigojimus pirkimo sutarčiai vykdyti</w:t>
      </w:r>
      <w:r w:rsidRPr="005733F8">
        <w:rPr>
          <w:rFonts w:cstheme="minorHAnsi"/>
          <w:color w:val="000000"/>
          <w:sz w:val="24"/>
          <w:szCs w:val="24"/>
        </w:rPr>
        <w:t>.</w:t>
      </w:r>
      <w:r w:rsidRPr="005733F8">
        <w:rPr>
          <w:rFonts w:cstheme="minorHAnsi"/>
          <w:color w:val="000000"/>
          <w:sz w:val="24"/>
          <w:szCs w:val="24"/>
          <w:vertAlign w:val="superscript"/>
        </w:rPr>
        <w:footnoteReference w:id="2"/>
      </w:r>
    </w:p>
    <w:p w14:paraId="0CD76E61" w14:textId="77777777" w:rsidR="00835AFC" w:rsidRPr="005733F8" w:rsidRDefault="00835AFC" w:rsidP="00835AFC">
      <w:pPr>
        <w:autoSpaceDE w:val="0"/>
        <w:autoSpaceDN w:val="0"/>
        <w:adjustRightInd w:val="0"/>
        <w:spacing w:line="300" w:lineRule="auto"/>
        <w:ind w:firstLine="709"/>
        <w:rPr>
          <w:rFonts w:cstheme="minorHAnsi"/>
          <w:color w:val="000000"/>
          <w:sz w:val="24"/>
          <w:szCs w:val="24"/>
        </w:rPr>
      </w:pPr>
      <w:r>
        <w:rPr>
          <w:rFonts w:cstheme="minorHAnsi"/>
          <w:color w:val="000000"/>
          <w:sz w:val="24"/>
          <w:szCs w:val="24"/>
        </w:rPr>
        <w:t>3</w:t>
      </w:r>
      <w:r w:rsidRPr="005733F8">
        <w:rPr>
          <w:rFonts w:cstheme="minorHAnsi"/>
          <w:color w:val="000000"/>
          <w:sz w:val="24"/>
          <w:szCs w:val="24"/>
        </w:rPr>
        <w:t>. Jei tiekėjas netaiko aplinkos apsaugos vadybos sistemos standarto visoms pirkimo vykdytojo pirkimo objekto sritims, tokiu atveju tiekėjas, </w:t>
      </w:r>
      <w:r w:rsidRPr="005733F8">
        <w:rPr>
          <w:rFonts w:cstheme="minorHAnsi"/>
          <w:b/>
          <w:bCs/>
          <w:color w:val="000000"/>
          <w:sz w:val="24"/>
          <w:szCs w:val="24"/>
        </w:rPr>
        <w:t>kuris pats neatitinka keliamo reikalavimo</w:t>
      </w:r>
      <w:r w:rsidRPr="005733F8">
        <w:rPr>
          <w:rFonts w:cstheme="minorHAnsi"/>
          <w:color w:val="000000"/>
          <w:sz w:val="24"/>
          <w:szCs w:val="24"/>
        </w:rPr>
        <w:t>, gali pasitelkti ūkio subjektą, taikantį aplinkos apsaugos vadybos sistemos standartą, nustatytam reikalavimui atitikti. Tokiu atveju turi būti užtikrinta, kad ūkio subjektas, kuris pasitelkiamas dėl aplinkos apsaugos vadybos sistemos standarto taikymo, pats tiesiogiai ir dalyvautų vykdant sutartį tose dalyse, kur šis aplinkos apsaugos vadybos sistemos standartas reikalingas.</w:t>
      </w:r>
      <w:r w:rsidRPr="005733F8">
        <w:rPr>
          <w:rFonts w:cstheme="minorHAnsi"/>
          <w:color w:val="000000"/>
          <w:sz w:val="24"/>
          <w:szCs w:val="24"/>
          <w:vertAlign w:val="superscript"/>
        </w:rPr>
        <w:footnoteReference w:id="3"/>
      </w:r>
      <w:r w:rsidRPr="005733F8">
        <w:rPr>
          <w:rFonts w:cstheme="minorHAnsi"/>
          <w:color w:val="000000"/>
          <w:sz w:val="24"/>
          <w:szCs w:val="24"/>
        </w:rPr>
        <w:t> </w:t>
      </w:r>
    </w:p>
    <w:p w14:paraId="3FB243DF" w14:textId="77777777" w:rsidR="00835AFC" w:rsidRPr="005733F8" w:rsidRDefault="00835AFC" w:rsidP="00835AFC">
      <w:pPr>
        <w:tabs>
          <w:tab w:val="left" w:pos="1134"/>
        </w:tabs>
        <w:spacing w:line="300" w:lineRule="auto"/>
        <w:ind w:firstLine="697"/>
        <w:rPr>
          <w:rFonts w:cstheme="minorHAnsi"/>
          <w:sz w:val="24"/>
          <w:szCs w:val="24"/>
        </w:rPr>
      </w:pPr>
      <w:r>
        <w:rPr>
          <w:rFonts w:cstheme="minorHAnsi"/>
          <w:bCs/>
          <w:color w:val="000000"/>
          <w:sz w:val="24"/>
          <w:szCs w:val="24"/>
        </w:rPr>
        <w:t>4</w:t>
      </w:r>
      <w:r w:rsidRPr="005733F8">
        <w:rPr>
          <w:rFonts w:cstheme="minorHAnsi"/>
          <w:bCs/>
          <w:color w:val="000000"/>
          <w:sz w:val="24"/>
          <w:szCs w:val="24"/>
        </w:rPr>
        <w:t xml:space="preserve">. </w:t>
      </w:r>
      <w:r w:rsidRPr="005733F8">
        <w:rPr>
          <w:rFonts w:cstheme="minorHAnsi"/>
          <w:sz w:val="24"/>
          <w:szCs w:val="24"/>
        </w:rPr>
        <w:t>Jei tiekėjas pasitelkia subtiekėją (-</w:t>
      </w:r>
      <w:proofErr w:type="spellStart"/>
      <w:r w:rsidRPr="005733F8">
        <w:rPr>
          <w:rFonts w:cstheme="minorHAnsi"/>
          <w:sz w:val="24"/>
          <w:szCs w:val="24"/>
        </w:rPr>
        <w:t>us</w:t>
      </w:r>
      <w:proofErr w:type="spellEnd"/>
      <w:r w:rsidRPr="005733F8">
        <w:rPr>
          <w:rFonts w:cstheme="minorHAnsi"/>
          <w:sz w:val="24"/>
          <w:szCs w:val="24"/>
        </w:rPr>
        <w:t xml:space="preserve">) pirkimo sutarties vykdymui (kurių pajėgumais tiekėjas nesiremia, kad atitiktų pirkimo dokumentuose nustatytus kvalifikacijos reikalavimus), </w:t>
      </w:r>
      <w:r w:rsidRPr="005733F8">
        <w:rPr>
          <w:rFonts w:cstheme="minorHAnsi"/>
          <w:iCs/>
          <w:color w:val="000000"/>
          <w:sz w:val="24"/>
          <w:szCs w:val="24"/>
        </w:rPr>
        <w:t xml:space="preserve">subtiekėjai – turi laikytis reikalaujamų </w:t>
      </w:r>
      <w:r w:rsidRPr="005733F8">
        <w:rPr>
          <w:rFonts w:cstheme="minorHAnsi"/>
          <w:bCs/>
          <w:color w:val="000000"/>
          <w:sz w:val="24"/>
          <w:szCs w:val="24"/>
        </w:rPr>
        <w:t xml:space="preserve">aplinkos apsaugos vadybos sistemos standartų, </w:t>
      </w:r>
      <w:r w:rsidRPr="005733F8">
        <w:rPr>
          <w:rFonts w:cstheme="minorHAnsi"/>
          <w:iCs/>
          <w:color w:val="000000"/>
          <w:sz w:val="24"/>
          <w:szCs w:val="24"/>
        </w:rPr>
        <w:t>atsižvelgiant į jų prisiimamus įsipareigojimus pirkimo sutarčiai vykdyti:</w:t>
      </w:r>
    </w:p>
    <w:p w14:paraId="34E2AA8A" w14:textId="77777777" w:rsidR="00835AFC" w:rsidRPr="005733F8" w:rsidRDefault="00835AFC" w:rsidP="00835AFC">
      <w:pPr>
        <w:autoSpaceDE w:val="0"/>
        <w:autoSpaceDN w:val="0"/>
        <w:adjustRightInd w:val="0"/>
        <w:spacing w:line="300" w:lineRule="auto"/>
        <w:ind w:firstLine="697"/>
        <w:rPr>
          <w:rFonts w:cstheme="minorHAnsi"/>
          <w:color w:val="000000"/>
          <w:sz w:val="24"/>
          <w:szCs w:val="24"/>
        </w:rPr>
      </w:pPr>
      <w:r>
        <w:rPr>
          <w:rFonts w:cstheme="minorHAnsi"/>
          <w:color w:val="000000"/>
          <w:sz w:val="24"/>
          <w:szCs w:val="24"/>
        </w:rPr>
        <w:t>4</w:t>
      </w:r>
      <w:r w:rsidRPr="005733F8">
        <w:rPr>
          <w:rFonts w:cstheme="minorHAnsi"/>
          <w:color w:val="000000"/>
          <w:sz w:val="24"/>
          <w:szCs w:val="24"/>
        </w:rPr>
        <w:t xml:space="preserve">.1. Jeigu tiekėjas pats atitinka šį reikalavimą, tačiau pasitelkia subtiekėjus </w:t>
      </w:r>
      <w:r w:rsidRPr="005733F8">
        <w:rPr>
          <w:rFonts w:cstheme="minorHAnsi"/>
          <w:sz w:val="24"/>
          <w:szCs w:val="24"/>
        </w:rPr>
        <w:t xml:space="preserve">nurodytiems darbams, </w:t>
      </w:r>
      <w:r w:rsidRPr="005733F8">
        <w:rPr>
          <w:rFonts w:cstheme="minorHAnsi"/>
          <w:color w:val="000000"/>
          <w:sz w:val="24"/>
          <w:szCs w:val="24"/>
        </w:rPr>
        <w:t xml:space="preserve">kuriems yra keliamas šis reikalavimas, atlikti, </w:t>
      </w:r>
      <w:bookmarkStart w:id="23" w:name="_Hlk184801228"/>
      <w:r w:rsidRPr="005733F8">
        <w:rPr>
          <w:rFonts w:cstheme="minorHAnsi"/>
          <w:color w:val="000000"/>
          <w:sz w:val="24"/>
          <w:szCs w:val="24"/>
        </w:rPr>
        <w:t>Perkančiosios organizacijos prašymu (</w:t>
      </w:r>
      <w:bookmarkStart w:id="24" w:name="_Hlk184802233"/>
      <w:r w:rsidRPr="005733F8">
        <w:rPr>
          <w:rFonts w:cstheme="minorHAnsi"/>
          <w:color w:val="000000"/>
          <w:sz w:val="24"/>
          <w:szCs w:val="24"/>
        </w:rPr>
        <w:t>prieš nustatant laimėjusį pasiūlymą</w:t>
      </w:r>
      <w:bookmarkEnd w:id="24"/>
      <w:r w:rsidRPr="005733F8">
        <w:rPr>
          <w:rFonts w:cstheme="minorHAnsi"/>
          <w:color w:val="000000"/>
          <w:sz w:val="24"/>
          <w:szCs w:val="24"/>
        </w:rPr>
        <w:t>)</w:t>
      </w:r>
      <w:bookmarkEnd w:id="23"/>
      <w:r w:rsidRPr="005733F8">
        <w:rPr>
          <w:rFonts w:cstheme="minorHAns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sistemos standarto tiek, kiek jis taikomas atsižvelgiant į subtiekėjo prisiimamus įsipareigojimus pirkimo sutarčiai vykdyti bei nustatyta tiekėjo atsakomybė prižiūrėti, kad subtiekėjas vadovautųsi tiekėjo turimu aplinkos apsaugos vadybos sistemos standartu.</w:t>
      </w:r>
    </w:p>
    <w:p w14:paraId="76B53284" w14:textId="77777777" w:rsidR="00835AFC" w:rsidRPr="005733F8" w:rsidRDefault="00835AFC" w:rsidP="00835AFC">
      <w:pPr>
        <w:autoSpaceDE w:val="0"/>
        <w:autoSpaceDN w:val="0"/>
        <w:adjustRightInd w:val="0"/>
        <w:spacing w:line="300" w:lineRule="auto"/>
        <w:ind w:firstLine="697"/>
        <w:rPr>
          <w:rFonts w:cstheme="minorHAnsi"/>
          <w:color w:val="000000"/>
          <w:sz w:val="24"/>
          <w:szCs w:val="24"/>
        </w:rPr>
      </w:pPr>
      <w:r>
        <w:rPr>
          <w:rFonts w:cstheme="minorHAnsi"/>
          <w:color w:val="000000"/>
          <w:sz w:val="24"/>
          <w:szCs w:val="24"/>
        </w:rPr>
        <w:t>4</w:t>
      </w:r>
      <w:r w:rsidRPr="005733F8">
        <w:rPr>
          <w:rFonts w:cstheme="minorHAnsi"/>
          <w:color w:val="000000"/>
          <w:sz w:val="24"/>
          <w:szCs w:val="24"/>
        </w:rPr>
        <w:t xml:space="preserve">.2. Jeigu tiekėjas, Perkančiosios organizacijos prašymu (prieš nustatant laimėjusį pasiūlymą), teiks lygiaverčius aplinkos apsaugos vadybos užtikrinimo priemonių įrodymus, </w:t>
      </w:r>
      <w:bookmarkStart w:id="25" w:name="_Hlk184800949"/>
      <w:r w:rsidRPr="005733F8">
        <w:rPr>
          <w:rFonts w:cstheme="minorHAns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25"/>
    </w:p>
    <w:p w14:paraId="239551D2" w14:textId="49F28748" w:rsidR="009F5986" w:rsidRPr="0013545B" w:rsidRDefault="00835AFC" w:rsidP="0013545B">
      <w:pPr>
        <w:autoSpaceDE w:val="0"/>
        <w:autoSpaceDN w:val="0"/>
        <w:adjustRightInd w:val="0"/>
        <w:spacing w:line="300" w:lineRule="auto"/>
        <w:rPr>
          <w:rFonts w:eastAsiaTheme="minorHAnsi" w:cstheme="minorHAnsi"/>
          <w:b/>
          <w:bCs/>
          <w:sz w:val="24"/>
          <w:szCs w:val="24"/>
          <w:lang w:eastAsia="en-US"/>
        </w:rPr>
      </w:pPr>
      <w:r>
        <w:rPr>
          <w:rFonts w:eastAsiaTheme="minorHAnsi" w:cstheme="minorHAnsi"/>
          <w:sz w:val="24"/>
          <w:szCs w:val="24"/>
          <w:lang w:eastAsia="en-US"/>
        </w:rPr>
        <w:t xml:space="preserve">          5. </w:t>
      </w:r>
      <w:r w:rsidRPr="004809F6">
        <w:rPr>
          <w:rFonts w:ascii="Calibri" w:hAnsi="Calibri" w:cs="Calibri"/>
          <w:b/>
          <w:bCs/>
          <w:sz w:val="24"/>
          <w:szCs w:val="24"/>
        </w:rPr>
        <w:t xml:space="preserve">Perkančiajai organizacijai patikrinus pasiūlymus ir išrinkus galimą laimėtoją, galimo laimėtojo bus prašoma pateikti dokumentus, patvirtinančius dalyvio atitiktį </w:t>
      </w:r>
      <w:r w:rsidRPr="007148F5">
        <w:rPr>
          <w:rFonts w:eastAsia="Calibri" w:cstheme="minorHAnsi"/>
          <w:b/>
          <w:bCs/>
          <w:sz w:val="24"/>
          <w:szCs w:val="24"/>
          <w:lang w:eastAsia="en-US"/>
        </w:rPr>
        <w:t>aplinkos apsaugos vadybos sistemos standartams.</w:t>
      </w:r>
      <w:bookmarkEnd w:id="22"/>
    </w:p>
    <w:p w14:paraId="7002DAA8" w14:textId="77777777" w:rsidR="002F680D" w:rsidRDefault="002F680D" w:rsidP="00903303">
      <w:pPr>
        <w:rPr>
          <w:rFonts w:ascii="Calibri" w:hAnsi="Calibri" w:cs="Calibri"/>
          <w:sz w:val="24"/>
          <w:szCs w:val="24"/>
        </w:rPr>
      </w:pPr>
    </w:p>
    <w:p w14:paraId="1EB3AA2C" w14:textId="77777777" w:rsidR="00FA6AB3" w:rsidRDefault="00FA6AB3" w:rsidP="00EE2FEA">
      <w:pPr>
        <w:jc w:val="right"/>
        <w:rPr>
          <w:rFonts w:ascii="Calibri" w:hAnsi="Calibri" w:cs="Calibri"/>
          <w:sz w:val="24"/>
          <w:szCs w:val="24"/>
        </w:rPr>
      </w:pPr>
    </w:p>
    <w:p w14:paraId="03265152" w14:textId="314F02B0" w:rsidR="00552A77" w:rsidRPr="00484A8B" w:rsidRDefault="006E26B1" w:rsidP="00484A8B">
      <w:pPr>
        <w:pStyle w:val="Antrat2"/>
        <w:spacing w:before="0"/>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lastRenderedPageBreak/>
        <w:t xml:space="preserve">Pirkimo sąlygų </w:t>
      </w:r>
      <w:r>
        <w:rPr>
          <w:rFonts w:asciiTheme="minorHAnsi" w:hAnsiTheme="minorHAnsi" w:cstheme="minorHAnsi"/>
          <w:color w:val="auto"/>
          <w:sz w:val="24"/>
          <w:szCs w:val="24"/>
        </w:rPr>
        <w:t>2</w:t>
      </w:r>
      <w:r w:rsidRPr="00A706A3">
        <w:rPr>
          <w:rFonts w:asciiTheme="minorHAnsi" w:hAnsiTheme="minorHAnsi" w:cstheme="minorHAnsi"/>
          <w:color w:val="auto"/>
          <w:sz w:val="24"/>
          <w:szCs w:val="24"/>
        </w:rPr>
        <w:t xml:space="preserve"> priedas </w:t>
      </w:r>
      <w:r w:rsidRPr="006E26B1">
        <w:rPr>
          <w:sz w:val="24"/>
          <w:szCs w:val="24"/>
        </w:rPr>
        <w:t xml:space="preserve">                                                                                                                                                                             </w:t>
      </w:r>
      <w:r w:rsidRPr="006E26B1">
        <w:rPr>
          <w:rFonts w:asciiTheme="minorHAnsi" w:hAnsiTheme="minorHAnsi" w:cstheme="minorHAnsi"/>
          <w:color w:val="auto"/>
          <w:sz w:val="24"/>
          <w:szCs w:val="24"/>
        </w:rPr>
        <w:t>„Techninė specifikacija</w:t>
      </w:r>
      <w:r w:rsidRPr="006E26B1">
        <w:rPr>
          <w:color w:val="auto"/>
          <w:sz w:val="24"/>
          <w:szCs w:val="24"/>
        </w:rPr>
        <w:t>“</w:t>
      </w:r>
    </w:p>
    <w:p w14:paraId="700A5DAD" w14:textId="77777777" w:rsidR="00552A77" w:rsidRDefault="00552A77" w:rsidP="00552A77">
      <w:pPr>
        <w:suppressAutoHyphens/>
        <w:rPr>
          <w:rFonts w:ascii="Times New Roman" w:eastAsia="Arial" w:hAnsi="Times New Roman"/>
          <w:szCs w:val="24"/>
          <w:lang w:eastAsia="ar-SA"/>
        </w:rPr>
      </w:pPr>
    </w:p>
    <w:p w14:paraId="58B89A1A" w14:textId="77777777" w:rsidR="00552A77" w:rsidRDefault="00552A77" w:rsidP="00552A77">
      <w:pPr>
        <w:suppressAutoHyphens/>
        <w:rPr>
          <w:rFonts w:ascii="Times New Roman" w:eastAsia="Arial" w:hAnsi="Times New Roman"/>
          <w:szCs w:val="24"/>
          <w:lang w:eastAsia="ar-SA"/>
        </w:rPr>
      </w:pPr>
    </w:p>
    <w:p w14:paraId="1AB4A754" w14:textId="77777777" w:rsidR="00484A8B" w:rsidRPr="00484A8B" w:rsidRDefault="00484A8B" w:rsidP="00484A8B">
      <w:pPr>
        <w:pStyle w:val="Betarp"/>
        <w:jc w:val="center"/>
        <w:rPr>
          <w:rFonts w:cstheme="minorHAnsi"/>
          <w:b/>
          <w:bCs/>
          <w:sz w:val="24"/>
          <w:szCs w:val="24"/>
        </w:rPr>
      </w:pPr>
      <w:r w:rsidRPr="00484A8B">
        <w:rPr>
          <w:rFonts w:cstheme="minorHAnsi"/>
          <w:b/>
          <w:bCs/>
          <w:sz w:val="24"/>
          <w:szCs w:val="24"/>
        </w:rPr>
        <w:t>TECHNINĖ SPECIFIKACIJA – UŽDUOTIS</w:t>
      </w:r>
    </w:p>
    <w:p w14:paraId="1F83F72B" w14:textId="77777777" w:rsidR="00484A8B" w:rsidRPr="00484A8B" w:rsidRDefault="00484A8B" w:rsidP="00484A8B">
      <w:pPr>
        <w:pStyle w:val="Betarp"/>
        <w:jc w:val="center"/>
        <w:rPr>
          <w:rFonts w:eastAsia="Lucida Sans Unicode" w:cstheme="minorHAnsi"/>
          <w:spacing w:val="-3"/>
          <w:sz w:val="24"/>
          <w:szCs w:val="24"/>
        </w:rPr>
      </w:pPr>
      <w:r w:rsidRPr="00484A8B">
        <w:rPr>
          <w:rFonts w:eastAsia="Lucida Sans Unicode" w:cstheme="minorHAnsi"/>
          <w:b/>
          <w:bCs/>
          <w:spacing w:val="-3"/>
          <w:sz w:val="24"/>
          <w:szCs w:val="24"/>
        </w:rPr>
        <w:t>Automobilių stovėjimo aikštelės V. Kudirkos g., Utenoje, naujos statybos darbai ir automobilių stovėjimo aikštelės, privažiavimo iš Aukštaičių g., Utenoje, paprastojo remonto darbai</w:t>
      </w:r>
    </w:p>
    <w:p w14:paraId="24ADE232" w14:textId="77777777" w:rsidR="00484A8B" w:rsidRPr="00484A8B" w:rsidRDefault="00484A8B" w:rsidP="00484A8B">
      <w:pPr>
        <w:pStyle w:val="Betarp"/>
        <w:jc w:val="center"/>
        <w:rPr>
          <w:rFonts w:cstheme="minorHAnsi"/>
          <w:b/>
          <w:bCs/>
          <w:sz w:val="24"/>
          <w:szCs w:val="24"/>
          <w:shd w:val="clear" w:color="auto" w:fill="FFFFFF"/>
        </w:rPr>
      </w:pPr>
    </w:p>
    <w:p w14:paraId="3DCB6D22" w14:textId="77777777" w:rsidR="00484A8B" w:rsidRPr="00484A8B" w:rsidRDefault="00484A8B" w:rsidP="001D62A9">
      <w:pPr>
        <w:pStyle w:val="Sraopastraipa"/>
        <w:numPr>
          <w:ilvl w:val="0"/>
          <w:numId w:val="16"/>
        </w:numPr>
        <w:tabs>
          <w:tab w:val="left" w:pos="0"/>
          <w:tab w:val="left" w:pos="284"/>
          <w:tab w:val="left" w:pos="426"/>
          <w:tab w:val="left" w:pos="567"/>
          <w:tab w:val="left" w:pos="851"/>
        </w:tabs>
        <w:ind w:left="0" w:firstLine="851"/>
        <w:rPr>
          <w:rFonts w:cstheme="minorHAnsi"/>
          <w:sz w:val="24"/>
          <w:szCs w:val="24"/>
        </w:rPr>
      </w:pPr>
      <w:r w:rsidRPr="00484A8B">
        <w:rPr>
          <w:rFonts w:cstheme="minorHAnsi"/>
          <w:sz w:val="24"/>
          <w:szCs w:val="24"/>
          <w:lang w:eastAsia="ar-SA"/>
        </w:rPr>
        <w:t>Statybos objekto pavadinimas:</w:t>
      </w:r>
      <w:r w:rsidRPr="00484A8B">
        <w:rPr>
          <w:rFonts w:eastAsia="Lucida Sans Unicode" w:cstheme="minorHAnsi"/>
          <w:b/>
          <w:bCs/>
          <w:spacing w:val="-3"/>
          <w:sz w:val="24"/>
          <w:szCs w:val="24"/>
          <w:lang w:eastAsia="ar-SA"/>
        </w:rPr>
        <w:t xml:space="preserve"> </w:t>
      </w:r>
      <w:r w:rsidRPr="00484A8B">
        <w:rPr>
          <w:rFonts w:eastAsia="Lucida Sans Unicode" w:cstheme="minorHAnsi"/>
          <w:spacing w:val="-3"/>
          <w:sz w:val="24"/>
          <w:szCs w:val="24"/>
          <w:lang w:eastAsia="ar-SA"/>
        </w:rPr>
        <w:t>Automobilių stovėjimo aikštelės V. Kudirkos g., Utenoje, naujos statybos darbai ir automobilių stovėjimo aikštelės, privažiavimo iš Aukštaičių g., Utenoje, paprastojo remonto darbai.</w:t>
      </w:r>
    </w:p>
    <w:p w14:paraId="40268A71" w14:textId="77777777" w:rsidR="00484A8B" w:rsidRPr="00484A8B" w:rsidRDefault="00484A8B" w:rsidP="001D62A9">
      <w:pPr>
        <w:pStyle w:val="Sraopastraipa"/>
        <w:numPr>
          <w:ilvl w:val="0"/>
          <w:numId w:val="16"/>
        </w:numPr>
        <w:tabs>
          <w:tab w:val="left" w:pos="0"/>
          <w:tab w:val="left" w:pos="567"/>
          <w:tab w:val="left" w:pos="851"/>
        </w:tabs>
        <w:suppressAutoHyphens/>
        <w:ind w:left="0" w:firstLine="851"/>
        <w:rPr>
          <w:rFonts w:cstheme="minorHAnsi"/>
          <w:sz w:val="24"/>
          <w:szCs w:val="24"/>
          <w:lang w:eastAsia="ar-SA"/>
        </w:rPr>
      </w:pPr>
      <w:r w:rsidRPr="00484A8B">
        <w:rPr>
          <w:rFonts w:cstheme="minorHAnsi"/>
          <w:sz w:val="24"/>
          <w:szCs w:val="24"/>
          <w:lang w:eastAsia="ar-SA"/>
        </w:rPr>
        <w:t xml:space="preserve">Užsakovas: Utenos rajono savivaldybės administracija, </w:t>
      </w:r>
      <w:proofErr w:type="spellStart"/>
      <w:r w:rsidRPr="00484A8B">
        <w:rPr>
          <w:rFonts w:cstheme="minorHAnsi"/>
          <w:sz w:val="24"/>
          <w:szCs w:val="24"/>
          <w:lang w:eastAsia="ar-SA"/>
        </w:rPr>
        <w:t>Utenio</w:t>
      </w:r>
      <w:proofErr w:type="spellEnd"/>
      <w:r w:rsidRPr="00484A8B">
        <w:rPr>
          <w:rFonts w:cstheme="minorHAnsi"/>
          <w:sz w:val="24"/>
          <w:szCs w:val="24"/>
          <w:lang w:eastAsia="ar-SA"/>
        </w:rPr>
        <w:t xml:space="preserve"> a. 4, LT-28503 Utena.</w:t>
      </w:r>
    </w:p>
    <w:p w14:paraId="2199E9C5" w14:textId="77777777" w:rsidR="00484A8B" w:rsidRPr="00484A8B" w:rsidRDefault="00484A8B" w:rsidP="001D62A9">
      <w:pPr>
        <w:pStyle w:val="Sraopastraipa"/>
        <w:numPr>
          <w:ilvl w:val="0"/>
          <w:numId w:val="16"/>
        </w:numPr>
        <w:tabs>
          <w:tab w:val="left" w:pos="0"/>
          <w:tab w:val="left" w:pos="426"/>
          <w:tab w:val="left" w:pos="567"/>
          <w:tab w:val="left" w:pos="851"/>
        </w:tabs>
        <w:suppressAutoHyphens/>
        <w:ind w:left="0" w:firstLine="851"/>
        <w:rPr>
          <w:rFonts w:cstheme="minorHAnsi"/>
          <w:sz w:val="24"/>
          <w:szCs w:val="24"/>
          <w:lang w:eastAsia="ar-SA"/>
        </w:rPr>
      </w:pPr>
      <w:r w:rsidRPr="00484A8B">
        <w:rPr>
          <w:rFonts w:cstheme="minorHAnsi"/>
          <w:sz w:val="24"/>
          <w:szCs w:val="24"/>
          <w:lang w:eastAsia="ar-SA"/>
        </w:rPr>
        <w:t>Statybos rūšis – nauja statyba / kapitalinis remontas / paprastasis remontas.</w:t>
      </w:r>
    </w:p>
    <w:p w14:paraId="28A9E071" w14:textId="77777777" w:rsidR="00484A8B" w:rsidRPr="00484A8B" w:rsidRDefault="00484A8B" w:rsidP="001D62A9">
      <w:pPr>
        <w:pStyle w:val="Sraopastraipa"/>
        <w:numPr>
          <w:ilvl w:val="0"/>
          <w:numId w:val="16"/>
        </w:numPr>
        <w:tabs>
          <w:tab w:val="left" w:pos="0"/>
          <w:tab w:val="left" w:pos="426"/>
          <w:tab w:val="left" w:pos="567"/>
          <w:tab w:val="left" w:pos="851"/>
        </w:tabs>
        <w:suppressAutoHyphens/>
        <w:ind w:left="0" w:firstLine="851"/>
        <w:rPr>
          <w:rFonts w:cstheme="minorHAnsi"/>
          <w:sz w:val="24"/>
          <w:szCs w:val="24"/>
          <w:lang w:eastAsia="ar-SA"/>
        </w:rPr>
      </w:pPr>
      <w:r w:rsidRPr="00484A8B">
        <w:rPr>
          <w:rFonts w:cstheme="minorHAnsi"/>
          <w:sz w:val="24"/>
          <w:szCs w:val="24"/>
          <w:lang w:eastAsia="ar-SA"/>
        </w:rPr>
        <w:t xml:space="preserve">Statinių kategorija </w:t>
      </w:r>
      <w:r w:rsidRPr="00484A8B">
        <w:rPr>
          <w:rFonts w:eastAsia="Times New Roman" w:cstheme="minorHAnsi"/>
          <w:snapToGrid w:val="0"/>
          <w:sz w:val="24"/>
          <w:szCs w:val="24"/>
        </w:rPr>
        <w:t>–</w:t>
      </w:r>
      <w:r w:rsidRPr="00484A8B">
        <w:rPr>
          <w:rFonts w:cstheme="minorHAnsi"/>
          <w:snapToGrid w:val="0"/>
          <w:sz w:val="24"/>
          <w:szCs w:val="24"/>
        </w:rPr>
        <w:t xml:space="preserve"> nesudėtingieji</w:t>
      </w:r>
      <w:r w:rsidRPr="00484A8B">
        <w:rPr>
          <w:rFonts w:cstheme="minorHAnsi"/>
          <w:sz w:val="24"/>
          <w:szCs w:val="24"/>
          <w:lang w:eastAsia="ar-SA"/>
        </w:rPr>
        <w:t xml:space="preserve"> statiniai.</w:t>
      </w:r>
    </w:p>
    <w:p w14:paraId="18141988" w14:textId="77777777" w:rsidR="00484A8B" w:rsidRPr="00484A8B" w:rsidRDefault="00484A8B" w:rsidP="001D62A9">
      <w:pPr>
        <w:pStyle w:val="Sraopastraipa"/>
        <w:numPr>
          <w:ilvl w:val="0"/>
          <w:numId w:val="16"/>
        </w:numPr>
        <w:tabs>
          <w:tab w:val="left" w:pos="0"/>
          <w:tab w:val="left" w:pos="426"/>
          <w:tab w:val="left" w:pos="567"/>
          <w:tab w:val="left" w:pos="851"/>
        </w:tabs>
        <w:suppressAutoHyphens/>
        <w:ind w:left="0" w:firstLine="851"/>
        <w:rPr>
          <w:rFonts w:cstheme="minorHAnsi"/>
          <w:sz w:val="24"/>
          <w:szCs w:val="24"/>
          <w:lang w:eastAsia="ar-SA"/>
        </w:rPr>
      </w:pPr>
      <w:r w:rsidRPr="00484A8B">
        <w:rPr>
          <w:rFonts w:cstheme="minorHAnsi"/>
          <w:sz w:val="24"/>
          <w:szCs w:val="24"/>
          <w:lang w:eastAsia="ar-SA"/>
        </w:rPr>
        <w:t>Statinio paskirtis – kiti inžineriniai statiniai; pogrupis – kitos paskirties (automobilių stovėjimo aikštelės, pėsčiųjų takai)</w:t>
      </w:r>
    </w:p>
    <w:p w14:paraId="56243F03" w14:textId="77777777" w:rsidR="00484A8B" w:rsidRPr="00484A8B" w:rsidRDefault="00484A8B" w:rsidP="001D62A9">
      <w:pPr>
        <w:pStyle w:val="Sraopastraipa"/>
        <w:numPr>
          <w:ilvl w:val="0"/>
          <w:numId w:val="16"/>
        </w:numPr>
        <w:tabs>
          <w:tab w:val="left" w:pos="0"/>
          <w:tab w:val="left" w:pos="426"/>
          <w:tab w:val="left" w:pos="567"/>
          <w:tab w:val="left" w:pos="851"/>
        </w:tabs>
        <w:suppressAutoHyphens/>
        <w:ind w:left="0" w:firstLine="851"/>
        <w:rPr>
          <w:rFonts w:cstheme="minorHAnsi"/>
          <w:sz w:val="24"/>
          <w:szCs w:val="24"/>
          <w:lang w:eastAsia="ar-SA"/>
        </w:rPr>
      </w:pPr>
      <w:r w:rsidRPr="00484A8B">
        <w:rPr>
          <w:rFonts w:cstheme="minorHAnsi"/>
          <w:sz w:val="24"/>
          <w:szCs w:val="24"/>
          <w:lang w:eastAsia="ar-SA"/>
        </w:rPr>
        <w:t>Statybos vieta – V. Kudirkos g. ir Aukštaičių g., Utenos m.</w:t>
      </w:r>
    </w:p>
    <w:p w14:paraId="4792304E" w14:textId="77777777" w:rsidR="00484A8B" w:rsidRPr="00484A8B" w:rsidRDefault="00484A8B" w:rsidP="001D62A9">
      <w:pPr>
        <w:pStyle w:val="Sraopastraipa"/>
        <w:numPr>
          <w:ilvl w:val="0"/>
          <w:numId w:val="16"/>
        </w:numPr>
        <w:tabs>
          <w:tab w:val="left" w:pos="0"/>
          <w:tab w:val="left" w:pos="426"/>
          <w:tab w:val="left" w:pos="567"/>
          <w:tab w:val="left" w:pos="851"/>
        </w:tabs>
        <w:suppressAutoHyphens/>
        <w:ind w:left="0" w:firstLine="851"/>
        <w:rPr>
          <w:rFonts w:cstheme="minorHAnsi"/>
          <w:sz w:val="24"/>
          <w:szCs w:val="24"/>
          <w:lang w:eastAsia="ar-SA"/>
        </w:rPr>
      </w:pPr>
      <w:r w:rsidRPr="00484A8B">
        <w:rPr>
          <w:rFonts w:cstheme="minorHAnsi"/>
          <w:sz w:val="24"/>
          <w:szCs w:val="24"/>
          <w:lang w:eastAsia="ar-SA"/>
        </w:rPr>
        <w:t xml:space="preserve">Darbų tikslas – </w:t>
      </w:r>
      <w:r w:rsidRPr="00484A8B">
        <w:rPr>
          <w:rFonts w:cstheme="minorHAnsi"/>
          <w:sz w:val="24"/>
          <w:szCs w:val="24"/>
        </w:rPr>
        <w:t>vadovaujantis UAB „Susisiekimo komunikacijų sprendimai“ parengtu techniniu darbo projektu „Kitų inžinerinių statinių, automobilių stovėjimo aikštelės ir priėjimų iki jos, V. Kudirkos g., Utenoje, naujos statybos ir V. Kudirkos gatvės kapitalinio remonto įrengiant nuovažą techninis darbo projektas“, projekto Nr. P24-25 (parengimo metai – 2025), atlikti visus projekte ir bendruosiuose statinio rodikliuose numatytus darbus. Darbų vietos schema pateikta paveikslėlyje Nr. 1 „Atliekamų darbų schema“.</w:t>
      </w:r>
    </w:p>
    <w:p w14:paraId="4E53EE7C" w14:textId="77777777" w:rsidR="00484A8B" w:rsidRPr="00484A8B" w:rsidRDefault="00484A8B" w:rsidP="00484A8B">
      <w:pPr>
        <w:pStyle w:val="Sraopastraipa"/>
        <w:tabs>
          <w:tab w:val="left" w:pos="0"/>
          <w:tab w:val="left" w:pos="567"/>
          <w:tab w:val="left" w:pos="851"/>
        </w:tabs>
        <w:suppressAutoHyphens/>
        <w:ind w:firstLine="851"/>
        <w:jc w:val="center"/>
        <w:rPr>
          <w:rFonts w:cstheme="minorHAnsi"/>
          <w:sz w:val="24"/>
          <w:szCs w:val="24"/>
        </w:rPr>
      </w:pPr>
      <w:r w:rsidRPr="00484A8B">
        <w:rPr>
          <w:rFonts w:cstheme="minorHAnsi"/>
          <w:noProof/>
          <w:sz w:val="24"/>
          <w:szCs w:val="24"/>
        </w:rPr>
        <w:drawing>
          <wp:inline distT="0" distB="0" distL="0" distR="0" wp14:anchorId="319AE4A6" wp14:editId="1E4271D3">
            <wp:extent cx="3002154" cy="2376000"/>
            <wp:effectExtent l="0" t="0" r="8255" b="5715"/>
            <wp:docPr id="171265994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2154" cy="2376000"/>
                    </a:xfrm>
                    <a:prstGeom prst="rect">
                      <a:avLst/>
                    </a:prstGeom>
                    <a:noFill/>
                    <a:ln>
                      <a:noFill/>
                    </a:ln>
                  </pic:spPr>
                </pic:pic>
              </a:graphicData>
            </a:graphic>
          </wp:inline>
        </w:drawing>
      </w:r>
      <w:r w:rsidRPr="00484A8B">
        <w:rPr>
          <w:rFonts w:cstheme="minorHAnsi"/>
          <w:noProof/>
          <w:sz w:val="24"/>
          <w:szCs w:val="24"/>
        </w:rPr>
        <w:t xml:space="preserve"> </w:t>
      </w:r>
    </w:p>
    <w:p w14:paraId="04F0F633" w14:textId="77777777" w:rsidR="00484A8B" w:rsidRPr="00484A8B" w:rsidRDefault="00484A8B" w:rsidP="00484A8B">
      <w:pPr>
        <w:pStyle w:val="Sraopastraipa"/>
        <w:tabs>
          <w:tab w:val="left" w:pos="0"/>
          <w:tab w:val="left" w:pos="567"/>
          <w:tab w:val="left" w:pos="851"/>
        </w:tabs>
        <w:suppressAutoHyphens/>
        <w:ind w:firstLine="851"/>
        <w:jc w:val="center"/>
        <w:rPr>
          <w:rFonts w:cstheme="minorHAnsi"/>
          <w:sz w:val="24"/>
          <w:szCs w:val="24"/>
        </w:rPr>
      </w:pPr>
      <w:r w:rsidRPr="00484A8B">
        <w:rPr>
          <w:rFonts w:cstheme="minorHAnsi"/>
          <w:sz w:val="24"/>
          <w:szCs w:val="24"/>
        </w:rPr>
        <w:t xml:space="preserve">Pav. Nr. 1. Atliekamų darbų schema </w:t>
      </w:r>
    </w:p>
    <w:p w14:paraId="2B21AC44" w14:textId="77777777" w:rsidR="00484A8B" w:rsidRPr="00484A8B" w:rsidRDefault="00484A8B" w:rsidP="00484A8B">
      <w:pPr>
        <w:pStyle w:val="Sraopastraipa"/>
        <w:tabs>
          <w:tab w:val="left" w:pos="0"/>
          <w:tab w:val="left" w:pos="426"/>
          <w:tab w:val="left" w:pos="567"/>
          <w:tab w:val="left" w:pos="851"/>
        </w:tabs>
        <w:suppressAutoHyphens/>
        <w:ind w:left="0" w:firstLine="851"/>
        <w:rPr>
          <w:rFonts w:cstheme="minorHAnsi"/>
          <w:sz w:val="24"/>
          <w:szCs w:val="24"/>
          <w:lang w:eastAsia="ar-SA"/>
        </w:rPr>
      </w:pPr>
      <w:r w:rsidRPr="00484A8B">
        <w:rPr>
          <w:rFonts w:cstheme="minorHAnsi"/>
          <w:sz w:val="24"/>
          <w:szCs w:val="24"/>
          <w:lang w:eastAsia="ar-SA"/>
        </w:rPr>
        <w:t xml:space="preserve">Taip pat parengti prie daugiabučio namo Aukštaičių g. 1, Utenoje, esančios ir su projektuojama automobilių stovėjimo aikštele besijungiančios automobilių stovėjimo aikštelės paprastojo remonto darbų aprašą, numatant asfalto dangos atnaujinimą, esamų įdubų ir nelygumų ištaisymą, išilginių ir skersinių nuolydžių pagerinimą paviršinio vandens nuvedimui, esamos pėsčiųjų takų dangos pakeitimą / įrengimą trinkelių danga, esamų bortų pakeitimą naujais bei automobilių stovėjimo vietų ženklinimą. Numatomų atlikti darbų </w:t>
      </w:r>
      <w:r w:rsidRPr="00484A8B">
        <w:rPr>
          <w:rFonts w:cstheme="minorHAnsi"/>
          <w:sz w:val="24"/>
          <w:szCs w:val="24"/>
        </w:rPr>
        <w:t>schema pateikta paveikslėlyje Nr. 2 „Atliekamų darbų schema“.</w:t>
      </w:r>
    </w:p>
    <w:p w14:paraId="45DA66D9" w14:textId="77777777" w:rsidR="00484A8B" w:rsidRPr="00484A8B" w:rsidRDefault="00484A8B" w:rsidP="00484A8B">
      <w:pPr>
        <w:pStyle w:val="Sraopastraipa"/>
        <w:tabs>
          <w:tab w:val="left" w:pos="0"/>
          <w:tab w:val="left" w:pos="426"/>
          <w:tab w:val="left" w:pos="567"/>
          <w:tab w:val="left" w:pos="851"/>
        </w:tabs>
        <w:suppressAutoHyphens/>
        <w:spacing w:before="240"/>
        <w:ind w:left="360" w:firstLine="491"/>
        <w:jc w:val="center"/>
        <w:rPr>
          <w:rFonts w:cstheme="minorHAnsi"/>
          <w:sz w:val="24"/>
          <w:szCs w:val="24"/>
        </w:rPr>
      </w:pPr>
      <w:r w:rsidRPr="00484A8B">
        <w:rPr>
          <w:rFonts w:cstheme="minorHAnsi"/>
          <w:noProof/>
          <w:sz w:val="24"/>
          <w:szCs w:val="24"/>
        </w:rPr>
        <w:lastRenderedPageBreak/>
        <w:drawing>
          <wp:anchor distT="0" distB="0" distL="114300" distR="114300" simplePos="0" relativeHeight="251662336" behindDoc="0" locked="1" layoutInCell="1" allowOverlap="1" wp14:anchorId="761563FF" wp14:editId="2DAA1E41">
            <wp:simplePos x="0" y="0"/>
            <wp:positionH relativeFrom="column">
              <wp:posOffset>853440</wp:posOffset>
            </wp:positionH>
            <wp:positionV relativeFrom="paragraph">
              <wp:posOffset>705485</wp:posOffset>
            </wp:positionV>
            <wp:extent cx="1144800" cy="205200"/>
            <wp:effectExtent l="0" t="0" r="0" b="4445"/>
            <wp:wrapNone/>
            <wp:docPr id="14712890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289001" name=""/>
                    <pic:cNvPicPr/>
                  </pic:nvPicPr>
                  <pic:blipFill>
                    <a:blip r:embed="rId12">
                      <a:extLst>
                        <a:ext uri="{28A0092B-C50C-407E-A947-70E740481C1C}">
                          <a14:useLocalDpi xmlns:a14="http://schemas.microsoft.com/office/drawing/2010/main" val="0"/>
                        </a:ext>
                      </a:extLst>
                    </a:blip>
                    <a:stretch>
                      <a:fillRect/>
                    </a:stretch>
                  </pic:blipFill>
                  <pic:spPr>
                    <a:xfrm>
                      <a:off x="0" y="0"/>
                      <a:ext cx="1144800" cy="205200"/>
                    </a:xfrm>
                    <a:prstGeom prst="rect">
                      <a:avLst/>
                    </a:prstGeom>
                  </pic:spPr>
                </pic:pic>
              </a:graphicData>
            </a:graphic>
            <wp14:sizeRelH relativeFrom="margin">
              <wp14:pctWidth>0</wp14:pctWidth>
            </wp14:sizeRelH>
            <wp14:sizeRelV relativeFrom="margin">
              <wp14:pctHeight>0</wp14:pctHeight>
            </wp14:sizeRelV>
          </wp:anchor>
        </w:drawing>
      </w:r>
      <w:r w:rsidRPr="00484A8B">
        <w:rPr>
          <w:rFonts w:cstheme="minorHAnsi"/>
          <w:noProof/>
          <w:sz w:val="24"/>
          <w:szCs w:val="24"/>
        </w:rPr>
        <w:drawing>
          <wp:anchor distT="0" distB="0" distL="114300" distR="114300" simplePos="0" relativeHeight="251661312" behindDoc="0" locked="0" layoutInCell="1" allowOverlap="1" wp14:anchorId="72577DC0" wp14:editId="21801C4C">
            <wp:simplePos x="0" y="0"/>
            <wp:positionH relativeFrom="column">
              <wp:posOffset>3949065</wp:posOffset>
            </wp:positionH>
            <wp:positionV relativeFrom="page">
              <wp:posOffset>3200400</wp:posOffset>
            </wp:positionV>
            <wp:extent cx="200660" cy="95250"/>
            <wp:effectExtent l="0" t="0" r="8890" b="0"/>
            <wp:wrapNone/>
            <wp:docPr id="68773357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660" cy="95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4A8B">
        <w:rPr>
          <w:rFonts w:cstheme="minorHAnsi"/>
          <w:noProof/>
          <w:sz w:val="24"/>
          <w:szCs w:val="24"/>
        </w:rPr>
        <w:drawing>
          <wp:anchor distT="0" distB="0" distL="114300" distR="114300" simplePos="0" relativeHeight="251660288" behindDoc="0" locked="1" layoutInCell="1" allowOverlap="1" wp14:anchorId="4ACA58AA" wp14:editId="4FB84F6B">
            <wp:simplePos x="0" y="0"/>
            <wp:positionH relativeFrom="column">
              <wp:posOffset>396240</wp:posOffset>
            </wp:positionH>
            <wp:positionV relativeFrom="page">
              <wp:posOffset>1076325</wp:posOffset>
            </wp:positionV>
            <wp:extent cx="5439410" cy="3448685"/>
            <wp:effectExtent l="0" t="0" r="8890" b="0"/>
            <wp:wrapTopAndBottom/>
            <wp:docPr id="122803087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39410" cy="3448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4A8B">
        <w:rPr>
          <w:rFonts w:cstheme="minorHAnsi"/>
          <w:sz w:val="24"/>
          <w:szCs w:val="24"/>
        </w:rPr>
        <w:t>Pav. Nr. 2. Atliekamų darbų schema</w:t>
      </w:r>
    </w:p>
    <w:p w14:paraId="66A86ADF" w14:textId="77777777" w:rsidR="00484A8B" w:rsidRPr="00484A8B" w:rsidRDefault="00484A8B" w:rsidP="00484A8B">
      <w:pPr>
        <w:pStyle w:val="Sraopastraipa"/>
        <w:tabs>
          <w:tab w:val="left" w:pos="0"/>
          <w:tab w:val="left" w:pos="426"/>
          <w:tab w:val="left" w:pos="567"/>
          <w:tab w:val="left" w:pos="851"/>
        </w:tabs>
        <w:suppressAutoHyphens/>
        <w:ind w:left="0" w:firstLine="851"/>
        <w:jc w:val="center"/>
        <w:rPr>
          <w:rFonts w:cstheme="minorHAnsi"/>
          <w:sz w:val="24"/>
          <w:szCs w:val="24"/>
        </w:rPr>
      </w:pPr>
    </w:p>
    <w:p w14:paraId="6618D742" w14:textId="77777777" w:rsidR="00484A8B" w:rsidRPr="00484A8B" w:rsidRDefault="00484A8B" w:rsidP="00484A8B">
      <w:pPr>
        <w:tabs>
          <w:tab w:val="left" w:pos="0"/>
          <w:tab w:val="left" w:pos="426"/>
          <w:tab w:val="left" w:pos="567"/>
          <w:tab w:val="left" w:pos="851"/>
          <w:tab w:val="left" w:pos="1239"/>
        </w:tabs>
        <w:suppressAutoHyphens/>
        <w:ind w:firstLine="851"/>
        <w:rPr>
          <w:rFonts w:cstheme="minorHAnsi"/>
          <w:sz w:val="24"/>
          <w:szCs w:val="24"/>
          <w:lang w:eastAsia="ar-SA"/>
        </w:rPr>
      </w:pPr>
      <w:r w:rsidRPr="00484A8B">
        <w:rPr>
          <w:rFonts w:cstheme="minorHAnsi"/>
          <w:sz w:val="24"/>
          <w:szCs w:val="24"/>
          <w:lang w:eastAsia="ar-SA"/>
        </w:rPr>
        <w:t>8.</w:t>
      </w:r>
      <w:r w:rsidRPr="00484A8B">
        <w:rPr>
          <w:rFonts w:cstheme="minorHAnsi"/>
          <w:sz w:val="24"/>
          <w:szCs w:val="24"/>
          <w:lang w:eastAsia="ar-SA"/>
        </w:rPr>
        <w:tab/>
        <w:t>Įgyvendinant esamos automobilių stovėjimo aikštelės paprastojo remonto darbus, kaip nurodyta 2 paveiksle, numatoma atlikti šiuos darbus:</w:t>
      </w:r>
    </w:p>
    <w:p w14:paraId="6206EE8B" w14:textId="77777777" w:rsidR="00484A8B" w:rsidRPr="00484A8B" w:rsidRDefault="00484A8B" w:rsidP="00484A8B">
      <w:pPr>
        <w:pStyle w:val="Sraopastraipa"/>
        <w:tabs>
          <w:tab w:val="left" w:pos="0"/>
          <w:tab w:val="left" w:pos="426"/>
          <w:tab w:val="left" w:pos="567"/>
          <w:tab w:val="left" w:pos="851"/>
          <w:tab w:val="left" w:pos="1239"/>
        </w:tabs>
        <w:suppressAutoHyphens/>
        <w:ind w:left="0" w:firstLine="851"/>
        <w:rPr>
          <w:rFonts w:cstheme="minorHAnsi"/>
          <w:sz w:val="24"/>
          <w:szCs w:val="24"/>
          <w:lang w:eastAsia="ar-SA"/>
        </w:rPr>
      </w:pPr>
      <w:r w:rsidRPr="00484A8B">
        <w:rPr>
          <w:rFonts w:cstheme="minorHAnsi"/>
          <w:sz w:val="24"/>
          <w:szCs w:val="24"/>
          <w:lang w:eastAsia="ar-SA"/>
        </w:rPr>
        <w:t>8.1.</w:t>
      </w:r>
      <w:r w:rsidRPr="00484A8B">
        <w:rPr>
          <w:rFonts w:cstheme="minorHAnsi"/>
          <w:sz w:val="24"/>
          <w:szCs w:val="24"/>
          <w:lang w:eastAsia="ar-SA"/>
        </w:rPr>
        <w:tab/>
        <w:t>parengti paprastojo remonto darbų aprašą, kurio sprendinius suderinti su Užsakovu;</w:t>
      </w:r>
    </w:p>
    <w:p w14:paraId="3EFA3618" w14:textId="77777777" w:rsidR="00484A8B" w:rsidRPr="00484A8B" w:rsidRDefault="00484A8B" w:rsidP="00484A8B">
      <w:pPr>
        <w:pStyle w:val="Sraopastraipa"/>
        <w:tabs>
          <w:tab w:val="left" w:pos="0"/>
          <w:tab w:val="left" w:pos="426"/>
          <w:tab w:val="left" w:pos="567"/>
          <w:tab w:val="left" w:pos="851"/>
          <w:tab w:val="left" w:pos="1239"/>
        </w:tabs>
        <w:suppressAutoHyphens/>
        <w:ind w:left="0" w:firstLine="851"/>
        <w:rPr>
          <w:rFonts w:cstheme="minorHAnsi"/>
          <w:sz w:val="24"/>
          <w:szCs w:val="24"/>
          <w:lang w:eastAsia="ar-SA"/>
        </w:rPr>
      </w:pPr>
      <w:r w:rsidRPr="00484A8B">
        <w:rPr>
          <w:rFonts w:cstheme="minorHAnsi"/>
          <w:sz w:val="24"/>
          <w:szCs w:val="24"/>
          <w:lang w:eastAsia="ar-SA"/>
        </w:rPr>
        <w:t>8.2.</w:t>
      </w:r>
      <w:r w:rsidRPr="00484A8B">
        <w:rPr>
          <w:rFonts w:cstheme="minorHAnsi"/>
          <w:sz w:val="24"/>
          <w:szCs w:val="24"/>
          <w:lang w:eastAsia="ar-SA"/>
        </w:rPr>
        <w:tab/>
        <w:t>darbų apraše numatyti asfaltbetonio dangos atnaujinimą, ištaisant esamas įdubas ir nelygumus bei pagerinant išilginius ir skersinius nuolydžius paviršinio vandens nuvedimui. Rengiant darbų aprašą, įvertinti ir parinkti racionaliausią dangos atnaujinimo sprendinį: įrengti vidutiniškai 3 cm storio išlyginamąjį sluoksnį ir 4 cm storio viršutinį dangos sluoksnį iš asfalto mišinio AC 11 VN; arba numatyti alternatyvų sprendinį - 8 cm storio asfaltbetonio pagrindo dangos sluoksnio įrengimą;</w:t>
      </w:r>
    </w:p>
    <w:p w14:paraId="1FFA0A44" w14:textId="77777777" w:rsidR="00484A8B" w:rsidRPr="00484A8B" w:rsidRDefault="00484A8B" w:rsidP="00484A8B">
      <w:pPr>
        <w:pStyle w:val="Sraopastraipa"/>
        <w:tabs>
          <w:tab w:val="left" w:pos="0"/>
          <w:tab w:val="left" w:pos="426"/>
          <w:tab w:val="left" w:pos="567"/>
          <w:tab w:val="left" w:pos="851"/>
          <w:tab w:val="left" w:pos="1239"/>
        </w:tabs>
        <w:suppressAutoHyphens/>
        <w:ind w:left="0" w:firstLine="851"/>
        <w:rPr>
          <w:rFonts w:cstheme="minorHAnsi"/>
          <w:sz w:val="24"/>
          <w:szCs w:val="24"/>
          <w:lang w:eastAsia="ar-SA"/>
        </w:rPr>
      </w:pPr>
      <w:r w:rsidRPr="00484A8B">
        <w:rPr>
          <w:rFonts w:cstheme="minorHAnsi"/>
          <w:sz w:val="24"/>
          <w:szCs w:val="24"/>
          <w:lang w:eastAsia="ar-SA"/>
        </w:rPr>
        <w:t>8.3.</w:t>
      </w:r>
      <w:r w:rsidRPr="00484A8B">
        <w:rPr>
          <w:rFonts w:cstheme="minorHAnsi"/>
          <w:sz w:val="24"/>
          <w:szCs w:val="24"/>
          <w:lang w:eastAsia="ar-SA"/>
        </w:rPr>
        <w:tab/>
        <w:t>numatyti atlikti visus reikalingus paruošiamuosius ir kitus būtinus darbus, įskaitant ardymo, dangos frezavimo, paviršiaus valymą, gruntavimą bitumine emulsija, sandarinimo juostos prie bortų įrengimą, esamų inžinerinių tinklų šulinių aukščių sureguliavimą (esant poreikiui, šulinių dangčių pakeitimą);</w:t>
      </w:r>
    </w:p>
    <w:p w14:paraId="56689A7C" w14:textId="77777777" w:rsidR="00484A8B" w:rsidRPr="00484A8B" w:rsidRDefault="00484A8B" w:rsidP="00484A8B">
      <w:pPr>
        <w:pStyle w:val="Sraopastraipa"/>
        <w:tabs>
          <w:tab w:val="left" w:pos="0"/>
          <w:tab w:val="left" w:pos="426"/>
          <w:tab w:val="left" w:pos="567"/>
          <w:tab w:val="left" w:pos="851"/>
          <w:tab w:val="left" w:pos="1239"/>
        </w:tabs>
        <w:suppressAutoHyphens/>
        <w:ind w:left="0" w:firstLine="851"/>
        <w:rPr>
          <w:rFonts w:cstheme="minorHAnsi"/>
          <w:sz w:val="24"/>
          <w:szCs w:val="24"/>
          <w:lang w:eastAsia="ar-SA"/>
        </w:rPr>
      </w:pPr>
      <w:r w:rsidRPr="00484A8B">
        <w:rPr>
          <w:rFonts w:cstheme="minorHAnsi"/>
          <w:sz w:val="24"/>
          <w:szCs w:val="24"/>
          <w:lang w:eastAsia="ar-SA"/>
        </w:rPr>
        <w:t>8.4.</w:t>
      </w:r>
      <w:r w:rsidRPr="00484A8B">
        <w:rPr>
          <w:rFonts w:cstheme="minorHAnsi"/>
          <w:sz w:val="24"/>
          <w:szCs w:val="24"/>
          <w:lang w:eastAsia="ar-SA"/>
        </w:rPr>
        <w:tab/>
        <w:t>pėsčiųjų takuose esamą dangą pakeisti į trinkelių danga arba naujai įrengti trinkelių dangą, pakeičiant esamus arba įrengiant naujus vejos bortus;</w:t>
      </w:r>
    </w:p>
    <w:p w14:paraId="05FB6157" w14:textId="77777777" w:rsidR="00484A8B" w:rsidRPr="00484A8B" w:rsidRDefault="00484A8B" w:rsidP="00484A8B">
      <w:pPr>
        <w:pStyle w:val="Sraopastraipa"/>
        <w:tabs>
          <w:tab w:val="left" w:pos="0"/>
          <w:tab w:val="left" w:pos="426"/>
          <w:tab w:val="left" w:pos="567"/>
          <w:tab w:val="left" w:pos="851"/>
          <w:tab w:val="left" w:pos="1239"/>
        </w:tabs>
        <w:suppressAutoHyphens/>
        <w:ind w:left="0" w:firstLine="851"/>
        <w:rPr>
          <w:rFonts w:cstheme="minorHAnsi"/>
          <w:sz w:val="24"/>
          <w:szCs w:val="24"/>
          <w:lang w:eastAsia="ar-SA"/>
        </w:rPr>
      </w:pPr>
      <w:r w:rsidRPr="00484A8B">
        <w:rPr>
          <w:rFonts w:cstheme="minorHAnsi"/>
          <w:sz w:val="24"/>
          <w:szCs w:val="24"/>
          <w:lang w:eastAsia="ar-SA"/>
        </w:rPr>
        <w:t>8.5.</w:t>
      </w:r>
      <w:r w:rsidRPr="00484A8B">
        <w:rPr>
          <w:rFonts w:cstheme="minorHAnsi"/>
          <w:sz w:val="24"/>
          <w:szCs w:val="24"/>
          <w:lang w:eastAsia="ar-SA"/>
        </w:rPr>
        <w:tab/>
        <w:t>įrengti automobilių stovėjimo vietų horizontalųjį ženklinimą, atstatyti pažeistus vejos plotus, apsėjant juos žole;</w:t>
      </w:r>
    </w:p>
    <w:p w14:paraId="17D1F55D" w14:textId="77777777" w:rsidR="00484A8B" w:rsidRPr="00484A8B" w:rsidRDefault="00484A8B" w:rsidP="00484A8B">
      <w:pPr>
        <w:pStyle w:val="Sraopastraipa"/>
        <w:tabs>
          <w:tab w:val="left" w:pos="0"/>
          <w:tab w:val="left" w:pos="426"/>
          <w:tab w:val="left" w:pos="567"/>
          <w:tab w:val="left" w:pos="851"/>
          <w:tab w:val="left" w:pos="1239"/>
        </w:tabs>
        <w:suppressAutoHyphens/>
        <w:ind w:left="0" w:firstLine="851"/>
        <w:rPr>
          <w:rFonts w:cstheme="minorHAnsi"/>
          <w:sz w:val="24"/>
          <w:szCs w:val="24"/>
          <w:lang w:eastAsia="ar-SA"/>
        </w:rPr>
      </w:pPr>
      <w:r w:rsidRPr="00484A8B">
        <w:rPr>
          <w:rFonts w:cstheme="minorHAnsi"/>
          <w:sz w:val="24"/>
          <w:szCs w:val="24"/>
          <w:lang w:eastAsia="ar-SA"/>
        </w:rPr>
        <w:t>8.6.</w:t>
      </w:r>
      <w:r w:rsidRPr="00484A8B">
        <w:rPr>
          <w:rFonts w:cstheme="minorHAnsi"/>
          <w:sz w:val="24"/>
          <w:szCs w:val="24"/>
          <w:lang w:eastAsia="ar-SA"/>
        </w:rPr>
        <w:tab/>
        <w:t>parengti atliktų darbų išpildomąją dokumentaciją ir kadastro duomenų bylas (atskiroms aikštelėms);</w:t>
      </w:r>
    </w:p>
    <w:p w14:paraId="6CBEB172" w14:textId="77777777" w:rsidR="00484A8B" w:rsidRPr="00484A8B" w:rsidRDefault="00484A8B" w:rsidP="00484A8B">
      <w:pPr>
        <w:pStyle w:val="Sraopastraipa"/>
        <w:tabs>
          <w:tab w:val="left" w:pos="0"/>
          <w:tab w:val="left" w:pos="426"/>
          <w:tab w:val="left" w:pos="567"/>
          <w:tab w:val="left" w:pos="851"/>
          <w:tab w:val="left" w:pos="1239"/>
        </w:tabs>
        <w:suppressAutoHyphens/>
        <w:ind w:left="0" w:firstLine="851"/>
        <w:rPr>
          <w:rFonts w:cstheme="minorHAnsi"/>
          <w:sz w:val="24"/>
          <w:szCs w:val="24"/>
          <w:lang w:eastAsia="ar-SA"/>
        </w:rPr>
      </w:pPr>
      <w:r w:rsidRPr="00484A8B">
        <w:rPr>
          <w:rFonts w:cstheme="minorHAnsi"/>
          <w:sz w:val="24"/>
          <w:szCs w:val="24"/>
          <w:lang w:eastAsia="ar-SA"/>
        </w:rPr>
        <w:t>8.7.</w:t>
      </w:r>
      <w:r w:rsidRPr="00484A8B">
        <w:rPr>
          <w:rFonts w:cstheme="minorHAnsi"/>
          <w:sz w:val="24"/>
          <w:szCs w:val="24"/>
          <w:lang w:eastAsia="ar-SA"/>
        </w:rPr>
        <w:tab/>
        <w:t>apytiksliai darbų kiekiai:</w:t>
      </w:r>
    </w:p>
    <w:p w14:paraId="6AAA5940" w14:textId="77777777" w:rsidR="00484A8B" w:rsidRPr="00484A8B" w:rsidRDefault="00484A8B" w:rsidP="00484A8B">
      <w:pPr>
        <w:pStyle w:val="Sraopastraipa"/>
        <w:tabs>
          <w:tab w:val="left" w:pos="0"/>
          <w:tab w:val="left" w:pos="426"/>
          <w:tab w:val="left" w:pos="567"/>
          <w:tab w:val="left" w:pos="851"/>
          <w:tab w:val="left" w:pos="1239"/>
        </w:tabs>
        <w:suppressAutoHyphens/>
        <w:ind w:left="0" w:firstLine="851"/>
        <w:rPr>
          <w:rFonts w:cstheme="minorHAnsi"/>
          <w:sz w:val="24"/>
          <w:szCs w:val="24"/>
          <w:lang w:eastAsia="ar-SA"/>
        </w:rPr>
      </w:pPr>
      <w:r w:rsidRPr="00484A8B">
        <w:rPr>
          <w:rFonts w:cstheme="minorHAnsi"/>
          <w:sz w:val="24"/>
          <w:szCs w:val="24"/>
          <w:lang w:eastAsia="ar-SA"/>
        </w:rPr>
        <w:t>8.7.1.</w:t>
      </w:r>
      <w:r w:rsidRPr="00484A8B">
        <w:rPr>
          <w:rFonts w:cstheme="minorHAnsi"/>
          <w:sz w:val="24"/>
          <w:szCs w:val="24"/>
          <w:lang w:eastAsia="ar-SA"/>
        </w:rPr>
        <w:tab/>
        <w:t xml:space="preserve">atnaujinamos asfaltbetonio dangos plotas – apie 430 m²; </w:t>
      </w:r>
    </w:p>
    <w:p w14:paraId="242EC963" w14:textId="77777777" w:rsidR="00484A8B" w:rsidRPr="00484A8B" w:rsidRDefault="00484A8B" w:rsidP="00484A8B">
      <w:pPr>
        <w:pStyle w:val="Sraopastraipa"/>
        <w:tabs>
          <w:tab w:val="left" w:pos="0"/>
          <w:tab w:val="left" w:pos="426"/>
          <w:tab w:val="left" w:pos="567"/>
          <w:tab w:val="left" w:pos="851"/>
          <w:tab w:val="left" w:pos="1239"/>
        </w:tabs>
        <w:suppressAutoHyphens/>
        <w:ind w:left="0" w:firstLine="851"/>
        <w:rPr>
          <w:rFonts w:cstheme="minorHAnsi"/>
          <w:sz w:val="24"/>
          <w:szCs w:val="24"/>
          <w:lang w:eastAsia="ar-SA"/>
        </w:rPr>
      </w:pPr>
      <w:r w:rsidRPr="00484A8B">
        <w:rPr>
          <w:rFonts w:cstheme="minorHAnsi"/>
          <w:sz w:val="24"/>
          <w:szCs w:val="24"/>
          <w:lang w:eastAsia="ar-SA"/>
        </w:rPr>
        <w:t>8.7.2.</w:t>
      </w:r>
      <w:r w:rsidRPr="00484A8B">
        <w:rPr>
          <w:rFonts w:cstheme="minorHAnsi"/>
          <w:sz w:val="24"/>
          <w:szCs w:val="24"/>
          <w:lang w:eastAsia="ar-SA"/>
        </w:rPr>
        <w:tab/>
        <w:t>keičiamų gatvės bortų (100</w:t>
      </w:r>
      <w:r w:rsidRPr="00484A8B">
        <w:rPr>
          <w:rFonts w:cstheme="minorHAnsi"/>
          <w:sz w:val="24"/>
          <w:szCs w:val="24"/>
          <w:lang w:val="en-CA" w:eastAsia="ar-SA"/>
        </w:rPr>
        <w:t>x30x15 cm)</w:t>
      </w:r>
      <w:r w:rsidRPr="00484A8B">
        <w:rPr>
          <w:rFonts w:cstheme="minorHAnsi"/>
          <w:sz w:val="24"/>
          <w:szCs w:val="24"/>
          <w:lang w:eastAsia="ar-SA"/>
        </w:rPr>
        <w:t xml:space="preserve"> ilgis – apie 100 m;</w:t>
      </w:r>
    </w:p>
    <w:p w14:paraId="31F0AC57" w14:textId="77777777" w:rsidR="00484A8B" w:rsidRPr="00484A8B" w:rsidRDefault="00484A8B" w:rsidP="00484A8B">
      <w:pPr>
        <w:pStyle w:val="Sraopastraipa"/>
        <w:tabs>
          <w:tab w:val="left" w:pos="0"/>
          <w:tab w:val="left" w:pos="426"/>
          <w:tab w:val="left" w:pos="567"/>
          <w:tab w:val="left" w:pos="851"/>
          <w:tab w:val="left" w:pos="1239"/>
        </w:tabs>
        <w:suppressAutoHyphens/>
        <w:ind w:left="0" w:firstLine="851"/>
        <w:rPr>
          <w:rFonts w:cstheme="minorHAnsi"/>
          <w:sz w:val="24"/>
          <w:szCs w:val="24"/>
          <w:lang w:eastAsia="ar-SA"/>
        </w:rPr>
      </w:pPr>
      <w:r w:rsidRPr="00484A8B">
        <w:rPr>
          <w:rFonts w:cstheme="minorHAnsi"/>
          <w:sz w:val="24"/>
          <w:szCs w:val="24"/>
          <w:lang w:eastAsia="ar-SA"/>
        </w:rPr>
        <w:t>8.7.3.</w:t>
      </w:r>
      <w:r w:rsidRPr="00484A8B">
        <w:rPr>
          <w:rFonts w:cstheme="minorHAnsi"/>
          <w:sz w:val="24"/>
          <w:szCs w:val="24"/>
          <w:lang w:eastAsia="ar-SA"/>
        </w:rPr>
        <w:tab/>
        <w:t>naujai įrengiamos pėsčiųjų tako trinkelių dangos konstrukcija plotas – apie 90 m²;</w:t>
      </w:r>
    </w:p>
    <w:p w14:paraId="7910431E" w14:textId="77777777" w:rsidR="00484A8B" w:rsidRPr="00484A8B" w:rsidRDefault="00484A8B" w:rsidP="00484A8B">
      <w:pPr>
        <w:pStyle w:val="Sraopastraipa"/>
        <w:tabs>
          <w:tab w:val="left" w:pos="0"/>
          <w:tab w:val="left" w:pos="426"/>
          <w:tab w:val="left" w:pos="567"/>
          <w:tab w:val="left" w:pos="851"/>
          <w:tab w:val="left" w:pos="1239"/>
        </w:tabs>
        <w:suppressAutoHyphens/>
        <w:ind w:left="0" w:firstLine="851"/>
        <w:rPr>
          <w:rFonts w:cstheme="minorHAnsi"/>
          <w:sz w:val="24"/>
          <w:szCs w:val="24"/>
          <w:lang w:eastAsia="ar-SA"/>
        </w:rPr>
      </w:pPr>
      <w:r w:rsidRPr="00484A8B">
        <w:rPr>
          <w:rFonts w:cstheme="minorHAnsi"/>
          <w:sz w:val="24"/>
          <w:szCs w:val="24"/>
          <w:lang w:eastAsia="ar-SA"/>
        </w:rPr>
        <w:t>8.7.4.</w:t>
      </w:r>
      <w:r w:rsidRPr="00484A8B">
        <w:rPr>
          <w:rFonts w:cstheme="minorHAnsi"/>
          <w:sz w:val="24"/>
          <w:szCs w:val="24"/>
          <w:lang w:eastAsia="ar-SA"/>
        </w:rPr>
        <w:tab/>
        <w:t>keičiamos pėsčiųjų tako dangos į trinkelių dangą, papildant esamą pagrindo sluoksnį, plotas –120 m</w:t>
      </w:r>
      <w:r w:rsidRPr="00484A8B">
        <w:rPr>
          <w:rFonts w:cstheme="minorHAnsi"/>
          <w:sz w:val="24"/>
          <w:szCs w:val="24"/>
          <w:vertAlign w:val="superscript"/>
          <w:lang w:eastAsia="ar-SA"/>
        </w:rPr>
        <w:t>2</w:t>
      </w:r>
      <w:r w:rsidRPr="00484A8B">
        <w:rPr>
          <w:rFonts w:cstheme="minorHAnsi"/>
          <w:sz w:val="24"/>
          <w:szCs w:val="24"/>
          <w:lang w:eastAsia="ar-SA"/>
        </w:rPr>
        <w:t>.</w:t>
      </w:r>
    </w:p>
    <w:p w14:paraId="7FEBDAF8" w14:textId="77777777" w:rsidR="00484A8B" w:rsidRPr="00484A8B" w:rsidRDefault="00484A8B" w:rsidP="00484A8B">
      <w:pPr>
        <w:tabs>
          <w:tab w:val="left" w:pos="0"/>
          <w:tab w:val="left" w:pos="284"/>
          <w:tab w:val="left" w:pos="426"/>
          <w:tab w:val="left" w:pos="567"/>
          <w:tab w:val="left" w:pos="851"/>
        </w:tabs>
        <w:suppressAutoHyphens/>
        <w:ind w:firstLine="851"/>
        <w:rPr>
          <w:rFonts w:cstheme="minorHAnsi"/>
          <w:kern w:val="1"/>
          <w:sz w:val="24"/>
          <w:szCs w:val="24"/>
        </w:rPr>
      </w:pPr>
      <w:r w:rsidRPr="00484A8B">
        <w:rPr>
          <w:rFonts w:cstheme="minorHAnsi"/>
          <w:sz w:val="24"/>
          <w:szCs w:val="24"/>
          <w:lang w:eastAsia="ar-SA"/>
        </w:rPr>
        <w:t>9.</w:t>
      </w:r>
      <w:r w:rsidRPr="00484A8B">
        <w:rPr>
          <w:rFonts w:cstheme="minorHAnsi"/>
          <w:sz w:val="24"/>
          <w:szCs w:val="24"/>
          <w:lang w:eastAsia="ar-SA"/>
        </w:rPr>
        <w:tab/>
        <w:t xml:space="preserve">Rangovas atliks reikiamus tyrimus ir matavimus, reikalingus paprastojo remonto darbų aprašo parengimui. </w:t>
      </w:r>
      <w:r w:rsidRPr="00484A8B">
        <w:rPr>
          <w:rFonts w:cstheme="minorHAnsi"/>
          <w:sz w:val="24"/>
          <w:szCs w:val="24"/>
        </w:rPr>
        <w:t xml:space="preserve">Techninėje specifikacijoje – užduotyje nurodomi darbai yra sustambintos apimties, todėl Rangovas, teikdamas pasiūlymą, turi įvertinti visus su sustambinta veikla susijusius ir tame darbų etape esančius darbus ir prisiimti visą riziką, susietą su minėtais darbais. </w:t>
      </w:r>
      <w:r w:rsidRPr="00484A8B">
        <w:rPr>
          <w:rFonts w:cstheme="minorHAnsi"/>
          <w:kern w:val="1"/>
          <w:sz w:val="24"/>
          <w:szCs w:val="24"/>
        </w:rPr>
        <w:t xml:space="preserve">Rangovas Darbų ir Paslaugų kainą įvertina pagal pateiktą techninę specifikaciją – užduotį, pateiktas sąlygas ir savarankiškai apžiūrėjęs objektą vietoje. </w:t>
      </w:r>
    </w:p>
    <w:p w14:paraId="163C4CB7" w14:textId="77777777" w:rsidR="00484A8B" w:rsidRPr="00484A8B" w:rsidRDefault="00484A8B" w:rsidP="00484A8B">
      <w:pPr>
        <w:tabs>
          <w:tab w:val="left" w:pos="0"/>
          <w:tab w:val="left" w:pos="284"/>
          <w:tab w:val="left" w:pos="426"/>
          <w:tab w:val="left" w:pos="567"/>
          <w:tab w:val="left" w:pos="851"/>
        </w:tabs>
        <w:suppressAutoHyphens/>
        <w:ind w:firstLine="851"/>
        <w:rPr>
          <w:rFonts w:cstheme="minorHAnsi"/>
          <w:sz w:val="24"/>
          <w:szCs w:val="24"/>
        </w:rPr>
      </w:pPr>
      <w:r w:rsidRPr="00484A8B">
        <w:rPr>
          <w:rFonts w:cstheme="minorHAnsi"/>
          <w:color w:val="000000" w:themeColor="text1"/>
          <w:sz w:val="24"/>
          <w:szCs w:val="24"/>
          <w:lang w:eastAsia="ar-SA"/>
        </w:rPr>
        <w:lastRenderedPageBreak/>
        <w:t>10.</w:t>
      </w:r>
      <w:r w:rsidRPr="00484A8B">
        <w:rPr>
          <w:rFonts w:cstheme="minorHAnsi"/>
          <w:color w:val="000000" w:themeColor="text1"/>
          <w:sz w:val="24"/>
          <w:szCs w:val="24"/>
          <w:lang w:eastAsia="ar-SA"/>
        </w:rPr>
        <w:tab/>
        <w:t>Statybos darbų metu susidarysiančios statybinės - griovimo atliekos turi būti tvarkomos vadovaujantis Lietuvos Respublikos aplinkos ministro įsakymais „Dėl atliekų tvarkymo taisyklių patvirtinimo“ ir „Dėl statybinių atliekų tvarkymo taisyklių patvirtinimo“, Lietuvos Respublikos Atliekų tvarkymo įstatymu ir STR 1.06.01:2016 „Statybos darbai. Statinio statybos priežiūra.“ reikalavimais. Bus</w:t>
      </w:r>
      <w:r w:rsidRPr="00484A8B">
        <w:rPr>
          <w:rFonts w:cstheme="minorHAnsi"/>
          <w:sz w:val="24"/>
          <w:szCs w:val="24"/>
        </w:rPr>
        <w:t xml:space="preserve"> laikoma, kad tokių statybos atliekų išvežimo kaštai bei pridavimo mokesčiai yra įvertinti Rangovo pasiūlyme.</w:t>
      </w:r>
    </w:p>
    <w:p w14:paraId="2257BC42" w14:textId="77777777" w:rsidR="00484A8B" w:rsidRPr="00484A8B" w:rsidRDefault="00484A8B" w:rsidP="00484A8B">
      <w:pPr>
        <w:tabs>
          <w:tab w:val="left" w:pos="0"/>
          <w:tab w:val="left" w:pos="284"/>
          <w:tab w:val="left" w:pos="426"/>
          <w:tab w:val="left" w:pos="567"/>
          <w:tab w:val="left" w:pos="851"/>
        </w:tabs>
        <w:suppressAutoHyphens/>
        <w:ind w:firstLine="851"/>
        <w:rPr>
          <w:rFonts w:cstheme="minorHAnsi"/>
          <w:sz w:val="24"/>
          <w:szCs w:val="24"/>
        </w:rPr>
      </w:pPr>
      <w:r w:rsidRPr="00484A8B">
        <w:rPr>
          <w:rFonts w:cstheme="minorHAnsi"/>
          <w:sz w:val="24"/>
          <w:szCs w:val="24"/>
        </w:rPr>
        <w:t>11.</w:t>
      </w:r>
      <w:r w:rsidRPr="00484A8B">
        <w:rPr>
          <w:rFonts w:cstheme="minorHAnsi"/>
          <w:sz w:val="24"/>
          <w:szCs w:val="24"/>
        </w:rPr>
        <w:tab/>
      </w:r>
      <w:r w:rsidRPr="00484A8B">
        <w:rPr>
          <w:rFonts w:cstheme="minorHAnsi"/>
          <w:color w:val="000000" w:themeColor="text1"/>
          <w:sz w:val="24"/>
          <w:szCs w:val="24"/>
          <w:lang w:eastAsia="ar-SA"/>
        </w:rPr>
        <w:t>Visi darbai privalo būti atlikti vadovaujantis:</w:t>
      </w:r>
    </w:p>
    <w:p w14:paraId="1ADDF729" w14:textId="77777777" w:rsidR="00484A8B" w:rsidRPr="00484A8B" w:rsidRDefault="00484A8B" w:rsidP="00484A8B">
      <w:pPr>
        <w:tabs>
          <w:tab w:val="left" w:pos="0"/>
          <w:tab w:val="left" w:pos="284"/>
          <w:tab w:val="left" w:pos="426"/>
          <w:tab w:val="left" w:pos="567"/>
          <w:tab w:val="left" w:pos="851"/>
        </w:tabs>
        <w:suppressAutoHyphens/>
        <w:ind w:firstLine="851"/>
        <w:rPr>
          <w:rFonts w:cstheme="minorHAnsi"/>
          <w:sz w:val="24"/>
          <w:szCs w:val="24"/>
          <w:lang w:eastAsia="ar-SA"/>
        </w:rPr>
      </w:pPr>
      <w:r w:rsidRPr="00484A8B">
        <w:rPr>
          <w:rFonts w:cstheme="minorHAnsi"/>
          <w:color w:val="000000" w:themeColor="text1"/>
          <w:sz w:val="24"/>
          <w:szCs w:val="24"/>
          <w:lang w:eastAsia="ar-SA"/>
        </w:rPr>
        <w:t>11.1.</w:t>
      </w:r>
      <w:r w:rsidRPr="00484A8B">
        <w:rPr>
          <w:rFonts w:cstheme="minorHAnsi"/>
          <w:color w:val="000000" w:themeColor="text1"/>
          <w:sz w:val="24"/>
          <w:szCs w:val="24"/>
          <w:lang w:eastAsia="ar-SA"/>
        </w:rPr>
        <w:tab/>
        <w:t>Lietuvos Respublikos statybos įstatymu;</w:t>
      </w:r>
    </w:p>
    <w:p w14:paraId="505FA8CD" w14:textId="77777777" w:rsidR="00484A8B" w:rsidRPr="00484A8B" w:rsidRDefault="00484A8B" w:rsidP="00484A8B">
      <w:pPr>
        <w:pStyle w:val="Sraopastraipa"/>
        <w:tabs>
          <w:tab w:val="left" w:pos="0"/>
          <w:tab w:val="left" w:pos="284"/>
          <w:tab w:val="left" w:pos="426"/>
          <w:tab w:val="left" w:pos="567"/>
          <w:tab w:val="left" w:pos="851"/>
        </w:tabs>
        <w:ind w:left="0" w:firstLine="851"/>
        <w:rPr>
          <w:rFonts w:cstheme="minorHAnsi"/>
          <w:sz w:val="24"/>
          <w:szCs w:val="24"/>
          <w:lang w:eastAsia="ar-SA"/>
        </w:rPr>
      </w:pPr>
      <w:r w:rsidRPr="00484A8B">
        <w:rPr>
          <w:rFonts w:cstheme="minorHAnsi"/>
          <w:sz w:val="24"/>
          <w:szCs w:val="24"/>
          <w:lang w:eastAsia="ar-SA"/>
        </w:rPr>
        <w:t>11.2.</w:t>
      </w:r>
      <w:r w:rsidRPr="00484A8B">
        <w:rPr>
          <w:rFonts w:cstheme="minorHAnsi"/>
          <w:sz w:val="24"/>
          <w:szCs w:val="24"/>
          <w:lang w:eastAsia="ar-SA"/>
        </w:rPr>
        <w:tab/>
        <w:t>KTR 1.01:2008 „Automobilių keliai“;</w:t>
      </w:r>
    </w:p>
    <w:p w14:paraId="00DB9033" w14:textId="77777777" w:rsidR="00484A8B" w:rsidRPr="00484A8B" w:rsidRDefault="00484A8B" w:rsidP="00484A8B">
      <w:pPr>
        <w:pStyle w:val="Sraopastraipa"/>
        <w:tabs>
          <w:tab w:val="left" w:pos="0"/>
          <w:tab w:val="left" w:pos="284"/>
          <w:tab w:val="left" w:pos="426"/>
          <w:tab w:val="left" w:pos="567"/>
          <w:tab w:val="left" w:pos="851"/>
        </w:tabs>
        <w:ind w:left="0" w:firstLine="851"/>
        <w:rPr>
          <w:rFonts w:cstheme="minorHAnsi"/>
          <w:sz w:val="24"/>
          <w:szCs w:val="24"/>
          <w:lang w:eastAsia="ar-SA"/>
        </w:rPr>
      </w:pPr>
      <w:r w:rsidRPr="00484A8B">
        <w:rPr>
          <w:rFonts w:cstheme="minorHAnsi"/>
          <w:sz w:val="24"/>
          <w:szCs w:val="24"/>
          <w:lang w:eastAsia="ar-SA"/>
        </w:rPr>
        <w:t>11.3.</w:t>
      </w:r>
      <w:r w:rsidRPr="00484A8B">
        <w:rPr>
          <w:rFonts w:cstheme="minorHAnsi"/>
          <w:sz w:val="24"/>
          <w:szCs w:val="24"/>
          <w:lang w:eastAsia="ar-SA"/>
        </w:rPr>
        <w:tab/>
        <w:t>STR 2.06.04:2014 „Gatvės ir vietinės reikšmės keliai. Bendrieji reikalavimai“;</w:t>
      </w:r>
    </w:p>
    <w:p w14:paraId="0237B233" w14:textId="77777777" w:rsidR="00484A8B" w:rsidRPr="00484A8B" w:rsidRDefault="00484A8B" w:rsidP="00484A8B">
      <w:pPr>
        <w:pStyle w:val="Sraopastraipa"/>
        <w:tabs>
          <w:tab w:val="left" w:pos="0"/>
          <w:tab w:val="left" w:pos="284"/>
          <w:tab w:val="left" w:pos="426"/>
          <w:tab w:val="left" w:pos="567"/>
        </w:tabs>
        <w:ind w:left="0" w:firstLine="851"/>
        <w:rPr>
          <w:rFonts w:cstheme="minorHAnsi"/>
          <w:sz w:val="24"/>
          <w:szCs w:val="24"/>
          <w:lang w:eastAsia="ar-SA"/>
        </w:rPr>
      </w:pPr>
      <w:r w:rsidRPr="00484A8B">
        <w:rPr>
          <w:rFonts w:cstheme="minorHAnsi"/>
          <w:sz w:val="24"/>
          <w:szCs w:val="24"/>
          <w:lang w:eastAsia="ar-SA"/>
        </w:rPr>
        <w:t>11.4.</w:t>
      </w:r>
      <w:r w:rsidRPr="00484A8B">
        <w:rPr>
          <w:rFonts w:cstheme="minorHAnsi"/>
          <w:sz w:val="24"/>
          <w:szCs w:val="24"/>
          <w:lang w:eastAsia="ar-SA"/>
        </w:rPr>
        <w:tab/>
        <w:t>Automobilių kelių dangos konstrukcijos asfalto sluoksnių įrengimo taisykles ĮT ASFALTAS 25;</w:t>
      </w:r>
    </w:p>
    <w:p w14:paraId="2DBBEE73" w14:textId="77777777" w:rsidR="00484A8B" w:rsidRPr="00484A8B" w:rsidRDefault="00484A8B" w:rsidP="00484A8B">
      <w:pPr>
        <w:tabs>
          <w:tab w:val="left" w:pos="0"/>
          <w:tab w:val="left" w:pos="284"/>
          <w:tab w:val="left" w:pos="426"/>
          <w:tab w:val="left" w:pos="567"/>
          <w:tab w:val="left" w:pos="851"/>
        </w:tabs>
        <w:ind w:firstLine="851"/>
        <w:rPr>
          <w:rFonts w:cstheme="minorHAnsi"/>
          <w:sz w:val="24"/>
          <w:szCs w:val="24"/>
          <w:lang w:eastAsia="ar-SA"/>
        </w:rPr>
      </w:pPr>
      <w:r w:rsidRPr="00484A8B">
        <w:rPr>
          <w:rFonts w:cstheme="minorHAnsi"/>
          <w:sz w:val="24"/>
          <w:szCs w:val="24"/>
          <w:lang w:eastAsia="ar-SA"/>
        </w:rPr>
        <w:t>11.5.</w:t>
      </w:r>
      <w:r w:rsidRPr="00484A8B">
        <w:rPr>
          <w:rFonts w:cstheme="minorHAnsi"/>
          <w:sz w:val="24"/>
          <w:szCs w:val="24"/>
          <w:lang w:eastAsia="ar-SA"/>
        </w:rPr>
        <w:tab/>
        <w:t>Automobilių kelių asfalto mišinių techninių reikalavimų aprašu TRA</w:t>
      </w:r>
      <w:r w:rsidRPr="00484A8B">
        <w:rPr>
          <w:rFonts w:cstheme="minorHAnsi"/>
          <w:i/>
          <w:iCs/>
          <w:sz w:val="24"/>
          <w:szCs w:val="24"/>
          <w:lang w:eastAsia="ar-SA"/>
        </w:rPr>
        <w:t xml:space="preserve"> </w:t>
      </w:r>
      <w:r w:rsidRPr="00484A8B">
        <w:rPr>
          <w:rFonts w:cstheme="minorHAnsi"/>
          <w:sz w:val="24"/>
          <w:szCs w:val="24"/>
          <w:lang w:eastAsia="ar-SA"/>
        </w:rPr>
        <w:t>ASFALTAS 25</w:t>
      </w:r>
      <w:r w:rsidRPr="00484A8B">
        <w:rPr>
          <w:rFonts w:cstheme="minorHAnsi"/>
          <w:i/>
          <w:iCs/>
          <w:sz w:val="24"/>
          <w:szCs w:val="24"/>
          <w:lang w:eastAsia="ar-SA"/>
        </w:rPr>
        <w:t>;</w:t>
      </w:r>
    </w:p>
    <w:p w14:paraId="1DB77F4A" w14:textId="77777777" w:rsidR="00484A8B" w:rsidRPr="00484A8B" w:rsidRDefault="00484A8B" w:rsidP="00484A8B">
      <w:pPr>
        <w:tabs>
          <w:tab w:val="left" w:pos="0"/>
          <w:tab w:val="left" w:pos="284"/>
          <w:tab w:val="left" w:pos="426"/>
          <w:tab w:val="left" w:pos="567"/>
          <w:tab w:val="left" w:pos="851"/>
        </w:tabs>
        <w:ind w:firstLine="851"/>
        <w:rPr>
          <w:rFonts w:cstheme="minorHAnsi"/>
          <w:sz w:val="24"/>
          <w:szCs w:val="24"/>
          <w:lang w:eastAsia="ar-SA"/>
        </w:rPr>
      </w:pPr>
      <w:r w:rsidRPr="00484A8B">
        <w:rPr>
          <w:rFonts w:cstheme="minorHAnsi"/>
          <w:sz w:val="24"/>
          <w:szCs w:val="24"/>
          <w:lang w:eastAsia="ar-SA"/>
        </w:rPr>
        <w:t>11.6.</w:t>
      </w:r>
      <w:r w:rsidRPr="00484A8B">
        <w:rPr>
          <w:rFonts w:cstheme="minorHAnsi"/>
          <w:sz w:val="24"/>
          <w:szCs w:val="24"/>
          <w:lang w:eastAsia="ar-SA"/>
        </w:rPr>
        <w:tab/>
        <w:t>Automobilių kelių dangos konstrukcijos sluoksnių be rišiklių įrengimo taisykles ĮT SBR 19;</w:t>
      </w:r>
    </w:p>
    <w:p w14:paraId="239B0C58" w14:textId="77777777" w:rsidR="00484A8B" w:rsidRPr="00484A8B" w:rsidRDefault="00484A8B" w:rsidP="00484A8B">
      <w:pPr>
        <w:pStyle w:val="Sraopastraipa"/>
        <w:tabs>
          <w:tab w:val="left" w:pos="0"/>
          <w:tab w:val="left" w:pos="284"/>
          <w:tab w:val="left" w:pos="426"/>
          <w:tab w:val="left" w:pos="567"/>
          <w:tab w:val="left" w:pos="851"/>
        </w:tabs>
        <w:ind w:left="0" w:firstLine="851"/>
        <w:rPr>
          <w:rFonts w:cstheme="minorHAnsi"/>
          <w:sz w:val="24"/>
          <w:szCs w:val="24"/>
          <w:lang w:eastAsia="ar-SA"/>
        </w:rPr>
      </w:pPr>
      <w:r w:rsidRPr="00484A8B">
        <w:rPr>
          <w:rFonts w:cstheme="minorHAnsi"/>
          <w:sz w:val="24"/>
          <w:szCs w:val="24"/>
          <w:lang w:eastAsia="ar-SA"/>
        </w:rPr>
        <w:t>11.7.</w:t>
      </w:r>
      <w:r w:rsidRPr="00484A8B">
        <w:rPr>
          <w:rFonts w:cstheme="minorHAnsi"/>
          <w:sz w:val="24"/>
          <w:szCs w:val="24"/>
          <w:lang w:eastAsia="ar-SA"/>
        </w:rPr>
        <w:tab/>
        <w:t>Automobilių kelių nesurištųjų mišinių ir gruntų, naudojamų sluoksniams be rišiklių, techninių reikalavimų aprašu TRA SBR 19;</w:t>
      </w:r>
    </w:p>
    <w:p w14:paraId="0E354E9F" w14:textId="77777777" w:rsidR="00484A8B" w:rsidRPr="00484A8B" w:rsidRDefault="00484A8B" w:rsidP="00484A8B">
      <w:pPr>
        <w:pStyle w:val="Sraopastraipa"/>
        <w:tabs>
          <w:tab w:val="left" w:pos="0"/>
          <w:tab w:val="left" w:pos="284"/>
          <w:tab w:val="left" w:pos="426"/>
          <w:tab w:val="left" w:pos="567"/>
          <w:tab w:val="left" w:pos="851"/>
        </w:tabs>
        <w:ind w:left="0" w:firstLine="851"/>
        <w:rPr>
          <w:rFonts w:cstheme="minorHAnsi"/>
          <w:sz w:val="24"/>
          <w:szCs w:val="24"/>
          <w:lang w:eastAsia="ar-SA"/>
        </w:rPr>
      </w:pPr>
      <w:r w:rsidRPr="00484A8B">
        <w:rPr>
          <w:rFonts w:cstheme="minorHAnsi"/>
          <w:sz w:val="24"/>
          <w:szCs w:val="24"/>
          <w:lang w:eastAsia="ar-SA"/>
        </w:rPr>
        <w:t>11.8.</w:t>
      </w:r>
      <w:r w:rsidRPr="00484A8B">
        <w:rPr>
          <w:rFonts w:cstheme="minorHAnsi"/>
          <w:sz w:val="24"/>
          <w:szCs w:val="24"/>
          <w:lang w:eastAsia="ar-SA"/>
        </w:rPr>
        <w:tab/>
        <w:t>Automobilių kelių žemės darbų atlikimo ir žemės sankasos įrengimo taisyklėmis ĮT ŽS 17, patvirtintomis Lietuvos automobilių kelių direkcijos prie Susisiekimo ministerijos direktoriaus 2017 m. balandžio 3 d. įsakymu Nr. V-111 „Dėl Automobilių kelių žemės darbų atlikimo ir žemės sankasos įrengimo taisyklių ĮT ŽS 17 patvirtinimo“;</w:t>
      </w:r>
    </w:p>
    <w:p w14:paraId="2E15DFE6" w14:textId="77777777" w:rsidR="00484A8B" w:rsidRPr="00484A8B" w:rsidRDefault="00484A8B" w:rsidP="00484A8B">
      <w:pPr>
        <w:tabs>
          <w:tab w:val="left" w:pos="0"/>
          <w:tab w:val="left" w:pos="284"/>
          <w:tab w:val="left" w:pos="426"/>
          <w:tab w:val="left" w:pos="567"/>
          <w:tab w:val="left" w:pos="851"/>
        </w:tabs>
        <w:ind w:firstLine="851"/>
        <w:rPr>
          <w:rFonts w:cstheme="minorHAnsi"/>
          <w:sz w:val="24"/>
          <w:szCs w:val="24"/>
          <w:lang w:eastAsia="ar-SA"/>
        </w:rPr>
      </w:pPr>
      <w:r w:rsidRPr="00484A8B">
        <w:rPr>
          <w:rFonts w:cstheme="minorHAnsi"/>
          <w:sz w:val="24"/>
          <w:szCs w:val="24"/>
          <w:lang w:eastAsia="ar-SA"/>
        </w:rPr>
        <w:t>11.9.</w:t>
      </w:r>
      <w:r w:rsidRPr="00484A8B">
        <w:rPr>
          <w:rFonts w:cstheme="minorHAnsi"/>
          <w:sz w:val="24"/>
          <w:szCs w:val="24"/>
          <w:lang w:eastAsia="ar-SA"/>
        </w:rPr>
        <w:tab/>
        <w:t>Automobilių kelių standartizuotų dangų konstrukcijų projektavimo taisyklėmis;</w:t>
      </w:r>
    </w:p>
    <w:p w14:paraId="183B4A3E" w14:textId="77777777" w:rsidR="00484A8B" w:rsidRPr="00484A8B" w:rsidRDefault="00484A8B" w:rsidP="00484A8B">
      <w:pPr>
        <w:tabs>
          <w:tab w:val="left" w:pos="0"/>
          <w:tab w:val="left" w:pos="284"/>
          <w:tab w:val="left" w:pos="426"/>
          <w:tab w:val="left" w:pos="567"/>
          <w:tab w:val="left" w:pos="851"/>
        </w:tabs>
        <w:ind w:firstLine="851"/>
        <w:rPr>
          <w:rFonts w:cstheme="minorHAnsi"/>
          <w:sz w:val="24"/>
          <w:szCs w:val="24"/>
          <w:lang w:eastAsia="ar-SA"/>
        </w:rPr>
      </w:pPr>
      <w:r w:rsidRPr="00484A8B">
        <w:rPr>
          <w:rFonts w:cstheme="minorHAnsi"/>
          <w:sz w:val="24"/>
          <w:szCs w:val="24"/>
          <w:lang w:eastAsia="ar-SA"/>
        </w:rPr>
        <w:t>11.10.</w:t>
      </w:r>
      <w:r w:rsidRPr="00484A8B">
        <w:rPr>
          <w:rFonts w:cstheme="minorHAnsi"/>
          <w:sz w:val="24"/>
          <w:szCs w:val="24"/>
          <w:lang w:eastAsia="ar-SA"/>
        </w:rPr>
        <w:tab/>
        <w:t xml:space="preserve">Kelių eismo taisyklėmis, patvirtintomis 2002 m. gruodžio 11 d. Lietuvos Respublikos Vyriausybės </w:t>
      </w:r>
      <w:r w:rsidRPr="00484A8B">
        <w:rPr>
          <w:rFonts w:cstheme="minorHAnsi"/>
          <w:color w:val="000000"/>
          <w:sz w:val="24"/>
          <w:szCs w:val="24"/>
        </w:rPr>
        <w:t xml:space="preserve"> </w:t>
      </w:r>
      <w:r w:rsidRPr="00484A8B">
        <w:rPr>
          <w:rFonts w:cstheme="minorHAnsi"/>
          <w:sz w:val="24"/>
          <w:szCs w:val="24"/>
          <w:lang w:eastAsia="ar-SA"/>
        </w:rPr>
        <w:t>nutarimu Nr. 1950;</w:t>
      </w:r>
    </w:p>
    <w:p w14:paraId="359BF9E3" w14:textId="77777777" w:rsidR="00484A8B" w:rsidRPr="00484A8B" w:rsidRDefault="00484A8B" w:rsidP="00484A8B">
      <w:pPr>
        <w:tabs>
          <w:tab w:val="left" w:pos="0"/>
          <w:tab w:val="left" w:pos="284"/>
          <w:tab w:val="left" w:pos="426"/>
          <w:tab w:val="left" w:pos="567"/>
          <w:tab w:val="left" w:pos="851"/>
        </w:tabs>
        <w:ind w:firstLine="851"/>
        <w:rPr>
          <w:rFonts w:cstheme="minorHAnsi"/>
          <w:sz w:val="24"/>
          <w:szCs w:val="24"/>
          <w:lang w:eastAsia="ar-SA"/>
        </w:rPr>
      </w:pPr>
      <w:r w:rsidRPr="00484A8B">
        <w:rPr>
          <w:rFonts w:cstheme="minorHAnsi"/>
          <w:sz w:val="24"/>
          <w:szCs w:val="24"/>
          <w:lang w:eastAsia="ar-SA"/>
        </w:rPr>
        <w:t>11.11.</w:t>
      </w:r>
      <w:r w:rsidRPr="00484A8B">
        <w:rPr>
          <w:rFonts w:cstheme="minorHAnsi"/>
          <w:sz w:val="24"/>
          <w:szCs w:val="24"/>
          <w:lang w:eastAsia="ar-SA"/>
        </w:rPr>
        <w:tab/>
        <w:t>Kelio ženklų įrengimo ir vertikaliojo ženklinimo taisyklėmis, patvirtintomis Lietuvos Respublikos susisiekimo ministro 2012 m. sausio 31 d. įsakymu Nr. 3-83 (Žin., 2012, Nr. </w:t>
      </w:r>
      <w:hyperlink r:id="rId15" w:tgtFrame="_blank" w:history="1">
        <w:r w:rsidRPr="00484A8B">
          <w:rPr>
            <w:rStyle w:val="Hipersaitas"/>
            <w:rFonts w:cstheme="minorHAnsi"/>
            <w:sz w:val="24"/>
            <w:szCs w:val="24"/>
            <w:lang w:eastAsia="ar-SA"/>
          </w:rPr>
          <w:t>20-914</w:t>
        </w:r>
      </w:hyperlink>
      <w:r w:rsidRPr="00484A8B">
        <w:rPr>
          <w:rFonts w:cstheme="minorHAnsi"/>
          <w:sz w:val="24"/>
          <w:szCs w:val="24"/>
          <w:lang w:eastAsia="ar-SA"/>
        </w:rPr>
        <w:t>);</w:t>
      </w:r>
    </w:p>
    <w:p w14:paraId="3BCE54FE" w14:textId="77777777" w:rsidR="00484A8B" w:rsidRPr="00484A8B" w:rsidRDefault="00484A8B" w:rsidP="00484A8B">
      <w:pPr>
        <w:tabs>
          <w:tab w:val="left" w:pos="0"/>
          <w:tab w:val="left" w:pos="284"/>
          <w:tab w:val="left" w:pos="426"/>
          <w:tab w:val="left" w:pos="567"/>
          <w:tab w:val="left" w:pos="851"/>
        </w:tabs>
        <w:ind w:firstLine="851"/>
        <w:rPr>
          <w:rFonts w:cstheme="minorHAnsi"/>
          <w:sz w:val="24"/>
          <w:szCs w:val="24"/>
          <w:lang w:eastAsia="ar-SA"/>
        </w:rPr>
      </w:pPr>
      <w:r w:rsidRPr="00484A8B">
        <w:rPr>
          <w:rFonts w:cstheme="minorHAnsi"/>
          <w:sz w:val="24"/>
          <w:szCs w:val="24"/>
          <w:lang w:eastAsia="ar-SA"/>
        </w:rPr>
        <w:t>11.12.</w:t>
      </w:r>
      <w:r w:rsidRPr="00484A8B">
        <w:rPr>
          <w:rFonts w:cstheme="minorHAnsi"/>
          <w:sz w:val="24"/>
          <w:szCs w:val="24"/>
          <w:lang w:eastAsia="ar-SA"/>
        </w:rPr>
        <w:tab/>
        <w:t>Kelių horizontaliojo ženklinimo taisyklėmis, patvirtintomis Lietuvos Respublikos susisiekimo ministro 2012 m. sausio 31 d. įsakymu Nr. 3-82 (Žin., 2012, Nr. </w:t>
      </w:r>
      <w:hyperlink r:id="rId16" w:tgtFrame="_blank" w:history="1">
        <w:r w:rsidRPr="00484A8B">
          <w:rPr>
            <w:rStyle w:val="Hipersaitas"/>
            <w:rFonts w:cstheme="minorHAnsi"/>
            <w:sz w:val="24"/>
            <w:szCs w:val="24"/>
            <w:lang w:eastAsia="ar-SA"/>
          </w:rPr>
          <w:t>20-913</w:t>
        </w:r>
      </w:hyperlink>
      <w:r w:rsidRPr="00484A8B">
        <w:rPr>
          <w:rFonts w:cstheme="minorHAnsi"/>
          <w:sz w:val="24"/>
          <w:szCs w:val="24"/>
          <w:lang w:eastAsia="ar-SA"/>
        </w:rPr>
        <w:t>);</w:t>
      </w:r>
    </w:p>
    <w:p w14:paraId="759F560F" w14:textId="77777777" w:rsidR="00484A8B" w:rsidRPr="00484A8B" w:rsidRDefault="00484A8B" w:rsidP="00484A8B">
      <w:pPr>
        <w:tabs>
          <w:tab w:val="left" w:pos="0"/>
          <w:tab w:val="left" w:pos="284"/>
          <w:tab w:val="left" w:pos="426"/>
          <w:tab w:val="left" w:pos="567"/>
          <w:tab w:val="left" w:pos="851"/>
        </w:tabs>
        <w:ind w:firstLine="851"/>
        <w:rPr>
          <w:rFonts w:cstheme="minorHAnsi"/>
          <w:sz w:val="24"/>
          <w:szCs w:val="24"/>
          <w:lang w:eastAsia="ar-SA"/>
        </w:rPr>
      </w:pPr>
      <w:r w:rsidRPr="00484A8B">
        <w:rPr>
          <w:rFonts w:cstheme="minorHAnsi"/>
          <w:sz w:val="24"/>
          <w:szCs w:val="24"/>
          <w:lang w:eastAsia="ar-SA"/>
        </w:rPr>
        <w:t>11.13.</w:t>
      </w:r>
      <w:r w:rsidRPr="00484A8B">
        <w:rPr>
          <w:rFonts w:cstheme="minorHAnsi"/>
          <w:sz w:val="24"/>
          <w:szCs w:val="24"/>
          <w:lang w:eastAsia="ar-SA"/>
        </w:rPr>
        <w:tab/>
        <w:t>Automobilių kelių darbo vietų aptvėrimo ir eismo reguliavimo taisyklėmis T DVAER 12, patvirtintomis Lietuvos automobilių kelių direkcijos prie Susisiekimo ministerijos direktoriaus 2012 m. balandžio 16 d. įsakymu Nr. V-87;</w:t>
      </w:r>
    </w:p>
    <w:p w14:paraId="7CB569B8" w14:textId="77777777" w:rsidR="00484A8B" w:rsidRPr="00484A8B" w:rsidRDefault="00484A8B" w:rsidP="00484A8B">
      <w:pPr>
        <w:tabs>
          <w:tab w:val="left" w:pos="0"/>
          <w:tab w:val="left" w:pos="284"/>
          <w:tab w:val="left" w:pos="426"/>
          <w:tab w:val="left" w:pos="567"/>
          <w:tab w:val="left" w:pos="851"/>
        </w:tabs>
        <w:ind w:firstLine="851"/>
        <w:rPr>
          <w:rFonts w:cstheme="minorHAnsi"/>
          <w:sz w:val="24"/>
          <w:szCs w:val="24"/>
          <w:lang w:eastAsia="ar-SA"/>
        </w:rPr>
      </w:pPr>
      <w:r w:rsidRPr="00484A8B">
        <w:rPr>
          <w:rFonts w:cstheme="minorHAnsi"/>
          <w:sz w:val="24"/>
          <w:szCs w:val="24"/>
          <w:lang w:eastAsia="ar-SA"/>
        </w:rPr>
        <w:t>11.14.</w:t>
      </w:r>
      <w:r w:rsidRPr="00484A8B">
        <w:rPr>
          <w:rFonts w:cstheme="minorHAnsi"/>
          <w:sz w:val="24"/>
          <w:szCs w:val="24"/>
          <w:lang w:eastAsia="ar-SA"/>
        </w:rPr>
        <w:tab/>
        <w:t>Kitais aktualios redakcijos normatyviniais dokumentais ir galiojančiais teisės aktais, reglamentuojančiais atliekamus Darbus.</w:t>
      </w:r>
    </w:p>
    <w:p w14:paraId="56A5A3D0" w14:textId="77777777" w:rsidR="00484A8B" w:rsidRPr="00484A8B" w:rsidRDefault="00484A8B" w:rsidP="00484A8B">
      <w:pPr>
        <w:pStyle w:val="Betarp1"/>
        <w:tabs>
          <w:tab w:val="left" w:pos="0"/>
          <w:tab w:val="left" w:pos="567"/>
          <w:tab w:val="left" w:pos="851"/>
        </w:tabs>
        <w:spacing w:line="276" w:lineRule="auto"/>
        <w:ind w:firstLine="851"/>
        <w:jc w:val="both"/>
        <w:rPr>
          <w:rFonts w:asciiTheme="minorHAnsi" w:hAnsiTheme="minorHAnsi" w:cstheme="minorHAnsi"/>
        </w:rPr>
      </w:pPr>
      <w:r w:rsidRPr="00484A8B">
        <w:rPr>
          <w:rFonts w:asciiTheme="minorHAnsi" w:hAnsiTheme="minorHAnsi" w:cstheme="minorHAnsi"/>
          <w:lang w:eastAsia="ar-SA"/>
        </w:rPr>
        <w:t>12.</w:t>
      </w:r>
      <w:r w:rsidRPr="00484A8B">
        <w:rPr>
          <w:rFonts w:asciiTheme="minorHAnsi" w:hAnsiTheme="minorHAnsi" w:cstheme="minorHAnsi"/>
          <w:lang w:eastAsia="ar-SA"/>
        </w:rPr>
        <w:tab/>
        <w:t>Rengdamas dangos konstrukciją Rangovas privalo u</w:t>
      </w:r>
      <w:r w:rsidRPr="00484A8B">
        <w:rPr>
          <w:rFonts w:asciiTheme="minorHAnsi" w:hAnsiTheme="minorHAnsi" w:cstheme="minorHAnsi"/>
        </w:rPr>
        <w:t xml:space="preserve">žtikrinti sklandų paviršių sujungimą su šalia kelio juostos ar gatvės raudonųjų linijų esančiomis teritorijomis bei esamomis dangomis, nepriklausomai nuo to, ar tai detalizuota pateikto </w:t>
      </w:r>
      <w:r w:rsidRPr="00484A8B">
        <w:rPr>
          <w:rFonts w:asciiTheme="minorHAnsi" w:hAnsiTheme="minorHAnsi" w:cstheme="minorHAnsi"/>
          <w:lang w:eastAsia="ar-SA"/>
        </w:rPr>
        <w:t xml:space="preserve">paprastojo remonto darbų </w:t>
      </w:r>
      <w:r w:rsidRPr="00484A8B">
        <w:rPr>
          <w:rFonts w:asciiTheme="minorHAnsi" w:hAnsiTheme="minorHAnsi" w:cstheme="minorHAnsi"/>
        </w:rPr>
        <w:t xml:space="preserve">aprašo sprendiniuose. </w:t>
      </w:r>
    </w:p>
    <w:p w14:paraId="2B8A5907" w14:textId="77777777" w:rsidR="00484A8B" w:rsidRPr="00484A8B" w:rsidRDefault="00484A8B" w:rsidP="00484A8B">
      <w:pPr>
        <w:pStyle w:val="Betarp1"/>
        <w:tabs>
          <w:tab w:val="left" w:pos="0"/>
          <w:tab w:val="left" w:pos="567"/>
          <w:tab w:val="left" w:pos="851"/>
        </w:tabs>
        <w:spacing w:line="276" w:lineRule="auto"/>
        <w:ind w:firstLine="851"/>
        <w:jc w:val="both"/>
        <w:rPr>
          <w:rFonts w:asciiTheme="minorHAnsi" w:hAnsiTheme="minorHAnsi" w:cstheme="minorHAnsi"/>
        </w:rPr>
      </w:pPr>
      <w:r w:rsidRPr="00484A8B">
        <w:rPr>
          <w:rFonts w:asciiTheme="minorHAnsi" w:hAnsiTheme="minorHAnsi" w:cstheme="minorHAnsi"/>
          <w:lang w:eastAsia="ar-SA"/>
        </w:rPr>
        <w:t>13.</w:t>
      </w:r>
      <w:r w:rsidRPr="00484A8B">
        <w:rPr>
          <w:rFonts w:asciiTheme="minorHAnsi" w:hAnsiTheme="minorHAnsi" w:cstheme="minorHAnsi"/>
          <w:lang w:eastAsia="ar-SA"/>
        </w:rPr>
        <w:tab/>
        <w:t>Rangovas įsipareigoja palikti statybvietę sutvarkytą, visi darbai turi būti atlikti iki galo.</w:t>
      </w:r>
    </w:p>
    <w:p w14:paraId="54C61AB4" w14:textId="77777777" w:rsidR="00CC2C9D" w:rsidRDefault="00484A8B" w:rsidP="00CC2C9D">
      <w:pPr>
        <w:pStyle w:val="Betarp1"/>
        <w:tabs>
          <w:tab w:val="left" w:pos="0"/>
          <w:tab w:val="left" w:pos="567"/>
          <w:tab w:val="left" w:pos="851"/>
        </w:tabs>
        <w:spacing w:line="276" w:lineRule="auto"/>
        <w:ind w:firstLine="851"/>
        <w:jc w:val="both"/>
        <w:rPr>
          <w:rFonts w:asciiTheme="minorHAnsi" w:hAnsiTheme="minorHAnsi" w:cstheme="minorHAnsi"/>
        </w:rPr>
      </w:pPr>
      <w:r w:rsidRPr="00484A8B">
        <w:rPr>
          <w:rFonts w:asciiTheme="minorHAnsi" w:hAnsiTheme="minorHAnsi" w:cstheme="minorHAnsi"/>
        </w:rPr>
        <w:t>14.</w:t>
      </w:r>
      <w:r w:rsidRPr="00484A8B">
        <w:rPr>
          <w:rFonts w:asciiTheme="minorHAnsi" w:hAnsiTheme="minorHAnsi" w:cstheme="minorHAnsi"/>
        </w:rPr>
        <w:tab/>
        <w:t>Visi neaiškumai, kylantys Rangovui atlikus projektinių sprendinių nužymėjimus statybvietėje ar bet kuriame darbų etape, turi būti nedelsiant pranešti Užsakovo atstovui. Neaiškūs sprendiniai nepradedami įgyvendinti tol, kol jie nebus išdiskutuoti ir vienodai suprantami tiek Užsakovui, tiek Rangovui. Tokių sprendinių įgyvendinimo taisymas ar perdarymas yra Rangovo atsakomybė.</w:t>
      </w:r>
    </w:p>
    <w:p w14:paraId="3B7DCC1B" w14:textId="77777777" w:rsidR="00C43DB0" w:rsidRPr="00C43DB0" w:rsidRDefault="00C43DB0" w:rsidP="00C43DB0">
      <w:pPr>
        <w:rPr>
          <w:lang w:eastAsia="ar-SA"/>
        </w:rPr>
      </w:pPr>
    </w:p>
    <w:p w14:paraId="3C06EAB6" w14:textId="77777777" w:rsidR="00C43DB0" w:rsidRPr="00C43DB0" w:rsidRDefault="00C43DB0" w:rsidP="00C43DB0">
      <w:pPr>
        <w:rPr>
          <w:lang w:eastAsia="ar-SA"/>
        </w:rPr>
      </w:pPr>
    </w:p>
    <w:p w14:paraId="3C5B4A89" w14:textId="77777777" w:rsidR="00C43DB0" w:rsidRPr="00C43DB0" w:rsidRDefault="00C43DB0" w:rsidP="00C43DB0">
      <w:pPr>
        <w:rPr>
          <w:lang w:eastAsia="ar-SA"/>
        </w:rPr>
      </w:pPr>
    </w:p>
    <w:p w14:paraId="67B4E377" w14:textId="77777777" w:rsidR="00C43DB0" w:rsidRPr="00C43DB0" w:rsidRDefault="00C43DB0" w:rsidP="00C43DB0">
      <w:pPr>
        <w:rPr>
          <w:lang w:eastAsia="ar-SA"/>
        </w:rPr>
      </w:pPr>
    </w:p>
    <w:p w14:paraId="5CC024B0" w14:textId="77777777" w:rsidR="00C43DB0" w:rsidRPr="00C43DB0" w:rsidRDefault="00C43DB0" w:rsidP="00C43DB0">
      <w:pPr>
        <w:rPr>
          <w:lang w:eastAsia="ar-SA"/>
        </w:rPr>
      </w:pPr>
    </w:p>
    <w:p w14:paraId="55535153" w14:textId="77777777" w:rsidR="00C43DB0" w:rsidRPr="00C43DB0" w:rsidRDefault="00C43DB0" w:rsidP="00C43DB0">
      <w:pPr>
        <w:rPr>
          <w:lang w:eastAsia="ar-SA"/>
        </w:rPr>
      </w:pPr>
    </w:p>
    <w:p w14:paraId="26476ABD" w14:textId="77777777" w:rsidR="00C43DB0" w:rsidRPr="00C43DB0" w:rsidRDefault="00C43DB0" w:rsidP="00C43DB0">
      <w:pPr>
        <w:rPr>
          <w:lang w:eastAsia="ar-SA"/>
        </w:rPr>
      </w:pPr>
    </w:p>
    <w:p w14:paraId="6F595F8E" w14:textId="77777777" w:rsidR="00C43DB0" w:rsidRPr="00C43DB0" w:rsidRDefault="00C43DB0" w:rsidP="00C43DB0">
      <w:pPr>
        <w:rPr>
          <w:lang w:eastAsia="ar-SA"/>
        </w:rPr>
      </w:pPr>
    </w:p>
    <w:p w14:paraId="46A78D1C" w14:textId="616A6E77" w:rsidR="00C43DB0" w:rsidRDefault="00C43DB0" w:rsidP="00C43DB0">
      <w:pPr>
        <w:tabs>
          <w:tab w:val="left" w:pos="6408"/>
        </w:tabs>
        <w:rPr>
          <w:rFonts w:eastAsia="Calibri" w:cstheme="minorHAnsi"/>
          <w:sz w:val="24"/>
          <w:szCs w:val="24"/>
        </w:rPr>
      </w:pPr>
    </w:p>
    <w:p w14:paraId="6AFF0742" w14:textId="54078001" w:rsidR="00C43DB0" w:rsidRPr="00C43DB0" w:rsidRDefault="00C43DB0" w:rsidP="00C43DB0">
      <w:pPr>
        <w:tabs>
          <w:tab w:val="left" w:pos="6408"/>
        </w:tabs>
        <w:rPr>
          <w:lang w:eastAsia="ar-SA"/>
        </w:rPr>
        <w:sectPr w:rsidR="00C43DB0" w:rsidRPr="00C43DB0" w:rsidSect="00E029B8">
          <w:footerReference w:type="default" r:id="rId17"/>
          <w:pgSz w:w="11906" w:h="16838"/>
          <w:pgMar w:top="567" w:right="567" w:bottom="1134" w:left="1135" w:header="567" w:footer="567" w:gutter="0"/>
          <w:pgNumType w:start="0"/>
          <w:cols w:space="1296"/>
          <w:docGrid w:linePitch="360"/>
        </w:sectPr>
      </w:pPr>
      <w:r>
        <w:rPr>
          <w:lang w:eastAsia="ar-SA"/>
        </w:rPr>
        <w:tab/>
      </w:r>
    </w:p>
    <w:p w14:paraId="144B69E7" w14:textId="7F57D82C" w:rsidR="00B86B1F" w:rsidRDefault="00506996" w:rsidP="00EE2FEA">
      <w:pPr>
        <w:jc w:val="right"/>
        <w:rPr>
          <w:rFonts w:cstheme="minorHAnsi"/>
          <w:sz w:val="24"/>
          <w:szCs w:val="24"/>
        </w:rPr>
      </w:pPr>
      <w:bookmarkStart w:id="26" w:name="_Hlk86825377"/>
      <w:bookmarkStart w:id="27" w:name="_Ref38540913"/>
      <w:bookmarkStart w:id="28" w:name="_Ref38898051"/>
      <w:bookmarkStart w:id="29" w:name="_Ref38901392"/>
      <w:bookmarkStart w:id="30" w:name="_Toc48053189"/>
      <w:bookmarkStart w:id="31" w:name="_Toc85706892"/>
      <w:bookmarkStart w:id="32" w:name="_Toc147739116"/>
      <w:r w:rsidRPr="005806D5">
        <w:rPr>
          <w:rFonts w:cstheme="minorHAnsi"/>
          <w:sz w:val="24"/>
          <w:szCs w:val="24"/>
        </w:rPr>
        <w:lastRenderedPageBreak/>
        <w:t>Pi</w:t>
      </w:r>
      <w:r w:rsidR="00C43DB0">
        <w:rPr>
          <w:rFonts w:cstheme="minorHAnsi"/>
          <w:sz w:val="24"/>
          <w:szCs w:val="24"/>
        </w:rPr>
        <w:t>r</w:t>
      </w:r>
      <w:r w:rsidRPr="005806D5">
        <w:rPr>
          <w:rFonts w:cstheme="minorHAnsi"/>
          <w:sz w:val="24"/>
          <w:szCs w:val="24"/>
        </w:rPr>
        <w:t xml:space="preserve">kimo sąlygų </w:t>
      </w:r>
      <w:r w:rsidR="006E26B1">
        <w:rPr>
          <w:rFonts w:cstheme="minorHAnsi"/>
          <w:sz w:val="24"/>
          <w:szCs w:val="24"/>
        </w:rPr>
        <w:t>3</w:t>
      </w:r>
      <w:r w:rsidRPr="005806D5">
        <w:rPr>
          <w:rFonts w:cstheme="minorHAnsi"/>
          <w:sz w:val="24"/>
          <w:szCs w:val="24"/>
        </w:rPr>
        <w:t xml:space="preserve"> priedas </w:t>
      </w:r>
    </w:p>
    <w:p w14:paraId="12DA495F" w14:textId="2171580B" w:rsidR="00506996" w:rsidRPr="00B86B1F" w:rsidRDefault="00506996" w:rsidP="00B86B1F">
      <w:pPr>
        <w:jc w:val="right"/>
        <w:rPr>
          <w:rFonts w:eastAsia="Arial" w:cstheme="minorHAnsi"/>
          <w:b/>
          <w:smallCaps/>
          <w:sz w:val="24"/>
          <w:szCs w:val="24"/>
        </w:rPr>
      </w:pPr>
      <w:r w:rsidRPr="005806D5">
        <w:rPr>
          <w:rFonts w:cstheme="minorHAnsi"/>
          <w:sz w:val="24"/>
          <w:szCs w:val="24"/>
        </w:rPr>
        <w:t>„Pasiūlymo forma“</w:t>
      </w:r>
    </w:p>
    <w:bookmarkEnd w:id="26"/>
    <w:bookmarkEnd w:id="27"/>
    <w:bookmarkEnd w:id="28"/>
    <w:bookmarkEnd w:id="29"/>
    <w:bookmarkEnd w:id="30"/>
    <w:bookmarkEnd w:id="31"/>
    <w:p w14:paraId="76520C1B" w14:textId="77777777" w:rsidR="00907076" w:rsidRDefault="00907076" w:rsidP="00CB5907">
      <w:pPr>
        <w:rPr>
          <w:rFonts w:cstheme="minorHAnsi"/>
          <w:b/>
          <w:bCs/>
          <w:smallCaps/>
          <w:sz w:val="24"/>
          <w:szCs w:val="24"/>
        </w:rPr>
      </w:pPr>
    </w:p>
    <w:p w14:paraId="4E5D4BE3" w14:textId="77777777" w:rsidR="00CC2C9D" w:rsidRPr="005806D5" w:rsidRDefault="00CC2C9D" w:rsidP="00CB5907">
      <w:pPr>
        <w:rPr>
          <w:rFonts w:cstheme="minorHAnsi"/>
          <w:b/>
          <w:bCs/>
          <w:smallCaps/>
          <w:sz w:val="24"/>
          <w:szCs w:val="24"/>
        </w:rPr>
      </w:pPr>
    </w:p>
    <w:p w14:paraId="0D7023C2" w14:textId="2D96277F" w:rsidR="0079711E" w:rsidRDefault="001F691B" w:rsidP="006E34E5">
      <w:pPr>
        <w:jc w:val="center"/>
        <w:rPr>
          <w:rFonts w:cstheme="minorHAnsi"/>
          <w:b/>
          <w:sz w:val="24"/>
          <w:szCs w:val="24"/>
        </w:rPr>
      </w:pPr>
      <w:r w:rsidRPr="005806D5">
        <w:rPr>
          <w:rFonts w:cstheme="minorHAnsi"/>
          <w:b/>
          <w:sz w:val="24"/>
          <w:szCs w:val="24"/>
        </w:rPr>
        <w:t>PASIŪLYMAS MAŽOS VERTĖS PIRKIMUI SKELBIAMOS APKLAUSOS BŪDU</w:t>
      </w:r>
      <w:r w:rsidR="0079711E">
        <w:rPr>
          <w:rFonts w:cstheme="minorHAnsi"/>
          <w:b/>
          <w:sz w:val="24"/>
          <w:szCs w:val="24"/>
        </w:rPr>
        <w:t xml:space="preserve"> </w:t>
      </w:r>
    </w:p>
    <w:p w14:paraId="0D7F31E8" w14:textId="3E517764" w:rsidR="00097118" w:rsidRPr="0079711E" w:rsidRDefault="0079711E" w:rsidP="0079711E">
      <w:pPr>
        <w:jc w:val="center"/>
        <w:rPr>
          <w:rFonts w:cstheme="minorHAnsi"/>
          <w:b/>
          <w:sz w:val="24"/>
          <w:szCs w:val="24"/>
        </w:rPr>
      </w:pPr>
      <w:r w:rsidRPr="0079711E">
        <w:rPr>
          <w:rFonts w:eastAsia="Times New Roman" w:cstheme="minorHAnsi"/>
          <w:b/>
          <w:sz w:val="24"/>
          <w:szCs w:val="24"/>
        </w:rPr>
        <w:t>„</w:t>
      </w:r>
      <w:r w:rsidRPr="0079711E">
        <w:rPr>
          <w:rFonts w:eastAsia="Lucida Sans Unicode" w:cstheme="minorHAnsi"/>
          <w:b/>
          <w:spacing w:val="-3"/>
          <w:sz w:val="24"/>
          <w:szCs w:val="24"/>
          <w:lang w:eastAsia="ar-SA"/>
        </w:rPr>
        <w:t>AUTOMOBILIŲ STOVĖJIMO AIKŠTELĖS V. KUDIRKOS G., UTENOJE, NAUJOS STATYBOS DARBAI IR AUTOMOBILIŲ STOVĖJIMO AIKŠTELĖS, PRIVAŽIAVIMO IŠ AUKŠTAIČIŲ G., UTENOJE, PAPRASTOJO REMONTO DARBAI“</w:t>
      </w:r>
    </w:p>
    <w:p w14:paraId="748093E7" w14:textId="2E221BE5" w:rsidR="001F691B" w:rsidRPr="00097118" w:rsidRDefault="001F691B" w:rsidP="00097118">
      <w:pPr>
        <w:jc w:val="center"/>
        <w:rPr>
          <w:rFonts w:eastAsia="Arial" w:cstheme="minorHAnsi"/>
          <w:b/>
          <w:sz w:val="24"/>
          <w:szCs w:val="24"/>
          <w:lang w:eastAsia="ar-SA"/>
        </w:rPr>
      </w:pPr>
    </w:p>
    <w:p w14:paraId="03B6FF81" w14:textId="77777777" w:rsidR="001F691B" w:rsidRPr="005806D5" w:rsidRDefault="001F691B" w:rsidP="001F691B">
      <w:pPr>
        <w:jc w:val="center"/>
        <w:rPr>
          <w:rFonts w:cstheme="minorHAnsi"/>
          <w:bCs/>
          <w:sz w:val="24"/>
          <w:szCs w:val="24"/>
        </w:rPr>
      </w:pPr>
      <w:r w:rsidRPr="005806D5">
        <w:rPr>
          <w:rFonts w:cstheme="minorHAnsi"/>
          <w:bCs/>
          <w:sz w:val="24"/>
          <w:szCs w:val="24"/>
        </w:rPr>
        <w:t>(Data)</w:t>
      </w:r>
    </w:p>
    <w:p w14:paraId="1E74B1A3"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____________</w:t>
      </w:r>
    </w:p>
    <w:p w14:paraId="7DCF6F69"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(Sudarymo vieta)</w:t>
      </w:r>
    </w:p>
    <w:p w14:paraId="19F20E00" w14:textId="77777777" w:rsidR="001F691B" w:rsidRPr="005806D5" w:rsidRDefault="001F691B" w:rsidP="001F691B">
      <w:pPr>
        <w:rPr>
          <w:rFonts w:cstheme="minorHAnsi"/>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1F691B" w:rsidRPr="005806D5" w14:paraId="7928D693" w14:textId="77777777" w:rsidTr="00CC2C9D">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5806D5" w:rsidRDefault="001F691B" w:rsidP="00F55F2B">
            <w:pPr>
              <w:ind w:hanging="23"/>
              <w:rPr>
                <w:rFonts w:cstheme="minorHAnsi"/>
                <w:sz w:val="24"/>
                <w:szCs w:val="24"/>
              </w:rPr>
            </w:pPr>
            <w:r w:rsidRPr="005806D5">
              <w:rPr>
                <w:rFonts w:cstheme="minorHAnsi"/>
                <w:sz w:val="24"/>
                <w:szCs w:val="24"/>
              </w:rPr>
              <w:t>Tiekėjo pavadinimas /</w:t>
            </w:r>
            <w:r w:rsidRPr="005806D5">
              <w:rPr>
                <w:rFonts w:cstheme="minorHAnsi"/>
                <w:i/>
                <w:sz w:val="24"/>
                <w:szCs w:val="24"/>
              </w:rPr>
              <w:t xml:space="preserve"> Jeigu dalyvauja ūkio subjektų grupė, surašomi visi dalyvių pavadinimai ir/ar subrangovų pavadinimai</w:t>
            </w:r>
          </w:p>
        </w:tc>
        <w:tc>
          <w:tcPr>
            <w:tcW w:w="4536" w:type="dxa"/>
            <w:tcBorders>
              <w:top w:val="single" w:sz="4" w:space="0" w:color="auto"/>
              <w:left w:val="single" w:sz="4" w:space="0" w:color="auto"/>
              <w:bottom w:val="single" w:sz="4" w:space="0" w:color="auto"/>
              <w:right w:val="single" w:sz="4" w:space="0" w:color="auto"/>
            </w:tcBorders>
          </w:tcPr>
          <w:p w14:paraId="59ADBC97" w14:textId="77777777" w:rsidR="001F691B" w:rsidRPr="005806D5" w:rsidRDefault="001F691B" w:rsidP="00DB2453">
            <w:pPr>
              <w:jc w:val="center"/>
              <w:rPr>
                <w:rFonts w:cstheme="minorHAnsi"/>
                <w:sz w:val="24"/>
                <w:szCs w:val="24"/>
              </w:rPr>
            </w:pPr>
          </w:p>
        </w:tc>
      </w:tr>
      <w:tr w:rsidR="001F691B" w:rsidRPr="005806D5" w14:paraId="672257CD" w14:textId="77777777" w:rsidTr="00CC2C9D">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5806D5" w:rsidRDefault="001F691B" w:rsidP="00F55F2B">
            <w:pPr>
              <w:rPr>
                <w:rFonts w:cstheme="minorHAnsi"/>
                <w:sz w:val="24"/>
                <w:szCs w:val="24"/>
              </w:rPr>
            </w:pPr>
            <w:r w:rsidRPr="005806D5">
              <w:rPr>
                <w:rFonts w:cstheme="minorHAnsi"/>
                <w:sz w:val="24"/>
                <w:szCs w:val="24"/>
              </w:rPr>
              <w:t xml:space="preserve">Tiekėjo kodas </w:t>
            </w:r>
          </w:p>
        </w:tc>
        <w:tc>
          <w:tcPr>
            <w:tcW w:w="4536" w:type="dxa"/>
            <w:tcBorders>
              <w:top w:val="single" w:sz="4" w:space="0" w:color="auto"/>
              <w:left w:val="single" w:sz="4" w:space="0" w:color="auto"/>
              <w:bottom w:val="single" w:sz="4" w:space="0" w:color="auto"/>
              <w:right w:val="single" w:sz="4" w:space="0" w:color="auto"/>
            </w:tcBorders>
          </w:tcPr>
          <w:p w14:paraId="1CA7A99B" w14:textId="77777777" w:rsidR="001F691B" w:rsidRPr="005806D5" w:rsidRDefault="001F691B" w:rsidP="00DB2453">
            <w:pPr>
              <w:rPr>
                <w:rFonts w:cstheme="minorHAnsi"/>
                <w:sz w:val="24"/>
                <w:szCs w:val="24"/>
              </w:rPr>
            </w:pPr>
          </w:p>
        </w:tc>
      </w:tr>
      <w:tr w:rsidR="001F691B" w:rsidRPr="005806D5" w14:paraId="2F29DF1D" w14:textId="77777777" w:rsidTr="00CC2C9D">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5806D5" w:rsidRDefault="001F691B" w:rsidP="00F55F2B">
            <w:pPr>
              <w:ind w:hanging="23"/>
              <w:rPr>
                <w:rFonts w:cstheme="minorHAnsi"/>
                <w:sz w:val="24"/>
                <w:szCs w:val="24"/>
              </w:rPr>
            </w:pPr>
            <w:r w:rsidRPr="005806D5">
              <w:rPr>
                <w:rFonts w:cstheme="minorHAnsi"/>
                <w:sz w:val="24"/>
                <w:szCs w:val="24"/>
              </w:rPr>
              <w:t>Tiekėjo adresas /</w:t>
            </w:r>
            <w:r w:rsidRPr="005806D5">
              <w:rPr>
                <w:rFonts w:cstheme="minorHAnsi"/>
                <w:i/>
                <w:sz w:val="24"/>
                <w:szCs w:val="24"/>
              </w:rPr>
              <w:t xml:space="preserve"> Jeigu dalyvauja ūkio subjektų grupė, surašomi visi dalyvių ir/ar subrangovų adresai</w:t>
            </w:r>
          </w:p>
        </w:tc>
        <w:tc>
          <w:tcPr>
            <w:tcW w:w="4536" w:type="dxa"/>
            <w:tcBorders>
              <w:top w:val="single" w:sz="4" w:space="0" w:color="auto"/>
              <w:left w:val="single" w:sz="4" w:space="0" w:color="auto"/>
              <w:bottom w:val="single" w:sz="4" w:space="0" w:color="auto"/>
              <w:right w:val="single" w:sz="4" w:space="0" w:color="auto"/>
            </w:tcBorders>
          </w:tcPr>
          <w:p w14:paraId="344AA85E" w14:textId="77777777" w:rsidR="001F691B" w:rsidRPr="005806D5" w:rsidRDefault="001F691B" w:rsidP="00DB2453">
            <w:pPr>
              <w:rPr>
                <w:rFonts w:cstheme="minorHAnsi"/>
                <w:sz w:val="24"/>
                <w:szCs w:val="24"/>
              </w:rPr>
            </w:pPr>
          </w:p>
        </w:tc>
      </w:tr>
      <w:tr w:rsidR="001F691B" w:rsidRPr="005806D5" w14:paraId="064BB84D" w14:textId="77777777" w:rsidTr="00CC2C9D">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5806D5" w:rsidRDefault="001F691B" w:rsidP="00F55F2B">
            <w:pPr>
              <w:ind w:hanging="23"/>
              <w:rPr>
                <w:rFonts w:cstheme="minorHAnsi"/>
                <w:sz w:val="24"/>
                <w:szCs w:val="24"/>
              </w:rPr>
            </w:pPr>
            <w:r w:rsidRPr="005806D5">
              <w:rPr>
                <w:rFonts w:cstheme="minorHAnsi"/>
                <w:sz w:val="24"/>
                <w:szCs w:val="24"/>
              </w:rPr>
              <w:t>Tiekėjo a. s., banko pavadinimas</w:t>
            </w:r>
          </w:p>
        </w:tc>
        <w:tc>
          <w:tcPr>
            <w:tcW w:w="4536" w:type="dxa"/>
            <w:tcBorders>
              <w:top w:val="single" w:sz="4" w:space="0" w:color="auto"/>
              <w:left w:val="single" w:sz="4" w:space="0" w:color="auto"/>
              <w:bottom w:val="single" w:sz="4" w:space="0" w:color="auto"/>
              <w:right w:val="single" w:sz="4" w:space="0" w:color="auto"/>
            </w:tcBorders>
          </w:tcPr>
          <w:p w14:paraId="4D4FB7D1" w14:textId="77777777" w:rsidR="001F691B" w:rsidRPr="005806D5" w:rsidRDefault="001F691B" w:rsidP="00DB2453">
            <w:pPr>
              <w:rPr>
                <w:rFonts w:cstheme="minorHAnsi"/>
                <w:sz w:val="24"/>
                <w:szCs w:val="24"/>
              </w:rPr>
            </w:pPr>
          </w:p>
        </w:tc>
      </w:tr>
      <w:tr w:rsidR="001F691B" w:rsidRPr="005806D5" w14:paraId="373DECE0" w14:textId="77777777" w:rsidTr="00CC2C9D">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5806D5" w:rsidRDefault="001F691B" w:rsidP="00F55F2B">
            <w:pPr>
              <w:ind w:hanging="23"/>
              <w:rPr>
                <w:rFonts w:cstheme="minorHAnsi"/>
                <w:sz w:val="24"/>
                <w:szCs w:val="24"/>
              </w:rPr>
            </w:pPr>
            <w:r w:rsidRPr="005806D5">
              <w:rPr>
                <w:rFonts w:cstheme="minorHAnsi"/>
                <w:sz w:val="24"/>
                <w:szCs w:val="24"/>
              </w:rPr>
              <w:t>Už pasiūlymą atsakingo asmens vardas, pavardė</w:t>
            </w:r>
          </w:p>
        </w:tc>
        <w:tc>
          <w:tcPr>
            <w:tcW w:w="4536" w:type="dxa"/>
            <w:tcBorders>
              <w:top w:val="single" w:sz="4" w:space="0" w:color="auto"/>
              <w:left w:val="single" w:sz="4" w:space="0" w:color="auto"/>
              <w:bottom w:val="single" w:sz="4" w:space="0" w:color="auto"/>
              <w:right w:val="single" w:sz="4" w:space="0" w:color="auto"/>
            </w:tcBorders>
          </w:tcPr>
          <w:p w14:paraId="2DF1FB2E" w14:textId="77777777" w:rsidR="001F691B" w:rsidRPr="005806D5" w:rsidRDefault="001F691B" w:rsidP="00DB2453">
            <w:pPr>
              <w:jc w:val="center"/>
              <w:rPr>
                <w:rFonts w:cstheme="minorHAnsi"/>
                <w:sz w:val="24"/>
                <w:szCs w:val="24"/>
              </w:rPr>
            </w:pPr>
          </w:p>
        </w:tc>
      </w:tr>
      <w:tr w:rsidR="001F691B" w:rsidRPr="005806D5" w14:paraId="15813588" w14:textId="77777777" w:rsidTr="00CC2C9D">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5806D5" w:rsidRDefault="001F691B" w:rsidP="00DB2453">
            <w:pPr>
              <w:rPr>
                <w:rFonts w:cstheme="minorHAnsi"/>
                <w:sz w:val="24"/>
                <w:szCs w:val="24"/>
              </w:rPr>
            </w:pPr>
            <w:r w:rsidRPr="005806D5">
              <w:rPr>
                <w:rFonts w:cstheme="minorHAnsi"/>
                <w:sz w:val="24"/>
                <w:szCs w:val="24"/>
              </w:rPr>
              <w:t>Telefono numeris</w:t>
            </w:r>
          </w:p>
        </w:tc>
        <w:tc>
          <w:tcPr>
            <w:tcW w:w="4536" w:type="dxa"/>
            <w:tcBorders>
              <w:top w:val="single" w:sz="4" w:space="0" w:color="auto"/>
              <w:left w:val="single" w:sz="4" w:space="0" w:color="auto"/>
              <w:bottom w:val="single" w:sz="4" w:space="0" w:color="auto"/>
              <w:right w:val="single" w:sz="4" w:space="0" w:color="auto"/>
            </w:tcBorders>
          </w:tcPr>
          <w:p w14:paraId="0A8E7092" w14:textId="77777777" w:rsidR="001F691B" w:rsidRPr="005806D5" w:rsidRDefault="001F691B" w:rsidP="00DB2453">
            <w:pPr>
              <w:rPr>
                <w:rFonts w:cstheme="minorHAnsi"/>
                <w:sz w:val="24"/>
                <w:szCs w:val="24"/>
              </w:rPr>
            </w:pPr>
          </w:p>
        </w:tc>
      </w:tr>
      <w:tr w:rsidR="001F691B" w:rsidRPr="005806D5" w14:paraId="546809A0" w14:textId="77777777" w:rsidTr="00CC2C9D">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18EF677E" w14:textId="77777777" w:rsidR="001F691B" w:rsidRPr="005806D5" w:rsidRDefault="001F691B" w:rsidP="00DB2453">
            <w:pPr>
              <w:rPr>
                <w:rFonts w:cstheme="minorHAnsi"/>
                <w:sz w:val="24"/>
                <w:szCs w:val="24"/>
              </w:rPr>
            </w:pPr>
            <w:r w:rsidRPr="005806D5">
              <w:rPr>
                <w:rFonts w:cstheme="minorHAnsi"/>
                <w:sz w:val="24"/>
                <w:szCs w:val="24"/>
              </w:rPr>
              <w:t>Fakso numeris</w:t>
            </w:r>
          </w:p>
        </w:tc>
        <w:tc>
          <w:tcPr>
            <w:tcW w:w="4536" w:type="dxa"/>
            <w:tcBorders>
              <w:top w:val="single" w:sz="4" w:space="0" w:color="auto"/>
              <w:left w:val="single" w:sz="4" w:space="0" w:color="auto"/>
              <w:bottom w:val="single" w:sz="4" w:space="0" w:color="auto"/>
              <w:right w:val="single" w:sz="4" w:space="0" w:color="auto"/>
            </w:tcBorders>
          </w:tcPr>
          <w:p w14:paraId="33621262" w14:textId="77777777" w:rsidR="001F691B" w:rsidRPr="005806D5" w:rsidRDefault="001F691B" w:rsidP="00DB2453">
            <w:pPr>
              <w:rPr>
                <w:rFonts w:cstheme="minorHAnsi"/>
                <w:sz w:val="24"/>
                <w:szCs w:val="24"/>
              </w:rPr>
            </w:pPr>
          </w:p>
        </w:tc>
      </w:tr>
      <w:tr w:rsidR="001F691B" w:rsidRPr="005806D5" w14:paraId="6D7BDA3E" w14:textId="77777777" w:rsidTr="00CC2C9D">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5806D5" w:rsidRDefault="001F691B" w:rsidP="00DB2453">
            <w:pPr>
              <w:rPr>
                <w:rFonts w:cstheme="minorHAnsi"/>
                <w:sz w:val="24"/>
                <w:szCs w:val="24"/>
              </w:rPr>
            </w:pPr>
            <w:r w:rsidRPr="005806D5">
              <w:rPr>
                <w:rFonts w:cstheme="minorHAnsi"/>
                <w:sz w:val="24"/>
                <w:szCs w:val="24"/>
              </w:rPr>
              <w:t>El. pašto adresas</w:t>
            </w:r>
          </w:p>
        </w:tc>
        <w:tc>
          <w:tcPr>
            <w:tcW w:w="4536" w:type="dxa"/>
            <w:tcBorders>
              <w:top w:val="single" w:sz="4" w:space="0" w:color="auto"/>
              <w:left w:val="single" w:sz="4" w:space="0" w:color="auto"/>
              <w:bottom w:val="single" w:sz="4" w:space="0" w:color="auto"/>
              <w:right w:val="single" w:sz="4" w:space="0" w:color="auto"/>
            </w:tcBorders>
          </w:tcPr>
          <w:p w14:paraId="3A2D0DEC" w14:textId="77777777" w:rsidR="001F691B" w:rsidRPr="005806D5" w:rsidRDefault="001F691B" w:rsidP="00DB2453">
            <w:pPr>
              <w:rPr>
                <w:rFonts w:cstheme="minorHAnsi"/>
                <w:sz w:val="24"/>
                <w:szCs w:val="24"/>
              </w:rPr>
            </w:pPr>
          </w:p>
        </w:tc>
      </w:tr>
    </w:tbl>
    <w:p w14:paraId="3EB6E467" w14:textId="77777777" w:rsidR="00273116" w:rsidRPr="00273116" w:rsidRDefault="00273116" w:rsidP="00273116">
      <w:pPr>
        <w:rPr>
          <w:rFonts w:eastAsia="Arial Unicode MS" w:cstheme="minorHAnsi"/>
          <w:sz w:val="24"/>
          <w:szCs w:val="24"/>
        </w:rPr>
      </w:pPr>
      <w:r w:rsidRPr="00273116">
        <w:rPr>
          <w:rFonts w:eastAsia="Arial Unicode MS" w:cstheme="minorHAnsi"/>
          <w:sz w:val="24"/>
          <w:szCs w:val="24"/>
        </w:rPr>
        <w:t>Šiuo pasiūlymu pažymime, kad sutinkame su visomis pirkimo dokumentų sąlygomis, nustatytomis:</w:t>
      </w:r>
    </w:p>
    <w:p w14:paraId="09652BA6"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1) mažos vertės pirkimo dokumentuose;</w:t>
      </w:r>
    </w:p>
    <w:p w14:paraId="1CEF8DDC" w14:textId="62844FB0" w:rsidR="005C4D74" w:rsidRDefault="00273116" w:rsidP="006E34E5">
      <w:pPr>
        <w:tabs>
          <w:tab w:val="left" w:pos="720"/>
        </w:tabs>
        <w:ind w:firstLine="520"/>
        <w:rPr>
          <w:rFonts w:eastAsia="Arial Unicode MS" w:cstheme="minorHAnsi"/>
          <w:sz w:val="24"/>
          <w:szCs w:val="24"/>
        </w:rPr>
      </w:pPr>
      <w:r w:rsidRPr="00273116">
        <w:rPr>
          <w:rFonts w:eastAsia="Arial Unicode MS" w:cstheme="minorHAnsi"/>
          <w:sz w:val="24"/>
          <w:szCs w:val="24"/>
        </w:rPr>
        <w:t>2) kituose pirkimo dokumentuose (jų paaiškinimuose, patikslinimuose)</w:t>
      </w:r>
    </w:p>
    <w:p w14:paraId="2FAA9D2A" w14:textId="77777777" w:rsidR="00CC2C9D" w:rsidRPr="006E34E5" w:rsidRDefault="00CC2C9D" w:rsidP="00256203">
      <w:pPr>
        <w:tabs>
          <w:tab w:val="left" w:pos="720"/>
        </w:tabs>
        <w:rPr>
          <w:rFonts w:eastAsia="Arial Unicode MS" w:cstheme="minorHAnsi"/>
          <w:sz w:val="24"/>
          <w:szCs w:val="24"/>
        </w:rPr>
      </w:pPr>
    </w:p>
    <w:p w14:paraId="2D21DF87" w14:textId="77777777" w:rsidR="005C4D74" w:rsidRPr="005C4D74" w:rsidRDefault="005C4D74" w:rsidP="005C4D74">
      <w:pPr>
        <w:rPr>
          <w:rFonts w:ascii="Calibri" w:eastAsia="Arial Unicode MS" w:hAnsi="Calibri" w:cs="Calibri"/>
          <w:b/>
          <w:sz w:val="24"/>
          <w:szCs w:val="24"/>
        </w:rPr>
      </w:pPr>
      <w:r w:rsidRPr="005C4D74">
        <w:rPr>
          <w:rFonts w:ascii="Calibri" w:eastAsia="Arial Unicode MS" w:hAnsi="Calibri" w:cs="Calibri"/>
          <w:b/>
          <w:sz w:val="24"/>
          <w:szCs w:val="24"/>
        </w:rPr>
        <w:t>Mes siūlome:</w:t>
      </w:r>
    </w:p>
    <w:tbl>
      <w:tblPr>
        <w:tblW w:w="9813"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5124"/>
        <w:gridCol w:w="1976"/>
        <w:gridCol w:w="1705"/>
      </w:tblGrid>
      <w:tr w:rsidR="006877D5" w14:paraId="236730E9" w14:textId="77777777" w:rsidTr="006877D5">
        <w:trPr>
          <w:trHeight w:val="566"/>
        </w:trPr>
        <w:tc>
          <w:tcPr>
            <w:tcW w:w="1008" w:type="dxa"/>
            <w:tcBorders>
              <w:top w:val="single" w:sz="4" w:space="0" w:color="auto"/>
              <w:left w:val="single" w:sz="4" w:space="0" w:color="auto"/>
              <w:bottom w:val="single" w:sz="4" w:space="0" w:color="auto"/>
              <w:right w:val="single" w:sz="4" w:space="0" w:color="auto"/>
            </w:tcBorders>
            <w:vAlign w:val="center"/>
            <w:hideMark/>
          </w:tcPr>
          <w:p w14:paraId="03167EDA" w14:textId="77777777" w:rsidR="006877D5" w:rsidRPr="00256203" w:rsidRDefault="006877D5" w:rsidP="005F3764">
            <w:pPr>
              <w:widowControl w:val="0"/>
              <w:suppressAutoHyphens/>
              <w:jc w:val="center"/>
              <w:textAlignment w:val="baseline"/>
              <w:rPr>
                <w:rFonts w:eastAsia="Arial Unicode MS" w:cstheme="minorHAnsi"/>
                <w:b/>
                <w:sz w:val="24"/>
                <w:szCs w:val="24"/>
              </w:rPr>
            </w:pPr>
            <w:r w:rsidRPr="00256203">
              <w:rPr>
                <w:rFonts w:eastAsia="Arial Unicode MS" w:cstheme="minorHAnsi"/>
                <w:b/>
                <w:sz w:val="24"/>
                <w:szCs w:val="24"/>
              </w:rPr>
              <w:t>Eil. Nr.</w:t>
            </w:r>
          </w:p>
        </w:tc>
        <w:tc>
          <w:tcPr>
            <w:tcW w:w="5124" w:type="dxa"/>
            <w:tcBorders>
              <w:top w:val="single" w:sz="4" w:space="0" w:color="auto"/>
              <w:left w:val="single" w:sz="4" w:space="0" w:color="auto"/>
              <w:bottom w:val="single" w:sz="4" w:space="0" w:color="auto"/>
              <w:right w:val="single" w:sz="4" w:space="0" w:color="auto"/>
            </w:tcBorders>
            <w:vAlign w:val="center"/>
            <w:hideMark/>
          </w:tcPr>
          <w:p w14:paraId="110D2593" w14:textId="77777777" w:rsidR="006877D5" w:rsidRPr="00256203" w:rsidRDefault="006877D5" w:rsidP="005F3764">
            <w:pPr>
              <w:widowControl w:val="0"/>
              <w:suppressAutoHyphens/>
              <w:jc w:val="center"/>
              <w:textAlignment w:val="baseline"/>
              <w:rPr>
                <w:rFonts w:eastAsia="Arial Unicode MS" w:cstheme="minorHAnsi"/>
                <w:b/>
                <w:sz w:val="24"/>
                <w:szCs w:val="24"/>
              </w:rPr>
            </w:pPr>
            <w:r w:rsidRPr="00256203">
              <w:rPr>
                <w:rFonts w:eastAsia="Arial Unicode MS" w:cstheme="minorHAnsi"/>
                <w:b/>
                <w:sz w:val="24"/>
                <w:szCs w:val="24"/>
              </w:rPr>
              <w:t>Pirkimo objekto pavadinimas</w:t>
            </w:r>
          </w:p>
        </w:tc>
        <w:tc>
          <w:tcPr>
            <w:tcW w:w="1976" w:type="dxa"/>
            <w:tcBorders>
              <w:top w:val="single" w:sz="4" w:space="0" w:color="auto"/>
              <w:left w:val="single" w:sz="4" w:space="0" w:color="auto"/>
              <w:bottom w:val="single" w:sz="4" w:space="0" w:color="auto"/>
              <w:right w:val="single" w:sz="4" w:space="0" w:color="auto"/>
            </w:tcBorders>
          </w:tcPr>
          <w:p w14:paraId="14CA5455" w14:textId="1DCD520F" w:rsidR="008F0A83" w:rsidRPr="00256203" w:rsidRDefault="008F0A83" w:rsidP="008F0A83">
            <w:pPr>
              <w:widowControl w:val="0"/>
              <w:suppressAutoHyphens/>
              <w:jc w:val="center"/>
              <w:textAlignment w:val="baseline"/>
              <w:rPr>
                <w:rFonts w:eastAsia="Arial Unicode MS" w:cstheme="minorHAnsi"/>
                <w:b/>
                <w:sz w:val="24"/>
                <w:szCs w:val="24"/>
              </w:rPr>
            </w:pPr>
            <w:r w:rsidRPr="00256203">
              <w:rPr>
                <w:rFonts w:eastAsia="Arial Unicode MS" w:cstheme="minorHAnsi"/>
                <w:b/>
                <w:sz w:val="24"/>
                <w:szCs w:val="24"/>
              </w:rPr>
              <w:t>Pasiūlymo kaina, Eur be PVM</w:t>
            </w:r>
          </w:p>
          <w:p w14:paraId="07B67ABF" w14:textId="1724977B" w:rsidR="006877D5" w:rsidRPr="00256203" w:rsidRDefault="006877D5" w:rsidP="005F3764">
            <w:pPr>
              <w:widowControl w:val="0"/>
              <w:suppressAutoHyphens/>
              <w:jc w:val="center"/>
              <w:textAlignment w:val="baseline"/>
              <w:rPr>
                <w:rFonts w:eastAsia="Arial Unicode MS" w:cstheme="minorHAnsi"/>
                <w:b/>
                <w:sz w:val="24"/>
                <w:szCs w:val="24"/>
                <w:lang w:val="en-US"/>
              </w:rPr>
            </w:pPr>
          </w:p>
        </w:tc>
        <w:tc>
          <w:tcPr>
            <w:tcW w:w="1705" w:type="dxa"/>
            <w:tcBorders>
              <w:top w:val="single" w:sz="4" w:space="0" w:color="auto"/>
              <w:left w:val="single" w:sz="4" w:space="0" w:color="auto"/>
              <w:bottom w:val="single" w:sz="4" w:space="0" w:color="auto"/>
              <w:right w:val="single" w:sz="4" w:space="0" w:color="auto"/>
            </w:tcBorders>
            <w:vAlign w:val="center"/>
            <w:hideMark/>
          </w:tcPr>
          <w:p w14:paraId="7E8F937A" w14:textId="3350C1FA" w:rsidR="006877D5" w:rsidRPr="00256203" w:rsidRDefault="006877D5" w:rsidP="005F3764">
            <w:pPr>
              <w:widowControl w:val="0"/>
              <w:suppressAutoHyphens/>
              <w:jc w:val="center"/>
              <w:textAlignment w:val="baseline"/>
              <w:rPr>
                <w:rFonts w:eastAsia="Arial Unicode MS" w:cstheme="minorHAnsi"/>
                <w:b/>
                <w:sz w:val="24"/>
                <w:szCs w:val="24"/>
              </w:rPr>
            </w:pPr>
            <w:r w:rsidRPr="00256203">
              <w:rPr>
                <w:rFonts w:eastAsia="Arial Unicode MS" w:cstheme="minorHAnsi"/>
                <w:b/>
                <w:sz w:val="24"/>
                <w:szCs w:val="24"/>
              </w:rPr>
              <w:t>Pasiūlymo kaina, Eur su PVM</w:t>
            </w:r>
          </w:p>
          <w:p w14:paraId="6519A1F5" w14:textId="3C2E6BDD" w:rsidR="006877D5" w:rsidRPr="00256203" w:rsidRDefault="006877D5" w:rsidP="005F3764">
            <w:pPr>
              <w:widowControl w:val="0"/>
              <w:suppressAutoHyphens/>
              <w:jc w:val="center"/>
              <w:textAlignment w:val="baseline"/>
              <w:rPr>
                <w:rFonts w:eastAsia="Arial Unicode MS" w:cstheme="minorHAnsi"/>
                <w:b/>
                <w:sz w:val="24"/>
                <w:szCs w:val="24"/>
                <w:lang w:val="en-US"/>
              </w:rPr>
            </w:pPr>
          </w:p>
        </w:tc>
      </w:tr>
      <w:tr w:rsidR="006877D5" w14:paraId="4B522F24" w14:textId="77777777" w:rsidTr="006877D5">
        <w:trPr>
          <w:trHeight w:val="301"/>
        </w:trPr>
        <w:tc>
          <w:tcPr>
            <w:tcW w:w="1008" w:type="dxa"/>
            <w:tcBorders>
              <w:top w:val="single" w:sz="4" w:space="0" w:color="auto"/>
              <w:left w:val="single" w:sz="4" w:space="0" w:color="auto"/>
              <w:bottom w:val="single" w:sz="4" w:space="0" w:color="auto"/>
              <w:right w:val="single" w:sz="4" w:space="0" w:color="auto"/>
            </w:tcBorders>
            <w:vAlign w:val="center"/>
            <w:hideMark/>
          </w:tcPr>
          <w:p w14:paraId="48CC2C9E" w14:textId="77777777" w:rsidR="006877D5" w:rsidRPr="00256203" w:rsidRDefault="006877D5" w:rsidP="005F3764">
            <w:pPr>
              <w:widowControl w:val="0"/>
              <w:suppressAutoHyphens/>
              <w:jc w:val="center"/>
              <w:textAlignment w:val="baseline"/>
              <w:rPr>
                <w:rFonts w:eastAsia="Arial Unicode MS" w:cstheme="minorHAnsi"/>
                <w:b/>
                <w:i/>
                <w:iCs/>
                <w:sz w:val="24"/>
                <w:szCs w:val="24"/>
              </w:rPr>
            </w:pPr>
            <w:r w:rsidRPr="00256203">
              <w:rPr>
                <w:rFonts w:eastAsia="Arial Unicode MS" w:cstheme="minorHAnsi"/>
                <w:b/>
                <w:i/>
                <w:iCs/>
                <w:sz w:val="24"/>
                <w:szCs w:val="24"/>
              </w:rPr>
              <w:t>1</w:t>
            </w:r>
          </w:p>
        </w:tc>
        <w:tc>
          <w:tcPr>
            <w:tcW w:w="5124" w:type="dxa"/>
            <w:tcBorders>
              <w:top w:val="single" w:sz="4" w:space="0" w:color="auto"/>
              <w:left w:val="single" w:sz="4" w:space="0" w:color="auto"/>
              <w:bottom w:val="single" w:sz="4" w:space="0" w:color="auto"/>
              <w:right w:val="single" w:sz="4" w:space="0" w:color="auto"/>
            </w:tcBorders>
            <w:vAlign w:val="center"/>
            <w:hideMark/>
          </w:tcPr>
          <w:p w14:paraId="5BD8784C" w14:textId="77777777" w:rsidR="006877D5" w:rsidRPr="00256203" w:rsidRDefault="006877D5" w:rsidP="005F3764">
            <w:pPr>
              <w:widowControl w:val="0"/>
              <w:suppressAutoHyphens/>
              <w:jc w:val="center"/>
              <w:textAlignment w:val="baseline"/>
              <w:rPr>
                <w:rFonts w:eastAsia="Arial Unicode MS" w:cstheme="minorHAnsi"/>
                <w:b/>
                <w:i/>
                <w:iCs/>
                <w:sz w:val="24"/>
                <w:szCs w:val="24"/>
              </w:rPr>
            </w:pPr>
            <w:r w:rsidRPr="00256203">
              <w:rPr>
                <w:rFonts w:eastAsia="Arial Unicode MS" w:cstheme="minorHAnsi"/>
                <w:b/>
                <w:i/>
                <w:iCs/>
                <w:sz w:val="24"/>
                <w:szCs w:val="24"/>
              </w:rPr>
              <w:t>2</w:t>
            </w:r>
          </w:p>
        </w:tc>
        <w:tc>
          <w:tcPr>
            <w:tcW w:w="1976" w:type="dxa"/>
            <w:tcBorders>
              <w:top w:val="single" w:sz="4" w:space="0" w:color="auto"/>
              <w:left w:val="single" w:sz="4" w:space="0" w:color="auto"/>
              <w:bottom w:val="single" w:sz="4" w:space="0" w:color="auto"/>
              <w:right w:val="single" w:sz="4" w:space="0" w:color="auto"/>
            </w:tcBorders>
          </w:tcPr>
          <w:p w14:paraId="50A01A42" w14:textId="77777777" w:rsidR="006877D5" w:rsidRPr="00256203" w:rsidRDefault="006877D5" w:rsidP="005F3764">
            <w:pPr>
              <w:widowControl w:val="0"/>
              <w:suppressAutoHyphens/>
              <w:jc w:val="center"/>
              <w:textAlignment w:val="baseline"/>
              <w:rPr>
                <w:rFonts w:eastAsia="Arial Unicode MS" w:cstheme="minorHAnsi"/>
                <w:b/>
                <w:i/>
                <w:iCs/>
                <w:sz w:val="24"/>
                <w:szCs w:val="24"/>
              </w:rPr>
            </w:pPr>
            <w:r w:rsidRPr="00256203">
              <w:rPr>
                <w:rFonts w:eastAsia="Arial Unicode MS" w:cstheme="minorHAnsi"/>
                <w:b/>
                <w:i/>
                <w:iCs/>
                <w:sz w:val="24"/>
                <w:szCs w:val="24"/>
              </w:rPr>
              <w:t>3</w:t>
            </w:r>
          </w:p>
          <w:p w14:paraId="6DB0B62F" w14:textId="7A3901EA" w:rsidR="006877D5" w:rsidRPr="00256203" w:rsidRDefault="006877D5" w:rsidP="005F3764">
            <w:pPr>
              <w:widowControl w:val="0"/>
              <w:suppressAutoHyphens/>
              <w:jc w:val="center"/>
              <w:textAlignment w:val="baseline"/>
              <w:rPr>
                <w:rFonts w:eastAsia="Arial Unicode MS" w:cstheme="minorHAnsi"/>
                <w:b/>
                <w:i/>
                <w:iCs/>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hideMark/>
          </w:tcPr>
          <w:p w14:paraId="2F4A2AA1" w14:textId="6691D1DD" w:rsidR="006877D5" w:rsidRPr="00256203" w:rsidRDefault="006877D5" w:rsidP="005F3764">
            <w:pPr>
              <w:widowControl w:val="0"/>
              <w:suppressAutoHyphens/>
              <w:jc w:val="center"/>
              <w:textAlignment w:val="baseline"/>
              <w:rPr>
                <w:rFonts w:eastAsia="Arial Unicode MS" w:cstheme="minorHAnsi"/>
                <w:b/>
                <w:i/>
                <w:iCs/>
                <w:sz w:val="24"/>
                <w:szCs w:val="24"/>
              </w:rPr>
            </w:pPr>
            <w:r w:rsidRPr="00256203">
              <w:rPr>
                <w:rFonts w:eastAsia="Arial Unicode MS" w:cstheme="minorHAnsi"/>
                <w:b/>
                <w:i/>
                <w:iCs/>
                <w:sz w:val="24"/>
                <w:szCs w:val="24"/>
              </w:rPr>
              <w:t>4</w:t>
            </w:r>
          </w:p>
        </w:tc>
      </w:tr>
      <w:tr w:rsidR="008F0A83" w14:paraId="184BE90B" w14:textId="77777777" w:rsidTr="00CE50FD">
        <w:trPr>
          <w:trHeight w:val="645"/>
        </w:trPr>
        <w:tc>
          <w:tcPr>
            <w:tcW w:w="1008" w:type="dxa"/>
            <w:tcBorders>
              <w:top w:val="single" w:sz="4" w:space="0" w:color="auto"/>
              <w:left w:val="single" w:sz="4" w:space="0" w:color="auto"/>
              <w:bottom w:val="single" w:sz="4" w:space="0" w:color="auto"/>
              <w:right w:val="single" w:sz="4" w:space="0" w:color="auto"/>
            </w:tcBorders>
            <w:hideMark/>
          </w:tcPr>
          <w:p w14:paraId="2AE74AF3" w14:textId="77777777" w:rsidR="008F0A83" w:rsidRPr="00256203" w:rsidRDefault="008F0A83" w:rsidP="008F0A83">
            <w:pPr>
              <w:widowControl w:val="0"/>
              <w:suppressAutoHyphens/>
              <w:textAlignment w:val="baseline"/>
              <w:rPr>
                <w:rFonts w:eastAsia="Arial Unicode MS" w:cstheme="minorHAnsi"/>
                <w:bCs/>
                <w:sz w:val="24"/>
                <w:szCs w:val="24"/>
              </w:rPr>
            </w:pPr>
            <w:r w:rsidRPr="00256203">
              <w:rPr>
                <w:rFonts w:eastAsia="Arial Unicode MS" w:cstheme="minorHAnsi"/>
                <w:bCs/>
                <w:sz w:val="24"/>
                <w:szCs w:val="24"/>
              </w:rPr>
              <w:t>1.</w:t>
            </w:r>
          </w:p>
        </w:tc>
        <w:tc>
          <w:tcPr>
            <w:tcW w:w="5124" w:type="dxa"/>
            <w:tcBorders>
              <w:top w:val="single" w:sz="8" w:space="0" w:color="000000" w:themeColor="text1"/>
              <w:left w:val="nil"/>
              <w:bottom w:val="single" w:sz="4" w:space="0" w:color="auto"/>
              <w:right w:val="single" w:sz="4" w:space="0" w:color="000000" w:themeColor="text1"/>
            </w:tcBorders>
            <w:vAlign w:val="center"/>
          </w:tcPr>
          <w:p w14:paraId="4A888CD5" w14:textId="77777777" w:rsidR="008F0A83" w:rsidRPr="00256203" w:rsidRDefault="008F0A83" w:rsidP="008F0A83">
            <w:pPr>
              <w:tabs>
                <w:tab w:val="left" w:pos="426"/>
              </w:tabs>
              <w:rPr>
                <w:rFonts w:cstheme="minorHAnsi"/>
                <w:sz w:val="24"/>
                <w:szCs w:val="24"/>
                <w:lang w:eastAsia="ar-SA"/>
              </w:rPr>
            </w:pPr>
            <w:r w:rsidRPr="00256203">
              <w:rPr>
                <w:rFonts w:cstheme="minorHAnsi"/>
                <w:sz w:val="24"/>
                <w:szCs w:val="24"/>
                <w:lang w:eastAsia="ar-SA"/>
              </w:rPr>
              <w:t>Darbų aprašo parengimas</w:t>
            </w:r>
          </w:p>
          <w:p w14:paraId="06332213" w14:textId="3072A892" w:rsidR="008F0A83" w:rsidRPr="00256203" w:rsidRDefault="008F0A83" w:rsidP="008F0A83">
            <w:pPr>
              <w:widowControl w:val="0"/>
              <w:suppressAutoHyphens/>
              <w:textAlignment w:val="baseline"/>
              <w:rPr>
                <w:rFonts w:eastAsia="Arial Unicode MS" w:cstheme="minorHAnsi"/>
                <w:bCs/>
                <w:sz w:val="24"/>
                <w:szCs w:val="24"/>
              </w:rPr>
            </w:pPr>
          </w:p>
        </w:tc>
        <w:tc>
          <w:tcPr>
            <w:tcW w:w="1976" w:type="dxa"/>
            <w:tcBorders>
              <w:top w:val="single" w:sz="4" w:space="0" w:color="auto"/>
              <w:left w:val="single" w:sz="4" w:space="0" w:color="auto"/>
              <w:bottom w:val="single" w:sz="4" w:space="0" w:color="auto"/>
              <w:right w:val="single" w:sz="4" w:space="0" w:color="auto"/>
            </w:tcBorders>
          </w:tcPr>
          <w:p w14:paraId="0141F124" w14:textId="180C9730" w:rsidR="008F0A83" w:rsidRPr="00256203" w:rsidRDefault="008F0A83" w:rsidP="008F0A83">
            <w:pPr>
              <w:widowControl w:val="0"/>
              <w:suppressAutoHyphens/>
              <w:textAlignment w:val="baseline"/>
              <w:rPr>
                <w:rFonts w:eastAsia="Arial Unicode MS" w:cstheme="minorHAnsi"/>
                <w:b/>
                <w:sz w:val="24"/>
                <w:szCs w:val="24"/>
              </w:rPr>
            </w:pPr>
          </w:p>
        </w:tc>
        <w:tc>
          <w:tcPr>
            <w:tcW w:w="1705" w:type="dxa"/>
            <w:tcBorders>
              <w:top w:val="single" w:sz="4" w:space="0" w:color="auto"/>
              <w:left w:val="single" w:sz="4" w:space="0" w:color="auto"/>
              <w:bottom w:val="single" w:sz="4" w:space="0" w:color="auto"/>
              <w:right w:val="single" w:sz="4" w:space="0" w:color="auto"/>
            </w:tcBorders>
          </w:tcPr>
          <w:p w14:paraId="59CC93B8" w14:textId="77777777" w:rsidR="008F0A83" w:rsidRPr="00256203" w:rsidRDefault="008F0A83" w:rsidP="008F0A83">
            <w:pPr>
              <w:widowControl w:val="0"/>
              <w:suppressAutoHyphens/>
              <w:textAlignment w:val="baseline"/>
              <w:rPr>
                <w:rFonts w:eastAsia="Arial Unicode MS" w:cstheme="minorHAnsi"/>
                <w:b/>
                <w:sz w:val="24"/>
                <w:szCs w:val="24"/>
              </w:rPr>
            </w:pPr>
          </w:p>
        </w:tc>
      </w:tr>
      <w:tr w:rsidR="008F0A83" w14:paraId="74FA9AF7" w14:textId="77777777" w:rsidTr="00CE50FD">
        <w:trPr>
          <w:trHeight w:val="645"/>
        </w:trPr>
        <w:tc>
          <w:tcPr>
            <w:tcW w:w="1008" w:type="dxa"/>
            <w:tcBorders>
              <w:top w:val="single" w:sz="4" w:space="0" w:color="auto"/>
              <w:left w:val="single" w:sz="4" w:space="0" w:color="auto"/>
              <w:bottom w:val="single" w:sz="4" w:space="0" w:color="auto"/>
              <w:right w:val="single" w:sz="4" w:space="0" w:color="auto"/>
            </w:tcBorders>
          </w:tcPr>
          <w:p w14:paraId="3337F8DA" w14:textId="77777777" w:rsidR="008F0A83" w:rsidRPr="00256203" w:rsidRDefault="008F0A83" w:rsidP="008F0A83">
            <w:pPr>
              <w:widowControl w:val="0"/>
              <w:suppressAutoHyphens/>
              <w:textAlignment w:val="baseline"/>
              <w:rPr>
                <w:rFonts w:eastAsia="Arial Unicode MS" w:cstheme="minorHAnsi"/>
                <w:bCs/>
                <w:sz w:val="24"/>
                <w:szCs w:val="24"/>
              </w:rPr>
            </w:pPr>
            <w:r w:rsidRPr="00256203">
              <w:rPr>
                <w:rFonts w:eastAsia="Arial Unicode MS" w:cstheme="minorHAnsi"/>
                <w:bCs/>
                <w:sz w:val="24"/>
                <w:szCs w:val="24"/>
              </w:rPr>
              <w:t xml:space="preserve">2. </w:t>
            </w:r>
          </w:p>
        </w:tc>
        <w:tc>
          <w:tcPr>
            <w:tcW w:w="5124" w:type="dxa"/>
            <w:tcBorders>
              <w:top w:val="single" w:sz="8" w:space="0" w:color="000000" w:themeColor="text1"/>
              <w:left w:val="nil"/>
              <w:bottom w:val="single" w:sz="4" w:space="0" w:color="auto"/>
              <w:right w:val="single" w:sz="4" w:space="0" w:color="000000" w:themeColor="text1"/>
            </w:tcBorders>
            <w:vAlign w:val="center"/>
          </w:tcPr>
          <w:p w14:paraId="0552A355" w14:textId="738F9D18" w:rsidR="008F0A83" w:rsidRPr="00256203" w:rsidRDefault="008F0A83" w:rsidP="008F0A83">
            <w:pPr>
              <w:widowControl w:val="0"/>
              <w:suppressAutoHyphens/>
              <w:textAlignment w:val="baseline"/>
              <w:rPr>
                <w:rFonts w:eastAsia="Times New Roman" w:cstheme="minorHAnsi"/>
                <w:iCs/>
                <w:sz w:val="24"/>
                <w:szCs w:val="24"/>
              </w:rPr>
            </w:pPr>
            <w:r w:rsidRPr="00256203">
              <w:rPr>
                <w:rFonts w:eastAsia="Lucida Sans Unicode" w:cstheme="minorHAnsi"/>
                <w:spacing w:val="-3"/>
                <w:sz w:val="24"/>
                <w:szCs w:val="24"/>
              </w:rPr>
              <w:t>Automobilių stovėjimo aikštelės V. Kudirkos g., Utenoje, naujos statybos darbai</w:t>
            </w:r>
          </w:p>
        </w:tc>
        <w:tc>
          <w:tcPr>
            <w:tcW w:w="1976" w:type="dxa"/>
            <w:tcBorders>
              <w:top w:val="single" w:sz="4" w:space="0" w:color="auto"/>
              <w:left w:val="single" w:sz="4" w:space="0" w:color="auto"/>
              <w:bottom w:val="single" w:sz="4" w:space="0" w:color="auto"/>
              <w:right w:val="single" w:sz="4" w:space="0" w:color="auto"/>
            </w:tcBorders>
          </w:tcPr>
          <w:p w14:paraId="605BCD0A" w14:textId="39B9A38F" w:rsidR="008F0A83" w:rsidRPr="00256203" w:rsidRDefault="008F0A83" w:rsidP="008F0A83">
            <w:pPr>
              <w:widowControl w:val="0"/>
              <w:suppressAutoHyphens/>
              <w:textAlignment w:val="baseline"/>
              <w:rPr>
                <w:rFonts w:eastAsia="Arial Unicode MS" w:cstheme="minorHAnsi"/>
                <w:b/>
                <w:bCs/>
                <w:sz w:val="24"/>
                <w:szCs w:val="24"/>
              </w:rPr>
            </w:pPr>
          </w:p>
        </w:tc>
        <w:tc>
          <w:tcPr>
            <w:tcW w:w="1705" w:type="dxa"/>
            <w:tcBorders>
              <w:top w:val="single" w:sz="4" w:space="0" w:color="auto"/>
              <w:left w:val="single" w:sz="4" w:space="0" w:color="auto"/>
              <w:bottom w:val="single" w:sz="4" w:space="0" w:color="auto"/>
              <w:right w:val="single" w:sz="4" w:space="0" w:color="auto"/>
            </w:tcBorders>
          </w:tcPr>
          <w:p w14:paraId="3CD5E68E" w14:textId="77777777" w:rsidR="008F0A83" w:rsidRPr="00256203" w:rsidRDefault="008F0A83" w:rsidP="008F0A83">
            <w:pPr>
              <w:widowControl w:val="0"/>
              <w:suppressAutoHyphens/>
              <w:textAlignment w:val="baseline"/>
              <w:rPr>
                <w:rFonts w:eastAsia="Arial Unicode MS" w:cstheme="minorHAnsi"/>
                <w:b/>
                <w:sz w:val="24"/>
                <w:szCs w:val="24"/>
              </w:rPr>
            </w:pPr>
          </w:p>
        </w:tc>
      </w:tr>
      <w:tr w:rsidR="008F0A83" w14:paraId="70173AFA" w14:textId="77777777" w:rsidTr="00CE50FD">
        <w:trPr>
          <w:trHeight w:val="645"/>
        </w:trPr>
        <w:tc>
          <w:tcPr>
            <w:tcW w:w="1008" w:type="dxa"/>
            <w:tcBorders>
              <w:top w:val="single" w:sz="4" w:space="0" w:color="auto"/>
              <w:left w:val="single" w:sz="4" w:space="0" w:color="auto"/>
              <w:bottom w:val="single" w:sz="4" w:space="0" w:color="auto"/>
              <w:right w:val="single" w:sz="4" w:space="0" w:color="auto"/>
            </w:tcBorders>
          </w:tcPr>
          <w:p w14:paraId="05C65852" w14:textId="6DE64BBC" w:rsidR="008F0A83" w:rsidRPr="00256203" w:rsidRDefault="008F0A83" w:rsidP="008F0A83">
            <w:pPr>
              <w:widowControl w:val="0"/>
              <w:suppressAutoHyphens/>
              <w:textAlignment w:val="baseline"/>
              <w:rPr>
                <w:rFonts w:eastAsia="Arial Unicode MS" w:cstheme="minorHAnsi"/>
                <w:bCs/>
                <w:sz w:val="24"/>
                <w:szCs w:val="24"/>
              </w:rPr>
            </w:pPr>
            <w:r w:rsidRPr="00256203">
              <w:rPr>
                <w:rFonts w:eastAsia="Arial Unicode MS" w:cstheme="minorHAnsi"/>
                <w:bCs/>
                <w:sz w:val="24"/>
                <w:szCs w:val="24"/>
              </w:rPr>
              <w:t>3.</w:t>
            </w:r>
          </w:p>
        </w:tc>
        <w:tc>
          <w:tcPr>
            <w:tcW w:w="5124" w:type="dxa"/>
            <w:tcBorders>
              <w:top w:val="single" w:sz="8" w:space="0" w:color="000000" w:themeColor="text1"/>
              <w:left w:val="nil"/>
              <w:bottom w:val="single" w:sz="4" w:space="0" w:color="auto"/>
              <w:right w:val="single" w:sz="4" w:space="0" w:color="000000" w:themeColor="text1"/>
            </w:tcBorders>
            <w:vAlign w:val="center"/>
          </w:tcPr>
          <w:p w14:paraId="2536E83B" w14:textId="678A9A20" w:rsidR="008F0A83" w:rsidRPr="00256203" w:rsidRDefault="008F0A83" w:rsidP="008F0A83">
            <w:pPr>
              <w:widowControl w:val="0"/>
              <w:suppressAutoHyphens/>
              <w:textAlignment w:val="baseline"/>
              <w:rPr>
                <w:rFonts w:eastAsia="Times New Roman" w:cstheme="minorHAnsi"/>
                <w:iCs/>
                <w:sz w:val="24"/>
                <w:szCs w:val="24"/>
              </w:rPr>
            </w:pPr>
            <w:r w:rsidRPr="00256203">
              <w:rPr>
                <w:rFonts w:eastAsia="Lucida Sans Unicode" w:cstheme="minorHAnsi"/>
                <w:spacing w:val="-3"/>
                <w:sz w:val="24"/>
                <w:szCs w:val="24"/>
              </w:rPr>
              <w:t>Automobilių stovėjimo aikštelės, privažiavimo iš Aukštaičių g., Utenoje, paprastojo remonto darbai</w:t>
            </w:r>
          </w:p>
        </w:tc>
        <w:tc>
          <w:tcPr>
            <w:tcW w:w="1976" w:type="dxa"/>
            <w:tcBorders>
              <w:top w:val="single" w:sz="4" w:space="0" w:color="auto"/>
              <w:left w:val="single" w:sz="4" w:space="0" w:color="auto"/>
              <w:bottom w:val="single" w:sz="4" w:space="0" w:color="auto"/>
              <w:right w:val="single" w:sz="4" w:space="0" w:color="auto"/>
            </w:tcBorders>
          </w:tcPr>
          <w:p w14:paraId="190AA2A6" w14:textId="77777777" w:rsidR="008F0A83" w:rsidRPr="00256203" w:rsidRDefault="008F0A83" w:rsidP="008F0A83">
            <w:pPr>
              <w:widowControl w:val="0"/>
              <w:suppressAutoHyphens/>
              <w:textAlignment w:val="baseline"/>
              <w:rPr>
                <w:rFonts w:eastAsia="Arial Unicode MS" w:cstheme="minorHAnsi"/>
                <w:b/>
                <w:bCs/>
                <w:sz w:val="24"/>
                <w:szCs w:val="24"/>
              </w:rPr>
            </w:pPr>
          </w:p>
        </w:tc>
        <w:tc>
          <w:tcPr>
            <w:tcW w:w="1705" w:type="dxa"/>
            <w:tcBorders>
              <w:top w:val="single" w:sz="4" w:space="0" w:color="auto"/>
              <w:left w:val="single" w:sz="4" w:space="0" w:color="auto"/>
              <w:bottom w:val="single" w:sz="4" w:space="0" w:color="auto"/>
              <w:right w:val="single" w:sz="4" w:space="0" w:color="auto"/>
            </w:tcBorders>
          </w:tcPr>
          <w:p w14:paraId="480E8528" w14:textId="77777777" w:rsidR="008F0A83" w:rsidRPr="00256203" w:rsidRDefault="008F0A83" w:rsidP="008F0A83">
            <w:pPr>
              <w:widowControl w:val="0"/>
              <w:suppressAutoHyphens/>
              <w:textAlignment w:val="baseline"/>
              <w:rPr>
                <w:rFonts w:eastAsia="Arial Unicode MS" w:cstheme="minorHAnsi"/>
                <w:b/>
                <w:sz w:val="24"/>
                <w:szCs w:val="24"/>
              </w:rPr>
            </w:pPr>
          </w:p>
        </w:tc>
      </w:tr>
      <w:tr w:rsidR="008F0A83" w14:paraId="33A2A132" w14:textId="77777777" w:rsidTr="005F3764">
        <w:trPr>
          <w:trHeight w:val="645"/>
        </w:trPr>
        <w:tc>
          <w:tcPr>
            <w:tcW w:w="1008" w:type="dxa"/>
            <w:tcBorders>
              <w:top w:val="single" w:sz="4" w:space="0" w:color="auto"/>
              <w:left w:val="single" w:sz="4" w:space="0" w:color="auto"/>
              <w:bottom w:val="single" w:sz="4" w:space="0" w:color="auto"/>
              <w:right w:val="single" w:sz="4" w:space="0" w:color="auto"/>
            </w:tcBorders>
          </w:tcPr>
          <w:p w14:paraId="79995FA8" w14:textId="4A940703" w:rsidR="008F0A83" w:rsidRPr="00256203" w:rsidRDefault="008F0A83" w:rsidP="008F0A83">
            <w:pPr>
              <w:widowControl w:val="0"/>
              <w:suppressAutoHyphens/>
              <w:textAlignment w:val="baseline"/>
              <w:rPr>
                <w:rFonts w:eastAsia="Arial Unicode MS" w:cstheme="minorHAnsi"/>
                <w:bCs/>
                <w:sz w:val="24"/>
                <w:szCs w:val="24"/>
              </w:rPr>
            </w:pPr>
          </w:p>
        </w:tc>
        <w:tc>
          <w:tcPr>
            <w:tcW w:w="7100" w:type="dxa"/>
            <w:gridSpan w:val="2"/>
            <w:tcBorders>
              <w:top w:val="single" w:sz="4" w:space="0" w:color="auto"/>
              <w:left w:val="single" w:sz="4" w:space="0" w:color="auto"/>
              <w:bottom w:val="single" w:sz="4" w:space="0" w:color="auto"/>
              <w:right w:val="single" w:sz="4" w:space="0" w:color="auto"/>
            </w:tcBorders>
          </w:tcPr>
          <w:p w14:paraId="0BF7A719" w14:textId="7666C6DC" w:rsidR="008F0A83" w:rsidRPr="00256203" w:rsidRDefault="00256203" w:rsidP="008F0A83">
            <w:pPr>
              <w:widowControl w:val="0"/>
              <w:suppressAutoHyphens/>
              <w:jc w:val="right"/>
              <w:textAlignment w:val="baseline"/>
              <w:rPr>
                <w:rFonts w:eastAsia="Arial Unicode MS" w:cstheme="minorHAnsi"/>
                <w:b/>
                <w:sz w:val="24"/>
                <w:szCs w:val="24"/>
              </w:rPr>
            </w:pPr>
            <w:r w:rsidRPr="00256203">
              <w:rPr>
                <w:rFonts w:eastAsia="Arial Unicode MS" w:cstheme="minorHAnsi"/>
                <w:b/>
                <w:sz w:val="24"/>
                <w:szCs w:val="24"/>
              </w:rPr>
              <w:t xml:space="preserve">Viso </w:t>
            </w:r>
            <w:proofErr w:type="spellStart"/>
            <w:r w:rsidRPr="00256203">
              <w:rPr>
                <w:rFonts w:eastAsia="Arial Unicode MS" w:cstheme="minorHAnsi"/>
                <w:b/>
                <w:sz w:val="24"/>
                <w:szCs w:val="24"/>
              </w:rPr>
              <w:t>p</w:t>
            </w:r>
            <w:r w:rsidR="008F0A83" w:rsidRPr="00256203">
              <w:rPr>
                <w:rFonts w:eastAsia="Arial Unicode MS" w:cstheme="minorHAnsi"/>
                <w:b/>
                <w:sz w:val="24"/>
                <w:szCs w:val="24"/>
              </w:rPr>
              <w:t>asi</w:t>
            </w:r>
            <w:r w:rsidR="008F0A83" w:rsidRPr="00256203">
              <w:rPr>
                <w:rFonts w:eastAsia="Arial Unicode MS" w:cstheme="minorHAnsi"/>
                <w:b/>
                <w:sz w:val="24"/>
                <w:szCs w:val="24"/>
                <w:lang w:val="en-US"/>
              </w:rPr>
              <w:t>ūlymo</w:t>
            </w:r>
            <w:proofErr w:type="spellEnd"/>
            <w:r w:rsidR="008F0A83" w:rsidRPr="00256203">
              <w:rPr>
                <w:rFonts w:eastAsia="Arial Unicode MS" w:cstheme="minorHAnsi"/>
                <w:b/>
                <w:sz w:val="24"/>
                <w:szCs w:val="24"/>
                <w:lang w:val="en-US"/>
              </w:rPr>
              <w:t xml:space="preserve"> </w:t>
            </w:r>
            <w:proofErr w:type="spellStart"/>
            <w:r w:rsidR="008F0A83" w:rsidRPr="00256203">
              <w:rPr>
                <w:rFonts w:eastAsia="Arial Unicode MS" w:cstheme="minorHAnsi"/>
                <w:b/>
                <w:sz w:val="24"/>
                <w:szCs w:val="24"/>
                <w:lang w:val="en-US"/>
              </w:rPr>
              <w:t>kaina</w:t>
            </w:r>
            <w:proofErr w:type="spellEnd"/>
            <w:r w:rsidR="008F0A83" w:rsidRPr="00256203">
              <w:rPr>
                <w:rFonts w:eastAsia="Arial Unicode MS" w:cstheme="minorHAnsi"/>
                <w:b/>
                <w:sz w:val="24"/>
                <w:szCs w:val="24"/>
                <w:lang w:val="en-US"/>
              </w:rPr>
              <w:t xml:space="preserve">, </w:t>
            </w:r>
            <w:proofErr w:type="spellStart"/>
            <w:r w:rsidR="008F0A83" w:rsidRPr="00256203">
              <w:rPr>
                <w:rFonts w:eastAsia="Arial Unicode MS" w:cstheme="minorHAnsi"/>
                <w:b/>
                <w:sz w:val="24"/>
                <w:szCs w:val="24"/>
                <w:lang w:val="en-US"/>
              </w:rPr>
              <w:t>Eur</w:t>
            </w:r>
            <w:proofErr w:type="spellEnd"/>
            <w:r w:rsidR="008F0A83" w:rsidRPr="00256203">
              <w:rPr>
                <w:rFonts w:eastAsia="Arial Unicode MS" w:cstheme="minorHAnsi"/>
                <w:b/>
                <w:sz w:val="24"/>
                <w:szCs w:val="24"/>
                <w:lang w:val="en-US"/>
              </w:rPr>
              <w:t xml:space="preserve"> </w:t>
            </w:r>
            <w:proofErr w:type="spellStart"/>
            <w:r w:rsidR="008F0A83" w:rsidRPr="00256203">
              <w:rPr>
                <w:rFonts w:eastAsia="Arial Unicode MS" w:cstheme="minorHAnsi"/>
                <w:b/>
                <w:sz w:val="24"/>
                <w:szCs w:val="24"/>
                <w:lang w:val="en-US"/>
              </w:rPr>
              <w:t>su</w:t>
            </w:r>
            <w:proofErr w:type="spellEnd"/>
            <w:r w:rsidR="008F0A83" w:rsidRPr="00256203">
              <w:rPr>
                <w:rFonts w:eastAsia="Arial Unicode MS" w:cstheme="minorHAnsi"/>
                <w:b/>
                <w:sz w:val="24"/>
                <w:szCs w:val="24"/>
                <w:lang w:val="en-US"/>
              </w:rPr>
              <w:t xml:space="preserve"> PVM</w:t>
            </w:r>
            <w:r w:rsidRPr="00256203">
              <w:rPr>
                <w:rFonts w:eastAsia="Arial Unicode MS" w:cstheme="minorHAnsi"/>
                <w:b/>
                <w:sz w:val="24"/>
                <w:szCs w:val="24"/>
                <w:lang w:val="en-US"/>
              </w:rPr>
              <w:t xml:space="preserve"> (1-3 </w:t>
            </w:r>
            <w:proofErr w:type="spellStart"/>
            <w:r w:rsidRPr="00256203">
              <w:rPr>
                <w:rFonts w:eastAsia="Arial Unicode MS" w:cstheme="minorHAnsi"/>
                <w:b/>
                <w:sz w:val="24"/>
                <w:szCs w:val="24"/>
                <w:lang w:val="en-US"/>
              </w:rPr>
              <w:t>stulpelių</w:t>
            </w:r>
            <w:proofErr w:type="spellEnd"/>
            <w:r w:rsidRPr="00256203">
              <w:rPr>
                <w:rFonts w:eastAsia="Arial Unicode MS" w:cstheme="minorHAnsi"/>
                <w:b/>
                <w:sz w:val="24"/>
                <w:szCs w:val="24"/>
                <w:lang w:val="en-US"/>
              </w:rPr>
              <w:t>)</w:t>
            </w:r>
          </w:p>
        </w:tc>
        <w:tc>
          <w:tcPr>
            <w:tcW w:w="1705" w:type="dxa"/>
            <w:tcBorders>
              <w:top w:val="single" w:sz="4" w:space="0" w:color="auto"/>
              <w:left w:val="single" w:sz="4" w:space="0" w:color="auto"/>
              <w:bottom w:val="single" w:sz="4" w:space="0" w:color="auto"/>
              <w:right w:val="single" w:sz="4" w:space="0" w:color="auto"/>
            </w:tcBorders>
          </w:tcPr>
          <w:p w14:paraId="36D20F53" w14:textId="2D7822A0" w:rsidR="008F0A83" w:rsidRPr="00256203" w:rsidRDefault="008F0A83" w:rsidP="008F0A83">
            <w:pPr>
              <w:widowControl w:val="0"/>
              <w:suppressAutoHyphens/>
              <w:textAlignment w:val="baseline"/>
              <w:rPr>
                <w:rFonts w:eastAsia="Arial Unicode MS" w:cstheme="minorHAnsi"/>
                <w:b/>
                <w:sz w:val="24"/>
                <w:szCs w:val="24"/>
              </w:rPr>
            </w:pPr>
          </w:p>
        </w:tc>
      </w:tr>
    </w:tbl>
    <w:p w14:paraId="0C40B144" w14:textId="77777777" w:rsidR="005C4D74" w:rsidRDefault="005C4D74" w:rsidP="005C4D74">
      <w:pPr>
        <w:widowControl w:val="0"/>
        <w:suppressAutoHyphens/>
        <w:autoSpaceDN w:val="0"/>
        <w:textAlignment w:val="baseline"/>
        <w:rPr>
          <w:rFonts w:ascii="Calibri" w:eastAsia="Times New Roman" w:hAnsi="Calibri" w:cs="Calibri"/>
          <w:i/>
          <w:color w:val="000000"/>
          <w:sz w:val="24"/>
          <w:szCs w:val="24"/>
        </w:rPr>
      </w:pPr>
      <w:r w:rsidRPr="005C4D74">
        <w:rPr>
          <w:rFonts w:ascii="Calibri" w:eastAsia="Times New Roman" w:hAnsi="Calibri" w:cs="Calibri"/>
          <w:i/>
          <w:color w:val="000000"/>
          <w:sz w:val="24"/>
          <w:szCs w:val="24"/>
        </w:rPr>
        <w:lastRenderedPageBreak/>
        <w:t xml:space="preserve">Pastabos: </w:t>
      </w:r>
    </w:p>
    <w:p w14:paraId="461002C9" w14:textId="0C11A445" w:rsidR="00855C90" w:rsidRPr="00855C90" w:rsidRDefault="00855C90" w:rsidP="00855C90">
      <w:pPr>
        <w:widowControl w:val="0"/>
        <w:rPr>
          <w:rFonts w:ascii="Calibri" w:hAnsi="Calibri" w:cs="Calibri"/>
          <w:b/>
          <w:bCs/>
          <w:i/>
          <w:sz w:val="24"/>
          <w:szCs w:val="24"/>
        </w:rPr>
      </w:pPr>
      <w:r w:rsidRPr="005C4D74">
        <w:rPr>
          <w:rFonts w:ascii="Calibri" w:hAnsi="Calibri" w:cs="Calibri"/>
          <w:b/>
          <w:bCs/>
          <w:i/>
          <w:sz w:val="24"/>
          <w:szCs w:val="24"/>
        </w:rPr>
        <w:t xml:space="preserve">- kartu su pasiūlymu dalyvis pateikia užpildytą Veiklų sąrašą (priedas Nr. </w:t>
      </w:r>
      <w:r w:rsidR="006E34E5">
        <w:rPr>
          <w:rFonts w:ascii="Calibri" w:hAnsi="Calibri" w:cs="Calibri"/>
          <w:b/>
          <w:bCs/>
          <w:i/>
          <w:sz w:val="24"/>
          <w:szCs w:val="24"/>
        </w:rPr>
        <w:t>8</w:t>
      </w:r>
      <w:r w:rsidRPr="005C4D74">
        <w:rPr>
          <w:rFonts w:ascii="Calibri" w:hAnsi="Calibri" w:cs="Calibri"/>
          <w:b/>
          <w:bCs/>
          <w:i/>
          <w:sz w:val="24"/>
          <w:szCs w:val="24"/>
        </w:rPr>
        <w:t>).</w:t>
      </w:r>
    </w:p>
    <w:p w14:paraId="4AFC0921"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kainos pasiūlyme nurodomos, paliekant du skaitmenis po kablelio;</w:t>
      </w:r>
    </w:p>
    <w:p w14:paraId="41F717CC"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pasiūlyme kaina nurodoma eurais. Jeigu pasiūlymuose kainos nurodyta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2E6967" w14:textId="72CC390B" w:rsidR="005C6905" w:rsidRDefault="005C4D74" w:rsidP="00CC2C9D">
      <w:pPr>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xml:space="preserve">- pateikiant pasiūlymo kainą PVM nurodomas atskirai. </w:t>
      </w:r>
      <w:r w:rsidRPr="005C4D74">
        <w:rPr>
          <w:rFonts w:ascii="Calibri" w:eastAsia="Times New Roman" w:hAnsi="Calibri" w:cs="Calibri"/>
          <w:b/>
          <w:i/>
          <w:sz w:val="24"/>
          <w:szCs w:val="24"/>
        </w:rPr>
        <w:t>Jei tiekėjas yra ne PVM mokėtojas, turi apie tai nurodyti pasiūlyme, nurodant teisinį pagrindą.</w:t>
      </w:r>
      <w:r w:rsidRPr="005C4D74">
        <w:rPr>
          <w:rFonts w:ascii="Calibri" w:eastAsia="Times New Roman" w:hAnsi="Calibri" w:cs="Calibri"/>
          <w:i/>
          <w:sz w:val="24"/>
          <w:szCs w:val="24"/>
        </w:rPr>
        <w:t xml:space="preserve"> Tiekėjas turi įvertinti ar sutarties vykdymo metu netaps PVM mokėtoju. Jei tiekėjas vykdydamas sutartį taps PVM mokėtoju, pasiūlyme turi nurodyti pasiūlymo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CPO). Į pasiūlymo kainą privalo būti įskaičiuoti visi mokesčiai bei visos kitos Tiekėjo patirtos ir (ar) galimos patirti tiesioginės ir netiesioginės išlaidos. </w:t>
      </w:r>
    </w:p>
    <w:p w14:paraId="0A984F5D" w14:textId="77777777" w:rsidR="00CC2C9D" w:rsidRPr="005C4D74" w:rsidRDefault="00CC2C9D" w:rsidP="00CC2C9D">
      <w:pPr>
        <w:suppressAutoHyphens/>
        <w:autoSpaceDN w:val="0"/>
        <w:textAlignment w:val="baseline"/>
        <w:rPr>
          <w:rFonts w:ascii="Calibri" w:eastAsia="Times New Roman" w:hAnsi="Calibri" w:cs="Calibri"/>
          <w:i/>
          <w:sz w:val="24"/>
          <w:szCs w:val="24"/>
        </w:rPr>
      </w:pPr>
    </w:p>
    <w:p w14:paraId="4D736849" w14:textId="70766CA2" w:rsidR="005C6905" w:rsidRDefault="005C6905" w:rsidP="00CC2C9D">
      <w:pPr>
        <w:widowControl w:val="0"/>
        <w:suppressAutoHyphens/>
        <w:autoSpaceDN w:val="0"/>
        <w:textAlignment w:val="baseline"/>
        <w:rPr>
          <w:rFonts w:ascii="Calibri" w:eastAsia="Times New Roman" w:hAnsi="Calibri" w:cs="Calibri"/>
          <w:b/>
          <w:sz w:val="24"/>
          <w:szCs w:val="24"/>
          <w:lang w:eastAsia="en-US"/>
        </w:rPr>
      </w:pPr>
      <w:r w:rsidRPr="005C4D74">
        <w:rPr>
          <w:rFonts w:ascii="Calibri" w:eastAsia="Times New Roman" w:hAnsi="Calibri" w:cs="Calibri"/>
          <w:noProof/>
          <w:sz w:val="24"/>
          <w:szCs w:val="24"/>
          <w:lang w:val="en-US" w:eastAsia="en-US"/>
        </w:rPr>
        <mc:AlternateContent>
          <mc:Choice Requires="wps">
            <w:drawing>
              <wp:anchor distT="0" distB="0" distL="114300" distR="114300" simplePos="0" relativeHeight="251658240" behindDoc="0" locked="0" layoutInCell="1" allowOverlap="1" wp14:anchorId="173F182A" wp14:editId="6A8EC02C">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3F182A" id="Laisva forma: figūra 1" o:spid="_x0000_s1026" style="position:absolute;left:0;text-align:left;margin-left:1.9pt;margin-top:12.2pt;width:7.55pt;height:6.3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v:textbox>
              </v:shape>
            </w:pict>
          </mc:Fallback>
        </mc:AlternateContent>
      </w:r>
      <w:r w:rsidRPr="005C4D74">
        <w:rPr>
          <w:rFonts w:ascii="Calibri" w:eastAsia="Times New Roman" w:hAnsi="Calibri" w:cs="Calibri"/>
          <w:b/>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2006D5AC" w14:textId="77777777" w:rsidR="00CC2C9D" w:rsidRPr="00CC2C9D" w:rsidRDefault="00CC2C9D" w:rsidP="00CC2C9D">
      <w:pPr>
        <w:widowControl w:val="0"/>
        <w:suppressAutoHyphens/>
        <w:autoSpaceDN w:val="0"/>
        <w:textAlignment w:val="baseline"/>
        <w:rPr>
          <w:rFonts w:ascii="Calibri" w:eastAsia="Times New Roman" w:hAnsi="Calibri" w:cs="Calibri"/>
          <w:i/>
          <w:sz w:val="24"/>
          <w:szCs w:val="24"/>
          <w:lang w:eastAsia="en-US"/>
        </w:rPr>
      </w:pPr>
    </w:p>
    <w:p w14:paraId="2F72F408" w14:textId="119F99B9" w:rsidR="00907076" w:rsidRPr="006208AC" w:rsidRDefault="002F4387" w:rsidP="00AF59E7">
      <w:pPr>
        <w:tabs>
          <w:tab w:val="left" w:leader="underscore" w:pos="6293"/>
          <w:tab w:val="left" w:leader="underscore" w:pos="8453"/>
        </w:tabs>
        <w:suppressAutoHyphens/>
        <w:autoSpaceDN w:val="0"/>
        <w:textAlignment w:val="baseline"/>
        <w:rPr>
          <w:rFonts w:ascii="Calibri" w:eastAsia="Times New Roman" w:hAnsi="Calibri" w:cs="Calibri"/>
          <w:bCs/>
          <w:sz w:val="24"/>
          <w:szCs w:val="24"/>
        </w:rPr>
      </w:pPr>
      <w:r w:rsidRPr="005C4D74">
        <w:rPr>
          <w:rFonts w:ascii="Calibri" w:eastAsia="Times New Roman" w:hAnsi="Calibri" w:cs="Calibri"/>
          <w:bCs/>
          <w:sz w:val="24"/>
          <w:szCs w:val="24"/>
          <w:lang w:eastAsia="en-US"/>
        </w:rPr>
        <w:t>Taip pat mes patvirtiname, kad visa pasiūlyme pateikta informacija yra teisinga, atitinka tikrovę ir apima viską, ko reikia visiškam ir tinkamam sutarties vykdymui.</w:t>
      </w:r>
    </w:p>
    <w:p w14:paraId="70312543" w14:textId="2FC6C672" w:rsidR="002F4387" w:rsidRPr="006E34E5" w:rsidRDefault="002F4387" w:rsidP="002F4387">
      <w:pPr>
        <w:widowControl w:val="0"/>
        <w:suppressAutoHyphens/>
        <w:rPr>
          <w:rFonts w:ascii="Calibri" w:eastAsia="Lucida Sans Unicode" w:hAnsi="Calibri" w:cs="Calibri"/>
          <w:color w:val="000000"/>
          <w:kern w:val="3"/>
          <w:sz w:val="24"/>
          <w:szCs w:val="24"/>
          <w:lang w:eastAsia="hi-IN" w:bidi="hi-IN"/>
        </w:rPr>
      </w:pPr>
      <w:r w:rsidRPr="005C4D74">
        <w:rPr>
          <w:rFonts w:ascii="Calibri" w:eastAsia="Lucida Sans Unicode" w:hAnsi="Calibri" w:cs="Calibri"/>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2F438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6F7181"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622692"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6E9E89"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Dokumento puslapių skaičius</w:t>
            </w:r>
          </w:p>
        </w:tc>
      </w:tr>
      <w:tr w:rsidR="002F4387" w:rsidRPr="002F438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08ACEF"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DF3A99"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D7B708"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2F438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722DC"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7124A4"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795CD"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2F4387" w:rsidRDefault="002F4387" w:rsidP="006E34E5">
      <w:pPr>
        <w:widowControl w:val="0"/>
        <w:suppressAutoHyphens/>
        <w:rPr>
          <w:rFonts w:eastAsia="Times New Roman" w:cstheme="minorHAnsi"/>
          <w:sz w:val="24"/>
          <w:szCs w:val="24"/>
          <w:lang w:eastAsia="en-US"/>
        </w:rPr>
      </w:pPr>
    </w:p>
    <w:p w14:paraId="7C8491D7" w14:textId="77777777" w:rsidR="002F4387" w:rsidRPr="002F4387" w:rsidRDefault="002F4387" w:rsidP="002F4387">
      <w:pPr>
        <w:widowControl w:val="0"/>
        <w:suppressAutoHyphens/>
        <w:ind w:left="360"/>
        <w:rPr>
          <w:rFonts w:eastAsia="Times New Roman" w:cstheme="minorHAnsi"/>
          <w:sz w:val="24"/>
          <w:szCs w:val="24"/>
          <w:lang w:eastAsia="en-US"/>
        </w:rPr>
      </w:pPr>
      <w:r w:rsidRPr="002F4387">
        <w:rPr>
          <w:rFonts w:eastAsia="Times New Roman" w:cstheme="minorHAnsi"/>
          <w:sz w:val="24"/>
          <w:szCs w:val="24"/>
          <w:lang w:eastAsia="en-US"/>
        </w:rPr>
        <w:t xml:space="preserve">Ši pasiūlyme nurodyta informacija yra konfidenciali </w:t>
      </w:r>
      <w:r w:rsidRPr="002F4387">
        <w:rPr>
          <w:rFonts w:eastAsia="Times New Roman" w:cstheme="minorHAnsi"/>
          <w:i/>
          <w:sz w:val="24"/>
          <w:szCs w:val="24"/>
          <w:lang w:eastAsia="en-US"/>
        </w:rPr>
        <w:t>/Perkančioji organizacija šios informacijos negali atskleisti tretiesiems asmenims/</w:t>
      </w:r>
      <w:r w:rsidRPr="002F438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2F4387" w14:paraId="24BBF529"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DBD86D"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2F4387">
              <w:rPr>
                <w:rFonts w:eastAsia="Lucida Sans Unicode" w:cstheme="minorHAnsi"/>
                <w:color w:val="000000"/>
                <w:kern w:val="3"/>
                <w:sz w:val="24"/>
                <w:szCs w:val="24"/>
                <w:lang w:eastAsia="hi-IN" w:bidi="hi-IN"/>
              </w:rPr>
              <w:t>Eil.Nr</w:t>
            </w:r>
            <w:proofErr w:type="spellEnd"/>
            <w:r w:rsidRPr="002F438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0A6FB2"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BA595"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2F4387" w14:paraId="310D7654"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9B8F56E"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7AC62C1"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438F"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2F4387" w14:paraId="5A52CC39" w14:textId="77777777" w:rsidTr="008376ED">
        <w:tc>
          <w:tcPr>
            <w:tcW w:w="567" w:type="dxa"/>
            <w:tcBorders>
              <w:left w:val="single" w:sz="4" w:space="0" w:color="000000"/>
              <w:bottom w:val="single" w:sz="4" w:space="0" w:color="000000"/>
            </w:tcBorders>
            <w:tcMar>
              <w:top w:w="0" w:type="dxa"/>
              <w:left w:w="108" w:type="dxa"/>
              <w:bottom w:w="0" w:type="dxa"/>
              <w:right w:w="108" w:type="dxa"/>
            </w:tcMar>
          </w:tcPr>
          <w:p w14:paraId="6C8142E3"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35EFFE85"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03F820"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049E9EE0" w14:textId="527348A5" w:rsidR="002F4387" w:rsidRPr="00CC2C9D" w:rsidRDefault="002F4387" w:rsidP="00CC2C9D">
      <w:pPr>
        <w:widowControl w:val="0"/>
        <w:suppressAutoHyphens/>
        <w:autoSpaceDN w:val="0"/>
        <w:ind w:firstLine="851"/>
        <w:textAlignment w:val="baseline"/>
        <w:rPr>
          <w:rFonts w:eastAsia="Times New Roman" w:cstheme="minorHAnsi"/>
          <w:sz w:val="24"/>
          <w:szCs w:val="24"/>
          <w:lang w:eastAsia="en-US"/>
        </w:rPr>
      </w:pPr>
      <w:r w:rsidRPr="002F4387">
        <w:rPr>
          <w:rFonts w:eastAsia="Lucida Sans Unicode" w:cstheme="minorHAnsi"/>
          <w:kern w:val="3"/>
          <w:sz w:val="24"/>
          <w:szCs w:val="24"/>
          <w:u w:val="single"/>
          <w:lang w:eastAsia="en-US"/>
        </w:rPr>
        <w:t>Pastaba</w:t>
      </w:r>
      <w:r w:rsidRPr="002F4387">
        <w:rPr>
          <w:rFonts w:eastAsia="Lucida Sans Unicode" w:cstheme="minorHAnsi"/>
          <w:kern w:val="3"/>
          <w:sz w:val="24"/>
          <w:szCs w:val="24"/>
          <w:lang w:eastAsia="en-US"/>
        </w:rPr>
        <w:t xml:space="preserve">. </w:t>
      </w:r>
      <w:r w:rsidRPr="002F4387">
        <w:rPr>
          <w:rFonts w:eastAsia="Times New Roman" w:cstheme="minorHAnsi"/>
          <w:sz w:val="24"/>
          <w:szCs w:val="24"/>
        </w:rPr>
        <w:t>Tiekėjui</w:t>
      </w:r>
      <w:r w:rsidRPr="002F4387">
        <w:rPr>
          <w:rFonts w:eastAsia="Times New Roman" w:cstheme="minorHAnsi"/>
          <w:sz w:val="24"/>
          <w:szCs w:val="24"/>
          <w:lang w:eastAsia="en-US"/>
        </w:rPr>
        <w:t xml:space="preserve"> nenurodžius, kokia informacija yra konfidenciali, laikoma, kad konfidencialios informacijos pasiūlyme nėra. </w:t>
      </w:r>
      <w:r w:rsidRPr="002F4387">
        <w:rPr>
          <w:rFonts w:eastAsia="Times New Roman" w:cstheme="minorHAnsi"/>
          <w:sz w:val="24"/>
          <w:szCs w:val="24"/>
        </w:rPr>
        <w:t>Tiekėjas</w:t>
      </w:r>
      <w:r w:rsidRPr="002F4387">
        <w:rPr>
          <w:rFonts w:eastAsia="Times New Roman" w:cstheme="minorHAnsi"/>
          <w:sz w:val="24"/>
          <w:szCs w:val="24"/>
          <w:lang w:eastAsia="en-US"/>
        </w:rPr>
        <w:t xml:space="preserve"> negali nurodyti, kad konfidenciali yra pasiūlymo kaina arba</w:t>
      </w:r>
      <w:r w:rsidRPr="002F4387">
        <w:rPr>
          <w:rFonts w:eastAsia="Times New Roman" w:cstheme="minorHAnsi"/>
          <w:sz w:val="24"/>
          <w:szCs w:val="24"/>
        </w:rPr>
        <w:t>,</w:t>
      </w:r>
      <w:r w:rsidRPr="002F4387">
        <w:rPr>
          <w:rFonts w:eastAsia="Times New Roman" w:cstheme="minorHAnsi"/>
          <w:sz w:val="24"/>
          <w:szCs w:val="24"/>
          <w:lang w:eastAsia="en-US"/>
        </w:rPr>
        <w:t xml:space="preserve"> kad visas pasiūlymas yra konfidencialus.</w:t>
      </w:r>
    </w:p>
    <w:p w14:paraId="7603C843" w14:textId="5D9E8B41" w:rsidR="0062144C" w:rsidRPr="002F4387" w:rsidRDefault="002F4387" w:rsidP="00CC2C9D">
      <w:pPr>
        <w:widowControl w:val="0"/>
        <w:suppressAutoHyphens/>
        <w:ind w:firstLine="709"/>
        <w:rPr>
          <w:rFonts w:eastAsia="Times New Roman" w:cstheme="minorHAnsi"/>
          <w:b/>
          <w:bCs/>
          <w:sz w:val="24"/>
          <w:szCs w:val="24"/>
        </w:rPr>
      </w:pPr>
      <w:r w:rsidRPr="002F4387">
        <w:rPr>
          <w:rFonts w:eastAsia="Times New Roman" w:cstheme="minorHAnsi"/>
          <w:b/>
          <w:bCs/>
          <w:sz w:val="24"/>
          <w:szCs w:val="24"/>
        </w:rPr>
        <w:t>Pasirašydamas šį pasiūlymą, tvirtintu, kad:</w:t>
      </w:r>
    </w:p>
    <w:p w14:paraId="73AC3CBD"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sutinku su pirkimo dokumentuose nustatytomis sąlygomis ir procedūromis,</w:t>
      </w:r>
    </w:p>
    <w:p w14:paraId="58C1832B" w14:textId="77777777" w:rsidR="002F4387" w:rsidRPr="001F790E"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lastRenderedPageBreak/>
        <w:t>pasiūlymo dokumentuose pateikti duomenys ir informacija yra teisinga ir apima viską, ko reikia tinkamam sutarties įvykdymui;</w:t>
      </w:r>
    </w:p>
    <w:p w14:paraId="5C3DEB9A" w14:textId="516064CA" w:rsidR="00862FA2" w:rsidRPr="001F790E" w:rsidRDefault="00D01038" w:rsidP="001F790E">
      <w:pPr>
        <w:widowControl w:val="0"/>
        <w:numPr>
          <w:ilvl w:val="0"/>
          <w:numId w:val="9"/>
        </w:numPr>
        <w:suppressAutoHyphens/>
        <w:autoSpaceDN w:val="0"/>
        <w:ind w:left="0" w:firstLine="1069"/>
        <w:contextualSpacing/>
        <w:textAlignment w:val="baseline"/>
        <w:rPr>
          <w:rFonts w:eastAsia="Calibri" w:cstheme="minorHAnsi"/>
          <w:b/>
          <w:smallCaps/>
          <w:sz w:val="24"/>
          <w:szCs w:val="24"/>
        </w:rPr>
      </w:pPr>
      <w:r w:rsidRPr="00954F70">
        <w:rPr>
          <w:rFonts w:eastAsia="Arial" w:cstheme="minorHAnsi"/>
          <w:sz w:val="24"/>
          <w:szCs w:val="24"/>
        </w:rPr>
        <w:t>neturiu pašalinimo pagrindo pagal VPĮ 46 straipsnio 2</w:t>
      </w:r>
      <w:r w:rsidRPr="00954F70">
        <w:rPr>
          <w:rFonts w:eastAsia="Arial" w:cstheme="minorHAnsi"/>
          <w:sz w:val="24"/>
          <w:szCs w:val="24"/>
          <w:vertAlign w:val="superscript"/>
        </w:rPr>
        <w:t>1</w:t>
      </w:r>
      <w:r w:rsidRPr="00954F70">
        <w:rPr>
          <w:rFonts w:eastAsia="Arial" w:cstheme="minorHAnsi"/>
          <w:sz w:val="24"/>
          <w:szCs w:val="24"/>
        </w:rPr>
        <w:t xml:space="preserve"> dalį</w:t>
      </w:r>
      <w:r w:rsidR="00C52FE4" w:rsidRPr="00C52FE4">
        <w:t xml:space="preserve"> </w:t>
      </w:r>
      <w:r w:rsidR="00C52FE4">
        <w:t>(</w:t>
      </w:r>
      <w:r w:rsidR="00C52FE4" w:rsidRPr="00C52FE4">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r w:rsidR="00C52FE4">
        <w:rPr>
          <w:rFonts w:eastAsia="Arial" w:cstheme="minorHAnsi"/>
          <w:sz w:val="24"/>
          <w:szCs w:val="24"/>
        </w:rPr>
        <w:t>)</w:t>
      </w:r>
      <w:r w:rsidR="00C52FE4" w:rsidRPr="00C52FE4">
        <w:rPr>
          <w:rFonts w:eastAsia="Arial" w:cstheme="minorHAnsi"/>
          <w:sz w:val="24"/>
          <w:szCs w:val="24"/>
        </w:rPr>
        <w:t>.</w:t>
      </w:r>
    </w:p>
    <w:p w14:paraId="12D1EA2E" w14:textId="1DF117CE"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smallCaps/>
          <w:sz w:val="24"/>
          <w:szCs w:val="24"/>
          <w:lang w:eastAsia="en-US"/>
        </w:rPr>
      </w:pPr>
      <w:r w:rsidRPr="002F4387">
        <w:rPr>
          <w:rFonts w:eastAsia="Calibri" w:cstheme="minorHAnsi"/>
          <w:sz w:val="24"/>
          <w:szCs w:val="24"/>
          <w:lang w:eastAsia="en-US"/>
        </w:rPr>
        <w:t xml:space="preserve">pasiūlymas galioja </w:t>
      </w:r>
      <w:r w:rsidRPr="002F4387">
        <w:rPr>
          <w:rFonts w:eastAsia="Times New Roman" w:cstheme="minorHAnsi"/>
          <w:sz w:val="24"/>
          <w:szCs w:val="24"/>
          <w:lang w:eastAsia="en-US"/>
        </w:rPr>
        <w:t xml:space="preserve">ne trumpiau nei </w:t>
      </w:r>
      <w:r w:rsidR="005C4D74">
        <w:rPr>
          <w:rFonts w:eastAsia="Times New Roman" w:cstheme="minorHAnsi"/>
          <w:sz w:val="24"/>
          <w:szCs w:val="24"/>
          <w:lang w:eastAsia="en-US"/>
        </w:rPr>
        <w:t>6</w:t>
      </w:r>
      <w:r w:rsidRPr="002F4387">
        <w:rPr>
          <w:rFonts w:eastAsia="Times New Roman" w:cstheme="minorHAnsi"/>
          <w:sz w:val="24"/>
          <w:szCs w:val="24"/>
          <w:lang w:eastAsia="en-US"/>
        </w:rPr>
        <w:t>0 dienų nuo pasiūlymų pateikimo galutinio termino pabaigos</w:t>
      </w:r>
      <w:r w:rsidRPr="002F4387">
        <w:rPr>
          <w:rFonts w:eastAsia="Calibri" w:cstheme="minorHAnsi"/>
          <w:sz w:val="24"/>
          <w:szCs w:val="24"/>
          <w:lang w:eastAsia="en-US"/>
        </w:rPr>
        <w:t xml:space="preserve">, </w:t>
      </w:r>
      <w:proofErr w:type="spellStart"/>
      <w:r w:rsidRPr="002F4387">
        <w:rPr>
          <w:rFonts w:eastAsia="Calibri" w:cstheme="minorHAnsi"/>
          <w:sz w:val="24"/>
          <w:szCs w:val="24"/>
          <w:lang w:eastAsia="en-US"/>
        </w:rPr>
        <w:t>t.y</w:t>
      </w:r>
      <w:proofErr w:type="spellEnd"/>
      <w:r w:rsidRPr="002F4387">
        <w:rPr>
          <w:rFonts w:eastAsia="Calibri" w:cstheme="minorHAnsi"/>
          <w:sz w:val="24"/>
          <w:szCs w:val="24"/>
          <w:lang w:eastAsia="en-US"/>
        </w:rPr>
        <w:t xml:space="preserve">. iki ______________. </w:t>
      </w:r>
    </w:p>
    <w:p w14:paraId="1A11AD39" w14:textId="77777777" w:rsidR="002F4387" w:rsidRPr="002F438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2F438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2F4387" w14:paraId="2D8435D0" w14:textId="77777777" w:rsidTr="008376ED">
        <w:trPr>
          <w:trHeight w:val="73"/>
          <w:jc w:val="right"/>
        </w:trPr>
        <w:tc>
          <w:tcPr>
            <w:tcW w:w="3588" w:type="dxa"/>
            <w:tcBorders>
              <w:top w:val="single" w:sz="4" w:space="0" w:color="auto"/>
              <w:left w:val="nil"/>
              <w:bottom w:val="nil"/>
              <w:right w:val="nil"/>
            </w:tcBorders>
          </w:tcPr>
          <w:p w14:paraId="30291CCB" w14:textId="77777777" w:rsidR="002F4387" w:rsidRPr="002F4387" w:rsidRDefault="002F4387" w:rsidP="002F4387">
            <w:pPr>
              <w:suppressAutoHyphens/>
              <w:autoSpaceDN w:val="0"/>
              <w:snapToGrid w:val="0"/>
              <w:textAlignment w:val="baseline"/>
              <w:rPr>
                <w:rFonts w:eastAsia="Times New Roman" w:cstheme="minorHAnsi"/>
                <w:position w:val="6"/>
                <w:sz w:val="24"/>
                <w:szCs w:val="24"/>
                <w:lang w:eastAsia="en-US"/>
              </w:rPr>
            </w:pPr>
            <w:r w:rsidRPr="002F4387">
              <w:rPr>
                <w:rFonts w:eastAsia="Times New Roman" w:cstheme="minorHAnsi"/>
                <w:position w:val="6"/>
                <w:sz w:val="24"/>
                <w:szCs w:val="24"/>
                <w:lang w:eastAsia="en-US"/>
              </w:rPr>
              <w:t>(</w:t>
            </w:r>
            <w:r w:rsidRPr="002F4387">
              <w:rPr>
                <w:rFonts w:eastAsia="Times New Roman" w:cstheme="minorHAnsi"/>
                <w:i/>
                <w:position w:val="6"/>
                <w:sz w:val="24"/>
                <w:szCs w:val="24"/>
                <w:lang w:eastAsia="en-US"/>
              </w:rPr>
              <w:t>Tiekėjo arba jo įgalioto asmens pareigų pavadinimas)</w:t>
            </w:r>
          </w:p>
        </w:tc>
        <w:tc>
          <w:tcPr>
            <w:tcW w:w="300" w:type="dxa"/>
          </w:tcPr>
          <w:p w14:paraId="3442520B" w14:textId="77777777" w:rsidR="002F4387" w:rsidRPr="002F438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tcPr>
          <w:p w14:paraId="6F522F9C"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(Parašas)</w:t>
            </w:r>
          </w:p>
        </w:tc>
        <w:tc>
          <w:tcPr>
            <w:tcW w:w="236" w:type="dxa"/>
          </w:tcPr>
          <w:p w14:paraId="3EF955AE" w14:textId="77777777" w:rsidR="002F4387" w:rsidRPr="002F438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tcPr>
          <w:p w14:paraId="7E58BE29"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(Vardas ir pavardė)</w:t>
            </w:r>
          </w:p>
        </w:tc>
      </w:tr>
    </w:tbl>
    <w:p w14:paraId="3C80505D" w14:textId="77777777" w:rsidR="00344CAA" w:rsidRDefault="00344CAA" w:rsidP="006E34E5">
      <w:pPr>
        <w:rPr>
          <w:rFonts w:cstheme="minorHAnsi"/>
          <w:sz w:val="24"/>
          <w:szCs w:val="24"/>
        </w:rPr>
      </w:pPr>
    </w:p>
    <w:p w14:paraId="24C91E39" w14:textId="77777777" w:rsidR="001C38ED" w:rsidRPr="005806D5" w:rsidRDefault="001C38ED" w:rsidP="006E34E5">
      <w:pPr>
        <w:rPr>
          <w:rFonts w:cstheme="minorHAnsi"/>
          <w:sz w:val="24"/>
          <w:szCs w:val="24"/>
        </w:rPr>
      </w:pPr>
    </w:p>
    <w:p w14:paraId="35A7D918" w14:textId="77777777" w:rsidR="00CC2C9D" w:rsidRDefault="00CC2C9D" w:rsidP="007D6542">
      <w:pPr>
        <w:ind w:left="7314"/>
        <w:rPr>
          <w:rFonts w:cstheme="minorHAnsi"/>
          <w:sz w:val="24"/>
          <w:szCs w:val="24"/>
        </w:rPr>
      </w:pPr>
    </w:p>
    <w:p w14:paraId="531A553A" w14:textId="77777777" w:rsidR="00CC2C9D" w:rsidRDefault="00CC2C9D" w:rsidP="007D6542">
      <w:pPr>
        <w:ind w:left="7314"/>
        <w:rPr>
          <w:rFonts w:cstheme="minorHAnsi"/>
          <w:sz w:val="24"/>
          <w:szCs w:val="24"/>
        </w:rPr>
      </w:pPr>
    </w:p>
    <w:p w14:paraId="3EC1BFC5" w14:textId="77777777" w:rsidR="00CC2C9D" w:rsidRDefault="00CC2C9D" w:rsidP="007D6542">
      <w:pPr>
        <w:ind w:left="7314"/>
        <w:rPr>
          <w:rFonts w:cstheme="minorHAnsi"/>
          <w:sz w:val="24"/>
          <w:szCs w:val="24"/>
        </w:rPr>
      </w:pPr>
    </w:p>
    <w:p w14:paraId="144CC680" w14:textId="77777777" w:rsidR="00CC2C9D" w:rsidRDefault="00CC2C9D" w:rsidP="007D6542">
      <w:pPr>
        <w:ind w:left="7314"/>
        <w:rPr>
          <w:rFonts w:cstheme="minorHAnsi"/>
          <w:sz w:val="24"/>
          <w:szCs w:val="24"/>
        </w:rPr>
      </w:pPr>
    </w:p>
    <w:p w14:paraId="0AA80FBA" w14:textId="77777777" w:rsidR="00CC2C9D" w:rsidRDefault="00CC2C9D" w:rsidP="007D6542">
      <w:pPr>
        <w:ind w:left="7314"/>
        <w:rPr>
          <w:rFonts w:cstheme="minorHAnsi"/>
          <w:sz w:val="24"/>
          <w:szCs w:val="24"/>
        </w:rPr>
      </w:pPr>
    </w:p>
    <w:p w14:paraId="21DE1DF0" w14:textId="77777777" w:rsidR="00CC2C9D" w:rsidRDefault="00CC2C9D" w:rsidP="007D6542">
      <w:pPr>
        <w:ind w:left="7314"/>
        <w:rPr>
          <w:rFonts w:cstheme="minorHAnsi"/>
          <w:sz w:val="24"/>
          <w:szCs w:val="24"/>
        </w:rPr>
      </w:pPr>
    </w:p>
    <w:p w14:paraId="6C7BBFCE" w14:textId="77777777" w:rsidR="00CC2C9D" w:rsidRDefault="00CC2C9D" w:rsidP="007D6542">
      <w:pPr>
        <w:ind w:left="7314"/>
        <w:rPr>
          <w:rFonts w:cstheme="minorHAnsi"/>
          <w:sz w:val="24"/>
          <w:szCs w:val="24"/>
        </w:rPr>
      </w:pPr>
    </w:p>
    <w:p w14:paraId="04812B33" w14:textId="77777777" w:rsidR="00CC2C9D" w:rsidRDefault="00CC2C9D" w:rsidP="007D6542">
      <w:pPr>
        <w:ind w:left="7314"/>
        <w:rPr>
          <w:rFonts w:cstheme="minorHAnsi"/>
          <w:sz w:val="24"/>
          <w:szCs w:val="24"/>
        </w:rPr>
      </w:pPr>
    </w:p>
    <w:p w14:paraId="6F57ADCE" w14:textId="77777777" w:rsidR="00CC2C9D" w:rsidRDefault="00CC2C9D" w:rsidP="007D6542">
      <w:pPr>
        <w:ind w:left="7314"/>
        <w:rPr>
          <w:rFonts w:cstheme="minorHAnsi"/>
          <w:sz w:val="24"/>
          <w:szCs w:val="24"/>
        </w:rPr>
      </w:pPr>
    </w:p>
    <w:p w14:paraId="3232FCCC" w14:textId="77777777" w:rsidR="00CC2C9D" w:rsidRDefault="00CC2C9D" w:rsidP="007D6542">
      <w:pPr>
        <w:ind w:left="7314"/>
        <w:rPr>
          <w:rFonts w:cstheme="minorHAnsi"/>
          <w:sz w:val="24"/>
          <w:szCs w:val="24"/>
        </w:rPr>
      </w:pPr>
    </w:p>
    <w:p w14:paraId="7DEA1713" w14:textId="77777777" w:rsidR="00CC2C9D" w:rsidRDefault="00CC2C9D" w:rsidP="007D6542">
      <w:pPr>
        <w:ind w:left="7314"/>
        <w:rPr>
          <w:rFonts w:cstheme="minorHAnsi"/>
          <w:sz w:val="24"/>
          <w:szCs w:val="24"/>
        </w:rPr>
      </w:pPr>
    </w:p>
    <w:p w14:paraId="235C9B25" w14:textId="77777777" w:rsidR="00CC2C9D" w:rsidRDefault="00CC2C9D" w:rsidP="007D6542">
      <w:pPr>
        <w:ind w:left="7314"/>
        <w:rPr>
          <w:rFonts w:cstheme="minorHAnsi"/>
          <w:sz w:val="24"/>
          <w:szCs w:val="24"/>
        </w:rPr>
      </w:pPr>
    </w:p>
    <w:p w14:paraId="7153B20F" w14:textId="77777777" w:rsidR="00CC2C9D" w:rsidRDefault="00CC2C9D" w:rsidP="007D6542">
      <w:pPr>
        <w:ind w:left="7314"/>
        <w:rPr>
          <w:rFonts w:cstheme="minorHAnsi"/>
          <w:sz w:val="24"/>
          <w:szCs w:val="24"/>
        </w:rPr>
      </w:pPr>
    </w:p>
    <w:p w14:paraId="46F0D46B" w14:textId="77777777" w:rsidR="00CC2C9D" w:rsidRDefault="00CC2C9D" w:rsidP="007D6542">
      <w:pPr>
        <w:ind w:left="7314"/>
        <w:rPr>
          <w:rFonts w:cstheme="minorHAnsi"/>
          <w:sz w:val="24"/>
          <w:szCs w:val="24"/>
        </w:rPr>
      </w:pPr>
    </w:p>
    <w:p w14:paraId="675CE1DA" w14:textId="77777777" w:rsidR="00CC2C9D" w:rsidRDefault="00CC2C9D" w:rsidP="007D6542">
      <w:pPr>
        <w:ind w:left="7314"/>
        <w:rPr>
          <w:rFonts w:cstheme="minorHAnsi"/>
          <w:sz w:val="24"/>
          <w:szCs w:val="24"/>
        </w:rPr>
      </w:pPr>
    </w:p>
    <w:p w14:paraId="5716F127" w14:textId="77777777" w:rsidR="00CC2C9D" w:rsidRDefault="00CC2C9D" w:rsidP="007D6542">
      <w:pPr>
        <w:ind w:left="7314"/>
        <w:rPr>
          <w:rFonts w:cstheme="minorHAnsi"/>
          <w:sz w:val="24"/>
          <w:szCs w:val="24"/>
        </w:rPr>
      </w:pPr>
    </w:p>
    <w:p w14:paraId="5A645CAB" w14:textId="77777777" w:rsidR="00CC2C9D" w:rsidRDefault="00CC2C9D" w:rsidP="007D6542">
      <w:pPr>
        <w:ind w:left="7314"/>
        <w:rPr>
          <w:rFonts w:cstheme="minorHAnsi"/>
          <w:sz w:val="24"/>
          <w:szCs w:val="24"/>
        </w:rPr>
      </w:pPr>
    </w:p>
    <w:p w14:paraId="659D0039" w14:textId="77777777" w:rsidR="00CC2C9D" w:rsidRDefault="00CC2C9D" w:rsidP="007D6542">
      <w:pPr>
        <w:ind w:left="7314"/>
        <w:rPr>
          <w:rFonts w:cstheme="minorHAnsi"/>
          <w:sz w:val="24"/>
          <w:szCs w:val="24"/>
        </w:rPr>
      </w:pPr>
    </w:p>
    <w:p w14:paraId="533FFB49" w14:textId="77777777" w:rsidR="00CC2C9D" w:rsidRDefault="00CC2C9D" w:rsidP="007D6542">
      <w:pPr>
        <w:ind w:left="7314"/>
        <w:rPr>
          <w:rFonts w:cstheme="minorHAnsi"/>
          <w:sz w:val="24"/>
          <w:szCs w:val="24"/>
        </w:rPr>
      </w:pPr>
    </w:p>
    <w:p w14:paraId="5990CCBB" w14:textId="77777777" w:rsidR="00CC2C9D" w:rsidRDefault="00CC2C9D" w:rsidP="007D6542">
      <w:pPr>
        <w:ind w:left="7314"/>
        <w:rPr>
          <w:rFonts w:cstheme="minorHAnsi"/>
          <w:sz w:val="24"/>
          <w:szCs w:val="24"/>
        </w:rPr>
      </w:pPr>
    </w:p>
    <w:p w14:paraId="78891FAA" w14:textId="77777777" w:rsidR="00CC2C9D" w:rsidRDefault="00CC2C9D" w:rsidP="007D6542">
      <w:pPr>
        <w:ind w:left="7314"/>
        <w:rPr>
          <w:rFonts w:cstheme="minorHAnsi"/>
          <w:sz w:val="24"/>
          <w:szCs w:val="24"/>
        </w:rPr>
      </w:pPr>
    </w:p>
    <w:p w14:paraId="30182AD2" w14:textId="77777777" w:rsidR="00CC2C9D" w:rsidRDefault="00CC2C9D" w:rsidP="007D6542">
      <w:pPr>
        <w:ind w:left="7314"/>
        <w:rPr>
          <w:rFonts w:cstheme="minorHAnsi"/>
          <w:sz w:val="24"/>
          <w:szCs w:val="24"/>
        </w:rPr>
      </w:pPr>
    </w:p>
    <w:p w14:paraId="7C38FFD7" w14:textId="77777777" w:rsidR="00CC2C9D" w:rsidRDefault="00CC2C9D" w:rsidP="007D6542">
      <w:pPr>
        <w:ind w:left="7314"/>
        <w:rPr>
          <w:rFonts w:cstheme="minorHAnsi"/>
          <w:sz w:val="24"/>
          <w:szCs w:val="24"/>
        </w:rPr>
      </w:pPr>
    </w:p>
    <w:p w14:paraId="0F49527B" w14:textId="77777777" w:rsidR="00CC2C9D" w:rsidRDefault="00CC2C9D" w:rsidP="007D6542">
      <w:pPr>
        <w:ind w:left="7314"/>
        <w:rPr>
          <w:rFonts w:cstheme="minorHAnsi"/>
          <w:sz w:val="24"/>
          <w:szCs w:val="24"/>
        </w:rPr>
      </w:pPr>
    </w:p>
    <w:p w14:paraId="657847D5" w14:textId="77777777" w:rsidR="00CC2C9D" w:rsidRDefault="00CC2C9D" w:rsidP="007D6542">
      <w:pPr>
        <w:ind w:left="7314"/>
        <w:rPr>
          <w:rFonts w:cstheme="minorHAnsi"/>
          <w:sz w:val="24"/>
          <w:szCs w:val="24"/>
        </w:rPr>
      </w:pPr>
    </w:p>
    <w:p w14:paraId="10DBE13C" w14:textId="77777777" w:rsidR="00CC2C9D" w:rsidRDefault="00CC2C9D" w:rsidP="007D6542">
      <w:pPr>
        <w:ind w:left="7314"/>
        <w:rPr>
          <w:rFonts w:cstheme="minorHAnsi"/>
          <w:sz w:val="24"/>
          <w:szCs w:val="24"/>
        </w:rPr>
      </w:pPr>
    </w:p>
    <w:p w14:paraId="1B136433" w14:textId="77777777" w:rsidR="00CC2C9D" w:rsidRDefault="00CC2C9D" w:rsidP="007D6542">
      <w:pPr>
        <w:ind w:left="7314"/>
        <w:rPr>
          <w:rFonts w:cstheme="minorHAnsi"/>
          <w:sz w:val="24"/>
          <w:szCs w:val="24"/>
        </w:rPr>
      </w:pPr>
    </w:p>
    <w:p w14:paraId="5F6B2F09" w14:textId="77777777" w:rsidR="004C5870" w:rsidRDefault="004C5870" w:rsidP="007D6542">
      <w:pPr>
        <w:ind w:left="7314"/>
        <w:rPr>
          <w:rFonts w:cstheme="minorHAnsi"/>
          <w:sz w:val="24"/>
          <w:szCs w:val="24"/>
        </w:rPr>
      </w:pPr>
    </w:p>
    <w:p w14:paraId="26EA4463" w14:textId="77777777" w:rsidR="00CC2C9D" w:rsidRDefault="00CC2C9D" w:rsidP="007D6542">
      <w:pPr>
        <w:ind w:left="7314"/>
        <w:rPr>
          <w:rFonts w:cstheme="minorHAnsi"/>
          <w:sz w:val="24"/>
          <w:szCs w:val="24"/>
        </w:rPr>
      </w:pPr>
    </w:p>
    <w:p w14:paraId="5E1DE4E8" w14:textId="77777777" w:rsidR="00CC2C9D" w:rsidRDefault="00CC2C9D" w:rsidP="00256203">
      <w:pPr>
        <w:rPr>
          <w:rFonts w:cstheme="minorHAnsi"/>
          <w:sz w:val="24"/>
          <w:szCs w:val="24"/>
        </w:rPr>
      </w:pPr>
    </w:p>
    <w:p w14:paraId="1FD47E7B" w14:textId="77777777" w:rsidR="00CC2C9D" w:rsidRDefault="00CC2C9D" w:rsidP="007D6542">
      <w:pPr>
        <w:ind w:left="7314"/>
        <w:rPr>
          <w:rFonts w:cstheme="minorHAnsi"/>
          <w:sz w:val="24"/>
          <w:szCs w:val="24"/>
        </w:rPr>
      </w:pPr>
    </w:p>
    <w:p w14:paraId="6326485E" w14:textId="77777777" w:rsidR="00CC2C9D" w:rsidRDefault="00CC2C9D" w:rsidP="007D6542">
      <w:pPr>
        <w:ind w:left="7314"/>
        <w:rPr>
          <w:rFonts w:cstheme="minorHAnsi"/>
          <w:sz w:val="24"/>
          <w:szCs w:val="24"/>
        </w:rPr>
      </w:pPr>
    </w:p>
    <w:p w14:paraId="5707BE58" w14:textId="258B1160" w:rsidR="007D6542" w:rsidRPr="005806D5" w:rsidRDefault="007D6542" w:rsidP="007D6542">
      <w:pPr>
        <w:ind w:left="7314"/>
        <w:rPr>
          <w:rFonts w:cstheme="minorHAnsi"/>
          <w:sz w:val="24"/>
          <w:szCs w:val="24"/>
        </w:rPr>
      </w:pPr>
      <w:r w:rsidRPr="005806D5">
        <w:rPr>
          <w:rFonts w:cstheme="minorHAnsi"/>
          <w:sz w:val="24"/>
          <w:szCs w:val="24"/>
        </w:rPr>
        <w:lastRenderedPageBreak/>
        <w:t>Pirkimo sąlygų</w:t>
      </w:r>
      <w:r w:rsidR="00907076">
        <w:rPr>
          <w:rFonts w:cstheme="minorHAnsi"/>
          <w:sz w:val="24"/>
          <w:szCs w:val="24"/>
        </w:rPr>
        <w:t xml:space="preserve"> 4</w:t>
      </w:r>
      <w:r w:rsidRPr="005806D5">
        <w:rPr>
          <w:rFonts w:cstheme="minorHAnsi"/>
          <w:sz w:val="24"/>
          <w:szCs w:val="24"/>
        </w:rPr>
        <w:t xml:space="preserve"> priedas „Pasiūlymų vertinimo kriterijai ir sąlygos“</w:t>
      </w:r>
    </w:p>
    <w:p w14:paraId="416EE195" w14:textId="55D0FA67" w:rsidR="00DF53CC" w:rsidRPr="005806D5" w:rsidRDefault="00DF53CC" w:rsidP="007D6542">
      <w:pPr>
        <w:ind w:left="7314"/>
        <w:rPr>
          <w:rFonts w:cstheme="minorHAnsi"/>
          <w:sz w:val="24"/>
          <w:szCs w:val="24"/>
        </w:rPr>
      </w:pPr>
    </w:p>
    <w:p w14:paraId="1DCAE46B" w14:textId="77777777" w:rsidR="00A54EAE" w:rsidRPr="005806D5" w:rsidRDefault="00A54EAE" w:rsidP="00A54EAE">
      <w:pPr>
        <w:jc w:val="center"/>
        <w:rPr>
          <w:rFonts w:cstheme="minorHAnsi"/>
          <w:b/>
          <w:sz w:val="24"/>
          <w:szCs w:val="24"/>
        </w:rPr>
      </w:pPr>
    </w:p>
    <w:p w14:paraId="0BA9918D" w14:textId="77777777" w:rsidR="00A54EAE" w:rsidRPr="005806D5" w:rsidRDefault="00A54EAE" w:rsidP="00A54EAE">
      <w:pPr>
        <w:pStyle w:val="Paantrat"/>
        <w:jc w:val="center"/>
        <w:rPr>
          <w:rFonts w:cstheme="minorHAnsi"/>
          <w:bCs/>
          <w:smallCaps/>
          <w:sz w:val="24"/>
          <w:szCs w:val="24"/>
        </w:rPr>
      </w:pPr>
      <w:r w:rsidRPr="005806D5">
        <w:rPr>
          <w:rFonts w:cstheme="minorHAnsi"/>
          <w:sz w:val="24"/>
          <w:szCs w:val="24"/>
        </w:rPr>
        <w:t>PASIŪLYMŲ VERTINIMO KRITERIJAI ir Sąlygos</w:t>
      </w:r>
    </w:p>
    <w:p w14:paraId="4D232320" w14:textId="58075711" w:rsidR="00DF53CC" w:rsidRPr="005806D5" w:rsidRDefault="00DF53CC" w:rsidP="00343C91">
      <w:pPr>
        <w:ind w:left="7314"/>
        <w:rPr>
          <w:rFonts w:cstheme="minorHAnsi"/>
          <w:sz w:val="24"/>
          <w:szCs w:val="24"/>
        </w:rPr>
      </w:pPr>
    </w:p>
    <w:p w14:paraId="017BB16B" w14:textId="77777777" w:rsidR="003167A5" w:rsidRPr="005806D5"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3" w:name="_Hlk128411469"/>
      <w:r w:rsidRPr="005806D5">
        <w:rPr>
          <w:rFonts w:asciiTheme="minorHAnsi" w:hAnsiTheme="minorHAnsi" w:cstheme="minorHAnsi"/>
          <w:sz w:val="24"/>
          <w:szCs w:val="24"/>
        </w:rPr>
        <w:t xml:space="preserve">Komisija </w:t>
      </w:r>
      <w:r w:rsidRPr="005806D5">
        <w:rPr>
          <w:rFonts w:asciiTheme="minorHAnsi" w:eastAsia="Calibri" w:hAnsiTheme="minorHAnsi" w:cstheme="minorHAnsi"/>
          <w:sz w:val="24"/>
          <w:szCs w:val="24"/>
        </w:rPr>
        <w:t xml:space="preserve">ekonomiškai naudingiausią pasiūlymą išrenka </w:t>
      </w:r>
      <w:r w:rsidRPr="005806D5">
        <w:rPr>
          <w:rFonts w:asciiTheme="minorHAnsi" w:eastAsia="Calibri" w:hAnsiTheme="minorHAnsi" w:cstheme="minorHAnsi"/>
          <w:b/>
          <w:sz w:val="24"/>
          <w:szCs w:val="24"/>
        </w:rPr>
        <w:t>pagal</w:t>
      </w:r>
      <w:r w:rsidRPr="005806D5">
        <w:rPr>
          <w:rFonts w:asciiTheme="minorHAnsi" w:hAnsiTheme="minorHAnsi" w:cstheme="minorHAnsi"/>
          <w:b/>
          <w:sz w:val="24"/>
          <w:szCs w:val="24"/>
        </w:rPr>
        <w:t xml:space="preserve"> kainos kriterijų</w:t>
      </w:r>
      <w:bookmarkEnd w:id="33"/>
      <w:r w:rsidRPr="005806D5">
        <w:rPr>
          <w:rFonts w:asciiTheme="minorHAnsi" w:hAnsiTheme="minorHAnsi" w:cstheme="minorHAnsi"/>
          <w:sz w:val="24"/>
          <w:szCs w:val="24"/>
        </w:rPr>
        <w:t xml:space="preserve"> </w:t>
      </w:r>
    </w:p>
    <w:p w14:paraId="2A986F66" w14:textId="3F98F597" w:rsidR="00E94FF0" w:rsidRPr="004A4C79" w:rsidRDefault="009B4090" w:rsidP="004A4C79">
      <w:pPr>
        <w:rPr>
          <w:rFonts w:eastAsiaTheme="minorHAnsi" w:cstheme="minorHAnsi"/>
          <w:bCs/>
          <w:iCs/>
          <w:sz w:val="24"/>
          <w:szCs w:val="24"/>
        </w:rPr>
      </w:pPr>
      <w:r w:rsidRPr="005806D5">
        <w:rPr>
          <w:rFonts w:eastAsiaTheme="minorHAnsi" w:cstheme="minorHAnsi"/>
          <w:bCs/>
          <w:iCs/>
          <w:sz w:val="24"/>
          <w:szCs w:val="24"/>
        </w:rPr>
        <w:br w:type="page"/>
      </w:r>
      <w:bookmarkStart w:id="34" w:name="_Ref39673589"/>
      <w:bookmarkStart w:id="35" w:name="_Toc183764811"/>
      <w:bookmarkStart w:id="36" w:name="_Toc188252864"/>
      <w:bookmarkEnd w:id="32"/>
    </w:p>
    <w:p w14:paraId="1AB8379F" w14:textId="2B987569" w:rsidR="004A485C" w:rsidRPr="00CA7012" w:rsidRDefault="004A485C" w:rsidP="004A485C">
      <w:pPr>
        <w:jc w:val="right"/>
        <w:rPr>
          <w:rFonts w:cstheme="minorHAnsi"/>
          <w:sz w:val="24"/>
          <w:szCs w:val="24"/>
        </w:rPr>
      </w:pPr>
      <w:r w:rsidRPr="00CA7012">
        <w:rPr>
          <w:rFonts w:cstheme="minorHAnsi"/>
          <w:sz w:val="24"/>
          <w:szCs w:val="24"/>
        </w:rPr>
        <w:lastRenderedPageBreak/>
        <w:t>Pirkimo sąlygų</w:t>
      </w:r>
      <w:r>
        <w:rPr>
          <w:rFonts w:cstheme="minorHAnsi"/>
          <w:sz w:val="24"/>
          <w:szCs w:val="24"/>
        </w:rPr>
        <w:t xml:space="preserve"> 5 </w:t>
      </w:r>
      <w:r w:rsidRPr="00CA7012">
        <w:rPr>
          <w:rFonts w:cstheme="minorHAnsi"/>
          <w:sz w:val="24"/>
          <w:szCs w:val="24"/>
        </w:rPr>
        <w:t xml:space="preserve">priedas </w:t>
      </w:r>
    </w:p>
    <w:p w14:paraId="283AA12F" w14:textId="6C7A9BA3" w:rsidR="004A485C" w:rsidRPr="00655E5D" w:rsidRDefault="004A485C" w:rsidP="004A485C">
      <w:pPr>
        <w:jc w:val="right"/>
        <w:rPr>
          <w:rFonts w:cstheme="minorHAnsi"/>
          <w:sz w:val="24"/>
          <w:szCs w:val="24"/>
        </w:rPr>
      </w:pPr>
      <w:r w:rsidRPr="00CA7012">
        <w:rPr>
          <w:rFonts w:cstheme="minorHAnsi"/>
          <w:sz w:val="24"/>
          <w:szCs w:val="24"/>
        </w:rPr>
        <w:t xml:space="preserve">                                                                                                                 „</w:t>
      </w:r>
      <w:r>
        <w:rPr>
          <w:rFonts w:cstheme="minorHAnsi"/>
          <w:sz w:val="24"/>
          <w:szCs w:val="24"/>
        </w:rPr>
        <w:t>Sutarties sąlygos</w:t>
      </w:r>
      <w:r w:rsidRPr="00CA7012">
        <w:rPr>
          <w:rFonts w:cstheme="minorHAnsi"/>
          <w:sz w:val="24"/>
          <w:szCs w:val="24"/>
        </w:rPr>
        <w:t>“</w:t>
      </w:r>
    </w:p>
    <w:p w14:paraId="6DDB6948" w14:textId="77777777" w:rsidR="004A485C" w:rsidRDefault="004A485C" w:rsidP="00B1471A">
      <w:pPr>
        <w:widowControl w:val="0"/>
        <w:autoSpaceDE w:val="0"/>
        <w:autoSpaceDN w:val="0"/>
        <w:adjustRightInd w:val="0"/>
        <w:rPr>
          <w:rFonts w:ascii="Times New Roman" w:eastAsia="Times New Roman" w:hAnsi="Times New Roman" w:cs="Times New Roman"/>
          <w:sz w:val="24"/>
          <w:szCs w:val="24"/>
        </w:rPr>
      </w:pPr>
    </w:p>
    <w:p w14:paraId="751F63AB" w14:textId="6EABE4FB" w:rsidR="00492B5B" w:rsidRPr="002778E0" w:rsidRDefault="00492B5B" w:rsidP="00492B5B">
      <w:pPr>
        <w:rPr>
          <w:rFonts w:cstheme="minorHAnsi"/>
          <w:caps/>
          <w:sz w:val="24"/>
          <w:szCs w:val="24"/>
        </w:rPr>
      </w:pPr>
    </w:p>
    <w:p w14:paraId="07751324" w14:textId="77777777" w:rsidR="00733E2F" w:rsidRPr="004A4C79" w:rsidRDefault="00733E2F" w:rsidP="00733E2F">
      <w:pPr>
        <w:pStyle w:val="Stilius5"/>
        <w:spacing w:after="120"/>
        <w:outlineLvl w:val="0"/>
        <w:rPr>
          <w:rFonts w:ascii="Calibri" w:hAnsi="Calibri" w:cs="Calibri"/>
          <w:sz w:val="24"/>
          <w:szCs w:val="24"/>
        </w:rPr>
      </w:pPr>
      <w:r w:rsidRPr="004A4C79">
        <w:rPr>
          <w:rFonts w:ascii="Calibri" w:hAnsi="Calibri" w:cs="Calibri"/>
          <w:sz w:val="24"/>
          <w:szCs w:val="24"/>
        </w:rPr>
        <w:t>STATYBOS RANGOS SUTARTIS Nr. _________</w:t>
      </w:r>
    </w:p>
    <w:p w14:paraId="316C0660" w14:textId="77777777" w:rsidR="00733E2F" w:rsidRPr="004A4C79" w:rsidRDefault="00733E2F" w:rsidP="00733E2F">
      <w:pPr>
        <w:jc w:val="center"/>
        <w:outlineLvl w:val="0"/>
        <w:rPr>
          <w:rFonts w:ascii="Calibri" w:hAnsi="Calibri" w:cs="Calibri"/>
          <w:i/>
          <w:color w:val="FF0000"/>
          <w:sz w:val="24"/>
          <w:szCs w:val="24"/>
        </w:rPr>
      </w:pPr>
      <w:r w:rsidRPr="004A4C79">
        <w:rPr>
          <w:rFonts w:ascii="Calibri" w:hAnsi="Calibri" w:cs="Calibri"/>
          <w:sz w:val="24"/>
          <w:szCs w:val="24"/>
        </w:rPr>
        <w:t xml:space="preserve">Utena, </w:t>
      </w:r>
    </w:p>
    <w:p w14:paraId="183D507E" w14:textId="77777777" w:rsidR="00733E2F" w:rsidRPr="004A4C79" w:rsidRDefault="00733E2F" w:rsidP="00733E2F">
      <w:pPr>
        <w:rPr>
          <w:rFonts w:ascii="Calibri" w:hAnsi="Calibri" w:cs="Calibri"/>
          <w:sz w:val="24"/>
          <w:szCs w:val="24"/>
        </w:rPr>
      </w:pPr>
      <w:r w:rsidRPr="004A4C79">
        <w:rPr>
          <w:rStyle w:val="FontStyle28"/>
          <w:rFonts w:ascii="Calibri" w:hAnsi="Calibri" w:cs="Calibri"/>
          <w:sz w:val="24"/>
          <w:szCs w:val="24"/>
        </w:rPr>
        <w:t xml:space="preserve">Utenos rajono savivaldybės administracija, įstaigos kodas 188710442, </w:t>
      </w:r>
      <w:r w:rsidRPr="004A4C79">
        <w:rPr>
          <w:rFonts w:ascii="Calibri" w:hAnsi="Calibri" w:cs="Calibri"/>
          <w:sz w:val="24"/>
          <w:szCs w:val="24"/>
          <w:lang w:eastAsia="ar-SA"/>
        </w:rPr>
        <w:t xml:space="preserve">kurios registruota buveinė yra </w:t>
      </w:r>
      <w:proofErr w:type="spellStart"/>
      <w:r w:rsidRPr="004A4C79">
        <w:rPr>
          <w:rFonts w:ascii="Calibri" w:hAnsi="Calibri" w:cs="Calibri"/>
          <w:sz w:val="24"/>
          <w:szCs w:val="24"/>
          <w:lang w:eastAsia="ar-SA"/>
        </w:rPr>
        <w:t>Utenio</w:t>
      </w:r>
      <w:proofErr w:type="spellEnd"/>
      <w:r w:rsidRPr="004A4C79">
        <w:rPr>
          <w:rFonts w:ascii="Calibri" w:hAnsi="Calibri" w:cs="Calibri"/>
          <w:sz w:val="24"/>
          <w:szCs w:val="24"/>
          <w:lang w:eastAsia="ar-SA"/>
        </w:rPr>
        <w:t xml:space="preserve"> a. 4, 28503, Utena, duomenys apie įstaigą kaupiami ir saugomi Lietuvos Respublikos juridinių asmenų registre</w:t>
      </w:r>
      <w:r w:rsidRPr="004A4C79">
        <w:rPr>
          <w:rFonts w:ascii="Calibri" w:hAnsi="Calibri" w:cs="Calibri"/>
          <w:sz w:val="24"/>
          <w:szCs w:val="24"/>
        </w:rPr>
        <w:t xml:space="preserve">, atstovaujama </w:t>
      </w:r>
      <w:r w:rsidRPr="004A4C79">
        <w:rPr>
          <w:rStyle w:val="FontStyle28"/>
          <w:rFonts w:ascii="Calibri" w:hAnsi="Calibri" w:cs="Calibri"/>
          <w:sz w:val="24"/>
          <w:szCs w:val="24"/>
        </w:rPr>
        <w:t xml:space="preserve">administracijos direktoriaus Pauliaus </w:t>
      </w:r>
      <w:proofErr w:type="spellStart"/>
      <w:r w:rsidRPr="004A4C79">
        <w:rPr>
          <w:rStyle w:val="FontStyle28"/>
          <w:rFonts w:ascii="Calibri" w:hAnsi="Calibri" w:cs="Calibri"/>
          <w:sz w:val="24"/>
          <w:szCs w:val="24"/>
        </w:rPr>
        <w:t>Čyvo</w:t>
      </w:r>
      <w:proofErr w:type="spellEnd"/>
      <w:r w:rsidRPr="004A4C79">
        <w:rPr>
          <w:rStyle w:val="FontStyle28"/>
          <w:rFonts w:ascii="Calibri" w:hAnsi="Calibri" w:cs="Calibri"/>
          <w:sz w:val="24"/>
          <w:szCs w:val="24"/>
        </w:rPr>
        <w:t>,</w:t>
      </w:r>
      <w:r w:rsidRPr="004A4C79">
        <w:rPr>
          <w:rFonts w:ascii="Calibri" w:hAnsi="Calibri" w:cs="Calibri"/>
          <w:sz w:val="24"/>
          <w:szCs w:val="24"/>
        </w:rPr>
        <w:t xml:space="preserve"> veikiančio pagal </w:t>
      </w:r>
      <w:r w:rsidRPr="004A4C79">
        <w:rPr>
          <w:rStyle w:val="FontStyle28"/>
          <w:rFonts w:ascii="Calibri" w:hAnsi="Calibri" w:cs="Calibri"/>
          <w:sz w:val="24"/>
          <w:szCs w:val="24"/>
        </w:rPr>
        <w:t>administracijos nuostatus</w:t>
      </w:r>
      <w:r w:rsidRPr="004A4C79">
        <w:rPr>
          <w:rFonts w:ascii="Calibri" w:hAnsi="Calibri" w:cs="Calibri"/>
          <w:i/>
          <w:iCs/>
          <w:color w:val="FF0000"/>
          <w:sz w:val="24"/>
          <w:szCs w:val="24"/>
        </w:rPr>
        <w:t xml:space="preserve"> </w:t>
      </w:r>
      <w:r w:rsidRPr="004A4C79">
        <w:rPr>
          <w:rFonts w:ascii="Calibri" w:hAnsi="Calibri" w:cs="Calibri"/>
          <w:sz w:val="24"/>
          <w:szCs w:val="24"/>
        </w:rPr>
        <w:t xml:space="preserve"> (toliau – Užsakovas), ir__________________________, atstovaujama____________________________, veikiančio pagal _________ (toliau – Rangovas), ir toliau kartu vadinami Šalimis, o kiekvienas atskirai – Šalimi, sudarė šią Statybos rangos sutartį (toliau – Sutartis).</w:t>
      </w:r>
    </w:p>
    <w:p w14:paraId="0345AD6C" w14:textId="77777777" w:rsidR="00733E2F" w:rsidRPr="004A4C79" w:rsidRDefault="00733E2F" w:rsidP="00733E2F">
      <w:pPr>
        <w:rPr>
          <w:rFonts w:ascii="Calibri" w:hAnsi="Calibri" w:cs="Calibri"/>
          <w:sz w:val="24"/>
          <w:szCs w:val="24"/>
        </w:rPr>
      </w:pPr>
    </w:p>
    <w:p w14:paraId="231AABD4" w14:textId="77777777" w:rsidR="00733E2F" w:rsidRPr="004A4C79" w:rsidRDefault="00733E2F" w:rsidP="001D62A9">
      <w:pPr>
        <w:pStyle w:val="Sraopastraipa"/>
        <w:numPr>
          <w:ilvl w:val="0"/>
          <w:numId w:val="14"/>
        </w:numPr>
        <w:spacing w:after="200" w:line="276" w:lineRule="auto"/>
        <w:jc w:val="center"/>
        <w:rPr>
          <w:rFonts w:ascii="Calibri" w:hAnsi="Calibri" w:cs="Calibri"/>
          <w:b/>
          <w:bCs/>
          <w:sz w:val="24"/>
          <w:szCs w:val="24"/>
        </w:rPr>
      </w:pPr>
      <w:r w:rsidRPr="004A4C79">
        <w:rPr>
          <w:rFonts w:ascii="Calibri" w:hAnsi="Calibri" w:cs="Calibri"/>
          <w:b/>
          <w:bCs/>
          <w:sz w:val="24"/>
          <w:szCs w:val="24"/>
        </w:rPr>
        <w:t>SĄVOKOS</w:t>
      </w:r>
    </w:p>
    <w:p w14:paraId="513EA235" w14:textId="77777777" w:rsidR="00733E2F" w:rsidRPr="004A4C79" w:rsidRDefault="00733E2F" w:rsidP="00733E2F">
      <w:pPr>
        <w:pStyle w:val="Sraopastraipa"/>
        <w:rPr>
          <w:rFonts w:ascii="Calibri" w:hAnsi="Calibri" w:cs="Calibri"/>
          <w:sz w:val="24"/>
          <w:szCs w:val="24"/>
        </w:rPr>
      </w:pPr>
    </w:p>
    <w:p w14:paraId="6AE1B2F4" w14:textId="77777777" w:rsidR="00733E2F" w:rsidRPr="004A4C79" w:rsidRDefault="00733E2F" w:rsidP="001D62A9">
      <w:pPr>
        <w:pStyle w:val="Sraopastraipa"/>
        <w:numPr>
          <w:ilvl w:val="1"/>
          <w:numId w:val="14"/>
        </w:numPr>
        <w:spacing w:before="200"/>
        <w:rPr>
          <w:rFonts w:ascii="Calibri" w:hAnsi="Calibri" w:cs="Calibri"/>
          <w:bCs/>
          <w:sz w:val="24"/>
          <w:szCs w:val="24"/>
        </w:rPr>
      </w:pPr>
      <w:r w:rsidRPr="004A4C79">
        <w:rPr>
          <w:rFonts w:ascii="Calibri" w:hAnsi="Calibri" w:cs="Calibri"/>
          <w:b/>
          <w:sz w:val="24"/>
          <w:szCs w:val="24"/>
        </w:rPr>
        <w:t>Darbai</w:t>
      </w:r>
      <w:r w:rsidRPr="004A4C79">
        <w:rPr>
          <w:rFonts w:ascii="Calibri" w:hAnsi="Calibri" w:cs="Calibri"/>
          <w:bCs/>
          <w:sz w:val="24"/>
          <w:szCs w:val="24"/>
        </w:rPr>
        <w:t xml:space="preserve"> – visi darbai, nustatyti Darbų užduotyje ir kiti darbai, kuriuos pagal Sutartį privalo atlikti Rangovas.</w:t>
      </w:r>
    </w:p>
    <w:p w14:paraId="6F9B2376" w14:textId="77777777" w:rsidR="00733E2F" w:rsidRPr="004A4C79" w:rsidRDefault="00733E2F" w:rsidP="001D62A9">
      <w:pPr>
        <w:pStyle w:val="Sraopastraipa"/>
        <w:numPr>
          <w:ilvl w:val="1"/>
          <w:numId w:val="14"/>
        </w:numPr>
        <w:spacing w:before="200"/>
        <w:rPr>
          <w:rFonts w:ascii="Calibri" w:hAnsi="Calibri" w:cs="Calibri"/>
          <w:sz w:val="24"/>
          <w:szCs w:val="24"/>
        </w:rPr>
      </w:pPr>
      <w:r w:rsidRPr="004A4C79">
        <w:rPr>
          <w:rFonts w:ascii="Calibri" w:hAnsi="Calibri" w:cs="Calibri"/>
          <w:b/>
          <w:sz w:val="24"/>
          <w:szCs w:val="24"/>
        </w:rPr>
        <w:t xml:space="preserve">Paslaugos – </w:t>
      </w:r>
      <w:r w:rsidRPr="004A4C79">
        <w:rPr>
          <w:rFonts w:ascii="Calibri" w:hAnsi="Calibri" w:cs="Calibri"/>
          <w:bCs/>
          <w:sz w:val="24"/>
          <w:szCs w:val="24"/>
        </w:rPr>
        <w:t>visos paslaugos nurodytos techninėje specifikacijoje – užduotyje kurios būtinos Sutarčiai atlikti.</w:t>
      </w:r>
    </w:p>
    <w:p w14:paraId="2DAC6A91" w14:textId="77777777" w:rsidR="00733E2F" w:rsidRPr="004A4C79" w:rsidRDefault="00733E2F" w:rsidP="001D62A9">
      <w:pPr>
        <w:pStyle w:val="Sraopastraipa"/>
        <w:numPr>
          <w:ilvl w:val="1"/>
          <w:numId w:val="14"/>
        </w:numPr>
        <w:spacing w:before="200"/>
        <w:rPr>
          <w:rFonts w:ascii="Calibri" w:hAnsi="Calibri" w:cs="Calibri"/>
          <w:sz w:val="24"/>
          <w:szCs w:val="24"/>
        </w:rPr>
      </w:pPr>
      <w:r w:rsidRPr="004A4C79">
        <w:rPr>
          <w:rFonts w:ascii="Calibri" w:hAnsi="Calibri" w:cs="Calibri"/>
          <w:b/>
          <w:sz w:val="24"/>
          <w:szCs w:val="24"/>
        </w:rPr>
        <w:t xml:space="preserve"> Darbų atlikimo terminas</w:t>
      </w:r>
      <w:r w:rsidRPr="004A4C79">
        <w:rPr>
          <w:rFonts w:ascii="Calibri" w:hAnsi="Calibri" w:cs="Calibri"/>
          <w:sz w:val="24"/>
          <w:szCs w:val="24"/>
        </w:rPr>
        <w:t xml:space="preserve"> – laikas, skaičiuojamas nuo Darbų pradžios iki Darbų perdavimo Užsakovui, atlikus baigiamuosius bandymus (jeigu taikoma), kurių rezultatai yra teigiami, ir pasirašius Darbų perdavimo - priėmimo aktą.</w:t>
      </w:r>
    </w:p>
    <w:p w14:paraId="4A810A87" w14:textId="77777777" w:rsidR="00733E2F" w:rsidRPr="004A4C79" w:rsidRDefault="00733E2F" w:rsidP="001D62A9">
      <w:pPr>
        <w:pStyle w:val="Sraopastraipa"/>
        <w:numPr>
          <w:ilvl w:val="1"/>
          <w:numId w:val="14"/>
        </w:numPr>
        <w:spacing w:before="200"/>
        <w:rPr>
          <w:rFonts w:ascii="Calibri" w:hAnsi="Calibri" w:cs="Calibri"/>
          <w:bCs/>
          <w:sz w:val="24"/>
          <w:szCs w:val="24"/>
        </w:rPr>
      </w:pPr>
      <w:r w:rsidRPr="004A4C79">
        <w:rPr>
          <w:rFonts w:ascii="Calibri" w:hAnsi="Calibri" w:cs="Calibri"/>
          <w:b/>
          <w:bCs/>
          <w:sz w:val="24"/>
          <w:szCs w:val="24"/>
        </w:rPr>
        <w:t xml:space="preserve">Paslaugų atlikimo terminas – </w:t>
      </w:r>
      <w:r w:rsidRPr="004A4C79">
        <w:rPr>
          <w:rFonts w:ascii="Calibri" w:hAnsi="Calibri" w:cs="Calibri"/>
          <w:sz w:val="24"/>
          <w:szCs w:val="24"/>
        </w:rPr>
        <w:t>laikas, skaičiuojamas nuo Paslaugų pradžios iki Paslaugų perdavimo Užsakovui. Techninės dokumentacijos parengimo paslauga laikoma užbaigta, kai dokumentacija pateikta ir suderinta užsakovo.</w:t>
      </w:r>
    </w:p>
    <w:p w14:paraId="537DAC51" w14:textId="77777777" w:rsidR="00733E2F" w:rsidRPr="004A4C79" w:rsidRDefault="00733E2F" w:rsidP="001D62A9">
      <w:pPr>
        <w:pStyle w:val="Sraopastraipa"/>
        <w:numPr>
          <w:ilvl w:val="1"/>
          <w:numId w:val="14"/>
        </w:numPr>
        <w:spacing w:before="200"/>
        <w:rPr>
          <w:rFonts w:ascii="Calibri" w:hAnsi="Calibri" w:cs="Calibri"/>
          <w:bCs/>
          <w:sz w:val="24"/>
          <w:szCs w:val="24"/>
        </w:rPr>
      </w:pPr>
      <w:r w:rsidRPr="004A4C79">
        <w:rPr>
          <w:rFonts w:ascii="Calibri" w:hAnsi="Calibri" w:cs="Calibri"/>
          <w:b/>
          <w:sz w:val="24"/>
          <w:szCs w:val="24"/>
        </w:rPr>
        <w:t>Darbų perdavimo-priėmimo aktas</w:t>
      </w:r>
      <w:r w:rsidRPr="004A4C79">
        <w:rPr>
          <w:rFonts w:ascii="Calibri" w:hAnsi="Calibri" w:cs="Calibri"/>
          <w:sz w:val="24"/>
          <w:szCs w:val="24"/>
        </w:rPr>
        <w:t xml:space="preserve"> – dokumentas, patvirtinantis, kad Rangovas perdavė, o Užsakovas priėmė Darbus, pasirašomas vadovaujantis Sutarties 7.2 papunkčiu.</w:t>
      </w:r>
      <w:r w:rsidRPr="004A4C79" w:rsidDel="0043793F">
        <w:rPr>
          <w:rFonts w:ascii="Calibri" w:hAnsi="Calibri" w:cs="Calibri"/>
          <w:sz w:val="24"/>
          <w:szCs w:val="24"/>
        </w:rPr>
        <w:t xml:space="preserve"> </w:t>
      </w:r>
    </w:p>
    <w:p w14:paraId="17488003" w14:textId="77777777" w:rsidR="00733E2F" w:rsidRPr="004A4C79" w:rsidRDefault="00733E2F" w:rsidP="001D62A9">
      <w:pPr>
        <w:pStyle w:val="Sraopastraipa"/>
        <w:numPr>
          <w:ilvl w:val="1"/>
          <w:numId w:val="14"/>
        </w:numPr>
        <w:spacing w:before="200"/>
        <w:rPr>
          <w:rFonts w:ascii="Calibri" w:hAnsi="Calibri" w:cs="Calibri"/>
          <w:bCs/>
          <w:sz w:val="24"/>
          <w:szCs w:val="24"/>
        </w:rPr>
      </w:pPr>
      <w:r w:rsidRPr="004A4C79">
        <w:rPr>
          <w:rFonts w:ascii="Calibri" w:hAnsi="Calibri" w:cs="Calibri"/>
          <w:b/>
          <w:bCs/>
          <w:sz w:val="24"/>
          <w:szCs w:val="24"/>
        </w:rPr>
        <w:t xml:space="preserve">Paslaugų perdavimo – priėmimo aktas – </w:t>
      </w:r>
      <w:r w:rsidRPr="004A4C79">
        <w:rPr>
          <w:rFonts w:ascii="Calibri" w:hAnsi="Calibri" w:cs="Calibri"/>
          <w:sz w:val="24"/>
          <w:szCs w:val="24"/>
        </w:rPr>
        <w:t>dokumentas, patvirtinantis, kad Rangovas ar Rangovo pasitelktas Subtiekėjas tinkamai parengė statinio projektą, o Užsakovas priėmė Paslaugas.</w:t>
      </w:r>
    </w:p>
    <w:p w14:paraId="5363ABBC" w14:textId="77777777" w:rsidR="00733E2F" w:rsidRPr="004A4C79" w:rsidRDefault="00733E2F" w:rsidP="001D62A9">
      <w:pPr>
        <w:pStyle w:val="Sraopastraipa"/>
        <w:numPr>
          <w:ilvl w:val="1"/>
          <w:numId w:val="14"/>
        </w:numPr>
        <w:spacing w:before="200"/>
        <w:rPr>
          <w:rFonts w:ascii="Calibri" w:hAnsi="Calibri" w:cs="Calibri"/>
          <w:bCs/>
          <w:sz w:val="24"/>
          <w:szCs w:val="24"/>
        </w:rPr>
      </w:pPr>
      <w:r w:rsidRPr="004A4C79">
        <w:rPr>
          <w:rFonts w:ascii="Calibri" w:hAnsi="Calibri" w:cs="Calibri"/>
          <w:b/>
          <w:sz w:val="24"/>
          <w:szCs w:val="24"/>
        </w:rPr>
        <w:t>Darbų ir Paslaugų pradžia</w:t>
      </w:r>
      <w:r w:rsidRPr="004A4C79">
        <w:rPr>
          <w:rFonts w:ascii="Calibri" w:hAnsi="Calibri" w:cs="Calibri"/>
          <w:sz w:val="24"/>
          <w:szCs w:val="24"/>
        </w:rPr>
        <w:t xml:space="preserve"> – Statybvietės perdavimo-priėmimo akto pasirašymo data.</w:t>
      </w:r>
    </w:p>
    <w:p w14:paraId="31C0316D" w14:textId="77777777" w:rsidR="00733E2F" w:rsidRPr="004A4C79" w:rsidRDefault="00733E2F" w:rsidP="001D62A9">
      <w:pPr>
        <w:pStyle w:val="Sraopastraipa"/>
        <w:numPr>
          <w:ilvl w:val="1"/>
          <w:numId w:val="14"/>
        </w:numPr>
        <w:spacing w:before="200"/>
        <w:rPr>
          <w:rFonts w:ascii="Calibri" w:hAnsi="Calibri" w:cs="Calibri"/>
          <w:bCs/>
          <w:sz w:val="24"/>
          <w:szCs w:val="24"/>
        </w:rPr>
      </w:pPr>
      <w:r w:rsidRPr="004A4C79">
        <w:rPr>
          <w:rFonts w:ascii="Calibri" w:hAnsi="Calibri" w:cs="Calibri"/>
          <w:b/>
          <w:sz w:val="24"/>
          <w:szCs w:val="24"/>
        </w:rPr>
        <w:t xml:space="preserve">Techninė specifikacija-užduotis </w:t>
      </w:r>
      <w:r w:rsidRPr="004A4C79">
        <w:rPr>
          <w:rFonts w:ascii="Calibri" w:hAnsi="Calibri" w:cs="Calibri"/>
          <w:sz w:val="24"/>
          <w:szCs w:val="24"/>
        </w:rPr>
        <w:t>–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Šioje Sutartyje terminas Darbai apima darbų aprašo parengimo paslaugas, statybos rangos darbus pagal parengtą techninę dokumentaciją, užbaigiamosios dokumentacijos parengimą, kadastro bylos atnaujinimo darbus.</w:t>
      </w:r>
    </w:p>
    <w:p w14:paraId="3534EC2E" w14:textId="77777777" w:rsidR="00733E2F" w:rsidRPr="004A4C79" w:rsidRDefault="00733E2F" w:rsidP="001D62A9">
      <w:pPr>
        <w:pStyle w:val="Sraopastraipa"/>
        <w:numPr>
          <w:ilvl w:val="1"/>
          <w:numId w:val="14"/>
        </w:numPr>
        <w:spacing w:before="200"/>
        <w:rPr>
          <w:rFonts w:ascii="Calibri" w:hAnsi="Calibri" w:cs="Calibri"/>
          <w:bCs/>
          <w:sz w:val="24"/>
          <w:szCs w:val="24"/>
        </w:rPr>
      </w:pPr>
      <w:r w:rsidRPr="004A4C79">
        <w:rPr>
          <w:rFonts w:ascii="Calibri" w:hAnsi="Calibri" w:cs="Calibri"/>
          <w:b/>
          <w:sz w:val="24"/>
          <w:szCs w:val="24"/>
        </w:rPr>
        <w:t>Techninės specifikacijos-užduoties klaida</w:t>
      </w:r>
      <w:r w:rsidRPr="004A4C79">
        <w:rPr>
          <w:rFonts w:ascii="Calibri" w:hAnsi="Calibri" w:cs="Calibri"/>
          <w:sz w:val="24"/>
          <w:szCs w:val="24"/>
        </w:rPr>
        <w:t xml:space="preserve"> – Darbų užduoties reikalavimai (jų visuma), kurių negalima įgyvendinti, atsižvelgiant į normatyvinių statybos techninių dokumentų ir normatyvinių statinio saugos ir paskirties dokumentų nuostatas ir (arba) nepažeidus kurio nors iš jų.</w:t>
      </w:r>
    </w:p>
    <w:p w14:paraId="4A55626C" w14:textId="77777777" w:rsidR="00733E2F" w:rsidRPr="004A4C79" w:rsidRDefault="00733E2F" w:rsidP="001D62A9">
      <w:pPr>
        <w:pStyle w:val="Sraopastraipa"/>
        <w:numPr>
          <w:ilvl w:val="1"/>
          <w:numId w:val="14"/>
        </w:numPr>
        <w:spacing w:before="200"/>
        <w:rPr>
          <w:rFonts w:ascii="Calibri" w:hAnsi="Calibri" w:cs="Calibri"/>
          <w:bCs/>
          <w:sz w:val="24"/>
          <w:szCs w:val="24"/>
        </w:rPr>
      </w:pPr>
      <w:r w:rsidRPr="004A4C79">
        <w:rPr>
          <w:rFonts w:ascii="Calibri" w:hAnsi="Calibri" w:cs="Calibri"/>
          <w:b/>
          <w:sz w:val="24"/>
          <w:szCs w:val="24"/>
        </w:rPr>
        <w:t>Deklaracija apie statybos užbaigimą</w:t>
      </w:r>
      <w:r w:rsidRPr="004A4C79">
        <w:rPr>
          <w:rFonts w:ascii="Calibri" w:hAnsi="Calibri" w:cs="Calibri"/>
          <w:bCs/>
          <w:sz w:val="24"/>
          <w:szCs w:val="24"/>
        </w:rPr>
        <w:t xml:space="preserve"> </w:t>
      </w:r>
      <w:r w:rsidRPr="004A4C79">
        <w:rPr>
          <w:rFonts w:ascii="Calibri" w:hAnsi="Calibri" w:cs="Calibri"/>
          <w:sz w:val="24"/>
          <w:szCs w:val="24"/>
        </w:rPr>
        <w:t>– Užsakovo pasirašytas dokumentas, kuriuo paskelbiama, kad statybos darbai užbaigti ar statinio (patalpų) paskirtis pakeista pagal teisės aktų reikalavimus (kai statinio projektas nebuvo rengiamas).</w:t>
      </w:r>
    </w:p>
    <w:p w14:paraId="48ADAE8A" w14:textId="77777777" w:rsidR="00733E2F" w:rsidRPr="004A4C79" w:rsidRDefault="00733E2F" w:rsidP="001D62A9">
      <w:pPr>
        <w:pStyle w:val="Sraopastraipa"/>
        <w:numPr>
          <w:ilvl w:val="1"/>
          <w:numId w:val="14"/>
        </w:numPr>
        <w:spacing w:before="200"/>
        <w:rPr>
          <w:rFonts w:ascii="Calibri" w:hAnsi="Calibri" w:cs="Calibri"/>
          <w:bCs/>
          <w:sz w:val="24"/>
          <w:szCs w:val="24"/>
        </w:rPr>
      </w:pPr>
      <w:r w:rsidRPr="004A4C79">
        <w:rPr>
          <w:rFonts w:ascii="Calibri" w:hAnsi="Calibri" w:cs="Calibri"/>
          <w:b/>
          <w:sz w:val="24"/>
          <w:szCs w:val="24"/>
        </w:rPr>
        <w:lastRenderedPageBreak/>
        <w:t>Išlaidos</w:t>
      </w:r>
      <w:r w:rsidRPr="004A4C79">
        <w:rPr>
          <w:rFonts w:ascii="Calibri" w:hAnsi="Calibri" w:cs="Calibri"/>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4A0DADC9" w14:textId="77777777" w:rsidR="00733E2F" w:rsidRPr="004A4C79" w:rsidRDefault="00733E2F" w:rsidP="001D62A9">
      <w:pPr>
        <w:pStyle w:val="Sraopastraipa"/>
        <w:numPr>
          <w:ilvl w:val="1"/>
          <w:numId w:val="14"/>
        </w:numPr>
        <w:spacing w:before="200"/>
        <w:rPr>
          <w:rFonts w:ascii="Calibri" w:hAnsi="Calibri" w:cs="Calibri"/>
          <w:bCs/>
          <w:sz w:val="24"/>
          <w:szCs w:val="24"/>
        </w:rPr>
      </w:pPr>
      <w:r w:rsidRPr="004A4C79">
        <w:rPr>
          <w:rFonts w:ascii="Calibri" w:hAnsi="Calibri" w:cs="Calibri"/>
          <w:b/>
          <w:sz w:val="24"/>
          <w:szCs w:val="24"/>
        </w:rPr>
        <w:t xml:space="preserve">Įranga </w:t>
      </w:r>
      <w:r w:rsidRPr="004A4C79">
        <w:rPr>
          <w:rFonts w:ascii="Calibri" w:hAnsi="Calibri" w:cs="Calibri"/>
          <w:sz w:val="24"/>
          <w:szCs w:val="24"/>
        </w:rPr>
        <w:t>– prietaisai ir mechanizmai sudarantys Darbus ar jų dalį.</w:t>
      </w:r>
    </w:p>
    <w:p w14:paraId="09D0E711" w14:textId="77777777" w:rsidR="00733E2F" w:rsidRPr="004A4C79" w:rsidRDefault="00733E2F" w:rsidP="001D62A9">
      <w:pPr>
        <w:pStyle w:val="Sraopastraipa"/>
        <w:numPr>
          <w:ilvl w:val="1"/>
          <w:numId w:val="14"/>
        </w:numPr>
        <w:spacing w:before="200"/>
        <w:rPr>
          <w:rFonts w:ascii="Calibri" w:hAnsi="Calibri" w:cs="Calibri"/>
          <w:bCs/>
          <w:sz w:val="24"/>
          <w:szCs w:val="24"/>
        </w:rPr>
      </w:pPr>
      <w:r w:rsidRPr="004A4C79">
        <w:rPr>
          <w:rFonts w:ascii="Calibri" w:hAnsi="Calibri" w:cs="Calibri"/>
          <w:b/>
          <w:sz w:val="24"/>
          <w:szCs w:val="24"/>
        </w:rPr>
        <w:t>Medžiagos</w:t>
      </w:r>
      <w:r w:rsidRPr="004A4C79">
        <w:rPr>
          <w:rFonts w:ascii="Calibri" w:hAnsi="Calibri" w:cs="Calibri"/>
          <w:sz w:val="24"/>
          <w:szCs w:val="24"/>
        </w:rPr>
        <w:t xml:space="preserve"> – visa tai, kas turi sudaryti Darbus ar jų dalį (išskyrus Įrangą).</w:t>
      </w:r>
    </w:p>
    <w:p w14:paraId="2E3D31FF" w14:textId="77777777" w:rsidR="00733E2F" w:rsidRPr="004A4C79" w:rsidRDefault="00733E2F" w:rsidP="001D62A9">
      <w:pPr>
        <w:pStyle w:val="Sraopastraipa"/>
        <w:numPr>
          <w:ilvl w:val="1"/>
          <w:numId w:val="14"/>
        </w:numPr>
        <w:spacing w:before="200"/>
        <w:rPr>
          <w:rFonts w:ascii="Calibri" w:hAnsi="Calibri" w:cs="Calibri"/>
          <w:bCs/>
          <w:sz w:val="24"/>
          <w:szCs w:val="24"/>
        </w:rPr>
      </w:pPr>
      <w:r w:rsidRPr="004A4C79">
        <w:rPr>
          <w:rFonts w:ascii="Calibri" w:hAnsi="Calibri" w:cs="Calibri"/>
          <w:b/>
          <w:sz w:val="24"/>
          <w:szCs w:val="24"/>
        </w:rPr>
        <w:t>Pakeitimas</w:t>
      </w:r>
      <w:r w:rsidRPr="004A4C79">
        <w:rPr>
          <w:rFonts w:ascii="Calibri" w:hAnsi="Calibri" w:cs="Calibri"/>
          <w:sz w:val="24"/>
          <w:szCs w:val="24"/>
        </w:rPr>
        <w:t xml:space="preserve"> – Sutarties ir/ar techninės specifikacijos – užduoties reikalavimų keitimas pagal 9 skyrių.</w:t>
      </w:r>
    </w:p>
    <w:p w14:paraId="7CB3CDAA" w14:textId="77777777" w:rsidR="00733E2F" w:rsidRPr="004A4C79" w:rsidRDefault="00733E2F" w:rsidP="001D62A9">
      <w:pPr>
        <w:pStyle w:val="Sraopastraipa"/>
        <w:numPr>
          <w:ilvl w:val="1"/>
          <w:numId w:val="14"/>
        </w:numPr>
        <w:spacing w:before="200"/>
        <w:rPr>
          <w:rFonts w:ascii="Calibri" w:hAnsi="Calibri" w:cs="Calibri"/>
          <w:bCs/>
          <w:sz w:val="24"/>
          <w:szCs w:val="24"/>
        </w:rPr>
      </w:pPr>
      <w:r w:rsidRPr="004A4C79">
        <w:rPr>
          <w:rFonts w:ascii="Calibri" w:hAnsi="Calibri" w:cs="Calibri"/>
          <w:b/>
          <w:sz w:val="24"/>
          <w:szCs w:val="24"/>
        </w:rPr>
        <w:t>Pradinės sutarties vertė</w:t>
      </w:r>
      <w:r w:rsidRPr="004A4C79">
        <w:rPr>
          <w:rFonts w:ascii="Calibri" w:hAnsi="Calibri" w:cs="Calibri"/>
          <w:sz w:val="24"/>
          <w:szCs w:val="24"/>
        </w:rPr>
        <w:t xml:space="preserve"> – Sutarties 3.4 papunktyje nurodyta vertė, lygi laimėjusio Rangovo pasiūlymo be PVM kainai.</w:t>
      </w:r>
    </w:p>
    <w:p w14:paraId="18E5DE48" w14:textId="77777777" w:rsidR="00733E2F" w:rsidRPr="004A4C79" w:rsidRDefault="00733E2F" w:rsidP="001D62A9">
      <w:pPr>
        <w:pStyle w:val="Sraopastraipa"/>
        <w:numPr>
          <w:ilvl w:val="1"/>
          <w:numId w:val="14"/>
        </w:numPr>
        <w:spacing w:before="200"/>
        <w:rPr>
          <w:rFonts w:ascii="Calibri" w:hAnsi="Calibri" w:cs="Calibri"/>
          <w:bCs/>
          <w:sz w:val="24"/>
          <w:szCs w:val="24"/>
        </w:rPr>
      </w:pPr>
      <w:r w:rsidRPr="004A4C79">
        <w:rPr>
          <w:rFonts w:ascii="Calibri" w:hAnsi="Calibri" w:cs="Calibri"/>
          <w:b/>
          <w:sz w:val="24"/>
          <w:szCs w:val="24"/>
        </w:rPr>
        <w:t>Rangovo įrengimai</w:t>
      </w:r>
      <w:r w:rsidRPr="004A4C79">
        <w:rPr>
          <w:rFonts w:ascii="Calibri" w:hAnsi="Calibri" w:cs="Calibri"/>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458D3CCF" w14:textId="77777777" w:rsidR="00733E2F" w:rsidRPr="004A4C79" w:rsidRDefault="00733E2F" w:rsidP="001D62A9">
      <w:pPr>
        <w:pStyle w:val="Sraopastraipa"/>
        <w:numPr>
          <w:ilvl w:val="1"/>
          <w:numId w:val="14"/>
        </w:numPr>
        <w:spacing w:before="200"/>
        <w:rPr>
          <w:rFonts w:ascii="Calibri" w:hAnsi="Calibri" w:cs="Calibri"/>
          <w:bCs/>
          <w:sz w:val="24"/>
          <w:szCs w:val="24"/>
        </w:rPr>
      </w:pPr>
      <w:r w:rsidRPr="004A4C79">
        <w:rPr>
          <w:rFonts w:ascii="Calibri" w:hAnsi="Calibri" w:cs="Calibri"/>
          <w:b/>
          <w:sz w:val="24"/>
          <w:szCs w:val="24"/>
        </w:rPr>
        <w:t>Rangovo pasiūlymas</w:t>
      </w:r>
      <w:r w:rsidRPr="004A4C79">
        <w:rPr>
          <w:rFonts w:ascii="Calibri" w:hAnsi="Calibri" w:cs="Calibri"/>
          <w:sz w:val="24"/>
          <w:szCs w:val="24"/>
        </w:rPr>
        <w:t xml:space="preserve"> – Rangovo užpildyti ir viešojo darbų pirkimo metu pateikti dokumentai, kuriais siūloma Užsakovui atlikti darbus pagal Užsakovo nustatytas viešojo darbų pirkimo sąlygas.</w:t>
      </w:r>
    </w:p>
    <w:p w14:paraId="5662A412" w14:textId="77777777" w:rsidR="00733E2F" w:rsidRPr="004A4C79" w:rsidRDefault="00733E2F" w:rsidP="001D62A9">
      <w:pPr>
        <w:pStyle w:val="Sraopastraipa"/>
        <w:numPr>
          <w:ilvl w:val="1"/>
          <w:numId w:val="14"/>
        </w:numPr>
        <w:spacing w:before="200"/>
        <w:rPr>
          <w:rFonts w:ascii="Calibri" w:hAnsi="Calibri" w:cs="Calibri"/>
          <w:bCs/>
          <w:sz w:val="24"/>
          <w:szCs w:val="24"/>
        </w:rPr>
      </w:pPr>
      <w:r w:rsidRPr="004A4C79">
        <w:rPr>
          <w:rFonts w:ascii="Calibri" w:hAnsi="Calibri" w:cs="Calibri"/>
          <w:b/>
          <w:sz w:val="24"/>
          <w:szCs w:val="24"/>
        </w:rPr>
        <w:t>Rangovo personalas</w:t>
      </w:r>
      <w:r w:rsidRPr="004A4C79">
        <w:rPr>
          <w:rFonts w:ascii="Calibri" w:hAnsi="Calibri" w:cs="Calibri"/>
          <w:sz w:val="24"/>
          <w:szCs w:val="24"/>
        </w:rPr>
        <w:t xml:space="preserve"> – visi Statybvietėje dirbantys Rangovui arba Subrangovui darbuotojai ir kiti asmenys, padedantys Rangovui vykdyti Darbus.</w:t>
      </w:r>
    </w:p>
    <w:p w14:paraId="213D1C56" w14:textId="77777777" w:rsidR="00733E2F" w:rsidRPr="004A4C79" w:rsidRDefault="00733E2F" w:rsidP="001D62A9">
      <w:pPr>
        <w:pStyle w:val="Sraopastraipa"/>
        <w:numPr>
          <w:ilvl w:val="1"/>
          <w:numId w:val="14"/>
        </w:numPr>
        <w:spacing w:before="200"/>
        <w:rPr>
          <w:rFonts w:ascii="Calibri" w:hAnsi="Calibri" w:cs="Calibri"/>
          <w:bCs/>
          <w:sz w:val="24"/>
          <w:szCs w:val="24"/>
        </w:rPr>
      </w:pPr>
      <w:r w:rsidRPr="004A4C79">
        <w:rPr>
          <w:rFonts w:ascii="Calibri" w:hAnsi="Calibri" w:cs="Calibri"/>
          <w:b/>
          <w:bCs/>
          <w:sz w:val="24"/>
          <w:szCs w:val="24"/>
        </w:rPr>
        <w:t>Statybos užbaigimo terminas</w:t>
      </w:r>
      <w:r w:rsidRPr="004A4C79">
        <w:rPr>
          <w:rFonts w:ascii="Calibri" w:hAnsi="Calibri" w:cs="Calibri"/>
          <w:sz w:val="24"/>
          <w:szCs w:val="24"/>
        </w:rPr>
        <w:t xml:space="preserve"> – laikas, skaičiuojamas dienomis nuo Darbų perdavimo-priėmimo akto datos iki užbaigiama statinio (jo dalies) statyba, t. y. kai po Darbų perdavimo Užsakovui ištaisomi defektai (jei reikia) ir pasirašoma Deklaracija apie statybos užbaigimą.</w:t>
      </w:r>
    </w:p>
    <w:p w14:paraId="4074C1E5" w14:textId="77777777" w:rsidR="00733E2F" w:rsidRPr="004A4C79" w:rsidRDefault="00733E2F" w:rsidP="001D62A9">
      <w:pPr>
        <w:pStyle w:val="Sraopastraipa"/>
        <w:numPr>
          <w:ilvl w:val="1"/>
          <w:numId w:val="14"/>
        </w:numPr>
        <w:spacing w:before="200"/>
        <w:rPr>
          <w:rFonts w:ascii="Calibri" w:hAnsi="Calibri" w:cs="Calibri"/>
          <w:bCs/>
          <w:sz w:val="24"/>
          <w:szCs w:val="24"/>
        </w:rPr>
      </w:pPr>
      <w:r w:rsidRPr="004A4C79">
        <w:rPr>
          <w:rFonts w:ascii="Calibri" w:hAnsi="Calibri" w:cs="Calibri"/>
          <w:b/>
          <w:sz w:val="24"/>
          <w:szCs w:val="24"/>
        </w:rPr>
        <w:t>Statybvietė</w:t>
      </w:r>
      <w:r w:rsidRPr="004A4C79">
        <w:rPr>
          <w:rFonts w:ascii="Calibri" w:hAnsi="Calibri" w:cs="Calibri"/>
          <w:sz w:val="24"/>
          <w:szCs w:val="24"/>
        </w:rPr>
        <w:t xml:space="preserve"> – Darbų vykdymo vieta ar vietos, į kurias turi būti pristatoma Įranga bei Medžiagos, ir kurios ribos apibrėžiamos perduodant Rangovui Statybvietę ir jos valdymo teisę vadovaujantis Sutarties 4.1. punktu.</w:t>
      </w:r>
    </w:p>
    <w:p w14:paraId="5A3F3FF0" w14:textId="77777777" w:rsidR="00733E2F" w:rsidRPr="004A4C79" w:rsidRDefault="00733E2F" w:rsidP="001D62A9">
      <w:pPr>
        <w:pStyle w:val="Sraopastraipa"/>
        <w:numPr>
          <w:ilvl w:val="1"/>
          <w:numId w:val="14"/>
        </w:numPr>
        <w:spacing w:before="200"/>
        <w:rPr>
          <w:rFonts w:ascii="Calibri" w:hAnsi="Calibri" w:cs="Calibri"/>
          <w:bCs/>
          <w:sz w:val="24"/>
          <w:szCs w:val="24"/>
        </w:rPr>
      </w:pPr>
      <w:r w:rsidRPr="004A4C79">
        <w:rPr>
          <w:rFonts w:ascii="Calibri" w:hAnsi="Calibri" w:cs="Calibri"/>
          <w:b/>
          <w:sz w:val="24"/>
          <w:szCs w:val="24"/>
        </w:rPr>
        <w:t>Subrangovas/Subtiekėjas</w:t>
      </w:r>
      <w:r w:rsidRPr="004A4C79">
        <w:rPr>
          <w:rFonts w:ascii="Calibri" w:hAnsi="Calibri" w:cs="Calibri"/>
          <w:sz w:val="24"/>
          <w:szCs w:val="24"/>
        </w:rPr>
        <w:t xml:space="preserve"> – asmuo Rangovo pasiūlyme ir Sutartyje įvardintas kaip Subrangovas/subtiekėjas.</w:t>
      </w:r>
    </w:p>
    <w:p w14:paraId="4784BA8C" w14:textId="77777777" w:rsidR="00733E2F" w:rsidRPr="004A4C79" w:rsidRDefault="00733E2F" w:rsidP="001D62A9">
      <w:pPr>
        <w:pStyle w:val="Sraopastraipa"/>
        <w:numPr>
          <w:ilvl w:val="1"/>
          <w:numId w:val="14"/>
        </w:numPr>
        <w:spacing w:before="200"/>
        <w:rPr>
          <w:rFonts w:ascii="Calibri" w:hAnsi="Calibri" w:cs="Calibri"/>
          <w:bCs/>
          <w:sz w:val="24"/>
          <w:szCs w:val="24"/>
        </w:rPr>
      </w:pPr>
      <w:r w:rsidRPr="004A4C79">
        <w:rPr>
          <w:rFonts w:ascii="Calibri" w:hAnsi="Calibri" w:cs="Calibri"/>
          <w:b/>
          <w:sz w:val="24"/>
          <w:szCs w:val="24"/>
        </w:rPr>
        <w:t>Sutarties galiojimas</w:t>
      </w:r>
      <w:r w:rsidRPr="004A4C79">
        <w:rPr>
          <w:rFonts w:ascii="Calibri" w:hAnsi="Calibri" w:cs="Calibri"/>
          <w:sz w:val="24"/>
          <w:szCs w:val="24"/>
        </w:rPr>
        <w:t xml:space="preserve"> – Sutartis įsigalioja Sutarties Šalims pasirašius Sutartį ir užregistravus Sutartį Užsakovo dokumentų valdymo sistemoje dienos (Sutartis įprastai užregistruojama ne vėliau kaip kitą darbo dieną antrajai Šaliai pasirašius Sutartį) ir galioja iki visiško Sutartyje numatytų įsipareigojimų įvykdymo, bet ne ilgiau kaip 3.4 papunktyje nurodyto Sutarties galiojimo termino pabaigos.</w:t>
      </w:r>
    </w:p>
    <w:p w14:paraId="49F556F7" w14:textId="77777777" w:rsidR="00733E2F" w:rsidRPr="004A4C79" w:rsidRDefault="00733E2F" w:rsidP="001D62A9">
      <w:pPr>
        <w:pStyle w:val="Sraopastraipa"/>
        <w:numPr>
          <w:ilvl w:val="1"/>
          <w:numId w:val="14"/>
        </w:numPr>
        <w:spacing w:before="200"/>
        <w:rPr>
          <w:rFonts w:ascii="Calibri" w:hAnsi="Calibri" w:cs="Calibri"/>
          <w:bCs/>
          <w:sz w:val="24"/>
          <w:szCs w:val="24"/>
        </w:rPr>
      </w:pPr>
      <w:r w:rsidRPr="004A4C79">
        <w:rPr>
          <w:rFonts w:ascii="Calibri" w:hAnsi="Calibri" w:cs="Calibri"/>
          <w:b/>
          <w:sz w:val="24"/>
          <w:szCs w:val="24"/>
        </w:rPr>
        <w:t>Sutarties kaina</w:t>
      </w:r>
      <w:r w:rsidRPr="004A4C79">
        <w:rPr>
          <w:rFonts w:ascii="Calibri" w:hAnsi="Calibri" w:cs="Calibri"/>
          <w:sz w:val="24"/>
          <w:szCs w:val="24"/>
        </w:rPr>
        <w:t xml:space="preserve"> – Sutarties 8.1 punkte nurodyta suma, kuri turi būti sumokėta Rangovui už laiku ir tinkamai atliktus Darbus ir Paslaugas  pagal Sutartį.</w:t>
      </w:r>
    </w:p>
    <w:p w14:paraId="64160DDB" w14:textId="77777777" w:rsidR="00733E2F" w:rsidRPr="004A4C79" w:rsidRDefault="00733E2F" w:rsidP="001D62A9">
      <w:pPr>
        <w:pStyle w:val="Sraopastraipa"/>
        <w:numPr>
          <w:ilvl w:val="1"/>
          <w:numId w:val="14"/>
        </w:numPr>
        <w:spacing w:before="200"/>
        <w:rPr>
          <w:rFonts w:ascii="Calibri" w:hAnsi="Calibri" w:cs="Calibri"/>
          <w:bCs/>
          <w:sz w:val="24"/>
          <w:szCs w:val="24"/>
        </w:rPr>
      </w:pPr>
      <w:r w:rsidRPr="004A4C79">
        <w:rPr>
          <w:rFonts w:ascii="Calibri" w:hAnsi="Calibri" w:cs="Calibri"/>
          <w:b/>
          <w:sz w:val="24"/>
          <w:szCs w:val="24"/>
        </w:rPr>
        <w:t>Užsakovo personalas</w:t>
      </w:r>
      <w:r w:rsidRPr="004A4C79">
        <w:rPr>
          <w:rFonts w:ascii="Calibri" w:hAnsi="Calibri" w:cs="Calibri"/>
          <w:sz w:val="24"/>
          <w:szCs w:val="24"/>
        </w:rPr>
        <w:t xml:space="preserve"> – visi Užsakovui dirbantys arba Užsakovo įgalioti asmenys, taip pat kitas personalas, apie kurį Užsakovas pranešė Rangovui kaip apie Užsakovo personalą</w:t>
      </w:r>
    </w:p>
    <w:p w14:paraId="3D1E7961" w14:textId="77777777" w:rsidR="00733E2F" w:rsidRPr="004A4C79" w:rsidRDefault="00733E2F" w:rsidP="001D62A9">
      <w:pPr>
        <w:pStyle w:val="Sraopastraipa"/>
        <w:numPr>
          <w:ilvl w:val="1"/>
          <w:numId w:val="14"/>
        </w:numPr>
        <w:spacing w:before="200"/>
        <w:rPr>
          <w:rFonts w:ascii="Calibri" w:hAnsi="Calibri" w:cs="Calibri"/>
          <w:bCs/>
          <w:sz w:val="24"/>
          <w:szCs w:val="24"/>
        </w:rPr>
      </w:pPr>
      <w:r w:rsidRPr="004A4C79">
        <w:rPr>
          <w:rFonts w:ascii="Calibri" w:hAnsi="Calibri" w:cs="Calibri"/>
          <w:sz w:val="24"/>
          <w:szCs w:val="24"/>
        </w:rPr>
        <w:t>Kitos vartojamos sąvokos</w:t>
      </w:r>
      <w:r w:rsidRPr="004A4C79">
        <w:rPr>
          <w:rFonts w:ascii="Calibri" w:hAnsi="Calibri" w:cs="Calibri"/>
          <w:b/>
          <w:sz w:val="24"/>
          <w:szCs w:val="24"/>
        </w:rPr>
        <w:t xml:space="preserve"> </w:t>
      </w:r>
      <w:r w:rsidRPr="004A4C79">
        <w:rPr>
          <w:rFonts w:ascii="Calibri" w:hAnsi="Calibri" w:cs="Calibri"/>
          <w:bCs/>
          <w:sz w:val="24"/>
          <w:szCs w:val="24"/>
        </w:rPr>
        <w:t>atitinka sąvokas, vartojamas Lietuvos Respublikos civiliniame kodekse, Lietuvos Respublikos statybos įstatyme, Lietuvos Respublikos architektūros įstatyme ir Lietuvos Respublikos viešųjų pirkimų įstatyme</w:t>
      </w:r>
      <w:r w:rsidRPr="004A4C79">
        <w:rPr>
          <w:rFonts w:ascii="Calibri" w:hAnsi="Calibri" w:cs="Calibri"/>
          <w:sz w:val="24"/>
          <w:szCs w:val="24"/>
        </w:rPr>
        <w:t xml:space="preserve"> </w:t>
      </w:r>
      <w:r w:rsidRPr="004A4C79">
        <w:rPr>
          <w:rFonts w:ascii="Calibri" w:hAnsi="Calibri" w:cs="Calibri"/>
          <w:bCs/>
          <w:sz w:val="24"/>
          <w:szCs w:val="24"/>
        </w:rPr>
        <w:t>ir susijusiuose įstatymų įgyvendinamuosiuose teisės aktuose</w:t>
      </w:r>
      <w:r w:rsidRPr="004A4C79">
        <w:rPr>
          <w:rFonts w:ascii="Calibri" w:hAnsi="Calibri" w:cs="Calibri"/>
          <w:sz w:val="24"/>
          <w:szCs w:val="24"/>
        </w:rPr>
        <w:t>.</w:t>
      </w:r>
    </w:p>
    <w:p w14:paraId="55234A84" w14:textId="77777777" w:rsidR="00733E2F" w:rsidRPr="004A4C79" w:rsidRDefault="00733E2F" w:rsidP="00733E2F">
      <w:pPr>
        <w:pStyle w:val="Sraopastraipa"/>
        <w:rPr>
          <w:rFonts w:ascii="Calibri" w:hAnsi="Calibri" w:cs="Calibri"/>
          <w:sz w:val="24"/>
          <w:szCs w:val="24"/>
        </w:rPr>
      </w:pPr>
    </w:p>
    <w:p w14:paraId="45EE8058" w14:textId="77777777" w:rsidR="00733E2F" w:rsidRPr="004A4C79" w:rsidRDefault="00733E2F" w:rsidP="001D62A9">
      <w:pPr>
        <w:pStyle w:val="Stilius1"/>
        <w:framePr w:hSpace="0" w:wrap="auto" w:vAnchor="margin" w:yAlign="inline"/>
        <w:numPr>
          <w:ilvl w:val="0"/>
          <w:numId w:val="14"/>
        </w:numPr>
        <w:spacing w:before="0" w:after="0"/>
        <w:suppressOverlap w:val="0"/>
        <w:rPr>
          <w:rFonts w:ascii="Calibri" w:hAnsi="Calibri" w:cs="Calibri"/>
          <w:sz w:val="24"/>
          <w:szCs w:val="24"/>
        </w:rPr>
      </w:pPr>
      <w:r w:rsidRPr="004A4C79">
        <w:rPr>
          <w:rFonts w:ascii="Calibri" w:hAnsi="Calibri" w:cs="Calibri"/>
          <w:sz w:val="24"/>
          <w:szCs w:val="24"/>
        </w:rPr>
        <w:t>SUTARTIES DALYKAS</w:t>
      </w:r>
    </w:p>
    <w:p w14:paraId="69BE9A5D" w14:textId="77777777" w:rsidR="00733E2F" w:rsidRPr="004A4C79" w:rsidRDefault="00733E2F" w:rsidP="00733E2F">
      <w:pPr>
        <w:pStyle w:val="Sraopastraipa"/>
        <w:rPr>
          <w:rFonts w:ascii="Calibri" w:eastAsia="Lucida Sans Unicode" w:hAnsi="Calibri" w:cs="Calibri"/>
          <w:spacing w:val="-3"/>
          <w:sz w:val="24"/>
          <w:szCs w:val="24"/>
          <w:lang w:eastAsia="ar-SA"/>
        </w:rPr>
      </w:pPr>
    </w:p>
    <w:p w14:paraId="5034DF4A"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eastAsia="Lucida Sans Unicode" w:hAnsi="Calibri" w:cs="Calibri"/>
          <w:spacing w:val="-3"/>
          <w:sz w:val="24"/>
          <w:szCs w:val="24"/>
          <w:lang w:eastAsia="ar-SA"/>
        </w:rPr>
        <w:t xml:space="preserve">Sutarties pavadinimas - </w:t>
      </w:r>
      <w:r w:rsidRPr="004A4C79">
        <w:rPr>
          <w:rFonts w:ascii="Calibri" w:eastAsia="Lucida Sans Unicode" w:hAnsi="Calibri" w:cs="Calibri"/>
          <w:b/>
          <w:bCs/>
          <w:spacing w:val="-3"/>
          <w:sz w:val="24"/>
          <w:szCs w:val="24"/>
          <w:lang w:eastAsia="ar-SA"/>
        </w:rPr>
        <w:t>„Automobilių stovėjimo aikštelės V. Kudirkos g., Utenoje, naujos statybos darbai ir automobilių stovėjimo aikštelės, privažiavimo iš Aukštaičių g., Utenoje, paprastojo remonto darbai“.</w:t>
      </w:r>
    </w:p>
    <w:p w14:paraId="1766FD3E"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eastAsia="Lucida Sans Unicode" w:hAnsi="Calibri" w:cs="Calibri"/>
          <w:spacing w:val="-3"/>
          <w:sz w:val="24"/>
          <w:szCs w:val="24"/>
          <w:lang w:eastAsia="ar-SA"/>
        </w:rPr>
        <w:lastRenderedPageBreak/>
        <w:t>Sutarties dalykas - Šia Sutartimi Rangovas per Sutartyje nustatytą Darbų ir Paslaugų atlikimo terminą atlieka darbus ir paslaugas, o Užsakovas sudaro Rangovui būtinas sąlygas Darbams ir Paslaugoms atlikti, Sutartyje numatyta tvarka priima tinkamą darbų rezultatą ir sumoka Rangovui Sutarties kainą.</w:t>
      </w:r>
    </w:p>
    <w:p w14:paraId="650DE174"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eastAsia="Lucida Sans Unicode" w:hAnsi="Calibri" w:cs="Calibri"/>
          <w:spacing w:val="-3"/>
          <w:sz w:val="24"/>
          <w:szCs w:val="24"/>
          <w:lang w:eastAsia="ar-SA"/>
        </w:rPr>
        <w:t xml:space="preserve">Sutarties objekto apimtis – Sutarties objekto sudėtį sudaro darbai ir paslaugos, numatytos sutarties priede Nr. 1 – techninėje specifikacijoje-užduotyje </w:t>
      </w:r>
      <w:r w:rsidRPr="004A4C79">
        <w:rPr>
          <w:rFonts w:ascii="Calibri" w:eastAsia="Lucida Sans Unicode" w:hAnsi="Calibri" w:cs="Calibri"/>
          <w:b/>
          <w:bCs/>
          <w:spacing w:val="-3"/>
          <w:sz w:val="24"/>
          <w:szCs w:val="24"/>
          <w:lang w:eastAsia="ar-SA"/>
        </w:rPr>
        <w:t xml:space="preserve">„Automobilių stovėjimo aikštelės V. Kudirkos g., Utenoje, naujos statybos darbai ir automobilių stovėjimo aikštelės, privažiavimo iš Aukštaičių g., Utenoje, paprastojo remonto darbai“ </w:t>
      </w:r>
      <w:r w:rsidRPr="004A4C79">
        <w:rPr>
          <w:rFonts w:ascii="Calibri" w:eastAsia="Lucida Sans Unicode" w:hAnsi="Calibri" w:cs="Calibri"/>
          <w:spacing w:val="-3"/>
          <w:sz w:val="24"/>
          <w:szCs w:val="24"/>
          <w:lang w:eastAsia="ar-SA"/>
        </w:rPr>
        <w:t>(toliau - techninė specifikacija – užduotis). Rangovas, vadovaudamasis pateikta technine specifikacija – užduotimi, turi atlikti visus numatytus statybos darbus ir parengti paprastojo remonto darbų aprašą ir  išpildomąją dokumentaciją, patikslinti inžinerinių statinių kadastro duomenų bylas šiems objektams.</w:t>
      </w:r>
    </w:p>
    <w:p w14:paraId="608F063E" w14:textId="77777777" w:rsidR="00733E2F" w:rsidRPr="004A4C79" w:rsidRDefault="00733E2F" w:rsidP="00733E2F">
      <w:pPr>
        <w:pStyle w:val="Sraopastraipa"/>
        <w:ind w:left="1080"/>
        <w:rPr>
          <w:rFonts w:ascii="Calibri" w:hAnsi="Calibri" w:cs="Calibri"/>
          <w:sz w:val="24"/>
          <w:szCs w:val="24"/>
        </w:rPr>
      </w:pPr>
    </w:p>
    <w:p w14:paraId="69EF4FF6" w14:textId="77777777" w:rsidR="00733E2F" w:rsidRPr="004A4C79" w:rsidRDefault="00733E2F" w:rsidP="00733E2F">
      <w:pPr>
        <w:pStyle w:val="Sraopastraipa"/>
        <w:rPr>
          <w:rFonts w:ascii="Calibri" w:hAnsi="Calibri" w:cs="Calibri"/>
          <w:sz w:val="24"/>
          <w:szCs w:val="24"/>
        </w:rPr>
      </w:pPr>
    </w:p>
    <w:p w14:paraId="1CDB8F99" w14:textId="77777777" w:rsidR="00733E2F" w:rsidRPr="004A4C79" w:rsidRDefault="00733E2F" w:rsidP="001D62A9">
      <w:pPr>
        <w:pStyle w:val="Sraopastraipa"/>
        <w:numPr>
          <w:ilvl w:val="0"/>
          <w:numId w:val="14"/>
        </w:numPr>
        <w:spacing w:after="200" w:line="276" w:lineRule="auto"/>
        <w:jc w:val="center"/>
        <w:rPr>
          <w:rFonts w:ascii="Calibri" w:hAnsi="Calibri" w:cs="Calibri"/>
          <w:b/>
          <w:bCs/>
          <w:sz w:val="24"/>
          <w:szCs w:val="24"/>
        </w:rPr>
      </w:pPr>
      <w:r w:rsidRPr="004A4C79">
        <w:rPr>
          <w:rFonts w:ascii="Calibri" w:hAnsi="Calibri" w:cs="Calibri"/>
          <w:b/>
          <w:bCs/>
          <w:sz w:val="24"/>
          <w:szCs w:val="24"/>
        </w:rPr>
        <w:t>BENDROSIOS NUOSTATOS</w:t>
      </w:r>
    </w:p>
    <w:p w14:paraId="2E20A465" w14:textId="77777777" w:rsidR="00733E2F" w:rsidRPr="004A4C79" w:rsidRDefault="00733E2F" w:rsidP="00733E2F">
      <w:pPr>
        <w:pStyle w:val="Sraopastraipa"/>
        <w:rPr>
          <w:rFonts w:ascii="Calibri" w:hAnsi="Calibri" w:cs="Calibri"/>
          <w:sz w:val="24"/>
          <w:szCs w:val="24"/>
        </w:rPr>
      </w:pPr>
    </w:p>
    <w:p w14:paraId="354F78EE" w14:textId="77777777" w:rsidR="00733E2F" w:rsidRPr="004A4C79" w:rsidRDefault="00733E2F" w:rsidP="001D62A9">
      <w:pPr>
        <w:pStyle w:val="Sraopastraipa"/>
        <w:numPr>
          <w:ilvl w:val="1"/>
          <w:numId w:val="14"/>
        </w:numPr>
        <w:spacing w:after="200" w:line="276" w:lineRule="auto"/>
        <w:jc w:val="left"/>
        <w:rPr>
          <w:rFonts w:ascii="Calibri" w:hAnsi="Calibri" w:cs="Calibri"/>
          <w:sz w:val="24"/>
          <w:szCs w:val="24"/>
        </w:rPr>
      </w:pPr>
      <w:r w:rsidRPr="004A4C79">
        <w:rPr>
          <w:rFonts w:ascii="Calibri" w:hAnsi="Calibri" w:cs="Calibri"/>
          <w:spacing w:val="-3"/>
          <w:sz w:val="24"/>
          <w:szCs w:val="24"/>
        </w:rPr>
        <w:t xml:space="preserve">Šalių teisių ir pareigų pagrindas yra Sutartis, Lietuvos Respublikos įstatymai, </w:t>
      </w:r>
      <w:r w:rsidRPr="004A4C79">
        <w:rPr>
          <w:rFonts w:ascii="Calibri" w:hAnsi="Calibri" w:cs="Calibri"/>
          <w:sz w:val="24"/>
          <w:szCs w:val="24"/>
        </w:rPr>
        <w:t xml:space="preserve">įstatymų įgyvendinamieji </w:t>
      </w:r>
      <w:r w:rsidRPr="004A4C79">
        <w:rPr>
          <w:rFonts w:ascii="Calibri" w:hAnsi="Calibri" w:cs="Calibri"/>
          <w:spacing w:val="-3"/>
          <w:sz w:val="24"/>
          <w:szCs w:val="24"/>
        </w:rPr>
        <w:t>teisės aktai, statybos techniniai reglamentai ir kiti normatyviniai dokumentai.</w:t>
      </w:r>
    </w:p>
    <w:p w14:paraId="44DF0BD1" w14:textId="77777777" w:rsidR="00733E2F" w:rsidRPr="004A4C79" w:rsidRDefault="00733E2F" w:rsidP="001D62A9">
      <w:pPr>
        <w:pStyle w:val="Sraopastraipa"/>
        <w:numPr>
          <w:ilvl w:val="1"/>
          <w:numId w:val="14"/>
        </w:numPr>
        <w:spacing w:after="200" w:line="276" w:lineRule="auto"/>
        <w:jc w:val="left"/>
        <w:rPr>
          <w:rFonts w:ascii="Calibri" w:hAnsi="Calibri" w:cs="Calibri"/>
          <w:sz w:val="24"/>
          <w:szCs w:val="24"/>
        </w:rPr>
      </w:pPr>
      <w:r w:rsidRPr="004A4C79">
        <w:rPr>
          <w:rFonts w:ascii="Calibri" w:hAnsi="Calibri" w:cs="Calibri"/>
          <w:sz w:val="24"/>
          <w:szCs w:val="24"/>
        </w:rPr>
        <w:t>Šiame punkte pateikiami Sutartį sudarantys dokumentai, kurie turi būti suprantami kaip paaiškinantys vienas kitą:</w:t>
      </w:r>
    </w:p>
    <w:p w14:paraId="3BD52419" w14:textId="77777777" w:rsidR="00733E2F" w:rsidRPr="004A4C79" w:rsidRDefault="00733E2F" w:rsidP="001D62A9">
      <w:pPr>
        <w:pStyle w:val="Sraopastraipa"/>
        <w:numPr>
          <w:ilvl w:val="2"/>
          <w:numId w:val="14"/>
        </w:numPr>
        <w:spacing w:after="200" w:line="276" w:lineRule="auto"/>
        <w:jc w:val="left"/>
        <w:rPr>
          <w:rFonts w:ascii="Calibri" w:hAnsi="Calibri" w:cs="Calibri"/>
          <w:sz w:val="24"/>
          <w:szCs w:val="24"/>
        </w:rPr>
      </w:pPr>
      <w:r w:rsidRPr="004A4C79">
        <w:rPr>
          <w:rFonts w:ascii="Calibri" w:hAnsi="Calibri" w:cs="Calibri"/>
          <w:sz w:val="24"/>
          <w:szCs w:val="24"/>
        </w:rPr>
        <w:t>Šios Sutarties sąlygos;</w:t>
      </w:r>
    </w:p>
    <w:p w14:paraId="7AD69E62" w14:textId="77777777" w:rsidR="00733E2F" w:rsidRPr="004A4C79" w:rsidRDefault="00733E2F" w:rsidP="001D62A9">
      <w:pPr>
        <w:pStyle w:val="Sraopastraipa"/>
        <w:numPr>
          <w:ilvl w:val="2"/>
          <w:numId w:val="14"/>
        </w:numPr>
        <w:spacing w:after="200" w:line="276" w:lineRule="auto"/>
        <w:jc w:val="left"/>
        <w:rPr>
          <w:rFonts w:ascii="Calibri" w:hAnsi="Calibri" w:cs="Calibri"/>
          <w:sz w:val="24"/>
          <w:szCs w:val="24"/>
        </w:rPr>
      </w:pPr>
      <w:r w:rsidRPr="004A4C79">
        <w:rPr>
          <w:rFonts w:ascii="Calibri" w:hAnsi="Calibri" w:cs="Calibri"/>
          <w:sz w:val="24"/>
          <w:szCs w:val="24"/>
        </w:rPr>
        <w:t>Techninė specifikacija-užduotis;</w:t>
      </w:r>
    </w:p>
    <w:p w14:paraId="16870480" w14:textId="77777777" w:rsidR="00733E2F" w:rsidRPr="004A4C79" w:rsidRDefault="00733E2F" w:rsidP="001D62A9">
      <w:pPr>
        <w:pStyle w:val="Sraopastraipa"/>
        <w:numPr>
          <w:ilvl w:val="2"/>
          <w:numId w:val="14"/>
        </w:numPr>
        <w:spacing w:after="200" w:line="276" w:lineRule="auto"/>
        <w:jc w:val="left"/>
        <w:rPr>
          <w:rFonts w:ascii="Calibri" w:hAnsi="Calibri" w:cs="Calibri"/>
          <w:sz w:val="24"/>
          <w:szCs w:val="24"/>
        </w:rPr>
      </w:pPr>
      <w:r w:rsidRPr="004A4C79">
        <w:rPr>
          <w:rFonts w:ascii="Calibri" w:hAnsi="Calibri" w:cs="Calibri"/>
          <w:sz w:val="24"/>
          <w:szCs w:val="24"/>
        </w:rPr>
        <w:t>Veiklų sąrašas;</w:t>
      </w:r>
    </w:p>
    <w:p w14:paraId="54C44F62" w14:textId="77777777" w:rsidR="00733E2F" w:rsidRPr="004A4C79" w:rsidRDefault="00733E2F" w:rsidP="001D62A9">
      <w:pPr>
        <w:pStyle w:val="Sraopastraipa"/>
        <w:numPr>
          <w:ilvl w:val="2"/>
          <w:numId w:val="14"/>
        </w:numPr>
        <w:spacing w:after="200" w:line="276" w:lineRule="auto"/>
        <w:jc w:val="left"/>
        <w:rPr>
          <w:rFonts w:ascii="Calibri" w:hAnsi="Calibri" w:cs="Calibri"/>
          <w:sz w:val="24"/>
          <w:szCs w:val="24"/>
        </w:rPr>
      </w:pPr>
      <w:r w:rsidRPr="004A4C79">
        <w:rPr>
          <w:rFonts w:ascii="Calibri" w:hAnsi="Calibri" w:cs="Calibri"/>
          <w:sz w:val="24"/>
          <w:szCs w:val="24"/>
        </w:rPr>
        <w:t>Darbų ir paslaugų atlikimo grafikas;</w:t>
      </w:r>
    </w:p>
    <w:p w14:paraId="0A2634E0" w14:textId="77777777" w:rsidR="00733E2F" w:rsidRPr="004A4C79" w:rsidRDefault="00733E2F" w:rsidP="001D62A9">
      <w:pPr>
        <w:pStyle w:val="Sraopastraipa"/>
        <w:numPr>
          <w:ilvl w:val="2"/>
          <w:numId w:val="14"/>
        </w:numPr>
        <w:spacing w:after="200" w:line="276" w:lineRule="auto"/>
        <w:jc w:val="left"/>
        <w:rPr>
          <w:rFonts w:ascii="Calibri" w:hAnsi="Calibri" w:cs="Calibri"/>
          <w:sz w:val="24"/>
          <w:szCs w:val="24"/>
        </w:rPr>
      </w:pPr>
      <w:r w:rsidRPr="004A4C79">
        <w:rPr>
          <w:rFonts w:ascii="Calibri" w:hAnsi="Calibri" w:cs="Calibri"/>
          <w:sz w:val="24"/>
          <w:szCs w:val="24"/>
        </w:rPr>
        <w:t>Subrangovų sąrašas (pildoma, jeigu subrangovai pasitelkiami, jei nepasitelkiami – nepildoma);</w:t>
      </w:r>
    </w:p>
    <w:p w14:paraId="76C739C8"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Sutartis gali būti keičiama tik Sutartyje ir Lietuvos Respublikos viešųjų pirkimų įstatymo 89 straipsnyje nustatytais atvejais ir tvarka, neatliekant naujos pirkimo procedūros.</w:t>
      </w:r>
    </w:p>
    <w:p w14:paraId="5400A7A3"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Sutarties sąlygų pagrindiniai duomenys:</w:t>
      </w:r>
    </w:p>
    <w:tbl>
      <w:tblPr>
        <w:tblStyle w:val="Lentelstinklelis"/>
        <w:tblW w:w="0" w:type="auto"/>
        <w:tblInd w:w="1080" w:type="dxa"/>
        <w:tblLook w:val="04A0" w:firstRow="1" w:lastRow="0" w:firstColumn="1" w:lastColumn="0" w:noHBand="0" w:noVBand="1"/>
      </w:tblPr>
      <w:tblGrid>
        <w:gridCol w:w="4017"/>
        <w:gridCol w:w="994"/>
        <w:gridCol w:w="3537"/>
      </w:tblGrid>
      <w:tr w:rsidR="00733E2F" w:rsidRPr="004A4C79" w14:paraId="1E2FEFAF" w14:textId="77777777" w:rsidTr="005F3764">
        <w:tc>
          <w:tcPr>
            <w:tcW w:w="4018" w:type="dxa"/>
          </w:tcPr>
          <w:p w14:paraId="382C0D54" w14:textId="77777777" w:rsidR="00733E2F" w:rsidRPr="004A4C79" w:rsidRDefault="00733E2F" w:rsidP="005F3764">
            <w:pPr>
              <w:pStyle w:val="Sraopastraipa"/>
              <w:ind w:left="0"/>
              <w:jc w:val="center"/>
              <w:rPr>
                <w:rFonts w:ascii="Calibri" w:hAnsi="Calibri" w:cs="Calibri"/>
                <w:i/>
                <w:iCs/>
                <w:sz w:val="24"/>
                <w:szCs w:val="24"/>
              </w:rPr>
            </w:pPr>
            <w:r w:rsidRPr="004A4C79">
              <w:rPr>
                <w:rFonts w:ascii="Calibri" w:hAnsi="Calibri" w:cs="Calibri"/>
                <w:i/>
                <w:iCs/>
                <w:sz w:val="24"/>
                <w:szCs w:val="24"/>
              </w:rPr>
              <w:t>Pavadinimas</w:t>
            </w:r>
          </w:p>
        </w:tc>
        <w:tc>
          <w:tcPr>
            <w:tcW w:w="993" w:type="dxa"/>
          </w:tcPr>
          <w:p w14:paraId="0D0825B0" w14:textId="77777777" w:rsidR="00733E2F" w:rsidRPr="004A4C79" w:rsidRDefault="00733E2F" w:rsidP="005F3764">
            <w:pPr>
              <w:pStyle w:val="Sraopastraipa"/>
              <w:ind w:left="0"/>
              <w:jc w:val="center"/>
              <w:rPr>
                <w:rFonts w:ascii="Calibri" w:hAnsi="Calibri" w:cs="Calibri"/>
                <w:i/>
                <w:iCs/>
                <w:sz w:val="24"/>
                <w:szCs w:val="24"/>
              </w:rPr>
            </w:pPr>
            <w:r w:rsidRPr="004A4C79">
              <w:rPr>
                <w:rFonts w:ascii="Calibri" w:hAnsi="Calibri" w:cs="Calibri"/>
                <w:i/>
                <w:iCs/>
                <w:sz w:val="24"/>
                <w:szCs w:val="24"/>
              </w:rPr>
              <w:t>Punktas</w:t>
            </w:r>
          </w:p>
        </w:tc>
        <w:tc>
          <w:tcPr>
            <w:tcW w:w="3537" w:type="dxa"/>
          </w:tcPr>
          <w:p w14:paraId="0C9A8012" w14:textId="77777777" w:rsidR="00733E2F" w:rsidRPr="004A4C79" w:rsidRDefault="00733E2F" w:rsidP="005F3764">
            <w:pPr>
              <w:pStyle w:val="Sraopastraipa"/>
              <w:ind w:left="0"/>
              <w:jc w:val="center"/>
              <w:rPr>
                <w:rFonts w:ascii="Calibri" w:hAnsi="Calibri" w:cs="Calibri"/>
                <w:i/>
                <w:iCs/>
                <w:sz w:val="24"/>
                <w:szCs w:val="24"/>
              </w:rPr>
            </w:pPr>
            <w:r w:rsidRPr="004A4C79">
              <w:rPr>
                <w:rFonts w:ascii="Calibri" w:hAnsi="Calibri" w:cs="Calibri"/>
                <w:i/>
                <w:iCs/>
                <w:sz w:val="24"/>
                <w:szCs w:val="24"/>
              </w:rPr>
              <w:t>Duomenys ir sąlygos</w:t>
            </w:r>
          </w:p>
        </w:tc>
      </w:tr>
      <w:tr w:rsidR="00733E2F" w:rsidRPr="004A4C79" w14:paraId="04873A91" w14:textId="77777777" w:rsidTr="005F3764">
        <w:tc>
          <w:tcPr>
            <w:tcW w:w="4018" w:type="dxa"/>
          </w:tcPr>
          <w:p w14:paraId="300AC871" w14:textId="77777777" w:rsidR="00733E2F" w:rsidRPr="004A4C79" w:rsidRDefault="00733E2F" w:rsidP="005F3764">
            <w:pPr>
              <w:pStyle w:val="Sraopastraipa"/>
              <w:ind w:left="0"/>
              <w:rPr>
                <w:rFonts w:ascii="Calibri" w:hAnsi="Calibri" w:cs="Calibri"/>
                <w:sz w:val="24"/>
                <w:szCs w:val="24"/>
              </w:rPr>
            </w:pPr>
            <w:r w:rsidRPr="004A4C79">
              <w:rPr>
                <w:rFonts w:ascii="Calibri" w:hAnsi="Calibri" w:cs="Calibri"/>
                <w:sz w:val="24"/>
                <w:szCs w:val="24"/>
              </w:rPr>
              <w:t>Pradinės sutarties vertė</w:t>
            </w:r>
          </w:p>
        </w:tc>
        <w:tc>
          <w:tcPr>
            <w:tcW w:w="993" w:type="dxa"/>
          </w:tcPr>
          <w:p w14:paraId="28B875E9" w14:textId="77777777" w:rsidR="00733E2F" w:rsidRPr="004A4C79" w:rsidRDefault="00733E2F" w:rsidP="005F3764">
            <w:pPr>
              <w:pStyle w:val="Sraopastraipa"/>
              <w:ind w:left="0"/>
              <w:jc w:val="center"/>
              <w:rPr>
                <w:rFonts w:ascii="Calibri" w:hAnsi="Calibri" w:cs="Calibri"/>
                <w:sz w:val="24"/>
                <w:szCs w:val="24"/>
              </w:rPr>
            </w:pPr>
            <w:r w:rsidRPr="004A4C79">
              <w:rPr>
                <w:rFonts w:ascii="Calibri" w:hAnsi="Calibri" w:cs="Calibri"/>
                <w:sz w:val="24"/>
                <w:szCs w:val="24"/>
              </w:rPr>
              <w:t>1.15</w:t>
            </w:r>
          </w:p>
        </w:tc>
        <w:tc>
          <w:tcPr>
            <w:tcW w:w="3537" w:type="dxa"/>
          </w:tcPr>
          <w:p w14:paraId="479043D6" w14:textId="77777777" w:rsidR="00733E2F" w:rsidRPr="004A4C79" w:rsidRDefault="00733E2F" w:rsidP="005F3764">
            <w:pPr>
              <w:pStyle w:val="Sraopastraipa"/>
              <w:ind w:left="0"/>
              <w:rPr>
                <w:rFonts w:ascii="Calibri" w:hAnsi="Calibri" w:cs="Calibri"/>
                <w:sz w:val="24"/>
                <w:szCs w:val="24"/>
              </w:rPr>
            </w:pPr>
            <w:r w:rsidRPr="004A4C79">
              <w:rPr>
                <w:rFonts w:ascii="Calibri" w:hAnsi="Calibri" w:cs="Calibri"/>
                <w:sz w:val="24"/>
                <w:szCs w:val="24"/>
              </w:rPr>
              <w:t>________________Eur be PVM</w:t>
            </w:r>
          </w:p>
        </w:tc>
      </w:tr>
      <w:tr w:rsidR="00733E2F" w:rsidRPr="004A4C79" w14:paraId="0E7198DD" w14:textId="77777777" w:rsidTr="005F3764">
        <w:tc>
          <w:tcPr>
            <w:tcW w:w="4018" w:type="dxa"/>
          </w:tcPr>
          <w:p w14:paraId="52DE8DA3" w14:textId="77777777" w:rsidR="00733E2F" w:rsidRPr="004A4C79" w:rsidRDefault="00733E2F" w:rsidP="005F3764">
            <w:pPr>
              <w:pStyle w:val="Sraopastraipa"/>
              <w:ind w:left="0"/>
              <w:rPr>
                <w:rFonts w:ascii="Calibri" w:hAnsi="Calibri" w:cs="Calibri"/>
                <w:sz w:val="24"/>
                <w:szCs w:val="24"/>
              </w:rPr>
            </w:pPr>
            <w:r w:rsidRPr="004A4C79">
              <w:rPr>
                <w:rFonts w:ascii="Calibri" w:hAnsi="Calibri" w:cs="Calibri"/>
                <w:sz w:val="24"/>
                <w:szCs w:val="24"/>
              </w:rPr>
              <w:t>Sutarties galiojimo terminas</w:t>
            </w:r>
          </w:p>
        </w:tc>
        <w:tc>
          <w:tcPr>
            <w:tcW w:w="993" w:type="dxa"/>
          </w:tcPr>
          <w:p w14:paraId="3EEC9290" w14:textId="77777777" w:rsidR="00733E2F" w:rsidRPr="004A4C79" w:rsidRDefault="00733E2F" w:rsidP="005F3764">
            <w:pPr>
              <w:pStyle w:val="Sraopastraipa"/>
              <w:ind w:left="0"/>
              <w:jc w:val="center"/>
              <w:rPr>
                <w:rFonts w:ascii="Calibri" w:hAnsi="Calibri" w:cs="Calibri"/>
                <w:sz w:val="24"/>
                <w:szCs w:val="24"/>
              </w:rPr>
            </w:pPr>
            <w:r w:rsidRPr="004A4C79">
              <w:rPr>
                <w:rFonts w:ascii="Calibri" w:hAnsi="Calibri" w:cs="Calibri"/>
                <w:sz w:val="24"/>
                <w:szCs w:val="24"/>
              </w:rPr>
              <w:t>1.22</w:t>
            </w:r>
          </w:p>
        </w:tc>
        <w:tc>
          <w:tcPr>
            <w:tcW w:w="3537" w:type="dxa"/>
          </w:tcPr>
          <w:p w14:paraId="14BF6AD1" w14:textId="77777777" w:rsidR="00733E2F" w:rsidRPr="004A4C79" w:rsidRDefault="00733E2F" w:rsidP="005F3764">
            <w:pPr>
              <w:pStyle w:val="Sraopastraipa"/>
              <w:ind w:left="0"/>
              <w:rPr>
                <w:rFonts w:ascii="Calibri" w:hAnsi="Calibri" w:cs="Calibri"/>
                <w:sz w:val="24"/>
                <w:szCs w:val="24"/>
              </w:rPr>
            </w:pPr>
            <w:r w:rsidRPr="004A4C79">
              <w:rPr>
                <w:rFonts w:ascii="Calibri" w:hAnsi="Calibri" w:cs="Calibri"/>
                <w:sz w:val="24"/>
                <w:szCs w:val="24"/>
              </w:rPr>
              <w:t>Iki visiško įsipareigojimų įvykdymo, bet ne ilgiau kaip 8 mėnesiai nuo Sutarties įsigaliojimo dienos.</w:t>
            </w:r>
          </w:p>
        </w:tc>
      </w:tr>
      <w:tr w:rsidR="00733E2F" w:rsidRPr="004A4C79" w14:paraId="69424FC3" w14:textId="77777777" w:rsidTr="005F3764">
        <w:tc>
          <w:tcPr>
            <w:tcW w:w="4018" w:type="dxa"/>
          </w:tcPr>
          <w:p w14:paraId="37020DF5" w14:textId="77777777" w:rsidR="00733E2F" w:rsidRPr="004A4C79" w:rsidRDefault="00733E2F" w:rsidP="005F3764">
            <w:pPr>
              <w:pStyle w:val="Sraopastraipa"/>
              <w:ind w:left="0"/>
              <w:rPr>
                <w:rFonts w:ascii="Calibri" w:hAnsi="Calibri" w:cs="Calibri"/>
                <w:sz w:val="24"/>
                <w:szCs w:val="24"/>
              </w:rPr>
            </w:pPr>
            <w:r w:rsidRPr="004A4C79">
              <w:rPr>
                <w:rFonts w:ascii="Calibri" w:hAnsi="Calibri" w:cs="Calibri"/>
                <w:sz w:val="24"/>
                <w:szCs w:val="24"/>
              </w:rPr>
              <w:t>Užsakovo skiriamas asmuo, atsakingas už sutarties vykdymą</w:t>
            </w:r>
          </w:p>
        </w:tc>
        <w:tc>
          <w:tcPr>
            <w:tcW w:w="993" w:type="dxa"/>
          </w:tcPr>
          <w:p w14:paraId="64DE4844" w14:textId="77777777" w:rsidR="00733E2F" w:rsidRPr="004A4C79" w:rsidRDefault="00733E2F" w:rsidP="005F3764">
            <w:pPr>
              <w:pStyle w:val="Sraopastraipa"/>
              <w:ind w:left="0"/>
              <w:jc w:val="center"/>
              <w:rPr>
                <w:rFonts w:ascii="Calibri" w:hAnsi="Calibri" w:cs="Calibri"/>
                <w:sz w:val="24"/>
                <w:szCs w:val="24"/>
              </w:rPr>
            </w:pPr>
            <w:r w:rsidRPr="004A4C79">
              <w:rPr>
                <w:rFonts w:ascii="Calibri" w:hAnsi="Calibri" w:cs="Calibri"/>
                <w:sz w:val="24"/>
                <w:szCs w:val="24"/>
              </w:rPr>
              <w:t>4.3</w:t>
            </w:r>
          </w:p>
        </w:tc>
        <w:tc>
          <w:tcPr>
            <w:tcW w:w="3537" w:type="dxa"/>
          </w:tcPr>
          <w:p w14:paraId="3E8757DB" w14:textId="77777777" w:rsidR="00733E2F" w:rsidRPr="004A4C79" w:rsidRDefault="00733E2F" w:rsidP="005F3764">
            <w:pPr>
              <w:pStyle w:val="Sraopastraipa"/>
              <w:ind w:left="0"/>
              <w:rPr>
                <w:rFonts w:ascii="Calibri" w:hAnsi="Calibri" w:cs="Calibri"/>
                <w:sz w:val="24"/>
                <w:szCs w:val="24"/>
              </w:rPr>
            </w:pPr>
          </w:p>
        </w:tc>
      </w:tr>
      <w:tr w:rsidR="00733E2F" w:rsidRPr="004A4C79" w14:paraId="14ACB4BE" w14:textId="77777777" w:rsidTr="005F3764">
        <w:tc>
          <w:tcPr>
            <w:tcW w:w="4018" w:type="dxa"/>
          </w:tcPr>
          <w:p w14:paraId="2FFAD890" w14:textId="77777777" w:rsidR="00733E2F" w:rsidRPr="004A4C79" w:rsidRDefault="00733E2F" w:rsidP="005F3764">
            <w:pPr>
              <w:pStyle w:val="Sraopastraipa"/>
              <w:ind w:left="0"/>
              <w:rPr>
                <w:rFonts w:ascii="Calibri" w:hAnsi="Calibri" w:cs="Calibri"/>
                <w:sz w:val="24"/>
                <w:szCs w:val="24"/>
              </w:rPr>
            </w:pPr>
            <w:r w:rsidRPr="004A4C79">
              <w:rPr>
                <w:rFonts w:ascii="Calibri" w:hAnsi="Calibri" w:cs="Calibri"/>
                <w:sz w:val="24"/>
                <w:szCs w:val="24"/>
              </w:rPr>
              <w:t>Bauda už aplinkos apsaugos vadybos sistemos reikalavimų netaikymą</w:t>
            </w:r>
          </w:p>
        </w:tc>
        <w:tc>
          <w:tcPr>
            <w:tcW w:w="993" w:type="dxa"/>
          </w:tcPr>
          <w:p w14:paraId="4552D54B" w14:textId="77777777" w:rsidR="00733E2F" w:rsidRPr="004A4C79" w:rsidRDefault="00733E2F" w:rsidP="005F3764">
            <w:pPr>
              <w:pStyle w:val="Sraopastraipa"/>
              <w:ind w:left="0"/>
              <w:jc w:val="center"/>
              <w:rPr>
                <w:rFonts w:ascii="Calibri" w:hAnsi="Calibri" w:cs="Calibri"/>
                <w:sz w:val="24"/>
                <w:szCs w:val="24"/>
              </w:rPr>
            </w:pPr>
            <w:r w:rsidRPr="004A4C79">
              <w:rPr>
                <w:rFonts w:ascii="Calibri" w:hAnsi="Calibri" w:cs="Calibri"/>
                <w:sz w:val="24"/>
                <w:szCs w:val="24"/>
              </w:rPr>
              <w:t>5.8.4</w:t>
            </w:r>
          </w:p>
          <w:p w14:paraId="15CD74F1" w14:textId="77777777" w:rsidR="00733E2F" w:rsidRPr="004A4C79" w:rsidRDefault="00733E2F" w:rsidP="005F3764">
            <w:pPr>
              <w:pStyle w:val="Sraopastraipa"/>
              <w:ind w:left="0"/>
              <w:jc w:val="center"/>
              <w:rPr>
                <w:rFonts w:ascii="Calibri" w:hAnsi="Calibri" w:cs="Calibri"/>
                <w:sz w:val="24"/>
                <w:szCs w:val="24"/>
              </w:rPr>
            </w:pPr>
          </w:p>
        </w:tc>
        <w:tc>
          <w:tcPr>
            <w:tcW w:w="3537" w:type="dxa"/>
          </w:tcPr>
          <w:p w14:paraId="060BFB19" w14:textId="77777777" w:rsidR="00733E2F" w:rsidRPr="004A4C79" w:rsidRDefault="00733E2F" w:rsidP="005F3764">
            <w:pPr>
              <w:pStyle w:val="Sraopastraipa"/>
              <w:ind w:left="0"/>
              <w:rPr>
                <w:rFonts w:ascii="Calibri" w:hAnsi="Calibri" w:cs="Calibri"/>
                <w:sz w:val="24"/>
                <w:szCs w:val="24"/>
              </w:rPr>
            </w:pPr>
            <w:r w:rsidRPr="004A4C79">
              <w:rPr>
                <w:rFonts w:ascii="Calibri" w:hAnsi="Calibri" w:cs="Calibri"/>
                <w:sz w:val="24"/>
                <w:szCs w:val="24"/>
              </w:rPr>
              <w:t xml:space="preserve">Vienkartinė 1000 Eur dydžio bauda </w:t>
            </w:r>
          </w:p>
        </w:tc>
      </w:tr>
      <w:tr w:rsidR="00733E2F" w:rsidRPr="004A4C79" w14:paraId="787C1BE7" w14:textId="77777777" w:rsidTr="005F3764">
        <w:tc>
          <w:tcPr>
            <w:tcW w:w="4018" w:type="dxa"/>
          </w:tcPr>
          <w:p w14:paraId="409E9B84" w14:textId="77777777" w:rsidR="00733E2F" w:rsidRPr="004A4C79" w:rsidRDefault="00733E2F" w:rsidP="005F3764">
            <w:pPr>
              <w:pStyle w:val="Sraopastraipa"/>
              <w:ind w:left="0"/>
              <w:rPr>
                <w:rFonts w:ascii="Calibri" w:hAnsi="Calibri" w:cs="Calibri"/>
                <w:sz w:val="24"/>
                <w:szCs w:val="24"/>
              </w:rPr>
            </w:pPr>
            <w:r w:rsidRPr="004A4C79">
              <w:rPr>
                <w:rFonts w:ascii="Calibri" w:hAnsi="Calibri" w:cs="Calibri"/>
                <w:sz w:val="24"/>
                <w:szCs w:val="24"/>
              </w:rPr>
              <w:t>Darbų ir Paslaugų atlikimo terminai:</w:t>
            </w:r>
          </w:p>
        </w:tc>
        <w:tc>
          <w:tcPr>
            <w:tcW w:w="993" w:type="dxa"/>
            <w:vMerge w:val="restart"/>
            <w:vAlign w:val="center"/>
          </w:tcPr>
          <w:p w14:paraId="1FC0DD2A" w14:textId="77777777" w:rsidR="00733E2F" w:rsidRPr="004A4C79" w:rsidRDefault="00733E2F" w:rsidP="005F3764">
            <w:pPr>
              <w:pStyle w:val="Sraopastraipa"/>
              <w:ind w:left="0"/>
              <w:jc w:val="center"/>
              <w:rPr>
                <w:rFonts w:ascii="Calibri" w:hAnsi="Calibri" w:cs="Calibri"/>
                <w:sz w:val="24"/>
                <w:szCs w:val="24"/>
              </w:rPr>
            </w:pPr>
            <w:r w:rsidRPr="004A4C79">
              <w:rPr>
                <w:rFonts w:ascii="Calibri" w:hAnsi="Calibri" w:cs="Calibri"/>
                <w:sz w:val="24"/>
                <w:szCs w:val="24"/>
              </w:rPr>
              <w:t>6.1</w:t>
            </w:r>
          </w:p>
        </w:tc>
        <w:tc>
          <w:tcPr>
            <w:tcW w:w="3537" w:type="dxa"/>
          </w:tcPr>
          <w:p w14:paraId="44F14F4D" w14:textId="77777777" w:rsidR="00733E2F" w:rsidRPr="004A4C79" w:rsidRDefault="00733E2F" w:rsidP="005F3764">
            <w:pPr>
              <w:pStyle w:val="Sraopastraipa"/>
              <w:ind w:left="0"/>
              <w:rPr>
                <w:rFonts w:ascii="Calibri" w:hAnsi="Calibri" w:cs="Calibri"/>
                <w:sz w:val="24"/>
                <w:szCs w:val="24"/>
              </w:rPr>
            </w:pPr>
          </w:p>
        </w:tc>
      </w:tr>
      <w:tr w:rsidR="00733E2F" w:rsidRPr="004A4C79" w14:paraId="4C16A788" w14:textId="77777777" w:rsidTr="005F3764">
        <w:tc>
          <w:tcPr>
            <w:tcW w:w="4018" w:type="dxa"/>
          </w:tcPr>
          <w:p w14:paraId="4C477271" w14:textId="77777777" w:rsidR="00733E2F" w:rsidRPr="004A4C79" w:rsidRDefault="00733E2F" w:rsidP="005F3764">
            <w:pPr>
              <w:pStyle w:val="Sraopastraipa"/>
              <w:ind w:left="0"/>
              <w:rPr>
                <w:rFonts w:ascii="Calibri" w:hAnsi="Calibri" w:cs="Calibri"/>
                <w:sz w:val="24"/>
                <w:szCs w:val="24"/>
              </w:rPr>
            </w:pPr>
            <w:r w:rsidRPr="004A4C79">
              <w:rPr>
                <w:rFonts w:ascii="Calibri" w:hAnsi="Calibri" w:cs="Calibri"/>
                <w:sz w:val="24"/>
                <w:szCs w:val="24"/>
              </w:rPr>
              <w:t xml:space="preserve">1. Paprastojo remonto darbų aprašo parengimas  </w:t>
            </w:r>
          </w:p>
        </w:tc>
        <w:tc>
          <w:tcPr>
            <w:tcW w:w="993" w:type="dxa"/>
            <w:vMerge/>
          </w:tcPr>
          <w:p w14:paraId="6BFE26E6" w14:textId="77777777" w:rsidR="00733E2F" w:rsidRPr="004A4C79" w:rsidRDefault="00733E2F" w:rsidP="005F3764">
            <w:pPr>
              <w:pStyle w:val="Sraopastraipa"/>
              <w:ind w:left="0"/>
              <w:jc w:val="center"/>
              <w:rPr>
                <w:rFonts w:ascii="Calibri" w:hAnsi="Calibri" w:cs="Calibri"/>
                <w:sz w:val="24"/>
                <w:szCs w:val="24"/>
              </w:rPr>
            </w:pPr>
          </w:p>
        </w:tc>
        <w:tc>
          <w:tcPr>
            <w:tcW w:w="3537" w:type="dxa"/>
          </w:tcPr>
          <w:p w14:paraId="10273B32" w14:textId="3F198ED9" w:rsidR="00733E2F" w:rsidRPr="004A4C79" w:rsidRDefault="00733E2F" w:rsidP="005F3764">
            <w:pPr>
              <w:pStyle w:val="Sraopastraipa"/>
              <w:ind w:left="0"/>
              <w:rPr>
                <w:rFonts w:ascii="Calibri" w:hAnsi="Calibri" w:cs="Calibri"/>
                <w:sz w:val="24"/>
                <w:szCs w:val="24"/>
              </w:rPr>
            </w:pPr>
            <w:r w:rsidRPr="004A4C79">
              <w:rPr>
                <w:rFonts w:ascii="Calibri" w:hAnsi="Calibri" w:cs="Calibri"/>
                <w:sz w:val="24"/>
                <w:szCs w:val="24"/>
              </w:rPr>
              <w:t>1 mėn</w:t>
            </w:r>
            <w:r w:rsidR="00C66269">
              <w:rPr>
                <w:rFonts w:ascii="Calibri" w:hAnsi="Calibri" w:cs="Calibri"/>
                <w:sz w:val="24"/>
                <w:szCs w:val="24"/>
              </w:rPr>
              <w:t>uo</w:t>
            </w:r>
            <w:r w:rsidRPr="004A4C79">
              <w:rPr>
                <w:rFonts w:ascii="Calibri" w:hAnsi="Calibri" w:cs="Calibri"/>
                <w:sz w:val="24"/>
                <w:szCs w:val="24"/>
              </w:rPr>
              <w:t xml:space="preserve"> nuo Darbų ir Paslaugų pradžios.</w:t>
            </w:r>
          </w:p>
        </w:tc>
      </w:tr>
      <w:tr w:rsidR="00733E2F" w:rsidRPr="004A4C79" w14:paraId="01BCD68A" w14:textId="77777777" w:rsidTr="005F3764">
        <w:tc>
          <w:tcPr>
            <w:tcW w:w="4018" w:type="dxa"/>
          </w:tcPr>
          <w:p w14:paraId="1C25F95B" w14:textId="77777777" w:rsidR="00733E2F" w:rsidRPr="004A4C79" w:rsidRDefault="00733E2F" w:rsidP="005F3764">
            <w:pPr>
              <w:pStyle w:val="Sraopastraipa"/>
              <w:ind w:left="0"/>
              <w:rPr>
                <w:rFonts w:ascii="Calibri" w:hAnsi="Calibri" w:cs="Calibri"/>
                <w:sz w:val="24"/>
                <w:szCs w:val="24"/>
              </w:rPr>
            </w:pPr>
            <w:r w:rsidRPr="004A4C79">
              <w:rPr>
                <w:rFonts w:ascii="Calibri" w:hAnsi="Calibri" w:cs="Calibri"/>
                <w:sz w:val="24"/>
                <w:szCs w:val="24"/>
              </w:rPr>
              <w:lastRenderedPageBreak/>
              <w:t>2. Darbų atlikimo ir</w:t>
            </w:r>
            <w:r w:rsidRPr="004A4C79">
              <w:rPr>
                <w:rFonts w:ascii="Calibri" w:eastAsia="Times New Roman" w:hAnsi="Calibri" w:cs="Calibri"/>
                <w:kern w:val="1"/>
                <w:sz w:val="24"/>
                <w:szCs w:val="24"/>
                <w:lang w:eastAsia="lt-LT"/>
              </w:rPr>
              <w:t xml:space="preserve"> išpildomosios techninės dokumentacijos parengimo terminas</w:t>
            </w:r>
          </w:p>
        </w:tc>
        <w:tc>
          <w:tcPr>
            <w:tcW w:w="993" w:type="dxa"/>
            <w:vMerge/>
          </w:tcPr>
          <w:p w14:paraId="77DBCF94" w14:textId="77777777" w:rsidR="00733E2F" w:rsidRPr="004A4C79" w:rsidRDefault="00733E2F" w:rsidP="005F3764">
            <w:pPr>
              <w:pStyle w:val="Sraopastraipa"/>
              <w:ind w:left="0"/>
              <w:jc w:val="center"/>
              <w:rPr>
                <w:rFonts w:ascii="Calibri" w:hAnsi="Calibri" w:cs="Calibri"/>
                <w:sz w:val="24"/>
                <w:szCs w:val="24"/>
              </w:rPr>
            </w:pPr>
          </w:p>
        </w:tc>
        <w:tc>
          <w:tcPr>
            <w:tcW w:w="3537" w:type="dxa"/>
          </w:tcPr>
          <w:p w14:paraId="46B75175" w14:textId="77777777" w:rsidR="00733E2F" w:rsidRPr="004A4C79" w:rsidRDefault="00733E2F" w:rsidP="005F3764">
            <w:pPr>
              <w:pStyle w:val="Sraopastraipa"/>
              <w:ind w:left="0"/>
              <w:rPr>
                <w:rFonts w:ascii="Calibri" w:hAnsi="Calibri" w:cs="Calibri"/>
                <w:sz w:val="24"/>
                <w:szCs w:val="24"/>
              </w:rPr>
            </w:pPr>
            <w:r w:rsidRPr="004A4C79">
              <w:rPr>
                <w:rFonts w:ascii="Calibri" w:eastAsia="Times New Roman" w:hAnsi="Calibri" w:cs="Calibri"/>
                <w:kern w:val="1"/>
                <w:sz w:val="24"/>
                <w:szCs w:val="24"/>
                <w:lang w:eastAsia="lt-LT"/>
              </w:rPr>
              <w:t>5 mėnesiai</w:t>
            </w:r>
            <w:r w:rsidRPr="004A4C79">
              <w:rPr>
                <w:rFonts w:ascii="Calibri" w:hAnsi="Calibri" w:cs="Calibri"/>
                <w:sz w:val="24"/>
                <w:szCs w:val="24"/>
              </w:rPr>
              <w:t xml:space="preserve"> nuo Darbų ir Paslaugų pradžios.</w:t>
            </w:r>
          </w:p>
        </w:tc>
      </w:tr>
      <w:tr w:rsidR="00733E2F" w:rsidRPr="004A4C79" w14:paraId="59A93943" w14:textId="77777777" w:rsidTr="005F3764">
        <w:tc>
          <w:tcPr>
            <w:tcW w:w="4018" w:type="dxa"/>
          </w:tcPr>
          <w:p w14:paraId="447F283A" w14:textId="77777777" w:rsidR="00733E2F" w:rsidRPr="004A4C79" w:rsidRDefault="00733E2F" w:rsidP="005F3764">
            <w:pPr>
              <w:rPr>
                <w:rFonts w:ascii="Calibri" w:hAnsi="Calibri" w:cs="Calibri"/>
                <w:sz w:val="24"/>
                <w:szCs w:val="24"/>
              </w:rPr>
            </w:pPr>
            <w:r w:rsidRPr="004A4C79">
              <w:rPr>
                <w:rFonts w:ascii="Calibri" w:hAnsi="Calibri" w:cs="Calibri"/>
                <w:sz w:val="24"/>
                <w:szCs w:val="24"/>
              </w:rPr>
              <w:t>3. Bendras Darbų ir Paslaugų atlikimo  termino pratęsimas</w:t>
            </w:r>
          </w:p>
        </w:tc>
        <w:tc>
          <w:tcPr>
            <w:tcW w:w="993" w:type="dxa"/>
            <w:vMerge/>
          </w:tcPr>
          <w:p w14:paraId="5D370679" w14:textId="77777777" w:rsidR="00733E2F" w:rsidRPr="004A4C79" w:rsidRDefault="00733E2F" w:rsidP="005F3764">
            <w:pPr>
              <w:pStyle w:val="Sraopastraipa"/>
              <w:ind w:left="0"/>
              <w:jc w:val="center"/>
              <w:rPr>
                <w:rFonts w:ascii="Calibri" w:hAnsi="Calibri" w:cs="Calibri"/>
                <w:sz w:val="24"/>
                <w:szCs w:val="24"/>
              </w:rPr>
            </w:pPr>
          </w:p>
        </w:tc>
        <w:tc>
          <w:tcPr>
            <w:tcW w:w="3537" w:type="dxa"/>
          </w:tcPr>
          <w:p w14:paraId="230032CA" w14:textId="77777777" w:rsidR="00733E2F" w:rsidRPr="004A4C79" w:rsidRDefault="00733E2F" w:rsidP="005F3764">
            <w:pPr>
              <w:pStyle w:val="Sraopastraipa"/>
              <w:ind w:left="0"/>
              <w:rPr>
                <w:rFonts w:ascii="Calibri" w:hAnsi="Calibri" w:cs="Calibri"/>
                <w:sz w:val="24"/>
                <w:szCs w:val="24"/>
              </w:rPr>
            </w:pPr>
            <w:r w:rsidRPr="004A4C79">
              <w:rPr>
                <w:rFonts w:ascii="Calibri" w:hAnsi="Calibri" w:cs="Calibri"/>
                <w:sz w:val="24"/>
                <w:szCs w:val="24"/>
              </w:rPr>
              <w:t>1 mėnuo</w:t>
            </w:r>
          </w:p>
        </w:tc>
      </w:tr>
      <w:tr w:rsidR="00733E2F" w:rsidRPr="004A4C79" w14:paraId="07CBD3A4" w14:textId="77777777" w:rsidTr="005F3764">
        <w:tc>
          <w:tcPr>
            <w:tcW w:w="4018" w:type="dxa"/>
          </w:tcPr>
          <w:p w14:paraId="4C069CED" w14:textId="77777777" w:rsidR="00733E2F" w:rsidRPr="004A4C79" w:rsidRDefault="00733E2F" w:rsidP="005F3764">
            <w:pPr>
              <w:pStyle w:val="Sraopastraipa"/>
              <w:ind w:left="0"/>
              <w:rPr>
                <w:rFonts w:ascii="Calibri" w:hAnsi="Calibri" w:cs="Calibri"/>
                <w:sz w:val="24"/>
                <w:szCs w:val="24"/>
              </w:rPr>
            </w:pPr>
            <w:r w:rsidRPr="004A4C79">
              <w:rPr>
                <w:rFonts w:ascii="Calibri" w:hAnsi="Calibri" w:cs="Calibri"/>
                <w:sz w:val="24"/>
                <w:szCs w:val="24"/>
              </w:rPr>
              <w:t>Delspinigiai dėl Darbų ir (ar) Paslaugų vėlavimo</w:t>
            </w:r>
          </w:p>
        </w:tc>
        <w:tc>
          <w:tcPr>
            <w:tcW w:w="993" w:type="dxa"/>
          </w:tcPr>
          <w:p w14:paraId="34BF04EB" w14:textId="77777777" w:rsidR="00733E2F" w:rsidRPr="004A4C79" w:rsidRDefault="00733E2F" w:rsidP="005F3764">
            <w:pPr>
              <w:pStyle w:val="Sraopastraipa"/>
              <w:ind w:left="0"/>
              <w:jc w:val="center"/>
              <w:rPr>
                <w:rFonts w:ascii="Calibri" w:hAnsi="Calibri" w:cs="Calibri"/>
                <w:sz w:val="24"/>
                <w:szCs w:val="24"/>
              </w:rPr>
            </w:pPr>
            <w:r w:rsidRPr="004A4C79">
              <w:rPr>
                <w:rFonts w:ascii="Calibri" w:hAnsi="Calibri" w:cs="Calibri"/>
                <w:sz w:val="24"/>
                <w:szCs w:val="24"/>
              </w:rPr>
              <w:t>6.7</w:t>
            </w:r>
          </w:p>
        </w:tc>
        <w:tc>
          <w:tcPr>
            <w:tcW w:w="3537" w:type="dxa"/>
          </w:tcPr>
          <w:p w14:paraId="1F2C7687" w14:textId="77777777" w:rsidR="00733E2F" w:rsidRPr="004A4C79" w:rsidRDefault="00733E2F" w:rsidP="005F3764">
            <w:pPr>
              <w:pStyle w:val="Sraopastraipa"/>
              <w:ind w:left="0"/>
              <w:rPr>
                <w:rFonts w:ascii="Calibri" w:hAnsi="Calibri" w:cs="Calibri"/>
                <w:sz w:val="24"/>
                <w:szCs w:val="24"/>
              </w:rPr>
            </w:pPr>
            <w:r w:rsidRPr="004A4C79">
              <w:rPr>
                <w:rFonts w:ascii="Calibri" w:hAnsi="Calibri" w:cs="Calibri"/>
                <w:i/>
                <w:sz w:val="24"/>
                <w:szCs w:val="24"/>
              </w:rPr>
              <w:t>0,02</w:t>
            </w:r>
            <w:r w:rsidRPr="004A4C79">
              <w:rPr>
                <w:rFonts w:ascii="Calibri" w:hAnsi="Calibri" w:cs="Calibri"/>
                <w:sz w:val="24"/>
                <w:szCs w:val="24"/>
              </w:rPr>
              <w:t xml:space="preserve"> % neįvykdytų įsipareigojimų  kainos per dieną</w:t>
            </w:r>
          </w:p>
        </w:tc>
      </w:tr>
      <w:tr w:rsidR="00733E2F" w:rsidRPr="004A4C79" w14:paraId="3DCFB656" w14:textId="77777777" w:rsidTr="005F3764">
        <w:tc>
          <w:tcPr>
            <w:tcW w:w="4018" w:type="dxa"/>
          </w:tcPr>
          <w:p w14:paraId="3182EFB4" w14:textId="77777777" w:rsidR="00733E2F" w:rsidRPr="004A4C79" w:rsidRDefault="00733E2F" w:rsidP="005F3764">
            <w:pPr>
              <w:pStyle w:val="Sraopastraipa"/>
              <w:ind w:left="0"/>
              <w:rPr>
                <w:rFonts w:ascii="Calibri" w:hAnsi="Calibri" w:cs="Calibri"/>
                <w:sz w:val="24"/>
                <w:szCs w:val="24"/>
              </w:rPr>
            </w:pPr>
            <w:r w:rsidRPr="004A4C79">
              <w:rPr>
                <w:rFonts w:ascii="Calibri" w:hAnsi="Calibri" w:cs="Calibri"/>
                <w:sz w:val="24"/>
                <w:szCs w:val="24"/>
              </w:rPr>
              <w:t>Sutarties kaina</w:t>
            </w:r>
          </w:p>
        </w:tc>
        <w:tc>
          <w:tcPr>
            <w:tcW w:w="993" w:type="dxa"/>
          </w:tcPr>
          <w:p w14:paraId="07329DEB" w14:textId="77777777" w:rsidR="00733E2F" w:rsidRPr="004A4C79" w:rsidRDefault="00733E2F" w:rsidP="005F3764">
            <w:pPr>
              <w:pStyle w:val="Sraopastraipa"/>
              <w:ind w:left="0"/>
              <w:jc w:val="center"/>
              <w:rPr>
                <w:rFonts w:ascii="Calibri" w:hAnsi="Calibri" w:cs="Calibri"/>
                <w:sz w:val="24"/>
                <w:szCs w:val="24"/>
              </w:rPr>
            </w:pPr>
            <w:r w:rsidRPr="004A4C79">
              <w:rPr>
                <w:rFonts w:ascii="Calibri" w:hAnsi="Calibri" w:cs="Calibri"/>
                <w:sz w:val="24"/>
                <w:szCs w:val="24"/>
              </w:rPr>
              <w:t>8.1</w:t>
            </w:r>
          </w:p>
        </w:tc>
        <w:tc>
          <w:tcPr>
            <w:tcW w:w="3537" w:type="dxa"/>
          </w:tcPr>
          <w:p w14:paraId="3BE0E576" w14:textId="77777777" w:rsidR="00733E2F" w:rsidRPr="004A4C79" w:rsidRDefault="00733E2F" w:rsidP="005F3764">
            <w:pPr>
              <w:pStyle w:val="Sraopastraipa"/>
              <w:ind w:left="0"/>
              <w:rPr>
                <w:rFonts w:ascii="Calibri" w:hAnsi="Calibri" w:cs="Calibri"/>
                <w:sz w:val="24"/>
                <w:szCs w:val="24"/>
              </w:rPr>
            </w:pPr>
            <w:r w:rsidRPr="004A4C79">
              <w:rPr>
                <w:rFonts w:ascii="Calibri" w:hAnsi="Calibri" w:cs="Calibri"/>
                <w:sz w:val="24"/>
                <w:szCs w:val="24"/>
              </w:rPr>
              <w:t>____________Eur su PVM</w:t>
            </w:r>
          </w:p>
        </w:tc>
      </w:tr>
      <w:tr w:rsidR="00733E2F" w:rsidRPr="004A4C79" w14:paraId="097CE2F1" w14:textId="77777777" w:rsidTr="005F3764">
        <w:tc>
          <w:tcPr>
            <w:tcW w:w="4018" w:type="dxa"/>
          </w:tcPr>
          <w:p w14:paraId="6492CC3E" w14:textId="77777777" w:rsidR="00733E2F" w:rsidRPr="004A4C79" w:rsidRDefault="00733E2F" w:rsidP="005F3764">
            <w:pPr>
              <w:pStyle w:val="Sraopastraipa"/>
              <w:ind w:left="0"/>
              <w:rPr>
                <w:rFonts w:ascii="Calibri" w:hAnsi="Calibri" w:cs="Calibri"/>
                <w:sz w:val="24"/>
                <w:szCs w:val="24"/>
              </w:rPr>
            </w:pPr>
            <w:r w:rsidRPr="004A4C79">
              <w:rPr>
                <w:rFonts w:ascii="Calibri" w:hAnsi="Calibri" w:cs="Calibri"/>
                <w:sz w:val="24"/>
                <w:szCs w:val="24"/>
              </w:rPr>
              <w:t>iš kurių PVM sudaro</w:t>
            </w:r>
          </w:p>
        </w:tc>
        <w:tc>
          <w:tcPr>
            <w:tcW w:w="993" w:type="dxa"/>
          </w:tcPr>
          <w:p w14:paraId="6EB25FE8" w14:textId="77777777" w:rsidR="00733E2F" w:rsidRPr="004A4C79" w:rsidRDefault="00733E2F" w:rsidP="005F3764">
            <w:pPr>
              <w:pStyle w:val="Sraopastraipa"/>
              <w:ind w:left="0"/>
              <w:jc w:val="center"/>
              <w:rPr>
                <w:rFonts w:ascii="Calibri" w:hAnsi="Calibri" w:cs="Calibri"/>
                <w:sz w:val="24"/>
                <w:szCs w:val="24"/>
              </w:rPr>
            </w:pPr>
            <w:r w:rsidRPr="004A4C79">
              <w:rPr>
                <w:rFonts w:ascii="Calibri" w:hAnsi="Calibri" w:cs="Calibri"/>
                <w:sz w:val="24"/>
                <w:szCs w:val="24"/>
              </w:rPr>
              <w:t>8.1</w:t>
            </w:r>
          </w:p>
        </w:tc>
        <w:tc>
          <w:tcPr>
            <w:tcW w:w="3537" w:type="dxa"/>
          </w:tcPr>
          <w:p w14:paraId="4C162B03" w14:textId="77777777" w:rsidR="00733E2F" w:rsidRPr="004A4C79" w:rsidRDefault="00733E2F" w:rsidP="005F3764">
            <w:pPr>
              <w:pStyle w:val="Sraopastraipa"/>
              <w:ind w:left="0"/>
              <w:rPr>
                <w:rFonts w:ascii="Calibri" w:hAnsi="Calibri" w:cs="Calibri"/>
                <w:sz w:val="24"/>
                <w:szCs w:val="24"/>
              </w:rPr>
            </w:pPr>
            <w:r w:rsidRPr="004A4C79">
              <w:rPr>
                <w:rFonts w:ascii="Calibri" w:hAnsi="Calibri" w:cs="Calibri"/>
                <w:sz w:val="24"/>
                <w:szCs w:val="24"/>
              </w:rPr>
              <w:t>____________Eur</w:t>
            </w:r>
          </w:p>
        </w:tc>
      </w:tr>
      <w:tr w:rsidR="00733E2F" w:rsidRPr="004A4C79" w14:paraId="4B98B9B9" w14:textId="77777777" w:rsidTr="005F3764">
        <w:tc>
          <w:tcPr>
            <w:tcW w:w="4018" w:type="dxa"/>
          </w:tcPr>
          <w:p w14:paraId="171AEAA8" w14:textId="77777777" w:rsidR="00733E2F" w:rsidRPr="004A4C79" w:rsidRDefault="00733E2F" w:rsidP="005F3764">
            <w:pPr>
              <w:pStyle w:val="Sraopastraipa"/>
              <w:ind w:left="0"/>
              <w:rPr>
                <w:rFonts w:ascii="Calibri" w:hAnsi="Calibri" w:cs="Calibri"/>
                <w:sz w:val="24"/>
                <w:szCs w:val="24"/>
              </w:rPr>
            </w:pPr>
            <w:r w:rsidRPr="004A4C79">
              <w:rPr>
                <w:rFonts w:ascii="Calibri" w:hAnsi="Calibri" w:cs="Calibri"/>
                <w:sz w:val="24"/>
                <w:szCs w:val="24"/>
              </w:rPr>
              <w:t>Apmokėjimo Rangovui už atliktus Darbus/suteiktas Paslaugas terminas</w:t>
            </w:r>
          </w:p>
        </w:tc>
        <w:tc>
          <w:tcPr>
            <w:tcW w:w="993" w:type="dxa"/>
          </w:tcPr>
          <w:p w14:paraId="7EA8DDDC" w14:textId="77777777" w:rsidR="00733E2F" w:rsidRPr="004A4C79" w:rsidRDefault="00733E2F" w:rsidP="005F3764">
            <w:pPr>
              <w:pStyle w:val="Sraopastraipa"/>
              <w:ind w:left="0"/>
              <w:jc w:val="center"/>
              <w:rPr>
                <w:rFonts w:ascii="Calibri" w:hAnsi="Calibri" w:cs="Calibri"/>
                <w:sz w:val="24"/>
                <w:szCs w:val="24"/>
              </w:rPr>
            </w:pPr>
            <w:r w:rsidRPr="004A4C79">
              <w:rPr>
                <w:rFonts w:ascii="Calibri" w:hAnsi="Calibri" w:cs="Calibri"/>
                <w:sz w:val="24"/>
                <w:szCs w:val="24"/>
              </w:rPr>
              <w:t>8.6</w:t>
            </w:r>
          </w:p>
        </w:tc>
        <w:tc>
          <w:tcPr>
            <w:tcW w:w="3537" w:type="dxa"/>
          </w:tcPr>
          <w:p w14:paraId="2F542EEB" w14:textId="77777777" w:rsidR="00733E2F" w:rsidRPr="004A4C79" w:rsidRDefault="00733E2F" w:rsidP="005F3764">
            <w:pPr>
              <w:pStyle w:val="Sraopastraipa"/>
              <w:ind w:left="0"/>
              <w:rPr>
                <w:rFonts w:ascii="Calibri" w:hAnsi="Calibri" w:cs="Calibri"/>
                <w:sz w:val="24"/>
                <w:szCs w:val="24"/>
              </w:rPr>
            </w:pPr>
            <w:r w:rsidRPr="004A4C79">
              <w:rPr>
                <w:rFonts w:ascii="Calibri" w:hAnsi="Calibri" w:cs="Calibri"/>
                <w:sz w:val="24"/>
                <w:szCs w:val="24"/>
              </w:rPr>
              <w:t>30 kalendorinių dienų nuo mokėjimo dokumentų patvirtinimo datos.</w:t>
            </w:r>
          </w:p>
        </w:tc>
      </w:tr>
      <w:tr w:rsidR="00733E2F" w:rsidRPr="004A4C79" w14:paraId="38DE3D5E" w14:textId="77777777" w:rsidTr="005F3764">
        <w:tc>
          <w:tcPr>
            <w:tcW w:w="4018" w:type="dxa"/>
          </w:tcPr>
          <w:p w14:paraId="3D19CB91" w14:textId="77777777" w:rsidR="00733E2F" w:rsidRPr="004A4C79" w:rsidRDefault="00733E2F" w:rsidP="005F3764">
            <w:pPr>
              <w:pStyle w:val="Sraopastraipa"/>
              <w:ind w:left="0"/>
              <w:rPr>
                <w:rFonts w:ascii="Calibri" w:hAnsi="Calibri" w:cs="Calibri"/>
                <w:sz w:val="24"/>
                <w:szCs w:val="24"/>
              </w:rPr>
            </w:pPr>
            <w:r w:rsidRPr="004A4C79">
              <w:rPr>
                <w:rFonts w:ascii="Calibri" w:hAnsi="Calibri" w:cs="Calibri"/>
                <w:sz w:val="24"/>
                <w:szCs w:val="24"/>
              </w:rPr>
              <w:t>Delspinigiai dėl vėluojančio mokėjimo</w:t>
            </w:r>
          </w:p>
        </w:tc>
        <w:tc>
          <w:tcPr>
            <w:tcW w:w="993" w:type="dxa"/>
          </w:tcPr>
          <w:p w14:paraId="21A35FF4" w14:textId="77777777" w:rsidR="00733E2F" w:rsidRPr="004A4C79" w:rsidRDefault="00733E2F" w:rsidP="005F3764">
            <w:pPr>
              <w:pStyle w:val="Sraopastraipa"/>
              <w:ind w:left="0"/>
              <w:jc w:val="center"/>
              <w:rPr>
                <w:rFonts w:ascii="Calibri" w:hAnsi="Calibri" w:cs="Calibri"/>
                <w:sz w:val="24"/>
                <w:szCs w:val="24"/>
              </w:rPr>
            </w:pPr>
            <w:r w:rsidRPr="004A4C79">
              <w:rPr>
                <w:rFonts w:ascii="Calibri" w:hAnsi="Calibri" w:cs="Calibri"/>
                <w:sz w:val="24"/>
                <w:szCs w:val="24"/>
              </w:rPr>
              <w:t>8.7</w:t>
            </w:r>
          </w:p>
        </w:tc>
        <w:tc>
          <w:tcPr>
            <w:tcW w:w="3537" w:type="dxa"/>
          </w:tcPr>
          <w:p w14:paraId="13A4EB29" w14:textId="77777777" w:rsidR="00733E2F" w:rsidRPr="004A4C79" w:rsidRDefault="00733E2F" w:rsidP="005F3764">
            <w:pPr>
              <w:pStyle w:val="Sraopastraipa"/>
              <w:ind w:left="0"/>
              <w:rPr>
                <w:rFonts w:ascii="Calibri" w:hAnsi="Calibri" w:cs="Calibri"/>
                <w:sz w:val="24"/>
                <w:szCs w:val="24"/>
              </w:rPr>
            </w:pPr>
            <w:r w:rsidRPr="004A4C79">
              <w:rPr>
                <w:rFonts w:ascii="Calibri" w:hAnsi="Calibri" w:cs="Calibri"/>
                <w:i/>
                <w:sz w:val="24"/>
                <w:szCs w:val="24"/>
              </w:rPr>
              <w:t>0,02</w:t>
            </w:r>
            <w:r w:rsidRPr="004A4C79">
              <w:rPr>
                <w:rFonts w:ascii="Calibri" w:hAnsi="Calibri" w:cs="Calibri"/>
                <w:sz w:val="24"/>
                <w:szCs w:val="24"/>
              </w:rPr>
              <w:t xml:space="preserve"> % laiku neapmokėtos sumos per dieną</w:t>
            </w:r>
          </w:p>
        </w:tc>
      </w:tr>
      <w:tr w:rsidR="00733E2F" w:rsidRPr="004A4C79" w14:paraId="355AACE1" w14:textId="77777777" w:rsidTr="005F3764">
        <w:tc>
          <w:tcPr>
            <w:tcW w:w="4018" w:type="dxa"/>
          </w:tcPr>
          <w:p w14:paraId="40E4FED6" w14:textId="77777777" w:rsidR="00733E2F" w:rsidRPr="004A4C79" w:rsidRDefault="00733E2F" w:rsidP="005F3764">
            <w:pPr>
              <w:pStyle w:val="Sraopastraipa"/>
              <w:ind w:left="0"/>
              <w:rPr>
                <w:rFonts w:ascii="Calibri" w:hAnsi="Calibri" w:cs="Calibri"/>
                <w:sz w:val="24"/>
                <w:szCs w:val="24"/>
              </w:rPr>
            </w:pPr>
            <w:r w:rsidRPr="004A4C79">
              <w:rPr>
                <w:rFonts w:ascii="Calibri" w:hAnsi="Calibri" w:cs="Calibri"/>
                <w:sz w:val="24"/>
                <w:szCs w:val="24"/>
              </w:rPr>
              <w:t>Darbų garantinis terminas</w:t>
            </w:r>
          </w:p>
        </w:tc>
        <w:tc>
          <w:tcPr>
            <w:tcW w:w="993" w:type="dxa"/>
          </w:tcPr>
          <w:p w14:paraId="2C1140B8" w14:textId="77777777" w:rsidR="00733E2F" w:rsidRPr="004A4C79" w:rsidRDefault="00733E2F" w:rsidP="005F3764">
            <w:pPr>
              <w:pStyle w:val="Sraopastraipa"/>
              <w:ind w:left="0"/>
              <w:jc w:val="center"/>
              <w:rPr>
                <w:rFonts w:ascii="Calibri" w:hAnsi="Calibri" w:cs="Calibri"/>
                <w:sz w:val="24"/>
                <w:szCs w:val="24"/>
              </w:rPr>
            </w:pPr>
            <w:r w:rsidRPr="004A4C79">
              <w:rPr>
                <w:rFonts w:ascii="Calibri" w:hAnsi="Calibri" w:cs="Calibri"/>
                <w:sz w:val="24"/>
                <w:szCs w:val="24"/>
              </w:rPr>
              <w:t>10.2</w:t>
            </w:r>
          </w:p>
        </w:tc>
        <w:tc>
          <w:tcPr>
            <w:tcW w:w="3537" w:type="dxa"/>
          </w:tcPr>
          <w:p w14:paraId="2CEC98AE" w14:textId="77777777" w:rsidR="00733E2F" w:rsidRPr="004A4C79" w:rsidRDefault="00733E2F" w:rsidP="005F3764">
            <w:pPr>
              <w:pStyle w:val="Sraopastraipa"/>
              <w:ind w:left="0"/>
              <w:rPr>
                <w:rFonts w:ascii="Calibri" w:hAnsi="Calibri" w:cs="Calibri"/>
                <w:sz w:val="24"/>
                <w:szCs w:val="24"/>
              </w:rPr>
            </w:pPr>
            <w:r w:rsidRPr="004A4C79">
              <w:rPr>
                <w:rFonts w:ascii="Calibri" w:hAnsi="Calibri" w:cs="Calibri"/>
                <w:sz w:val="24"/>
                <w:szCs w:val="24"/>
              </w:rPr>
              <w:t>5 metai.</w:t>
            </w:r>
          </w:p>
          <w:p w14:paraId="0BAA09C8" w14:textId="77777777" w:rsidR="00733E2F" w:rsidRPr="004A4C79" w:rsidRDefault="00733E2F" w:rsidP="005F3764">
            <w:pPr>
              <w:pStyle w:val="Sraopastraipa"/>
              <w:ind w:left="0"/>
              <w:rPr>
                <w:rFonts w:ascii="Calibri" w:hAnsi="Calibri" w:cs="Calibri"/>
                <w:sz w:val="24"/>
                <w:szCs w:val="24"/>
              </w:rPr>
            </w:pPr>
            <w:r w:rsidRPr="004A4C79">
              <w:rPr>
                <w:rFonts w:ascii="Calibri" w:hAnsi="Calibri" w:cs="Calibri"/>
                <w:sz w:val="24"/>
                <w:szCs w:val="24"/>
              </w:rPr>
              <w:t>Paslėptiems statinio elementų defektams – 10 metų.</w:t>
            </w:r>
          </w:p>
          <w:p w14:paraId="1545E479" w14:textId="77777777" w:rsidR="00733E2F" w:rsidRPr="004A4C79" w:rsidRDefault="00733E2F" w:rsidP="005F3764">
            <w:pPr>
              <w:pStyle w:val="Sraopastraipa"/>
              <w:ind w:left="0"/>
              <w:rPr>
                <w:rFonts w:ascii="Calibri" w:hAnsi="Calibri" w:cs="Calibri"/>
                <w:sz w:val="24"/>
                <w:szCs w:val="24"/>
              </w:rPr>
            </w:pPr>
            <w:r w:rsidRPr="004A4C79">
              <w:rPr>
                <w:rFonts w:ascii="Calibri" w:hAnsi="Calibri" w:cs="Calibri"/>
                <w:sz w:val="24"/>
                <w:szCs w:val="24"/>
              </w:rPr>
              <w:t>Tyčia paslėptiems defektams – 20 metų.</w:t>
            </w:r>
          </w:p>
        </w:tc>
      </w:tr>
    </w:tbl>
    <w:p w14:paraId="72A7130B" w14:textId="77777777" w:rsidR="00733E2F" w:rsidRPr="004A4C79" w:rsidRDefault="00733E2F" w:rsidP="00733E2F">
      <w:pPr>
        <w:rPr>
          <w:rFonts w:ascii="Calibri" w:hAnsi="Calibri" w:cs="Calibri"/>
          <w:sz w:val="24"/>
          <w:szCs w:val="24"/>
        </w:rPr>
      </w:pPr>
    </w:p>
    <w:p w14:paraId="0E928F00" w14:textId="77777777" w:rsidR="00733E2F" w:rsidRPr="004A4C79" w:rsidRDefault="00733E2F" w:rsidP="001D62A9">
      <w:pPr>
        <w:pStyle w:val="Sraopastraipa"/>
        <w:numPr>
          <w:ilvl w:val="0"/>
          <w:numId w:val="14"/>
        </w:numPr>
        <w:spacing w:after="200" w:line="276" w:lineRule="auto"/>
        <w:jc w:val="center"/>
        <w:rPr>
          <w:rFonts w:ascii="Calibri" w:hAnsi="Calibri" w:cs="Calibri"/>
          <w:b/>
          <w:bCs/>
          <w:sz w:val="24"/>
          <w:szCs w:val="24"/>
        </w:rPr>
      </w:pPr>
      <w:r w:rsidRPr="004A4C79">
        <w:rPr>
          <w:rFonts w:ascii="Calibri" w:hAnsi="Calibri" w:cs="Calibri"/>
          <w:b/>
          <w:bCs/>
          <w:sz w:val="24"/>
          <w:szCs w:val="24"/>
        </w:rPr>
        <w:t>UŽSAKOVO TEISĖS, PAREIGOS IR ATSAKOMYBĖ</w:t>
      </w:r>
    </w:p>
    <w:p w14:paraId="2784AC2C" w14:textId="77777777" w:rsidR="00733E2F" w:rsidRPr="004A4C79" w:rsidRDefault="00733E2F" w:rsidP="00733E2F">
      <w:pPr>
        <w:pStyle w:val="Sraopastraipa"/>
        <w:rPr>
          <w:rFonts w:ascii="Calibri" w:hAnsi="Calibri" w:cs="Calibri"/>
          <w:b/>
          <w:bCs/>
          <w:sz w:val="24"/>
          <w:szCs w:val="24"/>
        </w:rPr>
      </w:pPr>
    </w:p>
    <w:p w14:paraId="27CDDE2A"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Užsakovas perduoda Rangovui Statybvietę ir jos valdymo teisę. Statybvietė yra perduodama Šalims pasirašant Statybvietės perdavimo ir priėmimo aktą STR 1.06.01:2016 „Statybos darbai. Statinio statybos priežiūra“ nustatyta tvarka.</w:t>
      </w:r>
    </w:p>
    <w:p w14:paraId="1FD0C45B"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Užsakovas turi teisę bet kuriuo metu tikrinti Darbų ir Paslaugų eigą ir kokybę, Rangovo tiekiamų Medžiagų kokybę, pirkimo dokumentuose/Sutartyje nustatytų aplinkos apsaugos vadybos sistemos standartų taikymą ir laikymąsi, medžiagų naudojimą. Pastebėjęs nukrypimus nuo Sutarties sąlygų, bloginančius Darbų rezultato kokybę, ar kitus trūkumus, nedelsiant apie tai pranešti Rangovui.</w:t>
      </w:r>
    </w:p>
    <w:p w14:paraId="27099B65"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Sutarties 3.4 papunktyje.</w:t>
      </w:r>
    </w:p>
    <w:p w14:paraId="369B3E58"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CB388D6"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Užsakovo atsakomybei ir rizikai priskiriama:</w:t>
      </w:r>
    </w:p>
    <w:p w14:paraId="0E9575E7"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Užsakovo naudojimasis bet kuria Darbų dalimi iki Darbų perdavimo Užsakovui dienos, išskyrus kaip gali būti numatyta pagal Sutartį;</w:t>
      </w:r>
    </w:p>
    <w:p w14:paraId="16D8D1A6"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Klaidos, netikslumai ar trūkumai Darbų užduotyje, kaip nustatyta Sutarties 1.9 papunktyje.</w:t>
      </w:r>
    </w:p>
    <w:p w14:paraId="16EF7FA9"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lastRenderedPageBreak/>
        <w:t>Rangovui tinkamai atlikus Darbus ir Paslaugas, Užsakovas privalo sumokėti Sutarties kainą.</w:t>
      </w:r>
    </w:p>
    <w:p w14:paraId="7D012C44" w14:textId="77777777" w:rsidR="00733E2F" w:rsidRPr="004A4C79" w:rsidRDefault="00733E2F" w:rsidP="00733E2F">
      <w:pPr>
        <w:pStyle w:val="Sraopastraipa"/>
        <w:ind w:left="1080"/>
        <w:rPr>
          <w:rFonts w:ascii="Calibri" w:hAnsi="Calibri" w:cs="Calibri"/>
          <w:sz w:val="24"/>
          <w:szCs w:val="24"/>
        </w:rPr>
      </w:pPr>
    </w:p>
    <w:p w14:paraId="310C1D8C" w14:textId="77777777" w:rsidR="00733E2F" w:rsidRPr="004A4C79" w:rsidRDefault="00733E2F" w:rsidP="00733E2F">
      <w:pPr>
        <w:pStyle w:val="Sraopastraipa"/>
        <w:rPr>
          <w:rFonts w:ascii="Calibri" w:hAnsi="Calibri" w:cs="Calibri"/>
          <w:sz w:val="24"/>
          <w:szCs w:val="24"/>
        </w:rPr>
      </w:pPr>
    </w:p>
    <w:p w14:paraId="38D64C9E" w14:textId="77777777" w:rsidR="00733E2F" w:rsidRDefault="00733E2F" w:rsidP="001D62A9">
      <w:pPr>
        <w:pStyle w:val="Sraopastraipa"/>
        <w:numPr>
          <w:ilvl w:val="0"/>
          <w:numId w:val="14"/>
        </w:numPr>
        <w:spacing w:after="200" w:line="276" w:lineRule="auto"/>
        <w:jc w:val="center"/>
        <w:rPr>
          <w:rFonts w:ascii="Calibri" w:hAnsi="Calibri" w:cs="Calibri"/>
          <w:b/>
          <w:bCs/>
          <w:sz w:val="24"/>
          <w:szCs w:val="24"/>
        </w:rPr>
      </w:pPr>
      <w:r w:rsidRPr="004A4C79">
        <w:rPr>
          <w:rFonts w:ascii="Calibri" w:hAnsi="Calibri" w:cs="Calibri"/>
          <w:b/>
          <w:bCs/>
          <w:sz w:val="24"/>
          <w:szCs w:val="24"/>
        </w:rPr>
        <w:t>RANGOVO TEISĖS, PAREIGOS IR ATSAKOMYBĖ</w:t>
      </w:r>
    </w:p>
    <w:p w14:paraId="112C547E" w14:textId="77777777" w:rsidR="006E7C65" w:rsidRPr="004A4C79" w:rsidRDefault="006E7C65" w:rsidP="006E7C65">
      <w:pPr>
        <w:pStyle w:val="Sraopastraipa"/>
        <w:spacing w:after="200" w:line="276" w:lineRule="auto"/>
        <w:rPr>
          <w:rFonts w:ascii="Calibri" w:hAnsi="Calibri" w:cs="Calibri"/>
          <w:b/>
          <w:bCs/>
          <w:sz w:val="24"/>
          <w:szCs w:val="24"/>
        </w:rPr>
      </w:pPr>
    </w:p>
    <w:p w14:paraId="10460B30"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Rangovas ne vėliau kaip per 5 (penkias) darbo dienas nuo Sutarties įsigaliojimo dienos privalo parengti Kalendorinį darbų ir paslaugų atlikimo grafiką ir suderinti su Užsakovu. Taip pat ne vėliau kaip per 5 (penkias) darbo dienas nuo paprastojo remonto darbų aprašo patvirtinimo dienos pateikti Užsakovui Sutarties objekto lokalines sąmatas. Sąmatos bus skirtos veiklos statybos darbų progreso vertinimui. Veiklų sąrašas pateikiamas kartu su pasiūlymu. Rangovas privalo vykdyti ir užbaigti Darbus ir Paslaugas pagal Sutartį, vadovaudamasis Darbų ir Paslaugų užduotyje nustatytais reikalavimais, laikydamasis Darbų ir Paslaugų atlikimo terminų, Lietuvos Respublikoje galiojančių įstatymų, įstatymų įgyvendinamųjų teisės aktų, normatyvinių statybos techninių dokumentų reikalavimų.</w:t>
      </w:r>
    </w:p>
    <w:p w14:paraId="6A27F658"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1A2279DE"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Rangovas yra atsakingas už visus savo veiksmus ir statybos darbų metodų tinkamumą, patikimumą bei darbų saugą visu Darbų vykdymo laikotarpiu.</w:t>
      </w:r>
    </w:p>
    <w:p w14:paraId="37AA02B4"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Rangovas, dalį Darbų perduodamas Subrangovams ir/ar Paslaugas - Subtiekėjams, yra atsakingas už Subrangovo ar Subtiekėjo, jo įgaliotų atstovų ir darbuotojų veiksmus arba neveikimą taip, kaip atsakytų už savo paties veiksmus ar neveikimą.</w:t>
      </w:r>
    </w:p>
    <w:p w14:paraId="1036910E"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18677B83"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Darbų faktinių kiekių neatitikimas orientaciniams (projektiniams) kiekiams, kurie gali būti nustatyti Darbų užduoties dokumentuose priskiriamas Rangovo atsakomybei ir rizikai. Rangovas savo rizika apžiūri objektą ir įvertina (patikslina) Darbų užduotyje pateiktus kiekius, kurie yra orientaciniai ir skirti sutarties laimėtojui nustatyti.</w:t>
      </w:r>
    </w:p>
    <w:p w14:paraId="54FA179F"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19691019"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lastRenderedPageBreak/>
        <w:t>Vykdydamas Darbus Rangovas privalo:</w:t>
      </w:r>
    </w:p>
    <w:p w14:paraId="6E9B40AF"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savo sąskaita pašalinti iš Statybvietės visas statybines atliekas ir šiukšles;</w:t>
      </w:r>
    </w:p>
    <w:p w14:paraId="550D5CDA"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sandėliuoti arba išvežti perteklines Medžiagas ir nereikalingus Rangovo įrengimus;</w:t>
      </w:r>
    </w:p>
    <w:p w14:paraId="7CB00AF5"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valyti ir prižiūrėti patekimo į Statybvietę kelius. Statybvietė ir visi patekimo keliai turi būti saugūs, paženklinti įspėjamaisiais ženklais ir nekelti pavojaus Užsakovo personalui ir tretiesiems asmenims. Rangovas turi būti atsakingas už bet kokį šių kelių remontą, kurio gali prireikti dėl Rangovo veiksmų;</w:t>
      </w:r>
    </w:p>
    <w:p w14:paraId="08A14B33"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Rangovas, vykdydamas Darbus, turi užtikrinti pirkimo dokumentuose/Sutartyje nustatytų aplinkos apsaugos vadybos sistemos standartų taikymą ir laikymąsi. Jei Rangovo sertifikato (atsižvelgiant, koks dokumentas buvo pateiktas kartu su pasiūlymu) galiojimas baigiasi iki darbų, kuriems turi būti taikomi aplinkos apsaugos vadybos sistemos reikalavimai, vykdymo laikotarpio pabaigos, Rangovas privalo pratęsti turimą sertifikatą arba pateikti naują nepriklausomos įstaigos išduotą sertifikatą ir pateikti jį Užsakovo atstovui, nurodytam Sutarties 3.4 papunktyje, ne vėliau kaip iki turimo aplinkos apsaugos vadybos sistemos sertifikato ((atsižvelgiant, koks dokumentas buvo pateiktas kartu su pasiūlymu) galiojimo pabaigos. Rangovas, Užsakovui paprašius, per 5 darbo dienas turi pateikti ataskaitą, patvirtinančią, kad Rangovas, atlikdamas Darbus, taiko nustatytus aplinkos apsaugos vadybos sistemos reikalavimus. Nustačius, kad Rangovas nesilaiko šio punkto nuostatų, skiriama Sutarties 3.4 punkte nustatyto dydžio bauda;</w:t>
      </w:r>
    </w:p>
    <w:p w14:paraId="2ECE901C"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457B5EEF"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kvalifikacijos reikalavimai pirkimo dokumentuose.</w:t>
      </w:r>
    </w:p>
    <w:p w14:paraId="28F5CBB8"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Rangovas privalo naudoti tik Darbų vykdymui ir naudojimo sąlygoms tinkamą Įrangą ir Medžiagas pagal Darbų užduotyje nurodytus reikalavimus.</w:t>
      </w:r>
    </w:p>
    <w:p w14:paraId="789523F6"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p w14:paraId="0C919792"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 xml:space="preserve">Rangovas atsako už nuostolius, kuriuos tretieji asmenys patiria dėl to, kad Rangovas neužtikrino saugos objekte ir/ar kitu būdu pažeidė Sutartį, ir atleidžia Užsakovą nuo šios </w:t>
      </w:r>
      <w:r w:rsidRPr="004A4C79">
        <w:rPr>
          <w:rFonts w:ascii="Calibri" w:hAnsi="Calibri" w:cs="Calibri"/>
          <w:sz w:val="24"/>
          <w:szCs w:val="24"/>
        </w:rPr>
        <w:lastRenderedPageBreak/>
        <w:t>atsakomybės trečiųjų asmenų atžvilgiu. Rangovas privalo atlyginti Užsakovui visus nuostolius, kuriuos pastarasis patyrė dėl šių reikalavimų trečiųjų asmenų atžvilgiu.</w:t>
      </w:r>
    </w:p>
    <w:p w14:paraId="4870719D"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Rangovas privalo sudaryti sąlygas Užsakovo atstovams lankytis statybos objekte bei susipažinti su visa Darbų dokumentacija.</w:t>
      </w:r>
    </w:p>
    <w:p w14:paraId="1CC36902"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Rangovas privalo prisiimti visą atsakomybę už Darbus ir Paslaugas nuo Darbų ir Paslaugų pradžios iki kol Darbai ir Paslaugos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0FA02475"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DA34EDC"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eastAsia="Calibri" w:hAnsi="Calibri" w:cs="Calibri"/>
          <w:sz w:val="24"/>
          <w:szCs w:val="24"/>
        </w:rPr>
        <w:t>Rangovas įsipareigoja užtikrinti, kad Sutartį vykdys pirkime pasiūlyti ir kvalifikacijos bei kitus pirkimo dokumentuose nustatytus reikalavimus (jeigu tokie buvo keliami) atitinkantys subrangovai/subtiekėjai Šių asmenų veiksmai vykdant Sutartį Rangovui sukelia tokias pačias pasekmes ir atsakomybę, kaip jo paties veiksmai. Rangovas atsako už savo subrangovų veiksmus ar neveikimą. Sutarties vykdymui pasitelkiami subrangovai/subtiekėjai (jeigu tokie pasitelkiami) nurodomi Subrangovų sąraše.</w:t>
      </w:r>
    </w:p>
    <w:p w14:paraId="4D1503CB" w14:textId="77777777" w:rsidR="00733E2F" w:rsidRPr="004A4C79" w:rsidRDefault="00733E2F" w:rsidP="001D62A9">
      <w:pPr>
        <w:pStyle w:val="Stilius3"/>
        <w:numPr>
          <w:ilvl w:val="2"/>
          <w:numId w:val="14"/>
        </w:numPr>
        <w:autoSpaceDN/>
        <w:spacing w:after="120"/>
        <w:rPr>
          <w:rFonts w:ascii="Calibri" w:eastAsia="Calibri" w:hAnsi="Calibri" w:cs="Calibri"/>
        </w:rPr>
      </w:pPr>
      <w:r w:rsidRPr="004A4C79">
        <w:rPr>
          <w:rFonts w:ascii="Calibri" w:eastAsia="Calibri" w:hAnsi="Calibri" w:cs="Calibri"/>
        </w:rPr>
        <w:t>Rangovas gali keisti ir (ar) pasitelkti subrangovus/subtiekėjus Sutartyje nustatytais atvejais ir tvarka.</w:t>
      </w:r>
    </w:p>
    <w:p w14:paraId="3A3F7397" w14:textId="77777777" w:rsidR="00733E2F" w:rsidRPr="004A4C79" w:rsidRDefault="00733E2F" w:rsidP="001D62A9">
      <w:pPr>
        <w:pStyle w:val="Stilius3"/>
        <w:numPr>
          <w:ilvl w:val="2"/>
          <w:numId w:val="14"/>
        </w:numPr>
        <w:autoSpaceDN/>
        <w:spacing w:after="120"/>
        <w:rPr>
          <w:rFonts w:ascii="Calibri" w:eastAsia="Calibri" w:hAnsi="Calibri" w:cs="Calibri"/>
        </w:rPr>
      </w:pPr>
      <w:r w:rsidRPr="004A4C79">
        <w:rPr>
          <w:rFonts w:ascii="Calibri" w:eastAsia="Calibri" w:hAnsi="Calibri" w:cs="Calibri"/>
        </w:rPr>
        <w:t>Naujas subrangovas/subtiekėjas gali pradėti vykdyti jam Rangovo pavestus įsipareigojimus pagal Sutartį ne anksčiau, nei bus pasirašytas papildomas susitarimas.</w:t>
      </w:r>
    </w:p>
    <w:p w14:paraId="2F423076" w14:textId="77777777" w:rsidR="00733E2F" w:rsidRPr="004A4C79" w:rsidRDefault="00733E2F" w:rsidP="001D62A9">
      <w:pPr>
        <w:pStyle w:val="Stilius3"/>
        <w:numPr>
          <w:ilvl w:val="2"/>
          <w:numId w:val="14"/>
        </w:numPr>
        <w:autoSpaceDN/>
        <w:spacing w:after="120"/>
        <w:rPr>
          <w:rFonts w:ascii="Calibri" w:eastAsia="Calibri" w:hAnsi="Calibri" w:cs="Calibri"/>
        </w:rPr>
      </w:pPr>
      <w:r w:rsidRPr="004A4C79">
        <w:rPr>
          <w:rFonts w:ascii="Calibri" w:eastAsia="Calibri" w:hAnsi="Calibri" w:cs="Calibri"/>
        </w:rPr>
        <w:t>Rangovas turi teisę Sutarties vykdymui pasitelkti naujus, Subrangovų sąraše nenurodytus subrangovus/subtiekėjus, kurių pajėgumais Rangovas nesirėmė pirkimo dokumentuose numatytiems kvalifikacijos reikalavimams pagrįsti (jei tokie buvo nustatyti).</w:t>
      </w:r>
    </w:p>
    <w:p w14:paraId="1949F915" w14:textId="77777777" w:rsidR="00733E2F" w:rsidRPr="004A4C79" w:rsidRDefault="00733E2F" w:rsidP="001D62A9">
      <w:pPr>
        <w:pStyle w:val="Sraopastraipa"/>
        <w:numPr>
          <w:ilvl w:val="2"/>
          <w:numId w:val="14"/>
        </w:numPr>
        <w:spacing w:after="200" w:line="276" w:lineRule="auto"/>
        <w:rPr>
          <w:rFonts w:ascii="Calibri" w:eastAsia="Calibri" w:hAnsi="Calibri" w:cs="Calibri"/>
          <w:sz w:val="24"/>
          <w:szCs w:val="24"/>
        </w:rPr>
      </w:pPr>
      <w:r w:rsidRPr="004A4C79">
        <w:rPr>
          <w:rFonts w:ascii="Calibri" w:eastAsia="Calibri" w:hAnsi="Calibri" w:cs="Calibri"/>
          <w:sz w:val="24"/>
          <w:szCs w:val="24"/>
        </w:rPr>
        <w:t>Sudarius Sutartį, tačiau ne vėliau negu Sutartis pradedama vykdyti, Rangovas įsipareigoja Užsakovui pranešti tuo metu žinomų subrangovų/subtiekėjų, kurių pajėgumais Rangovas nesirėmė pirkimo dokumentuose numatytiems kvalifikacijos reikalavimams pagrįsti, pavadinimus, juridinio asmens kodą, kontaktinius duomenis, jų atstovus</w:t>
      </w:r>
    </w:p>
    <w:p w14:paraId="45E568C7" w14:textId="77777777" w:rsidR="00733E2F" w:rsidRPr="004A4C79" w:rsidRDefault="00733E2F" w:rsidP="001D62A9">
      <w:pPr>
        <w:pStyle w:val="Stilius3"/>
        <w:numPr>
          <w:ilvl w:val="2"/>
          <w:numId w:val="14"/>
        </w:numPr>
        <w:autoSpaceDN/>
        <w:spacing w:after="120"/>
        <w:rPr>
          <w:rFonts w:ascii="Calibri" w:eastAsia="Calibri" w:hAnsi="Calibri" w:cs="Calibri"/>
        </w:rPr>
      </w:pPr>
      <w:r w:rsidRPr="004A4C79">
        <w:rPr>
          <w:rFonts w:ascii="Calibri" w:eastAsia="Calibri" w:hAnsi="Calibri" w:cs="Calibri"/>
        </w:rPr>
        <w:t>Rangovas, bet kuriuo Sutarties vykdymo metu, subrangovus, kurių pajėgumais Rangovas nesirėmė pirkimo dokumentuose numatytiems kvalifikacijos reikalavimams pagrįsti, gali keisti savo nuožiūra.</w:t>
      </w:r>
    </w:p>
    <w:p w14:paraId="0CF18572" w14:textId="77777777" w:rsidR="00733E2F" w:rsidRPr="004A4C79" w:rsidRDefault="00733E2F" w:rsidP="001D62A9">
      <w:pPr>
        <w:pStyle w:val="Stilius3"/>
        <w:numPr>
          <w:ilvl w:val="2"/>
          <w:numId w:val="14"/>
        </w:numPr>
        <w:autoSpaceDN/>
        <w:spacing w:after="120"/>
        <w:rPr>
          <w:rFonts w:ascii="Calibri" w:eastAsia="Calibri" w:hAnsi="Calibri" w:cs="Calibri"/>
        </w:rPr>
      </w:pPr>
      <w:r w:rsidRPr="004A4C79">
        <w:rPr>
          <w:rFonts w:ascii="Calibri" w:eastAsia="Calibri" w:hAnsi="Calibri" w:cs="Calibri"/>
        </w:rPr>
        <w:t xml:space="preserve">Rangovas, bet kuriuo Sutarties vykdymo metu, ne vėliau nei prieš 5 (penkias) darbo dienas iki numatomo naujo subrangovo/subtiekėjo, kurio pajėgumais Rangovas nesirėmė pirkimo dokumentuose numatytiems kvalifikacijos reikalavimams pagrįsti, pasitelkimo ir (arba) keitimo apie tai privalo informuoti Užsakovą. Užsakovas (jeigu buvo taikoma pirkimo dokumentuose) turi patikrinti, ar nėra subrangovo pašalinimo pagrindų. Jeigu subrangovo/subtiekėjo padėtis neatitinka bent vieno iš nurodytų reikalavimų, </w:t>
      </w:r>
      <w:r w:rsidRPr="004A4C79">
        <w:rPr>
          <w:rFonts w:ascii="Calibri" w:eastAsia="Calibri" w:hAnsi="Calibri" w:cs="Calibri"/>
        </w:rPr>
        <w:lastRenderedPageBreak/>
        <w:t>Užsakovas reikalauja pakeisti šį subrangovą/subtiekėją reikalavimus atitinkančiu subrangovu/subtiekėju. Užsakovas per 5 (penkias) darbo dienas raštu informuoja Rangovą apie sutikimą pasitelkti ir (ar) keisti naują subrangovą/subtiekėją, kurio pajėgumais Rangovas nesirėmė pirkimo dokumentuose numatytiems kvalifikacijos reikalavimams pagrįsti. Užsakovui sutikus, Šalys pasirašo papildomą susitarimą dėl Subrangovų sąrašo papildymo, kuris laikomas neatsiejama Sutarties dalimi.</w:t>
      </w:r>
    </w:p>
    <w:p w14:paraId="28991027" w14:textId="77777777" w:rsidR="00733E2F" w:rsidRPr="004A4C79" w:rsidRDefault="00733E2F" w:rsidP="001D62A9">
      <w:pPr>
        <w:pStyle w:val="Stilius3"/>
        <w:numPr>
          <w:ilvl w:val="2"/>
          <w:numId w:val="14"/>
        </w:numPr>
        <w:autoSpaceDN/>
        <w:spacing w:after="120"/>
        <w:rPr>
          <w:rFonts w:ascii="Calibri" w:eastAsia="Calibri" w:hAnsi="Calibri" w:cs="Calibri"/>
        </w:rPr>
      </w:pPr>
      <w:r w:rsidRPr="004A4C79">
        <w:rPr>
          <w:rFonts w:ascii="Calibri" w:eastAsia="Calibri" w:hAnsi="Calibri" w:cs="Calibri"/>
        </w:rPr>
        <w:t>Subrangovai/subtiekėjai, kurių pajėgumais Rangovas rėmėsi, kad atitiktų pirkimo dokumentuose nustatytus kvalifikacijos reikalavimus, gali būti keičiami tik šiais atvejais:</w:t>
      </w:r>
    </w:p>
    <w:p w14:paraId="130D6251" w14:textId="77777777" w:rsidR="00733E2F" w:rsidRPr="004A4C79" w:rsidRDefault="00733E2F" w:rsidP="001D62A9">
      <w:pPr>
        <w:pStyle w:val="Sraopastraipa"/>
        <w:numPr>
          <w:ilvl w:val="3"/>
          <w:numId w:val="14"/>
        </w:numPr>
        <w:spacing w:after="200" w:line="276" w:lineRule="auto"/>
        <w:rPr>
          <w:rFonts w:ascii="Calibri" w:eastAsia="Calibri" w:hAnsi="Calibri" w:cs="Calibri"/>
          <w:sz w:val="24"/>
          <w:szCs w:val="24"/>
        </w:rPr>
      </w:pPr>
      <w:r w:rsidRPr="004A4C79">
        <w:rPr>
          <w:rFonts w:ascii="Calibri" w:eastAsia="Calibri" w:hAnsi="Calibri" w:cs="Calibri"/>
          <w:sz w:val="24"/>
          <w:szCs w:val="24"/>
        </w:rPr>
        <w:t>kai subrangovui/subtiekėjui iškelta bankroto byla, pradėtas bankroto procesas ne teismo tvarka, jis tampa nemokus arba yra nemokumo tikimybė, sustabdo ūkinę veiklą ar kai įstatymuose ir kituose teisės aktuose nustatyta tvarka susidaro analogiška situacija;</w:t>
      </w:r>
    </w:p>
    <w:p w14:paraId="03816F1B" w14:textId="77777777" w:rsidR="00733E2F" w:rsidRPr="004A4C79" w:rsidRDefault="00733E2F" w:rsidP="001D62A9">
      <w:pPr>
        <w:pStyle w:val="Sraopastraipa"/>
        <w:numPr>
          <w:ilvl w:val="3"/>
          <w:numId w:val="14"/>
        </w:numPr>
        <w:spacing w:after="200" w:line="276" w:lineRule="auto"/>
        <w:rPr>
          <w:rFonts w:ascii="Calibri" w:eastAsia="Calibri" w:hAnsi="Calibri" w:cs="Calibri"/>
          <w:sz w:val="24"/>
          <w:szCs w:val="24"/>
        </w:rPr>
      </w:pPr>
      <w:r w:rsidRPr="004A4C79">
        <w:rPr>
          <w:rFonts w:ascii="Calibri" w:eastAsia="Calibri" w:hAnsi="Calibri" w:cs="Calibri"/>
          <w:sz w:val="24"/>
          <w:szCs w:val="24"/>
        </w:rPr>
        <w:t>kai subrangovas/subtiekėjas dėl objektyvių priežasčių (pavyzdžiui, subrangovui/subtiekėjui atsisakius dalyvauti Sutarties vykdyme, nutrūkus teisiniams santykiams su Rangovu ir pan.) nebegali vykdyti visų ar dalies Sutartyje numatytų įsipareigojimų;</w:t>
      </w:r>
    </w:p>
    <w:p w14:paraId="179022B2" w14:textId="77777777" w:rsidR="00733E2F" w:rsidRPr="004A4C79" w:rsidRDefault="00733E2F" w:rsidP="001D62A9">
      <w:pPr>
        <w:pStyle w:val="Sraopastraipa"/>
        <w:numPr>
          <w:ilvl w:val="3"/>
          <w:numId w:val="14"/>
        </w:numPr>
        <w:spacing w:after="200" w:line="276" w:lineRule="auto"/>
        <w:rPr>
          <w:rFonts w:ascii="Calibri" w:eastAsia="Calibri" w:hAnsi="Calibri" w:cs="Calibri"/>
          <w:sz w:val="24"/>
          <w:szCs w:val="24"/>
        </w:rPr>
      </w:pPr>
      <w:r w:rsidRPr="004A4C79">
        <w:rPr>
          <w:rFonts w:ascii="Calibri" w:eastAsia="Calibri" w:hAnsi="Calibri" w:cs="Calibri"/>
          <w:sz w:val="24"/>
          <w:szCs w:val="24"/>
        </w:rPr>
        <w:t>Rangovas privalo pakeisti subrangovą/subtiekėją, jei paaiškėja, kad jis neatitinka jam pirkimo dokumentuose keliamų reikalavimų.</w:t>
      </w:r>
    </w:p>
    <w:p w14:paraId="0F8FCFDF" w14:textId="77777777" w:rsidR="00733E2F" w:rsidRPr="004A4C79" w:rsidRDefault="00733E2F" w:rsidP="001D62A9">
      <w:pPr>
        <w:pStyle w:val="Stilius3"/>
        <w:numPr>
          <w:ilvl w:val="2"/>
          <w:numId w:val="14"/>
        </w:numPr>
        <w:autoSpaceDN/>
        <w:spacing w:after="120"/>
        <w:rPr>
          <w:rFonts w:ascii="Calibri" w:eastAsia="Calibri" w:hAnsi="Calibri" w:cs="Calibri"/>
        </w:rPr>
      </w:pPr>
      <w:r w:rsidRPr="004A4C79">
        <w:rPr>
          <w:rFonts w:ascii="Calibri" w:eastAsia="Calibri" w:hAnsi="Calibri" w:cs="Calibri"/>
        </w:rPr>
        <w:t>Rangovo subrangovas/subtiekėjas Rangovo prašymo pakeisti subrangovą/subtiekėją pateikimo metu turi atitikti pirkimo dokumentuose subrangovui/subtiekėjui keliamus reikalavimus.</w:t>
      </w:r>
    </w:p>
    <w:p w14:paraId="1B26633F" w14:textId="77777777" w:rsidR="00733E2F" w:rsidRPr="004A4C79" w:rsidRDefault="00733E2F" w:rsidP="001D62A9">
      <w:pPr>
        <w:pStyle w:val="Stilius3"/>
        <w:numPr>
          <w:ilvl w:val="2"/>
          <w:numId w:val="14"/>
        </w:numPr>
        <w:autoSpaceDN/>
        <w:spacing w:after="120"/>
        <w:rPr>
          <w:rFonts w:ascii="Calibri" w:eastAsia="Calibri" w:hAnsi="Calibri" w:cs="Calibri"/>
        </w:rPr>
      </w:pPr>
      <w:r w:rsidRPr="004A4C79">
        <w:rPr>
          <w:rFonts w:ascii="Calibri" w:eastAsia="Calibri" w:hAnsi="Calibri" w:cs="Calibri"/>
        </w:rPr>
        <w:t>Rangovas privalo ne vėliau nei prieš 5 (penkias) darbo dienas iki numatomo subrangovo/subtiekėjo kurio pajėgumais Rangovas rėmėsi, kad atitiktų pirkimo dokumentuose nustatytus kvalifikacijos reikalavimus, pasitelkimo pateikti Užsakovui šiuos dokumentus:</w:t>
      </w:r>
    </w:p>
    <w:p w14:paraId="2ABA3B6F" w14:textId="77777777" w:rsidR="00733E2F" w:rsidRPr="004A4C79" w:rsidRDefault="00733E2F" w:rsidP="001D62A9">
      <w:pPr>
        <w:pStyle w:val="Sraopastraipa"/>
        <w:numPr>
          <w:ilvl w:val="3"/>
          <w:numId w:val="14"/>
        </w:numPr>
        <w:spacing w:after="200" w:line="276" w:lineRule="auto"/>
        <w:rPr>
          <w:rFonts w:ascii="Calibri" w:eastAsia="Calibri" w:hAnsi="Calibri" w:cs="Calibri"/>
          <w:sz w:val="24"/>
          <w:szCs w:val="24"/>
        </w:rPr>
      </w:pPr>
      <w:r w:rsidRPr="004A4C79">
        <w:rPr>
          <w:rFonts w:ascii="Calibri" w:eastAsia="Calibri" w:hAnsi="Calibri" w:cs="Calibri"/>
          <w:sz w:val="24"/>
          <w:szCs w:val="24"/>
        </w:rPr>
        <w:t>argumentuotą rašytinį prašymą pakeisti subrangovą/subtiekėją, paaiškinant keitimo aplinkybę. Užsakovas pasilieka teisę paprašyti įrodymų, pagrindžiančių keitimo aplinkybę;</w:t>
      </w:r>
    </w:p>
    <w:p w14:paraId="4586D91B" w14:textId="77777777" w:rsidR="00733E2F" w:rsidRPr="004A4C79" w:rsidRDefault="00733E2F" w:rsidP="001D62A9">
      <w:pPr>
        <w:pStyle w:val="Sraopastraipa"/>
        <w:numPr>
          <w:ilvl w:val="3"/>
          <w:numId w:val="14"/>
        </w:numPr>
        <w:spacing w:after="200" w:line="276" w:lineRule="auto"/>
        <w:rPr>
          <w:rFonts w:ascii="Calibri" w:eastAsia="Calibri" w:hAnsi="Calibri" w:cs="Calibri"/>
          <w:sz w:val="24"/>
          <w:szCs w:val="24"/>
        </w:rPr>
      </w:pPr>
      <w:r w:rsidRPr="004A4C79">
        <w:rPr>
          <w:rFonts w:ascii="Calibri" w:eastAsia="Calibri" w:hAnsi="Calibri" w:cs="Calibri"/>
          <w:sz w:val="24"/>
          <w:szCs w:val="24"/>
        </w:rPr>
        <w:t>naujo subrangovo/subtiekėjo kvalifikacijos atitiktį ir pašalinimo pagrindų nebuvimą (jeigu buvo taikoma pirkimo dokumentuose) įrodančius dokumentus pagal Sutarties reikalavimus.</w:t>
      </w:r>
    </w:p>
    <w:p w14:paraId="6143BB18" w14:textId="77777777" w:rsidR="00733E2F" w:rsidRPr="004A4C79" w:rsidRDefault="00733E2F" w:rsidP="001D62A9">
      <w:pPr>
        <w:pStyle w:val="Stilius3"/>
        <w:numPr>
          <w:ilvl w:val="2"/>
          <w:numId w:val="14"/>
        </w:numPr>
        <w:autoSpaceDN/>
        <w:spacing w:after="120"/>
        <w:rPr>
          <w:rFonts w:ascii="Calibri" w:eastAsia="Calibri" w:hAnsi="Calibri" w:cs="Calibri"/>
        </w:rPr>
      </w:pPr>
      <w:r w:rsidRPr="004A4C79">
        <w:rPr>
          <w:rFonts w:ascii="Calibri" w:eastAsia="Calibri" w:hAnsi="Calibri" w:cs="Calibri"/>
        </w:rPr>
        <w:t xml:space="preserve"> Užsakovas, gavęs Rangovo prašymą su kitais Sutartyje nurodytais dokumentais, per 5 (penkias) darbo dienas įvertina keitimo galimybę ir raštu informuoja Rangovą apie sutikimą pakeisti subrangovą/subtiekėją, kurio pajėgumais Rangovas rėmėsi, kad atitiktų pirkimo dokumentuose nustatytus kvalifikacijos reikalavimus. Užsakovui sutikus, Šalys pasirašo papildomą susitarimą, kuris laikomas neatsiejama Sutarties dalimi.</w:t>
      </w:r>
    </w:p>
    <w:p w14:paraId="7E6D8332" w14:textId="77777777" w:rsidR="00733E2F" w:rsidRPr="004A4C79" w:rsidRDefault="00733E2F" w:rsidP="001D62A9">
      <w:pPr>
        <w:pStyle w:val="Sraopastraipa"/>
        <w:numPr>
          <w:ilvl w:val="2"/>
          <w:numId w:val="14"/>
        </w:numPr>
        <w:spacing w:after="200" w:line="276" w:lineRule="auto"/>
        <w:rPr>
          <w:rFonts w:ascii="Calibri" w:eastAsia="Calibri" w:hAnsi="Calibri" w:cs="Calibri"/>
          <w:sz w:val="24"/>
          <w:szCs w:val="24"/>
        </w:rPr>
      </w:pPr>
      <w:r w:rsidRPr="004A4C79">
        <w:rPr>
          <w:rFonts w:ascii="Calibri" w:eastAsia="Calibri" w:hAnsi="Calibri" w:cs="Calibri"/>
          <w:sz w:val="24"/>
          <w:szCs w:val="24"/>
        </w:rPr>
        <w:t>Jeigu Rangovo (įskaitant ir subrangovus/subtiekėjus) kvalifikacija dėl teisės verstis atitinkama veikla nebuvo tikrinama arba tikrinama ne visa apimtimi, Rangovas įsipareigoja Užsakovui, kad Sutartį vykdys tik tokią teisę turintys asmenys.</w:t>
      </w:r>
    </w:p>
    <w:p w14:paraId="4A4F228E" w14:textId="77777777" w:rsidR="00733E2F" w:rsidRPr="004A4C79" w:rsidRDefault="00733E2F" w:rsidP="00733E2F">
      <w:pPr>
        <w:pStyle w:val="Sraopastraipa"/>
        <w:ind w:left="1080"/>
        <w:rPr>
          <w:rFonts w:ascii="Calibri" w:hAnsi="Calibri" w:cs="Calibri"/>
          <w:sz w:val="24"/>
          <w:szCs w:val="24"/>
        </w:rPr>
      </w:pPr>
    </w:p>
    <w:p w14:paraId="58ED7222"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lastRenderedPageBreak/>
        <w:t xml:space="preserve">Jeigu Darbų ir Paslaugų užduotyje yra nurodyti </w:t>
      </w:r>
      <w:r w:rsidRPr="004A4C79">
        <w:rPr>
          <w:rFonts w:ascii="Calibri" w:hAnsi="Calibri" w:cs="Calibri"/>
          <w:color w:val="000000"/>
          <w:sz w:val="24"/>
          <w:szCs w:val="24"/>
        </w:rPr>
        <w:t>konkretūs modeliai, konkretus procesas ar prekės ženklas, patentas, tipas, konkretaus gamintojo ar kilmės medžiagos, įranga ar mechanizmai, galima naudoti lygiaverčius, Techninėse Specifikacijose nurodytus parametrus ir kokybę atitinkančias medžiagas, įrangą ar mechanizmus.</w:t>
      </w:r>
    </w:p>
    <w:p w14:paraId="2840664F" w14:textId="77777777" w:rsidR="00733E2F" w:rsidRPr="004A4C79" w:rsidRDefault="00733E2F" w:rsidP="00733E2F">
      <w:pPr>
        <w:pStyle w:val="Sraopastraipa"/>
        <w:rPr>
          <w:rFonts w:ascii="Calibri" w:hAnsi="Calibri" w:cs="Calibri"/>
          <w:sz w:val="24"/>
          <w:szCs w:val="24"/>
        </w:rPr>
      </w:pPr>
    </w:p>
    <w:p w14:paraId="49A1A403" w14:textId="77777777" w:rsidR="00733E2F" w:rsidRPr="004A4C79" w:rsidRDefault="00733E2F" w:rsidP="00733E2F">
      <w:pPr>
        <w:pStyle w:val="Sraopastraipa"/>
        <w:rPr>
          <w:rFonts w:ascii="Calibri" w:hAnsi="Calibri" w:cs="Calibri"/>
          <w:sz w:val="24"/>
          <w:szCs w:val="24"/>
        </w:rPr>
      </w:pPr>
    </w:p>
    <w:p w14:paraId="591DF396" w14:textId="77777777" w:rsidR="00733E2F" w:rsidRDefault="00733E2F" w:rsidP="001D62A9">
      <w:pPr>
        <w:pStyle w:val="Sraopastraipa"/>
        <w:numPr>
          <w:ilvl w:val="0"/>
          <w:numId w:val="14"/>
        </w:numPr>
        <w:spacing w:after="200" w:line="276" w:lineRule="auto"/>
        <w:jc w:val="center"/>
        <w:rPr>
          <w:rFonts w:ascii="Calibri" w:hAnsi="Calibri" w:cs="Calibri"/>
          <w:b/>
          <w:bCs/>
          <w:sz w:val="24"/>
          <w:szCs w:val="24"/>
        </w:rPr>
      </w:pPr>
      <w:r w:rsidRPr="004A4C79">
        <w:rPr>
          <w:rFonts w:ascii="Calibri" w:hAnsi="Calibri" w:cs="Calibri"/>
          <w:b/>
          <w:bCs/>
          <w:sz w:val="24"/>
          <w:szCs w:val="24"/>
        </w:rPr>
        <w:t>DARBŲ IR PASLAUGŲ ATLIKIMO TERMINAI, VĖLAVIMAS, SUSTABDYMAS</w:t>
      </w:r>
    </w:p>
    <w:p w14:paraId="11CC37A5" w14:textId="77777777" w:rsidR="00E522AA" w:rsidRPr="004A4C79" w:rsidRDefault="00E522AA" w:rsidP="00E522AA">
      <w:pPr>
        <w:pStyle w:val="Sraopastraipa"/>
        <w:spacing w:after="200" w:line="276" w:lineRule="auto"/>
        <w:rPr>
          <w:rFonts w:ascii="Calibri" w:hAnsi="Calibri" w:cs="Calibri"/>
          <w:b/>
          <w:bCs/>
          <w:sz w:val="24"/>
          <w:szCs w:val="24"/>
        </w:rPr>
      </w:pPr>
    </w:p>
    <w:p w14:paraId="6D169BEE"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Darbų ir Paslaugų atlikimo terminas yra Sutarties 3.4 papunktyje nurodytas mėnesių skaičius, skaičiuojamas nuo Darbų ir Paslaugų pradžios. Rangovas iki Darbų ir Paslaugų atlikimo termino pabaigos privalo atlikti visas Paslaugas ir Darbus, įskaitant baigiamuosius bandymus (jeigu taikoma).</w:t>
      </w:r>
    </w:p>
    <w:p w14:paraId="1768DC85"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 xml:space="preserve">Rangovas Darbus ir Paslaugas vykdo pagal Sutarties 3.4 papunktyje nurodytus terminus. Kalendorinis grafikas, Darbų ir Paslaugų vykdymo metu neprieštaraujant Užsakovui, atsižvelgiant į Sutartyje numatytus atvejus, gali būti koreguojamas keičiant </w:t>
      </w:r>
      <w:r w:rsidRPr="004A4C79">
        <w:rPr>
          <w:rFonts w:ascii="Calibri" w:hAnsi="Calibri" w:cs="Calibri"/>
          <w:spacing w:val="-2"/>
          <w:sz w:val="24"/>
          <w:szCs w:val="24"/>
        </w:rPr>
        <w:t xml:space="preserve">Darbų ir Paslaugų vykdymo seką ir atlikimo </w:t>
      </w:r>
      <w:r w:rsidRPr="004A4C79">
        <w:rPr>
          <w:rFonts w:ascii="Calibri" w:hAnsi="Calibri" w:cs="Calibri"/>
          <w:sz w:val="24"/>
          <w:szCs w:val="24"/>
        </w:rPr>
        <w:t>terminus.</w:t>
      </w:r>
    </w:p>
    <w:p w14:paraId="2CE092E4"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Jeigu Rangovas nutraukia Darbus, vėluoja atlikti bet kokią Darbų grupę pagal Kalendorinį darbų ir paslaugų atlikimo grafiką daugiau kaip 30 kalendorinių dienų ir nepateikia Užsakovui pagrįstų įrodymų, pateisinančių Darbų ir paslaugų vėlavimą, manoma, kad Rangovas nebaigs darbų per Darbų ir Paslaugų atlikimo terminą. Užsakovas gali įteikti Rangovui pranešimą, konstatuodamas įsipareigojimų nevykdymą su reikalavimu greičiau įvykdyti Darbus ir Paslaugas. Jeigu Rangovas, gavęs tokį pranešimą, per 15 darbo dienų nesiėmė priemonių įsipareigojimams įvykdyti, tada Užsakovas teikia antrą pranešimą, su pakartotiniu reikalavimu greičiau įvykdyti Darbus ir Paslaugas. Jeigu Rangovas, gavęs antrą pranešimą, per 10 darbo dienų nesiima priemonių įsipareigojimams vykdyti, Užsakovas gali teikti Rangovui pranešimą apie sutarties nutraukimą ir nutraukti sutartį pagal Sutarties 11.3.2 papunkčio sąlygas. Ši sąlyga netaikoma, jei vėluojama dėl priežasčių, nepriklausančių nuo Rangovo.</w:t>
      </w:r>
    </w:p>
    <w:p w14:paraId="3E6FEDA0"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Darbų atlikimo terminas gali būti pratęstas, o Kalendorinis darbų ir paslaugų atlikimo grafikas gali būti koreguotas Sutarties 3.4 papunktyje nurodytam pratęsimo terminui, tarp Šalių pasirašant papildomą susitarimą, tik dėl aplinkybių, kurios nepriklauso nuo Rangovo, taip pat dėl:</w:t>
      </w:r>
    </w:p>
    <w:p w14:paraId="66FBE0D3"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 xml:space="preserve">išskirtinai nepalankių gamtinių sąlygų (taikoma Darbams, kurių kokybė priklauso nuo gamtinių sąlygų), kurios </w:t>
      </w:r>
      <w:r w:rsidRPr="004A4C79">
        <w:rPr>
          <w:rFonts w:ascii="Calibri" w:hAnsi="Calibri" w:cs="Calibri"/>
          <w:color w:val="000000"/>
          <w:spacing w:val="3"/>
          <w:sz w:val="24"/>
          <w:szCs w:val="24"/>
        </w:rPr>
        <w:t xml:space="preserve">buvo nenumatomos arba kurių joks patyręs rangovas </w:t>
      </w:r>
      <w:r w:rsidRPr="004A4C79">
        <w:rPr>
          <w:rFonts w:ascii="Calibri" w:hAnsi="Calibri" w:cs="Calibri"/>
          <w:color w:val="000000"/>
          <w:spacing w:val="-3"/>
          <w:sz w:val="24"/>
          <w:szCs w:val="24"/>
        </w:rPr>
        <w:t>nebūtų galėjęs tikėtis ir tai įvertinti</w:t>
      </w:r>
      <w:r w:rsidRPr="004A4C79">
        <w:rPr>
          <w:rFonts w:ascii="Calibri" w:hAnsi="Calibri" w:cs="Calibri"/>
          <w:sz w:val="24"/>
          <w:szCs w:val="24"/>
        </w:rPr>
        <w:t>;</w:t>
      </w:r>
    </w:p>
    <w:p w14:paraId="67ECE65A"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pakeitimų atliekamų vadovaujantis Sutarties 9 skyriaus nuostatomis;</w:t>
      </w:r>
    </w:p>
    <w:p w14:paraId="064DF386"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bet kokio vėlavimo, kliūčių ar trukdymų, sukeltų arba priskiriamų Užsakovui arba Užsakovo personalui, arba tretiesiems asmenims.</w:t>
      </w:r>
    </w:p>
    <w:p w14:paraId="77841393"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dėl nenumatytų aplinkybių, kurių protingas ir apdairus Užsakovas ar Rangovas negalėjo numatyti, trukdančių ar apsunkinančių Darbų ir Paslaugų vykdymą.</w:t>
      </w:r>
    </w:p>
    <w:p w14:paraId="20EFDB93"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lastRenderedPageBreak/>
        <w:t>Darbų ir Paslaugų pabaiga pagal Sutartį bus laikomas momentas, užbaigti visi Sutartyje numatyti Darbai, parengta visa užbaigiamoji dokumentacija ir pasirašytas Darbų perdavimo-priėmimo aktas.</w:t>
      </w:r>
    </w:p>
    <w:p w14:paraId="2CC762E8"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Užsakovas raštu dėl pasikeitusių aplinkybių, kai dėl jų negalima tęsti Darbų ar Paslaugų ir kai jos tampa žinomos po Sutarties sudarymo ir kai Rangovas nebuvo prisiėmęs jų atsiradimo rizikos, gali bet kada sustabdyti visų Darbų ar Paslaugų vykdymą, pasirašant papildomą susitarimą. Maksimali sustabdymo trukmė - 3 (trys) mėnesiai. Aplinkybės, dėl kurių gali būti stabdomi darbai, yra:</w:t>
      </w:r>
    </w:p>
    <w:p w14:paraId="782A2336"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papildomi archeologiniai tyrinėjimai, kurie nebuvo numatyti, bet kuriuos būtina atlikti;</w:t>
      </w:r>
    </w:p>
    <w:p w14:paraId="0395D305"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atsiradusios projektavimo paslaugos, be kurių negalima užbaigti Sutarties;</w:t>
      </w:r>
    </w:p>
    <w:p w14:paraId="25CD18CC"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vėluojama perduoti dalį statybvietės (statybvietėje dar veikia įmonės ir pan.);</w:t>
      </w:r>
    </w:p>
    <w:p w14:paraId="483D0381"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trečiųjų šalių įtaka;</w:t>
      </w:r>
    </w:p>
    <w:p w14:paraId="67BC4AF2"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sustabdytas finansavimas arba trūksta finansavimo</w:t>
      </w:r>
    </w:p>
    <w:p w14:paraId="3D941303"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laiku neatlaisvinta Darbų vieta;</w:t>
      </w:r>
    </w:p>
    <w:p w14:paraId="74AA1F8C"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būtinas papildomas laikas įvykdyti papildomų Darbų viešąjį pirkimą;</w:t>
      </w:r>
    </w:p>
    <w:p w14:paraId="3D89264F"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laiku nepateikta įranga, kurią privalo pateikti Užsakovas;</w:t>
      </w:r>
    </w:p>
    <w:p w14:paraId="518F86A1"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bet koks nenumatomas gamtos jėgų veikimas, kurio joks patyręs rangovas nebūtų galėjęs tikėtis</w:t>
      </w:r>
    </w:p>
    <w:p w14:paraId="0A2CB7D7"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 xml:space="preserve">fizinės kliūtys arba kitos fizinės sąlygos, su kuriomis vykdant darbus susidurta Statybvietėje, ir tų kliūčių ar sąlygų Rangovas nebūtų galėjęs pagrįstai numatyti; </w:t>
      </w:r>
    </w:p>
    <w:p w14:paraId="7095756A"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 xml:space="preserve">bet koks uždelsimas ar sutrikimas dėl Pakeitimo; </w:t>
      </w:r>
    </w:p>
    <w:p w14:paraId="30C65A32"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 xml:space="preserve">kitos aplinkybės, kurios nebuvo žinomos pirkimo vykdymo metu ir su kuriomis susidurtų bet kuris rangovas. </w:t>
      </w:r>
    </w:p>
    <w:p w14:paraId="447EFF37"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Jeigu Rangovas vėluoja atlikti Darbus ir Paslaugas iki Darbų ir Paslaugų atlikimo termino, nurodyto Sutarties 6.1 papunktyje, pabaigos ir nepateikia Užsakovui pagrįstų įrodymų, pateisinančių Darbų ir Paslaugų vėlavimą, Užsakovas reikalaus delspinigių dėl vėlavimo, kurių dydis yra nurodytas Sutarties 3.4 papunktyje. Delspinigių nebus reikalaujama, jei vėluojama dėl priežasčių, nepriklausančių nuo Rangovo ir Rangovas pateikia tokius įrodymus. Delspinigiai pradedami skaičiuoti kitą dieną, pasibaigus Sutarties 6.1 papunktyje nustatytam terminui, ir baigiami skaičiuoti įvykdžius atitinkamus įsipareigojimus. Delspinigių nebus reikalaujama, jei vėluojama dėl priežasčių, nepriklausančių nuo Rangovo.</w:t>
      </w:r>
    </w:p>
    <w:p w14:paraId="5711ACA8" w14:textId="77777777" w:rsidR="00733E2F" w:rsidRPr="004A4C79" w:rsidRDefault="00733E2F" w:rsidP="00733E2F">
      <w:pPr>
        <w:pStyle w:val="Sraopastraipa"/>
        <w:ind w:left="1080"/>
        <w:rPr>
          <w:rFonts w:ascii="Calibri" w:hAnsi="Calibri" w:cs="Calibri"/>
          <w:sz w:val="24"/>
          <w:szCs w:val="24"/>
        </w:rPr>
      </w:pPr>
    </w:p>
    <w:p w14:paraId="5C199467" w14:textId="77777777" w:rsidR="00733E2F" w:rsidRPr="004A4C79" w:rsidRDefault="00733E2F" w:rsidP="001D62A9">
      <w:pPr>
        <w:pStyle w:val="Sraopastraipa"/>
        <w:numPr>
          <w:ilvl w:val="0"/>
          <w:numId w:val="14"/>
        </w:numPr>
        <w:spacing w:after="200" w:line="276" w:lineRule="auto"/>
        <w:jc w:val="center"/>
        <w:rPr>
          <w:rFonts w:ascii="Calibri" w:hAnsi="Calibri" w:cs="Calibri"/>
          <w:b/>
          <w:bCs/>
          <w:sz w:val="24"/>
          <w:szCs w:val="24"/>
        </w:rPr>
      </w:pPr>
      <w:r w:rsidRPr="004A4C79">
        <w:rPr>
          <w:rFonts w:ascii="Calibri" w:hAnsi="Calibri" w:cs="Calibri"/>
          <w:b/>
          <w:bCs/>
          <w:sz w:val="24"/>
          <w:szCs w:val="24"/>
        </w:rPr>
        <w:t>DARBŲ IR PASLAUGŲ PERDAVIMAS-PRIĖMIMAS IR STATYBOS UŽBAIGIMAS</w:t>
      </w:r>
    </w:p>
    <w:p w14:paraId="5C5F186B" w14:textId="77777777" w:rsidR="00733E2F" w:rsidRPr="004A4C79" w:rsidRDefault="00733E2F" w:rsidP="001D62A9">
      <w:pPr>
        <w:pStyle w:val="Stilius3"/>
        <w:numPr>
          <w:ilvl w:val="1"/>
          <w:numId w:val="14"/>
        </w:numPr>
        <w:autoSpaceDN/>
        <w:spacing w:after="240"/>
        <w:rPr>
          <w:rFonts w:ascii="Calibri" w:hAnsi="Calibri" w:cs="Calibri"/>
        </w:rPr>
      </w:pPr>
      <w:r w:rsidRPr="004A4C79">
        <w:rPr>
          <w:rFonts w:ascii="Calibri" w:hAnsi="Calibri" w:cs="Calibri"/>
        </w:rPr>
        <w:t>Užsakovas perima Darbus ir Paslaugas:</w:t>
      </w:r>
    </w:p>
    <w:p w14:paraId="4738BB61" w14:textId="77777777" w:rsidR="00733E2F" w:rsidRPr="004A4C79" w:rsidRDefault="00733E2F" w:rsidP="001D62A9">
      <w:pPr>
        <w:pStyle w:val="Stilius3"/>
        <w:widowControl/>
        <w:numPr>
          <w:ilvl w:val="2"/>
          <w:numId w:val="14"/>
        </w:numPr>
        <w:suppressAutoHyphens w:val="0"/>
        <w:autoSpaceDN/>
        <w:spacing w:before="0"/>
        <w:textAlignment w:val="auto"/>
        <w:rPr>
          <w:rFonts w:ascii="Calibri" w:hAnsi="Calibri" w:cs="Calibri"/>
        </w:rPr>
      </w:pPr>
      <w:r w:rsidRPr="004A4C79">
        <w:rPr>
          <w:rFonts w:ascii="Calibri" w:hAnsi="Calibri" w:cs="Calibri"/>
        </w:rPr>
        <w:t>kai visi Darbai ir Paslaugos baigti pagal Sutarties 2.3 punktą, įskaitant ir baigiamuosius bandymus, kurių rezultatai yra teigiami, ir</w:t>
      </w:r>
    </w:p>
    <w:p w14:paraId="66795167" w14:textId="77777777" w:rsidR="00733E2F" w:rsidRPr="004A4C79" w:rsidRDefault="00733E2F" w:rsidP="001D62A9">
      <w:pPr>
        <w:pStyle w:val="Stilius3"/>
        <w:widowControl/>
        <w:numPr>
          <w:ilvl w:val="2"/>
          <w:numId w:val="14"/>
        </w:numPr>
        <w:suppressAutoHyphens w:val="0"/>
        <w:autoSpaceDN/>
        <w:spacing w:before="0"/>
        <w:textAlignment w:val="auto"/>
        <w:rPr>
          <w:rFonts w:ascii="Calibri" w:hAnsi="Calibri" w:cs="Calibri"/>
        </w:rPr>
      </w:pPr>
      <w:r w:rsidRPr="004A4C79">
        <w:rPr>
          <w:rFonts w:ascii="Calibri" w:hAnsi="Calibri" w:cs="Calibri"/>
        </w:rPr>
        <w:t xml:space="preserve">kai pasirašomas Darbų ir Paslaugų perdavimo-priėmimo aktai. Rangovas, užbaigęs Darbus bei, jeigu reikia, atlikęs baigiamuosius bandymus, su prašymu dėl Darbų perdavimo-priėmimo raštu privalo kreiptis į Užsakovą kartu pateikdamas atliktų statybos darbų perdavimo Užsakovui aktą. </w:t>
      </w:r>
    </w:p>
    <w:p w14:paraId="5734BC1A" w14:textId="77777777" w:rsidR="00733E2F" w:rsidRPr="004A4C79" w:rsidRDefault="00733E2F" w:rsidP="001D62A9">
      <w:pPr>
        <w:pStyle w:val="Stilius3"/>
        <w:widowControl/>
        <w:numPr>
          <w:ilvl w:val="2"/>
          <w:numId w:val="14"/>
        </w:numPr>
        <w:suppressAutoHyphens w:val="0"/>
        <w:autoSpaceDN/>
        <w:spacing w:before="0"/>
        <w:textAlignment w:val="auto"/>
        <w:rPr>
          <w:rFonts w:ascii="Calibri" w:hAnsi="Calibri" w:cs="Calibri"/>
        </w:rPr>
      </w:pPr>
      <w:r w:rsidRPr="004A4C79">
        <w:rPr>
          <w:rFonts w:ascii="Calibri" w:hAnsi="Calibri" w:cs="Calibri"/>
        </w:rPr>
        <w:lastRenderedPageBreak/>
        <w:t>Statybos užbaigimo terminas yra 28 dienos nuo Darbų perdavimo-priėmimo akto datos. Rangovas, vadovaudamasis Sutarties 7.2.1 papunkčio reikalavimais, privalo ištaisyti defektus (jei reikia), kad būtų galima surašyti Deklaraciją apie statybos užbaigimą.</w:t>
      </w:r>
    </w:p>
    <w:p w14:paraId="1D210990" w14:textId="77777777" w:rsidR="00733E2F" w:rsidRPr="004A4C79" w:rsidRDefault="00733E2F" w:rsidP="001D62A9">
      <w:pPr>
        <w:pStyle w:val="Stilius3"/>
        <w:widowControl/>
        <w:numPr>
          <w:ilvl w:val="1"/>
          <w:numId w:val="14"/>
        </w:numPr>
        <w:suppressAutoHyphens w:val="0"/>
        <w:autoSpaceDN/>
        <w:spacing w:before="0"/>
        <w:textAlignment w:val="auto"/>
        <w:rPr>
          <w:rFonts w:ascii="Calibri" w:hAnsi="Calibri" w:cs="Calibri"/>
        </w:rPr>
      </w:pPr>
      <w:r w:rsidRPr="004A4C79">
        <w:rPr>
          <w:rFonts w:ascii="Calibri" w:hAnsi="Calibri" w:cs="Calibri"/>
        </w:rPr>
        <w:t>Užsakovas, gavęs Rangovo prašymą pagal Sutarties 7.1 punktą, per 14 dienų privalo:</w:t>
      </w:r>
    </w:p>
    <w:p w14:paraId="1778A42B" w14:textId="77777777" w:rsidR="00733E2F" w:rsidRPr="004A4C79" w:rsidRDefault="00733E2F" w:rsidP="001D62A9">
      <w:pPr>
        <w:pStyle w:val="Stilius3"/>
        <w:widowControl/>
        <w:numPr>
          <w:ilvl w:val="2"/>
          <w:numId w:val="14"/>
        </w:numPr>
        <w:suppressAutoHyphens w:val="0"/>
        <w:autoSpaceDN/>
        <w:spacing w:before="0"/>
        <w:textAlignment w:val="auto"/>
        <w:rPr>
          <w:rFonts w:ascii="Calibri" w:hAnsi="Calibri" w:cs="Calibri"/>
        </w:rPr>
      </w:pPr>
      <w:r w:rsidRPr="004A4C79">
        <w:rPr>
          <w:rFonts w:ascii="Calibri" w:hAnsi="Calibri" w:cs="Calibri"/>
        </w:rPr>
        <w:t xml:space="preserve">atlikti bendrą atliktų Darbų apžiūrą ir patikrinimą, po kurio kartu su Rangovu pasirašyti Darbų perdavimo-priėmimo aktą, jame nurodydami, kad Darbai buvo baigti pagal Sutartį kartu pridedant (jei reikia) defektų, atsiradusių dėl nukrypimų nuo Sutarties sąlygų, </w:t>
      </w:r>
      <w:r w:rsidRPr="004A4C79">
        <w:rPr>
          <w:rFonts w:ascii="Calibri" w:hAnsi="Calibri" w:cs="Calibri"/>
          <w:u w:val="single"/>
        </w:rPr>
        <w:t>kurie neturės esminės įtakos</w:t>
      </w:r>
      <w:r w:rsidRPr="004A4C79">
        <w:rPr>
          <w:rFonts w:ascii="Calibri" w:hAnsi="Calibri" w:cs="Calibri"/>
        </w:rPr>
        <w:t xml:space="preserve"> </w:t>
      </w:r>
      <w:r w:rsidRPr="004A4C79">
        <w:rPr>
          <w:rFonts w:ascii="Calibri" w:hAnsi="Calibri" w:cs="Calibri"/>
          <w:u w:val="single"/>
        </w:rPr>
        <w:t>naudojant Darbus pagal paskirtį</w:t>
      </w:r>
      <w:r w:rsidRPr="004A4C79">
        <w:rPr>
          <w:rFonts w:ascii="Calibri" w:hAnsi="Calibri" w:cs="Calibri"/>
        </w:rPr>
        <w:t xml:space="preserve">, sąrašą. Jame turi būti įkainotas defektų taisymas ir nurodoma iki kada defektai turi būti pašalinti. Tokių defektų taisymo bendra vertė neturi viršyti 2,5 proc. Sutarties kainos ir </w:t>
      </w:r>
      <w:r w:rsidRPr="004A4C79">
        <w:rPr>
          <w:rFonts w:ascii="Calibri" w:hAnsi="Calibri" w:cs="Calibri"/>
          <w:spacing w:val="1"/>
        </w:rPr>
        <w:t xml:space="preserve">laikas ištaisyti defektus neturi būti ilgesnis kaip 14 dienų </w:t>
      </w:r>
      <w:r w:rsidRPr="004A4C79">
        <w:rPr>
          <w:rFonts w:ascii="Calibri" w:hAnsi="Calibri" w:cs="Calibri"/>
        </w:rPr>
        <w:t>po Darbų perdavimo-priėmimo akto pasirašymo dienos,</w:t>
      </w:r>
    </w:p>
    <w:p w14:paraId="0A3ECAB5" w14:textId="77777777" w:rsidR="00733E2F" w:rsidRPr="004A4C79" w:rsidRDefault="00733E2F" w:rsidP="00733E2F">
      <w:pPr>
        <w:pStyle w:val="Stilius3"/>
        <w:widowControl/>
        <w:suppressAutoHyphens w:val="0"/>
        <w:spacing w:before="0"/>
        <w:ind w:left="1080"/>
        <w:textAlignment w:val="auto"/>
        <w:rPr>
          <w:rFonts w:ascii="Calibri" w:hAnsi="Calibri" w:cs="Calibri"/>
        </w:rPr>
      </w:pPr>
      <w:r w:rsidRPr="004A4C79">
        <w:rPr>
          <w:rFonts w:ascii="Calibri" w:hAnsi="Calibri" w:cs="Calibri"/>
        </w:rPr>
        <w:t>arba</w:t>
      </w:r>
    </w:p>
    <w:p w14:paraId="25F3475D" w14:textId="77777777" w:rsidR="00733E2F" w:rsidRPr="004A4C79" w:rsidRDefault="00733E2F" w:rsidP="001D62A9">
      <w:pPr>
        <w:pStyle w:val="Stilius3"/>
        <w:widowControl/>
        <w:numPr>
          <w:ilvl w:val="2"/>
          <w:numId w:val="14"/>
        </w:numPr>
        <w:suppressAutoHyphens w:val="0"/>
        <w:autoSpaceDN/>
        <w:spacing w:before="0"/>
        <w:textAlignment w:val="auto"/>
        <w:rPr>
          <w:rFonts w:ascii="Calibri" w:hAnsi="Calibri" w:cs="Calibri"/>
        </w:rPr>
      </w:pPr>
      <w:r w:rsidRPr="004A4C79">
        <w:rPr>
          <w:rFonts w:ascii="Calibri" w:hAnsi="Calibri" w:cs="Calibri"/>
        </w:rPr>
        <w:t xml:space="preserve">raštu atsisakyti perimti Darbus nurodant atsisakymo pagrindą ir nurodant Darbus, kuriuos Rangovas privalo atlikti, kad galėtų būti pasirašomas Darbų perdavimo-priėmimo aktas. </w:t>
      </w:r>
    </w:p>
    <w:p w14:paraId="01058AD0"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Jeigu Užsakovas vengia perimti atliktą Darbą, pasibaigus Sutarties 7.2 punkte nustatytam terminui, kai Darbai turėjo būti perimti pagal Sutartį, ir jeigu Darbai iš esmės atitinka Sutarties reikalavimus, tai turi būti laikoma, kad Darbų perdavimo-priėmimo aktas buvo išduotas paskutinę to laikotarpio dieną.</w:t>
      </w:r>
    </w:p>
    <w:p w14:paraId="4CAB00BD"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w:t>
      </w:r>
    </w:p>
    <w:p w14:paraId="57482ED2"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w:t>
      </w:r>
    </w:p>
    <w:p w14:paraId="073923A1"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Statybos pabaiga bus laikomas momentas, kai bus ištaisyti Darbų ir Paslaugų perdavimo-priėmimo akte nurodyti defektai (jei reikia), pasirašytas Statybvietės perdavimo Užsakovui aktas ir Užsakovo surašyta Deklaracija apie statybos užbaigimą bei Užsakovui bus perduoti visi su statybos užbaigimu susiję dokumentai, kuriuos privalo saugoti Užsakovas.</w:t>
      </w:r>
    </w:p>
    <w:p w14:paraId="36189C33" w14:textId="77777777" w:rsidR="00733E2F" w:rsidRPr="004A4C79" w:rsidRDefault="00733E2F" w:rsidP="00733E2F">
      <w:pPr>
        <w:pStyle w:val="Sraopastraipa"/>
        <w:ind w:left="1080"/>
        <w:rPr>
          <w:rFonts w:ascii="Calibri" w:hAnsi="Calibri" w:cs="Calibri"/>
          <w:sz w:val="24"/>
          <w:szCs w:val="24"/>
        </w:rPr>
      </w:pPr>
    </w:p>
    <w:p w14:paraId="692D19A8" w14:textId="77777777" w:rsidR="00733E2F" w:rsidRPr="004A4C79" w:rsidRDefault="00733E2F" w:rsidP="00733E2F">
      <w:pPr>
        <w:pStyle w:val="Sraopastraipa"/>
        <w:rPr>
          <w:rFonts w:ascii="Calibri" w:hAnsi="Calibri" w:cs="Calibri"/>
          <w:sz w:val="24"/>
          <w:szCs w:val="24"/>
        </w:rPr>
      </w:pPr>
    </w:p>
    <w:p w14:paraId="023E26AA" w14:textId="77777777" w:rsidR="00733E2F" w:rsidRDefault="00733E2F" w:rsidP="001D62A9">
      <w:pPr>
        <w:pStyle w:val="Sraopastraipa"/>
        <w:numPr>
          <w:ilvl w:val="0"/>
          <w:numId w:val="14"/>
        </w:numPr>
        <w:spacing w:after="200" w:line="276" w:lineRule="auto"/>
        <w:jc w:val="center"/>
        <w:rPr>
          <w:rFonts w:ascii="Calibri" w:hAnsi="Calibri" w:cs="Calibri"/>
          <w:b/>
          <w:bCs/>
          <w:sz w:val="24"/>
          <w:szCs w:val="24"/>
        </w:rPr>
      </w:pPr>
      <w:r w:rsidRPr="004A4C79">
        <w:rPr>
          <w:rFonts w:ascii="Calibri" w:hAnsi="Calibri" w:cs="Calibri"/>
          <w:b/>
          <w:bCs/>
          <w:sz w:val="24"/>
          <w:szCs w:val="24"/>
        </w:rPr>
        <w:t>SUTARTIES KAINA IR APMOKĖJIMAS</w:t>
      </w:r>
    </w:p>
    <w:p w14:paraId="4E3FD23F" w14:textId="77777777" w:rsidR="00E522AA" w:rsidRPr="004A4C79" w:rsidRDefault="00E522AA" w:rsidP="00E522AA">
      <w:pPr>
        <w:pStyle w:val="Sraopastraipa"/>
        <w:spacing w:after="200" w:line="276" w:lineRule="auto"/>
        <w:rPr>
          <w:rFonts w:ascii="Calibri" w:hAnsi="Calibri" w:cs="Calibri"/>
          <w:b/>
          <w:bCs/>
          <w:sz w:val="24"/>
          <w:szCs w:val="24"/>
        </w:rPr>
      </w:pPr>
    </w:p>
    <w:p w14:paraId="255DF910"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Sutarties kaina yra nurodyta Sutarties 3.4 papunktyje. Jei suma skaičiais neatitinka sumos žodžiais, teisinga laikoma suma žodžiais.</w:t>
      </w:r>
    </w:p>
    <w:p w14:paraId="2128A239"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 xml:space="preserve">Šiai Sutarčiai taikoma fiksuotos kainos kainodara. Jei Rangovo įvykdytų darbų faktinis kiekis pinigine verte skiriasi nuo pradinės Sutarties vertės, laikoma, kad šie didesni ar mažesni darbų kiekiai buvo įskaičiuoti į mokėtiną pagal Sutartį kainą ir didesni atliktų </w:t>
      </w:r>
      <w:r w:rsidRPr="004A4C79">
        <w:rPr>
          <w:rFonts w:ascii="Calibri" w:hAnsi="Calibri" w:cs="Calibri"/>
          <w:sz w:val="24"/>
          <w:szCs w:val="24"/>
        </w:rPr>
        <w:lastRenderedPageBreak/>
        <w:t>darbų kiekiai nelaikomi papildomais darbais, o mažesni – atsisakomais darbais ir Sutarties kaina negali būti keičiama.</w:t>
      </w:r>
    </w:p>
    <w:p w14:paraId="2EE43329"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 xml:space="preserve">Apmokėjimo už tinkamai pagal Sutartį atliktus Darbus sumai nustatyti turi būti taikomos lokalinėje sąmatoje nurodytos fiksuotos Darbų grupių (etapų) kainos. Už tinkamai atliktas projekto parengimo paslaugas sumokama pasirašius paslaugų perdavimo – priėmimo aktą. Lokalinėje sąmatoje nurodytos Darbų grupių (etapų) fiksuotos kainos gali būti sumokėtos Rangovui dalimis atsižvelgiant į faktiškai atliktą to Darbo grupės (etapo) dalį, Sutarties 8.5 ir 8.6 papunkčiuose numatyta tvarka. Tokiu atveju Rangovo prašymu Užsakovo atstovas – Užsakovo skiriamas asmuo, atsakingas už sutarties vykdymą, patikrindamas dalinai atlikto Darbo grupės (etapo) apimtį, turi įvertinti, kokia lokalinėje sąmatoje numatyto Darbo grupės (etapo) dalis procentais yra faktiškai atlikta, ir pranešti Rangovui. </w:t>
      </w:r>
    </w:p>
    <w:p w14:paraId="038B6631"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Tarpiniam mokėjimui gauti, Rangovas privalo pateikti Užsakovui atliktų darbų akto tris egzempliorius. Užsakovas, gavęs šiame punkte minimus dokumentus, per 10 dienų privalo patvirtinti pasirašydamas atliktų darbų aktą, išskyrus atvejus, jeigu:</w:t>
      </w:r>
    </w:p>
    <w:p w14:paraId="15DC256B"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 xml:space="preserve">koks nors Rangovo atliktas Darbas ar Paslauga neatitinka Sutarties. Tokiu atveju Užsakovas gali reikalauti Rangovo pateikti pakoreguotus mokėjimo dokumentus atitinkamai sumažinant to tarpinio mokėjimo sumą tokio netinkamo Darbo ar Paslaugos ištaisymo Išlaidų arba netinkamo daikto pakeitimo dydžiu; ir (arba) </w:t>
      </w:r>
    </w:p>
    <w:p w14:paraId="39943584"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Rangovas pagal Sutartį neatliko arba neatlieka kokio nors Darbo ar Paslaugos arba įsipareigojimo, apie kurį jam atitinkamai buvo pranešęs Užsakovas. Tokiu atveju Užsakovas gali reikalauti Rangovo pateikti pakoreguotus mokėjimo dokumentus, atitinkamai sumažinant tarpinio mokėjimo sumą to Darbo arba įsipareigojimo verte.</w:t>
      </w:r>
    </w:p>
    <w:p w14:paraId="05D5D2E9"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Galutinį mokėjimą Rangovas gali gauti tik tada, kai Šalys pasirašo Darbų perdavimo-priėmimo aktą ir Rangovas ištaiso visus defektus, įvardintus Darbų perdavimo-priėmimo metu, Užsakovui raštiškai patvirtinant tokį defektų ištaisymą bei pasirašomos Deklaracijos apie statybos užbaigimą.</w:t>
      </w:r>
    </w:p>
    <w:p w14:paraId="7708F2D5"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Užsakovas privalo mokėti Rangovui sumą, patvirtintą Rangovo pateiktuose mokėjimo dokumentuose per Sutarties 3.4 papunktyje nurodytą dienų skaičių</w:t>
      </w:r>
      <w:r w:rsidRPr="004A4C79">
        <w:rPr>
          <w:rFonts w:ascii="Calibri" w:hAnsi="Calibri" w:cs="Calibri"/>
          <w:i/>
          <w:color w:val="FF0000"/>
          <w:sz w:val="24"/>
          <w:szCs w:val="24"/>
        </w:rPr>
        <w:t xml:space="preserve"> </w:t>
      </w:r>
      <w:r w:rsidRPr="004A4C79">
        <w:rPr>
          <w:rFonts w:ascii="Calibri" w:hAnsi="Calibri" w:cs="Calibri"/>
          <w:sz w:val="24"/>
          <w:szCs w:val="24"/>
        </w:rPr>
        <w:t>nuo Rangovo pateiktų mokėjimo dokumentų patvirtinimo:</w:t>
      </w:r>
    </w:p>
    <w:p w14:paraId="2D58CC71"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 arba per kitą Rangovo pasirinktą informacinę sistemą;</w:t>
      </w:r>
    </w:p>
    <w:p w14:paraId="42A7D6A7"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Europos elektroninių sąskaitų faktūrų standarto neatitinkanti elektroninė sąskaita faktūra Rangovo privalo būti pateikiama, naudojantis informacinės sistemos „SABIS“ priemonėmis. Užsakovas elektronines sąskaitas faktūras priima ir apdoroja naudodamasis informacinės sistemos „SABIS“ priemonėmis.</w:t>
      </w:r>
    </w:p>
    <w:p w14:paraId="3BE2A913"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lastRenderedPageBreak/>
        <w:t>Jeigu Rangovas negauna mokėjimo, Sutarties 8.6. papunktyje nurodytu terminu, tai jis turi teisę į delspinigius. Delspinigių dėl vėluojančio mokėjimo dydis yra nurodytas Sutarties 3.4 papunktyje. Delspinigiai pradedami skaičiuoti kitą dieną, pasibaigus Sutarties 8.6 papunktyje nustatytam terminui, ir baigiami skaičiuoti įvykdžius atitinkamus mokėjimo įsipareigojimus.</w:t>
      </w:r>
    </w:p>
    <w:p w14:paraId="017D00AB"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Sutarties kaina Sutarties galiojimo metu neturi būti keičiama išskyrus šiame punkte nurodytais atvejais:</w:t>
      </w:r>
    </w:p>
    <w:p w14:paraId="338F4D87"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pagal Sutarties 9.2 papunktį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1B9E10BC" w14:textId="77777777" w:rsidR="00733E2F" w:rsidRPr="004A4C79" w:rsidRDefault="00733E2F" w:rsidP="001D62A9">
      <w:pPr>
        <w:pStyle w:val="Sraopastraipa"/>
        <w:numPr>
          <w:ilvl w:val="3"/>
          <w:numId w:val="14"/>
        </w:numPr>
        <w:spacing w:after="200" w:line="276" w:lineRule="auto"/>
        <w:rPr>
          <w:rFonts w:ascii="Calibri" w:hAnsi="Calibri" w:cs="Calibri"/>
          <w:sz w:val="24"/>
          <w:szCs w:val="24"/>
        </w:rPr>
      </w:pPr>
      <w:r w:rsidRPr="004A4C79">
        <w:rPr>
          <w:rFonts w:ascii="Calibri" w:eastAsia="Lucida Sans Unicode" w:hAnsi="Calibri" w:cs="Calibri"/>
          <w:sz w:val="24"/>
          <w:szCs w:val="24"/>
          <w:lang w:eastAsia="ar-SA"/>
        </w:rPr>
        <w:t>pritaikant Sutartyje numatytų Darbų kainą (jei Sutartyje nustatyti tam tikrų konkrečių darbų įkainiai), jei įmanoma:</w:t>
      </w:r>
    </w:p>
    <w:p w14:paraId="19F4AF5D" w14:textId="77777777" w:rsidR="00733E2F" w:rsidRPr="004A4C79" w:rsidRDefault="00733E2F" w:rsidP="001D62A9">
      <w:pPr>
        <w:pStyle w:val="Sraopastraipa"/>
        <w:numPr>
          <w:ilvl w:val="4"/>
          <w:numId w:val="14"/>
        </w:numPr>
        <w:spacing w:after="200" w:line="276" w:lineRule="auto"/>
        <w:rPr>
          <w:rFonts w:ascii="Calibri" w:hAnsi="Calibri" w:cs="Calibri"/>
          <w:sz w:val="24"/>
          <w:szCs w:val="24"/>
        </w:rPr>
      </w:pPr>
      <w:r w:rsidRPr="004A4C79">
        <w:rPr>
          <w:rFonts w:ascii="Calibri" w:eastAsia="Lucida Sans Unicode" w:hAnsi="Calibri" w:cs="Calibri"/>
          <w:sz w:val="24"/>
          <w:szCs w:val="24"/>
          <w:lang w:eastAsia="ar-SA"/>
        </w:rPr>
        <w:t>pritaikant Sutartyje nurodytų darbų įkainius, arba</w:t>
      </w:r>
    </w:p>
    <w:p w14:paraId="5AF84150" w14:textId="77777777" w:rsidR="00733E2F" w:rsidRPr="004A4C79" w:rsidRDefault="00733E2F" w:rsidP="001D62A9">
      <w:pPr>
        <w:pStyle w:val="Sraopastraipa"/>
        <w:numPr>
          <w:ilvl w:val="4"/>
          <w:numId w:val="14"/>
        </w:numPr>
        <w:spacing w:after="200" w:line="276" w:lineRule="auto"/>
        <w:rPr>
          <w:rFonts w:ascii="Calibri" w:hAnsi="Calibri" w:cs="Calibri"/>
          <w:sz w:val="24"/>
          <w:szCs w:val="24"/>
        </w:rPr>
      </w:pPr>
      <w:r w:rsidRPr="004A4C79">
        <w:rPr>
          <w:rFonts w:ascii="Calibri" w:eastAsia="Lucida Sans Unicode" w:hAnsi="Calibri" w:cs="Calibri"/>
          <w:sz w:val="24"/>
          <w:szCs w:val="24"/>
          <w:lang w:eastAsia="ar-SA"/>
        </w:rPr>
        <w:t>išskaičiuojant kainos dalį iš Sutartyje numatyto įkainio, arba</w:t>
      </w:r>
    </w:p>
    <w:p w14:paraId="00EE76F1" w14:textId="77777777" w:rsidR="00733E2F" w:rsidRPr="004A4C79" w:rsidRDefault="00733E2F" w:rsidP="001D62A9">
      <w:pPr>
        <w:pStyle w:val="Sraopastraipa"/>
        <w:numPr>
          <w:ilvl w:val="4"/>
          <w:numId w:val="14"/>
        </w:numPr>
        <w:spacing w:after="200" w:line="276" w:lineRule="auto"/>
        <w:rPr>
          <w:rFonts w:ascii="Calibri" w:hAnsi="Calibri" w:cs="Calibri"/>
          <w:sz w:val="24"/>
          <w:szCs w:val="24"/>
        </w:rPr>
      </w:pPr>
      <w:r w:rsidRPr="004A4C79">
        <w:rPr>
          <w:rFonts w:ascii="Calibri" w:eastAsia="Lucida Sans Unicode" w:hAnsi="Calibri" w:cs="Calibri"/>
          <w:sz w:val="24"/>
          <w:szCs w:val="24"/>
          <w:lang w:eastAsia="ar-SA"/>
        </w:rPr>
        <w:t>pritaikant Sutartyje numatytus panašių darbų įkainius. Panašius darbus turi pagrįsti ir nustatyti Užsakovas.</w:t>
      </w:r>
    </w:p>
    <w:p w14:paraId="5755A150" w14:textId="77777777" w:rsidR="00733E2F" w:rsidRPr="004A4C79" w:rsidRDefault="00733E2F" w:rsidP="001D62A9">
      <w:pPr>
        <w:pStyle w:val="Sraopastraipa"/>
        <w:numPr>
          <w:ilvl w:val="3"/>
          <w:numId w:val="14"/>
        </w:numPr>
        <w:spacing w:after="200" w:line="276" w:lineRule="auto"/>
        <w:rPr>
          <w:rFonts w:ascii="Calibri" w:hAnsi="Calibri" w:cs="Calibri"/>
          <w:sz w:val="24"/>
          <w:szCs w:val="24"/>
        </w:rPr>
      </w:pPr>
      <w:r w:rsidRPr="004A4C79">
        <w:rPr>
          <w:rFonts w:ascii="Calibri" w:eastAsia="Lucida Sans Unicode" w:hAnsi="Calibri" w:cs="Calibri"/>
          <w:sz w:val="24"/>
          <w:szCs w:val="24"/>
          <w:lang w:eastAsia="ar-SA"/>
        </w:rPr>
        <w:t>įvertinus pagrįstas tiesiogines (darbo užmokesčio ir su juo susijusius mokesčius, statybos produktų ir įrengimų, mechanizmų eksploatacijos sąnaudos) bei netiesiogines (pridėtines, pelno) išlaidas pagal Metodikos</w:t>
      </w:r>
      <w:r w:rsidRPr="004A4C79">
        <w:rPr>
          <w:rFonts w:ascii="Calibri" w:hAnsi="Calibri" w:cs="Calibri"/>
          <w:sz w:val="24"/>
          <w:szCs w:val="24"/>
          <w:vertAlign w:val="superscript"/>
          <w:lang w:eastAsia="ar-SA"/>
        </w:rPr>
        <w:footnoteReference w:id="4"/>
      </w:r>
      <w:r w:rsidRPr="004A4C79">
        <w:rPr>
          <w:rFonts w:ascii="Calibri" w:eastAsia="Lucida Sans Unicode" w:hAnsi="Calibri" w:cs="Calibri"/>
          <w:sz w:val="24"/>
          <w:szCs w:val="24"/>
          <w:lang w:eastAsia="ar-SA"/>
        </w:rPr>
        <w:t xml:space="preserve"> priedo „Tiesioginių ir netiesioginių išlaidų apskaičiavimo taisyklės“ nuostatas.</w:t>
      </w:r>
    </w:p>
    <w:p w14:paraId="0B1A68E3"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0F367DD9" w14:textId="77777777" w:rsidR="00733E2F" w:rsidRPr="004A4C79" w:rsidRDefault="00733E2F" w:rsidP="00733E2F">
      <w:pPr>
        <w:pStyle w:val="Sraopastraipa"/>
        <w:ind w:left="1080"/>
        <w:rPr>
          <w:rFonts w:ascii="Calibri" w:hAnsi="Calibri" w:cs="Calibri"/>
          <w:sz w:val="24"/>
          <w:szCs w:val="24"/>
        </w:rPr>
      </w:pPr>
      <w:r w:rsidRPr="004A4C79">
        <w:rPr>
          <w:rFonts w:ascii="Calibri" w:hAnsi="Calibri" w:cs="Calibri"/>
          <w:sz w:val="24"/>
          <w:szCs w:val="24"/>
        </w:rPr>
        <w:t>Sutarties kainos perskaičiavimo formulė pasikeitus PVM tarifui:</w:t>
      </w:r>
    </w:p>
    <w:p w14:paraId="388695D8" w14:textId="77777777" w:rsidR="00733E2F" w:rsidRPr="004A4C79" w:rsidRDefault="00733E2F" w:rsidP="00733E2F">
      <w:pPr>
        <w:pStyle w:val="Stilius3"/>
        <w:ind w:left="1332"/>
        <w:rPr>
          <w:rFonts w:ascii="Calibri" w:hAnsi="Calibri" w:cs="Calibri"/>
        </w:rPr>
      </w:pPr>
      <w:r w:rsidRPr="004A4C79">
        <w:rPr>
          <w:rFonts w:ascii="Calibri" w:hAnsi="Calibri" w:cs="Calibri"/>
        </w:rPr>
        <w:object w:dxaOrig="2940" w:dyaOrig="960" w14:anchorId="08237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6pt;height:49.2pt" o:ole="">
            <v:imagedata r:id="rId18" o:title=""/>
          </v:shape>
          <o:OLEObject Type="Embed" ProgID="Equation.3" ShapeID="_x0000_i1025" DrawAspect="Content" ObjectID="_1842779562" r:id="rId19"/>
        </w:object>
      </w:r>
    </w:p>
    <w:p w14:paraId="1E2F5929" w14:textId="77777777" w:rsidR="00733E2F" w:rsidRPr="004A4C79" w:rsidRDefault="00733E2F" w:rsidP="00733E2F">
      <w:pPr>
        <w:pStyle w:val="Stilius3"/>
        <w:spacing w:before="0"/>
        <w:ind w:left="1332"/>
        <w:rPr>
          <w:rFonts w:ascii="Calibri" w:hAnsi="Calibri" w:cs="Calibri"/>
        </w:rPr>
      </w:pPr>
      <w:r w:rsidRPr="004A4C79">
        <w:rPr>
          <w:rFonts w:ascii="Calibri" w:hAnsi="Calibri" w:cs="Calibri"/>
        </w:rPr>
        <w:tab/>
      </w:r>
      <w:r w:rsidRPr="004A4C79">
        <w:rPr>
          <w:rFonts w:ascii="Calibri" w:hAnsi="Calibri" w:cs="Calibri"/>
        </w:rPr>
        <w:object w:dxaOrig="340" w:dyaOrig="360" w14:anchorId="5348D334">
          <v:shape id="_x0000_i1026" type="#_x0000_t75" style="width:19.2pt;height:19.2pt" o:ole="">
            <v:imagedata r:id="rId20" o:title=""/>
          </v:shape>
          <o:OLEObject Type="Embed" ProgID="Equation.3" ShapeID="_x0000_i1026" DrawAspect="Content" ObjectID="_1842779563" r:id="rId21"/>
        </w:object>
      </w:r>
      <w:r w:rsidRPr="004A4C79">
        <w:rPr>
          <w:rFonts w:ascii="Calibri" w:hAnsi="Calibri" w:cs="Calibri"/>
        </w:rPr>
        <w:t xml:space="preserve"> - Perskaičiuota Sutarties kaina (su PVM)</w:t>
      </w:r>
    </w:p>
    <w:p w14:paraId="197C3DA2" w14:textId="77777777" w:rsidR="00733E2F" w:rsidRPr="004A4C79" w:rsidRDefault="00733E2F" w:rsidP="00733E2F">
      <w:pPr>
        <w:pStyle w:val="Stilius3"/>
        <w:spacing w:before="0"/>
        <w:ind w:left="1332"/>
        <w:rPr>
          <w:rFonts w:ascii="Calibri" w:hAnsi="Calibri" w:cs="Calibri"/>
        </w:rPr>
      </w:pPr>
      <w:r w:rsidRPr="004A4C79">
        <w:rPr>
          <w:rFonts w:ascii="Calibri" w:hAnsi="Calibri" w:cs="Calibri"/>
        </w:rPr>
        <w:tab/>
      </w:r>
      <w:r w:rsidRPr="004A4C79">
        <w:rPr>
          <w:rFonts w:ascii="Calibri" w:hAnsi="Calibri" w:cs="Calibri"/>
        </w:rPr>
        <w:object w:dxaOrig="300" w:dyaOrig="360" w14:anchorId="2BDB5373">
          <v:shape id="_x0000_i1027" type="#_x0000_t75" style="width:15pt;height:19.2pt" o:ole="">
            <v:imagedata r:id="rId22" o:title=""/>
          </v:shape>
          <o:OLEObject Type="Embed" ProgID="Equation.3" ShapeID="_x0000_i1027" DrawAspect="Content" ObjectID="_1842779564" r:id="rId23"/>
        </w:object>
      </w:r>
      <w:r w:rsidRPr="004A4C79">
        <w:rPr>
          <w:rFonts w:ascii="Calibri" w:hAnsi="Calibri" w:cs="Calibri"/>
        </w:rPr>
        <w:t xml:space="preserve"> - Sutarties kaina (su PVM) iki perskaičiavimo</w:t>
      </w:r>
    </w:p>
    <w:p w14:paraId="4E552B1F" w14:textId="77777777" w:rsidR="00733E2F" w:rsidRPr="004A4C79" w:rsidRDefault="00733E2F" w:rsidP="00733E2F">
      <w:pPr>
        <w:pStyle w:val="Stilius3"/>
        <w:spacing w:before="0"/>
        <w:ind w:left="1332"/>
        <w:rPr>
          <w:rFonts w:ascii="Calibri" w:hAnsi="Calibri" w:cs="Calibri"/>
        </w:rPr>
      </w:pPr>
      <w:r w:rsidRPr="004A4C79">
        <w:rPr>
          <w:rFonts w:ascii="Calibri" w:hAnsi="Calibri" w:cs="Calibri"/>
        </w:rPr>
        <w:tab/>
        <w:t>A – Atliktų darbų kaina (su PVM) iki perskaičiavimo</w:t>
      </w:r>
    </w:p>
    <w:p w14:paraId="346411BD" w14:textId="77777777" w:rsidR="00733E2F" w:rsidRPr="004A4C79" w:rsidRDefault="00733E2F" w:rsidP="00733E2F">
      <w:pPr>
        <w:pStyle w:val="Stilius3"/>
        <w:spacing w:before="0"/>
        <w:ind w:left="1332"/>
        <w:rPr>
          <w:rFonts w:ascii="Calibri" w:hAnsi="Calibri" w:cs="Calibri"/>
        </w:rPr>
      </w:pPr>
      <w:r w:rsidRPr="004A4C79">
        <w:rPr>
          <w:rFonts w:ascii="Calibri" w:hAnsi="Calibri" w:cs="Calibri"/>
        </w:rPr>
        <w:tab/>
      </w:r>
      <w:r w:rsidRPr="004A4C79">
        <w:rPr>
          <w:rFonts w:ascii="Calibri" w:hAnsi="Calibri" w:cs="Calibri"/>
        </w:rPr>
        <w:object w:dxaOrig="280" w:dyaOrig="360" w14:anchorId="181D294A">
          <v:shape id="_x0000_i1028" type="#_x0000_t75" style="width:14.4pt;height:19.2pt" o:ole="">
            <v:imagedata r:id="rId24" o:title=""/>
          </v:shape>
          <o:OLEObject Type="Embed" ProgID="Equation.3" ShapeID="_x0000_i1028" DrawAspect="Content" ObjectID="_1842779565" r:id="rId25"/>
        </w:object>
      </w:r>
      <w:r w:rsidRPr="004A4C79">
        <w:rPr>
          <w:rFonts w:ascii="Calibri" w:hAnsi="Calibri" w:cs="Calibri"/>
        </w:rPr>
        <w:t xml:space="preserve"> - senas PVM tarifas (procentais)</w:t>
      </w:r>
    </w:p>
    <w:p w14:paraId="7E095274" w14:textId="77777777" w:rsidR="00733E2F" w:rsidRPr="004A4C79" w:rsidRDefault="00733E2F" w:rsidP="00733E2F">
      <w:pPr>
        <w:pStyle w:val="Stilius3"/>
        <w:spacing w:before="0"/>
        <w:ind w:left="1332"/>
        <w:rPr>
          <w:rFonts w:ascii="Calibri" w:hAnsi="Calibri" w:cs="Calibri"/>
        </w:rPr>
      </w:pPr>
      <w:r w:rsidRPr="004A4C79">
        <w:rPr>
          <w:rFonts w:ascii="Calibri" w:hAnsi="Calibri" w:cs="Calibri"/>
        </w:rPr>
        <w:lastRenderedPageBreak/>
        <w:tab/>
      </w:r>
      <w:r w:rsidRPr="004A4C79">
        <w:rPr>
          <w:rFonts w:ascii="Calibri" w:hAnsi="Calibri" w:cs="Calibri"/>
        </w:rPr>
        <w:object w:dxaOrig="320" w:dyaOrig="360" w14:anchorId="31C5AC70">
          <v:shape id="_x0000_i1029" type="#_x0000_t75" style="width:15pt;height:19.2pt" o:ole="">
            <v:imagedata r:id="rId26" o:title=""/>
          </v:shape>
          <o:OLEObject Type="Embed" ProgID="Equation.3" ShapeID="_x0000_i1029" DrawAspect="Content" ObjectID="_1842779566" r:id="rId27"/>
        </w:object>
      </w:r>
      <w:r w:rsidRPr="004A4C79">
        <w:rPr>
          <w:rFonts w:ascii="Calibri" w:hAnsi="Calibri" w:cs="Calibri"/>
        </w:rPr>
        <w:t xml:space="preserve"> - naujas PVM tarifas (procentais)</w:t>
      </w:r>
    </w:p>
    <w:p w14:paraId="46AD2154" w14:textId="77777777" w:rsidR="00733E2F" w:rsidRPr="004A4C79" w:rsidRDefault="00733E2F" w:rsidP="00733E2F">
      <w:pPr>
        <w:pStyle w:val="Sraopastraipa"/>
        <w:ind w:left="1080"/>
        <w:rPr>
          <w:rFonts w:ascii="Calibri" w:hAnsi="Calibri" w:cs="Calibri"/>
          <w:sz w:val="24"/>
          <w:szCs w:val="24"/>
        </w:rPr>
      </w:pPr>
    </w:p>
    <w:p w14:paraId="7AE470A6" w14:textId="77777777" w:rsidR="00733E2F" w:rsidRPr="004A4C79" w:rsidRDefault="00733E2F" w:rsidP="00733E2F">
      <w:pPr>
        <w:pStyle w:val="Sraopastraipa"/>
        <w:ind w:left="1080"/>
        <w:rPr>
          <w:rFonts w:ascii="Calibri" w:hAnsi="Calibri" w:cs="Calibri"/>
          <w:sz w:val="24"/>
          <w:szCs w:val="24"/>
        </w:rPr>
      </w:pPr>
    </w:p>
    <w:p w14:paraId="28C2880B"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Užsakovas gali tiesiogiai atsiskaityti su subrangovais/subtiekėjais už jų atliktus darbus/suteiktas paslaugas. Užsakovas gavęs informacijos iš Rangovo apie pasitelkiamus subrangovus/subtiekėjus, apie tiesioginio atsiskaitymo galimybę raštu informuoja subrangovus/subtiekėjus per 3 (tris) darbo dienas po Sutarties įsigaliojimo arba naujų subrangovų/subtiekėjų pakeitimo (pasitelkimo) dienos.</w:t>
      </w:r>
    </w:p>
    <w:p w14:paraId="49E9CBA9"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Rangovo subrangovas/subtiekėjas, norėdamas pasinaudoti tiesioginio atsiskaitymo galimybe, raštu pateikia prašymą Užsakovui. Tais atvejais, kai subrangovas/subtiekėjas išreiškia norą pasinaudoti tiesioginio atsiskaitymo galimybe, turi būti sudaroma trišalė sutartis tarp Užsakovo, pirkimo sutartį sudariusio Rangovo ir jo subrangovo/subtiekėjo, kurioje aprašoma tiesioginio atsiskaitymo su subrangovu/subtiekėju tvarka, atsižvelgiant į pirkimo dokumentuose ir subrangos sutartyje nustatytus reikalavimus, taip pat nustatyta teisė Rangovui prieštarauti nepagrįstiems mokėjimams.</w:t>
      </w:r>
    </w:p>
    <w:p w14:paraId="2936FF0B"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Sudaryta trišalė tiesioginio atsiskaitymo su Subtiekėju sutartis nekeičia Rangovo atsakomybės dėl Sutarties įgyvendinimo.</w:t>
      </w:r>
    </w:p>
    <w:p w14:paraId="3DE30B02" w14:textId="77777777" w:rsidR="00733E2F" w:rsidRPr="004A4C79" w:rsidRDefault="00733E2F" w:rsidP="00733E2F">
      <w:pPr>
        <w:pStyle w:val="Sraopastraipa"/>
        <w:ind w:left="1080"/>
        <w:rPr>
          <w:rFonts w:ascii="Calibri" w:hAnsi="Calibri" w:cs="Calibri"/>
          <w:sz w:val="24"/>
          <w:szCs w:val="24"/>
        </w:rPr>
      </w:pPr>
    </w:p>
    <w:p w14:paraId="4A2A268A" w14:textId="77777777" w:rsidR="00733E2F" w:rsidRPr="004A4C79" w:rsidRDefault="00733E2F" w:rsidP="001D62A9">
      <w:pPr>
        <w:pStyle w:val="Sraopastraipa"/>
        <w:numPr>
          <w:ilvl w:val="0"/>
          <w:numId w:val="14"/>
        </w:numPr>
        <w:spacing w:after="200" w:line="276" w:lineRule="auto"/>
        <w:jc w:val="center"/>
        <w:rPr>
          <w:rFonts w:ascii="Calibri" w:hAnsi="Calibri" w:cs="Calibri"/>
          <w:b/>
          <w:bCs/>
          <w:sz w:val="24"/>
          <w:szCs w:val="24"/>
        </w:rPr>
      </w:pPr>
      <w:r w:rsidRPr="004A4C79">
        <w:rPr>
          <w:rFonts w:ascii="Calibri" w:hAnsi="Calibri" w:cs="Calibri"/>
          <w:b/>
          <w:bCs/>
          <w:sz w:val="24"/>
          <w:szCs w:val="24"/>
        </w:rPr>
        <w:t>PAKEITIMAI</w:t>
      </w:r>
    </w:p>
    <w:p w14:paraId="4E155BAA"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Šiame skyriuje nustatyta tvarka, pasirašant papildomą susitarimą, gali būti vykdomi pakeitimai. Pakeitimai gali apimti:</w:t>
      </w:r>
    </w:p>
    <w:p w14:paraId="246A794D"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bet kurios Darbų dalies montavimo ar įrengimo vietos ar padėties keitimą, Darbų dalies lygių, pozicijų ir (arba) matmenų pakitimus;</w:t>
      </w:r>
    </w:p>
    <w:p w14:paraId="23BC5212"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 xml:space="preserve">bet kurio atskiro Darbo atsisakymą arba Darbo apimties sumažinimą; </w:t>
      </w:r>
    </w:p>
    <w:p w14:paraId="0AA540E1"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bet kurį papildomą Darbą, Įrangą, Medžiagas.</w:t>
      </w:r>
    </w:p>
    <w:p w14:paraId="00B69E08" w14:textId="77777777" w:rsidR="00733E2F" w:rsidRPr="004A4C79" w:rsidRDefault="00733E2F" w:rsidP="001D62A9">
      <w:pPr>
        <w:pStyle w:val="Sraopastraipa"/>
        <w:numPr>
          <w:ilvl w:val="3"/>
          <w:numId w:val="14"/>
        </w:numPr>
        <w:spacing w:after="200" w:line="276" w:lineRule="auto"/>
        <w:rPr>
          <w:rFonts w:ascii="Calibri" w:hAnsi="Calibri" w:cs="Calibri"/>
          <w:sz w:val="24"/>
          <w:szCs w:val="24"/>
        </w:rPr>
      </w:pPr>
      <w:r w:rsidRPr="004A4C79">
        <w:rPr>
          <w:rFonts w:ascii="Calibri" w:eastAsia="Lucida Sans Unicode" w:hAnsi="Calibri" w:cs="Calibri"/>
          <w:sz w:val="24"/>
          <w:szCs w:val="24"/>
          <w:lang w:eastAsia="ar-SA"/>
        </w:rPr>
        <w:t>Pakeitimas pagrindžiamas dokumentais (pvz. defektiniu (pakeitimų) aktu, brėžiniais ar kitais dokumentais), kurie turi būti patvirtinti Rangovo bei raštu suderinti su Užsakovu.</w:t>
      </w:r>
    </w:p>
    <w:p w14:paraId="78D94569" w14:textId="77777777" w:rsidR="00733E2F" w:rsidRPr="004A4C79" w:rsidRDefault="00733E2F" w:rsidP="001D62A9">
      <w:pPr>
        <w:pStyle w:val="Sraopastraipa"/>
        <w:numPr>
          <w:ilvl w:val="3"/>
          <w:numId w:val="14"/>
        </w:numPr>
        <w:spacing w:after="200" w:line="276" w:lineRule="auto"/>
        <w:rPr>
          <w:rFonts w:ascii="Calibri" w:hAnsi="Calibri" w:cs="Calibri"/>
          <w:sz w:val="24"/>
          <w:szCs w:val="24"/>
        </w:rPr>
      </w:pPr>
      <w:r w:rsidRPr="004A4C79">
        <w:rPr>
          <w:rFonts w:ascii="Calibri" w:eastAsia="Lucida Sans Unicode" w:hAnsi="Calibri" w:cs="Calibri"/>
          <w:sz w:val="24"/>
          <w:szCs w:val="24"/>
          <w:lang w:eastAsia="ar-SA"/>
        </w:rPr>
        <w:t>Pakeitimas įforminamas papildomu susitarimu dėl darbų pakeitimo, nurodant darbų pavadinimus, vienetus, kiekius, techninius sprendinius (pavyzdžiui, brėžinius ir kita), įkainių nustatymo pagrindimą ir skaičiavimą (vadovaujantis 8.8.1 papunkčiu). Toks papildomas turi būti patvirtintas ir pasirašytas Šalių ir laikomas sudėtine Sutarties dalimi.</w:t>
      </w:r>
    </w:p>
    <w:p w14:paraId="4248C94D" w14:textId="77777777" w:rsidR="00733E2F" w:rsidRPr="004A4C79" w:rsidRDefault="00733E2F" w:rsidP="001D62A9">
      <w:pPr>
        <w:pStyle w:val="Sraopastraipa"/>
        <w:numPr>
          <w:ilvl w:val="3"/>
          <w:numId w:val="14"/>
        </w:numPr>
        <w:spacing w:after="200" w:line="276" w:lineRule="auto"/>
        <w:rPr>
          <w:rFonts w:ascii="Calibri" w:hAnsi="Calibri" w:cs="Calibri"/>
          <w:sz w:val="24"/>
          <w:szCs w:val="24"/>
        </w:rPr>
      </w:pPr>
      <w:r w:rsidRPr="004A4C79">
        <w:rPr>
          <w:rFonts w:ascii="Calibri" w:eastAsia="Lucida Sans Unicode" w:hAnsi="Calibri" w:cs="Calibri"/>
          <w:sz w:val="24"/>
          <w:szCs w:val="24"/>
          <w:lang w:eastAsia="ar-SA"/>
        </w:rPr>
        <w:t>Jeigu Pakeitimas atliekamas kitais negu apibrėžti šiame skyriuje atvejais, tokiam pakeitimui atlikti turi būti vykdomas atskiras pirkimas, t. y. nauja pirkimo procedūra pagal Lietuvos Respublikos viešųjų pirkimų įstatymo reikalavimus.</w:t>
      </w:r>
    </w:p>
    <w:p w14:paraId="7D5F7399" w14:textId="77777777" w:rsidR="00733E2F" w:rsidRPr="004A4C79" w:rsidRDefault="00733E2F" w:rsidP="001D62A9">
      <w:pPr>
        <w:pStyle w:val="Sraopastraipa"/>
        <w:numPr>
          <w:ilvl w:val="1"/>
          <w:numId w:val="14"/>
        </w:numPr>
        <w:spacing w:after="200" w:line="276" w:lineRule="auto"/>
        <w:jc w:val="left"/>
        <w:rPr>
          <w:rFonts w:ascii="Calibri" w:hAnsi="Calibri" w:cs="Calibri"/>
          <w:sz w:val="24"/>
          <w:szCs w:val="24"/>
        </w:rPr>
      </w:pPr>
      <w:r w:rsidRPr="004A4C79">
        <w:rPr>
          <w:rFonts w:ascii="Calibri" w:hAnsi="Calibri" w:cs="Calibri"/>
          <w:sz w:val="24"/>
          <w:szCs w:val="24"/>
        </w:rPr>
        <w:t>Pakeitimai forminami tokia tvarka:</w:t>
      </w:r>
    </w:p>
    <w:p w14:paraId="51E2B29C" w14:textId="77777777" w:rsidR="00733E2F" w:rsidRPr="004A4C79" w:rsidRDefault="00733E2F" w:rsidP="00733E2F">
      <w:pPr>
        <w:numPr>
          <w:ilvl w:val="0"/>
          <w:numId w:val="12"/>
        </w:numPr>
        <w:spacing w:before="120"/>
        <w:ind w:left="1049" w:hanging="709"/>
        <w:rPr>
          <w:rFonts w:ascii="Calibri" w:eastAsia="Lucida Sans Unicode" w:hAnsi="Calibri" w:cs="Calibri"/>
          <w:sz w:val="24"/>
          <w:szCs w:val="24"/>
          <w:lang w:eastAsia="ar-SA"/>
        </w:rPr>
      </w:pPr>
      <w:r w:rsidRPr="004A4C79">
        <w:rPr>
          <w:rFonts w:ascii="Calibri" w:eastAsia="Lucida Sans Unicode" w:hAnsi="Calibri" w:cs="Calibri"/>
          <w:sz w:val="24"/>
          <w:szCs w:val="24"/>
          <w:lang w:eastAsia="ar-SA"/>
        </w:rPr>
        <w:t xml:space="preserve">jei būtina/tikslinga atsisakyti atskiro Darbo, ar būtina/tikslinga mažinti Darbų apimtis, Rangovas pateikia nevykdytinų Darbų lokalinę sąmatą, kurioje nurodo nevykdytinų Darbų kainas, apskaičiuotas pagal Sutarties 8.8.1 papunktyje nurodytus Darbų kainų nustatymo </w:t>
      </w:r>
      <w:r w:rsidRPr="004A4C79">
        <w:rPr>
          <w:rFonts w:ascii="Calibri" w:eastAsia="Lucida Sans Unicode" w:hAnsi="Calibri" w:cs="Calibri"/>
          <w:sz w:val="24"/>
          <w:szCs w:val="24"/>
          <w:lang w:eastAsia="ar-SA"/>
        </w:rPr>
        <w:lastRenderedPageBreak/>
        <w:t xml:space="preserve">būdus, ir, Užsakovui įvertinus Rangovo siūlymą, pasirašant papilomą susitarimą, koreguojama Sutarties kaina; </w:t>
      </w:r>
    </w:p>
    <w:p w14:paraId="00EAF899" w14:textId="77777777" w:rsidR="00733E2F" w:rsidRPr="004A4C79" w:rsidRDefault="00733E2F" w:rsidP="00733E2F">
      <w:pPr>
        <w:numPr>
          <w:ilvl w:val="0"/>
          <w:numId w:val="12"/>
        </w:numPr>
        <w:spacing w:before="120"/>
        <w:ind w:left="1049" w:hanging="709"/>
        <w:rPr>
          <w:rFonts w:ascii="Calibri" w:eastAsia="Lucida Sans Unicode" w:hAnsi="Calibri" w:cs="Calibri"/>
          <w:sz w:val="24"/>
          <w:szCs w:val="24"/>
          <w:lang w:eastAsia="ar-SA"/>
        </w:rPr>
      </w:pPr>
      <w:r w:rsidRPr="004A4C79">
        <w:rPr>
          <w:rFonts w:ascii="Calibri" w:eastAsia="Lucida Sans Unicode" w:hAnsi="Calibri" w:cs="Calibri"/>
          <w:sz w:val="24"/>
          <w:szCs w:val="24"/>
          <w:lang w:eastAsia="ar-SA"/>
        </w:rPr>
        <w:t>jei Sutartyje numatytą atskirą Darbą (ar jo dalį) būtina/tikslinga keisti kitu Darbu, Rangovas pateikia nevykdytinų Darbų lokalinę sąmatą, kurioje nurodo nevykdytinų Darbų kainas, apskaičiuotas pagal Sutarties 8.8.1 papunktyje nurodytus Darbų kainų nustatymo būdus, bei siūlymą dėl kitų Darbų, t. y. vietoje nevykdomų Darbų siūlomų atlikti Darbų lokalinę sąmatą, sudarytą pagal Sutarties 8.8.1 papunktyje nurodytus Darbų kainų nustatymo būdus, ir, Užsakovui įvertinus Rangovo siūlymą,</w:t>
      </w:r>
      <w:r w:rsidRPr="004A4C79">
        <w:rPr>
          <w:rFonts w:ascii="Calibri" w:hAnsi="Calibri" w:cs="Calibri"/>
          <w:sz w:val="24"/>
          <w:szCs w:val="24"/>
        </w:rPr>
        <w:t xml:space="preserve"> </w:t>
      </w:r>
      <w:r w:rsidRPr="004A4C79">
        <w:rPr>
          <w:rFonts w:ascii="Calibri" w:eastAsia="Lucida Sans Unicode" w:hAnsi="Calibri" w:cs="Calibri"/>
          <w:sz w:val="24"/>
          <w:szCs w:val="24"/>
          <w:lang w:eastAsia="ar-SA"/>
        </w:rPr>
        <w:t>pasirašant papilomą susitarimą, koreguojama Sutarties kaina (jei reikia);</w:t>
      </w:r>
    </w:p>
    <w:p w14:paraId="514FA49A" w14:textId="77777777" w:rsidR="00733E2F" w:rsidRPr="004A4C79" w:rsidRDefault="00733E2F" w:rsidP="00733E2F">
      <w:pPr>
        <w:numPr>
          <w:ilvl w:val="0"/>
          <w:numId w:val="12"/>
        </w:numPr>
        <w:spacing w:before="120"/>
        <w:ind w:left="1049" w:hanging="709"/>
        <w:rPr>
          <w:rFonts w:ascii="Calibri" w:hAnsi="Calibri" w:cs="Calibri"/>
          <w:sz w:val="24"/>
          <w:szCs w:val="24"/>
        </w:rPr>
      </w:pPr>
      <w:r w:rsidRPr="004A4C79">
        <w:rPr>
          <w:rFonts w:ascii="Calibri" w:eastAsia="Lucida Sans Unicode" w:hAnsi="Calibri" w:cs="Calibri"/>
          <w:sz w:val="24"/>
          <w:szCs w:val="24"/>
          <w:lang w:eastAsia="ar-SA"/>
        </w:rPr>
        <w:t>papildomi darbai – tai Sutartyje neįtraukti Darbai. Jei būtina/tikslinga atlikti papildomus darbus, Rangovas pateikia siūlymą dėl papildomų Darbų, t. y. papildomų Darbų lokalinę sąmatą, sudarytą pagal Sutarties 8.8.1 papunktyje nurodytus Darbų kainų nustatymo būdus, ir, Užsakovui įvertinus Rangovo siūlymą, esant Sutarties 9.4 punkte nustatytoms sąlygoms, pasirašant papildomą susitarimą, koreguojama Sutarties kaina.</w:t>
      </w:r>
    </w:p>
    <w:p w14:paraId="776A896D"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Pakeitimai gali būti atliekami, jeigu:</w:t>
      </w:r>
    </w:p>
    <w:p w14:paraId="4D270BF7"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eastAsia="Lucida Sans Unicode" w:hAnsi="Calibri" w:cs="Calibri"/>
          <w:sz w:val="24"/>
          <w:szCs w:val="24"/>
          <w:lang w:eastAsia="ar-SA"/>
        </w:rPr>
        <w:t xml:space="preserve">pasirinkimo galimybės (opcionas), įskaitant kiekių, apimties, objekto pakeitimą, iš anksto buvo aiškiai, tiksliai ir nedviprasmiškai suformuluotos pirkimo dokumentuose/Sutartyje, nurodyta pasirinkimo galimybių (opciono) apimtis, pobūdis ir aplinkybės, kuriomis tai gali būti atliekama, ir tokios pasirinkimų galimybės iš esmės nekeičia Sutarties pobūdžio; arba </w:t>
      </w:r>
    </w:p>
    <w:p w14:paraId="6E02D5D3"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eastAsia="Lucida Sans Unicode" w:hAnsi="Calibri" w:cs="Calibri"/>
          <w:sz w:val="24"/>
          <w:szCs w:val="24"/>
          <w:lang w:eastAsia="ar-SA"/>
        </w:rPr>
        <w:t xml:space="preserve">Pakeitimas nėra esminis, t. y. juo nepakeičiamas Sutarties bendrasis pobūdis. Pakeitimas laikomas esminiu, kai dėl jo: </w:t>
      </w:r>
    </w:p>
    <w:p w14:paraId="7DD1EA59" w14:textId="77777777" w:rsidR="00733E2F" w:rsidRPr="004A4C79" w:rsidRDefault="00733E2F" w:rsidP="00733E2F">
      <w:pPr>
        <w:numPr>
          <w:ilvl w:val="1"/>
          <w:numId w:val="13"/>
        </w:numPr>
        <w:tabs>
          <w:tab w:val="left" w:pos="1734"/>
        </w:tabs>
        <w:rPr>
          <w:rFonts w:ascii="Calibri" w:eastAsia="Lucida Sans Unicode" w:hAnsi="Calibri" w:cs="Calibri"/>
          <w:sz w:val="24"/>
          <w:szCs w:val="24"/>
          <w:lang w:eastAsia="ar-SA"/>
        </w:rPr>
      </w:pPr>
      <w:r w:rsidRPr="004A4C79">
        <w:rPr>
          <w:rFonts w:ascii="Calibri" w:eastAsia="Lucida Sans Unicode" w:hAnsi="Calibri" w:cs="Calibri"/>
          <w:sz w:val="24"/>
          <w:szCs w:val="24"/>
          <w:lang w:eastAsia="ar-SA"/>
        </w:rPr>
        <w:t xml:space="preserve">pakeičiama pradinio pirkimo procedūros konkurencinė padėtis (kitas priimtas dalyvių pasiūlymas, sudominta daugiau tiekėjų), arba </w:t>
      </w:r>
    </w:p>
    <w:p w14:paraId="79184B58" w14:textId="77777777" w:rsidR="00733E2F" w:rsidRPr="004A4C79" w:rsidRDefault="00733E2F" w:rsidP="00733E2F">
      <w:pPr>
        <w:numPr>
          <w:ilvl w:val="1"/>
          <w:numId w:val="13"/>
        </w:numPr>
        <w:tabs>
          <w:tab w:val="left" w:pos="1734"/>
        </w:tabs>
        <w:rPr>
          <w:rFonts w:ascii="Calibri" w:eastAsia="Lucida Sans Unicode" w:hAnsi="Calibri" w:cs="Calibri"/>
          <w:sz w:val="24"/>
          <w:szCs w:val="24"/>
          <w:lang w:eastAsia="ar-SA"/>
        </w:rPr>
      </w:pPr>
      <w:r w:rsidRPr="004A4C79">
        <w:rPr>
          <w:rFonts w:ascii="Calibri" w:eastAsia="Lucida Sans Unicode" w:hAnsi="Calibri" w:cs="Calibri"/>
          <w:sz w:val="24"/>
          <w:szCs w:val="24"/>
          <w:lang w:eastAsia="ar-SA"/>
        </w:rPr>
        <w:t xml:space="preserve">pakeičiama ekonominė pusiausvyra Rangovo naudai, arba </w:t>
      </w:r>
    </w:p>
    <w:p w14:paraId="340F6847" w14:textId="77777777" w:rsidR="00733E2F" w:rsidRPr="004A4C79" w:rsidRDefault="00733E2F" w:rsidP="00733E2F">
      <w:pPr>
        <w:numPr>
          <w:ilvl w:val="1"/>
          <w:numId w:val="13"/>
        </w:numPr>
        <w:tabs>
          <w:tab w:val="left" w:pos="1734"/>
        </w:tabs>
        <w:rPr>
          <w:rFonts w:ascii="Calibri" w:eastAsia="Lucida Sans Unicode" w:hAnsi="Calibri" w:cs="Calibri"/>
          <w:sz w:val="24"/>
          <w:szCs w:val="24"/>
          <w:lang w:eastAsia="ar-SA"/>
        </w:rPr>
      </w:pPr>
      <w:r w:rsidRPr="004A4C79">
        <w:rPr>
          <w:rFonts w:ascii="Calibri" w:eastAsia="Lucida Sans Unicode" w:hAnsi="Calibri" w:cs="Calibri"/>
          <w:sz w:val="24"/>
          <w:szCs w:val="24"/>
          <w:lang w:eastAsia="ar-SA"/>
        </w:rPr>
        <w:t>labai padidėja Darbų apimtis.</w:t>
      </w:r>
    </w:p>
    <w:p w14:paraId="4E2048A1" w14:textId="77777777" w:rsidR="00733E2F" w:rsidRPr="004A4C79" w:rsidRDefault="00733E2F" w:rsidP="00733E2F">
      <w:pPr>
        <w:tabs>
          <w:tab w:val="left" w:pos="1734"/>
        </w:tabs>
        <w:ind w:left="1440"/>
        <w:rPr>
          <w:rFonts w:ascii="Calibri" w:hAnsi="Calibri" w:cs="Calibri"/>
          <w:sz w:val="24"/>
          <w:szCs w:val="24"/>
        </w:rPr>
      </w:pPr>
    </w:p>
    <w:p w14:paraId="478F245A"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eastAsia="Lucida Sans Unicode" w:hAnsi="Calibri" w:cs="Calibri"/>
          <w:sz w:val="24"/>
          <w:szCs w:val="24"/>
          <w:lang w:eastAsia="ar-SA"/>
        </w:rPr>
        <w:t>Pakeitimai, susiję su papildomų darbų būtinybe, kurių bendra atskirų Pakeitimų pagal šį punktą vertė neviršija 15 procentų Pradinės sutarties vertės, gali būti atliekami, jeigu yra visos sąlygos kartu:</w:t>
      </w:r>
    </w:p>
    <w:p w14:paraId="59725EB2"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eastAsia="Lucida Sans Unicode" w:hAnsi="Calibri" w:cs="Calibri"/>
          <w:sz w:val="24"/>
          <w:szCs w:val="24"/>
          <w:lang w:eastAsia="ar-SA"/>
        </w:rPr>
        <w:t>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3A7AFE1"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eastAsia="Lucida Sans Unicode" w:hAnsi="Calibri" w:cs="Calibri"/>
          <w:sz w:val="24"/>
          <w:szCs w:val="24"/>
          <w:lang w:eastAsia="ar-SA"/>
        </w:rPr>
        <w:t>papildomi darbai pagrįsti dokumentais (defektiniu aktu, brėžiniais ar kitais dokumentais), patvirtintais Rangovo ir raštu suderinti su Užsakovu, įskaitant Sutarties 9.2.3 papunktyje numatytą Rangovo siūlymą;</w:t>
      </w:r>
    </w:p>
    <w:p w14:paraId="2312FCB8"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eastAsia="Lucida Sans Unicode" w:hAnsi="Calibri" w:cs="Calibri"/>
          <w:sz w:val="24"/>
          <w:szCs w:val="24"/>
          <w:lang w:eastAsia="ar-SA"/>
        </w:rPr>
        <w:t>papildomi darbai įsigyjami iš Rangovo, pasirašant papildomą susitarimą dėl Sutarties keitimo, koreguojant Sutarties kainą.</w:t>
      </w:r>
    </w:p>
    <w:p w14:paraId="2A75D83E"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lastRenderedPageBreak/>
        <w:t>Rangovo pasiūlyme įvardintos Darbų sudėtinės dalys (resursai, techninės specifikacijos ir pan.), kurios nedetalizuotos Techninėje specifikacijoje - užduotyje, gali būti keičiamos tik Užsakovo sutikimu tiek, kiek toks keitimas neprieštarauja Techninės specifikacijos - užduoties reikalavimams. Tokie keitimai Pakeitimu nelaikomi.</w:t>
      </w:r>
    </w:p>
    <w:p w14:paraId="05F57B3F"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Jeigu bet kuris statybos dalyvis Darbų vykdymo metu sužino apie Techninėje specifikacijoje -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3585E69F"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neturi teisės reikalauti Darbų atlikimo termino pratęsimo.</w:t>
      </w:r>
    </w:p>
    <w:p w14:paraId="6CED2738" w14:textId="77777777" w:rsidR="00733E2F" w:rsidRPr="004A4C79" w:rsidRDefault="00733E2F" w:rsidP="00733E2F">
      <w:pPr>
        <w:rPr>
          <w:rFonts w:ascii="Calibri" w:hAnsi="Calibri" w:cs="Calibri"/>
          <w:sz w:val="24"/>
          <w:szCs w:val="24"/>
        </w:rPr>
      </w:pPr>
    </w:p>
    <w:p w14:paraId="610677CB" w14:textId="77777777" w:rsidR="00733E2F" w:rsidRPr="00E522AA" w:rsidRDefault="00733E2F" w:rsidP="001D62A9">
      <w:pPr>
        <w:pStyle w:val="Sraopastraipa"/>
        <w:numPr>
          <w:ilvl w:val="0"/>
          <w:numId w:val="14"/>
        </w:numPr>
        <w:spacing w:after="200" w:line="276" w:lineRule="auto"/>
        <w:jc w:val="center"/>
        <w:rPr>
          <w:rFonts w:ascii="Calibri" w:hAnsi="Calibri" w:cs="Calibri"/>
          <w:b/>
          <w:sz w:val="24"/>
          <w:szCs w:val="24"/>
        </w:rPr>
      </w:pPr>
      <w:r w:rsidRPr="004A4C79">
        <w:rPr>
          <w:rFonts w:ascii="Calibri" w:eastAsia="Lucida Sans Unicode" w:hAnsi="Calibri" w:cs="Calibri"/>
          <w:b/>
          <w:sz w:val="24"/>
          <w:szCs w:val="24"/>
        </w:rPr>
        <w:t>ATSAKOMYBĖ UŽ DEFEKTUS, GARANTIJOS</w:t>
      </w:r>
    </w:p>
    <w:p w14:paraId="7FFE573C" w14:textId="77777777" w:rsidR="00E522AA" w:rsidRPr="004A4C79" w:rsidRDefault="00E522AA" w:rsidP="00E522AA">
      <w:pPr>
        <w:pStyle w:val="Sraopastraipa"/>
        <w:spacing w:after="200" w:line="276" w:lineRule="auto"/>
        <w:rPr>
          <w:rFonts w:ascii="Calibri" w:hAnsi="Calibri" w:cs="Calibri"/>
          <w:b/>
          <w:sz w:val="24"/>
          <w:szCs w:val="24"/>
        </w:rPr>
      </w:pPr>
    </w:p>
    <w:p w14:paraId="502E88AD"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Paslėptų darbų garantinis laikotarpis ir tyčia paslėptų defektų garantiniai laikotarpiai ir reikalavimai tokių defektų šalinimui suprantami taip, kaip nurodyta Statybos įstatyme, Civiliniame kodekse ir kituose galiojančiuose teisės aktuose.</w:t>
      </w:r>
    </w:p>
    <w:p w14:paraId="243E3E33"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Darbų garantinis terminas nustatomas Sutarties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02E4ECD8" w14:textId="77777777" w:rsidR="00733E2F" w:rsidRPr="004A4C79" w:rsidRDefault="00733E2F" w:rsidP="00733E2F">
      <w:pPr>
        <w:pStyle w:val="Sraopastraipa"/>
        <w:rPr>
          <w:rFonts w:ascii="Calibri" w:hAnsi="Calibri" w:cs="Calibri"/>
          <w:sz w:val="24"/>
          <w:szCs w:val="24"/>
        </w:rPr>
      </w:pPr>
    </w:p>
    <w:p w14:paraId="235EC46E" w14:textId="77777777" w:rsidR="00733E2F" w:rsidRPr="004A4C79" w:rsidRDefault="00733E2F" w:rsidP="00733E2F">
      <w:pPr>
        <w:pStyle w:val="Sraopastraipa"/>
        <w:rPr>
          <w:rFonts w:ascii="Calibri" w:hAnsi="Calibri" w:cs="Calibri"/>
          <w:sz w:val="24"/>
          <w:szCs w:val="24"/>
        </w:rPr>
      </w:pPr>
    </w:p>
    <w:p w14:paraId="05A27F04" w14:textId="77777777" w:rsidR="00733E2F" w:rsidRDefault="00733E2F" w:rsidP="001D62A9">
      <w:pPr>
        <w:pStyle w:val="Sraopastraipa"/>
        <w:numPr>
          <w:ilvl w:val="0"/>
          <w:numId w:val="14"/>
        </w:numPr>
        <w:spacing w:after="200" w:line="276" w:lineRule="auto"/>
        <w:jc w:val="center"/>
        <w:rPr>
          <w:rFonts w:ascii="Calibri" w:hAnsi="Calibri" w:cs="Calibri"/>
          <w:b/>
          <w:bCs/>
          <w:sz w:val="24"/>
          <w:szCs w:val="24"/>
        </w:rPr>
      </w:pPr>
      <w:r w:rsidRPr="004A4C79">
        <w:rPr>
          <w:rFonts w:ascii="Calibri" w:hAnsi="Calibri" w:cs="Calibri"/>
          <w:b/>
          <w:bCs/>
          <w:sz w:val="24"/>
          <w:szCs w:val="24"/>
        </w:rPr>
        <w:t>SUTARTIES ESMINIS PAŽEIDIMAS IR NUTRAUKIMAS</w:t>
      </w:r>
    </w:p>
    <w:p w14:paraId="640D2DE3" w14:textId="77777777" w:rsidR="00E522AA" w:rsidRPr="004A4C79" w:rsidRDefault="00E522AA" w:rsidP="00E522AA">
      <w:pPr>
        <w:pStyle w:val="Sraopastraipa"/>
        <w:spacing w:after="200" w:line="276" w:lineRule="auto"/>
        <w:rPr>
          <w:rFonts w:ascii="Calibri" w:hAnsi="Calibri" w:cs="Calibri"/>
          <w:b/>
          <w:bCs/>
          <w:sz w:val="24"/>
          <w:szCs w:val="24"/>
        </w:rPr>
      </w:pPr>
    </w:p>
    <w:p w14:paraId="45EF78C5"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Jeigu Darbų ar Paslaugų vykdymo sustabdymas, pagal Sutarties 6.6 punktą, trunka ilgiau nei numatyta Sutarties 6.6 punkte, tai Rangovas gali reikalauti leidimo atnaujinti Darbų ir Paslaugų vykdymą. Jeigu per 21 dieną toks leidimas nėra suteikiamas, Rangovas gali reikalauti nutraukti Sutartį. Tokiu Sutarties nutraukimo atveju turi būti nustatytos ir Šalių parašais patvirtintos atliktų Darbų ir Paslaugų apimtys ir Rangovui mokėtinos sumos.</w:t>
      </w:r>
    </w:p>
    <w:p w14:paraId="0EF8FFE0"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lastRenderedPageBreak/>
        <w:t>Jeigu Rangovas nevykdo arba netinkamai vykdo kurių nors įsipareigojimų pagal Sutartį, tai Užsakovas raštu gali Rangovui nurodyti įvykdyti įsipareigojimus arba ištaisyti netinkamai atliktus Darbus ir Paslaugas per pagrįstai tinkamą laiką.</w:t>
      </w:r>
    </w:p>
    <w:p w14:paraId="017CF3D8"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31A3532D"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nevykdo Sutarties 5.8.4 ir (ar) 11.2 papunktyje nurodytų Užsakovo nurodymų ir dėl to Užsakovas iš esmės negauna Darbų ir (ar) Paslaugų rezultato, kokio tikėjosi,</w:t>
      </w:r>
    </w:p>
    <w:p w14:paraId="61BAB78B"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nepradeda laiku vykdyti Darbų ir Paslaugų, kitaip aiškiai parodo ketinimą netęsti savo įsipareigojimų pagal Sutartį arba nevykdo Darbų ir Paslaugų pagal Kalendorinį darbų ir paslaugų atlikimo grafiką  ir tampa aišku, kad juos baigti iki Darbų ir Paslaugų atlikimo termino pabaigos neįmanoma;</w:t>
      </w:r>
    </w:p>
    <w:p w14:paraId="53203ECD" w14:textId="77777777" w:rsidR="00733E2F" w:rsidRPr="004A4C79"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hAnsi="Calibri" w:cs="Calibri"/>
          <w:sz w:val="24"/>
          <w:szCs w:val="24"/>
        </w:rPr>
        <w:t>turėjo būti pašalintas iš pirkimo procedūros pagal Lietuvos Respublikos viešųjų pirkimų įstatymo 46 straipsnio 2</w:t>
      </w:r>
      <w:r w:rsidRPr="004A4C79">
        <w:rPr>
          <w:rFonts w:ascii="Calibri" w:hAnsi="Calibri" w:cs="Calibri"/>
          <w:sz w:val="24"/>
          <w:szCs w:val="24"/>
          <w:vertAlign w:val="superscript"/>
        </w:rPr>
        <w:t>1</w:t>
      </w:r>
      <w:r w:rsidRPr="004A4C79">
        <w:rPr>
          <w:rFonts w:ascii="Calibri" w:hAnsi="Calibri" w:cs="Calibri"/>
          <w:sz w:val="24"/>
          <w:szCs w:val="24"/>
        </w:rPr>
        <w:t xml:space="preserve"> dalį arba kitus pašalinimo pagrindus, nustatytus pirkimo dokumentuose.</w:t>
      </w:r>
    </w:p>
    <w:p w14:paraId="171624D4" w14:textId="77777777" w:rsidR="00733E2F" w:rsidRPr="004A4C79" w:rsidRDefault="00733E2F" w:rsidP="001D62A9">
      <w:pPr>
        <w:pStyle w:val="Stilius3"/>
        <w:numPr>
          <w:ilvl w:val="1"/>
          <w:numId w:val="14"/>
        </w:numPr>
        <w:autoSpaceDN/>
        <w:spacing w:after="240"/>
        <w:rPr>
          <w:rFonts w:ascii="Calibri" w:hAnsi="Calibri" w:cs="Calibri"/>
        </w:rPr>
      </w:pPr>
      <w:r w:rsidRPr="004A4C79">
        <w:rPr>
          <w:rFonts w:ascii="Calibri" w:hAnsi="Calibri" w:cs="Calibri"/>
        </w:rPr>
        <w:t>Nutraukus Sutartį pagal Sutarties 11.3 punktą:</w:t>
      </w:r>
    </w:p>
    <w:p w14:paraId="478F9123" w14:textId="77777777" w:rsidR="00733E2F" w:rsidRPr="004A4C79" w:rsidRDefault="00733E2F" w:rsidP="001D62A9">
      <w:pPr>
        <w:pStyle w:val="Stilius3"/>
        <w:numPr>
          <w:ilvl w:val="2"/>
          <w:numId w:val="14"/>
        </w:numPr>
        <w:autoSpaceDN/>
        <w:spacing w:after="240"/>
        <w:rPr>
          <w:rFonts w:ascii="Calibri" w:hAnsi="Calibri" w:cs="Calibri"/>
        </w:rPr>
      </w:pPr>
      <w:r w:rsidRPr="004A4C79">
        <w:rPr>
          <w:rFonts w:ascii="Calibri" w:hAnsi="Calibri" w:cs="Calibri"/>
        </w:rPr>
        <w:t>Rangovas privalo toliau vykdyti pagrįstus Užsakovo nurodymus dėl turto išsaugojimo arba dėl Darbų saugos.</w:t>
      </w:r>
    </w:p>
    <w:p w14:paraId="69BFC76D" w14:textId="77777777" w:rsidR="00733E2F" w:rsidRPr="004A4C79" w:rsidRDefault="00733E2F" w:rsidP="001D62A9">
      <w:pPr>
        <w:pStyle w:val="Stilius3"/>
        <w:numPr>
          <w:ilvl w:val="2"/>
          <w:numId w:val="14"/>
        </w:numPr>
        <w:autoSpaceDN/>
        <w:spacing w:after="240"/>
        <w:rPr>
          <w:rFonts w:ascii="Calibri" w:hAnsi="Calibri" w:cs="Calibri"/>
        </w:rPr>
      </w:pPr>
      <w:r w:rsidRPr="004A4C79">
        <w:rPr>
          <w:rFonts w:ascii="Calibri" w:hAnsi="Calibri" w:cs="Calibri"/>
        </w:rPr>
        <w:t>Užsakovas turi nustatyti likusias Rangovui mokėtinas sumas už tinkamai atliktus, bet neapmokėtus Darbus ir Paslaugas. Tačiau Užsakovas Rangovo sąskaita gali padengti bet kuriuos nuostolius ir papildomas Išlaidas, susijusias su defektų ištaisymu, kitas Užsakovo išlaidas, atsiradusias dėl šios Sutarties, Užsakovas, padaręs tokius atskaitymus, visą likusią Rangovui mokėtiną sumą privalo išmokėti Rangovui.</w:t>
      </w:r>
    </w:p>
    <w:p w14:paraId="7D528705" w14:textId="77777777" w:rsidR="00733E2F" w:rsidRPr="004A4C79" w:rsidRDefault="00733E2F" w:rsidP="001D62A9">
      <w:pPr>
        <w:pStyle w:val="Stilius3"/>
        <w:numPr>
          <w:ilvl w:val="1"/>
          <w:numId w:val="14"/>
        </w:numPr>
        <w:autoSpaceDN/>
        <w:spacing w:after="240"/>
        <w:rPr>
          <w:rFonts w:ascii="Calibri" w:hAnsi="Calibri" w:cs="Calibri"/>
        </w:rPr>
      </w:pPr>
      <w:r w:rsidRPr="004A4C79">
        <w:rPr>
          <w:rFonts w:ascii="Calibri" w:hAnsi="Calibri" w:cs="Calibri"/>
        </w:rPr>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6212D6A1" w14:textId="77777777" w:rsidR="00733E2F" w:rsidRPr="004A4C79" w:rsidRDefault="00733E2F" w:rsidP="001D62A9">
      <w:pPr>
        <w:pStyle w:val="Stilius3"/>
        <w:numPr>
          <w:ilvl w:val="2"/>
          <w:numId w:val="14"/>
        </w:numPr>
        <w:autoSpaceDN/>
        <w:spacing w:after="240"/>
        <w:rPr>
          <w:rFonts w:ascii="Calibri" w:hAnsi="Calibri" w:cs="Calibri"/>
        </w:rPr>
      </w:pPr>
      <w:r w:rsidRPr="004A4C79">
        <w:rPr>
          <w:rFonts w:ascii="Calibri" w:hAnsi="Calibri" w:cs="Calibri"/>
        </w:rPr>
        <w:t>už bet kurį atliktą Darbą ir Paslaugas pagal Sutartyje nustatytas kainas;</w:t>
      </w:r>
    </w:p>
    <w:p w14:paraId="07C0DC99" w14:textId="77777777" w:rsidR="00733E2F" w:rsidRPr="004A4C79" w:rsidRDefault="00733E2F" w:rsidP="001D62A9">
      <w:pPr>
        <w:pStyle w:val="Stilius3"/>
        <w:numPr>
          <w:ilvl w:val="2"/>
          <w:numId w:val="14"/>
        </w:numPr>
        <w:autoSpaceDN/>
        <w:spacing w:after="240"/>
        <w:rPr>
          <w:rFonts w:ascii="Calibri" w:hAnsi="Calibri" w:cs="Calibri"/>
        </w:rPr>
      </w:pPr>
      <w:r w:rsidRPr="004A4C79">
        <w:rPr>
          <w:rFonts w:ascii="Calibri" w:hAnsi="Calibri" w:cs="Calibri"/>
        </w:rPr>
        <w:t>išlaidos už Įrangą ar Medžiagas, kurie skirti Darbams ir, kuriuos Rangovas tam tikslui įsigijo. Užsakovui sumokėjus, ši Įranga ir Medžiagos tampa Užsakovo nuosavybe;</w:t>
      </w:r>
    </w:p>
    <w:p w14:paraId="0CDB8199" w14:textId="77777777" w:rsidR="00733E2F" w:rsidRPr="004A4C79" w:rsidRDefault="00733E2F" w:rsidP="001D62A9">
      <w:pPr>
        <w:pStyle w:val="Stilius3"/>
        <w:numPr>
          <w:ilvl w:val="2"/>
          <w:numId w:val="14"/>
        </w:numPr>
        <w:autoSpaceDN/>
        <w:spacing w:after="240"/>
        <w:rPr>
          <w:rFonts w:ascii="Calibri" w:hAnsi="Calibri" w:cs="Calibri"/>
        </w:rPr>
      </w:pPr>
      <w:r w:rsidRPr="004A4C79">
        <w:rPr>
          <w:rFonts w:ascii="Calibri" w:hAnsi="Calibri" w:cs="Calibri"/>
        </w:rPr>
        <w:t>bet kurios kitos Išlaidos arba įsipareigojimai, kuriuos Rangovas pagrįstai prisiėmė tikėdamasis baigti Darbus.</w:t>
      </w:r>
    </w:p>
    <w:p w14:paraId="5C077DE8" w14:textId="77777777" w:rsidR="00733E2F" w:rsidRPr="004A4C79" w:rsidRDefault="00733E2F" w:rsidP="001D62A9">
      <w:pPr>
        <w:pStyle w:val="Stilius3"/>
        <w:numPr>
          <w:ilvl w:val="1"/>
          <w:numId w:val="14"/>
        </w:numPr>
        <w:autoSpaceDN/>
        <w:spacing w:after="240"/>
        <w:rPr>
          <w:rFonts w:ascii="Calibri" w:hAnsi="Calibri" w:cs="Calibri"/>
        </w:rPr>
      </w:pPr>
      <w:r w:rsidRPr="004A4C79">
        <w:rPr>
          <w:rFonts w:ascii="Calibri" w:hAnsi="Calibri" w:cs="Calibri"/>
        </w:rPr>
        <w:t>Rangovas gali bet kuriuo šiame punkte išvardintu atveju arba aplinkybėms, prieš 14 dienų apie tai raštu pranešęs Užsakovui, nutraukti Sutartį dėl šių esminių Sutarties pažeidimų:</w:t>
      </w:r>
    </w:p>
    <w:p w14:paraId="26761762" w14:textId="77777777" w:rsidR="00733E2F" w:rsidRPr="004A4C79" w:rsidRDefault="00733E2F" w:rsidP="001D62A9">
      <w:pPr>
        <w:pStyle w:val="Stilius3"/>
        <w:numPr>
          <w:ilvl w:val="2"/>
          <w:numId w:val="14"/>
        </w:numPr>
        <w:autoSpaceDN/>
        <w:spacing w:after="240"/>
        <w:rPr>
          <w:rFonts w:ascii="Calibri" w:hAnsi="Calibri" w:cs="Calibri"/>
        </w:rPr>
      </w:pPr>
      <w:r w:rsidRPr="004A4C79">
        <w:rPr>
          <w:rFonts w:ascii="Calibri" w:hAnsi="Calibri" w:cs="Calibri"/>
        </w:rPr>
        <w:t>per 42 dienas</w:t>
      </w:r>
      <w:r w:rsidRPr="004A4C79">
        <w:rPr>
          <w:rFonts w:ascii="Calibri" w:hAnsi="Calibri" w:cs="Calibri"/>
          <w:color w:val="FF0000"/>
        </w:rPr>
        <w:t xml:space="preserve"> </w:t>
      </w:r>
      <w:r w:rsidRPr="004A4C79">
        <w:rPr>
          <w:rFonts w:ascii="Calibri" w:hAnsi="Calibri" w:cs="Calibri"/>
        </w:rPr>
        <w:t xml:space="preserve">nuo Sutarties 8.6 papunktyje nurodyto termino pabaigos negauna viso apmokėjimo; </w:t>
      </w:r>
    </w:p>
    <w:p w14:paraId="1B6BC5DF" w14:textId="77777777" w:rsidR="00733E2F" w:rsidRPr="004A4C79" w:rsidRDefault="00733E2F" w:rsidP="001D62A9">
      <w:pPr>
        <w:pStyle w:val="Stilius3"/>
        <w:numPr>
          <w:ilvl w:val="2"/>
          <w:numId w:val="14"/>
        </w:numPr>
        <w:autoSpaceDN/>
        <w:spacing w:after="240"/>
        <w:rPr>
          <w:rFonts w:ascii="Calibri" w:hAnsi="Calibri" w:cs="Calibri"/>
        </w:rPr>
      </w:pPr>
      <w:r w:rsidRPr="004A4C79">
        <w:rPr>
          <w:rFonts w:ascii="Calibri" w:hAnsi="Calibri" w:cs="Calibri"/>
        </w:rPr>
        <w:t>Užsakovas visiškai nevykdo savo sutartinių įsipareigojimų pagal Sutartį;</w:t>
      </w:r>
    </w:p>
    <w:p w14:paraId="1092C97E" w14:textId="77777777" w:rsidR="00733E2F" w:rsidRPr="004A4C79" w:rsidRDefault="00733E2F" w:rsidP="00733E2F">
      <w:pPr>
        <w:pStyle w:val="Stilius3"/>
        <w:rPr>
          <w:rFonts w:ascii="Calibri" w:hAnsi="Calibri" w:cs="Calibri"/>
        </w:rPr>
      </w:pPr>
      <w:r w:rsidRPr="004A4C79">
        <w:rPr>
          <w:rFonts w:ascii="Calibri" w:hAnsi="Calibri" w:cs="Calibri"/>
        </w:rPr>
        <w:lastRenderedPageBreak/>
        <w:t xml:space="preserve">Rangovo pasirinkimas nutraukti Sutartį neturi pažeisti kurių nors kitų iš Sutarties arba kitaip kylančių Rangovo teisių. </w:t>
      </w:r>
    </w:p>
    <w:p w14:paraId="6A489334" w14:textId="77777777" w:rsidR="00733E2F" w:rsidRPr="004A4C79" w:rsidRDefault="00733E2F" w:rsidP="00733E2F">
      <w:pPr>
        <w:pStyle w:val="Stilius3"/>
        <w:spacing w:after="240"/>
        <w:rPr>
          <w:rFonts w:ascii="Calibri" w:hAnsi="Calibri" w:cs="Calibri"/>
        </w:rPr>
      </w:pPr>
      <w:r w:rsidRPr="004A4C79">
        <w:rPr>
          <w:rFonts w:ascii="Calibri" w:hAnsi="Calibri" w:cs="Calibri"/>
        </w:rPr>
        <w:t>Jeigu Rangovas nutraukė Sutartį pagal Sutarties 11.6.1 arba 11.6.2 papunkčius, jam turi būti suteikta teisė atgauti pagrįstas statybvietės palikimo išlaidas.</w:t>
      </w:r>
    </w:p>
    <w:p w14:paraId="7D442713" w14:textId="77777777" w:rsidR="00733E2F" w:rsidRPr="004A4C79" w:rsidRDefault="00733E2F" w:rsidP="001D62A9">
      <w:pPr>
        <w:pStyle w:val="Stilius3"/>
        <w:numPr>
          <w:ilvl w:val="1"/>
          <w:numId w:val="14"/>
        </w:numPr>
        <w:autoSpaceDN/>
        <w:spacing w:after="240"/>
        <w:rPr>
          <w:rFonts w:ascii="Calibri" w:hAnsi="Calibri" w:cs="Calibri"/>
        </w:rPr>
      </w:pPr>
      <w:r w:rsidRPr="004A4C79">
        <w:rPr>
          <w:rFonts w:ascii="Calibri" w:hAnsi="Calibri" w:cs="Calibri"/>
        </w:rPr>
        <w:t>Sutarties nutraukimo įsigaliojimo atveju pagal bet kurį Sutarties  punktą, Rangovas per Užsakovo nurodytą terminą privalo:</w:t>
      </w:r>
    </w:p>
    <w:p w14:paraId="3A9C0767" w14:textId="77777777" w:rsidR="00733E2F" w:rsidRPr="004A4C79" w:rsidRDefault="00733E2F" w:rsidP="001D62A9">
      <w:pPr>
        <w:pStyle w:val="Stilius3"/>
        <w:numPr>
          <w:ilvl w:val="2"/>
          <w:numId w:val="14"/>
        </w:numPr>
        <w:autoSpaceDN/>
        <w:spacing w:after="240"/>
        <w:rPr>
          <w:rFonts w:ascii="Calibri" w:hAnsi="Calibri" w:cs="Calibri"/>
        </w:rPr>
      </w:pPr>
      <w:r w:rsidRPr="004A4C79">
        <w:rPr>
          <w:rFonts w:ascii="Calibri" w:hAnsi="Calibri" w:cs="Calibri"/>
        </w:rPr>
        <w:t>nutraukti visą tolesnį Darbą, išskyrus tokį, kurį būtina atlikti dėl gyvybės ar turto išsaugojimo arba dėl Darbų saugos;</w:t>
      </w:r>
    </w:p>
    <w:p w14:paraId="0ED4CBDE" w14:textId="77777777" w:rsidR="00733E2F" w:rsidRPr="004A4C79" w:rsidRDefault="00733E2F" w:rsidP="001D62A9">
      <w:pPr>
        <w:pStyle w:val="Stilius3"/>
        <w:numPr>
          <w:ilvl w:val="2"/>
          <w:numId w:val="14"/>
        </w:numPr>
        <w:autoSpaceDN/>
        <w:spacing w:after="240"/>
        <w:rPr>
          <w:rFonts w:ascii="Calibri" w:hAnsi="Calibri" w:cs="Calibri"/>
        </w:rPr>
      </w:pPr>
      <w:r w:rsidRPr="004A4C79">
        <w:rPr>
          <w:rFonts w:ascii="Calibri" w:hAnsi="Calibri" w:cs="Calibri"/>
        </w:rPr>
        <w:t>perduoti Užsakovui Įrangą ir Medžiagas, už kuriuos jau sumokėta;</w:t>
      </w:r>
    </w:p>
    <w:p w14:paraId="149DC823" w14:textId="77777777" w:rsidR="00733E2F" w:rsidRPr="004A4C79" w:rsidRDefault="00733E2F" w:rsidP="001D62A9">
      <w:pPr>
        <w:pStyle w:val="Stilius3"/>
        <w:numPr>
          <w:ilvl w:val="2"/>
          <w:numId w:val="14"/>
        </w:numPr>
        <w:autoSpaceDN/>
        <w:spacing w:after="240"/>
        <w:rPr>
          <w:rFonts w:ascii="Calibri" w:hAnsi="Calibri" w:cs="Calibri"/>
        </w:rPr>
      </w:pPr>
      <w:r w:rsidRPr="004A4C79">
        <w:rPr>
          <w:rFonts w:ascii="Calibri" w:hAnsi="Calibri" w:cs="Calibri"/>
        </w:rPr>
        <w:t>pašalinti visus Rangovo įrengimus ir kitus daiktus iš Statybvietės ir pats palikti Statybvietę.</w:t>
      </w:r>
    </w:p>
    <w:p w14:paraId="04139AF2" w14:textId="77777777" w:rsidR="00733E2F" w:rsidRDefault="00733E2F" w:rsidP="001D62A9">
      <w:pPr>
        <w:pStyle w:val="Sraopastraipa"/>
        <w:numPr>
          <w:ilvl w:val="0"/>
          <w:numId w:val="14"/>
        </w:numPr>
        <w:spacing w:after="200" w:line="276" w:lineRule="auto"/>
        <w:jc w:val="center"/>
        <w:rPr>
          <w:rFonts w:ascii="Calibri" w:hAnsi="Calibri" w:cs="Calibri"/>
          <w:b/>
          <w:bCs/>
          <w:sz w:val="24"/>
          <w:szCs w:val="24"/>
        </w:rPr>
      </w:pPr>
      <w:r w:rsidRPr="004A4C79">
        <w:rPr>
          <w:rFonts w:ascii="Calibri" w:hAnsi="Calibri" w:cs="Calibri"/>
          <w:b/>
          <w:bCs/>
          <w:sz w:val="24"/>
          <w:szCs w:val="24"/>
        </w:rPr>
        <w:t>GINČAI</w:t>
      </w:r>
    </w:p>
    <w:p w14:paraId="4E75FC8C" w14:textId="77777777" w:rsidR="00E522AA" w:rsidRPr="004A4C79" w:rsidRDefault="00E522AA" w:rsidP="00E522AA">
      <w:pPr>
        <w:pStyle w:val="Sraopastraipa"/>
        <w:spacing w:after="200" w:line="276" w:lineRule="auto"/>
        <w:rPr>
          <w:rFonts w:ascii="Calibri" w:hAnsi="Calibri" w:cs="Calibri"/>
          <w:b/>
          <w:bCs/>
          <w:sz w:val="24"/>
          <w:szCs w:val="24"/>
        </w:rPr>
      </w:pPr>
    </w:p>
    <w:p w14:paraId="7F2BDA2D"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05DED41" w14:textId="77777777" w:rsidR="00733E2F" w:rsidRPr="004A4C79" w:rsidRDefault="00733E2F" w:rsidP="00733E2F">
      <w:pPr>
        <w:pStyle w:val="Sraopastraipa"/>
        <w:rPr>
          <w:rFonts w:ascii="Calibri" w:hAnsi="Calibri" w:cs="Calibri"/>
          <w:sz w:val="24"/>
          <w:szCs w:val="24"/>
        </w:rPr>
      </w:pPr>
    </w:p>
    <w:p w14:paraId="3E63A8A9" w14:textId="77777777" w:rsidR="00733E2F" w:rsidRDefault="00733E2F" w:rsidP="001D62A9">
      <w:pPr>
        <w:pStyle w:val="Sraopastraipa"/>
        <w:numPr>
          <w:ilvl w:val="0"/>
          <w:numId w:val="14"/>
        </w:numPr>
        <w:spacing w:after="200" w:line="276" w:lineRule="auto"/>
        <w:jc w:val="center"/>
        <w:rPr>
          <w:rFonts w:ascii="Calibri" w:hAnsi="Calibri" w:cs="Calibri"/>
          <w:b/>
          <w:bCs/>
          <w:sz w:val="24"/>
          <w:szCs w:val="24"/>
        </w:rPr>
      </w:pPr>
      <w:r w:rsidRPr="004A4C79">
        <w:rPr>
          <w:rFonts w:ascii="Calibri" w:hAnsi="Calibri" w:cs="Calibri"/>
          <w:b/>
          <w:bCs/>
          <w:sz w:val="24"/>
          <w:szCs w:val="24"/>
        </w:rPr>
        <w:t>NENUGALIMA JĖGA</w:t>
      </w:r>
    </w:p>
    <w:p w14:paraId="35BDE305" w14:textId="77777777" w:rsidR="00E522AA" w:rsidRPr="004A4C79" w:rsidRDefault="00E522AA" w:rsidP="00E522AA">
      <w:pPr>
        <w:pStyle w:val="Sraopastraipa"/>
        <w:spacing w:after="200" w:line="276" w:lineRule="auto"/>
        <w:rPr>
          <w:rFonts w:ascii="Calibri" w:hAnsi="Calibri" w:cs="Calibri"/>
          <w:b/>
          <w:bCs/>
          <w:sz w:val="24"/>
          <w:szCs w:val="24"/>
        </w:rPr>
      </w:pPr>
    </w:p>
    <w:p w14:paraId="104A3144"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950B754"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eastAsia="Lucida Sans Unicode" w:hAnsi="Calibri" w:cs="Calibri"/>
          <w:sz w:val="24"/>
          <w:szCs w:val="24"/>
          <w:lang w:eastAsia="ar-SA"/>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r w:rsidRPr="004A4C79">
        <w:rPr>
          <w:rFonts w:ascii="Calibri" w:hAnsi="Calibri" w:cs="Calibri"/>
          <w:sz w:val="24"/>
          <w:szCs w:val="24"/>
        </w:rPr>
        <w:t xml:space="preserve"> </w:t>
      </w:r>
    </w:p>
    <w:p w14:paraId="7895B8C6"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 xml:space="preserve">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w:t>
      </w:r>
      <w:r w:rsidRPr="004A4C79">
        <w:rPr>
          <w:rFonts w:ascii="Calibri" w:hAnsi="Calibri" w:cs="Calibri"/>
          <w:sz w:val="24"/>
          <w:szCs w:val="24"/>
        </w:rPr>
        <w:lastRenderedPageBreak/>
        <w:t xml:space="preserve">pat pranešti galimą įsipareigojimų įvykdymo terminą. Šalis taip pat turi pateikti kitai Šaliai atitinkamą pranešimą, kai išnyksta įsipareigojimų nevykdymo pagrindas. </w:t>
      </w:r>
    </w:p>
    <w:p w14:paraId="22DE8B07"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885233" w14:textId="77777777" w:rsidR="00733E2F" w:rsidRPr="004A4C79" w:rsidRDefault="00733E2F" w:rsidP="00733E2F">
      <w:pPr>
        <w:pStyle w:val="Sraopastraipa"/>
        <w:ind w:left="1080"/>
        <w:rPr>
          <w:rFonts w:ascii="Calibri" w:hAnsi="Calibri" w:cs="Calibri"/>
          <w:sz w:val="24"/>
          <w:szCs w:val="24"/>
        </w:rPr>
      </w:pPr>
    </w:p>
    <w:p w14:paraId="5EC65361" w14:textId="77777777" w:rsidR="00733E2F" w:rsidRPr="004A4C79" w:rsidRDefault="00733E2F" w:rsidP="00733E2F">
      <w:pPr>
        <w:pStyle w:val="Sraopastraipa"/>
        <w:rPr>
          <w:rFonts w:ascii="Calibri" w:hAnsi="Calibri" w:cs="Calibri"/>
          <w:sz w:val="24"/>
          <w:szCs w:val="24"/>
        </w:rPr>
      </w:pPr>
    </w:p>
    <w:p w14:paraId="79799CCE" w14:textId="77777777" w:rsidR="00733E2F" w:rsidRDefault="00733E2F" w:rsidP="001D62A9">
      <w:pPr>
        <w:pStyle w:val="Sraopastraipa"/>
        <w:numPr>
          <w:ilvl w:val="0"/>
          <w:numId w:val="14"/>
        </w:numPr>
        <w:spacing w:after="200" w:line="276" w:lineRule="auto"/>
        <w:jc w:val="center"/>
        <w:rPr>
          <w:rFonts w:ascii="Calibri" w:hAnsi="Calibri" w:cs="Calibri"/>
          <w:b/>
          <w:bCs/>
          <w:sz w:val="24"/>
          <w:szCs w:val="24"/>
        </w:rPr>
      </w:pPr>
      <w:r w:rsidRPr="004A4C79">
        <w:rPr>
          <w:rFonts w:ascii="Calibri" w:hAnsi="Calibri" w:cs="Calibri"/>
          <w:b/>
          <w:bCs/>
          <w:sz w:val="24"/>
          <w:szCs w:val="24"/>
        </w:rPr>
        <w:t>SUTARTIES PRIEDAI</w:t>
      </w:r>
    </w:p>
    <w:p w14:paraId="312209BC" w14:textId="77777777" w:rsidR="00E522AA" w:rsidRPr="004A4C79" w:rsidRDefault="00E522AA" w:rsidP="00E522AA">
      <w:pPr>
        <w:pStyle w:val="Sraopastraipa"/>
        <w:spacing w:after="200" w:line="276" w:lineRule="auto"/>
        <w:rPr>
          <w:rFonts w:ascii="Calibri" w:hAnsi="Calibri" w:cs="Calibri"/>
          <w:b/>
          <w:bCs/>
          <w:sz w:val="24"/>
          <w:szCs w:val="24"/>
        </w:rPr>
      </w:pPr>
    </w:p>
    <w:p w14:paraId="4981929B" w14:textId="77777777" w:rsidR="00733E2F" w:rsidRPr="004A4C79" w:rsidRDefault="00733E2F" w:rsidP="001D62A9">
      <w:pPr>
        <w:pStyle w:val="Sraopastraipa"/>
        <w:numPr>
          <w:ilvl w:val="1"/>
          <w:numId w:val="14"/>
        </w:numPr>
        <w:autoSpaceDN w:val="0"/>
        <w:textAlignment w:val="baseline"/>
        <w:rPr>
          <w:rFonts w:ascii="Calibri" w:hAnsi="Calibri" w:cs="Calibri"/>
          <w:sz w:val="24"/>
          <w:szCs w:val="24"/>
        </w:rPr>
      </w:pPr>
      <w:r w:rsidRPr="004A4C79">
        <w:rPr>
          <w:rFonts w:ascii="Calibri" w:hAnsi="Calibri" w:cs="Calibri"/>
          <w:sz w:val="24"/>
          <w:szCs w:val="24"/>
        </w:rPr>
        <w:t>Priedas yra neatskiriama šios Sutarties dalis. Šios Sutarties priedai:</w:t>
      </w:r>
    </w:p>
    <w:p w14:paraId="0AE2233F" w14:textId="77777777" w:rsidR="00733E2F" w:rsidRPr="00094060" w:rsidRDefault="00733E2F" w:rsidP="001D62A9">
      <w:pPr>
        <w:pStyle w:val="Sraopastraipa"/>
        <w:numPr>
          <w:ilvl w:val="2"/>
          <w:numId w:val="14"/>
        </w:numPr>
        <w:spacing w:after="200" w:line="276" w:lineRule="auto"/>
        <w:rPr>
          <w:rFonts w:ascii="Calibri" w:hAnsi="Calibri" w:cs="Calibri"/>
          <w:sz w:val="24"/>
          <w:szCs w:val="24"/>
        </w:rPr>
      </w:pPr>
      <w:r w:rsidRPr="004A4C79">
        <w:rPr>
          <w:rFonts w:ascii="Calibri" w:eastAsia="Lucida Sans Unicode" w:hAnsi="Calibri" w:cs="Calibri"/>
          <w:sz w:val="24"/>
          <w:szCs w:val="24"/>
          <w:lang w:eastAsia="ar-SA"/>
        </w:rPr>
        <w:t>Priedas Nr. 1 – Techninė specifikacija – užduotis „</w:t>
      </w:r>
      <w:r w:rsidRPr="004A4C79">
        <w:rPr>
          <w:rFonts w:ascii="Calibri" w:eastAsia="Lucida Sans Unicode" w:hAnsi="Calibri" w:cs="Calibri"/>
          <w:spacing w:val="-3"/>
          <w:sz w:val="24"/>
          <w:szCs w:val="24"/>
        </w:rPr>
        <w:t>Automobilių stovėjimo aikštelės V. Kudirkos g., Utenoje, naujos statybos darbai ir automobilių stovėjimo aikštelės, privažiavimo iš Aukštaičių g., Utenoje, paprastojo remonto darbai“.</w:t>
      </w:r>
    </w:p>
    <w:p w14:paraId="71A6C642" w14:textId="06FC5C46" w:rsidR="00094060" w:rsidRPr="004A4C79" w:rsidRDefault="001A2E64" w:rsidP="001D62A9">
      <w:pPr>
        <w:pStyle w:val="Sraopastraipa"/>
        <w:numPr>
          <w:ilvl w:val="2"/>
          <w:numId w:val="14"/>
        </w:numPr>
        <w:spacing w:after="200" w:line="276" w:lineRule="auto"/>
        <w:rPr>
          <w:rFonts w:ascii="Calibri" w:hAnsi="Calibri" w:cs="Calibri"/>
          <w:sz w:val="24"/>
          <w:szCs w:val="24"/>
        </w:rPr>
      </w:pPr>
      <w:r>
        <w:rPr>
          <w:rFonts w:ascii="Calibri" w:eastAsia="Lucida Sans Unicode" w:hAnsi="Calibri" w:cs="Calibri"/>
          <w:spacing w:val="-3"/>
          <w:sz w:val="24"/>
          <w:szCs w:val="24"/>
        </w:rPr>
        <w:t xml:space="preserve">Priedas Nr. 2 </w:t>
      </w:r>
      <w:r w:rsidR="00691D3D" w:rsidRPr="002778E0">
        <w:rPr>
          <w:rFonts w:cstheme="minorHAnsi"/>
          <w:sz w:val="24"/>
          <w:szCs w:val="24"/>
        </w:rPr>
        <w:t>Veiklų sąrašas,  1 lapas</w:t>
      </w:r>
      <w:r w:rsidR="00691D3D">
        <w:rPr>
          <w:rFonts w:cstheme="minorHAnsi"/>
          <w:sz w:val="24"/>
          <w:szCs w:val="24"/>
        </w:rPr>
        <w:t>.</w:t>
      </w:r>
    </w:p>
    <w:p w14:paraId="206EE0AF" w14:textId="55812E4B" w:rsidR="00733E2F" w:rsidRPr="004A4C79" w:rsidRDefault="00A51405" w:rsidP="001D62A9">
      <w:pPr>
        <w:pStyle w:val="Sraopastraipa"/>
        <w:numPr>
          <w:ilvl w:val="2"/>
          <w:numId w:val="14"/>
        </w:numPr>
        <w:spacing w:after="200" w:line="276" w:lineRule="auto"/>
        <w:rPr>
          <w:rFonts w:ascii="Calibri" w:hAnsi="Calibri" w:cs="Calibri"/>
          <w:sz w:val="24"/>
          <w:szCs w:val="24"/>
        </w:rPr>
      </w:pPr>
      <w:r w:rsidRPr="004A4C79">
        <w:rPr>
          <w:rFonts w:ascii="Calibri" w:eastAsia="Lucida Sans Unicode" w:hAnsi="Calibri" w:cs="Calibri"/>
          <w:sz w:val="24"/>
          <w:szCs w:val="24"/>
          <w:lang w:eastAsia="ar-SA"/>
        </w:rPr>
        <w:t xml:space="preserve">Priedas Nr. </w:t>
      </w:r>
      <w:r w:rsidR="00691D3D">
        <w:rPr>
          <w:rFonts w:ascii="Calibri" w:eastAsia="Lucida Sans Unicode" w:hAnsi="Calibri" w:cs="Calibri"/>
          <w:sz w:val="24"/>
          <w:szCs w:val="24"/>
          <w:lang w:eastAsia="ar-SA"/>
        </w:rPr>
        <w:t>3</w:t>
      </w:r>
      <w:r w:rsidRPr="004A4C79">
        <w:rPr>
          <w:rFonts w:ascii="Calibri" w:eastAsia="Lucida Sans Unicode" w:hAnsi="Calibri" w:cs="Calibri"/>
          <w:sz w:val="24"/>
          <w:szCs w:val="24"/>
          <w:lang w:eastAsia="ar-SA"/>
        </w:rPr>
        <w:t xml:space="preserve"> </w:t>
      </w:r>
      <w:r w:rsidR="00733E2F" w:rsidRPr="004A4C79">
        <w:rPr>
          <w:rFonts w:ascii="Calibri" w:hAnsi="Calibri" w:cs="Calibri"/>
          <w:sz w:val="24"/>
          <w:szCs w:val="24"/>
        </w:rPr>
        <w:t>Techninis darbo projektas „Kitų inžinerinių statinių, automobilių stovėjimo aikštelės ir priėjimų iki jos, V. Kudirkos g., Utenoje, naujos statybos ir V. Kudirkos gatvės kapitalinio remonto įrengiant nuovažą techninis darbo projektas“, projekto Nr. P24-25.</w:t>
      </w:r>
    </w:p>
    <w:p w14:paraId="58AE6746" w14:textId="5D692AF3" w:rsidR="00733E2F" w:rsidRPr="004A4C79" w:rsidRDefault="00733E2F" w:rsidP="001D62A9">
      <w:pPr>
        <w:pStyle w:val="Sraopastraipa"/>
        <w:numPr>
          <w:ilvl w:val="2"/>
          <w:numId w:val="14"/>
        </w:numPr>
        <w:spacing w:after="200" w:line="276" w:lineRule="auto"/>
        <w:jc w:val="left"/>
        <w:rPr>
          <w:rFonts w:ascii="Calibri" w:hAnsi="Calibri" w:cs="Calibri"/>
          <w:sz w:val="24"/>
          <w:szCs w:val="24"/>
        </w:rPr>
      </w:pPr>
      <w:r w:rsidRPr="004A4C79">
        <w:rPr>
          <w:rFonts w:ascii="Calibri" w:eastAsia="Lucida Sans Unicode" w:hAnsi="Calibri" w:cs="Calibri"/>
          <w:sz w:val="24"/>
          <w:szCs w:val="24"/>
          <w:lang w:eastAsia="ar-SA"/>
        </w:rPr>
        <w:t xml:space="preserve">Priedas Nr. </w:t>
      </w:r>
      <w:r w:rsidR="00691D3D">
        <w:rPr>
          <w:rFonts w:ascii="Calibri" w:eastAsia="Lucida Sans Unicode" w:hAnsi="Calibri" w:cs="Calibri"/>
          <w:sz w:val="24"/>
          <w:szCs w:val="24"/>
          <w:lang w:eastAsia="ar-SA"/>
        </w:rPr>
        <w:t>4</w:t>
      </w:r>
      <w:r w:rsidRPr="004A4C79">
        <w:rPr>
          <w:rFonts w:ascii="Calibri" w:eastAsia="Lucida Sans Unicode" w:hAnsi="Calibri" w:cs="Calibri"/>
          <w:sz w:val="24"/>
          <w:szCs w:val="24"/>
          <w:lang w:eastAsia="ar-SA"/>
        </w:rPr>
        <w:t xml:space="preserve"> - Atliktų darbų ir paslaugų akto forma, 1 lapas;</w:t>
      </w:r>
    </w:p>
    <w:p w14:paraId="35BCD022" w14:textId="218B5191" w:rsidR="00733E2F" w:rsidRPr="004A4C79" w:rsidRDefault="00733E2F" w:rsidP="001D62A9">
      <w:pPr>
        <w:pStyle w:val="Sraopastraipa"/>
        <w:numPr>
          <w:ilvl w:val="2"/>
          <w:numId w:val="14"/>
        </w:numPr>
        <w:spacing w:after="200" w:line="276" w:lineRule="auto"/>
        <w:jc w:val="left"/>
        <w:rPr>
          <w:rFonts w:ascii="Calibri" w:hAnsi="Calibri" w:cs="Calibri"/>
          <w:sz w:val="24"/>
          <w:szCs w:val="24"/>
        </w:rPr>
      </w:pPr>
      <w:r w:rsidRPr="004A4C79">
        <w:rPr>
          <w:rFonts w:ascii="Calibri" w:eastAsia="Lucida Sans Unicode" w:hAnsi="Calibri" w:cs="Calibri"/>
          <w:sz w:val="24"/>
          <w:szCs w:val="24"/>
          <w:lang w:eastAsia="ar-SA"/>
        </w:rPr>
        <w:t xml:space="preserve">Priedas Nr. </w:t>
      </w:r>
      <w:r w:rsidR="00691D3D">
        <w:rPr>
          <w:rFonts w:ascii="Calibri" w:eastAsia="Lucida Sans Unicode" w:hAnsi="Calibri" w:cs="Calibri"/>
          <w:sz w:val="24"/>
          <w:szCs w:val="24"/>
          <w:lang w:eastAsia="ar-SA"/>
        </w:rPr>
        <w:t>5</w:t>
      </w:r>
      <w:r w:rsidRPr="004A4C79">
        <w:rPr>
          <w:rFonts w:ascii="Calibri" w:eastAsia="Lucida Sans Unicode" w:hAnsi="Calibri" w:cs="Calibri"/>
          <w:sz w:val="24"/>
          <w:szCs w:val="24"/>
          <w:lang w:eastAsia="ar-SA"/>
        </w:rPr>
        <w:t xml:space="preserve"> – Kalendorinis darbų ir paslaugų atlikimo grafikas, 1 lapas;</w:t>
      </w:r>
    </w:p>
    <w:p w14:paraId="27896AD1" w14:textId="77777777" w:rsidR="00733E2F" w:rsidRPr="004A4C79" w:rsidRDefault="00733E2F" w:rsidP="00733E2F">
      <w:pPr>
        <w:pStyle w:val="Sraopastraipa"/>
        <w:ind w:left="1080"/>
        <w:rPr>
          <w:rFonts w:ascii="Calibri" w:hAnsi="Calibri" w:cs="Calibri"/>
          <w:sz w:val="24"/>
          <w:szCs w:val="24"/>
        </w:rPr>
      </w:pPr>
    </w:p>
    <w:p w14:paraId="5DD38BD2" w14:textId="77777777" w:rsidR="00733E2F" w:rsidRPr="004A4C79" w:rsidRDefault="00733E2F" w:rsidP="001D62A9">
      <w:pPr>
        <w:pStyle w:val="Sraopastraipa"/>
        <w:numPr>
          <w:ilvl w:val="0"/>
          <w:numId w:val="14"/>
        </w:numPr>
        <w:spacing w:after="200" w:line="276" w:lineRule="auto"/>
        <w:jc w:val="center"/>
        <w:rPr>
          <w:rFonts w:ascii="Calibri" w:hAnsi="Calibri" w:cs="Calibri"/>
          <w:b/>
          <w:bCs/>
          <w:sz w:val="24"/>
          <w:szCs w:val="24"/>
        </w:rPr>
      </w:pPr>
      <w:r w:rsidRPr="004A4C79">
        <w:rPr>
          <w:rFonts w:ascii="Calibri" w:hAnsi="Calibri" w:cs="Calibri"/>
          <w:b/>
          <w:bCs/>
          <w:sz w:val="24"/>
          <w:szCs w:val="24"/>
        </w:rPr>
        <w:t>BAIGIAMOSIOS NUOSTATOS</w:t>
      </w:r>
    </w:p>
    <w:p w14:paraId="17A7E476" w14:textId="77777777" w:rsidR="00733E2F" w:rsidRPr="004A4C79" w:rsidRDefault="00733E2F" w:rsidP="001D62A9">
      <w:pPr>
        <w:pStyle w:val="Stilius3"/>
        <w:numPr>
          <w:ilvl w:val="1"/>
          <w:numId w:val="14"/>
        </w:numPr>
        <w:autoSpaceDN/>
        <w:rPr>
          <w:rFonts w:ascii="Calibri" w:hAnsi="Calibri" w:cs="Calibri"/>
          <w:spacing w:val="-3"/>
        </w:rPr>
      </w:pPr>
      <w:r w:rsidRPr="004A4C79">
        <w:rPr>
          <w:rFonts w:ascii="Calibri" w:hAnsi="Calibri" w:cs="Calibri"/>
          <w:spacing w:val="-3"/>
        </w:rPr>
        <w:t xml:space="preserve">Visi su Sutartimi susiję pranešimai, nurodymai, prašymai, kiti dokumentai ar susirašinėjimas turi būti siunčiami raštu </w:t>
      </w:r>
      <w:r w:rsidRPr="004A4C79">
        <w:rPr>
          <w:rFonts w:ascii="Calibri" w:hAnsi="Calibri" w:cs="Calibri"/>
          <w:lang w:eastAsia="lt-LT"/>
        </w:rPr>
        <w:t>(elektroninėmis priemonėmis)</w:t>
      </w:r>
      <w:r w:rsidRPr="004A4C79">
        <w:rPr>
          <w:rFonts w:ascii="Calibri" w:hAnsi="Calibri" w:cs="Calibri"/>
          <w:spacing w:val="-3"/>
        </w:rPr>
        <w:t>. Apie savo adreso ar kitų rekvizitų pasikeitimą kiekviena Šalis nedelsdama, tačiau ne vėliau kaip per 5 (penkias) dienas nuo minėto pasikeitimo dienos, raštu privalo pranešti kitai Šaliai:</w:t>
      </w:r>
    </w:p>
    <w:p w14:paraId="1EF44F4C" w14:textId="77777777" w:rsidR="00733E2F" w:rsidRPr="004A4C79" w:rsidRDefault="00733E2F" w:rsidP="00733E2F">
      <w:pPr>
        <w:pStyle w:val="Stilius3"/>
        <w:spacing w:before="0"/>
        <w:ind w:left="1080"/>
        <w:rPr>
          <w:rFonts w:ascii="Calibri" w:hAnsi="Calibri" w:cs="Calibri"/>
          <w:spacing w:val="-3"/>
        </w:rPr>
      </w:pPr>
      <w:r w:rsidRPr="004A4C79">
        <w:rPr>
          <w:rFonts w:ascii="Calibri" w:hAnsi="Calibri" w:cs="Calibri"/>
        </w:rPr>
        <w:t>Užsakovo asmuo, atsakingas už sutarties vykdymą –________________, tel. Nr. ______________________el. paštas – _________________________________.</w:t>
      </w:r>
    </w:p>
    <w:p w14:paraId="1D92D494" w14:textId="77777777" w:rsidR="00733E2F" w:rsidRPr="004A4C79" w:rsidRDefault="00733E2F" w:rsidP="00733E2F">
      <w:pPr>
        <w:pStyle w:val="Stilius3"/>
        <w:spacing w:before="0"/>
        <w:ind w:left="360" w:firstLine="720"/>
        <w:rPr>
          <w:rFonts w:ascii="Calibri" w:hAnsi="Calibri" w:cs="Calibri"/>
        </w:rPr>
      </w:pPr>
      <w:r w:rsidRPr="004A4C79">
        <w:rPr>
          <w:rFonts w:ascii="Calibri" w:hAnsi="Calibri" w:cs="Calibri"/>
        </w:rPr>
        <w:t xml:space="preserve">Rangovo asmuo, atsakingas už sutarties vykdymą – _______________________, </w:t>
      </w:r>
    </w:p>
    <w:p w14:paraId="24F1ED8F" w14:textId="77777777" w:rsidR="00733E2F" w:rsidRPr="004A4C79" w:rsidRDefault="00733E2F" w:rsidP="00733E2F">
      <w:pPr>
        <w:pStyle w:val="Sraopastraipa"/>
        <w:ind w:firstLine="360"/>
        <w:rPr>
          <w:rFonts w:ascii="Calibri" w:hAnsi="Calibri" w:cs="Calibri"/>
          <w:sz w:val="24"/>
          <w:szCs w:val="24"/>
        </w:rPr>
      </w:pPr>
      <w:r w:rsidRPr="004A4C79">
        <w:rPr>
          <w:rFonts w:ascii="Calibri" w:hAnsi="Calibri" w:cs="Calibri"/>
          <w:sz w:val="24"/>
          <w:szCs w:val="24"/>
        </w:rPr>
        <w:t>Tel. +370 _______________, el. paštas ___________________.</w:t>
      </w:r>
    </w:p>
    <w:p w14:paraId="70335ED6" w14:textId="77777777" w:rsidR="00733E2F" w:rsidRPr="004A4C79" w:rsidRDefault="00733E2F" w:rsidP="00733E2F">
      <w:pPr>
        <w:pStyle w:val="Sraopastraipa"/>
        <w:ind w:left="1080"/>
        <w:rPr>
          <w:rFonts w:ascii="Calibri" w:hAnsi="Calibri" w:cs="Calibri"/>
          <w:sz w:val="24"/>
          <w:szCs w:val="24"/>
        </w:rPr>
      </w:pPr>
    </w:p>
    <w:p w14:paraId="7DCA3A6A"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pacing w:val="-3"/>
          <w:sz w:val="24"/>
          <w:szCs w:val="24"/>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4A4C79">
        <w:rPr>
          <w:rFonts w:ascii="Calibri" w:hAnsi="Calibri" w:cs="Calibri"/>
          <w:sz w:val="24"/>
          <w:szCs w:val="24"/>
        </w:rPr>
        <w:t>Visais su Sutarties įgyvendinimu susijusiais klausimais Šalys privalo susirašinėti ir bendrauti lietuvių kalba.</w:t>
      </w:r>
    </w:p>
    <w:p w14:paraId="522FEC51" w14:textId="77777777" w:rsidR="00733E2F" w:rsidRPr="004A4C79" w:rsidRDefault="00733E2F" w:rsidP="00733E2F">
      <w:pPr>
        <w:pStyle w:val="Sraopastraipa"/>
        <w:ind w:left="1080"/>
        <w:rPr>
          <w:rFonts w:ascii="Calibri" w:hAnsi="Calibri" w:cs="Calibri"/>
          <w:sz w:val="24"/>
          <w:szCs w:val="24"/>
        </w:rPr>
      </w:pPr>
    </w:p>
    <w:p w14:paraId="1389CA5A"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pacing w:val="-3"/>
          <w:sz w:val="24"/>
          <w:szCs w:val="24"/>
        </w:rPr>
        <w:t xml:space="preserve">Šalys šią Sutartį perskaitė, joms buvo išaiškintas Sutarties turinys ir pasekmės, Šalys Sutartį suprato ir, kaip visiškai atitinkančią jų valią ir ketinimus, pasirašė. </w:t>
      </w:r>
    </w:p>
    <w:p w14:paraId="282499E4" w14:textId="77777777" w:rsidR="00733E2F" w:rsidRPr="004A4C79" w:rsidRDefault="00733E2F" w:rsidP="00733E2F">
      <w:pPr>
        <w:pStyle w:val="Sraopastraipa"/>
        <w:ind w:left="1080"/>
        <w:rPr>
          <w:rFonts w:ascii="Calibri" w:hAnsi="Calibri" w:cs="Calibri"/>
          <w:sz w:val="24"/>
          <w:szCs w:val="24"/>
        </w:rPr>
      </w:pPr>
    </w:p>
    <w:p w14:paraId="1F308657" w14:textId="77777777" w:rsidR="00733E2F" w:rsidRPr="004A4C79" w:rsidRDefault="00733E2F" w:rsidP="001D62A9">
      <w:pPr>
        <w:pStyle w:val="Sraopastraipa"/>
        <w:numPr>
          <w:ilvl w:val="1"/>
          <w:numId w:val="14"/>
        </w:numPr>
        <w:spacing w:after="200" w:line="276" w:lineRule="auto"/>
        <w:rPr>
          <w:rFonts w:ascii="Calibri" w:hAnsi="Calibri" w:cs="Calibri"/>
          <w:sz w:val="24"/>
          <w:szCs w:val="24"/>
        </w:rPr>
      </w:pPr>
      <w:r w:rsidRPr="004A4C79">
        <w:rPr>
          <w:rFonts w:ascii="Calibri" w:hAnsi="Calibri" w:cs="Calibri"/>
          <w:sz w:val="24"/>
          <w:szCs w:val="24"/>
        </w:rPr>
        <w:t>Šalių rekvizitai ir parašai:</w:t>
      </w:r>
    </w:p>
    <w:tbl>
      <w:tblPr>
        <w:tblW w:w="1027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51"/>
        <w:gridCol w:w="5528"/>
      </w:tblGrid>
      <w:tr w:rsidR="00733E2F" w:rsidRPr="004A4C79" w14:paraId="76C65FA5" w14:textId="77777777" w:rsidTr="005F3764">
        <w:tc>
          <w:tcPr>
            <w:tcW w:w="4424" w:type="dxa"/>
            <w:tcBorders>
              <w:top w:val="nil"/>
              <w:left w:val="nil"/>
              <w:bottom w:val="nil"/>
              <w:right w:val="nil"/>
            </w:tcBorders>
          </w:tcPr>
          <w:p w14:paraId="099C831B" w14:textId="77777777" w:rsidR="00733E2F" w:rsidRPr="004A4C79" w:rsidRDefault="00733E2F" w:rsidP="005F3764">
            <w:pPr>
              <w:pStyle w:val="Stilius3"/>
              <w:spacing w:before="0"/>
              <w:rPr>
                <w:rFonts w:ascii="Calibri" w:hAnsi="Calibri" w:cs="Calibri"/>
              </w:rPr>
            </w:pPr>
          </w:p>
          <w:p w14:paraId="545E5E73" w14:textId="77777777" w:rsidR="00733E2F" w:rsidRPr="004A4C79" w:rsidRDefault="00733E2F" w:rsidP="005F3764">
            <w:pPr>
              <w:pStyle w:val="Stilius3"/>
              <w:spacing w:before="0"/>
              <w:rPr>
                <w:rFonts w:ascii="Calibri" w:hAnsi="Calibri" w:cs="Calibri"/>
              </w:rPr>
            </w:pPr>
          </w:p>
          <w:p w14:paraId="435A5218" w14:textId="77777777" w:rsidR="00733E2F" w:rsidRPr="004A4C79" w:rsidRDefault="00733E2F" w:rsidP="005F3764">
            <w:pPr>
              <w:pStyle w:val="Stilius3"/>
              <w:spacing w:before="0"/>
              <w:rPr>
                <w:rFonts w:ascii="Calibri" w:hAnsi="Calibri" w:cs="Calibri"/>
              </w:rPr>
            </w:pPr>
            <w:r w:rsidRPr="004A4C79">
              <w:rPr>
                <w:rFonts w:ascii="Calibri" w:hAnsi="Calibri" w:cs="Calibri"/>
              </w:rPr>
              <w:t>UŽSAKOVAS</w:t>
            </w:r>
          </w:p>
          <w:p w14:paraId="7B0C4745" w14:textId="77777777" w:rsidR="00733E2F" w:rsidRPr="004A4C79" w:rsidRDefault="00733E2F" w:rsidP="005F3764">
            <w:pPr>
              <w:ind w:right="252"/>
              <w:rPr>
                <w:rFonts w:ascii="Calibri" w:hAnsi="Calibri" w:cs="Calibri"/>
                <w:sz w:val="24"/>
                <w:szCs w:val="24"/>
              </w:rPr>
            </w:pPr>
            <w:r w:rsidRPr="004A4C79">
              <w:rPr>
                <w:rFonts w:ascii="Calibri" w:hAnsi="Calibri" w:cs="Calibri"/>
                <w:sz w:val="24"/>
                <w:szCs w:val="24"/>
              </w:rPr>
              <w:t>Utenos rajono savivaldybės administracija</w:t>
            </w:r>
            <w:r w:rsidRPr="004A4C79">
              <w:rPr>
                <w:rFonts w:ascii="Calibri" w:hAnsi="Calibri" w:cs="Calibri"/>
                <w:sz w:val="24"/>
                <w:szCs w:val="24"/>
              </w:rPr>
              <w:tab/>
            </w:r>
          </w:p>
          <w:p w14:paraId="21171921" w14:textId="77777777" w:rsidR="00733E2F" w:rsidRPr="004A4C79" w:rsidRDefault="00733E2F" w:rsidP="005F3764">
            <w:pPr>
              <w:ind w:right="252"/>
              <w:rPr>
                <w:rFonts w:ascii="Calibri" w:hAnsi="Calibri" w:cs="Calibri"/>
                <w:sz w:val="24"/>
                <w:szCs w:val="24"/>
              </w:rPr>
            </w:pPr>
            <w:r w:rsidRPr="004A4C79">
              <w:rPr>
                <w:rFonts w:ascii="Calibri" w:hAnsi="Calibri" w:cs="Calibri"/>
                <w:sz w:val="24"/>
                <w:szCs w:val="24"/>
              </w:rPr>
              <w:t>Kodas 188710442</w:t>
            </w:r>
          </w:p>
          <w:p w14:paraId="0E2BD298" w14:textId="77777777" w:rsidR="00733E2F" w:rsidRPr="004A4C79" w:rsidRDefault="00733E2F" w:rsidP="005F3764">
            <w:pPr>
              <w:ind w:right="252"/>
              <w:rPr>
                <w:rFonts w:ascii="Calibri" w:hAnsi="Calibri" w:cs="Calibri"/>
                <w:sz w:val="24"/>
                <w:szCs w:val="24"/>
              </w:rPr>
            </w:pPr>
            <w:r w:rsidRPr="004A4C79">
              <w:rPr>
                <w:rFonts w:ascii="Calibri" w:hAnsi="Calibri" w:cs="Calibri"/>
                <w:sz w:val="24"/>
                <w:szCs w:val="24"/>
              </w:rPr>
              <w:t>Nėra PVM mokėtoja</w:t>
            </w:r>
            <w:r w:rsidRPr="004A4C79" w:rsidDel="00B13394">
              <w:rPr>
                <w:rFonts w:ascii="Calibri" w:hAnsi="Calibri" w:cs="Calibri"/>
                <w:bCs/>
                <w:sz w:val="24"/>
                <w:szCs w:val="24"/>
              </w:rPr>
              <w:t xml:space="preserve"> </w:t>
            </w:r>
          </w:p>
          <w:p w14:paraId="423ACF42" w14:textId="77777777" w:rsidR="00733E2F" w:rsidRPr="004A4C79" w:rsidRDefault="00733E2F" w:rsidP="005F3764">
            <w:pPr>
              <w:ind w:right="252"/>
              <w:rPr>
                <w:rFonts w:ascii="Calibri" w:hAnsi="Calibri" w:cs="Calibri"/>
                <w:sz w:val="24"/>
                <w:szCs w:val="24"/>
              </w:rPr>
            </w:pPr>
            <w:r w:rsidRPr="004A4C79">
              <w:rPr>
                <w:rFonts w:ascii="Calibri" w:hAnsi="Calibri" w:cs="Calibri"/>
                <w:sz w:val="24"/>
                <w:szCs w:val="24"/>
              </w:rPr>
              <w:t xml:space="preserve">Registro tvarkytojas – VĮ Registrų centras </w:t>
            </w:r>
          </w:p>
          <w:p w14:paraId="652E0019" w14:textId="77777777" w:rsidR="00733E2F" w:rsidRPr="004A4C79" w:rsidRDefault="00733E2F" w:rsidP="005F3764">
            <w:pPr>
              <w:tabs>
                <w:tab w:val="left" w:pos="5130"/>
              </w:tabs>
              <w:rPr>
                <w:rFonts w:ascii="Calibri" w:hAnsi="Calibri" w:cs="Calibri"/>
                <w:sz w:val="24"/>
                <w:szCs w:val="24"/>
              </w:rPr>
            </w:pPr>
            <w:proofErr w:type="spellStart"/>
            <w:r w:rsidRPr="004A4C79">
              <w:rPr>
                <w:rFonts w:ascii="Calibri" w:hAnsi="Calibri" w:cs="Calibri"/>
                <w:sz w:val="24"/>
                <w:szCs w:val="24"/>
              </w:rPr>
              <w:t>Utenio</w:t>
            </w:r>
            <w:proofErr w:type="spellEnd"/>
            <w:r w:rsidRPr="004A4C79">
              <w:rPr>
                <w:rFonts w:ascii="Calibri" w:hAnsi="Calibri" w:cs="Calibri"/>
                <w:sz w:val="24"/>
                <w:szCs w:val="24"/>
              </w:rPr>
              <w:t xml:space="preserve"> a. 4, 28503 Utena</w:t>
            </w:r>
            <w:r w:rsidRPr="004A4C79" w:rsidDel="00B13394">
              <w:rPr>
                <w:rFonts w:ascii="Calibri" w:hAnsi="Calibri" w:cs="Calibri"/>
                <w:i/>
                <w:color w:val="FF0000"/>
                <w:sz w:val="24"/>
                <w:szCs w:val="24"/>
              </w:rPr>
              <w:t xml:space="preserve"> </w:t>
            </w:r>
          </w:p>
          <w:p w14:paraId="30C6B937" w14:textId="77777777" w:rsidR="00733E2F" w:rsidRPr="004A4C79" w:rsidRDefault="00733E2F" w:rsidP="005F3764">
            <w:pPr>
              <w:tabs>
                <w:tab w:val="left" w:pos="5130"/>
              </w:tabs>
              <w:rPr>
                <w:rFonts w:ascii="Calibri" w:hAnsi="Calibri" w:cs="Calibri"/>
                <w:sz w:val="24"/>
                <w:szCs w:val="24"/>
              </w:rPr>
            </w:pPr>
            <w:r w:rsidRPr="004A4C79">
              <w:rPr>
                <w:rFonts w:ascii="Calibri" w:hAnsi="Calibri" w:cs="Calibri"/>
                <w:sz w:val="24"/>
                <w:szCs w:val="24"/>
              </w:rPr>
              <w:t>A. s. Nr. LT954010051005600727</w:t>
            </w:r>
          </w:p>
          <w:p w14:paraId="52BC4FAA" w14:textId="77777777" w:rsidR="00733E2F" w:rsidRPr="004A4C79" w:rsidRDefault="00733E2F" w:rsidP="005F3764">
            <w:pPr>
              <w:tabs>
                <w:tab w:val="left" w:pos="5130"/>
              </w:tabs>
              <w:rPr>
                <w:rFonts w:ascii="Calibri" w:hAnsi="Calibri" w:cs="Calibri"/>
                <w:sz w:val="24"/>
                <w:szCs w:val="24"/>
              </w:rPr>
            </w:pPr>
            <w:proofErr w:type="spellStart"/>
            <w:r w:rsidRPr="004A4C79">
              <w:rPr>
                <w:rFonts w:ascii="Calibri" w:hAnsi="Calibri" w:cs="Calibri"/>
                <w:sz w:val="24"/>
                <w:szCs w:val="24"/>
              </w:rPr>
              <w:t>Luminor</w:t>
            </w:r>
            <w:proofErr w:type="spellEnd"/>
            <w:r w:rsidRPr="004A4C79">
              <w:rPr>
                <w:rFonts w:ascii="Calibri" w:hAnsi="Calibri" w:cs="Calibri"/>
                <w:sz w:val="24"/>
                <w:szCs w:val="24"/>
              </w:rPr>
              <w:t xml:space="preserve"> Bank AS Lietuvos skyrius</w:t>
            </w:r>
          </w:p>
          <w:p w14:paraId="1D49210D" w14:textId="77777777" w:rsidR="00733E2F" w:rsidRPr="004A4C79" w:rsidRDefault="00733E2F" w:rsidP="005F3764">
            <w:pPr>
              <w:tabs>
                <w:tab w:val="left" w:pos="5130"/>
              </w:tabs>
              <w:rPr>
                <w:rFonts w:ascii="Calibri" w:hAnsi="Calibri" w:cs="Calibri"/>
                <w:sz w:val="24"/>
                <w:szCs w:val="24"/>
              </w:rPr>
            </w:pPr>
            <w:r w:rsidRPr="004A4C79">
              <w:rPr>
                <w:rFonts w:ascii="Calibri" w:hAnsi="Calibri" w:cs="Calibri"/>
                <w:sz w:val="24"/>
                <w:szCs w:val="24"/>
              </w:rPr>
              <w:t>Banko kodas 40100</w:t>
            </w:r>
          </w:p>
          <w:p w14:paraId="19859F9B" w14:textId="77777777" w:rsidR="00733E2F" w:rsidRPr="004A4C79" w:rsidRDefault="00733E2F" w:rsidP="005F3764">
            <w:pPr>
              <w:tabs>
                <w:tab w:val="left" w:pos="5130"/>
              </w:tabs>
              <w:rPr>
                <w:rFonts w:ascii="Calibri" w:hAnsi="Calibri" w:cs="Calibri"/>
                <w:sz w:val="24"/>
                <w:szCs w:val="24"/>
              </w:rPr>
            </w:pPr>
            <w:r w:rsidRPr="004A4C79">
              <w:rPr>
                <w:rFonts w:ascii="Calibri" w:hAnsi="Calibri" w:cs="Calibri"/>
                <w:sz w:val="24"/>
                <w:szCs w:val="24"/>
              </w:rPr>
              <w:t xml:space="preserve">Tel. Nr.:  +370 389 616 20                            </w:t>
            </w:r>
          </w:p>
          <w:p w14:paraId="3648B368" w14:textId="77777777" w:rsidR="00733E2F" w:rsidRPr="004A4C79" w:rsidRDefault="00733E2F" w:rsidP="005F3764">
            <w:pPr>
              <w:ind w:right="252"/>
              <w:rPr>
                <w:rFonts w:ascii="Calibri" w:hAnsi="Calibri" w:cs="Calibri"/>
                <w:sz w:val="24"/>
                <w:szCs w:val="24"/>
              </w:rPr>
            </w:pPr>
            <w:r w:rsidRPr="004A4C79">
              <w:rPr>
                <w:rFonts w:ascii="Calibri" w:hAnsi="Calibri" w:cs="Calibri"/>
                <w:sz w:val="24"/>
                <w:szCs w:val="24"/>
              </w:rPr>
              <w:t xml:space="preserve">El. paštas: </w:t>
            </w:r>
            <w:hyperlink r:id="rId28">
              <w:r w:rsidRPr="004A4C79">
                <w:rPr>
                  <w:rStyle w:val="Hipersaitas"/>
                  <w:rFonts w:ascii="Calibri" w:hAnsi="Calibri" w:cs="Calibri"/>
                  <w:sz w:val="24"/>
                  <w:szCs w:val="24"/>
                </w:rPr>
                <w:t>info@utena.lt</w:t>
              </w:r>
            </w:hyperlink>
          </w:p>
        </w:tc>
        <w:tc>
          <w:tcPr>
            <w:tcW w:w="5147" w:type="dxa"/>
            <w:tcBorders>
              <w:top w:val="nil"/>
              <w:left w:val="nil"/>
              <w:bottom w:val="nil"/>
              <w:right w:val="nil"/>
            </w:tcBorders>
          </w:tcPr>
          <w:p w14:paraId="6E6AF3B5" w14:textId="77777777" w:rsidR="00733E2F" w:rsidRPr="004A4C79" w:rsidRDefault="00733E2F" w:rsidP="005F3764">
            <w:pPr>
              <w:pStyle w:val="Stilius3"/>
              <w:spacing w:before="0"/>
              <w:rPr>
                <w:rFonts w:ascii="Calibri" w:eastAsiaTheme="minorHAnsi" w:hAnsi="Calibri" w:cs="Calibri"/>
                <w:lang w:eastAsia="en-US"/>
              </w:rPr>
            </w:pPr>
          </w:p>
          <w:p w14:paraId="181460D1" w14:textId="77777777" w:rsidR="00733E2F" w:rsidRPr="004A4C79" w:rsidRDefault="00733E2F" w:rsidP="005F3764">
            <w:pPr>
              <w:pStyle w:val="Stilius3"/>
              <w:spacing w:before="0"/>
              <w:rPr>
                <w:rFonts w:ascii="Calibri" w:eastAsiaTheme="minorHAnsi" w:hAnsi="Calibri" w:cs="Calibri"/>
                <w:lang w:eastAsia="en-US"/>
              </w:rPr>
            </w:pPr>
          </w:p>
          <w:p w14:paraId="60D2E15B" w14:textId="77777777" w:rsidR="00733E2F" w:rsidRPr="004A4C79" w:rsidRDefault="00733E2F" w:rsidP="005F3764">
            <w:pPr>
              <w:pStyle w:val="Stilius3"/>
              <w:spacing w:before="0"/>
              <w:rPr>
                <w:rFonts w:ascii="Calibri" w:eastAsiaTheme="minorHAnsi" w:hAnsi="Calibri" w:cs="Calibri"/>
                <w:lang w:eastAsia="en-US"/>
              </w:rPr>
            </w:pPr>
            <w:r w:rsidRPr="004A4C79">
              <w:rPr>
                <w:rFonts w:ascii="Calibri" w:eastAsiaTheme="minorHAnsi" w:hAnsi="Calibri" w:cs="Calibri"/>
                <w:lang w:eastAsia="en-US"/>
              </w:rPr>
              <w:t>RANGOVAS</w:t>
            </w:r>
          </w:p>
          <w:p w14:paraId="151C3914" w14:textId="77777777" w:rsidR="00733E2F" w:rsidRPr="004A4C79" w:rsidRDefault="00733E2F" w:rsidP="005F3764">
            <w:pPr>
              <w:rPr>
                <w:rFonts w:ascii="Calibri" w:hAnsi="Calibri" w:cs="Calibri"/>
                <w:sz w:val="24"/>
                <w:szCs w:val="24"/>
              </w:rPr>
            </w:pPr>
          </w:p>
        </w:tc>
      </w:tr>
      <w:tr w:rsidR="00733E2F" w:rsidRPr="004A4C79" w14:paraId="59E9E0A1" w14:textId="77777777" w:rsidTr="005F3764">
        <w:tc>
          <w:tcPr>
            <w:tcW w:w="4424" w:type="dxa"/>
            <w:tcBorders>
              <w:top w:val="nil"/>
              <w:left w:val="nil"/>
              <w:bottom w:val="nil"/>
              <w:right w:val="nil"/>
            </w:tcBorders>
          </w:tcPr>
          <w:p w14:paraId="335043AA" w14:textId="77777777" w:rsidR="00733E2F" w:rsidRPr="004A4C79" w:rsidRDefault="00733E2F" w:rsidP="005F3764">
            <w:pPr>
              <w:pStyle w:val="Bodytxt"/>
              <w:jc w:val="left"/>
              <w:rPr>
                <w:rFonts w:ascii="Calibri" w:hAnsi="Calibri" w:cs="Calibri"/>
                <w:sz w:val="24"/>
                <w:szCs w:val="24"/>
              </w:rPr>
            </w:pPr>
          </w:p>
          <w:p w14:paraId="29409B03" w14:textId="77777777" w:rsidR="00733E2F" w:rsidRPr="004A4C79" w:rsidRDefault="00733E2F" w:rsidP="005F3764">
            <w:pPr>
              <w:pStyle w:val="Bodytxt"/>
              <w:jc w:val="left"/>
              <w:rPr>
                <w:rFonts w:ascii="Calibri" w:hAnsi="Calibri" w:cs="Calibri"/>
                <w:color w:val="000000"/>
                <w:sz w:val="24"/>
                <w:szCs w:val="24"/>
                <w:shd w:val="clear" w:color="auto" w:fill="FFFFFF"/>
              </w:rPr>
            </w:pPr>
            <w:r w:rsidRPr="004A4C79">
              <w:rPr>
                <w:rFonts w:ascii="Calibri" w:hAnsi="Calibri" w:cs="Calibri"/>
                <w:color w:val="000000"/>
                <w:sz w:val="24"/>
                <w:szCs w:val="24"/>
                <w:shd w:val="clear" w:color="auto" w:fill="FFFFFF"/>
              </w:rPr>
              <w:t xml:space="preserve">Paulius </w:t>
            </w:r>
            <w:proofErr w:type="spellStart"/>
            <w:r w:rsidRPr="004A4C79">
              <w:rPr>
                <w:rFonts w:ascii="Calibri" w:hAnsi="Calibri" w:cs="Calibri"/>
                <w:color w:val="000000"/>
                <w:sz w:val="24"/>
                <w:szCs w:val="24"/>
                <w:shd w:val="clear" w:color="auto" w:fill="FFFFFF"/>
              </w:rPr>
              <w:t>Čyvas</w:t>
            </w:r>
            <w:proofErr w:type="spellEnd"/>
          </w:p>
          <w:p w14:paraId="2E879C28" w14:textId="77777777" w:rsidR="00733E2F" w:rsidRPr="004A4C79" w:rsidRDefault="00733E2F" w:rsidP="005F3764">
            <w:pPr>
              <w:pStyle w:val="Bodytxt"/>
              <w:jc w:val="left"/>
              <w:rPr>
                <w:rFonts w:ascii="Calibri" w:hAnsi="Calibri" w:cs="Calibri"/>
                <w:sz w:val="24"/>
                <w:szCs w:val="24"/>
              </w:rPr>
            </w:pPr>
            <w:r w:rsidRPr="004A4C79">
              <w:rPr>
                <w:rFonts w:ascii="Calibri" w:hAnsi="Calibri" w:cs="Calibri"/>
                <w:sz w:val="24"/>
                <w:szCs w:val="24"/>
              </w:rPr>
              <w:t>Administracijos direktorius</w:t>
            </w:r>
          </w:p>
          <w:p w14:paraId="237E6ABF" w14:textId="77777777" w:rsidR="00733E2F" w:rsidRPr="004A4C79" w:rsidRDefault="00733E2F" w:rsidP="005F3764">
            <w:pPr>
              <w:pStyle w:val="Bodytxt"/>
              <w:jc w:val="left"/>
              <w:rPr>
                <w:rFonts w:ascii="Calibri" w:hAnsi="Calibri" w:cs="Calibri"/>
                <w:sz w:val="24"/>
                <w:szCs w:val="24"/>
              </w:rPr>
            </w:pPr>
            <w:r w:rsidRPr="004A4C79">
              <w:rPr>
                <w:rFonts w:ascii="Calibri" w:hAnsi="Calibri" w:cs="Calibri"/>
                <w:sz w:val="24"/>
                <w:szCs w:val="24"/>
              </w:rPr>
              <w:t>Parašas  ...................................................</w:t>
            </w:r>
          </w:p>
          <w:p w14:paraId="43D1EE6A" w14:textId="77777777" w:rsidR="00733E2F" w:rsidRPr="004A4C79" w:rsidRDefault="00733E2F" w:rsidP="005F3764">
            <w:pPr>
              <w:pStyle w:val="Bodytxt"/>
              <w:rPr>
                <w:rFonts w:ascii="Calibri" w:hAnsi="Calibri" w:cs="Calibri"/>
                <w:sz w:val="24"/>
                <w:szCs w:val="24"/>
              </w:rPr>
            </w:pPr>
            <w:r w:rsidRPr="004A4C79">
              <w:rPr>
                <w:rFonts w:ascii="Calibri" w:hAnsi="Calibri" w:cs="Calibri"/>
                <w:sz w:val="24"/>
                <w:szCs w:val="24"/>
              </w:rPr>
              <w:t>Data.........................................................</w:t>
            </w:r>
          </w:p>
          <w:p w14:paraId="67B427DB" w14:textId="77777777" w:rsidR="00733E2F" w:rsidRPr="004A4C79" w:rsidRDefault="00733E2F" w:rsidP="005F3764">
            <w:pPr>
              <w:pStyle w:val="Bodytxt"/>
              <w:rPr>
                <w:rFonts w:ascii="Calibri" w:hAnsi="Calibri" w:cs="Calibri"/>
                <w:sz w:val="24"/>
                <w:szCs w:val="24"/>
              </w:rPr>
            </w:pPr>
            <w:r w:rsidRPr="004A4C79">
              <w:rPr>
                <w:rFonts w:ascii="Calibri" w:hAnsi="Calibri" w:cs="Calibri"/>
                <w:sz w:val="24"/>
                <w:szCs w:val="24"/>
              </w:rPr>
              <w:t>A.V.</w:t>
            </w:r>
          </w:p>
        </w:tc>
        <w:tc>
          <w:tcPr>
            <w:tcW w:w="5147" w:type="dxa"/>
            <w:tcBorders>
              <w:top w:val="nil"/>
              <w:left w:val="nil"/>
              <w:bottom w:val="nil"/>
              <w:right w:val="nil"/>
            </w:tcBorders>
          </w:tcPr>
          <w:p w14:paraId="0569E41D" w14:textId="77777777" w:rsidR="00733E2F" w:rsidRPr="004A4C79" w:rsidRDefault="00733E2F" w:rsidP="005F3764">
            <w:pPr>
              <w:pStyle w:val="Bodytxt"/>
              <w:rPr>
                <w:rFonts w:ascii="Calibri" w:eastAsiaTheme="minorHAnsi" w:hAnsi="Calibri" w:cs="Calibri"/>
                <w:sz w:val="24"/>
                <w:szCs w:val="24"/>
                <w:lang w:eastAsia="en-US"/>
              </w:rPr>
            </w:pPr>
          </w:p>
          <w:p w14:paraId="4A60E10F" w14:textId="77777777" w:rsidR="00733E2F" w:rsidRPr="004A4C79" w:rsidRDefault="00733E2F" w:rsidP="005F3764">
            <w:pPr>
              <w:pStyle w:val="Bodytxt"/>
              <w:jc w:val="left"/>
              <w:rPr>
                <w:rFonts w:ascii="Calibri" w:eastAsiaTheme="minorHAnsi" w:hAnsi="Calibri" w:cs="Calibri"/>
                <w:sz w:val="24"/>
                <w:szCs w:val="24"/>
                <w:lang w:eastAsia="en-US"/>
              </w:rPr>
            </w:pPr>
            <w:r w:rsidRPr="004A4C79">
              <w:rPr>
                <w:rFonts w:ascii="Calibri" w:eastAsiaTheme="minorHAnsi" w:hAnsi="Calibri" w:cs="Calibri"/>
                <w:sz w:val="24"/>
                <w:szCs w:val="24"/>
                <w:lang w:eastAsia="en-US"/>
              </w:rPr>
              <w:t xml:space="preserve">Pasirašančiojo vardas, pavardė </w:t>
            </w:r>
          </w:p>
          <w:p w14:paraId="01A6E2F5" w14:textId="77777777" w:rsidR="00733E2F" w:rsidRPr="004A4C79" w:rsidRDefault="00733E2F" w:rsidP="005F3764">
            <w:pPr>
              <w:pStyle w:val="Bodytxt"/>
              <w:jc w:val="left"/>
              <w:rPr>
                <w:rFonts w:ascii="Calibri" w:eastAsiaTheme="minorHAnsi" w:hAnsi="Calibri" w:cs="Calibri"/>
                <w:sz w:val="24"/>
                <w:szCs w:val="24"/>
                <w:lang w:eastAsia="en-US"/>
              </w:rPr>
            </w:pPr>
            <w:r w:rsidRPr="004A4C79">
              <w:rPr>
                <w:rFonts w:ascii="Calibri" w:eastAsiaTheme="minorHAnsi" w:hAnsi="Calibri" w:cs="Calibri"/>
                <w:sz w:val="24"/>
                <w:szCs w:val="24"/>
                <w:lang w:eastAsia="en-US"/>
              </w:rPr>
              <w:t xml:space="preserve">Pareigos </w:t>
            </w:r>
          </w:p>
          <w:p w14:paraId="7A5D70B2" w14:textId="77777777" w:rsidR="00733E2F" w:rsidRPr="004A4C79" w:rsidRDefault="00733E2F" w:rsidP="005F3764">
            <w:pPr>
              <w:pStyle w:val="Bodytxt"/>
              <w:jc w:val="left"/>
              <w:rPr>
                <w:rFonts w:ascii="Calibri" w:eastAsiaTheme="minorHAnsi" w:hAnsi="Calibri" w:cs="Calibri"/>
                <w:sz w:val="24"/>
                <w:szCs w:val="24"/>
                <w:lang w:eastAsia="en-US"/>
              </w:rPr>
            </w:pPr>
            <w:r w:rsidRPr="004A4C79">
              <w:rPr>
                <w:rFonts w:ascii="Calibri" w:eastAsiaTheme="minorHAnsi" w:hAnsi="Calibri" w:cs="Calibri"/>
                <w:sz w:val="24"/>
                <w:szCs w:val="24"/>
                <w:lang w:eastAsia="en-US"/>
              </w:rPr>
              <w:t>Parašas .....................................................</w:t>
            </w:r>
          </w:p>
          <w:p w14:paraId="6DB9567F" w14:textId="77777777" w:rsidR="00733E2F" w:rsidRPr="004A4C79" w:rsidRDefault="00733E2F" w:rsidP="005F3764">
            <w:pPr>
              <w:pStyle w:val="Bodytxt"/>
              <w:rPr>
                <w:rFonts w:ascii="Calibri" w:eastAsiaTheme="minorHAnsi" w:hAnsi="Calibri" w:cs="Calibri"/>
                <w:sz w:val="24"/>
                <w:szCs w:val="24"/>
                <w:lang w:eastAsia="en-US"/>
              </w:rPr>
            </w:pPr>
            <w:r w:rsidRPr="004A4C79">
              <w:rPr>
                <w:rFonts w:ascii="Calibri" w:eastAsiaTheme="minorHAnsi" w:hAnsi="Calibri" w:cs="Calibri"/>
                <w:sz w:val="24"/>
                <w:szCs w:val="24"/>
                <w:lang w:eastAsia="en-US"/>
              </w:rPr>
              <w:t>Data...........................................................</w:t>
            </w:r>
          </w:p>
          <w:p w14:paraId="7A3838D9" w14:textId="77777777" w:rsidR="00733E2F" w:rsidRPr="004A4C79" w:rsidRDefault="00733E2F" w:rsidP="005F3764">
            <w:pPr>
              <w:pStyle w:val="Bodytxt"/>
              <w:rPr>
                <w:rFonts w:ascii="Calibri" w:eastAsiaTheme="minorHAnsi" w:hAnsi="Calibri" w:cs="Calibri"/>
                <w:sz w:val="24"/>
                <w:szCs w:val="24"/>
                <w:lang w:eastAsia="en-US"/>
              </w:rPr>
            </w:pPr>
            <w:r w:rsidRPr="004A4C79">
              <w:rPr>
                <w:rFonts w:ascii="Calibri" w:eastAsiaTheme="minorHAnsi" w:hAnsi="Calibri" w:cs="Calibri"/>
                <w:sz w:val="24"/>
                <w:szCs w:val="24"/>
                <w:lang w:eastAsia="en-US"/>
              </w:rPr>
              <w:t>A.V.</w:t>
            </w:r>
          </w:p>
        </w:tc>
      </w:tr>
    </w:tbl>
    <w:p w14:paraId="7C5B6DCE" w14:textId="77777777" w:rsidR="00733E2F" w:rsidRPr="004A4C79" w:rsidRDefault="00733E2F" w:rsidP="00733E2F">
      <w:pPr>
        <w:pStyle w:val="Sraopastraipa"/>
        <w:ind w:firstLine="360"/>
        <w:rPr>
          <w:rFonts w:ascii="Calibri" w:hAnsi="Calibri" w:cs="Calibri"/>
          <w:b/>
          <w:bCs/>
          <w:sz w:val="24"/>
          <w:szCs w:val="24"/>
        </w:rPr>
      </w:pPr>
    </w:p>
    <w:p w14:paraId="5A907890" w14:textId="77777777" w:rsidR="00733E2F" w:rsidRPr="004A4C79" w:rsidRDefault="00733E2F" w:rsidP="00733E2F">
      <w:pPr>
        <w:pStyle w:val="Sraopastraipa"/>
        <w:ind w:firstLine="360"/>
        <w:rPr>
          <w:rFonts w:ascii="Calibri" w:hAnsi="Calibri" w:cs="Calibri"/>
          <w:b/>
          <w:bCs/>
          <w:sz w:val="24"/>
          <w:szCs w:val="24"/>
        </w:rPr>
      </w:pPr>
    </w:p>
    <w:p w14:paraId="736E088C" w14:textId="77777777" w:rsidR="00733E2F" w:rsidRPr="004A4C79" w:rsidRDefault="00733E2F" w:rsidP="00733E2F">
      <w:pPr>
        <w:pStyle w:val="Sraopastraipa"/>
        <w:ind w:firstLine="360"/>
        <w:rPr>
          <w:rFonts w:ascii="Calibri" w:hAnsi="Calibri" w:cs="Calibri"/>
          <w:b/>
          <w:bCs/>
          <w:sz w:val="24"/>
          <w:szCs w:val="24"/>
        </w:rPr>
        <w:sectPr w:rsidR="00733E2F" w:rsidRPr="004A4C79" w:rsidSect="00733E2F">
          <w:pgSz w:w="11906" w:h="16838"/>
          <w:pgMar w:top="1701" w:right="567" w:bottom="1134" w:left="1701" w:header="708" w:footer="708" w:gutter="0"/>
          <w:cols w:space="708"/>
          <w:docGrid w:linePitch="360"/>
        </w:sectPr>
      </w:pPr>
    </w:p>
    <w:p w14:paraId="5F4AD3B3" w14:textId="77777777" w:rsidR="00733E2F" w:rsidRPr="004A4C79" w:rsidRDefault="00733E2F" w:rsidP="00733E2F">
      <w:pPr>
        <w:jc w:val="right"/>
        <w:rPr>
          <w:rFonts w:ascii="Calibri" w:hAnsi="Calibri" w:cs="Calibri"/>
          <w:sz w:val="24"/>
          <w:szCs w:val="24"/>
        </w:rPr>
      </w:pPr>
      <w:r w:rsidRPr="004A4C79">
        <w:rPr>
          <w:rFonts w:ascii="Calibri" w:hAnsi="Calibri" w:cs="Calibri"/>
          <w:sz w:val="24"/>
          <w:szCs w:val="24"/>
        </w:rPr>
        <w:lastRenderedPageBreak/>
        <w:t>Sutarties priedas Nr. 1</w:t>
      </w:r>
    </w:p>
    <w:p w14:paraId="044E0EC2" w14:textId="77777777" w:rsidR="00E522AA" w:rsidRDefault="00E522AA" w:rsidP="00733E2F">
      <w:pPr>
        <w:pStyle w:val="Betarp"/>
        <w:jc w:val="center"/>
        <w:rPr>
          <w:rFonts w:ascii="Calibri" w:hAnsi="Calibri" w:cs="Calibri"/>
          <w:b/>
          <w:bCs/>
          <w:sz w:val="24"/>
          <w:szCs w:val="24"/>
        </w:rPr>
      </w:pPr>
    </w:p>
    <w:p w14:paraId="54A86925" w14:textId="1E281F86" w:rsidR="00733E2F" w:rsidRPr="004A4C79" w:rsidRDefault="00733E2F" w:rsidP="00733E2F">
      <w:pPr>
        <w:pStyle w:val="Betarp"/>
        <w:jc w:val="center"/>
        <w:rPr>
          <w:rFonts w:ascii="Calibri" w:hAnsi="Calibri" w:cs="Calibri"/>
          <w:b/>
          <w:bCs/>
          <w:sz w:val="24"/>
          <w:szCs w:val="24"/>
        </w:rPr>
      </w:pPr>
      <w:r w:rsidRPr="004A4C79">
        <w:rPr>
          <w:rFonts w:ascii="Calibri" w:hAnsi="Calibri" w:cs="Calibri"/>
          <w:b/>
          <w:bCs/>
          <w:sz w:val="24"/>
          <w:szCs w:val="24"/>
        </w:rPr>
        <w:t>TECHNINĖ SPECIFIKACIJA – UŽDUOTIS</w:t>
      </w:r>
    </w:p>
    <w:p w14:paraId="5BD69897" w14:textId="77777777" w:rsidR="00733E2F" w:rsidRDefault="00733E2F" w:rsidP="00733E2F">
      <w:pPr>
        <w:pStyle w:val="Betarp"/>
        <w:jc w:val="center"/>
        <w:rPr>
          <w:rFonts w:ascii="Calibri" w:eastAsia="Lucida Sans Unicode" w:hAnsi="Calibri" w:cs="Calibri"/>
          <w:b/>
          <w:bCs/>
          <w:spacing w:val="-3"/>
          <w:sz w:val="24"/>
          <w:szCs w:val="24"/>
        </w:rPr>
      </w:pPr>
      <w:r w:rsidRPr="004A4C79">
        <w:rPr>
          <w:rFonts w:ascii="Calibri" w:eastAsia="Lucida Sans Unicode" w:hAnsi="Calibri" w:cs="Calibri"/>
          <w:b/>
          <w:bCs/>
          <w:spacing w:val="-3"/>
          <w:sz w:val="24"/>
          <w:szCs w:val="24"/>
        </w:rPr>
        <w:t>Automobilių stovėjimo aikštelės V. Kudirkos g., Utenoje, naujos statybos darbai ir automobilių stovėjimo aikštelės, privažiavimo iš Aukštaičių g., Utenoje, paprastojo remonto darbai</w:t>
      </w:r>
    </w:p>
    <w:p w14:paraId="2BA49849" w14:textId="77777777" w:rsidR="00E522AA" w:rsidRDefault="00E522AA" w:rsidP="00733E2F">
      <w:pPr>
        <w:pStyle w:val="Betarp"/>
        <w:jc w:val="center"/>
        <w:rPr>
          <w:rFonts w:ascii="Calibri" w:eastAsia="Lucida Sans Unicode" w:hAnsi="Calibri" w:cs="Calibri"/>
          <w:b/>
          <w:bCs/>
          <w:spacing w:val="-3"/>
          <w:sz w:val="24"/>
          <w:szCs w:val="24"/>
        </w:rPr>
      </w:pPr>
    </w:p>
    <w:p w14:paraId="264ECD39" w14:textId="77777777" w:rsidR="00E522AA" w:rsidRDefault="00E522AA" w:rsidP="00733E2F">
      <w:pPr>
        <w:pStyle w:val="Betarp"/>
        <w:jc w:val="center"/>
        <w:rPr>
          <w:rFonts w:ascii="Calibri" w:eastAsia="Lucida Sans Unicode" w:hAnsi="Calibri" w:cs="Calibri"/>
          <w:b/>
          <w:bCs/>
          <w:spacing w:val="-3"/>
          <w:sz w:val="24"/>
          <w:szCs w:val="24"/>
        </w:rPr>
      </w:pPr>
    </w:p>
    <w:p w14:paraId="50B82F65" w14:textId="77777777" w:rsidR="00E522AA" w:rsidRDefault="00E522AA" w:rsidP="00733E2F">
      <w:pPr>
        <w:pStyle w:val="Betarp"/>
        <w:jc w:val="center"/>
        <w:rPr>
          <w:rFonts w:ascii="Calibri" w:eastAsia="Lucida Sans Unicode" w:hAnsi="Calibri" w:cs="Calibri"/>
          <w:b/>
          <w:bCs/>
          <w:spacing w:val="-3"/>
          <w:sz w:val="24"/>
          <w:szCs w:val="24"/>
        </w:rPr>
      </w:pPr>
    </w:p>
    <w:p w14:paraId="0ABB46C9" w14:textId="77777777" w:rsidR="00E522AA" w:rsidRDefault="00E522AA" w:rsidP="00733E2F">
      <w:pPr>
        <w:pStyle w:val="Betarp"/>
        <w:jc w:val="center"/>
        <w:rPr>
          <w:rFonts w:ascii="Calibri" w:eastAsia="Lucida Sans Unicode" w:hAnsi="Calibri" w:cs="Calibri"/>
          <w:b/>
          <w:bCs/>
          <w:spacing w:val="-3"/>
          <w:sz w:val="24"/>
          <w:szCs w:val="24"/>
        </w:rPr>
      </w:pPr>
    </w:p>
    <w:p w14:paraId="3E869A54" w14:textId="77777777" w:rsidR="00E522AA" w:rsidRDefault="00E522AA" w:rsidP="00733E2F">
      <w:pPr>
        <w:pStyle w:val="Betarp"/>
        <w:jc w:val="center"/>
        <w:rPr>
          <w:rFonts w:ascii="Calibri" w:eastAsia="Lucida Sans Unicode" w:hAnsi="Calibri" w:cs="Calibri"/>
          <w:b/>
          <w:bCs/>
          <w:spacing w:val="-3"/>
          <w:sz w:val="24"/>
          <w:szCs w:val="24"/>
        </w:rPr>
      </w:pPr>
    </w:p>
    <w:p w14:paraId="14007546" w14:textId="77777777" w:rsidR="00E522AA" w:rsidRDefault="00E522AA" w:rsidP="00733E2F">
      <w:pPr>
        <w:pStyle w:val="Betarp"/>
        <w:jc w:val="center"/>
        <w:rPr>
          <w:rFonts w:ascii="Calibri" w:eastAsia="Lucida Sans Unicode" w:hAnsi="Calibri" w:cs="Calibri"/>
          <w:b/>
          <w:bCs/>
          <w:spacing w:val="-3"/>
          <w:sz w:val="24"/>
          <w:szCs w:val="24"/>
        </w:rPr>
      </w:pPr>
    </w:p>
    <w:p w14:paraId="3978E2F4" w14:textId="77777777" w:rsidR="00E522AA" w:rsidRDefault="00E522AA" w:rsidP="00733E2F">
      <w:pPr>
        <w:pStyle w:val="Betarp"/>
        <w:jc w:val="center"/>
        <w:rPr>
          <w:rFonts w:ascii="Calibri" w:eastAsia="Lucida Sans Unicode" w:hAnsi="Calibri" w:cs="Calibri"/>
          <w:b/>
          <w:bCs/>
          <w:spacing w:val="-3"/>
          <w:sz w:val="24"/>
          <w:szCs w:val="24"/>
        </w:rPr>
      </w:pPr>
    </w:p>
    <w:p w14:paraId="4E86B4DF" w14:textId="77777777" w:rsidR="00E522AA" w:rsidRDefault="00E522AA" w:rsidP="00733E2F">
      <w:pPr>
        <w:pStyle w:val="Betarp"/>
        <w:jc w:val="center"/>
        <w:rPr>
          <w:rFonts w:ascii="Calibri" w:eastAsia="Lucida Sans Unicode" w:hAnsi="Calibri" w:cs="Calibri"/>
          <w:b/>
          <w:bCs/>
          <w:spacing w:val="-3"/>
          <w:sz w:val="24"/>
          <w:szCs w:val="24"/>
        </w:rPr>
      </w:pPr>
    </w:p>
    <w:p w14:paraId="422868EF" w14:textId="77777777" w:rsidR="00E522AA" w:rsidRDefault="00E522AA" w:rsidP="00733E2F">
      <w:pPr>
        <w:pStyle w:val="Betarp"/>
        <w:jc w:val="center"/>
        <w:rPr>
          <w:rFonts w:ascii="Calibri" w:eastAsia="Lucida Sans Unicode" w:hAnsi="Calibri" w:cs="Calibri"/>
          <w:b/>
          <w:bCs/>
          <w:spacing w:val="-3"/>
          <w:sz w:val="24"/>
          <w:szCs w:val="24"/>
        </w:rPr>
      </w:pPr>
    </w:p>
    <w:p w14:paraId="125583A9" w14:textId="77777777" w:rsidR="00E522AA" w:rsidRDefault="00E522AA" w:rsidP="00733E2F">
      <w:pPr>
        <w:pStyle w:val="Betarp"/>
        <w:jc w:val="center"/>
        <w:rPr>
          <w:rFonts w:ascii="Calibri" w:eastAsia="Lucida Sans Unicode" w:hAnsi="Calibri" w:cs="Calibri"/>
          <w:b/>
          <w:bCs/>
          <w:spacing w:val="-3"/>
          <w:sz w:val="24"/>
          <w:szCs w:val="24"/>
        </w:rPr>
      </w:pPr>
    </w:p>
    <w:p w14:paraId="5F9DD29D" w14:textId="77777777" w:rsidR="00E522AA" w:rsidRDefault="00E522AA" w:rsidP="00733E2F">
      <w:pPr>
        <w:pStyle w:val="Betarp"/>
        <w:jc w:val="center"/>
        <w:rPr>
          <w:rFonts w:ascii="Calibri" w:eastAsia="Lucida Sans Unicode" w:hAnsi="Calibri" w:cs="Calibri"/>
          <w:b/>
          <w:bCs/>
          <w:spacing w:val="-3"/>
          <w:sz w:val="24"/>
          <w:szCs w:val="24"/>
        </w:rPr>
      </w:pPr>
    </w:p>
    <w:p w14:paraId="26D1F46C" w14:textId="77777777" w:rsidR="00E522AA" w:rsidRDefault="00E522AA" w:rsidP="00733E2F">
      <w:pPr>
        <w:pStyle w:val="Betarp"/>
        <w:jc w:val="center"/>
        <w:rPr>
          <w:rFonts w:ascii="Calibri" w:eastAsia="Lucida Sans Unicode" w:hAnsi="Calibri" w:cs="Calibri"/>
          <w:b/>
          <w:bCs/>
          <w:spacing w:val="-3"/>
          <w:sz w:val="24"/>
          <w:szCs w:val="24"/>
        </w:rPr>
      </w:pPr>
    </w:p>
    <w:p w14:paraId="499E5E37" w14:textId="77777777" w:rsidR="00E522AA" w:rsidRDefault="00E522AA" w:rsidP="00733E2F">
      <w:pPr>
        <w:pStyle w:val="Betarp"/>
        <w:jc w:val="center"/>
        <w:rPr>
          <w:rFonts w:ascii="Calibri" w:eastAsia="Lucida Sans Unicode" w:hAnsi="Calibri" w:cs="Calibri"/>
          <w:b/>
          <w:bCs/>
          <w:spacing w:val="-3"/>
          <w:sz w:val="24"/>
          <w:szCs w:val="24"/>
        </w:rPr>
      </w:pPr>
    </w:p>
    <w:p w14:paraId="6EA9EB33" w14:textId="77777777" w:rsidR="00E522AA" w:rsidRDefault="00E522AA" w:rsidP="00733E2F">
      <w:pPr>
        <w:pStyle w:val="Betarp"/>
        <w:jc w:val="center"/>
        <w:rPr>
          <w:rFonts w:ascii="Calibri" w:eastAsia="Lucida Sans Unicode" w:hAnsi="Calibri" w:cs="Calibri"/>
          <w:b/>
          <w:bCs/>
          <w:spacing w:val="-3"/>
          <w:sz w:val="24"/>
          <w:szCs w:val="24"/>
        </w:rPr>
      </w:pPr>
    </w:p>
    <w:p w14:paraId="2A484CF2" w14:textId="77777777" w:rsidR="00E522AA" w:rsidRDefault="00E522AA" w:rsidP="00733E2F">
      <w:pPr>
        <w:pStyle w:val="Betarp"/>
        <w:jc w:val="center"/>
        <w:rPr>
          <w:rFonts w:ascii="Calibri" w:eastAsia="Lucida Sans Unicode" w:hAnsi="Calibri" w:cs="Calibri"/>
          <w:b/>
          <w:bCs/>
          <w:spacing w:val="-3"/>
          <w:sz w:val="24"/>
          <w:szCs w:val="24"/>
        </w:rPr>
      </w:pPr>
    </w:p>
    <w:p w14:paraId="093280B3" w14:textId="77777777" w:rsidR="00E522AA" w:rsidRDefault="00E522AA" w:rsidP="00733E2F">
      <w:pPr>
        <w:pStyle w:val="Betarp"/>
        <w:jc w:val="center"/>
        <w:rPr>
          <w:rFonts w:ascii="Calibri" w:eastAsia="Lucida Sans Unicode" w:hAnsi="Calibri" w:cs="Calibri"/>
          <w:b/>
          <w:bCs/>
          <w:spacing w:val="-3"/>
          <w:sz w:val="24"/>
          <w:szCs w:val="24"/>
        </w:rPr>
      </w:pPr>
    </w:p>
    <w:p w14:paraId="583B6C63" w14:textId="77777777" w:rsidR="00E522AA" w:rsidRDefault="00E522AA" w:rsidP="00733E2F">
      <w:pPr>
        <w:pStyle w:val="Betarp"/>
        <w:jc w:val="center"/>
        <w:rPr>
          <w:rFonts w:ascii="Calibri" w:eastAsia="Lucida Sans Unicode" w:hAnsi="Calibri" w:cs="Calibri"/>
          <w:b/>
          <w:bCs/>
          <w:spacing w:val="-3"/>
          <w:sz w:val="24"/>
          <w:szCs w:val="24"/>
        </w:rPr>
      </w:pPr>
    </w:p>
    <w:p w14:paraId="4ADFC0C4" w14:textId="77777777" w:rsidR="00E522AA" w:rsidRDefault="00E522AA" w:rsidP="00733E2F">
      <w:pPr>
        <w:pStyle w:val="Betarp"/>
        <w:jc w:val="center"/>
        <w:rPr>
          <w:rFonts w:ascii="Calibri" w:eastAsia="Lucida Sans Unicode" w:hAnsi="Calibri" w:cs="Calibri"/>
          <w:b/>
          <w:bCs/>
          <w:spacing w:val="-3"/>
          <w:sz w:val="24"/>
          <w:szCs w:val="24"/>
        </w:rPr>
      </w:pPr>
    </w:p>
    <w:p w14:paraId="76CD7DBC" w14:textId="77777777" w:rsidR="00E522AA" w:rsidRDefault="00E522AA" w:rsidP="00733E2F">
      <w:pPr>
        <w:pStyle w:val="Betarp"/>
        <w:jc w:val="center"/>
        <w:rPr>
          <w:rFonts w:ascii="Calibri" w:eastAsia="Lucida Sans Unicode" w:hAnsi="Calibri" w:cs="Calibri"/>
          <w:b/>
          <w:bCs/>
          <w:spacing w:val="-3"/>
          <w:sz w:val="24"/>
          <w:szCs w:val="24"/>
        </w:rPr>
      </w:pPr>
    </w:p>
    <w:p w14:paraId="56345620" w14:textId="77777777" w:rsidR="00E522AA" w:rsidRDefault="00E522AA" w:rsidP="00733E2F">
      <w:pPr>
        <w:pStyle w:val="Betarp"/>
        <w:jc w:val="center"/>
        <w:rPr>
          <w:rFonts w:ascii="Calibri" w:eastAsia="Lucida Sans Unicode" w:hAnsi="Calibri" w:cs="Calibri"/>
          <w:b/>
          <w:bCs/>
          <w:spacing w:val="-3"/>
          <w:sz w:val="24"/>
          <w:szCs w:val="24"/>
        </w:rPr>
      </w:pPr>
    </w:p>
    <w:p w14:paraId="0B36826F" w14:textId="77777777" w:rsidR="00E522AA" w:rsidRDefault="00E522AA" w:rsidP="00733E2F">
      <w:pPr>
        <w:pStyle w:val="Betarp"/>
        <w:jc w:val="center"/>
        <w:rPr>
          <w:rFonts w:ascii="Calibri" w:eastAsia="Lucida Sans Unicode" w:hAnsi="Calibri" w:cs="Calibri"/>
          <w:b/>
          <w:bCs/>
          <w:spacing w:val="-3"/>
          <w:sz w:val="24"/>
          <w:szCs w:val="24"/>
        </w:rPr>
      </w:pPr>
    </w:p>
    <w:p w14:paraId="57C4ADD4" w14:textId="77777777" w:rsidR="00E522AA" w:rsidRDefault="00E522AA" w:rsidP="00733E2F">
      <w:pPr>
        <w:pStyle w:val="Betarp"/>
        <w:jc w:val="center"/>
        <w:rPr>
          <w:rFonts w:ascii="Calibri" w:eastAsia="Lucida Sans Unicode" w:hAnsi="Calibri" w:cs="Calibri"/>
          <w:b/>
          <w:bCs/>
          <w:spacing w:val="-3"/>
          <w:sz w:val="24"/>
          <w:szCs w:val="24"/>
        </w:rPr>
      </w:pPr>
    </w:p>
    <w:p w14:paraId="4918C872" w14:textId="77777777" w:rsidR="00E522AA" w:rsidRDefault="00E522AA" w:rsidP="00733E2F">
      <w:pPr>
        <w:pStyle w:val="Betarp"/>
        <w:jc w:val="center"/>
        <w:rPr>
          <w:rFonts w:ascii="Calibri" w:eastAsia="Lucida Sans Unicode" w:hAnsi="Calibri" w:cs="Calibri"/>
          <w:b/>
          <w:bCs/>
          <w:spacing w:val="-3"/>
          <w:sz w:val="24"/>
          <w:szCs w:val="24"/>
        </w:rPr>
      </w:pPr>
    </w:p>
    <w:p w14:paraId="5147EADC" w14:textId="77777777" w:rsidR="00E522AA" w:rsidRDefault="00E522AA" w:rsidP="00733E2F">
      <w:pPr>
        <w:pStyle w:val="Betarp"/>
        <w:jc w:val="center"/>
        <w:rPr>
          <w:rFonts w:ascii="Calibri" w:eastAsia="Lucida Sans Unicode" w:hAnsi="Calibri" w:cs="Calibri"/>
          <w:b/>
          <w:bCs/>
          <w:spacing w:val="-3"/>
          <w:sz w:val="24"/>
          <w:szCs w:val="24"/>
        </w:rPr>
      </w:pPr>
    </w:p>
    <w:p w14:paraId="46641924" w14:textId="77777777" w:rsidR="00E522AA" w:rsidRDefault="00E522AA" w:rsidP="00733E2F">
      <w:pPr>
        <w:pStyle w:val="Betarp"/>
        <w:jc w:val="center"/>
        <w:rPr>
          <w:rFonts w:ascii="Calibri" w:eastAsia="Lucida Sans Unicode" w:hAnsi="Calibri" w:cs="Calibri"/>
          <w:b/>
          <w:bCs/>
          <w:spacing w:val="-3"/>
          <w:sz w:val="24"/>
          <w:szCs w:val="24"/>
        </w:rPr>
      </w:pPr>
    </w:p>
    <w:p w14:paraId="79F13A71" w14:textId="77777777" w:rsidR="00E522AA" w:rsidRDefault="00E522AA" w:rsidP="00733E2F">
      <w:pPr>
        <w:pStyle w:val="Betarp"/>
        <w:jc w:val="center"/>
        <w:rPr>
          <w:rFonts w:ascii="Calibri" w:eastAsia="Lucida Sans Unicode" w:hAnsi="Calibri" w:cs="Calibri"/>
          <w:b/>
          <w:bCs/>
          <w:spacing w:val="-3"/>
          <w:sz w:val="24"/>
          <w:szCs w:val="24"/>
        </w:rPr>
      </w:pPr>
    </w:p>
    <w:p w14:paraId="02F0C90E" w14:textId="77777777" w:rsidR="00E522AA" w:rsidRDefault="00E522AA" w:rsidP="00733E2F">
      <w:pPr>
        <w:pStyle w:val="Betarp"/>
        <w:jc w:val="center"/>
        <w:rPr>
          <w:rFonts w:ascii="Calibri" w:eastAsia="Lucida Sans Unicode" w:hAnsi="Calibri" w:cs="Calibri"/>
          <w:b/>
          <w:bCs/>
          <w:spacing w:val="-3"/>
          <w:sz w:val="24"/>
          <w:szCs w:val="24"/>
        </w:rPr>
      </w:pPr>
    </w:p>
    <w:p w14:paraId="2DFADEF1" w14:textId="77777777" w:rsidR="00E522AA" w:rsidRDefault="00E522AA" w:rsidP="00733E2F">
      <w:pPr>
        <w:pStyle w:val="Betarp"/>
        <w:jc w:val="center"/>
        <w:rPr>
          <w:rFonts w:ascii="Calibri" w:eastAsia="Lucida Sans Unicode" w:hAnsi="Calibri" w:cs="Calibri"/>
          <w:b/>
          <w:bCs/>
          <w:spacing w:val="-3"/>
          <w:sz w:val="24"/>
          <w:szCs w:val="24"/>
        </w:rPr>
      </w:pPr>
    </w:p>
    <w:p w14:paraId="3211DB24" w14:textId="77777777" w:rsidR="00E522AA" w:rsidRDefault="00E522AA" w:rsidP="00733E2F">
      <w:pPr>
        <w:pStyle w:val="Betarp"/>
        <w:jc w:val="center"/>
        <w:rPr>
          <w:rFonts w:ascii="Calibri" w:eastAsia="Lucida Sans Unicode" w:hAnsi="Calibri" w:cs="Calibri"/>
          <w:b/>
          <w:bCs/>
          <w:spacing w:val="-3"/>
          <w:sz w:val="24"/>
          <w:szCs w:val="24"/>
        </w:rPr>
      </w:pPr>
    </w:p>
    <w:p w14:paraId="066B6812" w14:textId="77777777" w:rsidR="00E522AA" w:rsidRDefault="00E522AA" w:rsidP="00733E2F">
      <w:pPr>
        <w:pStyle w:val="Betarp"/>
        <w:jc w:val="center"/>
        <w:rPr>
          <w:rFonts w:ascii="Calibri" w:eastAsia="Lucida Sans Unicode" w:hAnsi="Calibri" w:cs="Calibri"/>
          <w:b/>
          <w:bCs/>
          <w:spacing w:val="-3"/>
          <w:sz w:val="24"/>
          <w:szCs w:val="24"/>
        </w:rPr>
      </w:pPr>
    </w:p>
    <w:p w14:paraId="246DBD94" w14:textId="77777777" w:rsidR="00E522AA" w:rsidRDefault="00E522AA" w:rsidP="00733E2F">
      <w:pPr>
        <w:pStyle w:val="Betarp"/>
        <w:jc w:val="center"/>
        <w:rPr>
          <w:rFonts w:ascii="Calibri" w:eastAsia="Lucida Sans Unicode" w:hAnsi="Calibri" w:cs="Calibri"/>
          <w:b/>
          <w:bCs/>
          <w:spacing w:val="-3"/>
          <w:sz w:val="24"/>
          <w:szCs w:val="24"/>
        </w:rPr>
      </w:pPr>
    </w:p>
    <w:p w14:paraId="496C5512" w14:textId="77777777" w:rsidR="00E522AA" w:rsidRDefault="00E522AA" w:rsidP="00733E2F">
      <w:pPr>
        <w:pStyle w:val="Betarp"/>
        <w:jc w:val="center"/>
        <w:rPr>
          <w:rFonts w:ascii="Calibri" w:eastAsia="Lucida Sans Unicode" w:hAnsi="Calibri" w:cs="Calibri"/>
          <w:b/>
          <w:bCs/>
          <w:spacing w:val="-3"/>
          <w:sz w:val="24"/>
          <w:szCs w:val="24"/>
        </w:rPr>
      </w:pPr>
    </w:p>
    <w:p w14:paraId="495BFF4A" w14:textId="77777777" w:rsidR="00E522AA" w:rsidRDefault="00E522AA" w:rsidP="00733E2F">
      <w:pPr>
        <w:pStyle w:val="Betarp"/>
        <w:jc w:val="center"/>
        <w:rPr>
          <w:rFonts w:ascii="Calibri" w:eastAsia="Lucida Sans Unicode" w:hAnsi="Calibri" w:cs="Calibri"/>
          <w:b/>
          <w:bCs/>
          <w:spacing w:val="-3"/>
          <w:sz w:val="24"/>
          <w:szCs w:val="24"/>
        </w:rPr>
      </w:pPr>
    </w:p>
    <w:p w14:paraId="488294A7" w14:textId="77777777" w:rsidR="00E522AA" w:rsidRDefault="00E522AA" w:rsidP="00733E2F">
      <w:pPr>
        <w:pStyle w:val="Betarp"/>
        <w:jc w:val="center"/>
        <w:rPr>
          <w:rFonts w:ascii="Calibri" w:eastAsia="Lucida Sans Unicode" w:hAnsi="Calibri" w:cs="Calibri"/>
          <w:b/>
          <w:bCs/>
          <w:spacing w:val="-3"/>
          <w:sz w:val="24"/>
          <w:szCs w:val="24"/>
        </w:rPr>
      </w:pPr>
    </w:p>
    <w:p w14:paraId="5743740A" w14:textId="77777777" w:rsidR="00E522AA" w:rsidRDefault="00E522AA" w:rsidP="00733E2F">
      <w:pPr>
        <w:pStyle w:val="Betarp"/>
        <w:jc w:val="center"/>
        <w:rPr>
          <w:rFonts w:ascii="Calibri" w:eastAsia="Lucida Sans Unicode" w:hAnsi="Calibri" w:cs="Calibri"/>
          <w:b/>
          <w:bCs/>
          <w:spacing w:val="-3"/>
          <w:sz w:val="24"/>
          <w:szCs w:val="24"/>
        </w:rPr>
      </w:pPr>
    </w:p>
    <w:p w14:paraId="6C7EA421" w14:textId="77777777" w:rsidR="00E522AA" w:rsidRDefault="00E522AA" w:rsidP="00733E2F">
      <w:pPr>
        <w:pStyle w:val="Betarp"/>
        <w:jc w:val="center"/>
        <w:rPr>
          <w:rFonts w:ascii="Calibri" w:eastAsia="Lucida Sans Unicode" w:hAnsi="Calibri" w:cs="Calibri"/>
          <w:b/>
          <w:bCs/>
          <w:spacing w:val="-3"/>
          <w:sz w:val="24"/>
          <w:szCs w:val="24"/>
        </w:rPr>
      </w:pPr>
    </w:p>
    <w:p w14:paraId="208A0B48" w14:textId="77777777" w:rsidR="00E522AA" w:rsidRDefault="00E522AA" w:rsidP="00733E2F">
      <w:pPr>
        <w:pStyle w:val="Betarp"/>
        <w:jc w:val="center"/>
        <w:rPr>
          <w:rFonts w:ascii="Calibri" w:eastAsia="Lucida Sans Unicode" w:hAnsi="Calibri" w:cs="Calibri"/>
          <w:b/>
          <w:bCs/>
          <w:spacing w:val="-3"/>
          <w:sz w:val="24"/>
          <w:szCs w:val="24"/>
        </w:rPr>
      </w:pPr>
    </w:p>
    <w:p w14:paraId="1B893B58" w14:textId="77777777" w:rsidR="00E522AA" w:rsidRDefault="00E522AA" w:rsidP="00733E2F">
      <w:pPr>
        <w:pStyle w:val="Betarp"/>
        <w:jc w:val="center"/>
        <w:rPr>
          <w:rFonts w:ascii="Calibri" w:eastAsia="Lucida Sans Unicode" w:hAnsi="Calibri" w:cs="Calibri"/>
          <w:b/>
          <w:bCs/>
          <w:spacing w:val="-3"/>
          <w:sz w:val="24"/>
          <w:szCs w:val="24"/>
        </w:rPr>
      </w:pPr>
    </w:p>
    <w:p w14:paraId="419C5908" w14:textId="77777777" w:rsidR="00E522AA" w:rsidRDefault="00E522AA" w:rsidP="00733E2F">
      <w:pPr>
        <w:pStyle w:val="Betarp"/>
        <w:jc w:val="center"/>
        <w:rPr>
          <w:rFonts w:ascii="Calibri" w:eastAsia="Lucida Sans Unicode" w:hAnsi="Calibri" w:cs="Calibri"/>
          <w:b/>
          <w:bCs/>
          <w:spacing w:val="-3"/>
          <w:sz w:val="24"/>
          <w:szCs w:val="24"/>
        </w:rPr>
      </w:pPr>
    </w:p>
    <w:p w14:paraId="5D8E2D8A" w14:textId="77777777" w:rsidR="00E522AA" w:rsidRDefault="00E522AA" w:rsidP="00733E2F">
      <w:pPr>
        <w:pStyle w:val="Betarp"/>
        <w:jc w:val="center"/>
        <w:rPr>
          <w:rFonts w:ascii="Calibri" w:eastAsia="Lucida Sans Unicode" w:hAnsi="Calibri" w:cs="Calibri"/>
          <w:b/>
          <w:bCs/>
          <w:spacing w:val="-3"/>
          <w:sz w:val="24"/>
          <w:szCs w:val="24"/>
        </w:rPr>
      </w:pPr>
    </w:p>
    <w:p w14:paraId="1DAC8036" w14:textId="77777777" w:rsidR="00E522AA" w:rsidRDefault="00E522AA" w:rsidP="006C73C4">
      <w:pPr>
        <w:pStyle w:val="Betarp"/>
        <w:rPr>
          <w:rFonts w:ascii="Calibri" w:eastAsia="Lucida Sans Unicode" w:hAnsi="Calibri" w:cs="Calibri"/>
          <w:spacing w:val="-3"/>
          <w:sz w:val="24"/>
          <w:szCs w:val="24"/>
        </w:rPr>
      </w:pPr>
    </w:p>
    <w:p w14:paraId="68B2EF22" w14:textId="77777777" w:rsidR="000836C4" w:rsidRDefault="000836C4" w:rsidP="006C73C4">
      <w:pPr>
        <w:pStyle w:val="Betarp"/>
        <w:rPr>
          <w:rFonts w:ascii="Calibri" w:eastAsia="Lucida Sans Unicode" w:hAnsi="Calibri" w:cs="Calibri"/>
          <w:spacing w:val="-3"/>
          <w:sz w:val="24"/>
          <w:szCs w:val="24"/>
        </w:rPr>
      </w:pPr>
    </w:p>
    <w:p w14:paraId="3E60ED57" w14:textId="77777777" w:rsidR="000836C4" w:rsidRDefault="000836C4" w:rsidP="006C73C4">
      <w:pPr>
        <w:pStyle w:val="Betarp"/>
        <w:rPr>
          <w:rFonts w:ascii="Calibri" w:eastAsia="Lucida Sans Unicode" w:hAnsi="Calibri" w:cs="Calibri"/>
          <w:spacing w:val="-3"/>
          <w:sz w:val="24"/>
          <w:szCs w:val="24"/>
        </w:rPr>
      </w:pPr>
    </w:p>
    <w:p w14:paraId="18741F57" w14:textId="77777777" w:rsidR="00A51405" w:rsidRDefault="00A51405" w:rsidP="00733E2F">
      <w:pPr>
        <w:pStyle w:val="Betarp"/>
        <w:jc w:val="center"/>
        <w:rPr>
          <w:rFonts w:ascii="Calibri" w:eastAsia="Lucida Sans Unicode" w:hAnsi="Calibri" w:cs="Calibri"/>
          <w:spacing w:val="-3"/>
          <w:sz w:val="24"/>
          <w:szCs w:val="24"/>
        </w:rPr>
      </w:pPr>
    </w:p>
    <w:p w14:paraId="540E3CBB" w14:textId="77777777" w:rsidR="00A51405" w:rsidRDefault="00A51405" w:rsidP="00733E2F">
      <w:pPr>
        <w:pStyle w:val="Betarp"/>
        <w:jc w:val="center"/>
        <w:rPr>
          <w:rFonts w:ascii="Calibri" w:eastAsia="Lucida Sans Unicode" w:hAnsi="Calibri" w:cs="Calibri"/>
          <w:spacing w:val="-3"/>
          <w:sz w:val="24"/>
          <w:szCs w:val="24"/>
        </w:rPr>
      </w:pPr>
    </w:p>
    <w:p w14:paraId="589093CF" w14:textId="15994AF7" w:rsidR="00A51405" w:rsidRDefault="00A51405" w:rsidP="00A51405">
      <w:pPr>
        <w:jc w:val="right"/>
        <w:rPr>
          <w:rFonts w:ascii="Calibri" w:hAnsi="Calibri" w:cs="Calibri"/>
          <w:sz w:val="24"/>
          <w:szCs w:val="24"/>
        </w:rPr>
      </w:pPr>
      <w:r w:rsidRPr="004A4C79">
        <w:rPr>
          <w:rFonts w:ascii="Calibri" w:hAnsi="Calibri" w:cs="Calibri"/>
          <w:sz w:val="24"/>
          <w:szCs w:val="24"/>
        </w:rPr>
        <w:lastRenderedPageBreak/>
        <w:t xml:space="preserve">Sutarties priedas Nr. </w:t>
      </w:r>
      <w:r>
        <w:rPr>
          <w:rFonts w:ascii="Calibri" w:hAnsi="Calibri" w:cs="Calibri"/>
          <w:sz w:val="24"/>
          <w:szCs w:val="24"/>
        </w:rPr>
        <w:t>2</w:t>
      </w:r>
    </w:p>
    <w:p w14:paraId="250FA77F" w14:textId="77777777" w:rsidR="005D53AF" w:rsidRPr="004A4C79" w:rsidRDefault="005D53AF" w:rsidP="00A51405">
      <w:pPr>
        <w:jc w:val="right"/>
        <w:rPr>
          <w:rFonts w:ascii="Calibri" w:hAnsi="Calibri" w:cs="Calibri"/>
          <w:sz w:val="24"/>
          <w:szCs w:val="24"/>
        </w:rPr>
      </w:pPr>
    </w:p>
    <w:p w14:paraId="62F6951E" w14:textId="77777777" w:rsidR="000836C4" w:rsidRDefault="000836C4" w:rsidP="000836C4">
      <w:pPr>
        <w:suppressAutoHyphens/>
        <w:autoSpaceDN w:val="0"/>
        <w:jc w:val="center"/>
        <w:textAlignment w:val="baseline"/>
        <w:rPr>
          <w:rFonts w:ascii="Calibri" w:eastAsia="Times New Roman" w:hAnsi="Calibri" w:cs="Calibri"/>
          <w:b/>
          <w:bCs/>
          <w:sz w:val="24"/>
          <w:szCs w:val="24"/>
          <w:lang w:eastAsia="en-US"/>
        </w:rPr>
      </w:pPr>
      <w:r w:rsidRPr="00994658">
        <w:rPr>
          <w:rFonts w:ascii="Calibri" w:eastAsia="Times New Roman" w:hAnsi="Calibri" w:cs="Calibri"/>
          <w:b/>
          <w:bCs/>
          <w:sz w:val="24"/>
          <w:szCs w:val="24"/>
          <w:lang w:eastAsia="en-US"/>
        </w:rPr>
        <w:t>VEIKLŲ SĄRAŠAS</w:t>
      </w:r>
    </w:p>
    <w:p w14:paraId="20DD034B" w14:textId="77777777" w:rsidR="00A81812" w:rsidRPr="00994658" w:rsidRDefault="00A81812" w:rsidP="000836C4">
      <w:pPr>
        <w:suppressAutoHyphens/>
        <w:autoSpaceDN w:val="0"/>
        <w:jc w:val="center"/>
        <w:textAlignment w:val="baseline"/>
        <w:rPr>
          <w:rFonts w:ascii="Calibri" w:eastAsia="Times New Roman" w:hAnsi="Calibri" w:cs="Calibri"/>
          <w:sz w:val="24"/>
          <w:szCs w:val="24"/>
          <w:lang w:eastAsia="en-US"/>
        </w:rPr>
      </w:pPr>
    </w:p>
    <w:p w14:paraId="28C38FC5" w14:textId="023F44EA" w:rsidR="000836C4" w:rsidRDefault="005D53AF" w:rsidP="000836C4">
      <w:pPr>
        <w:suppressAutoHyphens/>
        <w:autoSpaceDN w:val="0"/>
        <w:jc w:val="center"/>
        <w:textAlignment w:val="baseline"/>
        <w:rPr>
          <w:rFonts w:cstheme="minorHAnsi"/>
          <w:b/>
          <w:bCs/>
          <w:sz w:val="24"/>
          <w:szCs w:val="24"/>
          <w:shd w:val="clear" w:color="auto" w:fill="FFFFFF"/>
        </w:rPr>
      </w:pPr>
      <w:r w:rsidRPr="00B66654">
        <w:rPr>
          <w:rFonts w:ascii="Times New Roman" w:eastAsia="Lucida Sans Unicode" w:hAnsi="Times New Roman" w:cs="Times New Roman"/>
          <w:sz w:val="24"/>
          <w:szCs w:val="24"/>
          <w:lang w:eastAsia="ar-SA"/>
        </w:rPr>
        <w:t>„</w:t>
      </w:r>
      <w:r w:rsidRPr="005D53AF">
        <w:rPr>
          <w:rFonts w:eastAsia="Lucida Sans Unicode" w:cstheme="minorHAnsi"/>
          <w:spacing w:val="-3"/>
          <w:sz w:val="24"/>
          <w:szCs w:val="24"/>
        </w:rPr>
        <w:t>Automobilių stovėjimo aikštelės V. Kudirkos g., Utenoje, naujos statybos darbai ir automobilių stovėjimo aikštelės, privažiavimo iš Aukštaičių g., Utenoje, paprastojo remonto darbai</w:t>
      </w:r>
      <w:r w:rsidRPr="005D53AF">
        <w:rPr>
          <w:rFonts w:cstheme="minorHAnsi"/>
          <w:b/>
          <w:bCs/>
          <w:sz w:val="24"/>
          <w:szCs w:val="24"/>
          <w:shd w:val="clear" w:color="auto" w:fill="FFFFFF"/>
        </w:rPr>
        <w:t>“</w:t>
      </w:r>
    </w:p>
    <w:p w14:paraId="3AC82160" w14:textId="77777777" w:rsidR="00A81812" w:rsidRPr="005D53AF" w:rsidRDefault="00A81812" w:rsidP="000836C4">
      <w:pPr>
        <w:suppressAutoHyphens/>
        <w:autoSpaceDN w:val="0"/>
        <w:jc w:val="center"/>
        <w:textAlignment w:val="baseline"/>
        <w:rPr>
          <w:rFonts w:eastAsia="Times New Roman" w:cstheme="minorHAnsi"/>
          <w:sz w:val="24"/>
          <w:szCs w:val="24"/>
          <w:lang w:eastAsia="en-US"/>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0836C4" w:rsidRPr="00994658" w14:paraId="76E7B55C" w14:textId="77777777" w:rsidTr="005F3764">
        <w:trPr>
          <w:trHeight w:val="865"/>
          <w:jc w:val="center"/>
        </w:trPr>
        <w:tc>
          <w:tcPr>
            <w:tcW w:w="541" w:type="dxa"/>
            <w:vMerge w:val="restart"/>
            <w:textDirection w:val="btLr"/>
            <w:vAlign w:val="center"/>
            <w:hideMark/>
          </w:tcPr>
          <w:p w14:paraId="716F334F" w14:textId="77777777" w:rsidR="000836C4" w:rsidRPr="00994658" w:rsidRDefault="000836C4" w:rsidP="005F3764">
            <w:pPr>
              <w:suppressAutoHyphens/>
              <w:autoSpaceDN w:val="0"/>
              <w:jc w:val="center"/>
              <w:textAlignment w:val="baseline"/>
              <w:rPr>
                <w:rFonts w:ascii="Calibri" w:eastAsia="Times New Roman" w:hAnsi="Calibri" w:cs="Calibri"/>
                <w:i/>
                <w:iCs/>
                <w:sz w:val="24"/>
                <w:szCs w:val="24"/>
                <w:lang w:eastAsia="en-US"/>
              </w:rPr>
            </w:pPr>
            <w:r w:rsidRPr="00994658">
              <w:rPr>
                <w:rFonts w:ascii="Calibri" w:eastAsia="Times New Roman" w:hAnsi="Calibri" w:cs="Calibri"/>
                <w:i/>
                <w:iCs/>
                <w:sz w:val="24"/>
                <w:szCs w:val="24"/>
                <w:lang w:eastAsia="en-US"/>
              </w:rPr>
              <w:t>Etapo Nr.</w:t>
            </w:r>
          </w:p>
        </w:tc>
        <w:tc>
          <w:tcPr>
            <w:tcW w:w="5113" w:type="dxa"/>
            <w:vMerge w:val="restart"/>
            <w:vAlign w:val="center"/>
            <w:hideMark/>
          </w:tcPr>
          <w:p w14:paraId="5210471F" w14:textId="77777777" w:rsidR="000836C4" w:rsidRPr="00994658" w:rsidRDefault="000836C4" w:rsidP="005F3764">
            <w:pPr>
              <w:suppressAutoHyphens/>
              <w:autoSpaceDN w:val="0"/>
              <w:jc w:val="center"/>
              <w:textAlignment w:val="baseline"/>
              <w:rPr>
                <w:rFonts w:ascii="Calibri" w:eastAsia="Times New Roman" w:hAnsi="Calibri" w:cs="Calibri"/>
                <w:b/>
                <w:bCs/>
                <w:sz w:val="24"/>
                <w:szCs w:val="24"/>
                <w:lang w:eastAsia="en-US"/>
              </w:rPr>
            </w:pPr>
            <w:r w:rsidRPr="00994658">
              <w:rPr>
                <w:rFonts w:ascii="Calibri" w:eastAsia="Times New Roman" w:hAnsi="Calibri" w:cs="Calibri"/>
                <w:b/>
                <w:bCs/>
                <w:sz w:val="24"/>
                <w:szCs w:val="24"/>
                <w:lang w:eastAsia="en-US"/>
              </w:rPr>
              <w:t>Darbų veiklos (etapo) pavadinimas</w:t>
            </w:r>
          </w:p>
        </w:tc>
        <w:tc>
          <w:tcPr>
            <w:tcW w:w="1825" w:type="dxa"/>
            <w:vMerge w:val="restart"/>
            <w:vAlign w:val="center"/>
            <w:hideMark/>
          </w:tcPr>
          <w:p w14:paraId="55855FFB" w14:textId="77777777" w:rsidR="000836C4" w:rsidRPr="00994658" w:rsidRDefault="000836C4" w:rsidP="005F3764">
            <w:pPr>
              <w:suppressAutoHyphens/>
              <w:autoSpaceDN w:val="0"/>
              <w:jc w:val="center"/>
              <w:textAlignment w:val="baseline"/>
              <w:rPr>
                <w:rFonts w:ascii="Calibri" w:eastAsia="Times New Roman" w:hAnsi="Calibri" w:cs="Calibri"/>
                <w:b/>
                <w:bCs/>
                <w:sz w:val="24"/>
                <w:szCs w:val="24"/>
                <w:lang w:eastAsia="en-US"/>
              </w:rPr>
            </w:pPr>
            <w:r w:rsidRPr="00994658">
              <w:rPr>
                <w:rFonts w:ascii="Calibri" w:eastAsia="Times New Roman" w:hAnsi="Calibri" w:cs="Calibri"/>
                <w:b/>
                <w:bCs/>
                <w:sz w:val="24"/>
                <w:szCs w:val="24"/>
                <w:lang w:eastAsia="en-US"/>
              </w:rPr>
              <w:t>Bendra darbo apimtis (fiziniais mato vienetais, jei reikalinga)</w:t>
            </w:r>
          </w:p>
        </w:tc>
        <w:tc>
          <w:tcPr>
            <w:tcW w:w="2126" w:type="dxa"/>
            <w:vAlign w:val="center"/>
            <w:hideMark/>
          </w:tcPr>
          <w:p w14:paraId="78BFF35A" w14:textId="77777777" w:rsidR="000836C4" w:rsidRPr="00994658" w:rsidRDefault="000836C4" w:rsidP="005F3764">
            <w:pPr>
              <w:suppressAutoHyphens/>
              <w:autoSpaceDN w:val="0"/>
              <w:jc w:val="center"/>
              <w:textAlignment w:val="baseline"/>
              <w:rPr>
                <w:rFonts w:ascii="Calibri" w:eastAsia="Times New Roman" w:hAnsi="Calibri" w:cs="Calibri"/>
                <w:b/>
                <w:bCs/>
                <w:sz w:val="24"/>
                <w:szCs w:val="24"/>
                <w:lang w:eastAsia="en-US"/>
              </w:rPr>
            </w:pPr>
            <w:r w:rsidRPr="00994658">
              <w:rPr>
                <w:rFonts w:ascii="Calibri" w:eastAsia="Times New Roman" w:hAnsi="Calibri" w:cs="Calibri"/>
                <w:b/>
                <w:bCs/>
                <w:sz w:val="24"/>
                <w:szCs w:val="24"/>
                <w:lang w:eastAsia="en-US"/>
              </w:rPr>
              <w:t xml:space="preserve">Darbo (etapo) kaina, Eur be PVM </w:t>
            </w:r>
            <w:r w:rsidRPr="00994658">
              <w:rPr>
                <w:rFonts w:ascii="Calibri" w:eastAsia="Times New Roman" w:hAnsi="Calibri" w:cs="Calibri"/>
                <w:sz w:val="24"/>
                <w:szCs w:val="24"/>
                <w:lang w:eastAsia="en-US"/>
              </w:rPr>
              <w:t>[Pildo rangovas]</w:t>
            </w:r>
          </w:p>
        </w:tc>
      </w:tr>
      <w:tr w:rsidR="000836C4" w:rsidRPr="00994658" w14:paraId="5E8BACA8" w14:textId="77777777" w:rsidTr="005F3764">
        <w:trPr>
          <w:cantSplit/>
          <w:trHeight w:val="1240"/>
          <w:jc w:val="center"/>
        </w:trPr>
        <w:tc>
          <w:tcPr>
            <w:tcW w:w="541" w:type="dxa"/>
            <w:vMerge/>
            <w:vAlign w:val="center"/>
            <w:hideMark/>
          </w:tcPr>
          <w:p w14:paraId="32257964" w14:textId="77777777" w:rsidR="000836C4" w:rsidRPr="00994658" w:rsidRDefault="000836C4" w:rsidP="005F3764">
            <w:pPr>
              <w:suppressAutoHyphens/>
              <w:autoSpaceDN w:val="0"/>
              <w:jc w:val="left"/>
              <w:textAlignment w:val="baseline"/>
              <w:rPr>
                <w:rFonts w:ascii="Calibri" w:eastAsia="Times New Roman" w:hAnsi="Calibri" w:cs="Calibri"/>
                <w:i/>
                <w:iCs/>
                <w:sz w:val="24"/>
                <w:szCs w:val="24"/>
                <w:lang w:eastAsia="en-US"/>
              </w:rPr>
            </w:pPr>
          </w:p>
        </w:tc>
        <w:tc>
          <w:tcPr>
            <w:tcW w:w="5113" w:type="dxa"/>
            <w:vMerge/>
            <w:vAlign w:val="center"/>
            <w:hideMark/>
          </w:tcPr>
          <w:p w14:paraId="62AECB9D" w14:textId="77777777" w:rsidR="000836C4" w:rsidRPr="00994658" w:rsidRDefault="000836C4" w:rsidP="005F3764">
            <w:pPr>
              <w:suppressAutoHyphens/>
              <w:autoSpaceDN w:val="0"/>
              <w:jc w:val="left"/>
              <w:textAlignment w:val="baseline"/>
              <w:rPr>
                <w:rFonts w:ascii="Calibri" w:eastAsia="Times New Roman" w:hAnsi="Calibri" w:cs="Calibri"/>
                <w:b/>
                <w:bCs/>
                <w:sz w:val="24"/>
                <w:szCs w:val="24"/>
                <w:lang w:eastAsia="en-US"/>
              </w:rPr>
            </w:pPr>
          </w:p>
        </w:tc>
        <w:tc>
          <w:tcPr>
            <w:tcW w:w="1825" w:type="dxa"/>
            <w:vMerge/>
            <w:vAlign w:val="center"/>
            <w:hideMark/>
          </w:tcPr>
          <w:p w14:paraId="66C64184" w14:textId="77777777" w:rsidR="000836C4" w:rsidRPr="00994658" w:rsidRDefault="000836C4" w:rsidP="005F3764">
            <w:pPr>
              <w:suppressAutoHyphens/>
              <w:autoSpaceDN w:val="0"/>
              <w:jc w:val="left"/>
              <w:textAlignment w:val="baseline"/>
              <w:rPr>
                <w:rFonts w:ascii="Calibri" w:eastAsia="Times New Roman" w:hAnsi="Calibri" w:cs="Calibri"/>
                <w:b/>
                <w:bCs/>
                <w:sz w:val="24"/>
                <w:szCs w:val="24"/>
                <w:lang w:eastAsia="en-US"/>
              </w:rPr>
            </w:pPr>
          </w:p>
        </w:tc>
        <w:tc>
          <w:tcPr>
            <w:tcW w:w="2126" w:type="dxa"/>
            <w:vAlign w:val="center"/>
            <w:hideMark/>
          </w:tcPr>
          <w:p w14:paraId="5ECC4BFA" w14:textId="77777777" w:rsidR="000836C4" w:rsidRPr="00994658" w:rsidRDefault="000836C4" w:rsidP="005F3764">
            <w:pPr>
              <w:suppressAutoHyphens/>
              <w:autoSpaceDN w:val="0"/>
              <w:jc w:val="left"/>
              <w:textAlignment w:val="baseline"/>
              <w:rPr>
                <w:rFonts w:ascii="Calibri" w:eastAsia="Times New Roman" w:hAnsi="Calibri" w:cs="Calibri"/>
                <w:b/>
                <w:bCs/>
                <w:sz w:val="24"/>
                <w:szCs w:val="24"/>
                <w:lang w:eastAsia="en-US"/>
              </w:rPr>
            </w:pPr>
          </w:p>
        </w:tc>
      </w:tr>
      <w:tr w:rsidR="000836C4" w:rsidRPr="00994658" w14:paraId="62853541" w14:textId="77777777" w:rsidTr="005F3764">
        <w:trPr>
          <w:trHeight w:val="384"/>
          <w:jc w:val="center"/>
        </w:trPr>
        <w:tc>
          <w:tcPr>
            <w:tcW w:w="541" w:type="dxa"/>
            <w:noWrap/>
            <w:vAlign w:val="center"/>
          </w:tcPr>
          <w:p w14:paraId="2F6B8605" w14:textId="77777777" w:rsidR="000836C4" w:rsidRPr="00994658" w:rsidRDefault="000836C4" w:rsidP="005F3764">
            <w:pPr>
              <w:suppressAutoHyphens/>
              <w:autoSpaceDN w:val="0"/>
              <w:jc w:val="center"/>
              <w:textAlignment w:val="baseline"/>
              <w:rPr>
                <w:rFonts w:ascii="Calibri" w:eastAsia="Times New Roman" w:hAnsi="Calibri" w:cs="Calibri"/>
                <w:sz w:val="24"/>
                <w:szCs w:val="24"/>
                <w:lang w:eastAsia="en-US"/>
              </w:rPr>
            </w:pPr>
            <w:r w:rsidRPr="00994658">
              <w:rPr>
                <w:rFonts w:ascii="Calibri" w:eastAsia="Times New Roman" w:hAnsi="Calibri" w:cs="Calibri"/>
                <w:sz w:val="24"/>
                <w:szCs w:val="24"/>
                <w:lang w:eastAsia="en-US"/>
              </w:rPr>
              <w:t>1.</w:t>
            </w:r>
          </w:p>
        </w:tc>
        <w:tc>
          <w:tcPr>
            <w:tcW w:w="5113" w:type="dxa"/>
            <w:vAlign w:val="center"/>
          </w:tcPr>
          <w:p w14:paraId="0EC3C901" w14:textId="77777777" w:rsidR="00414E31" w:rsidRPr="009E2130" w:rsidRDefault="00414E31" w:rsidP="00414E31">
            <w:pPr>
              <w:tabs>
                <w:tab w:val="left" w:pos="426"/>
              </w:tabs>
              <w:jc w:val="left"/>
              <w:rPr>
                <w:rFonts w:eastAsia="Aptos" w:cstheme="minorHAnsi"/>
                <w:sz w:val="24"/>
                <w:szCs w:val="24"/>
                <w:lang w:eastAsia="ar-SA"/>
              </w:rPr>
            </w:pPr>
            <w:r w:rsidRPr="009E2130">
              <w:rPr>
                <w:rFonts w:eastAsia="Aptos" w:cstheme="minorHAnsi"/>
                <w:sz w:val="24"/>
                <w:szCs w:val="24"/>
                <w:lang w:eastAsia="ar-SA"/>
              </w:rPr>
              <w:t>Darbų aprašo parengimas</w:t>
            </w:r>
          </w:p>
          <w:p w14:paraId="4B013140" w14:textId="0C22CAC9" w:rsidR="000836C4" w:rsidRPr="009E2130" w:rsidRDefault="000836C4" w:rsidP="005F3764">
            <w:pPr>
              <w:tabs>
                <w:tab w:val="left" w:pos="426"/>
              </w:tabs>
              <w:suppressAutoHyphens/>
              <w:autoSpaceDN w:val="0"/>
              <w:textAlignment w:val="baseline"/>
              <w:rPr>
                <w:rFonts w:eastAsia="Times New Roman" w:cstheme="minorHAnsi"/>
                <w:sz w:val="24"/>
                <w:szCs w:val="24"/>
                <w:lang w:eastAsia="en-US"/>
              </w:rPr>
            </w:pPr>
          </w:p>
        </w:tc>
        <w:tc>
          <w:tcPr>
            <w:tcW w:w="1825" w:type="dxa"/>
            <w:noWrap/>
            <w:vAlign w:val="bottom"/>
          </w:tcPr>
          <w:p w14:paraId="07CB5060" w14:textId="77777777" w:rsidR="000836C4" w:rsidRPr="00994658" w:rsidRDefault="000836C4" w:rsidP="005F3764">
            <w:pPr>
              <w:suppressAutoHyphens/>
              <w:autoSpaceDN w:val="0"/>
              <w:jc w:val="left"/>
              <w:textAlignment w:val="baseline"/>
              <w:rPr>
                <w:rFonts w:ascii="Calibri" w:eastAsia="Times New Roman" w:hAnsi="Calibri" w:cs="Calibri"/>
                <w:sz w:val="24"/>
                <w:szCs w:val="24"/>
                <w:lang w:eastAsia="en-US"/>
              </w:rPr>
            </w:pPr>
          </w:p>
        </w:tc>
        <w:tc>
          <w:tcPr>
            <w:tcW w:w="2126" w:type="dxa"/>
            <w:noWrap/>
            <w:vAlign w:val="bottom"/>
          </w:tcPr>
          <w:p w14:paraId="1DD72A79" w14:textId="77777777" w:rsidR="000836C4" w:rsidRPr="00994658" w:rsidRDefault="000836C4" w:rsidP="005F3764">
            <w:pPr>
              <w:suppressAutoHyphens/>
              <w:autoSpaceDN w:val="0"/>
              <w:jc w:val="left"/>
              <w:textAlignment w:val="baseline"/>
              <w:rPr>
                <w:rFonts w:ascii="Calibri" w:eastAsia="Times New Roman" w:hAnsi="Calibri" w:cs="Calibri"/>
                <w:sz w:val="24"/>
                <w:szCs w:val="24"/>
                <w:lang w:eastAsia="en-US"/>
              </w:rPr>
            </w:pPr>
          </w:p>
        </w:tc>
      </w:tr>
      <w:tr w:rsidR="000836C4" w:rsidRPr="00994658" w14:paraId="7B362F87" w14:textId="77777777" w:rsidTr="005F3764">
        <w:trPr>
          <w:trHeight w:val="384"/>
          <w:jc w:val="center"/>
        </w:trPr>
        <w:tc>
          <w:tcPr>
            <w:tcW w:w="541" w:type="dxa"/>
            <w:noWrap/>
            <w:vAlign w:val="center"/>
          </w:tcPr>
          <w:p w14:paraId="2B58DB87" w14:textId="77777777" w:rsidR="000836C4" w:rsidRPr="00994658" w:rsidRDefault="000836C4" w:rsidP="005F3764">
            <w:pPr>
              <w:suppressAutoHyphens/>
              <w:autoSpaceDN w:val="0"/>
              <w:jc w:val="center"/>
              <w:textAlignment w:val="baseline"/>
              <w:rPr>
                <w:rFonts w:ascii="Calibri" w:eastAsia="Times New Roman" w:hAnsi="Calibri" w:cs="Calibri"/>
                <w:sz w:val="24"/>
                <w:szCs w:val="24"/>
                <w:lang w:eastAsia="en-US"/>
              </w:rPr>
            </w:pPr>
            <w:r w:rsidRPr="00994658">
              <w:rPr>
                <w:rFonts w:ascii="Calibri" w:eastAsia="Times New Roman" w:hAnsi="Calibri" w:cs="Calibri"/>
                <w:sz w:val="24"/>
                <w:szCs w:val="24"/>
                <w:lang w:eastAsia="en-US"/>
              </w:rPr>
              <w:t>2.</w:t>
            </w:r>
          </w:p>
        </w:tc>
        <w:tc>
          <w:tcPr>
            <w:tcW w:w="5113" w:type="dxa"/>
            <w:vAlign w:val="center"/>
          </w:tcPr>
          <w:p w14:paraId="0AEA8683" w14:textId="79D13D4A" w:rsidR="000836C4" w:rsidRPr="009E2130" w:rsidRDefault="00A846E7" w:rsidP="005F3764">
            <w:pPr>
              <w:tabs>
                <w:tab w:val="left" w:pos="426"/>
              </w:tabs>
              <w:suppressAutoHyphens/>
              <w:autoSpaceDN w:val="0"/>
              <w:textAlignment w:val="baseline"/>
              <w:rPr>
                <w:rFonts w:eastAsia="Times New Roman" w:cstheme="minorHAnsi"/>
                <w:sz w:val="24"/>
                <w:szCs w:val="24"/>
                <w:lang w:eastAsia="en-US"/>
              </w:rPr>
            </w:pPr>
            <w:r w:rsidRPr="009E2130">
              <w:rPr>
                <w:rFonts w:eastAsia="Times New Roman" w:cstheme="minorHAnsi"/>
                <w:sz w:val="24"/>
                <w:szCs w:val="24"/>
                <w:lang w:eastAsia="en-US"/>
              </w:rPr>
              <w:t>Automobilių stovėjimo aikštelės V. Kudirkos g., Utenoje, naujos statybos darbai</w:t>
            </w:r>
          </w:p>
        </w:tc>
        <w:tc>
          <w:tcPr>
            <w:tcW w:w="1825" w:type="dxa"/>
            <w:noWrap/>
            <w:vAlign w:val="bottom"/>
          </w:tcPr>
          <w:p w14:paraId="62371978" w14:textId="77777777" w:rsidR="000836C4" w:rsidRPr="00994658" w:rsidRDefault="000836C4" w:rsidP="005F3764">
            <w:pPr>
              <w:suppressAutoHyphens/>
              <w:autoSpaceDN w:val="0"/>
              <w:jc w:val="left"/>
              <w:textAlignment w:val="baseline"/>
              <w:rPr>
                <w:rFonts w:ascii="Calibri" w:eastAsia="Times New Roman" w:hAnsi="Calibri" w:cs="Calibri"/>
                <w:sz w:val="24"/>
                <w:szCs w:val="24"/>
                <w:lang w:eastAsia="en-US"/>
              </w:rPr>
            </w:pPr>
          </w:p>
        </w:tc>
        <w:tc>
          <w:tcPr>
            <w:tcW w:w="2126" w:type="dxa"/>
            <w:noWrap/>
            <w:vAlign w:val="bottom"/>
          </w:tcPr>
          <w:p w14:paraId="76D8EE2D" w14:textId="77777777" w:rsidR="000836C4" w:rsidRPr="00994658" w:rsidRDefault="000836C4" w:rsidP="005F3764">
            <w:pPr>
              <w:suppressAutoHyphens/>
              <w:autoSpaceDN w:val="0"/>
              <w:jc w:val="left"/>
              <w:textAlignment w:val="baseline"/>
              <w:rPr>
                <w:rFonts w:ascii="Calibri" w:eastAsia="Times New Roman" w:hAnsi="Calibri" w:cs="Calibri"/>
                <w:sz w:val="24"/>
                <w:szCs w:val="24"/>
                <w:lang w:eastAsia="en-US"/>
              </w:rPr>
            </w:pPr>
          </w:p>
        </w:tc>
      </w:tr>
      <w:tr w:rsidR="000836C4" w:rsidRPr="00994658" w14:paraId="5280F503" w14:textId="77777777" w:rsidTr="005F3764">
        <w:trPr>
          <w:trHeight w:val="384"/>
          <w:jc w:val="center"/>
        </w:trPr>
        <w:tc>
          <w:tcPr>
            <w:tcW w:w="541" w:type="dxa"/>
            <w:noWrap/>
            <w:vAlign w:val="center"/>
          </w:tcPr>
          <w:p w14:paraId="68CA3F8F" w14:textId="77777777" w:rsidR="000836C4" w:rsidRPr="00994658" w:rsidRDefault="000836C4" w:rsidP="005F3764">
            <w:pPr>
              <w:suppressAutoHyphens/>
              <w:autoSpaceDN w:val="0"/>
              <w:jc w:val="center"/>
              <w:textAlignment w:val="baseline"/>
              <w:rPr>
                <w:rFonts w:ascii="Calibri" w:eastAsia="Times New Roman" w:hAnsi="Calibri" w:cs="Calibri"/>
                <w:sz w:val="24"/>
                <w:szCs w:val="24"/>
                <w:lang w:eastAsia="en-US"/>
              </w:rPr>
            </w:pPr>
            <w:r w:rsidRPr="00994658">
              <w:rPr>
                <w:rFonts w:ascii="Calibri" w:eastAsia="Times New Roman" w:hAnsi="Calibri" w:cs="Calibri"/>
                <w:sz w:val="24"/>
                <w:szCs w:val="24"/>
                <w:lang w:eastAsia="en-US"/>
              </w:rPr>
              <w:t>3.</w:t>
            </w:r>
          </w:p>
        </w:tc>
        <w:tc>
          <w:tcPr>
            <w:tcW w:w="5113" w:type="dxa"/>
            <w:vAlign w:val="center"/>
          </w:tcPr>
          <w:p w14:paraId="31F531FC" w14:textId="0A369FEA" w:rsidR="000836C4" w:rsidRPr="009E2130" w:rsidRDefault="009E2130" w:rsidP="005F3764">
            <w:pPr>
              <w:tabs>
                <w:tab w:val="left" w:pos="426"/>
              </w:tabs>
              <w:suppressAutoHyphens/>
              <w:autoSpaceDN w:val="0"/>
              <w:textAlignment w:val="baseline"/>
              <w:rPr>
                <w:rFonts w:eastAsia="Times New Roman" w:cstheme="minorHAnsi"/>
                <w:sz w:val="24"/>
                <w:szCs w:val="24"/>
                <w:lang w:eastAsia="en-US"/>
              </w:rPr>
            </w:pPr>
            <w:r w:rsidRPr="009E2130">
              <w:rPr>
                <w:rFonts w:eastAsia="Times New Roman" w:cstheme="minorHAnsi"/>
                <w:sz w:val="24"/>
                <w:szCs w:val="24"/>
                <w:lang w:eastAsia="en-US"/>
              </w:rPr>
              <w:t>Automobilių stovėjimo aikštelės, privažiavimo iš Aukštaičių g., Utenoje, paprastojo remonto darbai</w:t>
            </w:r>
          </w:p>
        </w:tc>
        <w:tc>
          <w:tcPr>
            <w:tcW w:w="1825" w:type="dxa"/>
            <w:noWrap/>
            <w:vAlign w:val="bottom"/>
          </w:tcPr>
          <w:p w14:paraId="268B4CA4" w14:textId="77777777" w:rsidR="000836C4" w:rsidRPr="00994658" w:rsidRDefault="000836C4" w:rsidP="005F3764">
            <w:pPr>
              <w:suppressAutoHyphens/>
              <w:autoSpaceDN w:val="0"/>
              <w:jc w:val="left"/>
              <w:textAlignment w:val="baseline"/>
              <w:rPr>
                <w:rFonts w:ascii="Calibri" w:eastAsia="Times New Roman" w:hAnsi="Calibri" w:cs="Calibri"/>
                <w:sz w:val="24"/>
                <w:szCs w:val="24"/>
                <w:lang w:eastAsia="en-US"/>
              </w:rPr>
            </w:pPr>
          </w:p>
        </w:tc>
        <w:tc>
          <w:tcPr>
            <w:tcW w:w="2126" w:type="dxa"/>
            <w:noWrap/>
            <w:vAlign w:val="bottom"/>
          </w:tcPr>
          <w:p w14:paraId="4907FCFB" w14:textId="77777777" w:rsidR="000836C4" w:rsidRPr="00994658" w:rsidRDefault="000836C4" w:rsidP="005F3764">
            <w:pPr>
              <w:suppressAutoHyphens/>
              <w:autoSpaceDN w:val="0"/>
              <w:jc w:val="left"/>
              <w:textAlignment w:val="baseline"/>
              <w:rPr>
                <w:rFonts w:ascii="Calibri" w:eastAsia="Times New Roman" w:hAnsi="Calibri" w:cs="Calibri"/>
                <w:sz w:val="24"/>
                <w:szCs w:val="24"/>
                <w:lang w:eastAsia="en-US"/>
              </w:rPr>
            </w:pPr>
          </w:p>
        </w:tc>
      </w:tr>
      <w:tr w:rsidR="000836C4" w:rsidRPr="00994658" w14:paraId="291CC640" w14:textId="77777777" w:rsidTr="005F3764">
        <w:trPr>
          <w:trHeight w:val="297"/>
          <w:jc w:val="center"/>
        </w:trPr>
        <w:tc>
          <w:tcPr>
            <w:tcW w:w="7479" w:type="dxa"/>
            <w:gridSpan w:val="3"/>
            <w:vAlign w:val="center"/>
            <w:hideMark/>
          </w:tcPr>
          <w:p w14:paraId="7ED6D6F2" w14:textId="77777777" w:rsidR="000836C4" w:rsidRPr="00994658" w:rsidRDefault="000836C4" w:rsidP="005F3764">
            <w:pPr>
              <w:suppressAutoHyphens/>
              <w:autoSpaceDN w:val="0"/>
              <w:jc w:val="right"/>
              <w:textAlignment w:val="baseline"/>
              <w:rPr>
                <w:rFonts w:ascii="Calibri" w:eastAsia="Times New Roman" w:hAnsi="Calibri" w:cs="Calibri"/>
                <w:b/>
                <w:bCs/>
                <w:sz w:val="24"/>
                <w:szCs w:val="24"/>
                <w:lang w:eastAsia="en-US"/>
              </w:rPr>
            </w:pPr>
            <w:r w:rsidRPr="00994658">
              <w:rPr>
                <w:rFonts w:ascii="Calibri" w:eastAsia="Times New Roman" w:hAnsi="Calibri" w:cs="Calibri"/>
                <w:b/>
                <w:bCs/>
                <w:sz w:val="24"/>
                <w:szCs w:val="24"/>
                <w:lang w:eastAsia="en-US"/>
              </w:rPr>
              <w:t>Bendra suma be PVM*:</w:t>
            </w:r>
          </w:p>
        </w:tc>
        <w:tc>
          <w:tcPr>
            <w:tcW w:w="2126" w:type="dxa"/>
            <w:noWrap/>
            <w:vAlign w:val="bottom"/>
            <w:hideMark/>
          </w:tcPr>
          <w:p w14:paraId="130104AB" w14:textId="77777777" w:rsidR="000836C4" w:rsidRPr="00994658" w:rsidRDefault="000836C4" w:rsidP="005F3764">
            <w:pPr>
              <w:suppressAutoHyphens/>
              <w:autoSpaceDN w:val="0"/>
              <w:jc w:val="left"/>
              <w:textAlignment w:val="baseline"/>
              <w:rPr>
                <w:rFonts w:ascii="Calibri" w:eastAsia="Times New Roman" w:hAnsi="Calibri" w:cs="Calibri"/>
                <w:sz w:val="24"/>
                <w:szCs w:val="24"/>
                <w:lang w:eastAsia="en-US"/>
              </w:rPr>
            </w:pPr>
            <w:r w:rsidRPr="00994658">
              <w:rPr>
                <w:rFonts w:ascii="Calibri" w:eastAsia="Times New Roman" w:hAnsi="Calibri" w:cs="Calibri"/>
                <w:sz w:val="24"/>
                <w:szCs w:val="24"/>
                <w:lang w:eastAsia="en-US"/>
              </w:rPr>
              <w:t> </w:t>
            </w:r>
          </w:p>
        </w:tc>
      </w:tr>
      <w:tr w:rsidR="000836C4" w:rsidRPr="00994658" w14:paraId="136A05F1" w14:textId="77777777" w:rsidTr="005F3764">
        <w:trPr>
          <w:trHeight w:val="297"/>
          <w:jc w:val="center"/>
        </w:trPr>
        <w:tc>
          <w:tcPr>
            <w:tcW w:w="7479" w:type="dxa"/>
            <w:gridSpan w:val="3"/>
            <w:vAlign w:val="center"/>
            <w:hideMark/>
          </w:tcPr>
          <w:p w14:paraId="4FEE4C95" w14:textId="77777777" w:rsidR="000836C4" w:rsidRPr="00994658" w:rsidRDefault="000836C4" w:rsidP="005F3764">
            <w:pPr>
              <w:suppressAutoHyphens/>
              <w:autoSpaceDN w:val="0"/>
              <w:jc w:val="right"/>
              <w:textAlignment w:val="baseline"/>
              <w:rPr>
                <w:rFonts w:ascii="Calibri" w:eastAsia="Times New Roman" w:hAnsi="Calibri" w:cs="Calibri"/>
                <w:b/>
                <w:bCs/>
                <w:sz w:val="24"/>
                <w:szCs w:val="24"/>
                <w:lang w:eastAsia="en-US"/>
              </w:rPr>
            </w:pPr>
            <w:r w:rsidRPr="00994658">
              <w:rPr>
                <w:rFonts w:ascii="Calibri" w:eastAsia="Times New Roman" w:hAnsi="Calibri" w:cs="Calibri"/>
                <w:b/>
                <w:bCs/>
                <w:sz w:val="24"/>
                <w:szCs w:val="24"/>
                <w:lang w:eastAsia="en-US"/>
              </w:rPr>
              <w:t>PVM [tarifas] suma*:</w:t>
            </w:r>
          </w:p>
        </w:tc>
        <w:tc>
          <w:tcPr>
            <w:tcW w:w="2126" w:type="dxa"/>
            <w:noWrap/>
            <w:vAlign w:val="bottom"/>
            <w:hideMark/>
          </w:tcPr>
          <w:p w14:paraId="03FCC6FA" w14:textId="77777777" w:rsidR="000836C4" w:rsidRPr="00994658" w:rsidRDefault="000836C4" w:rsidP="005F3764">
            <w:pPr>
              <w:suppressAutoHyphens/>
              <w:autoSpaceDN w:val="0"/>
              <w:jc w:val="left"/>
              <w:textAlignment w:val="baseline"/>
              <w:rPr>
                <w:rFonts w:ascii="Calibri" w:eastAsia="Times New Roman" w:hAnsi="Calibri" w:cs="Calibri"/>
                <w:sz w:val="24"/>
                <w:szCs w:val="24"/>
                <w:lang w:eastAsia="en-US"/>
              </w:rPr>
            </w:pPr>
            <w:r w:rsidRPr="00994658">
              <w:rPr>
                <w:rFonts w:ascii="Calibri" w:eastAsia="Times New Roman" w:hAnsi="Calibri" w:cs="Calibri"/>
                <w:sz w:val="24"/>
                <w:szCs w:val="24"/>
                <w:lang w:eastAsia="en-US"/>
              </w:rPr>
              <w:t> </w:t>
            </w:r>
          </w:p>
        </w:tc>
      </w:tr>
      <w:tr w:rsidR="000836C4" w:rsidRPr="00994658" w14:paraId="08D65369" w14:textId="77777777" w:rsidTr="005F3764">
        <w:trPr>
          <w:trHeight w:val="297"/>
          <w:jc w:val="center"/>
        </w:trPr>
        <w:tc>
          <w:tcPr>
            <w:tcW w:w="7479" w:type="dxa"/>
            <w:gridSpan w:val="3"/>
            <w:vAlign w:val="center"/>
            <w:hideMark/>
          </w:tcPr>
          <w:p w14:paraId="6572ACF7" w14:textId="77777777" w:rsidR="000836C4" w:rsidRPr="00994658" w:rsidRDefault="000836C4" w:rsidP="005F3764">
            <w:pPr>
              <w:suppressAutoHyphens/>
              <w:autoSpaceDN w:val="0"/>
              <w:jc w:val="right"/>
              <w:textAlignment w:val="baseline"/>
              <w:rPr>
                <w:rFonts w:ascii="Calibri" w:eastAsia="Times New Roman" w:hAnsi="Calibri" w:cs="Calibri"/>
                <w:b/>
                <w:bCs/>
                <w:sz w:val="24"/>
                <w:szCs w:val="24"/>
                <w:lang w:eastAsia="en-US"/>
              </w:rPr>
            </w:pPr>
            <w:r w:rsidRPr="00994658">
              <w:rPr>
                <w:rFonts w:ascii="Calibri" w:eastAsia="Times New Roman" w:hAnsi="Calibri" w:cs="Calibri"/>
                <w:b/>
                <w:bCs/>
                <w:sz w:val="24"/>
                <w:szCs w:val="24"/>
                <w:lang w:eastAsia="en-US"/>
              </w:rPr>
              <w:t>BENDRA SUMA su PVM*:</w:t>
            </w:r>
          </w:p>
        </w:tc>
        <w:tc>
          <w:tcPr>
            <w:tcW w:w="2126" w:type="dxa"/>
            <w:noWrap/>
            <w:vAlign w:val="bottom"/>
            <w:hideMark/>
          </w:tcPr>
          <w:p w14:paraId="7B626554" w14:textId="77777777" w:rsidR="000836C4" w:rsidRPr="00994658" w:rsidRDefault="000836C4" w:rsidP="005F3764">
            <w:pPr>
              <w:suppressAutoHyphens/>
              <w:autoSpaceDN w:val="0"/>
              <w:jc w:val="left"/>
              <w:textAlignment w:val="baseline"/>
              <w:rPr>
                <w:rFonts w:ascii="Calibri" w:eastAsia="Times New Roman" w:hAnsi="Calibri" w:cs="Calibri"/>
                <w:sz w:val="24"/>
                <w:szCs w:val="24"/>
                <w:lang w:eastAsia="en-US"/>
              </w:rPr>
            </w:pPr>
            <w:r w:rsidRPr="00994658">
              <w:rPr>
                <w:rFonts w:ascii="Calibri" w:eastAsia="Times New Roman" w:hAnsi="Calibri" w:cs="Calibri"/>
                <w:sz w:val="24"/>
                <w:szCs w:val="24"/>
                <w:lang w:eastAsia="en-US"/>
              </w:rPr>
              <w:t> </w:t>
            </w:r>
          </w:p>
        </w:tc>
      </w:tr>
    </w:tbl>
    <w:p w14:paraId="214A9B6B" w14:textId="77777777" w:rsidR="000836C4" w:rsidRPr="00994658" w:rsidRDefault="000836C4" w:rsidP="000836C4">
      <w:pPr>
        <w:widowControl w:val="0"/>
        <w:tabs>
          <w:tab w:val="left" w:pos="9640"/>
        </w:tabs>
        <w:suppressAutoHyphens/>
        <w:autoSpaceDN w:val="0"/>
        <w:jc w:val="left"/>
        <w:textAlignment w:val="baseline"/>
        <w:rPr>
          <w:rFonts w:ascii="Calibri" w:eastAsia="Times New Roman" w:hAnsi="Calibri" w:cs="Calibri"/>
          <w:b/>
          <w:sz w:val="24"/>
          <w:szCs w:val="24"/>
        </w:rPr>
      </w:pPr>
    </w:p>
    <w:p w14:paraId="46391B28" w14:textId="77777777" w:rsidR="000836C4" w:rsidRPr="00994658" w:rsidRDefault="000836C4" w:rsidP="000836C4">
      <w:pPr>
        <w:suppressAutoHyphens/>
        <w:autoSpaceDN w:val="0"/>
        <w:jc w:val="left"/>
        <w:textAlignment w:val="baseline"/>
        <w:rPr>
          <w:rFonts w:ascii="Calibri" w:eastAsia="Times New Roman" w:hAnsi="Calibri" w:cs="Calibri"/>
          <w:sz w:val="24"/>
          <w:szCs w:val="24"/>
          <w:lang w:eastAsia="en-US"/>
        </w:rPr>
      </w:pPr>
    </w:p>
    <w:p w14:paraId="17D3ABB8" w14:textId="77777777" w:rsidR="000836C4" w:rsidRPr="00994658" w:rsidRDefault="000836C4" w:rsidP="000836C4">
      <w:pPr>
        <w:suppressAutoHyphens/>
        <w:autoSpaceDN w:val="0"/>
        <w:jc w:val="left"/>
        <w:textAlignment w:val="baseline"/>
        <w:rPr>
          <w:rFonts w:ascii="Calibri" w:eastAsia="Times New Roman" w:hAnsi="Calibri" w:cs="Calibri"/>
          <w:sz w:val="24"/>
          <w:szCs w:val="24"/>
          <w:lang w:eastAsia="en-US"/>
        </w:rPr>
      </w:pPr>
    </w:p>
    <w:p w14:paraId="2E6F71AF" w14:textId="77777777" w:rsidR="000836C4" w:rsidRPr="00994658" w:rsidRDefault="000836C4" w:rsidP="000836C4">
      <w:pPr>
        <w:suppressAutoHyphens/>
        <w:autoSpaceDN w:val="0"/>
        <w:textAlignment w:val="baseline"/>
        <w:rPr>
          <w:rFonts w:ascii="Calibri" w:eastAsia="Times New Roman" w:hAnsi="Calibri" w:cs="Calibri"/>
          <w:b/>
          <w:sz w:val="24"/>
          <w:szCs w:val="24"/>
          <w:lang w:eastAsia="en-US"/>
        </w:rPr>
      </w:pPr>
      <w:r w:rsidRPr="00994658">
        <w:rPr>
          <w:rFonts w:ascii="Calibri" w:eastAsia="Times New Roman" w:hAnsi="Calibri" w:cs="Calibri"/>
          <w:b/>
          <w:sz w:val="24"/>
          <w:szCs w:val="24"/>
          <w:lang w:eastAsia="en-US"/>
        </w:rPr>
        <w:t>Užsakovas</w:t>
      </w:r>
      <w:r w:rsidRPr="00994658">
        <w:rPr>
          <w:rFonts w:ascii="Calibri" w:eastAsia="Times New Roman" w:hAnsi="Calibri" w:cs="Calibri"/>
          <w:b/>
          <w:sz w:val="24"/>
          <w:szCs w:val="24"/>
          <w:lang w:eastAsia="en-US"/>
        </w:rPr>
        <w:tab/>
        <w:t xml:space="preserve">          </w:t>
      </w:r>
      <w:r w:rsidRPr="00994658">
        <w:rPr>
          <w:rFonts w:ascii="Calibri" w:eastAsia="Times New Roman" w:hAnsi="Calibri" w:cs="Calibri"/>
          <w:b/>
          <w:sz w:val="24"/>
          <w:szCs w:val="24"/>
          <w:lang w:eastAsia="en-US"/>
        </w:rPr>
        <w:tab/>
      </w:r>
      <w:r w:rsidRPr="00994658">
        <w:rPr>
          <w:rFonts w:ascii="Calibri" w:eastAsia="Times New Roman" w:hAnsi="Calibri" w:cs="Calibri"/>
          <w:b/>
          <w:sz w:val="24"/>
          <w:szCs w:val="24"/>
          <w:lang w:eastAsia="en-US"/>
        </w:rPr>
        <w:tab/>
      </w:r>
      <w:r w:rsidRPr="00994658">
        <w:rPr>
          <w:rFonts w:ascii="Calibri" w:eastAsia="Times New Roman" w:hAnsi="Calibri" w:cs="Calibri"/>
          <w:b/>
          <w:sz w:val="24"/>
          <w:szCs w:val="24"/>
          <w:lang w:eastAsia="en-US"/>
        </w:rPr>
        <w:tab/>
        <w:t xml:space="preserve">              </w:t>
      </w:r>
      <w:r>
        <w:rPr>
          <w:rFonts w:ascii="Calibri" w:eastAsia="Times New Roman" w:hAnsi="Calibri" w:cs="Calibri"/>
          <w:b/>
          <w:sz w:val="24"/>
          <w:szCs w:val="24"/>
          <w:lang w:eastAsia="en-US"/>
        </w:rPr>
        <w:t xml:space="preserve">                                                    </w:t>
      </w:r>
      <w:r w:rsidRPr="00994658">
        <w:rPr>
          <w:rFonts w:ascii="Calibri" w:eastAsia="Times New Roman" w:hAnsi="Calibri" w:cs="Calibri"/>
          <w:b/>
          <w:sz w:val="24"/>
          <w:szCs w:val="24"/>
          <w:lang w:eastAsia="en-US"/>
        </w:rPr>
        <w:t>Rangovas</w:t>
      </w:r>
      <w:r w:rsidRPr="00994658">
        <w:rPr>
          <w:rFonts w:ascii="Calibri" w:eastAsia="Times New Roman" w:hAnsi="Calibri" w:cs="Calibri"/>
          <w:b/>
          <w:sz w:val="24"/>
          <w:szCs w:val="24"/>
          <w:lang w:eastAsia="en-US"/>
        </w:rPr>
        <w:tab/>
      </w:r>
      <w:r w:rsidRPr="00994658">
        <w:rPr>
          <w:rFonts w:ascii="Calibri" w:eastAsia="Times New Roman" w:hAnsi="Calibri" w:cs="Calibri"/>
          <w:b/>
          <w:sz w:val="24"/>
          <w:szCs w:val="24"/>
          <w:lang w:eastAsia="en-US"/>
        </w:rPr>
        <w:tab/>
        <w:t xml:space="preserve">                                                          </w:t>
      </w:r>
    </w:p>
    <w:p w14:paraId="04691720" w14:textId="77777777" w:rsidR="000836C4" w:rsidRPr="00994658" w:rsidRDefault="000836C4" w:rsidP="000836C4">
      <w:pPr>
        <w:suppressAutoHyphens/>
        <w:autoSpaceDN w:val="0"/>
        <w:textAlignment w:val="baseline"/>
        <w:rPr>
          <w:rFonts w:ascii="Calibri" w:eastAsia="Times New Roman" w:hAnsi="Calibri" w:cs="Calibri"/>
          <w:sz w:val="24"/>
          <w:szCs w:val="24"/>
          <w:lang w:eastAsia="en-US"/>
        </w:rPr>
      </w:pPr>
      <w:r w:rsidRPr="00994658">
        <w:rPr>
          <w:rFonts w:ascii="Calibri" w:eastAsia="Times New Roman" w:hAnsi="Calibri" w:cs="Calibri"/>
          <w:sz w:val="24"/>
          <w:szCs w:val="24"/>
          <w:lang w:eastAsia="en-US"/>
        </w:rPr>
        <w:t>Administracijos direktorius</w:t>
      </w:r>
    </w:p>
    <w:p w14:paraId="4EA8E437" w14:textId="77777777" w:rsidR="000836C4" w:rsidRPr="00994658" w:rsidRDefault="000836C4" w:rsidP="000836C4">
      <w:pPr>
        <w:suppressAutoHyphens/>
        <w:autoSpaceDN w:val="0"/>
        <w:jc w:val="left"/>
        <w:textAlignment w:val="baseline"/>
        <w:rPr>
          <w:rFonts w:ascii="Calibri" w:eastAsia="Times New Roman" w:hAnsi="Calibri" w:cs="Calibri"/>
          <w:sz w:val="24"/>
          <w:szCs w:val="24"/>
          <w:lang w:eastAsia="en-US"/>
        </w:rPr>
      </w:pPr>
      <w:r w:rsidRPr="00994658">
        <w:rPr>
          <w:rFonts w:ascii="Calibri" w:eastAsia="Times New Roman" w:hAnsi="Calibri" w:cs="Calibri"/>
          <w:sz w:val="24"/>
          <w:szCs w:val="24"/>
          <w:lang w:eastAsia="en-US"/>
        </w:rPr>
        <w:t xml:space="preserve">______________________                                                                 _____________________                                                                          </w:t>
      </w:r>
    </w:p>
    <w:p w14:paraId="4047F7A9" w14:textId="77777777" w:rsidR="000836C4" w:rsidRPr="00994658" w:rsidRDefault="000836C4" w:rsidP="000836C4">
      <w:pPr>
        <w:tabs>
          <w:tab w:val="left" w:pos="8647"/>
        </w:tabs>
        <w:autoSpaceDN w:val="0"/>
        <w:spacing w:after="200" w:line="276" w:lineRule="auto"/>
        <w:jc w:val="left"/>
        <w:textAlignment w:val="baseline"/>
        <w:rPr>
          <w:rFonts w:ascii="Calibri" w:eastAsia="Calibri" w:hAnsi="Calibri" w:cs="Calibri"/>
          <w:sz w:val="24"/>
          <w:szCs w:val="24"/>
          <w:lang w:eastAsia="en-US"/>
        </w:rPr>
        <w:sectPr w:rsidR="000836C4" w:rsidRPr="00994658" w:rsidSect="000836C4">
          <w:headerReference w:type="default" r:id="rId29"/>
          <w:footerReference w:type="default" r:id="rId30"/>
          <w:pgSz w:w="11906" w:h="16838"/>
          <w:pgMar w:top="567" w:right="567" w:bottom="1134" w:left="1170" w:header="567" w:footer="567" w:gutter="0"/>
          <w:cols w:space="1296"/>
          <w:docGrid w:linePitch="360"/>
        </w:sectPr>
      </w:pPr>
      <w:r w:rsidRPr="00994658">
        <w:rPr>
          <w:rFonts w:ascii="Calibri" w:eastAsia="Times New Roman" w:hAnsi="Calibri" w:cs="Calibri"/>
          <w:sz w:val="24"/>
          <w:szCs w:val="24"/>
          <w:lang w:eastAsia="en-US"/>
        </w:rPr>
        <w:t xml:space="preserve">(parašas, data)                                                                                        (parašas, data)                                                                                                                                                                                                                                                                                                </w:t>
      </w:r>
    </w:p>
    <w:p w14:paraId="52767B7E" w14:textId="77777777" w:rsidR="00A51405" w:rsidRDefault="00A51405" w:rsidP="00733E2F">
      <w:pPr>
        <w:pStyle w:val="Betarp"/>
        <w:jc w:val="center"/>
        <w:rPr>
          <w:rFonts w:ascii="Calibri" w:eastAsia="Lucida Sans Unicode" w:hAnsi="Calibri" w:cs="Calibri"/>
          <w:spacing w:val="-3"/>
          <w:sz w:val="24"/>
          <w:szCs w:val="24"/>
        </w:rPr>
      </w:pPr>
    </w:p>
    <w:p w14:paraId="2B117A61" w14:textId="77777777" w:rsidR="00A51405" w:rsidRDefault="00A51405" w:rsidP="00733E2F">
      <w:pPr>
        <w:pStyle w:val="Betarp"/>
        <w:jc w:val="center"/>
        <w:rPr>
          <w:rFonts w:ascii="Calibri" w:eastAsia="Lucida Sans Unicode" w:hAnsi="Calibri" w:cs="Calibri"/>
          <w:spacing w:val="-3"/>
          <w:sz w:val="24"/>
          <w:szCs w:val="24"/>
        </w:rPr>
      </w:pPr>
    </w:p>
    <w:p w14:paraId="07FF2398" w14:textId="59FAEF28" w:rsidR="000836C4" w:rsidRPr="004A4C79" w:rsidRDefault="000836C4" w:rsidP="000836C4">
      <w:pPr>
        <w:jc w:val="right"/>
        <w:rPr>
          <w:rFonts w:ascii="Calibri" w:hAnsi="Calibri" w:cs="Calibri"/>
          <w:sz w:val="24"/>
          <w:szCs w:val="24"/>
        </w:rPr>
      </w:pPr>
      <w:r w:rsidRPr="004A4C79">
        <w:rPr>
          <w:rFonts w:ascii="Calibri" w:hAnsi="Calibri" w:cs="Calibri"/>
          <w:sz w:val="24"/>
          <w:szCs w:val="24"/>
        </w:rPr>
        <w:t xml:space="preserve">Sutarties priedas Nr. </w:t>
      </w:r>
      <w:r>
        <w:rPr>
          <w:rFonts w:ascii="Calibri" w:hAnsi="Calibri" w:cs="Calibri"/>
          <w:sz w:val="24"/>
          <w:szCs w:val="24"/>
        </w:rPr>
        <w:t>3</w:t>
      </w:r>
    </w:p>
    <w:p w14:paraId="368A3E10" w14:textId="77777777" w:rsidR="00A51405" w:rsidRDefault="00A51405" w:rsidP="00733E2F">
      <w:pPr>
        <w:pStyle w:val="Betarp"/>
        <w:jc w:val="center"/>
        <w:rPr>
          <w:rFonts w:ascii="Calibri" w:eastAsia="Lucida Sans Unicode" w:hAnsi="Calibri" w:cs="Calibri"/>
          <w:spacing w:val="-3"/>
          <w:sz w:val="24"/>
          <w:szCs w:val="24"/>
        </w:rPr>
      </w:pPr>
    </w:p>
    <w:p w14:paraId="54804A30" w14:textId="7593766D" w:rsidR="00A51405" w:rsidRDefault="006C73C4" w:rsidP="006C73C4">
      <w:pPr>
        <w:pStyle w:val="Betarp"/>
        <w:jc w:val="left"/>
        <w:rPr>
          <w:rFonts w:ascii="Calibri" w:eastAsia="Lucida Sans Unicode" w:hAnsi="Calibri" w:cs="Calibri"/>
          <w:spacing w:val="-3"/>
          <w:sz w:val="24"/>
          <w:szCs w:val="24"/>
        </w:rPr>
      </w:pPr>
      <w:r>
        <w:rPr>
          <w:rFonts w:ascii="Calibri" w:eastAsia="Lucida Sans Unicode" w:hAnsi="Calibri" w:cs="Calibri"/>
          <w:spacing w:val="-3"/>
          <w:sz w:val="24"/>
          <w:szCs w:val="24"/>
        </w:rPr>
        <w:t>Pridedama atskiru failu</w:t>
      </w:r>
    </w:p>
    <w:p w14:paraId="31EFFC5C" w14:textId="77777777" w:rsidR="00A51405" w:rsidRDefault="00A51405" w:rsidP="00733E2F">
      <w:pPr>
        <w:pStyle w:val="Betarp"/>
        <w:jc w:val="center"/>
        <w:rPr>
          <w:rFonts w:ascii="Calibri" w:eastAsia="Lucida Sans Unicode" w:hAnsi="Calibri" w:cs="Calibri"/>
          <w:spacing w:val="-3"/>
          <w:sz w:val="24"/>
          <w:szCs w:val="24"/>
        </w:rPr>
      </w:pPr>
    </w:p>
    <w:p w14:paraId="4E243260" w14:textId="77777777" w:rsidR="00A51405" w:rsidRDefault="00A51405" w:rsidP="00733E2F">
      <w:pPr>
        <w:pStyle w:val="Betarp"/>
        <w:jc w:val="center"/>
        <w:rPr>
          <w:rFonts w:ascii="Calibri" w:eastAsia="Lucida Sans Unicode" w:hAnsi="Calibri" w:cs="Calibri"/>
          <w:spacing w:val="-3"/>
          <w:sz w:val="24"/>
          <w:szCs w:val="24"/>
        </w:rPr>
      </w:pPr>
    </w:p>
    <w:p w14:paraId="5F085AA3" w14:textId="77777777" w:rsidR="00A51405" w:rsidRDefault="00A51405" w:rsidP="00733E2F">
      <w:pPr>
        <w:pStyle w:val="Betarp"/>
        <w:jc w:val="center"/>
        <w:rPr>
          <w:rFonts w:ascii="Calibri" w:eastAsia="Lucida Sans Unicode" w:hAnsi="Calibri" w:cs="Calibri"/>
          <w:spacing w:val="-3"/>
          <w:sz w:val="24"/>
          <w:szCs w:val="24"/>
        </w:rPr>
      </w:pPr>
    </w:p>
    <w:p w14:paraId="6E411E76" w14:textId="77777777" w:rsidR="00A51405" w:rsidRDefault="00A51405" w:rsidP="00733E2F">
      <w:pPr>
        <w:pStyle w:val="Betarp"/>
        <w:jc w:val="center"/>
        <w:rPr>
          <w:rFonts w:ascii="Calibri" w:eastAsia="Lucida Sans Unicode" w:hAnsi="Calibri" w:cs="Calibri"/>
          <w:spacing w:val="-3"/>
          <w:sz w:val="24"/>
          <w:szCs w:val="24"/>
        </w:rPr>
      </w:pPr>
    </w:p>
    <w:p w14:paraId="08F72AFB" w14:textId="77777777" w:rsidR="00A51405" w:rsidRDefault="00A51405" w:rsidP="00733E2F">
      <w:pPr>
        <w:pStyle w:val="Betarp"/>
        <w:jc w:val="center"/>
        <w:rPr>
          <w:rFonts w:ascii="Calibri" w:eastAsia="Lucida Sans Unicode" w:hAnsi="Calibri" w:cs="Calibri"/>
          <w:spacing w:val="-3"/>
          <w:sz w:val="24"/>
          <w:szCs w:val="24"/>
        </w:rPr>
      </w:pPr>
    </w:p>
    <w:p w14:paraId="4DC6D5EC" w14:textId="77777777" w:rsidR="00A51405" w:rsidRDefault="00A51405" w:rsidP="00733E2F">
      <w:pPr>
        <w:pStyle w:val="Betarp"/>
        <w:jc w:val="center"/>
        <w:rPr>
          <w:rFonts w:ascii="Calibri" w:eastAsia="Lucida Sans Unicode" w:hAnsi="Calibri" w:cs="Calibri"/>
          <w:spacing w:val="-3"/>
          <w:sz w:val="24"/>
          <w:szCs w:val="24"/>
        </w:rPr>
      </w:pPr>
    </w:p>
    <w:p w14:paraId="695A8627" w14:textId="77777777" w:rsidR="00A51405" w:rsidRDefault="00A51405" w:rsidP="00733E2F">
      <w:pPr>
        <w:pStyle w:val="Betarp"/>
        <w:jc w:val="center"/>
        <w:rPr>
          <w:rFonts w:ascii="Calibri" w:eastAsia="Lucida Sans Unicode" w:hAnsi="Calibri" w:cs="Calibri"/>
          <w:spacing w:val="-3"/>
          <w:sz w:val="24"/>
          <w:szCs w:val="24"/>
        </w:rPr>
      </w:pPr>
    </w:p>
    <w:p w14:paraId="4121FD6C" w14:textId="77777777" w:rsidR="00A51405" w:rsidRDefault="00A51405" w:rsidP="00733E2F">
      <w:pPr>
        <w:pStyle w:val="Betarp"/>
        <w:jc w:val="center"/>
        <w:rPr>
          <w:rFonts w:ascii="Calibri" w:eastAsia="Lucida Sans Unicode" w:hAnsi="Calibri" w:cs="Calibri"/>
          <w:spacing w:val="-3"/>
          <w:sz w:val="24"/>
          <w:szCs w:val="24"/>
        </w:rPr>
      </w:pPr>
    </w:p>
    <w:p w14:paraId="40178F58" w14:textId="77777777" w:rsidR="00A51405" w:rsidRDefault="00A51405" w:rsidP="00733E2F">
      <w:pPr>
        <w:pStyle w:val="Betarp"/>
        <w:jc w:val="center"/>
        <w:rPr>
          <w:rFonts w:ascii="Calibri" w:eastAsia="Lucida Sans Unicode" w:hAnsi="Calibri" w:cs="Calibri"/>
          <w:spacing w:val="-3"/>
          <w:sz w:val="24"/>
          <w:szCs w:val="24"/>
        </w:rPr>
      </w:pPr>
    </w:p>
    <w:p w14:paraId="3A53F400" w14:textId="77777777" w:rsidR="00A51405" w:rsidRDefault="00A51405" w:rsidP="00733E2F">
      <w:pPr>
        <w:pStyle w:val="Betarp"/>
        <w:jc w:val="center"/>
        <w:rPr>
          <w:rFonts w:ascii="Calibri" w:eastAsia="Lucida Sans Unicode" w:hAnsi="Calibri" w:cs="Calibri"/>
          <w:spacing w:val="-3"/>
          <w:sz w:val="24"/>
          <w:szCs w:val="24"/>
        </w:rPr>
      </w:pPr>
    </w:p>
    <w:p w14:paraId="2802EAF7" w14:textId="77777777" w:rsidR="00A51405" w:rsidRDefault="00A51405" w:rsidP="00733E2F">
      <w:pPr>
        <w:pStyle w:val="Betarp"/>
        <w:jc w:val="center"/>
        <w:rPr>
          <w:rFonts w:ascii="Calibri" w:eastAsia="Lucida Sans Unicode" w:hAnsi="Calibri" w:cs="Calibri"/>
          <w:spacing w:val="-3"/>
          <w:sz w:val="24"/>
          <w:szCs w:val="24"/>
        </w:rPr>
      </w:pPr>
    </w:p>
    <w:p w14:paraId="04CA12E3" w14:textId="77777777" w:rsidR="00A51405" w:rsidRDefault="00A51405" w:rsidP="00733E2F">
      <w:pPr>
        <w:pStyle w:val="Betarp"/>
        <w:jc w:val="center"/>
        <w:rPr>
          <w:rFonts w:ascii="Calibri" w:eastAsia="Lucida Sans Unicode" w:hAnsi="Calibri" w:cs="Calibri"/>
          <w:spacing w:val="-3"/>
          <w:sz w:val="24"/>
          <w:szCs w:val="24"/>
        </w:rPr>
      </w:pPr>
    </w:p>
    <w:p w14:paraId="491D798B" w14:textId="77777777" w:rsidR="00A51405" w:rsidRDefault="00A51405" w:rsidP="00733E2F">
      <w:pPr>
        <w:pStyle w:val="Betarp"/>
        <w:jc w:val="center"/>
        <w:rPr>
          <w:rFonts w:ascii="Calibri" w:eastAsia="Lucida Sans Unicode" w:hAnsi="Calibri" w:cs="Calibri"/>
          <w:spacing w:val="-3"/>
          <w:sz w:val="24"/>
          <w:szCs w:val="24"/>
        </w:rPr>
      </w:pPr>
    </w:p>
    <w:p w14:paraId="67F0886C" w14:textId="77777777" w:rsidR="00A51405" w:rsidRDefault="00A51405" w:rsidP="00733E2F">
      <w:pPr>
        <w:pStyle w:val="Betarp"/>
        <w:jc w:val="center"/>
        <w:rPr>
          <w:rFonts w:ascii="Calibri" w:eastAsia="Lucida Sans Unicode" w:hAnsi="Calibri" w:cs="Calibri"/>
          <w:spacing w:val="-3"/>
          <w:sz w:val="24"/>
          <w:szCs w:val="24"/>
        </w:rPr>
      </w:pPr>
    </w:p>
    <w:p w14:paraId="6CB611C1" w14:textId="77777777" w:rsidR="00A51405" w:rsidRDefault="00A51405" w:rsidP="00733E2F">
      <w:pPr>
        <w:pStyle w:val="Betarp"/>
        <w:jc w:val="center"/>
        <w:rPr>
          <w:rFonts w:ascii="Calibri" w:eastAsia="Lucida Sans Unicode" w:hAnsi="Calibri" w:cs="Calibri"/>
          <w:spacing w:val="-3"/>
          <w:sz w:val="24"/>
          <w:szCs w:val="24"/>
        </w:rPr>
      </w:pPr>
    </w:p>
    <w:p w14:paraId="21FF623F" w14:textId="77777777" w:rsidR="00A51405" w:rsidRDefault="00A51405" w:rsidP="00733E2F">
      <w:pPr>
        <w:pStyle w:val="Betarp"/>
        <w:jc w:val="center"/>
        <w:rPr>
          <w:rFonts w:ascii="Calibri" w:eastAsia="Lucida Sans Unicode" w:hAnsi="Calibri" w:cs="Calibri"/>
          <w:spacing w:val="-3"/>
          <w:sz w:val="24"/>
          <w:szCs w:val="24"/>
        </w:rPr>
      </w:pPr>
    </w:p>
    <w:p w14:paraId="1B552E2B" w14:textId="77777777" w:rsidR="00A51405" w:rsidRDefault="00A51405" w:rsidP="00733E2F">
      <w:pPr>
        <w:pStyle w:val="Betarp"/>
        <w:jc w:val="center"/>
        <w:rPr>
          <w:rFonts w:ascii="Calibri" w:eastAsia="Lucida Sans Unicode" w:hAnsi="Calibri" w:cs="Calibri"/>
          <w:spacing w:val="-3"/>
          <w:sz w:val="24"/>
          <w:szCs w:val="24"/>
        </w:rPr>
      </w:pPr>
    </w:p>
    <w:p w14:paraId="75A7653D" w14:textId="77777777" w:rsidR="00A51405" w:rsidRDefault="00A51405" w:rsidP="00733E2F">
      <w:pPr>
        <w:pStyle w:val="Betarp"/>
        <w:jc w:val="center"/>
        <w:rPr>
          <w:rFonts w:ascii="Calibri" w:eastAsia="Lucida Sans Unicode" w:hAnsi="Calibri" w:cs="Calibri"/>
          <w:spacing w:val="-3"/>
          <w:sz w:val="24"/>
          <w:szCs w:val="24"/>
        </w:rPr>
      </w:pPr>
    </w:p>
    <w:p w14:paraId="0C4C44CF" w14:textId="77777777" w:rsidR="00A51405" w:rsidRDefault="00A51405" w:rsidP="00733E2F">
      <w:pPr>
        <w:pStyle w:val="Betarp"/>
        <w:jc w:val="center"/>
        <w:rPr>
          <w:rFonts w:ascii="Calibri" w:eastAsia="Lucida Sans Unicode" w:hAnsi="Calibri" w:cs="Calibri"/>
          <w:spacing w:val="-3"/>
          <w:sz w:val="24"/>
          <w:szCs w:val="24"/>
        </w:rPr>
      </w:pPr>
    </w:p>
    <w:p w14:paraId="2A738EC1" w14:textId="77777777" w:rsidR="00A51405" w:rsidRDefault="00A51405" w:rsidP="00733E2F">
      <w:pPr>
        <w:pStyle w:val="Betarp"/>
        <w:jc w:val="center"/>
        <w:rPr>
          <w:rFonts w:ascii="Calibri" w:eastAsia="Lucida Sans Unicode" w:hAnsi="Calibri" w:cs="Calibri"/>
          <w:spacing w:val="-3"/>
          <w:sz w:val="24"/>
          <w:szCs w:val="24"/>
        </w:rPr>
      </w:pPr>
    </w:p>
    <w:p w14:paraId="3EA6056E" w14:textId="77777777" w:rsidR="00A51405" w:rsidRDefault="00A51405" w:rsidP="00733E2F">
      <w:pPr>
        <w:pStyle w:val="Betarp"/>
        <w:jc w:val="center"/>
        <w:rPr>
          <w:rFonts w:ascii="Calibri" w:eastAsia="Lucida Sans Unicode" w:hAnsi="Calibri" w:cs="Calibri"/>
          <w:spacing w:val="-3"/>
          <w:sz w:val="24"/>
          <w:szCs w:val="24"/>
        </w:rPr>
      </w:pPr>
    </w:p>
    <w:p w14:paraId="4E1765A6" w14:textId="77777777" w:rsidR="00A51405" w:rsidRDefault="00A51405" w:rsidP="00733E2F">
      <w:pPr>
        <w:pStyle w:val="Betarp"/>
        <w:jc w:val="center"/>
        <w:rPr>
          <w:rFonts w:ascii="Calibri" w:eastAsia="Lucida Sans Unicode" w:hAnsi="Calibri" w:cs="Calibri"/>
          <w:spacing w:val="-3"/>
          <w:sz w:val="24"/>
          <w:szCs w:val="24"/>
        </w:rPr>
      </w:pPr>
    </w:p>
    <w:p w14:paraId="05ED099B" w14:textId="77777777" w:rsidR="00A51405" w:rsidRDefault="00A51405" w:rsidP="00733E2F">
      <w:pPr>
        <w:pStyle w:val="Betarp"/>
        <w:jc w:val="center"/>
        <w:rPr>
          <w:rFonts w:ascii="Calibri" w:eastAsia="Lucida Sans Unicode" w:hAnsi="Calibri" w:cs="Calibri"/>
          <w:spacing w:val="-3"/>
          <w:sz w:val="24"/>
          <w:szCs w:val="24"/>
        </w:rPr>
      </w:pPr>
    </w:p>
    <w:p w14:paraId="2BB98896" w14:textId="77777777" w:rsidR="00A51405" w:rsidRDefault="00A51405" w:rsidP="00733E2F">
      <w:pPr>
        <w:pStyle w:val="Betarp"/>
        <w:jc w:val="center"/>
        <w:rPr>
          <w:rFonts w:ascii="Calibri" w:eastAsia="Lucida Sans Unicode" w:hAnsi="Calibri" w:cs="Calibri"/>
          <w:spacing w:val="-3"/>
          <w:sz w:val="24"/>
          <w:szCs w:val="24"/>
        </w:rPr>
      </w:pPr>
    </w:p>
    <w:p w14:paraId="7B35DDA7" w14:textId="77777777" w:rsidR="00A51405" w:rsidRDefault="00A51405" w:rsidP="00733E2F">
      <w:pPr>
        <w:pStyle w:val="Betarp"/>
        <w:jc w:val="center"/>
        <w:rPr>
          <w:rFonts w:ascii="Calibri" w:eastAsia="Lucida Sans Unicode" w:hAnsi="Calibri" w:cs="Calibri"/>
          <w:spacing w:val="-3"/>
          <w:sz w:val="24"/>
          <w:szCs w:val="24"/>
        </w:rPr>
      </w:pPr>
    </w:p>
    <w:p w14:paraId="7ED7CC77" w14:textId="77777777" w:rsidR="00A51405" w:rsidRDefault="00A51405" w:rsidP="00733E2F">
      <w:pPr>
        <w:pStyle w:val="Betarp"/>
        <w:jc w:val="center"/>
        <w:rPr>
          <w:rFonts w:ascii="Calibri" w:eastAsia="Lucida Sans Unicode" w:hAnsi="Calibri" w:cs="Calibri"/>
          <w:spacing w:val="-3"/>
          <w:sz w:val="24"/>
          <w:szCs w:val="24"/>
        </w:rPr>
      </w:pPr>
    </w:p>
    <w:p w14:paraId="2613DFD6" w14:textId="77777777" w:rsidR="00A51405" w:rsidRDefault="00A51405" w:rsidP="00733E2F">
      <w:pPr>
        <w:pStyle w:val="Betarp"/>
        <w:jc w:val="center"/>
        <w:rPr>
          <w:rFonts w:ascii="Calibri" w:eastAsia="Lucida Sans Unicode" w:hAnsi="Calibri" w:cs="Calibri"/>
          <w:spacing w:val="-3"/>
          <w:sz w:val="24"/>
          <w:szCs w:val="24"/>
        </w:rPr>
      </w:pPr>
    </w:p>
    <w:p w14:paraId="11F37C99" w14:textId="77777777" w:rsidR="00A51405" w:rsidRDefault="00A51405" w:rsidP="00733E2F">
      <w:pPr>
        <w:pStyle w:val="Betarp"/>
        <w:jc w:val="center"/>
        <w:rPr>
          <w:rFonts w:ascii="Calibri" w:eastAsia="Lucida Sans Unicode" w:hAnsi="Calibri" w:cs="Calibri"/>
          <w:spacing w:val="-3"/>
          <w:sz w:val="24"/>
          <w:szCs w:val="24"/>
        </w:rPr>
      </w:pPr>
    </w:p>
    <w:p w14:paraId="1E8256ED" w14:textId="77777777" w:rsidR="00A51405" w:rsidRDefault="00A51405" w:rsidP="00733E2F">
      <w:pPr>
        <w:pStyle w:val="Betarp"/>
        <w:jc w:val="center"/>
        <w:rPr>
          <w:rFonts w:ascii="Calibri" w:eastAsia="Lucida Sans Unicode" w:hAnsi="Calibri" w:cs="Calibri"/>
          <w:spacing w:val="-3"/>
          <w:sz w:val="24"/>
          <w:szCs w:val="24"/>
        </w:rPr>
      </w:pPr>
    </w:p>
    <w:p w14:paraId="7F3950D1" w14:textId="77777777" w:rsidR="00A51405" w:rsidRDefault="00A51405" w:rsidP="00733E2F">
      <w:pPr>
        <w:pStyle w:val="Betarp"/>
        <w:jc w:val="center"/>
        <w:rPr>
          <w:rFonts w:ascii="Calibri" w:eastAsia="Lucida Sans Unicode" w:hAnsi="Calibri" w:cs="Calibri"/>
          <w:spacing w:val="-3"/>
          <w:sz w:val="24"/>
          <w:szCs w:val="24"/>
        </w:rPr>
      </w:pPr>
    </w:p>
    <w:p w14:paraId="70CC5027" w14:textId="77777777" w:rsidR="00A51405" w:rsidRDefault="00A51405" w:rsidP="00733E2F">
      <w:pPr>
        <w:pStyle w:val="Betarp"/>
        <w:jc w:val="center"/>
        <w:rPr>
          <w:rFonts w:ascii="Calibri" w:eastAsia="Lucida Sans Unicode" w:hAnsi="Calibri" w:cs="Calibri"/>
          <w:spacing w:val="-3"/>
          <w:sz w:val="24"/>
          <w:szCs w:val="24"/>
        </w:rPr>
      </w:pPr>
    </w:p>
    <w:p w14:paraId="50C12166" w14:textId="77777777" w:rsidR="00A51405" w:rsidRDefault="00A51405" w:rsidP="00733E2F">
      <w:pPr>
        <w:pStyle w:val="Betarp"/>
        <w:jc w:val="center"/>
        <w:rPr>
          <w:rFonts w:ascii="Calibri" w:eastAsia="Lucida Sans Unicode" w:hAnsi="Calibri" w:cs="Calibri"/>
          <w:spacing w:val="-3"/>
          <w:sz w:val="24"/>
          <w:szCs w:val="24"/>
        </w:rPr>
      </w:pPr>
    </w:p>
    <w:p w14:paraId="3E287DB7" w14:textId="77777777" w:rsidR="00A51405" w:rsidRDefault="00A51405" w:rsidP="00733E2F">
      <w:pPr>
        <w:pStyle w:val="Betarp"/>
        <w:jc w:val="center"/>
        <w:rPr>
          <w:rFonts w:ascii="Calibri" w:eastAsia="Lucida Sans Unicode" w:hAnsi="Calibri" w:cs="Calibri"/>
          <w:spacing w:val="-3"/>
          <w:sz w:val="24"/>
          <w:szCs w:val="24"/>
        </w:rPr>
      </w:pPr>
    </w:p>
    <w:p w14:paraId="69767FD8" w14:textId="77777777" w:rsidR="00A51405" w:rsidRDefault="00A51405" w:rsidP="00733E2F">
      <w:pPr>
        <w:pStyle w:val="Betarp"/>
        <w:jc w:val="center"/>
        <w:rPr>
          <w:rFonts w:ascii="Calibri" w:eastAsia="Lucida Sans Unicode" w:hAnsi="Calibri" w:cs="Calibri"/>
          <w:spacing w:val="-3"/>
          <w:sz w:val="24"/>
          <w:szCs w:val="24"/>
        </w:rPr>
      </w:pPr>
    </w:p>
    <w:p w14:paraId="40851F1D" w14:textId="77777777" w:rsidR="00A51405" w:rsidRDefault="00A51405" w:rsidP="00733E2F">
      <w:pPr>
        <w:pStyle w:val="Betarp"/>
        <w:jc w:val="center"/>
        <w:rPr>
          <w:rFonts w:ascii="Calibri" w:eastAsia="Lucida Sans Unicode" w:hAnsi="Calibri" w:cs="Calibri"/>
          <w:spacing w:val="-3"/>
          <w:sz w:val="24"/>
          <w:szCs w:val="24"/>
        </w:rPr>
      </w:pPr>
    </w:p>
    <w:p w14:paraId="10AD1B5A" w14:textId="77777777" w:rsidR="00A51405" w:rsidRDefault="00A51405" w:rsidP="00733E2F">
      <w:pPr>
        <w:pStyle w:val="Betarp"/>
        <w:jc w:val="center"/>
        <w:rPr>
          <w:rFonts w:ascii="Calibri" w:eastAsia="Lucida Sans Unicode" w:hAnsi="Calibri" w:cs="Calibri"/>
          <w:spacing w:val="-3"/>
          <w:sz w:val="24"/>
          <w:szCs w:val="24"/>
        </w:rPr>
      </w:pPr>
    </w:p>
    <w:p w14:paraId="633C2DE0" w14:textId="77777777" w:rsidR="00A51405" w:rsidRDefault="00A51405" w:rsidP="00733E2F">
      <w:pPr>
        <w:pStyle w:val="Betarp"/>
        <w:jc w:val="center"/>
        <w:rPr>
          <w:rFonts w:ascii="Calibri" w:eastAsia="Lucida Sans Unicode" w:hAnsi="Calibri" w:cs="Calibri"/>
          <w:spacing w:val="-3"/>
          <w:sz w:val="24"/>
          <w:szCs w:val="24"/>
        </w:rPr>
      </w:pPr>
    </w:p>
    <w:p w14:paraId="4BB927B8" w14:textId="77777777" w:rsidR="00A51405" w:rsidRDefault="00A51405" w:rsidP="00733E2F">
      <w:pPr>
        <w:pStyle w:val="Betarp"/>
        <w:jc w:val="center"/>
        <w:rPr>
          <w:rFonts w:ascii="Calibri" w:eastAsia="Lucida Sans Unicode" w:hAnsi="Calibri" w:cs="Calibri"/>
          <w:spacing w:val="-3"/>
          <w:sz w:val="24"/>
          <w:szCs w:val="24"/>
        </w:rPr>
      </w:pPr>
    </w:p>
    <w:p w14:paraId="36CCB479" w14:textId="77777777" w:rsidR="00A51405" w:rsidRDefault="00A51405" w:rsidP="00733E2F">
      <w:pPr>
        <w:pStyle w:val="Betarp"/>
        <w:jc w:val="center"/>
        <w:rPr>
          <w:rFonts w:ascii="Calibri" w:eastAsia="Lucida Sans Unicode" w:hAnsi="Calibri" w:cs="Calibri"/>
          <w:spacing w:val="-3"/>
          <w:sz w:val="24"/>
          <w:szCs w:val="24"/>
        </w:rPr>
      </w:pPr>
    </w:p>
    <w:p w14:paraId="74A347B6" w14:textId="77777777" w:rsidR="000836C4" w:rsidRDefault="000836C4" w:rsidP="00733E2F">
      <w:pPr>
        <w:pStyle w:val="Betarp"/>
        <w:jc w:val="center"/>
        <w:rPr>
          <w:rFonts w:ascii="Calibri" w:eastAsia="Lucida Sans Unicode" w:hAnsi="Calibri" w:cs="Calibri"/>
          <w:spacing w:val="-3"/>
          <w:sz w:val="24"/>
          <w:szCs w:val="24"/>
        </w:rPr>
      </w:pPr>
    </w:p>
    <w:p w14:paraId="0D0C9955" w14:textId="77777777" w:rsidR="000836C4" w:rsidRDefault="000836C4" w:rsidP="00733E2F">
      <w:pPr>
        <w:pStyle w:val="Betarp"/>
        <w:jc w:val="center"/>
        <w:rPr>
          <w:rFonts w:ascii="Calibri" w:eastAsia="Lucida Sans Unicode" w:hAnsi="Calibri" w:cs="Calibri"/>
          <w:spacing w:val="-3"/>
          <w:sz w:val="24"/>
          <w:szCs w:val="24"/>
        </w:rPr>
      </w:pPr>
    </w:p>
    <w:p w14:paraId="77F309D9" w14:textId="77777777" w:rsidR="000836C4" w:rsidRDefault="000836C4" w:rsidP="006C73C4">
      <w:pPr>
        <w:pStyle w:val="Betarp"/>
        <w:rPr>
          <w:rFonts w:ascii="Calibri" w:eastAsia="Lucida Sans Unicode" w:hAnsi="Calibri" w:cs="Calibri"/>
          <w:spacing w:val="-3"/>
          <w:sz w:val="24"/>
          <w:szCs w:val="24"/>
        </w:rPr>
      </w:pPr>
    </w:p>
    <w:p w14:paraId="52A8C520" w14:textId="77777777" w:rsidR="00733E2F" w:rsidRPr="004A4C79" w:rsidRDefault="00733E2F" w:rsidP="002E21F5">
      <w:pPr>
        <w:pStyle w:val="Betarp"/>
        <w:rPr>
          <w:rFonts w:ascii="Calibri" w:hAnsi="Calibri" w:cs="Calibri"/>
          <w:b/>
          <w:bCs/>
          <w:sz w:val="24"/>
          <w:szCs w:val="24"/>
          <w:shd w:val="clear" w:color="auto" w:fill="FFFFFF"/>
        </w:rPr>
      </w:pPr>
    </w:p>
    <w:p w14:paraId="4AC3BD18" w14:textId="418AA375" w:rsidR="00733E2F" w:rsidRPr="004A4C79" w:rsidRDefault="00733E2F" w:rsidP="00733E2F">
      <w:pPr>
        <w:jc w:val="right"/>
        <w:rPr>
          <w:rFonts w:ascii="Calibri" w:hAnsi="Calibri" w:cs="Calibri"/>
          <w:noProof/>
          <w:sz w:val="24"/>
          <w:szCs w:val="24"/>
        </w:rPr>
      </w:pPr>
      <w:r w:rsidRPr="004A4C79">
        <w:rPr>
          <w:rFonts w:ascii="Calibri" w:hAnsi="Calibri" w:cs="Calibri"/>
          <w:noProof/>
          <w:sz w:val="24"/>
          <w:szCs w:val="24"/>
        </w:rPr>
        <w:t xml:space="preserve">Sutarties priedas Nr. </w:t>
      </w:r>
      <w:r w:rsidR="002E21F5">
        <w:rPr>
          <w:rFonts w:ascii="Calibri" w:hAnsi="Calibri" w:cs="Calibri"/>
          <w:noProof/>
          <w:sz w:val="24"/>
          <w:szCs w:val="24"/>
        </w:rPr>
        <w:t>4</w:t>
      </w:r>
    </w:p>
    <w:p w14:paraId="523A0EAB" w14:textId="77777777" w:rsidR="00733E2F" w:rsidRPr="004A4C79" w:rsidRDefault="00733E2F" w:rsidP="00733E2F">
      <w:pPr>
        <w:jc w:val="center"/>
        <w:rPr>
          <w:rFonts w:ascii="Calibri" w:hAnsi="Calibri" w:cs="Calibri"/>
          <w:b/>
          <w:bCs/>
          <w:sz w:val="24"/>
          <w:szCs w:val="24"/>
        </w:rPr>
      </w:pPr>
    </w:p>
    <w:p w14:paraId="1851A4DE" w14:textId="77777777" w:rsidR="00733E2F" w:rsidRPr="004A4C79" w:rsidRDefault="00733E2F" w:rsidP="00733E2F">
      <w:pPr>
        <w:jc w:val="center"/>
        <w:rPr>
          <w:rFonts w:ascii="Calibri" w:hAnsi="Calibri" w:cs="Calibri"/>
          <w:sz w:val="24"/>
          <w:szCs w:val="24"/>
        </w:rPr>
      </w:pPr>
      <w:r w:rsidRPr="004A4C79">
        <w:rPr>
          <w:rFonts w:ascii="Calibri" w:hAnsi="Calibri" w:cs="Calibri"/>
          <w:b/>
          <w:bCs/>
          <w:sz w:val="24"/>
          <w:szCs w:val="24"/>
        </w:rPr>
        <w:t>ATLIKTŲ DARBŲ IR PASLAUGŲ AKTAS Nr.____</w:t>
      </w:r>
    </w:p>
    <w:p w14:paraId="0F2E9DF6" w14:textId="77777777" w:rsidR="00733E2F" w:rsidRPr="004A4C79" w:rsidRDefault="00733E2F" w:rsidP="00733E2F">
      <w:pPr>
        <w:spacing w:before="200"/>
        <w:jc w:val="center"/>
        <w:rPr>
          <w:rFonts w:ascii="Calibri" w:hAnsi="Calibri" w:cs="Calibri"/>
          <w:b/>
          <w:bCs/>
          <w:sz w:val="24"/>
          <w:szCs w:val="24"/>
        </w:rPr>
      </w:pPr>
      <w:r w:rsidRPr="004A4C79">
        <w:rPr>
          <w:rFonts w:ascii="Calibri" w:hAnsi="Calibri" w:cs="Calibri"/>
          <w:b/>
          <w:bCs/>
          <w:sz w:val="24"/>
          <w:szCs w:val="24"/>
        </w:rPr>
        <w:t>Data___________</w:t>
      </w:r>
    </w:p>
    <w:p w14:paraId="0A6E9A85" w14:textId="77777777" w:rsidR="00733E2F" w:rsidRPr="004A4C79" w:rsidRDefault="00733E2F" w:rsidP="00733E2F">
      <w:pPr>
        <w:spacing w:before="200"/>
        <w:rPr>
          <w:rFonts w:ascii="Calibri" w:hAnsi="Calibri" w:cs="Calibri"/>
          <w:b/>
          <w:bCs/>
          <w:sz w:val="24"/>
          <w:szCs w:val="24"/>
        </w:rPr>
      </w:pPr>
      <w:r w:rsidRPr="004A4C79">
        <w:rPr>
          <w:rFonts w:ascii="Calibri" w:hAnsi="Calibri" w:cs="Calibri"/>
          <w:b/>
          <w:bCs/>
          <w:sz w:val="24"/>
          <w:szCs w:val="24"/>
        </w:rPr>
        <w:t>Užsakovas:</w:t>
      </w:r>
    </w:p>
    <w:p w14:paraId="502AA3FA" w14:textId="77777777" w:rsidR="00733E2F" w:rsidRPr="004A4C79" w:rsidRDefault="00733E2F" w:rsidP="00733E2F">
      <w:pPr>
        <w:rPr>
          <w:rFonts w:ascii="Calibri" w:hAnsi="Calibri" w:cs="Calibri"/>
          <w:b/>
          <w:bCs/>
          <w:sz w:val="24"/>
          <w:szCs w:val="24"/>
        </w:rPr>
      </w:pPr>
      <w:r w:rsidRPr="004A4C79">
        <w:rPr>
          <w:rFonts w:ascii="Calibri" w:hAnsi="Calibri" w:cs="Calibri"/>
          <w:b/>
          <w:bCs/>
          <w:sz w:val="24"/>
          <w:szCs w:val="24"/>
        </w:rPr>
        <w:t>Rangovas:</w:t>
      </w:r>
    </w:p>
    <w:p w14:paraId="0EE1887D" w14:textId="77777777" w:rsidR="00733E2F" w:rsidRPr="004A4C79" w:rsidRDefault="00733E2F" w:rsidP="00733E2F">
      <w:pPr>
        <w:rPr>
          <w:rFonts w:ascii="Calibri" w:hAnsi="Calibri" w:cs="Calibri"/>
          <w:b/>
          <w:bCs/>
          <w:sz w:val="24"/>
          <w:szCs w:val="24"/>
        </w:rPr>
      </w:pPr>
      <w:r w:rsidRPr="004A4C79">
        <w:rPr>
          <w:rFonts w:ascii="Calibri" w:hAnsi="Calibri" w:cs="Calibri"/>
          <w:b/>
          <w:bCs/>
          <w:sz w:val="24"/>
          <w:szCs w:val="24"/>
        </w:rPr>
        <w:t xml:space="preserve">Objektas: </w:t>
      </w:r>
    </w:p>
    <w:p w14:paraId="7D3DCEA4" w14:textId="77777777" w:rsidR="00733E2F" w:rsidRPr="004A4C79" w:rsidRDefault="00733E2F" w:rsidP="00733E2F">
      <w:pPr>
        <w:rPr>
          <w:rFonts w:ascii="Calibri" w:hAnsi="Calibri" w:cs="Calibri"/>
          <w:b/>
          <w:bCs/>
          <w:sz w:val="24"/>
          <w:szCs w:val="24"/>
        </w:rPr>
      </w:pPr>
      <w:r w:rsidRPr="004A4C79">
        <w:rPr>
          <w:rFonts w:ascii="Calibri" w:hAnsi="Calibri" w:cs="Calibri"/>
          <w:b/>
          <w:bCs/>
          <w:sz w:val="24"/>
          <w:szCs w:val="24"/>
        </w:rPr>
        <w:t>Sutarties ir papildomų susitarimų numeriai ir datos:</w:t>
      </w:r>
    </w:p>
    <w:p w14:paraId="472D625D" w14:textId="77777777" w:rsidR="00733E2F" w:rsidRPr="004A4C79" w:rsidRDefault="00733E2F" w:rsidP="00733E2F">
      <w:pPr>
        <w:rPr>
          <w:rFonts w:ascii="Calibri" w:hAnsi="Calibri" w:cs="Calibri"/>
          <w:b/>
          <w:bCs/>
          <w:sz w:val="24"/>
          <w:szCs w:val="24"/>
        </w:rPr>
      </w:pPr>
      <w:r w:rsidRPr="004A4C79">
        <w:rPr>
          <w:rFonts w:ascii="Calibri" w:hAnsi="Calibri" w:cs="Calibri"/>
          <w:b/>
          <w:bCs/>
          <w:sz w:val="24"/>
          <w:szCs w:val="24"/>
        </w:rPr>
        <w:t>Sudaryta už ______m.__________</w:t>
      </w:r>
      <w:proofErr w:type="spellStart"/>
      <w:r w:rsidRPr="004A4C79">
        <w:rPr>
          <w:rFonts w:ascii="Calibri" w:hAnsi="Calibri" w:cs="Calibri"/>
          <w:b/>
          <w:bCs/>
          <w:sz w:val="24"/>
          <w:szCs w:val="24"/>
        </w:rPr>
        <w:t>mėn</w:t>
      </w:r>
      <w:proofErr w:type="spellEnd"/>
      <w:r w:rsidRPr="004A4C79">
        <w:rPr>
          <w:rFonts w:ascii="Calibri" w:hAnsi="Calibri" w:cs="Calibri"/>
          <w:b/>
          <w:bCs/>
          <w:sz w:val="24"/>
          <w:szCs w:val="24"/>
        </w:rPr>
        <w:t>.</w:t>
      </w:r>
    </w:p>
    <w:p w14:paraId="33235C22" w14:textId="77777777" w:rsidR="00733E2F" w:rsidRPr="004A4C79" w:rsidRDefault="00733E2F" w:rsidP="00733E2F">
      <w:pPr>
        <w:rPr>
          <w:rFonts w:ascii="Calibri" w:hAnsi="Calibri" w:cs="Calibri"/>
          <w:b/>
          <w:bCs/>
          <w:sz w:val="24"/>
          <w:szCs w:val="24"/>
        </w:rPr>
      </w:pPr>
    </w:p>
    <w:tbl>
      <w:tblPr>
        <w:tblW w:w="9356" w:type="dxa"/>
        <w:tblInd w:w="108" w:type="dxa"/>
        <w:tblLook w:val="04A0" w:firstRow="1" w:lastRow="0" w:firstColumn="1" w:lastColumn="0" w:noHBand="0" w:noVBand="1"/>
      </w:tblPr>
      <w:tblGrid>
        <w:gridCol w:w="538"/>
        <w:gridCol w:w="2579"/>
        <w:gridCol w:w="1218"/>
        <w:gridCol w:w="1831"/>
        <w:gridCol w:w="1743"/>
        <w:gridCol w:w="1447"/>
      </w:tblGrid>
      <w:tr w:rsidR="00733E2F" w:rsidRPr="004A4C79" w14:paraId="6FE2E878" w14:textId="77777777" w:rsidTr="005F3764">
        <w:trPr>
          <w:trHeight w:val="1200"/>
        </w:trPr>
        <w:tc>
          <w:tcPr>
            <w:tcW w:w="540" w:type="dxa"/>
            <w:tcBorders>
              <w:top w:val="single" w:sz="4" w:space="0" w:color="auto"/>
              <w:left w:val="single" w:sz="8" w:space="0" w:color="auto"/>
              <w:bottom w:val="nil"/>
              <w:right w:val="single" w:sz="4" w:space="0" w:color="auto"/>
            </w:tcBorders>
            <w:vAlign w:val="center"/>
          </w:tcPr>
          <w:p w14:paraId="6E924FBA" w14:textId="77777777" w:rsidR="00733E2F" w:rsidRPr="004A4C79" w:rsidRDefault="00733E2F" w:rsidP="005F3764">
            <w:pPr>
              <w:jc w:val="center"/>
              <w:rPr>
                <w:rFonts w:ascii="Calibri" w:hAnsi="Calibri" w:cs="Calibri"/>
                <w:b/>
                <w:bCs/>
                <w:color w:val="000000"/>
                <w:sz w:val="24"/>
                <w:szCs w:val="24"/>
              </w:rPr>
            </w:pPr>
            <w:r w:rsidRPr="004A4C79">
              <w:rPr>
                <w:rFonts w:ascii="Calibri" w:hAnsi="Calibri" w:cs="Calibri"/>
                <w:b/>
                <w:bCs/>
                <w:color w:val="000000"/>
                <w:sz w:val="24"/>
                <w:szCs w:val="24"/>
              </w:rPr>
              <w:t xml:space="preserve">Eil. </w:t>
            </w:r>
          </w:p>
          <w:p w14:paraId="7E09886E" w14:textId="77777777" w:rsidR="00733E2F" w:rsidRPr="004A4C79" w:rsidRDefault="00733E2F" w:rsidP="005F3764">
            <w:pPr>
              <w:jc w:val="center"/>
              <w:rPr>
                <w:rFonts w:ascii="Calibri" w:hAnsi="Calibri" w:cs="Calibri"/>
                <w:b/>
                <w:bCs/>
                <w:color w:val="000000"/>
                <w:sz w:val="24"/>
                <w:szCs w:val="24"/>
              </w:rPr>
            </w:pPr>
            <w:r w:rsidRPr="004A4C79">
              <w:rPr>
                <w:rFonts w:ascii="Calibri" w:hAnsi="Calibri" w:cs="Calibri"/>
                <w:b/>
                <w:bCs/>
                <w:color w:val="000000"/>
                <w:sz w:val="24"/>
                <w:szCs w:val="24"/>
              </w:rPr>
              <w:t>Nr.</w:t>
            </w:r>
          </w:p>
        </w:tc>
        <w:tc>
          <w:tcPr>
            <w:tcW w:w="2796" w:type="dxa"/>
            <w:tcBorders>
              <w:top w:val="single" w:sz="4" w:space="0" w:color="auto"/>
              <w:left w:val="nil"/>
              <w:bottom w:val="single" w:sz="4" w:space="0" w:color="auto"/>
              <w:right w:val="single" w:sz="4" w:space="0" w:color="auto"/>
            </w:tcBorders>
            <w:vAlign w:val="center"/>
          </w:tcPr>
          <w:p w14:paraId="4EC3D986" w14:textId="77777777" w:rsidR="00733E2F" w:rsidRPr="004A4C79" w:rsidRDefault="00733E2F" w:rsidP="005F3764">
            <w:pPr>
              <w:jc w:val="center"/>
              <w:rPr>
                <w:rFonts w:ascii="Calibri" w:hAnsi="Calibri" w:cs="Calibri"/>
                <w:bCs/>
                <w:color w:val="000000"/>
                <w:sz w:val="24"/>
                <w:szCs w:val="24"/>
              </w:rPr>
            </w:pPr>
            <w:r w:rsidRPr="004A4C79">
              <w:rPr>
                <w:rFonts w:ascii="Calibri" w:hAnsi="Calibri" w:cs="Calibri"/>
                <w:bCs/>
                <w:color w:val="000000"/>
                <w:sz w:val="24"/>
                <w:szCs w:val="24"/>
              </w:rPr>
              <w:t>Darbų ir Paslaugų grupių (etapų) pavadinimas</w:t>
            </w:r>
          </w:p>
        </w:tc>
        <w:tc>
          <w:tcPr>
            <w:tcW w:w="1285" w:type="dxa"/>
            <w:tcBorders>
              <w:top w:val="single" w:sz="4" w:space="0" w:color="auto"/>
              <w:left w:val="nil"/>
              <w:bottom w:val="single" w:sz="4" w:space="0" w:color="auto"/>
              <w:right w:val="single" w:sz="4" w:space="0" w:color="auto"/>
            </w:tcBorders>
          </w:tcPr>
          <w:p w14:paraId="4A7CC35E" w14:textId="77777777" w:rsidR="00733E2F" w:rsidRPr="004A4C79" w:rsidRDefault="00733E2F" w:rsidP="005F3764">
            <w:pPr>
              <w:jc w:val="center"/>
              <w:rPr>
                <w:rFonts w:ascii="Calibri" w:hAnsi="Calibri" w:cs="Calibri"/>
                <w:sz w:val="24"/>
                <w:szCs w:val="24"/>
              </w:rPr>
            </w:pPr>
          </w:p>
          <w:p w14:paraId="2F5FD740" w14:textId="77777777" w:rsidR="00733E2F" w:rsidRPr="004A4C79" w:rsidRDefault="00733E2F" w:rsidP="005F3764">
            <w:pPr>
              <w:jc w:val="center"/>
              <w:rPr>
                <w:rFonts w:ascii="Calibri" w:hAnsi="Calibri" w:cs="Calibri"/>
                <w:sz w:val="24"/>
                <w:szCs w:val="24"/>
              </w:rPr>
            </w:pPr>
            <w:r w:rsidRPr="004A4C79">
              <w:rPr>
                <w:rFonts w:ascii="Calibri" w:hAnsi="Calibri" w:cs="Calibri"/>
                <w:sz w:val="24"/>
                <w:szCs w:val="24"/>
              </w:rPr>
              <w:t>Kaina</w:t>
            </w:r>
          </w:p>
          <w:p w14:paraId="0AD16D86" w14:textId="77777777" w:rsidR="00733E2F" w:rsidRPr="004A4C79" w:rsidRDefault="00733E2F" w:rsidP="005F3764">
            <w:pPr>
              <w:jc w:val="center"/>
              <w:rPr>
                <w:rFonts w:ascii="Calibri" w:hAnsi="Calibri" w:cs="Calibri"/>
                <w:sz w:val="24"/>
                <w:szCs w:val="24"/>
              </w:rPr>
            </w:pPr>
            <w:r w:rsidRPr="004A4C79">
              <w:rPr>
                <w:rFonts w:ascii="Calibri" w:hAnsi="Calibri" w:cs="Calibri"/>
                <w:sz w:val="24"/>
                <w:szCs w:val="24"/>
              </w:rPr>
              <w:t>pagal Sutartį</w:t>
            </w:r>
          </w:p>
          <w:p w14:paraId="1F6354CB" w14:textId="77777777" w:rsidR="00733E2F" w:rsidRPr="004A4C79" w:rsidRDefault="00733E2F" w:rsidP="005F3764">
            <w:pPr>
              <w:jc w:val="center"/>
              <w:rPr>
                <w:rFonts w:ascii="Calibri" w:hAnsi="Calibri" w:cs="Calibri"/>
                <w:bCs/>
                <w:color w:val="000000"/>
                <w:sz w:val="24"/>
                <w:szCs w:val="24"/>
              </w:rPr>
            </w:pPr>
            <w:r w:rsidRPr="004A4C79">
              <w:rPr>
                <w:rFonts w:ascii="Calibri" w:hAnsi="Calibri" w:cs="Calibri"/>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40B8C28B" w14:textId="77777777" w:rsidR="00733E2F" w:rsidRPr="004A4C79" w:rsidRDefault="00733E2F" w:rsidP="005F3764">
            <w:pPr>
              <w:jc w:val="center"/>
              <w:rPr>
                <w:rFonts w:ascii="Calibri" w:hAnsi="Calibri" w:cs="Calibri"/>
                <w:bCs/>
                <w:color w:val="000000"/>
                <w:sz w:val="24"/>
                <w:szCs w:val="24"/>
              </w:rPr>
            </w:pPr>
            <w:r w:rsidRPr="004A4C79">
              <w:rPr>
                <w:rFonts w:ascii="Calibri" w:hAnsi="Calibri" w:cs="Calibri"/>
                <w:bCs/>
                <w:color w:val="000000"/>
                <w:sz w:val="24"/>
                <w:szCs w:val="24"/>
              </w:rPr>
              <w:t>Atliktų Darbų(paslaugų)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0B0C1D53" w14:textId="77777777" w:rsidR="00733E2F" w:rsidRPr="004A4C79" w:rsidRDefault="00733E2F" w:rsidP="005F3764">
            <w:pPr>
              <w:jc w:val="center"/>
              <w:rPr>
                <w:rFonts w:ascii="Calibri" w:hAnsi="Calibri" w:cs="Calibri"/>
                <w:bCs/>
                <w:color w:val="000000"/>
                <w:sz w:val="24"/>
                <w:szCs w:val="24"/>
              </w:rPr>
            </w:pPr>
            <w:r w:rsidRPr="004A4C79">
              <w:rPr>
                <w:rFonts w:ascii="Calibri" w:hAnsi="Calibri" w:cs="Calibri"/>
                <w:bCs/>
                <w:color w:val="000000"/>
                <w:sz w:val="24"/>
                <w:szCs w:val="24"/>
              </w:rPr>
              <w:t>Atliktų Darbų (paslaugų)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6ACDAFEC" w14:textId="77777777" w:rsidR="00733E2F" w:rsidRPr="004A4C79" w:rsidRDefault="00733E2F" w:rsidP="005F3764">
            <w:pPr>
              <w:ind w:firstLine="108"/>
              <w:jc w:val="center"/>
              <w:rPr>
                <w:rFonts w:ascii="Calibri" w:hAnsi="Calibri" w:cs="Calibri"/>
                <w:bCs/>
                <w:color w:val="000000"/>
                <w:sz w:val="24"/>
                <w:szCs w:val="24"/>
              </w:rPr>
            </w:pPr>
            <w:r w:rsidRPr="004A4C79">
              <w:rPr>
                <w:rFonts w:ascii="Calibri" w:hAnsi="Calibri" w:cs="Calibri"/>
                <w:bCs/>
                <w:color w:val="000000"/>
                <w:sz w:val="24"/>
                <w:szCs w:val="24"/>
              </w:rPr>
              <w:t xml:space="preserve">Atliktų Darbų (paslaugų) grupės (etapo) per atsiskaitomą laikotarpį suma </w:t>
            </w:r>
            <w:r w:rsidRPr="004A4C79">
              <w:rPr>
                <w:rFonts w:ascii="Calibri" w:hAnsi="Calibri" w:cs="Calibri"/>
                <w:sz w:val="24"/>
                <w:szCs w:val="24"/>
              </w:rPr>
              <w:t xml:space="preserve">[EUR] </w:t>
            </w:r>
            <w:r w:rsidRPr="004A4C79">
              <w:rPr>
                <w:rFonts w:ascii="Calibri" w:hAnsi="Calibri" w:cs="Calibri"/>
                <w:bCs/>
                <w:color w:val="000000"/>
                <w:sz w:val="24"/>
                <w:szCs w:val="24"/>
              </w:rPr>
              <w:t xml:space="preserve"> be PVM</w:t>
            </w:r>
          </w:p>
        </w:tc>
      </w:tr>
      <w:tr w:rsidR="00733E2F" w:rsidRPr="004A4C79" w14:paraId="3A673585" w14:textId="77777777" w:rsidTr="005F3764">
        <w:trPr>
          <w:trHeight w:val="240"/>
        </w:trPr>
        <w:tc>
          <w:tcPr>
            <w:tcW w:w="540" w:type="dxa"/>
            <w:tcBorders>
              <w:top w:val="single" w:sz="4" w:space="0" w:color="auto"/>
              <w:left w:val="single" w:sz="8" w:space="0" w:color="auto"/>
              <w:bottom w:val="single" w:sz="4" w:space="0" w:color="auto"/>
              <w:right w:val="single" w:sz="4" w:space="0" w:color="auto"/>
            </w:tcBorders>
          </w:tcPr>
          <w:p w14:paraId="6EFD279F" w14:textId="77777777" w:rsidR="00733E2F" w:rsidRPr="004A4C79" w:rsidRDefault="00733E2F" w:rsidP="005F3764">
            <w:pPr>
              <w:rPr>
                <w:rFonts w:ascii="Calibri" w:hAnsi="Calibri" w:cs="Calibri"/>
                <w:b/>
                <w:bCs/>
                <w:sz w:val="24"/>
                <w:szCs w:val="24"/>
              </w:rPr>
            </w:pPr>
            <w:r w:rsidRPr="004A4C79">
              <w:rPr>
                <w:rFonts w:ascii="Calibri" w:hAnsi="Calibri" w:cs="Calibri"/>
                <w:b/>
                <w:bCs/>
                <w:sz w:val="24"/>
                <w:szCs w:val="24"/>
              </w:rPr>
              <w:t> </w:t>
            </w:r>
          </w:p>
        </w:tc>
        <w:tc>
          <w:tcPr>
            <w:tcW w:w="2796" w:type="dxa"/>
            <w:tcBorders>
              <w:top w:val="single" w:sz="4" w:space="0" w:color="auto"/>
              <w:left w:val="nil"/>
              <w:bottom w:val="single" w:sz="4" w:space="0" w:color="auto"/>
              <w:right w:val="single" w:sz="4" w:space="0" w:color="auto"/>
            </w:tcBorders>
          </w:tcPr>
          <w:p w14:paraId="00E5EB7D" w14:textId="77777777" w:rsidR="00733E2F" w:rsidRPr="004A4C79" w:rsidRDefault="00733E2F" w:rsidP="005F3764">
            <w:pPr>
              <w:rPr>
                <w:rFonts w:ascii="Calibri" w:hAnsi="Calibri" w:cs="Calibri"/>
                <w:b/>
                <w:bCs/>
                <w:sz w:val="24"/>
                <w:szCs w:val="24"/>
              </w:rPr>
            </w:pPr>
            <w:r w:rsidRPr="004A4C79">
              <w:rPr>
                <w:rFonts w:ascii="Calibri" w:hAnsi="Calibri" w:cs="Calibri"/>
                <w:b/>
                <w:bCs/>
                <w:sz w:val="24"/>
                <w:szCs w:val="24"/>
              </w:rPr>
              <w:t> </w:t>
            </w:r>
          </w:p>
        </w:tc>
        <w:tc>
          <w:tcPr>
            <w:tcW w:w="1285" w:type="dxa"/>
            <w:tcBorders>
              <w:top w:val="single" w:sz="4" w:space="0" w:color="auto"/>
              <w:left w:val="nil"/>
              <w:bottom w:val="single" w:sz="4" w:space="0" w:color="auto"/>
              <w:right w:val="single" w:sz="4" w:space="0" w:color="auto"/>
            </w:tcBorders>
          </w:tcPr>
          <w:p w14:paraId="0F87BD1B" w14:textId="77777777" w:rsidR="00733E2F" w:rsidRPr="004A4C79" w:rsidRDefault="00733E2F" w:rsidP="005F3764">
            <w:pPr>
              <w:jc w:val="center"/>
              <w:rPr>
                <w:rFonts w:ascii="Calibri" w:hAnsi="Calibri" w:cs="Calibri"/>
                <w:b/>
                <w:bCs/>
                <w:sz w:val="24"/>
                <w:szCs w:val="24"/>
              </w:rPr>
            </w:pPr>
          </w:p>
        </w:tc>
        <w:tc>
          <w:tcPr>
            <w:tcW w:w="1499" w:type="dxa"/>
            <w:tcBorders>
              <w:top w:val="single" w:sz="4" w:space="0" w:color="auto"/>
              <w:left w:val="single" w:sz="4" w:space="0" w:color="auto"/>
              <w:bottom w:val="single" w:sz="4" w:space="0" w:color="auto"/>
              <w:right w:val="single" w:sz="4" w:space="0" w:color="auto"/>
            </w:tcBorders>
          </w:tcPr>
          <w:p w14:paraId="656E6C1B" w14:textId="77777777" w:rsidR="00733E2F" w:rsidRPr="004A4C79" w:rsidRDefault="00733E2F" w:rsidP="005F3764">
            <w:pPr>
              <w:jc w:val="center"/>
              <w:rPr>
                <w:rFonts w:ascii="Calibri" w:hAnsi="Calibri" w:cs="Calibri"/>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58362F19" w14:textId="77777777" w:rsidR="00733E2F" w:rsidRPr="004A4C79" w:rsidRDefault="00733E2F" w:rsidP="005F3764">
            <w:pPr>
              <w:jc w:val="center"/>
              <w:rPr>
                <w:rFonts w:ascii="Calibri" w:hAnsi="Calibri" w:cs="Calibri"/>
                <w:b/>
                <w:bCs/>
                <w:sz w:val="24"/>
                <w:szCs w:val="24"/>
              </w:rPr>
            </w:pPr>
            <w:r w:rsidRPr="004A4C79">
              <w:rPr>
                <w:rFonts w:ascii="Calibri" w:hAnsi="Calibri" w:cs="Calibri"/>
                <w:b/>
                <w:bCs/>
                <w:sz w:val="24"/>
                <w:szCs w:val="24"/>
              </w:rPr>
              <w:t> </w:t>
            </w:r>
          </w:p>
        </w:tc>
        <w:tc>
          <w:tcPr>
            <w:tcW w:w="1436" w:type="dxa"/>
            <w:tcBorders>
              <w:top w:val="nil"/>
              <w:left w:val="single" w:sz="4" w:space="0" w:color="auto"/>
              <w:bottom w:val="single" w:sz="4" w:space="0" w:color="auto"/>
              <w:right w:val="single" w:sz="8" w:space="0" w:color="auto"/>
            </w:tcBorders>
          </w:tcPr>
          <w:p w14:paraId="31B9A7CD" w14:textId="77777777" w:rsidR="00733E2F" w:rsidRPr="004A4C79" w:rsidRDefault="00733E2F" w:rsidP="005F3764">
            <w:pPr>
              <w:jc w:val="right"/>
              <w:rPr>
                <w:rFonts w:ascii="Calibri" w:hAnsi="Calibri" w:cs="Calibri"/>
                <w:b/>
                <w:bCs/>
                <w:sz w:val="24"/>
                <w:szCs w:val="24"/>
              </w:rPr>
            </w:pPr>
            <w:r w:rsidRPr="004A4C79">
              <w:rPr>
                <w:rFonts w:ascii="Calibri" w:hAnsi="Calibri" w:cs="Calibri"/>
                <w:b/>
                <w:bCs/>
                <w:sz w:val="24"/>
                <w:szCs w:val="24"/>
              </w:rPr>
              <w:t> </w:t>
            </w:r>
          </w:p>
        </w:tc>
      </w:tr>
      <w:tr w:rsidR="00733E2F" w:rsidRPr="004A4C79" w14:paraId="79FB64B4" w14:textId="77777777" w:rsidTr="005F3764">
        <w:trPr>
          <w:trHeight w:val="240"/>
        </w:trPr>
        <w:tc>
          <w:tcPr>
            <w:tcW w:w="540" w:type="dxa"/>
            <w:tcBorders>
              <w:top w:val="nil"/>
              <w:left w:val="single" w:sz="8" w:space="0" w:color="auto"/>
              <w:bottom w:val="single" w:sz="4" w:space="0" w:color="auto"/>
              <w:right w:val="single" w:sz="4" w:space="0" w:color="auto"/>
            </w:tcBorders>
          </w:tcPr>
          <w:p w14:paraId="247D0530" w14:textId="77777777" w:rsidR="00733E2F" w:rsidRPr="004A4C79" w:rsidRDefault="00733E2F" w:rsidP="005F3764">
            <w:pPr>
              <w:rPr>
                <w:rFonts w:ascii="Calibri" w:hAnsi="Calibri" w:cs="Calibri"/>
                <w:sz w:val="24"/>
                <w:szCs w:val="24"/>
              </w:rPr>
            </w:pPr>
            <w:r w:rsidRPr="004A4C79">
              <w:rPr>
                <w:rFonts w:ascii="Calibri" w:hAnsi="Calibri" w:cs="Calibri"/>
                <w:sz w:val="24"/>
                <w:szCs w:val="24"/>
              </w:rPr>
              <w:t> </w:t>
            </w:r>
          </w:p>
        </w:tc>
        <w:tc>
          <w:tcPr>
            <w:tcW w:w="2796" w:type="dxa"/>
            <w:tcBorders>
              <w:top w:val="nil"/>
              <w:left w:val="nil"/>
              <w:bottom w:val="nil"/>
              <w:right w:val="single" w:sz="4" w:space="0" w:color="auto"/>
            </w:tcBorders>
          </w:tcPr>
          <w:p w14:paraId="6B3CBC0E" w14:textId="77777777" w:rsidR="00733E2F" w:rsidRPr="004A4C79" w:rsidRDefault="00733E2F" w:rsidP="005F3764">
            <w:pPr>
              <w:rPr>
                <w:rFonts w:ascii="Calibri" w:hAnsi="Calibri" w:cs="Calibri"/>
                <w:b/>
                <w:bCs/>
                <w:i/>
                <w:iCs/>
                <w:sz w:val="24"/>
                <w:szCs w:val="24"/>
              </w:rPr>
            </w:pPr>
          </w:p>
        </w:tc>
        <w:tc>
          <w:tcPr>
            <w:tcW w:w="1285" w:type="dxa"/>
            <w:tcBorders>
              <w:top w:val="nil"/>
              <w:left w:val="nil"/>
              <w:bottom w:val="nil"/>
              <w:right w:val="single" w:sz="4" w:space="0" w:color="auto"/>
            </w:tcBorders>
          </w:tcPr>
          <w:p w14:paraId="14075914" w14:textId="77777777" w:rsidR="00733E2F" w:rsidRPr="004A4C79" w:rsidRDefault="00733E2F" w:rsidP="005F3764">
            <w:pPr>
              <w:jc w:val="center"/>
              <w:rPr>
                <w:rFonts w:ascii="Calibri" w:hAnsi="Calibri" w:cs="Calibri"/>
                <w:sz w:val="24"/>
                <w:szCs w:val="24"/>
              </w:rPr>
            </w:pPr>
          </w:p>
        </w:tc>
        <w:tc>
          <w:tcPr>
            <w:tcW w:w="1499" w:type="dxa"/>
            <w:tcBorders>
              <w:top w:val="nil"/>
              <w:left w:val="single" w:sz="4" w:space="0" w:color="auto"/>
              <w:bottom w:val="nil"/>
              <w:right w:val="single" w:sz="4" w:space="0" w:color="auto"/>
            </w:tcBorders>
          </w:tcPr>
          <w:p w14:paraId="78F10EA2" w14:textId="77777777" w:rsidR="00733E2F" w:rsidRPr="004A4C79" w:rsidRDefault="00733E2F" w:rsidP="005F3764">
            <w:pPr>
              <w:jc w:val="center"/>
              <w:rPr>
                <w:rFonts w:ascii="Calibri" w:hAnsi="Calibri" w:cs="Calibri"/>
                <w:sz w:val="24"/>
                <w:szCs w:val="24"/>
              </w:rPr>
            </w:pPr>
          </w:p>
        </w:tc>
        <w:tc>
          <w:tcPr>
            <w:tcW w:w="1800" w:type="dxa"/>
            <w:tcBorders>
              <w:top w:val="nil"/>
              <w:left w:val="single" w:sz="4" w:space="0" w:color="auto"/>
              <w:bottom w:val="nil"/>
              <w:right w:val="nil"/>
            </w:tcBorders>
            <w:vAlign w:val="bottom"/>
          </w:tcPr>
          <w:p w14:paraId="52CB49CC" w14:textId="77777777" w:rsidR="00733E2F" w:rsidRPr="004A4C79" w:rsidRDefault="00733E2F" w:rsidP="005F3764">
            <w:pPr>
              <w:jc w:val="center"/>
              <w:rPr>
                <w:rFonts w:ascii="Calibri" w:hAnsi="Calibri" w:cs="Calibri"/>
                <w:sz w:val="24"/>
                <w:szCs w:val="24"/>
              </w:rPr>
            </w:pPr>
            <w:r w:rsidRPr="004A4C79">
              <w:rPr>
                <w:rFonts w:ascii="Calibri" w:hAnsi="Calibri" w:cs="Calibri"/>
                <w:sz w:val="24"/>
                <w:szCs w:val="24"/>
              </w:rPr>
              <w:t> </w:t>
            </w:r>
          </w:p>
        </w:tc>
        <w:tc>
          <w:tcPr>
            <w:tcW w:w="1436" w:type="dxa"/>
            <w:tcBorders>
              <w:top w:val="nil"/>
              <w:left w:val="single" w:sz="4" w:space="0" w:color="auto"/>
              <w:bottom w:val="nil"/>
              <w:right w:val="single" w:sz="8" w:space="0" w:color="auto"/>
            </w:tcBorders>
            <w:vAlign w:val="bottom"/>
          </w:tcPr>
          <w:p w14:paraId="5BDAF525" w14:textId="77777777" w:rsidR="00733E2F" w:rsidRPr="004A4C79" w:rsidRDefault="00733E2F" w:rsidP="005F3764">
            <w:pPr>
              <w:jc w:val="right"/>
              <w:rPr>
                <w:rFonts w:ascii="Calibri" w:hAnsi="Calibri" w:cs="Calibri"/>
                <w:sz w:val="24"/>
                <w:szCs w:val="24"/>
              </w:rPr>
            </w:pPr>
            <w:r w:rsidRPr="004A4C79">
              <w:rPr>
                <w:rFonts w:ascii="Calibri" w:hAnsi="Calibri" w:cs="Calibri"/>
                <w:sz w:val="24"/>
                <w:szCs w:val="24"/>
              </w:rPr>
              <w:t> </w:t>
            </w:r>
          </w:p>
        </w:tc>
      </w:tr>
      <w:tr w:rsidR="00733E2F" w:rsidRPr="004A4C79" w14:paraId="3C429C93" w14:textId="77777777" w:rsidTr="005F3764">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3C534C8B" w14:textId="77777777" w:rsidR="00733E2F" w:rsidRPr="004A4C79" w:rsidRDefault="00733E2F" w:rsidP="005F3764">
            <w:pPr>
              <w:rPr>
                <w:rFonts w:ascii="Calibri" w:hAnsi="Calibri" w:cs="Calibri"/>
                <w:sz w:val="24"/>
                <w:szCs w:val="24"/>
              </w:rPr>
            </w:pPr>
          </w:p>
        </w:tc>
        <w:tc>
          <w:tcPr>
            <w:tcW w:w="2796" w:type="dxa"/>
            <w:tcBorders>
              <w:top w:val="single" w:sz="4" w:space="0" w:color="auto"/>
              <w:left w:val="nil"/>
              <w:bottom w:val="nil"/>
              <w:right w:val="single" w:sz="4" w:space="0" w:color="auto"/>
            </w:tcBorders>
          </w:tcPr>
          <w:p w14:paraId="62AC53C6" w14:textId="77777777" w:rsidR="00733E2F" w:rsidRPr="004A4C79" w:rsidRDefault="00733E2F" w:rsidP="005F3764">
            <w:pPr>
              <w:rPr>
                <w:rFonts w:ascii="Calibri" w:hAnsi="Calibri" w:cs="Calibri"/>
                <w:i/>
                <w:iCs/>
                <w:sz w:val="24"/>
                <w:szCs w:val="24"/>
              </w:rPr>
            </w:pPr>
          </w:p>
        </w:tc>
        <w:tc>
          <w:tcPr>
            <w:tcW w:w="1285" w:type="dxa"/>
            <w:tcBorders>
              <w:top w:val="single" w:sz="4" w:space="0" w:color="auto"/>
              <w:left w:val="nil"/>
              <w:bottom w:val="nil"/>
              <w:right w:val="single" w:sz="4" w:space="0" w:color="auto"/>
            </w:tcBorders>
          </w:tcPr>
          <w:p w14:paraId="0816C69F" w14:textId="77777777" w:rsidR="00733E2F" w:rsidRPr="004A4C79" w:rsidRDefault="00733E2F" w:rsidP="005F3764">
            <w:pPr>
              <w:jc w:val="center"/>
              <w:rPr>
                <w:rFonts w:ascii="Calibri" w:hAnsi="Calibri" w:cs="Calibri"/>
                <w:sz w:val="24"/>
                <w:szCs w:val="24"/>
              </w:rPr>
            </w:pPr>
          </w:p>
        </w:tc>
        <w:tc>
          <w:tcPr>
            <w:tcW w:w="1499" w:type="dxa"/>
            <w:tcBorders>
              <w:top w:val="single" w:sz="4" w:space="0" w:color="auto"/>
              <w:left w:val="single" w:sz="4" w:space="0" w:color="auto"/>
              <w:bottom w:val="nil"/>
              <w:right w:val="single" w:sz="4" w:space="0" w:color="auto"/>
            </w:tcBorders>
          </w:tcPr>
          <w:p w14:paraId="6CCE869E" w14:textId="77777777" w:rsidR="00733E2F" w:rsidRPr="004A4C79" w:rsidRDefault="00733E2F" w:rsidP="005F3764">
            <w:pPr>
              <w:jc w:val="center"/>
              <w:rPr>
                <w:rFonts w:ascii="Calibri" w:hAnsi="Calibri" w:cs="Calibri"/>
                <w:sz w:val="24"/>
                <w:szCs w:val="24"/>
              </w:rPr>
            </w:pPr>
          </w:p>
        </w:tc>
        <w:tc>
          <w:tcPr>
            <w:tcW w:w="1800" w:type="dxa"/>
            <w:tcBorders>
              <w:top w:val="single" w:sz="4" w:space="0" w:color="auto"/>
              <w:left w:val="single" w:sz="4" w:space="0" w:color="auto"/>
              <w:bottom w:val="nil"/>
              <w:right w:val="nil"/>
            </w:tcBorders>
            <w:vAlign w:val="bottom"/>
          </w:tcPr>
          <w:p w14:paraId="4A0F58D4" w14:textId="77777777" w:rsidR="00733E2F" w:rsidRPr="004A4C79" w:rsidRDefault="00733E2F" w:rsidP="005F3764">
            <w:pPr>
              <w:jc w:val="center"/>
              <w:rPr>
                <w:rFonts w:ascii="Calibri" w:hAnsi="Calibri" w:cs="Calibri"/>
                <w:sz w:val="24"/>
                <w:szCs w:val="24"/>
              </w:rPr>
            </w:pPr>
            <w:r w:rsidRPr="004A4C79">
              <w:rPr>
                <w:rFonts w:ascii="Calibri" w:hAnsi="Calibri" w:cs="Calibri"/>
                <w:sz w:val="24"/>
                <w:szCs w:val="24"/>
              </w:rPr>
              <w:t> </w:t>
            </w:r>
          </w:p>
        </w:tc>
        <w:tc>
          <w:tcPr>
            <w:tcW w:w="1436" w:type="dxa"/>
            <w:tcBorders>
              <w:top w:val="single" w:sz="4" w:space="0" w:color="auto"/>
              <w:left w:val="single" w:sz="4" w:space="0" w:color="auto"/>
              <w:bottom w:val="nil"/>
              <w:right w:val="single" w:sz="8" w:space="0" w:color="auto"/>
            </w:tcBorders>
            <w:vAlign w:val="bottom"/>
          </w:tcPr>
          <w:p w14:paraId="49CF998D" w14:textId="77777777" w:rsidR="00733E2F" w:rsidRPr="004A4C79" w:rsidRDefault="00733E2F" w:rsidP="005F3764">
            <w:pPr>
              <w:jc w:val="right"/>
              <w:rPr>
                <w:rFonts w:ascii="Calibri" w:hAnsi="Calibri" w:cs="Calibri"/>
                <w:sz w:val="24"/>
                <w:szCs w:val="24"/>
              </w:rPr>
            </w:pPr>
            <w:r w:rsidRPr="004A4C79">
              <w:rPr>
                <w:rFonts w:ascii="Calibri" w:hAnsi="Calibri" w:cs="Calibri"/>
                <w:sz w:val="24"/>
                <w:szCs w:val="24"/>
              </w:rPr>
              <w:t> </w:t>
            </w:r>
          </w:p>
        </w:tc>
      </w:tr>
      <w:tr w:rsidR="00733E2F" w:rsidRPr="004A4C79" w14:paraId="65179CBF" w14:textId="77777777" w:rsidTr="005F3764">
        <w:trPr>
          <w:trHeight w:val="240"/>
        </w:trPr>
        <w:tc>
          <w:tcPr>
            <w:tcW w:w="540" w:type="dxa"/>
            <w:tcBorders>
              <w:top w:val="single" w:sz="4" w:space="0" w:color="auto"/>
              <w:left w:val="single" w:sz="8" w:space="0" w:color="auto"/>
              <w:bottom w:val="single" w:sz="4" w:space="0" w:color="auto"/>
              <w:right w:val="single" w:sz="4" w:space="0" w:color="auto"/>
            </w:tcBorders>
          </w:tcPr>
          <w:p w14:paraId="627D91E3" w14:textId="77777777" w:rsidR="00733E2F" w:rsidRPr="004A4C79" w:rsidRDefault="00733E2F" w:rsidP="005F3764">
            <w:pPr>
              <w:rPr>
                <w:rFonts w:ascii="Calibri" w:hAnsi="Calibri" w:cs="Calibri"/>
                <w:sz w:val="24"/>
                <w:szCs w:val="24"/>
              </w:rPr>
            </w:pPr>
            <w:r w:rsidRPr="004A4C79">
              <w:rPr>
                <w:rFonts w:ascii="Calibri" w:hAnsi="Calibri" w:cs="Calibri"/>
                <w:sz w:val="24"/>
                <w:szCs w:val="24"/>
              </w:rPr>
              <w:t> </w:t>
            </w:r>
          </w:p>
        </w:tc>
        <w:tc>
          <w:tcPr>
            <w:tcW w:w="2796" w:type="dxa"/>
            <w:tcBorders>
              <w:top w:val="single" w:sz="4" w:space="0" w:color="auto"/>
              <w:left w:val="nil"/>
              <w:bottom w:val="single" w:sz="4" w:space="0" w:color="auto"/>
              <w:right w:val="single" w:sz="4" w:space="0" w:color="auto"/>
            </w:tcBorders>
          </w:tcPr>
          <w:p w14:paraId="06528D2E" w14:textId="77777777" w:rsidR="00733E2F" w:rsidRPr="004A4C79" w:rsidRDefault="00733E2F" w:rsidP="005F3764">
            <w:pPr>
              <w:rPr>
                <w:rFonts w:ascii="Calibri" w:hAnsi="Calibri" w:cs="Calibri"/>
                <w:sz w:val="24"/>
                <w:szCs w:val="24"/>
              </w:rPr>
            </w:pPr>
            <w:r w:rsidRPr="004A4C79">
              <w:rPr>
                <w:rFonts w:ascii="Calibri" w:hAnsi="Calibri" w:cs="Calibri"/>
                <w:sz w:val="24"/>
                <w:szCs w:val="24"/>
              </w:rPr>
              <w:t> </w:t>
            </w:r>
          </w:p>
        </w:tc>
        <w:tc>
          <w:tcPr>
            <w:tcW w:w="1285" w:type="dxa"/>
            <w:tcBorders>
              <w:top w:val="single" w:sz="4" w:space="0" w:color="auto"/>
              <w:left w:val="nil"/>
              <w:bottom w:val="single" w:sz="4" w:space="0" w:color="auto"/>
              <w:right w:val="single" w:sz="4" w:space="0" w:color="auto"/>
            </w:tcBorders>
          </w:tcPr>
          <w:p w14:paraId="27FEDDC7" w14:textId="77777777" w:rsidR="00733E2F" w:rsidRPr="004A4C79" w:rsidRDefault="00733E2F" w:rsidP="005F3764">
            <w:pPr>
              <w:jc w:val="center"/>
              <w:rPr>
                <w:rFonts w:ascii="Calibri" w:hAnsi="Calibri" w:cs="Calibri"/>
                <w:sz w:val="24"/>
                <w:szCs w:val="24"/>
              </w:rPr>
            </w:pPr>
          </w:p>
        </w:tc>
        <w:tc>
          <w:tcPr>
            <w:tcW w:w="1499" w:type="dxa"/>
            <w:tcBorders>
              <w:top w:val="single" w:sz="4" w:space="0" w:color="auto"/>
              <w:left w:val="single" w:sz="4" w:space="0" w:color="auto"/>
              <w:bottom w:val="single" w:sz="4" w:space="0" w:color="auto"/>
              <w:right w:val="single" w:sz="4" w:space="0" w:color="auto"/>
            </w:tcBorders>
          </w:tcPr>
          <w:p w14:paraId="778EDA61" w14:textId="77777777" w:rsidR="00733E2F" w:rsidRPr="004A4C79" w:rsidRDefault="00733E2F" w:rsidP="005F3764">
            <w:pPr>
              <w:jc w:val="center"/>
              <w:rPr>
                <w:rFonts w:ascii="Calibri" w:hAnsi="Calibri" w:cs="Calibri"/>
                <w:sz w:val="24"/>
                <w:szCs w:val="24"/>
              </w:rPr>
            </w:pPr>
          </w:p>
        </w:tc>
        <w:tc>
          <w:tcPr>
            <w:tcW w:w="1800" w:type="dxa"/>
            <w:tcBorders>
              <w:top w:val="single" w:sz="4" w:space="0" w:color="auto"/>
              <w:left w:val="single" w:sz="4" w:space="0" w:color="auto"/>
              <w:bottom w:val="single" w:sz="4" w:space="0" w:color="auto"/>
              <w:right w:val="single" w:sz="8" w:space="0" w:color="auto"/>
            </w:tcBorders>
            <w:vAlign w:val="bottom"/>
          </w:tcPr>
          <w:p w14:paraId="3E5CB931" w14:textId="77777777" w:rsidR="00733E2F" w:rsidRPr="004A4C79" w:rsidRDefault="00733E2F" w:rsidP="005F3764">
            <w:pPr>
              <w:jc w:val="center"/>
              <w:rPr>
                <w:rFonts w:ascii="Calibri" w:hAnsi="Calibri" w:cs="Calibri"/>
                <w:sz w:val="24"/>
                <w:szCs w:val="24"/>
              </w:rPr>
            </w:pPr>
            <w:r w:rsidRPr="004A4C79">
              <w:rPr>
                <w:rFonts w:ascii="Calibri" w:hAnsi="Calibri" w:cs="Calibri"/>
                <w:sz w:val="24"/>
                <w:szCs w:val="24"/>
              </w:rPr>
              <w:t> </w:t>
            </w:r>
          </w:p>
        </w:tc>
        <w:tc>
          <w:tcPr>
            <w:tcW w:w="1436" w:type="dxa"/>
            <w:tcBorders>
              <w:top w:val="single" w:sz="4" w:space="0" w:color="auto"/>
              <w:left w:val="nil"/>
              <w:bottom w:val="single" w:sz="4" w:space="0" w:color="auto"/>
              <w:right w:val="single" w:sz="8" w:space="0" w:color="auto"/>
            </w:tcBorders>
            <w:vAlign w:val="bottom"/>
          </w:tcPr>
          <w:p w14:paraId="063973AE" w14:textId="77777777" w:rsidR="00733E2F" w:rsidRPr="004A4C79" w:rsidRDefault="00733E2F" w:rsidP="005F3764">
            <w:pPr>
              <w:jc w:val="right"/>
              <w:rPr>
                <w:rFonts w:ascii="Calibri" w:hAnsi="Calibri" w:cs="Calibri"/>
                <w:sz w:val="24"/>
                <w:szCs w:val="24"/>
              </w:rPr>
            </w:pPr>
            <w:r w:rsidRPr="004A4C79">
              <w:rPr>
                <w:rFonts w:ascii="Calibri" w:hAnsi="Calibri" w:cs="Calibri"/>
                <w:sz w:val="24"/>
                <w:szCs w:val="24"/>
              </w:rPr>
              <w:t> </w:t>
            </w:r>
          </w:p>
        </w:tc>
      </w:tr>
      <w:tr w:rsidR="00733E2F" w:rsidRPr="004A4C79" w14:paraId="60E6E263" w14:textId="77777777" w:rsidTr="005F3764">
        <w:trPr>
          <w:trHeight w:val="240"/>
        </w:trPr>
        <w:tc>
          <w:tcPr>
            <w:tcW w:w="540" w:type="dxa"/>
            <w:tcBorders>
              <w:top w:val="nil"/>
              <w:left w:val="single" w:sz="8" w:space="0" w:color="auto"/>
              <w:bottom w:val="single" w:sz="4" w:space="0" w:color="auto"/>
              <w:right w:val="single" w:sz="4" w:space="0" w:color="auto"/>
            </w:tcBorders>
          </w:tcPr>
          <w:p w14:paraId="55E5309D" w14:textId="77777777" w:rsidR="00733E2F" w:rsidRPr="004A4C79" w:rsidRDefault="00733E2F" w:rsidP="005F3764">
            <w:pPr>
              <w:rPr>
                <w:rFonts w:ascii="Calibri" w:hAnsi="Calibri" w:cs="Calibri"/>
                <w:sz w:val="24"/>
                <w:szCs w:val="24"/>
              </w:rPr>
            </w:pPr>
            <w:r w:rsidRPr="004A4C79">
              <w:rPr>
                <w:rFonts w:ascii="Calibri" w:hAnsi="Calibri" w:cs="Calibri"/>
                <w:sz w:val="24"/>
                <w:szCs w:val="24"/>
              </w:rPr>
              <w:t> </w:t>
            </w:r>
          </w:p>
        </w:tc>
        <w:tc>
          <w:tcPr>
            <w:tcW w:w="2796" w:type="dxa"/>
            <w:tcBorders>
              <w:top w:val="nil"/>
              <w:left w:val="nil"/>
              <w:bottom w:val="single" w:sz="4" w:space="0" w:color="auto"/>
              <w:right w:val="single" w:sz="4" w:space="0" w:color="auto"/>
            </w:tcBorders>
          </w:tcPr>
          <w:p w14:paraId="5486E015" w14:textId="77777777" w:rsidR="00733E2F" w:rsidRPr="004A4C79" w:rsidRDefault="00733E2F" w:rsidP="005F3764">
            <w:pPr>
              <w:rPr>
                <w:rFonts w:ascii="Calibri" w:hAnsi="Calibri" w:cs="Calibri"/>
                <w:sz w:val="24"/>
                <w:szCs w:val="24"/>
              </w:rPr>
            </w:pPr>
            <w:r w:rsidRPr="004A4C79">
              <w:rPr>
                <w:rFonts w:ascii="Calibri" w:hAnsi="Calibri" w:cs="Calibri"/>
                <w:sz w:val="24"/>
                <w:szCs w:val="24"/>
              </w:rPr>
              <w:t> </w:t>
            </w:r>
          </w:p>
        </w:tc>
        <w:tc>
          <w:tcPr>
            <w:tcW w:w="1285" w:type="dxa"/>
            <w:tcBorders>
              <w:top w:val="nil"/>
              <w:left w:val="nil"/>
              <w:bottom w:val="single" w:sz="4" w:space="0" w:color="auto"/>
              <w:right w:val="single" w:sz="4" w:space="0" w:color="auto"/>
            </w:tcBorders>
          </w:tcPr>
          <w:p w14:paraId="554F78CB" w14:textId="77777777" w:rsidR="00733E2F" w:rsidRPr="004A4C79" w:rsidRDefault="00733E2F" w:rsidP="005F3764">
            <w:pPr>
              <w:jc w:val="center"/>
              <w:rPr>
                <w:rFonts w:ascii="Calibri" w:hAnsi="Calibri" w:cs="Calibri"/>
                <w:sz w:val="24"/>
                <w:szCs w:val="24"/>
              </w:rPr>
            </w:pPr>
          </w:p>
        </w:tc>
        <w:tc>
          <w:tcPr>
            <w:tcW w:w="1499" w:type="dxa"/>
            <w:tcBorders>
              <w:top w:val="nil"/>
              <w:left w:val="single" w:sz="4" w:space="0" w:color="auto"/>
              <w:bottom w:val="single" w:sz="4" w:space="0" w:color="auto"/>
              <w:right w:val="single" w:sz="4" w:space="0" w:color="auto"/>
            </w:tcBorders>
          </w:tcPr>
          <w:p w14:paraId="64D9E48D" w14:textId="77777777" w:rsidR="00733E2F" w:rsidRPr="004A4C79" w:rsidRDefault="00733E2F" w:rsidP="005F3764">
            <w:pPr>
              <w:jc w:val="center"/>
              <w:rPr>
                <w:rFonts w:ascii="Calibri" w:hAnsi="Calibri" w:cs="Calibri"/>
                <w:sz w:val="24"/>
                <w:szCs w:val="24"/>
              </w:rPr>
            </w:pPr>
          </w:p>
        </w:tc>
        <w:tc>
          <w:tcPr>
            <w:tcW w:w="1800" w:type="dxa"/>
            <w:tcBorders>
              <w:top w:val="nil"/>
              <w:left w:val="single" w:sz="4" w:space="0" w:color="auto"/>
              <w:bottom w:val="single" w:sz="4" w:space="0" w:color="auto"/>
              <w:right w:val="single" w:sz="8" w:space="0" w:color="auto"/>
            </w:tcBorders>
            <w:vAlign w:val="bottom"/>
          </w:tcPr>
          <w:p w14:paraId="1621E924" w14:textId="77777777" w:rsidR="00733E2F" w:rsidRPr="004A4C79" w:rsidRDefault="00733E2F" w:rsidP="005F3764">
            <w:pPr>
              <w:jc w:val="center"/>
              <w:rPr>
                <w:rFonts w:ascii="Calibri" w:hAnsi="Calibri" w:cs="Calibri"/>
                <w:sz w:val="24"/>
                <w:szCs w:val="24"/>
              </w:rPr>
            </w:pPr>
            <w:r w:rsidRPr="004A4C79">
              <w:rPr>
                <w:rFonts w:ascii="Calibri" w:hAnsi="Calibri" w:cs="Calibri"/>
                <w:sz w:val="24"/>
                <w:szCs w:val="24"/>
              </w:rPr>
              <w:t> </w:t>
            </w:r>
          </w:p>
        </w:tc>
        <w:tc>
          <w:tcPr>
            <w:tcW w:w="1436" w:type="dxa"/>
            <w:tcBorders>
              <w:top w:val="nil"/>
              <w:left w:val="nil"/>
              <w:bottom w:val="single" w:sz="4" w:space="0" w:color="auto"/>
              <w:right w:val="single" w:sz="8" w:space="0" w:color="auto"/>
            </w:tcBorders>
            <w:vAlign w:val="bottom"/>
          </w:tcPr>
          <w:p w14:paraId="2DF9BD7B" w14:textId="77777777" w:rsidR="00733E2F" w:rsidRPr="004A4C79" w:rsidRDefault="00733E2F" w:rsidP="005F3764">
            <w:pPr>
              <w:jc w:val="right"/>
              <w:rPr>
                <w:rFonts w:ascii="Calibri" w:hAnsi="Calibri" w:cs="Calibri"/>
                <w:sz w:val="24"/>
                <w:szCs w:val="24"/>
              </w:rPr>
            </w:pPr>
            <w:r w:rsidRPr="004A4C79">
              <w:rPr>
                <w:rFonts w:ascii="Calibri" w:hAnsi="Calibri" w:cs="Calibri"/>
                <w:sz w:val="24"/>
                <w:szCs w:val="24"/>
              </w:rPr>
              <w:t> </w:t>
            </w:r>
          </w:p>
        </w:tc>
      </w:tr>
      <w:tr w:rsidR="00733E2F" w:rsidRPr="004A4C79" w14:paraId="100BE4EF" w14:textId="77777777" w:rsidTr="005F3764">
        <w:trPr>
          <w:trHeight w:val="240"/>
        </w:trPr>
        <w:tc>
          <w:tcPr>
            <w:tcW w:w="540" w:type="dxa"/>
            <w:tcBorders>
              <w:top w:val="nil"/>
              <w:left w:val="single" w:sz="8" w:space="0" w:color="auto"/>
              <w:bottom w:val="single" w:sz="4" w:space="0" w:color="auto"/>
              <w:right w:val="single" w:sz="4" w:space="0" w:color="auto"/>
            </w:tcBorders>
          </w:tcPr>
          <w:p w14:paraId="1487CD7A" w14:textId="77777777" w:rsidR="00733E2F" w:rsidRPr="004A4C79" w:rsidRDefault="00733E2F" w:rsidP="005F3764">
            <w:pPr>
              <w:rPr>
                <w:rFonts w:ascii="Calibri" w:hAnsi="Calibri" w:cs="Calibri"/>
                <w:sz w:val="24"/>
                <w:szCs w:val="24"/>
              </w:rPr>
            </w:pPr>
            <w:r w:rsidRPr="004A4C79">
              <w:rPr>
                <w:rFonts w:ascii="Calibri" w:hAnsi="Calibri" w:cs="Calibri"/>
                <w:sz w:val="24"/>
                <w:szCs w:val="24"/>
              </w:rPr>
              <w:t> </w:t>
            </w:r>
          </w:p>
        </w:tc>
        <w:tc>
          <w:tcPr>
            <w:tcW w:w="2796" w:type="dxa"/>
            <w:tcBorders>
              <w:top w:val="nil"/>
              <w:left w:val="nil"/>
              <w:bottom w:val="single" w:sz="4" w:space="0" w:color="auto"/>
              <w:right w:val="single" w:sz="4" w:space="0" w:color="auto"/>
            </w:tcBorders>
          </w:tcPr>
          <w:p w14:paraId="38E28F2C" w14:textId="77777777" w:rsidR="00733E2F" w:rsidRPr="004A4C79" w:rsidRDefault="00733E2F" w:rsidP="005F3764">
            <w:pPr>
              <w:rPr>
                <w:rFonts w:ascii="Calibri" w:hAnsi="Calibri" w:cs="Calibri"/>
                <w:sz w:val="24"/>
                <w:szCs w:val="24"/>
              </w:rPr>
            </w:pPr>
            <w:r w:rsidRPr="004A4C79">
              <w:rPr>
                <w:rFonts w:ascii="Calibri" w:hAnsi="Calibri" w:cs="Calibri"/>
                <w:sz w:val="24"/>
                <w:szCs w:val="24"/>
              </w:rPr>
              <w:t> </w:t>
            </w:r>
          </w:p>
        </w:tc>
        <w:tc>
          <w:tcPr>
            <w:tcW w:w="1285" w:type="dxa"/>
            <w:tcBorders>
              <w:top w:val="nil"/>
              <w:left w:val="nil"/>
              <w:bottom w:val="single" w:sz="4" w:space="0" w:color="auto"/>
              <w:right w:val="single" w:sz="4" w:space="0" w:color="auto"/>
            </w:tcBorders>
          </w:tcPr>
          <w:p w14:paraId="669B5A42" w14:textId="77777777" w:rsidR="00733E2F" w:rsidRPr="004A4C79" w:rsidRDefault="00733E2F" w:rsidP="005F3764">
            <w:pPr>
              <w:jc w:val="center"/>
              <w:rPr>
                <w:rFonts w:ascii="Calibri" w:hAnsi="Calibri" w:cs="Calibri"/>
                <w:sz w:val="24"/>
                <w:szCs w:val="24"/>
              </w:rPr>
            </w:pPr>
          </w:p>
        </w:tc>
        <w:tc>
          <w:tcPr>
            <w:tcW w:w="1499" w:type="dxa"/>
            <w:tcBorders>
              <w:top w:val="nil"/>
              <w:left w:val="single" w:sz="4" w:space="0" w:color="auto"/>
              <w:bottom w:val="single" w:sz="4" w:space="0" w:color="auto"/>
              <w:right w:val="single" w:sz="4" w:space="0" w:color="auto"/>
            </w:tcBorders>
          </w:tcPr>
          <w:p w14:paraId="70E2768E" w14:textId="77777777" w:rsidR="00733E2F" w:rsidRPr="004A4C79" w:rsidRDefault="00733E2F" w:rsidP="005F3764">
            <w:pPr>
              <w:jc w:val="center"/>
              <w:rPr>
                <w:rFonts w:ascii="Calibri" w:hAnsi="Calibri" w:cs="Calibri"/>
                <w:sz w:val="24"/>
                <w:szCs w:val="24"/>
              </w:rPr>
            </w:pPr>
          </w:p>
        </w:tc>
        <w:tc>
          <w:tcPr>
            <w:tcW w:w="1800" w:type="dxa"/>
            <w:tcBorders>
              <w:top w:val="nil"/>
              <w:left w:val="single" w:sz="4" w:space="0" w:color="auto"/>
              <w:bottom w:val="single" w:sz="4" w:space="0" w:color="auto"/>
              <w:right w:val="single" w:sz="8" w:space="0" w:color="auto"/>
            </w:tcBorders>
            <w:vAlign w:val="bottom"/>
          </w:tcPr>
          <w:p w14:paraId="3AEB2AF5" w14:textId="77777777" w:rsidR="00733E2F" w:rsidRPr="004A4C79" w:rsidRDefault="00733E2F" w:rsidP="005F3764">
            <w:pPr>
              <w:jc w:val="center"/>
              <w:rPr>
                <w:rFonts w:ascii="Calibri" w:hAnsi="Calibri" w:cs="Calibri"/>
                <w:sz w:val="24"/>
                <w:szCs w:val="24"/>
              </w:rPr>
            </w:pPr>
            <w:r w:rsidRPr="004A4C79">
              <w:rPr>
                <w:rFonts w:ascii="Calibri" w:hAnsi="Calibri" w:cs="Calibri"/>
                <w:sz w:val="24"/>
                <w:szCs w:val="24"/>
              </w:rPr>
              <w:t> </w:t>
            </w:r>
          </w:p>
        </w:tc>
        <w:tc>
          <w:tcPr>
            <w:tcW w:w="1436" w:type="dxa"/>
            <w:tcBorders>
              <w:top w:val="nil"/>
              <w:left w:val="nil"/>
              <w:bottom w:val="single" w:sz="4" w:space="0" w:color="auto"/>
              <w:right w:val="single" w:sz="8" w:space="0" w:color="auto"/>
            </w:tcBorders>
            <w:vAlign w:val="bottom"/>
          </w:tcPr>
          <w:p w14:paraId="6ADBDF21" w14:textId="77777777" w:rsidR="00733E2F" w:rsidRPr="004A4C79" w:rsidRDefault="00733E2F" w:rsidP="005F3764">
            <w:pPr>
              <w:jc w:val="right"/>
              <w:rPr>
                <w:rFonts w:ascii="Calibri" w:hAnsi="Calibri" w:cs="Calibri"/>
                <w:sz w:val="24"/>
                <w:szCs w:val="24"/>
              </w:rPr>
            </w:pPr>
            <w:r w:rsidRPr="004A4C79">
              <w:rPr>
                <w:rFonts w:ascii="Calibri" w:hAnsi="Calibri" w:cs="Calibri"/>
                <w:sz w:val="24"/>
                <w:szCs w:val="24"/>
              </w:rPr>
              <w:t> </w:t>
            </w:r>
          </w:p>
        </w:tc>
      </w:tr>
      <w:tr w:rsidR="00733E2F" w:rsidRPr="004A4C79" w14:paraId="22F5556C" w14:textId="77777777" w:rsidTr="005F3764">
        <w:trPr>
          <w:trHeight w:val="255"/>
        </w:trPr>
        <w:tc>
          <w:tcPr>
            <w:tcW w:w="540" w:type="dxa"/>
            <w:tcBorders>
              <w:top w:val="single" w:sz="4" w:space="0" w:color="auto"/>
              <w:left w:val="single" w:sz="8" w:space="0" w:color="auto"/>
              <w:bottom w:val="single" w:sz="4" w:space="0" w:color="auto"/>
              <w:right w:val="single" w:sz="4" w:space="0" w:color="auto"/>
            </w:tcBorders>
          </w:tcPr>
          <w:p w14:paraId="335A66B0" w14:textId="77777777" w:rsidR="00733E2F" w:rsidRPr="004A4C79" w:rsidRDefault="00733E2F" w:rsidP="005F3764">
            <w:pPr>
              <w:rPr>
                <w:rFonts w:ascii="Calibri" w:hAnsi="Calibri" w:cs="Calibri"/>
                <w:sz w:val="24"/>
                <w:szCs w:val="24"/>
              </w:rPr>
            </w:pPr>
            <w:r w:rsidRPr="004A4C79">
              <w:rPr>
                <w:rFonts w:ascii="Calibri" w:hAnsi="Calibri" w:cs="Calibri"/>
                <w:sz w:val="24"/>
                <w:szCs w:val="24"/>
              </w:rPr>
              <w:t> </w:t>
            </w:r>
          </w:p>
        </w:tc>
        <w:tc>
          <w:tcPr>
            <w:tcW w:w="2796" w:type="dxa"/>
            <w:tcBorders>
              <w:top w:val="single" w:sz="4" w:space="0" w:color="auto"/>
              <w:left w:val="nil"/>
              <w:bottom w:val="single" w:sz="4" w:space="0" w:color="auto"/>
              <w:right w:val="single" w:sz="4" w:space="0" w:color="auto"/>
            </w:tcBorders>
          </w:tcPr>
          <w:p w14:paraId="2E223AD1" w14:textId="77777777" w:rsidR="00733E2F" w:rsidRPr="004A4C79" w:rsidRDefault="00733E2F" w:rsidP="005F3764">
            <w:pPr>
              <w:rPr>
                <w:rFonts w:ascii="Calibri" w:hAnsi="Calibri" w:cs="Calibri"/>
                <w:sz w:val="24"/>
                <w:szCs w:val="24"/>
              </w:rPr>
            </w:pPr>
            <w:r w:rsidRPr="004A4C79">
              <w:rPr>
                <w:rFonts w:ascii="Calibri" w:hAnsi="Calibri" w:cs="Calibri"/>
                <w:sz w:val="24"/>
                <w:szCs w:val="24"/>
              </w:rPr>
              <w:t> </w:t>
            </w:r>
          </w:p>
        </w:tc>
        <w:tc>
          <w:tcPr>
            <w:tcW w:w="1285" w:type="dxa"/>
            <w:tcBorders>
              <w:top w:val="single" w:sz="4" w:space="0" w:color="auto"/>
              <w:left w:val="nil"/>
              <w:bottom w:val="single" w:sz="4" w:space="0" w:color="auto"/>
              <w:right w:val="single" w:sz="4" w:space="0" w:color="auto"/>
            </w:tcBorders>
          </w:tcPr>
          <w:p w14:paraId="72372556" w14:textId="77777777" w:rsidR="00733E2F" w:rsidRPr="004A4C79" w:rsidRDefault="00733E2F" w:rsidP="005F3764">
            <w:pPr>
              <w:jc w:val="center"/>
              <w:rPr>
                <w:rFonts w:ascii="Calibri" w:hAnsi="Calibri" w:cs="Calibri"/>
                <w:sz w:val="24"/>
                <w:szCs w:val="24"/>
              </w:rPr>
            </w:pPr>
          </w:p>
        </w:tc>
        <w:tc>
          <w:tcPr>
            <w:tcW w:w="1499" w:type="dxa"/>
            <w:tcBorders>
              <w:top w:val="single" w:sz="4" w:space="0" w:color="auto"/>
              <w:left w:val="single" w:sz="4" w:space="0" w:color="auto"/>
              <w:bottom w:val="single" w:sz="8" w:space="0" w:color="auto"/>
              <w:right w:val="single" w:sz="4" w:space="0" w:color="auto"/>
            </w:tcBorders>
          </w:tcPr>
          <w:p w14:paraId="48A04409" w14:textId="77777777" w:rsidR="00733E2F" w:rsidRPr="004A4C79" w:rsidRDefault="00733E2F" w:rsidP="005F3764">
            <w:pPr>
              <w:jc w:val="center"/>
              <w:rPr>
                <w:rFonts w:ascii="Calibri" w:hAnsi="Calibri" w:cs="Calibri"/>
                <w:sz w:val="24"/>
                <w:szCs w:val="24"/>
              </w:rPr>
            </w:pPr>
          </w:p>
        </w:tc>
        <w:tc>
          <w:tcPr>
            <w:tcW w:w="1800" w:type="dxa"/>
            <w:tcBorders>
              <w:top w:val="nil"/>
              <w:left w:val="single" w:sz="4" w:space="0" w:color="auto"/>
              <w:bottom w:val="single" w:sz="8" w:space="0" w:color="auto"/>
              <w:right w:val="single" w:sz="8" w:space="0" w:color="auto"/>
            </w:tcBorders>
            <w:vAlign w:val="bottom"/>
          </w:tcPr>
          <w:p w14:paraId="475EE768" w14:textId="77777777" w:rsidR="00733E2F" w:rsidRPr="004A4C79" w:rsidRDefault="00733E2F" w:rsidP="005F3764">
            <w:pPr>
              <w:jc w:val="center"/>
              <w:rPr>
                <w:rFonts w:ascii="Calibri" w:hAnsi="Calibri" w:cs="Calibri"/>
                <w:sz w:val="24"/>
                <w:szCs w:val="24"/>
              </w:rPr>
            </w:pPr>
            <w:r w:rsidRPr="004A4C79">
              <w:rPr>
                <w:rFonts w:ascii="Calibri" w:hAnsi="Calibri" w:cs="Calibri"/>
                <w:sz w:val="24"/>
                <w:szCs w:val="24"/>
              </w:rPr>
              <w:t> </w:t>
            </w:r>
          </w:p>
        </w:tc>
        <w:tc>
          <w:tcPr>
            <w:tcW w:w="1436" w:type="dxa"/>
            <w:tcBorders>
              <w:top w:val="nil"/>
              <w:left w:val="nil"/>
              <w:bottom w:val="single" w:sz="8" w:space="0" w:color="auto"/>
              <w:right w:val="single" w:sz="8" w:space="0" w:color="auto"/>
            </w:tcBorders>
            <w:vAlign w:val="bottom"/>
          </w:tcPr>
          <w:p w14:paraId="1EE06E54" w14:textId="77777777" w:rsidR="00733E2F" w:rsidRPr="004A4C79" w:rsidRDefault="00733E2F" w:rsidP="005F3764">
            <w:pPr>
              <w:jc w:val="right"/>
              <w:rPr>
                <w:rFonts w:ascii="Calibri" w:hAnsi="Calibri" w:cs="Calibri"/>
                <w:sz w:val="24"/>
                <w:szCs w:val="24"/>
              </w:rPr>
            </w:pPr>
            <w:r w:rsidRPr="004A4C79">
              <w:rPr>
                <w:rFonts w:ascii="Calibri" w:hAnsi="Calibri" w:cs="Calibri"/>
                <w:sz w:val="24"/>
                <w:szCs w:val="24"/>
              </w:rPr>
              <w:t> </w:t>
            </w:r>
          </w:p>
        </w:tc>
      </w:tr>
      <w:tr w:rsidR="00733E2F" w:rsidRPr="004A4C79" w14:paraId="01EC341A" w14:textId="77777777" w:rsidTr="005F3764">
        <w:trPr>
          <w:trHeight w:val="240"/>
        </w:trPr>
        <w:tc>
          <w:tcPr>
            <w:tcW w:w="540" w:type="dxa"/>
            <w:tcBorders>
              <w:top w:val="single" w:sz="4" w:space="0" w:color="auto"/>
            </w:tcBorders>
          </w:tcPr>
          <w:p w14:paraId="38DADFF5" w14:textId="77777777" w:rsidR="00733E2F" w:rsidRPr="004A4C79" w:rsidRDefault="00733E2F" w:rsidP="005F3764">
            <w:pPr>
              <w:rPr>
                <w:rFonts w:ascii="Calibri" w:hAnsi="Calibri" w:cs="Calibri"/>
                <w:sz w:val="24"/>
                <w:szCs w:val="24"/>
              </w:rPr>
            </w:pPr>
            <w:r w:rsidRPr="004A4C79">
              <w:rPr>
                <w:rFonts w:ascii="Calibri" w:hAnsi="Calibri" w:cs="Calibri"/>
                <w:sz w:val="24"/>
                <w:szCs w:val="24"/>
              </w:rPr>
              <w:t> </w:t>
            </w:r>
          </w:p>
        </w:tc>
        <w:tc>
          <w:tcPr>
            <w:tcW w:w="2796" w:type="dxa"/>
            <w:tcBorders>
              <w:top w:val="single" w:sz="4" w:space="0" w:color="auto"/>
            </w:tcBorders>
          </w:tcPr>
          <w:p w14:paraId="3FCE9E09" w14:textId="77777777" w:rsidR="00733E2F" w:rsidRPr="004A4C79" w:rsidRDefault="00733E2F" w:rsidP="005F3764">
            <w:pPr>
              <w:rPr>
                <w:rFonts w:ascii="Calibri" w:hAnsi="Calibri" w:cs="Calibri"/>
                <w:sz w:val="24"/>
                <w:szCs w:val="24"/>
              </w:rPr>
            </w:pPr>
            <w:r w:rsidRPr="004A4C79">
              <w:rPr>
                <w:rFonts w:ascii="Calibri" w:hAnsi="Calibri" w:cs="Calibri"/>
                <w:sz w:val="24"/>
                <w:szCs w:val="24"/>
              </w:rPr>
              <w:t> </w:t>
            </w:r>
          </w:p>
        </w:tc>
        <w:tc>
          <w:tcPr>
            <w:tcW w:w="1285" w:type="dxa"/>
            <w:tcBorders>
              <w:top w:val="single" w:sz="4" w:space="0" w:color="auto"/>
              <w:right w:val="single" w:sz="4" w:space="0" w:color="auto"/>
            </w:tcBorders>
          </w:tcPr>
          <w:p w14:paraId="7491858D" w14:textId="77777777" w:rsidR="00733E2F" w:rsidRPr="004A4C79" w:rsidRDefault="00733E2F" w:rsidP="005F3764">
            <w:pPr>
              <w:jc w:val="right"/>
              <w:rPr>
                <w:rFonts w:ascii="Calibri" w:hAnsi="Calibri" w:cs="Calibri"/>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0DBD5A9A" w14:textId="77777777" w:rsidR="00733E2F" w:rsidRPr="004A4C79" w:rsidRDefault="00733E2F" w:rsidP="005F3764">
            <w:pPr>
              <w:jc w:val="right"/>
              <w:rPr>
                <w:rFonts w:ascii="Calibri" w:hAnsi="Calibri" w:cs="Calibri"/>
                <w:b/>
                <w:sz w:val="24"/>
                <w:szCs w:val="24"/>
              </w:rPr>
            </w:pPr>
            <w:r w:rsidRPr="004A4C79">
              <w:rPr>
                <w:rFonts w:ascii="Calibri" w:hAnsi="Calibri" w:cs="Calibri"/>
                <w:sz w:val="24"/>
                <w:szCs w:val="24"/>
              </w:rPr>
              <w:t> </w:t>
            </w:r>
            <w:r w:rsidRPr="004A4C79">
              <w:rPr>
                <w:rFonts w:ascii="Calibri" w:hAnsi="Calibri" w:cs="Calibri"/>
                <w:b/>
                <w:sz w:val="24"/>
                <w:szCs w:val="24"/>
              </w:rPr>
              <w:t>Suma be PVM</w:t>
            </w:r>
            <w:r w:rsidRPr="004A4C79">
              <w:rPr>
                <w:rFonts w:ascii="Calibri" w:hAnsi="Calibri" w:cs="Calibri"/>
                <w:b/>
                <w:bCs/>
                <w:sz w:val="24"/>
                <w:szCs w:val="24"/>
              </w:rPr>
              <w:t>:</w:t>
            </w:r>
          </w:p>
        </w:tc>
        <w:tc>
          <w:tcPr>
            <w:tcW w:w="1436" w:type="dxa"/>
            <w:tcBorders>
              <w:top w:val="nil"/>
              <w:left w:val="nil"/>
              <w:bottom w:val="single" w:sz="4" w:space="0" w:color="auto"/>
              <w:right w:val="single" w:sz="8" w:space="0" w:color="auto"/>
            </w:tcBorders>
            <w:vAlign w:val="bottom"/>
          </w:tcPr>
          <w:p w14:paraId="34497A79" w14:textId="77777777" w:rsidR="00733E2F" w:rsidRPr="004A4C79" w:rsidRDefault="00733E2F" w:rsidP="005F3764">
            <w:pPr>
              <w:jc w:val="right"/>
              <w:rPr>
                <w:rFonts w:ascii="Calibri" w:hAnsi="Calibri" w:cs="Calibri"/>
                <w:sz w:val="24"/>
                <w:szCs w:val="24"/>
              </w:rPr>
            </w:pPr>
            <w:r w:rsidRPr="004A4C79">
              <w:rPr>
                <w:rFonts w:ascii="Calibri" w:hAnsi="Calibri" w:cs="Calibri"/>
                <w:sz w:val="24"/>
                <w:szCs w:val="24"/>
              </w:rPr>
              <w:t> </w:t>
            </w:r>
          </w:p>
        </w:tc>
      </w:tr>
      <w:tr w:rsidR="00733E2F" w:rsidRPr="004A4C79" w14:paraId="61CF1A70" w14:textId="77777777" w:rsidTr="005F3764">
        <w:trPr>
          <w:trHeight w:val="240"/>
        </w:trPr>
        <w:tc>
          <w:tcPr>
            <w:tcW w:w="540" w:type="dxa"/>
          </w:tcPr>
          <w:p w14:paraId="5D976923" w14:textId="77777777" w:rsidR="00733E2F" w:rsidRPr="004A4C79" w:rsidRDefault="00733E2F" w:rsidP="005F3764">
            <w:pPr>
              <w:rPr>
                <w:rFonts w:ascii="Calibri" w:hAnsi="Calibri" w:cs="Calibri"/>
                <w:sz w:val="24"/>
                <w:szCs w:val="24"/>
              </w:rPr>
            </w:pPr>
            <w:r w:rsidRPr="004A4C79">
              <w:rPr>
                <w:rFonts w:ascii="Calibri" w:hAnsi="Calibri" w:cs="Calibri"/>
                <w:sz w:val="24"/>
                <w:szCs w:val="24"/>
              </w:rPr>
              <w:t> </w:t>
            </w:r>
          </w:p>
        </w:tc>
        <w:tc>
          <w:tcPr>
            <w:tcW w:w="2796" w:type="dxa"/>
          </w:tcPr>
          <w:p w14:paraId="14A95D8E" w14:textId="77777777" w:rsidR="00733E2F" w:rsidRPr="004A4C79" w:rsidRDefault="00733E2F" w:rsidP="005F3764">
            <w:pPr>
              <w:rPr>
                <w:rFonts w:ascii="Calibri" w:hAnsi="Calibri" w:cs="Calibri"/>
                <w:sz w:val="24"/>
                <w:szCs w:val="24"/>
              </w:rPr>
            </w:pPr>
            <w:r w:rsidRPr="004A4C79">
              <w:rPr>
                <w:rFonts w:ascii="Calibri" w:hAnsi="Calibri" w:cs="Calibri"/>
                <w:sz w:val="24"/>
                <w:szCs w:val="24"/>
              </w:rPr>
              <w:t> </w:t>
            </w:r>
          </w:p>
        </w:tc>
        <w:tc>
          <w:tcPr>
            <w:tcW w:w="1285" w:type="dxa"/>
            <w:tcBorders>
              <w:right w:val="single" w:sz="4" w:space="0" w:color="auto"/>
            </w:tcBorders>
          </w:tcPr>
          <w:p w14:paraId="4076C20A" w14:textId="77777777" w:rsidR="00733E2F" w:rsidRPr="004A4C79" w:rsidRDefault="00733E2F" w:rsidP="005F3764">
            <w:pPr>
              <w:jc w:val="right"/>
              <w:rPr>
                <w:rFonts w:ascii="Calibri" w:hAnsi="Calibri" w:cs="Calibri"/>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26FECEFA" w14:textId="77777777" w:rsidR="00733E2F" w:rsidRPr="004A4C79" w:rsidRDefault="00733E2F" w:rsidP="005F3764">
            <w:pPr>
              <w:jc w:val="right"/>
              <w:rPr>
                <w:rFonts w:ascii="Calibri" w:hAnsi="Calibri" w:cs="Calibri"/>
                <w:b/>
                <w:bCs/>
                <w:sz w:val="24"/>
                <w:szCs w:val="24"/>
              </w:rPr>
            </w:pPr>
            <w:r w:rsidRPr="004A4C79">
              <w:rPr>
                <w:rFonts w:ascii="Calibri" w:hAnsi="Calibri" w:cs="Calibri"/>
                <w:b/>
                <w:bCs/>
                <w:sz w:val="24"/>
                <w:szCs w:val="24"/>
              </w:rPr>
              <w:t xml:space="preserve">PVM </w:t>
            </w:r>
            <w:r w:rsidRPr="004A4C79">
              <w:rPr>
                <w:rFonts w:ascii="Calibri" w:hAnsi="Calibri" w:cs="Calibri"/>
                <w:b/>
                <w:i/>
                <w:sz w:val="24"/>
                <w:szCs w:val="24"/>
              </w:rPr>
              <w:t>[tarifas]</w:t>
            </w:r>
            <w:r w:rsidRPr="004A4C79">
              <w:rPr>
                <w:rFonts w:ascii="Calibri" w:hAnsi="Calibri" w:cs="Calibri"/>
                <w:b/>
                <w:sz w:val="24"/>
                <w:szCs w:val="24"/>
              </w:rPr>
              <w:t>:</w:t>
            </w:r>
            <w:r w:rsidRPr="004A4C79">
              <w:rPr>
                <w:rFonts w:ascii="Calibri" w:hAnsi="Calibri" w:cs="Calibri"/>
                <w:b/>
                <w:bCs/>
                <w:sz w:val="24"/>
                <w:szCs w:val="24"/>
              </w:rPr>
              <w:t xml:space="preserve"> :</w:t>
            </w:r>
          </w:p>
        </w:tc>
        <w:tc>
          <w:tcPr>
            <w:tcW w:w="1436" w:type="dxa"/>
            <w:tcBorders>
              <w:top w:val="nil"/>
              <w:left w:val="single" w:sz="4" w:space="0" w:color="auto"/>
              <w:bottom w:val="single" w:sz="4" w:space="0" w:color="auto"/>
              <w:right w:val="single" w:sz="4" w:space="0" w:color="auto"/>
            </w:tcBorders>
            <w:vAlign w:val="bottom"/>
          </w:tcPr>
          <w:p w14:paraId="18572264" w14:textId="77777777" w:rsidR="00733E2F" w:rsidRPr="004A4C79" w:rsidRDefault="00733E2F" w:rsidP="005F3764">
            <w:pPr>
              <w:jc w:val="right"/>
              <w:rPr>
                <w:rFonts w:ascii="Calibri" w:hAnsi="Calibri" w:cs="Calibri"/>
                <w:b/>
                <w:bCs/>
                <w:sz w:val="24"/>
                <w:szCs w:val="24"/>
              </w:rPr>
            </w:pPr>
          </w:p>
        </w:tc>
      </w:tr>
      <w:tr w:rsidR="00733E2F" w:rsidRPr="004A4C79" w14:paraId="4993D395" w14:textId="77777777" w:rsidTr="005F3764">
        <w:trPr>
          <w:trHeight w:val="255"/>
        </w:trPr>
        <w:tc>
          <w:tcPr>
            <w:tcW w:w="540" w:type="dxa"/>
          </w:tcPr>
          <w:p w14:paraId="613618CC" w14:textId="77777777" w:rsidR="00733E2F" w:rsidRPr="004A4C79" w:rsidRDefault="00733E2F" w:rsidP="005F3764">
            <w:pPr>
              <w:rPr>
                <w:rFonts w:ascii="Calibri" w:hAnsi="Calibri" w:cs="Calibri"/>
                <w:b/>
                <w:bCs/>
                <w:sz w:val="24"/>
                <w:szCs w:val="24"/>
              </w:rPr>
            </w:pPr>
            <w:r w:rsidRPr="004A4C79">
              <w:rPr>
                <w:rFonts w:ascii="Calibri" w:hAnsi="Calibri" w:cs="Calibri"/>
                <w:b/>
                <w:bCs/>
                <w:sz w:val="24"/>
                <w:szCs w:val="24"/>
              </w:rPr>
              <w:t> </w:t>
            </w:r>
          </w:p>
        </w:tc>
        <w:tc>
          <w:tcPr>
            <w:tcW w:w="2796" w:type="dxa"/>
          </w:tcPr>
          <w:p w14:paraId="73622957" w14:textId="77777777" w:rsidR="00733E2F" w:rsidRPr="004A4C79" w:rsidRDefault="00733E2F" w:rsidP="005F3764">
            <w:pPr>
              <w:jc w:val="right"/>
              <w:rPr>
                <w:rFonts w:ascii="Calibri" w:hAnsi="Calibri" w:cs="Calibri"/>
                <w:b/>
                <w:bCs/>
                <w:sz w:val="24"/>
                <w:szCs w:val="24"/>
              </w:rPr>
            </w:pPr>
            <w:r w:rsidRPr="004A4C79">
              <w:rPr>
                <w:rFonts w:ascii="Calibri" w:hAnsi="Calibri" w:cs="Calibri"/>
                <w:b/>
                <w:bCs/>
                <w:sz w:val="24"/>
                <w:szCs w:val="24"/>
              </w:rPr>
              <w:t> </w:t>
            </w:r>
          </w:p>
        </w:tc>
        <w:tc>
          <w:tcPr>
            <w:tcW w:w="1285" w:type="dxa"/>
            <w:tcBorders>
              <w:right w:val="single" w:sz="4" w:space="0" w:color="auto"/>
            </w:tcBorders>
          </w:tcPr>
          <w:p w14:paraId="17D8E9A4" w14:textId="77777777" w:rsidR="00733E2F" w:rsidRPr="004A4C79" w:rsidRDefault="00733E2F" w:rsidP="005F3764">
            <w:pPr>
              <w:jc w:val="right"/>
              <w:rPr>
                <w:rFonts w:ascii="Calibri" w:hAnsi="Calibri" w:cs="Calibri"/>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7787F5F1" w14:textId="77777777" w:rsidR="00733E2F" w:rsidRPr="004A4C79" w:rsidRDefault="00733E2F" w:rsidP="005F3764">
            <w:pPr>
              <w:jc w:val="right"/>
              <w:rPr>
                <w:rFonts w:ascii="Calibri" w:hAnsi="Calibri" w:cs="Calibri"/>
                <w:b/>
                <w:bCs/>
                <w:sz w:val="24"/>
                <w:szCs w:val="24"/>
              </w:rPr>
            </w:pPr>
            <w:r w:rsidRPr="004A4C79">
              <w:rPr>
                <w:rFonts w:ascii="Calibri" w:hAnsi="Calibri" w:cs="Calibri"/>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35F315B0" w14:textId="77777777" w:rsidR="00733E2F" w:rsidRPr="004A4C79" w:rsidRDefault="00733E2F" w:rsidP="005F3764">
            <w:pPr>
              <w:jc w:val="right"/>
              <w:rPr>
                <w:rFonts w:ascii="Calibri" w:hAnsi="Calibri" w:cs="Calibri"/>
                <w:b/>
                <w:bCs/>
                <w:sz w:val="24"/>
                <w:szCs w:val="24"/>
              </w:rPr>
            </w:pPr>
          </w:p>
        </w:tc>
      </w:tr>
    </w:tbl>
    <w:p w14:paraId="4728E261" w14:textId="77777777" w:rsidR="00733E2F" w:rsidRPr="004A4C79" w:rsidRDefault="00733E2F" w:rsidP="00733E2F">
      <w:pPr>
        <w:spacing w:before="200"/>
        <w:rPr>
          <w:rFonts w:ascii="Calibri" w:hAnsi="Calibri" w:cs="Calibri"/>
          <w:sz w:val="24"/>
          <w:szCs w:val="24"/>
        </w:rPr>
      </w:pPr>
    </w:p>
    <w:p w14:paraId="0681889F" w14:textId="77777777" w:rsidR="00733E2F" w:rsidRPr="004A4C79" w:rsidRDefault="00733E2F" w:rsidP="00733E2F">
      <w:pPr>
        <w:spacing w:before="200"/>
        <w:rPr>
          <w:rFonts w:ascii="Calibri" w:hAnsi="Calibri" w:cs="Calibri"/>
          <w:sz w:val="24"/>
          <w:szCs w:val="24"/>
        </w:rPr>
      </w:pPr>
      <w:r w:rsidRPr="004A4C79">
        <w:rPr>
          <w:rFonts w:ascii="Calibri" w:hAnsi="Calibri" w:cs="Calibri"/>
          <w:sz w:val="24"/>
          <w:szCs w:val="24"/>
        </w:rPr>
        <w:t>Užsakovo atstovas:</w:t>
      </w:r>
      <w:r w:rsidRPr="004A4C79">
        <w:rPr>
          <w:rFonts w:ascii="Calibri" w:hAnsi="Calibri" w:cs="Calibri"/>
          <w:sz w:val="24"/>
          <w:szCs w:val="24"/>
        </w:rPr>
        <w:tab/>
        <w:t xml:space="preserve">__________________ </w:t>
      </w:r>
      <w:r w:rsidRPr="004A4C79">
        <w:rPr>
          <w:rFonts w:ascii="Calibri" w:hAnsi="Calibri" w:cs="Calibri"/>
          <w:sz w:val="24"/>
          <w:szCs w:val="24"/>
        </w:rPr>
        <w:tab/>
        <w:t xml:space="preserve">             ________</w:t>
      </w:r>
      <w:r w:rsidRPr="004A4C79">
        <w:rPr>
          <w:rFonts w:ascii="Calibri" w:hAnsi="Calibri" w:cs="Calibri"/>
          <w:sz w:val="24"/>
          <w:szCs w:val="24"/>
        </w:rPr>
        <w:tab/>
        <w:t xml:space="preserve">      _______</w:t>
      </w:r>
    </w:p>
    <w:p w14:paraId="3262E606" w14:textId="0995C33A" w:rsidR="00733E2F" w:rsidRPr="004A4C79" w:rsidRDefault="00D85806" w:rsidP="00D85806">
      <w:pPr>
        <w:pStyle w:val="Betarp"/>
        <w:rPr>
          <w:rFonts w:ascii="Calibri" w:hAnsi="Calibri" w:cs="Calibri"/>
          <w:sz w:val="24"/>
          <w:szCs w:val="24"/>
        </w:rPr>
      </w:pPr>
      <w:r>
        <w:rPr>
          <w:rFonts w:ascii="Calibri" w:hAnsi="Calibri" w:cs="Calibri"/>
          <w:sz w:val="24"/>
          <w:szCs w:val="24"/>
        </w:rPr>
        <w:t xml:space="preserve">                                     </w:t>
      </w:r>
      <w:r w:rsidR="00733E2F" w:rsidRPr="004A4C79">
        <w:rPr>
          <w:rFonts w:ascii="Calibri" w:hAnsi="Calibri" w:cs="Calibri"/>
          <w:sz w:val="24"/>
          <w:szCs w:val="24"/>
        </w:rPr>
        <w:t xml:space="preserve">(vardas, pavardė, pareigos)             (parašas)                     (data) </w:t>
      </w:r>
    </w:p>
    <w:p w14:paraId="171F38BE" w14:textId="77777777" w:rsidR="00733E2F" w:rsidRPr="004A4C79" w:rsidRDefault="00733E2F" w:rsidP="00733E2F">
      <w:pPr>
        <w:spacing w:before="200"/>
        <w:rPr>
          <w:rFonts w:ascii="Calibri" w:hAnsi="Calibri" w:cs="Calibri"/>
          <w:sz w:val="24"/>
          <w:szCs w:val="24"/>
        </w:rPr>
      </w:pPr>
      <w:r w:rsidRPr="004A4C79">
        <w:rPr>
          <w:rFonts w:ascii="Calibri" w:hAnsi="Calibri" w:cs="Calibri"/>
          <w:sz w:val="24"/>
          <w:szCs w:val="24"/>
        </w:rPr>
        <w:t xml:space="preserve">Rangovo atstovas: </w:t>
      </w:r>
      <w:r w:rsidRPr="004A4C79">
        <w:rPr>
          <w:rFonts w:ascii="Calibri" w:hAnsi="Calibri" w:cs="Calibri"/>
          <w:sz w:val="24"/>
          <w:szCs w:val="24"/>
        </w:rPr>
        <w:tab/>
        <w:t xml:space="preserve"> __________________ </w:t>
      </w:r>
      <w:r w:rsidRPr="004A4C79">
        <w:rPr>
          <w:rFonts w:ascii="Calibri" w:hAnsi="Calibri" w:cs="Calibri"/>
          <w:sz w:val="24"/>
          <w:szCs w:val="24"/>
        </w:rPr>
        <w:tab/>
        <w:t xml:space="preserve">             ________</w:t>
      </w:r>
      <w:r w:rsidRPr="004A4C79">
        <w:rPr>
          <w:rFonts w:ascii="Calibri" w:hAnsi="Calibri" w:cs="Calibri"/>
          <w:sz w:val="24"/>
          <w:szCs w:val="24"/>
        </w:rPr>
        <w:tab/>
        <w:t xml:space="preserve">      _______</w:t>
      </w:r>
    </w:p>
    <w:p w14:paraId="23D08C38" w14:textId="314B530D" w:rsidR="00733E2F" w:rsidRPr="004A4C79" w:rsidRDefault="00D85806" w:rsidP="00D85806">
      <w:pPr>
        <w:pStyle w:val="Betarp"/>
        <w:rPr>
          <w:rFonts w:ascii="Calibri" w:hAnsi="Calibri" w:cs="Calibri"/>
          <w:sz w:val="24"/>
          <w:szCs w:val="24"/>
        </w:rPr>
      </w:pPr>
      <w:r>
        <w:rPr>
          <w:rFonts w:ascii="Calibri" w:hAnsi="Calibri" w:cs="Calibri"/>
          <w:sz w:val="24"/>
          <w:szCs w:val="24"/>
        </w:rPr>
        <w:t xml:space="preserve">                                    </w:t>
      </w:r>
      <w:r w:rsidR="00733E2F" w:rsidRPr="004A4C79">
        <w:rPr>
          <w:rFonts w:ascii="Calibri" w:hAnsi="Calibri" w:cs="Calibri"/>
          <w:sz w:val="24"/>
          <w:szCs w:val="24"/>
        </w:rPr>
        <w:t xml:space="preserve">(vardas, pavardė, pareigos)            (parašas)                      (data) </w:t>
      </w:r>
    </w:p>
    <w:p w14:paraId="12A006DB" w14:textId="77777777" w:rsidR="00733E2F" w:rsidRPr="004A4C79" w:rsidRDefault="00733E2F" w:rsidP="00733E2F">
      <w:pPr>
        <w:rPr>
          <w:rFonts w:ascii="Calibri" w:eastAsia="Calibri" w:hAnsi="Calibri" w:cs="Calibri"/>
          <w:sz w:val="24"/>
          <w:szCs w:val="24"/>
        </w:rPr>
      </w:pPr>
      <w:r w:rsidRPr="004A4C79">
        <w:rPr>
          <w:rFonts w:ascii="Calibri" w:eastAsia="Calibri" w:hAnsi="Calibri" w:cs="Calibri"/>
          <w:sz w:val="24"/>
          <w:szCs w:val="24"/>
        </w:rPr>
        <w:br w:type="page"/>
      </w:r>
    </w:p>
    <w:p w14:paraId="79F816FB" w14:textId="6AFB00F9" w:rsidR="00733E2F" w:rsidRPr="004A4C79" w:rsidRDefault="00733E2F" w:rsidP="00733E2F">
      <w:pPr>
        <w:framePr w:h="284" w:hRule="exact" w:hSpace="180" w:wrap="around" w:vAnchor="text" w:hAnchor="page" w:x="6875" w:y="-69"/>
        <w:tabs>
          <w:tab w:val="left" w:pos="3686"/>
          <w:tab w:val="left" w:pos="4820"/>
        </w:tabs>
        <w:suppressAutoHyphens/>
        <w:autoSpaceDN w:val="0"/>
        <w:ind w:left="-2835"/>
        <w:jc w:val="center"/>
        <w:textAlignment w:val="baseline"/>
        <w:rPr>
          <w:rFonts w:ascii="Calibri" w:hAnsi="Calibri" w:cs="Calibri"/>
          <w:b/>
          <w:color w:val="000000"/>
          <w:sz w:val="24"/>
          <w:szCs w:val="24"/>
        </w:rPr>
      </w:pPr>
    </w:p>
    <w:tbl>
      <w:tblPr>
        <w:tblpPr w:leftFromText="180" w:rightFromText="180" w:vertAnchor="text" w:horzAnchor="margin" w:tblpY="45"/>
        <w:tblOverlap w:val="never"/>
        <w:tblW w:w="9639" w:type="dxa"/>
        <w:tblLayout w:type="fixed"/>
        <w:tblLook w:val="04A0" w:firstRow="1" w:lastRow="0" w:firstColumn="1" w:lastColumn="0" w:noHBand="0" w:noVBand="1"/>
      </w:tblPr>
      <w:tblGrid>
        <w:gridCol w:w="959"/>
        <w:gridCol w:w="3577"/>
        <w:gridCol w:w="993"/>
        <w:gridCol w:w="850"/>
        <w:gridCol w:w="992"/>
        <w:gridCol w:w="2268"/>
      </w:tblGrid>
      <w:tr w:rsidR="00733E2F" w:rsidRPr="004A4C79" w14:paraId="72C9F2C4" w14:textId="77777777" w:rsidTr="005F3764">
        <w:trPr>
          <w:trHeight w:val="857"/>
        </w:trPr>
        <w:tc>
          <w:tcPr>
            <w:tcW w:w="959" w:type="dxa"/>
            <w:tcBorders>
              <w:top w:val="nil"/>
              <w:left w:val="nil"/>
              <w:bottom w:val="single" w:sz="4" w:space="0" w:color="auto"/>
              <w:right w:val="nil"/>
            </w:tcBorders>
            <w:noWrap/>
            <w:vAlign w:val="bottom"/>
            <w:hideMark/>
          </w:tcPr>
          <w:p w14:paraId="3D96A234" w14:textId="77777777" w:rsidR="00733E2F" w:rsidRPr="004A4C79" w:rsidRDefault="00733E2F" w:rsidP="005F3764">
            <w:pPr>
              <w:jc w:val="center"/>
              <w:rPr>
                <w:rFonts w:ascii="Calibri" w:hAnsi="Calibri" w:cs="Calibri"/>
                <w:i/>
                <w:sz w:val="24"/>
                <w:szCs w:val="24"/>
                <w:lang w:eastAsia="ar-SA"/>
              </w:rPr>
            </w:pPr>
          </w:p>
        </w:tc>
        <w:tc>
          <w:tcPr>
            <w:tcW w:w="8680" w:type="dxa"/>
            <w:gridSpan w:val="5"/>
            <w:tcBorders>
              <w:top w:val="nil"/>
              <w:left w:val="nil"/>
              <w:bottom w:val="single" w:sz="4" w:space="0" w:color="auto"/>
              <w:right w:val="nil"/>
            </w:tcBorders>
            <w:noWrap/>
            <w:vAlign w:val="bottom"/>
            <w:hideMark/>
          </w:tcPr>
          <w:p w14:paraId="1DF7B570" w14:textId="3CBED2FE" w:rsidR="00A51405" w:rsidRPr="004A4C79" w:rsidRDefault="00A51405" w:rsidP="00A51405">
            <w:pPr>
              <w:jc w:val="right"/>
              <w:rPr>
                <w:rFonts w:ascii="Calibri" w:hAnsi="Calibri" w:cs="Calibri"/>
                <w:noProof/>
                <w:sz w:val="24"/>
                <w:szCs w:val="24"/>
              </w:rPr>
            </w:pPr>
            <w:r w:rsidRPr="004A4C79">
              <w:rPr>
                <w:rFonts w:ascii="Calibri" w:hAnsi="Calibri" w:cs="Calibri"/>
                <w:noProof/>
                <w:sz w:val="24"/>
                <w:szCs w:val="24"/>
              </w:rPr>
              <w:t xml:space="preserve">Sutarties priedas Nr. </w:t>
            </w:r>
            <w:r w:rsidR="00EB1014">
              <w:rPr>
                <w:rFonts w:ascii="Calibri" w:hAnsi="Calibri" w:cs="Calibri"/>
                <w:noProof/>
                <w:sz w:val="24"/>
                <w:szCs w:val="24"/>
              </w:rPr>
              <w:t>5</w:t>
            </w:r>
          </w:p>
          <w:p w14:paraId="607C5C8F" w14:textId="77777777" w:rsidR="00A51405" w:rsidRDefault="00A51405" w:rsidP="005F3764">
            <w:pPr>
              <w:jc w:val="center"/>
              <w:rPr>
                <w:rFonts w:ascii="Calibri" w:hAnsi="Calibri" w:cs="Calibri"/>
                <w:b/>
                <w:sz w:val="24"/>
                <w:szCs w:val="24"/>
              </w:rPr>
            </w:pPr>
          </w:p>
          <w:p w14:paraId="56D98B04" w14:textId="41BF3C62" w:rsidR="00733E2F" w:rsidRDefault="00733E2F" w:rsidP="005F3764">
            <w:pPr>
              <w:jc w:val="center"/>
              <w:rPr>
                <w:rFonts w:ascii="Calibri" w:hAnsi="Calibri" w:cs="Calibri"/>
                <w:b/>
                <w:sz w:val="24"/>
                <w:szCs w:val="24"/>
              </w:rPr>
            </w:pPr>
            <w:r w:rsidRPr="004A4C79">
              <w:rPr>
                <w:rFonts w:ascii="Calibri" w:hAnsi="Calibri" w:cs="Calibri"/>
                <w:b/>
                <w:sz w:val="24"/>
                <w:szCs w:val="24"/>
              </w:rPr>
              <w:t>KALENDORINIS DARBŲ IR PASLAUGŲ ATLIKIMO GRAFIKAS</w:t>
            </w:r>
          </w:p>
          <w:p w14:paraId="01DC1C8A" w14:textId="77777777" w:rsidR="00A81812" w:rsidRPr="004A4C79" w:rsidRDefault="00A81812" w:rsidP="005F3764">
            <w:pPr>
              <w:jc w:val="center"/>
              <w:rPr>
                <w:rFonts w:ascii="Calibri" w:hAnsi="Calibri" w:cs="Calibri"/>
                <w:b/>
                <w:sz w:val="24"/>
                <w:szCs w:val="24"/>
              </w:rPr>
            </w:pPr>
          </w:p>
          <w:p w14:paraId="473F134B" w14:textId="10837669" w:rsidR="00733E2F" w:rsidRDefault="00A81812" w:rsidP="005F3764">
            <w:pPr>
              <w:jc w:val="center"/>
              <w:rPr>
                <w:rFonts w:ascii="Calibri" w:hAnsi="Calibri" w:cs="Calibri"/>
                <w:b/>
                <w:bCs/>
                <w:sz w:val="24"/>
                <w:szCs w:val="24"/>
                <w:shd w:val="clear" w:color="auto" w:fill="FFFFFF"/>
              </w:rPr>
            </w:pPr>
            <w:r>
              <w:rPr>
                <w:rFonts w:ascii="Calibri" w:eastAsia="Lucida Sans Unicode" w:hAnsi="Calibri" w:cs="Calibri"/>
                <w:sz w:val="24"/>
                <w:szCs w:val="24"/>
                <w:lang w:eastAsia="ar-SA"/>
              </w:rPr>
              <w:t>„</w:t>
            </w:r>
            <w:r w:rsidR="00733E2F" w:rsidRPr="004A4C79">
              <w:rPr>
                <w:rFonts w:ascii="Calibri" w:eastAsia="Lucida Sans Unicode" w:hAnsi="Calibri" w:cs="Calibri"/>
                <w:spacing w:val="-3"/>
                <w:sz w:val="24"/>
                <w:szCs w:val="24"/>
              </w:rPr>
              <w:t>Automobilių stovėjimo aikštelės V. Kudirkos g., Utenoje, naujos statybos darbai ir automobilių stovėjimo aikštelės, privažiavimo iš Aukštaičių g., Utenoje, paprastojo remonto darbai</w:t>
            </w:r>
            <w:r w:rsidRPr="00A81812">
              <w:rPr>
                <w:rFonts w:ascii="Calibri" w:hAnsi="Calibri" w:cs="Calibri"/>
                <w:sz w:val="24"/>
                <w:szCs w:val="24"/>
                <w:shd w:val="clear" w:color="auto" w:fill="FFFFFF"/>
              </w:rPr>
              <w:t>“</w:t>
            </w:r>
          </w:p>
          <w:p w14:paraId="72B70865" w14:textId="77777777" w:rsidR="00A81812" w:rsidRPr="004A4C79" w:rsidRDefault="00A81812" w:rsidP="005F3764">
            <w:pPr>
              <w:jc w:val="center"/>
              <w:rPr>
                <w:rFonts w:ascii="Calibri" w:hAnsi="Calibri" w:cs="Calibri"/>
                <w:b/>
                <w:bCs/>
                <w:sz w:val="24"/>
                <w:szCs w:val="24"/>
                <w:shd w:val="clear" w:color="auto" w:fill="FFFFFF"/>
              </w:rPr>
            </w:pPr>
          </w:p>
        </w:tc>
      </w:tr>
      <w:tr w:rsidR="00733E2F" w:rsidRPr="004A4C79" w14:paraId="418188D3" w14:textId="77777777" w:rsidTr="005F3764">
        <w:trPr>
          <w:trHeight w:val="1357"/>
        </w:trPr>
        <w:tc>
          <w:tcPr>
            <w:tcW w:w="95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8732E95" w14:textId="77777777" w:rsidR="00733E2F" w:rsidRPr="004A4C79" w:rsidRDefault="00733E2F" w:rsidP="005F3764">
            <w:pPr>
              <w:jc w:val="center"/>
              <w:rPr>
                <w:rFonts w:ascii="Calibri" w:hAnsi="Calibri" w:cs="Calibri"/>
                <w:i/>
                <w:iCs/>
                <w:sz w:val="24"/>
                <w:szCs w:val="24"/>
                <w:lang w:eastAsia="ar-SA"/>
              </w:rPr>
            </w:pPr>
            <w:r w:rsidRPr="004A4C79">
              <w:rPr>
                <w:rFonts w:ascii="Calibri" w:hAnsi="Calibri" w:cs="Calibri"/>
                <w:i/>
                <w:iCs/>
                <w:sz w:val="24"/>
                <w:szCs w:val="24"/>
                <w:lang w:eastAsia="ar-SA"/>
              </w:rPr>
              <w:t>Etapo Nr.</w:t>
            </w:r>
          </w:p>
        </w:tc>
        <w:tc>
          <w:tcPr>
            <w:tcW w:w="3577" w:type="dxa"/>
            <w:vMerge w:val="restart"/>
            <w:tcBorders>
              <w:top w:val="single" w:sz="4" w:space="0" w:color="auto"/>
              <w:left w:val="single" w:sz="4" w:space="0" w:color="auto"/>
              <w:bottom w:val="single" w:sz="4" w:space="0" w:color="auto"/>
              <w:right w:val="single" w:sz="4" w:space="0" w:color="auto"/>
            </w:tcBorders>
            <w:vAlign w:val="center"/>
            <w:hideMark/>
          </w:tcPr>
          <w:p w14:paraId="05CEDAD5" w14:textId="77777777" w:rsidR="00733E2F" w:rsidRPr="004A4C79" w:rsidRDefault="00733E2F" w:rsidP="005F3764">
            <w:pPr>
              <w:jc w:val="center"/>
              <w:rPr>
                <w:rFonts w:ascii="Calibri" w:hAnsi="Calibri" w:cs="Calibri"/>
                <w:b/>
                <w:bCs/>
                <w:i/>
                <w:sz w:val="24"/>
                <w:szCs w:val="24"/>
                <w:lang w:eastAsia="ar-SA"/>
              </w:rPr>
            </w:pPr>
            <w:r w:rsidRPr="004A4C79">
              <w:rPr>
                <w:rFonts w:ascii="Calibri" w:hAnsi="Calibri" w:cs="Calibri"/>
                <w:b/>
                <w:bCs/>
                <w:i/>
                <w:sz w:val="24"/>
                <w:szCs w:val="24"/>
                <w:lang w:eastAsia="ar-SA"/>
              </w:rPr>
              <w:t>Darbų veiklos (etapo) pavadinimas</w:t>
            </w:r>
          </w:p>
          <w:p w14:paraId="6BADC28A" w14:textId="77777777" w:rsidR="00733E2F" w:rsidRPr="004A4C79" w:rsidRDefault="00733E2F" w:rsidP="005F3764">
            <w:pPr>
              <w:ind w:left="-105"/>
              <w:jc w:val="center"/>
              <w:rPr>
                <w:rFonts w:ascii="Calibri" w:hAnsi="Calibri" w:cs="Calibri"/>
                <w:b/>
                <w:bCs/>
                <w:i/>
                <w:sz w:val="24"/>
                <w:szCs w:val="24"/>
                <w:lang w:eastAsia="ar-SA"/>
              </w:rPr>
            </w:pPr>
          </w:p>
          <w:p w14:paraId="040D2BF0" w14:textId="77777777" w:rsidR="00733E2F" w:rsidRPr="004A4C79" w:rsidRDefault="00733E2F" w:rsidP="005F3764">
            <w:pPr>
              <w:ind w:left="-105" w:firstLine="280"/>
              <w:jc w:val="center"/>
              <w:rPr>
                <w:rFonts w:ascii="Calibri" w:hAnsi="Calibri" w:cs="Calibri"/>
                <w:b/>
                <w:bCs/>
                <w:i/>
                <w:sz w:val="24"/>
                <w:szCs w:val="24"/>
                <w:lang w:eastAsia="ar-SA"/>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085B36C9" w14:textId="77777777" w:rsidR="00733E2F" w:rsidRPr="004A4C79" w:rsidRDefault="00733E2F" w:rsidP="005F3764">
            <w:pPr>
              <w:jc w:val="center"/>
              <w:rPr>
                <w:rFonts w:ascii="Calibri" w:hAnsi="Calibri" w:cs="Calibri"/>
                <w:b/>
                <w:bCs/>
                <w:i/>
                <w:sz w:val="24"/>
                <w:szCs w:val="24"/>
              </w:rPr>
            </w:pPr>
            <w:r w:rsidRPr="004A4C79">
              <w:rPr>
                <w:rFonts w:ascii="Calibri" w:hAnsi="Calibri" w:cs="Calibri"/>
                <w:b/>
                <w:bCs/>
                <w:i/>
                <w:sz w:val="24"/>
                <w:szCs w:val="24"/>
              </w:rPr>
              <w:t>Atliekamų darbų vertė, Eur be PVM</w:t>
            </w:r>
          </w:p>
          <w:p w14:paraId="2E517105" w14:textId="77777777" w:rsidR="00733E2F" w:rsidRPr="004A4C79" w:rsidRDefault="00733E2F" w:rsidP="005F3764">
            <w:pPr>
              <w:jc w:val="center"/>
              <w:rPr>
                <w:rFonts w:ascii="Calibri" w:hAnsi="Calibri" w:cs="Calibri"/>
                <w:b/>
                <w:bCs/>
                <w:i/>
                <w:sz w:val="24"/>
                <w:szCs w:val="24"/>
                <w:lang w:eastAsia="ar-SA"/>
              </w:rPr>
            </w:pPr>
            <w:r w:rsidRPr="004A4C79">
              <w:rPr>
                <w:rFonts w:ascii="Calibri" w:hAnsi="Calibri" w:cs="Calibri"/>
                <w:i/>
                <w:sz w:val="24"/>
                <w:szCs w:val="24"/>
              </w:rPr>
              <w:t>[Pildo rangovas]*</w:t>
            </w:r>
          </w:p>
        </w:tc>
        <w:tc>
          <w:tcPr>
            <w:tcW w:w="2268" w:type="dxa"/>
            <w:tcBorders>
              <w:top w:val="single" w:sz="4" w:space="0" w:color="auto"/>
              <w:left w:val="single" w:sz="4" w:space="0" w:color="auto"/>
              <w:bottom w:val="single" w:sz="4" w:space="0" w:color="auto"/>
              <w:right w:val="single" w:sz="4" w:space="0" w:color="auto"/>
            </w:tcBorders>
            <w:vAlign w:val="center"/>
          </w:tcPr>
          <w:p w14:paraId="0569A8E8" w14:textId="77777777" w:rsidR="00733E2F" w:rsidRPr="004A4C79" w:rsidRDefault="00733E2F" w:rsidP="005F3764">
            <w:pPr>
              <w:ind w:right="593"/>
              <w:jc w:val="center"/>
              <w:rPr>
                <w:rFonts w:ascii="Calibri" w:hAnsi="Calibri" w:cs="Calibri"/>
                <w:b/>
                <w:bCs/>
                <w:i/>
                <w:sz w:val="24"/>
                <w:szCs w:val="24"/>
                <w:lang w:eastAsia="ar-SA"/>
              </w:rPr>
            </w:pPr>
            <w:r w:rsidRPr="004A4C79">
              <w:rPr>
                <w:rFonts w:ascii="Calibri" w:hAnsi="Calibri" w:cs="Calibri"/>
                <w:b/>
                <w:bCs/>
                <w:i/>
                <w:color w:val="000000" w:themeColor="text1"/>
                <w:sz w:val="24"/>
                <w:szCs w:val="24"/>
              </w:rPr>
              <w:t>Darbų veiklos (etapo) kaina be PVM</w:t>
            </w:r>
          </w:p>
        </w:tc>
      </w:tr>
      <w:tr w:rsidR="00733E2F" w:rsidRPr="004A4C79" w14:paraId="1D65422B" w14:textId="77777777" w:rsidTr="005F3764">
        <w:trPr>
          <w:trHeight w:val="417"/>
        </w:trPr>
        <w:tc>
          <w:tcPr>
            <w:tcW w:w="959" w:type="dxa"/>
            <w:vMerge/>
            <w:vAlign w:val="center"/>
            <w:hideMark/>
          </w:tcPr>
          <w:p w14:paraId="216AD781" w14:textId="77777777" w:rsidR="00733E2F" w:rsidRPr="004A4C79" w:rsidRDefault="00733E2F" w:rsidP="005F3764">
            <w:pPr>
              <w:jc w:val="center"/>
              <w:rPr>
                <w:rFonts w:ascii="Calibri" w:hAnsi="Calibri" w:cs="Calibri"/>
                <w:i/>
                <w:iCs/>
                <w:sz w:val="24"/>
                <w:szCs w:val="24"/>
                <w:lang w:eastAsia="ar-SA"/>
              </w:rPr>
            </w:pPr>
          </w:p>
        </w:tc>
        <w:tc>
          <w:tcPr>
            <w:tcW w:w="3577" w:type="dxa"/>
            <w:vMerge/>
            <w:vAlign w:val="center"/>
            <w:hideMark/>
          </w:tcPr>
          <w:p w14:paraId="1ADA22F8" w14:textId="77777777" w:rsidR="00733E2F" w:rsidRPr="004A4C79" w:rsidRDefault="00733E2F" w:rsidP="005F3764">
            <w:pPr>
              <w:jc w:val="center"/>
              <w:rPr>
                <w:rFonts w:ascii="Calibri" w:hAnsi="Calibri" w:cs="Calibri"/>
                <w:b/>
                <w:bCs/>
                <w:i/>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3D7C32ED" w14:textId="77777777" w:rsidR="00733E2F" w:rsidRPr="004A4C79" w:rsidRDefault="00733E2F" w:rsidP="005F3764">
            <w:pPr>
              <w:jc w:val="center"/>
              <w:rPr>
                <w:rFonts w:ascii="Calibri" w:hAnsi="Calibri" w:cs="Calibri"/>
                <w:i/>
                <w:sz w:val="24"/>
                <w:szCs w:val="24"/>
                <w:lang w:eastAsia="ar-SA"/>
              </w:rPr>
            </w:pPr>
            <w:r w:rsidRPr="004A4C79">
              <w:rPr>
                <w:rFonts w:ascii="Calibri" w:hAnsi="Calibri" w:cs="Calibri"/>
                <w:i/>
                <w:sz w:val="24"/>
                <w:szCs w:val="24"/>
                <w:lang w:eastAsia="ar-SA"/>
              </w:rPr>
              <w:t>I</w:t>
            </w:r>
            <w:r w:rsidRPr="004A4C79">
              <w:rPr>
                <w:rFonts w:ascii="Calibri" w:hAnsi="Calibri" w:cs="Calibri"/>
                <w:i/>
                <w:iCs/>
                <w:sz w:val="24"/>
                <w:szCs w:val="24"/>
                <w:lang w:eastAsia="ar-SA"/>
              </w:rPr>
              <w:t xml:space="preserve"> mėnuo</w:t>
            </w:r>
          </w:p>
        </w:tc>
        <w:tc>
          <w:tcPr>
            <w:tcW w:w="850" w:type="dxa"/>
            <w:tcBorders>
              <w:top w:val="single" w:sz="4" w:space="0" w:color="auto"/>
              <w:left w:val="single" w:sz="4" w:space="0" w:color="auto"/>
              <w:bottom w:val="single" w:sz="8" w:space="0" w:color="000000" w:themeColor="text1"/>
              <w:right w:val="single" w:sz="4" w:space="0" w:color="auto"/>
            </w:tcBorders>
            <w:vAlign w:val="center"/>
            <w:hideMark/>
          </w:tcPr>
          <w:p w14:paraId="60BA75BA" w14:textId="77777777" w:rsidR="00733E2F" w:rsidRPr="004A4C79" w:rsidRDefault="00733E2F" w:rsidP="005F3764">
            <w:pPr>
              <w:jc w:val="center"/>
              <w:rPr>
                <w:rFonts w:ascii="Calibri" w:hAnsi="Calibri" w:cs="Calibri"/>
                <w:i/>
                <w:iCs/>
                <w:sz w:val="24"/>
                <w:szCs w:val="24"/>
                <w:lang w:eastAsia="ar-SA"/>
              </w:rPr>
            </w:pPr>
            <w:r w:rsidRPr="004A4C79">
              <w:rPr>
                <w:rFonts w:ascii="Calibri" w:hAnsi="Calibri" w:cs="Calibri"/>
                <w:i/>
                <w:sz w:val="24"/>
                <w:szCs w:val="24"/>
                <w:lang w:eastAsia="ar-SA"/>
              </w:rPr>
              <w:t>*****</w:t>
            </w:r>
          </w:p>
        </w:tc>
        <w:tc>
          <w:tcPr>
            <w:tcW w:w="992" w:type="dxa"/>
            <w:tcBorders>
              <w:top w:val="single" w:sz="4" w:space="0" w:color="auto"/>
              <w:left w:val="nil"/>
              <w:bottom w:val="single" w:sz="8" w:space="0" w:color="000000" w:themeColor="text1"/>
              <w:right w:val="single" w:sz="4" w:space="0" w:color="auto"/>
            </w:tcBorders>
            <w:vAlign w:val="center"/>
          </w:tcPr>
          <w:p w14:paraId="6C435348" w14:textId="77777777" w:rsidR="00733E2F" w:rsidRPr="004A4C79" w:rsidRDefault="00733E2F" w:rsidP="005F3764">
            <w:pPr>
              <w:jc w:val="center"/>
              <w:rPr>
                <w:rFonts w:ascii="Calibri" w:hAnsi="Calibri" w:cs="Calibri"/>
                <w:i/>
                <w:sz w:val="24"/>
                <w:szCs w:val="24"/>
                <w:lang w:eastAsia="ar-SA"/>
              </w:rPr>
            </w:pPr>
            <w:r w:rsidRPr="004A4C79">
              <w:rPr>
                <w:rFonts w:ascii="Calibri" w:hAnsi="Calibri" w:cs="Calibri"/>
                <w:i/>
                <w:sz w:val="24"/>
                <w:szCs w:val="24"/>
                <w:lang w:eastAsia="ar-SA"/>
              </w:rPr>
              <w:t>V mėnuo</w:t>
            </w:r>
          </w:p>
        </w:tc>
        <w:tc>
          <w:tcPr>
            <w:tcW w:w="2268" w:type="dxa"/>
            <w:tcBorders>
              <w:top w:val="single" w:sz="4" w:space="0" w:color="auto"/>
              <w:left w:val="single" w:sz="4" w:space="0" w:color="auto"/>
              <w:bottom w:val="single" w:sz="8" w:space="0" w:color="000000" w:themeColor="text1"/>
              <w:right w:val="single" w:sz="4" w:space="0" w:color="auto"/>
            </w:tcBorders>
            <w:vAlign w:val="center"/>
            <w:hideMark/>
          </w:tcPr>
          <w:p w14:paraId="6DDEF4E1" w14:textId="77777777" w:rsidR="00733E2F" w:rsidRPr="004A4C79" w:rsidRDefault="00733E2F" w:rsidP="005F3764">
            <w:pPr>
              <w:jc w:val="center"/>
              <w:rPr>
                <w:rFonts w:ascii="Calibri" w:hAnsi="Calibri" w:cs="Calibri"/>
                <w:b/>
                <w:bCs/>
                <w:i/>
                <w:sz w:val="24"/>
                <w:szCs w:val="24"/>
                <w:lang w:eastAsia="ar-SA"/>
              </w:rPr>
            </w:pPr>
          </w:p>
        </w:tc>
      </w:tr>
      <w:tr w:rsidR="00733E2F" w:rsidRPr="004A4C79" w14:paraId="2C59F373" w14:textId="77777777" w:rsidTr="005F3764">
        <w:trPr>
          <w:trHeight w:val="772"/>
        </w:trPr>
        <w:tc>
          <w:tcPr>
            <w:tcW w:w="959" w:type="dxa"/>
            <w:tcBorders>
              <w:top w:val="single" w:sz="4" w:space="0" w:color="auto"/>
              <w:left w:val="single" w:sz="8" w:space="0" w:color="000000" w:themeColor="text1"/>
              <w:bottom w:val="single" w:sz="4" w:space="0" w:color="auto"/>
              <w:right w:val="single" w:sz="4" w:space="0" w:color="000000" w:themeColor="text1"/>
            </w:tcBorders>
            <w:noWrap/>
            <w:vAlign w:val="center"/>
          </w:tcPr>
          <w:p w14:paraId="50A82AC9" w14:textId="77777777" w:rsidR="00733E2F" w:rsidRPr="004A4C79" w:rsidRDefault="00733E2F" w:rsidP="005F3764">
            <w:pPr>
              <w:ind w:left="142"/>
              <w:jc w:val="center"/>
              <w:rPr>
                <w:rFonts w:ascii="Calibri" w:hAnsi="Calibri" w:cs="Calibri"/>
                <w:sz w:val="24"/>
                <w:szCs w:val="24"/>
                <w:lang w:eastAsia="ar-SA"/>
              </w:rPr>
            </w:pPr>
            <w:r w:rsidRPr="004A4C79">
              <w:rPr>
                <w:rFonts w:ascii="Calibri" w:hAnsi="Calibri" w:cs="Calibri"/>
                <w:sz w:val="24"/>
                <w:szCs w:val="24"/>
                <w:lang w:eastAsia="ar-SA"/>
              </w:rPr>
              <w:t>1.</w:t>
            </w:r>
          </w:p>
        </w:tc>
        <w:tc>
          <w:tcPr>
            <w:tcW w:w="8680" w:type="dxa"/>
            <w:gridSpan w:val="5"/>
            <w:tcBorders>
              <w:top w:val="single" w:sz="4" w:space="0" w:color="auto"/>
              <w:left w:val="nil"/>
              <w:bottom w:val="single" w:sz="4" w:space="0" w:color="auto"/>
              <w:right w:val="single" w:sz="8" w:space="0" w:color="000000" w:themeColor="text1"/>
            </w:tcBorders>
            <w:vAlign w:val="center"/>
          </w:tcPr>
          <w:p w14:paraId="5E7E3F94" w14:textId="77777777" w:rsidR="00733E2F" w:rsidRPr="004A4C79" w:rsidRDefault="00733E2F" w:rsidP="005F3764">
            <w:pPr>
              <w:jc w:val="center"/>
              <w:rPr>
                <w:rFonts w:ascii="Calibri" w:hAnsi="Calibri" w:cs="Calibri"/>
                <w:i/>
                <w:sz w:val="24"/>
                <w:szCs w:val="24"/>
                <w:lang w:eastAsia="ar-SA"/>
              </w:rPr>
            </w:pPr>
            <w:r w:rsidRPr="004A4C79">
              <w:rPr>
                <w:rFonts w:ascii="Calibri" w:eastAsia="Lucida Sans Unicode" w:hAnsi="Calibri" w:cs="Calibri"/>
                <w:sz w:val="24"/>
                <w:szCs w:val="24"/>
                <w:lang w:eastAsia="ar-SA"/>
              </w:rPr>
              <w:t>„</w:t>
            </w:r>
            <w:r w:rsidRPr="004A4C79">
              <w:rPr>
                <w:rFonts w:ascii="Calibri" w:eastAsia="Lucida Sans Unicode" w:hAnsi="Calibri" w:cs="Calibri"/>
                <w:spacing w:val="-3"/>
                <w:sz w:val="24"/>
                <w:szCs w:val="24"/>
              </w:rPr>
              <w:t>Automobilių stovėjimo aikštelės V. Kudirkos g., Utenoje, naujos statybos darbai ir automobilių stovėjimo aikštelės, privažiavimo iš Aukštaičių g., Utenoje, paprastojo remonto darbai</w:t>
            </w:r>
            <w:r w:rsidRPr="004A4C79">
              <w:rPr>
                <w:rFonts w:ascii="Calibri" w:eastAsia="Lucida Sans Unicode" w:hAnsi="Calibri" w:cs="Calibri"/>
                <w:spacing w:val="-3"/>
                <w:sz w:val="24"/>
                <w:szCs w:val="24"/>
                <w:lang w:eastAsia="ar-SA"/>
              </w:rPr>
              <w:t xml:space="preserve"> “</w:t>
            </w:r>
          </w:p>
        </w:tc>
      </w:tr>
      <w:tr w:rsidR="00733E2F" w:rsidRPr="004A4C79" w14:paraId="4D80B2C9" w14:textId="77777777" w:rsidTr="005F3764">
        <w:trPr>
          <w:trHeight w:val="332"/>
        </w:trPr>
        <w:tc>
          <w:tcPr>
            <w:tcW w:w="959"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11DD3EB9" w14:textId="77777777" w:rsidR="00733E2F" w:rsidRPr="004A4C79" w:rsidRDefault="00733E2F" w:rsidP="005F3764">
            <w:pPr>
              <w:ind w:left="142"/>
              <w:jc w:val="center"/>
              <w:rPr>
                <w:rFonts w:ascii="Calibri" w:hAnsi="Calibri" w:cs="Calibri"/>
                <w:sz w:val="24"/>
                <w:szCs w:val="24"/>
                <w:lang w:eastAsia="ar-SA"/>
              </w:rPr>
            </w:pPr>
            <w:r w:rsidRPr="004A4C79">
              <w:rPr>
                <w:rFonts w:ascii="Calibri" w:hAnsi="Calibri" w:cs="Calibri"/>
                <w:sz w:val="24"/>
                <w:szCs w:val="24"/>
                <w:lang w:eastAsia="ar-SA"/>
              </w:rPr>
              <w:t>1.1.</w:t>
            </w:r>
          </w:p>
        </w:tc>
        <w:tc>
          <w:tcPr>
            <w:tcW w:w="3577" w:type="dxa"/>
            <w:tcBorders>
              <w:top w:val="single" w:sz="8" w:space="0" w:color="000000" w:themeColor="text1"/>
              <w:left w:val="nil"/>
              <w:bottom w:val="single" w:sz="4" w:space="0" w:color="auto"/>
              <w:right w:val="single" w:sz="4" w:space="0" w:color="000000" w:themeColor="text1"/>
            </w:tcBorders>
            <w:vAlign w:val="center"/>
          </w:tcPr>
          <w:p w14:paraId="6FBBFEAB" w14:textId="77777777" w:rsidR="00733E2F" w:rsidRPr="004A4C79" w:rsidRDefault="00733E2F" w:rsidP="005F3764">
            <w:pPr>
              <w:tabs>
                <w:tab w:val="left" w:pos="426"/>
              </w:tabs>
              <w:rPr>
                <w:rFonts w:ascii="Calibri" w:hAnsi="Calibri" w:cs="Calibri"/>
                <w:sz w:val="24"/>
                <w:szCs w:val="24"/>
                <w:lang w:eastAsia="ar-SA"/>
              </w:rPr>
            </w:pPr>
            <w:r w:rsidRPr="004A4C79">
              <w:rPr>
                <w:rFonts w:ascii="Calibri" w:hAnsi="Calibri" w:cs="Calibri"/>
                <w:sz w:val="24"/>
                <w:szCs w:val="24"/>
                <w:lang w:eastAsia="ar-SA"/>
              </w:rPr>
              <w:t>Darbų aprašo parengimas</w:t>
            </w:r>
          </w:p>
          <w:p w14:paraId="1A25E08E" w14:textId="77777777" w:rsidR="00733E2F" w:rsidRPr="004A4C79" w:rsidRDefault="00733E2F" w:rsidP="005F3764">
            <w:pPr>
              <w:tabs>
                <w:tab w:val="left" w:pos="426"/>
              </w:tabs>
              <w:rPr>
                <w:rFonts w:ascii="Calibri" w:hAnsi="Calibri" w:cs="Calibri"/>
                <w:sz w:val="24"/>
                <w:szCs w:val="24"/>
                <w:lang w:eastAsia="ar-SA"/>
              </w:rPr>
            </w:pPr>
          </w:p>
        </w:tc>
        <w:tc>
          <w:tcPr>
            <w:tcW w:w="993" w:type="dxa"/>
            <w:tcBorders>
              <w:top w:val="single" w:sz="8" w:space="0" w:color="000000" w:themeColor="text1"/>
              <w:left w:val="nil"/>
              <w:bottom w:val="single" w:sz="4" w:space="0" w:color="auto"/>
              <w:right w:val="single" w:sz="4" w:space="0" w:color="000000" w:themeColor="text1"/>
            </w:tcBorders>
            <w:noWrap/>
            <w:vAlign w:val="center"/>
          </w:tcPr>
          <w:p w14:paraId="3A2479EF" w14:textId="77777777" w:rsidR="00733E2F" w:rsidRPr="004A4C79" w:rsidRDefault="00733E2F" w:rsidP="005F3764">
            <w:pPr>
              <w:jc w:val="center"/>
              <w:rPr>
                <w:rFonts w:ascii="Calibri" w:hAnsi="Calibri" w:cs="Calibri"/>
                <w:i/>
                <w:sz w:val="24"/>
                <w:szCs w:val="24"/>
                <w:lang w:eastAsia="ar-SA"/>
              </w:rPr>
            </w:pPr>
          </w:p>
        </w:tc>
        <w:tc>
          <w:tcPr>
            <w:tcW w:w="850" w:type="dxa"/>
            <w:tcBorders>
              <w:top w:val="single" w:sz="8" w:space="0" w:color="000000" w:themeColor="text1"/>
              <w:left w:val="nil"/>
              <w:bottom w:val="single" w:sz="4" w:space="0" w:color="auto"/>
              <w:right w:val="single" w:sz="4" w:space="0" w:color="auto"/>
            </w:tcBorders>
            <w:noWrap/>
            <w:vAlign w:val="center"/>
          </w:tcPr>
          <w:p w14:paraId="24669134" w14:textId="77777777" w:rsidR="00733E2F" w:rsidRPr="004A4C79" w:rsidRDefault="00733E2F" w:rsidP="005F3764">
            <w:pPr>
              <w:jc w:val="center"/>
              <w:rPr>
                <w:rFonts w:ascii="Calibri" w:hAnsi="Calibri" w:cs="Calibri"/>
                <w:i/>
                <w:sz w:val="24"/>
                <w:szCs w:val="24"/>
                <w:lang w:eastAsia="ar-SA"/>
              </w:rPr>
            </w:pPr>
          </w:p>
        </w:tc>
        <w:tc>
          <w:tcPr>
            <w:tcW w:w="992" w:type="dxa"/>
            <w:tcBorders>
              <w:top w:val="single" w:sz="8" w:space="0" w:color="000000" w:themeColor="text1"/>
              <w:left w:val="nil"/>
              <w:bottom w:val="single" w:sz="4" w:space="0" w:color="auto"/>
              <w:right w:val="single" w:sz="4" w:space="0" w:color="auto"/>
            </w:tcBorders>
            <w:vAlign w:val="center"/>
          </w:tcPr>
          <w:p w14:paraId="0DDD4765" w14:textId="77777777" w:rsidR="00733E2F" w:rsidRPr="004A4C79" w:rsidRDefault="00733E2F" w:rsidP="005F3764">
            <w:pPr>
              <w:jc w:val="center"/>
              <w:rPr>
                <w:rFonts w:ascii="Calibri" w:hAnsi="Calibri" w:cs="Calibri"/>
                <w:i/>
                <w:sz w:val="24"/>
                <w:szCs w:val="24"/>
                <w:lang w:eastAsia="ar-SA"/>
              </w:rPr>
            </w:pPr>
          </w:p>
        </w:tc>
        <w:tc>
          <w:tcPr>
            <w:tcW w:w="2268"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7D089673" w14:textId="77777777" w:rsidR="00733E2F" w:rsidRPr="004A4C79" w:rsidRDefault="00733E2F" w:rsidP="005F3764">
            <w:pPr>
              <w:jc w:val="center"/>
              <w:rPr>
                <w:rFonts w:ascii="Calibri" w:hAnsi="Calibri" w:cs="Calibri"/>
                <w:i/>
                <w:sz w:val="24"/>
                <w:szCs w:val="24"/>
                <w:lang w:eastAsia="ar-SA"/>
              </w:rPr>
            </w:pPr>
          </w:p>
        </w:tc>
      </w:tr>
      <w:tr w:rsidR="00733E2F" w:rsidRPr="004A4C79" w14:paraId="749AAB66" w14:textId="77777777" w:rsidTr="005F3764">
        <w:trPr>
          <w:trHeight w:val="332"/>
        </w:trPr>
        <w:tc>
          <w:tcPr>
            <w:tcW w:w="959"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5D57B058" w14:textId="77777777" w:rsidR="00733E2F" w:rsidRPr="004A4C79" w:rsidRDefault="00733E2F" w:rsidP="005F3764">
            <w:pPr>
              <w:ind w:left="142"/>
              <w:jc w:val="center"/>
              <w:rPr>
                <w:rFonts w:ascii="Calibri" w:hAnsi="Calibri" w:cs="Calibri"/>
                <w:sz w:val="24"/>
                <w:szCs w:val="24"/>
                <w:lang w:eastAsia="ar-SA"/>
              </w:rPr>
            </w:pPr>
            <w:r w:rsidRPr="004A4C79">
              <w:rPr>
                <w:rFonts w:ascii="Calibri" w:hAnsi="Calibri" w:cs="Calibri"/>
                <w:sz w:val="24"/>
                <w:szCs w:val="24"/>
                <w:lang w:eastAsia="ar-SA"/>
              </w:rPr>
              <w:t>1.2.</w:t>
            </w:r>
          </w:p>
        </w:tc>
        <w:tc>
          <w:tcPr>
            <w:tcW w:w="3577" w:type="dxa"/>
            <w:tcBorders>
              <w:top w:val="single" w:sz="8" w:space="0" w:color="000000" w:themeColor="text1"/>
              <w:left w:val="nil"/>
              <w:bottom w:val="single" w:sz="4" w:space="0" w:color="auto"/>
              <w:right w:val="single" w:sz="4" w:space="0" w:color="000000" w:themeColor="text1"/>
            </w:tcBorders>
            <w:vAlign w:val="center"/>
          </w:tcPr>
          <w:p w14:paraId="08150C52" w14:textId="77777777" w:rsidR="00733E2F" w:rsidRPr="004A4C79" w:rsidRDefault="00733E2F" w:rsidP="005F3764">
            <w:pPr>
              <w:tabs>
                <w:tab w:val="left" w:pos="426"/>
              </w:tabs>
              <w:rPr>
                <w:rFonts w:ascii="Calibri" w:hAnsi="Calibri" w:cs="Calibri"/>
                <w:sz w:val="24"/>
                <w:szCs w:val="24"/>
                <w:shd w:val="clear" w:color="auto" w:fill="FFFFFF"/>
              </w:rPr>
            </w:pPr>
            <w:r w:rsidRPr="004A4C79">
              <w:rPr>
                <w:rFonts w:ascii="Calibri" w:eastAsia="Lucida Sans Unicode" w:hAnsi="Calibri" w:cs="Calibri"/>
                <w:spacing w:val="-3"/>
                <w:sz w:val="24"/>
                <w:szCs w:val="24"/>
              </w:rPr>
              <w:t>Automobilių stovėjimo aikštelės V. Kudirkos g., Utenoje, naujos statybos darbai</w:t>
            </w:r>
          </w:p>
        </w:tc>
        <w:tc>
          <w:tcPr>
            <w:tcW w:w="993" w:type="dxa"/>
            <w:tcBorders>
              <w:top w:val="single" w:sz="8" w:space="0" w:color="000000" w:themeColor="text1"/>
              <w:left w:val="nil"/>
              <w:bottom w:val="single" w:sz="4" w:space="0" w:color="auto"/>
              <w:right w:val="single" w:sz="4" w:space="0" w:color="000000" w:themeColor="text1"/>
            </w:tcBorders>
            <w:noWrap/>
            <w:vAlign w:val="center"/>
          </w:tcPr>
          <w:p w14:paraId="2A864BEE" w14:textId="77777777" w:rsidR="00733E2F" w:rsidRPr="004A4C79" w:rsidRDefault="00733E2F" w:rsidP="005F3764">
            <w:pPr>
              <w:jc w:val="center"/>
              <w:rPr>
                <w:rFonts w:ascii="Calibri" w:hAnsi="Calibri" w:cs="Calibri"/>
                <w:i/>
                <w:sz w:val="24"/>
                <w:szCs w:val="24"/>
                <w:lang w:eastAsia="ar-SA"/>
              </w:rPr>
            </w:pPr>
          </w:p>
        </w:tc>
        <w:tc>
          <w:tcPr>
            <w:tcW w:w="850" w:type="dxa"/>
            <w:tcBorders>
              <w:top w:val="single" w:sz="8" w:space="0" w:color="000000" w:themeColor="text1"/>
              <w:left w:val="nil"/>
              <w:bottom w:val="single" w:sz="4" w:space="0" w:color="auto"/>
              <w:right w:val="single" w:sz="4" w:space="0" w:color="auto"/>
            </w:tcBorders>
            <w:noWrap/>
            <w:vAlign w:val="center"/>
          </w:tcPr>
          <w:p w14:paraId="7D1BAE64" w14:textId="77777777" w:rsidR="00733E2F" w:rsidRPr="004A4C79" w:rsidRDefault="00733E2F" w:rsidP="005F3764">
            <w:pPr>
              <w:jc w:val="center"/>
              <w:rPr>
                <w:rFonts w:ascii="Calibri" w:hAnsi="Calibri" w:cs="Calibri"/>
                <w:i/>
                <w:sz w:val="24"/>
                <w:szCs w:val="24"/>
                <w:lang w:eastAsia="ar-SA"/>
              </w:rPr>
            </w:pPr>
          </w:p>
        </w:tc>
        <w:tc>
          <w:tcPr>
            <w:tcW w:w="992" w:type="dxa"/>
            <w:tcBorders>
              <w:top w:val="single" w:sz="8" w:space="0" w:color="000000" w:themeColor="text1"/>
              <w:left w:val="nil"/>
              <w:bottom w:val="single" w:sz="4" w:space="0" w:color="auto"/>
              <w:right w:val="single" w:sz="4" w:space="0" w:color="auto"/>
            </w:tcBorders>
            <w:vAlign w:val="center"/>
          </w:tcPr>
          <w:p w14:paraId="29FE36BA" w14:textId="77777777" w:rsidR="00733E2F" w:rsidRPr="004A4C79" w:rsidRDefault="00733E2F" w:rsidP="005F3764">
            <w:pPr>
              <w:jc w:val="center"/>
              <w:rPr>
                <w:rFonts w:ascii="Calibri" w:hAnsi="Calibri" w:cs="Calibri"/>
                <w:i/>
                <w:sz w:val="24"/>
                <w:szCs w:val="24"/>
                <w:lang w:eastAsia="ar-SA"/>
              </w:rPr>
            </w:pPr>
          </w:p>
        </w:tc>
        <w:tc>
          <w:tcPr>
            <w:tcW w:w="2268"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188655EA" w14:textId="77777777" w:rsidR="00733E2F" w:rsidRPr="004A4C79" w:rsidRDefault="00733E2F" w:rsidP="005F3764">
            <w:pPr>
              <w:jc w:val="center"/>
              <w:rPr>
                <w:rFonts w:ascii="Calibri" w:hAnsi="Calibri" w:cs="Calibri"/>
                <w:i/>
                <w:sz w:val="24"/>
                <w:szCs w:val="24"/>
                <w:lang w:eastAsia="ar-SA"/>
              </w:rPr>
            </w:pPr>
          </w:p>
        </w:tc>
      </w:tr>
      <w:tr w:rsidR="00733E2F" w:rsidRPr="004A4C79" w14:paraId="39DACBFB" w14:textId="77777777" w:rsidTr="005F3764">
        <w:trPr>
          <w:trHeight w:val="332"/>
        </w:trPr>
        <w:tc>
          <w:tcPr>
            <w:tcW w:w="959"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6CAE6D80" w14:textId="77777777" w:rsidR="00733E2F" w:rsidRPr="004A4C79" w:rsidRDefault="00733E2F" w:rsidP="005F3764">
            <w:pPr>
              <w:ind w:left="142"/>
              <w:jc w:val="center"/>
              <w:rPr>
                <w:rFonts w:ascii="Calibri" w:hAnsi="Calibri" w:cs="Calibri"/>
                <w:sz w:val="24"/>
                <w:szCs w:val="24"/>
                <w:lang w:eastAsia="ar-SA"/>
              </w:rPr>
            </w:pPr>
            <w:r w:rsidRPr="004A4C79">
              <w:rPr>
                <w:rFonts w:ascii="Calibri" w:hAnsi="Calibri" w:cs="Calibri"/>
                <w:sz w:val="24"/>
                <w:szCs w:val="24"/>
                <w:lang w:eastAsia="ar-SA"/>
              </w:rPr>
              <w:t>1.3.</w:t>
            </w:r>
          </w:p>
        </w:tc>
        <w:tc>
          <w:tcPr>
            <w:tcW w:w="3577" w:type="dxa"/>
            <w:tcBorders>
              <w:top w:val="single" w:sz="8" w:space="0" w:color="000000" w:themeColor="text1"/>
              <w:left w:val="nil"/>
              <w:bottom w:val="single" w:sz="4" w:space="0" w:color="auto"/>
              <w:right w:val="single" w:sz="4" w:space="0" w:color="000000" w:themeColor="text1"/>
            </w:tcBorders>
            <w:vAlign w:val="center"/>
          </w:tcPr>
          <w:p w14:paraId="7AABB4AB" w14:textId="77777777" w:rsidR="00733E2F" w:rsidRPr="004A4C79" w:rsidRDefault="00733E2F" w:rsidP="005F3764">
            <w:pPr>
              <w:tabs>
                <w:tab w:val="left" w:pos="426"/>
              </w:tabs>
              <w:rPr>
                <w:rFonts w:ascii="Calibri" w:eastAsia="Lucida Sans Unicode" w:hAnsi="Calibri" w:cs="Calibri"/>
                <w:spacing w:val="-3"/>
                <w:sz w:val="24"/>
                <w:szCs w:val="24"/>
              </w:rPr>
            </w:pPr>
            <w:r w:rsidRPr="004A4C79">
              <w:rPr>
                <w:rFonts w:ascii="Calibri" w:eastAsia="Lucida Sans Unicode" w:hAnsi="Calibri" w:cs="Calibri"/>
                <w:spacing w:val="-3"/>
                <w:sz w:val="24"/>
                <w:szCs w:val="24"/>
              </w:rPr>
              <w:t>Automobilių stovėjimo aikštelės, privažiavimo iš Aukštaičių g., Utenoje, paprastojo remonto darbai</w:t>
            </w:r>
          </w:p>
        </w:tc>
        <w:tc>
          <w:tcPr>
            <w:tcW w:w="993" w:type="dxa"/>
            <w:tcBorders>
              <w:top w:val="single" w:sz="8" w:space="0" w:color="000000" w:themeColor="text1"/>
              <w:left w:val="nil"/>
              <w:bottom w:val="single" w:sz="4" w:space="0" w:color="auto"/>
              <w:right w:val="single" w:sz="4" w:space="0" w:color="000000" w:themeColor="text1"/>
            </w:tcBorders>
            <w:noWrap/>
            <w:vAlign w:val="center"/>
          </w:tcPr>
          <w:p w14:paraId="283EF6FD" w14:textId="77777777" w:rsidR="00733E2F" w:rsidRPr="004A4C79" w:rsidRDefault="00733E2F" w:rsidP="005F3764">
            <w:pPr>
              <w:jc w:val="center"/>
              <w:rPr>
                <w:rFonts w:ascii="Calibri" w:hAnsi="Calibri" w:cs="Calibri"/>
                <w:i/>
                <w:sz w:val="24"/>
                <w:szCs w:val="24"/>
                <w:lang w:eastAsia="ar-SA"/>
              </w:rPr>
            </w:pPr>
          </w:p>
        </w:tc>
        <w:tc>
          <w:tcPr>
            <w:tcW w:w="850" w:type="dxa"/>
            <w:tcBorders>
              <w:top w:val="single" w:sz="8" w:space="0" w:color="000000" w:themeColor="text1"/>
              <w:left w:val="nil"/>
              <w:bottom w:val="single" w:sz="4" w:space="0" w:color="auto"/>
              <w:right w:val="single" w:sz="4" w:space="0" w:color="auto"/>
            </w:tcBorders>
            <w:noWrap/>
            <w:vAlign w:val="center"/>
          </w:tcPr>
          <w:p w14:paraId="12960CEC" w14:textId="77777777" w:rsidR="00733E2F" w:rsidRPr="004A4C79" w:rsidRDefault="00733E2F" w:rsidP="005F3764">
            <w:pPr>
              <w:jc w:val="center"/>
              <w:rPr>
                <w:rFonts w:ascii="Calibri" w:hAnsi="Calibri" w:cs="Calibri"/>
                <w:i/>
                <w:sz w:val="24"/>
                <w:szCs w:val="24"/>
                <w:lang w:eastAsia="ar-SA"/>
              </w:rPr>
            </w:pPr>
          </w:p>
        </w:tc>
        <w:tc>
          <w:tcPr>
            <w:tcW w:w="992" w:type="dxa"/>
            <w:tcBorders>
              <w:top w:val="single" w:sz="8" w:space="0" w:color="000000" w:themeColor="text1"/>
              <w:left w:val="nil"/>
              <w:bottom w:val="single" w:sz="4" w:space="0" w:color="auto"/>
              <w:right w:val="single" w:sz="4" w:space="0" w:color="auto"/>
            </w:tcBorders>
            <w:vAlign w:val="center"/>
          </w:tcPr>
          <w:p w14:paraId="217A7860" w14:textId="77777777" w:rsidR="00733E2F" w:rsidRPr="004A4C79" w:rsidRDefault="00733E2F" w:rsidP="005F3764">
            <w:pPr>
              <w:jc w:val="center"/>
              <w:rPr>
                <w:rFonts w:ascii="Calibri" w:hAnsi="Calibri" w:cs="Calibri"/>
                <w:i/>
                <w:sz w:val="24"/>
                <w:szCs w:val="24"/>
                <w:lang w:eastAsia="ar-SA"/>
              </w:rPr>
            </w:pPr>
          </w:p>
        </w:tc>
        <w:tc>
          <w:tcPr>
            <w:tcW w:w="2268"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7268CF04" w14:textId="77777777" w:rsidR="00733E2F" w:rsidRPr="004A4C79" w:rsidRDefault="00733E2F" w:rsidP="005F3764">
            <w:pPr>
              <w:jc w:val="center"/>
              <w:rPr>
                <w:rFonts w:ascii="Calibri" w:hAnsi="Calibri" w:cs="Calibri"/>
                <w:i/>
                <w:sz w:val="24"/>
                <w:szCs w:val="24"/>
                <w:lang w:eastAsia="ar-SA"/>
              </w:rPr>
            </w:pPr>
          </w:p>
        </w:tc>
      </w:tr>
      <w:tr w:rsidR="00733E2F" w:rsidRPr="004A4C79" w14:paraId="583E09F0" w14:textId="77777777" w:rsidTr="005F3764">
        <w:trPr>
          <w:trHeight w:val="402"/>
        </w:trPr>
        <w:tc>
          <w:tcPr>
            <w:tcW w:w="4536" w:type="dxa"/>
            <w:gridSpan w:val="2"/>
            <w:tcBorders>
              <w:top w:val="single" w:sz="12" w:space="0" w:color="auto"/>
              <w:left w:val="single" w:sz="12" w:space="0" w:color="auto"/>
              <w:bottom w:val="single" w:sz="12" w:space="0" w:color="auto"/>
              <w:right w:val="single" w:sz="12" w:space="0" w:color="000000" w:themeColor="text1"/>
            </w:tcBorders>
            <w:vAlign w:val="center"/>
            <w:hideMark/>
          </w:tcPr>
          <w:p w14:paraId="19D03C05" w14:textId="77777777" w:rsidR="00733E2F" w:rsidRPr="004A4C79" w:rsidRDefault="00733E2F" w:rsidP="005F3764">
            <w:pPr>
              <w:jc w:val="center"/>
              <w:rPr>
                <w:rFonts w:ascii="Calibri" w:hAnsi="Calibri" w:cs="Calibri"/>
                <w:b/>
                <w:bCs/>
                <w:i/>
                <w:sz w:val="24"/>
                <w:szCs w:val="24"/>
                <w:lang w:eastAsia="ar-SA"/>
              </w:rPr>
            </w:pPr>
            <w:r w:rsidRPr="004A4C79">
              <w:rPr>
                <w:rFonts w:ascii="Calibri" w:hAnsi="Calibri" w:cs="Calibri"/>
                <w:b/>
                <w:bCs/>
                <w:i/>
                <w:sz w:val="24"/>
                <w:szCs w:val="24"/>
                <w:lang w:eastAsia="ar-SA"/>
              </w:rPr>
              <w:t>Bendra suma be PVM*:</w:t>
            </w:r>
          </w:p>
        </w:tc>
        <w:tc>
          <w:tcPr>
            <w:tcW w:w="2835" w:type="dxa"/>
            <w:gridSpan w:val="3"/>
            <w:tcBorders>
              <w:top w:val="nil"/>
              <w:left w:val="nil"/>
              <w:bottom w:val="single" w:sz="8" w:space="0" w:color="000000" w:themeColor="text1"/>
              <w:right w:val="single" w:sz="4" w:space="0" w:color="auto"/>
            </w:tcBorders>
          </w:tcPr>
          <w:p w14:paraId="649B4B81" w14:textId="77777777" w:rsidR="00733E2F" w:rsidRPr="004A4C79" w:rsidRDefault="00733E2F" w:rsidP="005F3764">
            <w:pPr>
              <w:jc w:val="center"/>
              <w:rPr>
                <w:rFonts w:ascii="Calibri" w:hAnsi="Calibri" w:cs="Calibri"/>
                <w:i/>
                <w:sz w:val="24"/>
                <w:szCs w:val="24"/>
                <w:lang w:eastAsia="ar-SA"/>
              </w:rPr>
            </w:pPr>
          </w:p>
        </w:tc>
        <w:tc>
          <w:tcPr>
            <w:tcW w:w="2268" w:type="dxa"/>
            <w:tcBorders>
              <w:top w:val="nil"/>
              <w:left w:val="single" w:sz="4" w:space="0" w:color="auto"/>
              <w:bottom w:val="single" w:sz="8" w:space="0" w:color="000000" w:themeColor="text1"/>
              <w:right w:val="single" w:sz="8" w:space="0" w:color="000000" w:themeColor="text1"/>
            </w:tcBorders>
          </w:tcPr>
          <w:p w14:paraId="34AC7CD7" w14:textId="77777777" w:rsidR="00733E2F" w:rsidRPr="004A4C79" w:rsidRDefault="00733E2F" w:rsidP="005F3764">
            <w:pPr>
              <w:jc w:val="center"/>
              <w:rPr>
                <w:rFonts w:ascii="Calibri" w:hAnsi="Calibri" w:cs="Calibri"/>
                <w:i/>
                <w:sz w:val="24"/>
                <w:szCs w:val="24"/>
                <w:lang w:eastAsia="ar-SA"/>
              </w:rPr>
            </w:pPr>
          </w:p>
        </w:tc>
      </w:tr>
      <w:tr w:rsidR="00733E2F" w:rsidRPr="004A4C79" w14:paraId="26967FC0" w14:textId="77777777" w:rsidTr="005F3764">
        <w:trPr>
          <w:trHeight w:val="396"/>
        </w:trPr>
        <w:tc>
          <w:tcPr>
            <w:tcW w:w="4536" w:type="dxa"/>
            <w:gridSpan w:val="2"/>
            <w:tcBorders>
              <w:top w:val="nil"/>
              <w:left w:val="single" w:sz="8" w:space="0" w:color="000000" w:themeColor="text1"/>
              <w:bottom w:val="single" w:sz="8" w:space="0" w:color="000000" w:themeColor="text1"/>
              <w:right w:val="single" w:sz="4" w:space="0" w:color="000000" w:themeColor="text1"/>
            </w:tcBorders>
            <w:vAlign w:val="center"/>
            <w:hideMark/>
          </w:tcPr>
          <w:p w14:paraId="5F10211D" w14:textId="77777777" w:rsidR="00733E2F" w:rsidRPr="004A4C79" w:rsidRDefault="00733E2F" w:rsidP="005F3764">
            <w:pPr>
              <w:jc w:val="center"/>
              <w:rPr>
                <w:rFonts w:ascii="Calibri" w:hAnsi="Calibri" w:cs="Calibri"/>
                <w:b/>
                <w:bCs/>
                <w:i/>
                <w:sz w:val="24"/>
                <w:szCs w:val="24"/>
                <w:lang w:eastAsia="ar-SA"/>
              </w:rPr>
            </w:pPr>
            <w:r w:rsidRPr="004A4C79">
              <w:rPr>
                <w:rFonts w:ascii="Calibri" w:hAnsi="Calibri" w:cs="Calibri"/>
                <w:b/>
                <w:bCs/>
                <w:i/>
                <w:sz w:val="24"/>
                <w:szCs w:val="24"/>
                <w:lang w:eastAsia="ar-SA"/>
              </w:rPr>
              <w:t>PVM [tarifas] suma*:</w:t>
            </w:r>
          </w:p>
        </w:tc>
        <w:tc>
          <w:tcPr>
            <w:tcW w:w="2835"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08D34914" w14:textId="77777777" w:rsidR="00733E2F" w:rsidRPr="004A4C79" w:rsidRDefault="00733E2F" w:rsidP="005F3764">
            <w:pPr>
              <w:jc w:val="center"/>
              <w:rPr>
                <w:rFonts w:ascii="Calibri" w:hAnsi="Calibri" w:cs="Calibri"/>
                <w:i/>
                <w:sz w:val="24"/>
                <w:szCs w:val="24"/>
                <w:lang w:eastAsia="ar-SA"/>
              </w:rPr>
            </w:pPr>
          </w:p>
        </w:tc>
        <w:tc>
          <w:tcPr>
            <w:tcW w:w="2268" w:type="dxa"/>
            <w:tcBorders>
              <w:top w:val="single" w:sz="8" w:space="0" w:color="000000" w:themeColor="text1"/>
              <w:left w:val="single" w:sz="4" w:space="0" w:color="auto"/>
              <w:bottom w:val="single" w:sz="8" w:space="0" w:color="000000" w:themeColor="text1"/>
              <w:right w:val="single" w:sz="8" w:space="0" w:color="000000" w:themeColor="text1"/>
            </w:tcBorders>
          </w:tcPr>
          <w:p w14:paraId="2CA73B31" w14:textId="77777777" w:rsidR="00733E2F" w:rsidRPr="004A4C79" w:rsidRDefault="00733E2F" w:rsidP="005F3764">
            <w:pPr>
              <w:jc w:val="center"/>
              <w:rPr>
                <w:rFonts w:ascii="Calibri" w:hAnsi="Calibri" w:cs="Calibri"/>
                <w:i/>
                <w:sz w:val="24"/>
                <w:szCs w:val="24"/>
                <w:lang w:eastAsia="ar-SA"/>
              </w:rPr>
            </w:pPr>
          </w:p>
        </w:tc>
      </w:tr>
      <w:tr w:rsidR="00733E2F" w:rsidRPr="004A4C79" w14:paraId="24A3DD58" w14:textId="77777777" w:rsidTr="005F3764">
        <w:trPr>
          <w:trHeight w:val="410"/>
        </w:trPr>
        <w:tc>
          <w:tcPr>
            <w:tcW w:w="4536" w:type="dxa"/>
            <w:gridSpan w:val="2"/>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14:paraId="76AF9E05" w14:textId="77777777" w:rsidR="00733E2F" w:rsidRPr="004A4C79" w:rsidRDefault="00733E2F" w:rsidP="005F3764">
            <w:pPr>
              <w:jc w:val="center"/>
              <w:rPr>
                <w:rFonts w:ascii="Calibri" w:hAnsi="Calibri" w:cs="Calibri"/>
                <w:b/>
                <w:bCs/>
                <w:i/>
                <w:sz w:val="24"/>
                <w:szCs w:val="24"/>
                <w:lang w:eastAsia="ar-SA"/>
              </w:rPr>
            </w:pPr>
            <w:r w:rsidRPr="004A4C79">
              <w:rPr>
                <w:rFonts w:ascii="Calibri" w:hAnsi="Calibri" w:cs="Calibri"/>
                <w:b/>
                <w:bCs/>
                <w:i/>
                <w:sz w:val="24"/>
                <w:szCs w:val="24"/>
                <w:lang w:eastAsia="ar-SA"/>
              </w:rPr>
              <w:t>BENDRA SUMA su PVM*:</w:t>
            </w:r>
          </w:p>
        </w:tc>
        <w:tc>
          <w:tcPr>
            <w:tcW w:w="2835"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4A4E2BA3" w14:textId="77777777" w:rsidR="00733E2F" w:rsidRPr="004A4C79" w:rsidRDefault="00733E2F" w:rsidP="005F3764">
            <w:pPr>
              <w:jc w:val="center"/>
              <w:rPr>
                <w:rFonts w:ascii="Calibri" w:hAnsi="Calibri" w:cs="Calibri"/>
                <w:i/>
                <w:sz w:val="24"/>
                <w:szCs w:val="24"/>
                <w:lang w:eastAsia="ar-SA"/>
              </w:rPr>
            </w:pPr>
          </w:p>
        </w:tc>
        <w:tc>
          <w:tcPr>
            <w:tcW w:w="2268" w:type="dxa"/>
            <w:tcBorders>
              <w:top w:val="single" w:sz="8" w:space="0" w:color="000000" w:themeColor="text1"/>
              <w:left w:val="single" w:sz="4" w:space="0" w:color="auto"/>
              <w:bottom w:val="single" w:sz="8" w:space="0" w:color="000000" w:themeColor="text1"/>
              <w:right w:val="single" w:sz="8" w:space="0" w:color="000000" w:themeColor="text1"/>
            </w:tcBorders>
          </w:tcPr>
          <w:p w14:paraId="33ECF5F1" w14:textId="77777777" w:rsidR="00733E2F" w:rsidRPr="004A4C79" w:rsidRDefault="00733E2F" w:rsidP="005F3764">
            <w:pPr>
              <w:jc w:val="center"/>
              <w:rPr>
                <w:rFonts w:ascii="Calibri" w:hAnsi="Calibri" w:cs="Calibri"/>
                <w:i/>
                <w:sz w:val="24"/>
                <w:szCs w:val="24"/>
                <w:lang w:eastAsia="ar-SA"/>
              </w:rPr>
            </w:pPr>
          </w:p>
        </w:tc>
      </w:tr>
      <w:tr w:rsidR="00733E2F" w:rsidRPr="004A4C79" w14:paraId="6B3E1C5A" w14:textId="77777777" w:rsidTr="005F3764">
        <w:trPr>
          <w:trHeight w:val="315"/>
        </w:trPr>
        <w:tc>
          <w:tcPr>
            <w:tcW w:w="9639" w:type="dxa"/>
            <w:gridSpan w:val="6"/>
            <w:tcBorders>
              <w:top w:val="nil"/>
              <w:left w:val="nil"/>
              <w:bottom w:val="nil"/>
            </w:tcBorders>
            <w:noWrap/>
            <w:vAlign w:val="bottom"/>
            <w:hideMark/>
          </w:tcPr>
          <w:p w14:paraId="3D6F34B0" w14:textId="77777777" w:rsidR="00733E2F" w:rsidRPr="004A4C79" w:rsidRDefault="00733E2F" w:rsidP="005F3764">
            <w:pPr>
              <w:widowControl w:val="0"/>
              <w:tabs>
                <w:tab w:val="left" w:pos="8505"/>
              </w:tabs>
              <w:spacing w:after="120"/>
              <w:ind w:firstLine="142"/>
              <w:jc w:val="center"/>
              <w:rPr>
                <w:rFonts w:ascii="Calibri" w:hAnsi="Calibri" w:cs="Calibri"/>
                <w:b/>
                <w:sz w:val="24"/>
                <w:szCs w:val="24"/>
              </w:rPr>
            </w:pPr>
            <w:r w:rsidRPr="004A4C79">
              <w:rPr>
                <w:rFonts w:ascii="Calibri" w:hAnsi="Calibri" w:cs="Calibri"/>
                <w:b/>
                <w:sz w:val="24"/>
                <w:szCs w:val="24"/>
              </w:rPr>
              <w:t>*</w:t>
            </w:r>
            <w:r w:rsidRPr="004A4C79">
              <w:rPr>
                <w:rFonts w:ascii="Calibri" w:hAnsi="Calibri" w:cs="Calibri"/>
                <w:b/>
                <w:bCs/>
                <w:i/>
                <w:sz w:val="24"/>
                <w:szCs w:val="24"/>
              </w:rPr>
              <w:t xml:space="preserve"> Rangovas Kalendorinį darbų atlikimo grafiką turi papildyti reikiamu mėnesių kiekiu</w:t>
            </w:r>
          </w:p>
          <w:p w14:paraId="6E4514DC" w14:textId="77777777" w:rsidR="00733E2F" w:rsidRPr="004A4C79" w:rsidRDefault="00733E2F" w:rsidP="005F3764">
            <w:pPr>
              <w:tabs>
                <w:tab w:val="left" w:pos="4536"/>
              </w:tabs>
              <w:jc w:val="center"/>
              <w:rPr>
                <w:rFonts w:ascii="Calibri" w:hAnsi="Calibri" w:cs="Calibri"/>
                <w:color w:val="000000"/>
                <w:sz w:val="24"/>
                <w:szCs w:val="24"/>
                <w:lang w:eastAsia="ar-SA"/>
              </w:rPr>
            </w:pPr>
          </w:p>
        </w:tc>
      </w:tr>
    </w:tbl>
    <w:p w14:paraId="33C158F3" w14:textId="77777777" w:rsidR="006C73C4" w:rsidRDefault="006C73C4" w:rsidP="00733E2F">
      <w:pPr>
        <w:widowControl w:val="0"/>
        <w:tabs>
          <w:tab w:val="left" w:pos="5529"/>
        </w:tabs>
        <w:rPr>
          <w:rFonts w:ascii="Calibri" w:hAnsi="Calibri" w:cs="Calibri"/>
          <w:b/>
          <w:sz w:val="24"/>
          <w:szCs w:val="24"/>
        </w:rPr>
      </w:pPr>
    </w:p>
    <w:p w14:paraId="551459B9" w14:textId="77777777" w:rsidR="006C73C4" w:rsidRDefault="006C73C4" w:rsidP="00733E2F">
      <w:pPr>
        <w:widowControl w:val="0"/>
        <w:tabs>
          <w:tab w:val="left" w:pos="5529"/>
        </w:tabs>
        <w:rPr>
          <w:rFonts w:ascii="Calibri" w:hAnsi="Calibri" w:cs="Calibri"/>
          <w:b/>
          <w:sz w:val="24"/>
          <w:szCs w:val="24"/>
        </w:rPr>
      </w:pPr>
    </w:p>
    <w:p w14:paraId="48D2A035" w14:textId="1B7E3DC4" w:rsidR="00733E2F" w:rsidRPr="004A4C79" w:rsidRDefault="00733E2F" w:rsidP="00733E2F">
      <w:pPr>
        <w:widowControl w:val="0"/>
        <w:tabs>
          <w:tab w:val="left" w:pos="5529"/>
        </w:tabs>
        <w:rPr>
          <w:rFonts w:ascii="Calibri" w:hAnsi="Calibri" w:cs="Calibri"/>
          <w:b/>
          <w:sz w:val="24"/>
          <w:szCs w:val="24"/>
        </w:rPr>
      </w:pPr>
      <w:r w:rsidRPr="004A4C79">
        <w:rPr>
          <w:rFonts w:ascii="Calibri" w:hAnsi="Calibri" w:cs="Calibri"/>
          <w:b/>
          <w:sz w:val="24"/>
          <w:szCs w:val="24"/>
        </w:rPr>
        <w:t>Užsakovo vardu</w:t>
      </w:r>
      <w:r w:rsidRPr="004A4C79">
        <w:rPr>
          <w:rFonts w:ascii="Calibri" w:hAnsi="Calibri" w:cs="Calibri"/>
          <w:b/>
          <w:sz w:val="24"/>
          <w:szCs w:val="24"/>
        </w:rPr>
        <w:tab/>
        <w:t>Rangovo vardu</w:t>
      </w:r>
    </w:p>
    <w:p w14:paraId="5358E04D" w14:textId="77777777" w:rsidR="00733E2F" w:rsidRPr="004A4C79" w:rsidRDefault="00733E2F" w:rsidP="00733E2F">
      <w:pPr>
        <w:widowControl w:val="0"/>
        <w:tabs>
          <w:tab w:val="left" w:pos="5529"/>
          <w:tab w:val="left" w:pos="9640"/>
        </w:tabs>
        <w:rPr>
          <w:rFonts w:ascii="Calibri" w:hAnsi="Calibri" w:cs="Calibri"/>
          <w:bCs/>
          <w:sz w:val="24"/>
          <w:szCs w:val="24"/>
        </w:rPr>
      </w:pPr>
      <w:r w:rsidRPr="004A4C79">
        <w:rPr>
          <w:rFonts w:ascii="Calibri" w:hAnsi="Calibri" w:cs="Calibri"/>
          <w:bCs/>
          <w:sz w:val="24"/>
          <w:szCs w:val="24"/>
        </w:rPr>
        <w:t>________________</w:t>
      </w:r>
      <w:r w:rsidRPr="004A4C79">
        <w:rPr>
          <w:rFonts w:ascii="Calibri" w:hAnsi="Calibri" w:cs="Calibri"/>
          <w:bCs/>
          <w:sz w:val="24"/>
          <w:szCs w:val="24"/>
        </w:rPr>
        <w:tab/>
        <w:t>_____________________</w:t>
      </w:r>
    </w:p>
    <w:p w14:paraId="13A1DC04" w14:textId="77777777" w:rsidR="00733E2F" w:rsidRPr="004A4C79" w:rsidRDefault="00733E2F" w:rsidP="00733E2F">
      <w:pPr>
        <w:widowControl w:val="0"/>
        <w:tabs>
          <w:tab w:val="left" w:pos="5529"/>
          <w:tab w:val="left" w:pos="9640"/>
        </w:tabs>
        <w:rPr>
          <w:rFonts w:ascii="Calibri" w:hAnsi="Calibri" w:cs="Calibri"/>
          <w:bCs/>
          <w:sz w:val="24"/>
          <w:szCs w:val="24"/>
        </w:rPr>
      </w:pPr>
      <w:r w:rsidRPr="004A4C79">
        <w:rPr>
          <w:rFonts w:ascii="Calibri" w:hAnsi="Calibri" w:cs="Calibri"/>
          <w:bCs/>
          <w:sz w:val="24"/>
          <w:szCs w:val="24"/>
        </w:rPr>
        <w:t>________________</w:t>
      </w:r>
      <w:r w:rsidRPr="004A4C79">
        <w:rPr>
          <w:rFonts w:ascii="Calibri" w:hAnsi="Calibri" w:cs="Calibri"/>
          <w:bCs/>
          <w:sz w:val="24"/>
          <w:szCs w:val="24"/>
        </w:rPr>
        <w:tab/>
        <w:t>_____________________</w:t>
      </w:r>
    </w:p>
    <w:p w14:paraId="43824A76" w14:textId="77777777" w:rsidR="00733E2F" w:rsidRPr="004A4C79" w:rsidRDefault="00733E2F" w:rsidP="00733E2F">
      <w:pPr>
        <w:widowControl w:val="0"/>
        <w:tabs>
          <w:tab w:val="left" w:pos="5529"/>
          <w:tab w:val="left" w:pos="9640"/>
        </w:tabs>
        <w:rPr>
          <w:rFonts w:ascii="Calibri" w:hAnsi="Calibri" w:cs="Calibri"/>
          <w:bCs/>
          <w:sz w:val="24"/>
          <w:szCs w:val="24"/>
        </w:rPr>
      </w:pPr>
      <w:r w:rsidRPr="004A4C79">
        <w:rPr>
          <w:rFonts w:ascii="Calibri" w:hAnsi="Calibri" w:cs="Calibri"/>
          <w:bCs/>
          <w:sz w:val="24"/>
          <w:szCs w:val="24"/>
        </w:rPr>
        <w:t>________________</w:t>
      </w:r>
      <w:r w:rsidRPr="004A4C79">
        <w:rPr>
          <w:rFonts w:ascii="Calibri" w:hAnsi="Calibri" w:cs="Calibri"/>
          <w:bCs/>
          <w:sz w:val="24"/>
          <w:szCs w:val="24"/>
        </w:rPr>
        <w:tab/>
        <w:t>_____________________</w:t>
      </w:r>
    </w:p>
    <w:p w14:paraId="786F75DE" w14:textId="77777777" w:rsidR="00733E2F" w:rsidRPr="004A4C79" w:rsidRDefault="00733E2F" w:rsidP="00733E2F">
      <w:pPr>
        <w:widowControl w:val="0"/>
        <w:tabs>
          <w:tab w:val="left" w:pos="5529"/>
          <w:tab w:val="left" w:pos="9640"/>
        </w:tabs>
        <w:rPr>
          <w:rFonts w:ascii="Calibri" w:hAnsi="Calibri" w:cs="Calibri"/>
          <w:bCs/>
          <w:sz w:val="24"/>
          <w:szCs w:val="24"/>
        </w:rPr>
      </w:pPr>
      <w:r w:rsidRPr="004A4C79">
        <w:rPr>
          <w:rFonts w:ascii="Calibri" w:hAnsi="Calibri" w:cs="Calibri"/>
          <w:bCs/>
          <w:sz w:val="24"/>
          <w:szCs w:val="24"/>
        </w:rPr>
        <w:t xml:space="preserve"> (parašas, data)</w:t>
      </w:r>
      <w:r w:rsidRPr="004A4C79">
        <w:rPr>
          <w:rFonts w:ascii="Calibri" w:hAnsi="Calibri" w:cs="Calibri"/>
          <w:bCs/>
          <w:sz w:val="24"/>
          <w:szCs w:val="24"/>
        </w:rPr>
        <w:tab/>
        <w:t xml:space="preserve">(parašas, data)      </w:t>
      </w:r>
    </w:p>
    <w:p w14:paraId="6709C027" w14:textId="77777777" w:rsidR="00733E2F" w:rsidRPr="004A4C79" w:rsidRDefault="00733E2F" w:rsidP="00733E2F">
      <w:pPr>
        <w:pStyle w:val="Sraopastraipa"/>
        <w:ind w:firstLine="360"/>
        <w:rPr>
          <w:rFonts w:ascii="Calibri" w:hAnsi="Calibri" w:cs="Calibri"/>
          <w:b/>
          <w:bCs/>
          <w:sz w:val="24"/>
          <w:szCs w:val="24"/>
        </w:rPr>
      </w:pPr>
    </w:p>
    <w:p w14:paraId="3C11BDF1" w14:textId="77777777" w:rsidR="002778E0" w:rsidRPr="004A4C79" w:rsidRDefault="002778E0" w:rsidP="002778E0">
      <w:pPr>
        <w:pStyle w:val="Stilius3"/>
        <w:spacing w:before="0"/>
        <w:rPr>
          <w:rFonts w:ascii="Calibri" w:hAnsi="Calibri" w:cs="Calibri"/>
          <w:i/>
        </w:rPr>
      </w:pPr>
    </w:p>
    <w:p w14:paraId="0FB0A1BE" w14:textId="77777777" w:rsidR="002778E0" w:rsidRPr="004A4C79" w:rsidRDefault="002778E0" w:rsidP="002778E0">
      <w:pPr>
        <w:rPr>
          <w:rFonts w:ascii="Calibri" w:hAnsi="Calibri" w:cs="Calibri"/>
          <w:caps/>
          <w:sz w:val="24"/>
          <w:szCs w:val="24"/>
        </w:rPr>
      </w:pPr>
    </w:p>
    <w:p w14:paraId="0639ABAD" w14:textId="77777777" w:rsidR="002778E0" w:rsidRPr="004A4C79" w:rsidRDefault="002778E0" w:rsidP="002778E0">
      <w:pPr>
        <w:rPr>
          <w:rFonts w:ascii="Calibri" w:hAnsi="Calibri" w:cs="Calibri"/>
          <w:caps/>
          <w:sz w:val="24"/>
          <w:szCs w:val="24"/>
        </w:rPr>
      </w:pPr>
    </w:p>
    <w:p w14:paraId="6D7BC16B" w14:textId="77777777" w:rsidR="002778E0" w:rsidRPr="004A4C79" w:rsidRDefault="002778E0" w:rsidP="002778E0">
      <w:pPr>
        <w:rPr>
          <w:rFonts w:ascii="Calibri" w:hAnsi="Calibri" w:cs="Calibri"/>
          <w:caps/>
          <w:sz w:val="24"/>
          <w:szCs w:val="24"/>
        </w:rPr>
      </w:pPr>
    </w:p>
    <w:p w14:paraId="3FB82134" w14:textId="77777777" w:rsidR="002778E0" w:rsidRPr="004A4C79" w:rsidRDefault="002778E0" w:rsidP="002778E0">
      <w:pPr>
        <w:ind w:left="720"/>
        <w:rPr>
          <w:rFonts w:ascii="Calibri" w:hAnsi="Calibri" w:cs="Calibri"/>
          <w:sz w:val="24"/>
          <w:szCs w:val="24"/>
          <w:lang w:eastAsia="ar-SA"/>
        </w:rPr>
      </w:pPr>
    </w:p>
    <w:p w14:paraId="2DEBA774" w14:textId="77777777" w:rsidR="00492B5B" w:rsidRPr="00FE247A" w:rsidRDefault="00492B5B" w:rsidP="00492B5B">
      <w:pPr>
        <w:tabs>
          <w:tab w:val="left" w:pos="8647"/>
        </w:tabs>
        <w:jc w:val="right"/>
        <w:textAlignment w:val="baseline"/>
        <w:rPr>
          <w:rFonts w:ascii="Calibri" w:hAnsi="Calibri" w:cs="Calibri"/>
          <w:sz w:val="24"/>
          <w:szCs w:val="24"/>
        </w:rPr>
      </w:pPr>
    </w:p>
    <w:p w14:paraId="3FDEE1A5" w14:textId="030D2A83" w:rsidR="00C65698" w:rsidRDefault="00C65698" w:rsidP="00C65698">
      <w:pPr>
        <w:jc w:val="right"/>
        <w:rPr>
          <w:rFonts w:cstheme="minorHAnsi"/>
          <w:sz w:val="24"/>
          <w:szCs w:val="24"/>
        </w:rPr>
      </w:pPr>
      <w:r w:rsidRPr="005806D5">
        <w:rPr>
          <w:rFonts w:cstheme="minorHAnsi"/>
          <w:sz w:val="24"/>
          <w:szCs w:val="24"/>
        </w:rPr>
        <w:t xml:space="preserve">Pirkimo sąlygų </w:t>
      </w:r>
      <w:r w:rsidR="00A10088">
        <w:rPr>
          <w:rFonts w:cstheme="minorHAnsi"/>
          <w:sz w:val="24"/>
          <w:szCs w:val="24"/>
        </w:rPr>
        <w:t>6</w:t>
      </w:r>
      <w:r w:rsidRPr="005806D5">
        <w:rPr>
          <w:rFonts w:cstheme="minorHAnsi"/>
          <w:sz w:val="24"/>
          <w:szCs w:val="24"/>
        </w:rPr>
        <w:t xml:space="preserve"> priedas </w:t>
      </w:r>
    </w:p>
    <w:p w14:paraId="4483CCFB" w14:textId="72CF7CDE" w:rsidR="00492B5B" w:rsidRPr="00FE247A" w:rsidRDefault="00C65698" w:rsidP="00C65698">
      <w:pPr>
        <w:tabs>
          <w:tab w:val="left" w:pos="8647"/>
        </w:tabs>
        <w:jc w:val="right"/>
        <w:textAlignment w:val="baseline"/>
        <w:rPr>
          <w:rFonts w:ascii="Calibri" w:hAnsi="Calibri" w:cs="Calibri"/>
          <w:sz w:val="24"/>
          <w:szCs w:val="24"/>
        </w:rPr>
      </w:pPr>
      <w:r w:rsidRPr="005806D5">
        <w:rPr>
          <w:rFonts w:cstheme="minorHAnsi"/>
          <w:sz w:val="24"/>
          <w:szCs w:val="24"/>
        </w:rPr>
        <w:t>„</w:t>
      </w:r>
      <w:bookmarkStart w:id="37" w:name="_Hlk128411749"/>
      <w:r w:rsidR="00C15572" w:rsidRPr="00B4119A">
        <w:rPr>
          <w:sz w:val="24"/>
          <w:szCs w:val="24"/>
        </w:rPr>
        <w:t>Pažyma apie pasitelkiamus</w:t>
      </w:r>
      <w:r w:rsidR="00F56854">
        <w:rPr>
          <w:sz w:val="24"/>
          <w:szCs w:val="24"/>
        </w:rPr>
        <w:t xml:space="preserve"> </w:t>
      </w:r>
      <w:r w:rsidR="00C15572" w:rsidRPr="00B4119A">
        <w:rPr>
          <w:sz w:val="24"/>
          <w:szCs w:val="24"/>
        </w:rPr>
        <w:t>sub</w:t>
      </w:r>
      <w:bookmarkEnd w:id="37"/>
      <w:r w:rsidR="00C15572">
        <w:rPr>
          <w:sz w:val="24"/>
          <w:szCs w:val="24"/>
        </w:rPr>
        <w:t>rangovus</w:t>
      </w:r>
      <w:r w:rsidR="00945D74">
        <w:rPr>
          <w:sz w:val="24"/>
          <w:szCs w:val="24"/>
        </w:rPr>
        <w:t xml:space="preserve"> </w:t>
      </w:r>
      <w:r w:rsidR="00593E8C">
        <w:rPr>
          <w:sz w:val="24"/>
          <w:szCs w:val="24"/>
        </w:rPr>
        <w:t>(subtiekėjus)</w:t>
      </w:r>
      <w:r w:rsidR="00C15572">
        <w:rPr>
          <w:sz w:val="24"/>
          <w:szCs w:val="24"/>
        </w:rPr>
        <w:t>“</w:t>
      </w:r>
    </w:p>
    <w:p w14:paraId="0F5B89BC" w14:textId="77777777" w:rsidR="00492B5B" w:rsidRPr="00FE247A" w:rsidRDefault="00492B5B" w:rsidP="00492B5B">
      <w:pPr>
        <w:tabs>
          <w:tab w:val="left" w:pos="8647"/>
        </w:tabs>
        <w:jc w:val="right"/>
        <w:textAlignment w:val="baseline"/>
        <w:rPr>
          <w:rFonts w:ascii="Calibri" w:hAnsi="Calibri" w:cs="Calibri"/>
          <w:sz w:val="24"/>
          <w:szCs w:val="24"/>
        </w:rPr>
      </w:pPr>
    </w:p>
    <w:bookmarkEnd w:id="34"/>
    <w:bookmarkEnd w:id="35"/>
    <w:bookmarkEnd w:id="36"/>
    <w:p w14:paraId="3C9037F1" w14:textId="77777777" w:rsidR="00452DBE" w:rsidRDefault="00452DBE" w:rsidP="00FB1631">
      <w:pPr>
        <w:widowControl w:val="0"/>
        <w:spacing w:line="300" w:lineRule="auto"/>
        <w:jc w:val="center"/>
        <w:rPr>
          <w:rFonts w:eastAsia="Calibri" w:cstheme="minorHAnsi"/>
          <w:b/>
          <w:bCs/>
          <w:sz w:val="24"/>
          <w:szCs w:val="24"/>
        </w:rPr>
      </w:pPr>
    </w:p>
    <w:p w14:paraId="44EBFE0A" w14:textId="6CD509B7" w:rsidR="003C6BD7" w:rsidRPr="00C93BE9" w:rsidRDefault="00C93BE9" w:rsidP="003C6BD7">
      <w:pPr>
        <w:widowControl w:val="0"/>
        <w:spacing w:line="300" w:lineRule="auto"/>
        <w:ind w:firstLine="697"/>
        <w:jc w:val="center"/>
        <w:rPr>
          <w:rFonts w:cstheme="minorHAnsi"/>
          <w:b/>
          <w:bCs/>
          <w:sz w:val="24"/>
          <w:szCs w:val="24"/>
        </w:rPr>
      </w:pPr>
      <w:r w:rsidRPr="00C93BE9">
        <w:rPr>
          <w:b/>
          <w:bCs/>
          <w:sz w:val="24"/>
          <w:szCs w:val="24"/>
        </w:rPr>
        <w:t xml:space="preserve">PAŽYMA APIE PASITELKIAMUS SUBRANGOVUS(SUBTIEKĖJUS) </w:t>
      </w:r>
      <w:r w:rsidRPr="00C93BE9">
        <w:rPr>
          <w:rFonts w:cstheme="minorHAnsi"/>
          <w:b/>
          <w:bCs/>
          <w:sz w:val="24"/>
          <w:szCs w:val="24"/>
        </w:rPr>
        <w:t xml:space="preserve"> </w:t>
      </w:r>
    </w:p>
    <w:p w14:paraId="6AF40FC6" w14:textId="77777777" w:rsidR="003C6BD7" w:rsidRPr="003C6BD7" w:rsidRDefault="003C6BD7" w:rsidP="003C6BD7">
      <w:pPr>
        <w:widowControl w:val="0"/>
        <w:spacing w:line="300" w:lineRule="auto"/>
        <w:ind w:firstLine="697"/>
        <w:jc w:val="center"/>
        <w:rPr>
          <w:rFonts w:cstheme="minorHAnsi"/>
          <w:sz w:val="24"/>
          <w:szCs w:val="24"/>
        </w:rPr>
      </w:pPr>
    </w:p>
    <w:p w14:paraId="300E0416" w14:textId="77777777" w:rsidR="003C6BD7" w:rsidRPr="003C6BD7" w:rsidRDefault="003C6BD7" w:rsidP="003C6BD7">
      <w:pPr>
        <w:widowControl w:val="0"/>
        <w:numPr>
          <w:ilvl w:val="3"/>
          <w:numId w:val="8"/>
        </w:numPr>
        <w:tabs>
          <w:tab w:val="left" w:pos="426"/>
        </w:tabs>
        <w:spacing w:line="276" w:lineRule="auto"/>
        <w:ind w:left="0" w:firstLine="142"/>
        <w:rPr>
          <w:rFonts w:cstheme="minorHAnsi"/>
          <w:sz w:val="24"/>
          <w:szCs w:val="24"/>
        </w:rPr>
      </w:pPr>
      <w:r w:rsidRPr="003C6BD7">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3C6BD7" w:rsidRPr="003C6BD7" w14:paraId="46C2E06A" w14:textId="77777777" w:rsidTr="00B6672C">
        <w:trPr>
          <w:trHeight w:val="1309"/>
          <w:jc w:val="center"/>
        </w:trPr>
        <w:tc>
          <w:tcPr>
            <w:tcW w:w="672" w:type="dxa"/>
            <w:vAlign w:val="center"/>
          </w:tcPr>
          <w:p w14:paraId="24BF7BDD" w14:textId="77777777" w:rsidR="003C6BD7" w:rsidRPr="003C6BD7" w:rsidRDefault="003C6BD7" w:rsidP="003C6BD7">
            <w:pPr>
              <w:widowControl w:val="0"/>
              <w:spacing w:line="300" w:lineRule="auto"/>
              <w:rPr>
                <w:rFonts w:cstheme="minorHAnsi"/>
                <w:sz w:val="24"/>
                <w:szCs w:val="24"/>
              </w:rPr>
            </w:pPr>
            <w:r w:rsidRPr="003C6BD7">
              <w:rPr>
                <w:rFonts w:cstheme="minorHAnsi"/>
                <w:sz w:val="24"/>
                <w:szCs w:val="24"/>
              </w:rPr>
              <w:t>Eil. Nr.</w:t>
            </w:r>
          </w:p>
        </w:tc>
        <w:tc>
          <w:tcPr>
            <w:tcW w:w="4425" w:type="dxa"/>
            <w:vAlign w:val="center"/>
          </w:tcPr>
          <w:p w14:paraId="60FF85C8" w14:textId="6E88CEBB" w:rsidR="003C6BD7" w:rsidRPr="003C6BD7" w:rsidRDefault="00105E89" w:rsidP="003C6BD7">
            <w:pPr>
              <w:widowControl w:val="0"/>
              <w:spacing w:line="300" w:lineRule="auto"/>
              <w:ind w:firstLine="697"/>
              <w:jc w:val="center"/>
              <w:rPr>
                <w:rFonts w:cstheme="minorHAnsi"/>
                <w:sz w:val="24"/>
                <w:szCs w:val="24"/>
              </w:rPr>
            </w:pPr>
            <w:r>
              <w:rPr>
                <w:rFonts w:cstheme="minorHAnsi"/>
                <w:sz w:val="24"/>
                <w:szCs w:val="24"/>
              </w:rPr>
              <w:t>Darbų</w:t>
            </w:r>
            <w:r w:rsidR="004654D6">
              <w:rPr>
                <w:rFonts w:cstheme="minorHAnsi"/>
                <w:sz w:val="24"/>
                <w:szCs w:val="24"/>
              </w:rPr>
              <w:t>/paslaugų</w:t>
            </w:r>
            <w:r w:rsidR="003C6BD7" w:rsidRPr="003C6BD7">
              <w:rPr>
                <w:rFonts w:cstheme="minorHAnsi"/>
                <w:sz w:val="24"/>
                <w:szCs w:val="24"/>
              </w:rPr>
              <w:t xml:space="preserve"> paskirstymas</w:t>
            </w:r>
          </w:p>
        </w:tc>
        <w:tc>
          <w:tcPr>
            <w:tcW w:w="2033" w:type="dxa"/>
            <w:vAlign w:val="center"/>
          </w:tcPr>
          <w:p w14:paraId="45BC21D9" w14:textId="372FF719" w:rsidR="003C6BD7" w:rsidRPr="003C6BD7" w:rsidRDefault="00105E89" w:rsidP="003C6BD7">
            <w:pPr>
              <w:widowControl w:val="0"/>
              <w:jc w:val="center"/>
              <w:rPr>
                <w:rFonts w:cstheme="minorHAnsi"/>
                <w:sz w:val="24"/>
                <w:szCs w:val="24"/>
              </w:rPr>
            </w:pPr>
            <w:r>
              <w:rPr>
                <w:rFonts w:cstheme="minorHAnsi"/>
                <w:sz w:val="24"/>
                <w:szCs w:val="24"/>
              </w:rPr>
              <w:t>Darbų</w:t>
            </w:r>
            <w:r w:rsidR="004654D6">
              <w:rPr>
                <w:rFonts w:cstheme="minorHAnsi"/>
                <w:sz w:val="24"/>
                <w:szCs w:val="24"/>
              </w:rPr>
              <w:t>/paslaugų</w:t>
            </w:r>
          </w:p>
          <w:p w14:paraId="5D6B53A7" w14:textId="77777777" w:rsidR="003C6BD7" w:rsidRPr="003C6BD7" w:rsidRDefault="003C6BD7" w:rsidP="003C6BD7">
            <w:pPr>
              <w:widowControl w:val="0"/>
              <w:jc w:val="center"/>
              <w:rPr>
                <w:rFonts w:cstheme="minorHAnsi"/>
                <w:sz w:val="24"/>
                <w:szCs w:val="24"/>
              </w:rPr>
            </w:pPr>
            <w:r w:rsidRPr="003C6BD7">
              <w:rPr>
                <w:rFonts w:cstheme="minorHAnsi"/>
                <w:sz w:val="24"/>
                <w:szCs w:val="24"/>
              </w:rPr>
              <w:t>aprašymas</w:t>
            </w:r>
          </w:p>
        </w:tc>
        <w:tc>
          <w:tcPr>
            <w:tcW w:w="2081" w:type="dxa"/>
            <w:vAlign w:val="center"/>
          </w:tcPr>
          <w:p w14:paraId="797514FE" w14:textId="77777777" w:rsidR="003C6BD7" w:rsidRPr="003C6BD7" w:rsidRDefault="003C6BD7" w:rsidP="003C6BD7">
            <w:pPr>
              <w:widowControl w:val="0"/>
              <w:rPr>
                <w:rFonts w:cstheme="minorHAnsi"/>
                <w:sz w:val="24"/>
                <w:szCs w:val="24"/>
              </w:rPr>
            </w:pPr>
            <w:r w:rsidRPr="003C6BD7">
              <w:rPr>
                <w:rFonts w:cstheme="minorHAnsi"/>
                <w:sz w:val="24"/>
                <w:szCs w:val="24"/>
              </w:rPr>
              <w:t>Procentinė atliekamų</w:t>
            </w:r>
          </w:p>
          <w:p w14:paraId="1BB3409F" w14:textId="723C8FAE" w:rsidR="003C6BD7" w:rsidRPr="003C6BD7" w:rsidRDefault="004654D6" w:rsidP="003C6BD7">
            <w:pPr>
              <w:widowControl w:val="0"/>
              <w:rPr>
                <w:rFonts w:cstheme="minorHAnsi"/>
                <w:sz w:val="24"/>
                <w:szCs w:val="24"/>
              </w:rPr>
            </w:pPr>
            <w:r>
              <w:rPr>
                <w:rFonts w:cstheme="minorHAnsi"/>
                <w:sz w:val="24"/>
                <w:szCs w:val="24"/>
              </w:rPr>
              <w:t>D</w:t>
            </w:r>
            <w:r w:rsidR="00105E89">
              <w:rPr>
                <w:rFonts w:cstheme="minorHAnsi"/>
                <w:sz w:val="24"/>
                <w:szCs w:val="24"/>
              </w:rPr>
              <w:t>arbų</w:t>
            </w:r>
            <w:r>
              <w:rPr>
                <w:rFonts w:cstheme="minorHAnsi"/>
                <w:sz w:val="24"/>
                <w:szCs w:val="24"/>
              </w:rPr>
              <w:t>/paslaugų</w:t>
            </w:r>
            <w:r w:rsidR="003C6BD7" w:rsidRPr="003C6BD7">
              <w:rPr>
                <w:rFonts w:cstheme="minorHAnsi"/>
                <w:sz w:val="24"/>
                <w:szCs w:val="24"/>
              </w:rPr>
              <w:t xml:space="preserve"> vertė nuo pasiūlymo kainos, %</w:t>
            </w:r>
          </w:p>
        </w:tc>
      </w:tr>
      <w:tr w:rsidR="003C6BD7" w:rsidRPr="003C6BD7" w14:paraId="58AD050A" w14:textId="77777777" w:rsidTr="00B6672C">
        <w:trPr>
          <w:jc w:val="center"/>
        </w:trPr>
        <w:tc>
          <w:tcPr>
            <w:tcW w:w="672" w:type="dxa"/>
          </w:tcPr>
          <w:p w14:paraId="3D281561" w14:textId="77777777" w:rsidR="003C6BD7" w:rsidRPr="003C6BD7" w:rsidRDefault="003C6BD7" w:rsidP="003C6BD7">
            <w:pPr>
              <w:widowControl w:val="0"/>
              <w:spacing w:line="300" w:lineRule="auto"/>
              <w:rPr>
                <w:rFonts w:cstheme="minorHAnsi"/>
                <w:sz w:val="24"/>
                <w:szCs w:val="24"/>
              </w:rPr>
            </w:pPr>
            <w:r w:rsidRPr="003C6BD7">
              <w:rPr>
                <w:rFonts w:cstheme="minorHAnsi"/>
                <w:sz w:val="24"/>
                <w:szCs w:val="24"/>
              </w:rPr>
              <w:t>1.</w:t>
            </w:r>
          </w:p>
        </w:tc>
        <w:tc>
          <w:tcPr>
            <w:tcW w:w="4425" w:type="dxa"/>
            <w:vAlign w:val="center"/>
          </w:tcPr>
          <w:p w14:paraId="45C90008" w14:textId="0D36E6A6" w:rsidR="003C6BD7" w:rsidRPr="003C6BD7" w:rsidRDefault="00105E89" w:rsidP="003C6BD7">
            <w:pPr>
              <w:widowControl w:val="0"/>
              <w:spacing w:line="276" w:lineRule="auto"/>
              <w:rPr>
                <w:rFonts w:cstheme="minorHAnsi"/>
                <w:sz w:val="24"/>
                <w:szCs w:val="24"/>
              </w:rPr>
            </w:pPr>
            <w:r>
              <w:rPr>
                <w:rFonts w:cstheme="minorHAnsi"/>
                <w:sz w:val="24"/>
                <w:szCs w:val="24"/>
              </w:rPr>
              <w:t>Darbai</w:t>
            </w:r>
            <w:r w:rsidR="004654D6">
              <w:rPr>
                <w:rFonts w:cstheme="minorHAnsi"/>
                <w:sz w:val="24"/>
                <w:szCs w:val="24"/>
              </w:rPr>
              <w:t>/paslaugos</w:t>
            </w:r>
            <w:r w:rsidR="003C6BD7" w:rsidRPr="003C6BD7">
              <w:rPr>
                <w:rFonts w:cstheme="minorHAnsi"/>
                <w:sz w:val="24"/>
                <w:szCs w:val="24"/>
              </w:rPr>
              <w:t>, pagal pirkimo sutartį, kuri</w:t>
            </w:r>
            <w:r>
              <w:rPr>
                <w:rFonts w:cstheme="minorHAnsi"/>
                <w:sz w:val="24"/>
                <w:szCs w:val="24"/>
              </w:rPr>
              <w:t>uo</w:t>
            </w:r>
            <w:r w:rsidR="003C6BD7" w:rsidRPr="003C6BD7">
              <w:rPr>
                <w:rFonts w:cstheme="minorHAnsi"/>
                <w:sz w:val="24"/>
                <w:szCs w:val="24"/>
              </w:rPr>
              <w:t xml:space="preserve">s </w:t>
            </w:r>
            <w:r>
              <w:rPr>
                <w:rFonts w:cstheme="minorHAnsi"/>
                <w:sz w:val="24"/>
                <w:szCs w:val="24"/>
              </w:rPr>
              <w:t>vykdysiu</w:t>
            </w:r>
            <w:r w:rsidR="003C6BD7" w:rsidRPr="003C6BD7">
              <w:rPr>
                <w:rFonts w:cstheme="minorHAnsi"/>
                <w:sz w:val="24"/>
                <w:szCs w:val="24"/>
              </w:rPr>
              <w:t xml:space="preserve"> savo jėgomis</w:t>
            </w:r>
          </w:p>
        </w:tc>
        <w:tc>
          <w:tcPr>
            <w:tcW w:w="2033" w:type="dxa"/>
            <w:vAlign w:val="center"/>
          </w:tcPr>
          <w:p w14:paraId="4B130BEC" w14:textId="77777777" w:rsidR="003C6BD7" w:rsidRPr="003C6BD7" w:rsidRDefault="003C6BD7" w:rsidP="003C6BD7">
            <w:pPr>
              <w:spacing w:line="300" w:lineRule="auto"/>
              <w:ind w:firstLine="697"/>
              <w:rPr>
                <w:rFonts w:cstheme="minorHAnsi"/>
                <w:sz w:val="24"/>
                <w:szCs w:val="24"/>
              </w:rPr>
            </w:pPr>
          </w:p>
        </w:tc>
        <w:tc>
          <w:tcPr>
            <w:tcW w:w="2081" w:type="dxa"/>
            <w:vAlign w:val="center"/>
          </w:tcPr>
          <w:p w14:paraId="34BD2E7B" w14:textId="77777777" w:rsidR="003C6BD7" w:rsidRPr="003C6BD7" w:rsidRDefault="003C6BD7" w:rsidP="003C6BD7">
            <w:pPr>
              <w:widowControl w:val="0"/>
              <w:spacing w:line="300" w:lineRule="auto"/>
              <w:ind w:firstLine="697"/>
              <w:rPr>
                <w:rFonts w:cstheme="minorHAnsi"/>
                <w:sz w:val="24"/>
                <w:szCs w:val="24"/>
              </w:rPr>
            </w:pPr>
          </w:p>
        </w:tc>
      </w:tr>
      <w:tr w:rsidR="003C6BD7" w:rsidRPr="003C6BD7" w14:paraId="21FBF808" w14:textId="77777777" w:rsidTr="00B6672C">
        <w:trPr>
          <w:jc w:val="center"/>
        </w:trPr>
        <w:tc>
          <w:tcPr>
            <w:tcW w:w="672" w:type="dxa"/>
          </w:tcPr>
          <w:p w14:paraId="00A7411B" w14:textId="77777777" w:rsidR="003C6BD7" w:rsidRPr="003C6BD7" w:rsidRDefault="003C6BD7" w:rsidP="003C6BD7">
            <w:pPr>
              <w:widowControl w:val="0"/>
              <w:spacing w:line="300" w:lineRule="auto"/>
              <w:rPr>
                <w:rFonts w:cstheme="minorHAnsi"/>
                <w:sz w:val="24"/>
                <w:szCs w:val="24"/>
              </w:rPr>
            </w:pPr>
            <w:r w:rsidRPr="003C6BD7">
              <w:rPr>
                <w:rFonts w:cstheme="minorHAnsi"/>
                <w:sz w:val="24"/>
                <w:szCs w:val="24"/>
              </w:rPr>
              <w:t xml:space="preserve">2. </w:t>
            </w:r>
          </w:p>
        </w:tc>
        <w:tc>
          <w:tcPr>
            <w:tcW w:w="4425" w:type="dxa"/>
          </w:tcPr>
          <w:p w14:paraId="2B794E93" w14:textId="425E3EDE" w:rsidR="003C6BD7" w:rsidRPr="003C6BD7" w:rsidRDefault="00105E89" w:rsidP="003C6BD7">
            <w:pPr>
              <w:widowControl w:val="0"/>
              <w:spacing w:line="276" w:lineRule="auto"/>
              <w:rPr>
                <w:rFonts w:cstheme="minorHAnsi"/>
                <w:sz w:val="24"/>
                <w:szCs w:val="24"/>
              </w:rPr>
            </w:pPr>
            <w:r>
              <w:rPr>
                <w:rFonts w:cstheme="minorHAnsi"/>
                <w:sz w:val="24"/>
                <w:szCs w:val="24"/>
              </w:rPr>
              <w:t>Darbai</w:t>
            </w:r>
            <w:r w:rsidR="004654D6">
              <w:rPr>
                <w:rFonts w:cstheme="minorHAnsi"/>
                <w:sz w:val="24"/>
                <w:szCs w:val="24"/>
              </w:rPr>
              <w:t>/paslaugos</w:t>
            </w:r>
            <w:r w:rsidR="003C6BD7" w:rsidRPr="003C6BD7">
              <w:rPr>
                <w:rFonts w:cstheme="minorHAnsi"/>
                <w:sz w:val="24"/>
                <w:szCs w:val="24"/>
              </w:rPr>
              <w:t>, pagal pirkimo sutartį, kuri</w:t>
            </w:r>
            <w:r>
              <w:rPr>
                <w:rFonts w:cstheme="minorHAnsi"/>
                <w:sz w:val="24"/>
                <w:szCs w:val="24"/>
              </w:rPr>
              <w:t>uos</w:t>
            </w:r>
            <w:r w:rsidR="003C6BD7" w:rsidRPr="003C6BD7">
              <w:rPr>
                <w:rFonts w:cstheme="minorHAnsi"/>
                <w:sz w:val="24"/>
                <w:szCs w:val="24"/>
              </w:rPr>
              <w:t xml:space="preserve"> </w:t>
            </w:r>
            <w:r>
              <w:rPr>
                <w:rFonts w:cstheme="minorHAnsi"/>
                <w:sz w:val="24"/>
                <w:szCs w:val="24"/>
              </w:rPr>
              <w:t>vykdys</w:t>
            </w:r>
            <w:r w:rsidR="003C6BD7" w:rsidRPr="003C6BD7">
              <w:rPr>
                <w:rFonts w:cstheme="minorHAnsi"/>
                <w:sz w:val="24"/>
                <w:szCs w:val="24"/>
              </w:rPr>
              <w:t xml:space="preserve"> žinomi sub</w:t>
            </w:r>
            <w:r>
              <w:rPr>
                <w:rFonts w:cstheme="minorHAnsi"/>
                <w:sz w:val="24"/>
                <w:szCs w:val="24"/>
              </w:rPr>
              <w:t>rangovai</w:t>
            </w:r>
            <w:r w:rsidR="003C6BD7" w:rsidRPr="003C6BD7">
              <w:rPr>
                <w:rFonts w:cstheme="minorHAnsi"/>
                <w:sz w:val="24"/>
                <w:szCs w:val="24"/>
              </w:rPr>
              <w:t xml:space="preserve"> </w:t>
            </w:r>
            <w:r w:rsidR="003C6BD7" w:rsidRPr="003C6BD7">
              <w:rPr>
                <w:rFonts w:cstheme="minorHAnsi"/>
                <w:i/>
                <w:sz w:val="24"/>
                <w:szCs w:val="24"/>
              </w:rPr>
              <w:t>[informacija apie žinomus s</w:t>
            </w:r>
            <w:r>
              <w:rPr>
                <w:rFonts w:cstheme="minorHAnsi"/>
                <w:i/>
                <w:sz w:val="24"/>
                <w:szCs w:val="24"/>
              </w:rPr>
              <w:t>ubrangov</w:t>
            </w:r>
            <w:r w:rsidR="0009125F">
              <w:rPr>
                <w:rFonts w:cstheme="minorHAnsi"/>
                <w:i/>
                <w:sz w:val="24"/>
                <w:szCs w:val="24"/>
              </w:rPr>
              <w:t>us</w:t>
            </w:r>
            <w:r w:rsidR="003C6BD7" w:rsidRPr="003C6BD7">
              <w:rPr>
                <w:rFonts w:cstheme="minorHAnsi"/>
                <w:i/>
                <w:sz w:val="24"/>
                <w:szCs w:val="24"/>
              </w:rPr>
              <w:t xml:space="preserve"> pateikiama 2 lentelėje]</w:t>
            </w:r>
          </w:p>
        </w:tc>
        <w:tc>
          <w:tcPr>
            <w:tcW w:w="2033" w:type="dxa"/>
          </w:tcPr>
          <w:p w14:paraId="67C825DB" w14:textId="77777777" w:rsidR="003C6BD7" w:rsidRPr="003C6BD7" w:rsidRDefault="003C6BD7" w:rsidP="003C6BD7">
            <w:pPr>
              <w:widowControl w:val="0"/>
              <w:spacing w:line="300" w:lineRule="auto"/>
              <w:ind w:firstLine="697"/>
              <w:rPr>
                <w:rFonts w:cstheme="minorHAnsi"/>
                <w:sz w:val="24"/>
                <w:szCs w:val="24"/>
              </w:rPr>
            </w:pPr>
          </w:p>
        </w:tc>
        <w:tc>
          <w:tcPr>
            <w:tcW w:w="2081" w:type="dxa"/>
          </w:tcPr>
          <w:p w14:paraId="046140B4" w14:textId="77777777" w:rsidR="003C6BD7" w:rsidRPr="003C6BD7" w:rsidRDefault="003C6BD7" w:rsidP="003C6BD7">
            <w:pPr>
              <w:widowControl w:val="0"/>
              <w:spacing w:line="300" w:lineRule="auto"/>
              <w:ind w:firstLine="697"/>
              <w:rPr>
                <w:rFonts w:cstheme="minorHAnsi"/>
                <w:sz w:val="24"/>
                <w:szCs w:val="24"/>
              </w:rPr>
            </w:pPr>
          </w:p>
        </w:tc>
      </w:tr>
      <w:tr w:rsidR="003C6BD7" w:rsidRPr="003C6BD7" w14:paraId="5F8AFA26" w14:textId="77777777" w:rsidTr="00B6672C">
        <w:trPr>
          <w:jc w:val="center"/>
        </w:trPr>
        <w:tc>
          <w:tcPr>
            <w:tcW w:w="7130" w:type="dxa"/>
            <w:gridSpan w:val="3"/>
          </w:tcPr>
          <w:p w14:paraId="5A671F0D" w14:textId="77777777" w:rsidR="003C6BD7" w:rsidRPr="003C6BD7" w:rsidRDefault="003C6BD7" w:rsidP="003C6BD7">
            <w:pPr>
              <w:widowControl w:val="0"/>
              <w:spacing w:line="300" w:lineRule="auto"/>
              <w:ind w:firstLine="697"/>
              <w:jc w:val="right"/>
              <w:rPr>
                <w:rFonts w:cstheme="minorHAnsi"/>
                <w:sz w:val="24"/>
                <w:szCs w:val="24"/>
              </w:rPr>
            </w:pPr>
            <w:r w:rsidRPr="003C6BD7">
              <w:rPr>
                <w:rFonts w:cstheme="minorHAnsi"/>
                <w:sz w:val="24"/>
                <w:szCs w:val="24"/>
              </w:rPr>
              <w:t xml:space="preserve">Viso: </w:t>
            </w:r>
            <w:r w:rsidRPr="003C6BD7">
              <w:rPr>
                <w:rFonts w:cstheme="minorHAnsi"/>
                <w:i/>
                <w:sz w:val="24"/>
                <w:szCs w:val="24"/>
              </w:rPr>
              <w:t>[1-2 eilučių suma]</w:t>
            </w:r>
          </w:p>
        </w:tc>
        <w:tc>
          <w:tcPr>
            <w:tcW w:w="2081" w:type="dxa"/>
          </w:tcPr>
          <w:p w14:paraId="411F0EE3" w14:textId="77777777" w:rsidR="003C6BD7" w:rsidRPr="003C6BD7" w:rsidRDefault="003C6BD7" w:rsidP="003C6BD7">
            <w:pPr>
              <w:widowControl w:val="0"/>
              <w:spacing w:line="300" w:lineRule="auto"/>
              <w:ind w:firstLine="697"/>
              <w:jc w:val="center"/>
              <w:rPr>
                <w:rFonts w:cstheme="minorHAnsi"/>
                <w:sz w:val="24"/>
                <w:szCs w:val="24"/>
              </w:rPr>
            </w:pPr>
            <w:r w:rsidRPr="003C6BD7">
              <w:rPr>
                <w:rFonts w:cstheme="minorHAnsi"/>
                <w:sz w:val="24"/>
                <w:szCs w:val="24"/>
              </w:rPr>
              <w:t>100 %</w:t>
            </w:r>
          </w:p>
        </w:tc>
      </w:tr>
    </w:tbl>
    <w:p w14:paraId="71AB5BEB" w14:textId="77777777" w:rsidR="003C6BD7" w:rsidRPr="003C6BD7" w:rsidRDefault="003C6BD7" w:rsidP="003C6BD7">
      <w:pPr>
        <w:widowControl w:val="0"/>
        <w:tabs>
          <w:tab w:val="left" w:pos="567"/>
        </w:tabs>
        <w:spacing w:line="300" w:lineRule="auto"/>
        <w:ind w:firstLine="697"/>
        <w:contextualSpacing/>
        <w:rPr>
          <w:rFonts w:eastAsia="Calibri" w:cstheme="minorHAnsi"/>
          <w:sz w:val="24"/>
          <w:szCs w:val="24"/>
        </w:rPr>
      </w:pPr>
    </w:p>
    <w:p w14:paraId="55F23796" w14:textId="7888EEAA" w:rsidR="003C6BD7" w:rsidRPr="003C6BD7" w:rsidRDefault="003C6BD7" w:rsidP="003C6BD7">
      <w:pPr>
        <w:widowControl w:val="0"/>
        <w:numPr>
          <w:ilvl w:val="3"/>
          <w:numId w:val="8"/>
        </w:numPr>
        <w:tabs>
          <w:tab w:val="left" w:pos="567"/>
        </w:tabs>
        <w:spacing w:line="276" w:lineRule="auto"/>
        <w:ind w:left="142" w:firstLine="0"/>
        <w:contextualSpacing/>
        <w:jc w:val="left"/>
        <w:rPr>
          <w:rFonts w:eastAsia="Calibri" w:cstheme="minorHAnsi"/>
          <w:b/>
          <w:bCs/>
          <w:sz w:val="24"/>
          <w:szCs w:val="24"/>
        </w:rPr>
      </w:pPr>
      <w:r w:rsidRPr="003C6BD7">
        <w:rPr>
          <w:rFonts w:cstheme="minorHAnsi"/>
          <w:b/>
          <w:bCs/>
          <w:sz w:val="24"/>
          <w:szCs w:val="24"/>
        </w:rPr>
        <w:t xml:space="preserve">INFORMACIJA APIE ŽINOMUS </w:t>
      </w:r>
      <w:r w:rsidR="004654D6">
        <w:rPr>
          <w:rFonts w:cstheme="minorHAnsi"/>
          <w:b/>
          <w:bCs/>
          <w:sz w:val="24"/>
          <w:szCs w:val="24"/>
        </w:rPr>
        <w:t>SUBRANGOVUS/SUBTIEKĖJUS</w:t>
      </w:r>
      <w:r w:rsidRPr="003C6BD7">
        <w:rPr>
          <w:rFonts w:cstheme="minorHAnsi"/>
          <w:b/>
          <w:bCs/>
          <w:sz w:val="24"/>
          <w:szCs w:val="24"/>
        </w:rPr>
        <w:t xml:space="preserve"> IR JIEMS PERDUODAMA </w:t>
      </w:r>
      <w:r w:rsidR="0009125F">
        <w:rPr>
          <w:rFonts w:cstheme="minorHAnsi"/>
          <w:b/>
          <w:bCs/>
          <w:sz w:val="24"/>
          <w:szCs w:val="24"/>
        </w:rPr>
        <w:t>DARBŲ</w:t>
      </w:r>
      <w:r w:rsidR="004654D6">
        <w:rPr>
          <w:rFonts w:cstheme="minorHAnsi"/>
          <w:b/>
          <w:bCs/>
          <w:sz w:val="24"/>
          <w:szCs w:val="24"/>
        </w:rPr>
        <w:t>/PASLAUGŲ</w:t>
      </w:r>
      <w:r w:rsidRPr="003C6BD7">
        <w:rPr>
          <w:rFonts w:cstheme="minorHAnsi"/>
          <w:b/>
          <w:bCs/>
          <w:sz w:val="24"/>
          <w:szCs w:val="24"/>
        </w:rPr>
        <w:t xml:space="preserve"> DALIS</w:t>
      </w:r>
    </w:p>
    <w:p w14:paraId="484B6104" w14:textId="3BB4941D" w:rsidR="003C6BD7" w:rsidRPr="003C6BD7" w:rsidRDefault="003C6BD7" w:rsidP="003C6BD7">
      <w:pPr>
        <w:widowControl w:val="0"/>
        <w:spacing w:line="300" w:lineRule="auto"/>
        <w:ind w:left="142" w:firstLine="697"/>
        <w:rPr>
          <w:rFonts w:eastAsia="Calibri" w:cstheme="minorHAnsi"/>
          <w:i/>
          <w:iCs/>
          <w:sz w:val="24"/>
          <w:szCs w:val="24"/>
        </w:rPr>
      </w:pPr>
      <w:r w:rsidRPr="003C6BD7">
        <w:rPr>
          <w:rFonts w:eastAsia="Calibri" w:cstheme="minorHAnsi"/>
          <w:i/>
          <w:iCs/>
          <w:sz w:val="24"/>
          <w:szCs w:val="24"/>
        </w:rPr>
        <w:t xml:space="preserve">(pildoma, jei tiekėjas pasitelkia </w:t>
      </w:r>
      <w:r w:rsidR="0009125F">
        <w:rPr>
          <w:rFonts w:eastAsia="Calibri" w:cstheme="minorHAnsi"/>
          <w:i/>
          <w:iCs/>
          <w:sz w:val="24"/>
          <w:szCs w:val="24"/>
        </w:rPr>
        <w:t>subrangovus</w:t>
      </w:r>
      <w:r w:rsidRPr="003C6BD7">
        <w:rPr>
          <w:rFonts w:eastAsia="Calibri" w:cstheme="minorHAnsi"/>
          <w:i/>
          <w:iCs/>
          <w:sz w:val="24"/>
          <w:szCs w:val="24"/>
        </w:rPr>
        <w:t>)</w:t>
      </w:r>
    </w:p>
    <w:tbl>
      <w:tblPr>
        <w:tblStyle w:val="Lentelstinklelis6"/>
        <w:tblW w:w="0" w:type="auto"/>
        <w:tblInd w:w="288" w:type="dxa"/>
        <w:tblLook w:val="04A0" w:firstRow="1" w:lastRow="0" w:firstColumn="1" w:lastColumn="0" w:noHBand="0" w:noVBand="1"/>
      </w:tblPr>
      <w:tblGrid>
        <w:gridCol w:w="1507"/>
        <w:gridCol w:w="3203"/>
        <w:gridCol w:w="3203"/>
        <w:gridCol w:w="1975"/>
      </w:tblGrid>
      <w:tr w:rsidR="003C6BD7" w:rsidRPr="003C6BD7" w14:paraId="586280B1" w14:textId="77777777" w:rsidTr="00B6672C">
        <w:trPr>
          <w:trHeight w:val="1278"/>
        </w:trPr>
        <w:tc>
          <w:tcPr>
            <w:tcW w:w="1507" w:type="dxa"/>
          </w:tcPr>
          <w:p w14:paraId="0ED5A308" w14:textId="77777777" w:rsidR="003C6BD7" w:rsidRPr="003C6BD7" w:rsidRDefault="003C6BD7" w:rsidP="0009125F">
            <w:pPr>
              <w:widowControl w:val="0"/>
              <w:spacing w:line="300" w:lineRule="auto"/>
              <w:ind w:firstLine="0"/>
              <w:contextualSpacing/>
              <w:rPr>
                <w:rFonts w:asciiTheme="minorHAnsi" w:eastAsia="Calibri" w:cstheme="minorHAnsi"/>
                <w:sz w:val="24"/>
                <w:szCs w:val="24"/>
                <w:lang w:eastAsia="lt-LT"/>
              </w:rPr>
            </w:pPr>
            <w:proofErr w:type="spellStart"/>
            <w:r w:rsidRPr="003C6BD7">
              <w:rPr>
                <w:rFonts w:asciiTheme="minorHAnsi" w:eastAsia="Calibri" w:cstheme="minorHAnsi"/>
                <w:sz w:val="24"/>
                <w:szCs w:val="24"/>
                <w:lang w:eastAsia="lt-LT"/>
              </w:rPr>
              <w:t>Eil.Nr</w:t>
            </w:r>
            <w:proofErr w:type="spellEnd"/>
            <w:r w:rsidRPr="003C6BD7">
              <w:rPr>
                <w:rFonts w:asciiTheme="minorHAnsi" w:eastAsia="Calibri" w:cstheme="minorHAnsi"/>
                <w:sz w:val="24"/>
                <w:szCs w:val="24"/>
                <w:lang w:eastAsia="lt-LT"/>
              </w:rPr>
              <w:t>.</w:t>
            </w:r>
          </w:p>
        </w:tc>
        <w:tc>
          <w:tcPr>
            <w:tcW w:w="3203" w:type="dxa"/>
          </w:tcPr>
          <w:p w14:paraId="34DC35CF" w14:textId="07ED9DBE" w:rsidR="003C6BD7" w:rsidRPr="003C6BD7" w:rsidRDefault="004654D6" w:rsidP="0009125F">
            <w:pPr>
              <w:widowControl w:val="0"/>
              <w:spacing w:line="300" w:lineRule="auto"/>
              <w:ind w:firstLine="0"/>
              <w:contextualSpacing/>
              <w:rPr>
                <w:rFonts w:asciiTheme="minorHAnsi" w:eastAsia="Calibri" w:cstheme="minorHAnsi"/>
                <w:sz w:val="24"/>
                <w:szCs w:val="24"/>
                <w:lang w:eastAsia="lt-LT"/>
              </w:rPr>
            </w:pPr>
            <w:r>
              <w:rPr>
                <w:rFonts w:asciiTheme="minorHAnsi" w:cstheme="minorHAnsi"/>
                <w:sz w:val="24"/>
                <w:szCs w:val="24"/>
                <w:lang w:eastAsia="lt-LT"/>
              </w:rPr>
              <w:t>S</w:t>
            </w:r>
            <w:r w:rsidR="0009125F">
              <w:rPr>
                <w:rFonts w:asciiTheme="minorHAnsi" w:cstheme="minorHAnsi"/>
                <w:sz w:val="24"/>
                <w:szCs w:val="24"/>
                <w:lang w:eastAsia="lt-LT"/>
              </w:rPr>
              <w:t>ubrangovo</w:t>
            </w:r>
            <w:r>
              <w:rPr>
                <w:rFonts w:asciiTheme="minorHAnsi" w:cstheme="minorHAnsi"/>
                <w:sz w:val="24"/>
                <w:szCs w:val="24"/>
                <w:lang w:eastAsia="lt-LT"/>
              </w:rPr>
              <w:t>/Subtiekėjo</w:t>
            </w:r>
            <w:r w:rsidR="0009125F">
              <w:rPr>
                <w:rFonts w:asciiTheme="minorHAnsi" w:cstheme="minorHAnsi"/>
                <w:sz w:val="24"/>
                <w:szCs w:val="24"/>
                <w:lang w:eastAsia="lt-LT"/>
              </w:rPr>
              <w:t xml:space="preserve"> </w:t>
            </w:r>
            <w:r w:rsidR="003C6BD7" w:rsidRPr="003C6BD7">
              <w:rPr>
                <w:rFonts w:asciiTheme="minorHAnsi" w:cstheme="minorHAnsi"/>
                <w:sz w:val="24"/>
                <w:szCs w:val="24"/>
                <w:lang w:eastAsia="lt-LT"/>
              </w:rPr>
              <w:t>pavadinimas, juridinio asmens kodas, adresas</w:t>
            </w:r>
          </w:p>
        </w:tc>
        <w:tc>
          <w:tcPr>
            <w:tcW w:w="3203" w:type="dxa"/>
          </w:tcPr>
          <w:p w14:paraId="7F09201C" w14:textId="02CF59FA" w:rsidR="003C6BD7" w:rsidRPr="003C6BD7" w:rsidRDefault="003C6BD7" w:rsidP="0009125F">
            <w:pPr>
              <w:widowControl w:val="0"/>
              <w:spacing w:line="300" w:lineRule="auto"/>
              <w:ind w:firstLine="0"/>
              <w:contextualSpacing/>
              <w:rPr>
                <w:rFonts w:asciiTheme="minorHAnsi" w:eastAsia="Calibri" w:cstheme="minorHAnsi"/>
                <w:sz w:val="24"/>
                <w:szCs w:val="24"/>
                <w:lang w:eastAsia="lt-LT"/>
              </w:rPr>
            </w:pPr>
            <w:r w:rsidRPr="003C6BD7">
              <w:rPr>
                <w:rFonts w:asciiTheme="minorHAnsi" w:cstheme="minorHAnsi"/>
                <w:sz w:val="24"/>
                <w:szCs w:val="24"/>
                <w:lang w:eastAsia="lt-LT"/>
              </w:rPr>
              <w:t xml:space="preserve">Sutarties objekto dalies, perduodamos </w:t>
            </w:r>
            <w:r w:rsidR="0009125F">
              <w:rPr>
                <w:rFonts w:asciiTheme="minorHAnsi" w:cstheme="minorHAnsi"/>
                <w:sz w:val="24"/>
                <w:szCs w:val="24"/>
                <w:lang w:eastAsia="lt-LT"/>
              </w:rPr>
              <w:t xml:space="preserve">vykdyti </w:t>
            </w:r>
            <w:r w:rsidRPr="003C6BD7">
              <w:rPr>
                <w:rFonts w:asciiTheme="minorHAnsi" w:cstheme="minorHAnsi"/>
                <w:sz w:val="24"/>
                <w:szCs w:val="24"/>
                <w:lang w:eastAsia="lt-LT"/>
              </w:rPr>
              <w:t>sub</w:t>
            </w:r>
            <w:r w:rsidR="0009125F">
              <w:rPr>
                <w:rFonts w:asciiTheme="minorHAnsi" w:cstheme="minorHAnsi"/>
                <w:sz w:val="24"/>
                <w:szCs w:val="24"/>
                <w:lang w:eastAsia="lt-LT"/>
              </w:rPr>
              <w:t>rangovui</w:t>
            </w:r>
            <w:r w:rsidR="004654D6">
              <w:rPr>
                <w:rFonts w:asciiTheme="minorHAnsi" w:cstheme="minorHAnsi"/>
                <w:sz w:val="24"/>
                <w:szCs w:val="24"/>
                <w:lang w:eastAsia="lt-LT"/>
              </w:rPr>
              <w:t>/subtiekėjui</w:t>
            </w:r>
            <w:r w:rsidRPr="003C6BD7">
              <w:rPr>
                <w:rFonts w:asciiTheme="minorHAnsi" w:cstheme="minorHAnsi"/>
                <w:sz w:val="24"/>
                <w:szCs w:val="24"/>
                <w:lang w:eastAsia="lt-LT"/>
              </w:rPr>
              <w:t>, aprašymas</w:t>
            </w:r>
          </w:p>
        </w:tc>
        <w:tc>
          <w:tcPr>
            <w:tcW w:w="1975" w:type="dxa"/>
          </w:tcPr>
          <w:p w14:paraId="1C21D12E" w14:textId="74AD76D7" w:rsidR="003C6BD7" w:rsidRPr="003C6BD7" w:rsidRDefault="003C6BD7" w:rsidP="0009125F">
            <w:pPr>
              <w:widowControl w:val="0"/>
              <w:spacing w:line="300" w:lineRule="auto"/>
              <w:ind w:firstLine="0"/>
              <w:contextualSpacing/>
              <w:rPr>
                <w:rFonts w:asciiTheme="minorHAnsi" w:eastAsia="Calibri" w:cstheme="minorHAnsi"/>
                <w:sz w:val="24"/>
                <w:szCs w:val="24"/>
                <w:lang w:eastAsia="lt-LT"/>
              </w:rPr>
            </w:pPr>
            <w:r w:rsidRPr="003C6BD7">
              <w:rPr>
                <w:rFonts w:asciiTheme="minorHAnsi" w:cstheme="minorHAnsi"/>
                <w:sz w:val="24"/>
                <w:szCs w:val="24"/>
                <w:lang w:eastAsia="lt-LT"/>
              </w:rPr>
              <w:t xml:space="preserve">Procentinė </w:t>
            </w:r>
            <w:r w:rsidR="0009125F">
              <w:rPr>
                <w:rFonts w:asciiTheme="minorHAnsi" w:cstheme="minorHAnsi"/>
                <w:sz w:val="24"/>
                <w:szCs w:val="24"/>
                <w:lang w:eastAsia="lt-LT"/>
              </w:rPr>
              <w:t>darbų</w:t>
            </w:r>
            <w:r w:rsidR="004654D6">
              <w:rPr>
                <w:rFonts w:asciiTheme="minorHAnsi" w:cstheme="minorHAnsi"/>
                <w:sz w:val="24"/>
                <w:szCs w:val="24"/>
                <w:lang w:eastAsia="lt-LT"/>
              </w:rPr>
              <w:t>/paslaugų</w:t>
            </w:r>
            <w:r w:rsidRPr="003C6BD7">
              <w:rPr>
                <w:rFonts w:asciiTheme="minorHAnsi" w:cstheme="minorHAnsi"/>
                <w:sz w:val="24"/>
                <w:szCs w:val="24"/>
                <w:lang w:eastAsia="lt-LT"/>
              </w:rPr>
              <w:t xml:space="preserve"> vertė nuo pasiūlymo kainos, %</w:t>
            </w:r>
          </w:p>
        </w:tc>
      </w:tr>
      <w:tr w:rsidR="003C6BD7" w:rsidRPr="003C6BD7" w14:paraId="4908D40E" w14:textId="77777777" w:rsidTr="00B6672C">
        <w:trPr>
          <w:trHeight w:val="311"/>
        </w:trPr>
        <w:tc>
          <w:tcPr>
            <w:tcW w:w="1507" w:type="dxa"/>
          </w:tcPr>
          <w:p w14:paraId="55EFDBDE" w14:textId="77777777" w:rsidR="003C6BD7" w:rsidRPr="003C6BD7" w:rsidRDefault="003C6BD7" w:rsidP="003C6BD7">
            <w:pPr>
              <w:widowControl w:val="0"/>
              <w:spacing w:line="300" w:lineRule="auto"/>
              <w:ind w:firstLine="229"/>
              <w:contextualSpacing/>
              <w:jc w:val="center"/>
              <w:rPr>
                <w:rFonts w:asciiTheme="minorHAnsi" w:eastAsia="Calibri" w:cstheme="minorHAnsi"/>
                <w:i/>
                <w:iCs/>
                <w:sz w:val="24"/>
                <w:szCs w:val="24"/>
                <w:lang w:eastAsia="lt-LT"/>
              </w:rPr>
            </w:pPr>
            <w:r w:rsidRPr="003C6BD7">
              <w:rPr>
                <w:rFonts w:asciiTheme="minorHAnsi" w:eastAsia="Calibri" w:cstheme="minorHAnsi"/>
                <w:i/>
                <w:iCs/>
                <w:sz w:val="24"/>
                <w:szCs w:val="24"/>
                <w:lang w:eastAsia="lt-LT"/>
              </w:rPr>
              <w:t>1.</w:t>
            </w:r>
          </w:p>
        </w:tc>
        <w:tc>
          <w:tcPr>
            <w:tcW w:w="3203" w:type="dxa"/>
          </w:tcPr>
          <w:p w14:paraId="6DD2BE1E" w14:textId="77777777" w:rsidR="003C6BD7" w:rsidRPr="003C6BD7" w:rsidRDefault="003C6BD7" w:rsidP="003C6BD7">
            <w:pPr>
              <w:widowControl w:val="0"/>
              <w:spacing w:line="300" w:lineRule="auto"/>
              <w:contextualSpacing/>
              <w:jc w:val="center"/>
              <w:rPr>
                <w:rFonts w:asciiTheme="minorHAnsi" w:eastAsia="Calibri" w:cstheme="minorHAnsi"/>
                <w:i/>
                <w:iCs/>
                <w:sz w:val="24"/>
                <w:szCs w:val="24"/>
                <w:lang w:eastAsia="lt-LT"/>
              </w:rPr>
            </w:pPr>
          </w:p>
        </w:tc>
        <w:tc>
          <w:tcPr>
            <w:tcW w:w="3203" w:type="dxa"/>
          </w:tcPr>
          <w:p w14:paraId="48D4895F" w14:textId="77777777" w:rsidR="003C6BD7" w:rsidRPr="003C6BD7" w:rsidRDefault="003C6BD7" w:rsidP="003C6BD7">
            <w:pPr>
              <w:widowControl w:val="0"/>
              <w:spacing w:line="300" w:lineRule="auto"/>
              <w:contextualSpacing/>
              <w:jc w:val="center"/>
              <w:rPr>
                <w:rFonts w:asciiTheme="minorHAnsi" w:eastAsia="Calibri" w:cstheme="minorHAnsi"/>
                <w:i/>
                <w:iCs/>
                <w:sz w:val="24"/>
                <w:szCs w:val="24"/>
                <w:lang w:eastAsia="lt-LT"/>
              </w:rPr>
            </w:pPr>
          </w:p>
        </w:tc>
        <w:tc>
          <w:tcPr>
            <w:tcW w:w="1975" w:type="dxa"/>
          </w:tcPr>
          <w:p w14:paraId="1CA6E0C0" w14:textId="77777777" w:rsidR="003C6BD7" w:rsidRPr="003C6BD7" w:rsidRDefault="003C6BD7" w:rsidP="003C6BD7">
            <w:pPr>
              <w:widowControl w:val="0"/>
              <w:spacing w:line="300" w:lineRule="auto"/>
              <w:contextualSpacing/>
              <w:jc w:val="center"/>
              <w:rPr>
                <w:rFonts w:asciiTheme="minorHAnsi" w:eastAsia="Calibri" w:cstheme="minorHAnsi"/>
                <w:i/>
                <w:iCs/>
                <w:sz w:val="24"/>
                <w:szCs w:val="24"/>
                <w:lang w:eastAsia="lt-LT"/>
              </w:rPr>
            </w:pPr>
          </w:p>
        </w:tc>
      </w:tr>
      <w:tr w:rsidR="003C6BD7" w:rsidRPr="003C6BD7" w14:paraId="55EF9F28" w14:textId="77777777" w:rsidTr="00B6672C">
        <w:trPr>
          <w:trHeight w:val="311"/>
        </w:trPr>
        <w:tc>
          <w:tcPr>
            <w:tcW w:w="1507" w:type="dxa"/>
          </w:tcPr>
          <w:p w14:paraId="72BC00AA" w14:textId="77777777" w:rsidR="003C6BD7" w:rsidRPr="003C6BD7" w:rsidRDefault="003C6BD7" w:rsidP="003C6BD7">
            <w:pPr>
              <w:widowControl w:val="0"/>
              <w:spacing w:line="300" w:lineRule="auto"/>
              <w:ind w:firstLine="319"/>
              <w:contextualSpacing/>
              <w:jc w:val="center"/>
              <w:rPr>
                <w:rFonts w:asciiTheme="minorHAnsi" w:eastAsia="Calibri" w:cstheme="minorHAnsi"/>
                <w:i/>
                <w:iCs/>
                <w:sz w:val="24"/>
                <w:szCs w:val="24"/>
                <w:lang w:eastAsia="lt-LT"/>
              </w:rPr>
            </w:pPr>
            <w:r w:rsidRPr="003C6BD7">
              <w:rPr>
                <w:rFonts w:asciiTheme="minorHAnsi" w:eastAsia="Calibri" w:cstheme="minorHAnsi"/>
                <w:i/>
                <w:iCs/>
                <w:sz w:val="24"/>
                <w:szCs w:val="24"/>
                <w:lang w:eastAsia="lt-LT"/>
              </w:rPr>
              <w:t>2.</w:t>
            </w:r>
          </w:p>
        </w:tc>
        <w:tc>
          <w:tcPr>
            <w:tcW w:w="3203" w:type="dxa"/>
          </w:tcPr>
          <w:p w14:paraId="317262F5" w14:textId="77777777" w:rsidR="003C6BD7" w:rsidRPr="003C6BD7" w:rsidRDefault="003C6BD7" w:rsidP="003C6BD7">
            <w:pPr>
              <w:widowControl w:val="0"/>
              <w:spacing w:line="300" w:lineRule="auto"/>
              <w:contextualSpacing/>
              <w:jc w:val="center"/>
              <w:rPr>
                <w:rFonts w:asciiTheme="minorHAnsi" w:eastAsia="Calibri" w:cstheme="minorHAnsi"/>
                <w:i/>
                <w:iCs/>
                <w:sz w:val="24"/>
                <w:szCs w:val="24"/>
                <w:lang w:eastAsia="lt-LT"/>
              </w:rPr>
            </w:pPr>
          </w:p>
        </w:tc>
        <w:tc>
          <w:tcPr>
            <w:tcW w:w="3203" w:type="dxa"/>
          </w:tcPr>
          <w:p w14:paraId="0C4B2BBF" w14:textId="77777777" w:rsidR="003C6BD7" w:rsidRPr="003C6BD7" w:rsidRDefault="003C6BD7" w:rsidP="003C6BD7">
            <w:pPr>
              <w:widowControl w:val="0"/>
              <w:spacing w:line="300" w:lineRule="auto"/>
              <w:contextualSpacing/>
              <w:jc w:val="center"/>
              <w:rPr>
                <w:rFonts w:asciiTheme="minorHAnsi" w:eastAsia="Calibri" w:cstheme="minorHAnsi"/>
                <w:i/>
                <w:iCs/>
                <w:sz w:val="24"/>
                <w:szCs w:val="24"/>
                <w:lang w:eastAsia="lt-LT"/>
              </w:rPr>
            </w:pPr>
          </w:p>
        </w:tc>
        <w:tc>
          <w:tcPr>
            <w:tcW w:w="1975" w:type="dxa"/>
          </w:tcPr>
          <w:p w14:paraId="3AD9F097" w14:textId="77777777" w:rsidR="003C6BD7" w:rsidRPr="003C6BD7" w:rsidRDefault="003C6BD7" w:rsidP="003C6BD7">
            <w:pPr>
              <w:widowControl w:val="0"/>
              <w:spacing w:line="300" w:lineRule="auto"/>
              <w:contextualSpacing/>
              <w:jc w:val="center"/>
              <w:rPr>
                <w:rFonts w:asciiTheme="minorHAnsi" w:eastAsia="Calibri" w:cstheme="minorHAnsi"/>
                <w:i/>
                <w:iCs/>
                <w:sz w:val="24"/>
                <w:szCs w:val="24"/>
                <w:lang w:eastAsia="lt-LT"/>
              </w:rPr>
            </w:pPr>
          </w:p>
        </w:tc>
      </w:tr>
    </w:tbl>
    <w:p w14:paraId="64B99440" w14:textId="77777777" w:rsidR="003C6BD7" w:rsidRPr="003C6BD7" w:rsidRDefault="003C6BD7" w:rsidP="003C6BD7">
      <w:pPr>
        <w:widowControl w:val="0"/>
        <w:spacing w:line="300" w:lineRule="auto"/>
        <w:ind w:firstLine="697"/>
        <w:contextualSpacing/>
        <w:jc w:val="center"/>
        <w:rPr>
          <w:rFonts w:eastAsia="Calibri" w:cstheme="minorHAnsi"/>
          <w:i/>
          <w:iCs/>
          <w:sz w:val="24"/>
          <w:szCs w:val="24"/>
        </w:rPr>
      </w:pPr>
    </w:p>
    <w:p w14:paraId="3E794978" w14:textId="77777777" w:rsidR="003C6BD7" w:rsidRPr="003C6BD7" w:rsidRDefault="003C6BD7" w:rsidP="003C6BD7">
      <w:pPr>
        <w:widowControl w:val="0"/>
        <w:spacing w:line="300" w:lineRule="auto"/>
        <w:ind w:firstLine="697"/>
        <w:jc w:val="center"/>
        <w:rPr>
          <w:rFonts w:cstheme="minorHAnsi"/>
          <w:sz w:val="24"/>
          <w:szCs w:val="24"/>
        </w:rPr>
      </w:pPr>
      <w:r w:rsidRPr="003C6BD7">
        <w:rPr>
          <w:rFonts w:cstheme="minorHAnsi"/>
          <w:sz w:val="24"/>
          <w:szCs w:val="24"/>
        </w:rPr>
        <w:t>(Tiekėjo įgalioto asmens pareigos vardas, pavardė, parašas)</w:t>
      </w:r>
    </w:p>
    <w:p w14:paraId="4E0461DA" w14:textId="77777777" w:rsidR="003C6BD7" w:rsidRPr="003C6BD7" w:rsidRDefault="003C6BD7" w:rsidP="003C6BD7">
      <w:pPr>
        <w:widowControl w:val="0"/>
        <w:spacing w:line="300" w:lineRule="auto"/>
        <w:ind w:firstLine="697"/>
        <w:jc w:val="center"/>
        <w:rPr>
          <w:rFonts w:cstheme="minorHAnsi"/>
          <w:sz w:val="24"/>
          <w:szCs w:val="24"/>
        </w:rPr>
      </w:pPr>
    </w:p>
    <w:p w14:paraId="192AB932" w14:textId="77777777" w:rsidR="003C6BD7" w:rsidRPr="003C6BD7" w:rsidRDefault="003C6BD7" w:rsidP="003C6BD7">
      <w:pPr>
        <w:widowControl w:val="0"/>
        <w:spacing w:line="300" w:lineRule="auto"/>
        <w:ind w:firstLine="697"/>
        <w:jc w:val="center"/>
        <w:rPr>
          <w:rFonts w:cstheme="minorHAnsi"/>
          <w:sz w:val="24"/>
          <w:szCs w:val="24"/>
        </w:rPr>
      </w:pPr>
    </w:p>
    <w:p w14:paraId="3A69B377" w14:textId="77777777" w:rsidR="00DF10DD" w:rsidRDefault="00DF10DD" w:rsidP="00DF10DD">
      <w:pPr>
        <w:pStyle w:val="Sraopastraipa"/>
        <w:widowControl w:val="0"/>
        <w:ind w:left="0"/>
        <w:jc w:val="center"/>
        <w:rPr>
          <w:rFonts w:eastAsia="Calibri" w:cstheme="minorHAnsi"/>
          <w:i/>
          <w:iCs/>
          <w:sz w:val="24"/>
          <w:szCs w:val="24"/>
        </w:rPr>
      </w:pPr>
    </w:p>
    <w:p w14:paraId="0416ADE8" w14:textId="77777777" w:rsidR="00DF10DD" w:rsidRDefault="00DF10DD" w:rsidP="00DF10DD">
      <w:pPr>
        <w:pStyle w:val="Sraopastraipa"/>
        <w:widowControl w:val="0"/>
        <w:ind w:left="0"/>
        <w:jc w:val="center"/>
        <w:rPr>
          <w:rFonts w:eastAsia="Calibri" w:cstheme="minorHAnsi"/>
          <w:i/>
          <w:iCs/>
          <w:sz w:val="24"/>
          <w:szCs w:val="24"/>
        </w:rPr>
      </w:pPr>
    </w:p>
    <w:p w14:paraId="6657EB54" w14:textId="77777777" w:rsidR="00C93BE9" w:rsidRPr="002F2E04" w:rsidRDefault="00C93BE9" w:rsidP="00DF10DD">
      <w:pPr>
        <w:pStyle w:val="Sraopastraipa"/>
        <w:widowControl w:val="0"/>
        <w:ind w:left="0"/>
        <w:jc w:val="center"/>
        <w:rPr>
          <w:rFonts w:eastAsia="Calibri" w:cstheme="minorHAnsi"/>
          <w:i/>
          <w:iCs/>
          <w:sz w:val="24"/>
          <w:szCs w:val="24"/>
        </w:rPr>
      </w:pPr>
    </w:p>
    <w:p w14:paraId="6DA0110C" w14:textId="77777777" w:rsidR="00B86898" w:rsidRDefault="00B86898" w:rsidP="00855C90">
      <w:pPr>
        <w:widowControl w:val="0"/>
        <w:rPr>
          <w:rFonts w:cstheme="minorHAnsi"/>
          <w:sz w:val="24"/>
          <w:szCs w:val="24"/>
        </w:rPr>
      </w:pPr>
    </w:p>
    <w:p w14:paraId="59E45F70" w14:textId="50720A6B" w:rsidR="00B86898" w:rsidRPr="00A41ADD" w:rsidRDefault="00B86898" w:rsidP="00583901">
      <w:pPr>
        <w:jc w:val="right"/>
        <w:rPr>
          <w:rFonts w:cstheme="minorHAnsi"/>
          <w:sz w:val="24"/>
          <w:szCs w:val="24"/>
        </w:rPr>
      </w:pPr>
      <w:r w:rsidRPr="00A41ADD">
        <w:rPr>
          <w:rFonts w:cstheme="minorHAnsi"/>
          <w:sz w:val="24"/>
          <w:szCs w:val="24"/>
        </w:rPr>
        <w:lastRenderedPageBreak/>
        <w:t xml:space="preserve">Pirkimo sąlygų </w:t>
      </w:r>
      <w:r>
        <w:rPr>
          <w:rFonts w:cstheme="minorHAnsi"/>
          <w:sz w:val="24"/>
          <w:szCs w:val="24"/>
        </w:rPr>
        <w:t>7</w:t>
      </w:r>
      <w:r w:rsidRPr="00A41ADD">
        <w:rPr>
          <w:rFonts w:cstheme="minorHAnsi"/>
          <w:sz w:val="24"/>
          <w:szCs w:val="24"/>
        </w:rPr>
        <w:t xml:space="preserve"> priedas</w:t>
      </w:r>
    </w:p>
    <w:p w14:paraId="292E4440" w14:textId="77777777" w:rsidR="00B86898" w:rsidRPr="00A41ADD" w:rsidRDefault="00B86898" w:rsidP="00B86898">
      <w:pPr>
        <w:autoSpaceDN w:val="0"/>
        <w:spacing w:after="160" w:line="256" w:lineRule="auto"/>
        <w:jc w:val="left"/>
        <w:rPr>
          <w:rFonts w:eastAsia="Calibri" w:cstheme="minorHAnsi"/>
          <w:kern w:val="2"/>
          <w:sz w:val="24"/>
          <w:szCs w:val="24"/>
          <w:lang w:eastAsia="en-US"/>
          <w14:ligatures w14:val="standardContextual"/>
        </w:rPr>
      </w:pPr>
    </w:p>
    <w:p w14:paraId="6EFD1FB1" w14:textId="77777777" w:rsidR="00B86898" w:rsidRPr="00A41ADD" w:rsidRDefault="00B86898" w:rsidP="00B86898">
      <w:pPr>
        <w:widowControl w:val="0"/>
        <w:shd w:val="clear" w:color="auto" w:fill="FFFFFF"/>
        <w:autoSpaceDN w:val="0"/>
        <w:spacing w:line="256" w:lineRule="auto"/>
        <w:jc w:val="center"/>
        <w:textAlignment w:val="baseline"/>
        <w:rPr>
          <w:rFonts w:eastAsia="Calibri" w:cstheme="minorHAnsi"/>
          <w:b/>
          <w:kern w:val="2"/>
          <w:sz w:val="24"/>
          <w:szCs w:val="24"/>
          <w:lang w:eastAsia="en-US"/>
          <w14:ligatures w14:val="standardContextual"/>
        </w:rPr>
      </w:pPr>
      <w:r w:rsidRPr="00A41ADD">
        <w:rPr>
          <w:rFonts w:eastAsia="Calibri" w:cstheme="minorHAnsi"/>
          <w:b/>
          <w:kern w:val="2"/>
          <w:sz w:val="24"/>
          <w:szCs w:val="24"/>
          <w:lang w:eastAsia="en-US"/>
          <w14:ligatures w14:val="standardContextual"/>
        </w:rPr>
        <w:t>(</w:t>
      </w:r>
      <w:r w:rsidRPr="00A41ADD">
        <w:rPr>
          <w:rFonts w:eastAsia="Calibri" w:cstheme="minorHAnsi"/>
          <w:b/>
          <w:bCs/>
          <w:kern w:val="2"/>
          <w:sz w:val="24"/>
          <w:szCs w:val="24"/>
          <w:lang w:eastAsia="en-US"/>
          <w14:ligatures w14:val="standardContextual"/>
        </w:rPr>
        <w:t xml:space="preserve">Tiekėjo deklaracijos </w:t>
      </w:r>
      <w:r w:rsidRPr="00A41ADD">
        <w:rPr>
          <w:rFonts w:eastAsia="Calibri" w:cstheme="minorHAnsi"/>
          <w:b/>
          <w:kern w:val="2"/>
          <w:sz w:val="24"/>
          <w:szCs w:val="24"/>
          <w:lang w:eastAsia="en-US"/>
          <w14:ligatures w14:val="standardContextual"/>
        </w:rPr>
        <w:t>formos pavyzdys)</w:t>
      </w:r>
    </w:p>
    <w:p w14:paraId="7FB5BE56" w14:textId="77777777" w:rsidR="00B86898" w:rsidRPr="00A41ADD" w:rsidRDefault="00B86898" w:rsidP="00B86898">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Herbas arba prekių ženklas</w:t>
      </w:r>
    </w:p>
    <w:p w14:paraId="7A53DEF4" w14:textId="77777777" w:rsidR="00B86898" w:rsidRPr="00A41ADD" w:rsidRDefault="00B86898" w:rsidP="00B86898">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(Tiekėjo pavadinimas)</w:t>
      </w:r>
    </w:p>
    <w:p w14:paraId="7E9D1E43" w14:textId="77777777" w:rsidR="00B86898" w:rsidRPr="00A41ADD" w:rsidRDefault="00B86898" w:rsidP="00B86898">
      <w:pPr>
        <w:widowControl w:val="0"/>
        <w:autoSpaceDN w:val="0"/>
        <w:spacing w:line="256" w:lineRule="auto"/>
        <w:jc w:val="center"/>
        <w:textAlignment w:val="baseline"/>
        <w:rPr>
          <w:rFonts w:eastAsia="Calibri" w:cstheme="minorHAnsi"/>
          <w:kern w:val="2"/>
          <w:sz w:val="24"/>
          <w:szCs w:val="24"/>
          <w:lang w:eastAsia="en-US"/>
          <w14:ligatures w14:val="standardContextual"/>
        </w:rPr>
      </w:pPr>
    </w:p>
    <w:p w14:paraId="6C9EF8A2" w14:textId="77777777" w:rsidR="00B86898" w:rsidRPr="00A41ADD" w:rsidRDefault="00B86898" w:rsidP="00B86898">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B54847" w14:textId="77777777" w:rsidR="00B86898" w:rsidRPr="00A41ADD" w:rsidRDefault="00B86898" w:rsidP="00B86898">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__________________________</w:t>
      </w:r>
    </w:p>
    <w:p w14:paraId="3A40A5FA" w14:textId="2DC39B7D" w:rsidR="00B86898" w:rsidRPr="00583901" w:rsidRDefault="00B86898" w:rsidP="00583901">
      <w:pPr>
        <w:widowControl w:val="0"/>
        <w:tabs>
          <w:tab w:val="center" w:pos="2520"/>
        </w:tabs>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(Adresatas (Perkančioji organizacija)</w:t>
      </w:r>
    </w:p>
    <w:p w14:paraId="5D2C331F" w14:textId="77777777" w:rsidR="00B86898" w:rsidRPr="00A41ADD" w:rsidRDefault="00B86898" w:rsidP="00B86898">
      <w:pPr>
        <w:widowControl w:val="0"/>
        <w:autoSpaceDE w:val="0"/>
        <w:jc w:val="center"/>
        <w:textAlignment w:val="baseline"/>
        <w:rPr>
          <w:rFonts w:cstheme="minorHAnsi"/>
          <w:b/>
          <w:bCs/>
          <w:sz w:val="24"/>
          <w:szCs w:val="24"/>
        </w:rPr>
      </w:pPr>
    </w:p>
    <w:p w14:paraId="03B21B29" w14:textId="77777777" w:rsidR="00B86898" w:rsidRPr="00A41ADD" w:rsidRDefault="00B86898" w:rsidP="00B86898">
      <w:pPr>
        <w:widowControl w:val="0"/>
        <w:autoSpaceDE w:val="0"/>
        <w:jc w:val="center"/>
        <w:textAlignment w:val="baseline"/>
        <w:rPr>
          <w:rFonts w:cstheme="minorHAnsi"/>
          <w:b/>
          <w:bCs/>
          <w:sz w:val="24"/>
          <w:szCs w:val="24"/>
        </w:rPr>
      </w:pPr>
      <w:r w:rsidRPr="00A41ADD">
        <w:rPr>
          <w:rFonts w:cstheme="minorHAnsi"/>
          <w:b/>
          <w:bCs/>
          <w:sz w:val="24"/>
          <w:szCs w:val="24"/>
        </w:rPr>
        <w:t>TIEKĖJO DEKLARACIJA</w:t>
      </w:r>
    </w:p>
    <w:p w14:paraId="62C8A0C6" w14:textId="77777777" w:rsidR="00B86898" w:rsidRPr="00A41ADD" w:rsidRDefault="00B86898" w:rsidP="00B86898">
      <w:pPr>
        <w:widowControl w:val="0"/>
        <w:shd w:val="clear" w:color="auto" w:fill="FFFFFF"/>
        <w:jc w:val="center"/>
        <w:textAlignment w:val="baseline"/>
        <w:rPr>
          <w:rFonts w:cstheme="minorHAnsi"/>
          <w:sz w:val="24"/>
          <w:szCs w:val="24"/>
        </w:rPr>
      </w:pPr>
      <w:r w:rsidRPr="00A41ADD">
        <w:rPr>
          <w:rFonts w:cstheme="minorHAnsi"/>
          <w:sz w:val="24"/>
          <w:szCs w:val="24"/>
        </w:rPr>
        <w:t>_____________</w:t>
      </w:r>
      <w:r w:rsidRPr="00A41ADD">
        <w:rPr>
          <w:rFonts w:cstheme="minorHAnsi"/>
          <w:b/>
          <w:bCs/>
          <w:sz w:val="24"/>
          <w:szCs w:val="24"/>
        </w:rPr>
        <w:t xml:space="preserve"> </w:t>
      </w:r>
      <w:r w:rsidRPr="00A41ADD">
        <w:rPr>
          <w:rFonts w:cstheme="minorHAnsi"/>
          <w:sz w:val="24"/>
          <w:szCs w:val="24"/>
        </w:rPr>
        <w:t>Nr.______</w:t>
      </w:r>
    </w:p>
    <w:p w14:paraId="45CCC490" w14:textId="77777777" w:rsidR="00B86898" w:rsidRPr="00A41ADD" w:rsidRDefault="00B86898" w:rsidP="00B86898">
      <w:pPr>
        <w:widowControl w:val="0"/>
        <w:shd w:val="clear" w:color="auto" w:fill="FFFFFF"/>
        <w:ind w:firstLine="1296"/>
        <w:textAlignment w:val="baseline"/>
        <w:rPr>
          <w:rFonts w:cstheme="minorHAnsi"/>
          <w:bCs/>
          <w:sz w:val="24"/>
          <w:szCs w:val="24"/>
        </w:rPr>
      </w:pPr>
      <w:r w:rsidRPr="00A41ADD">
        <w:rPr>
          <w:rFonts w:cstheme="minorHAnsi"/>
          <w:bCs/>
          <w:sz w:val="24"/>
          <w:szCs w:val="24"/>
        </w:rPr>
        <w:t xml:space="preserve">                                                                  (Data)</w:t>
      </w:r>
    </w:p>
    <w:p w14:paraId="5B9DB315" w14:textId="77777777" w:rsidR="00B86898" w:rsidRPr="00A41ADD" w:rsidRDefault="00B86898" w:rsidP="00B86898">
      <w:pPr>
        <w:widowControl w:val="0"/>
        <w:shd w:val="clear" w:color="auto" w:fill="FFFFFF"/>
        <w:jc w:val="center"/>
        <w:textAlignment w:val="baseline"/>
        <w:rPr>
          <w:rFonts w:cstheme="minorHAnsi"/>
          <w:bCs/>
          <w:sz w:val="24"/>
          <w:szCs w:val="24"/>
        </w:rPr>
      </w:pPr>
      <w:r w:rsidRPr="00A41ADD">
        <w:rPr>
          <w:rFonts w:cstheme="minorHAnsi"/>
          <w:bCs/>
          <w:sz w:val="24"/>
          <w:szCs w:val="24"/>
        </w:rPr>
        <w:t>_____________</w:t>
      </w:r>
    </w:p>
    <w:p w14:paraId="4BEC269D" w14:textId="77777777" w:rsidR="00B86898" w:rsidRPr="00A41ADD" w:rsidRDefault="00B86898" w:rsidP="00B86898">
      <w:pPr>
        <w:widowControl w:val="0"/>
        <w:shd w:val="clear" w:color="auto" w:fill="FFFFFF"/>
        <w:jc w:val="center"/>
        <w:textAlignment w:val="baseline"/>
        <w:rPr>
          <w:rFonts w:cstheme="minorHAnsi"/>
          <w:bCs/>
          <w:sz w:val="24"/>
          <w:szCs w:val="24"/>
        </w:rPr>
      </w:pPr>
      <w:r w:rsidRPr="00A41ADD">
        <w:rPr>
          <w:rFonts w:cstheme="minorHAnsi"/>
          <w:bCs/>
          <w:sz w:val="24"/>
          <w:szCs w:val="24"/>
        </w:rPr>
        <w:t>(Sudarymo vieta)</w:t>
      </w:r>
    </w:p>
    <w:tbl>
      <w:tblPr>
        <w:tblW w:w="9828" w:type="dxa"/>
        <w:tblLayout w:type="fixed"/>
        <w:tblLook w:val="0000" w:firstRow="0" w:lastRow="0" w:firstColumn="0" w:lastColumn="0" w:noHBand="0" w:noVBand="0"/>
      </w:tblPr>
      <w:tblGrid>
        <w:gridCol w:w="3261"/>
        <w:gridCol w:w="627"/>
        <w:gridCol w:w="1980"/>
        <w:gridCol w:w="701"/>
        <w:gridCol w:w="2611"/>
        <w:gridCol w:w="648"/>
      </w:tblGrid>
      <w:tr w:rsidR="00B86898" w:rsidRPr="00A41ADD" w14:paraId="2A73AC30" w14:textId="77777777" w:rsidTr="005F3764">
        <w:tc>
          <w:tcPr>
            <w:tcW w:w="9828" w:type="dxa"/>
            <w:gridSpan w:val="6"/>
          </w:tcPr>
          <w:p w14:paraId="3D9223C9" w14:textId="77777777" w:rsidR="00B86898" w:rsidRPr="00A41ADD" w:rsidRDefault="00B86898" w:rsidP="005F3764">
            <w:pPr>
              <w:widowControl w:val="0"/>
              <w:autoSpaceDE w:val="0"/>
              <w:snapToGrid w:val="0"/>
              <w:ind w:firstLine="900"/>
              <w:jc w:val="center"/>
              <w:textAlignment w:val="baseline"/>
              <w:rPr>
                <w:rFonts w:cstheme="minorHAnsi"/>
                <w:sz w:val="24"/>
                <w:szCs w:val="24"/>
              </w:rPr>
            </w:pPr>
            <w:r w:rsidRPr="00A41ADD">
              <w:rPr>
                <w:rFonts w:cstheme="minorHAnsi"/>
                <w:sz w:val="24"/>
                <w:szCs w:val="24"/>
              </w:rPr>
              <w:t>Aš, ______________________________________________________________ ,</w:t>
            </w:r>
          </w:p>
        </w:tc>
      </w:tr>
      <w:tr w:rsidR="00B86898" w:rsidRPr="00A41ADD" w14:paraId="7928C7F6" w14:textId="77777777" w:rsidTr="005F3764">
        <w:tc>
          <w:tcPr>
            <w:tcW w:w="9828" w:type="dxa"/>
            <w:gridSpan w:val="6"/>
          </w:tcPr>
          <w:p w14:paraId="32A182EF" w14:textId="77777777" w:rsidR="00B86898" w:rsidRPr="00A41ADD" w:rsidRDefault="00B86898" w:rsidP="005F3764">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(Tiekėjo vadovo ar jo įgalioto asmens pareigų pavadinimas, vardas ir pavardė)</w:t>
            </w:r>
          </w:p>
        </w:tc>
      </w:tr>
      <w:tr w:rsidR="00B86898" w:rsidRPr="00A41ADD" w14:paraId="193F2C4E" w14:textId="77777777" w:rsidTr="005F3764">
        <w:tc>
          <w:tcPr>
            <w:tcW w:w="9828" w:type="dxa"/>
            <w:gridSpan w:val="6"/>
          </w:tcPr>
          <w:p w14:paraId="2C8C30F7" w14:textId="77777777" w:rsidR="00B86898" w:rsidRPr="00A41ADD" w:rsidRDefault="00B86898" w:rsidP="005F3764">
            <w:pPr>
              <w:widowControl w:val="0"/>
              <w:autoSpaceDE w:val="0"/>
              <w:snapToGrid w:val="0"/>
              <w:jc w:val="center"/>
              <w:textAlignment w:val="baseline"/>
              <w:rPr>
                <w:rFonts w:cstheme="minorHAnsi"/>
                <w:sz w:val="24"/>
                <w:szCs w:val="24"/>
              </w:rPr>
            </w:pPr>
            <w:r w:rsidRPr="00A41ADD">
              <w:rPr>
                <w:rFonts w:cstheme="minorHAnsi"/>
                <w:sz w:val="24"/>
                <w:szCs w:val="24"/>
              </w:rPr>
              <w:t>tvirtinu, kad mano vadovaujamas (-a) (atstovaujamas (-a))_____________________________ ,</w:t>
            </w:r>
          </w:p>
        </w:tc>
      </w:tr>
      <w:tr w:rsidR="00B86898" w:rsidRPr="00A41ADD" w14:paraId="5C9B970D" w14:textId="77777777" w:rsidTr="005F3764">
        <w:tc>
          <w:tcPr>
            <w:tcW w:w="9828" w:type="dxa"/>
            <w:gridSpan w:val="6"/>
          </w:tcPr>
          <w:p w14:paraId="27936522" w14:textId="77777777" w:rsidR="00B86898" w:rsidRPr="00A41ADD" w:rsidRDefault="00B86898" w:rsidP="005F3764">
            <w:pPr>
              <w:widowControl w:val="0"/>
              <w:autoSpaceDE w:val="0"/>
              <w:snapToGrid w:val="0"/>
              <w:jc w:val="center"/>
              <w:textAlignment w:val="baseline"/>
              <w:rPr>
                <w:rFonts w:cstheme="minorHAnsi"/>
                <w:position w:val="4"/>
                <w:sz w:val="24"/>
                <w:szCs w:val="24"/>
              </w:rPr>
            </w:pPr>
            <w:r w:rsidRPr="00A41ADD">
              <w:rPr>
                <w:rFonts w:cstheme="minorHAnsi"/>
                <w:position w:val="4"/>
                <w:sz w:val="24"/>
                <w:szCs w:val="24"/>
              </w:rPr>
              <w:t>(Tiekėjo pavadinimas)</w:t>
            </w:r>
          </w:p>
        </w:tc>
      </w:tr>
      <w:tr w:rsidR="00B86898" w:rsidRPr="00A41ADD" w14:paraId="6182D90F" w14:textId="77777777" w:rsidTr="005F3764">
        <w:tc>
          <w:tcPr>
            <w:tcW w:w="9828" w:type="dxa"/>
            <w:gridSpan w:val="6"/>
          </w:tcPr>
          <w:p w14:paraId="57FEB56C" w14:textId="77777777" w:rsidR="00B86898" w:rsidRPr="00A41ADD" w:rsidRDefault="00B86898" w:rsidP="005F3764">
            <w:pPr>
              <w:widowControl w:val="0"/>
              <w:autoSpaceDE w:val="0"/>
              <w:snapToGrid w:val="0"/>
              <w:jc w:val="center"/>
              <w:textAlignment w:val="baseline"/>
              <w:rPr>
                <w:rFonts w:cstheme="minorHAnsi"/>
                <w:sz w:val="24"/>
                <w:szCs w:val="24"/>
              </w:rPr>
            </w:pPr>
            <w:r w:rsidRPr="00A41ADD">
              <w:rPr>
                <w:rFonts w:cstheme="minorHAnsi"/>
                <w:sz w:val="24"/>
                <w:szCs w:val="24"/>
              </w:rPr>
              <w:t>dalyvaujantis (-i) ______________________________________________________________</w:t>
            </w:r>
          </w:p>
        </w:tc>
      </w:tr>
      <w:tr w:rsidR="00B86898" w:rsidRPr="00A41ADD" w14:paraId="3EE4F6ED" w14:textId="77777777" w:rsidTr="005F3764">
        <w:tc>
          <w:tcPr>
            <w:tcW w:w="9828" w:type="dxa"/>
            <w:gridSpan w:val="6"/>
          </w:tcPr>
          <w:p w14:paraId="73CDF2B5" w14:textId="77777777" w:rsidR="00B86898" w:rsidRPr="00A41ADD" w:rsidRDefault="00B86898" w:rsidP="005F3764">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(Perkančiosios organizacijos pavadinimas)</w:t>
            </w:r>
          </w:p>
        </w:tc>
      </w:tr>
      <w:tr w:rsidR="00B86898" w:rsidRPr="00A41ADD" w14:paraId="1CF40EE2" w14:textId="77777777" w:rsidTr="005F3764">
        <w:tc>
          <w:tcPr>
            <w:tcW w:w="9828" w:type="dxa"/>
            <w:gridSpan w:val="6"/>
          </w:tcPr>
          <w:p w14:paraId="70E1AE99" w14:textId="77777777" w:rsidR="00B86898" w:rsidRPr="00A41ADD" w:rsidRDefault="00B86898" w:rsidP="005F3764">
            <w:pPr>
              <w:widowControl w:val="0"/>
              <w:autoSpaceDE w:val="0"/>
              <w:snapToGrid w:val="0"/>
              <w:jc w:val="center"/>
              <w:textAlignment w:val="baseline"/>
              <w:rPr>
                <w:rFonts w:cstheme="minorHAnsi"/>
                <w:sz w:val="24"/>
                <w:szCs w:val="24"/>
              </w:rPr>
            </w:pPr>
            <w:r w:rsidRPr="00A41ADD">
              <w:rPr>
                <w:rFonts w:cstheme="minorHAnsi"/>
                <w:sz w:val="24"/>
                <w:szCs w:val="24"/>
              </w:rPr>
              <w:t>atliekamame _________________________________________________________________</w:t>
            </w:r>
          </w:p>
        </w:tc>
      </w:tr>
      <w:tr w:rsidR="00B86898" w:rsidRPr="00A41ADD" w14:paraId="4129A332" w14:textId="77777777" w:rsidTr="005F3764">
        <w:tc>
          <w:tcPr>
            <w:tcW w:w="9828" w:type="dxa"/>
            <w:gridSpan w:val="6"/>
          </w:tcPr>
          <w:p w14:paraId="59EBABC6" w14:textId="77777777" w:rsidR="00B86898" w:rsidRPr="00A41ADD" w:rsidRDefault="00B86898" w:rsidP="005F3764">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(Pirkimo objekto pavadinimas, pirkimo numeris, pirkimo būdas)</w:t>
            </w:r>
          </w:p>
        </w:tc>
      </w:tr>
      <w:tr w:rsidR="00B86898" w:rsidRPr="00A41ADD" w14:paraId="7A60ACD8" w14:textId="77777777" w:rsidTr="005F3764">
        <w:tc>
          <w:tcPr>
            <w:tcW w:w="9828" w:type="dxa"/>
            <w:gridSpan w:val="6"/>
          </w:tcPr>
          <w:p w14:paraId="75668DF3" w14:textId="77777777" w:rsidR="00B86898" w:rsidRPr="00A41ADD" w:rsidRDefault="00B86898" w:rsidP="005F3764">
            <w:pPr>
              <w:widowControl w:val="0"/>
              <w:autoSpaceDE w:val="0"/>
              <w:snapToGrid w:val="0"/>
              <w:jc w:val="center"/>
              <w:textAlignment w:val="baseline"/>
              <w:rPr>
                <w:rFonts w:cstheme="minorHAnsi"/>
                <w:sz w:val="24"/>
                <w:szCs w:val="24"/>
              </w:rPr>
            </w:pPr>
            <w:r w:rsidRPr="00A41ADD">
              <w:rPr>
                <w:rFonts w:cstheme="minorHAnsi"/>
                <w:sz w:val="24"/>
                <w:szCs w:val="24"/>
              </w:rPr>
              <w:t>___________________________________________________________________________ ,</w:t>
            </w:r>
          </w:p>
        </w:tc>
      </w:tr>
      <w:tr w:rsidR="00B86898" w:rsidRPr="00A41ADD" w14:paraId="7C8D6BDA" w14:textId="77777777" w:rsidTr="005F3764">
        <w:tc>
          <w:tcPr>
            <w:tcW w:w="9828" w:type="dxa"/>
            <w:gridSpan w:val="6"/>
          </w:tcPr>
          <w:p w14:paraId="69D3C730" w14:textId="77777777" w:rsidR="00B86898" w:rsidRPr="00A41ADD" w:rsidRDefault="00B86898" w:rsidP="005F3764">
            <w:pPr>
              <w:widowControl w:val="0"/>
              <w:autoSpaceDE w:val="0"/>
              <w:snapToGrid w:val="0"/>
              <w:jc w:val="center"/>
              <w:textAlignment w:val="baseline"/>
              <w:rPr>
                <w:rFonts w:cstheme="minorHAnsi"/>
                <w:sz w:val="24"/>
                <w:szCs w:val="24"/>
              </w:rPr>
            </w:pPr>
            <w:r w:rsidRPr="00A41ADD">
              <w:rPr>
                <w:rFonts w:cstheme="minorHAnsi"/>
                <w:sz w:val="24"/>
                <w:szCs w:val="24"/>
              </w:rPr>
              <w:t>skelbtame ___________________________________________________________________ ,</w:t>
            </w:r>
          </w:p>
        </w:tc>
      </w:tr>
      <w:tr w:rsidR="00B86898" w:rsidRPr="00A41ADD" w14:paraId="4B4BA2F2" w14:textId="77777777" w:rsidTr="005F3764">
        <w:trPr>
          <w:trHeight w:val="282"/>
        </w:trPr>
        <w:tc>
          <w:tcPr>
            <w:tcW w:w="9828" w:type="dxa"/>
            <w:gridSpan w:val="6"/>
          </w:tcPr>
          <w:p w14:paraId="586F8E38" w14:textId="77777777" w:rsidR="00B86898" w:rsidRPr="00A41ADD" w:rsidRDefault="00B86898" w:rsidP="005F3764">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(skelbimo data)</w:t>
            </w:r>
          </w:p>
          <w:p w14:paraId="4AAFD648" w14:textId="77777777" w:rsidR="00B86898" w:rsidRPr="00A41ADD" w:rsidRDefault="00B86898" w:rsidP="005F3764">
            <w:pPr>
              <w:widowControl w:val="0"/>
              <w:autoSpaceDE w:val="0"/>
              <w:jc w:val="center"/>
              <w:textAlignment w:val="baseline"/>
              <w:rPr>
                <w:rFonts w:cstheme="minorHAnsi"/>
                <w:b/>
                <w:sz w:val="24"/>
                <w:szCs w:val="24"/>
                <w:lang w:eastAsia="ar-SA"/>
              </w:rPr>
            </w:pPr>
          </w:p>
          <w:p w14:paraId="56BC5D20" w14:textId="77777777" w:rsidR="00B86898" w:rsidRPr="00A41ADD" w:rsidRDefault="00B86898" w:rsidP="005F3764">
            <w:pPr>
              <w:widowControl w:val="0"/>
              <w:autoSpaceDE w:val="0"/>
              <w:jc w:val="center"/>
              <w:textAlignment w:val="baseline"/>
              <w:rPr>
                <w:rFonts w:cstheme="minorHAnsi"/>
                <w:b/>
                <w:sz w:val="24"/>
                <w:szCs w:val="24"/>
                <w:lang w:eastAsia="ar-SA"/>
              </w:rPr>
            </w:pPr>
            <w:r w:rsidRPr="00A41ADD">
              <w:rPr>
                <w:rFonts w:cstheme="minorHAnsi"/>
                <w:b/>
                <w:sz w:val="24"/>
                <w:szCs w:val="24"/>
                <w:lang w:eastAsia="ar-SA"/>
              </w:rPr>
              <w:t>Atitinka/neatitinka šį</w:t>
            </w:r>
            <w:r>
              <w:rPr>
                <w:rFonts w:cstheme="minorHAnsi"/>
                <w:b/>
                <w:sz w:val="24"/>
                <w:szCs w:val="24"/>
                <w:lang w:eastAsia="ar-SA"/>
              </w:rPr>
              <w:t xml:space="preserve"> </w:t>
            </w:r>
            <w:r w:rsidRPr="00A41ADD">
              <w:rPr>
                <w:rFonts w:cstheme="minorHAnsi"/>
                <w:b/>
                <w:sz w:val="24"/>
                <w:szCs w:val="24"/>
                <w:lang w:eastAsia="ar-SA"/>
              </w:rPr>
              <w:t>reikalavimą:</w:t>
            </w:r>
          </w:p>
          <w:p w14:paraId="17370067" w14:textId="7682594E" w:rsidR="00B86898" w:rsidRPr="00A41ADD" w:rsidRDefault="00B86898" w:rsidP="00A81812">
            <w:pPr>
              <w:widowControl w:val="0"/>
              <w:autoSpaceDE w:val="0"/>
              <w:jc w:val="center"/>
              <w:textAlignment w:val="baseline"/>
              <w:rPr>
                <w:rFonts w:cstheme="minorHAnsi"/>
                <w:i/>
                <w:sz w:val="24"/>
                <w:szCs w:val="24"/>
                <w:lang w:eastAsia="ar-SA"/>
              </w:rPr>
            </w:pPr>
            <w:r w:rsidRPr="00A41ADD">
              <w:rPr>
                <w:rFonts w:cstheme="minorHAnsi"/>
                <w:i/>
                <w:sz w:val="24"/>
                <w:szCs w:val="24"/>
                <w:lang w:eastAsia="ar-SA"/>
              </w:rPr>
              <w:t>(palikti tinkamą)</w:t>
            </w:r>
          </w:p>
          <w:tbl>
            <w:tblPr>
              <w:tblW w:w="9602" w:type="dxa"/>
              <w:tblLayout w:type="fixed"/>
              <w:tblCellMar>
                <w:left w:w="10" w:type="dxa"/>
                <w:right w:w="10" w:type="dxa"/>
              </w:tblCellMar>
              <w:tblLook w:val="0000" w:firstRow="0" w:lastRow="0" w:firstColumn="0" w:lastColumn="0" w:noHBand="0" w:noVBand="0"/>
            </w:tblPr>
            <w:tblGrid>
              <w:gridCol w:w="1020"/>
              <w:gridCol w:w="4111"/>
              <w:gridCol w:w="16"/>
              <w:gridCol w:w="4380"/>
              <w:gridCol w:w="75"/>
            </w:tblGrid>
            <w:tr w:rsidR="00B86898" w:rsidRPr="00A41ADD" w14:paraId="304434F0" w14:textId="77777777" w:rsidTr="005F3764">
              <w:trPr>
                <w:trHeight w:val="638"/>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739E6" w14:textId="77777777" w:rsidR="00B86898" w:rsidRPr="00A41ADD" w:rsidRDefault="00B86898" w:rsidP="005F3764">
                  <w:pPr>
                    <w:widowControl w:val="0"/>
                    <w:snapToGrid w:val="0"/>
                    <w:jc w:val="center"/>
                    <w:rPr>
                      <w:rFonts w:cstheme="minorHAnsi"/>
                      <w:b/>
                      <w:sz w:val="24"/>
                      <w:szCs w:val="24"/>
                    </w:rPr>
                  </w:pPr>
                  <w:r w:rsidRPr="00A41ADD">
                    <w:rPr>
                      <w:rFonts w:cstheme="minorHAnsi"/>
                      <w:b/>
                      <w:sz w:val="24"/>
                      <w:szCs w:val="24"/>
                    </w:rPr>
                    <w:t xml:space="preserve">Eil. </w:t>
                  </w:r>
                </w:p>
                <w:p w14:paraId="7A14F528" w14:textId="77777777" w:rsidR="00B86898" w:rsidRPr="00A41ADD" w:rsidRDefault="00B86898" w:rsidP="005F3764">
                  <w:pPr>
                    <w:widowControl w:val="0"/>
                    <w:snapToGrid w:val="0"/>
                    <w:jc w:val="center"/>
                    <w:rPr>
                      <w:rFonts w:cstheme="minorHAnsi"/>
                      <w:b/>
                      <w:sz w:val="24"/>
                      <w:szCs w:val="24"/>
                    </w:rPr>
                  </w:pPr>
                  <w:r w:rsidRPr="00A41ADD">
                    <w:rPr>
                      <w:rFonts w:cstheme="minorHAnsi"/>
                      <w:b/>
                      <w:sz w:val="24"/>
                      <w:szCs w:val="24"/>
                    </w:rPr>
                    <w:t>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E001D" w14:textId="77777777" w:rsidR="00B86898" w:rsidRPr="00A41ADD" w:rsidRDefault="00B86898" w:rsidP="005F3764">
                  <w:pPr>
                    <w:widowControl w:val="0"/>
                    <w:snapToGrid w:val="0"/>
                    <w:jc w:val="center"/>
                    <w:rPr>
                      <w:rFonts w:cstheme="minorHAnsi"/>
                      <w:b/>
                      <w:sz w:val="24"/>
                      <w:szCs w:val="24"/>
                    </w:rPr>
                  </w:pPr>
                  <w:r>
                    <w:rPr>
                      <w:rFonts w:cstheme="minorHAnsi"/>
                      <w:b/>
                      <w:sz w:val="24"/>
                      <w:szCs w:val="24"/>
                    </w:rPr>
                    <w:t>R</w:t>
                  </w:r>
                  <w:r w:rsidRPr="00A41ADD">
                    <w:rPr>
                      <w:rFonts w:cstheme="minorHAnsi"/>
                      <w:b/>
                      <w:sz w:val="24"/>
                      <w:szCs w:val="24"/>
                    </w:rPr>
                    <w:t>eikalavimas</w:t>
                  </w:r>
                </w:p>
              </w:tc>
              <w:tc>
                <w:tcPr>
                  <w:tcW w:w="44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270052" w14:textId="77777777" w:rsidR="00B86898" w:rsidRPr="00A41ADD" w:rsidRDefault="00B86898" w:rsidP="005F3764">
                  <w:pPr>
                    <w:widowControl w:val="0"/>
                    <w:snapToGrid w:val="0"/>
                    <w:jc w:val="center"/>
                    <w:rPr>
                      <w:rFonts w:cstheme="minorHAnsi"/>
                      <w:b/>
                      <w:sz w:val="24"/>
                      <w:szCs w:val="24"/>
                    </w:rPr>
                  </w:pPr>
                  <w:r w:rsidRPr="00A41ADD">
                    <w:rPr>
                      <w:rFonts w:cstheme="minorHAnsi"/>
                      <w:b/>
                      <w:sz w:val="24"/>
                      <w:szCs w:val="24"/>
                    </w:rPr>
                    <w:t>Įrodantys dokumentai</w:t>
                  </w:r>
                </w:p>
              </w:tc>
            </w:tr>
            <w:tr w:rsidR="00B86898" w:rsidRPr="00A41ADD" w14:paraId="1567E531" w14:textId="77777777" w:rsidTr="005F37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5" w:type="dxa"/>
                <w:trHeight w:val="3072"/>
              </w:trPr>
              <w:tc>
                <w:tcPr>
                  <w:tcW w:w="1020" w:type="dxa"/>
                  <w:tcBorders>
                    <w:top w:val="single" w:sz="4" w:space="0" w:color="000000"/>
                    <w:left w:val="single" w:sz="4" w:space="0" w:color="000000"/>
                    <w:bottom w:val="single" w:sz="4" w:space="0" w:color="auto"/>
                    <w:right w:val="single" w:sz="4" w:space="0" w:color="000000"/>
                  </w:tcBorders>
                </w:tcPr>
                <w:p w14:paraId="43AFAB49" w14:textId="77777777" w:rsidR="00B86898" w:rsidRPr="00A41ADD" w:rsidRDefault="00B86898" w:rsidP="005F3764">
                  <w:pPr>
                    <w:widowControl w:val="0"/>
                    <w:rPr>
                      <w:rFonts w:eastAsia="Calibri" w:cstheme="minorHAnsi"/>
                      <w:sz w:val="24"/>
                      <w:szCs w:val="24"/>
                      <w:lang w:val="en-GB"/>
                    </w:rPr>
                  </w:pPr>
                  <w:r>
                    <w:rPr>
                      <w:rFonts w:eastAsia="Calibri" w:cstheme="minorHAnsi"/>
                      <w:sz w:val="24"/>
                      <w:szCs w:val="24"/>
                      <w:lang w:val="en-GB"/>
                    </w:rPr>
                    <w:t>1.1.</w:t>
                  </w:r>
                </w:p>
              </w:tc>
              <w:tc>
                <w:tcPr>
                  <w:tcW w:w="4127" w:type="dxa"/>
                  <w:gridSpan w:val="2"/>
                  <w:tcBorders>
                    <w:top w:val="single" w:sz="4" w:space="0" w:color="000000"/>
                    <w:left w:val="single" w:sz="4" w:space="0" w:color="000000"/>
                    <w:bottom w:val="single" w:sz="4" w:space="0" w:color="000000"/>
                    <w:right w:val="single" w:sz="4" w:space="0" w:color="000000"/>
                  </w:tcBorders>
                </w:tcPr>
                <w:p w14:paraId="1EC1A10B" w14:textId="703680AB" w:rsidR="000E68A6" w:rsidRPr="000E68A6" w:rsidRDefault="000E68A6" w:rsidP="000E68A6">
                  <w:pPr>
                    <w:autoSpaceDE w:val="0"/>
                    <w:autoSpaceDN w:val="0"/>
                    <w:adjustRightInd w:val="0"/>
                    <w:rPr>
                      <w:rFonts w:ascii="Calibri" w:hAnsi="Calibri" w:cs="Calibri"/>
                      <w:sz w:val="24"/>
                      <w:szCs w:val="24"/>
                    </w:rPr>
                  </w:pPr>
                  <w:r w:rsidRPr="000E68A6">
                    <w:rPr>
                      <w:rFonts w:ascii="Calibri" w:hAnsi="Calibri" w:cs="Calibri"/>
                      <w:sz w:val="24"/>
                      <w:szCs w:val="24"/>
                    </w:rPr>
                    <w:t>Tiekėjas atliekamiems statybos darbams, inžinerinių statinių srityje: kitų inžinerinių statinių statybos arba susisiekimo komunikacijų (kelių ir (ar) gatvių) statybos, remonto ar rekonstravimo darbams</w:t>
                  </w:r>
                  <w:r>
                    <w:rPr>
                      <w:rFonts w:ascii="Calibri" w:hAnsi="Calibri" w:cs="Calibri"/>
                      <w:sz w:val="24"/>
                      <w:szCs w:val="24"/>
                    </w:rPr>
                    <w:t xml:space="preserve">, </w:t>
                  </w:r>
                  <w:r w:rsidRPr="000E68A6">
                    <w:rPr>
                      <w:rFonts w:ascii="Calibri" w:hAnsi="Calibri" w:cs="Calibri"/>
                      <w:sz w:val="24"/>
                      <w:szCs w:val="24"/>
                    </w:rPr>
                    <w:t xml:space="preserve">taiko aplinkos apsaugos vadybos sistemos reikalavimus pagal standartą LST EN ISO 14001 arba EMAS ar kitus aplinkos apsaugos vadybos standartus, pagrįstus atitinkamais Europos arba tarptautinių standartizacijos organizacijų priimtais </w:t>
                  </w:r>
                  <w:r w:rsidRPr="000E68A6">
                    <w:rPr>
                      <w:rFonts w:ascii="Calibri" w:hAnsi="Calibri" w:cs="Calibri"/>
                      <w:sz w:val="24"/>
                      <w:szCs w:val="24"/>
                    </w:rPr>
                    <w:lastRenderedPageBreak/>
                    <w:t>standartais, ar kitais tiekėjo pateiktais lygiaverčiais įrodymais.</w:t>
                  </w:r>
                </w:p>
                <w:p w14:paraId="454AF007" w14:textId="048CE8B9" w:rsidR="00B86898" w:rsidRPr="005733F8" w:rsidRDefault="00B86898" w:rsidP="00583901">
                  <w:pPr>
                    <w:autoSpaceDE w:val="0"/>
                    <w:autoSpaceDN w:val="0"/>
                    <w:adjustRightInd w:val="0"/>
                    <w:rPr>
                      <w:rFonts w:cstheme="minorHAnsi"/>
                      <w:sz w:val="24"/>
                      <w:szCs w:val="24"/>
                    </w:rPr>
                  </w:pPr>
                </w:p>
                <w:p w14:paraId="66E71495" w14:textId="77777777" w:rsidR="00B86898" w:rsidRPr="005733F8" w:rsidRDefault="00B86898" w:rsidP="005F3764">
                  <w:pPr>
                    <w:autoSpaceDE w:val="0"/>
                    <w:autoSpaceDN w:val="0"/>
                    <w:adjustRightInd w:val="0"/>
                    <w:rPr>
                      <w:rFonts w:cstheme="minorHAnsi"/>
                      <w:sz w:val="24"/>
                      <w:szCs w:val="24"/>
                    </w:rPr>
                  </w:pPr>
                </w:p>
                <w:p w14:paraId="4A0D8260" w14:textId="77777777" w:rsidR="00B86898" w:rsidRPr="00FC0048" w:rsidRDefault="00B86898" w:rsidP="005F3764">
                  <w:pPr>
                    <w:rPr>
                      <w:rFonts w:cstheme="minorHAnsi"/>
                      <w:sz w:val="24"/>
                      <w:szCs w:val="24"/>
                    </w:rPr>
                  </w:pPr>
                </w:p>
              </w:tc>
              <w:tc>
                <w:tcPr>
                  <w:tcW w:w="4380" w:type="dxa"/>
                  <w:tcBorders>
                    <w:top w:val="single" w:sz="4" w:space="0" w:color="000000"/>
                    <w:left w:val="single" w:sz="4" w:space="0" w:color="000000"/>
                    <w:bottom w:val="single" w:sz="4" w:space="0" w:color="000000"/>
                    <w:right w:val="single" w:sz="4" w:space="0" w:color="000000"/>
                  </w:tcBorders>
                  <w:vAlign w:val="center"/>
                </w:tcPr>
                <w:p w14:paraId="034F8C72" w14:textId="77777777" w:rsidR="00B86898" w:rsidRPr="005733F8" w:rsidRDefault="00B86898" w:rsidP="005F3764">
                  <w:pPr>
                    <w:ind w:firstLine="37"/>
                    <w:rPr>
                      <w:rFonts w:cstheme="minorHAnsi"/>
                      <w:sz w:val="24"/>
                      <w:szCs w:val="24"/>
                    </w:rPr>
                  </w:pPr>
                  <w:r w:rsidRPr="005733F8">
                    <w:rPr>
                      <w:rFonts w:cstheme="minorHAnsi"/>
                      <w:sz w:val="24"/>
                      <w:szCs w:val="24"/>
                    </w:rPr>
                    <w:lastRenderedPageBreak/>
                    <w:t>Pateikiama:</w:t>
                  </w:r>
                </w:p>
                <w:p w14:paraId="1DCBB6A6" w14:textId="77777777" w:rsidR="00B86898" w:rsidRPr="005733F8" w:rsidRDefault="00B86898" w:rsidP="005F3764">
                  <w:pPr>
                    <w:ind w:firstLine="37"/>
                    <w:rPr>
                      <w:rFonts w:cstheme="minorHAnsi"/>
                      <w:sz w:val="24"/>
                      <w:szCs w:val="24"/>
                    </w:rPr>
                  </w:pPr>
                </w:p>
                <w:p w14:paraId="2B2AD1DB" w14:textId="77777777" w:rsidR="00B86898" w:rsidRPr="005733F8" w:rsidRDefault="00B86898" w:rsidP="005F3764">
                  <w:pPr>
                    <w:ind w:firstLine="37"/>
                    <w:rPr>
                      <w:rFonts w:cstheme="minorHAnsi"/>
                      <w:sz w:val="24"/>
                      <w:szCs w:val="24"/>
                    </w:rPr>
                  </w:pPr>
                  <w:r w:rsidRPr="005733F8">
                    <w:rPr>
                      <w:rFonts w:cstheme="minorHAnsi"/>
                      <w:sz w:val="24"/>
                      <w:szCs w:val="24"/>
                    </w:rPr>
                    <w:t xml:space="preserve">nepriklausomos įstaigos išduotas sertifikatas. </w:t>
                  </w:r>
                </w:p>
                <w:p w14:paraId="24C176FB" w14:textId="77777777" w:rsidR="00B86898" w:rsidRPr="005733F8" w:rsidRDefault="00B86898" w:rsidP="005F3764">
                  <w:pPr>
                    <w:rPr>
                      <w:rFonts w:cstheme="minorHAnsi"/>
                      <w:sz w:val="24"/>
                      <w:szCs w:val="24"/>
                    </w:rPr>
                  </w:pPr>
                </w:p>
                <w:p w14:paraId="2CFE4C68" w14:textId="77777777" w:rsidR="00B86898" w:rsidRPr="005733F8" w:rsidRDefault="00B86898" w:rsidP="005F3764">
                  <w:pPr>
                    <w:rPr>
                      <w:rFonts w:cstheme="minorHAnsi"/>
                      <w:sz w:val="24"/>
                      <w:szCs w:val="24"/>
                    </w:rPr>
                  </w:pPr>
                  <w:r w:rsidRPr="005733F8">
                    <w:rPr>
                      <w:rFonts w:cstheme="minorHAnsi"/>
                      <w:sz w:val="24"/>
                      <w:szCs w:val="24"/>
                    </w:rPr>
                    <w:t xml:space="preserve">Perkančioji organizacija pripažįsta lygiaverčius sertifikatus, išduotus kitose valstybėse narėse įsteigtų nepriklausomų įstaigų. </w:t>
                  </w:r>
                </w:p>
                <w:p w14:paraId="32C607BA" w14:textId="77777777" w:rsidR="00B86898" w:rsidRPr="005733F8" w:rsidRDefault="00B86898" w:rsidP="005F3764">
                  <w:pPr>
                    <w:ind w:firstLine="24"/>
                    <w:rPr>
                      <w:rFonts w:cstheme="minorHAnsi"/>
                      <w:sz w:val="24"/>
                      <w:szCs w:val="24"/>
                    </w:rPr>
                  </w:pPr>
                </w:p>
                <w:p w14:paraId="72232B28" w14:textId="77777777" w:rsidR="00B86898" w:rsidRPr="005733F8" w:rsidRDefault="00B86898" w:rsidP="005F3764">
                  <w:pPr>
                    <w:ind w:firstLine="24"/>
                    <w:rPr>
                      <w:rFonts w:cstheme="minorHAnsi"/>
                      <w:bCs/>
                      <w:sz w:val="24"/>
                      <w:szCs w:val="24"/>
                      <w:lang w:eastAsia="en-GB"/>
                    </w:rPr>
                  </w:pPr>
                  <w:r w:rsidRPr="005733F8">
                    <w:rPr>
                      <w:rFonts w:cstheme="minorHAnsi"/>
                      <w:sz w:val="24"/>
                      <w:szCs w:val="24"/>
                    </w:rPr>
                    <w:t xml:space="preserve">Perkančioji organizacija priima ir kitus tiekėjo lygiaverčių aplinkos apsaugos vadybos </w:t>
                  </w:r>
                  <w:r w:rsidRPr="005733F8">
                    <w:rPr>
                      <w:rFonts w:cstheme="minorHAnsi"/>
                      <w:sz w:val="24"/>
                      <w:szCs w:val="24"/>
                    </w:rPr>
                    <w:lastRenderedPageBreak/>
                    <w:t>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A3B8D66" w14:textId="77777777" w:rsidR="00B86898" w:rsidRPr="005733F8" w:rsidRDefault="00B86898" w:rsidP="005F3764">
                  <w:pPr>
                    <w:snapToGrid w:val="0"/>
                    <w:ind w:right="-108"/>
                    <w:rPr>
                      <w:rFonts w:cstheme="minorHAnsi"/>
                      <w:sz w:val="24"/>
                      <w:szCs w:val="24"/>
                    </w:rPr>
                  </w:pPr>
                </w:p>
                <w:p w14:paraId="69AC633C" w14:textId="77777777" w:rsidR="00B86898" w:rsidRPr="00A41ADD" w:rsidRDefault="00B86898" w:rsidP="005F3764">
                  <w:pPr>
                    <w:widowControl w:val="0"/>
                    <w:rPr>
                      <w:rFonts w:eastAsia="Calibri" w:cstheme="minorHAnsi"/>
                      <w:sz w:val="24"/>
                      <w:szCs w:val="24"/>
                    </w:rPr>
                  </w:pPr>
                  <w:r w:rsidRPr="005733F8">
                    <w:rPr>
                      <w:rFonts w:cstheme="minorHAnsi"/>
                      <w:sz w:val="24"/>
                      <w:szCs w:val="24"/>
                      <w:u w:val="single"/>
                    </w:rPr>
                    <w:t>Pateikiamas skenuotas dokumentas elektroninėje formoje.</w:t>
                  </w:r>
                </w:p>
              </w:tc>
            </w:tr>
          </w:tbl>
          <w:p w14:paraId="4DD04DF6" w14:textId="77777777" w:rsidR="00B86898" w:rsidRPr="00A41ADD" w:rsidRDefault="00B86898" w:rsidP="005F3764">
            <w:pPr>
              <w:widowControl w:val="0"/>
              <w:autoSpaceDE w:val="0"/>
              <w:jc w:val="center"/>
              <w:textAlignment w:val="baseline"/>
              <w:rPr>
                <w:rFonts w:cstheme="minorHAnsi"/>
                <w:sz w:val="24"/>
                <w:szCs w:val="24"/>
              </w:rPr>
            </w:pPr>
          </w:p>
        </w:tc>
      </w:tr>
      <w:tr w:rsidR="00B86898" w:rsidRPr="00A41ADD" w14:paraId="1734D0D8" w14:textId="77777777" w:rsidTr="005F3764">
        <w:tc>
          <w:tcPr>
            <w:tcW w:w="9828" w:type="dxa"/>
            <w:gridSpan w:val="6"/>
          </w:tcPr>
          <w:p w14:paraId="2FB6E9D1" w14:textId="77777777" w:rsidR="00B86898" w:rsidRPr="00A41ADD" w:rsidRDefault="00B86898" w:rsidP="005F3764">
            <w:pPr>
              <w:widowControl w:val="0"/>
              <w:autoSpaceDE w:val="0"/>
              <w:snapToGrid w:val="0"/>
              <w:textAlignment w:val="baseline"/>
              <w:rPr>
                <w:rFonts w:cstheme="minorHAnsi"/>
                <w:position w:val="6"/>
                <w:sz w:val="24"/>
                <w:szCs w:val="24"/>
              </w:rPr>
            </w:pPr>
          </w:p>
        </w:tc>
      </w:tr>
      <w:tr w:rsidR="00B86898" w:rsidRPr="00A41ADD" w14:paraId="1EC17669" w14:textId="77777777" w:rsidTr="005F3764">
        <w:trPr>
          <w:trHeight w:val="499"/>
        </w:trPr>
        <w:tc>
          <w:tcPr>
            <w:tcW w:w="3261" w:type="dxa"/>
            <w:tcBorders>
              <w:top w:val="single" w:sz="4" w:space="0" w:color="000000"/>
            </w:tcBorders>
          </w:tcPr>
          <w:p w14:paraId="603CA0BE" w14:textId="77777777" w:rsidR="00B86898" w:rsidRPr="00A41ADD" w:rsidRDefault="00B86898" w:rsidP="005F3764">
            <w:pPr>
              <w:widowControl w:val="0"/>
              <w:autoSpaceDE w:val="0"/>
              <w:snapToGrid w:val="0"/>
              <w:jc w:val="center"/>
              <w:textAlignment w:val="baseline"/>
              <w:rPr>
                <w:rFonts w:cstheme="minorHAnsi"/>
                <w:position w:val="4"/>
                <w:sz w:val="24"/>
                <w:szCs w:val="24"/>
              </w:rPr>
            </w:pPr>
            <w:r w:rsidRPr="00A41ADD">
              <w:rPr>
                <w:rFonts w:cstheme="minorHAnsi"/>
                <w:position w:val="2"/>
                <w:sz w:val="24"/>
                <w:szCs w:val="24"/>
              </w:rPr>
              <w:t>(Deklaraciją sudariusio asmens pareigų pavadinimas</w:t>
            </w:r>
            <w:r w:rsidRPr="00A41ADD">
              <w:rPr>
                <w:rFonts w:cstheme="minorHAnsi"/>
                <w:position w:val="4"/>
                <w:sz w:val="24"/>
                <w:szCs w:val="24"/>
              </w:rPr>
              <w:t>)</w:t>
            </w:r>
          </w:p>
        </w:tc>
        <w:tc>
          <w:tcPr>
            <w:tcW w:w="627" w:type="dxa"/>
          </w:tcPr>
          <w:p w14:paraId="10EF94A9" w14:textId="77777777" w:rsidR="00B86898" w:rsidRPr="00A41ADD" w:rsidRDefault="00B86898" w:rsidP="005F3764">
            <w:pPr>
              <w:widowControl w:val="0"/>
              <w:snapToGrid w:val="0"/>
              <w:jc w:val="center"/>
              <w:textAlignment w:val="baseline"/>
              <w:rPr>
                <w:rFonts w:cstheme="minorHAnsi"/>
                <w:sz w:val="24"/>
                <w:szCs w:val="24"/>
              </w:rPr>
            </w:pPr>
          </w:p>
        </w:tc>
        <w:tc>
          <w:tcPr>
            <w:tcW w:w="1980" w:type="dxa"/>
            <w:tcBorders>
              <w:top w:val="single" w:sz="4" w:space="0" w:color="000000"/>
            </w:tcBorders>
          </w:tcPr>
          <w:p w14:paraId="5226BFA1" w14:textId="77777777" w:rsidR="00B86898" w:rsidRPr="00A41ADD" w:rsidRDefault="00B86898" w:rsidP="005F3764">
            <w:pPr>
              <w:widowControl w:val="0"/>
              <w:snapToGrid w:val="0"/>
              <w:jc w:val="center"/>
              <w:textAlignment w:val="baseline"/>
              <w:rPr>
                <w:rFonts w:cstheme="minorHAnsi"/>
                <w:i/>
                <w:sz w:val="24"/>
                <w:szCs w:val="24"/>
              </w:rPr>
            </w:pPr>
            <w:r w:rsidRPr="00A41ADD">
              <w:rPr>
                <w:rFonts w:cstheme="minorHAnsi"/>
                <w:position w:val="6"/>
                <w:sz w:val="24"/>
                <w:szCs w:val="24"/>
              </w:rPr>
              <w:t>(Parašas)</w:t>
            </w:r>
          </w:p>
        </w:tc>
        <w:tc>
          <w:tcPr>
            <w:tcW w:w="701" w:type="dxa"/>
          </w:tcPr>
          <w:p w14:paraId="33927215" w14:textId="77777777" w:rsidR="00B86898" w:rsidRPr="00A41ADD" w:rsidRDefault="00B86898" w:rsidP="005F3764">
            <w:pPr>
              <w:widowControl w:val="0"/>
              <w:snapToGrid w:val="0"/>
              <w:jc w:val="center"/>
              <w:textAlignment w:val="baseline"/>
              <w:rPr>
                <w:rFonts w:cstheme="minorHAnsi"/>
                <w:sz w:val="24"/>
                <w:szCs w:val="24"/>
              </w:rPr>
            </w:pPr>
          </w:p>
        </w:tc>
        <w:tc>
          <w:tcPr>
            <w:tcW w:w="2611" w:type="dxa"/>
            <w:tcBorders>
              <w:top w:val="single" w:sz="4" w:space="0" w:color="000000"/>
            </w:tcBorders>
          </w:tcPr>
          <w:p w14:paraId="142F6D5E" w14:textId="77777777" w:rsidR="00B86898" w:rsidRPr="00A41ADD" w:rsidRDefault="00B86898" w:rsidP="005F3764">
            <w:pPr>
              <w:widowControl w:val="0"/>
              <w:snapToGrid w:val="0"/>
              <w:jc w:val="center"/>
              <w:textAlignment w:val="baseline"/>
              <w:rPr>
                <w:rFonts w:cstheme="minorHAnsi"/>
                <w:i/>
                <w:sz w:val="24"/>
                <w:szCs w:val="24"/>
              </w:rPr>
            </w:pPr>
            <w:r w:rsidRPr="00A41ADD">
              <w:rPr>
                <w:rFonts w:cstheme="minorHAnsi"/>
                <w:position w:val="6"/>
                <w:sz w:val="24"/>
                <w:szCs w:val="24"/>
              </w:rPr>
              <w:t>(Vardas ir pavardė)</w:t>
            </w:r>
          </w:p>
        </w:tc>
        <w:tc>
          <w:tcPr>
            <w:tcW w:w="648" w:type="dxa"/>
          </w:tcPr>
          <w:p w14:paraId="7A836B8A" w14:textId="77777777" w:rsidR="00B86898" w:rsidRPr="00A41ADD" w:rsidRDefault="00B86898" w:rsidP="005F3764">
            <w:pPr>
              <w:widowControl w:val="0"/>
              <w:snapToGrid w:val="0"/>
              <w:jc w:val="center"/>
              <w:textAlignment w:val="baseline"/>
              <w:rPr>
                <w:rFonts w:cstheme="minorHAnsi"/>
                <w:sz w:val="24"/>
                <w:szCs w:val="24"/>
              </w:rPr>
            </w:pPr>
          </w:p>
        </w:tc>
      </w:tr>
    </w:tbl>
    <w:p w14:paraId="7EE8558F" w14:textId="77777777" w:rsidR="00B86898" w:rsidRDefault="00B86898" w:rsidP="00B86898">
      <w:pPr>
        <w:widowControl w:val="0"/>
        <w:rPr>
          <w:rFonts w:cstheme="minorHAnsi"/>
          <w:sz w:val="24"/>
          <w:szCs w:val="24"/>
        </w:rPr>
      </w:pPr>
    </w:p>
    <w:p w14:paraId="322750BA" w14:textId="77777777" w:rsidR="00B86898" w:rsidRDefault="00B86898" w:rsidP="00B86898">
      <w:pPr>
        <w:widowControl w:val="0"/>
        <w:rPr>
          <w:rFonts w:cstheme="minorHAnsi"/>
          <w:sz w:val="24"/>
          <w:szCs w:val="24"/>
        </w:rPr>
      </w:pPr>
    </w:p>
    <w:p w14:paraId="2950BA20" w14:textId="77777777" w:rsidR="00B86898" w:rsidRDefault="00B86898" w:rsidP="00B86898">
      <w:pPr>
        <w:widowControl w:val="0"/>
        <w:rPr>
          <w:rFonts w:cstheme="minorHAnsi"/>
          <w:sz w:val="24"/>
          <w:szCs w:val="24"/>
        </w:rPr>
      </w:pPr>
    </w:p>
    <w:p w14:paraId="19012D34" w14:textId="77777777" w:rsidR="00B86898" w:rsidRDefault="00B86898" w:rsidP="00B86898">
      <w:pPr>
        <w:widowControl w:val="0"/>
        <w:rPr>
          <w:rFonts w:cstheme="minorHAnsi"/>
          <w:sz w:val="24"/>
          <w:szCs w:val="24"/>
        </w:rPr>
      </w:pPr>
    </w:p>
    <w:p w14:paraId="5D2FD39E" w14:textId="77777777" w:rsidR="00B86898" w:rsidRDefault="00B86898" w:rsidP="00B86898">
      <w:pPr>
        <w:widowControl w:val="0"/>
        <w:rPr>
          <w:rFonts w:cstheme="minorHAnsi"/>
          <w:sz w:val="24"/>
          <w:szCs w:val="24"/>
        </w:rPr>
      </w:pPr>
    </w:p>
    <w:p w14:paraId="0ED6494A" w14:textId="77777777" w:rsidR="00B86898" w:rsidRDefault="00B86898" w:rsidP="00B86898">
      <w:pPr>
        <w:widowControl w:val="0"/>
        <w:rPr>
          <w:rFonts w:cstheme="minorHAnsi"/>
          <w:sz w:val="24"/>
          <w:szCs w:val="24"/>
        </w:rPr>
      </w:pPr>
    </w:p>
    <w:p w14:paraId="4DC65D25" w14:textId="77777777" w:rsidR="00B86898" w:rsidRDefault="00B86898" w:rsidP="00B86898">
      <w:pPr>
        <w:widowControl w:val="0"/>
        <w:rPr>
          <w:rFonts w:cstheme="minorHAnsi"/>
          <w:sz w:val="24"/>
          <w:szCs w:val="24"/>
        </w:rPr>
      </w:pPr>
    </w:p>
    <w:p w14:paraId="0CDA3F88" w14:textId="77777777" w:rsidR="00B86898" w:rsidRDefault="00B86898" w:rsidP="00855C90">
      <w:pPr>
        <w:widowControl w:val="0"/>
        <w:rPr>
          <w:rFonts w:cstheme="minorHAnsi"/>
          <w:sz w:val="24"/>
          <w:szCs w:val="24"/>
        </w:rPr>
      </w:pPr>
    </w:p>
    <w:p w14:paraId="1AB2AC20" w14:textId="77777777" w:rsidR="00B86898" w:rsidRDefault="00B86898" w:rsidP="00855C90">
      <w:pPr>
        <w:widowControl w:val="0"/>
        <w:rPr>
          <w:rFonts w:cstheme="minorHAnsi"/>
          <w:sz w:val="24"/>
          <w:szCs w:val="24"/>
        </w:rPr>
      </w:pPr>
    </w:p>
    <w:p w14:paraId="3F95E312" w14:textId="77777777" w:rsidR="00B86898" w:rsidRDefault="00B86898" w:rsidP="00855C90">
      <w:pPr>
        <w:widowControl w:val="0"/>
        <w:rPr>
          <w:rFonts w:cstheme="minorHAnsi"/>
          <w:sz w:val="24"/>
          <w:szCs w:val="24"/>
        </w:rPr>
      </w:pPr>
    </w:p>
    <w:p w14:paraId="301A5A0F" w14:textId="77777777" w:rsidR="00B86898" w:rsidRDefault="00B86898" w:rsidP="00855C90">
      <w:pPr>
        <w:widowControl w:val="0"/>
        <w:rPr>
          <w:rFonts w:cstheme="minorHAnsi"/>
          <w:sz w:val="24"/>
          <w:szCs w:val="24"/>
        </w:rPr>
      </w:pPr>
    </w:p>
    <w:p w14:paraId="0B083798" w14:textId="77777777" w:rsidR="00B86898" w:rsidRDefault="00B86898" w:rsidP="00855C90">
      <w:pPr>
        <w:widowControl w:val="0"/>
        <w:rPr>
          <w:rFonts w:cstheme="minorHAnsi"/>
          <w:sz w:val="24"/>
          <w:szCs w:val="24"/>
        </w:rPr>
      </w:pPr>
    </w:p>
    <w:p w14:paraId="0000EAA6" w14:textId="77777777" w:rsidR="00B86898" w:rsidRDefault="00B86898" w:rsidP="00855C90">
      <w:pPr>
        <w:widowControl w:val="0"/>
        <w:rPr>
          <w:rFonts w:cstheme="minorHAnsi"/>
          <w:sz w:val="24"/>
          <w:szCs w:val="24"/>
        </w:rPr>
      </w:pPr>
    </w:p>
    <w:p w14:paraId="4DF7B885" w14:textId="77777777" w:rsidR="00B86898" w:rsidRDefault="00B86898" w:rsidP="00855C90">
      <w:pPr>
        <w:widowControl w:val="0"/>
        <w:rPr>
          <w:rFonts w:cstheme="minorHAnsi"/>
          <w:sz w:val="24"/>
          <w:szCs w:val="24"/>
        </w:rPr>
      </w:pPr>
    </w:p>
    <w:p w14:paraId="37C35C07" w14:textId="77777777" w:rsidR="00B86898" w:rsidRDefault="00B86898" w:rsidP="00855C90">
      <w:pPr>
        <w:widowControl w:val="0"/>
        <w:rPr>
          <w:rFonts w:cstheme="minorHAnsi"/>
          <w:sz w:val="24"/>
          <w:szCs w:val="24"/>
        </w:rPr>
      </w:pPr>
    </w:p>
    <w:p w14:paraId="5AEF2DD3" w14:textId="77777777" w:rsidR="008F2739" w:rsidRDefault="008F2739" w:rsidP="00855C90">
      <w:pPr>
        <w:widowControl w:val="0"/>
        <w:rPr>
          <w:rFonts w:cstheme="minorHAnsi"/>
          <w:sz w:val="24"/>
          <w:szCs w:val="24"/>
        </w:rPr>
      </w:pPr>
    </w:p>
    <w:p w14:paraId="24A6F795" w14:textId="77777777" w:rsidR="008F2739" w:rsidRDefault="008F2739" w:rsidP="00855C90">
      <w:pPr>
        <w:widowControl w:val="0"/>
        <w:rPr>
          <w:rFonts w:cstheme="minorHAnsi"/>
          <w:sz w:val="24"/>
          <w:szCs w:val="24"/>
        </w:rPr>
      </w:pPr>
    </w:p>
    <w:p w14:paraId="209CC57F" w14:textId="77777777" w:rsidR="006C1366" w:rsidRDefault="006C1366" w:rsidP="00855C90">
      <w:pPr>
        <w:widowControl w:val="0"/>
        <w:rPr>
          <w:rFonts w:cstheme="minorHAnsi"/>
          <w:sz w:val="24"/>
          <w:szCs w:val="24"/>
        </w:rPr>
      </w:pPr>
    </w:p>
    <w:p w14:paraId="7EE0D59C" w14:textId="77777777" w:rsidR="006C1366" w:rsidRDefault="006C1366" w:rsidP="00855C90">
      <w:pPr>
        <w:widowControl w:val="0"/>
        <w:rPr>
          <w:rFonts w:cstheme="minorHAnsi"/>
          <w:sz w:val="24"/>
          <w:szCs w:val="24"/>
        </w:rPr>
      </w:pPr>
    </w:p>
    <w:p w14:paraId="62EF3165" w14:textId="77777777" w:rsidR="006C1366" w:rsidRDefault="006C1366" w:rsidP="00855C90">
      <w:pPr>
        <w:widowControl w:val="0"/>
        <w:rPr>
          <w:rFonts w:cstheme="minorHAnsi"/>
          <w:sz w:val="24"/>
          <w:szCs w:val="24"/>
        </w:rPr>
      </w:pPr>
    </w:p>
    <w:p w14:paraId="735A2DC9" w14:textId="77777777" w:rsidR="006C1366" w:rsidRDefault="006C1366" w:rsidP="00855C90">
      <w:pPr>
        <w:widowControl w:val="0"/>
        <w:rPr>
          <w:rFonts w:cstheme="minorHAnsi"/>
          <w:sz w:val="24"/>
          <w:szCs w:val="24"/>
        </w:rPr>
      </w:pPr>
    </w:p>
    <w:p w14:paraId="1793DD90" w14:textId="77777777" w:rsidR="006C1366" w:rsidRDefault="006C1366" w:rsidP="00855C90">
      <w:pPr>
        <w:widowControl w:val="0"/>
        <w:rPr>
          <w:rFonts w:cstheme="minorHAnsi"/>
          <w:sz w:val="24"/>
          <w:szCs w:val="24"/>
        </w:rPr>
      </w:pPr>
    </w:p>
    <w:p w14:paraId="20F3DE52" w14:textId="77777777" w:rsidR="006C1366" w:rsidRDefault="006C1366" w:rsidP="00855C90">
      <w:pPr>
        <w:widowControl w:val="0"/>
        <w:rPr>
          <w:rFonts w:cstheme="minorHAnsi"/>
          <w:sz w:val="24"/>
          <w:szCs w:val="24"/>
        </w:rPr>
      </w:pPr>
    </w:p>
    <w:p w14:paraId="35F58F6B" w14:textId="77777777" w:rsidR="006C1366" w:rsidRDefault="006C1366" w:rsidP="00855C90">
      <w:pPr>
        <w:widowControl w:val="0"/>
        <w:rPr>
          <w:rFonts w:cstheme="minorHAnsi"/>
          <w:sz w:val="24"/>
          <w:szCs w:val="24"/>
        </w:rPr>
      </w:pPr>
    </w:p>
    <w:p w14:paraId="15F1AB8B" w14:textId="77777777" w:rsidR="006C1366" w:rsidRDefault="006C1366" w:rsidP="00855C90">
      <w:pPr>
        <w:widowControl w:val="0"/>
        <w:rPr>
          <w:rFonts w:cstheme="minorHAnsi"/>
          <w:sz w:val="24"/>
          <w:szCs w:val="24"/>
        </w:rPr>
      </w:pPr>
    </w:p>
    <w:p w14:paraId="2EA72AC1" w14:textId="77777777" w:rsidR="006C1366" w:rsidRDefault="006C1366" w:rsidP="00855C90">
      <w:pPr>
        <w:widowControl w:val="0"/>
        <w:rPr>
          <w:rFonts w:cstheme="minorHAnsi"/>
          <w:sz w:val="24"/>
          <w:szCs w:val="24"/>
        </w:rPr>
      </w:pPr>
    </w:p>
    <w:p w14:paraId="0D8D70F0" w14:textId="77777777" w:rsidR="006C1366" w:rsidRDefault="006C1366" w:rsidP="00855C90">
      <w:pPr>
        <w:widowControl w:val="0"/>
        <w:rPr>
          <w:rFonts w:cstheme="minorHAnsi"/>
          <w:sz w:val="24"/>
          <w:szCs w:val="24"/>
        </w:rPr>
      </w:pPr>
    </w:p>
    <w:p w14:paraId="54C73DB0" w14:textId="77777777" w:rsidR="006C1366" w:rsidRDefault="006C1366" w:rsidP="00855C90">
      <w:pPr>
        <w:widowControl w:val="0"/>
        <w:rPr>
          <w:rFonts w:cstheme="minorHAnsi"/>
          <w:sz w:val="24"/>
          <w:szCs w:val="24"/>
        </w:rPr>
      </w:pPr>
    </w:p>
    <w:p w14:paraId="7E99C322" w14:textId="77777777" w:rsidR="008F2739" w:rsidRDefault="008F2739" w:rsidP="00855C90">
      <w:pPr>
        <w:widowControl w:val="0"/>
        <w:rPr>
          <w:rFonts w:cstheme="minorHAnsi"/>
          <w:sz w:val="24"/>
          <w:szCs w:val="24"/>
        </w:rPr>
      </w:pPr>
    </w:p>
    <w:p w14:paraId="4908EAB3" w14:textId="77777777" w:rsidR="001373B1" w:rsidRDefault="001373B1" w:rsidP="00855C90">
      <w:pPr>
        <w:widowControl w:val="0"/>
        <w:rPr>
          <w:rFonts w:cstheme="minorHAnsi"/>
          <w:sz w:val="24"/>
          <w:szCs w:val="24"/>
        </w:rPr>
      </w:pPr>
    </w:p>
    <w:p w14:paraId="5A858D30" w14:textId="3417F04B" w:rsidR="00E60242" w:rsidRPr="00733B32" w:rsidRDefault="00855C90" w:rsidP="00733B32">
      <w:pPr>
        <w:jc w:val="right"/>
        <w:rPr>
          <w:rFonts w:cstheme="minorHAnsi"/>
          <w:sz w:val="24"/>
          <w:szCs w:val="24"/>
        </w:rPr>
      </w:pPr>
      <w:r w:rsidRPr="005A4588">
        <w:rPr>
          <w:rFonts w:cstheme="minorHAnsi"/>
          <w:sz w:val="24"/>
          <w:szCs w:val="24"/>
        </w:rPr>
        <w:lastRenderedPageBreak/>
        <w:t xml:space="preserve">Pirkimo sąlygų </w:t>
      </w:r>
      <w:r w:rsidR="00B86898">
        <w:rPr>
          <w:rFonts w:cstheme="minorHAnsi"/>
          <w:sz w:val="24"/>
          <w:szCs w:val="24"/>
        </w:rPr>
        <w:t>8</w:t>
      </w:r>
      <w:r w:rsidRPr="005A4588">
        <w:rPr>
          <w:rFonts w:cstheme="minorHAnsi"/>
          <w:sz w:val="24"/>
          <w:szCs w:val="24"/>
        </w:rPr>
        <w:t xml:space="preserve"> priedas</w:t>
      </w:r>
    </w:p>
    <w:p w14:paraId="11BE4269" w14:textId="77777777" w:rsidR="00E60242" w:rsidRPr="003507F4" w:rsidRDefault="00E60242" w:rsidP="009863D1">
      <w:pPr>
        <w:suppressAutoHyphens/>
        <w:autoSpaceDN w:val="0"/>
        <w:jc w:val="center"/>
        <w:textAlignment w:val="baseline"/>
        <w:rPr>
          <w:rFonts w:ascii="Calibri" w:eastAsia="Times New Roman" w:hAnsi="Calibri" w:cs="Calibri"/>
          <w:sz w:val="24"/>
          <w:szCs w:val="24"/>
          <w:lang w:eastAsia="en-US"/>
        </w:rPr>
      </w:pPr>
    </w:p>
    <w:p w14:paraId="7777694A" w14:textId="23D106E0" w:rsidR="00FF6D1F" w:rsidRPr="00F20516" w:rsidRDefault="00FF6D1F" w:rsidP="00F20516">
      <w:pPr>
        <w:suppressAutoHyphens/>
        <w:jc w:val="center"/>
        <w:textAlignment w:val="baseline"/>
        <w:rPr>
          <w:rFonts w:cstheme="minorHAnsi"/>
          <w:sz w:val="24"/>
          <w:szCs w:val="24"/>
        </w:rPr>
      </w:pPr>
      <w:r w:rsidRPr="00FF6D1F">
        <w:rPr>
          <w:rFonts w:cstheme="minorHAnsi"/>
          <w:b/>
          <w:bCs/>
          <w:sz w:val="24"/>
          <w:szCs w:val="24"/>
        </w:rPr>
        <w:t>VEIKLŲ SĄRAŠAS</w:t>
      </w:r>
    </w:p>
    <w:p w14:paraId="51C4BF61" w14:textId="77777777" w:rsidR="00F20516" w:rsidRPr="004A4C79" w:rsidRDefault="00F20516" w:rsidP="00F20516">
      <w:pPr>
        <w:jc w:val="right"/>
        <w:rPr>
          <w:rFonts w:ascii="Calibri" w:hAnsi="Calibri" w:cs="Calibri"/>
          <w:sz w:val="24"/>
          <w:szCs w:val="24"/>
        </w:rPr>
      </w:pPr>
    </w:p>
    <w:p w14:paraId="7D53BADA" w14:textId="312C3BE3" w:rsidR="00F20516" w:rsidRDefault="00A81812" w:rsidP="00F20516">
      <w:pPr>
        <w:suppressAutoHyphens/>
        <w:autoSpaceDN w:val="0"/>
        <w:jc w:val="center"/>
        <w:textAlignment w:val="baseline"/>
        <w:rPr>
          <w:rFonts w:cstheme="minorHAnsi"/>
          <w:b/>
          <w:bCs/>
          <w:sz w:val="24"/>
          <w:szCs w:val="24"/>
          <w:shd w:val="clear" w:color="auto" w:fill="FFFFFF"/>
        </w:rPr>
      </w:pPr>
      <w:r>
        <w:rPr>
          <w:rFonts w:ascii="Times New Roman" w:eastAsia="Lucida Sans Unicode" w:hAnsi="Times New Roman" w:cs="Times New Roman"/>
          <w:sz w:val="24"/>
          <w:szCs w:val="24"/>
          <w:lang w:eastAsia="ar-SA"/>
        </w:rPr>
        <w:t>„</w:t>
      </w:r>
      <w:r w:rsidR="00F20516" w:rsidRPr="005D53AF">
        <w:rPr>
          <w:rFonts w:eastAsia="Lucida Sans Unicode" w:cstheme="minorHAnsi"/>
          <w:spacing w:val="-3"/>
          <w:sz w:val="24"/>
          <w:szCs w:val="24"/>
        </w:rPr>
        <w:t>Automobilių stovėjimo aikštelės V. Kudirkos g., Utenoje, naujos statybos darbai ir automobilių stovėjimo aikštelės, privažiavimo iš Aukštaičių g., Utenoje, paprastojo remonto darbai</w:t>
      </w:r>
      <w:r w:rsidRPr="00A81812">
        <w:rPr>
          <w:rFonts w:cstheme="minorHAnsi"/>
          <w:sz w:val="24"/>
          <w:szCs w:val="24"/>
          <w:shd w:val="clear" w:color="auto" w:fill="FFFFFF"/>
        </w:rPr>
        <w:t>“</w:t>
      </w:r>
    </w:p>
    <w:p w14:paraId="79D348A5" w14:textId="77777777" w:rsidR="00A81812" w:rsidRPr="005D53AF" w:rsidRDefault="00A81812" w:rsidP="00F20516">
      <w:pPr>
        <w:suppressAutoHyphens/>
        <w:autoSpaceDN w:val="0"/>
        <w:jc w:val="center"/>
        <w:textAlignment w:val="baseline"/>
        <w:rPr>
          <w:rFonts w:eastAsia="Times New Roman" w:cstheme="minorHAnsi"/>
          <w:sz w:val="24"/>
          <w:szCs w:val="24"/>
          <w:lang w:eastAsia="en-US"/>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F20516" w:rsidRPr="00994658" w14:paraId="0B160B4C" w14:textId="77777777" w:rsidTr="005F3764">
        <w:trPr>
          <w:trHeight w:val="865"/>
          <w:jc w:val="center"/>
        </w:trPr>
        <w:tc>
          <w:tcPr>
            <w:tcW w:w="541" w:type="dxa"/>
            <w:vMerge w:val="restart"/>
            <w:textDirection w:val="btLr"/>
            <w:vAlign w:val="center"/>
            <w:hideMark/>
          </w:tcPr>
          <w:p w14:paraId="10343E13" w14:textId="77777777" w:rsidR="00F20516" w:rsidRPr="00994658" w:rsidRDefault="00F20516" w:rsidP="005F3764">
            <w:pPr>
              <w:suppressAutoHyphens/>
              <w:autoSpaceDN w:val="0"/>
              <w:jc w:val="center"/>
              <w:textAlignment w:val="baseline"/>
              <w:rPr>
                <w:rFonts w:ascii="Calibri" w:eastAsia="Times New Roman" w:hAnsi="Calibri" w:cs="Calibri"/>
                <w:i/>
                <w:iCs/>
                <w:sz w:val="24"/>
                <w:szCs w:val="24"/>
                <w:lang w:eastAsia="en-US"/>
              </w:rPr>
            </w:pPr>
            <w:r w:rsidRPr="00994658">
              <w:rPr>
                <w:rFonts w:ascii="Calibri" w:eastAsia="Times New Roman" w:hAnsi="Calibri" w:cs="Calibri"/>
                <w:i/>
                <w:iCs/>
                <w:sz w:val="24"/>
                <w:szCs w:val="24"/>
                <w:lang w:eastAsia="en-US"/>
              </w:rPr>
              <w:t>Etapo Nr.</w:t>
            </w:r>
          </w:p>
        </w:tc>
        <w:tc>
          <w:tcPr>
            <w:tcW w:w="5113" w:type="dxa"/>
            <w:vMerge w:val="restart"/>
            <w:vAlign w:val="center"/>
            <w:hideMark/>
          </w:tcPr>
          <w:p w14:paraId="3F3E2290" w14:textId="77777777" w:rsidR="00F20516" w:rsidRPr="00994658" w:rsidRDefault="00F20516" w:rsidP="005F3764">
            <w:pPr>
              <w:suppressAutoHyphens/>
              <w:autoSpaceDN w:val="0"/>
              <w:jc w:val="center"/>
              <w:textAlignment w:val="baseline"/>
              <w:rPr>
                <w:rFonts w:ascii="Calibri" w:eastAsia="Times New Roman" w:hAnsi="Calibri" w:cs="Calibri"/>
                <w:b/>
                <w:bCs/>
                <w:sz w:val="24"/>
                <w:szCs w:val="24"/>
                <w:lang w:eastAsia="en-US"/>
              </w:rPr>
            </w:pPr>
            <w:r w:rsidRPr="00994658">
              <w:rPr>
                <w:rFonts w:ascii="Calibri" w:eastAsia="Times New Roman" w:hAnsi="Calibri" w:cs="Calibri"/>
                <w:b/>
                <w:bCs/>
                <w:sz w:val="24"/>
                <w:szCs w:val="24"/>
                <w:lang w:eastAsia="en-US"/>
              </w:rPr>
              <w:t>Darbų veiklos (etapo) pavadinimas</w:t>
            </w:r>
          </w:p>
        </w:tc>
        <w:tc>
          <w:tcPr>
            <w:tcW w:w="1825" w:type="dxa"/>
            <w:vMerge w:val="restart"/>
            <w:vAlign w:val="center"/>
            <w:hideMark/>
          </w:tcPr>
          <w:p w14:paraId="4DC0C8FA" w14:textId="77777777" w:rsidR="00F20516" w:rsidRPr="00994658" w:rsidRDefault="00F20516" w:rsidP="005F3764">
            <w:pPr>
              <w:suppressAutoHyphens/>
              <w:autoSpaceDN w:val="0"/>
              <w:jc w:val="center"/>
              <w:textAlignment w:val="baseline"/>
              <w:rPr>
                <w:rFonts w:ascii="Calibri" w:eastAsia="Times New Roman" w:hAnsi="Calibri" w:cs="Calibri"/>
                <w:b/>
                <w:bCs/>
                <w:sz w:val="24"/>
                <w:szCs w:val="24"/>
                <w:lang w:eastAsia="en-US"/>
              </w:rPr>
            </w:pPr>
            <w:r w:rsidRPr="00994658">
              <w:rPr>
                <w:rFonts w:ascii="Calibri" w:eastAsia="Times New Roman" w:hAnsi="Calibri" w:cs="Calibri"/>
                <w:b/>
                <w:bCs/>
                <w:sz w:val="24"/>
                <w:szCs w:val="24"/>
                <w:lang w:eastAsia="en-US"/>
              </w:rPr>
              <w:t>Bendra darbo apimtis (fiziniais mato vienetais, jei reikalinga)</w:t>
            </w:r>
          </w:p>
        </w:tc>
        <w:tc>
          <w:tcPr>
            <w:tcW w:w="2126" w:type="dxa"/>
            <w:vAlign w:val="center"/>
            <w:hideMark/>
          </w:tcPr>
          <w:p w14:paraId="77EAF06A" w14:textId="77777777" w:rsidR="00F20516" w:rsidRPr="00994658" w:rsidRDefault="00F20516" w:rsidP="005F3764">
            <w:pPr>
              <w:suppressAutoHyphens/>
              <w:autoSpaceDN w:val="0"/>
              <w:jc w:val="center"/>
              <w:textAlignment w:val="baseline"/>
              <w:rPr>
                <w:rFonts w:ascii="Calibri" w:eastAsia="Times New Roman" w:hAnsi="Calibri" w:cs="Calibri"/>
                <w:b/>
                <w:bCs/>
                <w:sz w:val="24"/>
                <w:szCs w:val="24"/>
                <w:lang w:eastAsia="en-US"/>
              </w:rPr>
            </w:pPr>
            <w:r w:rsidRPr="00994658">
              <w:rPr>
                <w:rFonts w:ascii="Calibri" w:eastAsia="Times New Roman" w:hAnsi="Calibri" w:cs="Calibri"/>
                <w:b/>
                <w:bCs/>
                <w:sz w:val="24"/>
                <w:szCs w:val="24"/>
                <w:lang w:eastAsia="en-US"/>
              </w:rPr>
              <w:t xml:space="preserve">Darbo (etapo) kaina, Eur be PVM </w:t>
            </w:r>
            <w:r w:rsidRPr="00994658">
              <w:rPr>
                <w:rFonts w:ascii="Calibri" w:eastAsia="Times New Roman" w:hAnsi="Calibri" w:cs="Calibri"/>
                <w:sz w:val="24"/>
                <w:szCs w:val="24"/>
                <w:lang w:eastAsia="en-US"/>
              </w:rPr>
              <w:t>[Pildo rangovas]</w:t>
            </w:r>
          </w:p>
        </w:tc>
      </w:tr>
      <w:tr w:rsidR="00F20516" w:rsidRPr="00994658" w14:paraId="44B10FC2" w14:textId="77777777" w:rsidTr="005F3764">
        <w:trPr>
          <w:cantSplit/>
          <w:trHeight w:val="1240"/>
          <w:jc w:val="center"/>
        </w:trPr>
        <w:tc>
          <w:tcPr>
            <w:tcW w:w="541" w:type="dxa"/>
            <w:vMerge/>
            <w:vAlign w:val="center"/>
            <w:hideMark/>
          </w:tcPr>
          <w:p w14:paraId="67BC0E97" w14:textId="77777777" w:rsidR="00F20516" w:rsidRPr="00994658" w:rsidRDefault="00F20516" w:rsidP="005F3764">
            <w:pPr>
              <w:suppressAutoHyphens/>
              <w:autoSpaceDN w:val="0"/>
              <w:jc w:val="left"/>
              <w:textAlignment w:val="baseline"/>
              <w:rPr>
                <w:rFonts w:ascii="Calibri" w:eastAsia="Times New Roman" w:hAnsi="Calibri" w:cs="Calibri"/>
                <w:i/>
                <w:iCs/>
                <w:sz w:val="24"/>
                <w:szCs w:val="24"/>
                <w:lang w:eastAsia="en-US"/>
              </w:rPr>
            </w:pPr>
          </w:p>
        </w:tc>
        <w:tc>
          <w:tcPr>
            <w:tcW w:w="5113" w:type="dxa"/>
            <w:vMerge/>
            <w:vAlign w:val="center"/>
            <w:hideMark/>
          </w:tcPr>
          <w:p w14:paraId="3488A899" w14:textId="77777777" w:rsidR="00F20516" w:rsidRPr="00994658" w:rsidRDefault="00F20516" w:rsidP="005F3764">
            <w:pPr>
              <w:suppressAutoHyphens/>
              <w:autoSpaceDN w:val="0"/>
              <w:jc w:val="left"/>
              <w:textAlignment w:val="baseline"/>
              <w:rPr>
                <w:rFonts w:ascii="Calibri" w:eastAsia="Times New Roman" w:hAnsi="Calibri" w:cs="Calibri"/>
                <w:b/>
                <w:bCs/>
                <w:sz w:val="24"/>
                <w:szCs w:val="24"/>
                <w:lang w:eastAsia="en-US"/>
              </w:rPr>
            </w:pPr>
          </w:p>
        </w:tc>
        <w:tc>
          <w:tcPr>
            <w:tcW w:w="1825" w:type="dxa"/>
            <w:vMerge/>
            <w:vAlign w:val="center"/>
            <w:hideMark/>
          </w:tcPr>
          <w:p w14:paraId="79B8C514" w14:textId="77777777" w:rsidR="00F20516" w:rsidRPr="00994658" w:rsidRDefault="00F20516" w:rsidP="005F3764">
            <w:pPr>
              <w:suppressAutoHyphens/>
              <w:autoSpaceDN w:val="0"/>
              <w:jc w:val="left"/>
              <w:textAlignment w:val="baseline"/>
              <w:rPr>
                <w:rFonts w:ascii="Calibri" w:eastAsia="Times New Roman" w:hAnsi="Calibri" w:cs="Calibri"/>
                <w:b/>
                <w:bCs/>
                <w:sz w:val="24"/>
                <w:szCs w:val="24"/>
                <w:lang w:eastAsia="en-US"/>
              </w:rPr>
            </w:pPr>
          </w:p>
        </w:tc>
        <w:tc>
          <w:tcPr>
            <w:tcW w:w="2126" w:type="dxa"/>
            <w:vAlign w:val="center"/>
            <w:hideMark/>
          </w:tcPr>
          <w:p w14:paraId="406D85C1" w14:textId="77777777" w:rsidR="00F20516" w:rsidRPr="00994658" w:rsidRDefault="00F20516" w:rsidP="005F3764">
            <w:pPr>
              <w:suppressAutoHyphens/>
              <w:autoSpaceDN w:val="0"/>
              <w:jc w:val="left"/>
              <w:textAlignment w:val="baseline"/>
              <w:rPr>
                <w:rFonts w:ascii="Calibri" w:eastAsia="Times New Roman" w:hAnsi="Calibri" w:cs="Calibri"/>
                <w:b/>
                <w:bCs/>
                <w:sz w:val="24"/>
                <w:szCs w:val="24"/>
                <w:lang w:eastAsia="en-US"/>
              </w:rPr>
            </w:pPr>
          </w:p>
        </w:tc>
      </w:tr>
      <w:tr w:rsidR="00F20516" w:rsidRPr="00994658" w14:paraId="78C0773E" w14:textId="77777777" w:rsidTr="005F3764">
        <w:trPr>
          <w:trHeight w:val="384"/>
          <w:jc w:val="center"/>
        </w:trPr>
        <w:tc>
          <w:tcPr>
            <w:tcW w:w="541" w:type="dxa"/>
            <w:noWrap/>
            <w:vAlign w:val="center"/>
          </w:tcPr>
          <w:p w14:paraId="57B66CBA" w14:textId="77777777" w:rsidR="00F20516" w:rsidRPr="00994658" w:rsidRDefault="00F20516" w:rsidP="005F3764">
            <w:pPr>
              <w:suppressAutoHyphens/>
              <w:autoSpaceDN w:val="0"/>
              <w:jc w:val="center"/>
              <w:textAlignment w:val="baseline"/>
              <w:rPr>
                <w:rFonts w:ascii="Calibri" w:eastAsia="Times New Roman" w:hAnsi="Calibri" w:cs="Calibri"/>
                <w:sz w:val="24"/>
                <w:szCs w:val="24"/>
                <w:lang w:eastAsia="en-US"/>
              </w:rPr>
            </w:pPr>
            <w:r w:rsidRPr="00994658">
              <w:rPr>
                <w:rFonts w:ascii="Calibri" w:eastAsia="Times New Roman" w:hAnsi="Calibri" w:cs="Calibri"/>
                <w:sz w:val="24"/>
                <w:szCs w:val="24"/>
                <w:lang w:eastAsia="en-US"/>
              </w:rPr>
              <w:t>1.</w:t>
            </w:r>
          </w:p>
        </w:tc>
        <w:tc>
          <w:tcPr>
            <w:tcW w:w="5113" w:type="dxa"/>
            <w:vAlign w:val="center"/>
          </w:tcPr>
          <w:p w14:paraId="0C7600F4" w14:textId="77777777" w:rsidR="00F20516" w:rsidRPr="009E2130" w:rsidRDefault="00F20516" w:rsidP="005F3764">
            <w:pPr>
              <w:tabs>
                <w:tab w:val="left" w:pos="426"/>
              </w:tabs>
              <w:jc w:val="left"/>
              <w:rPr>
                <w:rFonts w:eastAsia="Aptos" w:cstheme="minorHAnsi"/>
                <w:sz w:val="24"/>
                <w:szCs w:val="24"/>
                <w:lang w:eastAsia="ar-SA"/>
              </w:rPr>
            </w:pPr>
            <w:r w:rsidRPr="009E2130">
              <w:rPr>
                <w:rFonts w:eastAsia="Aptos" w:cstheme="minorHAnsi"/>
                <w:sz w:val="24"/>
                <w:szCs w:val="24"/>
                <w:lang w:eastAsia="ar-SA"/>
              </w:rPr>
              <w:t>Darbų aprašo parengimas</w:t>
            </w:r>
          </w:p>
          <w:p w14:paraId="260F3AE7" w14:textId="77777777" w:rsidR="00F20516" w:rsidRPr="009E2130" w:rsidRDefault="00F20516" w:rsidP="005F3764">
            <w:pPr>
              <w:tabs>
                <w:tab w:val="left" w:pos="426"/>
              </w:tabs>
              <w:suppressAutoHyphens/>
              <w:autoSpaceDN w:val="0"/>
              <w:textAlignment w:val="baseline"/>
              <w:rPr>
                <w:rFonts w:eastAsia="Times New Roman" w:cstheme="minorHAnsi"/>
                <w:sz w:val="24"/>
                <w:szCs w:val="24"/>
                <w:lang w:eastAsia="en-US"/>
              </w:rPr>
            </w:pPr>
          </w:p>
        </w:tc>
        <w:tc>
          <w:tcPr>
            <w:tcW w:w="1825" w:type="dxa"/>
            <w:noWrap/>
            <w:vAlign w:val="bottom"/>
          </w:tcPr>
          <w:p w14:paraId="3153747B" w14:textId="77777777" w:rsidR="00F20516" w:rsidRPr="00994658" w:rsidRDefault="00F20516" w:rsidP="005F3764">
            <w:pPr>
              <w:suppressAutoHyphens/>
              <w:autoSpaceDN w:val="0"/>
              <w:jc w:val="left"/>
              <w:textAlignment w:val="baseline"/>
              <w:rPr>
                <w:rFonts w:ascii="Calibri" w:eastAsia="Times New Roman" w:hAnsi="Calibri" w:cs="Calibri"/>
                <w:sz w:val="24"/>
                <w:szCs w:val="24"/>
                <w:lang w:eastAsia="en-US"/>
              </w:rPr>
            </w:pPr>
          </w:p>
        </w:tc>
        <w:tc>
          <w:tcPr>
            <w:tcW w:w="2126" w:type="dxa"/>
            <w:noWrap/>
            <w:vAlign w:val="bottom"/>
          </w:tcPr>
          <w:p w14:paraId="69A84DE0" w14:textId="77777777" w:rsidR="00F20516" w:rsidRPr="00994658" w:rsidRDefault="00F20516" w:rsidP="005F3764">
            <w:pPr>
              <w:suppressAutoHyphens/>
              <w:autoSpaceDN w:val="0"/>
              <w:jc w:val="left"/>
              <w:textAlignment w:val="baseline"/>
              <w:rPr>
                <w:rFonts w:ascii="Calibri" w:eastAsia="Times New Roman" w:hAnsi="Calibri" w:cs="Calibri"/>
                <w:sz w:val="24"/>
                <w:szCs w:val="24"/>
                <w:lang w:eastAsia="en-US"/>
              </w:rPr>
            </w:pPr>
          </w:p>
        </w:tc>
      </w:tr>
      <w:tr w:rsidR="00F20516" w:rsidRPr="00994658" w14:paraId="5AEF41F9" w14:textId="77777777" w:rsidTr="005F3764">
        <w:trPr>
          <w:trHeight w:val="384"/>
          <w:jc w:val="center"/>
        </w:trPr>
        <w:tc>
          <w:tcPr>
            <w:tcW w:w="541" w:type="dxa"/>
            <w:noWrap/>
            <w:vAlign w:val="center"/>
          </w:tcPr>
          <w:p w14:paraId="0AAB82CF" w14:textId="77777777" w:rsidR="00F20516" w:rsidRPr="00994658" w:rsidRDefault="00F20516" w:rsidP="005F3764">
            <w:pPr>
              <w:suppressAutoHyphens/>
              <w:autoSpaceDN w:val="0"/>
              <w:jc w:val="center"/>
              <w:textAlignment w:val="baseline"/>
              <w:rPr>
                <w:rFonts w:ascii="Calibri" w:eastAsia="Times New Roman" w:hAnsi="Calibri" w:cs="Calibri"/>
                <w:sz w:val="24"/>
                <w:szCs w:val="24"/>
                <w:lang w:eastAsia="en-US"/>
              </w:rPr>
            </w:pPr>
            <w:r w:rsidRPr="00994658">
              <w:rPr>
                <w:rFonts w:ascii="Calibri" w:eastAsia="Times New Roman" w:hAnsi="Calibri" w:cs="Calibri"/>
                <w:sz w:val="24"/>
                <w:szCs w:val="24"/>
                <w:lang w:eastAsia="en-US"/>
              </w:rPr>
              <w:t>2.</w:t>
            </w:r>
          </w:p>
        </w:tc>
        <w:tc>
          <w:tcPr>
            <w:tcW w:w="5113" w:type="dxa"/>
            <w:vAlign w:val="center"/>
          </w:tcPr>
          <w:p w14:paraId="70C5E749" w14:textId="77777777" w:rsidR="00F20516" w:rsidRPr="009E2130" w:rsidRDefault="00F20516" w:rsidP="005F3764">
            <w:pPr>
              <w:tabs>
                <w:tab w:val="left" w:pos="426"/>
              </w:tabs>
              <w:suppressAutoHyphens/>
              <w:autoSpaceDN w:val="0"/>
              <w:textAlignment w:val="baseline"/>
              <w:rPr>
                <w:rFonts w:eastAsia="Times New Roman" w:cstheme="minorHAnsi"/>
                <w:sz w:val="24"/>
                <w:szCs w:val="24"/>
                <w:lang w:eastAsia="en-US"/>
              </w:rPr>
            </w:pPr>
            <w:r w:rsidRPr="009E2130">
              <w:rPr>
                <w:rFonts w:eastAsia="Times New Roman" w:cstheme="minorHAnsi"/>
                <w:sz w:val="24"/>
                <w:szCs w:val="24"/>
                <w:lang w:eastAsia="en-US"/>
              </w:rPr>
              <w:t>Automobilių stovėjimo aikštelės V. Kudirkos g., Utenoje, naujos statybos darbai</w:t>
            </w:r>
          </w:p>
        </w:tc>
        <w:tc>
          <w:tcPr>
            <w:tcW w:w="1825" w:type="dxa"/>
            <w:noWrap/>
            <w:vAlign w:val="bottom"/>
          </w:tcPr>
          <w:p w14:paraId="7346BC2D" w14:textId="77777777" w:rsidR="00F20516" w:rsidRPr="00994658" w:rsidRDefault="00F20516" w:rsidP="005F3764">
            <w:pPr>
              <w:suppressAutoHyphens/>
              <w:autoSpaceDN w:val="0"/>
              <w:jc w:val="left"/>
              <w:textAlignment w:val="baseline"/>
              <w:rPr>
                <w:rFonts w:ascii="Calibri" w:eastAsia="Times New Roman" w:hAnsi="Calibri" w:cs="Calibri"/>
                <w:sz w:val="24"/>
                <w:szCs w:val="24"/>
                <w:lang w:eastAsia="en-US"/>
              </w:rPr>
            </w:pPr>
          </w:p>
        </w:tc>
        <w:tc>
          <w:tcPr>
            <w:tcW w:w="2126" w:type="dxa"/>
            <w:noWrap/>
            <w:vAlign w:val="bottom"/>
          </w:tcPr>
          <w:p w14:paraId="7BADF079" w14:textId="77777777" w:rsidR="00F20516" w:rsidRPr="00994658" w:rsidRDefault="00F20516" w:rsidP="005F3764">
            <w:pPr>
              <w:suppressAutoHyphens/>
              <w:autoSpaceDN w:val="0"/>
              <w:jc w:val="left"/>
              <w:textAlignment w:val="baseline"/>
              <w:rPr>
                <w:rFonts w:ascii="Calibri" w:eastAsia="Times New Roman" w:hAnsi="Calibri" w:cs="Calibri"/>
                <w:sz w:val="24"/>
                <w:szCs w:val="24"/>
                <w:lang w:eastAsia="en-US"/>
              </w:rPr>
            </w:pPr>
          </w:p>
        </w:tc>
      </w:tr>
      <w:tr w:rsidR="00F20516" w:rsidRPr="00994658" w14:paraId="7E7A6468" w14:textId="77777777" w:rsidTr="005F3764">
        <w:trPr>
          <w:trHeight w:val="384"/>
          <w:jc w:val="center"/>
        </w:trPr>
        <w:tc>
          <w:tcPr>
            <w:tcW w:w="541" w:type="dxa"/>
            <w:noWrap/>
            <w:vAlign w:val="center"/>
          </w:tcPr>
          <w:p w14:paraId="27C2DC94" w14:textId="77777777" w:rsidR="00F20516" w:rsidRPr="00994658" w:rsidRDefault="00F20516" w:rsidP="005F3764">
            <w:pPr>
              <w:suppressAutoHyphens/>
              <w:autoSpaceDN w:val="0"/>
              <w:jc w:val="center"/>
              <w:textAlignment w:val="baseline"/>
              <w:rPr>
                <w:rFonts w:ascii="Calibri" w:eastAsia="Times New Roman" w:hAnsi="Calibri" w:cs="Calibri"/>
                <w:sz w:val="24"/>
                <w:szCs w:val="24"/>
                <w:lang w:eastAsia="en-US"/>
              </w:rPr>
            </w:pPr>
            <w:r w:rsidRPr="00994658">
              <w:rPr>
                <w:rFonts w:ascii="Calibri" w:eastAsia="Times New Roman" w:hAnsi="Calibri" w:cs="Calibri"/>
                <w:sz w:val="24"/>
                <w:szCs w:val="24"/>
                <w:lang w:eastAsia="en-US"/>
              </w:rPr>
              <w:t>3.</w:t>
            </w:r>
          </w:p>
        </w:tc>
        <w:tc>
          <w:tcPr>
            <w:tcW w:w="5113" w:type="dxa"/>
            <w:vAlign w:val="center"/>
          </w:tcPr>
          <w:p w14:paraId="7994DB8D" w14:textId="77777777" w:rsidR="00F20516" w:rsidRPr="009E2130" w:rsidRDefault="00F20516" w:rsidP="005F3764">
            <w:pPr>
              <w:tabs>
                <w:tab w:val="left" w:pos="426"/>
              </w:tabs>
              <w:suppressAutoHyphens/>
              <w:autoSpaceDN w:val="0"/>
              <w:textAlignment w:val="baseline"/>
              <w:rPr>
                <w:rFonts w:eastAsia="Times New Roman" w:cstheme="minorHAnsi"/>
                <w:sz w:val="24"/>
                <w:szCs w:val="24"/>
                <w:lang w:eastAsia="en-US"/>
              </w:rPr>
            </w:pPr>
            <w:r w:rsidRPr="009E2130">
              <w:rPr>
                <w:rFonts w:eastAsia="Times New Roman" w:cstheme="minorHAnsi"/>
                <w:sz w:val="24"/>
                <w:szCs w:val="24"/>
                <w:lang w:eastAsia="en-US"/>
              </w:rPr>
              <w:t>Automobilių stovėjimo aikštelės, privažiavimo iš Aukštaičių g., Utenoje, paprastojo remonto darbai</w:t>
            </w:r>
          </w:p>
        </w:tc>
        <w:tc>
          <w:tcPr>
            <w:tcW w:w="1825" w:type="dxa"/>
            <w:noWrap/>
            <w:vAlign w:val="bottom"/>
          </w:tcPr>
          <w:p w14:paraId="5EB79C7E" w14:textId="77777777" w:rsidR="00F20516" w:rsidRPr="00994658" w:rsidRDefault="00F20516" w:rsidP="005F3764">
            <w:pPr>
              <w:suppressAutoHyphens/>
              <w:autoSpaceDN w:val="0"/>
              <w:jc w:val="left"/>
              <w:textAlignment w:val="baseline"/>
              <w:rPr>
                <w:rFonts w:ascii="Calibri" w:eastAsia="Times New Roman" w:hAnsi="Calibri" w:cs="Calibri"/>
                <w:sz w:val="24"/>
                <w:szCs w:val="24"/>
                <w:lang w:eastAsia="en-US"/>
              </w:rPr>
            </w:pPr>
          </w:p>
        </w:tc>
        <w:tc>
          <w:tcPr>
            <w:tcW w:w="2126" w:type="dxa"/>
            <w:noWrap/>
            <w:vAlign w:val="bottom"/>
          </w:tcPr>
          <w:p w14:paraId="44FB79BF" w14:textId="77777777" w:rsidR="00F20516" w:rsidRPr="00994658" w:rsidRDefault="00F20516" w:rsidP="005F3764">
            <w:pPr>
              <w:suppressAutoHyphens/>
              <w:autoSpaceDN w:val="0"/>
              <w:jc w:val="left"/>
              <w:textAlignment w:val="baseline"/>
              <w:rPr>
                <w:rFonts w:ascii="Calibri" w:eastAsia="Times New Roman" w:hAnsi="Calibri" w:cs="Calibri"/>
                <w:sz w:val="24"/>
                <w:szCs w:val="24"/>
                <w:lang w:eastAsia="en-US"/>
              </w:rPr>
            </w:pPr>
          </w:p>
        </w:tc>
      </w:tr>
      <w:tr w:rsidR="00F20516" w:rsidRPr="00994658" w14:paraId="5672880A" w14:textId="77777777" w:rsidTr="005F3764">
        <w:trPr>
          <w:trHeight w:val="297"/>
          <w:jc w:val="center"/>
        </w:trPr>
        <w:tc>
          <w:tcPr>
            <w:tcW w:w="7479" w:type="dxa"/>
            <w:gridSpan w:val="3"/>
            <w:vAlign w:val="center"/>
            <w:hideMark/>
          </w:tcPr>
          <w:p w14:paraId="386AE9AF" w14:textId="77777777" w:rsidR="00F20516" w:rsidRPr="00994658" w:rsidRDefault="00F20516" w:rsidP="005F3764">
            <w:pPr>
              <w:suppressAutoHyphens/>
              <w:autoSpaceDN w:val="0"/>
              <w:jc w:val="right"/>
              <w:textAlignment w:val="baseline"/>
              <w:rPr>
                <w:rFonts w:ascii="Calibri" w:eastAsia="Times New Roman" w:hAnsi="Calibri" w:cs="Calibri"/>
                <w:b/>
                <w:bCs/>
                <w:sz w:val="24"/>
                <w:szCs w:val="24"/>
                <w:lang w:eastAsia="en-US"/>
              </w:rPr>
            </w:pPr>
            <w:r w:rsidRPr="00994658">
              <w:rPr>
                <w:rFonts w:ascii="Calibri" w:eastAsia="Times New Roman" w:hAnsi="Calibri" w:cs="Calibri"/>
                <w:b/>
                <w:bCs/>
                <w:sz w:val="24"/>
                <w:szCs w:val="24"/>
                <w:lang w:eastAsia="en-US"/>
              </w:rPr>
              <w:t>Bendra suma be PVM*:</w:t>
            </w:r>
          </w:p>
        </w:tc>
        <w:tc>
          <w:tcPr>
            <w:tcW w:w="2126" w:type="dxa"/>
            <w:noWrap/>
            <w:vAlign w:val="bottom"/>
            <w:hideMark/>
          </w:tcPr>
          <w:p w14:paraId="7893BACF" w14:textId="77777777" w:rsidR="00F20516" w:rsidRPr="00994658" w:rsidRDefault="00F20516" w:rsidP="005F3764">
            <w:pPr>
              <w:suppressAutoHyphens/>
              <w:autoSpaceDN w:val="0"/>
              <w:jc w:val="left"/>
              <w:textAlignment w:val="baseline"/>
              <w:rPr>
                <w:rFonts w:ascii="Calibri" w:eastAsia="Times New Roman" w:hAnsi="Calibri" w:cs="Calibri"/>
                <w:sz w:val="24"/>
                <w:szCs w:val="24"/>
                <w:lang w:eastAsia="en-US"/>
              </w:rPr>
            </w:pPr>
            <w:r w:rsidRPr="00994658">
              <w:rPr>
                <w:rFonts w:ascii="Calibri" w:eastAsia="Times New Roman" w:hAnsi="Calibri" w:cs="Calibri"/>
                <w:sz w:val="24"/>
                <w:szCs w:val="24"/>
                <w:lang w:eastAsia="en-US"/>
              </w:rPr>
              <w:t> </w:t>
            </w:r>
          </w:p>
        </w:tc>
      </w:tr>
      <w:tr w:rsidR="00F20516" w:rsidRPr="00994658" w14:paraId="630842D4" w14:textId="77777777" w:rsidTr="005F3764">
        <w:trPr>
          <w:trHeight w:val="297"/>
          <w:jc w:val="center"/>
        </w:trPr>
        <w:tc>
          <w:tcPr>
            <w:tcW w:w="7479" w:type="dxa"/>
            <w:gridSpan w:val="3"/>
            <w:vAlign w:val="center"/>
            <w:hideMark/>
          </w:tcPr>
          <w:p w14:paraId="02D9D6C1" w14:textId="77777777" w:rsidR="00F20516" w:rsidRPr="00994658" w:rsidRDefault="00F20516" w:rsidP="005F3764">
            <w:pPr>
              <w:suppressAutoHyphens/>
              <w:autoSpaceDN w:val="0"/>
              <w:jc w:val="right"/>
              <w:textAlignment w:val="baseline"/>
              <w:rPr>
                <w:rFonts w:ascii="Calibri" w:eastAsia="Times New Roman" w:hAnsi="Calibri" w:cs="Calibri"/>
                <w:b/>
                <w:bCs/>
                <w:sz w:val="24"/>
                <w:szCs w:val="24"/>
                <w:lang w:eastAsia="en-US"/>
              </w:rPr>
            </w:pPr>
            <w:r w:rsidRPr="00994658">
              <w:rPr>
                <w:rFonts w:ascii="Calibri" w:eastAsia="Times New Roman" w:hAnsi="Calibri" w:cs="Calibri"/>
                <w:b/>
                <w:bCs/>
                <w:sz w:val="24"/>
                <w:szCs w:val="24"/>
                <w:lang w:eastAsia="en-US"/>
              </w:rPr>
              <w:t>PVM [tarifas] suma*:</w:t>
            </w:r>
          </w:p>
        </w:tc>
        <w:tc>
          <w:tcPr>
            <w:tcW w:w="2126" w:type="dxa"/>
            <w:noWrap/>
            <w:vAlign w:val="bottom"/>
            <w:hideMark/>
          </w:tcPr>
          <w:p w14:paraId="7A106BE6" w14:textId="77777777" w:rsidR="00F20516" w:rsidRPr="00994658" w:rsidRDefault="00F20516" w:rsidP="005F3764">
            <w:pPr>
              <w:suppressAutoHyphens/>
              <w:autoSpaceDN w:val="0"/>
              <w:jc w:val="left"/>
              <w:textAlignment w:val="baseline"/>
              <w:rPr>
                <w:rFonts w:ascii="Calibri" w:eastAsia="Times New Roman" w:hAnsi="Calibri" w:cs="Calibri"/>
                <w:sz w:val="24"/>
                <w:szCs w:val="24"/>
                <w:lang w:eastAsia="en-US"/>
              </w:rPr>
            </w:pPr>
            <w:r w:rsidRPr="00994658">
              <w:rPr>
                <w:rFonts w:ascii="Calibri" w:eastAsia="Times New Roman" w:hAnsi="Calibri" w:cs="Calibri"/>
                <w:sz w:val="24"/>
                <w:szCs w:val="24"/>
                <w:lang w:eastAsia="en-US"/>
              </w:rPr>
              <w:t> </w:t>
            </w:r>
          </w:p>
        </w:tc>
      </w:tr>
      <w:tr w:rsidR="00F20516" w:rsidRPr="00994658" w14:paraId="342A23E3" w14:textId="77777777" w:rsidTr="005F3764">
        <w:trPr>
          <w:trHeight w:val="297"/>
          <w:jc w:val="center"/>
        </w:trPr>
        <w:tc>
          <w:tcPr>
            <w:tcW w:w="7479" w:type="dxa"/>
            <w:gridSpan w:val="3"/>
            <w:vAlign w:val="center"/>
            <w:hideMark/>
          </w:tcPr>
          <w:p w14:paraId="4EF89B8D" w14:textId="77777777" w:rsidR="00F20516" w:rsidRPr="00994658" w:rsidRDefault="00F20516" w:rsidP="005F3764">
            <w:pPr>
              <w:suppressAutoHyphens/>
              <w:autoSpaceDN w:val="0"/>
              <w:jc w:val="right"/>
              <w:textAlignment w:val="baseline"/>
              <w:rPr>
                <w:rFonts w:ascii="Calibri" w:eastAsia="Times New Roman" w:hAnsi="Calibri" w:cs="Calibri"/>
                <w:b/>
                <w:bCs/>
                <w:sz w:val="24"/>
                <w:szCs w:val="24"/>
                <w:lang w:eastAsia="en-US"/>
              </w:rPr>
            </w:pPr>
            <w:r w:rsidRPr="00994658">
              <w:rPr>
                <w:rFonts w:ascii="Calibri" w:eastAsia="Times New Roman" w:hAnsi="Calibri" w:cs="Calibri"/>
                <w:b/>
                <w:bCs/>
                <w:sz w:val="24"/>
                <w:szCs w:val="24"/>
                <w:lang w:eastAsia="en-US"/>
              </w:rPr>
              <w:t>BENDRA SUMA su PVM*:</w:t>
            </w:r>
          </w:p>
        </w:tc>
        <w:tc>
          <w:tcPr>
            <w:tcW w:w="2126" w:type="dxa"/>
            <w:noWrap/>
            <w:vAlign w:val="bottom"/>
            <w:hideMark/>
          </w:tcPr>
          <w:p w14:paraId="32745693" w14:textId="77777777" w:rsidR="00F20516" w:rsidRPr="00994658" w:rsidRDefault="00F20516" w:rsidP="005F3764">
            <w:pPr>
              <w:suppressAutoHyphens/>
              <w:autoSpaceDN w:val="0"/>
              <w:jc w:val="left"/>
              <w:textAlignment w:val="baseline"/>
              <w:rPr>
                <w:rFonts w:ascii="Calibri" w:eastAsia="Times New Roman" w:hAnsi="Calibri" w:cs="Calibri"/>
                <w:sz w:val="24"/>
                <w:szCs w:val="24"/>
                <w:lang w:eastAsia="en-US"/>
              </w:rPr>
            </w:pPr>
            <w:r w:rsidRPr="00994658">
              <w:rPr>
                <w:rFonts w:ascii="Calibri" w:eastAsia="Times New Roman" w:hAnsi="Calibri" w:cs="Calibri"/>
                <w:sz w:val="24"/>
                <w:szCs w:val="24"/>
                <w:lang w:eastAsia="en-US"/>
              </w:rPr>
              <w:t> </w:t>
            </w:r>
          </w:p>
        </w:tc>
      </w:tr>
    </w:tbl>
    <w:p w14:paraId="4FAF972D" w14:textId="77777777" w:rsidR="00F20516" w:rsidRPr="00994658" w:rsidRDefault="00F20516" w:rsidP="00F20516">
      <w:pPr>
        <w:widowControl w:val="0"/>
        <w:tabs>
          <w:tab w:val="left" w:pos="9640"/>
        </w:tabs>
        <w:suppressAutoHyphens/>
        <w:autoSpaceDN w:val="0"/>
        <w:jc w:val="left"/>
        <w:textAlignment w:val="baseline"/>
        <w:rPr>
          <w:rFonts w:ascii="Calibri" w:eastAsia="Times New Roman" w:hAnsi="Calibri" w:cs="Calibri"/>
          <w:b/>
          <w:sz w:val="24"/>
          <w:szCs w:val="24"/>
        </w:rPr>
      </w:pPr>
    </w:p>
    <w:p w14:paraId="1E477FC7" w14:textId="77777777" w:rsidR="00F20516" w:rsidRPr="00994658" w:rsidRDefault="00F20516" w:rsidP="00F20516">
      <w:pPr>
        <w:suppressAutoHyphens/>
        <w:autoSpaceDN w:val="0"/>
        <w:jc w:val="left"/>
        <w:textAlignment w:val="baseline"/>
        <w:rPr>
          <w:rFonts w:ascii="Calibri" w:eastAsia="Times New Roman" w:hAnsi="Calibri" w:cs="Calibri"/>
          <w:sz w:val="24"/>
          <w:szCs w:val="24"/>
          <w:lang w:eastAsia="en-US"/>
        </w:rPr>
      </w:pPr>
    </w:p>
    <w:p w14:paraId="37FDB462" w14:textId="77777777" w:rsidR="00F20516" w:rsidRPr="00994658" w:rsidRDefault="00F20516" w:rsidP="00F20516">
      <w:pPr>
        <w:suppressAutoHyphens/>
        <w:autoSpaceDN w:val="0"/>
        <w:jc w:val="left"/>
        <w:textAlignment w:val="baseline"/>
        <w:rPr>
          <w:rFonts w:ascii="Calibri" w:eastAsia="Times New Roman" w:hAnsi="Calibri" w:cs="Calibri"/>
          <w:sz w:val="24"/>
          <w:szCs w:val="24"/>
          <w:lang w:eastAsia="en-US"/>
        </w:rPr>
      </w:pPr>
    </w:p>
    <w:p w14:paraId="1AFDEB32" w14:textId="77777777" w:rsidR="00F20516" w:rsidRPr="00994658" w:rsidRDefault="00F20516" w:rsidP="00F20516">
      <w:pPr>
        <w:suppressAutoHyphens/>
        <w:autoSpaceDN w:val="0"/>
        <w:textAlignment w:val="baseline"/>
        <w:rPr>
          <w:rFonts w:ascii="Calibri" w:eastAsia="Times New Roman" w:hAnsi="Calibri" w:cs="Calibri"/>
          <w:b/>
          <w:sz w:val="24"/>
          <w:szCs w:val="24"/>
          <w:lang w:eastAsia="en-US"/>
        </w:rPr>
      </w:pPr>
      <w:r w:rsidRPr="00994658">
        <w:rPr>
          <w:rFonts w:ascii="Calibri" w:eastAsia="Times New Roman" w:hAnsi="Calibri" w:cs="Calibri"/>
          <w:b/>
          <w:sz w:val="24"/>
          <w:szCs w:val="24"/>
          <w:lang w:eastAsia="en-US"/>
        </w:rPr>
        <w:t>Užsakovas</w:t>
      </w:r>
      <w:r w:rsidRPr="00994658">
        <w:rPr>
          <w:rFonts w:ascii="Calibri" w:eastAsia="Times New Roman" w:hAnsi="Calibri" w:cs="Calibri"/>
          <w:b/>
          <w:sz w:val="24"/>
          <w:szCs w:val="24"/>
          <w:lang w:eastAsia="en-US"/>
        </w:rPr>
        <w:tab/>
        <w:t xml:space="preserve">          </w:t>
      </w:r>
      <w:r w:rsidRPr="00994658">
        <w:rPr>
          <w:rFonts w:ascii="Calibri" w:eastAsia="Times New Roman" w:hAnsi="Calibri" w:cs="Calibri"/>
          <w:b/>
          <w:sz w:val="24"/>
          <w:szCs w:val="24"/>
          <w:lang w:eastAsia="en-US"/>
        </w:rPr>
        <w:tab/>
      </w:r>
      <w:r w:rsidRPr="00994658">
        <w:rPr>
          <w:rFonts w:ascii="Calibri" w:eastAsia="Times New Roman" w:hAnsi="Calibri" w:cs="Calibri"/>
          <w:b/>
          <w:sz w:val="24"/>
          <w:szCs w:val="24"/>
          <w:lang w:eastAsia="en-US"/>
        </w:rPr>
        <w:tab/>
      </w:r>
      <w:r w:rsidRPr="00994658">
        <w:rPr>
          <w:rFonts w:ascii="Calibri" w:eastAsia="Times New Roman" w:hAnsi="Calibri" w:cs="Calibri"/>
          <w:b/>
          <w:sz w:val="24"/>
          <w:szCs w:val="24"/>
          <w:lang w:eastAsia="en-US"/>
        </w:rPr>
        <w:tab/>
        <w:t xml:space="preserve">              </w:t>
      </w:r>
      <w:r>
        <w:rPr>
          <w:rFonts w:ascii="Calibri" w:eastAsia="Times New Roman" w:hAnsi="Calibri" w:cs="Calibri"/>
          <w:b/>
          <w:sz w:val="24"/>
          <w:szCs w:val="24"/>
          <w:lang w:eastAsia="en-US"/>
        </w:rPr>
        <w:t xml:space="preserve">                                                    </w:t>
      </w:r>
      <w:r w:rsidRPr="00994658">
        <w:rPr>
          <w:rFonts w:ascii="Calibri" w:eastAsia="Times New Roman" w:hAnsi="Calibri" w:cs="Calibri"/>
          <w:b/>
          <w:sz w:val="24"/>
          <w:szCs w:val="24"/>
          <w:lang w:eastAsia="en-US"/>
        </w:rPr>
        <w:t>Rangovas</w:t>
      </w:r>
      <w:r w:rsidRPr="00994658">
        <w:rPr>
          <w:rFonts w:ascii="Calibri" w:eastAsia="Times New Roman" w:hAnsi="Calibri" w:cs="Calibri"/>
          <w:b/>
          <w:sz w:val="24"/>
          <w:szCs w:val="24"/>
          <w:lang w:eastAsia="en-US"/>
        </w:rPr>
        <w:tab/>
      </w:r>
      <w:r w:rsidRPr="00994658">
        <w:rPr>
          <w:rFonts w:ascii="Calibri" w:eastAsia="Times New Roman" w:hAnsi="Calibri" w:cs="Calibri"/>
          <w:b/>
          <w:sz w:val="24"/>
          <w:szCs w:val="24"/>
          <w:lang w:eastAsia="en-US"/>
        </w:rPr>
        <w:tab/>
        <w:t xml:space="preserve">                                                          </w:t>
      </w:r>
    </w:p>
    <w:p w14:paraId="1A349D9B" w14:textId="77777777" w:rsidR="00F20516" w:rsidRPr="00994658" w:rsidRDefault="00F20516" w:rsidP="00F20516">
      <w:pPr>
        <w:suppressAutoHyphens/>
        <w:autoSpaceDN w:val="0"/>
        <w:textAlignment w:val="baseline"/>
        <w:rPr>
          <w:rFonts w:ascii="Calibri" w:eastAsia="Times New Roman" w:hAnsi="Calibri" w:cs="Calibri"/>
          <w:sz w:val="24"/>
          <w:szCs w:val="24"/>
          <w:lang w:eastAsia="en-US"/>
        </w:rPr>
      </w:pPr>
      <w:r w:rsidRPr="00994658">
        <w:rPr>
          <w:rFonts w:ascii="Calibri" w:eastAsia="Times New Roman" w:hAnsi="Calibri" w:cs="Calibri"/>
          <w:sz w:val="24"/>
          <w:szCs w:val="24"/>
          <w:lang w:eastAsia="en-US"/>
        </w:rPr>
        <w:t>Administracijos direktorius</w:t>
      </w:r>
    </w:p>
    <w:p w14:paraId="6F8EFEE0" w14:textId="77777777" w:rsidR="00F20516" w:rsidRPr="00994658" w:rsidRDefault="00F20516" w:rsidP="00F20516">
      <w:pPr>
        <w:suppressAutoHyphens/>
        <w:autoSpaceDN w:val="0"/>
        <w:jc w:val="left"/>
        <w:textAlignment w:val="baseline"/>
        <w:rPr>
          <w:rFonts w:ascii="Calibri" w:eastAsia="Times New Roman" w:hAnsi="Calibri" w:cs="Calibri"/>
          <w:sz w:val="24"/>
          <w:szCs w:val="24"/>
          <w:lang w:eastAsia="en-US"/>
        </w:rPr>
      </w:pPr>
      <w:r w:rsidRPr="00994658">
        <w:rPr>
          <w:rFonts w:ascii="Calibri" w:eastAsia="Times New Roman" w:hAnsi="Calibri" w:cs="Calibri"/>
          <w:sz w:val="24"/>
          <w:szCs w:val="24"/>
          <w:lang w:eastAsia="en-US"/>
        </w:rPr>
        <w:t xml:space="preserve">______________________                                                                 _____________________                                                                          </w:t>
      </w:r>
    </w:p>
    <w:p w14:paraId="52F3E491" w14:textId="5BD4C0B9" w:rsidR="00FF6D1F" w:rsidRDefault="00F20516" w:rsidP="00F20516">
      <w:pPr>
        <w:rPr>
          <w:rFonts w:ascii="Calibri" w:hAnsi="Calibri" w:cs="Calibri"/>
          <w:b/>
          <w:bCs/>
          <w:sz w:val="24"/>
          <w:szCs w:val="24"/>
          <w:shd w:val="clear" w:color="auto" w:fill="FFFFFF"/>
        </w:rPr>
      </w:pPr>
      <w:r w:rsidRPr="00994658">
        <w:rPr>
          <w:rFonts w:ascii="Calibri" w:eastAsia="Times New Roman" w:hAnsi="Calibri" w:cs="Calibri"/>
          <w:sz w:val="24"/>
          <w:szCs w:val="24"/>
          <w:lang w:eastAsia="en-US"/>
        </w:rPr>
        <w:t xml:space="preserve">(parašas, data)                                                                                        (parašas, data)                                                                                                                                                                                                                                                                                                </w:t>
      </w:r>
    </w:p>
    <w:p w14:paraId="64BF8A07" w14:textId="77777777" w:rsidR="00FF6D1F" w:rsidRDefault="00FF6D1F" w:rsidP="00D62ACE">
      <w:pPr>
        <w:rPr>
          <w:rFonts w:ascii="Calibri" w:hAnsi="Calibri" w:cs="Calibri"/>
          <w:b/>
          <w:bCs/>
          <w:sz w:val="24"/>
          <w:szCs w:val="24"/>
          <w:shd w:val="clear" w:color="auto" w:fill="FFFFFF"/>
        </w:rPr>
      </w:pPr>
    </w:p>
    <w:p w14:paraId="7E28E8DE" w14:textId="77777777" w:rsidR="00FF6D1F" w:rsidRDefault="00FF6D1F" w:rsidP="00D62ACE">
      <w:pPr>
        <w:rPr>
          <w:rFonts w:ascii="Calibri" w:hAnsi="Calibri" w:cs="Calibri"/>
          <w:b/>
          <w:bCs/>
          <w:sz w:val="24"/>
          <w:szCs w:val="24"/>
          <w:shd w:val="clear" w:color="auto" w:fill="FFFFFF"/>
        </w:rPr>
      </w:pPr>
    </w:p>
    <w:p w14:paraId="2F8EFA91" w14:textId="77777777" w:rsidR="00FF6D1F" w:rsidRDefault="00FF6D1F" w:rsidP="00D62ACE">
      <w:pPr>
        <w:rPr>
          <w:rFonts w:ascii="Calibri" w:hAnsi="Calibri" w:cs="Calibri"/>
          <w:b/>
          <w:bCs/>
          <w:sz w:val="24"/>
          <w:szCs w:val="24"/>
          <w:shd w:val="clear" w:color="auto" w:fill="FFFFFF"/>
        </w:rPr>
      </w:pPr>
    </w:p>
    <w:p w14:paraId="050F5809" w14:textId="77777777" w:rsidR="00FF6D1F" w:rsidRDefault="00FF6D1F" w:rsidP="00D62ACE">
      <w:pPr>
        <w:rPr>
          <w:rFonts w:ascii="Calibri" w:hAnsi="Calibri" w:cs="Calibri"/>
          <w:b/>
          <w:bCs/>
          <w:sz w:val="24"/>
          <w:szCs w:val="24"/>
          <w:shd w:val="clear" w:color="auto" w:fill="FFFFFF"/>
        </w:rPr>
      </w:pPr>
    </w:p>
    <w:p w14:paraId="4CEBE708" w14:textId="77777777" w:rsidR="001D7F8A" w:rsidRDefault="001D7F8A" w:rsidP="00D62ACE">
      <w:pPr>
        <w:rPr>
          <w:rFonts w:ascii="Calibri" w:hAnsi="Calibri" w:cs="Calibri"/>
          <w:b/>
          <w:bCs/>
          <w:sz w:val="24"/>
          <w:szCs w:val="24"/>
          <w:shd w:val="clear" w:color="auto" w:fill="FFFFFF"/>
        </w:rPr>
      </w:pPr>
    </w:p>
    <w:p w14:paraId="77833083" w14:textId="77777777" w:rsidR="006C1366" w:rsidRDefault="006C1366" w:rsidP="00D62ACE">
      <w:pPr>
        <w:rPr>
          <w:rFonts w:ascii="Calibri" w:hAnsi="Calibri" w:cs="Calibri"/>
          <w:b/>
          <w:bCs/>
          <w:sz w:val="24"/>
          <w:szCs w:val="24"/>
          <w:shd w:val="clear" w:color="auto" w:fill="FFFFFF"/>
        </w:rPr>
      </w:pPr>
    </w:p>
    <w:p w14:paraId="4D53F664" w14:textId="77777777" w:rsidR="006C1366" w:rsidRDefault="006C1366" w:rsidP="00D62ACE">
      <w:pPr>
        <w:rPr>
          <w:rFonts w:ascii="Calibri" w:hAnsi="Calibri" w:cs="Calibri"/>
          <w:b/>
          <w:bCs/>
          <w:sz w:val="24"/>
          <w:szCs w:val="24"/>
          <w:shd w:val="clear" w:color="auto" w:fill="FFFFFF"/>
        </w:rPr>
      </w:pPr>
    </w:p>
    <w:p w14:paraId="53CEA3AC" w14:textId="77777777" w:rsidR="006C1366" w:rsidRDefault="006C1366" w:rsidP="00D62ACE">
      <w:pPr>
        <w:rPr>
          <w:rFonts w:ascii="Calibri" w:hAnsi="Calibri" w:cs="Calibri"/>
          <w:b/>
          <w:bCs/>
          <w:sz w:val="24"/>
          <w:szCs w:val="24"/>
          <w:shd w:val="clear" w:color="auto" w:fill="FFFFFF"/>
        </w:rPr>
      </w:pPr>
    </w:p>
    <w:p w14:paraId="2C599E1E" w14:textId="77777777" w:rsidR="006C1366" w:rsidRDefault="006C1366" w:rsidP="00D62ACE">
      <w:pPr>
        <w:rPr>
          <w:rFonts w:ascii="Calibri" w:hAnsi="Calibri" w:cs="Calibri"/>
          <w:b/>
          <w:bCs/>
          <w:sz w:val="24"/>
          <w:szCs w:val="24"/>
          <w:shd w:val="clear" w:color="auto" w:fill="FFFFFF"/>
        </w:rPr>
      </w:pPr>
    </w:p>
    <w:p w14:paraId="61E52631" w14:textId="77777777" w:rsidR="006C1366" w:rsidRDefault="006C1366" w:rsidP="00D62ACE">
      <w:pPr>
        <w:rPr>
          <w:rFonts w:ascii="Calibri" w:hAnsi="Calibri" w:cs="Calibri"/>
          <w:b/>
          <w:bCs/>
          <w:sz w:val="24"/>
          <w:szCs w:val="24"/>
          <w:shd w:val="clear" w:color="auto" w:fill="FFFFFF"/>
        </w:rPr>
      </w:pPr>
    </w:p>
    <w:p w14:paraId="57E4A3C7" w14:textId="77777777" w:rsidR="006C1366" w:rsidRDefault="006C1366" w:rsidP="00D62ACE">
      <w:pPr>
        <w:rPr>
          <w:rFonts w:ascii="Calibri" w:hAnsi="Calibri" w:cs="Calibri"/>
          <w:b/>
          <w:bCs/>
          <w:sz w:val="24"/>
          <w:szCs w:val="24"/>
          <w:shd w:val="clear" w:color="auto" w:fill="FFFFFF"/>
        </w:rPr>
      </w:pPr>
    </w:p>
    <w:p w14:paraId="3EF4B2FC" w14:textId="77777777" w:rsidR="006C1366" w:rsidRDefault="006C1366" w:rsidP="00D62ACE">
      <w:pPr>
        <w:rPr>
          <w:rFonts w:ascii="Calibri" w:hAnsi="Calibri" w:cs="Calibri"/>
          <w:b/>
          <w:bCs/>
          <w:sz w:val="24"/>
          <w:szCs w:val="24"/>
          <w:shd w:val="clear" w:color="auto" w:fill="FFFFFF"/>
        </w:rPr>
      </w:pPr>
    </w:p>
    <w:p w14:paraId="61E68330" w14:textId="77777777" w:rsidR="006C1366" w:rsidRDefault="006C1366" w:rsidP="00D62ACE">
      <w:pPr>
        <w:rPr>
          <w:rFonts w:ascii="Calibri" w:hAnsi="Calibri" w:cs="Calibri"/>
          <w:b/>
          <w:bCs/>
          <w:sz w:val="24"/>
          <w:szCs w:val="24"/>
          <w:shd w:val="clear" w:color="auto" w:fill="FFFFFF"/>
        </w:rPr>
      </w:pPr>
    </w:p>
    <w:p w14:paraId="38F3DE95" w14:textId="77777777" w:rsidR="006C1366" w:rsidRDefault="006C1366" w:rsidP="00D62ACE">
      <w:pPr>
        <w:rPr>
          <w:rFonts w:ascii="Calibri" w:hAnsi="Calibri" w:cs="Calibri"/>
          <w:b/>
          <w:bCs/>
          <w:sz w:val="24"/>
          <w:szCs w:val="24"/>
          <w:shd w:val="clear" w:color="auto" w:fill="FFFFFF"/>
        </w:rPr>
      </w:pPr>
    </w:p>
    <w:p w14:paraId="1540583C" w14:textId="77777777" w:rsidR="00855C90" w:rsidRDefault="00855C90" w:rsidP="005A4588">
      <w:pPr>
        <w:rPr>
          <w:rFonts w:cstheme="minorHAnsi"/>
          <w:sz w:val="24"/>
          <w:szCs w:val="24"/>
        </w:rPr>
      </w:pPr>
    </w:p>
    <w:p w14:paraId="1292B349" w14:textId="2A247DEE" w:rsidR="00FB02E4" w:rsidRPr="00A41ADD" w:rsidRDefault="00FB02E4" w:rsidP="00DD3836">
      <w:pPr>
        <w:jc w:val="right"/>
        <w:rPr>
          <w:rFonts w:cstheme="minorHAnsi"/>
          <w:sz w:val="24"/>
          <w:szCs w:val="24"/>
        </w:rPr>
      </w:pPr>
      <w:r w:rsidRPr="00A41ADD">
        <w:rPr>
          <w:rFonts w:cstheme="minorHAnsi"/>
          <w:sz w:val="24"/>
          <w:szCs w:val="24"/>
        </w:rPr>
        <w:lastRenderedPageBreak/>
        <w:t xml:space="preserve">Pirkimo sąlygų </w:t>
      </w:r>
      <w:r w:rsidR="00B86898">
        <w:rPr>
          <w:rFonts w:cstheme="minorHAnsi"/>
          <w:sz w:val="24"/>
          <w:szCs w:val="24"/>
        </w:rPr>
        <w:t>9</w:t>
      </w:r>
      <w:r w:rsidRPr="00A41ADD">
        <w:rPr>
          <w:rFonts w:cstheme="minorHAnsi"/>
          <w:sz w:val="24"/>
          <w:szCs w:val="24"/>
        </w:rPr>
        <w:t xml:space="preserve"> priedas</w:t>
      </w:r>
    </w:p>
    <w:p w14:paraId="68A0C428" w14:textId="77777777" w:rsidR="00FB02E4" w:rsidRPr="00A41ADD" w:rsidRDefault="00FB02E4" w:rsidP="00FB02E4">
      <w:pPr>
        <w:rPr>
          <w:rFonts w:cstheme="minorHAnsi"/>
          <w:sz w:val="24"/>
          <w:szCs w:val="24"/>
        </w:rPr>
      </w:pPr>
    </w:p>
    <w:p w14:paraId="51A93665" w14:textId="77777777" w:rsidR="00FB02E4" w:rsidRPr="00A41ADD" w:rsidRDefault="00FB02E4" w:rsidP="00FB02E4">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82AD2" w:rsidRPr="00A41ADD" w14:paraId="1A4C7708" w14:textId="77777777" w:rsidTr="00D66377">
        <w:trPr>
          <w:trHeight w:val="20"/>
        </w:trPr>
        <w:tc>
          <w:tcPr>
            <w:tcW w:w="910" w:type="dxa"/>
            <w:shd w:val="clear" w:color="auto" w:fill="D9D9D9" w:themeFill="background1" w:themeFillShade="D9"/>
            <w:tcMar>
              <w:top w:w="0" w:type="dxa"/>
              <w:left w:w="108" w:type="dxa"/>
              <w:bottom w:w="0" w:type="dxa"/>
              <w:right w:w="108" w:type="dxa"/>
            </w:tcMar>
          </w:tcPr>
          <w:p w14:paraId="26E51D7D" w14:textId="77777777" w:rsidR="00D82AD2" w:rsidRPr="00A41ADD" w:rsidRDefault="00D82AD2" w:rsidP="00D82AD2">
            <w:pPr>
              <w:widowControl w:val="0"/>
              <w:rPr>
                <w:rFonts w:cstheme="minorHAnsi"/>
                <w:b/>
                <w:bCs/>
                <w:sz w:val="24"/>
                <w:szCs w:val="24"/>
              </w:rPr>
            </w:pPr>
            <w:r w:rsidRPr="00A41ADD">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3EA906B9" w14:textId="77777777" w:rsidR="00D82AD2" w:rsidRPr="00A41ADD" w:rsidRDefault="00D82AD2" w:rsidP="00D82AD2">
            <w:pPr>
              <w:widowControl w:val="0"/>
              <w:rPr>
                <w:rFonts w:cstheme="minorHAnsi"/>
                <w:b/>
                <w:bCs/>
                <w:sz w:val="24"/>
                <w:szCs w:val="24"/>
              </w:rPr>
            </w:pPr>
            <w:r w:rsidRPr="00A41ADD">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7573B787" w14:textId="77777777" w:rsidR="00D82AD2" w:rsidRPr="00A41ADD" w:rsidRDefault="00D82AD2" w:rsidP="00D82AD2">
            <w:pPr>
              <w:widowControl w:val="0"/>
              <w:rPr>
                <w:rFonts w:cstheme="minorHAnsi"/>
                <w:b/>
                <w:sz w:val="24"/>
                <w:szCs w:val="24"/>
              </w:rPr>
            </w:pPr>
            <w:r w:rsidRPr="00A41ADD">
              <w:rPr>
                <w:rFonts w:cstheme="minorHAnsi"/>
                <w:b/>
                <w:sz w:val="24"/>
                <w:szCs w:val="24"/>
              </w:rPr>
              <w:t>DATA/DIENŲ SKAIČIUS/ LAIKAS</w:t>
            </w:r>
          </w:p>
          <w:p w14:paraId="7354AB74" w14:textId="77777777" w:rsidR="00D82AD2" w:rsidRPr="00A41ADD" w:rsidRDefault="00D82AD2" w:rsidP="00D82AD2">
            <w:pPr>
              <w:widowControl w:val="0"/>
              <w:rPr>
                <w:rFonts w:cstheme="minorHAnsi"/>
                <w:sz w:val="24"/>
                <w:szCs w:val="24"/>
              </w:rPr>
            </w:pPr>
            <w:r w:rsidRPr="00A41ADD">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2427342" w14:textId="77777777" w:rsidR="00D82AD2" w:rsidRPr="00A41ADD" w:rsidRDefault="00D82AD2" w:rsidP="00D82AD2">
            <w:pPr>
              <w:widowControl w:val="0"/>
              <w:rPr>
                <w:rFonts w:cstheme="minorHAnsi"/>
                <w:b/>
                <w:sz w:val="24"/>
                <w:szCs w:val="24"/>
              </w:rPr>
            </w:pPr>
            <w:r w:rsidRPr="00A41ADD">
              <w:rPr>
                <w:rFonts w:cstheme="minorHAnsi"/>
                <w:b/>
                <w:sz w:val="24"/>
                <w:szCs w:val="24"/>
              </w:rPr>
              <w:t>PASTABOS</w:t>
            </w:r>
          </w:p>
        </w:tc>
      </w:tr>
      <w:tr w:rsidR="00D82AD2" w:rsidRPr="00A41ADD" w14:paraId="38BCC801" w14:textId="77777777" w:rsidTr="00D66377">
        <w:trPr>
          <w:trHeight w:val="20"/>
        </w:trPr>
        <w:tc>
          <w:tcPr>
            <w:tcW w:w="910" w:type="dxa"/>
            <w:tcMar>
              <w:top w:w="0" w:type="dxa"/>
              <w:left w:w="108" w:type="dxa"/>
              <w:bottom w:w="0" w:type="dxa"/>
              <w:right w:w="108" w:type="dxa"/>
            </w:tcMar>
          </w:tcPr>
          <w:p w14:paraId="027F2F66" w14:textId="77777777" w:rsidR="00D82AD2" w:rsidRPr="00A41ADD" w:rsidRDefault="00D82AD2" w:rsidP="00D82AD2">
            <w:pPr>
              <w:widowControl w:val="0"/>
              <w:rPr>
                <w:rFonts w:cstheme="minorHAnsi"/>
                <w:bCs/>
                <w:sz w:val="24"/>
                <w:szCs w:val="24"/>
              </w:rPr>
            </w:pPr>
            <w:r w:rsidRPr="00A41ADD">
              <w:rPr>
                <w:rFonts w:cstheme="minorHAnsi"/>
                <w:bCs/>
                <w:sz w:val="24"/>
                <w:szCs w:val="24"/>
              </w:rPr>
              <w:t>1.</w:t>
            </w:r>
          </w:p>
        </w:tc>
        <w:tc>
          <w:tcPr>
            <w:tcW w:w="2464" w:type="dxa"/>
            <w:tcMar>
              <w:top w:w="0" w:type="dxa"/>
              <w:left w:w="108" w:type="dxa"/>
              <w:bottom w:w="0" w:type="dxa"/>
              <w:right w:w="108" w:type="dxa"/>
            </w:tcMar>
          </w:tcPr>
          <w:p w14:paraId="644A0616" w14:textId="77777777" w:rsidR="00D82AD2" w:rsidRPr="00A41ADD" w:rsidRDefault="00D82AD2" w:rsidP="00D82AD2">
            <w:pPr>
              <w:widowControl w:val="0"/>
              <w:rPr>
                <w:rFonts w:cstheme="minorHAnsi"/>
                <w:sz w:val="24"/>
                <w:szCs w:val="24"/>
              </w:rPr>
            </w:pPr>
            <w:r w:rsidRPr="00A41ADD">
              <w:rPr>
                <w:rFonts w:cstheme="minorHAnsi"/>
                <w:bCs/>
                <w:sz w:val="24"/>
                <w:szCs w:val="24"/>
              </w:rPr>
              <w:t>Pasiūlymų pateikimo terminas</w:t>
            </w:r>
          </w:p>
        </w:tc>
        <w:tc>
          <w:tcPr>
            <w:tcW w:w="3472" w:type="dxa"/>
            <w:tcMar>
              <w:top w:w="0" w:type="dxa"/>
              <w:left w:w="108" w:type="dxa"/>
              <w:bottom w:w="0" w:type="dxa"/>
              <w:right w:w="108" w:type="dxa"/>
            </w:tcMar>
          </w:tcPr>
          <w:p w14:paraId="06D87661" w14:textId="77777777" w:rsidR="00D82AD2" w:rsidRPr="00A41ADD" w:rsidRDefault="00D82AD2" w:rsidP="00D82AD2">
            <w:pPr>
              <w:widowControl w:val="0"/>
              <w:rPr>
                <w:rFonts w:cstheme="minorHAnsi"/>
                <w:sz w:val="24"/>
                <w:szCs w:val="24"/>
              </w:rPr>
            </w:pPr>
            <w:r w:rsidRPr="00A41ADD">
              <w:rPr>
                <w:rFonts w:cstheme="minorHAnsi"/>
                <w:sz w:val="24"/>
                <w:szCs w:val="24"/>
              </w:rPr>
              <w:t xml:space="preserve">nurodytas skelbime </w:t>
            </w:r>
          </w:p>
        </w:tc>
        <w:tc>
          <w:tcPr>
            <w:tcW w:w="2815" w:type="dxa"/>
            <w:tcMar>
              <w:top w:w="0" w:type="dxa"/>
              <w:left w:w="108" w:type="dxa"/>
              <w:bottom w:w="0" w:type="dxa"/>
              <w:right w:w="108" w:type="dxa"/>
            </w:tcMar>
          </w:tcPr>
          <w:p w14:paraId="39421F6F" w14:textId="77777777" w:rsidR="00D82AD2" w:rsidRPr="00A41ADD" w:rsidRDefault="00D82AD2" w:rsidP="00D82AD2">
            <w:pPr>
              <w:widowControl w:val="0"/>
              <w:rPr>
                <w:rFonts w:cstheme="minorHAnsi"/>
                <w:iCs/>
                <w:sz w:val="24"/>
                <w:szCs w:val="24"/>
              </w:rPr>
            </w:pPr>
            <w:r w:rsidRPr="00A41ADD">
              <w:rPr>
                <w:rFonts w:cstheme="minorHAnsi"/>
                <w:sz w:val="24"/>
                <w:szCs w:val="24"/>
              </w:rPr>
              <w:t>PO turi teisę pratęsti pasiūlymų pateikimo terminą.</w:t>
            </w:r>
          </w:p>
        </w:tc>
      </w:tr>
      <w:tr w:rsidR="00537BB4" w:rsidRPr="00A41ADD" w14:paraId="782AB4D9" w14:textId="77777777" w:rsidTr="004B444A">
        <w:trPr>
          <w:trHeight w:val="20"/>
        </w:trPr>
        <w:tc>
          <w:tcPr>
            <w:tcW w:w="910" w:type="dxa"/>
            <w:tcMar>
              <w:top w:w="0" w:type="dxa"/>
              <w:left w:w="108" w:type="dxa"/>
              <w:bottom w:w="0" w:type="dxa"/>
              <w:right w:w="108" w:type="dxa"/>
            </w:tcMar>
          </w:tcPr>
          <w:p w14:paraId="3D51B0AB" w14:textId="77777777" w:rsidR="00537BB4" w:rsidRPr="00A41ADD" w:rsidRDefault="00537BB4" w:rsidP="00537BB4">
            <w:pPr>
              <w:widowControl w:val="0"/>
              <w:rPr>
                <w:rFonts w:cstheme="minorHAnsi"/>
                <w:bCs/>
                <w:sz w:val="24"/>
                <w:szCs w:val="24"/>
              </w:rPr>
            </w:pPr>
            <w:r w:rsidRPr="00A41ADD">
              <w:rPr>
                <w:rFonts w:cstheme="minorHAnsi"/>
                <w:bCs/>
                <w:sz w:val="24"/>
                <w:szCs w:val="24"/>
              </w:rPr>
              <w:t>2.</w:t>
            </w:r>
          </w:p>
        </w:tc>
        <w:tc>
          <w:tcPr>
            <w:tcW w:w="2464" w:type="dxa"/>
            <w:tcMar>
              <w:top w:w="0" w:type="dxa"/>
              <w:left w:w="108" w:type="dxa"/>
              <w:bottom w:w="0" w:type="dxa"/>
              <w:right w:w="108" w:type="dxa"/>
            </w:tcMar>
          </w:tcPr>
          <w:p w14:paraId="01F375F4" w14:textId="4F21BDB6" w:rsidR="00537BB4" w:rsidRPr="00A41ADD" w:rsidRDefault="00537BB4" w:rsidP="00537BB4">
            <w:pPr>
              <w:widowControl w:val="0"/>
              <w:rPr>
                <w:rFonts w:cstheme="minorHAnsi"/>
                <w:sz w:val="24"/>
                <w:szCs w:val="24"/>
              </w:rPr>
            </w:pPr>
            <w:r w:rsidRPr="00A41ADD">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7400BF58" w14:textId="7BD5371F" w:rsidR="00537BB4" w:rsidRPr="00A41ADD" w:rsidRDefault="00537BB4" w:rsidP="00537BB4">
            <w:pPr>
              <w:widowControl w:val="0"/>
              <w:rPr>
                <w:rFonts w:cstheme="minorHAnsi"/>
                <w:sz w:val="24"/>
                <w:szCs w:val="24"/>
              </w:rPr>
            </w:pPr>
            <w:r w:rsidRPr="00A41ADD">
              <w:rPr>
                <w:rFonts w:cstheme="minorHAnsi"/>
                <w:sz w:val="24"/>
                <w:szCs w:val="24"/>
              </w:rPr>
              <w:t xml:space="preserve">Likus </w:t>
            </w:r>
            <w:r w:rsidRPr="00A41ADD">
              <w:rPr>
                <w:rFonts w:cstheme="minorHAnsi"/>
                <w:b/>
                <w:sz w:val="24"/>
                <w:szCs w:val="24"/>
              </w:rPr>
              <w:t>2 darbo dienoms</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BB98B88" w14:textId="77777777" w:rsidR="00537BB4" w:rsidRPr="00A41ADD" w:rsidRDefault="00537BB4" w:rsidP="00537BB4">
            <w:pPr>
              <w:widowControl w:val="0"/>
              <w:rPr>
                <w:rFonts w:cstheme="minorHAnsi"/>
                <w:iCs/>
                <w:sz w:val="24"/>
                <w:szCs w:val="24"/>
              </w:rPr>
            </w:pPr>
          </w:p>
        </w:tc>
      </w:tr>
      <w:tr w:rsidR="00221FA3" w:rsidRPr="00A41ADD" w14:paraId="3D587479" w14:textId="77777777" w:rsidTr="00154055">
        <w:trPr>
          <w:trHeight w:val="20"/>
        </w:trPr>
        <w:tc>
          <w:tcPr>
            <w:tcW w:w="910" w:type="dxa"/>
            <w:tcMar>
              <w:top w:w="0" w:type="dxa"/>
              <w:left w:w="108" w:type="dxa"/>
              <w:bottom w:w="0" w:type="dxa"/>
              <w:right w:w="108" w:type="dxa"/>
            </w:tcMar>
          </w:tcPr>
          <w:p w14:paraId="1968DDDF" w14:textId="77777777" w:rsidR="00221FA3" w:rsidRPr="00A41ADD" w:rsidRDefault="00221FA3" w:rsidP="00221FA3">
            <w:pPr>
              <w:widowControl w:val="0"/>
              <w:rPr>
                <w:rFonts w:cstheme="minorHAnsi"/>
                <w:bCs/>
                <w:sz w:val="24"/>
                <w:szCs w:val="24"/>
              </w:rPr>
            </w:pPr>
            <w:r w:rsidRPr="00A41ADD">
              <w:rPr>
                <w:rFonts w:cstheme="minorHAnsi"/>
                <w:bCs/>
                <w:sz w:val="24"/>
                <w:szCs w:val="24"/>
              </w:rPr>
              <w:t>3.</w:t>
            </w:r>
          </w:p>
        </w:tc>
        <w:tc>
          <w:tcPr>
            <w:tcW w:w="2464" w:type="dxa"/>
            <w:tcMar>
              <w:top w:w="0" w:type="dxa"/>
              <w:left w:w="108" w:type="dxa"/>
              <w:bottom w:w="0" w:type="dxa"/>
              <w:right w:w="108" w:type="dxa"/>
            </w:tcMar>
          </w:tcPr>
          <w:p w14:paraId="6714835C" w14:textId="665A1312" w:rsidR="00221FA3" w:rsidRPr="00A41ADD" w:rsidRDefault="00221FA3" w:rsidP="00221FA3">
            <w:pPr>
              <w:widowControl w:val="0"/>
              <w:rPr>
                <w:rFonts w:cstheme="minorHAnsi"/>
                <w:bCs/>
                <w:sz w:val="24"/>
                <w:szCs w:val="24"/>
              </w:rPr>
            </w:pPr>
            <w:r w:rsidRPr="00A41ADD">
              <w:rPr>
                <w:rFonts w:eastAsia="Arial" w:cstheme="minorHAnsi"/>
                <w:sz w:val="24"/>
                <w:szCs w:val="24"/>
              </w:rPr>
              <w:t xml:space="preserve">Perkančioji organizacija </w:t>
            </w:r>
            <w:r w:rsidRPr="00A41ADD">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190047FA" w14:textId="4DC6C2AB" w:rsidR="00221FA3" w:rsidRPr="00A41ADD" w:rsidRDefault="00221FA3" w:rsidP="00221FA3">
            <w:pPr>
              <w:widowControl w:val="0"/>
              <w:rPr>
                <w:rFonts w:cstheme="minorHAnsi"/>
                <w:sz w:val="24"/>
                <w:szCs w:val="24"/>
              </w:rPr>
            </w:pPr>
            <w:r w:rsidRPr="00A41ADD">
              <w:rPr>
                <w:rFonts w:cstheme="minorHAnsi"/>
                <w:bCs/>
                <w:sz w:val="24"/>
                <w:szCs w:val="24"/>
              </w:rPr>
              <w:t>Likus ne mažiau kaip</w:t>
            </w:r>
            <w:r w:rsidRPr="00A41ADD">
              <w:rPr>
                <w:rFonts w:cstheme="minorHAnsi"/>
                <w:b/>
                <w:sz w:val="24"/>
                <w:szCs w:val="24"/>
              </w:rPr>
              <w:t xml:space="preserve"> 1 darbo dienai</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D270591" w14:textId="77777777" w:rsidR="00221FA3" w:rsidRPr="00A41ADD" w:rsidRDefault="00221FA3" w:rsidP="00221FA3">
            <w:pPr>
              <w:rPr>
                <w:rFonts w:cstheme="minorHAnsi"/>
                <w:color w:val="7030A0"/>
                <w:sz w:val="24"/>
                <w:szCs w:val="24"/>
              </w:rPr>
            </w:pPr>
            <w:r w:rsidRPr="00A41ADD">
              <w:rPr>
                <w:rFonts w:cstheme="minorHAnsi"/>
                <w:color w:val="000000"/>
                <w:sz w:val="24"/>
                <w:szCs w:val="24"/>
              </w:rPr>
              <w:t xml:space="preserve">Jei paaiškinimai ar patikslinimai teikiami perkančiosios organizacijos iniciatyva, jų pateikimo terminas nesikeičia. </w:t>
            </w:r>
          </w:p>
          <w:p w14:paraId="3AD5F658" w14:textId="77777777" w:rsidR="00221FA3" w:rsidRPr="00A41ADD" w:rsidRDefault="00221FA3" w:rsidP="00221FA3">
            <w:pPr>
              <w:widowControl w:val="0"/>
              <w:rPr>
                <w:rFonts w:cstheme="minorHAnsi"/>
                <w:iCs/>
                <w:sz w:val="24"/>
                <w:szCs w:val="24"/>
              </w:rPr>
            </w:pPr>
          </w:p>
        </w:tc>
      </w:tr>
      <w:tr w:rsidR="00ED0135" w:rsidRPr="00A41ADD" w14:paraId="7DA43ED4" w14:textId="77777777" w:rsidTr="007B6F68">
        <w:trPr>
          <w:trHeight w:val="20"/>
        </w:trPr>
        <w:tc>
          <w:tcPr>
            <w:tcW w:w="910" w:type="dxa"/>
            <w:tcMar>
              <w:top w:w="0" w:type="dxa"/>
              <w:left w:w="108" w:type="dxa"/>
              <w:bottom w:w="0" w:type="dxa"/>
              <w:right w:w="108" w:type="dxa"/>
            </w:tcMar>
          </w:tcPr>
          <w:p w14:paraId="05790C05" w14:textId="77777777" w:rsidR="00ED0135" w:rsidRPr="00A41ADD" w:rsidRDefault="00ED0135" w:rsidP="00ED0135">
            <w:pPr>
              <w:widowControl w:val="0"/>
              <w:rPr>
                <w:rFonts w:cstheme="minorHAnsi"/>
                <w:bCs/>
                <w:sz w:val="24"/>
                <w:szCs w:val="24"/>
              </w:rPr>
            </w:pPr>
            <w:r w:rsidRPr="00A41ADD">
              <w:rPr>
                <w:rFonts w:cstheme="minorHAnsi"/>
                <w:bCs/>
                <w:sz w:val="24"/>
                <w:szCs w:val="24"/>
              </w:rPr>
              <w:t>4.</w:t>
            </w:r>
          </w:p>
        </w:tc>
        <w:tc>
          <w:tcPr>
            <w:tcW w:w="2464" w:type="dxa"/>
            <w:tcMar>
              <w:top w:w="0" w:type="dxa"/>
              <w:left w:w="108" w:type="dxa"/>
              <w:bottom w:w="0" w:type="dxa"/>
              <w:right w:w="108" w:type="dxa"/>
            </w:tcMar>
          </w:tcPr>
          <w:p w14:paraId="0FCEC8ED" w14:textId="06172825" w:rsidR="00ED0135" w:rsidRPr="00A41ADD" w:rsidRDefault="00ED0135" w:rsidP="00ED0135">
            <w:pPr>
              <w:widowControl w:val="0"/>
              <w:rPr>
                <w:rFonts w:cstheme="minorHAnsi"/>
                <w:sz w:val="24"/>
                <w:szCs w:val="24"/>
              </w:rPr>
            </w:pPr>
            <w:r w:rsidRPr="00A41ADD">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0AFEECEA" w14:textId="43A70A93" w:rsidR="00ED0135" w:rsidRPr="00A41ADD" w:rsidRDefault="00ED0135" w:rsidP="00ED0135">
            <w:pPr>
              <w:widowControl w:val="0"/>
              <w:rPr>
                <w:rFonts w:cstheme="minorHAnsi"/>
                <w:sz w:val="24"/>
                <w:szCs w:val="24"/>
              </w:rPr>
            </w:pPr>
            <w:r w:rsidRPr="00A41ADD">
              <w:rPr>
                <w:rFonts w:cstheme="minorHAnsi"/>
                <w:sz w:val="24"/>
                <w:szCs w:val="24"/>
              </w:rPr>
              <w:t xml:space="preserve">Pradedamas ne anksčiau nei po </w:t>
            </w:r>
            <w:r w:rsidRPr="00A41ADD">
              <w:rPr>
                <w:rFonts w:cstheme="minorHAnsi"/>
                <w:b/>
                <w:bCs/>
                <w:sz w:val="24"/>
                <w:szCs w:val="24"/>
              </w:rPr>
              <w:t>30</w:t>
            </w:r>
            <w:r w:rsidRPr="00A41ADD">
              <w:rPr>
                <w:rFonts w:cstheme="minorHAnsi"/>
                <w:sz w:val="24"/>
                <w:szCs w:val="24"/>
              </w:rPr>
              <w:t xml:space="preserve"> minučių po galutinių pasiūlymų pateikimo termino pabaigos</w:t>
            </w:r>
          </w:p>
        </w:tc>
        <w:tc>
          <w:tcPr>
            <w:tcW w:w="2815" w:type="dxa"/>
            <w:tcMar>
              <w:top w:w="0" w:type="dxa"/>
              <w:left w:w="108" w:type="dxa"/>
              <w:bottom w:w="0" w:type="dxa"/>
              <w:right w:w="108" w:type="dxa"/>
            </w:tcMar>
          </w:tcPr>
          <w:p w14:paraId="70D3850D" w14:textId="77777777" w:rsidR="00ED0135" w:rsidRPr="00A41ADD" w:rsidRDefault="00ED0135" w:rsidP="00ED0135">
            <w:pPr>
              <w:widowControl w:val="0"/>
              <w:rPr>
                <w:rFonts w:cstheme="minorHAnsi"/>
                <w:sz w:val="24"/>
                <w:szCs w:val="24"/>
              </w:rPr>
            </w:pPr>
          </w:p>
        </w:tc>
      </w:tr>
      <w:tr w:rsidR="00EA15ED" w:rsidRPr="00A41ADD" w14:paraId="772A4558" w14:textId="77777777" w:rsidTr="000A507D">
        <w:trPr>
          <w:trHeight w:val="20"/>
        </w:trPr>
        <w:tc>
          <w:tcPr>
            <w:tcW w:w="910" w:type="dxa"/>
            <w:tcMar>
              <w:top w:w="0" w:type="dxa"/>
              <w:left w:w="108" w:type="dxa"/>
              <w:bottom w:w="0" w:type="dxa"/>
              <w:right w:w="108" w:type="dxa"/>
            </w:tcMar>
          </w:tcPr>
          <w:p w14:paraId="210B35A4" w14:textId="77777777" w:rsidR="00EA15ED" w:rsidRPr="00A41ADD" w:rsidRDefault="00EA15ED" w:rsidP="00EA15ED">
            <w:pPr>
              <w:widowControl w:val="0"/>
              <w:rPr>
                <w:rFonts w:cstheme="minorHAnsi"/>
                <w:bCs/>
                <w:sz w:val="24"/>
                <w:szCs w:val="24"/>
              </w:rPr>
            </w:pPr>
            <w:r w:rsidRPr="00A41ADD">
              <w:rPr>
                <w:rFonts w:cstheme="minorHAnsi"/>
                <w:bCs/>
                <w:sz w:val="24"/>
                <w:szCs w:val="24"/>
              </w:rPr>
              <w:t>5.</w:t>
            </w:r>
          </w:p>
        </w:tc>
        <w:tc>
          <w:tcPr>
            <w:tcW w:w="2464" w:type="dxa"/>
            <w:tcMar>
              <w:top w:w="0" w:type="dxa"/>
              <w:left w:w="108" w:type="dxa"/>
              <w:bottom w:w="0" w:type="dxa"/>
              <w:right w:w="108" w:type="dxa"/>
            </w:tcMar>
          </w:tcPr>
          <w:p w14:paraId="46159A56" w14:textId="4F90C123" w:rsidR="00EA15ED" w:rsidRPr="00A41ADD" w:rsidRDefault="00EA15ED" w:rsidP="00EA15ED">
            <w:pPr>
              <w:widowControl w:val="0"/>
              <w:rPr>
                <w:rFonts w:cstheme="minorHAnsi"/>
                <w:sz w:val="24"/>
                <w:szCs w:val="24"/>
              </w:rPr>
            </w:pPr>
            <w:r w:rsidRPr="00A41AD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45CEB334" w14:textId="53A85268" w:rsidR="00EA15ED" w:rsidRPr="00A41ADD" w:rsidRDefault="008A0C81" w:rsidP="00EA15ED">
            <w:pPr>
              <w:widowControl w:val="0"/>
              <w:rPr>
                <w:rFonts w:cstheme="minorHAnsi"/>
                <w:iCs/>
                <w:sz w:val="24"/>
                <w:szCs w:val="24"/>
              </w:rPr>
            </w:pPr>
            <w:r>
              <w:rPr>
                <w:rFonts w:cstheme="minorHAnsi"/>
                <w:b/>
                <w:bCs/>
                <w:sz w:val="24"/>
                <w:szCs w:val="24"/>
              </w:rPr>
              <w:t>6</w:t>
            </w:r>
            <w:r w:rsidR="00EA15ED" w:rsidRPr="00A41ADD">
              <w:rPr>
                <w:rFonts w:cstheme="minorHAnsi"/>
                <w:b/>
                <w:bCs/>
                <w:sz w:val="24"/>
                <w:szCs w:val="24"/>
              </w:rPr>
              <w:t xml:space="preserve">0 </w:t>
            </w:r>
            <w:r w:rsidR="00EA15ED" w:rsidRPr="00A41ADD">
              <w:rPr>
                <w:rFonts w:cstheme="minorHAnsi"/>
                <w:sz w:val="24"/>
                <w:szCs w:val="24"/>
              </w:rPr>
              <w:t>(</w:t>
            </w:r>
            <w:r w:rsidR="00907076">
              <w:rPr>
                <w:rFonts w:cstheme="minorHAnsi"/>
                <w:sz w:val="24"/>
                <w:szCs w:val="24"/>
              </w:rPr>
              <w:t>šešiasdešimt</w:t>
            </w:r>
            <w:r w:rsidR="00EA15ED" w:rsidRPr="00A41ADD">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25BDA331" w14:textId="05ED839A" w:rsidR="00EA15ED" w:rsidRPr="00A41ADD" w:rsidRDefault="00EA15ED" w:rsidP="00EA15ED">
            <w:pPr>
              <w:widowControl w:val="0"/>
              <w:rPr>
                <w:rFonts w:cstheme="minorHAnsi"/>
                <w:sz w:val="24"/>
                <w:szCs w:val="24"/>
              </w:rPr>
            </w:pPr>
          </w:p>
        </w:tc>
      </w:tr>
      <w:tr w:rsidR="003D1D97" w:rsidRPr="00A41ADD" w14:paraId="67167C1A" w14:textId="77777777" w:rsidTr="00D67A4B">
        <w:trPr>
          <w:trHeight w:val="20"/>
        </w:trPr>
        <w:tc>
          <w:tcPr>
            <w:tcW w:w="910" w:type="dxa"/>
            <w:tcMar>
              <w:top w:w="0" w:type="dxa"/>
              <w:left w:w="108" w:type="dxa"/>
              <w:bottom w:w="0" w:type="dxa"/>
              <w:right w:w="108" w:type="dxa"/>
            </w:tcMar>
          </w:tcPr>
          <w:p w14:paraId="2BB34A2A" w14:textId="77777777" w:rsidR="003D1D97" w:rsidRPr="00A41ADD" w:rsidRDefault="003D1D97" w:rsidP="003D1D97">
            <w:pPr>
              <w:widowControl w:val="0"/>
              <w:rPr>
                <w:rFonts w:cstheme="minorHAnsi"/>
                <w:bCs/>
                <w:sz w:val="24"/>
                <w:szCs w:val="24"/>
              </w:rPr>
            </w:pPr>
            <w:r w:rsidRPr="00A41ADD">
              <w:rPr>
                <w:rFonts w:cstheme="minorHAnsi"/>
                <w:bCs/>
                <w:sz w:val="24"/>
                <w:szCs w:val="24"/>
              </w:rPr>
              <w:t>6.</w:t>
            </w:r>
          </w:p>
        </w:tc>
        <w:tc>
          <w:tcPr>
            <w:tcW w:w="2464" w:type="dxa"/>
            <w:tcMar>
              <w:top w:w="0" w:type="dxa"/>
              <w:left w:w="108" w:type="dxa"/>
              <w:bottom w:w="0" w:type="dxa"/>
              <w:right w:w="108" w:type="dxa"/>
            </w:tcMar>
          </w:tcPr>
          <w:p w14:paraId="1830F737" w14:textId="3544B6D6" w:rsidR="003D1D97" w:rsidRPr="00A41ADD" w:rsidRDefault="003D1D97" w:rsidP="003D1D97">
            <w:pPr>
              <w:widowControl w:val="0"/>
              <w:rPr>
                <w:rFonts w:cstheme="minorHAnsi"/>
                <w:sz w:val="24"/>
                <w:szCs w:val="24"/>
              </w:rPr>
            </w:pPr>
            <w:r w:rsidRPr="00A41ADD">
              <w:rPr>
                <w:rFonts w:eastAsia="Arial" w:cstheme="minorHAnsi"/>
                <w:sz w:val="24"/>
                <w:szCs w:val="24"/>
              </w:rPr>
              <w:t>Perkančioji organizacija</w:t>
            </w:r>
            <w:r w:rsidRPr="00A41ADD">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79ECEA39" w14:textId="4BFC1221" w:rsidR="003D1D97" w:rsidRPr="00A41ADD" w:rsidRDefault="00E6449F" w:rsidP="003D1D97">
            <w:pPr>
              <w:ind w:firstLine="34"/>
              <w:rPr>
                <w:rFonts w:cstheme="minorHAnsi"/>
                <w:sz w:val="24"/>
                <w:szCs w:val="24"/>
              </w:rPr>
            </w:pPr>
            <w:r w:rsidRPr="00A41ADD">
              <w:rPr>
                <w:rFonts w:cstheme="minorHAnsi"/>
                <w:sz w:val="24"/>
                <w:szCs w:val="24"/>
              </w:rPr>
              <w:t>NETAIKOMA</w:t>
            </w:r>
          </w:p>
          <w:p w14:paraId="2988B72C" w14:textId="2826F760" w:rsidR="003D1D97" w:rsidRPr="00A41ADD" w:rsidRDefault="003D1D97" w:rsidP="003D1D97">
            <w:pPr>
              <w:widowControl w:val="0"/>
              <w:rPr>
                <w:rFonts w:cstheme="minorHAnsi"/>
                <w:iCs/>
                <w:sz w:val="24"/>
                <w:szCs w:val="24"/>
              </w:rPr>
            </w:pPr>
          </w:p>
        </w:tc>
        <w:tc>
          <w:tcPr>
            <w:tcW w:w="2815" w:type="dxa"/>
            <w:tcMar>
              <w:top w:w="0" w:type="dxa"/>
              <w:left w:w="108" w:type="dxa"/>
              <w:bottom w:w="0" w:type="dxa"/>
              <w:right w:w="108" w:type="dxa"/>
            </w:tcMar>
          </w:tcPr>
          <w:p w14:paraId="7CE7E3AE" w14:textId="77777777" w:rsidR="003D1D97" w:rsidRPr="00A41ADD" w:rsidRDefault="003D1D97" w:rsidP="003D1D97">
            <w:pPr>
              <w:widowControl w:val="0"/>
              <w:rPr>
                <w:rFonts w:cstheme="minorHAnsi"/>
                <w:sz w:val="24"/>
                <w:szCs w:val="24"/>
              </w:rPr>
            </w:pPr>
          </w:p>
        </w:tc>
      </w:tr>
      <w:tr w:rsidR="00D82AD2" w:rsidRPr="00A41ADD" w14:paraId="0859B8FD" w14:textId="77777777" w:rsidTr="00D66377">
        <w:trPr>
          <w:trHeight w:val="20"/>
        </w:trPr>
        <w:tc>
          <w:tcPr>
            <w:tcW w:w="910" w:type="dxa"/>
            <w:tcMar>
              <w:top w:w="0" w:type="dxa"/>
              <w:left w:w="108" w:type="dxa"/>
              <w:bottom w:w="0" w:type="dxa"/>
              <w:right w:w="108" w:type="dxa"/>
            </w:tcMar>
          </w:tcPr>
          <w:p w14:paraId="64A3CEE1" w14:textId="77777777" w:rsidR="00D82AD2" w:rsidRPr="00A41ADD" w:rsidRDefault="00D82AD2" w:rsidP="00D82AD2">
            <w:pPr>
              <w:widowControl w:val="0"/>
              <w:rPr>
                <w:rFonts w:cstheme="minorHAnsi"/>
                <w:bCs/>
                <w:sz w:val="24"/>
                <w:szCs w:val="24"/>
              </w:rPr>
            </w:pPr>
            <w:r w:rsidRPr="00A41ADD">
              <w:rPr>
                <w:rFonts w:cstheme="minorHAnsi"/>
                <w:bCs/>
                <w:sz w:val="24"/>
                <w:szCs w:val="24"/>
              </w:rPr>
              <w:t>7.</w:t>
            </w:r>
          </w:p>
        </w:tc>
        <w:tc>
          <w:tcPr>
            <w:tcW w:w="2464" w:type="dxa"/>
            <w:tcMar>
              <w:top w:w="0" w:type="dxa"/>
              <w:left w:w="108" w:type="dxa"/>
              <w:bottom w:w="0" w:type="dxa"/>
              <w:right w:w="108" w:type="dxa"/>
            </w:tcMar>
          </w:tcPr>
          <w:p w14:paraId="7B447AFB" w14:textId="64E76877" w:rsidR="00D82AD2" w:rsidRPr="00A41ADD" w:rsidRDefault="00F51796" w:rsidP="00D82AD2">
            <w:pPr>
              <w:widowControl w:val="0"/>
              <w:rPr>
                <w:rFonts w:cstheme="minorHAnsi"/>
                <w:sz w:val="24"/>
                <w:szCs w:val="24"/>
              </w:rPr>
            </w:pPr>
            <w:r w:rsidRPr="00A41ADD">
              <w:rPr>
                <w:rFonts w:cstheme="minorHAns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0D2EE8F2" w14:textId="77777777" w:rsidR="00D82AD2" w:rsidRPr="00A41ADD" w:rsidRDefault="00D82AD2" w:rsidP="00D82AD2">
            <w:pPr>
              <w:widowControl w:val="0"/>
              <w:rPr>
                <w:rFonts w:eastAsia="Arial Unicode MS" w:cstheme="minorHAnsi"/>
                <w:sz w:val="24"/>
                <w:szCs w:val="24"/>
                <w:lang w:eastAsia="en-US"/>
              </w:rPr>
            </w:pPr>
            <w:r w:rsidRPr="00A41ADD">
              <w:rPr>
                <w:rFonts w:eastAsia="Arial Unicode MS" w:cstheme="minorHAnsi"/>
                <w:sz w:val="24"/>
                <w:szCs w:val="24"/>
                <w:lang w:eastAsia="en-US"/>
              </w:rPr>
              <w:t>NETAIKOMA</w:t>
            </w:r>
          </w:p>
          <w:p w14:paraId="5BAB45D5" w14:textId="77777777" w:rsidR="00D82AD2" w:rsidRPr="00A41ADD" w:rsidRDefault="00D82AD2" w:rsidP="00D82AD2">
            <w:pPr>
              <w:widowControl w:val="0"/>
              <w:rPr>
                <w:rFonts w:cstheme="minorHAnsi"/>
                <w:iCs/>
                <w:sz w:val="24"/>
                <w:szCs w:val="24"/>
              </w:rPr>
            </w:pPr>
            <w:r w:rsidRPr="00A41ADD">
              <w:rPr>
                <w:rFonts w:cstheme="minorHAnsi"/>
                <w:i/>
                <w:iCs/>
                <w:sz w:val="24"/>
                <w:szCs w:val="24"/>
              </w:rPr>
              <w:t xml:space="preserve"> </w:t>
            </w:r>
          </w:p>
        </w:tc>
        <w:tc>
          <w:tcPr>
            <w:tcW w:w="2815" w:type="dxa"/>
            <w:tcMar>
              <w:top w:w="0" w:type="dxa"/>
              <w:left w:w="108" w:type="dxa"/>
              <w:bottom w:w="0" w:type="dxa"/>
              <w:right w:w="108" w:type="dxa"/>
            </w:tcMar>
          </w:tcPr>
          <w:p w14:paraId="54A2E5E1" w14:textId="77777777" w:rsidR="00D82AD2" w:rsidRPr="00A41ADD" w:rsidRDefault="00D82AD2" w:rsidP="00D82AD2">
            <w:pPr>
              <w:widowControl w:val="0"/>
              <w:rPr>
                <w:rFonts w:cstheme="minorHAnsi"/>
                <w:sz w:val="24"/>
                <w:szCs w:val="24"/>
              </w:rPr>
            </w:pPr>
          </w:p>
        </w:tc>
      </w:tr>
      <w:tr w:rsidR="00D82AD2" w:rsidRPr="00A41ADD" w14:paraId="1316BDE4" w14:textId="77777777" w:rsidTr="00D66377">
        <w:trPr>
          <w:trHeight w:val="20"/>
        </w:trPr>
        <w:tc>
          <w:tcPr>
            <w:tcW w:w="910" w:type="dxa"/>
            <w:tcMar>
              <w:top w:w="0" w:type="dxa"/>
              <w:left w:w="108" w:type="dxa"/>
              <w:bottom w:w="0" w:type="dxa"/>
              <w:right w:w="108" w:type="dxa"/>
            </w:tcMar>
          </w:tcPr>
          <w:p w14:paraId="751A89FD" w14:textId="77777777" w:rsidR="00D82AD2" w:rsidRPr="00A41ADD" w:rsidRDefault="00D82AD2" w:rsidP="00D82AD2">
            <w:pPr>
              <w:widowControl w:val="0"/>
              <w:rPr>
                <w:rFonts w:cstheme="minorHAnsi"/>
                <w:bCs/>
                <w:sz w:val="24"/>
                <w:szCs w:val="24"/>
              </w:rPr>
            </w:pPr>
            <w:r w:rsidRPr="00A41ADD">
              <w:rPr>
                <w:rFonts w:cstheme="minorHAnsi"/>
                <w:bCs/>
                <w:sz w:val="24"/>
                <w:szCs w:val="24"/>
              </w:rPr>
              <w:t>8.</w:t>
            </w:r>
          </w:p>
        </w:tc>
        <w:tc>
          <w:tcPr>
            <w:tcW w:w="2464" w:type="dxa"/>
            <w:tcMar>
              <w:top w:w="0" w:type="dxa"/>
              <w:left w:w="108" w:type="dxa"/>
              <w:bottom w:w="0" w:type="dxa"/>
              <w:right w:w="108" w:type="dxa"/>
            </w:tcMar>
          </w:tcPr>
          <w:p w14:paraId="162CA513" w14:textId="0450C370" w:rsidR="00D82AD2" w:rsidRPr="00A41ADD" w:rsidRDefault="002F2C80" w:rsidP="00D82AD2">
            <w:pPr>
              <w:widowControl w:val="0"/>
              <w:rPr>
                <w:rFonts w:cstheme="minorHAnsi"/>
                <w:bCs/>
                <w:sz w:val="24"/>
                <w:szCs w:val="24"/>
              </w:rPr>
            </w:pPr>
            <w:r w:rsidRPr="00A41ADD">
              <w:rPr>
                <w:rFonts w:eastAsia="Arial" w:cstheme="minorHAnsi"/>
                <w:sz w:val="24"/>
                <w:szCs w:val="24"/>
              </w:rPr>
              <w:t xml:space="preserve">Perkančioji </w:t>
            </w:r>
            <w:r w:rsidRPr="00A41ADD">
              <w:rPr>
                <w:rFonts w:eastAsia="Arial" w:cstheme="minorHAnsi"/>
                <w:sz w:val="24"/>
                <w:szCs w:val="24"/>
              </w:rPr>
              <w:lastRenderedPageBreak/>
              <w:t>organizacija</w:t>
            </w:r>
            <w:r w:rsidRPr="00A41ADD">
              <w:rPr>
                <w:rFonts w:cstheme="minorHAns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49C58E9C" w14:textId="7D40F7F7" w:rsidR="00D82AD2" w:rsidRPr="00A41ADD" w:rsidRDefault="002F2C80" w:rsidP="00D82AD2">
            <w:pPr>
              <w:widowControl w:val="0"/>
              <w:rPr>
                <w:rFonts w:cstheme="minorHAnsi"/>
                <w:iCs/>
                <w:sz w:val="24"/>
                <w:szCs w:val="24"/>
              </w:rPr>
            </w:pPr>
            <w:r w:rsidRPr="00A41ADD">
              <w:rPr>
                <w:rFonts w:eastAsia="Arial Unicode MS" w:cstheme="minorHAnsi"/>
                <w:sz w:val="24"/>
                <w:szCs w:val="24"/>
                <w:lang w:eastAsia="en-US"/>
              </w:rPr>
              <w:lastRenderedPageBreak/>
              <w:t>NETAIKOMA</w:t>
            </w:r>
          </w:p>
        </w:tc>
        <w:tc>
          <w:tcPr>
            <w:tcW w:w="2815" w:type="dxa"/>
            <w:tcMar>
              <w:top w:w="0" w:type="dxa"/>
              <w:left w:w="108" w:type="dxa"/>
              <w:bottom w:w="0" w:type="dxa"/>
              <w:right w:w="108" w:type="dxa"/>
            </w:tcMar>
          </w:tcPr>
          <w:p w14:paraId="3AFCE62A" w14:textId="77777777" w:rsidR="00D82AD2" w:rsidRPr="00A41ADD" w:rsidRDefault="00D82AD2" w:rsidP="00D82AD2">
            <w:pPr>
              <w:widowControl w:val="0"/>
              <w:rPr>
                <w:rFonts w:cstheme="minorHAnsi"/>
                <w:sz w:val="24"/>
                <w:szCs w:val="24"/>
              </w:rPr>
            </w:pPr>
          </w:p>
        </w:tc>
      </w:tr>
      <w:tr w:rsidR="00D82AD2" w:rsidRPr="00A41ADD" w14:paraId="3E1E8869" w14:textId="77777777" w:rsidTr="00D66377">
        <w:trPr>
          <w:trHeight w:val="20"/>
        </w:trPr>
        <w:tc>
          <w:tcPr>
            <w:tcW w:w="910" w:type="dxa"/>
            <w:tcMar>
              <w:top w:w="0" w:type="dxa"/>
              <w:left w:w="108" w:type="dxa"/>
              <w:bottom w:w="0" w:type="dxa"/>
              <w:right w:w="108" w:type="dxa"/>
            </w:tcMar>
          </w:tcPr>
          <w:p w14:paraId="2E37EBEE" w14:textId="20D77D09" w:rsidR="00D82AD2" w:rsidRPr="00A41ADD" w:rsidRDefault="00F85490" w:rsidP="00D82AD2">
            <w:pPr>
              <w:widowControl w:val="0"/>
              <w:rPr>
                <w:rFonts w:cstheme="minorHAnsi"/>
                <w:bCs/>
                <w:sz w:val="24"/>
                <w:szCs w:val="24"/>
              </w:rPr>
            </w:pPr>
            <w:r w:rsidRPr="00A41ADD">
              <w:rPr>
                <w:rFonts w:cstheme="minorHAnsi"/>
                <w:bCs/>
                <w:sz w:val="24"/>
                <w:szCs w:val="24"/>
              </w:rPr>
              <w:t>9</w:t>
            </w:r>
            <w:r w:rsidR="00D82AD2" w:rsidRPr="00A41ADD">
              <w:rPr>
                <w:rFonts w:cstheme="minorHAnsi"/>
                <w:bCs/>
                <w:sz w:val="24"/>
                <w:szCs w:val="24"/>
              </w:rPr>
              <w:t>.</w:t>
            </w:r>
          </w:p>
        </w:tc>
        <w:tc>
          <w:tcPr>
            <w:tcW w:w="2464" w:type="dxa"/>
            <w:tcMar>
              <w:top w:w="0" w:type="dxa"/>
              <w:left w:w="108" w:type="dxa"/>
              <w:bottom w:w="0" w:type="dxa"/>
              <w:right w:w="108" w:type="dxa"/>
            </w:tcMar>
          </w:tcPr>
          <w:p w14:paraId="3262DA63" w14:textId="77777777" w:rsidR="00D82AD2" w:rsidRPr="00A41ADD" w:rsidRDefault="00D82AD2" w:rsidP="00D82AD2">
            <w:pPr>
              <w:widowControl w:val="0"/>
              <w:rPr>
                <w:rFonts w:cstheme="minorHAnsi"/>
                <w:bCs/>
                <w:sz w:val="24"/>
                <w:szCs w:val="24"/>
              </w:rPr>
            </w:pPr>
            <w:r w:rsidRPr="00A41ADD">
              <w:rPr>
                <w:rFonts w:cstheme="minorHAnsi"/>
                <w:bCs/>
                <w:sz w:val="24"/>
                <w:szCs w:val="24"/>
              </w:rPr>
              <w:t xml:space="preserve">PO pirkimo dalyviams praneša apie priimtą sprendimą nustatyti laimėjusį pasiūlymą, </w:t>
            </w:r>
            <w:r w:rsidRPr="00A41ADD">
              <w:rPr>
                <w:rFonts w:cstheme="minorHAnsi"/>
                <w:sz w:val="24"/>
                <w:szCs w:val="24"/>
              </w:rPr>
              <w:t>dėl kurio bus sudaroma</w:t>
            </w:r>
            <w:r w:rsidRPr="00A41ADD">
              <w:rPr>
                <w:rFonts w:cstheme="minorHAnsi"/>
                <w:bCs/>
                <w:sz w:val="24"/>
                <w:szCs w:val="24"/>
              </w:rPr>
              <w:t xml:space="preserve"> sutartis ne vėliau kaip per</w:t>
            </w:r>
          </w:p>
        </w:tc>
        <w:tc>
          <w:tcPr>
            <w:tcW w:w="3472" w:type="dxa"/>
            <w:tcMar>
              <w:top w:w="0" w:type="dxa"/>
              <w:left w:w="108" w:type="dxa"/>
              <w:bottom w:w="0" w:type="dxa"/>
              <w:right w:w="108" w:type="dxa"/>
            </w:tcMar>
          </w:tcPr>
          <w:p w14:paraId="1560D90A" w14:textId="77777777" w:rsidR="00D82AD2" w:rsidRPr="00A41ADD" w:rsidRDefault="00D82AD2" w:rsidP="00D82AD2">
            <w:pPr>
              <w:widowControl w:val="0"/>
              <w:rPr>
                <w:rFonts w:cstheme="minorHAnsi"/>
                <w:bCs/>
                <w:sz w:val="24"/>
                <w:szCs w:val="24"/>
              </w:rPr>
            </w:pPr>
            <w:r w:rsidRPr="00A41ADD">
              <w:rPr>
                <w:rFonts w:cstheme="minorHAnsi"/>
                <w:bCs/>
                <w:sz w:val="24"/>
                <w:szCs w:val="24"/>
              </w:rPr>
              <w:t>3 (tris) darbo dienas nuo sprendimo priėmimo dienos</w:t>
            </w:r>
          </w:p>
        </w:tc>
        <w:tc>
          <w:tcPr>
            <w:tcW w:w="2815" w:type="dxa"/>
            <w:tcMar>
              <w:top w:w="0" w:type="dxa"/>
              <w:left w:w="108" w:type="dxa"/>
              <w:bottom w:w="0" w:type="dxa"/>
              <w:right w:w="108" w:type="dxa"/>
            </w:tcMar>
          </w:tcPr>
          <w:p w14:paraId="3F731CA4" w14:textId="77777777" w:rsidR="00D82AD2" w:rsidRPr="00A41ADD" w:rsidRDefault="00D82AD2" w:rsidP="00D82AD2">
            <w:pPr>
              <w:widowControl w:val="0"/>
              <w:rPr>
                <w:rFonts w:cstheme="minorHAnsi"/>
                <w:sz w:val="24"/>
                <w:szCs w:val="24"/>
              </w:rPr>
            </w:pPr>
          </w:p>
        </w:tc>
      </w:tr>
      <w:tr w:rsidR="00D82AD2" w:rsidRPr="00A41ADD" w14:paraId="11C5D2E0" w14:textId="77777777" w:rsidTr="00D66377">
        <w:trPr>
          <w:trHeight w:val="20"/>
        </w:trPr>
        <w:tc>
          <w:tcPr>
            <w:tcW w:w="910" w:type="dxa"/>
            <w:tcMar>
              <w:top w:w="0" w:type="dxa"/>
              <w:left w:w="108" w:type="dxa"/>
              <w:bottom w:w="0" w:type="dxa"/>
              <w:right w:w="108" w:type="dxa"/>
            </w:tcMar>
          </w:tcPr>
          <w:p w14:paraId="5CF0DA65" w14:textId="7CE7955A" w:rsidR="00D82AD2" w:rsidRPr="00A41ADD" w:rsidRDefault="00D82AD2" w:rsidP="00D82AD2">
            <w:pPr>
              <w:widowControl w:val="0"/>
              <w:rPr>
                <w:rFonts w:cstheme="minorHAnsi"/>
                <w:bCs/>
                <w:sz w:val="24"/>
                <w:szCs w:val="24"/>
              </w:rPr>
            </w:pPr>
            <w:r w:rsidRPr="00A41ADD">
              <w:rPr>
                <w:rFonts w:cstheme="minorHAnsi"/>
                <w:bCs/>
                <w:sz w:val="24"/>
                <w:szCs w:val="24"/>
              </w:rPr>
              <w:t>1</w:t>
            </w:r>
            <w:r w:rsidR="001472A9" w:rsidRPr="00A41ADD">
              <w:rPr>
                <w:rFonts w:cstheme="minorHAnsi"/>
                <w:bCs/>
                <w:sz w:val="24"/>
                <w:szCs w:val="24"/>
              </w:rPr>
              <w:t>0.</w:t>
            </w:r>
          </w:p>
        </w:tc>
        <w:tc>
          <w:tcPr>
            <w:tcW w:w="2464" w:type="dxa"/>
            <w:tcMar>
              <w:top w:w="0" w:type="dxa"/>
              <w:left w:w="108" w:type="dxa"/>
              <w:bottom w:w="0" w:type="dxa"/>
              <w:right w:w="108" w:type="dxa"/>
            </w:tcMar>
          </w:tcPr>
          <w:p w14:paraId="1EF72CBC" w14:textId="4160F542" w:rsidR="00D82AD2" w:rsidRPr="00A41ADD" w:rsidRDefault="002463FC" w:rsidP="00D82AD2">
            <w:pPr>
              <w:widowControl w:val="0"/>
              <w:rPr>
                <w:rFonts w:cstheme="minorHAnsi"/>
                <w:bCs/>
                <w:sz w:val="24"/>
                <w:szCs w:val="24"/>
              </w:rPr>
            </w:pPr>
            <w:r w:rsidRPr="00A41ADD">
              <w:rPr>
                <w:rFonts w:cstheme="minorHAnsi"/>
                <w:color w:val="000000"/>
                <w:sz w:val="24"/>
                <w:szCs w:val="24"/>
                <w:shd w:val="clear" w:color="auto" w:fill="FFFFFF"/>
              </w:rPr>
              <w:t xml:space="preserve">Dalyvis turi teisę pateikti pretenziją </w:t>
            </w:r>
            <w:r w:rsidRPr="00A41ADD">
              <w:rPr>
                <w:rFonts w:eastAsia="Arial" w:cstheme="minorHAnsi"/>
                <w:sz w:val="24"/>
                <w:szCs w:val="24"/>
              </w:rPr>
              <w:t xml:space="preserve">perkančiajai organizacijai </w:t>
            </w:r>
            <w:r w:rsidRPr="00A41ADD">
              <w:rPr>
                <w:rFonts w:cstheme="minorHAnsi"/>
                <w:sz w:val="24"/>
                <w:szCs w:val="24"/>
                <w:shd w:val="clear" w:color="auto" w:fill="FFFFFF"/>
              </w:rPr>
              <w:t xml:space="preserve">pateikti prašymą ar </w:t>
            </w:r>
            <w:r w:rsidRPr="00A41ADD">
              <w:rPr>
                <w:rFonts w:cstheme="minorHAnsi"/>
                <w:color w:val="000000"/>
                <w:sz w:val="24"/>
                <w:szCs w:val="24"/>
                <w:shd w:val="clear" w:color="auto" w:fill="FFFFFF"/>
              </w:rPr>
              <w:t xml:space="preserve">pareikšti ieškinį teismui </w:t>
            </w:r>
            <w:r w:rsidRPr="00A41ADD">
              <w:rPr>
                <w:rFonts w:cstheme="minorHAnsi"/>
                <w:sz w:val="24"/>
                <w:szCs w:val="24"/>
              </w:rPr>
              <w:t>ne vėliau kaip per</w:t>
            </w:r>
          </w:p>
        </w:tc>
        <w:tc>
          <w:tcPr>
            <w:tcW w:w="3472" w:type="dxa"/>
            <w:tcMar>
              <w:top w:w="0" w:type="dxa"/>
              <w:left w:w="108" w:type="dxa"/>
              <w:bottom w:w="0" w:type="dxa"/>
              <w:right w:w="108" w:type="dxa"/>
            </w:tcMar>
          </w:tcPr>
          <w:p w14:paraId="46443D93" w14:textId="51C5DE9F" w:rsidR="00154AF3" w:rsidRPr="00A41ADD" w:rsidRDefault="00154AF3" w:rsidP="00154AF3">
            <w:pPr>
              <w:spacing w:line="300" w:lineRule="auto"/>
              <w:ind w:firstLine="34"/>
              <w:rPr>
                <w:rFonts w:cstheme="minorHAnsi"/>
                <w:sz w:val="24"/>
                <w:szCs w:val="24"/>
              </w:rPr>
            </w:pPr>
            <w:r w:rsidRPr="00A41ADD">
              <w:rPr>
                <w:rFonts w:cstheme="minorHAnsi"/>
                <w:sz w:val="24"/>
                <w:szCs w:val="24"/>
              </w:rPr>
              <w:t>5 (penkias) darbo dienas</w:t>
            </w:r>
          </w:p>
          <w:p w14:paraId="42FAFEF6" w14:textId="77777777" w:rsidR="00154AF3" w:rsidRPr="00A41ADD" w:rsidRDefault="00154AF3" w:rsidP="00154AF3">
            <w:pPr>
              <w:spacing w:line="300" w:lineRule="auto"/>
              <w:ind w:firstLine="34"/>
              <w:rPr>
                <w:rFonts w:cstheme="minorHAnsi"/>
                <w:sz w:val="24"/>
                <w:szCs w:val="24"/>
              </w:rPr>
            </w:pPr>
            <w:r w:rsidRPr="00A41ADD">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468D401" w14:textId="77777777" w:rsidR="00624D5F" w:rsidRPr="00A41ADD" w:rsidRDefault="00624D5F" w:rsidP="00624D5F">
            <w:pPr>
              <w:ind w:firstLine="34"/>
              <w:rPr>
                <w:rFonts w:cstheme="minorHAnsi"/>
                <w:sz w:val="24"/>
                <w:szCs w:val="24"/>
              </w:rPr>
            </w:pPr>
            <w:r w:rsidRPr="00A41ADD">
              <w:rPr>
                <w:rFonts w:cstheme="minorHAnsi"/>
                <w:sz w:val="24"/>
                <w:szCs w:val="24"/>
              </w:rPr>
              <w:t xml:space="preserve">15 (penkiolika) dienų nuo pranešimo išsiuntimo tiekėjams dienos, jeigu šis pranešimas nebuvo siunčiamas elektroninėmis priemonėmis. </w:t>
            </w:r>
          </w:p>
          <w:p w14:paraId="6D99E811" w14:textId="77777777" w:rsidR="00624D5F" w:rsidRPr="00A41ADD" w:rsidRDefault="00624D5F" w:rsidP="00154AF3">
            <w:pPr>
              <w:spacing w:line="300" w:lineRule="auto"/>
              <w:ind w:firstLine="34"/>
              <w:rPr>
                <w:rFonts w:cstheme="minorHAnsi"/>
                <w:sz w:val="24"/>
                <w:szCs w:val="24"/>
              </w:rPr>
            </w:pPr>
          </w:p>
          <w:p w14:paraId="33DDE055" w14:textId="2EFA5B05" w:rsidR="00EC24AD" w:rsidRPr="00A41ADD" w:rsidRDefault="00EC24AD" w:rsidP="00EC24AD">
            <w:pPr>
              <w:spacing w:line="300" w:lineRule="auto"/>
              <w:ind w:firstLine="34"/>
              <w:rPr>
                <w:rFonts w:cstheme="minorHAnsi"/>
                <w:sz w:val="24"/>
                <w:szCs w:val="24"/>
              </w:rPr>
            </w:pPr>
          </w:p>
          <w:p w14:paraId="2C209048" w14:textId="6FFFA126" w:rsidR="00D82AD2" w:rsidRPr="00A41ADD" w:rsidRDefault="00D82AD2" w:rsidP="00D82AD2">
            <w:pPr>
              <w:widowControl w:val="0"/>
              <w:rPr>
                <w:rFonts w:cstheme="minorHAnsi"/>
                <w:sz w:val="24"/>
                <w:szCs w:val="24"/>
              </w:rPr>
            </w:pPr>
          </w:p>
        </w:tc>
        <w:tc>
          <w:tcPr>
            <w:tcW w:w="2815" w:type="dxa"/>
            <w:tcMar>
              <w:top w:w="0" w:type="dxa"/>
              <w:left w:w="108" w:type="dxa"/>
              <w:bottom w:w="0" w:type="dxa"/>
              <w:right w:w="108" w:type="dxa"/>
            </w:tcMar>
          </w:tcPr>
          <w:p w14:paraId="784BDF63" w14:textId="77777777" w:rsidR="00D82AD2" w:rsidRPr="00A41ADD" w:rsidRDefault="00D82AD2" w:rsidP="00D82AD2">
            <w:pPr>
              <w:widowControl w:val="0"/>
              <w:rPr>
                <w:rFonts w:cstheme="minorHAnsi"/>
                <w:bCs/>
                <w:sz w:val="24"/>
                <w:szCs w:val="24"/>
              </w:rPr>
            </w:pPr>
          </w:p>
        </w:tc>
      </w:tr>
      <w:tr w:rsidR="00C47281" w:rsidRPr="00A41ADD" w14:paraId="44DB4CD3" w14:textId="77777777" w:rsidTr="00A27756">
        <w:trPr>
          <w:trHeight w:val="20"/>
        </w:trPr>
        <w:tc>
          <w:tcPr>
            <w:tcW w:w="910" w:type="dxa"/>
            <w:tcMar>
              <w:top w:w="0" w:type="dxa"/>
              <w:left w:w="108" w:type="dxa"/>
              <w:bottom w:w="0" w:type="dxa"/>
              <w:right w:w="108" w:type="dxa"/>
            </w:tcMar>
          </w:tcPr>
          <w:p w14:paraId="6D37A33B" w14:textId="76DA2DA2" w:rsidR="00C47281" w:rsidRPr="00A41ADD" w:rsidRDefault="00C47281" w:rsidP="00C47281">
            <w:pPr>
              <w:widowControl w:val="0"/>
              <w:rPr>
                <w:rFonts w:cstheme="minorHAnsi"/>
                <w:sz w:val="24"/>
                <w:szCs w:val="24"/>
              </w:rPr>
            </w:pPr>
            <w:r w:rsidRPr="00A41ADD">
              <w:rPr>
                <w:rFonts w:cstheme="minorHAnsi"/>
                <w:sz w:val="24"/>
                <w:szCs w:val="24"/>
              </w:rPr>
              <w:t>11.</w:t>
            </w:r>
          </w:p>
        </w:tc>
        <w:tc>
          <w:tcPr>
            <w:tcW w:w="2464" w:type="dxa"/>
            <w:tcMar>
              <w:top w:w="0" w:type="dxa"/>
              <w:left w:w="108" w:type="dxa"/>
              <w:bottom w:w="0" w:type="dxa"/>
              <w:right w:w="108" w:type="dxa"/>
            </w:tcMar>
          </w:tcPr>
          <w:p w14:paraId="0A7DEFB2" w14:textId="2962029A" w:rsidR="00C47281" w:rsidRPr="00A41ADD" w:rsidRDefault="00C47281" w:rsidP="00C47281">
            <w:pPr>
              <w:widowControl w:val="0"/>
              <w:rPr>
                <w:rFonts w:cstheme="minorHAnsi"/>
                <w:sz w:val="24"/>
                <w:szCs w:val="24"/>
              </w:rPr>
            </w:pPr>
            <w:r w:rsidRPr="00A41ADD">
              <w:rPr>
                <w:rFonts w:eastAsia="Arial" w:cstheme="minorHAnsi"/>
                <w:color w:val="0078D4"/>
                <w:sz w:val="24"/>
                <w:szCs w:val="24"/>
              </w:rPr>
              <w:t xml:space="preserve"> </w:t>
            </w:r>
            <w:r w:rsidRPr="00A41ADD">
              <w:rPr>
                <w:rFonts w:eastAsia="Arial" w:cstheme="minorHAnsi"/>
                <w:sz w:val="24"/>
                <w:szCs w:val="24"/>
              </w:rPr>
              <w:t xml:space="preserve">Perkančioji organizacija </w:t>
            </w:r>
            <w:r w:rsidRPr="00A41ADD">
              <w:rPr>
                <w:rFonts w:cstheme="minorHAnsi"/>
                <w:sz w:val="24"/>
                <w:szCs w:val="24"/>
              </w:rPr>
              <w:t xml:space="preserve">privalo išnagrinėti dalyvio pretenziją, priimti motyvuotą sprendimą ir apie jį, taip pat apie anksčiau praneštų pirkimo procedūros terminų pasikeitimą raštu pranešti pretenziją pateikusiam </w:t>
            </w:r>
            <w:r w:rsidRPr="00A41ADD">
              <w:rPr>
                <w:rFonts w:cstheme="minorHAnsi"/>
                <w:sz w:val="24"/>
                <w:szCs w:val="24"/>
              </w:rPr>
              <w:lastRenderedPageBreak/>
              <w:t>dalyviui ir suinteresuotiems dalyviams ne vėliau kaip per</w:t>
            </w:r>
          </w:p>
        </w:tc>
        <w:tc>
          <w:tcPr>
            <w:tcW w:w="3472" w:type="dxa"/>
            <w:tcMar>
              <w:top w:w="0" w:type="dxa"/>
              <w:left w:w="108" w:type="dxa"/>
              <w:bottom w:w="0" w:type="dxa"/>
              <w:right w:w="108" w:type="dxa"/>
            </w:tcMar>
          </w:tcPr>
          <w:p w14:paraId="1C612A73" w14:textId="200DC726" w:rsidR="00C47281" w:rsidRPr="00A41ADD" w:rsidRDefault="00C47281" w:rsidP="00C47281">
            <w:pPr>
              <w:widowControl w:val="0"/>
              <w:rPr>
                <w:rFonts w:cstheme="minorHAnsi"/>
                <w:sz w:val="24"/>
                <w:szCs w:val="24"/>
              </w:rPr>
            </w:pPr>
            <w:r w:rsidRPr="00A41ADD">
              <w:rPr>
                <w:rFonts w:cstheme="minorHAnsi"/>
                <w:sz w:val="24"/>
                <w:szCs w:val="24"/>
              </w:rPr>
              <w:lastRenderedPageBreak/>
              <w:t>6 (šešias) darbo dienas nuo pretenzijos gavimo dienos</w:t>
            </w:r>
          </w:p>
        </w:tc>
        <w:tc>
          <w:tcPr>
            <w:tcW w:w="2815" w:type="dxa"/>
            <w:tcMar>
              <w:top w:w="0" w:type="dxa"/>
              <w:left w:w="108" w:type="dxa"/>
              <w:bottom w:w="0" w:type="dxa"/>
              <w:right w:w="108" w:type="dxa"/>
            </w:tcMar>
          </w:tcPr>
          <w:p w14:paraId="56A64CC0" w14:textId="77777777" w:rsidR="00C47281" w:rsidRPr="00A41ADD" w:rsidRDefault="00C47281" w:rsidP="00C47281">
            <w:pPr>
              <w:widowControl w:val="0"/>
              <w:rPr>
                <w:rFonts w:cstheme="minorHAnsi"/>
                <w:sz w:val="24"/>
                <w:szCs w:val="24"/>
              </w:rPr>
            </w:pPr>
          </w:p>
        </w:tc>
      </w:tr>
      <w:tr w:rsidR="00C47281" w:rsidRPr="00A41ADD" w14:paraId="7F972047" w14:textId="77777777" w:rsidTr="00A27756">
        <w:trPr>
          <w:trHeight w:val="20"/>
        </w:trPr>
        <w:tc>
          <w:tcPr>
            <w:tcW w:w="910" w:type="dxa"/>
            <w:tcMar>
              <w:top w:w="0" w:type="dxa"/>
              <w:left w:w="108" w:type="dxa"/>
              <w:bottom w:w="0" w:type="dxa"/>
              <w:right w:w="108" w:type="dxa"/>
            </w:tcMar>
          </w:tcPr>
          <w:p w14:paraId="2C1F03C9" w14:textId="61D550B6" w:rsidR="00C47281" w:rsidRPr="00A41ADD" w:rsidRDefault="00C47281" w:rsidP="00C47281">
            <w:pPr>
              <w:widowControl w:val="0"/>
              <w:rPr>
                <w:rFonts w:cstheme="minorHAnsi"/>
                <w:bCs/>
                <w:sz w:val="24"/>
                <w:szCs w:val="24"/>
              </w:rPr>
            </w:pPr>
            <w:r w:rsidRPr="00A41ADD">
              <w:rPr>
                <w:rFonts w:cstheme="minorHAnsi"/>
                <w:bCs/>
                <w:sz w:val="24"/>
                <w:szCs w:val="24"/>
              </w:rPr>
              <w:t>1</w:t>
            </w:r>
            <w:r w:rsidR="00CE4AB1" w:rsidRPr="00A41ADD">
              <w:rPr>
                <w:rFonts w:cstheme="minorHAnsi"/>
                <w:bCs/>
                <w:sz w:val="24"/>
                <w:szCs w:val="24"/>
              </w:rPr>
              <w:t>2</w:t>
            </w:r>
            <w:r w:rsidRPr="00A41ADD">
              <w:rPr>
                <w:rFonts w:cstheme="minorHAnsi"/>
                <w:bCs/>
                <w:sz w:val="24"/>
                <w:szCs w:val="24"/>
              </w:rPr>
              <w:t>.</w:t>
            </w:r>
          </w:p>
        </w:tc>
        <w:tc>
          <w:tcPr>
            <w:tcW w:w="2464" w:type="dxa"/>
            <w:tcMar>
              <w:top w:w="0" w:type="dxa"/>
              <w:left w:w="108" w:type="dxa"/>
              <w:bottom w:w="0" w:type="dxa"/>
              <w:right w:w="108" w:type="dxa"/>
            </w:tcMar>
          </w:tcPr>
          <w:p w14:paraId="3CE0F449" w14:textId="71A52940" w:rsidR="00C47281" w:rsidRPr="00A41ADD" w:rsidRDefault="00C47281" w:rsidP="00C47281">
            <w:pPr>
              <w:widowControl w:val="0"/>
              <w:rPr>
                <w:rFonts w:cstheme="minorHAnsi"/>
                <w:bCs/>
                <w:sz w:val="24"/>
                <w:szCs w:val="24"/>
              </w:rPr>
            </w:pPr>
            <w:r w:rsidRPr="00A41ADD">
              <w:rPr>
                <w:rFonts w:cstheme="minorHAnsi"/>
                <w:sz w:val="24"/>
                <w:szCs w:val="24"/>
              </w:rPr>
              <w:t xml:space="preserve">Jeigu </w:t>
            </w:r>
            <w:r w:rsidRPr="00A41ADD">
              <w:rPr>
                <w:rFonts w:eastAsia="Arial" w:cstheme="minorHAnsi"/>
                <w:sz w:val="24"/>
                <w:szCs w:val="24"/>
              </w:rPr>
              <w:t xml:space="preserve"> perkančioji organizacija </w:t>
            </w:r>
            <w:r w:rsidRPr="00A41ADD">
              <w:rPr>
                <w:rFonts w:cstheme="minorHAnsi"/>
                <w:sz w:val="24"/>
                <w:szCs w:val="24"/>
              </w:rPr>
              <w:t xml:space="preserve">per nustatytą terminą neišnagrinėja jai pateiktos pretenzijos, dalyvis turi teisę pateikti prašymą ar pareikšti ieškinį teismui per (išskyrus </w:t>
            </w:r>
            <w:r w:rsidR="00834A70">
              <w:rPr>
                <w:rFonts w:cstheme="minorHAnsi"/>
                <w:sz w:val="24"/>
                <w:szCs w:val="24"/>
              </w:rPr>
              <w:t>VPĮ nustatytas išimtis</w:t>
            </w:r>
            <w:r w:rsidRPr="00A41ADD">
              <w:rPr>
                <w:rFonts w:cstheme="minorHAnsi"/>
                <w:sz w:val="24"/>
                <w:szCs w:val="24"/>
              </w:rPr>
              <w:t xml:space="preserve">) </w:t>
            </w:r>
          </w:p>
        </w:tc>
        <w:tc>
          <w:tcPr>
            <w:tcW w:w="3472" w:type="dxa"/>
            <w:tcMar>
              <w:top w:w="0" w:type="dxa"/>
              <w:left w:w="108" w:type="dxa"/>
              <w:bottom w:w="0" w:type="dxa"/>
              <w:right w:w="108" w:type="dxa"/>
            </w:tcMar>
          </w:tcPr>
          <w:p w14:paraId="1D086C30" w14:textId="37D71599" w:rsidR="00C47281" w:rsidRPr="00A41ADD" w:rsidRDefault="00C47281" w:rsidP="00C47281">
            <w:pPr>
              <w:widowControl w:val="0"/>
              <w:rPr>
                <w:rFonts w:cstheme="minorHAnsi"/>
                <w:sz w:val="24"/>
                <w:szCs w:val="24"/>
              </w:rPr>
            </w:pPr>
            <w:r w:rsidRPr="00A41ADD">
              <w:rPr>
                <w:rFonts w:cstheme="minorHAnsi"/>
                <w:sz w:val="24"/>
                <w:szCs w:val="24"/>
              </w:rPr>
              <w:t xml:space="preserve">per 15 (penkiolika) dienų nuo dienos, kurią </w:t>
            </w:r>
            <w:r w:rsidRPr="00A41ADD">
              <w:rPr>
                <w:rFonts w:eastAsia="Arial" w:cstheme="minorHAnsi"/>
                <w:sz w:val="24"/>
                <w:szCs w:val="24"/>
              </w:rPr>
              <w:t xml:space="preserve">perkančioji organizacija </w:t>
            </w:r>
            <w:r w:rsidRPr="00A41ADD">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672B34D8" w14:textId="77777777" w:rsidR="00C47281" w:rsidRPr="00A41ADD" w:rsidRDefault="00C47281" w:rsidP="00C47281">
            <w:pPr>
              <w:widowControl w:val="0"/>
              <w:rPr>
                <w:rFonts w:cstheme="minorHAnsi"/>
                <w:sz w:val="24"/>
                <w:szCs w:val="24"/>
              </w:rPr>
            </w:pPr>
          </w:p>
        </w:tc>
      </w:tr>
    </w:tbl>
    <w:p w14:paraId="739D8059" w14:textId="0588FC79" w:rsidR="00FB02E4" w:rsidRPr="00A41ADD" w:rsidRDefault="00FB02E4" w:rsidP="00FB02E4">
      <w:pPr>
        <w:tabs>
          <w:tab w:val="left" w:pos="3930"/>
        </w:tabs>
        <w:rPr>
          <w:rFonts w:cstheme="minorHAnsi"/>
          <w:sz w:val="24"/>
          <w:szCs w:val="24"/>
        </w:rPr>
      </w:pPr>
    </w:p>
    <w:sectPr w:rsidR="00FB02E4" w:rsidRPr="00A41ADD" w:rsidSect="000E464A">
      <w:headerReference w:type="default" r:id="rId31"/>
      <w:footerReference w:type="default" r:id="rId32"/>
      <w:headerReference w:type="first" r:id="rId33"/>
      <w:footerReference w:type="first" r:id="rId34"/>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D5B5E" w14:textId="77777777" w:rsidR="00274468" w:rsidRDefault="00274468" w:rsidP="00D05666">
      <w:r>
        <w:separator/>
      </w:r>
    </w:p>
  </w:endnote>
  <w:endnote w:type="continuationSeparator" w:id="0">
    <w:p w14:paraId="686526D3" w14:textId="77777777" w:rsidR="00274468" w:rsidRDefault="00274468" w:rsidP="00D05666">
      <w:r>
        <w:continuationSeparator/>
      </w:r>
    </w:p>
  </w:endnote>
  <w:endnote w:type="continuationNotice" w:id="1">
    <w:p w14:paraId="17E2A426" w14:textId="77777777" w:rsidR="00274468" w:rsidRDefault="00274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B9E1" w14:textId="11A5BC36" w:rsidR="00A673DF" w:rsidRDefault="00A673DF">
    <w:pPr>
      <w:pStyle w:val="Porat"/>
      <w:jc w:val="right"/>
    </w:pPr>
  </w:p>
  <w:p w14:paraId="487185DE" w14:textId="77777777" w:rsidR="00552A77" w:rsidRDefault="00552A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E0A0" w14:textId="3651B4FE" w:rsidR="000836C4" w:rsidRDefault="000836C4">
    <w:pPr>
      <w:pStyle w:val="Porat"/>
      <w:jc w:val="right"/>
    </w:pPr>
  </w:p>
  <w:p w14:paraId="38CE6472" w14:textId="77777777" w:rsidR="000836C4" w:rsidRDefault="000836C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5C8E" w14:textId="696CBA71" w:rsidR="006C2290" w:rsidRDefault="006C2290">
    <w:pPr>
      <w:pStyle w:val="Porat"/>
      <w:jc w:val="center"/>
    </w:pPr>
  </w:p>
  <w:p w14:paraId="7FC35360" w14:textId="77777777" w:rsidR="006C2290" w:rsidRDefault="006C229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913C" w14:textId="316BC92C" w:rsidR="006C5444" w:rsidRDefault="006C5444">
    <w:pPr>
      <w:pStyle w:val="Porat"/>
      <w:jc w:val="right"/>
    </w:pPr>
  </w:p>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9BEB3" w14:textId="77777777" w:rsidR="00274468" w:rsidRDefault="00274468" w:rsidP="00D05666">
      <w:r>
        <w:separator/>
      </w:r>
    </w:p>
  </w:footnote>
  <w:footnote w:type="continuationSeparator" w:id="0">
    <w:p w14:paraId="1F723EA8" w14:textId="77777777" w:rsidR="00274468" w:rsidRDefault="00274468" w:rsidP="00D05666">
      <w:r>
        <w:continuationSeparator/>
      </w:r>
    </w:p>
  </w:footnote>
  <w:footnote w:type="continuationNotice" w:id="1">
    <w:p w14:paraId="66022833" w14:textId="77777777" w:rsidR="00274468" w:rsidRDefault="00274468"/>
  </w:footnote>
  <w:footnote w:id="2">
    <w:p w14:paraId="657205DE" w14:textId="77777777" w:rsidR="00835AFC" w:rsidRPr="00CF2D56" w:rsidRDefault="00835AFC" w:rsidP="00835AFC">
      <w:pPr>
        <w:pStyle w:val="Puslapioinaostekstas"/>
        <w:rPr>
          <w:lang w:val="en-US"/>
        </w:rPr>
      </w:pPr>
      <w:r>
        <w:rPr>
          <w:rStyle w:val="Puslapioinaosnuoroda"/>
        </w:rPr>
        <w:t>1</w:t>
      </w:r>
      <w:r>
        <w:t xml:space="preserve"> </w:t>
      </w:r>
      <w:r w:rsidRPr="003041E1">
        <w:t>https://klausk.vpt.lt/hc/lt/articles/7057868449820-Ar-pirkimo-dokumentuose-turi-b%C5%ABti-ai%C5%A1kiai-tiksliai-nedviprasmi%C5%A1kai-nurodyta-kas-ir-kokia-tvarka-turi-atitikti-aplinkos-apsaugos-vadybos-sistemos-standarto-reikalavim%C4%85</w:t>
      </w:r>
    </w:p>
  </w:footnote>
  <w:footnote w:id="3">
    <w:p w14:paraId="6257F960" w14:textId="77777777" w:rsidR="00835AFC" w:rsidRPr="00CF2D56" w:rsidRDefault="00835AFC" w:rsidP="00835AFC">
      <w:pPr>
        <w:pStyle w:val="Puslapioinaostekstas"/>
        <w:rPr>
          <w:lang w:val="en-US"/>
        </w:rPr>
      </w:pPr>
      <w:r>
        <w:rPr>
          <w:rStyle w:val="Puslapioinaosnuoroda"/>
        </w:rPr>
        <w:footnoteRef/>
      </w:r>
      <w:r w:rsidRPr="003041E1">
        <w:t>https://klausk.vpt.lt/hc/lt/articles/7057421008540-Kas-turi-atitikti-pirkimo-dokumentuose-keliam%C4%85-reikalavim%C4%85-d%C4%97l-aplinkos-apsaugos-vadybos-sistemos-standart%C5%B3-ISO-14001-EMAS-ir-kt-kai-reikalavimas-keliamas-visai-pirkimo-sutar%C4%8Diai-visam-perkamam-objektui</w:t>
      </w:r>
    </w:p>
  </w:footnote>
  <w:footnote w:id="4">
    <w:p w14:paraId="2283F1F8" w14:textId="77777777" w:rsidR="00733E2F" w:rsidRPr="00C408EB" w:rsidRDefault="00733E2F" w:rsidP="00733E2F">
      <w:pPr>
        <w:pStyle w:val="Puslapioinaostekstas"/>
        <w:rPr>
          <w:rFonts w:ascii="Times New Roman" w:hAnsi="Times New Roman"/>
          <w:color w:val="FFFFFF" w:themeColor="background1"/>
        </w:rPr>
      </w:pPr>
      <w:r w:rsidRPr="00C408EB">
        <w:rPr>
          <w:rStyle w:val="Puslapioinaosnuoroda"/>
          <w:rFonts w:ascii="Times New Roman" w:hAnsi="Times New Roman"/>
          <w:color w:val="FFFFFF" w:themeColor="background1"/>
        </w:rPr>
        <w:footnoteRef/>
      </w:r>
      <w:r w:rsidRPr="00C408EB">
        <w:rPr>
          <w:rFonts w:ascii="Times New Roman" w:hAnsi="Times New Roman"/>
          <w:color w:val="FFFFFF" w:themeColor="background1"/>
        </w:rPr>
        <w:t xml:space="preserve"> 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D488" w14:textId="77777777" w:rsidR="000836C4" w:rsidRDefault="000836C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0F67AA"/>
    <w:multiLevelType w:val="multilevel"/>
    <w:tmpl w:val="FB48B898"/>
    <w:lvl w:ilvl="0">
      <w:start w:val="1"/>
      <w:numFmt w:val="decimal"/>
      <w:lvlText w:val="%1."/>
      <w:lvlJc w:val="left"/>
      <w:pPr>
        <w:ind w:left="1212" w:hanging="360"/>
      </w:pPr>
      <w:rPr>
        <w:rFonts w:ascii="Times New Roman" w:hAnsi="Times New Roman" w:cs="Times New Roman" w:hint="default"/>
      </w:r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C474DB3"/>
    <w:multiLevelType w:val="hybridMultilevel"/>
    <w:tmpl w:val="F9806F5C"/>
    <w:lvl w:ilvl="0" w:tplc="7562B17A">
      <w:start w:val="1"/>
      <w:numFmt w:val="decimal"/>
      <w:lvlText w:val="1.%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34A2870E"/>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B8E40DD"/>
    <w:multiLevelType w:val="multilevel"/>
    <w:tmpl w:val="4E36E2C6"/>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504938AD"/>
    <w:multiLevelType w:val="multilevel"/>
    <w:tmpl w:val="A8C8A782"/>
    <w:lvl w:ilvl="0">
      <w:start w:val="1"/>
      <w:numFmt w:val="decimal"/>
      <w:lvlText w:val="9.3.%1."/>
      <w:lvlJc w:val="left"/>
      <w:pPr>
        <w:ind w:left="1211" w:hanging="360"/>
      </w:pPr>
      <w:rPr>
        <w:rFonts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8AC74EC"/>
    <w:multiLevelType w:val="multilevel"/>
    <w:tmpl w:val="917CB72C"/>
    <w:lvl w:ilvl="0">
      <w:start w:val="1"/>
      <w:numFmt w:val="decimal"/>
      <w:lvlText w:val="9.2.%1."/>
      <w:lvlJc w:val="left"/>
      <w:pPr>
        <w:ind w:left="1211" w:hanging="360"/>
      </w:pPr>
      <w:rPr>
        <w:rFonts w:ascii="Calibri" w:hAnsi="Calibri" w:cs="Calibr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B287A9D"/>
    <w:multiLevelType w:val="multilevel"/>
    <w:tmpl w:val="ACE2092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2287778">
    <w:abstractNumId w:val="2"/>
  </w:num>
  <w:num w:numId="2" w16cid:durableId="1490172141">
    <w:abstractNumId w:val="13"/>
  </w:num>
  <w:num w:numId="3" w16cid:durableId="138770985">
    <w:abstractNumId w:val="7"/>
  </w:num>
  <w:num w:numId="4" w16cid:durableId="219707255">
    <w:abstractNumId w:val="15"/>
  </w:num>
  <w:num w:numId="5" w16cid:durableId="1652252092">
    <w:abstractNumId w:val="4"/>
  </w:num>
  <w:num w:numId="6" w16cid:durableId="963148996">
    <w:abstractNumId w:val="1"/>
  </w:num>
  <w:num w:numId="7" w16cid:durableId="817724215">
    <w:abstractNumId w:val="8"/>
  </w:num>
  <w:num w:numId="8" w16cid:durableId="392700324">
    <w:abstractNumId w:val="14"/>
  </w:num>
  <w:num w:numId="9" w16cid:durableId="1971472076">
    <w:abstractNumId w:val="12"/>
  </w:num>
  <w:num w:numId="10" w16cid:durableId="736785806">
    <w:abstractNumId w:val="5"/>
  </w:num>
  <w:num w:numId="11" w16cid:durableId="1975215496">
    <w:abstractNumId w:val="6"/>
  </w:num>
  <w:num w:numId="12" w16cid:durableId="1537353307">
    <w:abstractNumId w:val="11"/>
  </w:num>
  <w:num w:numId="13" w16cid:durableId="592053782">
    <w:abstractNumId w:val="10"/>
  </w:num>
  <w:num w:numId="14" w16cid:durableId="669256623">
    <w:abstractNumId w:val="16"/>
  </w:num>
  <w:num w:numId="15" w16cid:durableId="1065372313">
    <w:abstractNumId w:val="9"/>
  </w:num>
  <w:num w:numId="16" w16cid:durableId="584458158">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11"/>
    <w:rsid w:val="0000026A"/>
    <w:rsid w:val="000003B6"/>
    <w:rsid w:val="000003D3"/>
    <w:rsid w:val="000005F6"/>
    <w:rsid w:val="00000F53"/>
    <w:rsid w:val="00001073"/>
    <w:rsid w:val="000010DA"/>
    <w:rsid w:val="00001CCF"/>
    <w:rsid w:val="00001F95"/>
    <w:rsid w:val="00002C5B"/>
    <w:rsid w:val="00003568"/>
    <w:rsid w:val="000039B9"/>
    <w:rsid w:val="00003A3F"/>
    <w:rsid w:val="00003AF9"/>
    <w:rsid w:val="00004A08"/>
    <w:rsid w:val="0000565C"/>
    <w:rsid w:val="00005D3D"/>
    <w:rsid w:val="00005ECB"/>
    <w:rsid w:val="00006102"/>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5A9E"/>
    <w:rsid w:val="0001618D"/>
    <w:rsid w:val="00016836"/>
    <w:rsid w:val="000169BA"/>
    <w:rsid w:val="00020176"/>
    <w:rsid w:val="00020A12"/>
    <w:rsid w:val="00020C69"/>
    <w:rsid w:val="00020DD7"/>
    <w:rsid w:val="00020FD4"/>
    <w:rsid w:val="0002178D"/>
    <w:rsid w:val="00021ECC"/>
    <w:rsid w:val="00021EFA"/>
    <w:rsid w:val="00023019"/>
    <w:rsid w:val="0002309E"/>
    <w:rsid w:val="000231C1"/>
    <w:rsid w:val="000238BE"/>
    <w:rsid w:val="0002500C"/>
    <w:rsid w:val="00025107"/>
    <w:rsid w:val="000261FD"/>
    <w:rsid w:val="00026246"/>
    <w:rsid w:val="00026673"/>
    <w:rsid w:val="00026690"/>
    <w:rsid w:val="00026D16"/>
    <w:rsid w:val="000274CF"/>
    <w:rsid w:val="00027CB4"/>
    <w:rsid w:val="00030220"/>
    <w:rsid w:val="00030710"/>
    <w:rsid w:val="00030C02"/>
    <w:rsid w:val="00030CCF"/>
    <w:rsid w:val="00030F90"/>
    <w:rsid w:val="000315EB"/>
    <w:rsid w:val="00031A62"/>
    <w:rsid w:val="00031DD2"/>
    <w:rsid w:val="000321E6"/>
    <w:rsid w:val="00032D19"/>
    <w:rsid w:val="00032FBE"/>
    <w:rsid w:val="00033300"/>
    <w:rsid w:val="000345A0"/>
    <w:rsid w:val="00034A4A"/>
    <w:rsid w:val="00034E59"/>
    <w:rsid w:val="00035221"/>
    <w:rsid w:val="000354CB"/>
    <w:rsid w:val="0003560E"/>
    <w:rsid w:val="0003587B"/>
    <w:rsid w:val="00035E22"/>
    <w:rsid w:val="00036191"/>
    <w:rsid w:val="0003633E"/>
    <w:rsid w:val="00036343"/>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21B"/>
    <w:rsid w:val="00044728"/>
    <w:rsid w:val="00044836"/>
    <w:rsid w:val="00044B63"/>
    <w:rsid w:val="00044DE7"/>
    <w:rsid w:val="000455B9"/>
    <w:rsid w:val="000464E8"/>
    <w:rsid w:val="000466D2"/>
    <w:rsid w:val="00046D97"/>
    <w:rsid w:val="000470B0"/>
    <w:rsid w:val="00047F6B"/>
    <w:rsid w:val="00047F71"/>
    <w:rsid w:val="00047F87"/>
    <w:rsid w:val="00050C31"/>
    <w:rsid w:val="0005148B"/>
    <w:rsid w:val="00051E9D"/>
    <w:rsid w:val="00052365"/>
    <w:rsid w:val="00052882"/>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D90"/>
    <w:rsid w:val="00061E86"/>
    <w:rsid w:val="0006318B"/>
    <w:rsid w:val="000633CF"/>
    <w:rsid w:val="00063554"/>
    <w:rsid w:val="00063DE1"/>
    <w:rsid w:val="00064868"/>
    <w:rsid w:val="000659E9"/>
    <w:rsid w:val="000662A8"/>
    <w:rsid w:val="00066BB9"/>
    <w:rsid w:val="00066D29"/>
    <w:rsid w:val="00066F20"/>
    <w:rsid w:val="00067A88"/>
    <w:rsid w:val="000704EE"/>
    <w:rsid w:val="0007051B"/>
    <w:rsid w:val="000714BF"/>
    <w:rsid w:val="0007170B"/>
    <w:rsid w:val="00072213"/>
    <w:rsid w:val="00072356"/>
    <w:rsid w:val="00072F31"/>
    <w:rsid w:val="00072FE6"/>
    <w:rsid w:val="00073729"/>
    <w:rsid w:val="000738C7"/>
    <w:rsid w:val="00073C31"/>
    <w:rsid w:val="00073F26"/>
    <w:rsid w:val="00073FA6"/>
    <w:rsid w:val="000749D7"/>
    <w:rsid w:val="00074A01"/>
    <w:rsid w:val="0007511C"/>
    <w:rsid w:val="0007559C"/>
    <w:rsid w:val="00075D27"/>
    <w:rsid w:val="00077944"/>
    <w:rsid w:val="00077B5B"/>
    <w:rsid w:val="00077D24"/>
    <w:rsid w:val="00080396"/>
    <w:rsid w:val="00080F53"/>
    <w:rsid w:val="00081C2C"/>
    <w:rsid w:val="00081FF6"/>
    <w:rsid w:val="0008241E"/>
    <w:rsid w:val="00082EA1"/>
    <w:rsid w:val="00082F6A"/>
    <w:rsid w:val="000836C4"/>
    <w:rsid w:val="0008378B"/>
    <w:rsid w:val="00083A5E"/>
    <w:rsid w:val="00084742"/>
    <w:rsid w:val="00085478"/>
    <w:rsid w:val="000855FF"/>
    <w:rsid w:val="00085609"/>
    <w:rsid w:val="000857A6"/>
    <w:rsid w:val="000858E3"/>
    <w:rsid w:val="000859C8"/>
    <w:rsid w:val="0008617B"/>
    <w:rsid w:val="00086992"/>
    <w:rsid w:val="00086A87"/>
    <w:rsid w:val="00086D57"/>
    <w:rsid w:val="00086E82"/>
    <w:rsid w:val="00087043"/>
    <w:rsid w:val="0008734F"/>
    <w:rsid w:val="0008788C"/>
    <w:rsid w:val="00087EFE"/>
    <w:rsid w:val="000903D5"/>
    <w:rsid w:val="000904B3"/>
    <w:rsid w:val="0009125F"/>
    <w:rsid w:val="000917F2"/>
    <w:rsid w:val="00091F01"/>
    <w:rsid w:val="00092401"/>
    <w:rsid w:val="000924A5"/>
    <w:rsid w:val="000930F0"/>
    <w:rsid w:val="000936F3"/>
    <w:rsid w:val="00094060"/>
    <w:rsid w:val="000941BB"/>
    <w:rsid w:val="000945B2"/>
    <w:rsid w:val="00095328"/>
    <w:rsid w:val="000953EF"/>
    <w:rsid w:val="00095786"/>
    <w:rsid w:val="0009579A"/>
    <w:rsid w:val="00095834"/>
    <w:rsid w:val="000959FC"/>
    <w:rsid w:val="00097118"/>
    <w:rsid w:val="0009724E"/>
    <w:rsid w:val="00097B80"/>
    <w:rsid w:val="000A0DFE"/>
    <w:rsid w:val="000A0F5D"/>
    <w:rsid w:val="000A1743"/>
    <w:rsid w:val="000A1B88"/>
    <w:rsid w:val="000A1E34"/>
    <w:rsid w:val="000A2CBA"/>
    <w:rsid w:val="000A2E1F"/>
    <w:rsid w:val="000A2F8B"/>
    <w:rsid w:val="000A3108"/>
    <w:rsid w:val="000A3A5E"/>
    <w:rsid w:val="000A519E"/>
    <w:rsid w:val="000A5738"/>
    <w:rsid w:val="000A5FB1"/>
    <w:rsid w:val="000A7BF8"/>
    <w:rsid w:val="000B040C"/>
    <w:rsid w:val="000B0BE3"/>
    <w:rsid w:val="000B0CED"/>
    <w:rsid w:val="000B1277"/>
    <w:rsid w:val="000B1465"/>
    <w:rsid w:val="000B1DB2"/>
    <w:rsid w:val="000B220A"/>
    <w:rsid w:val="000B2278"/>
    <w:rsid w:val="000B24B0"/>
    <w:rsid w:val="000B297F"/>
    <w:rsid w:val="000B3B74"/>
    <w:rsid w:val="000B3E44"/>
    <w:rsid w:val="000B499D"/>
    <w:rsid w:val="000B4E6D"/>
    <w:rsid w:val="000B5C8F"/>
    <w:rsid w:val="000B6976"/>
    <w:rsid w:val="000B6A31"/>
    <w:rsid w:val="000B7223"/>
    <w:rsid w:val="000C006A"/>
    <w:rsid w:val="000C017C"/>
    <w:rsid w:val="000C02F3"/>
    <w:rsid w:val="000C12E1"/>
    <w:rsid w:val="000C1AE5"/>
    <w:rsid w:val="000C1F59"/>
    <w:rsid w:val="000C2217"/>
    <w:rsid w:val="000C25AE"/>
    <w:rsid w:val="000C29CF"/>
    <w:rsid w:val="000C341E"/>
    <w:rsid w:val="000C3AF4"/>
    <w:rsid w:val="000C3F71"/>
    <w:rsid w:val="000C48D2"/>
    <w:rsid w:val="000C4DF9"/>
    <w:rsid w:val="000C5CD0"/>
    <w:rsid w:val="000C5D95"/>
    <w:rsid w:val="000C6068"/>
    <w:rsid w:val="000C6099"/>
    <w:rsid w:val="000C625C"/>
    <w:rsid w:val="000C6571"/>
    <w:rsid w:val="000D0B55"/>
    <w:rsid w:val="000D0F08"/>
    <w:rsid w:val="000D13D6"/>
    <w:rsid w:val="000D18E9"/>
    <w:rsid w:val="000D26D8"/>
    <w:rsid w:val="000D412D"/>
    <w:rsid w:val="000D4406"/>
    <w:rsid w:val="000D4519"/>
    <w:rsid w:val="000D4837"/>
    <w:rsid w:val="000D4B9C"/>
    <w:rsid w:val="000D4E2B"/>
    <w:rsid w:val="000D5039"/>
    <w:rsid w:val="000D5C58"/>
    <w:rsid w:val="000D5D35"/>
    <w:rsid w:val="000D6139"/>
    <w:rsid w:val="000D638A"/>
    <w:rsid w:val="000D64BA"/>
    <w:rsid w:val="000E083B"/>
    <w:rsid w:val="000E09F4"/>
    <w:rsid w:val="000E0EAE"/>
    <w:rsid w:val="000E1743"/>
    <w:rsid w:val="000E196A"/>
    <w:rsid w:val="000E2212"/>
    <w:rsid w:val="000E266E"/>
    <w:rsid w:val="000E2FD9"/>
    <w:rsid w:val="000E31D4"/>
    <w:rsid w:val="000E3448"/>
    <w:rsid w:val="000E3661"/>
    <w:rsid w:val="000E37BD"/>
    <w:rsid w:val="000E430C"/>
    <w:rsid w:val="000E464A"/>
    <w:rsid w:val="000E4D68"/>
    <w:rsid w:val="000E4F2E"/>
    <w:rsid w:val="000E5999"/>
    <w:rsid w:val="000E5E5B"/>
    <w:rsid w:val="000E6130"/>
    <w:rsid w:val="000E6657"/>
    <w:rsid w:val="000E681E"/>
    <w:rsid w:val="000E68A6"/>
    <w:rsid w:val="000E7154"/>
    <w:rsid w:val="000E71F1"/>
    <w:rsid w:val="000E763D"/>
    <w:rsid w:val="000F01E1"/>
    <w:rsid w:val="000F0291"/>
    <w:rsid w:val="000F1287"/>
    <w:rsid w:val="000F1465"/>
    <w:rsid w:val="000F1809"/>
    <w:rsid w:val="000F1C8C"/>
    <w:rsid w:val="000F2282"/>
    <w:rsid w:val="000F28A5"/>
    <w:rsid w:val="000F32EB"/>
    <w:rsid w:val="000F3378"/>
    <w:rsid w:val="000F3E21"/>
    <w:rsid w:val="000F45C1"/>
    <w:rsid w:val="000F46E5"/>
    <w:rsid w:val="000F4AA3"/>
    <w:rsid w:val="000F4EEA"/>
    <w:rsid w:val="000F513D"/>
    <w:rsid w:val="000F6EDF"/>
    <w:rsid w:val="000F7102"/>
    <w:rsid w:val="000F7D7C"/>
    <w:rsid w:val="00100B38"/>
    <w:rsid w:val="001010F7"/>
    <w:rsid w:val="00101313"/>
    <w:rsid w:val="0010148D"/>
    <w:rsid w:val="00101C48"/>
    <w:rsid w:val="0010270D"/>
    <w:rsid w:val="00103049"/>
    <w:rsid w:val="00103712"/>
    <w:rsid w:val="00103CEC"/>
    <w:rsid w:val="001045C0"/>
    <w:rsid w:val="00104D23"/>
    <w:rsid w:val="00105DAD"/>
    <w:rsid w:val="00105E89"/>
    <w:rsid w:val="00106384"/>
    <w:rsid w:val="00106A6C"/>
    <w:rsid w:val="001072BE"/>
    <w:rsid w:val="00107A04"/>
    <w:rsid w:val="00107DDA"/>
    <w:rsid w:val="001104BB"/>
    <w:rsid w:val="00110582"/>
    <w:rsid w:val="001107EA"/>
    <w:rsid w:val="00110C38"/>
    <w:rsid w:val="001110F6"/>
    <w:rsid w:val="0011128B"/>
    <w:rsid w:val="0011199A"/>
    <w:rsid w:val="001126FB"/>
    <w:rsid w:val="0011280B"/>
    <w:rsid w:val="001128FB"/>
    <w:rsid w:val="00112B16"/>
    <w:rsid w:val="00112DA2"/>
    <w:rsid w:val="00112F92"/>
    <w:rsid w:val="0011320C"/>
    <w:rsid w:val="0011344C"/>
    <w:rsid w:val="00113B07"/>
    <w:rsid w:val="00114768"/>
    <w:rsid w:val="001156D7"/>
    <w:rsid w:val="00115BB9"/>
    <w:rsid w:val="00115E0F"/>
    <w:rsid w:val="00115F6C"/>
    <w:rsid w:val="00116B9B"/>
    <w:rsid w:val="0011798C"/>
    <w:rsid w:val="00117D8E"/>
    <w:rsid w:val="00120382"/>
    <w:rsid w:val="001207D3"/>
    <w:rsid w:val="00120F58"/>
    <w:rsid w:val="00121982"/>
    <w:rsid w:val="00121CD5"/>
    <w:rsid w:val="001220AD"/>
    <w:rsid w:val="0012267C"/>
    <w:rsid w:val="00122E1C"/>
    <w:rsid w:val="00123597"/>
    <w:rsid w:val="00123A4C"/>
    <w:rsid w:val="00123C99"/>
    <w:rsid w:val="00124338"/>
    <w:rsid w:val="00124345"/>
    <w:rsid w:val="001244DF"/>
    <w:rsid w:val="00124FB1"/>
    <w:rsid w:val="00125082"/>
    <w:rsid w:val="001250AF"/>
    <w:rsid w:val="001256F0"/>
    <w:rsid w:val="00125D4A"/>
    <w:rsid w:val="001261F6"/>
    <w:rsid w:val="0012726D"/>
    <w:rsid w:val="001275FB"/>
    <w:rsid w:val="00127E4E"/>
    <w:rsid w:val="0013010B"/>
    <w:rsid w:val="00130857"/>
    <w:rsid w:val="001311B7"/>
    <w:rsid w:val="0013140B"/>
    <w:rsid w:val="0013224D"/>
    <w:rsid w:val="001328EB"/>
    <w:rsid w:val="001329A7"/>
    <w:rsid w:val="00132D1D"/>
    <w:rsid w:val="0013353A"/>
    <w:rsid w:val="00133C40"/>
    <w:rsid w:val="00133D2F"/>
    <w:rsid w:val="00134825"/>
    <w:rsid w:val="001351A4"/>
    <w:rsid w:val="0013545B"/>
    <w:rsid w:val="00135C67"/>
    <w:rsid w:val="00135CF0"/>
    <w:rsid w:val="00135EEE"/>
    <w:rsid w:val="001365CA"/>
    <w:rsid w:val="0013703C"/>
    <w:rsid w:val="001373B1"/>
    <w:rsid w:val="001378C2"/>
    <w:rsid w:val="001404CC"/>
    <w:rsid w:val="00140D50"/>
    <w:rsid w:val="00141C23"/>
    <w:rsid w:val="00141E82"/>
    <w:rsid w:val="00142352"/>
    <w:rsid w:val="001424F3"/>
    <w:rsid w:val="0014359C"/>
    <w:rsid w:val="00143940"/>
    <w:rsid w:val="00143F3F"/>
    <w:rsid w:val="0014414A"/>
    <w:rsid w:val="00144968"/>
    <w:rsid w:val="00144D09"/>
    <w:rsid w:val="00144D16"/>
    <w:rsid w:val="0014541E"/>
    <w:rsid w:val="00146095"/>
    <w:rsid w:val="00146B3E"/>
    <w:rsid w:val="00146BC9"/>
    <w:rsid w:val="001471AA"/>
    <w:rsid w:val="001472A9"/>
    <w:rsid w:val="00147397"/>
    <w:rsid w:val="00147A63"/>
    <w:rsid w:val="00147A8C"/>
    <w:rsid w:val="00150260"/>
    <w:rsid w:val="00150492"/>
    <w:rsid w:val="0015057D"/>
    <w:rsid w:val="0015095D"/>
    <w:rsid w:val="00150A2B"/>
    <w:rsid w:val="00150A8B"/>
    <w:rsid w:val="00151FE3"/>
    <w:rsid w:val="00152291"/>
    <w:rsid w:val="00152306"/>
    <w:rsid w:val="0015376E"/>
    <w:rsid w:val="001538C5"/>
    <w:rsid w:val="00153D1C"/>
    <w:rsid w:val="00154772"/>
    <w:rsid w:val="00154AF3"/>
    <w:rsid w:val="001551B6"/>
    <w:rsid w:val="00156AC9"/>
    <w:rsid w:val="001575B3"/>
    <w:rsid w:val="001607EC"/>
    <w:rsid w:val="00164443"/>
    <w:rsid w:val="001647BD"/>
    <w:rsid w:val="00164862"/>
    <w:rsid w:val="0016665C"/>
    <w:rsid w:val="001666D5"/>
    <w:rsid w:val="00166B5C"/>
    <w:rsid w:val="00167555"/>
    <w:rsid w:val="00167A29"/>
    <w:rsid w:val="00167B99"/>
    <w:rsid w:val="00167E09"/>
    <w:rsid w:val="001703F2"/>
    <w:rsid w:val="0017121B"/>
    <w:rsid w:val="00171C73"/>
    <w:rsid w:val="00171FE7"/>
    <w:rsid w:val="001720E5"/>
    <w:rsid w:val="00172702"/>
    <w:rsid w:val="00172A5C"/>
    <w:rsid w:val="00172D53"/>
    <w:rsid w:val="00173319"/>
    <w:rsid w:val="00173478"/>
    <w:rsid w:val="001735A4"/>
    <w:rsid w:val="00173ACB"/>
    <w:rsid w:val="00173E9D"/>
    <w:rsid w:val="00173FBA"/>
    <w:rsid w:val="00174611"/>
    <w:rsid w:val="00174EE0"/>
    <w:rsid w:val="0017533E"/>
    <w:rsid w:val="0017538E"/>
    <w:rsid w:val="0017542F"/>
    <w:rsid w:val="00175C5F"/>
    <w:rsid w:val="00176594"/>
    <w:rsid w:val="00176FD3"/>
    <w:rsid w:val="001774A9"/>
    <w:rsid w:val="001776BA"/>
    <w:rsid w:val="00177AFE"/>
    <w:rsid w:val="001801B7"/>
    <w:rsid w:val="00180340"/>
    <w:rsid w:val="00180466"/>
    <w:rsid w:val="00181168"/>
    <w:rsid w:val="00181511"/>
    <w:rsid w:val="001816D6"/>
    <w:rsid w:val="0018174B"/>
    <w:rsid w:val="00182E25"/>
    <w:rsid w:val="0018344A"/>
    <w:rsid w:val="00184101"/>
    <w:rsid w:val="00184D39"/>
    <w:rsid w:val="00184EC8"/>
    <w:rsid w:val="00185454"/>
    <w:rsid w:val="001856AB"/>
    <w:rsid w:val="00185997"/>
    <w:rsid w:val="00185BC4"/>
    <w:rsid w:val="0018611C"/>
    <w:rsid w:val="001864DB"/>
    <w:rsid w:val="0018733D"/>
    <w:rsid w:val="00187CBC"/>
    <w:rsid w:val="001904E1"/>
    <w:rsid w:val="001912E2"/>
    <w:rsid w:val="0019130D"/>
    <w:rsid w:val="001917F9"/>
    <w:rsid w:val="00191CEF"/>
    <w:rsid w:val="001920B3"/>
    <w:rsid w:val="001926B1"/>
    <w:rsid w:val="00192830"/>
    <w:rsid w:val="00192B6B"/>
    <w:rsid w:val="00192ED3"/>
    <w:rsid w:val="00193833"/>
    <w:rsid w:val="00193AE0"/>
    <w:rsid w:val="00193BA8"/>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3F0"/>
    <w:rsid w:val="001A0811"/>
    <w:rsid w:val="001A0DF2"/>
    <w:rsid w:val="001A1062"/>
    <w:rsid w:val="001A1301"/>
    <w:rsid w:val="001A18C1"/>
    <w:rsid w:val="001A1C15"/>
    <w:rsid w:val="001A1CDE"/>
    <w:rsid w:val="001A1DD2"/>
    <w:rsid w:val="001A225E"/>
    <w:rsid w:val="001A2587"/>
    <w:rsid w:val="001A2892"/>
    <w:rsid w:val="001A2E64"/>
    <w:rsid w:val="001A2E70"/>
    <w:rsid w:val="001A3DA0"/>
    <w:rsid w:val="001A4191"/>
    <w:rsid w:val="001A5289"/>
    <w:rsid w:val="001A5408"/>
    <w:rsid w:val="001A5FBA"/>
    <w:rsid w:val="001A6029"/>
    <w:rsid w:val="001A653E"/>
    <w:rsid w:val="001A67B2"/>
    <w:rsid w:val="001A6F91"/>
    <w:rsid w:val="001A77FB"/>
    <w:rsid w:val="001A7B3D"/>
    <w:rsid w:val="001B0043"/>
    <w:rsid w:val="001B0E28"/>
    <w:rsid w:val="001B0E43"/>
    <w:rsid w:val="001B13F2"/>
    <w:rsid w:val="001B1575"/>
    <w:rsid w:val="001B180A"/>
    <w:rsid w:val="001B182C"/>
    <w:rsid w:val="001B1CD4"/>
    <w:rsid w:val="001B1D94"/>
    <w:rsid w:val="001B2226"/>
    <w:rsid w:val="001B30C1"/>
    <w:rsid w:val="001B370C"/>
    <w:rsid w:val="001B3B9B"/>
    <w:rsid w:val="001B3BCE"/>
    <w:rsid w:val="001B3C7D"/>
    <w:rsid w:val="001B4318"/>
    <w:rsid w:val="001B50F3"/>
    <w:rsid w:val="001B5CAB"/>
    <w:rsid w:val="001B6416"/>
    <w:rsid w:val="001B7035"/>
    <w:rsid w:val="001B7220"/>
    <w:rsid w:val="001C0B7B"/>
    <w:rsid w:val="001C11A7"/>
    <w:rsid w:val="001C1AD0"/>
    <w:rsid w:val="001C1CC5"/>
    <w:rsid w:val="001C1D32"/>
    <w:rsid w:val="001C24BC"/>
    <w:rsid w:val="001C256F"/>
    <w:rsid w:val="001C25C7"/>
    <w:rsid w:val="001C2EE8"/>
    <w:rsid w:val="001C305A"/>
    <w:rsid w:val="001C38ED"/>
    <w:rsid w:val="001C3A07"/>
    <w:rsid w:val="001C45A5"/>
    <w:rsid w:val="001C468D"/>
    <w:rsid w:val="001C48FA"/>
    <w:rsid w:val="001C49AE"/>
    <w:rsid w:val="001C4F12"/>
    <w:rsid w:val="001C503B"/>
    <w:rsid w:val="001C5459"/>
    <w:rsid w:val="001C5D56"/>
    <w:rsid w:val="001C635E"/>
    <w:rsid w:val="001C6757"/>
    <w:rsid w:val="001C6989"/>
    <w:rsid w:val="001C75E8"/>
    <w:rsid w:val="001C7F48"/>
    <w:rsid w:val="001D0B73"/>
    <w:rsid w:val="001D12D9"/>
    <w:rsid w:val="001D1657"/>
    <w:rsid w:val="001D2E06"/>
    <w:rsid w:val="001D34D3"/>
    <w:rsid w:val="001D4D41"/>
    <w:rsid w:val="001D4E49"/>
    <w:rsid w:val="001D567F"/>
    <w:rsid w:val="001D5C0C"/>
    <w:rsid w:val="001D5DDC"/>
    <w:rsid w:val="001D5E1B"/>
    <w:rsid w:val="001D604E"/>
    <w:rsid w:val="001D6188"/>
    <w:rsid w:val="001D62A9"/>
    <w:rsid w:val="001D6323"/>
    <w:rsid w:val="001D65F8"/>
    <w:rsid w:val="001D7492"/>
    <w:rsid w:val="001D7F8A"/>
    <w:rsid w:val="001E0107"/>
    <w:rsid w:val="001E0191"/>
    <w:rsid w:val="001E03FB"/>
    <w:rsid w:val="001E0707"/>
    <w:rsid w:val="001E08A5"/>
    <w:rsid w:val="001E08BD"/>
    <w:rsid w:val="001E0EBD"/>
    <w:rsid w:val="001E250F"/>
    <w:rsid w:val="001E2BC5"/>
    <w:rsid w:val="001E2D34"/>
    <w:rsid w:val="001E3D75"/>
    <w:rsid w:val="001E4D4B"/>
    <w:rsid w:val="001E52C0"/>
    <w:rsid w:val="001E58BA"/>
    <w:rsid w:val="001E695A"/>
    <w:rsid w:val="001E6A12"/>
    <w:rsid w:val="001E763B"/>
    <w:rsid w:val="001E76C7"/>
    <w:rsid w:val="001E7E24"/>
    <w:rsid w:val="001F04C1"/>
    <w:rsid w:val="001F11E6"/>
    <w:rsid w:val="001F1643"/>
    <w:rsid w:val="001F1A18"/>
    <w:rsid w:val="001F1D6C"/>
    <w:rsid w:val="001F1FB1"/>
    <w:rsid w:val="001F278D"/>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90E"/>
    <w:rsid w:val="001F7C60"/>
    <w:rsid w:val="00200101"/>
    <w:rsid w:val="00200212"/>
    <w:rsid w:val="0020060D"/>
    <w:rsid w:val="00200937"/>
    <w:rsid w:val="00200B25"/>
    <w:rsid w:val="00200B47"/>
    <w:rsid w:val="00200D6E"/>
    <w:rsid w:val="00200F5D"/>
    <w:rsid w:val="002010B2"/>
    <w:rsid w:val="002013A4"/>
    <w:rsid w:val="00201DC4"/>
    <w:rsid w:val="00202139"/>
    <w:rsid w:val="0020230F"/>
    <w:rsid w:val="00202A46"/>
    <w:rsid w:val="00203725"/>
    <w:rsid w:val="002037C0"/>
    <w:rsid w:val="002044E1"/>
    <w:rsid w:val="00204F4D"/>
    <w:rsid w:val="002052BF"/>
    <w:rsid w:val="002058A4"/>
    <w:rsid w:val="00206179"/>
    <w:rsid w:val="00206F2A"/>
    <w:rsid w:val="0020706E"/>
    <w:rsid w:val="0020778A"/>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0D22"/>
    <w:rsid w:val="002211A8"/>
    <w:rsid w:val="00221235"/>
    <w:rsid w:val="00221CC0"/>
    <w:rsid w:val="00221D04"/>
    <w:rsid w:val="00221FA3"/>
    <w:rsid w:val="00222418"/>
    <w:rsid w:val="002226D8"/>
    <w:rsid w:val="0022276C"/>
    <w:rsid w:val="00222A23"/>
    <w:rsid w:val="00223247"/>
    <w:rsid w:val="00223614"/>
    <w:rsid w:val="002256CF"/>
    <w:rsid w:val="0022576A"/>
    <w:rsid w:val="00225BEF"/>
    <w:rsid w:val="00225C8F"/>
    <w:rsid w:val="002260DA"/>
    <w:rsid w:val="002267CC"/>
    <w:rsid w:val="002267DE"/>
    <w:rsid w:val="00226A33"/>
    <w:rsid w:val="00226EE7"/>
    <w:rsid w:val="00226F8B"/>
    <w:rsid w:val="00227910"/>
    <w:rsid w:val="002279BC"/>
    <w:rsid w:val="00231166"/>
    <w:rsid w:val="002311AC"/>
    <w:rsid w:val="00231D77"/>
    <w:rsid w:val="00233169"/>
    <w:rsid w:val="00233260"/>
    <w:rsid w:val="00233695"/>
    <w:rsid w:val="00233C17"/>
    <w:rsid w:val="00234717"/>
    <w:rsid w:val="00234920"/>
    <w:rsid w:val="0023505D"/>
    <w:rsid w:val="00235284"/>
    <w:rsid w:val="00235EAB"/>
    <w:rsid w:val="002374F8"/>
    <w:rsid w:val="00237EA0"/>
    <w:rsid w:val="00237EB4"/>
    <w:rsid w:val="002409B7"/>
    <w:rsid w:val="002415C7"/>
    <w:rsid w:val="0024180E"/>
    <w:rsid w:val="002418CE"/>
    <w:rsid w:val="0024200F"/>
    <w:rsid w:val="00242250"/>
    <w:rsid w:val="002428AC"/>
    <w:rsid w:val="00242987"/>
    <w:rsid w:val="002430AE"/>
    <w:rsid w:val="00243470"/>
    <w:rsid w:val="00243F64"/>
    <w:rsid w:val="00244688"/>
    <w:rsid w:val="00244994"/>
    <w:rsid w:val="00244A78"/>
    <w:rsid w:val="002450F7"/>
    <w:rsid w:val="00245421"/>
    <w:rsid w:val="00245C47"/>
    <w:rsid w:val="00245DEF"/>
    <w:rsid w:val="00246347"/>
    <w:rsid w:val="002463FC"/>
    <w:rsid w:val="00246F96"/>
    <w:rsid w:val="002476D5"/>
    <w:rsid w:val="00247DAB"/>
    <w:rsid w:val="0025061E"/>
    <w:rsid w:val="002507C2"/>
    <w:rsid w:val="002510C4"/>
    <w:rsid w:val="00251157"/>
    <w:rsid w:val="00251356"/>
    <w:rsid w:val="002513C6"/>
    <w:rsid w:val="00251635"/>
    <w:rsid w:val="00251D4A"/>
    <w:rsid w:val="002529EC"/>
    <w:rsid w:val="00252B1E"/>
    <w:rsid w:val="00252C77"/>
    <w:rsid w:val="00253090"/>
    <w:rsid w:val="00253D60"/>
    <w:rsid w:val="00253D8B"/>
    <w:rsid w:val="0025409C"/>
    <w:rsid w:val="00254390"/>
    <w:rsid w:val="00254815"/>
    <w:rsid w:val="00254895"/>
    <w:rsid w:val="002550C7"/>
    <w:rsid w:val="00255225"/>
    <w:rsid w:val="002552E9"/>
    <w:rsid w:val="00255C04"/>
    <w:rsid w:val="00256203"/>
    <w:rsid w:val="00256A57"/>
    <w:rsid w:val="00257685"/>
    <w:rsid w:val="002601F1"/>
    <w:rsid w:val="002603C7"/>
    <w:rsid w:val="00260CEE"/>
    <w:rsid w:val="00260E03"/>
    <w:rsid w:val="0026154D"/>
    <w:rsid w:val="002616A9"/>
    <w:rsid w:val="002617A4"/>
    <w:rsid w:val="002620D1"/>
    <w:rsid w:val="00262386"/>
    <w:rsid w:val="00262D3D"/>
    <w:rsid w:val="00262D4F"/>
    <w:rsid w:val="00263E7F"/>
    <w:rsid w:val="0026424A"/>
    <w:rsid w:val="002649B3"/>
    <w:rsid w:val="00264AAE"/>
    <w:rsid w:val="00264B89"/>
    <w:rsid w:val="00264DE7"/>
    <w:rsid w:val="00265ABC"/>
    <w:rsid w:val="00266187"/>
    <w:rsid w:val="00266A07"/>
    <w:rsid w:val="00266CE8"/>
    <w:rsid w:val="00267751"/>
    <w:rsid w:val="00267E9A"/>
    <w:rsid w:val="00270CE4"/>
    <w:rsid w:val="00270DBC"/>
    <w:rsid w:val="00270EFE"/>
    <w:rsid w:val="00271411"/>
    <w:rsid w:val="00271E3F"/>
    <w:rsid w:val="00272488"/>
    <w:rsid w:val="00273116"/>
    <w:rsid w:val="00273518"/>
    <w:rsid w:val="00273F59"/>
    <w:rsid w:val="00273FBD"/>
    <w:rsid w:val="002741D2"/>
    <w:rsid w:val="00274468"/>
    <w:rsid w:val="00274B64"/>
    <w:rsid w:val="00274C8A"/>
    <w:rsid w:val="00274DAA"/>
    <w:rsid w:val="0027575B"/>
    <w:rsid w:val="00275B72"/>
    <w:rsid w:val="00276A15"/>
    <w:rsid w:val="00277655"/>
    <w:rsid w:val="002778E0"/>
    <w:rsid w:val="00280265"/>
    <w:rsid w:val="00280793"/>
    <w:rsid w:val="00280AF0"/>
    <w:rsid w:val="00281309"/>
    <w:rsid w:val="00281735"/>
    <w:rsid w:val="00281E66"/>
    <w:rsid w:val="00281E8C"/>
    <w:rsid w:val="002827A2"/>
    <w:rsid w:val="00282C67"/>
    <w:rsid w:val="00282F9F"/>
    <w:rsid w:val="00283391"/>
    <w:rsid w:val="00283C6E"/>
    <w:rsid w:val="00283D6A"/>
    <w:rsid w:val="00284221"/>
    <w:rsid w:val="00284325"/>
    <w:rsid w:val="00284427"/>
    <w:rsid w:val="002847F1"/>
    <w:rsid w:val="00285583"/>
    <w:rsid w:val="00285B02"/>
    <w:rsid w:val="00285E5E"/>
    <w:rsid w:val="002866F6"/>
    <w:rsid w:val="00286B61"/>
    <w:rsid w:val="002902C1"/>
    <w:rsid w:val="00290FFC"/>
    <w:rsid w:val="002917EB"/>
    <w:rsid w:val="00291C92"/>
    <w:rsid w:val="00291DCB"/>
    <w:rsid w:val="00291EAC"/>
    <w:rsid w:val="00292169"/>
    <w:rsid w:val="0029216D"/>
    <w:rsid w:val="002926A1"/>
    <w:rsid w:val="002942FB"/>
    <w:rsid w:val="00294BE3"/>
    <w:rsid w:val="00294CF8"/>
    <w:rsid w:val="002963B3"/>
    <w:rsid w:val="002963EC"/>
    <w:rsid w:val="002970CF"/>
    <w:rsid w:val="00297490"/>
    <w:rsid w:val="002974D4"/>
    <w:rsid w:val="002A00F7"/>
    <w:rsid w:val="002A1EB6"/>
    <w:rsid w:val="002A1F15"/>
    <w:rsid w:val="002A2A1D"/>
    <w:rsid w:val="002A3AF0"/>
    <w:rsid w:val="002A3B3E"/>
    <w:rsid w:val="002A3C89"/>
    <w:rsid w:val="002A4470"/>
    <w:rsid w:val="002A4AC9"/>
    <w:rsid w:val="002A523D"/>
    <w:rsid w:val="002A55FA"/>
    <w:rsid w:val="002A58C9"/>
    <w:rsid w:val="002A58F0"/>
    <w:rsid w:val="002A62B6"/>
    <w:rsid w:val="002A6658"/>
    <w:rsid w:val="002A6F19"/>
    <w:rsid w:val="002A70E6"/>
    <w:rsid w:val="002A71A4"/>
    <w:rsid w:val="002A71C8"/>
    <w:rsid w:val="002A72B7"/>
    <w:rsid w:val="002A73A1"/>
    <w:rsid w:val="002A7A35"/>
    <w:rsid w:val="002A7E47"/>
    <w:rsid w:val="002B062F"/>
    <w:rsid w:val="002B06B9"/>
    <w:rsid w:val="002B144C"/>
    <w:rsid w:val="002B189A"/>
    <w:rsid w:val="002B198E"/>
    <w:rsid w:val="002B19CD"/>
    <w:rsid w:val="002B1F67"/>
    <w:rsid w:val="002B23C5"/>
    <w:rsid w:val="002B33D7"/>
    <w:rsid w:val="002B3F04"/>
    <w:rsid w:val="002B42DA"/>
    <w:rsid w:val="002B45C5"/>
    <w:rsid w:val="002B6B09"/>
    <w:rsid w:val="002B6B9E"/>
    <w:rsid w:val="002B7D13"/>
    <w:rsid w:val="002C14FC"/>
    <w:rsid w:val="002C2936"/>
    <w:rsid w:val="002C29E9"/>
    <w:rsid w:val="002C2DD1"/>
    <w:rsid w:val="002C350D"/>
    <w:rsid w:val="002C362D"/>
    <w:rsid w:val="002C3BEA"/>
    <w:rsid w:val="002C3C04"/>
    <w:rsid w:val="002C4050"/>
    <w:rsid w:val="002C41AA"/>
    <w:rsid w:val="002C4A0A"/>
    <w:rsid w:val="002C4AE8"/>
    <w:rsid w:val="002C4B0F"/>
    <w:rsid w:val="002C50AE"/>
    <w:rsid w:val="002C5249"/>
    <w:rsid w:val="002C53E8"/>
    <w:rsid w:val="002C648F"/>
    <w:rsid w:val="002D1083"/>
    <w:rsid w:val="002D19A5"/>
    <w:rsid w:val="002D1C99"/>
    <w:rsid w:val="002D1EFA"/>
    <w:rsid w:val="002D2083"/>
    <w:rsid w:val="002D236C"/>
    <w:rsid w:val="002D28EF"/>
    <w:rsid w:val="002D2EC0"/>
    <w:rsid w:val="002D3701"/>
    <w:rsid w:val="002D3712"/>
    <w:rsid w:val="002D48BB"/>
    <w:rsid w:val="002D4A0D"/>
    <w:rsid w:val="002D51D8"/>
    <w:rsid w:val="002D5379"/>
    <w:rsid w:val="002D5ABC"/>
    <w:rsid w:val="002D5F64"/>
    <w:rsid w:val="002D6348"/>
    <w:rsid w:val="002D636A"/>
    <w:rsid w:val="002D6E52"/>
    <w:rsid w:val="002D7F06"/>
    <w:rsid w:val="002E00F1"/>
    <w:rsid w:val="002E0C29"/>
    <w:rsid w:val="002E1129"/>
    <w:rsid w:val="002E115D"/>
    <w:rsid w:val="002E11AF"/>
    <w:rsid w:val="002E2125"/>
    <w:rsid w:val="002E21F5"/>
    <w:rsid w:val="002E259F"/>
    <w:rsid w:val="002E2B93"/>
    <w:rsid w:val="002E2CD8"/>
    <w:rsid w:val="002E3C32"/>
    <w:rsid w:val="002E3DCA"/>
    <w:rsid w:val="002E417E"/>
    <w:rsid w:val="002E4679"/>
    <w:rsid w:val="002E4A0C"/>
    <w:rsid w:val="002E5389"/>
    <w:rsid w:val="002E5EA9"/>
    <w:rsid w:val="002E6BB6"/>
    <w:rsid w:val="002F042E"/>
    <w:rsid w:val="002F05C1"/>
    <w:rsid w:val="002F0663"/>
    <w:rsid w:val="002F0FBA"/>
    <w:rsid w:val="002F1276"/>
    <w:rsid w:val="002F12E7"/>
    <w:rsid w:val="002F148F"/>
    <w:rsid w:val="002F186A"/>
    <w:rsid w:val="002F1CB8"/>
    <w:rsid w:val="002F1CD9"/>
    <w:rsid w:val="002F2C80"/>
    <w:rsid w:val="002F2E04"/>
    <w:rsid w:val="002F3773"/>
    <w:rsid w:val="002F396F"/>
    <w:rsid w:val="002F4387"/>
    <w:rsid w:val="002F44C0"/>
    <w:rsid w:val="002F536E"/>
    <w:rsid w:val="002F5EE2"/>
    <w:rsid w:val="002F5F47"/>
    <w:rsid w:val="002F5F62"/>
    <w:rsid w:val="002F67FD"/>
    <w:rsid w:val="002F680D"/>
    <w:rsid w:val="002F7D23"/>
    <w:rsid w:val="00300091"/>
    <w:rsid w:val="00300A60"/>
    <w:rsid w:val="00300FEF"/>
    <w:rsid w:val="00301185"/>
    <w:rsid w:val="00301EFC"/>
    <w:rsid w:val="0030230E"/>
    <w:rsid w:val="003025C8"/>
    <w:rsid w:val="00303154"/>
    <w:rsid w:val="003041E1"/>
    <w:rsid w:val="003049FC"/>
    <w:rsid w:val="00304E45"/>
    <w:rsid w:val="003054B5"/>
    <w:rsid w:val="00305876"/>
    <w:rsid w:val="003059B1"/>
    <w:rsid w:val="003061D0"/>
    <w:rsid w:val="00306254"/>
    <w:rsid w:val="00306D9F"/>
    <w:rsid w:val="00306F87"/>
    <w:rsid w:val="003074B9"/>
    <w:rsid w:val="003074D1"/>
    <w:rsid w:val="0031000F"/>
    <w:rsid w:val="003101E1"/>
    <w:rsid w:val="00310A39"/>
    <w:rsid w:val="00310C04"/>
    <w:rsid w:val="00310DEF"/>
    <w:rsid w:val="0031109D"/>
    <w:rsid w:val="0031284C"/>
    <w:rsid w:val="00312D59"/>
    <w:rsid w:val="00313C60"/>
    <w:rsid w:val="0031420A"/>
    <w:rsid w:val="003151EA"/>
    <w:rsid w:val="003155D3"/>
    <w:rsid w:val="00315E40"/>
    <w:rsid w:val="003167A5"/>
    <w:rsid w:val="00316B85"/>
    <w:rsid w:val="00316D64"/>
    <w:rsid w:val="0031757A"/>
    <w:rsid w:val="00317AC3"/>
    <w:rsid w:val="00320137"/>
    <w:rsid w:val="0032046A"/>
    <w:rsid w:val="00320539"/>
    <w:rsid w:val="00320B5A"/>
    <w:rsid w:val="003215F8"/>
    <w:rsid w:val="00321A79"/>
    <w:rsid w:val="00321B1F"/>
    <w:rsid w:val="0032266C"/>
    <w:rsid w:val="00322788"/>
    <w:rsid w:val="003230AA"/>
    <w:rsid w:val="003232C3"/>
    <w:rsid w:val="00323AE2"/>
    <w:rsid w:val="00324073"/>
    <w:rsid w:val="003241B0"/>
    <w:rsid w:val="003241B4"/>
    <w:rsid w:val="00324C52"/>
    <w:rsid w:val="003254BF"/>
    <w:rsid w:val="00325A84"/>
    <w:rsid w:val="00326357"/>
    <w:rsid w:val="00326C90"/>
    <w:rsid w:val="00326CB7"/>
    <w:rsid w:val="00326F19"/>
    <w:rsid w:val="00326F9E"/>
    <w:rsid w:val="00327435"/>
    <w:rsid w:val="003275D9"/>
    <w:rsid w:val="003300F2"/>
    <w:rsid w:val="00330332"/>
    <w:rsid w:val="00330E50"/>
    <w:rsid w:val="00331673"/>
    <w:rsid w:val="00331ED1"/>
    <w:rsid w:val="003321B2"/>
    <w:rsid w:val="0033276B"/>
    <w:rsid w:val="003328D9"/>
    <w:rsid w:val="00333B0F"/>
    <w:rsid w:val="00333BFA"/>
    <w:rsid w:val="00334249"/>
    <w:rsid w:val="00334EB8"/>
    <w:rsid w:val="00335310"/>
    <w:rsid w:val="0033575F"/>
    <w:rsid w:val="00335A01"/>
    <w:rsid w:val="00335DA5"/>
    <w:rsid w:val="00336B1D"/>
    <w:rsid w:val="00336F94"/>
    <w:rsid w:val="00337CEF"/>
    <w:rsid w:val="003406FD"/>
    <w:rsid w:val="00340882"/>
    <w:rsid w:val="00340F7A"/>
    <w:rsid w:val="00341929"/>
    <w:rsid w:val="00341D9A"/>
    <w:rsid w:val="00342130"/>
    <w:rsid w:val="00342631"/>
    <w:rsid w:val="00342F0D"/>
    <w:rsid w:val="00342F6E"/>
    <w:rsid w:val="00343188"/>
    <w:rsid w:val="003432FC"/>
    <w:rsid w:val="003433BB"/>
    <w:rsid w:val="00343407"/>
    <w:rsid w:val="00343586"/>
    <w:rsid w:val="003436A3"/>
    <w:rsid w:val="003436A8"/>
    <w:rsid w:val="0034379E"/>
    <w:rsid w:val="003437E7"/>
    <w:rsid w:val="00343AFE"/>
    <w:rsid w:val="00343C91"/>
    <w:rsid w:val="00344344"/>
    <w:rsid w:val="0034459F"/>
    <w:rsid w:val="0034460F"/>
    <w:rsid w:val="003446E6"/>
    <w:rsid w:val="00344CAA"/>
    <w:rsid w:val="00345141"/>
    <w:rsid w:val="00345151"/>
    <w:rsid w:val="00345689"/>
    <w:rsid w:val="003458A9"/>
    <w:rsid w:val="00345D84"/>
    <w:rsid w:val="003460B7"/>
    <w:rsid w:val="00346410"/>
    <w:rsid w:val="0034644F"/>
    <w:rsid w:val="003466A6"/>
    <w:rsid w:val="00346840"/>
    <w:rsid w:val="003468EC"/>
    <w:rsid w:val="003477AB"/>
    <w:rsid w:val="00347ABB"/>
    <w:rsid w:val="00347D83"/>
    <w:rsid w:val="0035041E"/>
    <w:rsid w:val="003507F4"/>
    <w:rsid w:val="0035091B"/>
    <w:rsid w:val="003514F0"/>
    <w:rsid w:val="003518C0"/>
    <w:rsid w:val="0035241D"/>
    <w:rsid w:val="00352626"/>
    <w:rsid w:val="00352C40"/>
    <w:rsid w:val="00352E4C"/>
    <w:rsid w:val="0035320F"/>
    <w:rsid w:val="0035366A"/>
    <w:rsid w:val="003536CF"/>
    <w:rsid w:val="00354E5A"/>
    <w:rsid w:val="00355743"/>
    <w:rsid w:val="00355846"/>
    <w:rsid w:val="00355D42"/>
    <w:rsid w:val="00356CE0"/>
    <w:rsid w:val="00357B9E"/>
    <w:rsid w:val="00357BB8"/>
    <w:rsid w:val="003600F2"/>
    <w:rsid w:val="00360333"/>
    <w:rsid w:val="00360A21"/>
    <w:rsid w:val="00360DB9"/>
    <w:rsid w:val="003617F1"/>
    <w:rsid w:val="00362719"/>
    <w:rsid w:val="00362AA1"/>
    <w:rsid w:val="00362D05"/>
    <w:rsid w:val="00362DF0"/>
    <w:rsid w:val="00362F51"/>
    <w:rsid w:val="003630A0"/>
    <w:rsid w:val="00363127"/>
    <w:rsid w:val="00363134"/>
    <w:rsid w:val="00364DDF"/>
    <w:rsid w:val="00365384"/>
    <w:rsid w:val="003660B8"/>
    <w:rsid w:val="003662B7"/>
    <w:rsid w:val="003671C3"/>
    <w:rsid w:val="00367D97"/>
    <w:rsid w:val="003701DA"/>
    <w:rsid w:val="0037038D"/>
    <w:rsid w:val="00370489"/>
    <w:rsid w:val="00370E62"/>
    <w:rsid w:val="00371433"/>
    <w:rsid w:val="003716F1"/>
    <w:rsid w:val="003727BD"/>
    <w:rsid w:val="00372CDB"/>
    <w:rsid w:val="003741B0"/>
    <w:rsid w:val="00374650"/>
    <w:rsid w:val="00374A04"/>
    <w:rsid w:val="00374F82"/>
    <w:rsid w:val="00375417"/>
    <w:rsid w:val="003754D9"/>
    <w:rsid w:val="00375895"/>
    <w:rsid w:val="00375E4E"/>
    <w:rsid w:val="00376426"/>
    <w:rsid w:val="00376628"/>
    <w:rsid w:val="00376FFC"/>
    <w:rsid w:val="003771ED"/>
    <w:rsid w:val="00377497"/>
    <w:rsid w:val="00377925"/>
    <w:rsid w:val="00377C16"/>
    <w:rsid w:val="00377C96"/>
    <w:rsid w:val="0038039F"/>
    <w:rsid w:val="00380747"/>
    <w:rsid w:val="00380DF6"/>
    <w:rsid w:val="003816BA"/>
    <w:rsid w:val="003819C8"/>
    <w:rsid w:val="00382455"/>
    <w:rsid w:val="0038289A"/>
    <w:rsid w:val="00382939"/>
    <w:rsid w:val="00382B76"/>
    <w:rsid w:val="00383139"/>
    <w:rsid w:val="003849A9"/>
    <w:rsid w:val="00384DED"/>
    <w:rsid w:val="00384F5A"/>
    <w:rsid w:val="0038557E"/>
    <w:rsid w:val="0038593A"/>
    <w:rsid w:val="0038694A"/>
    <w:rsid w:val="00386A7C"/>
    <w:rsid w:val="00387292"/>
    <w:rsid w:val="003878F0"/>
    <w:rsid w:val="003903FB"/>
    <w:rsid w:val="0039114B"/>
    <w:rsid w:val="0039126C"/>
    <w:rsid w:val="003918AE"/>
    <w:rsid w:val="00392458"/>
    <w:rsid w:val="0039299B"/>
    <w:rsid w:val="003936DB"/>
    <w:rsid w:val="003943EC"/>
    <w:rsid w:val="00394B3D"/>
    <w:rsid w:val="00394C27"/>
    <w:rsid w:val="003966BC"/>
    <w:rsid w:val="00397706"/>
    <w:rsid w:val="00397E1C"/>
    <w:rsid w:val="00397EA9"/>
    <w:rsid w:val="003A050E"/>
    <w:rsid w:val="003A050F"/>
    <w:rsid w:val="003A114A"/>
    <w:rsid w:val="003A1229"/>
    <w:rsid w:val="003A15A3"/>
    <w:rsid w:val="003A1EAA"/>
    <w:rsid w:val="003A20CF"/>
    <w:rsid w:val="003A2E47"/>
    <w:rsid w:val="003A2EC2"/>
    <w:rsid w:val="003A2F4F"/>
    <w:rsid w:val="003A30C5"/>
    <w:rsid w:val="003A3745"/>
    <w:rsid w:val="003A3C99"/>
    <w:rsid w:val="003A422E"/>
    <w:rsid w:val="003A441C"/>
    <w:rsid w:val="003A45D2"/>
    <w:rsid w:val="003A4993"/>
    <w:rsid w:val="003A4C5F"/>
    <w:rsid w:val="003A4F7E"/>
    <w:rsid w:val="003A58F0"/>
    <w:rsid w:val="003A65F9"/>
    <w:rsid w:val="003A6756"/>
    <w:rsid w:val="003A6BC4"/>
    <w:rsid w:val="003B0093"/>
    <w:rsid w:val="003B03D1"/>
    <w:rsid w:val="003B0BBB"/>
    <w:rsid w:val="003B12DE"/>
    <w:rsid w:val="003B1771"/>
    <w:rsid w:val="003B1A1B"/>
    <w:rsid w:val="003B23B4"/>
    <w:rsid w:val="003B2617"/>
    <w:rsid w:val="003B26CD"/>
    <w:rsid w:val="003B2B14"/>
    <w:rsid w:val="003B39F9"/>
    <w:rsid w:val="003B3A04"/>
    <w:rsid w:val="003B3A54"/>
    <w:rsid w:val="003B3A78"/>
    <w:rsid w:val="003B3D2C"/>
    <w:rsid w:val="003B3D81"/>
    <w:rsid w:val="003B5568"/>
    <w:rsid w:val="003B6389"/>
    <w:rsid w:val="003B6924"/>
    <w:rsid w:val="003B7004"/>
    <w:rsid w:val="003B7634"/>
    <w:rsid w:val="003B770F"/>
    <w:rsid w:val="003B7E7E"/>
    <w:rsid w:val="003C018A"/>
    <w:rsid w:val="003C09C7"/>
    <w:rsid w:val="003C0AF8"/>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BD7"/>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CD5"/>
    <w:rsid w:val="003D1D97"/>
    <w:rsid w:val="003D35C4"/>
    <w:rsid w:val="003D3902"/>
    <w:rsid w:val="003D3CE2"/>
    <w:rsid w:val="003D3D6B"/>
    <w:rsid w:val="003D3DF5"/>
    <w:rsid w:val="003D3F5F"/>
    <w:rsid w:val="003D4EAA"/>
    <w:rsid w:val="003D5A05"/>
    <w:rsid w:val="003D5EC9"/>
    <w:rsid w:val="003D6258"/>
    <w:rsid w:val="003D639D"/>
    <w:rsid w:val="003D6501"/>
    <w:rsid w:val="003D68F4"/>
    <w:rsid w:val="003D73C2"/>
    <w:rsid w:val="003D7634"/>
    <w:rsid w:val="003E0731"/>
    <w:rsid w:val="003E0A00"/>
    <w:rsid w:val="003E0A08"/>
    <w:rsid w:val="003E0D7E"/>
    <w:rsid w:val="003E0FEA"/>
    <w:rsid w:val="003E1026"/>
    <w:rsid w:val="003E1160"/>
    <w:rsid w:val="003E1264"/>
    <w:rsid w:val="003E1371"/>
    <w:rsid w:val="003E21CE"/>
    <w:rsid w:val="003E2296"/>
    <w:rsid w:val="003E23F7"/>
    <w:rsid w:val="003E2CE5"/>
    <w:rsid w:val="003E3871"/>
    <w:rsid w:val="003E436D"/>
    <w:rsid w:val="003E4C10"/>
    <w:rsid w:val="003E4DB9"/>
    <w:rsid w:val="003E4E8A"/>
    <w:rsid w:val="003E51C1"/>
    <w:rsid w:val="003E5E94"/>
    <w:rsid w:val="003E653F"/>
    <w:rsid w:val="003E6A7C"/>
    <w:rsid w:val="003E6FE5"/>
    <w:rsid w:val="003E713F"/>
    <w:rsid w:val="003F092C"/>
    <w:rsid w:val="003F0DA7"/>
    <w:rsid w:val="003F139A"/>
    <w:rsid w:val="003F1531"/>
    <w:rsid w:val="003F18FD"/>
    <w:rsid w:val="003F246A"/>
    <w:rsid w:val="003F2587"/>
    <w:rsid w:val="003F25CB"/>
    <w:rsid w:val="003F2E3E"/>
    <w:rsid w:val="003F3617"/>
    <w:rsid w:val="003F3EFE"/>
    <w:rsid w:val="003F3F2E"/>
    <w:rsid w:val="003F3FC9"/>
    <w:rsid w:val="003F5489"/>
    <w:rsid w:val="003F54D8"/>
    <w:rsid w:val="003F5D40"/>
    <w:rsid w:val="003F634F"/>
    <w:rsid w:val="003F63B4"/>
    <w:rsid w:val="003F6CD8"/>
    <w:rsid w:val="003F740A"/>
    <w:rsid w:val="004003B4"/>
    <w:rsid w:val="00401CAD"/>
    <w:rsid w:val="0040231E"/>
    <w:rsid w:val="00402E25"/>
    <w:rsid w:val="004030B6"/>
    <w:rsid w:val="00403C4D"/>
    <w:rsid w:val="00403F90"/>
    <w:rsid w:val="00403FE5"/>
    <w:rsid w:val="00404031"/>
    <w:rsid w:val="00404533"/>
    <w:rsid w:val="0040472C"/>
    <w:rsid w:val="004047D7"/>
    <w:rsid w:val="00405855"/>
    <w:rsid w:val="00405B76"/>
    <w:rsid w:val="00405D65"/>
    <w:rsid w:val="004060D2"/>
    <w:rsid w:val="0040657F"/>
    <w:rsid w:val="00407820"/>
    <w:rsid w:val="00407939"/>
    <w:rsid w:val="00410339"/>
    <w:rsid w:val="004104EE"/>
    <w:rsid w:val="00410CE7"/>
    <w:rsid w:val="00411BD7"/>
    <w:rsid w:val="00411BE1"/>
    <w:rsid w:val="0041208A"/>
    <w:rsid w:val="004126C2"/>
    <w:rsid w:val="0041359A"/>
    <w:rsid w:val="00413D2E"/>
    <w:rsid w:val="004147BD"/>
    <w:rsid w:val="004149C5"/>
    <w:rsid w:val="00414E31"/>
    <w:rsid w:val="004152FD"/>
    <w:rsid w:val="004156A6"/>
    <w:rsid w:val="004157B6"/>
    <w:rsid w:val="004159FF"/>
    <w:rsid w:val="00415A37"/>
    <w:rsid w:val="0041685F"/>
    <w:rsid w:val="00416D08"/>
    <w:rsid w:val="00417604"/>
    <w:rsid w:val="00417EB9"/>
    <w:rsid w:val="00421315"/>
    <w:rsid w:val="004224E7"/>
    <w:rsid w:val="00423D25"/>
    <w:rsid w:val="004240CE"/>
    <w:rsid w:val="004245F6"/>
    <w:rsid w:val="00424C4C"/>
    <w:rsid w:val="00425026"/>
    <w:rsid w:val="004252AF"/>
    <w:rsid w:val="0042558E"/>
    <w:rsid w:val="00425D46"/>
    <w:rsid w:val="00426E64"/>
    <w:rsid w:val="00427174"/>
    <w:rsid w:val="00427210"/>
    <w:rsid w:val="00430DB7"/>
    <w:rsid w:val="00431391"/>
    <w:rsid w:val="00431414"/>
    <w:rsid w:val="004316B2"/>
    <w:rsid w:val="004321B5"/>
    <w:rsid w:val="0043230B"/>
    <w:rsid w:val="00432574"/>
    <w:rsid w:val="0043288C"/>
    <w:rsid w:val="00432C60"/>
    <w:rsid w:val="004332F2"/>
    <w:rsid w:val="00433339"/>
    <w:rsid w:val="0043335A"/>
    <w:rsid w:val="00433700"/>
    <w:rsid w:val="0043413F"/>
    <w:rsid w:val="00434B6A"/>
    <w:rsid w:val="00435098"/>
    <w:rsid w:val="00435186"/>
    <w:rsid w:val="00435437"/>
    <w:rsid w:val="004356A8"/>
    <w:rsid w:val="0043589B"/>
    <w:rsid w:val="00435D59"/>
    <w:rsid w:val="00436201"/>
    <w:rsid w:val="00436C5B"/>
    <w:rsid w:val="0044025A"/>
    <w:rsid w:val="00440394"/>
    <w:rsid w:val="00440809"/>
    <w:rsid w:val="004408B5"/>
    <w:rsid w:val="00440E78"/>
    <w:rsid w:val="00441581"/>
    <w:rsid w:val="004419AE"/>
    <w:rsid w:val="00441A29"/>
    <w:rsid w:val="00441ACD"/>
    <w:rsid w:val="00441FE8"/>
    <w:rsid w:val="004424F4"/>
    <w:rsid w:val="00443DE5"/>
    <w:rsid w:val="00443FA8"/>
    <w:rsid w:val="00443FEB"/>
    <w:rsid w:val="004441ED"/>
    <w:rsid w:val="00444D3F"/>
    <w:rsid w:val="00444DC8"/>
    <w:rsid w:val="0044540D"/>
    <w:rsid w:val="00446059"/>
    <w:rsid w:val="00446883"/>
    <w:rsid w:val="00446913"/>
    <w:rsid w:val="00446C3F"/>
    <w:rsid w:val="00447B36"/>
    <w:rsid w:val="00447D54"/>
    <w:rsid w:val="0045005A"/>
    <w:rsid w:val="004503DD"/>
    <w:rsid w:val="00450767"/>
    <w:rsid w:val="00450E09"/>
    <w:rsid w:val="004511A8"/>
    <w:rsid w:val="004512A8"/>
    <w:rsid w:val="00451E77"/>
    <w:rsid w:val="004525F0"/>
    <w:rsid w:val="0045276F"/>
    <w:rsid w:val="00452C1D"/>
    <w:rsid w:val="00452DBE"/>
    <w:rsid w:val="00453770"/>
    <w:rsid w:val="00454340"/>
    <w:rsid w:val="00454597"/>
    <w:rsid w:val="004547BD"/>
    <w:rsid w:val="004549C5"/>
    <w:rsid w:val="00455810"/>
    <w:rsid w:val="00455AA9"/>
    <w:rsid w:val="00455F06"/>
    <w:rsid w:val="004569F9"/>
    <w:rsid w:val="0045740E"/>
    <w:rsid w:val="004575AA"/>
    <w:rsid w:val="0045773D"/>
    <w:rsid w:val="00457C45"/>
    <w:rsid w:val="00457F5A"/>
    <w:rsid w:val="00460650"/>
    <w:rsid w:val="00461904"/>
    <w:rsid w:val="0046198C"/>
    <w:rsid w:val="00461CE4"/>
    <w:rsid w:val="004624F4"/>
    <w:rsid w:val="00462587"/>
    <w:rsid w:val="004635E0"/>
    <w:rsid w:val="004637C5"/>
    <w:rsid w:val="00463897"/>
    <w:rsid w:val="00463A2E"/>
    <w:rsid w:val="004642FA"/>
    <w:rsid w:val="0046472C"/>
    <w:rsid w:val="00464AC8"/>
    <w:rsid w:val="00464D07"/>
    <w:rsid w:val="004654D6"/>
    <w:rsid w:val="004658BF"/>
    <w:rsid w:val="00466B8D"/>
    <w:rsid w:val="00467515"/>
    <w:rsid w:val="00467B1D"/>
    <w:rsid w:val="004708BF"/>
    <w:rsid w:val="00471043"/>
    <w:rsid w:val="004713B5"/>
    <w:rsid w:val="00472EF8"/>
    <w:rsid w:val="00472F7A"/>
    <w:rsid w:val="00472F8C"/>
    <w:rsid w:val="004730BE"/>
    <w:rsid w:val="00475078"/>
    <w:rsid w:val="0047509D"/>
    <w:rsid w:val="0047554A"/>
    <w:rsid w:val="004758C1"/>
    <w:rsid w:val="00475F9B"/>
    <w:rsid w:val="0047687E"/>
    <w:rsid w:val="00477068"/>
    <w:rsid w:val="004775FE"/>
    <w:rsid w:val="00477E28"/>
    <w:rsid w:val="004804AE"/>
    <w:rsid w:val="004809F6"/>
    <w:rsid w:val="00480D97"/>
    <w:rsid w:val="0048172E"/>
    <w:rsid w:val="00482A1E"/>
    <w:rsid w:val="00482AD4"/>
    <w:rsid w:val="00482BC0"/>
    <w:rsid w:val="00483462"/>
    <w:rsid w:val="00483B9F"/>
    <w:rsid w:val="00483DEC"/>
    <w:rsid w:val="00483E10"/>
    <w:rsid w:val="004847DE"/>
    <w:rsid w:val="00484A8B"/>
    <w:rsid w:val="00485E23"/>
    <w:rsid w:val="0048654D"/>
    <w:rsid w:val="004867B9"/>
    <w:rsid w:val="00486867"/>
    <w:rsid w:val="00486B0D"/>
    <w:rsid w:val="00491516"/>
    <w:rsid w:val="0049204E"/>
    <w:rsid w:val="00492469"/>
    <w:rsid w:val="00492862"/>
    <w:rsid w:val="00492B5B"/>
    <w:rsid w:val="00492B8B"/>
    <w:rsid w:val="00492CBC"/>
    <w:rsid w:val="00492DCC"/>
    <w:rsid w:val="004940CB"/>
    <w:rsid w:val="00494B5D"/>
    <w:rsid w:val="0049538A"/>
    <w:rsid w:val="00495F15"/>
    <w:rsid w:val="00495F71"/>
    <w:rsid w:val="004962BC"/>
    <w:rsid w:val="004963DC"/>
    <w:rsid w:val="00496EFB"/>
    <w:rsid w:val="00496F9B"/>
    <w:rsid w:val="00497DF3"/>
    <w:rsid w:val="004A01F5"/>
    <w:rsid w:val="004A0305"/>
    <w:rsid w:val="004A0401"/>
    <w:rsid w:val="004A0E0D"/>
    <w:rsid w:val="004A0E10"/>
    <w:rsid w:val="004A0F71"/>
    <w:rsid w:val="004A1343"/>
    <w:rsid w:val="004A13CE"/>
    <w:rsid w:val="004A1BB5"/>
    <w:rsid w:val="004A299F"/>
    <w:rsid w:val="004A3A62"/>
    <w:rsid w:val="004A3C50"/>
    <w:rsid w:val="004A3F9F"/>
    <w:rsid w:val="004A415C"/>
    <w:rsid w:val="004A42B0"/>
    <w:rsid w:val="004A4444"/>
    <w:rsid w:val="004A4761"/>
    <w:rsid w:val="004A485C"/>
    <w:rsid w:val="004A48CA"/>
    <w:rsid w:val="004A4C79"/>
    <w:rsid w:val="004A4C80"/>
    <w:rsid w:val="004A51B9"/>
    <w:rsid w:val="004A5A9A"/>
    <w:rsid w:val="004A6248"/>
    <w:rsid w:val="004A7485"/>
    <w:rsid w:val="004A7F0E"/>
    <w:rsid w:val="004B01D9"/>
    <w:rsid w:val="004B0E0C"/>
    <w:rsid w:val="004B1C98"/>
    <w:rsid w:val="004B219C"/>
    <w:rsid w:val="004B2B8B"/>
    <w:rsid w:val="004B2DE4"/>
    <w:rsid w:val="004B319F"/>
    <w:rsid w:val="004B57E8"/>
    <w:rsid w:val="004B61CA"/>
    <w:rsid w:val="004B6882"/>
    <w:rsid w:val="004B6BCA"/>
    <w:rsid w:val="004B6FBD"/>
    <w:rsid w:val="004B7455"/>
    <w:rsid w:val="004B7579"/>
    <w:rsid w:val="004B75AF"/>
    <w:rsid w:val="004B7BE1"/>
    <w:rsid w:val="004C03F1"/>
    <w:rsid w:val="004C076A"/>
    <w:rsid w:val="004C0A0F"/>
    <w:rsid w:val="004C0C4F"/>
    <w:rsid w:val="004C11AA"/>
    <w:rsid w:val="004C1976"/>
    <w:rsid w:val="004C29F1"/>
    <w:rsid w:val="004C34F4"/>
    <w:rsid w:val="004C3894"/>
    <w:rsid w:val="004C40E5"/>
    <w:rsid w:val="004C42C8"/>
    <w:rsid w:val="004C4413"/>
    <w:rsid w:val="004C514B"/>
    <w:rsid w:val="004C53DA"/>
    <w:rsid w:val="004C5638"/>
    <w:rsid w:val="004C5870"/>
    <w:rsid w:val="004C5EE7"/>
    <w:rsid w:val="004C5F1F"/>
    <w:rsid w:val="004C6641"/>
    <w:rsid w:val="004C7DC4"/>
    <w:rsid w:val="004C7E0B"/>
    <w:rsid w:val="004C7E53"/>
    <w:rsid w:val="004D017C"/>
    <w:rsid w:val="004D0866"/>
    <w:rsid w:val="004D1010"/>
    <w:rsid w:val="004D1673"/>
    <w:rsid w:val="004D1C9D"/>
    <w:rsid w:val="004D2137"/>
    <w:rsid w:val="004D248A"/>
    <w:rsid w:val="004D2AE4"/>
    <w:rsid w:val="004D2FB8"/>
    <w:rsid w:val="004D4150"/>
    <w:rsid w:val="004D459D"/>
    <w:rsid w:val="004D46AB"/>
    <w:rsid w:val="004D49FC"/>
    <w:rsid w:val="004D4AFE"/>
    <w:rsid w:val="004D4D7C"/>
    <w:rsid w:val="004D4F85"/>
    <w:rsid w:val="004D59EA"/>
    <w:rsid w:val="004D5AF5"/>
    <w:rsid w:val="004D7883"/>
    <w:rsid w:val="004D7B52"/>
    <w:rsid w:val="004D7DFA"/>
    <w:rsid w:val="004E00CC"/>
    <w:rsid w:val="004E05A2"/>
    <w:rsid w:val="004E07B2"/>
    <w:rsid w:val="004E07D4"/>
    <w:rsid w:val="004E0A28"/>
    <w:rsid w:val="004E0D09"/>
    <w:rsid w:val="004E13EA"/>
    <w:rsid w:val="004E1FB0"/>
    <w:rsid w:val="004E2105"/>
    <w:rsid w:val="004E2171"/>
    <w:rsid w:val="004E2550"/>
    <w:rsid w:val="004E2D97"/>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E7FED"/>
    <w:rsid w:val="004F0C1D"/>
    <w:rsid w:val="004F1448"/>
    <w:rsid w:val="004F1A11"/>
    <w:rsid w:val="004F1C97"/>
    <w:rsid w:val="004F1E4F"/>
    <w:rsid w:val="004F2637"/>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14"/>
    <w:rsid w:val="0050224F"/>
    <w:rsid w:val="00502341"/>
    <w:rsid w:val="005032DE"/>
    <w:rsid w:val="005033DA"/>
    <w:rsid w:val="005035B0"/>
    <w:rsid w:val="005035C3"/>
    <w:rsid w:val="00503A5B"/>
    <w:rsid w:val="00503E5F"/>
    <w:rsid w:val="005046D3"/>
    <w:rsid w:val="005047B8"/>
    <w:rsid w:val="00504AD9"/>
    <w:rsid w:val="0050534C"/>
    <w:rsid w:val="00505A9A"/>
    <w:rsid w:val="00506996"/>
    <w:rsid w:val="005070CC"/>
    <w:rsid w:val="005070F4"/>
    <w:rsid w:val="005107DF"/>
    <w:rsid w:val="005110A6"/>
    <w:rsid w:val="0051113D"/>
    <w:rsid w:val="005111C5"/>
    <w:rsid w:val="005111C9"/>
    <w:rsid w:val="005122FE"/>
    <w:rsid w:val="0051270F"/>
    <w:rsid w:val="00512760"/>
    <w:rsid w:val="00512770"/>
    <w:rsid w:val="00512E53"/>
    <w:rsid w:val="0051329C"/>
    <w:rsid w:val="00513358"/>
    <w:rsid w:val="0051416C"/>
    <w:rsid w:val="00514B6E"/>
    <w:rsid w:val="0051508F"/>
    <w:rsid w:val="00515C55"/>
    <w:rsid w:val="00515ED0"/>
    <w:rsid w:val="0051611C"/>
    <w:rsid w:val="00516E42"/>
    <w:rsid w:val="00517008"/>
    <w:rsid w:val="00517D3A"/>
    <w:rsid w:val="0052003F"/>
    <w:rsid w:val="005209A8"/>
    <w:rsid w:val="00520CD2"/>
    <w:rsid w:val="005211CB"/>
    <w:rsid w:val="005217F4"/>
    <w:rsid w:val="00521A8B"/>
    <w:rsid w:val="00521B73"/>
    <w:rsid w:val="00522200"/>
    <w:rsid w:val="00522526"/>
    <w:rsid w:val="00522732"/>
    <w:rsid w:val="00523654"/>
    <w:rsid w:val="00523D56"/>
    <w:rsid w:val="0052470F"/>
    <w:rsid w:val="00525A62"/>
    <w:rsid w:val="00525B54"/>
    <w:rsid w:val="00525C0A"/>
    <w:rsid w:val="00525FD6"/>
    <w:rsid w:val="005260FE"/>
    <w:rsid w:val="005261FD"/>
    <w:rsid w:val="005265F8"/>
    <w:rsid w:val="005272CA"/>
    <w:rsid w:val="005273B1"/>
    <w:rsid w:val="00527C0B"/>
    <w:rsid w:val="00527E46"/>
    <w:rsid w:val="005306BF"/>
    <w:rsid w:val="00530BB3"/>
    <w:rsid w:val="00530C3E"/>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B4"/>
    <w:rsid w:val="00540094"/>
    <w:rsid w:val="005401BB"/>
    <w:rsid w:val="00540C9A"/>
    <w:rsid w:val="0054132A"/>
    <w:rsid w:val="0054178B"/>
    <w:rsid w:val="00541A24"/>
    <w:rsid w:val="00541D2F"/>
    <w:rsid w:val="005420ED"/>
    <w:rsid w:val="0054231A"/>
    <w:rsid w:val="00542A74"/>
    <w:rsid w:val="00542EA6"/>
    <w:rsid w:val="0054332C"/>
    <w:rsid w:val="00543400"/>
    <w:rsid w:val="00543534"/>
    <w:rsid w:val="005448A6"/>
    <w:rsid w:val="00544F70"/>
    <w:rsid w:val="005450B5"/>
    <w:rsid w:val="005464F0"/>
    <w:rsid w:val="00547265"/>
    <w:rsid w:val="00547443"/>
    <w:rsid w:val="00547A4C"/>
    <w:rsid w:val="00547F32"/>
    <w:rsid w:val="005505A6"/>
    <w:rsid w:val="005505BF"/>
    <w:rsid w:val="00550710"/>
    <w:rsid w:val="00550751"/>
    <w:rsid w:val="00550C47"/>
    <w:rsid w:val="005510DA"/>
    <w:rsid w:val="00551B0D"/>
    <w:rsid w:val="00552832"/>
    <w:rsid w:val="00552A77"/>
    <w:rsid w:val="0055321A"/>
    <w:rsid w:val="00553286"/>
    <w:rsid w:val="00553E2C"/>
    <w:rsid w:val="0055476C"/>
    <w:rsid w:val="00554797"/>
    <w:rsid w:val="00555EC9"/>
    <w:rsid w:val="00556B3D"/>
    <w:rsid w:val="005576C1"/>
    <w:rsid w:val="00557977"/>
    <w:rsid w:val="00557CBD"/>
    <w:rsid w:val="005605D0"/>
    <w:rsid w:val="00560AD2"/>
    <w:rsid w:val="00561265"/>
    <w:rsid w:val="00561332"/>
    <w:rsid w:val="00561DBA"/>
    <w:rsid w:val="005620C6"/>
    <w:rsid w:val="0056238F"/>
    <w:rsid w:val="0056283E"/>
    <w:rsid w:val="00562B41"/>
    <w:rsid w:val="00562C4E"/>
    <w:rsid w:val="0056365F"/>
    <w:rsid w:val="0056375F"/>
    <w:rsid w:val="00563B8D"/>
    <w:rsid w:val="00563DE6"/>
    <w:rsid w:val="00563F46"/>
    <w:rsid w:val="0056412E"/>
    <w:rsid w:val="00564379"/>
    <w:rsid w:val="0056444E"/>
    <w:rsid w:val="0056493F"/>
    <w:rsid w:val="00564AD2"/>
    <w:rsid w:val="00564ED0"/>
    <w:rsid w:val="00565036"/>
    <w:rsid w:val="005651C4"/>
    <w:rsid w:val="00565819"/>
    <w:rsid w:val="00565913"/>
    <w:rsid w:val="00565E49"/>
    <w:rsid w:val="00565F1C"/>
    <w:rsid w:val="00566884"/>
    <w:rsid w:val="00567348"/>
    <w:rsid w:val="00567497"/>
    <w:rsid w:val="00567800"/>
    <w:rsid w:val="00567A52"/>
    <w:rsid w:val="00567B26"/>
    <w:rsid w:val="0057014B"/>
    <w:rsid w:val="005706F4"/>
    <w:rsid w:val="00570722"/>
    <w:rsid w:val="00570AF6"/>
    <w:rsid w:val="005717E5"/>
    <w:rsid w:val="005717E7"/>
    <w:rsid w:val="0057188A"/>
    <w:rsid w:val="00571D6C"/>
    <w:rsid w:val="00572BCF"/>
    <w:rsid w:val="0057328C"/>
    <w:rsid w:val="005737EC"/>
    <w:rsid w:val="005739E0"/>
    <w:rsid w:val="00573C33"/>
    <w:rsid w:val="0057479E"/>
    <w:rsid w:val="00574A0F"/>
    <w:rsid w:val="005753B6"/>
    <w:rsid w:val="005769FF"/>
    <w:rsid w:val="005771DB"/>
    <w:rsid w:val="00577A7E"/>
    <w:rsid w:val="00580423"/>
    <w:rsid w:val="005806D2"/>
    <w:rsid w:val="005806D5"/>
    <w:rsid w:val="00580DA2"/>
    <w:rsid w:val="0058102F"/>
    <w:rsid w:val="00581B14"/>
    <w:rsid w:val="00582A71"/>
    <w:rsid w:val="00583135"/>
    <w:rsid w:val="00583195"/>
    <w:rsid w:val="00583823"/>
    <w:rsid w:val="00583901"/>
    <w:rsid w:val="00583B84"/>
    <w:rsid w:val="0058461F"/>
    <w:rsid w:val="005846F8"/>
    <w:rsid w:val="0058525D"/>
    <w:rsid w:val="00585C84"/>
    <w:rsid w:val="00585D21"/>
    <w:rsid w:val="00585E6F"/>
    <w:rsid w:val="00586F6C"/>
    <w:rsid w:val="005875E3"/>
    <w:rsid w:val="00587919"/>
    <w:rsid w:val="00587BAC"/>
    <w:rsid w:val="00587E05"/>
    <w:rsid w:val="00590005"/>
    <w:rsid w:val="00591FAF"/>
    <w:rsid w:val="00592624"/>
    <w:rsid w:val="00592AE4"/>
    <w:rsid w:val="00592F81"/>
    <w:rsid w:val="00593111"/>
    <w:rsid w:val="0059364B"/>
    <w:rsid w:val="00593816"/>
    <w:rsid w:val="00593D46"/>
    <w:rsid w:val="00593D67"/>
    <w:rsid w:val="00593E8C"/>
    <w:rsid w:val="00593EEC"/>
    <w:rsid w:val="005941BF"/>
    <w:rsid w:val="00594FA6"/>
    <w:rsid w:val="00595F1A"/>
    <w:rsid w:val="00595F8E"/>
    <w:rsid w:val="005962F0"/>
    <w:rsid w:val="005964CC"/>
    <w:rsid w:val="00596895"/>
    <w:rsid w:val="00596BDA"/>
    <w:rsid w:val="00597972"/>
    <w:rsid w:val="00597B03"/>
    <w:rsid w:val="005A07D8"/>
    <w:rsid w:val="005A0C5B"/>
    <w:rsid w:val="005A1441"/>
    <w:rsid w:val="005A1524"/>
    <w:rsid w:val="005A1578"/>
    <w:rsid w:val="005A2134"/>
    <w:rsid w:val="005A4255"/>
    <w:rsid w:val="005A4588"/>
    <w:rsid w:val="005A4A2D"/>
    <w:rsid w:val="005A5204"/>
    <w:rsid w:val="005A52E6"/>
    <w:rsid w:val="005A5610"/>
    <w:rsid w:val="005A621B"/>
    <w:rsid w:val="005A71A8"/>
    <w:rsid w:val="005A7D4E"/>
    <w:rsid w:val="005A7E70"/>
    <w:rsid w:val="005B0749"/>
    <w:rsid w:val="005B0C67"/>
    <w:rsid w:val="005B16F4"/>
    <w:rsid w:val="005B19E4"/>
    <w:rsid w:val="005B1D8D"/>
    <w:rsid w:val="005B1E0A"/>
    <w:rsid w:val="005B2163"/>
    <w:rsid w:val="005B24C3"/>
    <w:rsid w:val="005B2628"/>
    <w:rsid w:val="005B2A1D"/>
    <w:rsid w:val="005B2C82"/>
    <w:rsid w:val="005B2D90"/>
    <w:rsid w:val="005B2D9B"/>
    <w:rsid w:val="005B2FD0"/>
    <w:rsid w:val="005B34A6"/>
    <w:rsid w:val="005B383F"/>
    <w:rsid w:val="005B46C1"/>
    <w:rsid w:val="005B4FC8"/>
    <w:rsid w:val="005B57A2"/>
    <w:rsid w:val="005B5B2E"/>
    <w:rsid w:val="005B683C"/>
    <w:rsid w:val="005C0258"/>
    <w:rsid w:val="005C0B37"/>
    <w:rsid w:val="005C17C2"/>
    <w:rsid w:val="005C1B4C"/>
    <w:rsid w:val="005C3941"/>
    <w:rsid w:val="005C3F18"/>
    <w:rsid w:val="005C4923"/>
    <w:rsid w:val="005C4D74"/>
    <w:rsid w:val="005C5150"/>
    <w:rsid w:val="005C5BD5"/>
    <w:rsid w:val="005C6905"/>
    <w:rsid w:val="005C6C2A"/>
    <w:rsid w:val="005C6D8F"/>
    <w:rsid w:val="005C7B7A"/>
    <w:rsid w:val="005D0200"/>
    <w:rsid w:val="005D080D"/>
    <w:rsid w:val="005D08AD"/>
    <w:rsid w:val="005D0BAB"/>
    <w:rsid w:val="005D0CCC"/>
    <w:rsid w:val="005D1EC0"/>
    <w:rsid w:val="005D280D"/>
    <w:rsid w:val="005D30B4"/>
    <w:rsid w:val="005D311A"/>
    <w:rsid w:val="005D37DB"/>
    <w:rsid w:val="005D393D"/>
    <w:rsid w:val="005D441D"/>
    <w:rsid w:val="005D46A9"/>
    <w:rsid w:val="005D4AB8"/>
    <w:rsid w:val="005D511B"/>
    <w:rsid w:val="005D53AF"/>
    <w:rsid w:val="005D5949"/>
    <w:rsid w:val="005D5FBB"/>
    <w:rsid w:val="005D6204"/>
    <w:rsid w:val="005D6210"/>
    <w:rsid w:val="005D7383"/>
    <w:rsid w:val="005D74E3"/>
    <w:rsid w:val="005D7A6B"/>
    <w:rsid w:val="005D7A77"/>
    <w:rsid w:val="005D7D8C"/>
    <w:rsid w:val="005D7E8D"/>
    <w:rsid w:val="005E0667"/>
    <w:rsid w:val="005E25A4"/>
    <w:rsid w:val="005E2700"/>
    <w:rsid w:val="005E29E3"/>
    <w:rsid w:val="005E2C03"/>
    <w:rsid w:val="005E2C94"/>
    <w:rsid w:val="005E2FF2"/>
    <w:rsid w:val="005E3594"/>
    <w:rsid w:val="005E36FB"/>
    <w:rsid w:val="005E372D"/>
    <w:rsid w:val="005E3B81"/>
    <w:rsid w:val="005E3BF0"/>
    <w:rsid w:val="005E4667"/>
    <w:rsid w:val="005E4FA3"/>
    <w:rsid w:val="005E5976"/>
    <w:rsid w:val="005E5CB1"/>
    <w:rsid w:val="005E5FE0"/>
    <w:rsid w:val="005E624A"/>
    <w:rsid w:val="005E655D"/>
    <w:rsid w:val="005E7B2F"/>
    <w:rsid w:val="005F0E6E"/>
    <w:rsid w:val="005F13F0"/>
    <w:rsid w:val="005F1501"/>
    <w:rsid w:val="005F272A"/>
    <w:rsid w:val="005F28E9"/>
    <w:rsid w:val="005F2D7B"/>
    <w:rsid w:val="005F348F"/>
    <w:rsid w:val="005F35B9"/>
    <w:rsid w:val="005F377E"/>
    <w:rsid w:val="005F3C37"/>
    <w:rsid w:val="005F3DEF"/>
    <w:rsid w:val="005F3FEB"/>
    <w:rsid w:val="005F4419"/>
    <w:rsid w:val="005F4815"/>
    <w:rsid w:val="005F4A5E"/>
    <w:rsid w:val="005F4C14"/>
    <w:rsid w:val="005F5077"/>
    <w:rsid w:val="005F53C7"/>
    <w:rsid w:val="005F54E1"/>
    <w:rsid w:val="005F55FD"/>
    <w:rsid w:val="005F5F2C"/>
    <w:rsid w:val="005F68D4"/>
    <w:rsid w:val="005F6991"/>
    <w:rsid w:val="005F6D66"/>
    <w:rsid w:val="005F70E4"/>
    <w:rsid w:val="005F72C7"/>
    <w:rsid w:val="005F7EBF"/>
    <w:rsid w:val="006003F8"/>
    <w:rsid w:val="006005CA"/>
    <w:rsid w:val="006006A4"/>
    <w:rsid w:val="006015A1"/>
    <w:rsid w:val="006015E1"/>
    <w:rsid w:val="00601B91"/>
    <w:rsid w:val="00601DD0"/>
    <w:rsid w:val="0060200D"/>
    <w:rsid w:val="00603E31"/>
    <w:rsid w:val="006041B7"/>
    <w:rsid w:val="0060466F"/>
    <w:rsid w:val="006047BD"/>
    <w:rsid w:val="006049A1"/>
    <w:rsid w:val="0060518C"/>
    <w:rsid w:val="00605D03"/>
    <w:rsid w:val="006065C3"/>
    <w:rsid w:val="00606CBD"/>
    <w:rsid w:val="00607BE6"/>
    <w:rsid w:val="00607C46"/>
    <w:rsid w:val="00611D54"/>
    <w:rsid w:val="00612434"/>
    <w:rsid w:val="00612488"/>
    <w:rsid w:val="00612CE6"/>
    <w:rsid w:val="00612EDD"/>
    <w:rsid w:val="006141D7"/>
    <w:rsid w:val="00614A7B"/>
    <w:rsid w:val="00614FAA"/>
    <w:rsid w:val="0061536C"/>
    <w:rsid w:val="006158E4"/>
    <w:rsid w:val="006158FB"/>
    <w:rsid w:val="00615C08"/>
    <w:rsid w:val="00615F94"/>
    <w:rsid w:val="00615FF2"/>
    <w:rsid w:val="0061733E"/>
    <w:rsid w:val="0061741C"/>
    <w:rsid w:val="006178D9"/>
    <w:rsid w:val="006178F4"/>
    <w:rsid w:val="006207BC"/>
    <w:rsid w:val="006208AC"/>
    <w:rsid w:val="00621335"/>
    <w:rsid w:val="0062144C"/>
    <w:rsid w:val="0062150E"/>
    <w:rsid w:val="00623F37"/>
    <w:rsid w:val="00623F56"/>
    <w:rsid w:val="006242E9"/>
    <w:rsid w:val="00624348"/>
    <w:rsid w:val="00624915"/>
    <w:rsid w:val="00624D5F"/>
    <w:rsid w:val="006250F6"/>
    <w:rsid w:val="006258F1"/>
    <w:rsid w:val="0062610E"/>
    <w:rsid w:val="006262C2"/>
    <w:rsid w:val="00626341"/>
    <w:rsid w:val="00626844"/>
    <w:rsid w:val="00626BBC"/>
    <w:rsid w:val="0062735B"/>
    <w:rsid w:val="006274B9"/>
    <w:rsid w:val="00627808"/>
    <w:rsid w:val="0062788C"/>
    <w:rsid w:val="00627CD4"/>
    <w:rsid w:val="00627E88"/>
    <w:rsid w:val="00630BA9"/>
    <w:rsid w:val="00630DE9"/>
    <w:rsid w:val="00630F03"/>
    <w:rsid w:val="00631855"/>
    <w:rsid w:val="00631E78"/>
    <w:rsid w:val="006329C9"/>
    <w:rsid w:val="00632B0E"/>
    <w:rsid w:val="00633526"/>
    <w:rsid w:val="00633DAA"/>
    <w:rsid w:val="00634165"/>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713"/>
    <w:rsid w:val="00643C6F"/>
    <w:rsid w:val="00643C90"/>
    <w:rsid w:val="006440AA"/>
    <w:rsid w:val="00645DF8"/>
    <w:rsid w:val="006460FF"/>
    <w:rsid w:val="00646974"/>
    <w:rsid w:val="00646E45"/>
    <w:rsid w:val="006507DC"/>
    <w:rsid w:val="00650C8E"/>
    <w:rsid w:val="006512AF"/>
    <w:rsid w:val="00651301"/>
    <w:rsid w:val="00651664"/>
    <w:rsid w:val="00651E2B"/>
    <w:rsid w:val="0065202A"/>
    <w:rsid w:val="00652A65"/>
    <w:rsid w:val="00653069"/>
    <w:rsid w:val="00653A37"/>
    <w:rsid w:val="006541EB"/>
    <w:rsid w:val="0065426C"/>
    <w:rsid w:val="00654406"/>
    <w:rsid w:val="006545F9"/>
    <w:rsid w:val="006553EF"/>
    <w:rsid w:val="00655E5D"/>
    <w:rsid w:val="00656CB0"/>
    <w:rsid w:val="00656E18"/>
    <w:rsid w:val="00656F8A"/>
    <w:rsid w:val="00657222"/>
    <w:rsid w:val="00657D51"/>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39"/>
    <w:rsid w:val="00664F63"/>
    <w:rsid w:val="0066500F"/>
    <w:rsid w:val="00665B16"/>
    <w:rsid w:val="00665D82"/>
    <w:rsid w:val="006666F6"/>
    <w:rsid w:val="00667780"/>
    <w:rsid w:val="00667BD8"/>
    <w:rsid w:val="0067026D"/>
    <w:rsid w:val="00670373"/>
    <w:rsid w:val="00670606"/>
    <w:rsid w:val="00671B2B"/>
    <w:rsid w:val="00671D4E"/>
    <w:rsid w:val="00671DB5"/>
    <w:rsid w:val="00671E8F"/>
    <w:rsid w:val="006727BF"/>
    <w:rsid w:val="0067281B"/>
    <w:rsid w:val="00673131"/>
    <w:rsid w:val="00673538"/>
    <w:rsid w:val="0067547A"/>
    <w:rsid w:val="006758E0"/>
    <w:rsid w:val="006759A4"/>
    <w:rsid w:val="006772F0"/>
    <w:rsid w:val="0067776E"/>
    <w:rsid w:val="00677B00"/>
    <w:rsid w:val="00677F40"/>
    <w:rsid w:val="00680281"/>
    <w:rsid w:val="00680B88"/>
    <w:rsid w:val="00680D41"/>
    <w:rsid w:val="00681CDE"/>
    <w:rsid w:val="006824FC"/>
    <w:rsid w:val="00682AD5"/>
    <w:rsid w:val="00683343"/>
    <w:rsid w:val="0068448B"/>
    <w:rsid w:val="00684A8F"/>
    <w:rsid w:val="00685C49"/>
    <w:rsid w:val="006870EC"/>
    <w:rsid w:val="0068713D"/>
    <w:rsid w:val="00687436"/>
    <w:rsid w:val="006877D5"/>
    <w:rsid w:val="00687997"/>
    <w:rsid w:val="00687E47"/>
    <w:rsid w:val="0069058D"/>
    <w:rsid w:val="00690C50"/>
    <w:rsid w:val="006912EA"/>
    <w:rsid w:val="00691399"/>
    <w:rsid w:val="00691D3D"/>
    <w:rsid w:val="00692635"/>
    <w:rsid w:val="00692DD1"/>
    <w:rsid w:val="00693C7B"/>
    <w:rsid w:val="00693C93"/>
    <w:rsid w:val="00694911"/>
    <w:rsid w:val="00696276"/>
    <w:rsid w:val="006966D7"/>
    <w:rsid w:val="00696EED"/>
    <w:rsid w:val="006975CA"/>
    <w:rsid w:val="006A00F6"/>
    <w:rsid w:val="006A02C4"/>
    <w:rsid w:val="006A02F3"/>
    <w:rsid w:val="006A0320"/>
    <w:rsid w:val="006A0559"/>
    <w:rsid w:val="006A0908"/>
    <w:rsid w:val="006A19E0"/>
    <w:rsid w:val="006A1A30"/>
    <w:rsid w:val="006A1BAB"/>
    <w:rsid w:val="006A24E5"/>
    <w:rsid w:val="006A2889"/>
    <w:rsid w:val="006A2DF5"/>
    <w:rsid w:val="006A3415"/>
    <w:rsid w:val="006A34C6"/>
    <w:rsid w:val="006A39B7"/>
    <w:rsid w:val="006A3DBB"/>
    <w:rsid w:val="006A4AAF"/>
    <w:rsid w:val="006A4AF7"/>
    <w:rsid w:val="006A539D"/>
    <w:rsid w:val="006A58FD"/>
    <w:rsid w:val="006A614E"/>
    <w:rsid w:val="006A61B1"/>
    <w:rsid w:val="006A61FA"/>
    <w:rsid w:val="006A6750"/>
    <w:rsid w:val="006A675A"/>
    <w:rsid w:val="006A6A5B"/>
    <w:rsid w:val="006A7476"/>
    <w:rsid w:val="006A7770"/>
    <w:rsid w:val="006B0550"/>
    <w:rsid w:val="006B1131"/>
    <w:rsid w:val="006B1A30"/>
    <w:rsid w:val="006B257C"/>
    <w:rsid w:val="006B2B30"/>
    <w:rsid w:val="006B3201"/>
    <w:rsid w:val="006B3563"/>
    <w:rsid w:val="006B3FBF"/>
    <w:rsid w:val="006B4237"/>
    <w:rsid w:val="006B4773"/>
    <w:rsid w:val="006B4B0E"/>
    <w:rsid w:val="006B4D7E"/>
    <w:rsid w:val="006B510E"/>
    <w:rsid w:val="006B5492"/>
    <w:rsid w:val="006B5692"/>
    <w:rsid w:val="006B56D9"/>
    <w:rsid w:val="006B56F2"/>
    <w:rsid w:val="006B769D"/>
    <w:rsid w:val="006B7EDE"/>
    <w:rsid w:val="006C0152"/>
    <w:rsid w:val="006C09C2"/>
    <w:rsid w:val="006C1366"/>
    <w:rsid w:val="006C176F"/>
    <w:rsid w:val="006C1CEA"/>
    <w:rsid w:val="006C2290"/>
    <w:rsid w:val="006C29FF"/>
    <w:rsid w:val="006C2ED7"/>
    <w:rsid w:val="006C49DB"/>
    <w:rsid w:val="006C4A69"/>
    <w:rsid w:val="006C5352"/>
    <w:rsid w:val="006C5438"/>
    <w:rsid w:val="006C5444"/>
    <w:rsid w:val="006C5AD9"/>
    <w:rsid w:val="006C5FDC"/>
    <w:rsid w:val="006C613D"/>
    <w:rsid w:val="006C6272"/>
    <w:rsid w:val="006C63B5"/>
    <w:rsid w:val="006C73C4"/>
    <w:rsid w:val="006C7DED"/>
    <w:rsid w:val="006D0830"/>
    <w:rsid w:val="006D0977"/>
    <w:rsid w:val="006D1390"/>
    <w:rsid w:val="006D1BC0"/>
    <w:rsid w:val="006D2363"/>
    <w:rsid w:val="006D3202"/>
    <w:rsid w:val="006D3C8B"/>
    <w:rsid w:val="006D3FB5"/>
    <w:rsid w:val="006D463E"/>
    <w:rsid w:val="006D57E8"/>
    <w:rsid w:val="006D60E5"/>
    <w:rsid w:val="006D6694"/>
    <w:rsid w:val="006D67EE"/>
    <w:rsid w:val="006D785E"/>
    <w:rsid w:val="006E040E"/>
    <w:rsid w:val="006E04DD"/>
    <w:rsid w:val="006E05DF"/>
    <w:rsid w:val="006E0E52"/>
    <w:rsid w:val="006E17D9"/>
    <w:rsid w:val="006E2477"/>
    <w:rsid w:val="006E26B1"/>
    <w:rsid w:val="006E28D7"/>
    <w:rsid w:val="006E2957"/>
    <w:rsid w:val="006E2B14"/>
    <w:rsid w:val="006E3405"/>
    <w:rsid w:val="006E34E5"/>
    <w:rsid w:val="006E35DC"/>
    <w:rsid w:val="006E3C17"/>
    <w:rsid w:val="006E42EC"/>
    <w:rsid w:val="006E533D"/>
    <w:rsid w:val="006E599C"/>
    <w:rsid w:val="006E5CB0"/>
    <w:rsid w:val="006E6528"/>
    <w:rsid w:val="006E6726"/>
    <w:rsid w:val="006E6883"/>
    <w:rsid w:val="006E6D20"/>
    <w:rsid w:val="006E75C7"/>
    <w:rsid w:val="006E7679"/>
    <w:rsid w:val="006E7C65"/>
    <w:rsid w:val="006F0BEB"/>
    <w:rsid w:val="006F1F4B"/>
    <w:rsid w:val="006F227C"/>
    <w:rsid w:val="006F24CB"/>
    <w:rsid w:val="006F2F71"/>
    <w:rsid w:val="006F4432"/>
    <w:rsid w:val="006F4638"/>
    <w:rsid w:val="006F46A2"/>
    <w:rsid w:val="006F486C"/>
    <w:rsid w:val="006F631C"/>
    <w:rsid w:val="006F6DAA"/>
    <w:rsid w:val="006F7115"/>
    <w:rsid w:val="006F7332"/>
    <w:rsid w:val="006F73A9"/>
    <w:rsid w:val="00700FD7"/>
    <w:rsid w:val="00701959"/>
    <w:rsid w:val="007022FB"/>
    <w:rsid w:val="0070256E"/>
    <w:rsid w:val="00702588"/>
    <w:rsid w:val="00702B7B"/>
    <w:rsid w:val="00702C2C"/>
    <w:rsid w:val="00702EEA"/>
    <w:rsid w:val="00702FDC"/>
    <w:rsid w:val="00703132"/>
    <w:rsid w:val="00703430"/>
    <w:rsid w:val="00703486"/>
    <w:rsid w:val="007034D1"/>
    <w:rsid w:val="007037F7"/>
    <w:rsid w:val="00703983"/>
    <w:rsid w:val="0070455D"/>
    <w:rsid w:val="00704B1E"/>
    <w:rsid w:val="007050DE"/>
    <w:rsid w:val="007057D6"/>
    <w:rsid w:val="0070656D"/>
    <w:rsid w:val="00706BD5"/>
    <w:rsid w:val="00706DAC"/>
    <w:rsid w:val="00706F4D"/>
    <w:rsid w:val="0071041E"/>
    <w:rsid w:val="00710621"/>
    <w:rsid w:val="0071065A"/>
    <w:rsid w:val="0071097E"/>
    <w:rsid w:val="00710CFC"/>
    <w:rsid w:val="00710F05"/>
    <w:rsid w:val="007111D1"/>
    <w:rsid w:val="00711F97"/>
    <w:rsid w:val="007128D8"/>
    <w:rsid w:val="007128DA"/>
    <w:rsid w:val="00713645"/>
    <w:rsid w:val="00714305"/>
    <w:rsid w:val="00715222"/>
    <w:rsid w:val="0071526A"/>
    <w:rsid w:val="0071539A"/>
    <w:rsid w:val="007154B7"/>
    <w:rsid w:val="007160DA"/>
    <w:rsid w:val="0071650A"/>
    <w:rsid w:val="00716770"/>
    <w:rsid w:val="00716F5E"/>
    <w:rsid w:val="00717339"/>
    <w:rsid w:val="00717909"/>
    <w:rsid w:val="00717D94"/>
    <w:rsid w:val="00720185"/>
    <w:rsid w:val="00720331"/>
    <w:rsid w:val="007204EC"/>
    <w:rsid w:val="00720E2A"/>
    <w:rsid w:val="00720FEE"/>
    <w:rsid w:val="0072163C"/>
    <w:rsid w:val="0072168C"/>
    <w:rsid w:val="00721A8D"/>
    <w:rsid w:val="00721C5B"/>
    <w:rsid w:val="00721E06"/>
    <w:rsid w:val="00722437"/>
    <w:rsid w:val="00722B34"/>
    <w:rsid w:val="00723C3F"/>
    <w:rsid w:val="007243EB"/>
    <w:rsid w:val="00724719"/>
    <w:rsid w:val="00724B68"/>
    <w:rsid w:val="00725136"/>
    <w:rsid w:val="00725AB6"/>
    <w:rsid w:val="00725D1E"/>
    <w:rsid w:val="00726D3A"/>
    <w:rsid w:val="00726E63"/>
    <w:rsid w:val="0073011D"/>
    <w:rsid w:val="007303C9"/>
    <w:rsid w:val="007306D3"/>
    <w:rsid w:val="007317B5"/>
    <w:rsid w:val="00731D1E"/>
    <w:rsid w:val="0073210C"/>
    <w:rsid w:val="0073238A"/>
    <w:rsid w:val="00732B26"/>
    <w:rsid w:val="00732CB6"/>
    <w:rsid w:val="007334EA"/>
    <w:rsid w:val="0073352B"/>
    <w:rsid w:val="007336A2"/>
    <w:rsid w:val="00733758"/>
    <w:rsid w:val="00733B32"/>
    <w:rsid w:val="00733BA6"/>
    <w:rsid w:val="00733E2F"/>
    <w:rsid w:val="00734BBA"/>
    <w:rsid w:val="007352E0"/>
    <w:rsid w:val="00735BCF"/>
    <w:rsid w:val="00735C0D"/>
    <w:rsid w:val="00735D89"/>
    <w:rsid w:val="00735E40"/>
    <w:rsid w:val="0073602A"/>
    <w:rsid w:val="00736E69"/>
    <w:rsid w:val="00736EA4"/>
    <w:rsid w:val="00736ECE"/>
    <w:rsid w:val="0073711D"/>
    <w:rsid w:val="007376BD"/>
    <w:rsid w:val="0073778F"/>
    <w:rsid w:val="00740C4A"/>
    <w:rsid w:val="007411A4"/>
    <w:rsid w:val="00741376"/>
    <w:rsid w:val="007419CD"/>
    <w:rsid w:val="00741C24"/>
    <w:rsid w:val="00741D26"/>
    <w:rsid w:val="007420F8"/>
    <w:rsid w:val="007422EF"/>
    <w:rsid w:val="00742F8F"/>
    <w:rsid w:val="00743205"/>
    <w:rsid w:val="007432D0"/>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422C"/>
    <w:rsid w:val="00754305"/>
    <w:rsid w:val="007547C2"/>
    <w:rsid w:val="00754F0F"/>
    <w:rsid w:val="007552F1"/>
    <w:rsid w:val="007553E4"/>
    <w:rsid w:val="00755E52"/>
    <w:rsid w:val="00755F3B"/>
    <w:rsid w:val="007560A1"/>
    <w:rsid w:val="007566CB"/>
    <w:rsid w:val="00757947"/>
    <w:rsid w:val="00757D11"/>
    <w:rsid w:val="0076000B"/>
    <w:rsid w:val="007611E9"/>
    <w:rsid w:val="00761429"/>
    <w:rsid w:val="00761ADA"/>
    <w:rsid w:val="007621B1"/>
    <w:rsid w:val="0076284D"/>
    <w:rsid w:val="007639E2"/>
    <w:rsid w:val="00764FD6"/>
    <w:rsid w:val="007650BB"/>
    <w:rsid w:val="007654C6"/>
    <w:rsid w:val="00765F24"/>
    <w:rsid w:val="00766211"/>
    <w:rsid w:val="00766335"/>
    <w:rsid w:val="00766443"/>
    <w:rsid w:val="007676B0"/>
    <w:rsid w:val="00771A27"/>
    <w:rsid w:val="00771BF8"/>
    <w:rsid w:val="00771EC8"/>
    <w:rsid w:val="007720C2"/>
    <w:rsid w:val="007724D3"/>
    <w:rsid w:val="007731F0"/>
    <w:rsid w:val="007740AD"/>
    <w:rsid w:val="00774FA3"/>
    <w:rsid w:val="0077554C"/>
    <w:rsid w:val="0077625E"/>
    <w:rsid w:val="007763E1"/>
    <w:rsid w:val="0077662F"/>
    <w:rsid w:val="00777670"/>
    <w:rsid w:val="0078053B"/>
    <w:rsid w:val="00780D82"/>
    <w:rsid w:val="0078187D"/>
    <w:rsid w:val="007818FF"/>
    <w:rsid w:val="00781C07"/>
    <w:rsid w:val="00781D5B"/>
    <w:rsid w:val="0078239B"/>
    <w:rsid w:val="00782983"/>
    <w:rsid w:val="00782BF8"/>
    <w:rsid w:val="007834AA"/>
    <w:rsid w:val="00783536"/>
    <w:rsid w:val="00783C19"/>
    <w:rsid w:val="00783F32"/>
    <w:rsid w:val="00785172"/>
    <w:rsid w:val="00785F17"/>
    <w:rsid w:val="007860B6"/>
    <w:rsid w:val="007863E6"/>
    <w:rsid w:val="00786563"/>
    <w:rsid w:val="00786DEE"/>
    <w:rsid w:val="00787014"/>
    <w:rsid w:val="007872CE"/>
    <w:rsid w:val="00787729"/>
    <w:rsid w:val="00787DC2"/>
    <w:rsid w:val="0079007C"/>
    <w:rsid w:val="0079043C"/>
    <w:rsid w:val="00790777"/>
    <w:rsid w:val="007909D9"/>
    <w:rsid w:val="00790A5E"/>
    <w:rsid w:val="00790D67"/>
    <w:rsid w:val="00790EF0"/>
    <w:rsid w:val="00790FAD"/>
    <w:rsid w:val="007912DE"/>
    <w:rsid w:val="00791498"/>
    <w:rsid w:val="007914B2"/>
    <w:rsid w:val="00791E5B"/>
    <w:rsid w:val="00791FC9"/>
    <w:rsid w:val="007922D0"/>
    <w:rsid w:val="0079488E"/>
    <w:rsid w:val="007948D0"/>
    <w:rsid w:val="00796A44"/>
    <w:rsid w:val="0079711E"/>
    <w:rsid w:val="00797526"/>
    <w:rsid w:val="007976F5"/>
    <w:rsid w:val="00797AE7"/>
    <w:rsid w:val="007A059A"/>
    <w:rsid w:val="007A0981"/>
    <w:rsid w:val="007A0F1C"/>
    <w:rsid w:val="007A130B"/>
    <w:rsid w:val="007A2762"/>
    <w:rsid w:val="007A2ACB"/>
    <w:rsid w:val="007A2F8D"/>
    <w:rsid w:val="007A365A"/>
    <w:rsid w:val="007A50A9"/>
    <w:rsid w:val="007A5BDA"/>
    <w:rsid w:val="007A5D65"/>
    <w:rsid w:val="007A6C19"/>
    <w:rsid w:val="007A6EAB"/>
    <w:rsid w:val="007A769D"/>
    <w:rsid w:val="007A7D55"/>
    <w:rsid w:val="007A7E8A"/>
    <w:rsid w:val="007B0CE3"/>
    <w:rsid w:val="007B12FF"/>
    <w:rsid w:val="007B185F"/>
    <w:rsid w:val="007B1B4A"/>
    <w:rsid w:val="007B2A01"/>
    <w:rsid w:val="007B2E75"/>
    <w:rsid w:val="007B39E1"/>
    <w:rsid w:val="007B4D49"/>
    <w:rsid w:val="007B4DFE"/>
    <w:rsid w:val="007B51D1"/>
    <w:rsid w:val="007B564F"/>
    <w:rsid w:val="007B56E3"/>
    <w:rsid w:val="007B6039"/>
    <w:rsid w:val="007B6219"/>
    <w:rsid w:val="007B6AEC"/>
    <w:rsid w:val="007B7157"/>
    <w:rsid w:val="007B7758"/>
    <w:rsid w:val="007C0612"/>
    <w:rsid w:val="007C0697"/>
    <w:rsid w:val="007C19E6"/>
    <w:rsid w:val="007C1FE3"/>
    <w:rsid w:val="007C348D"/>
    <w:rsid w:val="007C35AB"/>
    <w:rsid w:val="007C35E7"/>
    <w:rsid w:val="007C3B9B"/>
    <w:rsid w:val="007C427A"/>
    <w:rsid w:val="007C483C"/>
    <w:rsid w:val="007C484E"/>
    <w:rsid w:val="007C4972"/>
    <w:rsid w:val="007C4FA1"/>
    <w:rsid w:val="007C53E8"/>
    <w:rsid w:val="007C7480"/>
    <w:rsid w:val="007C7A8A"/>
    <w:rsid w:val="007C7D60"/>
    <w:rsid w:val="007D015E"/>
    <w:rsid w:val="007D0225"/>
    <w:rsid w:val="007D06C0"/>
    <w:rsid w:val="007D0F6B"/>
    <w:rsid w:val="007D10E7"/>
    <w:rsid w:val="007D1221"/>
    <w:rsid w:val="007D1253"/>
    <w:rsid w:val="007D1BAE"/>
    <w:rsid w:val="007D205B"/>
    <w:rsid w:val="007D2D15"/>
    <w:rsid w:val="007D31B5"/>
    <w:rsid w:val="007D41C0"/>
    <w:rsid w:val="007D4537"/>
    <w:rsid w:val="007D583F"/>
    <w:rsid w:val="007D5985"/>
    <w:rsid w:val="007D5C61"/>
    <w:rsid w:val="007D62F2"/>
    <w:rsid w:val="007D644F"/>
    <w:rsid w:val="007D6465"/>
    <w:rsid w:val="007D6542"/>
    <w:rsid w:val="007D6D1C"/>
    <w:rsid w:val="007D755A"/>
    <w:rsid w:val="007D7719"/>
    <w:rsid w:val="007D7BC5"/>
    <w:rsid w:val="007E05CD"/>
    <w:rsid w:val="007E0A52"/>
    <w:rsid w:val="007E14A8"/>
    <w:rsid w:val="007E1624"/>
    <w:rsid w:val="007E1893"/>
    <w:rsid w:val="007E2A51"/>
    <w:rsid w:val="007E2CF6"/>
    <w:rsid w:val="007E2D6B"/>
    <w:rsid w:val="007E2E3B"/>
    <w:rsid w:val="007E3D46"/>
    <w:rsid w:val="007E3D62"/>
    <w:rsid w:val="007E4378"/>
    <w:rsid w:val="007E43CB"/>
    <w:rsid w:val="007E625C"/>
    <w:rsid w:val="007E6C65"/>
    <w:rsid w:val="007E7010"/>
    <w:rsid w:val="007E7233"/>
    <w:rsid w:val="007E79C1"/>
    <w:rsid w:val="007F0164"/>
    <w:rsid w:val="007F178D"/>
    <w:rsid w:val="007F1A0D"/>
    <w:rsid w:val="007F1B2E"/>
    <w:rsid w:val="007F1B84"/>
    <w:rsid w:val="007F1D1D"/>
    <w:rsid w:val="007F2173"/>
    <w:rsid w:val="007F2B22"/>
    <w:rsid w:val="007F3812"/>
    <w:rsid w:val="007F3D95"/>
    <w:rsid w:val="007F405A"/>
    <w:rsid w:val="007F4226"/>
    <w:rsid w:val="007F47E7"/>
    <w:rsid w:val="007F480A"/>
    <w:rsid w:val="007F4DAD"/>
    <w:rsid w:val="007F4F75"/>
    <w:rsid w:val="007F5196"/>
    <w:rsid w:val="007F6402"/>
    <w:rsid w:val="007F65C2"/>
    <w:rsid w:val="007F6F26"/>
    <w:rsid w:val="007F70E2"/>
    <w:rsid w:val="007F7397"/>
    <w:rsid w:val="008000C4"/>
    <w:rsid w:val="0080046E"/>
    <w:rsid w:val="00801057"/>
    <w:rsid w:val="00801351"/>
    <w:rsid w:val="00801424"/>
    <w:rsid w:val="00801B6B"/>
    <w:rsid w:val="0080212C"/>
    <w:rsid w:val="008022E7"/>
    <w:rsid w:val="0080269D"/>
    <w:rsid w:val="008040CB"/>
    <w:rsid w:val="008043C9"/>
    <w:rsid w:val="00804B1F"/>
    <w:rsid w:val="00805177"/>
    <w:rsid w:val="00805E5A"/>
    <w:rsid w:val="00806044"/>
    <w:rsid w:val="00807185"/>
    <w:rsid w:val="00807B75"/>
    <w:rsid w:val="008101D9"/>
    <w:rsid w:val="00810237"/>
    <w:rsid w:val="0081042C"/>
    <w:rsid w:val="00810AF3"/>
    <w:rsid w:val="00811AD0"/>
    <w:rsid w:val="00811BBA"/>
    <w:rsid w:val="008121DB"/>
    <w:rsid w:val="00813105"/>
    <w:rsid w:val="008131F9"/>
    <w:rsid w:val="008136A8"/>
    <w:rsid w:val="00813B3B"/>
    <w:rsid w:val="00814153"/>
    <w:rsid w:val="0081425E"/>
    <w:rsid w:val="008142E7"/>
    <w:rsid w:val="00814560"/>
    <w:rsid w:val="00814A84"/>
    <w:rsid w:val="00814F72"/>
    <w:rsid w:val="008150F0"/>
    <w:rsid w:val="00816837"/>
    <w:rsid w:val="008176D9"/>
    <w:rsid w:val="008177F4"/>
    <w:rsid w:val="00817871"/>
    <w:rsid w:val="00817AB9"/>
    <w:rsid w:val="00817B8F"/>
    <w:rsid w:val="00820787"/>
    <w:rsid w:val="0082094F"/>
    <w:rsid w:val="00821527"/>
    <w:rsid w:val="00821BB1"/>
    <w:rsid w:val="008221D5"/>
    <w:rsid w:val="008233DF"/>
    <w:rsid w:val="00823BF2"/>
    <w:rsid w:val="0082469B"/>
    <w:rsid w:val="0082502F"/>
    <w:rsid w:val="008250CB"/>
    <w:rsid w:val="008253EC"/>
    <w:rsid w:val="008256DD"/>
    <w:rsid w:val="00825AEA"/>
    <w:rsid w:val="00825EF6"/>
    <w:rsid w:val="00825FEE"/>
    <w:rsid w:val="0082692A"/>
    <w:rsid w:val="00826934"/>
    <w:rsid w:val="00826A7E"/>
    <w:rsid w:val="008272CE"/>
    <w:rsid w:val="0082733A"/>
    <w:rsid w:val="00827846"/>
    <w:rsid w:val="00827AF2"/>
    <w:rsid w:val="008309EE"/>
    <w:rsid w:val="00831133"/>
    <w:rsid w:val="0083270B"/>
    <w:rsid w:val="008335C6"/>
    <w:rsid w:val="008339CC"/>
    <w:rsid w:val="00833AB8"/>
    <w:rsid w:val="00833C48"/>
    <w:rsid w:val="00834036"/>
    <w:rsid w:val="008344ED"/>
    <w:rsid w:val="008349ED"/>
    <w:rsid w:val="00834A70"/>
    <w:rsid w:val="00834AEF"/>
    <w:rsid w:val="00834CBF"/>
    <w:rsid w:val="00834D3E"/>
    <w:rsid w:val="00834EEC"/>
    <w:rsid w:val="0083529E"/>
    <w:rsid w:val="00835378"/>
    <w:rsid w:val="00835AFC"/>
    <w:rsid w:val="00836406"/>
    <w:rsid w:val="00836757"/>
    <w:rsid w:val="00836C8F"/>
    <w:rsid w:val="00837056"/>
    <w:rsid w:val="00837104"/>
    <w:rsid w:val="008371EE"/>
    <w:rsid w:val="008409D4"/>
    <w:rsid w:val="00840BEE"/>
    <w:rsid w:val="008413E4"/>
    <w:rsid w:val="00841603"/>
    <w:rsid w:val="0084174D"/>
    <w:rsid w:val="008417FF"/>
    <w:rsid w:val="00841A95"/>
    <w:rsid w:val="00841D69"/>
    <w:rsid w:val="00841F51"/>
    <w:rsid w:val="00841F69"/>
    <w:rsid w:val="008427C4"/>
    <w:rsid w:val="008429BA"/>
    <w:rsid w:val="0084332C"/>
    <w:rsid w:val="0084401A"/>
    <w:rsid w:val="00844238"/>
    <w:rsid w:val="00844674"/>
    <w:rsid w:val="008447D0"/>
    <w:rsid w:val="00844A64"/>
    <w:rsid w:val="008454E2"/>
    <w:rsid w:val="00845AD5"/>
    <w:rsid w:val="00846788"/>
    <w:rsid w:val="008475C6"/>
    <w:rsid w:val="00847BD0"/>
    <w:rsid w:val="00847E0C"/>
    <w:rsid w:val="00850984"/>
    <w:rsid w:val="00851498"/>
    <w:rsid w:val="00851768"/>
    <w:rsid w:val="00851A48"/>
    <w:rsid w:val="00852802"/>
    <w:rsid w:val="00852F58"/>
    <w:rsid w:val="0085360B"/>
    <w:rsid w:val="008536DF"/>
    <w:rsid w:val="008537D3"/>
    <w:rsid w:val="00854EFE"/>
    <w:rsid w:val="00855BA8"/>
    <w:rsid w:val="00855C90"/>
    <w:rsid w:val="008563C3"/>
    <w:rsid w:val="00856DBF"/>
    <w:rsid w:val="008576A8"/>
    <w:rsid w:val="00857DE3"/>
    <w:rsid w:val="00860F5E"/>
    <w:rsid w:val="00860F76"/>
    <w:rsid w:val="00861205"/>
    <w:rsid w:val="00861C17"/>
    <w:rsid w:val="00861F49"/>
    <w:rsid w:val="0086202D"/>
    <w:rsid w:val="008623BA"/>
    <w:rsid w:val="008629A8"/>
    <w:rsid w:val="00862ABA"/>
    <w:rsid w:val="00862FA2"/>
    <w:rsid w:val="00863604"/>
    <w:rsid w:val="008638DF"/>
    <w:rsid w:val="008640B1"/>
    <w:rsid w:val="00864390"/>
    <w:rsid w:val="008643DD"/>
    <w:rsid w:val="00864712"/>
    <w:rsid w:val="00864FF4"/>
    <w:rsid w:val="00865055"/>
    <w:rsid w:val="008656E1"/>
    <w:rsid w:val="008662C3"/>
    <w:rsid w:val="00866474"/>
    <w:rsid w:val="00866E87"/>
    <w:rsid w:val="0086727C"/>
    <w:rsid w:val="00867806"/>
    <w:rsid w:val="008678E4"/>
    <w:rsid w:val="0087058B"/>
    <w:rsid w:val="008713BC"/>
    <w:rsid w:val="008715AB"/>
    <w:rsid w:val="0087164F"/>
    <w:rsid w:val="00871A88"/>
    <w:rsid w:val="00872143"/>
    <w:rsid w:val="0087218A"/>
    <w:rsid w:val="00872F21"/>
    <w:rsid w:val="0087372C"/>
    <w:rsid w:val="008737DE"/>
    <w:rsid w:val="00873D68"/>
    <w:rsid w:val="00874282"/>
    <w:rsid w:val="00874383"/>
    <w:rsid w:val="00874691"/>
    <w:rsid w:val="00874F92"/>
    <w:rsid w:val="008753A8"/>
    <w:rsid w:val="00875609"/>
    <w:rsid w:val="0087590F"/>
    <w:rsid w:val="00876329"/>
    <w:rsid w:val="00876B6A"/>
    <w:rsid w:val="00876F48"/>
    <w:rsid w:val="00877A5D"/>
    <w:rsid w:val="00877CCE"/>
    <w:rsid w:val="008802B8"/>
    <w:rsid w:val="00881064"/>
    <w:rsid w:val="00881C2F"/>
    <w:rsid w:val="0088228F"/>
    <w:rsid w:val="008829B2"/>
    <w:rsid w:val="00882C1D"/>
    <w:rsid w:val="0088336F"/>
    <w:rsid w:val="008833A5"/>
    <w:rsid w:val="008835A9"/>
    <w:rsid w:val="008842B8"/>
    <w:rsid w:val="00884AFB"/>
    <w:rsid w:val="00884B13"/>
    <w:rsid w:val="0088657A"/>
    <w:rsid w:val="00886C5B"/>
    <w:rsid w:val="008871AD"/>
    <w:rsid w:val="00887B5D"/>
    <w:rsid w:val="008901DC"/>
    <w:rsid w:val="008903B1"/>
    <w:rsid w:val="008910AC"/>
    <w:rsid w:val="008917DC"/>
    <w:rsid w:val="0089307B"/>
    <w:rsid w:val="008930CD"/>
    <w:rsid w:val="008931B4"/>
    <w:rsid w:val="00893253"/>
    <w:rsid w:val="0089331B"/>
    <w:rsid w:val="008933BC"/>
    <w:rsid w:val="00893A4D"/>
    <w:rsid w:val="00893B29"/>
    <w:rsid w:val="00893C2B"/>
    <w:rsid w:val="00894FEF"/>
    <w:rsid w:val="00895FDB"/>
    <w:rsid w:val="00896327"/>
    <w:rsid w:val="008969D4"/>
    <w:rsid w:val="008974CC"/>
    <w:rsid w:val="008A0157"/>
    <w:rsid w:val="008A0C81"/>
    <w:rsid w:val="008A0E79"/>
    <w:rsid w:val="008A1006"/>
    <w:rsid w:val="008A11F1"/>
    <w:rsid w:val="008A1D5F"/>
    <w:rsid w:val="008A216D"/>
    <w:rsid w:val="008A2970"/>
    <w:rsid w:val="008A2EF8"/>
    <w:rsid w:val="008A3657"/>
    <w:rsid w:val="008A37DA"/>
    <w:rsid w:val="008A3A6F"/>
    <w:rsid w:val="008A3C76"/>
    <w:rsid w:val="008A3E99"/>
    <w:rsid w:val="008A4EA2"/>
    <w:rsid w:val="008A51A5"/>
    <w:rsid w:val="008A52F4"/>
    <w:rsid w:val="008A5873"/>
    <w:rsid w:val="008A5D2E"/>
    <w:rsid w:val="008A6002"/>
    <w:rsid w:val="008A6474"/>
    <w:rsid w:val="008A6B05"/>
    <w:rsid w:val="008A6B3A"/>
    <w:rsid w:val="008A71C4"/>
    <w:rsid w:val="008A71F6"/>
    <w:rsid w:val="008A7A0D"/>
    <w:rsid w:val="008A7E15"/>
    <w:rsid w:val="008B12C0"/>
    <w:rsid w:val="008B1C9A"/>
    <w:rsid w:val="008B1FB2"/>
    <w:rsid w:val="008B25B8"/>
    <w:rsid w:val="008B2E27"/>
    <w:rsid w:val="008B31B9"/>
    <w:rsid w:val="008B34B1"/>
    <w:rsid w:val="008B3BAD"/>
    <w:rsid w:val="008B3C3F"/>
    <w:rsid w:val="008B4851"/>
    <w:rsid w:val="008B4856"/>
    <w:rsid w:val="008B4D4C"/>
    <w:rsid w:val="008B5087"/>
    <w:rsid w:val="008B5444"/>
    <w:rsid w:val="008B6309"/>
    <w:rsid w:val="008B6B87"/>
    <w:rsid w:val="008B6C07"/>
    <w:rsid w:val="008B7024"/>
    <w:rsid w:val="008B7CF5"/>
    <w:rsid w:val="008C0807"/>
    <w:rsid w:val="008C11D7"/>
    <w:rsid w:val="008C142E"/>
    <w:rsid w:val="008C1D31"/>
    <w:rsid w:val="008C1E31"/>
    <w:rsid w:val="008C27A0"/>
    <w:rsid w:val="008C2984"/>
    <w:rsid w:val="008C319C"/>
    <w:rsid w:val="008C3328"/>
    <w:rsid w:val="008C3D60"/>
    <w:rsid w:val="008C3FB4"/>
    <w:rsid w:val="008C4071"/>
    <w:rsid w:val="008C514A"/>
    <w:rsid w:val="008C520A"/>
    <w:rsid w:val="008C5210"/>
    <w:rsid w:val="008C5433"/>
    <w:rsid w:val="008C5658"/>
    <w:rsid w:val="008C61FA"/>
    <w:rsid w:val="008C6767"/>
    <w:rsid w:val="008C6D60"/>
    <w:rsid w:val="008C6DE2"/>
    <w:rsid w:val="008C7B15"/>
    <w:rsid w:val="008C7CA2"/>
    <w:rsid w:val="008D0054"/>
    <w:rsid w:val="008D00BD"/>
    <w:rsid w:val="008D07EC"/>
    <w:rsid w:val="008D1798"/>
    <w:rsid w:val="008D1937"/>
    <w:rsid w:val="008D1E86"/>
    <w:rsid w:val="008D277C"/>
    <w:rsid w:val="008D2D3D"/>
    <w:rsid w:val="008D3AE8"/>
    <w:rsid w:val="008D40E6"/>
    <w:rsid w:val="008D45FD"/>
    <w:rsid w:val="008D4637"/>
    <w:rsid w:val="008D4EAD"/>
    <w:rsid w:val="008D66D7"/>
    <w:rsid w:val="008D6C20"/>
    <w:rsid w:val="008D6ECD"/>
    <w:rsid w:val="008D6F67"/>
    <w:rsid w:val="008D704D"/>
    <w:rsid w:val="008D7157"/>
    <w:rsid w:val="008D7A4D"/>
    <w:rsid w:val="008E01DA"/>
    <w:rsid w:val="008E0897"/>
    <w:rsid w:val="008E0F69"/>
    <w:rsid w:val="008E2035"/>
    <w:rsid w:val="008E3081"/>
    <w:rsid w:val="008E31B9"/>
    <w:rsid w:val="008E4879"/>
    <w:rsid w:val="008E4A3C"/>
    <w:rsid w:val="008E50AC"/>
    <w:rsid w:val="008E50CC"/>
    <w:rsid w:val="008E526F"/>
    <w:rsid w:val="008E643B"/>
    <w:rsid w:val="008E64A7"/>
    <w:rsid w:val="008E656A"/>
    <w:rsid w:val="008E6655"/>
    <w:rsid w:val="008E6D07"/>
    <w:rsid w:val="008E7623"/>
    <w:rsid w:val="008E76B7"/>
    <w:rsid w:val="008E798B"/>
    <w:rsid w:val="008E7D27"/>
    <w:rsid w:val="008E7D87"/>
    <w:rsid w:val="008E7DB3"/>
    <w:rsid w:val="008E7DFF"/>
    <w:rsid w:val="008E7EB2"/>
    <w:rsid w:val="008F02EA"/>
    <w:rsid w:val="008F040F"/>
    <w:rsid w:val="008F0A83"/>
    <w:rsid w:val="008F0B38"/>
    <w:rsid w:val="008F0BB0"/>
    <w:rsid w:val="008F1C0B"/>
    <w:rsid w:val="008F1C2D"/>
    <w:rsid w:val="008F2477"/>
    <w:rsid w:val="008F2739"/>
    <w:rsid w:val="008F2D15"/>
    <w:rsid w:val="008F3219"/>
    <w:rsid w:val="008F32D0"/>
    <w:rsid w:val="008F34D6"/>
    <w:rsid w:val="008F35AA"/>
    <w:rsid w:val="008F38C8"/>
    <w:rsid w:val="008F3AED"/>
    <w:rsid w:val="008F3D28"/>
    <w:rsid w:val="008F4D52"/>
    <w:rsid w:val="008F52B3"/>
    <w:rsid w:val="008F5556"/>
    <w:rsid w:val="008F5D7E"/>
    <w:rsid w:val="008F677F"/>
    <w:rsid w:val="008F69D4"/>
    <w:rsid w:val="008F6A15"/>
    <w:rsid w:val="008F6D6B"/>
    <w:rsid w:val="008F7226"/>
    <w:rsid w:val="008F7BC1"/>
    <w:rsid w:val="008F7CC2"/>
    <w:rsid w:val="009003B1"/>
    <w:rsid w:val="00900F3D"/>
    <w:rsid w:val="00901552"/>
    <w:rsid w:val="00901FB3"/>
    <w:rsid w:val="00902DD7"/>
    <w:rsid w:val="009030AA"/>
    <w:rsid w:val="009032BE"/>
    <w:rsid w:val="00903303"/>
    <w:rsid w:val="0090339F"/>
    <w:rsid w:val="0090375F"/>
    <w:rsid w:val="00903F2F"/>
    <w:rsid w:val="00904692"/>
    <w:rsid w:val="00904BC4"/>
    <w:rsid w:val="0090544A"/>
    <w:rsid w:val="0090570A"/>
    <w:rsid w:val="00905F9E"/>
    <w:rsid w:val="00907076"/>
    <w:rsid w:val="00907153"/>
    <w:rsid w:val="00907DA9"/>
    <w:rsid w:val="00910B84"/>
    <w:rsid w:val="00910F5A"/>
    <w:rsid w:val="009111CF"/>
    <w:rsid w:val="009118AB"/>
    <w:rsid w:val="00912030"/>
    <w:rsid w:val="009122A7"/>
    <w:rsid w:val="00912795"/>
    <w:rsid w:val="00913028"/>
    <w:rsid w:val="00913576"/>
    <w:rsid w:val="00913BB9"/>
    <w:rsid w:val="00913EE3"/>
    <w:rsid w:val="00914D3F"/>
    <w:rsid w:val="0091557F"/>
    <w:rsid w:val="00915718"/>
    <w:rsid w:val="00915A51"/>
    <w:rsid w:val="00915EBC"/>
    <w:rsid w:val="00916078"/>
    <w:rsid w:val="0091615C"/>
    <w:rsid w:val="0091687A"/>
    <w:rsid w:val="00916CA4"/>
    <w:rsid w:val="00916DDB"/>
    <w:rsid w:val="00916E2F"/>
    <w:rsid w:val="00917759"/>
    <w:rsid w:val="00917931"/>
    <w:rsid w:val="0091DCB7"/>
    <w:rsid w:val="0092026D"/>
    <w:rsid w:val="00920619"/>
    <w:rsid w:val="009207CE"/>
    <w:rsid w:val="00920A13"/>
    <w:rsid w:val="00920DF2"/>
    <w:rsid w:val="009217AA"/>
    <w:rsid w:val="00921DC2"/>
    <w:rsid w:val="009220E2"/>
    <w:rsid w:val="00922778"/>
    <w:rsid w:val="00923440"/>
    <w:rsid w:val="00923A02"/>
    <w:rsid w:val="00924B58"/>
    <w:rsid w:val="00925348"/>
    <w:rsid w:val="009265B6"/>
    <w:rsid w:val="00927D63"/>
    <w:rsid w:val="00927FB2"/>
    <w:rsid w:val="00927FFC"/>
    <w:rsid w:val="009302A6"/>
    <w:rsid w:val="0093049E"/>
    <w:rsid w:val="00930733"/>
    <w:rsid w:val="0093093E"/>
    <w:rsid w:val="009314BA"/>
    <w:rsid w:val="00931CA2"/>
    <w:rsid w:val="00931E5B"/>
    <w:rsid w:val="0093234E"/>
    <w:rsid w:val="0093252D"/>
    <w:rsid w:val="00932B9F"/>
    <w:rsid w:val="00933845"/>
    <w:rsid w:val="0093414C"/>
    <w:rsid w:val="0093416B"/>
    <w:rsid w:val="00934E53"/>
    <w:rsid w:val="00935371"/>
    <w:rsid w:val="00937444"/>
    <w:rsid w:val="0093767A"/>
    <w:rsid w:val="00937EE0"/>
    <w:rsid w:val="00941625"/>
    <w:rsid w:val="00941F8F"/>
    <w:rsid w:val="00941FAA"/>
    <w:rsid w:val="00942020"/>
    <w:rsid w:val="0094210F"/>
    <w:rsid w:val="009425A7"/>
    <w:rsid w:val="00942B80"/>
    <w:rsid w:val="00942BCA"/>
    <w:rsid w:val="00943334"/>
    <w:rsid w:val="00943343"/>
    <w:rsid w:val="009438E2"/>
    <w:rsid w:val="00943F32"/>
    <w:rsid w:val="00945C8A"/>
    <w:rsid w:val="00945D74"/>
    <w:rsid w:val="0094662C"/>
    <w:rsid w:val="00946722"/>
    <w:rsid w:val="0094708F"/>
    <w:rsid w:val="00947763"/>
    <w:rsid w:val="009502F5"/>
    <w:rsid w:val="009513A5"/>
    <w:rsid w:val="00951507"/>
    <w:rsid w:val="0095251F"/>
    <w:rsid w:val="00952A6D"/>
    <w:rsid w:val="00954A8F"/>
    <w:rsid w:val="00955876"/>
    <w:rsid w:val="00955C87"/>
    <w:rsid w:val="00955F2F"/>
    <w:rsid w:val="0095653E"/>
    <w:rsid w:val="00956A4E"/>
    <w:rsid w:val="00956AB5"/>
    <w:rsid w:val="00956DE7"/>
    <w:rsid w:val="0095735A"/>
    <w:rsid w:val="00957893"/>
    <w:rsid w:val="00957B32"/>
    <w:rsid w:val="00960A92"/>
    <w:rsid w:val="00961502"/>
    <w:rsid w:val="009617B6"/>
    <w:rsid w:val="00961943"/>
    <w:rsid w:val="00961DB7"/>
    <w:rsid w:val="0096248C"/>
    <w:rsid w:val="00963009"/>
    <w:rsid w:val="0096353F"/>
    <w:rsid w:val="009639C8"/>
    <w:rsid w:val="00963D8D"/>
    <w:rsid w:val="00963E07"/>
    <w:rsid w:val="00964531"/>
    <w:rsid w:val="00964AE5"/>
    <w:rsid w:val="009657AE"/>
    <w:rsid w:val="00965894"/>
    <w:rsid w:val="0096598D"/>
    <w:rsid w:val="009666D7"/>
    <w:rsid w:val="00966703"/>
    <w:rsid w:val="009670AC"/>
    <w:rsid w:val="0096764F"/>
    <w:rsid w:val="009700A8"/>
    <w:rsid w:val="00970BA8"/>
    <w:rsid w:val="00971170"/>
    <w:rsid w:val="009716FC"/>
    <w:rsid w:val="00971D98"/>
    <w:rsid w:val="00973E16"/>
    <w:rsid w:val="0097609B"/>
    <w:rsid w:val="009761D3"/>
    <w:rsid w:val="00976255"/>
    <w:rsid w:val="0097687E"/>
    <w:rsid w:val="009773F1"/>
    <w:rsid w:val="00980466"/>
    <w:rsid w:val="00980CB2"/>
    <w:rsid w:val="00980D68"/>
    <w:rsid w:val="00981594"/>
    <w:rsid w:val="009816E0"/>
    <w:rsid w:val="009823C1"/>
    <w:rsid w:val="00983178"/>
    <w:rsid w:val="00983A43"/>
    <w:rsid w:val="009841CD"/>
    <w:rsid w:val="00984F6B"/>
    <w:rsid w:val="009855D4"/>
    <w:rsid w:val="00985603"/>
    <w:rsid w:val="00985A84"/>
    <w:rsid w:val="00985BB8"/>
    <w:rsid w:val="00985F55"/>
    <w:rsid w:val="009861F7"/>
    <w:rsid w:val="009863D1"/>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238"/>
    <w:rsid w:val="009932F0"/>
    <w:rsid w:val="00993376"/>
    <w:rsid w:val="009933D6"/>
    <w:rsid w:val="00993CDB"/>
    <w:rsid w:val="00993EC5"/>
    <w:rsid w:val="00995FEE"/>
    <w:rsid w:val="00996076"/>
    <w:rsid w:val="00996251"/>
    <w:rsid w:val="00996FBB"/>
    <w:rsid w:val="009971D6"/>
    <w:rsid w:val="009975BF"/>
    <w:rsid w:val="009978CF"/>
    <w:rsid w:val="009A0886"/>
    <w:rsid w:val="009A180D"/>
    <w:rsid w:val="009A2A2B"/>
    <w:rsid w:val="009A2E1A"/>
    <w:rsid w:val="009A2F47"/>
    <w:rsid w:val="009A3790"/>
    <w:rsid w:val="009A43BF"/>
    <w:rsid w:val="009A6B2F"/>
    <w:rsid w:val="009A6B3A"/>
    <w:rsid w:val="009A704F"/>
    <w:rsid w:val="009A7D11"/>
    <w:rsid w:val="009B3266"/>
    <w:rsid w:val="009B338B"/>
    <w:rsid w:val="009B3A36"/>
    <w:rsid w:val="009B3F3E"/>
    <w:rsid w:val="009B3FDD"/>
    <w:rsid w:val="009B4090"/>
    <w:rsid w:val="009B43D3"/>
    <w:rsid w:val="009B4ABD"/>
    <w:rsid w:val="009B4FB1"/>
    <w:rsid w:val="009B520E"/>
    <w:rsid w:val="009B62AA"/>
    <w:rsid w:val="009B654D"/>
    <w:rsid w:val="009B6595"/>
    <w:rsid w:val="009B66AB"/>
    <w:rsid w:val="009B686F"/>
    <w:rsid w:val="009B6E32"/>
    <w:rsid w:val="009B6F95"/>
    <w:rsid w:val="009B7102"/>
    <w:rsid w:val="009B711D"/>
    <w:rsid w:val="009B7421"/>
    <w:rsid w:val="009B78BC"/>
    <w:rsid w:val="009C0AD2"/>
    <w:rsid w:val="009C0B44"/>
    <w:rsid w:val="009C16DB"/>
    <w:rsid w:val="009C1796"/>
    <w:rsid w:val="009C19E0"/>
    <w:rsid w:val="009C1A76"/>
    <w:rsid w:val="009C1B9B"/>
    <w:rsid w:val="009C1D19"/>
    <w:rsid w:val="009C2357"/>
    <w:rsid w:val="009C2518"/>
    <w:rsid w:val="009C2E5C"/>
    <w:rsid w:val="009C30B3"/>
    <w:rsid w:val="009C3882"/>
    <w:rsid w:val="009C415C"/>
    <w:rsid w:val="009C436F"/>
    <w:rsid w:val="009C4717"/>
    <w:rsid w:val="009C4A6D"/>
    <w:rsid w:val="009C4B4E"/>
    <w:rsid w:val="009C4D92"/>
    <w:rsid w:val="009C4F73"/>
    <w:rsid w:val="009C56ED"/>
    <w:rsid w:val="009C5AA9"/>
    <w:rsid w:val="009C6219"/>
    <w:rsid w:val="009C621B"/>
    <w:rsid w:val="009C622E"/>
    <w:rsid w:val="009C644B"/>
    <w:rsid w:val="009C658D"/>
    <w:rsid w:val="009C66EF"/>
    <w:rsid w:val="009C69A4"/>
    <w:rsid w:val="009C6A63"/>
    <w:rsid w:val="009C6C1E"/>
    <w:rsid w:val="009C6F3E"/>
    <w:rsid w:val="009C7404"/>
    <w:rsid w:val="009C74E3"/>
    <w:rsid w:val="009C7A2D"/>
    <w:rsid w:val="009C7C4B"/>
    <w:rsid w:val="009C7D51"/>
    <w:rsid w:val="009C7E66"/>
    <w:rsid w:val="009D02CC"/>
    <w:rsid w:val="009D08A3"/>
    <w:rsid w:val="009D0DC5"/>
    <w:rsid w:val="009D1038"/>
    <w:rsid w:val="009D184C"/>
    <w:rsid w:val="009D2624"/>
    <w:rsid w:val="009D2CA8"/>
    <w:rsid w:val="009D2E13"/>
    <w:rsid w:val="009D2F4F"/>
    <w:rsid w:val="009D35B0"/>
    <w:rsid w:val="009D3EDF"/>
    <w:rsid w:val="009D41AE"/>
    <w:rsid w:val="009D57A5"/>
    <w:rsid w:val="009D58AB"/>
    <w:rsid w:val="009D69EC"/>
    <w:rsid w:val="009D7222"/>
    <w:rsid w:val="009D7294"/>
    <w:rsid w:val="009D7770"/>
    <w:rsid w:val="009D779F"/>
    <w:rsid w:val="009D7B5D"/>
    <w:rsid w:val="009D7C69"/>
    <w:rsid w:val="009E091A"/>
    <w:rsid w:val="009E1FFB"/>
    <w:rsid w:val="009E20B7"/>
    <w:rsid w:val="009E2130"/>
    <w:rsid w:val="009E2403"/>
    <w:rsid w:val="009E2800"/>
    <w:rsid w:val="009E2820"/>
    <w:rsid w:val="009E2B82"/>
    <w:rsid w:val="009E3A5C"/>
    <w:rsid w:val="009E3D03"/>
    <w:rsid w:val="009E43D5"/>
    <w:rsid w:val="009E46BC"/>
    <w:rsid w:val="009E4CDE"/>
    <w:rsid w:val="009E6D62"/>
    <w:rsid w:val="009E754A"/>
    <w:rsid w:val="009E7B60"/>
    <w:rsid w:val="009F29E7"/>
    <w:rsid w:val="009F3DC0"/>
    <w:rsid w:val="009F474E"/>
    <w:rsid w:val="009F4E56"/>
    <w:rsid w:val="009F52D7"/>
    <w:rsid w:val="009F5986"/>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4DD"/>
    <w:rsid w:val="00A03872"/>
    <w:rsid w:val="00A0397E"/>
    <w:rsid w:val="00A040B5"/>
    <w:rsid w:val="00A0430F"/>
    <w:rsid w:val="00A04ACA"/>
    <w:rsid w:val="00A05CCF"/>
    <w:rsid w:val="00A065A2"/>
    <w:rsid w:val="00A10088"/>
    <w:rsid w:val="00A100C8"/>
    <w:rsid w:val="00A10489"/>
    <w:rsid w:val="00A10DB9"/>
    <w:rsid w:val="00A10FCA"/>
    <w:rsid w:val="00A113C1"/>
    <w:rsid w:val="00A11848"/>
    <w:rsid w:val="00A11E57"/>
    <w:rsid w:val="00A12346"/>
    <w:rsid w:val="00A1297F"/>
    <w:rsid w:val="00A12B2B"/>
    <w:rsid w:val="00A130D3"/>
    <w:rsid w:val="00A1389C"/>
    <w:rsid w:val="00A13EAF"/>
    <w:rsid w:val="00A144B6"/>
    <w:rsid w:val="00A147C9"/>
    <w:rsid w:val="00A14833"/>
    <w:rsid w:val="00A16F40"/>
    <w:rsid w:val="00A1776F"/>
    <w:rsid w:val="00A20552"/>
    <w:rsid w:val="00A206A6"/>
    <w:rsid w:val="00A20A8D"/>
    <w:rsid w:val="00A215B6"/>
    <w:rsid w:val="00A21C19"/>
    <w:rsid w:val="00A23B71"/>
    <w:rsid w:val="00A240AE"/>
    <w:rsid w:val="00A24379"/>
    <w:rsid w:val="00A24A76"/>
    <w:rsid w:val="00A24FC3"/>
    <w:rsid w:val="00A25751"/>
    <w:rsid w:val="00A26396"/>
    <w:rsid w:val="00A263CC"/>
    <w:rsid w:val="00A26601"/>
    <w:rsid w:val="00A26794"/>
    <w:rsid w:val="00A26D56"/>
    <w:rsid w:val="00A26F11"/>
    <w:rsid w:val="00A2707D"/>
    <w:rsid w:val="00A27446"/>
    <w:rsid w:val="00A27846"/>
    <w:rsid w:val="00A3001E"/>
    <w:rsid w:val="00A31102"/>
    <w:rsid w:val="00A32840"/>
    <w:rsid w:val="00A32BE9"/>
    <w:rsid w:val="00A32FBD"/>
    <w:rsid w:val="00A33366"/>
    <w:rsid w:val="00A33684"/>
    <w:rsid w:val="00A33CEB"/>
    <w:rsid w:val="00A3479F"/>
    <w:rsid w:val="00A35ED7"/>
    <w:rsid w:val="00A363BD"/>
    <w:rsid w:val="00A36650"/>
    <w:rsid w:val="00A3699B"/>
    <w:rsid w:val="00A36CC9"/>
    <w:rsid w:val="00A36D58"/>
    <w:rsid w:val="00A37373"/>
    <w:rsid w:val="00A37CCD"/>
    <w:rsid w:val="00A37E4C"/>
    <w:rsid w:val="00A401B5"/>
    <w:rsid w:val="00A407BC"/>
    <w:rsid w:val="00A41AC1"/>
    <w:rsid w:val="00A41ADD"/>
    <w:rsid w:val="00A41CA4"/>
    <w:rsid w:val="00A4294B"/>
    <w:rsid w:val="00A42B33"/>
    <w:rsid w:val="00A42FE7"/>
    <w:rsid w:val="00A43140"/>
    <w:rsid w:val="00A432E9"/>
    <w:rsid w:val="00A436C9"/>
    <w:rsid w:val="00A43835"/>
    <w:rsid w:val="00A4394E"/>
    <w:rsid w:val="00A43C02"/>
    <w:rsid w:val="00A43E68"/>
    <w:rsid w:val="00A44AE6"/>
    <w:rsid w:val="00A44B13"/>
    <w:rsid w:val="00A45433"/>
    <w:rsid w:val="00A45580"/>
    <w:rsid w:val="00A456C8"/>
    <w:rsid w:val="00A4599F"/>
    <w:rsid w:val="00A466F1"/>
    <w:rsid w:val="00A47CF5"/>
    <w:rsid w:val="00A50702"/>
    <w:rsid w:val="00A50B73"/>
    <w:rsid w:val="00A510B9"/>
    <w:rsid w:val="00A51405"/>
    <w:rsid w:val="00A51DAC"/>
    <w:rsid w:val="00A5203D"/>
    <w:rsid w:val="00A5253F"/>
    <w:rsid w:val="00A529EF"/>
    <w:rsid w:val="00A52B08"/>
    <w:rsid w:val="00A52BA0"/>
    <w:rsid w:val="00A54975"/>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613"/>
    <w:rsid w:val="00A6180D"/>
    <w:rsid w:val="00A62079"/>
    <w:rsid w:val="00A636F3"/>
    <w:rsid w:val="00A6371A"/>
    <w:rsid w:val="00A637A9"/>
    <w:rsid w:val="00A63C9A"/>
    <w:rsid w:val="00A64641"/>
    <w:rsid w:val="00A646E1"/>
    <w:rsid w:val="00A64BEF"/>
    <w:rsid w:val="00A651E9"/>
    <w:rsid w:val="00A65208"/>
    <w:rsid w:val="00A652B1"/>
    <w:rsid w:val="00A65A55"/>
    <w:rsid w:val="00A65B5C"/>
    <w:rsid w:val="00A65CD9"/>
    <w:rsid w:val="00A65D23"/>
    <w:rsid w:val="00A663F7"/>
    <w:rsid w:val="00A6662E"/>
    <w:rsid w:val="00A6702D"/>
    <w:rsid w:val="00A6728D"/>
    <w:rsid w:val="00A673DF"/>
    <w:rsid w:val="00A6765F"/>
    <w:rsid w:val="00A678F2"/>
    <w:rsid w:val="00A70187"/>
    <w:rsid w:val="00A71150"/>
    <w:rsid w:val="00A71BA0"/>
    <w:rsid w:val="00A727A7"/>
    <w:rsid w:val="00A728AD"/>
    <w:rsid w:val="00A72965"/>
    <w:rsid w:val="00A72E4B"/>
    <w:rsid w:val="00A73BF7"/>
    <w:rsid w:val="00A744AD"/>
    <w:rsid w:val="00A747AC"/>
    <w:rsid w:val="00A74B22"/>
    <w:rsid w:val="00A75554"/>
    <w:rsid w:val="00A757B4"/>
    <w:rsid w:val="00A75E04"/>
    <w:rsid w:val="00A76EAF"/>
    <w:rsid w:val="00A76F66"/>
    <w:rsid w:val="00A77900"/>
    <w:rsid w:val="00A77F98"/>
    <w:rsid w:val="00A80545"/>
    <w:rsid w:val="00A8071F"/>
    <w:rsid w:val="00A80C02"/>
    <w:rsid w:val="00A80F0A"/>
    <w:rsid w:val="00A81812"/>
    <w:rsid w:val="00A81851"/>
    <w:rsid w:val="00A81AA2"/>
    <w:rsid w:val="00A81FB7"/>
    <w:rsid w:val="00A829C4"/>
    <w:rsid w:val="00A83F3F"/>
    <w:rsid w:val="00A84437"/>
    <w:rsid w:val="00A846E7"/>
    <w:rsid w:val="00A84786"/>
    <w:rsid w:val="00A85128"/>
    <w:rsid w:val="00A857C4"/>
    <w:rsid w:val="00A85DE1"/>
    <w:rsid w:val="00A865DA"/>
    <w:rsid w:val="00A90309"/>
    <w:rsid w:val="00A90821"/>
    <w:rsid w:val="00A90C03"/>
    <w:rsid w:val="00A91038"/>
    <w:rsid w:val="00A91483"/>
    <w:rsid w:val="00A91A2F"/>
    <w:rsid w:val="00A91F41"/>
    <w:rsid w:val="00A92611"/>
    <w:rsid w:val="00A92B07"/>
    <w:rsid w:val="00A934E0"/>
    <w:rsid w:val="00A94866"/>
    <w:rsid w:val="00A95388"/>
    <w:rsid w:val="00A95620"/>
    <w:rsid w:val="00A96630"/>
    <w:rsid w:val="00A9680F"/>
    <w:rsid w:val="00A96910"/>
    <w:rsid w:val="00A96D3C"/>
    <w:rsid w:val="00A97192"/>
    <w:rsid w:val="00A97EF0"/>
    <w:rsid w:val="00AA034D"/>
    <w:rsid w:val="00AA05AD"/>
    <w:rsid w:val="00AA1198"/>
    <w:rsid w:val="00AA21D1"/>
    <w:rsid w:val="00AA22BF"/>
    <w:rsid w:val="00AA22D1"/>
    <w:rsid w:val="00AA2718"/>
    <w:rsid w:val="00AA29DF"/>
    <w:rsid w:val="00AA362E"/>
    <w:rsid w:val="00AA4446"/>
    <w:rsid w:val="00AA4ADC"/>
    <w:rsid w:val="00AA4C18"/>
    <w:rsid w:val="00AA4D39"/>
    <w:rsid w:val="00AA4DA6"/>
    <w:rsid w:val="00AA5121"/>
    <w:rsid w:val="00AA52E1"/>
    <w:rsid w:val="00AA53F1"/>
    <w:rsid w:val="00AA5A9C"/>
    <w:rsid w:val="00AA5F07"/>
    <w:rsid w:val="00AA62D6"/>
    <w:rsid w:val="00AA66DF"/>
    <w:rsid w:val="00AA6796"/>
    <w:rsid w:val="00AA78B2"/>
    <w:rsid w:val="00AA7ABB"/>
    <w:rsid w:val="00AA7C0D"/>
    <w:rsid w:val="00AA7DD1"/>
    <w:rsid w:val="00AB0036"/>
    <w:rsid w:val="00AB0C4B"/>
    <w:rsid w:val="00AB1243"/>
    <w:rsid w:val="00AB16DF"/>
    <w:rsid w:val="00AB1754"/>
    <w:rsid w:val="00AB19EA"/>
    <w:rsid w:val="00AB1F22"/>
    <w:rsid w:val="00AB2DB9"/>
    <w:rsid w:val="00AB2E78"/>
    <w:rsid w:val="00AB32E6"/>
    <w:rsid w:val="00AB3B35"/>
    <w:rsid w:val="00AB3D27"/>
    <w:rsid w:val="00AB4335"/>
    <w:rsid w:val="00AB47AB"/>
    <w:rsid w:val="00AB4A7D"/>
    <w:rsid w:val="00AB4E5F"/>
    <w:rsid w:val="00AB5541"/>
    <w:rsid w:val="00AB5657"/>
    <w:rsid w:val="00AB653B"/>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AF"/>
    <w:rsid w:val="00AC699E"/>
    <w:rsid w:val="00AC6CCC"/>
    <w:rsid w:val="00AC6F14"/>
    <w:rsid w:val="00AC7575"/>
    <w:rsid w:val="00AC7C29"/>
    <w:rsid w:val="00AD0911"/>
    <w:rsid w:val="00AD0F22"/>
    <w:rsid w:val="00AD109D"/>
    <w:rsid w:val="00AD15A2"/>
    <w:rsid w:val="00AD16FA"/>
    <w:rsid w:val="00AD1B88"/>
    <w:rsid w:val="00AD2137"/>
    <w:rsid w:val="00AD254D"/>
    <w:rsid w:val="00AD3631"/>
    <w:rsid w:val="00AD3648"/>
    <w:rsid w:val="00AD3951"/>
    <w:rsid w:val="00AD3DCD"/>
    <w:rsid w:val="00AD4055"/>
    <w:rsid w:val="00AD4BED"/>
    <w:rsid w:val="00AD4F1A"/>
    <w:rsid w:val="00AD5069"/>
    <w:rsid w:val="00AD51F7"/>
    <w:rsid w:val="00AD53C9"/>
    <w:rsid w:val="00AD56F4"/>
    <w:rsid w:val="00AD5DD1"/>
    <w:rsid w:val="00AD7D83"/>
    <w:rsid w:val="00AE0354"/>
    <w:rsid w:val="00AE0609"/>
    <w:rsid w:val="00AE1244"/>
    <w:rsid w:val="00AE1A0D"/>
    <w:rsid w:val="00AE1C5F"/>
    <w:rsid w:val="00AE2607"/>
    <w:rsid w:val="00AE2AAD"/>
    <w:rsid w:val="00AE2AEF"/>
    <w:rsid w:val="00AE2B70"/>
    <w:rsid w:val="00AE2FC6"/>
    <w:rsid w:val="00AE3439"/>
    <w:rsid w:val="00AE34E5"/>
    <w:rsid w:val="00AE422D"/>
    <w:rsid w:val="00AE49CD"/>
    <w:rsid w:val="00AE5294"/>
    <w:rsid w:val="00AE55E5"/>
    <w:rsid w:val="00AE60D1"/>
    <w:rsid w:val="00AE7102"/>
    <w:rsid w:val="00AE7D27"/>
    <w:rsid w:val="00AF0AB7"/>
    <w:rsid w:val="00AF0B5D"/>
    <w:rsid w:val="00AF1844"/>
    <w:rsid w:val="00AF1D22"/>
    <w:rsid w:val="00AF2399"/>
    <w:rsid w:val="00AF2695"/>
    <w:rsid w:val="00AF2C02"/>
    <w:rsid w:val="00AF3747"/>
    <w:rsid w:val="00AF40AF"/>
    <w:rsid w:val="00AF42F9"/>
    <w:rsid w:val="00AF59E7"/>
    <w:rsid w:val="00AF5CF4"/>
    <w:rsid w:val="00AF6074"/>
    <w:rsid w:val="00AF62E6"/>
    <w:rsid w:val="00AF6844"/>
    <w:rsid w:val="00AF686C"/>
    <w:rsid w:val="00AF76C1"/>
    <w:rsid w:val="00AF7FB3"/>
    <w:rsid w:val="00B004F2"/>
    <w:rsid w:val="00B00C12"/>
    <w:rsid w:val="00B00E6F"/>
    <w:rsid w:val="00B012CF"/>
    <w:rsid w:val="00B01C30"/>
    <w:rsid w:val="00B04677"/>
    <w:rsid w:val="00B05A03"/>
    <w:rsid w:val="00B06374"/>
    <w:rsid w:val="00B07609"/>
    <w:rsid w:val="00B07665"/>
    <w:rsid w:val="00B076FD"/>
    <w:rsid w:val="00B07D65"/>
    <w:rsid w:val="00B101EA"/>
    <w:rsid w:val="00B104BD"/>
    <w:rsid w:val="00B1096B"/>
    <w:rsid w:val="00B10B58"/>
    <w:rsid w:val="00B1123C"/>
    <w:rsid w:val="00B1192A"/>
    <w:rsid w:val="00B11DA6"/>
    <w:rsid w:val="00B12512"/>
    <w:rsid w:val="00B1290F"/>
    <w:rsid w:val="00B13A0C"/>
    <w:rsid w:val="00B14544"/>
    <w:rsid w:val="00B1471A"/>
    <w:rsid w:val="00B14EE5"/>
    <w:rsid w:val="00B15291"/>
    <w:rsid w:val="00B15CDC"/>
    <w:rsid w:val="00B16439"/>
    <w:rsid w:val="00B16562"/>
    <w:rsid w:val="00B16733"/>
    <w:rsid w:val="00B168C3"/>
    <w:rsid w:val="00B17310"/>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4ECD"/>
    <w:rsid w:val="00B252D4"/>
    <w:rsid w:val="00B25747"/>
    <w:rsid w:val="00B2670D"/>
    <w:rsid w:val="00B2694E"/>
    <w:rsid w:val="00B26D34"/>
    <w:rsid w:val="00B272EE"/>
    <w:rsid w:val="00B27C9E"/>
    <w:rsid w:val="00B27D89"/>
    <w:rsid w:val="00B3055F"/>
    <w:rsid w:val="00B30561"/>
    <w:rsid w:val="00B3068F"/>
    <w:rsid w:val="00B30881"/>
    <w:rsid w:val="00B309AC"/>
    <w:rsid w:val="00B30AC8"/>
    <w:rsid w:val="00B30E86"/>
    <w:rsid w:val="00B310B0"/>
    <w:rsid w:val="00B312C4"/>
    <w:rsid w:val="00B315BC"/>
    <w:rsid w:val="00B3226C"/>
    <w:rsid w:val="00B3287D"/>
    <w:rsid w:val="00B33394"/>
    <w:rsid w:val="00B33E5B"/>
    <w:rsid w:val="00B33EAC"/>
    <w:rsid w:val="00B340EA"/>
    <w:rsid w:val="00B349C5"/>
    <w:rsid w:val="00B34FE6"/>
    <w:rsid w:val="00B35317"/>
    <w:rsid w:val="00B3551C"/>
    <w:rsid w:val="00B357C9"/>
    <w:rsid w:val="00B359A7"/>
    <w:rsid w:val="00B35B28"/>
    <w:rsid w:val="00B35FC1"/>
    <w:rsid w:val="00B36625"/>
    <w:rsid w:val="00B3691F"/>
    <w:rsid w:val="00B3699E"/>
    <w:rsid w:val="00B37893"/>
    <w:rsid w:val="00B40819"/>
    <w:rsid w:val="00B411DB"/>
    <w:rsid w:val="00B4126E"/>
    <w:rsid w:val="00B413C6"/>
    <w:rsid w:val="00B428E2"/>
    <w:rsid w:val="00B436D7"/>
    <w:rsid w:val="00B4460C"/>
    <w:rsid w:val="00B45175"/>
    <w:rsid w:val="00B45E90"/>
    <w:rsid w:val="00B4694C"/>
    <w:rsid w:val="00B4698A"/>
    <w:rsid w:val="00B4722C"/>
    <w:rsid w:val="00B479F1"/>
    <w:rsid w:val="00B47C05"/>
    <w:rsid w:val="00B47EC3"/>
    <w:rsid w:val="00B50760"/>
    <w:rsid w:val="00B50A49"/>
    <w:rsid w:val="00B50E50"/>
    <w:rsid w:val="00B51840"/>
    <w:rsid w:val="00B5218F"/>
    <w:rsid w:val="00B521EA"/>
    <w:rsid w:val="00B5221E"/>
    <w:rsid w:val="00B522AC"/>
    <w:rsid w:val="00B52705"/>
    <w:rsid w:val="00B537A7"/>
    <w:rsid w:val="00B53D25"/>
    <w:rsid w:val="00B5429E"/>
    <w:rsid w:val="00B5493F"/>
    <w:rsid w:val="00B54B0C"/>
    <w:rsid w:val="00B54C37"/>
    <w:rsid w:val="00B5521E"/>
    <w:rsid w:val="00B55A65"/>
    <w:rsid w:val="00B56D81"/>
    <w:rsid w:val="00B56E1C"/>
    <w:rsid w:val="00B57090"/>
    <w:rsid w:val="00B573C4"/>
    <w:rsid w:val="00B5795C"/>
    <w:rsid w:val="00B600AE"/>
    <w:rsid w:val="00B6012C"/>
    <w:rsid w:val="00B606C9"/>
    <w:rsid w:val="00B60890"/>
    <w:rsid w:val="00B609E5"/>
    <w:rsid w:val="00B60CB8"/>
    <w:rsid w:val="00B610A6"/>
    <w:rsid w:val="00B62973"/>
    <w:rsid w:val="00B62D48"/>
    <w:rsid w:val="00B6316B"/>
    <w:rsid w:val="00B635B2"/>
    <w:rsid w:val="00B63ADC"/>
    <w:rsid w:val="00B64536"/>
    <w:rsid w:val="00B6522C"/>
    <w:rsid w:val="00B663BE"/>
    <w:rsid w:val="00B672BA"/>
    <w:rsid w:val="00B6737C"/>
    <w:rsid w:val="00B67899"/>
    <w:rsid w:val="00B67D92"/>
    <w:rsid w:val="00B712C7"/>
    <w:rsid w:val="00B71531"/>
    <w:rsid w:val="00B71986"/>
    <w:rsid w:val="00B71B06"/>
    <w:rsid w:val="00B7290D"/>
    <w:rsid w:val="00B72BAC"/>
    <w:rsid w:val="00B73BF6"/>
    <w:rsid w:val="00B741D0"/>
    <w:rsid w:val="00B74438"/>
    <w:rsid w:val="00B744D7"/>
    <w:rsid w:val="00B7494D"/>
    <w:rsid w:val="00B754D0"/>
    <w:rsid w:val="00B7560A"/>
    <w:rsid w:val="00B75AF1"/>
    <w:rsid w:val="00B7632D"/>
    <w:rsid w:val="00B76501"/>
    <w:rsid w:val="00B76FA2"/>
    <w:rsid w:val="00B7716A"/>
    <w:rsid w:val="00B771EA"/>
    <w:rsid w:val="00B772DE"/>
    <w:rsid w:val="00B774A7"/>
    <w:rsid w:val="00B777E9"/>
    <w:rsid w:val="00B80039"/>
    <w:rsid w:val="00B80833"/>
    <w:rsid w:val="00B812B3"/>
    <w:rsid w:val="00B81621"/>
    <w:rsid w:val="00B81ACE"/>
    <w:rsid w:val="00B81E4A"/>
    <w:rsid w:val="00B81F00"/>
    <w:rsid w:val="00B82E9C"/>
    <w:rsid w:val="00B83109"/>
    <w:rsid w:val="00B8311D"/>
    <w:rsid w:val="00B831AF"/>
    <w:rsid w:val="00B834BF"/>
    <w:rsid w:val="00B83AF3"/>
    <w:rsid w:val="00B841A7"/>
    <w:rsid w:val="00B859EB"/>
    <w:rsid w:val="00B8671F"/>
    <w:rsid w:val="00B86898"/>
    <w:rsid w:val="00B86B1F"/>
    <w:rsid w:val="00B86FD9"/>
    <w:rsid w:val="00B87B17"/>
    <w:rsid w:val="00B87FE9"/>
    <w:rsid w:val="00B9060D"/>
    <w:rsid w:val="00B90763"/>
    <w:rsid w:val="00B912E5"/>
    <w:rsid w:val="00B9137D"/>
    <w:rsid w:val="00B917A8"/>
    <w:rsid w:val="00B91FB8"/>
    <w:rsid w:val="00B9241A"/>
    <w:rsid w:val="00B9278A"/>
    <w:rsid w:val="00B92FDD"/>
    <w:rsid w:val="00B937E7"/>
    <w:rsid w:val="00B93A46"/>
    <w:rsid w:val="00B944C8"/>
    <w:rsid w:val="00B946B2"/>
    <w:rsid w:val="00B953A1"/>
    <w:rsid w:val="00B95A24"/>
    <w:rsid w:val="00B9652B"/>
    <w:rsid w:val="00B965FF"/>
    <w:rsid w:val="00B967A9"/>
    <w:rsid w:val="00B96ED5"/>
    <w:rsid w:val="00B970B0"/>
    <w:rsid w:val="00B97135"/>
    <w:rsid w:val="00B9748F"/>
    <w:rsid w:val="00B977EF"/>
    <w:rsid w:val="00B97D87"/>
    <w:rsid w:val="00B97F5F"/>
    <w:rsid w:val="00BA010F"/>
    <w:rsid w:val="00BA080B"/>
    <w:rsid w:val="00BA0A4F"/>
    <w:rsid w:val="00BA0F66"/>
    <w:rsid w:val="00BA0FFA"/>
    <w:rsid w:val="00BA1D8F"/>
    <w:rsid w:val="00BA31F7"/>
    <w:rsid w:val="00BA341F"/>
    <w:rsid w:val="00BA3452"/>
    <w:rsid w:val="00BA348F"/>
    <w:rsid w:val="00BA3A60"/>
    <w:rsid w:val="00BA3D88"/>
    <w:rsid w:val="00BA4247"/>
    <w:rsid w:val="00BA4294"/>
    <w:rsid w:val="00BA4ACB"/>
    <w:rsid w:val="00BA4D96"/>
    <w:rsid w:val="00BA5488"/>
    <w:rsid w:val="00BA5539"/>
    <w:rsid w:val="00BA5935"/>
    <w:rsid w:val="00BA5C6D"/>
    <w:rsid w:val="00BA74D7"/>
    <w:rsid w:val="00BA77A6"/>
    <w:rsid w:val="00BA77C2"/>
    <w:rsid w:val="00BB05A7"/>
    <w:rsid w:val="00BB174C"/>
    <w:rsid w:val="00BB2F46"/>
    <w:rsid w:val="00BB2F5D"/>
    <w:rsid w:val="00BB3775"/>
    <w:rsid w:val="00BB3A68"/>
    <w:rsid w:val="00BB3B0E"/>
    <w:rsid w:val="00BB3D38"/>
    <w:rsid w:val="00BB3FAC"/>
    <w:rsid w:val="00BB45B4"/>
    <w:rsid w:val="00BB45DF"/>
    <w:rsid w:val="00BB48C5"/>
    <w:rsid w:val="00BB4A57"/>
    <w:rsid w:val="00BB5270"/>
    <w:rsid w:val="00BB54DC"/>
    <w:rsid w:val="00BB54F0"/>
    <w:rsid w:val="00BB6533"/>
    <w:rsid w:val="00BB6B79"/>
    <w:rsid w:val="00BC04CA"/>
    <w:rsid w:val="00BC0B62"/>
    <w:rsid w:val="00BC0EC9"/>
    <w:rsid w:val="00BC1CD4"/>
    <w:rsid w:val="00BC1E6C"/>
    <w:rsid w:val="00BC22D8"/>
    <w:rsid w:val="00BC22EF"/>
    <w:rsid w:val="00BC2E44"/>
    <w:rsid w:val="00BC330C"/>
    <w:rsid w:val="00BC3440"/>
    <w:rsid w:val="00BC3DF9"/>
    <w:rsid w:val="00BC3EEA"/>
    <w:rsid w:val="00BC403A"/>
    <w:rsid w:val="00BC486B"/>
    <w:rsid w:val="00BC7052"/>
    <w:rsid w:val="00BC74E7"/>
    <w:rsid w:val="00BC7571"/>
    <w:rsid w:val="00BC759E"/>
    <w:rsid w:val="00BC7964"/>
    <w:rsid w:val="00BD00CF"/>
    <w:rsid w:val="00BD07A4"/>
    <w:rsid w:val="00BD1918"/>
    <w:rsid w:val="00BD269C"/>
    <w:rsid w:val="00BD290E"/>
    <w:rsid w:val="00BD2E81"/>
    <w:rsid w:val="00BD329F"/>
    <w:rsid w:val="00BD3D5D"/>
    <w:rsid w:val="00BD416E"/>
    <w:rsid w:val="00BD7BB6"/>
    <w:rsid w:val="00BE058B"/>
    <w:rsid w:val="00BE0621"/>
    <w:rsid w:val="00BE13D5"/>
    <w:rsid w:val="00BE1520"/>
    <w:rsid w:val="00BE1858"/>
    <w:rsid w:val="00BE192C"/>
    <w:rsid w:val="00BE24FC"/>
    <w:rsid w:val="00BE2F9B"/>
    <w:rsid w:val="00BE3A0C"/>
    <w:rsid w:val="00BE3B73"/>
    <w:rsid w:val="00BE3C0E"/>
    <w:rsid w:val="00BE3EEA"/>
    <w:rsid w:val="00BE43A9"/>
    <w:rsid w:val="00BE4401"/>
    <w:rsid w:val="00BE5087"/>
    <w:rsid w:val="00BE5267"/>
    <w:rsid w:val="00BE598F"/>
    <w:rsid w:val="00BE7049"/>
    <w:rsid w:val="00BE7123"/>
    <w:rsid w:val="00BE7C72"/>
    <w:rsid w:val="00BE7D6A"/>
    <w:rsid w:val="00BF0668"/>
    <w:rsid w:val="00BF1959"/>
    <w:rsid w:val="00BF1D05"/>
    <w:rsid w:val="00BF22F5"/>
    <w:rsid w:val="00BF29D7"/>
    <w:rsid w:val="00BF3638"/>
    <w:rsid w:val="00BF3F58"/>
    <w:rsid w:val="00BF4594"/>
    <w:rsid w:val="00BF45F7"/>
    <w:rsid w:val="00BF5046"/>
    <w:rsid w:val="00BF5912"/>
    <w:rsid w:val="00BF5AEB"/>
    <w:rsid w:val="00BF5EA3"/>
    <w:rsid w:val="00BF5F45"/>
    <w:rsid w:val="00BF615F"/>
    <w:rsid w:val="00BF64AF"/>
    <w:rsid w:val="00BF6822"/>
    <w:rsid w:val="00BF6BED"/>
    <w:rsid w:val="00BF6C92"/>
    <w:rsid w:val="00BF6CBB"/>
    <w:rsid w:val="00BF7343"/>
    <w:rsid w:val="00BF780E"/>
    <w:rsid w:val="00C00323"/>
    <w:rsid w:val="00C006CB"/>
    <w:rsid w:val="00C00B70"/>
    <w:rsid w:val="00C00F86"/>
    <w:rsid w:val="00C013F9"/>
    <w:rsid w:val="00C01740"/>
    <w:rsid w:val="00C01F66"/>
    <w:rsid w:val="00C02B55"/>
    <w:rsid w:val="00C04FFE"/>
    <w:rsid w:val="00C0578E"/>
    <w:rsid w:val="00C05EC4"/>
    <w:rsid w:val="00C06192"/>
    <w:rsid w:val="00C06A41"/>
    <w:rsid w:val="00C06CA3"/>
    <w:rsid w:val="00C075EF"/>
    <w:rsid w:val="00C07702"/>
    <w:rsid w:val="00C07985"/>
    <w:rsid w:val="00C07A70"/>
    <w:rsid w:val="00C07B07"/>
    <w:rsid w:val="00C07FA5"/>
    <w:rsid w:val="00C10ED4"/>
    <w:rsid w:val="00C11375"/>
    <w:rsid w:val="00C114E1"/>
    <w:rsid w:val="00C11848"/>
    <w:rsid w:val="00C11B4C"/>
    <w:rsid w:val="00C11B9E"/>
    <w:rsid w:val="00C11DD1"/>
    <w:rsid w:val="00C122CF"/>
    <w:rsid w:val="00C1268D"/>
    <w:rsid w:val="00C12C1C"/>
    <w:rsid w:val="00C13065"/>
    <w:rsid w:val="00C1309B"/>
    <w:rsid w:val="00C1376D"/>
    <w:rsid w:val="00C137BA"/>
    <w:rsid w:val="00C13AA7"/>
    <w:rsid w:val="00C13D69"/>
    <w:rsid w:val="00C1441F"/>
    <w:rsid w:val="00C1458E"/>
    <w:rsid w:val="00C147E1"/>
    <w:rsid w:val="00C149A0"/>
    <w:rsid w:val="00C14D52"/>
    <w:rsid w:val="00C15572"/>
    <w:rsid w:val="00C158E9"/>
    <w:rsid w:val="00C160A1"/>
    <w:rsid w:val="00C16987"/>
    <w:rsid w:val="00C169D8"/>
    <w:rsid w:val="00C16D04"/>
    <w:rsid w:val="00C17276"/>
    <w:rsid w:val="00C17335"/>
    <w:rsid w:val="00C179C4"/>
    <w:rsid w:val="00C17D3C"/>
    <w:rsid w:val="00C20393"/>
    <w:rsid w:val="00C20670"/>
    <w:rsid w:val="00C20857"/>
    <w:rsid w:val="00C20A77"/>
    <w:rsid w:val="00C20C40"/>
    <w:rsid w:val="00C20E68"/>
    <w:rsid w:val="00C21A30"/>
    <w:rsid w:val="00C22E7B"/>
    <w:rsid w:val="00C234CD"/>
    <w:rsid w:val="00C23DFD"/>
    <w:rsid w:val="00C24C1B"/>
    <w:rsid w:val="00C24F7D"/>
    <w:rsid w:val="00C25060"/>
    <w:rsid w:val="00C25FC8"/>
    <w:rsid w:val="00C26588"/>
    <w:rsid w:val="00C265EA"/>
    <w:rsid w:val="00C275A1"/>
    <w:rsid w:val="00C275E8"/>
    <w:rsid w:val="00C27BDC"/>
    <w:rsid w:val="00C3061F"/>
    <w:rsid w:val="00C30BBB"/>
    <w:rsid w:val="00C31457"/>
    <w:rsid w:val="00C314B2"/>
    <w:rsid w:val="00C31EC9"/>
    <w:rsid w:val="00C32030"/>
    <w:rsid w:val="00C32101"/>
    <w:rsid w:val="00C32778"/>
    <w:rsid w:val="00C327B5"/>
    <w:rsid w:val="00C327DC"/>
    <w:rsid w:val="00C32E53"/>
    <w:rsid w:val="00C338F5"/>
    <w:rsid w:val="00C35066"/>
    <w:rsid w:val="00C35127"/>
    <w:rsid w:val="00C357D8"/>
    <w:rsid w:val="00C3734E"/>
    <w:rsid w:val="00C373EA"/>
    <w:rsid w:val="00C37D6A"/>
    <w:rsid w:val="00C37E50"/>
    <w:rsid w:val="00C40D55"/>
    <w:rsid w:val="00C416C4"/>
    <w:rsid w:val="00C42315"/>
    <w:rsid w:val="00C425AD"/>
    <w:rsid w:val="00C42A0E"/>
    <w:rsid w:val="00C42BE8"/>
    <w:rsid w:val="00C4326C"/>
    <w:rsid w:val="00C43873"/>
    <w:rsid w:val="00C43DB0"/>
    <w:rsid w:val="00C44E96"/>
    <w:rsid w:val="00C458E8"/>
    <w:rsid w:val="00C468E9"/>
    <w:rsid w:val="00C47281"/>
    <w:rsid w:val="00C476D8"/>
    <w:rsid w:val="00C4773E"/>
    <w:rsid w:val="00C47CE7"/>
    <w:rsid w:val="00C47F10"/>
    <w:rsid w:val="00C50514"/>
    <w:rsid w:val="00C515B6"/>
    <w:rsid w:val="00C517BE"/>
    <w:rsid w:val="00C51CF2"/>
    <w:rsid w:val="00C52086"/>
    <w:rsid w:val="00C5256A"/>
    <w:rsid w:val="00C52FE4"/>
    <w:rsid w:val="00C530C1"/>
    <w:rsid w:val="00C54334"/>
    <w:rsid w:val="00C544C8"/>
    <w:rsid w:val="00C54B23"/>
    <w:rsid w:val="00C54D5A"/>
    <w:rsid w:val="00C54E72"/>
    <w:rsid w:val="00C55829"/>
    <w:rsid w:val="00C56765"/>
    <w:rsid w:val="00C56AE2"/>
    <w:rsid w:val="00C5761A"/>
    <w:rsid w:val="00C57816"/>
    <w:rsid w:val="00C57DBB"/>
    <w:rsid w:val="00C60621"/>
    <w:rsid w:val="00C6104F"/>
    <w:rsid w:val="00C61071"/>
    <w:rsid w:val="00C6170E"/>
    <w:rsid w:val="00C61989"/>
    <w:rsid w:val="00C619A2"/>
    <w:rsid w:val="00C62047"/>
    <w:rsid w:val="00C62355"/>
    <w:rsid w:val="00C62A41"/>
    <w:rsid w:val="00C6399F"/>
    <w:rsid w:val="00C63A88"/>
    <w:rsid w:val="00C64032"/>
    <w:rsid w:val="00C641C4"/>
    <w:rsid w:val="00C643C7"/>
    <w:rsid w:val="00C64A65"/>
    <w:rsid w:val="00C64F87"/>
    <w:rsid w:val="00C65488"/>
    <w:rsid w:val="00C654DD"/>
    <w:rsid w:val="00C65698"/>
    <w:rsid w:val="00C66269"/>
    <w:rsid w:val="00C662E0"/>
    <w:rsid w:val="00C664DB"/>
    <w:rsid w:val="00C66548"/>
    <w:rsid w:val="00C665FD"/>
    <w:rsid w:val="00C66E3C"/>
    <w:rsid w:val="00C671FD"/>
    <w:rsid w:val="00C67553"/>
    <w:rsid w:val="00C67DBA"/>
    <w:rsid w:val="00C67E20"/>
    <w:rsid w:val="00C67E65"/>
    <w:rsid w:val="00C70C67"/>
    <w:rsid w:val="00C70E3A"/>
    <w:rsid w:val="00C70F76"/>
    <w:rsid w:val="00C71157"/>
    <w:rsid w:val="00C714A2"/>
    <w:rsid w:val="00C71C6F"/>
    <w:rsid w:val="00C71DD7"/>
    <w:rsid w:val="00C725E4"/>
    <w:rsid w:val="00C74421"/>
    <w:rsid w:val="00C748B1"/>
    <w:rsid w:val="00C74B05"/>
    <w:rsid w:val="00C757EB"/>
    <w:rsid w:val="00C7590B"/>
    <w:rsid w:val="00C75E83"/>
    <w:rsid w:val="00C7706C"/>
    <w:rsid w:val="00C77938"/>
    <w:rsid w:val="00C779A4"/>
    <w:rsid w:val="00C80132"/>
    <w:rsid w:val="00C80519"/>
    <w:rsid w:val="00C8106D"/>
    <w:rsid w:val="00C81100"/>
    <w:rsid w:val="00C814A2"/>
    <w:rsid w:val="00C81F75"/>
    <w:rsid w:val="00C82CD8"/>
    <w:rsid w:val="00C83859"/>
    <w:rsid w:val="00C83A19"/>
    <w:rsid w:val="00C83FC9"/>
    <w:rsid w:val="00C83FE2"/>
    <w:rsid w:val="00C84434"/>
    <w:rsid w:val="00C84933"/>
    <w:rsid w:val="00C8502B"/>
    <w:rsid w:val="00C85179"/>
    <w:rsid w:val="00C85777"/>
    <w:rsid w:val="00C86519"/>
    <w:rsid w:val="00C86B3C"/>
    <w:rsid w:val="00C86B76"/>
    <w:rsid w:val="00C87E49"/>
    <w:rsid w:val="00C8D941"/>
    <w:rsid w:val="00C904AC"/>
    <w:rsid w:val="00C906F5"/>
    <w:rsid w:val="00C9077C"/>
    <w:rsid w:val="00C90917"/>
    <w:rsid w:val="00C90E94"/>
    <w:rsid w:val="00C912D9"/>
    <w:rsid w:val="00C91381"/>
    <w:rsid w:val="00C9146C"/>
    <w:rsid w:val="00C91D8B"/>
    <w:rsid w:val="00C922F1"/>
    <w:rsid w:val="00C93190"/>
    <w:rsid w:val="00C93240"/>
    <w:rsid w:val="00C93BE9"/>
    <w:rsid w:val="00C94445"/>
    <w:rsid w:val="00C948BF"/>
    <w:rsid w:val="00C94A83"/>
    <w:rsid w:val="00C94B32"/>
    <w:rsid w:val="00C94B9F"/>
    <w:rsid w:val="00C955E6"/>
    <w:rsid w:val="00C95B05"/>
    <w:rsid w:val="00C95F80"/>
    <w:rsid w:val="00C96406"/>
    <w:rsid w:val="00C970BE"/>
    <w:rsid w:val="00C970C8"/>
    <w:rsid w:val="00CA02E5"/>
    <w:rsid w:val="00CA0764"/>
    <w:rsid w:val="00CA0CC5"/>
    <w:rsid w:val="00CA1A1C"/>
    <w:rsid w:val="00CA1CDF"/>
    <w:rsid w:val="00CA23C1"/>
    <w:rsid w:val="00CA2459"/>
    <w:rsid w:val="00CA2715"/>
    <w:rsid w:val="00CA2B04"/>
    <w:rsid w:val="00CA347D"/>
    <w:rsid w:val="00CA3A0F"/>
    <w:rsid w:val="00CA3A72"/>
    <w:rsid w:val="00CA3FAE"/>
    <w:rsid w:val="00CA47CB"/>
    <w:rsid w:val="00CA5166"/>
    <w:rsid w:val="00CA61AD"/>
    <w:rsid w:val="00CA6329"/>
    <w:rsid w:val="00CA65C6"/>
    <w:rsid w:val="00CA7193"/>
    <w:rsid w:val="00CA7267"/>
    <w:rsid w:val="00CB1A16"/>
    <w:rsid w:val="00CB1BFC"/>
    <w:rsid w:val="00CB1C73"/>
    <w:rsid w:val="00CB21ED"/>
    <w:rsid w:val="00CB237B"/>
    <w:rsid w:val="00CB3E24"/>
    <w:rsid w:val="00CB46BF"/>
    <w:rsid w:val="00CB52C8"/>
    <w:rsid w:val="00CB5907"/>
    <w:rsid w:val="00CB5AC9"/>
    <w:rsid w:val="00CB5C1D"/>
    <w:rsid w:val="00CB5C94"/>
    <w:rsid w:val="00CB5CA0"/>
    <w:rsid w:val="00CB5FF7"/>
    <w:rsid w:val="00CB607B"/>
    <w:rsid w:val="00CB6101"/>
    <w:rsid w:val="00CB67D9"/>
    <w:rsid w:val="00CB6B3C"/>
    <w:rsid w:val="00CB70A1"/>
    <w:rsid w:val="00CB748D"/>
    <w:rsid w:val="00CB7F9E"/>
    <w:rsid w:val="00CC045F"/>
    <w:rsid w:val="00CC062F"/>
    <w:rsid w:val="00CC077F"/>
    <w:rsid w:val="00CC0C98"/>
    <w:rsid w:val="00CC0E46"/>
    <w:rsid w:val="00CC1E27"/>
    <w:rsid w:val="00CC2C9D"/>
    <w:rsid w:val="00CC3925"/>
    <w:rsid w:val="00CC408A"/>
    <w:rsid w:val="00CC41D0"/>
    <w:rsid w:val="00CC443F"/>
    <w:rsid w:val="00CC45EE"/>
    <w:rsid w:val="00CC4AB1"/>
    <w:rsid w:val="00CC4E78"/>
    <w:rsid w:val="00CC4EEC"/>
    <w:rsid w:val="00CC60FF"/>
    <w:rsid w:val="00CC654F"/>
    <w:rsid w:val="00CC6C5E"/>
    <w:rsid w:val="00CC7C6B"/>
    <w:rsid w:val="00CC7E67"/>
    <w:rsid w:val="00CD0287"/>
    <w:rsid w:val="00CD03A8"/>
    <w:rsid w:val="00CD03AD"/>
    <w:rsid w:val="00CD0435"/>
    <w:rsid w:val="00CD04CB"/>
    <w:rsid w:val="00CD0D09"/>
    <w:rsid w:val="00CD1C50"/>
    <w:rsid w:val="00CD2536"/>
    <w:rsid w:val="00CD2678"/>
    <w:rsid w:val="00CD26EB"/>
    <w:rsid w:val="00CD2CC2"/>
    <w:rsid w:val="00CD2FF0"/>
    <w:rsid w:val="00CD38A0"/>
    <w:rsid w:val="00CD457C"/>
    <w:rsid w:val="00CD46EA"/>
    <w:rsid w:val="00CD4A66"/>
    <w:rsid w:val="00CD4B76"/>
    <w:rsid w:val="00CD580D"/>
    <w:rsid w:val="00CD59E8"/>
    <w:rsid w:val="00CD5F1C"/>
    <w:rsid w:val="00CD6204"/>
    <w:rsid w:val="00CD684F"/>
    <w:rsid w:val="00CD6974"/>
    <w:rsid w:val="00CD6F81"/>
    <w:rsid w:val="00CD73FF"/>
    <w:rsid w:val="00CD78B9"/>
    <w:rsid w:val="00CE0A3E"/>
    <w:rsid w:val="00CE10A8"/>
    <w:rsid w:val="00CE1414"/>
    <w:rsid w:val="00CE1C56"/>
    <w:rsid w:val="00CE25B7"/>
    <w:rsid w:val="00CE275A"/>
    <w:rsid w:val="00CE2A25"/>
    <w:rsid w:val="00CE3247"/>
    <w:rsid w:val="00CE362C"/>
    <w:rsid w:val="00CE3793"/>
    <w:rsid w:val="00CE45C3"/>
    <w:rsid w:val="00CE498D"/>
    <w:rsid w:val="00CE4AB1"/>
    <w:rsid w:val="00CE5A18"/>
    <w:rsid w:val="00CE6713"/>
    <w:rsid w:val="00CE6AE6"/>
    <w:rsid w:val="00CE7939"/>
    <w:rsid w:val="00CF03F6"/>
    <w:rsid w:val="00CF0529"/>
    <w:rsid w:val="00CF06D5"/>
    <w:rsid w:val="00CF13A9"/>
    <w:rsid w:val="00CF176C"/>
    <w:rsid w:val="00CF1B69"/>
    <w:rsid w:val="00CF1D58"/>
    <w:rsid w:val="00CF2677"/>
    <w:rsid w:val="00CF2B01"/>
    <w:rsid w:val="00CF2CB6"/>
    <w:rsid w:val="00CF2D56"/>
    <w:rsid w:val="00CF408C"/>
    <w:rsid w:val="00CF4B8C"/>
    <w:rsid w:val="00CF63E5"/>
    <w:rsid w:val="00CF66FF"/>
    <w:rsid w:val="00CF6F7F"/>
    <w:rsid w:val="00CF705D"/>
    <w:rsid w:val="00CF7897"/>
    <w:rsid w:val="00CF7B33"/>
    <w:rsid w:val="00D0044C"/>
    <w:rsid w:val="00D004A2"/>
    <w:rsid w:val="00D01038"/>
    <w:rsid w:val="00D010DB"/>
    <w:rsid w:val="00D02127"/>
    <w:rsid w:val="00D021AA"/>
    <w:rsid w:val="00D0232C"/>
    <w:rsid w:val="00D0274C"/>
    <w:rsid w:val="00D029A4"/>
    <w:rsid w:val="00D03CCF"/>
    <w:rsid w:val="00D0410A"/>
    <w:rsid w:val="00D04336"/>
    <w:rsid w:val="00D04356"/>
    <w:rsid w:val="00D04642"/>
    <w:rsid w:val="00D050F2"/>
    <w:rsid w:val="00D050FA"/>
    <w:rsid w:val="00D05205"/>
    <w:rsid w:val="00D0537B"/>
    <w:rsid w:val="00D05666"/>
    <w:rsid w:val="00D06939"/>
    <w:rsid w:val="00D07232"/>
    <w:rsid w:val="00D106A5"/>
    <w:rsid w:val="00D10723"/>
    <w:rsid w:val="00D10B89"/>
    <w:rsid w:val="00D10FA6"/>
    <w:rsid w:val="00D1108A"/>
    <w:rsid w:val="00D11291"/>
    <w:rsid w:val="00D11917"/>
    <w:rsid w:val="00D11920"/>
    <w:rsid w:val="00D120E5"/>
    <w:rsid w:val="00D14F47"/>
    <w:rsid w:val="00D1581F"/>
    <w:rsid w:val="00D159D2"/>
    <w:rsid w:val="00D15B3B"/>
    <w:rsid w:val="00D1609F"/>
    <w:rsid w:val="00D16599"/>
    <w:rsid w:val="00D168EE"/>
    <w:rsid w:val="00D16DF2"/>
    <w:rsid w:val="00D17439"/>
    <w:rsid w:val="00D20613"/>
    <w:rsid w:val="00D20B5F"/>
    <w:rsid w:val="00D20C61"/>
    <w:rsid w:val="00D212BA"/>
    <w:rsid w:val="00D22226"/>
    <w:rsid w:val="00D22DD8"/>
    <w:rsid w:val="00D2324F"/>
    <w:rsid w:val="00D232F1"/>
    <w:rsid w:val="00D2348B"/>
    <w:rsid w:val="00D2467F"/>
    <w:rsid w:val="00D25782"/>
    <w:rsid w:val="00D25A08"/>
    <w:rsid w:val="00D26316"/>
    <w:rsid w:val="00D26F9A"/>
    <w:rsid w:val="00D278FA"/>
    <w:rsid w:val="00D3069A"/>
    <w:rsid w:val="00D30F01"/>
    <w:rsid w:val="00D31F8C"/>
    <w:rsid w:val="00D31FE9"/>
    <w:rsid w:val="00D324CF"/>
    <w:rsid w:val="00D325C1"/>
    <w:rsid w:val="00D325D4"/>
    <w:rsid w:val="00D32E7F"/>
    <w:rsid w:val="00D331C2"/>
    <w:rsid w:val="00D33A93"/>
    <w:rsid w:val="00D341BE"/>
    <w:rsid w:val="00D353A5"/>
    <w:rsid w:val="00D354EB"/>
    <w:rsid w:val="00D35F9A"/>
    <w:rsid w:val="00D36013"/>
    <w:rsid w:val="00D363E3"/>
    <w:rsid w:val="00D36F40"/>
    <w:rsid w:val="00D373CC"/>
    <w:rsid w:val="00D37664"/>
    <w:rsid w:val="00D406BD"/>
    <w:rsid w:val="00D4094C"/>
    <w:rsid w:val="00D40E29"/>
    <w:rsid w:val="00D40FF4"/>
    <w:rsid w:val="00D41091"/>
    <w:rsid w:val="00D41416"/>
    <w:rsid w:val="00D41480"/>
    <w:rsid w:val="00D41BC8"/>
    <w:rsid w:val="00D41D77"/>
    <w:rsid w:val="00D41DB1"/>
    <w:rsid w:val="00D42637"/>
    <w:rsid w:val="00D43195"/>
    <w:rsid w:val="00D434C3"/>
    <w:rsid w:val="00D434F9"/>
    <w:rsid w:val="00D44212"/>
    <w:rsid w:val="00D4490B"/>
    <w:rsid w:val="00D44F40"/>
    <w:rsid w:val="00D4532E"/>
    <w:rsid w:val="00D45631"/>
    <w:rsid w:val="00D456B0"/>
    <w:rsid w:val="00D459E3"/>
    <w:rsid w:val="00D4630D"/>
    <w:rsid w:val="00D4699A"/>
    <w:rsid w:val="00D46BF8"/>
    <w:rsid w:val="00D46F00"/>
    <w:rsid w:val="00D47657"/>
    <w:rsid w:val="00D4785E"/>
    <w:rsid w:val="00D5020B"/>
    <w:rsid w:val="00D5079F"/>
    <w:rsid w:val="00D50C54"/>
    <w:rsid w:val="00D51ED1"/>
    <w:rsid w:val="00D523E8"/>
    <w:rsid w:val="00D526C8"/>
    <w:rsid w:val="00D53BF4"/>
    <w:rsid w:val="00D54149"/>
    <w:rsid w:val="00D542AB"/>
    <w:rsid w:val="00D5456D"/>
    <w:rsid w:val="00D551E2"/>
    <w:rsid w:val="00D5520A"/>
    <w:rsid w:val="00D55ACC"/>
    <w:rsid w:val="00D55E0F"/>
    <w:rsid w:val="00D56A56"/>
    <w:rsid w:val="00D56B13"/>
    <w:rsid w:val="00D57588"/>
    <w:rsid w:val="00D5779B"/>
    <w:rsid w:val="00D57C8A"/>
    <w:rsid w:val="00D57D01"/>
    <w:rsid w:val="00D60217"/>
    <w:rsid w:val="00D60271"/>
    <w:rsid w:val="00D60410"/>
    <w:rsid w:val="00D60623"/>
    <w:rsid w:val="00D60E01"/>
    <w:rsid w:val="00D60E84"/>
    <w:rsid w:val="00D611AB"/>
    <w:rsid w:val="00D6124A"/>
    <w:rsid w:val="00D614D6"/>
    <w:rsid w:val="00D61DED"/>
    <w:rsid w:val="00D62793"/>
    <w:rsid w:val="00D62ACE"/>
    <w:rsid w:val="00D63110"/>
    <w:rsid w:val="00D65762"/>
    <w:rsid w:val="00D65DC5"/>
    <w:rsid w:val="00D6652F"/>
    <w:rsid w:val="00D66697"/>
    <w:rsid w:val="00D66869"/>
    <w:rsid w:val="00D66A43"/>
    <w:rsid w:val="00D66F4C"/>
    <w:rsid w:val="00D67710"/>
    <w:rsid w:val="00D67851"/>
    <w:rsid w:val="00D70555"/>
    <w:rsid w:val="00D7136F"/>
    <w:rsid w:val="00D7155A"/>
    <w:rsid w:val="00D720E9"/>
    <w:rsid w:val="00D722C8"/>
    <w:rsid w:val="00D73174"/>
    <w:rsid w:val="00D734C0"/>
    <w:rsid w:val="00D734C6"/>
    <w:rsid w:val="00D73763"/>
    <w:rsid w:val="00D73765"/>
    <w:rsid w:val="00D7377C"/>
    <w:rsid w:val="00D73869"/>
    <w:rsid w:val="00D73984"/>
    <w:rsid w:val="00D73F7B"/>
    <w:rsid w:val="00D74236"/>
    <w:rsid w:val="00D75062"/>
    <w:rsid w:val="00D75609"/>
    <w:rsid w:val="00D75833"/>
    <w:rsid w:val="00D75995"/>
    <w:rsid w:val="00D77C78"/>
    <w:rsid w:val="00D8067A"/>
    <w:rsid w:val="00D8089F"/>
    <w:rsid w:val="00D80CDF"/>
    <w:rsid w:val="00D8100D"/>
    <w:rsid w:val="00D8178E"/>
    <w:rsid w:val="00D81E9E"/>
    <w:rsid w:val="00D82717"/>
    <w:rsid w:val="00D82AD2"/>
    <w:rsid w:val="00D82C6D"/>
    <w:rsid w:val="00D83177"/>
    <w:rsid w:val="00D8349A"/>
    <w:rsid w:val="00D8368E"/>
    <w:rsid w:val="00D8377C"/>
    <w:rsid w:val="00D83945"/>
    <w:rsid w:val="00D83C57"/>
    <w:rsid w:val="00D83F39"/>
    <w:rsid w:val="00D84542"/>
    <w:rsid w:val="00D84556"/>
    <w:rsid w:val="00D848C3"/>
    <w:rsid w:val="00D85013"/>
    <w:rsid w:val="00D85806"/>
    <w:rsid w:val="00D85943"/>
    <w:rsid w:val="00D8621D"/>
    <w:rsid w:val="00D8625D"/>
    <w:rsid w:val="00D86A7B"/>
    <w:rsid w:val="00D86CCF"/>
    <w:rsid w:val="00D904F9"/>
    <w:rsid w:val="00D90C01"/>
    <w:rsid w:val="00D91242"/>
    <w:rsid w:val="00D91250"/>
    <w:rsid w:val="00D91789"/>
    <w:rsid w:val="00D91CBB"/>
    <w:rsid w:val="00D93AC0"/>
    <w:rsid w:val="00D93CAA"/>
    <w:rsid w:val="00D945F8"/>
    <w:rsid w:val="00D94650"/>
    <w:rsid w:val="00D94720"/>
    <w:rsid w:val="00D94A6A"/>
    <w:rsid w:val="00D94B66"/>
    <w:rsid w:val="00D95547"/>
    <w:rsid w:val="00D96083"/>
    <w:rsid w:val="00D9669E"/>
    <w:rsid w:val="00D973E8"/>
    <w:rsid w:val="00D9748B"/>
    <w:rsid w:val="00D977CC"/>
    <w:rsid w:val="00DA05AB"/>
    <w:rsid w:val="00DA0BE3"/>
    <w:rsid w:val="00DA0E65"/>
    <w:rsid w:val="00DA0F89"/>
    <w:rsid w:val="00DA1942"/>
    <w:rsid w:val="00DA1969"/>
    <w:rsid w:val="00DA22F0"/>
    <w:rsid w:val="00DA3198"/>
    <w:rsid w:val="00DA3A07"/>
    <w:rsid w:val="00DA4A05"/>
    <w:rsid w:val="00DA4A0C"/>
    <w:rsid w:val="00DA4AC1"/>
    <w:rsid w:val="00DA4DC6"/>
    <w:rsid w:val="00DA5ED0"/>
    <w:rsid w:val="00DA62B5"/>
    <w:rsid w:val="00DA6483"/>
    <w:rsid w:val="00DA6889"/>
    <w:rsid w:val="00DA758B"/>
    <w:rsid w:val="00DA789F"/>
    <w:rsid w:val="00DA7935"/>
    <w:rsid w:val="00DB0683"/>
    <w:rsid w:val="00DB0BDF"/>
    <w:rsid w:val="00DB2296"/>
    <w:rsid w:val="00DB2857"/>
    <w:rsid w:val="00DB35AF"/>
    <w:rsid w:val="00DB36C5"/>
    <w:rsid w:val="00DB374C"/>
    <w:rsid w:val="00DB3CE2"/>
    <w:rsid w:val="00DB4B5C"/>
    <w:rsid w:val="00DB4BD9"/>
    <w:rsid w:val="00DB4C16"/>
    <w:rsid w:val="00DB4CE3"/>
    <w:rsid w:val="00DB5A8F"/>
    <w:rsid w:val="00DB5CA5"/>
    <w:rsid w:val="00DB6D53"/>
    <w:rsid w:val="00DB7675"/>
    <w:rsid w:val="00DB7AB5"/>
    <w:rsid w:val="00DB7E29"/>
    <w:rsid w:val="00DB7F59"/>
    <w:rsid w:val="00DB7F65"/>
    <w:rsid w:val="00DB7F9E"/>
    <w:rsid w:val="00DC0229"/>
    <w:rsid w:val="00DC1269"/>
    <w:rsid w:val="00DC16AD"/>
    <w:rsid w:val="00DC18B0"/>
    <w:rsid w:val="00DC1AF4"/>
    <w:rsid w:val="00DC1E93"/>
    <w:rsid w:val="00DC22D9"/>
    <w:rsid w:val="00DC230B"/>
    <w:rsid w:val="00DC262D"/>
    <w:rsid w:val="00DC2956"/>
    <w:rsid w:val="00DC2CF2"/>
    <w:rsid w:val="00DC3044"/>
    <w:rsid w:val="00DC3291"/>
    <w:rsid w:val="00DC35BA"/>
    <w:rsid w:val="00DC386E"/>
    <w:rsid w:val="00DC3961"/>
    <w:rsid w:val="00DC3A1D"/>
    <w:rsid w:val="00DC3D76"/>
    <w:rsid w:val="00DC3F3B"/>
    <w:rsid w:val="00DC4BE0"/>
    <w:rsid w:val="00DC5B42"/>
    <w:rsid w:val="00DC6585"/>
    <w:rsid w:val="00DC673E"/>
    <w:rsid w:val="00DC700C"/>
    <w:rsid w:val="00DC74CF"/>
    <w:rsid w:val="00DC7576"/>
    <w:rsid w:val="00DD0085"/>
    <w:rsid w:val="00DD008C"/>
    <w:rsid w:val="00DD0202"/>
    <w:rsid w:val="00DD0324"/>
    <w:rsid w:val="00DD078D"/>
    <w:rsid w:val="00DD1047"/>
    <w:rsid w:val="00DD10C2"/>
    <w:rsid w:val="00DD1593"/>
    <w:rsid w:val="00DD1C8E"/>
    <w:rsid w:val="00DD21DA"/>
    <w:rsid w:val="00DD2736"/>
    <w:rsid w:val="00DD2A10"/>
    <w:rsid w:val="00DD344C"/>
    <w:rsid w:val="00DD3836"/>
    <w:rsid w:val="00DD39A8"/>
    <w:rsid w:val="00DD3F69"/>
    <w:rsid w:val="00DD4B29"/>
    <w:rsid w:val="00DD4DF8"/>
    <w:rsid w:val="00DD4F0E"/>
    <w:rsid w:val="00DD53C5"/>
    <w:rsid w:val="00DD6064"/>
    <w:rsid w:val="00DD6138"/>
    <w:rsid w:val="00DD6240"/>
    <w:rsid w:val="00DD649E"/>
    <w:rsid w:val="00DE012A"/>
    <w:rsid w:val="00DE051B"/>
    <w:rsid w:val="00DE0779"/>
    <w:rsid w:val="00DE0954"/>
    <w:rsid w:val="00DE0A53"/>
    <w:rsid w:val="00DE0B49"/>
    <w:rsid w:val="00DE15FB"/>
    <w:rsid w:val="00DE18FF"/>
    <w:rsid w:val="00DE23CA"/>
    <w:rsid w:val="00DE2480"/>
    <w:rsid w:val="00DE2844"/>
    <w:rsid w:val="00DE290C"/>
    <w:rsid w:val="00DE293C"/>
    <w:rsid w:val="00DE2E9E"/>
    <w:rsid w:val="00DE3558"/>
    <w:rsid w:val="00DE37BE"/>
    <w:rsid w:val="00DE3D84"/>
    <w:rsid w:val="00DE3E57"/>
    <w:rsid w:val="00DE44F4"/>
    <w:rsid w:val="00DE4696"/>
    <w:rsid w:val="00DE4BE1"/>
    <w:rsid w:val="00DE515C"/>
    <w:rsid w:val="00DE5711"/>
    <w:rsid w:val="00DE6E2B"/>
    <w:rsid w:val="00DF0017"/>
    <w:rsid w:val="00DF0690"/>
    <w:rsid w:val="00DF0C27"/>
    <w:rsid w:val="00DF10DD"/>
    <w:rsid w:val="00DF11DD"/>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61C"/>
    <w:rsid w:val="00DF7D38"/>
    <w:rsid w:val="00DF7D95"/>
    <w:rsid w:val="00DF7FC3"/>
    <w:rsid w:val="00E00053"/>
    <w:rsid w:val="00E00224"/>
    <w:rsid w:val="00E0152E"/>
    <w:rsid w:val="00E01599"/>
    <w:rsid w:val="00E0186A"/>
    <w:rsid w:val="00E019E0"/>
    <w:rsid w:val="00E01A4E"/>
    <w:rsid w:val="00E02035"/>
    <w:rsid w:val="00E02425"/>
    <w:rsid w:val="00E0288C"/>
    <w:rsid w:val="00E029B8"/>
    <w:rsid w:val="00E03B45"/>
    <w:rsid w:val="00E03C19"/>
    <w:rsid w:val="00E0425D"/>
    <w:rsid w:val="00E04919"/>
    <w:rsid w:val="00E0493C"/>
    <w:rsid w:val="00E05615"/>
    <w:rsid w:val="00E05D2E"/>
    <w:rsid w:val="00E05D37"/>
    <w:rsid w:val="00E05E2D"/>
    <w:rsid w:val="00E0606E"/>
    <w:rsid w:val="00E076BB"/>
    <w:rsid w:val="00E078A0"/>
    <w:rsid w:val="00E10068"/>
    <w:rsid w:val="00E10741"/>
    <w:rsid w:val="00E10E5E"/>
    <w:rsid w:val="00E110DE"/>
    <w:rsid w:val="00E11EE6"/>
    <w:rsid w:val="00E1204F"/>
    <w:rsid w:val="00E121DF"/>
    <w:rsid w:val="00E12502"/>
    <w:rsid w:val="00E1329C"/>
    <w:rsid w:val="00E13339"/>
    <w:rsid w:val="00E1342F"/>
    <w:rsid w:val="00E13E63"/>
    <w:rsid w:val="00E146F6"/>
    <w:rsid w:val="00E14A86"/>
    <w:rsid w:val="00E14EAE"/>
    <w:rsid w:val="00E1535F"/>
    <w:rsid w:val="00E15479"/>
    <w:rsid w:val="00E15A57"/>
    <w:rsid w:val="00E15DC1"/>
    <w:rsid w:val="00E16072"/>
    <w:rsid w:val="00E16088"/>
    <w:rsid w:val="00E160F5"/>
    <w:rsid w:val="00E17027"/>
    <w:rsid w:val="00E17455"/>
    <w:rsid w:val="00E17E92"/>
    <w:rsid w:val="00E201D8"/>
    <w:rsid w:val="00E206D1"/>
    <w:rsid w:val="00E20CC7"/>
    <w:rsid w:val="00E21768"/>
    <w:rsid w:val="00E217CA"/>
    <w:rsid w:val="00E218C6"/>
    <w:rsid w:val="00E21B66"/>
    <w:rsid w:val="00E2216E"/>
    <w:rsid w:val="00E2272C"/>
    <w:rsid w:val="00E23C78"/>
    <w:rsid w:val="00E24930"/>
    <w:rsid w:val="00E24B22"/>
    <w:rsid w:val="00E24B5E"/>
    <w:rsid w:val="00E250DF"/>
    <w:rsid w:val="00E2520F"/>
    <w:rsid w:val="00E2534F"/>
    <w:rsid w:val="00E2551C"/>
    <w:rsid w:val="00E25A55"/>
    <w:rsid w:val="00E25CFD"/>
    <w:rsid w:val="00E25D98"/>
    <w:rsid w:val="00E267BA"/>
    <w:rsid w:val="00E26874"/>
    <w:rsid w:val="00E2694C"/>
    <w:rsid w:val="00E26CF5"/>
    <w:rsid w:val="00E270AB"/>
    <w:rsid w:val="00E30471"/>
    <w:rsid w:val="00E312C2"/>
    <w:rsid w:val="00E319D5"/>
    <w:rsid w:val="00E32664"/>
    <w:rsid w:val="00E32EE3"/>
    <w:rsid w:val="00E32FC6"/>
    <w:rsid w:val="00E33261"/>
    <w:rsid w:val="00E345D2"/>
    <w:rsid w:val="00E34974"/>
    <w:rsid w:val="00E34B6D"/>
    <w:rsid w:val="00E36D55"/>
    <w:rsid w:val="00E3758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D2E"/>
    <w:rsid w:val="00E43E61"/>
    <w:rsid w:val="00E448B7"/>
    <w:rsid w:val="00E44DA2"/>
    <w:rsid w:val="00E4584D"/>
    <w:rsid w:val="00E46640"/>
    <w:rsid w:val="00E469CB"/>
    <w:rsid w:val="00E46A71"/>
    <w:rsid w:val="00E46B73"/>
    <w:rsid w:val="00E47BB5"/>
    <w:rsid w:val="00E508D6"/>
    <w:rsid w:val="00E50B1B"/>
    <w:rsid w:val="00E50D81"/>
    <w:rsid w:val="00E50F51"/>
    <w:rsid w:val="00E50F94"/>
    <w:rsid w:val="00E51234"/>
    <w:rsid w:val="00E5143D"/>
    <w:rsid w:val="00E51974"/>
    <w:rsid w:val="00E522AA"/>
    <w:rsid w:val="00E52B67"/>
    <w:rsid w:val="00E532E9"/>
    <w:rsid w:val="00E54665"/>
    <w:rsid w:val="00E54B61"/>
    <w:rsid w:val="00E54BE2"/>
    <w:rsid w:val="00E55E1A"/>
    <w:rsid w:val="00E55E31"/>
    <w:rsid w:val="00E560D2"/>
    <w:rsid w:val="00E56A24"/>
    <w:rsid w:val="00E56BA8"/>
    <w:rsid w:val="00E57BC3"/>
    <w:rsid w:val="00E6008D"/>
    <w:rsid w:val="00E60242"/>
    <w:rsid w:val="00E6084D"/>
    <w:rsid w:val="00E60B06"/>
    <w:rsid w:val="00E615AD"/>
    <w:rsid w:val="00E61D90"/>
    <w:rsid w:val="00E62DFF"/>
    <w:rsid w:val="00E62E95"/>
    <w:rsid w:val="00E62FAA"/>
    <w:rsid w:val="00E6378C"/>
    <w:rsid w:val="00E63A8A"/>
    <w:rsid w:val="00E63CC8"/>
    <w:rsid w:val="00E63E0C"/>
    <w:rsid w:val="00E640C9"/>
    <w:rsid w:val="00E64158"/>
    <w:rsid w:val="00E6426D"/>
    <w:rsid w:val="00E6448D"/>
    <w:rsid w:val="00E6449F"/>
    <w:rsid w:val="00E65478"/>
    <w:rsid w:val="00E655C9"/>
    <w:rsid w:val="00E655D1"/>
    <w:rsid w:val="00E65C12"/>
    <w:rsid w:val="00E65E3A"/>
    <w:rsid w:val="00E65FA9"/>
    <w:rsid w:val="00E660CD"/>
    <w:rsid w:val="00E668C5"/>
    <w:rsid w:val="00E66BAA"/>
    <w:rsid w:val="00E67808"/>
    <w:rsid w:val="00E706A7"/>
    <w:rsid w:val="00E70F60"/>
    <w:rsid w:val="00E719D6"/>
    <w:rsid w:val="00E71E41"/>
    <w:rsid w:val="00E7230D"/>
    <w:rsid w:val="00E729B9"/>
    <w:rsid w:val="00E72AC2"/>
    <w:rsid w:val="00E73CF3"/>
    <w:rsid w:val="00E74774"/>
    <w:rsid w:val="00E74A93"/>
    <w:rsid w:val="00E7520F"/>
    <w:rsid w:val="00E75227"/>
    <w:rsid w:val="00E7533A"/>
    <w:rsid w:val="00E76292"/>
    <w:rsid w:val="00E762C4"/>
    <w:rsid w:val="00E76434"/>
    <w:rsid w:val="00E7643E"/>
    <w:rsid w:val="00E76E1F"/>
    <w:rsid w:val="00E77582"/>
    <w:rsid w:val="00E77D11"/>
    <w:rsid w:val="00E77D75"/>
    <w:rsid w:val="00E8025F"/>
    <w:rsid w:val="00E80C46"/>
    <w:rsid w:val="00E81834"/>
    <w:rsid w:val="00E81BC0"/>
    <w:rsid w:val="00E81CD8"/>
    <w:rsid w:val="00E82B60"/>
    <w:rsid w:val="00E82ECF"/>
    <w:rsid w:val="00E83154"/>
    <w:rsid w:val="00E83222"/>
    <w:rsid w:val="00E83D2E"/>
    <w:rsid w:val="00E840A0"/>
    <w:rsid w:val="00E8432A"/>
    <w:rsid w:val="00E84F2C"/>
    <w:rsid w:val="00E85882"/>
    <w:rsid w:val="00E85E8B"/>
    <w:rsid w:val="00E85FDD"/>
    <w:rsid w:val="00E86027"/>
    <w:rsid w:val="00E861F5"/>
    <w:rsid w:val="00E865C4"/>
    <w:rsid w:val="00E865CE"/>
    <w:rsid w:val="00E86BCE"/>
    <w:rsid w:val="00E871A9"/>
    <w:rsid w:val="00E871B4"/>
    <w:rsid w:val="00E87556"/>
    <w:rsid w:val="00E909CE"/>
    <w:rsid w:val="00E90D60"/>
    <w:rsid w:val="00E91223"/>
    <w:rsid w:val="00E915FB"/>
    <w:rsid w:val="00E9219A"/>
    <w:rsid w:val="00E93148"/>
    <w:rsid w:val="00E934C8"/>
    <w:rsid w:val="00E93534"/>
    <w:rsid w:val="00E93F67"/>
    <w:rsid w:val="00E9431B"/>
    <w:rsid w:val="00E9470E"/>
    <w:rsid w:val="00E94E29"/>
    <w:rsid w:val="00E94E7B"/>
    <w:rsid w:val="00E94FF0"/>
    <w:rsid w:val="00E96E22"/>
    <w:rsid w:val="00E97129"/>
    <w:rsid w:val="00E97C7F"/>
    <w:rsid w:val="00EA001C"/>
    <w:rsid w:val="00EA0CD1"/>
    <w:rsid w:val="00EA100E"/>
    <w:rsid w:val="00EA141A"/>
    <w:rsid w:val="00EA15ED"/>
    <w:rsid w:val="00EA187A"/>
    <w:rsid w:val="00EA1A02"/>
    <w:rsid w:val="00EA2280"/>
    <w:rsid w:val="00EA256A"/>
    <w:rsid w:val="00EA2B27"/>
    <w:rsid w:val="00EA2CAF"/>
    <w:rsid w:val="00EA36C4"/>
    <w:rsid w:val="00EA3AF9"/>
    <w:rsid w:val="00EA4020"/>
    <w:rsid w:val="00EA4970"/>
    <w:rsid w:val="00EA4DE2"/>
    <w:rsid w:val="00EA5B8E"/>
    <w:rsid w:val="00EA5F77"/>
    <w:rsid w:val="00EA6573"/>
    <w:rsid w:val="00EA6D7F"/>
    <w:rsid w:val="00EA6E8F"/>
    <w:rsid w:val="00EA7388"/>
    <w:rsid w:val="00EA7C85"/>
    <w:rsid w:val="00EA7F81"/>
    <w:rsid w:val="00EB0508"/>
    <w:rsid w:val="00EB0E73"/>
    <w:rsid w:val="00EB1014"/>
    <w:rsid w:val="00EB15AF"/>
    <w:rsid w:val="00EB1C0F"/>
    <w:rsid w:val="00EB35C1"/>
    <w:rsid w:val="00EB3686"/>
    <w:rsid w:val="00EB3779"/>
    <w:rsid w:val="00EB381D"/>
    <w:rsid w:val="00EB3E05"/>
    <w:rsid w:val="00EB428E"/>
    <w:rsid w:val="00EB58C7"/>
    <w:rsid w:val="00EB5DC1"/>
    <w:rsid w:val="00EB64B1"/>
    <w:rsid w:val="00EB6D85"/>
    <w:rsid w:val="00EB7508"/>
    <w:rsid w:val="00EB7FCE"/>
    <w:rsid w:val="00EC0139"/>
    <w:rsid w:val="00EC03C0"/>
    <w:rsid w:val="00EC0799"/>
    <w:rsid w:val="00EC0E06"/>
    <w:rsid w:val="00EC121F"/>
    <w:rsid w:val="00EC1554"/>
    <w:rsid w:val="00EC24AD"/>
    <w:rsid w:val="00EC3339"/>
    <w:rsid w:val="00EC381A"/>
    <w:rsid w:val="00EC3BB3"/>
    <w:rsid w:val="00EC40C2"/>
    <w:rsid w:val="00EC42F8"/>
    <w:rsid w:val="00EC4A1B"/>
    <w:rsid w:val="00EC52EA"/>
    <w:rsid w:val="00EC5EE8"/>
    <w:rsid w:val="00EC6361"/>
    <w:rsid w:val="00EC6C73"/>
    <w:rsid w:val="00EC702A"/>
    <w:rsid w:val="00EC790E"/>
    <w:rsid w:val="00EC7944"/>
    <w:rsid w:val="00ED0135"/>
    <w:rsid w:val="00ED0C16"/>
    <w:rsid w:val="00ED0DC7"/>
    <w:rsid w:val="00ED11B7"/>
    <w:rsid w:val="00ED1268"/>
    <w:rsid w:val="00ED199D"/>
    <w:rsid w:val="00ED1C85"/>
    <w:rsid w:val="00ED1D2F"/>
    <w:rsid w:val="00ED1FCD"/>
    <w:rsid w:val="00ED2787"/>
    <w:rsid w:val="00ED27AF"/>
    <w:rsid w:val="00ED2CE2"/>
    <w:rsid w:val="00ED2EAE"/>
    <w:rsid w:val="00ED315B"/>
    <w:rsid w:val="00ED384E"/>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07BC"/>
    <w:rsid w:val="00EE16DB"/>
    <w:rsid w:val="00EE19B0"/>
    <w:rsid w:val="00EE19FD"/>
    <w:rsid w:val="00EE1B56"/>
    <w:rsid w:val="00EE1C85"/>
    <w:rsid w:val="00EE1F5D"/>
    <w:rsid w:val="00EE20E7"/>
    <w:rsid w:val="00EE227D"/>
    <w:rsid w:val="00EE25AB"/>
    <w:rsid w:val="00EE25BF"/>
    <w:rsid w:val="00EE2725"/>
    <w:rsid w:val="00EE2914"/>
    <w:rsid w:val="00EE2C15"/>
    <w:rsid w:val="00EE2FC5"/>
    <w:rsid w:val="00EE2FEA"/>
    <w:rsid w:val="00EE33F3"/>
    <w:rsid w:val="00EE3D6B"/>
    <w:rsid w:val="00EE433A"/>
    <w:rsid w:val="00EE4477"/>
    <w:rsid w:val="00EE4B07"/>
    <w:rsid w:val="00EE523A"/>
    <w:rsid w:val="00EE5258"/>
    <w:rsid w:val="00EE54B9"/>
    <w:rsid w:val="00EE600F"/>
    <w:rsid w:val="00EE6193"/>
    <w:rsid w:val="00EE68F7"/>
    <w:rsid w:val="00EE6920"/>
    <w:rsid w:val="00EE6C77"/>
    <w:rsid w:val="00EE6CEE"/>
    <w:rsid w:val="00EE6E84"/>
    <w:rsid w:val="00EE73F9"/>
    <w:rsid w:val="00EE7654"/>
    <w:rsid w:val="00EE7AE4"/>
    <w:rsid w:val="00EE7D60"/>
    <w:rsid w:val="00EE7F42"/>
    <w:rsid w:val="00EF01FE"/>
    <w:rsid w:val="00EF13E9"/>
    <w:rsid w:val="00EF3105"/>
    <w:rsid w:val="00EF32CF"/>
    <w:rsid w:val="00EF336D"/>
    <w:rsid w:val="00EF393F"/>
    <w:rsid w:val="00EF4018"/>
    <w:rsid w:val="00EF4095"/>
    <w:rsid w:val="00EF4230"/>
    <w:rsid w:val="00EF46FA"/>
    <w:rsid w:val="00EF5D4E"/>
    <w:rsid w:val="00EF6136"/>
    <w:rsid w:val="00EF634C"/>
    <w:rsid w:val="00EF67DA"/>
    <w:rsid w:val="00EF7124"/>
    <w:rsid w:val="00EF7384"/>
    <w:rsid w:val="00EF77FC"/>
    <w:rsid w:val="00F00EAA"/>
    <w:rsid w:val="00F00F4C"/>
    <w:rsid w:val="00F01880"/>
    <w:rsid w:val="00F01B51"/>
    <w:rsid w:val="00F01DAE"/>
    <w:rsid w:val="00F02091"/>
    <w:rsid w:val="00F023A5"/>
    <w:rsid w:val="00F0256F"/>
    <w:rsid w:val="00F02806"/>
    <w:rsid w:val="00F02C2E"/>
    <w:rsid w:val="00F034C5"/>
    <w:rsid w:val="00F03F27"/>
    <w:rsid w:val="00F04241"/>
    <w:rsid w:val="00F0480A"/>
    <w:rsid w:val="00F04A03"/>
    <w:rsid w:val="00F0515F"/>
    <w:rsid w:val="00F05F84"/>
    <w:rsid w:val="00F10C90"/>
    <w:rsid w:val="00F10CF1"/>
    <w:rsid w:val="00F10EB1"/>
    <w:rsid w:val="00F1174E"/>
    <w:rsid w:val="00F11796"/>
    <w:rsid w:val="00F126A8"/>
    <w:rsid w:val="00F12BDB"/>
    <w:rsid w:val="00F13570"/>
    <w:rsid w:val="00F13FC9"/>
    <w:rsid w:val="00F158C7"/>
    <w:rsid w:val="00F1622A"/>
    <w:rsid w:val="00F166A2"/>
    <w:rsid w:val="00F16A80"/>
    <w:rsid w:val="00F16BEB"/>
    <w:rsid w:val="00F16C05"/>
    <w:rsid w:val="00F16E8C"/>
    <w:rsid w:val="00F170D1"/>
    <w:rsid w:val="00F17EDA"/>
    <w:rsid w:val="00F20241"/>
    <w:rsid w:val="00F20315"/>
    <w:rsid w:val="00F20516"/>
    <w:rsid w:val="00F2052D"/>
    <w:rsid w:val="00F20A26"/>
    <w:rsid w:val="00F20FBA"/>
    <w:rsid w:val="00F211FE"/>
    <w:rsid w:val="00F21662"/>
    <w:rsid w:val="00F229DE"/>
    <w:rsid w:val="00F23BED"/>
    <w:rsid w:val="00F23F7C"/>
    <w:rsid w:val="00F2421D"/>
    <w:rsid w:val="00F24584"/>
    <w:rsid w:val="00F24A9F"/>
    <w:rsid w:val="00F25241"/>
    <w:rsid w:val="00F266A0"/>
    <w:rsid w:val="00F269FD"/>
    <w:rsid w:val="00F26BAE"/>
    <w:rsid w:val="00F270E8"/>
    <w:rsid w:val="00F277ED"/>
    <w:rsid w:val="00F27C3C"/>
    <w:rsid w:val="00F304E2"/>
    <w:rsid w:val="00F30D92"/>
    <w:rsid w:val="00F31B00"/>
    <w:rsid w:val="00F31B72"/>
    <w:rsid w:val="00F325DB"/>
    <w:rsid w:val="00F33516"/>
    <w:rsid w:val="00F33852"/>
    <w:rsid w:val="00F3399F"/>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2FB8"/>
    <w:rsid w:val="00F431D1"/>
    <w:rsid w:val="00F431D3"/>
    <w:rsid w:val="00F43C74"/>
    <w:rsid w:val="00F44527"/>
    <w:rsid w:val="00F447A9"/>
    <w:rsid w:val="00F44ABA"/>
    <w:rsid w:val="00F44CC7"/>
    <w:rsid w:val="00F44F39"/>
    <w:rsid w:val="00F45EB2"/>
    <w:rsid w:val="00F46192"/>
    <w:rsid w:val="00F46195"/>
    <w:rsid w:val="00F46943"/>
    <w:rsid w:val="00F46984"/>
    <w:rsid w:val="00F47E00"/>
    <w:rsid w:val="00F47E97"/>
    <w:rsid w:val="00F500F9"/>
    <w:rsid w:val="00F50491"/>
    <w:rsid w:val="00F510FD"/>
    <w:rsid w:val="00F511B0"/>
    <w:rsid w:val="00F51433"/>
    <w:rsid w:val="00F516F7"/>
    <w:rsid w:val="00F51796"/>
    <w:rsid w:val="00F51A87"/>
    <w:rsid w:val="00F51B46"/>
    <w:rsid w:val="00F527B1"/>
    <w:rsid w:val="00F5284C"/>
    <w:rsid w:val="00F52939"/>
    <w:rsid w:val="00F52B84"/>
    <w:rsid w:val="00F52FFB"/>
    <w:rsid w:val="00F53470"/>
    <w:rsid w:val="00F5388C"/>
    <w:rsid w:val="00F5411E"/>
    <w:rsid w:val="00F54219"/>
    <w:rsid w:val="00F54A21"/>
    <w:rsid w:val="00F54F61"/>
    <w:rsid w:val="00F55531"/>
    <w:rsid w:val="00F55F2B"/>
    <w:rsid w:val="00F560B4"/>
    <w:rsid w:val="00F56281"/>
    <w:rsid w:val="00F5635F"/>
    <w:rsid w:val="00F5643B"/>
    <w:rsid w:val="00F56579"/>
    <w:rsid w:val="00F56594"/>
    <w:rsid w:val="00F56854"/>
    <w:rsid w:val="00F56AF5"/>
    <w:rsid w:val="00F56E27"/>
    <w:rsid w:val="00F56E7D"/>
    <w:rsid w:val="00F5729B"/>
    <w:rsid w:val="00F57665"/>
    <w:rsid w:val="00F57868"/>
    <w:rsid w:val="00F60294"/>
    <w:rsid w:val="00F6063A"/>
    <w:rsid w:val="00F612BD"/>
    <w:rsid w:val="00F61A15"/>
    <w:rsid w:val="00F61E01"/>
    <w:rsid w:val="00F62C0D"/>
    <w:rsid w:val="00F630EB"/>
    <w:rsid w:val="00F6347F"/>
    <w:rsid w:val="00F638A8"/>
    <w:rsid w:val="00F644F1"/>
    <w:rsid w:val="00F64883"/>
    <w:rsid w:val="00F64D31"/>
    <w:rsid w:val="00F64DFB"/>
    <w:rsid w:val="00F65227"/>
    <w:rsid w:val="00F65252"/>
    <w:rsid w:val="00F65FF2"/>
    <w:rsid w:val="00F6692D"/>
    <w:rsid w:val="00F6694D"/>
    <w:rsid w:val="00F66974"/>
    <w:rsid w:val="00F6698E"/>
    <w:rsid w:val="00F66E96"/>
    <w:rsid w:val="00F67417"/>
    <w:rsid w:val="00F6746E"/>
    <w:rsid w:val="00F67F4E"/>
    <w:rsid w:val="00F70558"/>
    <w:rsid w:val="00F70AB9"/>
    <w:rsid w:val="00F7131D"/>
    <w:rsid w:val="00F7215F"/>
    <w:rsid w:val="00F72260"/>
    <w:rsid w:val="00F724EC"/>
    <w:rsid w:val="00F72559"/>
    <w:rsid w:val="00F7290D"/>
    <w:rsid w:val="00F72F1B"/>
    <w:rsid w:val="00F732E6"/>
    <w:rsid w:val="00F7364E"/>
    <w:rsid w:val="00F7413B"/>
    <w:rsid w:val="00F75592"/>
    <w:rsid w:val="00F7599F"/>
    <w:rsid w:val="00F75CF7"/>
    <w:rsid w:val="00F7680D"/>
    <w:rsid w:val="00F768B8"/>
    <w:rsid w:val="00F76B1E"/>
    <w:rsid w:val="00F76C7B"/>
    <w:rsid w:val="00F77250"/>
    <w:rsid w:val="00F7725C"/>
    <w:rsid w:val="00F777D4"/>
    <w:rsid w:val="00F77A5D"/>
    <w:rsid w:val="00F77B99"/>
    <w:rsid w:val="00F80501"/>
    <w:rsid w:val="00F80768"/>
    <w:rsid w:val="00F818EB"/>
    <w:rsid w:val="00F81F56"/>
    <w:rsid w:val="00F8218F"/>
    <w:rsid w:val="00F82C3C"/>
    <w:rsid w:val="00F83243"/>
    <w:rsid w:val="00F83398"/>
    <w:rsid w:val="00F84093"/>
    <w:rsid w:val="00F848E7"/>
    <w:rsid w:val="00F84C15"/>
    <w:rsid w:val="00F85285"/>
    <w:rsid w:val="00F85490"/>
    <w:rsid w:val="00F85F5F"/>
    <w:rsid w:val="00F869FF"/>
    <w:rsid w:val="00F86C51"/>
    <w:rsid w:val="00F86D50"/>
    <w:rsid w:val="00F86F43"/>
    <w:rsid w:val="00F87079"/>
    <w:rsid w:val="00F87DF1"/>
    <w:rsid w:val="00F90071"/>
    <w:rsid w:val="00F9050A"/>
    <w:rsid w:val="00F91643"/>
    <w:rsid w:val="00F929B7"/>
    <w:rsid w:val="00F9327D"/>
    <w:rsid w:val="00F9415C"/>
    <w:rsid w:val="00F941FF"/>
    <w:rsid w:val="00F94A0A"/>
    <w:rsid w:val="00F94D71"/>
    <w:rsid w:val="00F95039"/>
    <w:rsid w:val="00F952BE"/>
    <w:rsid w:val="00F953B3"/>
    <w:rsid w:val="00F95576"/>
    <w:rsid w:val="00F9566B"/>
    <w:rsid w:val="00F9576C"/>
    <w:rsid w:val="00F96594"/>
    <w:rsid w:val="00F96714"/>
    <w:rsid w:val="00FA0CF7"/>
    <w:rsid w:val="00FA144D"/>
    <w:rsid w:val="00FA1BEE"/>
    <w:rsid w:val="00FA2925"/>
    <w:rsid w:val="00FA36EB"/>
    <w:rsid w:val="00FA378B"/>
    <w:rsid w:val="00FA4B39"/>
    <w:rsid w:val="00FA56CE"/>
    <w:rsid w:val="00FA63F0"/>
    <w:rsid w:val="00FA659D"/>
    <w:rsid w:val="00FA675B"/>
    <w:rsid w:val="00FA6AB3"/>
    <w:rsid w:val="00FA7142"/>
    <w:rsid w:val="00FB00BA"/>
    <w:rsid w:val="00FB02E4"/>
    <w:rsid w:val="00FB0339"/>
    <w:rsid w:val="00FB0D6F"/>
    <w:rsid w:val="00FB10F0"/>
    <w:rsid w:val="00FB1631"/>
    <w:rsid w:val="00FB1C6B"/>
    <w:rsid w:val="00FB1FBE"/>
    <w:rsid w:val="00FB275B"/>
    <w:rsid w:val="00FB2954"/>
    <w:rsid w:val="00FB29AE"/>
    <w:rsid w:val="00FB29C4"/>
    <w:rsid w:val="00FB2E37"/>
    <w:rsid w:val="00FB2EAD"/>
    <w:rsid w:val="00FB2EFD"/>
    <w:rsid w:val="00FB31A7"/>
    <w:rsid w:val="00FB3981"/>
    <w:rsid w:val="00FB3C75"/>
    <w:rsid w:val="00FB3D71"/>
    <w:rsid w:val="00FB3D84"/>
    <w:rsid w:val="00FB3F5B"/>
    <w:rsid w:val="00FB458B"/>
    <w:rsid w:val="00FB4B5E"/>
    <w:rsid w:val="00FB4C99"/>
    <w:rsid w:val="00FB579C"/>
    <w:rsid w:val="00FB5D95"/>
    <w:rsid w:val="00FB5EF4"/>
    <w:rsid w:val="00FB6265"/>
    <w:rsid w:val="00FB66D2"/>
    <w:rsid w:val="00FB6905"/>
    <w:rsid w:val="00FB69D5"/>
    <w:rsid w:val="00FB6A2E"/>
    <w:rsid w:val="00FB76DC"/>
    <w:rsid w:val="00FB7BCA"/>
    <w:rsid w:val="00FB7BEE"/>
    <w:rsid w:val="00FC0048"/>
    <w:rsid w:val="00FC1528"/>
    <w:rsid w:val="00FC2458"/>
    <w:rsid w:val="00FC2466"/>
    <w:rsid w:val="00FC2982"/>
    <w:rsid w:val="00FC30FB"/>
    <w:rsid w:val="00FC37CC"/>
    <w:rsid w:val="00FC3EFB"/>
    <w:rsid w:val="00FC4058"/>
    <w:rsid w:val="00FC46D9"/>
    <w:rsid w:val="00FC4C61"/>
    <w:rsid w:val="00FC513E"/>
    <w:rsid w:val="00FC5449"/>
    <w:rsid w:val="00FC57F0"/>
    <w:rsid w:val="00FC5CAE"/>
    <w:rsid w:val="00FC5EA5"/>
    <w:rsid w:val="00FC674E"/>
    <w:rsid w:val="00FD003B"/>
    <w:rsid w:val="00FD036E"/>
    <w:rsid w:val="00FD0613"/>
    <w:rsid w:val="00FD0F2E"/>
    <w:rsid w:val="00FD18A1"/>
    <w:rsid w:val="00FD1A28"/>
    <w:rsid w:val="00FD1BA9"/>
    <w:rsid w:val="00FD1E9A"/>
    <w:rsid w:val="00FD2A30"/>
    <w:rsid w:val="00FD34DC"/>
    <w:rsid w:val="00FD442C"/>
    <w:rsid w:val="00FD5736"/>
    <w:rsid w:val="00FD6F55"/>
    <w:rsid w:val="00FD6FC4"/>
    <w:rsid w:val="00FD75A0"/>
    <w:rsid w:val="00FE0385"/>
    <w:rsid w:val="00FE03D5"/>
    <w:rsid w:val="00FE0C48"/>
    <w:rsid w:val="00FE0FAB"/>
    <w:rsid w:val="00FE1B67"/>
    <w:rsid w:val="00FE247A"/>
    <w:rsid w:val="00FE252E"/>
    <w:rsid w:val="00FE3D1F"/>
    <w:rsid w:val="00FE3D7C"/>
    <w:rsid w:val="00FE4654"/>
    <w:rsid w:val="00FE4885"/>
    <w:rsid w:val="00FE5036"/>
    <w:rsid w:val="00FE5735"/>
    <w:rsid w:val="00FE5D02"/>
    <w:rsid w:val="00FE6998"/>
    <w:rsid w:val="00FE6B95"/>
    <w:rsid w:val="00FE763F"/>
    <w:rsid w:val="00FE7908"/>
    <w:rsid w:val="00FF0550"/>
    <w:rsid w:val="00FF0594"/>
    <w:rsid w:val="00FF05F7"/>
    <w:rsid w:val="00FF116E"/>
    <w:rsid w:val="00FF1C47"/>
    <w:rsid w:val="00FF203A"/>
    <w:rsid w:val="00FF28BD"/>
    <w:rsid w:val="00FF3486"/>
    <w:rsid w:val="00FF3518"/>
    <w:rsid w:val="00FF47CA"/>
    <w:rsid w:val="00FF4CCB"/>
    <w:rsid w:val="00FF5672"/>
    <w:rsid w:val="00FF5BD4"/>
    <w:rsid w:val="00FF5D0B"/>
    <w:rsid w:val="00FF6252"/>
    <w:rsid w:val="00FF67ED"/>
    <w:rsid w:val="00FF685E"/>
    <w:rsid w:val="00FF6D1F"/>
    <w:rsid w:val="00FF6DA7"/>
    <w:rsid w:val="00FF6E62"/>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7D015E"/>
    <w:pPr>
      <w:framePr w:hSpace="180" w:wrap="around" w:vAnchor="text" w:hAnchor="text" w:y="1"/>
      <w:spacing w:before="240" w:after="240"/>
      <w:suppressOverlap/>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uiPriority w:val="99"/>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 w:type="character" w:customStyle="1" w:styleId="Numatytasispastraiposriftas1">
    <w:name w:val="Numatytasis pastraipos šriftas1"/>
    <w:rsid w:val="001A653E"/>
  </w:style>
  <w:style w:type="paragraph" w:customStyle="1" w:styleId="prastasis1">
    <w:name w:val="Įprastasis1"/>
    <w:rsid w:val="001A653E"/>
    <w:pPr>
      <w:suppressAutoHyphens/>
      <w:autoSpaceDN w:val="0"/>
      <w:spacing w:after="200" w:line="276" w:lineRule="auto"/>
      <w:jc w:val="left"/>
      <w:textAlignment w:val="baseline"/>
    </w:pPr>
    <w:rPr>
      <w:rFonts w:ascii="Calibri" w:eastAsia="Times New Roman" w:hAnsi="Calibri" w:cs="Times New Roman"/>
      <w:sz w:val="22"/>
      <w:szCs w:val="22"/>
      <w:lang w:eastAsia="zh-CN"/>
    </w:rPr>
  </w:style>
  <w:style w:type="paragraph" w:customStyle="1" w:styleId="Sraopastraipa1">
    <w:name w:val="Sąrašo pastraipa1"/>
    <w:basedOn w:val="prastasis"/>
    <w:qFormat/>
    <w:rsid w:val="00FB6A2E"/>
    <w:pPr>
      <w:spacing w:after="200" w:line="276" w:lineRule="auto"/>
      <w:ind w:left="72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FB6A2E"/>
    <w:pPr>
      <w:spacing w:before="100" w:beforeAutospacing="1" w:after="100" w:afterAutospacing="1" w:line="276" w:lineRule="auto"/>
      <w:jc w:val="left"/>
    </w:pPr>
    <w:rPr>
      <w:rFonts w:ascii="Calibri" w:eastAsia="Times New Roman" w:hAnsi="Calibri" w:cs="Times New Roman"/>
      <w:sz w:val="22"/>
      <w:szCs w:val="22"/>
    </w:rPr>
  </w:style>
  <w:style w:type="character" w:customStyle="1" w:styleId="Stilius1Diagrama">
    <w:name w:val="Stilius1 Diagrama"/>
    <w:link w:val="Stilius1"/>
    <w:locked/>
    <w:rsid w:val="007D015E"/>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FB6A2E"/>
    <w:pPr>
      <w:spacing w:after="200" w:line="276" w:lineRule="auto"/>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FB6A2E"/>
    <w:rPr>
      <w:rFonts w:ascii="Calibri" w:eastAsia="Times New Roman" w:hAnsi="Calibri" w:cs="Times New Roman"/>
      <w:sz w:val="22"/>
      <w:szCs w:val="22"/>
      <w:lang w:eastAsia="en-US"/>
    </w:rPr>
  </w:style>
  <w:style w:type="paragraph" w:customStyle="1" w:styleId="Stilius4">
    <w:name w:val="Stilius4"/>
    <w:basedOn w:val="prastasis"/>
    <w:link w:val="Stilius4Diagrama"/>
    <w:rsid w:val="00FB6A2E"/>
    <w:pPr>
      <w:numPr>
        <w:numId w:val="11"/>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FB6A2E"/>
    <w:pPr>
      <w:jc w:val="center"/>
    </w:pPr>
    <w:rPr>
      <w:rFonts w:ascii="Times New Roman" w:hAnsi="Times New Roman"/>
      <w:b/>
      <w:sz w:val="28"/>
      <w:szCs w:val="28"/>
    </w:rPr>
  </w:style>
  <w:style w:type="character" w:customStyle="1" w:styleId="Stilius4Diagrama">
    <w:name w:val="Stilius4 Diagrama"/>
    <w:link w:val="Stilius4"/>
    <w:locked/>
    <w:rsid w:val="00FB6A2E"/>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FB6A2E"/>
    <w:rPr>
      <w:rFonts w:ascii="Times New Roman" w:eastAsia="Times New Roman" w:hAnsi="Times New Roman" w:cs="Times New Roman"/>
      <w:b/>
      <w:sz w:val="28"/>
      <w:szCs w:val="28"/>
      <w:lang w:eastAsia="en-US"/>
    </w:rPr>
  </w:style>
  <w:style w:type="paragraph" w:customStyle="1" w:styleId="Bodytxt">
    <w:name w:val="Bodytxt"/>
    <w:basedOn w:val="prastasis"/>
    <w:rsid w:val="00FB6A2E"/>
    <w:pPr>
      <w:keepNext/>
    </w:pPr>
    <w:rPr>
      <w:rFonts w:ascii="Times New Roman" w:eastAsia="Times New Roman" w:hAnsi="Times New Roman" w:cs="Times New Roman"/>
      <w:sz w:val="22"/>
      <w:szCs w:val="22"/>
      <w:lang w:eastAsia="fi-FI"/>
    </w:rPr>
  </w:style>
  <w:style w:type="paragraph" w:customStyle="1" w:styleId="Head21">
    <w:name w:val="Head 2.1"/>
    <w:basedOn w:val="prastasis"/>
    <w:rsid w:val="00FB6A2E"/>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FB6A2E"/>
    <w:pPr>
      <w:spacing w:after="160" w:line="240" w:lineRule="exact"/>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uiPriority w:val="99"/>
    <w:semiHidden/>
    <w:rsid w:val="00FB6A2E"/>
    <w:pPr>
      <w:shd w:val="clear" w:color="auto" w:fill="000080"/>
      <w:spacing w:after="200" w:line="276" w:lineRule="auto"/>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FB6A2E"/>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FB6A2E"/>
    <w:pPr>
      <w:spacing w:after="120" w:line="276" w:lineRule="auto"/>
      <w:ind w:left="283"/>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FB6A2E"/>
    <w:rPr>
      <w:rFonts w:ascii="Calibri" w:eastAsia="Times New Roman" w:hAnsi="Calibri" w:cs="Times New Roman"/>
      <w:sz w:val="22"/>
      <w:szCs w:val="22"/>
      <w:lang w:eastAsia="en-US"/>
    </w:rPr>
  </w:style>
  <w:style w:type="character" w:customStyle="1" w:styleId="CommentTextChar1">
    <w:name w:val="Comment Text Char1"/>
    <w:semiHidden/>
    <w:rsid w:val="00FB6A2E"/>
    <w:rPr>
      <w:lang w:val="lt-LT" w:eastAsia="en-US" w:bidi="ar-SA"/>
    </w:rPr>
  </w:style>
  <w:style w:type="paragraph" w:customStyle="1" w:styleId="Default">
    <w:name w:val="Default"/>
    <w:qFormat/>
    <w:rsid w:val="00FB6A2E"/>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orm-control">
    <w:name w:val="form-control"/>
    <w:rsid w:val="00FB6A2E"/>
  </w:style>
  <w:style w:type="table" w:customStyle="1" w:styleId="TableGrid31">
    <w:name w:val="Table Grid31"/>
    <w:basedOn w:val="prastojilentel"/>
    <w:next w:val="Lentelstinklelis"/>
    <w:uiPriority w:val="39"/>
    <w:rsid w:val="00513358"/>
    <w:pPr>
      <w:ind w:firstLine="697"/>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6E599C"/>
    <w:pPr>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B63ADC"/>
    <w:pPr>
      <w:spacing w:before="100" w:beforeAutospacing="1" w:after="100" w:afterAutospacing="1"/>
      <w:jc w:val="left"/>
    </w:pPr>
    <w:rPr>
      <w:rFonts w:ascii="Times New Roman" w:eastAsia="Times New Roman" w:hAnsi="Times New Roman" w:cs="Times New Roman"/>
      <w:sz w:val="24"/>
      <w:szCs w:val="24"/>
    </w:rPr>
  </w:style>
  <w:style w:type="numbering" w:customStyle="1" w:styleId="Sraonra1">
    <w:name w:val="Sąrašo nėra1"/>
    <w:next w:val="Sraonra"/>
    <w:uiPriority w:val="99"/>
    <w:semiHidden/>
    <w:unhideWhenUsed/>
    <w:rsid w:val="00780D82"/>
  </w:style>
  <w:style w:type="table" w:customStyle="1" w:styleId="Lentelstinklelis4">
    <w:name w:val="Lentelės tinklelis4"/>
    <w:basedOn w:val="prastojilentel"/>
    <w:next w:val="Lentelstinklelis"/>
    <w:uiPriority w:val="39"/>
    <w:rsid w:val="00780D82"/>
    <w:pPr>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uiPriority w:val="39"/>
    <w:rsid w:val="00B13A0C"/>
    <w:pPr>
      <w:jc w:val="left"/>
    </w:pPr>
    <w:rPr>
      <w:rFonts w:eastAsia="Aptos"/>
      <w:kern w:val="2"/>
      <w:sz w:val="24"/>
      <w:szCs w:val="24"/>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basedOn w:val="Numatytasispastraiposriftas"/>
    <w:uiPriority w:val="99"/>
    <w:semiHidden/>
    <w:rsid w:val="00D55ACC"/>
    <w:rPr>
      <w:kern w:val="0"/>
      <w:sz w:val="20"/>
      <w:szCs w:val="20"/>
      <w:lang w:val="lt-LT"/>
      <w14:ligatures w14:val="none"/>
    </w:rPr>
  </w:style>
  <w:style w:type="character" w:customStyle="1" w:styleId="PuslapioinaostekstasDiagrama1">
    <w:name w:val="Puslapio išnašos tekstas Diagrama1"/>
    <w:basedOn w:val="Numatytasispastraiposriftas"/>
    <w:uiPriority w:val="99"/>
    <w:semiHidden/>
    <w:rsid w:val="00D55ACC"/>
    <w:rPr>
      <w:kern w:val="0"/>
      <w:sz w:val="20"/>
      <w:szCs w:val="20"/>
      <w:lang w:val="lt-LT"/>
      <w14:ligatures w14:val="none"/>
    </w:rPr>
  </w:style>
  <w:style w:type="table" w:customStyle="1" w:styleId="Lentelstinklelis6">
    <w:name w:val="Lentelės tinklelis6"/>
    <w:basedOn w:val="prastojilentel"/>
    <w:next w:val="Lentelstinklelis"/>
    <w:uiPriority w:val="39"/>
    <w:rsid w:val="003C6BD7"/>
    <w:pPr>
      <w:ind w:firstLine="697"/>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521">
    <w:name w:val="LFO521"/>
    <w:basedOn w:val="Sraonra"/>
    <w:rsid w:val="003C6BD7"/>
  </w:style>
  <w:style w:type="paragraph" w:customStyle="1" w:styleId="Betarp1">
    <w:name w:val="Be tarpų1"/>
    <w:qFormat/>
    <w:rsid w:val="00484A8B"/>
    <w:pPr>
      <w:jc w:val="left"/>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wmf"/><Relationship Id="rId26" Type="http://schemas.openxmlformats.org/officeDocument/2006/relationships/image" Target="media/image9.wmf"/><Relationship Id="rId21" Type="http://schemas.openxmlformats.org/officeDocument/2006/relationships/oleObject" Target="embeddings/oleObject2.bin"/><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oleObject" Target="embeddings/oleObject4.bin"/><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t/legalAct/TAR.91891E789689" TargetMode="External"/><Relationship Id="rId20" Type="http://schemas.openxmlformats.org/officeDocument/2006/relationships/image" Target="media/image6.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wmf"/><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D4CD47236BC8" TargetMode="External"/><Relationship Id="rId23" Type="http://schemas.openxmlformats.org/officeDocument/2006/relationships/oleObject" Target="embeddings/oleObject3.bin"/><Relationship Id="rId28" Type="http://schemas.openxmlformats.org/officeDocument/2006/relationships/hyperlink" Target="mailto:info@utena.lt"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footer" Target="foot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117F"/>
    <w:rsid w:val="000041FD"/>
    <w:rsid w:val="000129B6"/>
    <w:rsid w:val="0001431D"/>
    <w:rsid w:val="0002178D"/>
    <w:rsid w:val="0007170B"/>
    <w:rsid w:val="000855FF"/>
    <w:rsid w:val="000B040C"/>
    <w:rsid w:val="000C48D2"/>
    <w:rsid w:val="000E3661"/>
    <w:rsid w:val="000E3D5E"/>
    <w:rsid w:val="000E62D1"/>
    <w:rsid w:val="00111FC2"/>
    <w:rsid w:val="00123A4C"/>
    <w:rsid w:val="00124AFF"/>
    <w:rsid w:val="001251FC"/>
    <w:rsid w:val="0012600F"/>
    <w:rsid w:val="001265AD"/>
    <w:rsid w:val="00127A9E"/>
    <w:rsid w:val="00131923"/>
    <w:rsid w:val="00135CF0"/>
    <w:rsid w:val="00146B3E"/>
    <w:rsid w:val="00146FED"/>
    <w:rsid w:val="00151DDB"/>
    <w:rsid w:val="00157958"/>
    <w:rsid w:val="0017121B"/>
    <w:rsid w:val="001802DF"/>
    <w:rsid w:val="00197EDC"/>
    <w:rsid w:val="001A6EE0"/>
    <w:rsid w:val="001C503B"/>
    <w:rsid w:val="001D5695"/>
    <w:rsid w:val="001D604E"/>
    <w:rsid w:val="001E3B26"/>
    <w:rsid w:val="00222393"/>
    <w:rsid w:val="00225C8F"/>
    <w:rsid w:val="00233C17"/>
    <w:rsid w:val="00242250"/>
    <w:rsid w:val="00251157"/>
    <w:rsid w:val="00251AF0"/>
    <w:rsid w:val="00256A57"/>
    <w:rsid w:val="0025714B"/>
    <w:rsid w:val="00270DBC"/>
    <w:rsid w:val="00274DAA"/>
    <w:rsid w:val="00280793"/>
    <w:rsid w:val="002810F6"/>
    <w:rsid w:val="00295EF8"/>
    <w:rsid w:val="002A1F15"/>
    <w:rsid w:val="002A5EC7"/>
    <w:rsid w:val="002A73A1"/>
    <w:rsid w:val="002C1509"/>
    <w:rsid w:val="002E0C29"/>
    <w:rsid w:val="00322788"/>
    <w:rsid w:val="00330E50"/>
    <w:rsid w:val="00333516"/>
    <w:rsid w:val="0034111B"/>
    <w:rsid w:val="00344344"/>
    <w:rsid w:val="00345689"/>
    <w:rsid w:val="00346840"/>
    <w:rsid w:val="003661A6"/>
    <w:rsid w:val="00367491"/>
    <w:rsid w:val="00375E4E"/>
    <w:rsid w:val="003816BA"/>
    <w:rsid w:val="00385192"/>
    <w:rsid w:val="0039126C"/>
    <w:rsid w:val="00393AEA"/>
    <w:rsid w:val="003A1EAA"/>
    <w:rsid w:val="003A58F0"/>
    <w:rsid w:val="003B3A78"/>
    <w:rsid w:val="003C26A1"/>
    <w:rsid w:val="003E5E94"/>
    <w:rsid w:val="003E6A7C"/>
    <w:rsid w:val="00403FE5"/>
    <w:rsid w:val="0041063C"/>
    <w:rsid w:val="004161F4"/>
    <w:rsid w:val="00424EBA"/>
    <w:rsid w:val="00430113"/>
    <w:rsid w:val="0044025A"/>
    <w:rsid w:val="004408B5"/>
    <w:rsid w:val="00444437"/>
    <w:rsid w:val="00454597"/>
    <w:rsid w:val="00460C76"/>
    <w:rsid w:val="0046126A"/>
    <w:rsid w:val="004708BF"/>
    <w:rsid w:val="004775FE"/>
    <w:rsid w:val="004B4482"/>
    <w:rsid w:val="004C214A"/>
    <w:rsid w:val="004C222F"/>
    <w:rsid w:val="004D2AE4"/>
    <w:rsid w:val="004D38E9"/>
    <w:rsid w:val="004E7FED"/>
    <w:rsid w:val="004F3B0B"/>
    <w:rsid w:val="00504F93"/>
    <w:rsid w:val="00505A9A"/>
    <w:rsid w:val="00525C0A"/>
    <w:rsid w:val="00531C29"/>
    <w:rsid w:val="00542EA6"/>
    <w:rsid w:val="0054781E"/>
    <w:rsid w:val="00555EC9"/>
    <w:rsid w:val="00565819"/>
    <w:rsid w:val="00566F20"/>
    <w:rsid w:val="00582805"/>
    <w:rsid w:val="0058461F"/>
    <w:rsid w:val="005A1578"/>
    <w:rsid w:val="005A71A8"/>
    <w:rsid w:val="005D55BE"/>
    <w:rsid w:val="005D73DC"/>
    <w:rsid w:val="005E372D"/>
    <w:rsid w:val="005E3BF0"/>
    <w:rsid w:val="005E4FA3"/>
    <w:rsid w:val="005F6D66"/>
    <w:rsid w:val="006138DE"/>
    <w:rsid w:val="00616417"/>
    <w:rsid w:val="00622960"/>
    <w:rsid w:val="006262C2"/>
    <w:rsid w:val="00627E88"/>
    <w:rsid w:val="00631855"/>
    <w:rsid w:val="00636906"/>
    <w:rsid w:val="00647DC7"/>
    <w:rsid w:val="006507DC"/>
    <w:rsid w:val="00652F79"/>
    <w:rsid w:val="00654406"/>
    <w:rsid w:val="00686266"/>
    <w:rsid w:val="006A3DBB"/>
    <w:rsid w:val="006A4AAF"/>
    <w:rsid w:val="006B7EDE"/>
    <w:rsid w:val="006C386F"/>
    <w:rsid w:val="006D77F5"/>
    <w:rsid w:val="0071526A"/>
    <w:rsid w:val="00716770"/>
    <w:rsid w:val="00722437"/>
    <w:rsid w:val="007260B3"/>
    <w:rsid w:val="00731487"/>
    <w:rsid w:val="00737C4C"/>
    <w:rsid w:val="0076000B"/>
    <w:rsid w:val="007650BB"/>
    <w:rsid w:val="0077662F"/>
    <w:rsid w:val="00777AE3"/>
    <w:rsid w:val="0078514A"/>
    <w:rsid w:val="00797AE7"/>
    <w:rsid w:val="007A2885"/>
    <w:rsid w:val="007A365A"/>
    <w:rsid w:val="007B56E3"/>
    <w:rsid w:val="007B6039"/>
    <w:rsid w:val="007C7D73"/>
    <w:rsid w:val="007E2A51"/>
    <w:rsid w:val="007E6C22"/>
    <w:rsid w:val="007F25D7"/>
    <w:rsid w:val="00800887"/>
    <w:rsid w:val="00810A25"/>
    <w:rsid w:val="008121DB"/>
    <w:rsid w:val="008243C3"/>
    <w:rsid w:val="00842D00"/>
    <w:rsid w:val="00847BD0"/>
    <w:rsid w:val="00870665"/>
    <w:rsid w:val="00874F15"/>
    <w:rsid w:val="00877CCE"/>
    <w:rsid w:val="00881536"/>
    <w:rsid w:val="008A0E79"/>
    <w:rsid w:val="008A4EA2"/>
    <w:rsid w:val="008B3C3F"/>
    <w:rsid w:val="008D0054"/>
    <w:rsid w:val="008D6E2A"/>
    <w:rsid w:val="008F6C28"/>
    <w:rsid w:val="009041F1"/>
    <w:rsid w:val="00906FC8"/>
    <w:rsid w:val="00910F5A"/>
    <w:rsid w:val="00913342"/>
    <w:rsid w:val="00915DD0"/>
    <w:rsid w:val="00926BF1"/>
    <w:rsid w:val="00932EE6"/>
    <w:rsid w:val="009520DA"/>
    <w:rsid w:val="0095735A"/>
    <w:rsid w:val="00975C18"/>
    <w:rsid w:val="00976255"/>
    <w:rsid w:val="0097687E"/>
    <w:rsid w:val="009A651B"/>
    <w:rsid w:val="009A704F"/>
    <w:rsid w:val="009B686F"/>
    <w:rsid w:val="009C5E39"/>
    <w:rsid w:val="009E091A"/>
    <w:rsid w:val="009E6FBD"/>
    <w:rsid w:val="00A02E8E"/>
    <w:rsid w:val="00A03CB8"/>
    <w:rsid w:val="00A425FE"/>
    <w:rsid w:val="00A447B7"/>
    <w:rsid w:val="00A45532"/>
    <w:rsid w:val="00A55596"/>
    <w:rsid w:val="00A56207"/>
    <w:rsid w:val="00A61613"/>
    <w:rsid w:val="00A75554"/>
    <w:rsid w:val="00A83C6E"/>
    <w:rsid w:val="00A87851"/>
    <w:rsid w:val="00A92B07"/>
    <w:rsid w:val="00AB3D27"/>
    <w:rsid w:val="00AB7170"/>
    <w:rsid w:val="00AC07D5"/>
    <w:rsid w:val="00AD09B5"/>
    <w:rsid w:val="00AD33B3"/>
    <w:rsid w:val="00AE2607"/>
    <w:rsid w:val="00AF1D22"/>
    <w:rsid w:val="00B02DFF"/>
    <w:rsid w:val="00B031BD"/>
    <w:rsid w:val="00B2469D"/>
    <w:rsid w:val="00B40FD9"/>
    <w:rsid w:val="00B4126E"/>
    <w:rsid w:val="00B604DE"/>
    <w:rsid w:val="00B70DD9"/>
    <w:rsid w:val="00B73BF6"/>
    <w:rsid w:val="00B80833"/>
    <w:rsid w:val="00B82C5D"/>
    <w:rsid w:val="00BA3A60"/>
    <w:rsid w:val="00BB05A7"/>
    <w:rsid w:val="00BB54DC"/>
    <w:rsid w:val="00C0578E"/>
    <w:rsid w:val="00C05803"/>
    <w:rsid w:val="00C05EC4"/>
    <w:rsid w:val="00C0767B"/>
    <w:rsid w:val="00C4387F"/>
    <w:rsid w:val="00C64F5A"/>
    <w:rsid w:val="00C81D06"/>
    <w:rsid w:val="00C84933"/>
    <w:rsid w:val="00CA2715"/>
    <w:rsid w:val="00CC4AB1"/>
    <w:rsid w:val="00CD27B6"/>
    <w:rsid w:val="00CE6AE6"/>
    <w:rsid w:val="00CF4CEB"/>
    <w:rsid w:val="00D1288B"/>
    <w:rsid w:val="00D31F8C"/>
    <w:rsid w:val="00D325D4"/>
    <w:rsid w:val="00D65DC5"/>
    <w:rsid w:val="00D741B3"/>
    <w:rsid w:val="00D821F2"/>
    <w:rsid w:val="00D82C8E"/>
    <w:rsid w:val="00D8701E"/>
    <w:rsid w:val="00DB359A"/>
    <w:rsid w:val="00DC092A"/>
    <w:rsid w:val="00DC2CF2"/>
    <w:rsid w:val="00DC5B42"/>
    <w:rsid w:val="00DE23D8"/>
    <w:rsid w:val="00DE6F37"/>
    <w:rsid w:val="00DF5A2A"/>
    <w:rsid w:val="00E13E17"/>
    <w:rsid w:val="00E17027"/>
    <w:rsid w:val="00E32EC1"/>
    <w:rsid w:val="00E41F10"/>
    <w:rsid w:val="00E464CE"/>
    <w:rsid w:val="00E529C7"/>
    <w:rsid w:val="00E54665"/>
    <w:rsid w:val="00E706A7"/>
    <w:rsid w:val="00E719D6"/>
    <w:rsid w:val="00E8130E"/>
    <w:rsid w:val="00E81BC0"/>
    <w:rsid w:val="00E82ECF"/>
    <w:rsid w:val="00E912F8"/>
    <w:rsid w:val="00EB383B"/>
    <w:rsid w:val="00EF2B25"/>
    <w:rsid w:val="00EF51CA"/>
    <w:rsid w:val="00EF6792"/>
    <w:rsid w:val="00F02B82"/>
    <w:rsid w:val="00F0738D"/>
    <w:rsid w:val="00F24584"/>
    <w:rsid w:val="00F26BAE"/>
    <w:rsid w:val="00F447A9"/>
    <w:rsid w:val="00F52071"/>
    <w:rsid w:val="00F53470"/>
    <w:rsid w:val="00F54A21"/>
    <w:rsid w:val="00F67F39"/>
    <w:rsid w:val="00F81DB5"/>
    <w:rsid w:val="00F95576"/>
    <w:rsid w:val="00FB1C6B"/>
    <w:rsid w:val="00FB62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46</Pages>
  <Words>60238</Words>
  <Characters>34336</Characters>
  <Application>Microsoft Office Word</Application>
  <DocSecurity>0</DocSecurity>
  <Lines>286</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94386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8</cp:revision>
  <dcterms:created xsi:type="dcterms:W3CDTF">2026-06-11T06:29:00Z</dcterms:created>
  <dcterms:modified xsi:type="dcterms:W3CDTF">2026-06-12T11:26:00Z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