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27F31" w:rsidRDefault="00B842BC" w:rsidP="00FF19FA">
      <w:pPr>
        <w:jc w:val="center"/>
        <w:rPr>
          <w:rFonts w:ascii="Verdana" w:hAnsi="Verdana"/>
        </w:rPr>
      </w:pPr>
      <w:r w:rsidRPr="00527F3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27F31" w:rsidRDefault="00B842BC" w:rsidP="00FF19FA">
      <w:pPr>
        <w:jc w:val="center"/>
        <w:rPr>
          <w:rFonts w:ascii="Verdana" w:hAnsi="Verdana"/>
        </w:rPr>
      </w:pPr>
      <w:r w:rsidRPr="00527F31">
        <w:rPr>
          <w:rFonts w:ascii="Verdana" w:hAnsi="Verdana"/>
          <w:b/>
          <w:caps/>
        </w:rPr>
        <w:t>MARIJAMPOLĖS SAVIVALDYBĖS ADMINISTRACIJA</w:t>
      </w:r>
    </w:p>
    <w:p w14:paraId="402D442E" w14:textId="77777777" w:rsidR="00B842BC" w:rsidRPr="00527F31" w:rsidRDefault="00B842BC" w:rsidP="00FF19FA">
      <w:pPr>
        <w:tabs>
          <w:tab w:val="right" w:leader="underscore" w:pos="8640"/>
        </w:tabs>
        <w:ind w:left="5529" w:hanging="5529"/>
        <w:jc w:val="center"/>
        <w:rPr>
          <w:rFonts w:ascii="Verdana" w:hAnsi="Verdana"/>
        </w:rPr>
      </w:pPr>
    </w:p>
    <w:p w14:paraId="342DAB7E" w14:textId="5248235C" w:rsidR="00B842BC" w:rsidRPr="00527F31" w:rsidRDefault="00B842BC" w:rsidP="00FF19FA">
      <w:pPr>
        <w:tabs>
          <w:tab w:val="left" w:pos="4395"/>
          <w:tab w:val="right" w:leader="underscore" w:pos="8640"/>
        </w:tabs>
        <w:rPr>
          <w:rFonts w:ascii="Verdana" w:hAnsi="Verdana"/>
        </w:rPr>
      </w:pPr>
    </w:p>
    <w:p w14:paraId="5718DC69" w14:textId="77777777" w:rsidR="00B842BC" w:rsidRPr="00527F31" w:rsidRDefault="00B842BC" w:rsidP="00FF19FA">
      <w:pPr>
        <w:pStyle w:val="1Skyrius"/>
        <w:rPr>
          <w:rFonts w:ascii="Verdana" w:hAnsi="Verdana"/>
          <w:color w:val="000000"/>
          <w:sz w:val="24"/>
          <w:szCs w:val="24"/>
          <w:lang w:val="lt-LT"/>
        </w:rPr>
      </w:pPr>
    </w:p>
    <w:p w14:paraId="23DD3036" w14:textId="3C7DC6BE" w:rsidR="005A3B46" w:rsidRPr="00527F31" w:rsidRDefault="005A3B46" w:rsidP="00FF19FA">
      <w:pPr>
        <w:tabs>
          <w:tab w:val="right" w:leader="underscore" w:pos="8640"/>
        </w:tabs>
        <w:ind w:left="4394"/>
        <w:rPr>
          <w:rFonts w:ascii="Verdana" w:hAnsi="Verdana"/>
        </w:rPr>
      </w:pPr>
      <w:r w:rsidRPr="00527F31">
        <w:rPr>
          <w:rFonts w:ascii="Verdana" w:hAnsi="Verdana"/>
        </w:rPr>
        <w:t>PATVIRTINTA:</w:t>
      </w:r>
      <w:r w:rsidR="008954F2" w:rsidRPr="00527F31">
        <w:rPr>
          <w:rFonts w:ascii="Verdana" w:hAnsi="Verdana"/>
        </w:rPr>
        <w:t xml:space="preserve"> </w:t>
      </w:r>
    </w:p>
    <w:p w14:paraId="778F5218" w14:textId="34815850" w:rsidR="005A3B46" w:rsidRPr="00527F31" w:rsidRDefault="005A3B46" w:rsidP="00FF19FA">
      <w:pPr>
        <w:tabs>
          <w:tab w:val="right" w:leader="underscore" w:pos="8640"/>
        </w:tabs>
        <w:ind w:left="4394"/>
        <w:rPr>
          <w:rFonts w:ascii="Verdana" w:hAnsi="Verdana"/>
        </w:rPr>
      </w:pPr>
      <w:r w:rsidRPr="00527F31">
        <w:rPr>
          <w:rFonts w:ascii="Verdana" w:hAnsi="Verdana"/>
        </w:rPr>
        <w:t>Marijampolės savivaldybės administracijos</w:t>
      </w:r>
    </w:p>
    <w:p w14:paraId="504D51B0" w14:textId="6125D15F" w:rsidR="005A3B46" w:rsidRPr="00234E1B" w:rsidRDefault="005A3B46" w:rsidP="00FF19FA">
      <w:pPr>
        <w:tabs>
          <w:tab w:val="right" w:leader="underscore" w:pos="8640"/>
        </w:tabs>
        <w:ind w:left="4394"/>
        <w:rPr>
          <w:rFonts w:ascii="Verdana" w:hAnsi="Verdana"/>
        </w:rPr>
      </w:pPr>
      <w:r w:rsidRPr="00527F31">
        <w:rPr>
          <w:rFonts w:ascii="Verdana" w:hAnsi="Verdana"/>
        </w:rPr>
        <w:t xml:space="preserve">Viešųjų </w:t>
      </w:r>
      <w:r w:rsidRPr="00234E1B">
        <w:rPr>
          <w:rFonts w:ascii="Verdana" w:hAnsi="Verdana"/>
        </w:rPr>
        <w:t>pirkimų nuolatinės komisijos</w:t>
      </w:r>
    </w:p>
    <w:p w14:paraId="4143A73A" w14:textId="758DB7BE" w:rsidR="005A3B46" w:rsidRPr="00527F31" w:rsidRDefault="005A3B46" w:rsidP="00FF19FA">
      <w:pPr>
        <w:tabs>
          <w:tab w:val="right" w:leader="underscore" w:pos="8640"/>
        </w:tabs>
        <w:ind w:left="4394"/>
        <w:rPr>
          <w:rFonts w:ascii="Verdana" w:hAnsi="Verdana"/>
          <w:spacing w:val="-4"/>
        </w:rPr>
      </w:pPr>
      <w:r w:rsidRPr="00234E1B">
        <w:rPr>
          <w:rFonts w:ascii="Verdana" w:hAnsi="Verdana"/>
          <w:spacing w:val="-4"/>
        </w:rPr>
        <w:t>202</w:t>
      </w:r>
      <w:r w:rsidR="0026757F" w:rsidRPr="00234E1B">
        <w:rPr>
          <w:rFonts w:ascii="Verdana" w:hAnsi="Verdana"/>
          <w:spacing w:val="-4"/>
        </w:rPr>
        <w:t>6</w:t>
      </w:r>
      <w:r w:rsidRPr="00234E1B">
        <w:rPr>
          <w:rFonts w:ascii="Verdana" w:hAnsi="Verdana"/>
          <w:spacing w:val="-4"/>
        </w:rPr>
        <w:t xml:space="preserve"> m. </w:t>
      </w:r>
      <w:r w:rsidR="00AB34C4" w:rsidRPr="00234E1B">
        <w:rPr>
          <w:rFonts w:ascii="Verdana" w:hAnsi="Verdana"/>
          <w:spacing w:val="-4"/>
        </w:rPr>
        <w:t>birželio</w:t>
      </w:r>
      <w:r w:rsidR="00322DD2" w:rsidRPr="00234E1B">
        <w:rPr>
          <w:rFonts w:ascii="Verdana" w:hAnsi="Verdana"/>
          <w:spacing w:val="-4"/>
        </w:rPr>
        <w:t xml:space="preserve"> </w:t>
      </w:r>
      <w:r w:rsidR="00915A21" w:rsidRPr="00234E1B">
        <w:rPr>
          <w:rFonts w:ascii="Verdana" w:hAnsi="Verdana"/>
          <w:spacing w:val="-4"/>
        </w:rPr>
        <w:t>1</w:t>
      </w:r>
      <w:r w:rsidR="00234E1B" w:rsidRPr="00234E1B">
        <w:rPr>
          <w:rFonts w:ascii="Verdana" w:hAnsi="Verdana"/>
          <w:spacing w:val="-4"/>
        </w:rPr>
        <w:t>2</w:t>
      </w:r>
      <w:r w:rsidR="00543301" w:rsidRPr="00234E1B">
        <w:rPr>
          <w:rFonts w:ascii="Verdana" w:hAnsi="Verdana"/>
          <w:spacing w:val="-4"/>
        </w:rPr>
        <w:t xml:space="preserve"> </w:t>
      </w:r>
      <w:r w:rsidRPr="00234E1B">
        <w:rPr>
          <w:rFonts w:ascii="Verdana" w:hAnsi="Verdana"/>
          <w:spacing w:val="-4"/>
        </w:rPr>
        <w:t>d. posėdžio protokolu Nr. K-</w:t>
      </w:r>
      <w:r w:rsidR="00C15556" w:rsidRPr="00234E1B">
        <w:rPr>
          <w:rFonts w:ascii="Verdana" w:hAnsi="Verdana"/>
          <w:spacing w:val="-4"/>
        </w:rPr>
        <w:t>35</w:t>
      </w:r>
      <w:r w:rsidR="00234E1B" w:rsidRPr="00234E1B">
        <w:rPr>
          <w:rFonts w:ascii="Verdana" w:hAnsi="Verdana"/>
          <w:spacing w:val="-4"/>
        </w:rPr>
        <w:t>9</w:t>
      </w:r>
    </w:p>
    <w:p w14:paraId="1A89331E" w14:textId="02DE2153" w:rsidR="005A3B46" w:rsidRPr="00527F31" w:rsidRDefault="005A3B46" w:rsidP="00FF19FA">
      <w:pPr>
        <w:pStyle w:val="Antrat"/>
        <w:rPr>
          <w:rFonts w:ascii="Verdana" w:hAnsi="Verdana" w:cs="Times New Roman"/>
          <w:color w:val="FF0000"/>
          <w:sz w:val="24"/>
          <w:szCs w:val="24"/>
          <w:lang w:val="lt-LT"/>
        </w:rPr>
      </w:pPr>
    </w:p>
    <w:p w14:paraId="63E6636F" w14:textId="33178D72" w:rsidR="005A3B46" w:rsidRPr="00527F31" w:rsidRDefault="00AB34C4" w:rsidP="00FF19FA">
      <w:pPr>
        <w:jc w:val="center"/>
        <w:rPr>
          <w:rFonts w:ascii="Verdana" w:hAnsi="Verdana"/>
          <w:b/>
          <w:caps/>
          <w:color w:val="auto"/>
        </w:rPr>
      </w:pPr>
      <w:r>
        <w:rPr>
          <w:rFonts w:ascii="Verdana" w:eastAsia="Times New Roman" w:hAnsi="Verdana" w:cs="Helvetica"/>
          <w:b/>
          <w:bCs/>
          <w:color w:val="0C0B0B"/>
          <w:lang w:eastAsia="lt-LT"/>
        </w:rPr>
        <w:t xml:space="preserve">MOKYKLINIAI BALDAI </w:t>
      </w:r>
      <w:r w:rsidR="00D17640" w:rsidRPr="00527F31">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 xml:space="preserve">„RYTO“ </w:t>
      </w:r>
      <w:r w:rsidR="00D17640" w:rsidRPr="00527F31">
        <w:rPr>
          <w:rFonts w:ascii="Verdana" w:eastAsia="Times New Roman" w:hAnsi="Verdana" w:cs="Helvetica"/>
          <w:b/>
          <w:bCs/>
          <w:color w:val="0C0B0B"/>
          <w:lang w:eastAsia="lt-LT"/>
        </w:rPr>
        <w:t>PROGIMNAZIJAI</w:t>
      </w:r>
    </w:p>
    <w:p w14:paraId="18818167" w14:textId="77777777" w:rsidR="005A3B46" w:rsidRPr="00527F31" w:rsidRDefault="005A3B46" w:rsidP="00FF19FA">
      <w:pPr>
        <w:jc w:val="center"/>
        <w:rPr>
          <w:rFonts w:ascii="Verdana" w:hAnsi="Verdana"/>
          <w:b/>
          <w:caps/>
          <w:color w:val="auto"/>
        </w:rPr>
      </w:pPr>
    </w:p>
    <w:p w14:paraId="3B4E0B5C" w14:textId="3F5CA91D" w:rsidR="005A3B46" w:rsidRPr="00527F31" w:rsidRDefault="00661079" w:rsidP="00FF19FA">
      <w:pPr>
        <w:jc w:val="center"/>
        <w:rPr>
          <w:rFonts w:ascii="Verdana" w:hAnsi="Verdana"/>
          <w:b/>
          <w:caps/>
          <w:color w:val="auto"/>
        </w:rPr>
      </w:pPr>
      <w:r w:rsidRPr="00527F31">
        <w:rPr>
          <w:rFonts w:ascii="Verdana" w:hAnsi="Verdana"/>
          <w:b/>
          <w:caps/>
          <w:color w:val="auto"/>
          <w:lang w:eastAsia="lt-LT"/>
        </w:rPr>
        <w:t xml:space="preserve">MAŽOS VERTĖS PIRKIMO </w:t>
      </w:r>
      <w:r w:rsidR="00AF35E0" w:rsidRPr="00527F31">
        <w:rPr>
          <w:rFonts w:ascii="Verdana" w:hAnsi="Verdana"/>
          <w:b/>
          <w:caps/>
          <w:color w:val="auto"/>
          <w:lang w:eastAsia="lt-LT"/>
        </w:rPr>
        <w:t>SKELBIAMOS APKLAUSOS</w:t>
      </w:r>
      <w:r w:rsidR="005A3B46" w:rsidRPr="00527F31">
        <w:rPr>
          <w:rFonts w:ascii="Verdana" w:hAnsi="Verdana"/>
          <w:b/>
          <w:caps/>
          <w:color w:val="auto"/>
          <w:lang w:eastAsia="lt-LT"/>
        </w:rPr>
        <w:t xml:space="preserve"> SĄLYGOS</w:t>
      </w:r>
    </w:p>
    <w:p w14:paraId="34CB049A" w14:textId="77777777" w:rsidR="00B842BC" w:rsidRPr="00527F31" w:rsidRDefault="00B842BC" w:rsidP="00FF19FA">
      <w:pPr>
        <w:jc w:val="center"/>
        <w:rPr>
          <w:rFonts w:ascii="Verdana" w:hAnsi="Verdana"/>
        </w:rPr>
      </w:pPr>
    </w:p>
    <w:p w14:paraId="6B7C53FF" w14:textId="77777777" w:rsidR="00B842BC" w:rsidRPr="00527F31" w:rsidRDefault="00B842BC" w:rsidP="00FF19FA">
      <w:pPr>
        <w:jc w:val="center"/>
        <w:rPr>
          <w:rFonts w:ascii="Verdana" w:hAnsi="Verdana"/>
          <w:b/>
          <w:caps/>
        </w:rPr>
      </w:pPr>
      <w:r w:rsidRPr="00527F3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27F31" w:rsidRDefault="00B842BC" w:rsidP="00FF19FA">
          <w:pPr>
            <w:pStyle w:val="Turinioantrat"/>
            <w:spacing w:before="0" w:line="240" w:lineRule="auto"/>
            <w:rPr>
              <w:rFonts w:ascii="Verdana" w:hAnsi="Verdana"/>
              <w:sz w:val="24"/>
              <w:szCs w:val="24"/>
            </w:rPr>
          </w:pPr>
        </w:p>
        <w:p w14:paraId="1793A0FB" w14:textId="5CFF9AE6" w:rsidR="0011766E" w:rsidRPr="00527F31" w:rsidRDefault="00B842BC">
          <w:pPr>
            <w:pStyle w:val="Turinys1"/>
            <w:rPr>
              <w:rFonts w:ascii="Verdana" w:eastAsiaTheme="minorEastAsia" w:hAnsi="Verdana" w:cstheme="minorBidi"/>
              <w:noProof/>
              <w:kern w:val="2"/>
              <w:sz w:val="24"/>
              <w:szCs w:val="24"/>
              <w:lang w:eastAsia="lt-LT"/>
              <w14:ligatures w14:val="standardContextual"/>
            </w:rPr>
          </w:pPr>
          <w:r w:rsidRPr="00527F31">
            <w:rPr>
              <w:rFonts w:ascii="Verdana" w:hAnsi="Verdana"/>
              <w:sz w:val="24"/>
              <w:szCs w:val="24"/>
            </w:rPr>
            <w:fldChar w:fldCharType="begin"/>
          </w:r>
          <w:r w:rsidRPr="00527F31">
            <w:rPr>
              <w:rFonts w:ascii="Verdana" w:hAnsi="Verdana"/>
              <w:sz w:val="24"/>
              <w:szCs w:val="24"/>
            </w:rPr>
            <w:instrText xml:space="preserve"> TOC \o "1-3" \h \z \u </w:instrText>
          </w:r>
          <w:r w:rsidRPr="00527F31">
            <w:rPr>
              <w:rFonts w:ascii="Verdana" w:hAnsi="Verdana"/>
              <w:sz w:val="24"/>
              <w:szCs w:val="24"/>
            </w:rPr>
            <w:fldChar w:fldCharType="separate"/>
          </w:r>
          <w:hyperlink w:anchor="_Toc213770346" w:history="1">
            <w:r w:rsidR="0011766E" w:rsidRPr="00527F31">
              <w:rPr>
                <w:rStyle w:val="Hipersaitas"/>
                <w:rFonts w:ascii="Verdana" w:hAnsi="Verdana"/>
                <w:noProof/>
                <w:sz w:val="24"/>
                <w:szCs w:val="24"/>
              </w:rPr>
              <w:t>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BENDROSIOS NUOSTATOS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_Toc213770346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322DD2">
              <w:rPr>
                <w:rFonts w:ascii="Verdana" w:hAnsi="Verdana"/>
                <w:noProof/>
                <w:webHidden/>
                <w:sz w:val="24"/>
                <w:szCs w:val="24"/>
              </w:rPr>
              <w:t>2</w:t>
            </w:r>
            <w:r w:rsidR="0011766E" w:rsidRPr="00527F31">
              <w:rPr>
                <w:rFonts w:ascii="Verdana" w:hAnsi="Verdana"/>
                <w:noProof/>
                <w:webHidden/>
                <w:sz w:val="24"/>
                <w:szCs w:val="24"/>
              </w:rPr>
              <w:fldChar w:fldCharType="end"/>
            </w:r>
          </w:hyperlink>
        </w:p>
        <w:p w14:paraId="15938DA9" w14:textId="2C32AC7B"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527F31">
              <w:rPr>
                <w:rStyle w:val="Hipersaitas"/>
                <w:rFonts w:ascii="Verdana" w:hAnsi="Verdana"/>
                <w:noProof/>
                <w:sz w:val="24"/>
                <w:szCs w:val="24"/>
              </w:rPr>
              <w:t>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OBJEKTAS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3</w:t>
            </w:r>
            <w:r w:rsidRPr="00527F31">
              <w:rPr>
                <w:rFonts w:ascii="Verdana" w:hAnsi="Verdana"/>
                <w:noProof/>
                <w:webHidden/>
                <w:sz w:val="24"/>
                <w:szCs w:val="24"/>
              </w:rPr>
              <w:fldChar w:fldCharType="end"/>
            </w:r>
          </w:hyperlink>
        </w:p>
        <w:p w14:paraId="58AE4304" w14:textId="2E8337B2"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527F31">
              <w:rPr>
                <w:rStyle w:val="Hipersaitas"/>
                <w:rFonts w:ascii="Verdana" w:hAnsi="Verdana"/>
                <w:noProof/>
                <w:sz w:val="24"/>
                <w:szCs w:val="24"/>
              </w:rPr>
              <w:t>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TIEKĖJŲ PAŠALINIMO PAGRINDAI IR REIKALAUJAMA KVALIFIKACIJA</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4</w:t>
            </w:r>
            <w:r w:rsidRPr="00527F31">
              <w:rPr>
                <w:rFonts w:ascii="Verdana" w:hAnsi="Verdana"/>
                <w:noProof/>
                <w:webHidden/>
                <w:sz w:val="24"/>
                <w:szCs w:val="24"/>
              </w:rPr>
              <w:fldChar w:fldCharType="end"/>
            </w:r>
          </w:hyperlink>
        </w:p>
        <w:p w14:paraId="304DDA41" w14:textId="378AC331"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527F31">
              <w:rPr>
                <w:rStyle w:val="Hipersaitas"/>
                <w:rFonts w:ascii="Verdana" w:hAnsi="Verdana"/>
                <w:noProof/>
                <w:sz w:val="24"/>
                <w:szCs w:val="24"/>
              </w:rPr>
              <w:t>IV. ŪKIO SUBJEKTŲ GRUPĖS DALYVAVIMAS PIRKIMO PROCEDŪROSE</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16</w:t>
            </w:r>
            <w:r w:rsidRPr="00527F31">
              <w:rPr>
                <w:rFonts w:ascii="Verdana" w:hAnsi="Verdana"/>
                <w:noProof/>
                <w:webHidden/>
                <w:sz w:val="24"/>
                <w:szCs w:val="24"/>
              </w:rPr>
              <w:fldChar w:fldCharType="end"/>
            </w:r>
          </w:hyperlink>
        </w:p>
        <w:p w14:paraId="35BAB55F" w14:textId="1900634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527F31">
              <w:rPr>
                <w:rStyle w:val="Hipersaitas"/>
                <w:rFonts w:ascii="Verdana" w:hAnsi="Verdana"/>
                <w:noProof/>
                <w:sz w:val="24"/>
                <w:szCs w:val="24"/>
              </w:rPr>
              <w:t>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RENGIMAS, PATEIKIMAS, KEITIMAS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17</w:t>
            </w:r>
            <w:r w:rsidRPr="00527F31">
              <w:rPr>
                <w:rFonts w:ascii="Verdana" w:hAnsi="Verdana"/>
                <w:noProof/>
                <w:webHidden/>
                <w:sz w:val="24"/>
                <w:szCs w:val="24"/>
              </w:rPr>
              <w:fldChar w:fldCharType="end"/>
            </w:r>
          </w:hyperlink>
        </w:p>
        <w:p w14:paraId="56CCDB79" w14:textId="44E9E77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527F31">
              <w:rPr>
                <w:rStyle w:val="Hipersaitas"/>
                <w:rFonts w:ascii="Verdana" w:hAnsi="Verdana"/>
                <w:noProof/>
                <w:sz w:val="24"/>
                <w:szCs w:val="24"/>
              </w:rPr>
              <w:t>VI.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ŠIFRAVIMAS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_Toc213770351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21</w:t>
            </w:r>
            <w:r w:rsidRPr="00527F31">
              <w:rPr>
                <w:rFonts w:ascii="Verdana" w:hAnsi="Verdana"/>
                <w:noProof/>
                <w:webHidden/>
                <w:sz w:val="24"/>
                <w:szCs w:val="24"/>
              </w:rPr>
              <w:fldChar w:fldCharType="end"/>
            </w:r>
          </w:hyperlink>
        </w:p>
        <w:p w14:paraId="0C0C8242" w14:textId="1D315D4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527F31">
              <w:rPr>
                <w:rStyle w:val="Hipersaitas"/>
                <w:rFonts w:ascii="Verdana" w:hAnsi="Verdana"/>
                <w:noProof/>
                <w:sz w:val="24"/>
                <w:szCs w:val="24"/>
              </w:rPr>
              <w:t>VII.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GALIOJIMO UŽTIKRINIMAS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_Toc213770352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21</w:t>
            </w:r>
            <w:r w:rsidRPr="00527F31">
              <w:rPr>
                <w:rFonts w:ascii="Verdana" w:hAnsi="Verdana"/>
                <w:noProof/>
                <w:webHidden/>
                <w:sz w:val="24"/>
                <w:szCs w:val="24"/>
              </w:rPr>
              <w:fldChar w:fldCharType="end"/>
            </w:r>
          </w:hyperlink>
        </w:p>
        <w:p w14:paraId="56EDD486" w14:textId="6EF4E46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527F31">
              <w:rPr>
                <w:rStyle w:val="Hipersaitas"/>
                <w:rFonts w:ascii="Verdana" w:hAnsi="Verdana"/>
                <w:noProof/>
                <w:sz w:val="24"/>
                <w:szCs w:val="24"/>
              </w:rPr>
              <w:t>VIII.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DOKUMENTŲ PAAIŠKINIMAS IR PATIKSLINIMAS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_Toc213770353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21</w:t>
            </w:r>
            <w:r w:rsidRPr="00527F31">
              <w:rPr>
                <w:rFonts w:ascii="Verdana" w:hAnsi="Verdana"/>
                <w:noProof/>
                <w:webHidden/>
                <w:sz w:val="24"/>
                <w:szCs w:val="24"/>
              </w:rPr>
              <w:fldChar w:fldCharType="end"/>
            </w:r>
          </w:hyperlink>
        </w:p>
        <w:p w14:paraId="7CFEFB82" w14:textId="3F87A011"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527F31">
              <w:rPr>
                <w:rStyle w:val="Hipersaitas"/>
                <w:rFonts w:ascii="Verdana" w:hAnsi="Verdana"/>
                <w:noProof/>
                <w:sz w:val="24"/>
                <w:szCs w:val="24"/>
              </w:rPr>
              <w:t>IX.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SUSIPAŽINIMAS SU GAUTAIS PASIŪLYMAIS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_Toc213770354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22</w:t>
            </w:r>
            <w:r w:rsidRPr="00527F31">
              <w:rPr>
                <w:rFonts w:ascii="Verdana" w:hAnsi="Verdana"/>
                <w:noProof/>
                <w:webHidden/>
                <w:sz w:val="24"/>
                <w:szCs w:val="24"/>
              </w:rPr>
              <w:fldChar w:fldCharType="end"/>
            </w:r>
          </w:hyperlink>
        </w:p>
        <w:p w14:paraId="5D039A78" w14:textId="161B70D1"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527F31">
              <w:rPr>
                <w:rStyle w:val="Hipersaitas"/>
                <w:rFonts w:ascii="Verdana" w:hAnsi="Verdana"/>
                <w:noProof/>
                <w:sz w:val="24"/>
                <w:szCs w:val="24"/>
              </w:rPr>
              <w:t>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_Toc213770355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22</w:t>
            </w:r>
            <w:r w:rsidRPr="00527F31">
              <w:rPr>
                <w:rFonts w:ascii="Verdana" w:hAnsi="Verdana"/>
                <w:noProof/>
                <w:webHidden/>
                <w:sz w:val="24"/>
                <w:szCs w:val="24"/>
              </w:rPr>
              <w:fldChar w:fldCharType="end"/>
            </w:r>
          </w:hyperlink>
        </w:p>
        <w:p w14:paraId="6E49CB54" w14:textId="12CBC5E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527F31">
              <w:rPr>
                <w:rStyle w:val="Hipersaitas"/>
                <w:rFonts w:ascii="Verdana" w:hAnsi="Verdana"/>
                <w:noProof/>
                <w:sz w:val="24"/>
                <w:szCs w:val="24"/>
              </w:rPr>
              <w:t>XI.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ATMETIMO PRIEŽASTYS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_Toc213770356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24</w:t>
            </w:r>
            <w:r w:rsidRPr="00527F31">
              <w:rPr>
                <w:rFonts w:ascii="Verdana" w:hAnsi="Verdana"/>
                <w:noProof/>
                <w:webHidden/>
                <w:sz w:val="24"/>
                <w:szCs w:val="24"/>
              </w:rPr>
              <w:fldChar w:fldCharType="end"/>
            </w:r>
          </w:hyperlink>
        </w:p>
        <w:p w14:paraId="200A3846" w14:textId="3ED6CC2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527F31">
              <w:rPr>
                <w:rStyle w:val="Hipersaitas"/>
                <w:rFonts w:ascii="Verdana" w:hAnsi="Verdana"/>
                <w:noProof/>
                <w:sz w:val="24"/>
                <w:szCs w:val="24"/>
              </w:rPr>
              <w:t>XII.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VERTINIMAS IR PALYGINIMAS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26</w:t>
            </w:r>
            <w:r w:rsidRPr="00527F31">
              <w:rPr>
                <w:rFonts w:ascii="Verdana" w:hAnsi="Verdana"/>
                <w:noProof/>
                <w:webHidden/>
                <w:sz w:val="24"/>
                <w:szCs w:val="24"/>
              </w:rPr>
              <w:fldChar w:fldCharType="end"/>
            </w:r>
          </w:hyperlink>
        </w:p>
        <w:p w14:paraId="431D987E" w14:textId="224AD79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527F31">
              <w:rPr>
                <w:rStyle w:val="Hipersaitas"/>
                <w:rFonts w:ascii="Verdana" w:hAnsi="Verdana"/>
                <w:noProof/>
                <w:sz w:val="24"/>
                <w:szCs w:val="24"/>
              </w:rPr>
              <w:t>XIII.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EILĖ IR LAIMĖTOJO NUSTATYMAS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26</w:t>
            </w:r>
            <w:r w:rsidRPr="00527F31">
              <w:rPr>
                <w:rFonts w:ascii="Verdana" w:hAnsi="Verdana"/>
                <w:noProof/>
                <w:webHidden/>
                <w:sz w:val="24"/>
                <w:szCs w:val="24"/>
              </w:rPr>
              <w:fldChar w:fldCharType="end"/>
            </w:r>
          </w:hyperlink>
        </w:p>
        <w:p w14:paraId="616FE30D" w14:textId="04305D80"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527F31">
              <w:rPr>
                <w:rStyle w:val="Hipersaitas"/>
                <w:rFonts w:ascii="Verdana" w:hAnsi="Verdana"/>
                <w:noProof/>
                <w:sz w:val="24"/>
                <w:szCs w:val="24"/>
              </w:rPr>
              <w:t>XIV.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PRETENZIJŲ IR SKUNDŲ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26</w:t>
            </w:r>
            <w:r w:rsidRPr="00527F31">
              <w:rPr>
                <w:rFonts w:ascii="Verdana" w:hAnsi="Verdana"/>
                <w:noProof/>
                <w:webHidden/>
                <w:sz w:val="24"/>
                <w:szCs w:val="24"/>
              </w:rPr>
              <w:fldChar w:fldCharType="end"/>
            </w:r>
          </w:hyperlink>
        </w:p>
        <w:p w14:paraId="79047053" w14:textId="4579DA6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527F31">
              <w:rPr>
                <w:rStyle w:val="Hipersaitas"/>
                <w:rFonts w:ascii="Verdana" w:hAnsi="Verdana"/>
                <w:noProof/>
                <w:sz w:val="24"/>
                <w:szCs w:val="24"/>
              </w:rPr>
              <w:t>XV.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SUTARTIES PASIRAŠYMAS IR jos SĄLYGOS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_Toc213770360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27</w:t>
            </w:r>
            <w:r w:rsidRPr="00527F31">
              <w:rPr>
                <w:rFonts w:ascii="Verdana" w:hAnsi="Verdana"/>
                <w:noProof/>
                <w:webHidden/>
                <w:sz w:val="24"/>
                <w:szCs w:val="24"/>
              </w:rPr>
              <w:fldChar w:fldCharType="end"/>
            </w:r>
          </w:hyperlink>
        </w:p>
        <w:p w14:paraId="5842BB7B" w14:textId="5793F922" w:rsidR="0019775F" w:rsidRPr="00527F31" w:rsidRDefault="00B842BC" w:rsidP="00FF19FA">
          <w:pPr>
            <w:pStyle w:val="Turinys1"/>
            <w:rPr>
              <w:rFonts w:ascii="Verdana" w:hAnsi="Verdana"/>
              <w:sz w:val="24"/>
              <w:szCs w:val="24"/>
            </w:rPr>
          </w:pPr>
          <w:r w:rsidRPr="00527F31">
            <w:rPr>
              <w:rFonts w:ascii="Verdana" w:hAnsi="Verdana"/>
              <w:sz w:val="24"/>
              <w:szCs w:val="24"/>
            </w:rPr>
            <w:fldChar w:fldCharType="end"/>
          </w:r>
          <w:r w:rsidR="0019775F" w:rsidRPr="00527F31">
            <w:rPr>
              <w:rFonts w:ascii="Verdana" w:hAnsi="Verdana"/>
              <w:sz w:val="24"/>
              <w:szCs w:val="24"/>
            </w:rPr>
            <w:t xml:space="preserve">XVI. </w:t>
          </w:r>
          <w:r w:rsidR="0019775F" w:rsidRPr="00527F31">
            <w:rPr>
              <w:rFonts w:ascii="Verdana" w:hAnsi="Verdana"/>
              <w:color w:val="00000A"/>
              <w:sz w:val="24"/>
              <w:szCs w:val="24"/>
            </w:rPr>
            <w:t>ASMENS DUOMENŲ TVARKYMAS</w:t>
          </w:r>
          <w:r w:rsidR="002C2B50" w:rsidRPr="00527F31">
            <w:rPr>
              <w:rFonts w:ascii="Verdana" w:hAnsi="Verdana"/>
              <w:color w:val="00000A"/>
              <w:sz w:val="24"/>
              <w:szCs w:val="24"/>
            </w:rPr>
            <w:t>....................................................28</w:t>
          </w:r>
        </w:p>
        <w:p w14:paraId="367C49DC" w14:textId="131F4F21" w:rsidR="00B842BC" w:rsidRPr="00527F31" w:rsidRDefault="00000000" w:rsidP="00FF19FA">
          <w:pPr>
            <w:rPr>
              <w:rFonts w:ascii="Verdana" w:hAnsi="Verdana"/>
            </w:rPr>
          </w:pPr>
        </w:p>
      </w:sdtContent>
    </w:sdt>
    <w:p w14:paraId="45A8E708" w14:textId="77777777" w:rsidR="00B842BC" w:rsidRPr="00527F31" w:rsidRDefault="00B842BC" w:rsidP="00FF19FA">
      <w:pPr>
        <w:pStyle w:val="Body2"/>
        <w:spacing w:after="0"/>
        <w:ind w:firstLine="284"/>
        <w:rPr>
          <w:rFonts w:ascii="Verdana" w:hAnsi="Verdana" w:cs="Times New Roman"/>
          <w:color w:val="00000A"/>
          <w:sz w:val="24"/>
          <w:szCs w:val="24"/>
          <w:lang w:val="lt-LT"/>
        </w:rPr>
      </w:pPr>
      <w:r w:rsidRPr="00527F31">
        <w:rPr>
          <w:rFonts w:ascii="Verdana" w:hAnsi="Verdana" w:cs="Times New Roman"/>
          <w:color w:val="00000A"/>
          <w:sz w:val="24"/>
          <w:szCs w:val="24"/>
          <w:lang w:val="lt-LT"/>
        </w:rPr>
        <w:t>PRIEDAI:</w:t>
      </w:r>
    </w:p>
    <w:p w14:paraId="63C20024" w14:textId="77777777" w:rsidR="001F65AB"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7F31">
        <w:rPr>
          <w:rFonts w:ascii="Verdana" w:hAnsi="Verdana"/>
          <w:sz w:val="24"/>
          <w:szCs w:val="24"/>
        </w:rPr>
        <w:t>priedas „Pasiūlymo forma“;</w:t>
      </w:r>
      <w:bookmarkStart w:id="1" w:name="_Ref69401683"/>
      <w:bookmarkEnd w:id="0"/>
    </w:p>
    <w:p w14:paraId="73880369" w14:textId="1950F0CF" w:rsidR="001F65AB" w:rsidRPr="00527F31"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527F31">
        <w:rPr>
          <w:rFonts w:ascii="Verdana" w:hAnsi="Verdana"/>
          <w:sz w:val="24"/>
          <w:szCs w:val="24"/>
        </w:rPr>
        <w:t xml:space="preserve">priedas </w:t>
      </w:r>
      <w:bookmarkEnd w:id="1"/>
      <w:r w:rsidRPr="00527F31">
        <w:rPr>
          <w:rFonts w:ascii="Verdana" w:hAnsi="Verdana"/>
          <w:color w:val="00000A"/>
          <w:sz w:val="24"/>
          <w:szCs w:val="24"/>
        </w:rPr>
        <w:t>„Europos bendrasis viešųjų pirkimų dokumentas (EBVPD)“;</w:t>
      </w:r>
    </w:p>
    <w:p w14:paraId="4428558E" w14:textId="5EBB9B19"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27F31">
        <w:rPr>
          <w:rFonts w:ascii="Verdana" w:hAnsi="Verdana"/>
          <w:sz w:val="24"/>
          <w:szCs w:val="24"/>
        </w:rPr>
        <w:t>priedas „</w:t>
      </w:r>
      <w:r w:rsidR="001F65AB" w:rsidRPr="00527F31">
        <w:rPr>
          <w:rFonts w:ascii="Verdana" w:hAnsi="Verdana"/>
          <w:sz w:val="24"/>
          <w:szCs w:val="24"/>
        </w:rPr>
        <w:t>S</w:t>
      </w:r>
      <w:r w:rsidR="005F36BD" w:rsidRPr="00527F31">
        <w:rPr>
          <w:rFonts w:ascii="Verdana" w:hAnsi="Verdana"/>
          <w:sz w:val="24"/>
          <w:szCs w:val="24"/>
        </w:rPr>
        <w:t>utarties projektas</w:t>
      </w:r>
      <w:r w:rsidRPr="00527F31">
        <w:rPr>
          <w:rFonts w:ascii="Verdana" w:hAnsi="Verdana"/>
          <w:sz w:val="24"/>
          <w:szCs w:val="24"/>
        </w:rPr>
        <w:t>“;</w:t>
      </w:r>
      <w:bookmarkEnd w:id="2"/>
    </w:p>
    <w:p w14:paraId="47A1CCD6" w14:textId="7B80B084"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527F31">
        <w:rPr>
          <w:rFonts w:ascii="Verdana" w:hAnsi="Verdana"/>
          <w:sz w:val="24"/>
          <w:szCs w:val="24"/>
        </w:rPr>
        <w:t>priedas „Techninė specifikacija</w:t>
      </w:r>
      <w:bookmarkEnd w:id="3"/>
      <w:r w:rsidRPr="00527F31">
        <w:rPr>
          <w:rFonts w:ascii="Verdana" w:hAnsi="Verdana"/>
          <w:sz w:val="24"/>
          <w:szCs w:val="24"/>
        </w:rPr>
        <w:t>“.</w:t>
      </w:r>
      <w:r w:rsidRPr="00527F31">
        <w:rPr>
          <w:rFonts w:ascii="Verdana" w:hAnsi="Verdana"/>
          <w:sz w:val="24"/>
          <w:szCs w:val="24"/>
        </w:rPr>
        <w:br w:type="page"/>
      </w:r>
    </w:p>
    <w:p w14:paraId="0C0704C7"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4" w:name="_Toc213770346"/>
      <w:r w:rsidRPr="00527F31">
        <w:rPr>
          <w:rFonts w:ascii="Verdana" w:hAnsi="Verdana" w:cs="Times New Roman"/>
          <w:color w:val="auto"/>
          <w:sz w:val="24"/>
          <w:szCs w:val="24"/>
          <w:lang w:val="lt-LT"/>
        </w:rPr>
        <w:lastRenderedPageBreak/>
        <w:t>BENDROSIOS NUOSTATOS</w:t>
      </w:r>
      <w:bookmarkEnd w:id="4"/>
    </w:p>
    <w:p w14:paraId="044EF9B3" w14:textId="77777777" w:rsidR="00B842BC" w:rsidRPr="00527F31" w:rsidRDefault="00B842BC" w:rsidP="00FF19FA">
      <w:pPr>
        <w:pStyle w:val="Pagrindinistekstas"/>
        <w:spacing w:after="0" w:line="240" w:lineRule="auto"/>
        <w:rPr>
          <w:rFonts w:ascii="Verdana" w:hAnsi="Verdana"/>
        </w:rPr>
      </w:pPr>
    </w:p>
    <w:p w14:paraId="5C33A42B" w14:textId="6EEDDDF0" w:rsidR="000411CB" w:rsidRPr="00527F31" w:rsidRDefault="005A3B4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s="Times New Roman"/>
          <w:color w:val="auto"/>
          <w:sz w:val="24"/>
          <w:szCs w:val="24"/>
          <w:lang w:val="lt-LT"/>
        </w:rPr>
        <w:t>Marijampolės savivaldybės administracija, kodas 188769113, J. Basanavičiaus a. 1, LT-68307 Marijampolė, tel. (</w:t>
      </w:r>
      <w:r w:rsidR="00C63A94" w:rsidRPr="00527F31">
        <w:rPr>
          <w:rFonts w:ascii="Verdana" w:hAnsi="Verdana" w:cs="Times New Roman"/>
          <w:color w:val="auto"/>
          <w:sz w:val="24"/>
          <w:szCs w:val="24"/>
          <w:lang w:val="lt-LT"/>
        </w:rPr>
        <w:t>+370</w:t>
      </w:r>
      <w:r w:rsidRPr="00527F31">
        <w:rPr>
          <w:rFonts w:ascii="Verdana" w:hAnsi="Verdana" w:cs="Times New Roman"/>
          <w:color w:val="auto"/>
          <w:sz w:val="24"/>
          <w:szCs w:val="24"/>
          <w:lang w:val="lt-LT"/>
        </w:rPr>
        <w:t xml:space="preserve"> 343) 90011, (toliau – Perkančioji organizacija), vykdydama šį viešąjį pirkimą, numato įsigyti </w:t>
      </w:r>
      <w:r w:rsidR="00AB34C4">
        <w:rPr>
          <w:rFonts w:ascii="Verdana" w:hAnsi="Verdana" w:cs="Times New Roman"/>
          <w:color w:val="auto"/>
          <w:sz w:val="24"/>
          <w:szCs w:val="24"/>
          <w:lang w:val="lt-LT"/>
        </w:rPr>
        <w:t>mokyklinius baldus Marijampolės „Ryto“</w:t>
      </w:r>
      <w:r w:rsidR="000411CB" w:rsidRPr="00527F31">
        <w:rPr>
          <w:rFonts w:ascii="Verdana" w:eastAsia="Times New Roman" w:hAnsi="Verdana" w:cs="Helvetica"/>
          <w:color w:val="auto"/>
          <w:sz w:val="24"/>
          <w:szCs w:val="24"/>
          <w:lang w:val="lt-LT"/>
        </w:rPr>
        <w:t xml:space="preserve"> progimnazij</w:t>
      </w:r>
      <w:r w:rsidR="002B30FB" w:rsidRPr="00527F31">
        <w:rPr>
          <w:rFonts w:ascii="Verdana" w:eastAsia="Times New Roman" w:hAnsi="Verdana" w:cs="Helvetica"/>
          <w:color w:val="auto"/>
          <w:sz w:val="24"/>
          <w:szCs w:val="24"/>
          <w:lang w:val="lt-LT"/>
        </w:rPr>
        <w:t>ai</w:t>
      </w:r>
      <w:r w:rsidR="000411CB" w:rsidRPr="00527F31">
        <w:rPr>
          <w:rFonts w:ascii="Verdana" w:eastAsia="Times New Roman" w:hAnsi="Verdana" w:cs="Helvetica"/>
          <w:color w:val="auto"/>
          <w:sz w:val="24"/>
          <w:szCs w:val="24"/>
          <w:lang w:val="lt-LT"/>
        </w:rPr>
        <w:t>.</w:t>
      </w:r>
    </w:p>
    <w:p w14:paraId="6B03BADD" w14:textId="6610599E" w:rsidR="005A3B4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olor w:val="auto"/>
          <w:sz w:val="24"/>
          <w:szCs w:val="24"/>
          <w:lang w:val="lt-LT"/>
        </w:rPr>
        <w:t xml:space="preserve">Pirkimą atlikti pavedė – Marijampolės </w:t>
      </w:r>
      <w:r w:rsidR="00AB34C4">
        <w:rPr>
          <w:rFonts w:ascii="Verdana" w:hAnsi="Verdana"/>
          <w:color w:val="auto"/>
          <w:sz w:val="24"/>
          <w:szCs w:val="24"/>
          <w:lang w:val="lt-LT"/>
        </w:rPr>
        <w:t xml:space="preserve">„Ryto“ </w:t>
      </w:r>
      <w:r w:rsidRPr="00527F31">
        <w:rPr>
          <w:rFonts w:ascii="Verdana" w:hAnsi="Verdana"/>
          <w:color w:val="auto"/>
          <w:sz w:val="24"/>
          <w:szCs w:val="24"/>
          <w:lang w:val="lt-LT"/>
        </w:rPr>
        <w:t xml:space="preserve">progimnazija, įstaigos kodas </w:t>
      </w:r>
      <w:r w:rsidR="00AB34C4">
        <w:rPr>
          <w:rFonts w:ascii="Verdana" w:hAnsi="Verdana"/>
          <w:color w:val="auto"/>
          <w:sz w:val="24"/>
          <w:szCs w:val="24"/>
          <w:lang w:val="lt-LT"/>
        </w:rPr>
        <w:t>190453670</w:t>
      </w:r>
      <w:r w:rsidR="00B21D12" w:rsidRPr="00527F31">
        <w:rPr>
          <w:rFonts w:ascii="Verdana" w:hAnsi="Verdana"/>
          <w:color w:val="auto"/>
          <w:sz w:val="24"/>
          <w:szCs w:val="24"/>
          <w:lang w:val="lt-LT"/>
        </w:rPr>
        <w:t xml:space="preserve"> </w:t>
      </w:r>
      <w:r w:rsidRPr="00527F31">
        <w:rPr>
          <w:rFonts w:ascii="Verdana" w:hAnsi="Verdana"/>
          <w:color w:val="auto"/>
          <w:sz w:val="24"/>
          <w:szCs w:val="24"/>
          <w:lang w:val="lt-LT"/>
        </w:rPr>
        <w:t>(toliau – pavedimą suteikusi perkančioji organizacija</w:t>
      </w:r>
      <w:r w:rsidRPr="00527F31">
        <w:rPr>
          <w:rFonts w:ascii="Verdana" w:hAnsi="Verdana"/>
          <w:sz w:val="24"/>
          <w:szCs w:val="24"/>
          <w:lang w:val="lt-LT"/>
        </w:rPr>
        <w:t>).</w:t>
      </w:r>
    </w:p>
    <w:p w14:paraId="2979EBD4" w14:textId="6EBCC057" w:rsidR="005800F8" w:rsidRPr="00527F31" w:rsidRDefault="001909AF"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sidRPr="00527F31">
        <w:rPr>
          <w:rFonts w:ascii="Verdana" w:hAnsi="Verdana"/>
          <w:sz w:val="24"/>
          <w:szCs w:val="24"/>
          <w:lang w:val="lt-LT"/>
        </w:rPr>
        <w:t>u</w:t>
      </w:r>
      <w:r w:rsidRPr="00527F31">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322DD2">
        <w:rPr>
          <w:rFonts w:ascii="Verdana" w:hAnsi="Verdana"/>
          <w:sz w:val="24"/>
          <w:szCs w:val="24"/>
          <w:lang w:val="lt-LT"/>
        </w:rPr>
        <w:t>)</w:t>
      </w:r>
      <w:r w:rsidR="005800F8" w:rsidRPr="00527F31">
        <w:rPr>
          <w:rFonts w:ascii="Verdana" w:hAnsi="Verdana"/>
          <w:sz w:val="24"/>
          <w:szCs w:val="24"/>
          <w:lang w:val="lt-LT"/>
        </w:rPr>
        <w:t>.</w:t>
      </w:r>
    </w:p>
    <w:p w14:paraId="12BA7EFC" w14:textId="77777777" w:rsidR="00016878"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Vartojamos pagrindinės sąvokos apibrėžtos VPĮ ir Apraše.</w:t>
      </w:r>
    </w:p>
    <w:p w14:paraId="77CBA428" w14:textId="34533FE7" w:rsidR="00B842BC" w:rsidRPr="00527F31" w:rsidRDefault="00016878"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Šis </w:t>
      </w:r>
      <w:r w:rsidR="00CE2D1C" w:rsidRPr="00527F31">
        <w:rPr>
          <w:rFonts w:ascii="Verdana" w:hAnsi="Verdana"/>
          <w:sz w:val="24"/>
          <w:szCs w:val="24"/>
          <w:lang w:val="lt-LT"/>
        </w:rPr>
        <w:t>mažos vertės</w:t>
      </w:r>
      <w:r w:rsidRPr="00527F31">
        <w:rPr>
          <w:rFonts w:ascii="Verdana" w:hAnsi="Verdana"/>
          <w:sz w:val="24"/>
          <w:szCs w:val="24"/>
          <w:lang w:val="lt-LT"/>
        </w:rPr>
        <w:t xml:space="preserve"> pirkimas vykdomas </w:t>
      </w:r>
      <w:r w:rsidR="00CE2D1C" w:rsidRPr="00527F31">
        <w:rPr>
          <w:rFonts w:ascii="Verdana" w:hAnsi="Verdana"/>
          <w:sz w:val="24"/>
          <w:szCs w:val="24"/>
          <w:lang w:val="lt-LT"/>
        </w:rPr>
        <w:t>skelbiamos apklausos</w:t>
      </w:r>
      <w:r w:rsidRPr="00527F31">
        <w:rPr>
          <w:rFonts w:ascii="Verdana" w:hAnsi="Verdana"/>
          <w:sz w:val="24"/>
          <w:szCs w:val="24"/>
          <w:lang w:val="lt-LT"/>
        </w:rPr>
        <w:t xml:space="preserve"> būdu, naudojantis Centrinės viešųjų pirkimų informacinės sistemos (toliau – CVP IS) priemonėmis, adresu: </w:t>
      </w:r>
      <w:hyperlink r:id="rId9" w:history="1">
        <w:r w:rsidR="006771C7" w:rsidRPr="00527F31">
          <w:rPr>
            <w:rStyle w:val="Hipersaitas"/>
            <w:rFonts w:ascii="Verdana" w:hAnsi="Verdana"/>
            <w:sz w:val="24"/>
            <w:szCs w:val="24"/>
            <w:lang w:val="lt-LT"/>
          </w:rPr>
          <w:t>https://viesiejipirkimai.lt/</w:t>
        </w:r>
      </w:hyperlink>
      <w:r w:rsidRPr="00527F31">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Išankstinis skelbimas apie pirkimą nebuvo skelbtas.</w:t>
      </w:r>
    </w:p>
    <w:p w14:paraId="06BDBC68" w14:textId="77777777"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Visos pirkimo sąlygos nustatytos pirkimo dokumentuose, kuriuos sudaro:</w:t>
      </w:r>
    </w:p>
    <w:p w14:paraId="37F1A884" w14:textId="578ED0CE"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skelbimas apie pirkimą;</w:t>
      </w:r>
    </w:p>
    <w:p w14:paraId="4CDA9569" w14:textId="29E8020B" w:rsidR="00B842BC" w:rsidRPr="00527F31" w:rsidRDefault="00600BB0"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w:t>
      </w:r>
      <w:r w:rsidR="00B842BC" w:rsidRPr="00527F31">
        <w:rPr>
          <w:rFonts w:ascii="Verdana" w:hAnsi="Verdana"/>
          <w:sz w:val="24"/>
          <w:szCs w:val="24"/>
          <w:lang w:val="lt-LT"/>
        </w:rPr>
        <w:t>irkimo sąlygos (kartu su priedais);</w:t>
      </w:r>
    </w:p>
    <w:p w14:paraId="016774FF" w14:textId="4C02760E" w:rsidR="005228ED"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pirkimo dokumentų paaiškinimai (patikslinimai), taip pat atsakymai į tiekėjų klausimus (jeigu bus)</w:t>
      </w:r>
      <w:r w:rsidR="007D6E4A" w:rsidRPr="00527F31">
        <w:rPr>
          <w:rFonts w:ascii="Verdana" w:hAnsi="Verdana"/>
          <w:sz w:val="24"/>
          <w:szCs w:val="24"/>
          <w:lang w:val="lt-LT"/>
        </w:rPr>
        <w:t>;</w:t>
      </w:r>
    </w:p>
    <w:p w14:paraId="17833A01" w14:textId="4147FAA5"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kita CVP IS priemonėmis pateikta informacija.</w:t>
      </w:r>
    </w:p>
    <w:p w14:paraId="5400B765" w14:textId="77777777" w:rsidR="003276F2"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660CA05D" w14:textId="2C8901C4" w:rsidR="00E53DA6" w:rsidRPr="00527F31" w:rsidRDefault="00F21E85"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Tiesioginį ryšį su tiekėjais įgalioti palaikyti Perkančiosios organizacijos atstovai: </w:t>
      </w:r>
      <w:r w:rsidRPr="00527F31">
        <w:rPr>
          <w:rFonts w:ascii="Verdana" w:hAnsi="Verdana"/>
          <w:iCs/>
          <w:sz w:val="24"/>
          <w:szCs w:val="24"/>
          <w:lang w:val="lt-LT"/>
        </w:rPr>
        <w:t xml:space="preserve">dėl pirkimo procedūrų: </w:t>
      </w:r>
      <w:r w:rsidR="00B21D12" w:rsidRPr="00527F31">
        <w:rPr>
          <w:rFonts w:ascii="Verdana" w:hAnsi="Verdana"/>
          <w:iCs/>
          <w:sz w:val="24"/>
          <w:szCs w:val="24"/>
          <w:lang w:val="lt-LT"/>
        </w:rPr>
        <w:t>Eglė Niūklienė</w:t>
      </w:r>
      <w:r w:rsidRPr="00527F31">
        <w:rPr>
          <w:rFonts w:ascii="Verdana" w:hAnsi="Verdana"/>
          <w:sz w:val="24"/>
          <w:szCs w:val="24"/>
          <w:lang w:val="lt-LT"/>
        </w:rPr>
        <w:t>, Viešųjų pirkimų skyriaus vyriausi</w:t>
      </w:r>
      <w:r w:rsidR="00E676DC" w:rsidRPr="00527F31">
        <w:rPr>
          <w:rFonts w:ascii="Verdana" w:hAnsi="Verdana"/>
          <w:sz w:val="24"/>
          <w:szCs w:val="24"/>
          <w:lang w:val="lt-LT"/>
        </w:rPr>
        <w:t>oji</w:t>
      </w:r>
      <w:r w:rsidRPr="00527F31">
        <w:rPr>
          <w:rFonts w:ascii="Verdana" w:hAnsi="Verdana"/>
          <w:sz w:val="24"/>
          <w:szCs w:val="24"/>
          <w:lang w:val="lt-LT"/>
        </w:rPr>
        <w:t xml:space="preserve"> specialist</w:t>
      </w:r>
      <w:r w:rsidR="00E676DC" w:rsidRPr="00527F31">
        <w:rPr>
          <w:rFonts w:ascii="Verdana" w:hAnsi="Verdana"/>
          <w:sz w:val="24"/>
          <w:szCs w:val="24"/>
          <w:lang w:val="lt-LT"/>
        </w:rPr>
        <w:t>ė</w:t>
      </w:r>
      <w:r w:rsidRPr="00527F31">
        <w:rPr>
          <w:rFonts w:ascii="Verdana" w:hAnsi="Verdana"/>
          <w:sz w:val="24"/>
          <w:szCs w:val="24"/>
          <w:lang w:val="lt-LT"/>
        </w:rPr>
        <w:t>, tel. +370 343 90</w:t>
      </w:r>
      <w:r w:rsidR="00E12D87" w:rsidRPr="00527F31">
        <w:rPr>
          <w:rFonts w:ascii="Verdana" w:hAnsi="Verdana"/>
          <w:sz w:val="24"/>
          <w:szCs w:val="24"/>
          <w:lang w:val="lt-LT"/>
        </w:rPr>
        <w:t xml:space="preserve"> </w:t>
      </w:r>
      <w:r w:rsidRPr="00527F31">
        <w:rPr>
          <w:rFonts w:ascii="Verdana" w:hAnsi="Verdana"/>
          <w:sz w:val="24"/>
          <w:szCs w:val="24"/>
          <w:lang w:val="lt-LT"/>
        </w:rPr>
        <w:t>0</w:t>
      </w:r>
      <w:r w:rsidR="00E676DC" w:rsidRPr="00527F31">
        <w:rPr>
          <w:rFonts w:ascii="Verdana" w:hAnsi="Verdana"/>
          <w:sz w:val="24"/>
          <w:szCs w:val="24"/>
          <w:lang w:val="lt-LT"/>
        </w:rPr>
        <w:t>35</w:t>
      </w:r>
      <w:r w:rsidRPr="00527F31">
        <w:rPr>
          <w:rFonts w:ascii="Verdana" w:hAnsi="Verdana"/>
          <w:sz w:val="24"/>
          <w:szCs w:val="24"/>
          <w:lang w:val="lt-LT"/>
        </w:rPr>
        <w:t xml:space="preserve">, el. paštas </w:t>
      </w:r>
      <w:hyperlink r:id="rId10" w:history="1">
        <w:r w:rsidR="00B21D12" w:rsidRPr="00527F31">
          <w:rPr>
            <w:rStyle w:val="Hipersaitas"/>
            <w:rFonts w:ascii="Verdana" w:hAnsi="Verdana"/>
            <w:sz w:val="24"/>
            <w:szCs w:val="24"/>
            <w:lang w:val="lt-LT"/>
          </w:rPr>
          <w:t>egle.niukliene@marijampole.lt</w:t>
        </w:r>
      </w:hyperlink>
      <w:r w:rsidRPr="00527F31">
        <w:rPr>
          <w:rFonts w:ascii="Verdana" w:hAnsi="Verdana"/>
          <w:sz w:val="24"/>
          <w:szCs w:val="24"/>
          <w:lang w:val="lt-LT"/>
        </w:rPr>
        <w:t xml:space="preserve">, </w:t>
      </w:r>
      <w:r w:rsidR="00E53DA6" w:rsidRPr="00527F31">
        <w:rPr>
          <w:rFonts w:ascii="Verdana" w:hAnsi="Verdana"/>
          <w:sz w:val="24"/>
          <w:szCs w:val="24"/>
          <w:lang w:val="lt-LT"/>
        </w:rPr>
        <w:t xml:space="preserve">dėl klausimų, susijusių su viešojo pirkimo objektu – Marijampolės </w:t>
      </w:r>
      <w:r w:rsidR="00AB34C4">
        <w:rPr>
          <w:rFonts w:ascii="Verdana" w:hAnsi="Verdana"/>
          <w:sz w:val="24"/>
          <w:szCs w:val="24"/>
          <w:lang w:val="lt-LT"/>
        </w:rPr>
        <w:t xml:space="preserve">„Ryto“ </w:t>
      </w:r>
      <w:r w:rsidR="00E53DA6" w:rsidRPr="00527F31">
        <w:rPr>
          <w:rFonts w:ascii="Verdana" w:hAnsi="Verdana"/>
          <w:sz w:val="24"/>
          <w:szCs w:val="24"/>
          <w:lang w:val="lt-LT"/>
        </w:rPr>
        <w:t xml:space="preserve">progimnazijos </w:t>
      </w:r>
      <w:r w:rsidR="00AB34C4">
        <w:rPr>
          <w:rFonts w:ascii="Verdana" w:hAnsi="Verdana"/>
          <w:sz w:val="24"/>
          <w:szCs w:val="24"/>
          <w:lang w:val="lt-LT"/>
        </w:rPr>
        <w:t>d</w:t>
      </w:r>
      <w:r w:rsidR="00E53DA6" w:rsidRPr="00527F31">
        <w:rPr>
          <w:rFonts w:ascii="Verdana" w:hAnsi="Verdana"/>
          <w:sz w:val="24"/>
          <w:szCs w:val="24"/>
          <w:lang w:val="lt-LT"/>
        </w:rPr>
        <w:t>irektoriaus pavaduotoja</w:t>
      </w:r>
      <w:r w:rsidR="00AB34C4">
        <w:rPr>
          <w:rFonts w:ascii="Verdana" w:hAnsi="Verdana"/>
          <w:sz w:val="24"/>
          <w:szCs w:val="24"/>
          <w:lang w:val="lt-LT"/>
        </w:rPr>
        <w:t>s</w:t>
      </w:r>
      <w:r w:rsidR="00E53DA6" w:rsidRPr="00527F31">
        <w:rPr>
          <w:rFonts w:ascii="Verdana" w:hAnsi="Verdana"/>
          <w:sz w:val="24"/>
          <w:szCs w:val="24"/>
          <w:lang w:val="lt-LT"/>
        </w:rPr>
        <w:t xml:space="preserve"> ūki</w:t>
      </w:r>
      <w:r w:rsidR="00AB34C4">
        <w:rPr>
          <w:rFonts w:ascii="Verdana" w:hAnsi="Verdana"/>
          <w:sz w:val="24"/>
          <w:szCs w:val="24"/>
          <w:lang w:val="lt-LT"/>
        </w:rPr>
        <w:t>o reikalams</w:t>
      </w:r>
      <w:r w:rsidR="009F2A40" w:rsidRPr="00527F31">
        <w:rPr>
          <w:rFonts w:ascii="Verdana" w:hAnsi="Verdana"/>
          <w:sz w:val="24"/>
          <w:szCs w:val="24"/>
          <w:lang w:val="lt-LT"/>
        </w:rPr>
        <w:t xml:space="preserve"> </w:t>
      </w:r>
      <w:r w:rsidR="00AB34C4">
        <w:rPr>
          <w:rFonts w:ascii="Verdana" w:hAnsi="Verdana"/>
          <w:sz w:val="24"/>
          <w:szCs w:val="24"/>
          <w:lang w:val="lt-LT"/>
        </w:rPr>
        <w:t xml:space="preserve">Arūnas </w:t>
      </w:r>
      <w:proofErr w:type="spellStart"/>
      <w:r w:rsidR="00AB34C4">
        <w:rPr>
          <w:rFonts w:ascii="Verdana" w:hAnsi="Verdana"/>
          <w:sz w:val="24"/>
          <w:szCs w:val="24"/>
          <w:lang w:val="lt-LT"/>
        </w:rPr>
        <w:t>Leškevičius</w:t>
      </w:r>
      <w:proofErr w:type="spellEnd"/>
      <w:r w:rsidR="00E53DA6" w:rsidRPr="00527F31">
        <w:rPr>
          <w:rFonts w:ascii="Verdana" w:hAnsi="Verdana"/>
          <w:sz w:val="24"/>
          <w:szCs w:val="24"/>
          <w:lang w:val="lt-LT"/>
        </w:rPr>
        <w:t xml:space="preserve">, tel. </w:t>
      </w:r>
      <w:r w:rsidR="00E53DA6" w:rsidRPr="00527F31">
        <w:rPr>
          <w:rFonts w:ascii="Verdana" w:hAnsi="Verdana"/>
          <w:sz w:val="24"/>
          <w:szCs w:val="24"/>
          <w:shd w:val="clear" w:color="auto" w:fill="FFFFFF"/>
          <w:lang w:val="lt-LT"/>
        </w:rPr>
        <w:t>+3</w:t>
      </w:r>
      <w:r w:rsidR="009F2A40" w:rsidRPr="00527F31">
        <w:rPr>
          <w:rFonts w:ascii="Verdana" w:hAnsi="Verdana"/>
          <w:sz w:val="24"/>
          <w:szCs w:val="24"/>
          <w:shd w:val="clear" w:color="auto" w:fill="FFFFFF"/>
          <w:lang w:val="lt-LT"/>
        </w:rPr>
        <w:t>70</w:t>
      </w:r>
      <w:r w:rsidR="00AB34C4">
        <w:rPr>
          <w:rFonts w:ascii="Verdana" w:hAnsi="Verdana"/>
          <w:sz w:val="24"/>
          <w:szCs w:val="24"/>
          <w:shd w:val="clear" w:color="auto" w:fill="FFFFFF"/>
          <w:lang w:val="lt-LT"/>
        </w:rPr>
        <w:t>61411699</w:t>
      </w:r>
      <w:r w:rsidR="00E53DA6" w:rsidRPr="00527F31">
        <w:rPr>
          <w:rFonts w:ascii="Verdana" w:hAnsi="Verdana"/>
          <w:sz w:val="24"/>
          <w:szCs w:val="24"/>
          <w:lang w:val="lt-LT"/>
        </w:rPr>
        <w:t xml:space="preserve">, el. paštas </w:t>
      </w:r>
      <w:hyperlink r:id="rId11" w:history="1">
        <w:r w:rsidR="00550625" w:rsidRPr="00F60E9E">
          <w:rPr>
            <w:rStyle w:val="Hipersaitas"/>
            <w:rFonts w:ascii="Verdana" w:hAnsi="Verdana"/>
            <w:sz w:val="24"/>
            <w:szCs w:val="24"/>
            <w:lang w:val="lt-LT"/>
          </w:rPr>
          <w:t>arunas.leskevicius@rytomok.lt</w:t>
        </w:r>
      </w:hyperlink>
      <w:r w:rsidR="00E53DA6" w:rsidRPr="00527F31">
        <w:rPr>
          <w:rFonts w:ascii="Verdana" w:hAnsi="Verdana"/>
          <w:sz w:val="24"/>
          <w:szCs w:val="24"/>
          <w:lang w:val="lt-LT"/>
        </w:rPr>
        <w:t xml:space="preserve">, </w:t>
      </w:r>
      <w:r w:rsidR="00452648">
        <w:rPr>
          <w:rFonts w:ascii="Verdana" w:hAnsi="Verdana"/>
          <w:sz w:val="24"/>
          <w:szCs w:val="24"/>
          <w:lang w:val="lt-LT"/>
        </w:rPr>
        <w:t>Mokyklos</w:t>
      </w:r>
      <w:r w:rsidR="00E53DA6" w:rsidRPr="00527F31">
        <w:rPr>
          <w:rFonts w:ascii="Verdana" w:hAnsi="Verdana"/>
          <w:sz w:val="24"/>
          <w:szCs w:val="24"/>
          <w:lang w:val="lt-LT"/>
        </w:rPr>
        <w:t xml:space="preserve"> </w:t>
      </w:r>
      <w:r w:rsidR="00656326" w:rsidRPr="00527F31">
        <w:rPr>
          <w:rFonts w:ascii="Verdana" w:hAnsi="Verdana"/>
          <w:sz w:val="24"/>
          <w:szCs w:val="24"/>
          <w:lang w:val="lt-LT"/>
        </w:rPr>
        <w:t xml:space="preserve">g. </w:t>
      </w:r>
      <w:r w:rsidR="00452648">
        <w:rPr>
          <w:rFonts w:ascii="Verdana" w:hAnsi="Verdana"/>
          <w:sz w:val="24"/>
          <w:szCs w:val="24"/>
          <w:lang w:val="lt-LT"/>
        </w:rPr>
        <w:t>22</w:t>
      </w:r>
      <w:r w:rsidR="00E53DA6" w:rsidRPr="00527F31">
        <w:rPr>
          <w:rFonts w:ascii="Verdana" w:hAnsi="Verdana"/>
          <w:sz w:val="24"/>
          <w:szCs w:val="24"/>
          <w:lang w:val="lt-LT"/>
        </w:rPr>
        <w:t>, 68</w:t>
      </w:r>
      <w:r w:rsidR="00452648">
        <w:rPr>
          <w:rFonts w:ascii="Verdana" w:hAnsi="Verdana"/>
          <w:sz w:val="24"/>
          <w:szCs w:val="24"/>
          <w:lang w:val="lt-LT"/>
        </w:rPr>
        <w:t>262</w:t>
      </w:r>
      <w:r w:rsidR="00E53DA6" w:rsidRPr="00527F31">
        <w:rPr>
          <w:rFonts w:ascii="Verdana" w:hAnsi="Verdana"/>
          <w:sz w:val="24"/>
          <w:szCs w:val="24"/>
          <w:lang w:val="lt-LT"/>
        </w:rPr>
        <w:t xml:space="preserve"> Marijampolė.</w:t>
      </w:r>
    </w:p>
    <w:p w14:paraId="1075AF34" w14:textId="77777777" w:rsidR="009F2A40" w:rsidRDefault="009F2A40" w:rsidP="009F2A40">
      <w:pPr>
        <w:pStyle w:val="Body2"/>
        <w:widowControl w:val="0"/>
        <w:tabs>
          <w:tab w:val="left" w:pos="426"/>
          <w:tab w:val="left" w:pos="851"/>
          <w:tab w:val="left" w:pos="1276"/>
        </w:tabs>
        <w:spacing w:after="0"/>
        <w:ind w:left="567"/>
        <w:rPr>
          <w:rFonts w:ascii="Verdana" w:hAnsi="Verdana"/>
          <w:color w:val="auto"/>
          <w:sz w:val="24"/>
          <w:szCs w:val="24"/>
          <w:lang w:val="lt-LT"/>
        </w:rPr>
      </w:pPr>
    </w:p>
    <w:p w14:paraId="25632D77" w14:textId="77777777" w:rsidR="00E22175" w:rsidRPr="00527F31" w:rsidRDefault="00E22175" w:rsidP="009F2A40">
      <w:pPr>
        <w:pStyle w:val="Body2"/>
        <w:widowControl w:val="0"/>
        <w:tabs>
          <w:tab w:val="left" w:pos="426"/>
          <w:tab w:val="left" w:pos="851"/>
          <w:tab w:val="left" w:pos="1276"/>
        </w:tabs>
        <w:spacing w:after="0"/>
        <w:ind w:left="567"/>
        <w:rPr>
          <w:rFonts w:ascii="Verdana" w:hAnsi="Verdana"/>
          <w:color w:val="auto"/>
          <w:sz w:val="24"/>
          <w:szCs w:val="24"/>
          <w:lang w:val="lt-LT"/>
        </w:rPr>
      </w:pPr>
    </w:p>
    <w:p w14:paraId="0D158D48" w14:textId="47B14890" w:rsidR="00B842BC" w:rsidRPr="00527F31"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527F31"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527F31">
        <w:rPr>
          <w:rFonts w:ascii="Verdana" w:hAnsi="Verdana" w:cs="Times New Roman"/>
          <w:color w:val="auto"/>
          <w:sz w:val="24"/>
          <w:szCs w:val="24"/>
          <w:lang w:val="lt-LT"/>
        </w:rPr>
        <w:lastRenderedPageBreak/>
        <w:t>PIRKIMO OBJEKTAS</w:t>
      </w:r>
      <w:bookmarkEnd w:id="6"/>
      <w:bookmarkEnd w:id="7"/>
    </w:p>
    <w:p w14:paraId="3715D538" w14:textId="77777777" w:rsidR="00B31D6A" w:rsidRPr="00527F31" w:rsidRDefault="00B31D6A" w:rsidP="00FF19FA">
      <w:pPr>
        <w:pStyle w:val="Pagrindinistekstas"/>
        <w:spacing w:after="0" w:line="240" w:lineRule="auto"/>
        <w:rPr>
          <w:rFonts w:ascii="Verdana" w:hAnsi="Verdana"/>
        </w:rPr>
      </w:pPr>
    </w:p>
    <w:p w14:paraId="2D3C17DE" w14:textId="0B9B9E27" w:rsidR="00E675C6" w:rsidRPr="00527F31"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527F31">
        <w:rPr>
          <w:rFonts w:ascii="Verdana" w:hAnsi="Verdana"/>
          <w:sz w:val="24"/>
          <w:szCs w:val="24"/>
        </w:rPr>
        <w:t xml:space="preserve">Pirkimo objektas – </w:t>
      </w:r>
      <w:r w:rsidR="00550625" w:rsidRPr="00550625">
        <w:rPr>
          <w:rFonts w:ascii="Verdana" w:hAnsi="Verdana"/>
          <w:b/>
          <w:bCs/>
          <w:sz w:val="24"/>
          <w:szCs w:val="24"/>
        </w:rPr>
        <w:t>mokykliniai baldai Marijampolės „Ryto“</w:t>
      </w:r>
      <w:r w:rsidR="00550625" w:rsidRPr="00550625">
        <w:rPr>
          <w:rFonts w:ascii="Verdana" w:eastAsia="Times New Roman" w:hAnsi="Verdana" w:cs="Helvetica"/>
          <w:b/>
          <w:bCs/>
          <w:sz w:val="24"/>
          <w:szCs w:val="24"/>
        </w:rPr>
        <w:t xml:space="preserve"> progimnazijai</w:t>
      </w:r>
      <w:r w:rsidR="00550625" w:rsidRPr="00550625">
        <w:rPr>
          <w:rFonts w:ascii="Verdana" w:hAnsi="Verdana"/>
          <w:b/>
          <w:bCs/>
          <w:sz w:val="24"/>
          <w:szCs w:val="24"/>
        </w:rPr>
        <w:t xml:space="preserve"> </w:t>
      </w:r>
      <w:r w:rsidR="00E53DA6" w:rsidRPr="00527F31">
        <w:rPr>
          <w:rFonts w:ascii="Verdana" w:hAnsi="Verdana"/>
          <w:sz w:val="24"/>
          <w:szCs w:val="24"/>
        </w:rPr>
        <w:t>(</w:t>
      </w:r>
      <w:r w:rsidRPr="00527F31">
        <w:rPr>
          <w:rFonts w:ascii="Verdana" w:hAnsi="Verdana"/>
          <w:sz w:val="24"/>
          <w:szCs w:val="24"/>
        </w:rPr>
        <w:t xml:space="preserve">toliau tekste įvardijama bendra sąvoka – Prekės). </w:t>
      </w:r>
      <w:r w:rsidR="00E675C6" w:rsidRPr="00527F31">
        <w:rPr>
          <w:rFonts w:ascii="Verdana" w:hAnsi="Verdana"/>
          <w:sz w:val="24"/>
          <w:szCs w:val="24"/>
        </w:rPr>
        <w:t xml:space="preserve">Pirkimo objekto BVPŽ kodas: </w:t>
      </w:r>
      <w:r w:rsidR="00550625">
        <w:rPr>
          <w:rFonts w:ascii="Verdana" w:hAnsi="Verdana"/>
          <w:iCs/>
          <w:sz w:val="24"/>
          <w:szCs w:val="24"/>
        </w:rPr>
        <w:t>39160000-1</w:t>
      </w:r>
      <w:r w:rsidR="00E07584" w:rsidRPr="00527F31">
        <w:rPr>
          <w:rFonts w:ascii="Verdana" w:hAnsi="Verdana"/>
          <w:iCs/>
          <w:sz w:val="24"/>
          <w:szCs w:val="24"/>
        </w:rPr>
        <w:t xml:space="preserve"> „</w:t>
      </w:r>
      <w:r w:rsidR="00550625">
        <w:rPr>
          <w:rFonts w:ascii="Verdana" w:hAnsi="Verdana"/>
          <w:iCs/>
          <w:sz w:val="24"/>
          <w:szCs w:val="24"/>
        </w:rPr>
        <w:t>Mokykliniai baldai</w:t>
      </w:r>
      <w:r w:rsidR="00E07584" w:rsidRPr="00527F31">
        <w:rPr>
          <w:rFonts w:ascii="Verdana" w:hAnsi="Verdana"/>
          <w:iCs/>
          <w:sz w:val="24"/>
          <w:szCs w:val="24"/>
        </w:rPr>
        <w:t>“.</w:t>
      </w:r>
    </w:p>
    <w:p w14:paraId="0B844FB2" w14:textId="46E90ABF" w:rsidR="00F81BC2"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shd w:val="clear" w:color="auto" w:fill="FFFFFF"/>
        </w:rPr>
        <w:t xml:space="preserve">Pirkimo objektas </w:t>
      </w:r>
      <w:r w:rsidRPr="00527F31">
        <w:rPr>
          <w:rFonts w:ascii="Verdana" w:eastAsia="Times New Roman" w:hAnsi="Verdana"/>
          <w:sz w:val="24"/>
          <w:szCs w:val="24"/>
        </w:rPr>
        <w:t xml:space="preserve">į dalis neskaidomas, </w:t>
      </w:r>
      <w:r w:rsidRPr="00527F31">
        <w:rPr>
          <w:rFonts w:ascii="Verdana" w:eastAsia="Times New Roman" w:hAnsi="Verdana"/>
          <w:bCs/>
          <w:sz w:val="24"/>
          <w:szCs w:val="24"/>
        </w:rPr>
        <w:t xml:space="preserve">todėl pasiūlymas turi būti pateiktas visai nurodytai </w:t>
      </w:r>
      <w:r w:rsidR="002E2EFA" w:rsidRPr="00527F31">
        <w:rPr>
          <w:rFonts w:ascii="Verdana" w:eastAsia="Times New Roman" w:hAnsi="Verdana"/>
          <w:bCs/>
          <w:sz w:val="24"/>
          <w:szCs w:val="24"/>
        </w:rPr>
        <w:t>P</w:t>
      </w:r>
      <w:r w:rsidRPr="00527F31">
        <w:rPr>
          <w:rFonts w:ascii="Verdana" w:eastAsia="Times New Roman" w:hAnsi="Verdana"/>
          <w:bCs/>
          <w:sz w:val="24"/>
          <w:szCs w:val="24"/>
        </w:rPr>
        <w:t>rekių apimčiai. Tiekėjo pasiūlymas turi būti parengtas pagal pirkimo sąlygų 1 priedo reikalavimus. Pasiūlymai, apimantys ne visą pirkimo objektą, vertinami nebus.</w:t>
      </w:r>
    </w:p>
    <w:p w14:paraId="28096FB9" w14:textId="535450C3" w:rsidR="00E675C6"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527F31">
        <w:rPr>
          <w:rFonts w:ascii="Verdana" w:hAnsi="Verdana"/>
          <w:sz w:val="24"/>
          <w:szCs w:val="24"/>
        </w:rPr>
        <w:t xml:space="preserve"> ir /</w:t>
      </w:r>
      <w:r w:rsidR="005D2AF7" w:rsidRPr="00527F31">
        <w:rPr>
          <w:rFonts w:ascii="Verdana" w:hAnsi="Verdana"/>
          <w:sz w:val="24"/>
          <w:szCs w:val="24"/>
        </w:rPr>
        <w:t xml:space="preserve"> </w:t>
      </w:r>
      <w:r w:rsidR="00087CBB" w:rsidRPr="00527F31">
        <w:rPr>
          <w:rFonts w:ascii="Verdana" w:hAnsi="Verdana"/>
          <w:sz w:val="24"/>
          <w:szCs w:val="24"/>
        </w:rPr>
        <w:t xml:space="preserve">arba </w:t>
      </w:r>
      <w:r w:rsidR="002E2EFA" w:rsidRPr="00527F31">
        <w:rPr>
          <w:rFonts w:ascii="Verdana" w:hAnsi="Verdana"/>
          <w:sz w:val="24"/>
          <w:szCs w:val="24"/>
        </w:rPr>
        <w:t>t</w:t>
      </w:r>
      <w:r w:rsidR="00087CBB" w:rsidRPr="00527F31">
        <w:rPr>
          <w:rFonts w:ascii="Verdana" w:hAnsi="Verdana"/>
          <w:sz w:val="24"/>
          <w:szCs w:val="24"/>
        </w:rPr>
        <w:t>echninėje specifikacijoje</w:t>
      </w:r>
      <w:r w:rsidRPr="00527F31">
        <w:rPr>
          <w:rFonts w:ascii="Verdana" w:hAnsi="Verdana"/>
          <w:sz w:val="24"/>
          <w:szCs w:val="24"/>
        </w:rPr>
        <w:t>.</w:t>
      </w:r>
    </w:p>
    <w:p w14:paraId="336020A2" w14:textId="77777777"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 xml:space="preserve">Tiekėjo pasiūlymas turi būti parengtas pagal pirkimo sąlygų </w:t>
      </w:r>
      <w:r w:rsidRPr="00527F31">
        <w:rPr>
          <w:rFonts w:ascii="Verdana" w:hAnsi="Verdana"/>
          <w:sz w:val="24"/>
          <w:szCs w:val="24"/>
        </w:rPr>
        <w:fldChar w:fldCharType="begin"/>
      </w:r>
      <w:r w:rsidRPr="00527F31">
        <w:rPr>
          <w:rFonts w:ascii="Verdana" w:hAnsi="Verdana"/>
          <w:sz w:val="24"/>
          <w:szCs w:val="24"/>
        </w:rPr>
        <w:instrText xml:space="preserve"> REF _Ref69401645 \r \h  \* MERGEFORMAT </w:instrText>
      </w:r>
      <w:r w:rsidRPr="00527F31">
        <w:rPr>
          <w:rFonts w:ascii="Verdana" w:hAnsi="Verdana"/>
          <w:sz w:val="24"/>
          <w:szCs w:val="24"/>
        </w:rPr>
      </w:r>
      <w:r w:rsidRPr="00527F31">
        <w:rPr>
          <w:rFonts w:ascii="Verdana" w:hAnsi="Verdana"/>
          <w:sz w:val="24"/>
          <w:szCs w:val="24"/>
        </w:rPr>
        <w:fldChar w:fldCharType="separate"/>
      </w:r>
      <w:r w:rsidRPr="00527F31">
        <w:rPr>
          <w:rFonts w:ascii="Verdana" w:hAnsi="Verdana"/>
          <w:sz w:val="24"/>
          <w:szCs w:val="24"/>
        </w:rPr>
        <w:t>1</w:t>
      </w:r>
      <w:r w:rsidRPr="00527F31">
        <w:rPr>
          <w:rFonts w:ascii="Verdana" w:hAnsi="Verdana"/>
          <w:sz w:val="24"/>
          <w:szCs w:val="24"/>
        </w:rPr>
        <w:fldChar w:fldCharType="end"/>
      </w:r>
      <w:r w:rsidRPr="00527F31">
        <w:rPr>
          <w:rFonts w:ascii="Verdana" w:hAnsi="Verdana"/>
          <w:sz w:val="24"/>
          <w:szCs w:val="24"/>
        </w:rPr>
        <w:t xml:space="preserve"> priedo reikalavimus.</w:t>
      </w:r>
    </w:p>
    <w:p w14:paraId="432DEA0D" w14:textId="6CF2EECF"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eastAsiaTheme="minorEastAsia" w:hAnsi="Verdana"/>
          <w:sz w:val="24"/>
          <w:szCs w:val="24"/>
          <w:lang w:eastAsia="lt-LT"/>
        </w:rPr>
        <w:t>Pirkimo objekto techninė specifikacija, reikalavimai</w:t>
      </w:r>
      <w:r w:rsidR="004D0D0B" w:rsidRPr="00527F31">
        <w:rPr>
          <w:rFonts w:ascii="Verdana" w:eastAsiaTheme="minorEastAsia" w:hAnsi="Verdana"/>
          <w:sz w:val="24"/>
          <w:szCs w:val="24"/>
          <w:lang w:eastAsia="lt-LT"/>
        </w:rPr>
        <w:t xml:space="preserve"> Prekėms</w:t>
      </w:r>
      <w:r w:rsidRPr="00527F31">
        <w:rPr>
          <w:rFonts w:ascii="Verdana" w:eastAsiaTheme="minorEastAsia" w:hAnsi="Verdana"/>
          <w:sz w:val="24"/>
          <w:szCs w:val="24"/>
          <w:lang w:eastAsia="lt-LT"/>
        </w:rPr>
        <w:t xml:space="preserve"> ir kiekiai pateikiami pirkimo sąlygų 4 pried</w:t>
      </w:r>
      <w:r w:rsidR="005355C1" w:rsidRPr="00527F31">
        <w:rPr>
          <w:rFonts w:ascii="Verdana" w:eastAsiaTheme="minorEastAsia" w:hAnsi="Verdana"/>
          <w:sz w:val="24"/>
          <w:szCs w:val="24"/>
          <w:lang w:eastAsia="lt-LT"/>
        </w:rPr>
        <w:t>e</w:t>
      </w:r>
      <w:r w:rsidRPr="00527F31">
        <w:rPr>
          <w:rFonts w:ascii="Verdana" w:eastAsiaTheme="minorEastAsia" w:hAnsi="Verdana"/>
          <w:sz w:val="24"/>
          <w:szCs w:val="24"/>
          <w:lang w:eastAsia="lt-LT"/>
        </w:rPr>
        <w:t>.</w:t>
      </w:r>
      <w:r w:rsidR="00C35D80">
        <w:rPr>
          <w:rFonts w:ascii="Verdana" w:eastAsiaTheme="minorEastAsia" w:hAnsi="Verdana"/>
          <w:sz w:val="24"/>
          <w:szCs w:val="24"/>
          <w:lang w:eastAsia="lt-LT"/>
        </w:rPr>
        <w:t xml:space="preserve"> Prekės perkamos naujos.</w:t>
      </w:r>
    </w:p>
    <w:p w14:paraId="751AF60B" w14:textId="77777777" w:rsidR="00BC1F8E" w:rsidRPr="00527F31" w:rsidRDefault="00BC1F8E"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527F31">
        <w:rPr>
          <w:rFonts w:ascii="Verdana" w:hAnsi="Verdana"/>
          <w:bCs/>
        </w:rPr>
        <w:t>.</w:t>
      </w:r>
    </w:p>
    <w:p w14:paraId="28EDF07C" w14:textId="6C50E8F2" w:rsidR="009B7EC7" w:rsidRPr="00527F31" w:rsidRDefault="009B7EC7"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kern w:val="2"/>
          <w:sz w:val="24"/>
          <w:szCs w:val="24"/>
        </w:rPr>
        <w:t xml:space="preserve"> </w:t>
      </w:r>
      <w:r w:rsidRPr="00527F31">
        <w:rPr>
          <w:rFonts w:ascii="Verdana" w:hAnsi="Verdana"/>
          <w:sz w:val="24"/>
          <w:szCs w:val="24"/>
        </w:rPr>
        <w:t xml:space="preserve">Sutarties galiojimo terminą sudaro: Prekių </w:t>
      </w:r>
      <w:r w:rsidR="00087CBB" w:rsidRPr="00527F31">
        <w:rPr>
          <w:rFonts w:ascii="Verdana" w:hAnsi="Verdana"/>
          <w:sz w:val="24"/>
          <w:szCs w:val="24"/>
        </w:rPr>
        <w:t>pristatym</w:t>
      </w:r>
      <w:r w:rsidR="00BC1F8E" w:rsidRPr="00527F31">
        <w:rPr>
          <w:rFonts w:ascii="Verdana" w:hAnsi="Verdana"/>
          <w:sz w:val="24"/>
          <w:szCs w:val="24"/>
        </w:rPr>
        <w:t>o</w:t>
      </w:r>
      <w:r w:rsidR="00087CBB" w:rsidRPr="00527F31">
        <w:rPr>
          <w:rFonts w:ascii="Verdana" w:hAnsi="Verdana"/>
          <w:sz w:val="24"/>
          <w:szCs w:val="24"/>
        </w:rPr>
        <w:t xml:space="preserve"> </w:t>
      </w:r>
      <w:r w:rsidR="00355DF4">
        <w:rPr>
          <w:rFonts w:ascii="Verdana" w:hAnsi="Verdana"/>
          <w:sz w:val="24"/>
          <w:szCs w:val="24"/>
        </w:rPr>
        <w:t>ir sumontavimo</w:t>
      </w:r>
      <w:r w:rsidR="00E036A6">
        <w:rPr>
          <w:rFonts w:ascii="Verdana" w:hAnsi="Verdana"/>
          <w:sz w:val="24"/>
          <w:szCs w:val="24"/>
        </w:rPr>
        <w:t xml:space="preserve"> (surinkimo)</w:t>
      </w:r>
      <w:r w:rsidR="00355DF4">
        <w:rPr>
          <w:rFonts w:ascii="Verdana" w:hAnsi="Verdana"/>
          <w:sz w:val="24"/>
          <w:szCs w:val="24"/>
        </w:rPr>
        <w:t xml:space="preserve"> </w:t>
      </w:r>
      <w:r w:rsidR="00BC1F8E" w:rsidRPr="00527F31">
        <w:rPr>
          <w:rFonts w:ascii="Verdana" w:hAnsi="Verdana"/>
          <w:sz w:val="24"/>
          <w:szCs w:val="24"/>
        </w:rPr>
        <w:t>terminas</w:t>
      </w:r>
      <w:r w:rsidR="00355DF4">
        <w:rPr>
          <w:rFonts w:ascii="Verdana" w:hAnsi="Verdana"/>
          <w:sz w:val="24"/>
          <w:szCs w:val="24"/>
        </w:rPr>
        <w:t xml:space="preserve"> </w:t>
      </w:r>
      <w:r w:rsidR="00355DF4" w:rsidRPr="00E036A6">
        <w:rPr>
          <w:rFonts w:ascii="Verdana" w:hAnsi="Verdana"/>
          <w:b/>
          <w:bCs/>
          <w:sz w:val="24"/>
          <w:szCs w:val="24"/>
        </w:rPr>
        <w:t xml:space="preserve">ne </w:t>
      </w:r>
      <w:r w:rsidR="00E036A6">
        <w:rPr>
          <w:rFonts w:ascii="Verdana" w:hAnsi="Verdana"/>
          <w:b/>
          <w:bCs/>
          <w:sz w:val="24"/>
          <w:szCs w:val="24"/>
        </w:rPr>
        <w:t>vėliau</w:t>
      </w:r>
      <w:r w:rsidR="00355DF4" w:rsidRPr="00E036A6">
        <w:rPr>
          <w:rFonts w:ascii="Verdana" w:hAnsi="Verdana"/>
          <w:b/>
          <w:bCs/>
          <w:sz w:val="24"/>
          <w:szCs w:val="24"/>
        </w:rPr>
        <w:t xml:space="preserve"> kaip </w:t>
      </w:r>
      <w:r w:rsidR="00550625">
        <w:rPr>
          <w:rFonts w:ascii="Verdana" w:hAnsi="Verdana"/>
          <w:b/>
          <w:bCs/>
          <w:sz w:val="24"/>
          <w:szCs w:val="24"/>
        </w:rPr>
        <w:t>per 2 (du) mėnesius</w:t>
      </w:r>
      <w:r w:rsidRPr="00527F31">
        <w:rPr>
          <w:rFonts w:ascii="Verdana" w:hAnsi="Verdana"/>
          <w:sz w:val="24"/>
          <w:szCs w:val="24"/>
        </w:rPr>
        <w:t>, 30 (trisdešimt) k. d. apmokėjimo už pristatytas Prekes terminas.</w:t>
      </w:r>
    </w:p>
    <w:p w14:paraId="731153B6" w14:textId="1FA8DD42" w:rsidR="00C556EA" w:rsidRPr="00527F31" w:rsidRDefault="0089533A" w:rsidP="00656326">
      <w:pPr>
        <w:pStyle w:val="Sraopastraipa"/>
        <w:numPr>
          <w:ilvl w:val="1"/>
          <w:numId w:val="19"/>
        </w:numPr>
        <w:spacing w:line="240" w:lineRule="auto"/>
        <w:ind w:left="0" w:firstLine="709"/>
        <w:jc w:val="both"/>
        <w:rPr>
          <w:rFonts w:ascii="Verdana" w:hAnsi="Verdana"/>
          <w:sz w:val="24"/>
          <w:szCs w:val="24"/>
        </w:rPr>
      </w:pPr>
      <w:r w:rsidRPr="00527F31">
        <w:rPr>
          <w:rFonts w:ascii="Verdana" w:hAnsi="Verdana"/>
          <w:sz w:val="24"/>
          <w:szCs w:val="24"/>
        </w:rPr>
        <w:t xml:space="preserve">Prekės </w:t>
      </w:r>
      <w:r w:rsidR="00087CBB" w:rsidRPr="00527F31">
        <w:rPr>
          <w:rFonts w:ascii="Verdana" w:hAnsi="Verdana"/>
          <w:sz w:val="24"/>
          <w:szCs w:val="24"/>
        </w:rPr>
        <w:t xml:space="preserve">turi būti </w:t>
      </w:r>
      <w:r w:rsidRPr="00527F31">
        <w:rPr>
          <w:rFonts w:ascii="Verdana" w:hAnsi="Verdana"/>
          <w:sz w:val="24"/>
          <w:szCs w:val="24"/>
        </w:rPr>
        <w:t>pristat</w:t>
      </w:r>
      <w:r w:rsidR="00087CBB" w:rsidRPr="00527F31">
        <w:rPr>
          <w:rFonts w:ascii="Verdana" w:hAnsi="Verdana"/>
          <w:sz w:val="24"/>
          <w:szCs w:val="24"/>
        </w:rPr>
        <w:t>ytos Marijampolės</w:t>
      </w:r>
      <w:r w:rsidR="00550625">
        <w:rPr>
          <w:rFonts w:ascii="Verdana" w:hAnsi="Verdana"/>
          <w:sz w:val="24"/>
          <w:szCs w:val="24"/>
        </w:rPr>
        <w:t xml:space="preserve"> „</w:t>
      </w:r>
      <w:r w:rsidR="00D2395A">
        <w:rPr>
          <w:rFonts w:ascii="Verdana" w:hAnsi="Verdana"/>
          <w:sz w:val="24"/>
          <w:szCs w:val="24"/>
        </w:rPr>
        <w:t>R</w:t>
      </w:r>
      <w:r w:rsidR="00550625">
        <w:rPr>
          <w:rFonts w:ascii="Verdana" w:hAnsi="Verdana"/>
          <w:sz w:val="24"/>
          <w:szCs w:val="24"/>
        </w:rPr>
        <w:t xml:space="preserve">yto“ </w:t>
      </w:r>
      <w:r w:rsidR="00087CBB" w:rsidRPr="00527F31">
        <w:rPr>
          <w:rFonts w:ascii="Verdana" w:hAnsi="Verdana"/>
          <w:sz w:val="24"/>
          <w:szCs w:val="24"/>
        </w:rPr>
        <w:t xml:space="preserve">progimnazijoje, </w:t>
      </w:r>
      <w:r w:rsidR="00550625">
        <w:rPr>
          <w:rFonts w:ascii="Verdana" w:hAnsi="Verdana"/>
          <w:sz w:val="24"/>
          <w:szCs w:val="24"/>
        </w:rPr>
        <w:t>Mokyklos g. 22</w:t>
      </w:r>
      <w:r w:rsidR="00E7726F" w:rsidRPr="00527F31">
        <w:rPr>
          <w:rFonts w:ascii="Verdana" w:hAnsi="Verdana"/>
          <w:sz w:val="24"/>
          <w:szCs w:val="24"/>
        </w:rPr>
        <w:t>, 68</w:t>
      </w:r>
      <w:r w:rsidR="00550625">
        <w:rPr>
          <w:rFonts w:ascii="Verdana" w:hAnsi="Verdana"/>
          <w:sz w:val="24"/>
          <w:szCs w:val="24"/>
        </w:rPr>
        <w:t>262</w:t>
      </w:r>
      <w:r w:rsidR="00E7726F" w:rsidRPr="00527F31">
        <w:rPr>
          <w:rFonts w:ascii="Verdana" w:hAnsi="Verdana"/>
          <w:sz w:val="24"/>
          <w:szCs w:val="24"/>
        </w:rPr>
        <w:t xml:space="preserve"> Marijampolė</w:t>
      </w:r>
      <w:r w:rsidR="00087CBB" w:rsidRPr="00527F31">
        <w:rPr>
          <w:rFonts w:ascii="Verdana" w:hAnsi="Verdana"/>
          <w:sz w:val="24"/>
          <w:szCs w:val="24"/>
        </w:rPr>
        <w:t>.</w:t>
      </w:r>
    </w:p>
    <w:p w14:paraId="20826AF5" w14:textId="77777777" w:rsidR="00E675C6" w:rsidRPr="00527F31"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42A4B08" w14:textId="583453E7" w:rsidR="008960EC" w:rsidRPr="00527F31" w:rsidRDefault="008960EC" w:rsidP="00B21D12">
      <w:pPr>
        <w:pStyle w:val="Body2"/>
        <w:numPr>
          <w:ilvl w:val="1"/>
          <w:numId w:val="19"/>
        </w:numPr>
        <w:tabs>
          <w:tab w:val="left" w:pos="567"/>
          <w:tab w:val="left" w:pos="709"/>
          <w:tab w:val="left" w:pos="1418"/>
        </w:tabs>
        <w:spacing w:after="0"/>
        <w:ind w:left="0" w:firstLine="709"/>
        <w:rPr>
          <w:rFonts w:ascii="Verdana" w:hAnsi="Verdana"/>
          <w:bCs/>
          <w:sz w:val="24"/>
          <w:szCs w:val="24"/>
          <w:lang w:val="lt-LT"/>
        </w:rPr>
      </w:pPr>
      <w:r w:rsidRPr="00527F31">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774A95" w14:textId="77777777" w:rsidR="00E675C6" w:rsidRPr="00527F31"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527F31"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Pirkimą laimėjęs tiekėjas pateikto sutarties projekto turinio (pirkimo sąlygų 3 priedas) keisti negali.</w:t>
      </w:r>
    </w:p>
    <w:p w14:paraId="6D8B8CDB" w14:textId="4E1F72E3" w:rsidR="00B842BC" w:rsidRPr="00527F31" w:rsidRDefault="00E675C6" w:rsidP="00B65FDC">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 xml:space="preserve">Šiame pirkime Prekėms taikomi </w:t>
      </w:r>
      <w:r w:rsidRPr="00527F31">
        <w:rPr>
          <w:rFonts w:ascii="Verdana" w:hAnsi="Verdana"/>
          <w:kern w:val="2"/>
          <w:sz w:val="24"/>
          <w:szCs w:val="24"/>
          <w:shd w:val="clear" w:color="auto" w:fill="FFFFFF"/>
        </w:rPr>
        <w:t xml:space="preserve">Aplinkosauginiai kriterijai, kurie nustatomi vadovaujantis </w:t>
      </w:r>
      <w:r w:rsidRPr="00527F31">
        <w:rPr>
          <w:rFonts w:ascii="Verdana" w:hAnsi="Verdana"/>
          <w:kern w:val="2"/>
          <w:sz w:val="24"/>
          <w:szCs w:val="24"/>
        </w:rPr>
        <w:t>Aplinkos apsaugos kriterijų taikymo, vykdant žaliuosius pirkimus, tvarkos aprašo, patvirtinto 2011</w:t>
      </w:r>
      <w:r w:rsidRPr="00550625">
        <w:rPr>
          <w:rFonts w:ascii="Verdana" w:hAnsi="Verdana"/>
          <w:kern w:val="2"/>
          <w:sz w:val="24"/>
          <w:szCs w:val="24"/>
        </w:rPr>
        <w:t xml:space="preserve"> m. birželio 28 d. įsakymu D1-508</w:t>
      </w:r>
      <w:r w:rsidRPr="00550625">
        <w:rPr>
          <w:rFonts w:ascii="Verdana" w:hAnsi="Verdana"/>
          <w:kern w:val="2"/>
          <w:sz w:val="24"/>
          <w:szCs w:val="24"/>
          <w:shd w:val="clear" w:color="auto" w:fill="FFFFFF"/>
        </w:rPr>
        <w:t xml:space="preserve"> „Dėl Aplinkos apsaugos kriterijų taikymo, vykdant žaliuosius pirkimus, tvarkos aprašo </w:t>
      </w:r>
      <w:r w:rsidRPr="00550625">
        <w:rPr>
          <w:rFonts w:ascii="Verdana" w:hAnsi="Verdana"/>
          <w:kern w:val="2"/>
          <w:sz w:val="24"/>
          <w:szCs w:val="24"/>
          <w:shd w:val="clear" w:color="auto" w:fill="FFFFFF"/>
        </w:rPr>
        <w:lastRenderedPageBreak/>
        <w:t>patvirtinimo“ (toliau – Tvarkos aprašas)</w:t>
      </w:r>
      <w:r w:rsidR="00C5117A" w:rsidRPr="00550625">
        <w:rPr>
          <w:rFonts w:ascii="Verdana" w:hAnsi="Verdana"/>
          <w:kern w:val="2"/>
          <w:sz w:val="24"/>
          <w:szCs w:val="24"/>
          <w:shd w:val="clear" w:color="auto" w:fill="FFFFFF"/>
        </w:rPr>
        <w:t xml:space="preserve"> </w:t>
      </w:r>
      <w:bookmarkStart w:id="8" w:name="_Hlk219368531"/>
      <w:r w:rsidR="00576F5A" w:rsidRPr="00550625">
        <w:rPr>
          <w:rFonts w:ascii="Verdana" w:hAnsi="Verdana"/>
          <w:sz w:val="24"/>
          <w:szCs w:val="24"/>
        </w:rPr>
        <w:t xml:space="preserve">4.1. papunkčio </w:t>
      </w:r>
      <w:bookmarkStart w:id="9" w:name="_Hlk219368380"/>
      <w:r w:rsidR="00576F5A" w:rsidRPr="00550625">
        <w:rPr>
          <w:rFonts w:ascii="Verdana" w:hAnsi="Verdana"/>
          <w:sz w:val="24"/>
          <w:szCs w:val="24"/>
        </w:rPr>
        <w:t xml:space="preserve">2 priedo </w:t>
      </w:r>
      <w:r w:rsidR="00550625" w:rsidRPr="00550625">
        <w:rPr>
          <w:rFonts w:ascii="Verdana" w:hAnsi="Verdana"/>
          <w:sz w:val="24"/>
          <w:szCs w:val="24"/>
        </w:rPr>
        <w:t>II skyriuje „</w:t>
      </w:r>
      <w:r w:rsidR="00550625" w:rsidRPr="00550625">
        <w:rPr>
          <w:rFonts w:ascii="Verdana" w:hAnsi="Verdana"/>
          <w:b/>
          <w:bCs/>
          <w:sz w:val="24"/>
          <w:szCs w:val="24"/>
        </w:rPr>
        <w:t>Pakuotės</w:t>
      </w:r>
      <w:r w:rsidR="00550625" w:rsidRPr="00550625">
        <w:rPr>
          <w:rFonts w:ascii="Verdana" w:hAnsi="Verdana"/>
          <w:sz w:val="24"/>
          <w:szCs w:val="24"/>
        </w:rPr>
        <w:t xml:space="preserve">“ ir </w:t>
      </w:r>
      <w:r w:rsidR="00576F5A" w:rsidRPr="00550625">
        <w:rPr>
          <w:rFonts w:ascii="Verdana" w:hAnsi="Verdana"/>
          <w:sz w:val="24"/>
          <w:szCs w:val="24"/>
        </w:rPr>
        <w:t xml:space="preserve">VII skyriuje </w:t>
      </w:r>
      <w:r w:rsidR="00576F5A" w:rsidRPr="00550625">
        <w:rPr>
          <w:rFonts w:ascii="Verdana" w:hAnsi="Verdana"/>
          <w:b/>
          <w:bCs/>
          <w:sz w:val="24"/>
          <w:szCs w:val="24"/>
        </w:rPr>
        <w:t>„Baldai“</w:t>
      </w:r>
      <w:bookmarkEnd w:id="8"/>
      <w:bookmarkEnd w:id="9"/>
      <w:r w:rsidR="00550625" w:rsidRPr="00550625">
        <w:rPr>
          <w:rFonts w:ascii="Verdana" w:hAnsi="Verdana"/>
          <w:sz w:val="24"/>
          <w:szCs w:val="24"/>
        </w:rPr>
        <w:t>.</w:t>
      </w:r>
    </w:p>
    <w:p w14:paraId="19570206" w14:textId="77777777" w:rsidR="002E58DD" w:rsidRPr="00527F31"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10" w:name="_Toc488998669"/>
      <w:bookmarkStart w:id="11" w:name="_Toc513037"/>
      <w:bookmarkStart w:id="12" w:name="_Toc213770348"/>
      <w:bookmarkEnd w:id="10"/>
      <w:r w:rsidRPr="00527F31">
        <w:rPr>
          <w:rFonts w:ascii="Verdana" w:hAnsi="Verdana" w:cs="Times New Roman"/>
          <w:color w:val="auto"/>
          <w:sz w:val="24"/>
          <w:szCs w:val="24"/>
          <w:lang w:val="lt-LT"/>
        </w:rPr>
        <w:t xml:space="preserve">TIEKĖJŲ PAŠALINIMO PAGRINDAI </w:t>
      </w:r>
      <w:bookmarkEnd w:id="11"/>
      <w:r w:rsidRPr="00527F31">
        <w:rPr>
          <w:rFonts w:ascii="Verdana" w:hAnsi="Verdana" w:cs="Times New Roman"/>
          <w:color w:val="auto"/>
          <w:sz w:val="24"/>
          <w:szCs w:val="24"/>
          <w:lang w:val="lt-LT"/>
        </w:rPr>
        <w:t>IR REIKALAUJAMA KVALIFIKACIJA</w:t>
      </w:r>
      <w:bookmarkEnd w:id="12"/>
    </w:p>
    <w:p w14:paraId="44A524E1" w14:textId="78FFDD96" w:rsidR="00B842BC" w:rsidRPr="00527F31" w:rsidRDefault="00B842BC" w:rsidP="00FF19FA">
      <w:pPr>
        <w:pStyle w:val="Antrat"/>
        <w:rPr>
          <w:rFonts w:ascii="Verdana" w:hAnsi="Verdana"/>
          <w:sz w:val="24"/>
          <w:szCs w:val="24"/>
          <w:lang w:val="lt-LT"/>
        </w:rPr>
      </w:pPr>
    </w:p>
    <w:p w14:paraId="6B08851E" w14:textId="38861B47"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bookmarkStart w:id="13" w:name="_Ref96676198"/>
      <w:r w:rsidRPr="00527F31">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w:t>
      </w:r>
      <w:r w:rsidR="00AD427F">
        <w:rPr>
          <w:rFonts w:ascii="Verdana" w:hAnsi="Verdana"/>
          <w:kern w:val="16"/>
          <w:sz w:val="24"/>
          <w:szCs w:val="24"/>
        </w:rPr>
        <w:t>, jeigu taikytina,</w:t>
      </w:r>
      <w:r w:rsidRPr="00527F31">
        <w:rPr>
          <w:rFonts w:ascii="Verdana" w:hAnsi="Verdana"/>
          <w:kern w:val="16"/>
          <w:sz w:val="24"/>
          <w:szCs w:val="24"/>
        </w:rPr>
        <w:t xml:space="preserve"> atitikti jiems pirkimo dokumentuose keliamus kvalifikacijos reikalavimus.</w:t>
      </w:r>
    </w:p>
    <w:p w14:paraId="40E7C4F0" w14:textId="43FCF310"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527F31">
          <w:rPr>
            <w:rStyle w:val="Hipersaitas"/>
            <w:rFonts w:ascii="Verdana" w:hAnsi="Verdana"/>
            <w:sz w:val="24"/>
            <w:szCs w:val="24"/>
          </w:rPr>
          <w:t>https://ebvpd.eviesiejipirkimai.lt/espd-web/</w:t>
        </w:r>
      </w:hyperlink>
      <w:r w:rsidRPr="00527F31">
        <w:rPr>
          <w:rFonts w:ascii="Verdana" w:hAnsi="Verdana"/>
          <w:kern w:val="16"/>
          <w:sz w:val="24"/>
          <w:szCs w:val="24"/>
        </w:rPr>
        <w:t xml:space="preserve"> ir užpildžius bei atsisiuntus pateikiamas kartu su pasiūlymu (</w:t>
      </w:r>
      <w:proofErr w:type="spellStart"/>
      <w:r w:rsidRPr="00527F31">
        <w:rPr>
          <w:rFonts w:ascii="Verdana" w:hAnsi="Verdana"/>
          <w:kern w:val="16"/>
          <w:sz w:val="24"/>
          <w:szCs w:val="24"/>
          <w:u w:val="single"/>
        </w:rPr>
        <w:t>pdf</w:t>
      </w:r>
      <w:proofErr w:type="spellEnd"/>
      <w:r w:rsidRPr="00527F31">
        <w:rPr>
          <w:rFonts w:ascii="Verdana" w:hAnsi="Verdana"/>
          <w:kern w:val="16"/>
          <w:sz w:val="24"/>
          <w:szCs w:val="24"/>
          <w:u w:val="single"/>
        </w:rPr>
        <w:t xml:space="preserve"> formatu</w:t>
      </w:r>
      <w:r w:rsidRPr="00527F31">
        <w:rPr>
          <w:rFonts w:ascii="Verdana" w:hAnsi="Verdana"/>
          <w:kern w:val="16"/>
          <w:sz w:val="24"/>
          <w:szCs w:val="24"/>
        </w:rPr>
        <w:t xml:space="preserve">). EBVPD pildymo instrukciją galima rasti Viešųjų pirkimų tarnybos internetinėje svetainėje adresu </w:t>
      </w:r>
      <w:hyperlink r:id="rId13" w:history="1">
        <w:r w:rsidRPr="00527F31">
          <w:rPr>
            <w:rStyle w:val="Hipersaitas"/>
            <w:rFonts w:ascii="Verdana" w:hAnsi="Verdana"/>
            <w:kern w:val="16"/>
            <w:sz w:val="24"/>
            <w:szCs w:val="24"/>
          </w:rPr>
          <w:t>https://vpt.lrv.lt/lt/naujienos/ebvpd-pildymo-rekomendacijos</w:t>
        </w:r>
      </w:hyperlink>
      <w:r w:rsidRPr="00527F31">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CF77B6" w:rsidRPr="00527F31">
        <w:rPr>
          <w:rFonts w:ascii="Verdana" w:hAnsi="Verdana"/>
          <w:kern w:val="16"/>
          <w:sz w:val="24"/>
          <w:szCs w:val="24"/>
        </w:rPr>
        <w:t>, užpildytas ir pasirašytas EBVPD</w:t>
      </w:r>
      <w:r w:rsidRPr="00527F31">
        <w:rPr>
          <w:rFonts w:ascii="Verdana" w:hAnsi="Verdana"/>
          <w:kern w:val="16"/>
          <w:sz w:val="24"/>
          <w:szCs w:val="24"/>
        </w:rPr>
        <w:t>. Iš subjekto, kurio pajėgumu tiekėjas nesiremia kvalifikacijos įrodymui, Perkančioji organizacija nereikalauja pateikti užpildyto ir pasirašyto atskiro EBVPD.</w:t>
      </w:r>
    </w:p>
    <w:p w14:paraId="167AFA8A" w14:textId="20508D04" w:rsidR="006A632A" w:rsidRPr="00527F31" w:rsidRDefault="00CF77B6"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sz w:val="24"/>
          <w:szCs w:val="24"/>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tuo atveju, jei turės pagrįstų abejonių dėl tiekėjo patikimumo</w:t>
      </w:r>
      <w:r w:rsidRPr="00527F31">
        <w:rPr>
          <w:rFonts w:ascii="Verdana" w:hAnsi="Verdana"/>
          <w:kern w:val="16"/>
          <w:sz w:val="24"/>
          <w:szCs w:val="24"/>
        </w:rPr>
        <w:t>.</w:t>
      </w:r>
      <w:r w:rsidRPr="00527F31">
        <w:rPr>
          <w:rFonts w:ascii="Verdana" w:hAnsi="Verdana"/>
          <w:sz w:val="24"/>
          <w:szCs w:val="24"/>
        </w:rPr>
        <w:t xml:space="preserve"> Vis dėlto, Perkančioji organizacija bet kuriuo pirkimo procedūros metu gali paprašyti dalyvių pateikti visus ar dalį dokumentų, patvirtinančių jų pašalinimo pagrindų nebuvimą</w:t>
      </w:r>
      <w:r w:rsidR="001035CA" w:rsidRPr="00527F31">
        <w:rPr>
          <w:rFonts w:ascii="Verdana" w:hAnsi="Verdana"/>
          <w:sz w:val="24"/>
          <w:szCs w:val="24"/>
        </w:rPr>
        <w:t xml:space="preserve">, </w:t>
      </w:r>
      <w:r w:rsidRPr="00527F31">
        <w:rPr>
          <w:rFonts w:ascii="Verdana" w:hAnsi="Verdana"/>
          <w:sz w:val="24"/>
          <w:szCs w:val="24"/>
        </w:rPr>
        <w:t>jeigu tai būtina siekiant užtikrinti tinkamą pirkimo procedūros atlikimą</w:t>
      </w:r>
      <w:r w:rsidR="006A632A" w:rsidRPr="00527F31">
        <w:rPr>
          <w:rFonts w:ascii="Verdana" w:hAnsi="Verdana"/>
          <w:sz w:val="24"/>
          <w:szCs w:val="24"/>
        </w:rPr>
        <w:t>.</w:t>
      </w:r>
    </w:p>
    <w:p w14:paraId="58A9180A" w14:textId="77777777" w:rsidR="00752729" w:rsidRPr="00527F31" w:rsidRDefault="00752729"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527F31"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527F31" w:rsidRDefault="007A488C" w:rsidP="00FF19FA">
            <w:pPr>
              <w:pStyle w:val="Betarp"/>
              <w:ind w:left="32"/>
              <w:jc w:val="center"/>
              <w:rPr>
                <w:rFonts w:ascii="Verdana" w:hAnsi="Verdana"/>
                <w:b/>
                <w:bCs/>
                <w:sz w:val="22"/>
              </w:rPr>
            </w:pPr>
            <w:r w:rsidRPr="00527F31">
              <w:rPr>
                <w:rFonts w:ascii="Verdana" w:hAnsi="Verdana"/>
                <w:b/>
                <w:bCs/>
                <w:sz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527F31" w:rsidRDefault="007A488C" w:rsidP="00FF19FA">
            <w:pPr>
              <w:pStyle w:val="Betarp"/>
              <w:jc w:val="center"/>
              <w:rPr>
                <w:rFonts w:ascii="Verdana" w:hAnsi="Verdana"/>
                <w:sz w:val="22"/>
              </w:rPr>
            </w:pPr>
            <w:r w:rsidRPr="00527F31">
              <w:rPr>
                <w:rFonts w:ascii="Verdana" w:hAnsi="Verdana"/>
                <w:b/>
                <w:bCs/>
                <w:sz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527F31" w:rsidRDefault="007A488C" w:rsidP="00FF19FA">
            <w:pPr>
              <w:pStyle w:val="Betarp"/>
              <w:jc w:val="center"/>
              <w:rPr>
                <w:rFonts w:ascii="Verdana" w:eastAsia="Yu Mincho" w:hAnsi="Verdana"/>
                <w:b/>
                <w:bCs/>
                <w:sz w:val="22"/>
              </w:rPr>
            </w:pPr>
            <w:r w:rsidRPr="00527F31">
              <w:rPr>
                <w:rFonts w:ascii="Verdana" w:eastAsia="Yu Mincho" w:hAnsi="Verdana"/>
                <w:b/>
                <w:bCs/>
                <w:sz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527F31" w:rsidRDefault="007A488C" w:rsidP="00FF19FA">
            <w:pPr>
              <w:pStyle w:val="Betarp"/>
              <w:jc w:val="center"/>
              <w:rPr>
                <w:rFonts w:ascii="Verdana" w:hAnsi="Verdana"/>
                <w:sz w:val="22"/>
              </w:rPr>
            </w:pPr>
            <w:r w:rsidRPr="00527F31">
              <w:rPr>
                <w:rFonts w:ascii="Verdana" w:hAnsi="Verdana"/>
                <w:b/>
                <w:bCs/>
                <w:sz w:val="22"/>
              </w:rPr>
              <w:t>Pašalinimo pagrindų nebuvimą įrodantys dokumentai</w:t>
            </w:r>
          </w:p>
        </w:tc>
      </w:tr>
      <w:tr w:rsidR="00A83E64" w:rsidRPr="00527F31"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527F31" w:rsidRDefault="007A488C" w:rsidP="00FF19FA">
            <w:pPr>
              <w:rPr>
                <w:rFonts w:ascii="Verdana" w:hAnsi="Verdana"/>
                <w:color w:val="auto"/>
                <w:sz w:val="22"/>
                <w:szCs w:val="22"/>
              </w:rPr>
            </w:pPr>
            <w:r w:rsidRPr="00527F31">
              <w:rPr>
                <w:rFonts w:ascii="Verdana" w:hAnsi="Verdana"/>
                <w:color w:val="auto"/>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527F31" w:rsidRDefault="007A488C" w:rsidP="00FF19FA">
            <w:pPr>
              <w:pStyle w:val="Betarp"/>
              <w:jc w:val="both"/>
              <w:rPr>
                <w:rFonts w:ascii="Verdana" w:hAnsi="Verdana"/>
                <w:b/>
                <w:bCs/>
                <w:sz w:val="22"/>
              </w:rPr>
            </w:pPr>
            <w:r w:rsidRPr="00527F31">
              <w:rPr>
                <w:rFonts w:ascii="Verdana" w:hAnsi="Verdana"/>
                <w:sz w:val="22"/>
              </w:rPr>
              <w:t>Tiekėjas arba jo atsakingas asmuo, nurodytas VPĮ 46 straipsnio 2 dalies 2 punkte, nuteistas už šią nusikalstamą veiką:</w:t>
            </w:r>
          </w:p>
          <w:p w14:paraId="31E4119E" w14:textId="77777777" w:rsidR="007A488C" w:rsidRPr="00527F31" w:rsidRDefault="007A488C" w:rsidP="00FF19FA">
            <w:pPr>
              <w:pStyle w:val="Betarp"/>
              <w:jc w:val="both"/>
              <w:rPr>
                <w:rFonts w:ascii="Verdana" w:hAnsi="Verdana"/>
                <w:b/>
                <w:bCs/>
                <w:sz w:val="22"/>
              </w:rPr>
            </w:pPr>
            <w:r w:rsidRPr="00527F31">
              <w:rPr>
                <w:rFonts w:ascii="Verdana" w:hAnsi="Verdana"/>
                <w:sz w:val="22"/>
              </w:rPr>
              <w:t>1) dalyvavimą nusikalstamame susivienijime, jo organizavimą ar vadovavimą jam;</w:t>
            </w:r>
          </w:p>
          <w:p w14:paraId="15849DD6" w14:textId="77777777" w:rsidR="007A488C" w:rsidRPr="00527F31" w:rsidRDefault="007A488C" w:rsidP="00FF19FA">
            <w:pPr>
              <w:pStyle w:val="Betarp"/>
              <w:jc w:val="both"/>
              <w:rPr>
                <w:rFonts w:ascii="Verdana" w:hAnsi="Verdana"/>
                <w:b/>
                <w:bCs/>
                <w:sz w:val="22"/>
              </w:rPr>
            </w:pPr>
            <w:r w:rsidRPr="00527F31">
              <w:rPr>
                <w:rFonts w:ascii="Verdana" w:hAnsi="Verdana"/>
                <w:sz w:val="22"/>
              </w:rPr>
              <w:t>2) kyšininkavimą, prekybą poveikiu, papirkimą;</w:t>
            </w:r>
          </w:p>
          <w:p w14:paraId="1BA7E081" w14:textId="77777777" w:rsidR="007A488C" w:rsidRPr="00527F31" w:rsidRDefault="007A488C" w:rsidP="00FF19FA">
            <w:pPr>
              <w:pStyle w:val="Betarp"/>
              <w:jc w:val="both"/>
              <w:rPr>
                <w:rFonts w:ascii="Verdana" w:hAnsi="Verdana"/>
                <w:b/>
                <w:bCs/>
                <w:sz w:val="22"/>
              </w:rPr>
            </w:pPr>
            <w:r w:rsidRPr="00527F31">
              <w:rPr>
                <w:rFonts w:ascii="Verdana" w:hAnsi="Verdana"/>
                <w:sz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527F31" w:rsidRDefault="007A488C" w:rsidP="00FF19FA">
            <w:pPr>
              <w:pStyle w:val="Betarp"/>
              <w:jc w:val="both"/>
              <w:rPr>
                <w:rFonts w:ascii="Verdana" w:hAnsi="Verdana"/>
                <w:b/>
                <w:bCs/>
                <w:sz w:val="22"/>
              </w:rPr>
            </w:pPr>
            <w:r w:rsidRPr="00527F31">
              <w:rPr>
                <w:rFonts w:ascii="Verdana" w:hAnsi="Verdana"/>
                <w:sz w:val="22"/>
              </w:rPr>
              <w:t>4) nusikalstamą bankrotą;</w:t>
            </w:r>
          </w:p>
          <w:p w14:paraId="7EB9BC29" w14:textId="77777777" w:rsidR="007A488C" w:rsidRPr="00527F31" w:rsidRDefault="007A488C" w:rsidP="00FF19FA">
            <w:pPr>
              <w:pStyle w:val="Betarp"/>
              <w:jc w:val="both"/>
              <w:rPr>
                <w:rFonts w:ascii="Verdana" w:hAnsi="Verdana"/>
                <w:b/>
                <w:bCs/>
                <w:sz w:val="22"/>
              </w:rPr>
            </w:pPr>
            <w:r w:rsidRPr="00527F31">
              <w:rPr>
                <w:rFonts w:ascii="Verdana" w:hAnsi="Verdana"/>
                <w:sz w:val="22"/>
              </w:rPr>
              <w:t>5) teroristinį ir su teroristine veikla susijusį nusikaltimą;</w:t>
            </w:r>
          </w:p>
          <w:p w14:paraId="3674742B" w14:textId="77777777" w:rsidR="007A488C" w:rsidRPr="00527F31" w:rsidRDefault="007A488C" w:rsidP="00FF19FA">
            <w:pPr>
              <w:pStyle w:val="Betarp"/>
              <w:jc w:val="both"/>
              <w:rPr>
                <w:rFonts w:ascii="Verdana" w:hAnsi="Verdana"/>
                <w:b/>
                <w:bCs/>
                <w:sz w:val="22"/>
              </w:rPr>
            </w:pPr>
            <w:r w:rsidRPr="00527F31">
              <w:rPr>
                <w:rFonts w:ascii="Verdana" w:hAnsi="Verdana"/>
                <w:sz w:val="22"/>
              </w:rPr>
              <w:t>6) nusikalstamu būdu gauto turto legalizavimą;</w:t>
            </w:r>
          </w:p>
          <w:p w14:paraId="2C997874" w14:textId="77777777" w:rsidR="007A488C" w:rsidRPr="00527F31" w:rsidRDefault="007A488C" w:rsidP="00FF19FA">
            <w:pPr>
              <w:pStyle w:val="Betarp"/>
              <w:jc w:val="both"/>
              <w:rPr>
                <w:rFonts w:ascii="Verdana" w:hAnsi="Verdana"/>
                <w:b/>
                <w:bCs/>
                <w:sz w:val="22"/>
              </w:rPr>
            </w:pPr>
            <w:r w:rsidRPr="00527F31">
              <w:rPr>
                <w:rFonts w:ascii="Verdana" w:hAnsi="Verdana"/>
                <w:sz w:val="22"/>
              </w:rPr>
              <w:t>7) prekybą žmonėmis, vaiko pirkimą arba pardavimą;</w:t>
            </w:r>
          </w:p>
          <w:p w14:paraId="16AEC406" w14:textId="77777777" w:rsidR="007A488C" w:rsidRPr="00527F31" w:rsidRDefault="007A488C" w:rsidP="00FF19FA">
            <w:pPr>
              <w:pStyle w:val="Betarp"/>
              <w:jc w:val="both"/>
              <w:rPr>
                <w:rFonts w:ascii="Verdana" w:hAnsi="Verdana"/>
                <w:b/>
                <w:bCs/>
                <w:sz w:val="22"/>
              </w:rPr>
            </w:pPr>
            <w:r w:rsidRPr="00527F31">
              <w:rPr>
                <w:rFonts w:ascii="Verdana" w:hAnsi="Verdana"/>
                <w:sz w:val="22"/>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tiekėjas arba jo atsakingas asmuo nuteistas už aukščiau nurodytą nusikalstamą veiką, kai dėl:</w:t>
            </w:r>
          </w:p>
          <w:p w14:paraId="0648313E"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tiekėjo, kuris yra fizinis asmuo, per pastaruosius 5 metus buvo priimtas ir įsiteisėjęs apkaltinamasis teismo nuosprendis ir šis asmuo turi neišnykusį ar nepanaikintą teistumą;</w:t>
            </w:r>
          </w:p>
          <w:p w14:paraId="1A95BC51"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2) tiekėjo, kuris yra juridinis asmuo, kita organizacija ar jos </w:t>
            </w:r>
            <w:r w:rsidRPr="00527F31">
              <w:rPr>
                <w:rFonts w:ascii="Verdana" w:hAnsi="Verdana"/>
                <w:b/>
                <w:bCs/>
                <w:sz w:val="22"/>
              </w:rPr>
              <w:t>struktūrinis</w:t>
            </w:r>
            <w:r w:rsidRPr="00527F31">
              <w:rPr>
                <w:rFonts w:ascii="Verdana" w:hAnsi="Verdana"/>
                <w:sz w:val="22"/>
              </w:rPr>
              <w:t xml:space="preserve"> padalinys, vadovo ar asmens (asmenų), turinčio (turinčių) teisę surašyti ir pasirašyti tiekėjo finansinės apskaitos dokumentus, </w:t>
            </w:r>
            <w:r w:rsidRPr="00527F31">
              <w:rPr>
                <w:rFonts w:ascii="Verdana" w:hAnsi="Verdana"/>
                <w:sz w:val="22"/>
              </w:rPr>
              <w:lastRenderedPageBreak/>
              <w:t>per pastaruosius 5 metus buvo priimtas ir įsiteisėjęs apkaltinamasis teismo nuosprendis ir šis asmuo turi neišnykusį ar nepanaikintą teistumą;</w:t>
            </w:r>
          </w:p>
          <w:p w14:paraId="7D662A04" w14:textId="77777777" w:rsidR="007A488C" w:rsidRPr="00527F31" w:rsidRDefault="007A488C" w:rsidP="00FF19FA">
            <w:pPr>
              <w:pStyle w:val="Betarp"/>
              <w:jc w:val="both"/>
              <w:rPr>
                <w:rFonts w:ascii="Verdana" w:hAnsi="Verdana"/>
                <w:b/>
                <w:bCs/>
                <w:sz w:val="22"/>
              </w:rPr>
            </w:pPr>
            <w:r w:rsidRPr="00527F31">
              <w:rPr>
                <w:rFonts w:ascii="Verdana" w:hAnsi="Verdana" w:cstheme="minorHAnsi"/>
                <w:bCs/>
                <w:sz w:val="22"/>
              </w:rPr>
              <w:t xml:space="preserve">3) tiekėjo, kuris yra juridinis asmuo, kita organizacija ar jos </w:t>
            </w:r>
            <w:r w:rsidRPr="00527F31">
              <w:rPr>
                <w:rFonts w:ascii="Verdana" w:hAnsi="Verdana" w:cstheme="minorHAnsi"/>
                <w:b/>
                <w:sz w:val="22"/>
              </w:rPr>
              <w:t>struktūrinis</w:t>
            </w:r>
            <w:r w:rsidRPr="00527F31">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1 dalis</w:t>
            </w:r>
          </w:p>
          <w:p w14:paraId="2C44CAEF" w14:textId="77777777" w:rsidR="007A488C" w:rsidRPr="00527F31" w:rsidRDefault="007A488C" w:rsidP="00FF19FA">
            <w:pPr>
              <w:pStyle w:val="Betarp"/>
              <w:jc w:val="both"/>
              <w:rPr>
                <w:rFonts w:ascii="Verdana" w:eastAsia="Yu Mincho" w:hAnsi="Verdana"/>
                <w:sz w:val="22"/>
              </w:rPr>
            </w:pPr>
          </w:p>
          <w:p w14:paraId="662A053E"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A1-A6 punktai</w:t>
            </w:r>
          </w:p>
          <w:p w14:paraId="7518143B" w14:textId="77777777" w:rsidR="007A488C" w:rsidRPr="00527F31" w:rsidRDefault="007A488C" w:rsidP="00FF19FA">
            <w:pPr>
              <w:pStyle w:val="Betarp"/>
              <w:jc w:val="both"/>
              <w:rPr>
                <w:rFonts w:ascii="Verdana" w:eastAsia="Yu Mincho" w:hAnsi="Verdana"/>
                <w:sz w:val="22"/>
              </w:rPr>
            </w:pPr>
          </w:p>
          <w:p w14:paraId="37CD0D2D"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527F31" w:rsidRDefault="007A488C" w:rsidP="00FF19FA">
            <w:pPr>
              <w:jc w:val="both"/>
              <w:rPr>
                <w:rFonts w:ascii="Verdana" w:eastAsia="Yu Mincho" w:hAnsi="Verdana"/>
                <w:i/>
                <w:iCs/>
                <w:color w:val="auto"/>
                <w:sz w:val="22"/>
                <w:szCs w:val="22"/>
              </w:rPr>
            </w:pPr>
            <w:r w:rsidRPr="00527F31">
              <w:rPr>
                <w:rFonts w:ascii="Verdana" w:eastAsia="Yu Mincho" w:hAnsi="Verdana"/>
                <w:iCs/>
                <w:color w:val="auto"/>
                <w:sz w:val="22"/>
                <w:szCs w:val="22"/>
              </w:rPr>
              <w:lastRenderedPageBreak/>
              <w:t>Pateikiama su pasiūlymu: EBVPD.</w:t>
            </w:r>
          </w:p>
          <w:p w14:paraId="3DD381B3"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reikalaujama:</w:t>
            </w:r>
          </w:p>
          <w:p w14:paraId="76237A6E"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išrašo iš teismo sprendimo arba</w:t>
            </w:r>
          </w:p>
          <w:p w14:paraId="4A1CB5F6"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 xml:space="preserve">Informatikos ir ryšių departamento prie Vidaus </w:t>
            </w:r>
            <w:r w:rsidRPr="00527F31">
              <w:rPr>
                <w:rFonts w:ascii="Verdana" w:hAnsi="Verdana"/>
                <w:sz w:val="22"/>
              </w:rPr>
              <w:lastRenderedPageBreak/>
              <w:t>reikalų ministerijos pažymos, arba</w:t>
            </w:r>
          </w:p>
          <w:p w14:paraId="4A7D7CB4"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valstybės įmonės Registrų centro Lietuvos Respublikos Vyriausybės nustatyta tvarka išduoto dokumento, patvirtinančio jungtinius kompetentingų institucijų tvarkomus duomenis.</w:t>
            </w:r>
          </w:p>
          <w:p w14:paraId="4B25D32A" w14:textId="77777777" w:rsidR="007A488C" w:rsidRPr="00527F31" w:rsidRDefault="007A488C" w:rsidP="00FF19FA">
            <w:pPr>
              <w:pStyle w:val="Betarp"/>
              <w:jc w:val="both"/>
              <w:rPr>
                <w:rFonts w:ascii="Verdana" w:hAnsi="Verdana"/>
                <w:sz w:val="22"/>
              </w:rPr>
            </w:pPr>
          </w:p>
          <w:p w14:paraId="0522E0EE"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261BC8CE" w14:textId="77777777" w:rsidR="007A488C" w:rsidRPr="00527F31" w:rsidRDefault="007A488C">
            <w:pPr>
              <w:pStyle w:val="Betarp"/>
              <w:numPr>
                <w:ilvl w:val="0"/>
                <w:numId w:val="13"/>
              </w:numPr>
              <w:tabs>
                <w:tab w:val="left" w:pos="324"/>
              </w:tabs>
              <w:suppressAutoHyphens w:val="0"/>
              <w:autoSpaceDN/>
              <w:ind w:left="40" w:hanging="86"/>
              <w:jc w:val="both"/>
              <w:textAlignment w:val="auto"/>
              <w:rPr>
                <w:rFonts w:ascii="Verdana" w:hAnsi="Verdana"/>
                <w:b/>
                <w:bCs/>
                <w:sz w:val="22"/>
              </w:rPr>
            </w:pPr>
            <w:r w:rsidRPr="00527F31">
              <w:rPr>
                <w:rFonts w:ascii="Verdana" w:hAnsi="Verdana"/>
                <w:sz w:val="22"/>
              </w:rPr>
              <w:t>atitinkamos užsienio šalies institucijos dokumento</w:t>
            </w:r>
            <w:r w:rsidRPr="00527F31">
              <w:rPr>
                <w:rStyle w:val="Puslapioinaosnuoroda"/>
                <w:rFonts w:ascii="Verdana" w:hAnsi="Verdana"/>
                <w:sz w:val="22"/>
              </w:rPr>
              <w:footnoteReference w:id="1"/>
            </w:r>
            <w:r w:rsidRPr="00527F31">
              <w:rPr>
                <w:rFonts w:ascii="Verdana" w:hAnsi="Verdana"/>
                <w:sz w:val="22"/>
              </w:rPr>
              <w:t>.</w:t>
            </w:r>
          </w:p>
          <w:p w14:paraId="12F33F1C" w14:textId="77777777" w:rsidR="007A488C" w:rsidRPr="00527F31" w:rsidRDefault="007A488C" w:rsidP="00FF19FA">
            <w:pPr>
              <w:pStyle w:val="Betarp"/>
              <w:jc w:val="both"/>
              <w:rPr>
                <w:rFonts w:ascii="Verdana" w:hAnsi="Verdana"/>
                <w:sz w:val="22"/>
              </w:rPr>
            </w:pPr>
          </w:p>
          <w:p w14:paraId="18C8D876" w14:textId="3CB44963" w:rsidR="007A488C" w:rsidRPr="00527F31" w:rsidRDefault="007A488C" w:rsidP="00FF19FA">
            <w:pPr>
              <w:pStyle w:val="Betarp"/>
              <w:jc w:val="both"/>
              <w:rPr>
                <w:rFonts w:ascii="Verdana" w:hAnsi="Verdana"/>
                <w:sz w:val="22"/>
              </w:rPr>
            </w:pPr>
            <w:bookmarkStart w:id="14" w:name="_Hlk96594056"/>
            <w:r w:rsidRPr="00527F31">
              <w:rPr>
                <w:rFonts w:ascii="Verdana" w:hAnsi="Verdana"/>
                <w:sz w:val="22"/>
              </w:rPr>
              <w:t>Nurodyti dokumentai turi būti išduoti ne anksčiau kaip 180 dienų iki tos dienos, kai tiekėjas perkančiosios organizacijos prašymu turės pateikti pašalinimo pagrindų nebuvimą patvirtinančius dokumentus.</w:t>
            </w:r>
          </w:p>
          <w:bookmarkEnd w:id="14"/>
          <w:p w14:paraId="6C24DEB0" w14:textId="77777777" w:rsidR="007A488C" w:rsidRPr="00527F31" w:rsidRDefault="007A488C" w:rsidP="00FF19FA">
            <w:pPr>
              <w:pStyle w:val="Betarp"/>
              <w:jc w:val="both"/>
              <w:rPr>
                <w:rFonts w:ascii="Verdana" w:hAnsi="Verdana"/>
                <w:b/>
                <w:bCs/>
                <w:sz w:val="22"/>
              </w:rPr>
            </w:pPr>
          </w:p>
          <w:p w14:paraId="5D7FEC23" w14:textId="77777777" w:rsidR="007A488C" w:rsidRPr="00527F31" w:rsidRDefault="007A488C" w:rsidP="00FF19FA">
            <w:pPr>
              <w:pStyle w:val="Betarp"/>
              <w:jc w:val="both"/>
              <w:rPr>
                <w:rFonts w:ascii="Verdana" w:hAnsi="Verdana"/>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527F31" w:rsidRDefault="007A488C" w:rsidP="00FF19FA">
            <w:pPr>
              <w:pStyle w:val="Betarp"/>
              <w:jc w:val="both"/>
              <w:rPr>
                <w:rFonts w:ascii="Verdana" w:hAnsi="Verdana"/>
                <w:sz w:val="22"/>
              </w:rPr>
            </w:pPr>
          </w:p>
          <w:p w14:paraId="134C6B15" w14:textId="77777777" w:rsidR="007A488C" w:rsidRPr="00527F31" w:rsidRDefault="007A488C" w:rsidP="00FF19FA">
            <w:pPr>
              <w:pStyle w:val="Betarp"/>
              <w:jc w:val="both"/>
              <w:rPr>
                <w:rFonts w:ascii="Verdana" w:hAnsi="Verdana"/>
                <w:b/>
                <w:bCs/>
                <w:sz w:val="22"/>
                <w:u w:val="single"/>
              </w:rPr>
            </w:pPr>
            <w:r w:rsidRPr="00527F31">
              <w:rPr>
                <w:rFonts w:ascii="Verdana" w:hAnsi="Verdana"/>
                <w:b/>
                <w:bCs/>
                <w:sz w:val="22"/>
                <w:u w:val="single"/>
              </w:rPr>
              <w:t>PASTABA:</w:t>
            </w:r>
          </w:p>
          <w:p w14:paraId="75B4C3F1" w14:textId="2E400F4F" w:rsidR="007A488C" w:rsidRPr="00527F31" w:rsidRDefault="007A488C" w:rsidP="00FF19FA">
            <w:pPr>
              <w:pStyle w:val="Betarp"/>
              <w:jc w:val="both"/>
              <w:rPr>
                <w:rFonts w:ascii="Verdana" w:hAnsi="Verdana"/>
                <w:sz w:val="22"/>
              </w:rPr>
            </w:pPr>
            <w:r w:rsidRPr="00527F31">
              <w:rPr>
                <w:rFonts w:ascii="Verdana" w:hAnsi="Verdana"/>
                <w:sz w:val="22"/>
              </w:rPr>
              <w:t xml:space="preserve">Pažymų, patvirtinančių VPĮ 46 straipsnyje nurodytų tiekėjo pašalinimo pagrindų nebuvimą, pateikti nereikalaujama. Jų </w:t>
            </w:r>
            <w:r w:rsidR="00CA7D1D" w:rsidRPr="00527F31">
              <w:rPr>
                <w:rFonts w:ascii="Verdana" w:hAnsi="Verdana"/>
                <w:sz w:val="22"/>
              </w:rPr>
              <w:lastRenderedPageBreak/>
              <w:t>P</w:t>
            </w:r>
            <w:r w:rsidRPr="00527F31">
              <w:rPr>
                <w:rFonts w:ascii="Verdana" w:hAnsi="Verdana"/>
                <w:sz w:val="22"/>
              </w:rPr>
              <w:t>erkančioji organizacija reikalaus tik turėdama pagrįstų abejonių dėl tiekėjo patikimumo.</w:t>
            </w:r>
          </w:p>
        </w:tc>
      </w:tr>
      <w:tr w:rsidR="006129DF" w:rsidRPr="00527F31"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527F31" w:rsidRDefault="006129DF" w:rsidP="00FF19FA">
            <w:pPr>
              <w:rPr>
                <w:rFonts w:ascii="Verdana" w:hAnsi="Verdana"/>
                <w:color w:val="auto"/>
                <w:sz w:val="22"/>
                <w:szCs w:val="22"/>
              </w:rPr>
            </w:pPr>
            <w:r w:rsidRPr="00527F31">
              <w:rPr>
                <w:rFonts w:ascii="Verdana" w:hAnsi="Verdana"/>
                <w:color w:val="auto"/>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527F31" w:rsidRDefault="006129DF" w:rsidP="00FF19FA">
            <w:pPr>
              <w:pStyle w:val="Betarp"/>
              <w:jc w:val="both"/>
              <w:rPr>
                <w:rFonts w:ascii="Verdana" w:hAnsi="Verdana"/>
                <w:sz w:val="22"/>
              </w:rPr>
            </w:pPr>
            <w:r w:rsidRPr="00527F31">
              <w:rPr>
                <w:rFonts w:ascii="Verdana" w:hAnsi="Verdana"/>
                <w:sz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527F31" w:rsidRDefault="006129DF" w:rsidP="00FF19FA">
            <w:pPr>
              <w:jc w:val="both"/>
              <w:rPr>
                <w:rFonts w:ascii="Verdana" w:eastAsia="Yu Mincho" w:hAnsi="Verdana"/>
                <w:b/>
                <w:bCs/>
                <w:sz w:val="22"/>
                <w:szCs w:val="22"/>
              </w:rPr>
            </w:pPr>
            <w:r w:rsidRPr="00527F31">
              <w:rPr>
                <w:rFonts w:ascii="Verdana" w:eastAsia="Yu Mincho" w:hAnsi="Verdana"/>
                <w:b/>
                <w:bCs/>
                <w:sz w:val="22"/>
                <w:szCs w:val="22"/>
              </w:rPr>
              <w:t>VPĮ 46 straipsnio 2</w:t>
            </w:r>
            <w:r w:rsidRPr="00527F31">
              <w:rPr>
                <w:rFonts w:ascii="Verdana" w:eastAsia="Yu Mincho" w:hAnsi="Verdana"/>
                <w:b/>
                <w:bCs/>
                <w:sz w:val="22"/>
                <w:szCs w:val="22"/>
                <w:vertAlign w:val="superscript"/>
              </w:rPr>
              <w:t>1</w:t>
            </w:r>
            <w:r w:rsidRPr="00527F31">
              <w:rPr>
                <w:rFonts w:ascii="Verdana" w:eastAsia="Yu Mincho" w:hAnsi="Verdana"/>
                <w:b/>
                <w:bCs/>
                <w:sz w:val="22"/>
                <w:szCs w:val="22"/>
              </w:rPr>
              <w:t xml:space="preserve"> dalis</w:t>
            </w:r>
          </w:p>
          <w:p w14:paraId="74F98FAC" w14:textId="77777777" w:rsidR="006129DF" w:rsidRPr="00527F31" w:rsidRDefault="006129DF" w:rsidP="00FF19FA">
            <w:pPr>
              <w:jc w:val="both"/>
              <w:rPr>
                <w:rFonts w:ascii="Verdana" w:eastAsia="Yu Mincho" w:hAnsi="Verdana"/>
                <w:b/>
                <w:bCs/>
                <w:sz w:val="22"/>
                <w:szCs w:val="22"/>
              </w:rPr>
            </w:pPr>
          </w:p>
          <w:p w14:paraId="4052A700" w14:textId="2509A934" w:rsidR="006129DF" w:rsidRPr="00527F31" w:rsidRDefault="006129DF" w:rsidP="00FF19FA">
            <w:pPr>
              <w:pStyle w:val="Betarp"/>
              <w:jc w:val="both"/>
              <w:rPr>
                <w:rFonts w:ascii="Verdana" w:eastAsia="Yu Mincho" w:hAnsi="Verdana"/>
                <w:b/>
                <w:bCs/>
                <w:sz w:val="22"/>
              </w:rPr>
            </w:pPr>
            <w:r w:rsidRPr="00527F31">
              <w:rPr>
                <w:rFonts w:ascii="Verdana" w:eastAsia="Yu Mincho" w:hAnsi="Verdana"/>
                <w:sz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527F31" w:rsidRDefault="006129DF" w:rsidP="00FF19FA">
            <w:pPr>
              <w:jc w:val="both"/>
              <w:rPr>
                <w:rFonts w:ascii="Verdana" w:eastAsia="Yu Mincho" w:hAnsi="Verdana"/>
                <w:iCs/>
                <w:color w:val="auto"/>
                <w:sz w:val="22"/>
                <w:szCs w:val="22"/>
              </w:rPr>
            </w:pPr>
            <w:r w:rsidRPr="00527F31">
              <w:rPr>
                <w:rFonts w:ascii="Verdana" w:eastAsia="Calibri" w:hAnsi="Verdana"/>
                <w:sz w:val="22"/>
                <w:szCs w:val="22"/>
              </w:rPr>
              <w:t>Iš Lietuvoje įsteigtų subjektų įrodančių dokumentų nereikalaujama. Užtenka pateikto EBVPD.</w:t>
            </w:r>
          </w:p>
        </w:tc>
      </w:tr>
      <w:tr w:rsidR="00A83E64" w:rsidRPr="00527F31"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527F31" w:rsidRDefault="007A488C" w:rsidP="00FF19FA">
            <w:pPr>
              <w:pStyle w:val="Betarp"/>
              <w:suppressAutoHyphens w:val="0"/>
              <w:autoSpaceDN/>
              <w:textAlignment w:val="auto"/>
              <w:rPr>
                <w:rFonts w:ascii="Verdana" w:hAnsi="Verdana"/>
                <w:sz w:val="22"/>
              </w:rPr>
            </w:pPr>
            <w:bookmarkStart w:id="15" w:name="_Hlk90887843"/>
            <w:r w:rsidRPr="00527F31">
              <w:rPr>
                <w:rFonts w:ascii="Verdana" w:hAnsi="Verdana"/>
                <w:sz w:val="22"/>
              </w:rPr>
              <w:t>3.4.</w:t>
            </w:r>
            <w:r w:rsidR="006129DF" w:rsidRPr="00527F31">
              <w:rPr>
                <w:rFonts w:ascii="Verdana" w:hAnsi="Verdana"/>
                <w:sz w:val="22"/>
              </w:rPr>
              <w:t>3</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527F31" w:rsidRDefault="007A488C" w:rsidP="00FF19FA">
            <w:pPr>
              <w:pStyle w:val="Betarp"/>
              <w:jc w:val="both"/>
              <w:rPr>
                <w:rFonts w:ascii="Verdana" w:hAnsi="Verdana"/>
                <w:b/>
                <w:bCs/>
                <w:sz w:val="22"/>
              </w:rPr>
            </w:pPr>
          </w:p>
          <w:p w14:paraId="20E48B4A"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tiekėjas arba jo atsakingas asmuo nuteistas už aukščiau nurodytą nusikalstamą veiką, kai dėl:</w:t>
            </w:r>
          </w:p>
          <w:p w14:paraId="7AC05678"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tiekėjo, kuris yra fizinis asmuo, per pastaruosius 5 metus buvo priimtas ir įsiteisėjęs apkaltinamasis teismo nuosprendis ir šis asmuo turi neišnykusį ar nepanaikintą teistumą;</w:t>
            </w:r>
          </w:p>
          <w:p w14:paraId="3FC22976" w14:textId="77777777" w:rsidR="007A488C" w:rsidRPr="00527F31" w:rsidRDefault="007A488C" w:rsidP="00FF19FA">
            <w:pPr>
              <w:pStyle w:val="Betarp"/>
              <w:jc w:val="both"/>
              <w:rPr>
                <w:rFonts w:ascii="Verdana" w:hAnsi="Verdana" w:cstheme="minorHAnsi"/>
                <w:b/>
                <w:bCs/>
                <w:sz w:val="22"/>
              </w:rPr>
            </w:pPr>
            <w:r w:rsidRPr="00527F31">
              <w:rPr>
                <w:rFonts w:ascii="Verdana" w:hAnsi="Verdana" w:cstheme="minorHAnsi"/>
                <w:bCs/>
                <w:sz w:val="22"/>
              </w:rPr>
              <w:t xml:space="preserve">2) tiekėjo, kuris yra juridinis asmuo, kita organizacija ar jos </w:t>
            </w:r>
            <w:r w:rsidRPr="00527F31">
              <w:rPr>
                <w:rFonts w:ascii="Verdana" w:hAnsi="Verdana" w:cstheme="minorHAnsi"/>
                <w:b/>
                <w:sz w:val="22"/>
              </w:rPr>
              <w:t>struktūrinis</w:t>
            </w:r>
            <w:r w:rsidRPr="00527F31">
              <w:rPr>
                <w:rFonts w:ascii="Verdana" w:hAnsi="Verdana" w:cstheme="minorHAnsi"/>
                <w:bCs/>
                <w:sz w:val="22"/>
              </w:rPr>
              <w:t xml:space="preserve"> padalinys, per pastaruosius 5 metus buvo priimtas ir įsiteisėjęs </w:t>
            </w:r>
            <w:r w:rsidRPr="00527F31">
              <w:rPr>
                <w:rFonts w:ascii="Verdana" w:hAnsi="Verdana" w:cstheme="minorHAnsi"/>
                <w:bCs/>
                <w:sz w:val="22"/>
              </w:rPr>
              <w:lastRenderedPageBreak/>
              <w:t>apkaltinamasis teismo nuosprendis arba VPĮ 46 straipsnio 3 dalies atveju – galutinis administracinis sprendimas, jeigu toks sprendimas priimamas pagal tiekėjo šalies teisės aktų reikalavimus.</w:t>
            </w:r>
          </w:p>
          <w:p w14:paraId="16BD750D" w14:textId="77777777" w:rsidR="007A488C" w:rsidRPr="00527F31" w:rsidRDefault="007A488C" w:rsidP="00FF19FA">
            <w:pPr>
              <w:pStyle w:val="Betarp"/>
              <w:jc w:val="both"/>
              <w:rPr>
                <w:rFonts w:ascii="Verdana" w:hAnsi="Verdana"/>
                <w:b/>
                <w:bCs/>
                <w:sz w:val="22"/>
              </w:rPr>
            </w:pPr>
          </w:p>
          <w:p w14:paraId="7D403DC0" w14:textId="77777777" w:rsidR="007A488C" w:rsidRPr="00527F31" w:rsidRDefault="007A488C" w:rsidP="00FF19FA">
            <w:pPr>
              <w:pStyle w:val="Betarp"/>
              <w:jc w:val="both"/>
              <w:rPr>
                <w:rFonts w:ascii="Verdana" w:hAnsi="Verdana"/>
                <w:b/>
                <w:bCs/>
                <w:sz w:val="22"/>
              </w:rPr>
            </w:pPr>
            <w:r w:rsidRPr="00527F31">
              <w:rPr>
                <w:rFonts w:ascii="Verdana" w:hAnsi="Verdana"/>
                <w:sz w:val="22"/>
              </w:rPr>
              <w:t>Tačiau ši nuostata netaikoma, jeigu:</w:t>
            </w:r>
          </w:p>
          <w:p w14:paraId="248DDA46"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tiekėjas yra įsipareigojęs sumokėti mokesčius, įskaitant socialinio draudimo įmokas ir dėl to laikomas jau įvykdžiusiu šioje dalyje nurodytus įsipareigojimus;</w:t>
            </w:r>
          </w:p>
          <w:p w14:paraId="70FB7C14" w14:textId="77777777" w:rsidR="007A488C" w:rsidRPr="00527F31" w:rsidRDefault="007A488C" w:rsidP="00FF19FA">
            <w:pPr>
              <w:pStyle w:val="Betarp"/>
              <w:jc w:val="both"/>
              <w:rPr>
                <w:rFonts w:ascii="Verdana" w:hAnsi="Verdana"/>
                <w:b/>
                <w:bCs/>
                <w:sz w:val="22"/>
              </w:rPr>
            </w:pPr>
            <w:r w:rsidRPr="00527F31">
              <w:rPr>
                <w:rFonts w:ascii="Verdana" w:hAnsi="Verdana"/>
                <w:sz w:val="22"/>
              </w:rPr>
              <w:t>2) įsiskolinimo suma neviršija 50 Eur (penkiasdešimt eurų);</w:t>
            </w:r>
          </w:p>
          <w:p w14:paraId="7AD4047F" w14:textId="77777777" w:rsidR="007A488C" w:rsidRPr="00527F31" w:rsidRDefault="007A488C" w:rsidP="00FF19FA">
            <w:pPr>
              <w:pStyle w:val="Betarp"/>
              <w:jc w:val="both"/>
              <w:rPr>
                <w:rFonts w:ascii="Verdana" w:hAnsi="Verdana"/>
                <w:b/>
                <w:bCs/>
                <w:sz w:val="22"/>
              </w:rPr>
            </w:pPr>
            <w:r w:rsidRPr="00527F31">
              <w:rPr>
                <w:rFonts w:ascii="Verdana" w:hAnsi="Verdana"/>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3 dalis</w:t>
            </w:r>
          </w:p>
          <w:p w14:paraId="29C26E14" w14:textId="77777777" w:rsidR="007A488C" w:rsidRPr="00527F31" w:rsidRDefault="007A488C" w:rsidP="00FF19FA">
            <w:pPr>
              <w:pStyle w:val="Betarp"/>
              <w:jc w:val="both"/>
              <w:rPr>
                <w:rFonts w:ascii="Verdana" w:hAnsi="Verdana"/>
                <w:sz w:val="22"/>
              </w:rPr>
            </w:pPr>
          </w:p>
          <w:p w14:paraId="2305C5BE" w14:textId="77777777" w:rsidR="007A488C" w:rsidRPr="00527F31" w:rsidRDefault="007A488C" w:rsidP="00FF19FA">
            <w:pPr>
              <w:pStyle w:val="Betarp"/>
              <w:jc w:val="both"/>
              <w:rPr>
                <w:rFonts w:ascii="Verdana" w:eastAsia="Yu Mincho" w:hAnsi="Verdana"/>
                <w:sz w:val="22"/>
              </w:rPr>
            </w:pPr>
            <w:r w:rsidRPr="00527F31">
              <w:rPr>
                <w:rFonts w:ascii="Verdana" w:hAnsi="Verdana"/>
                <w:sz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527F31" w:rsidRDefault="007A488C" w:rsidP="00FF19FA">
            <w:pPr>
              <w:pStyle w:val="Betarp"/>
              <w:tabs>
                <w:tab w:val="left" w:pos="331"/>
              </w:tabs>
              <w:jc w:val="both"/>
              <w:rPr>
                <w:rFonts w:ascii="Verdana" w:hAnsi="Verdana"/>
                <w:b/>
                <w:bCs/>
                <w:sz w:val="22"/>
              </w:rPr>
            </w:pPr>
            <w:r w:rsidRPr="00527F31">
              <w:rPr>
                <w:rFonts w:ascii="Verdana" w:hAnsi="Verdana"/>
                <w:sz w:val="22"/>
              </w:rPr>
              <w:t>1) Dėl įsipareigojimų, susijusių su mokesčių mokėjimu, įvykdymo iš Lietuvoje įsteigtų subjektų prašoma:</w:t>
            </w:r>
          </w:p>
          <w:p w14:paraId="530E63BD" w14:textId="77777777" w:rsidR="007A488C" w:rsidRPr="00527F31" w:rsidRDefault="007A488C" w:rsidP="00FF19FA">
            <w:pPr>
              <w:pStyle w:val="Betarp"/>
              <w:jc w:val="both"/>
              <w:rPr>
                <w:rFonts w:ascii="Verdana" w:hAnsi="Verdana"/>
                <w:sz w:val="22"/>
              </w:rPr>
            </w:pPr>
          </w:p>
          <w:p w14:paraId="6A1535C8"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 išrašo iš teismo sprendimo (jei toks yra) arba </w:t>
            </w:r>
          </w:p>
          <w:p w14:paraId="4ABD179E"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 Valstybinės mokesčių inspekcijos prie Lietuvos Respublikos finansų ministerijos išduoto dokumento, </w:t>
            </w:r>
          </w:p>
          <w:p w14:paraId="533FD9B2" w14:textId="77777777" w:rsidR="007A488C" w:rsidRPr="00527F31" w:rsidRDefault="007A488C" w:rsidP="00FF19FA">
            <w:pPr>
              <w:pStyle w:val="Betarp"/>
              <w:jc w:val="both"/>
              <w:rPr>
                <w:rFonts w:ascii="Verdana" w:hAnsi="Verdana"/>
                <w:sz w:val="22"/>
              </w:rPr>
            </w:pPr>
            <w:r w:rsidRPr="00527F31">
              <w:rPr>
                <w:rFonts w:ascii="Verdana" w:hAnsi="Verdana"/>
                <w:sz w:val="22"/>
              </w:rPr>
              <w:t>• arba valstybės įmonės Registrų centro Lietuvos Respublikos Vyriausybės nustatyta tvarka išduoto dokumento, patvirtinančio jungtinius kompetentingų institucijų tvarkomus duomenis.</w:t>
            </w:r>
          </w:p>
          <w:p w14:paraId="538F5E93"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3E2C103C" w14:textId="77777777" w:rsidR="007A488C" w:rsidRPr="00527F31" w:rsidRDefault="007A488C">
            <w:pPr>
              <w:pStyle w:val="Betarp"/>
              <w:numPr>
                <w:ilvl w:val="0"/>
                <w:numId w:val="13"/>
              </w:numPr>
              <w:tabs>
                <w:tab w:val="left" w:pos="316"/>
              </w:tabs>
              <w:suppressAutoHyphens w:val="0"/>
              <w:autoSpaceDN/>
              <w:ind w:left="0" w:hanging="46"/>
              <w:jc w:val="both"/>
              <w:textAlignment w:val="auto"/>
              <w:rPr>
                <w:rFonts w:ascii="Verdana" w:hAnsi="Verdana"/>
                <w:b/>
                <w:bCs/>
                <w:sz w:val="22"/>
              </w:rPr>
            </w:pPr>
            <w:r w:rsidRPr="00527F31">
              <w:rPr>
                <w:rFonts w:ascii="Verdana" w:hAnsi="Verdana"/>
                <w:sz w:val="22"/>
              </w:rPr>
              <w:t>atitinkamos užsienio šalies institucijos dokumento</w:t>
            </w:r>
            <w:r w:rsidRPr="00527F31">
              <w:rPr>
                <w:rStyle w:val="Puslapioinaosnuoroda"/>
                <w:rFonts w:ascii="Verdana" w:hAnsi="Verdana"/>
                <w:sz w:val="22"/>
              </w:rPr>
              <w:footnoteReference w:id="2"/>
            </w:r>
            <w:r w:rsidRPr="00527F31">
              <w:rPr>
                <w:rFonts w:ascii="Verdana" w:hAnsi="Verdana"/>
                <w:sz w:val="22"/>
              </w:rPr>
              <w:t>.</w:t>
            </w:r>
          </w:p>
          <w:p w14:paraId="3B7797AD" w14:textId="77777777" w:rsidR="007A488C" w:rsidRPr="00527F31" w:rsidRDefault="007A488C" w:rsidP="00FF19FA">
            <w:pPr>
              <w:pStyle w:val="Betarp"/>
              <w:jc w:val="both"/>
              <w:rPr>
                <w:rFonts w:ascii="Verdana" w:eastAsia="Yu Mincho" w:hAnsi="Verdana"/>
                <w:sz w:val="22"/>
              </w:rPr>
            </w:pPr>
          </w:p>
          <w:p w14:paraId="7602A56E" w14:textId="1FFE3E21" w:rsidR="007A488C" w:rsidRPr="00527F31" w:rsidRDefault="007A488C" w:rsidP="00FF19FA">
            <w:pPr>
              <w:pStyle w:val="Betarp"/>
              <w:jc w:val="both"/>
              <w:rPr>
                <w:rFonts w:ascii="Verdana" w:hAnsi="Verdana"/>
                <w:i/>
                <w:iCs/>
                <w:sz w:val="22"/>
              </w:rPr>
            </w:pPr>
            <w:r w:rsidRPr="00527F31">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527F31" w:rsidRDefault="007A488C" w:rsidP="00FF19FA">
            <w:pPr>
              <w:pStyle w:val="Betarp"/>
              <w:jc w:val="both"/>
              <w:rPr>
                <w:rFonts w:ascii="Verdana" w:hAnsi="Verdana"/>
                <w:i/>
                <w:iCs/>
                <w:sz w:val="22"/>
              </w:rPr>
            </w:pPr>
          </w:p>
          <w:p w14:paraId="0B551E99" w14:textId="77777777" w:rsidR="007A488C" w:rsidRPr="00527F31" w:rsidRDefault="007A488C" w:rsidP="00FF19FA">
            <w:pPr>
              <w:pStyle w:val="Betarp"/>
              <w:jc w:val="both"/>
              <w:rPr>
                <w:rFonts w:ascii="Verdana" w:hAnsi="Verdana"/>
                <w:b/>
                <w:bCs/>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527F31" w:rsidRDefault="007A488C" w:rsidP="00FF19FA">
            <w:pPr>
              <w:pStyle w:val="Betarp"/>
              <w:jc w:val="both"/>
              <w:rPr>
                <w:rFonts w:ascii="Verdana" w:hAnsi="Verdana"/>
                <w:b/>
                <w:bCs/>
                <w:sz w:val="22"/>
              </w:rPr>
            </w:pPr>
          </w:p>
          <w:p w14:paraId="60F22FD5" w14:textId="77777777" w:rsidR="007A488C" w:rsidRPr="00527F31" w:rsidRDefault="007A488C" w:rsidP="00FF19FA">
            <w:pPr>
              <w:pStyle w:val="Betarp"/>
              <w:jc w:val="both"/>
              <w:rPr>
                <w:rFonts w:ascii="Verdana" w:hAnsi="Verdana"/>
                <w:b/>
                <w:bCs/>
                <w:sz w:val="22"/>
              </w:rPr>
            </w:pPr>
            <w:r w:rsidRPr="00527F31">
              <w:rPr>
                <w:rFonts w:ascii="Verdana" w:hAnsi="Verdana"/>
                <w:sz w:val="22"/>
              </w:rPr>
              <w:t>2) Dėl įsipareigojimų, susijusių su socialinio draudimo įmokų mokėjimu, įvykdymo iš Lietuvoje įsteigtų subjektų prašoma:</w:t>
            </w:r>
          </w:p>
          <w:p w14:paraId="4621F644" w14:textId="6D9FBA93" w:rsidR="007A488C" w:rsidRPr="00527F31" w:rsidRDefault="007A488C" w:rsidP="00FF19FA">
            <w:pPr>
              <w:pStyle w:val="Betarp"/>
              <w:jc w:val="both"/>
              <w:rPr>
                <w:rFonts w:ascii="Verdana" w:hAnsi="Verdana"/>
                <w:sz w:val="22"/>
              </w:rPr>
            </w:pPr>
            <w:r w:rsidRPr="00527F31">
              <w:rPr>
                <w:rFonts w:ascii="Verdana" w:hAnsi="Verdana"/>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27F31">
                <w:rPr>
                  <w:rStyle w:val="Hipersaitas"/>
                  <w:rFonts w:ascii="Verdana" w:hAnsi="Verdana"/>
                  <w:sz w:val="22"/>
                </w:rPr>
                <w:t>http://draudejai.sodra.lt/draudeju_viesi_duomenys/.</w:t>
              </w:r>
            </w:hyperlink>
          </w:p>
          <w:p w14:paraId="1FF15A28" w14:textId="77777777" w:rsidR="007A488C" w:rsidRPr="00527F31" w:rsidRDefault="007A488C" w:rsidP="00FF19FA">
            <w:pPr>
              <w:pStyle w:val="Betarp"/>
              <w:jc w:val="both"/>
              <w:rPr>
                <w:rFonts w:ascii="Verdana" w:hAnsi="Verdana"/>
                <w:b/>
                <w:bCs/>
                <w:sz w:val="22"/>
              </w:rPr>
            </w:pPr>
          </w:p>
          <w:p w14:paraId="091C8701"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Jeigu dėl Valstybinio socialinio draudimo fondo valdybos (toliau – „Sodra“) informacinės sistemos techninių </w:t>
            </w:r>
            <w:r w:rsidRPr="00527F31">
              <w:rPr>
                <w:rFonts w:ascii="Verdana" w:hAnsi="Verdana"/>
                <w:sz w:val="22"/>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527F31" w:rsidRDefault="007A488C" w:rsidP="00FF19FA">
            <w:pPr>
              <w:pStyle w:val="Betarp"/>
              <w:jc w:val="both"/>
              <w:rPr>
                <w:rFonts w:ascii="Verdana" w:hAnsi="Verdana"/>
                <w:b/>
                <w:bCs/>
                <w:sz w:val="22"/>
              </w:rPr>
            </w:pPr>
            <w:r w:rsidRPr="00527F31">
              <w:rPr>
                <w:rFonts w:ascii="Verdana" w:hAnsi="Verdana"/>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3BB90E55" w14:textId="77777777" w:rsidR="007A488C" w:rsidRPr="00527F31" w:rsidRDefault="007A488C">
            <w:pPr>
              <w:pStyle w:val="Betarp"/>
              <w:numPr>
                <w:ilvl w:val="0"/>
                <w:numId w:val="13"/>
              </w:numPr>
              <w:tabs>
                <w:tab w:val="left" w:pos="226"/>
              </w:tabs>
              <w:suppressAutoHyphens w:val="0"/>
              <w:autoSpaceDN/>
              <w:ind w:left="0" w:hanging="46"/>
              <w:jc w:val="both"/>
              <w:textAlignment w:val="auto"/>
              <w:rPr>
                <w:rFonts w:ascii="Verdana" w:hAnsi="Verdana"/>
                <w:b/>
                <w:bCs/>
                <w:sz w:val="22"/>
              </w:rPr>
            </w:pPr>
            <w:r w:rsidRPr="00527F31">
              <w:rPr>
                <w:rFonts w:ascii="Verdana" w:hAnsi="Verdana"/>
                <w:sz w:val="22"/>
              </w:rPr>
              <w:t>atitinkamos užsienio šalies kompetentingos institucijos dokumento</w:t>
            </w:r>
            <w:r w:rsidRPr="00527F31">
              <w:rPr>
                <w:rStyle w:val="Puslapioinaosnuoroda"/>
                <w:rFonts w:ascii="Verdana" w:hAnsi="Verdana"/>
                <w:sz w:val="22"/>
              </w:rPr>
              <w:footnoteReference w:id="3"/>
            </w:r>
            <w:r w:rsidRPr="00527F31">
              <w:rPr>
                <w:rFonts w:ascii="Verdana" w:hAnsi="Verdana"/>
                <w:sz w:val="22"/>
              </w:rPr>
              <w:t>.</w:t>
            </w:r>
          </w:p>
          <w:p w14:paraId="4567A3A7" w14:textId="77777777" w:rsidR="007A488C" w:rsidRPr="00527F31" w:rsidRDefault="007A488C" w:rsidP="00FF19FA">
            <w:pPr>
              <w:pStyle w:val="Betarp"/>
              <w:jc w:val="both"/>
              <w:rPr>
                <w:rFonts w:ascii="Verdana" w:hAnsi="Verdana"/>
                <w:b/>
                <w:bCs/>
                <w:sz w:val="22"/>
              </w:rPr>
            </w:pPr>
          </w:p>
          <w:p w14:paraId="33FE102A" w14:textId="2D10B810" w:rsidR="007A488C" w:rsidRPr="00527F31" w:rsidRDefault="007A488C" w:rsidP="00FF19FA">
            <w:pPr>
              <w:pStyle w:val="Betarp"/>
              <w:jc w:val="both"/>
              <w:rPr>
                <w:rFonts w:ascii="Verdana" w:hAnsi="Verdana"/>
                <w:i/>
                <w:iCs/>
                <w:sz w:val="22"/>
              </w:rPr>
            </w:pPr>
            <w:r w:rsidRPr="00527F31">
              <w:rPr>
                <w:rFonts w:ascii="Verdana" w:hAnsi="Verdana"/>
                <w:sz w:val="22"/>
              </w:rPr>
              <w:t xml:space="preserve">Nurodyti dokumentai turi būti išduoti ne anksčiau kaip 120 dienų iki tos </w:t>
            </w:r>
            <w:r w:rsidRPr="00527F31">
              <w:rPr>
                <w:rFonts w:ascii="Verdana" w:hAnsi="Verdana"/>
                <w:sz w:val="22"/>
              </w:rPr>
              <w:lastRenderedPageBreak/>
              <w:t>dienos, kai tiekėjas perkančiosios organizacijos prašymu turės pateikti pašalinimo pagrindų nebuvimą patvirtinančius dokumentus.</w:t>
            </w:r>
          </w:p>
          <w:p w14:paraId="34BEF493" w14:textId="77777777" w:rsidR="007A488C" w:rsidRPr="00527F31" w:rsidRDefault="007A488C" w:rsidP="00FF19FA">
            <w:pPr>
              <w:pStyle w:val="Betarp"/>
              <w:jc w:val="both"/>
              <w:rPr>
                <w:rFonts w:ascii="Verdana" w:hAnsi="Verdana"/>
                <w:b/>
                <w:bCs/>
                <w:sz w:val="22"/>
              </w:rPr>
            </w:pPr>
          </w:p>
          <w:p w14:paraId="1CB972A9" w14:textId="77777777" w:rsidR="007A488C" w:rsidRPr="00527F31" w:rsidRDefault="007A488C" w:rsidP="00FF19FA">
            <w:pPr>
              <w:pStyle w:val="Betarp"/>
              <w:jc w:val="both"/>
              <w:rPr>
                <w:rFonts w:ascii="Verdana" w:hAnsi="Verdana"/>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527F31" w:rsidRDefault="007A488C" w:rsidP="00FF19FA">
            <w:pPr>
              <w:pStyle w:val="Betarp"/>
              <w:jc w:val="both"/>
              <w:rPr>
                <w:rFonts w:ascii="Verdana" w:hAnsi="Verdana"/>
                <w:sz w:val="22"/>
              </w:rPr>
            </w:pPr>
          </w:p>
          <w:p w14:paraId="25E85BAC" w14:textId="6389F451" w:rsidR="007A488C" w:rsidRPr="00527F31" w:rsidRDefault="007A488C" w:rsidP="00FF19FA">
            <w:pPr>
              <w:pStyle w:val="Betarp"/>
              <w:jc w:val="both"/>
              <w:rPr>
                <w:rFonts w:ascii="Verdana" w:hAnsi="Verdana"/>
                <w:b/>
                <w:bCs/>
                <w:sz w:val="22"/>
                <w:u w:val="single"/>
              </w:rPr>
            </w:pPr>
            <w:r w:rsidRPr="00527F31">
              <w:rPr>
                <w:rFonts w:ascii="Verdana" w:hAnsi="Verdana"/>
                <w:b/>
                <w:bCs/>
                <w:sz w:val="22"/>
                <w:u w:val="single"/>
              </w:rPr>
              <w:t>PASTABA</w:t>
            </w:r>
            <w:r w:rsidR="008E38E4" w:rsidRPr="00527F31">
              <w:rPr>
                <w:rFonts w:ascii="Verdana" w:hAnsi="Verdana"/>
                <w:b/>
                <w:bCs/>
                <w:sz w:val="22"/>
                <w:u w:val="single"/>
              </w:rPr>
              <w:t>:</w:t>
            </w:r>
          </w:p>
          <w:p w14:paraId="5E119386" w14:textId="77777777" w:rsidR="007A488C" w:rsidRPr="00527F31" w:rsidRDefault="007A488C" w:rsidP="00FF19FA">
            <w:pPr>
              <w:pStyle w:val="Betarp"/>
              <w:jc w:val="both"/>
              <w:rPr>
                <w:rFonts w:ascii="Verdana" w:hAnsi="Verdana"/>
                <w:sz w:val="22"/>
              </w:rPr>
            </w:pPr>
            <w:r w:rsidRPr="00527F31">
              <w:rPr>
                <w:rFonts w:ascii="Verdana" w:hAnsi="Verdana"/>
                <w:sz w:val="22"/>
              </w:rPr>
              <w:t>Pažymų, patvirtinančių VPĮ 46 straipsnyje nurodytų tiekėjo pašalinimo pagrindų nebuvimą, pateikti nereikalaujama. Jų perkančioji organizacija reikalaus tik turėdama pagrįstų abejonių dėl tiekėjo patikimumo.</w:t>
            </w:r>
          </w:p>
        </w:tc>
      </w:tr>
      <w:bookmarkEnd w:id="15"/>
      <w:tr w:rsidR="00A83E64" w:rsidRPr="00527F31"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lastRenderedPageBreak/>
              <w:t>3.4.</w:t>
            </w:r>
            <w:r w:rsidR="006129DF" w:rsidRPr="00527F31">
              <w:rPr>
                <w:rFonts w:ascii="Verdana" w:hAnsi="Verdana"/>
                <w:sz w:val="22"/>
              </w:rPr>
              <w:t>4</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527F31" w:rsidRDefault="007A488C" w:rsidP="00FF19FA">
            <w:pPr>
              <w:pStyle w:val="Betarp"/>
              <w:jc w:val="both"/>
              <w:rPr>
                <w:rFonts w:ascii="Verdana" w:hAnsi="Verdana"/>
                <w:b/>
                <w:bCs/>
                <w:sz w:val="22"/>
              </w:rPr>
            </w:pPr>
            <w:r w:rsidRPr="00527F31">
              <w:rPr>
                <w:rFonts w:ascii="Verdana" w:hAnsi="Verdana"/>
                <w:sz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t>VPĮ 46 straipsnio 4 dalies 1 punktas</w:t>
            </w:r>
          </w:p>
          <w:p w14:paraId="150D1E0D" w14:textId="77777777" w:rsidR="007A488C" w:rsidRPr="00527F31" w:rsidRDefault="007A488C" w:rsidP="00FF19FA">
            <w:pPr>
              <w:pStyle w:val="Betarp"/>
              <w:jc w:val="both"/>
              <w:rPr>
                <w:rFonts w:ascii="Verdana" w:eastAsia="Yu Mincho" w:hAnsi="Verdana"/>
                <w:sz w:val="22"/>
              </w:rPr>
            </w:pPr>
          </w:p>
          <w:p w14:paraId="334691BF"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tc>
      </w:tr>
      <w:tr w:rsidR="00A83E64" w:rsidRPr="00527F31"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527F31" w:rsidRDefault="007A488C" w:rsidP="00FF19FA">
            <w:pPr>
              <w:rPr>
                <w:rFonts w:ascii="Verdana" w:hAnsi="Verdana"/>
                <w:sz w:val="22"/>
                <w:szCs w:val="22"/>
              </w:rPr>
            </w:pPr>
            <w:r w:rsidRPr="00527F31">
              <w:rPr>
                <w:rFonts w:ascii="Verdana" w:hAnsi="Verdana"/>
                <w:color w:val="auto"/>
                <w:sz w:val="22"/>
                <w:szCs w:val="22"/>
              </w:rPr>
              <w:t>3.4.</w:t>
            </w:r>
            <w:r w:rsidR="006129DF" w:rsidRPr="00527F31">
              <w:rPr>
                <w:rFonts w:ascii="Verdana" w:hAnsi="Verdana"/>
                <w:color w:val="auto"/>
                <w:sz w:val="22"/>
                <w:szCs w:val="22"/>
              </w:rPr>
              <w:t>5</w:t>
            </w:r>
            <w:r w:rsidRPr="00527F31">
              <w:rPr>
                <w:rFonts w:ascii="Verdana" w:hAnsi="Verdana"/>
                <w:color w:val="auto"/>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pirkimo metu pateko į interesų konflikto situaciją, kaip apibrėžta VPĮ 21 straipsnyje, ir atitinkamos padėties negalima ištaisyti. </w:t>
            </w:r>
          </w:p>
          <w:p w14:paraId="0E1EB4A9"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t>VPĮ 46 straipsnio 4 dalies 2 punktas</w:t>
            </w:r>
          </w:p>
          <w:p w14:paraId="2949658A" w14:textId="77777777" w:rsidR="007A488C" w:rsidRPr="00527F31" w:rsidRDefault="007A488C" w:rsidP="00FF19FA">
            <w:pPr>
              <w:pStyle w:val="Betarp"/>
              <w:jc w:val="both"/>
              <w:rPr>
                <w:rFonts w:ascii="Verdana" w:eastAsia="Yu Mincho" w:hAnsi="Verdana"/>
                <w:sz w:val="22"/>
              </w:rPr>
            </w:pPr>
          </w:p>
          <w:p w14:paraId="7FC92CC1"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tc>
      </w:tr>
      <w:tr w:rsidR="00A83E64" w:rsidRPr="00527F31"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t>3.4.</w:t>
            </w:r>
            <w:r w:rsidR="006129DF" w:rsidRPr="00527F31">
              <w:rPr>
                <w:rFonts w:ascii="Verdana" w:hAnsi="Verdana"/>
                <w:sz w:val="22"/>
              </w:rPr>
              <w:t>6</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Pažeista konkurencija, kaip nustatyta VPĮ 27 straipsnio 3 ir 4 </w:t>
            </w:r>
            <w:r w:rsidRPr="00527F31">
              <w:rPr>
                <w:rFonts w:ascii="Verdana" w:hAnsi="Verdana"/>
                <w:sz w:val="22"/>
              </w:rPr>
              <w:lastRenderedPageBreak/>
              <w:t>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 xml:space="preserve">VPĮ 46 straipsnio </w:t>
            </w:r>
            <w:r w:rsidRPr="00527F31">
              <w:rPr>
                <w:rFonts w:ascii="Verdana" w:eastAsia="Yu Mincho" w:hAnsi="Verdana"/>
                <w:b/>
                <w:bCs/>
                <w:sz w:val="22"/>
              </w:rPr>
              <w:lastRenderedPageBreak/>
              <w:t>4 dalies 3 punktas</w:t>
            </w:r>
          </w:p>
          <w:p w14:paraId="48F1D946" w14:textId="77777777" w:rsidR="007A488C" w:rsidRPr="00527F31" w:rsidRDefault="007A488C" w:rsidP="00FF19FA">
            <w:pPr>
              <w:pStyle w:val="Betarp"/>
              <w:jc w:val="both"/>
              <w:rPr>
                <w:rFonts w:ascii="Verdana" w:eastAsia="Yu Mincho" w:hAnsi="Verdana"/>
                <w:sz w:val="22"/>
              </w:rPr>
            </w:pPr>
          </w:p>
          <w:p w14:paraId="01292022"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527F31" w:rsidRDefault="007A488C" w:rsidP="00FF19FA">
            <w:pPr>
              <w:pStyle w:val="Betarp"/>
              <w:jc w:val="both"/>
              <w:rPr>
                <w:rFonts w:ascii="Verdana" w:hAnsi="Verdana"/>
                <w:sz w:val="22"/>
              </w:rPr>
            </w:pPr>
            <w:r w:rsidRPr="00527F31">
              <w:rPr>
                <w:rFonts w:ascii="Verdana" w:hAnsi="Verdana"/>
                <w:sz w:val="22"/>
              </w:rPr>
              <w:lastRenderedPageBreak/>
              <w:t xml:space="preserve">Iš Lietuvoje įsteigtų subjektų įrodančių </w:t>
            </w:r>
            <w:r w:rsidRPr="00527F31">
              <w:rPr>
                <w:rFonts w:ascii="Verdana" w:hAnsi="Verdana"/>
                <w:sz w:val="22"/>
              </w:rPr>
              <w:lastRenderedPageBreak/>
              <w:t>dokumentų nereikalaujama. Užtenka pateikto EBVPD.</w:t>
            </w:r>
          </w:p>
        </w:tc>
      </w:tr>
      <w:tr w:rsidR="006129DF" w:rsidRPr="00527F31"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527F31" w:rsidRDefault="006129DF" w:rsidP="00FF19FA">
            <w:pPr>
              <w:pStyle w:val="Betarp"/>
              <w:suppressAutoHyphens w:val="0"/>
              <w:autoSpaceDN/>
              <w:textAlignment w:val="auto"/>
              <w:rPr>
                <w:rFonts w:ascii="Verdana" w:hAnsi="Verdana"/>
                <w:sz w:val="22"/>
              </w:rPr>
            </w:pPr>
            <w:r w:rsidRPr="00527F31">
              <w:rPr>
                <w:rFonts w:ascii="Verdana" w:hAnsi="Verdana"/>
                <w:sz w:val="22"/>
              </w:rPr>
              <w:lastRenderedPageBreak/>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527F31" w:rsidRDefault="006129DF" w:rsidP="00FF19FA">
            <w:pPr>
              <w:pStyle w:val="Betarp"/>
              <w:jc w:val="both"/>
              <w:rPr>
                <w:rFonts w:ascii="Verdana" w:hAnsi="Verdana"/>
                <w:sz w:val="22"/>
              </w:rPr>
            </w:pPr>
            <w:r w:rsidRPr="00527F31">
              <w:rPr>
                <w:rFonts w:ascii="Verdana" w:hAnsi="Verdana"/>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527F31" w:rsidRDefault="006129DF" w:rsidP="00FF19FA">
            <w:pPr>
              <w:pStyle w:val="Betarp"/>
              <w:jc w:val="both"/>
              <w:rPr>
                <w:rFonts w:ascii="Verdana" w:hAnsi="Verdana"/>
                <w:sz w:val="22"/>
              </w:rPr>
            </w:pPr>
            <w:r w:rsidRPr="00527F31">
              <w:rPr>
                <w:rFonts w:ascii="Verdana" w:hAnsi="Verdana"/>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527F31" w:rsidRDefault="006129DF" w:rsidP="00FF19FA">
            <w:pPr>
              <w:pStyle w:val="Betarp"/>
              <w:jc w:val="both"/>
              <w:rPr>
                <w:rFonts w:ascii="Verdana" w:hAnsi="Verdana"/>
                <w:sz w:val="22"/>
              </w:rPr>
            </w:pPr>
            <w:r w:rsidRPr="00527F31">
              <w:rPr>
                <w:rFonts w:ascii="Verdana" w:hAnsi="Verdana"/>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527F31" w:rsidRDefault="006129DF" w:rsidP="00FF19FA">
            <w:pPr>
              <w:pStyle w:val="Betarp"/>
              <w:jc w:val="both"/>
              <w:rPr>
                <w:rFonts w:ascii="Verdana" w:eastAsia="Yu Mincho" w:hAnsi="Verdana"/>
                <w:b/>
                <w:bCs/>
                <w:sz w:val="22"/>
              </w:rPr>
            </w:pPr>
            <w:r w:rsidRPr="00527F31">
              <w:rPr>
                <w:rFonts w:ascii="Verdana" w:eastAsia="Yu Mincho" w:hAnsi="Verdana"/>
                <w:b/>
                <w:bCs/>
                <w:sz w:val="22"/>
              </w:rPr>
              <w:t>VPĮ 46 straipsnio 4 dalies 4 punktas</w:t>
            </w:r>
          </w:p>
          <w:p w14:paraId="20DF9B9C" w14:textId="77777777" w:rsidR="006129DF" w:rsidRPr="00527F31" w:rsidRDefault="006129DF" w:rsidP="00FF19FA">
            <w:pPr>
              <w:pStyle w:val="Betarp"/>
              <w:jc w:val="both"/>
              <w:rPr>
                <w:rFonts w:ascii="Verdana" w:eastAsia="Yu Mincho" w:hAnsi="Verdana"/>
                <w:sz w:val="22"/>
              </w:rPr>
            </w:pPr>
          </w:p>
          <w:p w14:paraId="3D616EC3" w14:textId="77777777" w:rsidR="006129DF" w:rsidRPr="00527F31" w:rsidRDefault="006129DF" w:rsidP="00FF19FA">
            <w:pPr>
              <w:pStyle w:val="Betarp"/>
              <w:jc w:val="both"/>
              <w:rPr>
                <w:rFonts w:ascii="Verdana" w:eastAsia="Yu Mincho" w:hAnsi="Verdana"/>
                <w:sz w:val="22"/>
              </w:rPr>
            </w:pPr>
            <w:r w:rsidRPr="00527F31">
              <w:rPr>
                <w:rFonts w:ascii="Verdana" w:eastAsia="Yu Mincho" w:hAnsi="Verdana"/>
                <w:sz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527F31" w:rsidRDefault="006129DF" w:rsidP="00FF19FA">
            <w:pPr>
              <w:jc w:val="both"/>
              <w:rPr>
                <w:rFonts w:ascii="Verdana" w:eastAsia="Calibri" w:hAnsi="Verdana"/>
                <w:sz w:val="22"/>
                <w:szCs w:val="22"/>
              </w:rPr>
            </w:pPr>
            <w:r w:rsidRPr="00527F31">
              <w:rPr>
                <w:rFonts w:ascii="Verdana" w:eastAsia="Calibri" w:hAnsi="Verdana"/>
                <w:sz w:val="22"/>
                <w:szCs w:val="22"/>
              </w:rPr>
              <w:t>Iš Lietuvoje įsteigtų subjektų įrodančių dokumentų nereikalaujama. Užtenka pateikto EBVPD.</w:t>
            </w:r>
          </w:p>
          <w:p w14:paraId="554F4A28" w14:textId="77777777" w:rsidR="006129DF" w:rsidRPr="00527F31" w:rsidRDefault="006129DF" w:rsidP="00FF19FA">
            <w:pPr>
              <w:jc w:val="both"/>
              <w:rPr>
                <w:rFonts w:ascii="Verdana" w:eastAsia="Calibri" w:hAnsi="Verdana"/>
                <w:sz w:val="22"/>
                <w:szCs w:val="22"/>
              </w:rPr>
            </w:pPr>
          </w:p>
          <w:p w14:paraId="5DDCC801" w14:textId="77777777" w:rsidR="006129DF" w:rsidRPr="00527F31" w:rsidRDefault="006129DF" w:rsidP="00FF19FA">
            <w:pPr>
              <w:jc w:val="both"/>
              <w:rPr>
                <w:rFonts w:ascii="Verdana" w:eastAsia="Calibri" w:hAnsi="Verdana"/>
                <w:sz w:val="22"/>
                <w:szCs w:val="22"/>
              </w:rPr>
            </w:pPr>
            <w:r w:rsidRPr="00527F31">
              <w:rPr>
                <w:rFonts w:ascii="Verdana" w:eastAsia="Calibri" w:hAnsi="Verdana"/>
                <w:b/>
                <w:bCs/>
                <w:sz w:val="22"/>
                <w:szCs w:val="22"/>
              </w:rPr>
              <w:t>Priimant sprendimus dėl tiekėjo pašalinimo iš pirkimo procedūros šiame punkte nurodytu pašalinimo pagrindu, be kita ko, gali būti atsižvelgiama į pagal VPĮ 52 straipsnį skelbiamą informaciją</w:t>
            </w:r>
            <w:r w:rsidRPr="00527F31">
              <w:rPr>
                <w:rFonts w:ascii="Verdana" w:eastAsia="Calibri" w:hAnsi="Verdana"/>
                <w:sz w:val="22"/>
                <w:szCs w:val="22"/>
              </w:rPr>
              <w:t>:</w:t>
            </w:r>
          </w:p>
          <w:p w14:paraId="79F1C8A5" w14:textId="77777777" w:rsidR="006129DF" w:rsidRPr="00527F31" w:rsidRDefault="006129DF" w:rsidP="00FF19FA">
            <w:pPr>
              <w:jc w:val="both"/>
              <w:rPr>
                <w:rFonts w:ascii="Verdana" w:eastAsia="Calibri" w:hAnsi="Verdana"/>
                <w:b/>
                <w:bCs/>
                <w:sz w:val="22"/>
                <w:szCs w:val="22"/>
              </w:rPr>
            </w:pPr>
          </w:p>
          <w:p w14:paraId="1B32EEFA" w14:textId="4BAB4C90" w:rsidR="006129DF" w:rsidRPr="00527F31" w:rsidRDefault="006129DF" w:rsidP="00FF19FA">
            <w:pPr>
              <w:pStyle w:val="Betarp"/>
              <w:jc w:val="both"/>
              <w:rPr>
                <w:rFonts w:ascii="Verdana" w:hAnsi="Verdana"/>
                <w:b/>
                <w:bCs/>
                <w:sz w:val="22"/>
              </w:rPr>
            </w:pPr>
            <w:hyperlink r:id="rId15" w:history="1">
              <w:r w:rsidRPr="00527F31">
                <w:rPr>
                  <w:rStyle w:val="Hipersaitas"/>
                  <w:rFonts w:ascii="Verdana" w:hAnsi="Verdana"/>
                  <w:sz w:val="22"/>
                </w:rPr>
                <w:t>https://vpt.lrv.lt/lt/nuorodos/kiti-duomenys/powerbi/melaginga-informacija-pateikusiu-tiekeju-sarasas-3/</w:t>
              </w:r>
            </w:hyperlink>
          </w:p>
        </w:tc>
      </w:tr>
      <w:tr w:rsidR="00A83E64" w:rsidRPr="00527F31"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t>3.4.</w:t>
            </w:r>
            <w:r w:rsidR="006129DF" w:rsidRPr="00527F31">
              <w:rPr>
                <w:rFonts w:ascii="Verdana" w:hAnsi="Verdana"/>
                <w:sz w:val="22"/>
              </w:rPr>
              <w:t>8</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pirkimo metu ėmėsi neteisėtų veiksmų, siekdamas daryti įtaką perkančiosios organizacijos </w:t>
            </w:r>
            <w:r w:rsidRPr="00527F31">
              <w:rPr>
                <w:rFonts w:ascii="Verdana" w:hAnsi="Verdana"/>
                <w:sz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 xml:space="preserve">VPĮ 46 straipsnio </w:t>
            </w:r>
            <w:r w:rsidRPr="00527F31">
              <w:rPr>
                <w:rFonts w:ascii="Verdana" w:eastAsia="Yu Mincho" w:hAnsi="Verdana"/>
                <w:b/>
                <w:bCs/>
                <w:sz w:val="22"/>
              </w:rPr>
              <w:lastRenderedPageBreak/>
              <w:t>4 dalies 5 punktas</w:t>
            </w:r>
          </w:p>
          <w:p w14:paraId="0D0BAAEC" w14:textId="77777777" w:rsidR="007A488C" w:rsidRPr="00527F31" w:rsidRDefault="007A488C" w:rsidP="00FF19FA">
            <w:pPr>
              <w:pStyle w:val="Betarp"/>
              <w:jc w:val="both"/>
              <w:rPr>
                <w:rFonts w:ascii="Verdana" w:eastAsia="Yu Mincho" w:hAnsi="Verdana"/>
                <w:sz w:val="22"/>
              </w:rPr>
            </w:pPr>
          </w:p>
          <w:p w14:paraId="3A2C7258" w14:textId="01599353"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w:t>
            </w:r>
            <w:r w:rsidRPr="00527F31">
              <w:rPr>
                <w:rFonts w:ascii="Verdana" w:hAnsi="Verdana"/>
                <w:sz w:val="22"/>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527F31" w:rsidRDefault="007A488C" w:rsidP="00FF19FA">
            <w:pPr>
              <w:pStyle w:val="Betarp"/>
              <w:jc w:val="both"/>
              <w:rPr>
                <w:rFonts w:ascii="Verdana" w:hAnsi="Verdana"/>
                <w:sz w:val="22"/>
              </w:rPr>
            </w:pPr>
            <w:r w:rsidRPr="00527F31">
              <w:rPr>
                <w:rFonts w:ascii="Verdana" w:hAnsi="Verdana"/>
                <w:sz w:val="22"/>
              </w:rPr>
              <w:lastRenderedPageBreak/>
              <w:t xml:space="preserve">Iš Lietuvoje įsteigtų subjektų įrodančių dokumentų </w:t>
            </w:r>
            <w:r w:rsidRPr="00527F31">
              <w:rPr>
                <w:rFonts w:ascii="Verdana" w:hAnsi="Verdana"/>
                <w:sz w:val="22"/>
              </w:rPr>
              <w:lastRenderedPageBreak/>
              <w:t>nereikalaujama. Užtenka pateikto EBVPD.</w:t>
            </w:r>
          </w:p>
        </w:tc>
      </w:tr>
      <w:tr w:rsidR="006129DF" w:rsidRPr="00527F31"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527F31" w:rsidRDefault="006129DF" w:rsidP="00FF19FA">
            <w:pPr>
              <w:pStyle w:val="Betarp"/>
              <w:suppressAutoHyphens w:val="0"/>
              <w:autoSpaceDN/>
              <w:textAlignment w:val="auto"/>
              <w:rPr>
                <w:rFonts w:ascii="Verdana" w:hAnsi="Verdana"/>
                <w:sz w:val="22"/>
              </w:rPr>
            </w:pPr>
            <w:r w:rsidRPr="00527F31">
              <w:rPr>
                <w:rFonts w:ascii="Verdana" w:hAnsi="Verdana"/>
                <w:sz w:val="22"/>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527F31" w:rsidRDefault="006129DF" w:rsidP="00FF19FA">
            <w:pPr>
              <w:jc w:val="both"/>
              <w:rPr>
                <w:rFonts w:ascii="Verdana" w:hAnsi="Verdana"/>
                <w:color w:val="auto"/>
                <w:sz w:val="22"/>
                <w:szCs w:val="22"/>
              </w:rPr>
            </w:pPr>
            <w:r w:rsidRPr="00527F31">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527F31" w:rsidRDefault="006129DF" w:rsidP="00FF19FA">
            <w:pPr>
              <w:jc w:val="both"/>
              <w:rPr>
                <w:rFonts w:ascii="Verdana" w:hAnsi="Verdana"/>
                <w:color w:val="auto"/>
                <w:sz w:val="22"/>
                <w:szCs w:val="22"/>
              </w:rPr>
            </w:pPr>
            <w:r w:rsidRPr="00527F31">
              <w:rPr>
                <w:rFonts w:ascii="Verdana" w:hAnsi="Verdana"/>
                <w:color w:val="auto"/>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527F31">
              <w:rPr>
                <w:rFonts w:ascii="Verdana" w:hAnsi="Verdana"/>
                <w:color w:val="auto"/>
                <w:sz w:val="22"/>
                <w:szCs w:val="22"/>
              </w:rPr>
              <w:lastRenderedPageBreak/>
              <w:t>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527F31" w:rsidRDefault="006129DF"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4 dalies 6 punktas</w:t>
            </w:r>
          </w:p>
          <w:p w14:paraId="2CF21215" w14:textId="77777777" w:rsidR="006129DF" w:rsidRPr="00527F31" w:rsidRDefault="006129DF" w:rsidP="00FF19FA">
            <w:pPr>
              <w:pStyle w:val="Betarp"/>
              <w:jc w:val="both"/>
              <w:rPr>
                <w:rFonts w:ascii="Verdana" w:eastAsia="Yu Mincho" w:hAnsi="Verdana"/>
                <w:sz w:val="22"/>
              </w:rPr>
            </w:pPr>
          </w:p>
          <w:p w14:paraId="10B8B259" w14:textId="3E277FD2" w:rsidR="006129DF" w:rsidRPr="00527F31" w:rsidRDefault="006129DF" w:rsidP="00FF19FA">
            <w:pPr>
              <w:pStyle w:val="Betarp"/>
              <w:jc w:val="both"/>
              <w:rPr>
                <w:rFonts w:ascii="Verdana" w:eastAsia="Yu Mincho" w:hAnsi="Verdana"/>
                <w:sz w:val="22"/>
              </w:rPr>
            </w:pPr>
            <w:r w:rsidRPr="00527F31">
              <w:rPr>
                <w:rFonts w:ascii="Verdana" w:eastAsia="Yu Mincho" w:hAnsi="Verdana"/>
                <w:sz w:val="22"/>
              </w:rPr>
              <w:t>EBVPD</w:t>
            </w:r>
            <w:r w:rsidRPr="00527F31">
              <w:rPr>
                <w:rFonts w:ascii="Verdana" w:hAnsi="Verdana"/>
                <w:sz w:val="22"/>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527F31" w:rsidRDefault="006129DF" w:rsidP="00FF19FA">
            <w:pPr>
              <w:jc w:val="both"/>
              <w:rPr>
                <w:rFonts w:ascii="Verdana" w:eastAsia="Calibri" w:hAnsi="Verdana"/>
                <w:sz w:val="22"/>
                <w:szCs w:val="22"/>
              </w:rPr>
            </w:pPr>
            <w:r w:rsidRPr="00527F31">
              <w:rPr>
                <w:rFonts w:ascii="Verdana" w:eastAsia="Calibri" w:hAnsi="Verdana"/>
                <w:sz w:val="22"/>
                <w:szCs w:val="22"/>
              </w:rPr>
              <w:t>Iš Lietuvoje įsteigtų subjektų įrodančių dokumentų nereikalaujama. Užtenka pateikto EBVPD.</w:t>
            </w:r>
          </w:p>
          <w:p w14:paraId="575042E9" w14:textId="77777777" w:rsidR="006129DF" w:rsidRPr="00527F31" w:rsidRDefault="006129DF" w:rsidP="00FF19FA">
            <w:pPr>
              <w:jc w:val="both"/>
              <w:rPr>
                <w:rFonts w:ascii="Verdana" w:eastAsia="Calibri" w:hAnsi="Verdana"/>
                <w:b/>
                <w:bCs/>
                <w:sz w:val="22"/>
                <w:szCs w:val="22"/>
              </w:rPr>
            </w:pPr>
          </w:p>
          <w:p w14:paraId="3D23BC9C" w14:textId="77777777" w:rsidR="006129DF" w:rsidRPr="00527F31" w:rsidRDefault="006129DF" w:rsidP="00FF19FA">
            <w:pPr>
              <w:jc w:val="both"/>
              <w:rPr>
                <w:rFonts w:ascii="Verdana" w:eastAsia="Calibri" w:hAnsi="Verdana"/>
                <w:b/>
                <w:bCs/>
                <w:sz w:val="22"/>
                <w:szCs w:val="22"/>
              </w:rPr>
            </w:pPr>
            <w:r w:rsidRPr="00527F31">
              <w:rPr>
                <w:rFonts w:ascii="Verdana" w:eastAsia="Calibri" w:hAnsi="Verdana"/>
                <w:b/>
                <w:bCs/>
                <w:sz w:val="22"/>
                <w:szCs w:val="22"/>
              </w:rPr>
              <w:t>Priimant sprendimus dėl tiekėjo pašalinimo iš pirkimo procedūros šiame punkte nurodytu pašalinimo pagrindu, gali būti atsižvelgiama į pagal VPĮ 91 straipsnį skelbiamą informaciją:</w:t>
            </w:r>
          </w:p>
          <w:p w14:paraId="1F078FF4" w14:textId="77777777" w:rsidR="006129DF" w:rsidRPr="00527F31" w:rsidRDefault="006129DF" w:rsidP="00FF19FA">
            <w:pPr>
              <w:jc w:val="both"/>
              <w:rPr>
                <w:rFonts w:ascii="Verdana" w:eastAsia="Calibri" w:hAnsi="Verdana"/>
                <w:sz w:val="22"/>
                <w:szCs w:val="22"/>
              </w:rPr>
            </w:pPr>
          </w:p>
          <w:p w14:paraId="002A50F9" w14:textId="7E53F1C4" w:rsidR="006129DF" w:rsidRPr="00527F31" w:rsidRDefault="006129DF" w:rsidP="00FF19FA">
            <w:pPr>
              <w:pStyle w:val="Betarp"/>
              <w:jc w:val="both"/>
              <w:rPr>
                <w:rStyle w:val="Hipersaitas"/>
                <w:rFonts w:ascii="Verdana" w:hAnsi="Verdana"/>
                <w:sz w:val="22"/>
              </w:rPr>
            </w:pPr>
            <w:hyperlink r:id="rId16" w:history="1">
              <w:r w:rsidRPr="00527F31">
                <w:rPr>
                  <w:rStyle w:val="Hipersaitas"/>
                  <w:rFonts w:ascii="Verdana" w:hAnsi="Verdana"/>
                  <w:sz w:val="22"/>
                </w:rPr>
                <w:t>https://vpt.lrv.lt/lt/nuorodos/kiti-duomenys/powerbi/nepatikimi-tiekejai-1/</w:t>
              </w:r>
            </w:hyperlink>
          </w:p>
          <w:p w14:paraId="7270FEF3" w14:textId="77777777" w:rsidR="006129DF" w:rsidRPr="00527F31" w:rsidRDefault="006129DF" w:rsidP="00FF19FA">
            <w:pPr>
              <w:jc w:val="both"/>
              <w:rPr>
                <w:rFonts w:ascii="Verdana" w:eastAsia="Calibri" w:hAnsi="Verdana"/>
                <w:sz w:val="22"/>
                <w:szCs w:val="22"/>
              </w:rPr>
            </w:pPr>
          </w:p>
          <w:p w14:paraId="54E17BF3" w14:textId="73F1ADB5" w:rsidR="006129DF" w:rsidRPr="00527F31" w:rsidRDefault="006129DF" w:rsidP="00FF19FA">
            <w:pPr>
              <w:pStyle w:val="Betarp"/>
              <w:jc w:val="both"/>
              <w:rPr>
                <w:rFonts w:ascii="Verdana" w:hAnsi="Verdana"/>
                <w:sz w:val="22"/>
              </w:rPr>
            </w:pPr>
            <w:hyperlink r:id="rId17" w:history="1">
              <w:r w:rsidRPr="00527F31">
                <w:rPr>
                  <w:rStyle w:val="Hipersaitas"/>
                  <w:rFonts w:ascii="Verdana" w:hAnsi="Verdana" w:cstheme="minorBidi"/>
                  <w:sz w:val="22"/>
                </w:rPr>
                <w:t>https://vpt.lrv.lt/pasalinimo-pagrindai-1/nepatikimu-koncesininku-sarasas-1/</w:t>
              </w:r>
            </w:hyperlink>
          </w:p>
        </w:tc>
      </w:tr>
      <w:tr w:rsidR="007B7BBE" w:rsidRPr="00527F31"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527F31" w:rsidRDefault="007B7BBE" w:rsidP="00FF19FA">
            <w:pPr>
              <w:pStyle w:val="Betarp"/>
              <w:jc w:val="both"/>
              <w:rPr>
                <w:rFonts w:ascii="Verdana" w:hAnsi="Verdana"/>
                <w:sz w:val="22"/>
              </w:rPr>
            </w:pPr>
            <w:r w:rsidRPr="00527F31">
              <w:rPr>
                <w:rFonts w:ascii="Verdana" w:hAnsi="Verdana"/>
                <w:sz w:val="22"/>
              </w:rPr>
              <w:t>Tiekėjas yra padaręs rimtą profesinį pažeidimą, dėl kurio perkančioji organizacija abejoja tiekėjo sąžiningumu, kai jis</w:t>
            </w:r>
            <w:bookmarkStart w:id="16" w:name="part_030e6c6c64ba4f96a23474e439d1b80c"/>
            <w:bookmarkEnd w:id="16"/>
            <w:r w:rsidRPr="00527F31">
              <w:rPr>
                <w:rFonts w:ascii="Verdana" w:hAnsi="Verdana"/>
                <w:sz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a papunktis</w:t>
            </w:r>
          </w:p>
          <w:p w14:paraId="1A648B2B" w14:textId="77777777" w:rsidR="007B7BBE" w:rsidRPr="00527F31" w:rsidRDefault="007B7BBE" w:rsidP="00FF19FA">
            <w:pPr>
              <w:pStyle w:val="Betarp"/>
              <w:jc w:val="both"/>
              <w:rPr>
                <w:rFonts w:ascii="Verdana" w:eastAsia="Yu Mincho" w:hAnsi="Verdana"/>
                <w:sz w:val="22"/>
              </w:rPr>
            </w:pPr>
          </w:p>
          <w:p w14:paraId="1E3BB15D"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 xml:space="preserve">Iš Lietuvoje įsteigtų subjektų įrodančių dokumentų nereikalaujama. Užtenka pateikto EBVPD. </w:t>
            </w:r>
          </w:p>
          <w:p w14:paraId="36C0098E" w14:textId="5C4794D1"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Priimant sprendimus dėl tiekėjo pašalinimo iš pirkimo procedūros šiame punkte nurodytu pašalinimo pagrindu, be kita ko, atsižvelgiama į</w:t>
            </w:r>
            <w:r w:rsidRPr="00527F31">
              <w:rPr>
                <w:rFonts w:ascii="Verdana" w:eastAsia="Calibri" w:hAnsi="Verdana"/>
                <w:b/>
                <w:bCs/>
                <w:sz w:val="22"/>
                <w:szCs w:val="22"/>
              </w:rPr>
              <w:t xml:space="preserve"> </w:t>
            </w:r>
            <w:r w:rsidRPr="00527F31">
              <w:rPr>
                <w:rFonts w:ascii="Verdana" w:eastAsia="Calibri" w:hAnsi="Verdana"/>
                <w:sz w:val="22"/>
                <w:szCs w:val="22"/>
              </w:rPr>
              <w:t xml:space="preserve">nacionalinėje duomenų bazėje adresu: </w:t>
            </w:r>
            <w:hyperlink r:id="rId18" w:history="1">
              <w:r w:rsidRPr="00527F31">
                <w:rPr>
                  <w:rStyle w:val="Hipersaitas"/>
                  <w:rFonts w:ascii="Verdana" w:eastAsia="Calibri" w:hAnsi="Verdana"/>
                  <w:sz w:val="22"/>
                  <w:szCs w:val="22"/>
                </w:rPr>
                <w:t>https://www.registrucentras.lt/jar/p/index.php</w:t>
              </w:r>
            </w:hyperlink>
          </w:p>
          <w:p w14:paraId="003B7005" w14:textId="77777777"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paskelbtą informaciją, taip pat į šiame informaciniame pranešime pateiktą informaciją:</w:t>
            </w:r>
          </w:p>
          <w:p w14:paraId="4AE5FE29" w14:textId="034524B8" w:rsidR="007B7BBE" w:rsidRPr="00527F31" w:rsidRDefault="007B7BBE" w:rsidP="00FF19FA">
            <w:pPr>
              <w:pStyle w:val="Betarp"/>
              <w:jc w:val="both"/>
              <w:rPr>
                <w:rFonts w:ascii="Verdana" w:hAnsi="Verdana"/>
                <w:b/>
                <w:bCs/>
                <w:sz w:val="22"/>
              </w:rPr>
            </w:pPr>
            <w:hyperlink r:id="rId19" w:history="1">
              <w:r w:rsidRPr="00527F31">
                <w:rPr>
                  <w:rStyle w:val="Hipersaitas"/>
                  <w:rFonts w:ascii="Verdana" w:hAnsi="Verdana"/>
                  <w:sz w:val="22"/>
                </w:rPr>
                <w:t>https://vpt.lrv.lt/lt/naujienos-3/finansiniu-ataskaitu-nepateikimas-gali-tapti-kliutimi-dalyvauti-viesuosiuose-pirkimuose</w:t>
              </w:r>
            </w:hyperlink>
            <w:r w:rsidRPr="00527F31">
              <w:rPr>
                <w:rFonts w:ascii="Verdana" w:hAnsi="Verdana"/>
                <w:sz w:val="22"/>
              </w:rPr>
              <w:t xml:space="preserve">. </w:t>
            </w:r>
          </w:p>
        </w:tc>
      </w:tr>
      <w:tr w:rsidR="007B7BBE" w:rsidRPr="00527F31"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527F31" w:rsidRDefault="007B7BBE" w:rsidP="00FF19FA">
            <w:pPr>
              <w:pStyle w:val="Betarp"/>
              <w:jc w:val="both"/>
              <w:rPr>
                <w:rFonts w:ascii="Verdana" w:hAnsi="Verdana"/>
                <w:b/>
                <w:bCs/>
                <w:sz w:val="22"/>
              </w:rPr>
            </w:pPr>
            <w:r w:rsidRPr="00527F31">
              <w:rPr>
                <w:rFonts w:ascii="Verdana" w:hAnsi="Verdana"/>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7F31">
              <w:rPr>
                <w:rFonts w:ascii="Verdana" w:hAnsi="Verdana"/>
                <w:sz w:val="22"/>
                <w:vertAlign w:val="superscript"/>
              </w:rPr>
              <w:t>1</w:t>
            </w:r>
            <w:r w:rsidRPr="00527F31">
              <w:rPr>
                <w:rFonts w:ascii="Verdana" w:hAnsi="Verdana"/>
                <w:sz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b papunktis</w:t>
            </w:r>
          </w:p>
          <w:p w14:paraId="5E553806" w14:textId="77777777" w:rsidR="007B7BBE" w:rsidRPr="00527F31" w:rsidRDefault="007B7BBE" w:rsidP="00FF19FA">
            <w:pPr>
              <w:pStyle w:val="Betarp"/>
              <w:jc w:val="both"/>
              <w:rPr>
                <w:rFonts w:ascii="Verdana" w:eastAsia="Yu Mincho" w:hAnsi="Verdana"/>
                <w:sz w:val="22"/>
              </w:rPr>
            </w:pPr>
          </w:p>
          <w:p w14:paraId="06531AB8"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527F31" w:rsidRDefault="007B7BBE"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p w14:paraId="2C6FFDDD" w14:textId="77777777" w:rsidR="007B7BBE" w:rsidRPr="00527F31" w:rsidRDefault="007B7BBE" w:rsidP="00FF19FA">
            <w:pPr>
              <w:pStyle w:val="Betarp"/>
              <w:jc w:val="both"/>
              <w:rPr>
                <w:rFonts w:ascii="Verdana" w:hAnsi="Verdana"/>
                <w:b/>
                <w:bCs/>
                <w:sz w:val="22"/>
              </w:rPr>
            </w:pPr>
          </w:p>
          <w:p w14:paraId="5F6AE2FF" w14:textId="6F301044" w:rsidR="007B7BBE" w:rsidRPr="00527F31" w:rsidRDefault="007B7BBE" w:rsidP="00FF19FA">
            <w:pPr>
              <w:pStyle w:val="Betarp"/>
              <w:jc w:val="both"/>
              <w:rPr>
                <w:rFonts w:ascii="Verdana" w:hAnsi="Verdana"/>
                <w:b/>
                <w:bCs/>
                <w:sz w:val="22"/>
              </w:rPr>
            </w:pPr>
            <w:r w:rsidRPr="00527F31">
              <w:rPr>
                <w:rFonts w:ascii="Verdana" w:hAnsi="Verdana"/>
                <w:sz w:val="22"/>
              </w:rPr>
              <w:t>Priimant sprendimus dėl tiekėjo pašalinimo iš pirkimo procedūros šiame punkte nurodytu pašalinimo pagrindu, be kita ko, atsižvelgiama į</w:t>
            </w:r>
            <w:r w:rsidRPr="00527F31">
              <w:rPr>
                <w:rFonts w:ascii="Verdana" w:hAnsi="Verdana"/>
                <w:b/>
                <w:bCs/>
                <w:sz w:val="22"/>
              </w:rPr>
              <w:t xml:space="preserve"> </w:t>
            </w:r>
            <w:r w:rsidRPr="00527F31">
              <w:rPr>
                <w:rFonts w:ascii="Verdana" w:hAnsi="Verdana"/>
                <w:sz w:val="22"/>
              </w:rPr>
              <w:t xml:space="preserve">nacionalinėje duomenų bazėje adresu </w:t>
            </w:r>
            <w:hyperlink r:id="rId20" w:history="1">
              <w:r w:rsidRPr="00527F31">
                <w:rPr>
                  <w:rStyle w:val="Hipersaitas"/>
                  <w:rFonts w:ascii="Verdana" w:hAnsi="Verdana"/>
                  <w:sz w:val="22"/>
                </w:rPr>
                <w:t>https://www.vmi.lt/evmi/mokesciu-moketoju-informacija</w:t>
              </w:r>
            </w:hyperlink>
            <w:r w:rsidRPr="00527F31">
              <w:rPr>
                <w:rFonts w:ascii="Verdana" w:hAnsi="Verdana"/>
                <w:sz w:val="22"/>
              </w:rPr>
              <w:t xml:space="preserve"> skelbiamą informaciją.</w:t>
            </w:r>
          </w:p>
        </w:tc>
      </w:tr>
      <w:tr w:rsidR="007B7BBE" w:rsidRPr="00527F31"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527F31" w:rsidRDefault="007B7BBE" w:rsidP="00FF19FA">
            <w:pPr>
              <w:pStyle w:val="Betarp"/>
              <w:jc w:val="both"/>
              <w:rPr>
                <w:rFonts w:ascii="Verdana" w:hAnsi="Verdana"/>
                <w:sz w:val="22"/>
              </w:rPr>
            </w:pPr>
            <w:r w:rsidRPr="00527F31">
              <w:rPr>
                <w:rFonts w:ascii="Verdana" w:hAnsi="Verdana"/>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c papunktis</w:t>
            </w:r>
          </w:p>
          <w:p w14:paraId="4ED3C83B" w14:textId="77777777" w:rsidR="007B7BBE" w:rsidRPr="00527F31" w:rsidRDefault="007B7BBE" w:rsidP="00FF19FA">
            <w:pPr>
              <w:pStyle w:val="Betarp"/>
              <w:jc w:val="both"/>
              <w:rPr>
                <w:rFonts w:ascii="Verdana" w:eastAsia="Yu Mincho" w:hAnsi="Verdana"/>
                <w:sz w:val="22"/>
              </w:rPr>
            </w:pPr>
          </w:p>
          <w:p w14:paraId="2DB5681C"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527F31" w:rsidRDefault="007B7BBE"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p w14:paraId="5FD0392F" w14:textId="77777777" w:rsidR="007B7BBE" w:rsidRPr="00527F31" w:rsidRDefault="007B7BBE" w:rsidP="00FF19FA">
            <w:pPr>
              <w:pStyle w:val="Betarp"/>
              <w:jc w:val="both"/>
              <w:rPr>
                <w:rFonts w:ascii="Verdana" w:hAnsi="Verdana"/>
                <w:sz w:val="22"/>
              </w:rPr>
            </w:pPr>
          </w:p>
          <w:p w14:paraId="522EB21D" w14:textId="39D67410" w:rsidR="007B7BBE" w:rsidRPr="00527F31" w:rsidRDefault="007B7BBE" w:rsidP="00FF19FA">
            <w:pPr>
              <w:jc w:val="both"/>
              <w:rPr>
                <w:rFonts w:ascii="Verdana" w:hAnsi="Verdana"/>
                <w:b/>
                <w:bCs/>
                <w:color w:val="auto"/>
                <w:sz w:val="22"/>
                <w:szCs w:val="22"/>
              </w:rPr>
            </w:pPr>
            <w:r w:rsidRPr="00527F31">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6473EDE8" w14:textId="4E01F4B4" w:rsidR="007B7BBE" w:rsidRPr="00527F31" w:rsidRDefault="007B7BBE" w:rsidP="00FF19FA">
            <w:pPr>
              <w:jc w:val="both"/>
              <w:rPr>
                <w:rFonts w:ascii="Verdana" w:hAnsi="Verdana"/>
                <w:color w:val="auto"/>
                <w:sz w:val="22"/>
                <w:szCs w:val="22"/>
              </w:rPr>
            </w:pPr>
            <w:hyperlink r:id="rId21" w:history="1">
              <w:r w:rsidRPr="00527F31">
                <w:rPr>
                  <w:rStyle w:val="Hipersaitas"/>
                  <w:rFonts w:ascii="Verdana" w:hAnsi="Verdana"/>
                  <w:sz w:val="22"/>
                  <w:szCs w:val="22"/>
                </w:rPr>
                <w:t>https://kt.gov.lt/lt/atviri-duomenys/diskvalifikavimas-is-viesuju-pirkimu</w:t>
              </w:r>
            </w:hyperlink>
            <w:r w:rsidRPr="00527F31">
              <w:rPr>
                <w:rFonts w:ascii="Verdana" w:hAnsi="Verdana"/>
                <w:color w:val="auto"/>
                <w:sz w:val="22"/>
                <w:szCs w:val="22"/>
              </w:rPr>
              <w:t xml:space="preserve"> skelbiamą informaciją.</w:t>
            </w:r>
          </w:p>
        </w:tc>
      </w:tr>
    </w:tbl>
    <w:p w14:paraId="51BFFA4B" w14:textId="77777777" w:rsidR="00752729" w:rsidRPr="00527F31" w:rsidRDefault="00752729" w:rsidP="00FF19FA">
      <w:pPr>
        <w:tabs>
          <w:tab w:val="left" w:pos="1260"/>
        </w:tabs>
        <w:suppressAutoHyphens/>
        <w:jc w:val="both"/>
        <w:rPr>
          <w:rFonts w:ascii="Verdana" w:hAnsi="Verdana"/>
          <w:color w:val="000000"/>
          <w:lang w:eastAsia="lt-LT"/>
        </w:rPr>
      </w:pPr>
    </w:p>
    <w:p w14:paraId="4572BB1B" w14:textId="2652AAB3" w:rsidR="00DE1C9A" w:rsidRPr="00527F31" w:rsidRDefault="00B6726C" w:rsidP="009B748D">
      <w:pPr>
        <w:pStyle w:val="Sraopastraipa"/>
        <w:numPr>
          <w:ilvl w:val="1"/>
          <w:numId w:val="38"/>
        </w:numPr>
        <w:tabs>
          <w:tab w:val="left" w:pos="0"/>
          <w:tab w:val="left" w:pos="709"/>
        </w:tabs>
        <w:suppressAutoHyphens/>
        <w:spacing w:after="0" w:line="240" w:lineRule="auto"/>
        <w:ind w:left="0" w:firstLine="0"/>
        <w:jc w:val="both"/>
        <w:rPr>
          <w:rFonts w:ascii="Verdana" w:hAnsi="Verdana"/>
          <w:sz w:val="24"/>
          <w:szCs w:val="24"/>
          <w:lang w:eastAsia="lt-LT"/>
        </w:rPr>
      </w:pPr>
      <w:r w:rsidRPr="00527F31">
        <w:rPr>
          <w:rFonts w:ascii="Verdana" w:hAnsi="Verdana"/>
          <w:sz w:val="24"/>
          <w:szCs w:val="24"/>
          <w:lang w:eastAsia="lt-LT"/>
        </w:rPr>
        <w:t>Tiekėj</w:t>
      </w:r>
      <w:r w:rsidR="00137D19" w:rsidRPr="00527F31">
        <w:rPr>
          <w:rFonts w:ascii="Verdana" w:hAnsi="Verdana"/>
          <w:sz w:val="24"/>
          <w:szCs w:val="24"/>
          <w:lang w:eastAsia="lt-LT"/>
        </w:rPr>
        <w:t>ams</w:t>
      </w:r>
      <w:r w:rsidRPr="00527F31">
        <w:rPr>
          <w:rFonts w:ascii="Verdana" w:hAnsi="Verdana"/>
          <w:sz w:val="24"/>
          <w:szCs w:val="24"/>
          <w:lang w:eastAsia="lt-LT"/>
        </w:rPr>
        <w:t xml:space="preserve"> kvalifikacijos reikalavimai</w:t>
      </w:r>
      <w:r w:rsidR="00137D19" w:rsidRPr="00527F31">
        <w:rPr>
          <w:rFonts w:ascii="Verdana" w:hAnsi="Verdana"/>
          <w:sz w:val="24"/>
          <w:szCs w:val="24"/>
          <w:lang w:eastAsia="lt-LT"/>
        </w:rPr>
        <w:t xml:space="preserve"> ne</w:t>
      </w:r>
      <w:r w:rsidR="00176FBE" w:rsidRPr="00527F31">
        <w:rPr>
          <w:rFonts w:ascii="Verdana" w:hAnsi="Verdana"/>
          <w:sz w:val="24"/>
          <w:szCs w:val="24"/>
          <w:lang w:eastAsia="lt-LT"/>
        </w:rPr>
        <w:t>taikomi</w:t>
      </w:r>
      <w:r w:rsidR="00137D19" w:rsidRPr="00527F31">
        <w:rPr>
          <w:rFonts w:ascii="Verdana" w:hAnsi="Verdana"/>
          <w:sz w:val="24"/>
          <w:szCs w:val="24"/>
          <w:lang w:eastAsia="lt-LT"/>
        </w:rPr>
        <w:t>.</w:t>
      </w:r>
    </w:p>
    <w:p w14:paraId="47AD6A6F" w14:textId="30AAE7A7" w:rsidR="006A632A" w:rsidRPr="00527F31" w:rsidRDefault="006A632A" w:rsidP="009B748D">
      <w:pPr>
        <w:pStyle w:val="Sraopastraipa"/>
        <w:numPr>
          <w:ilvl w:val="1"/>
          <w:numId w:val="38"/>
        </w:numPr>
        <w:tabs>
          <w:tab w:val="left" w:pos="0"/>
          <w:tab w:val="left" w:pos="709"/>
        </w:tabs>
        <w:suppressAutoHyphens/>
        <w:spacing w:after="0" w:line="240" w:lineRule="auto"/>
        <w:ind w:left="0" w:firstLine="0"/>
        <w:jc w:val="both"/>
        <w:rPr>
          <w:rFonts w:ascii="Verdana" w:hAnsi="Verdana"/>
          <w:sz w:val="24"/>
          <w:szCs w:val="24"/>
        </w:rPr>
      </w:pPr>
      <w:r w:rsidRPr="00527F31">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9B748D" w:rsidRPr="00527F31">
        <w:rPr>
          <w:rFonts w:ascii="Verdana" w:hAnsi="Verdana"/>
          <w:color w:val="00000A"/>
          <w:sz w:val="24"/>
          <w:szCs w:val="24"/>
        </w:rPr>
        <w:t>P</w:t>
      </w:r>
      <w:r w:rsidRPr="00527F31">
        <w:rPr>
          <w:rFonts w:ascii="Verdana" w:hAnsi="Verdana"/>
          <w:color w:val="00000A"/>
          <w:sz w:val="24"/>
          <w:szCs w:val="24"/>
        </w:rPr>
        <w:t>erkančioji organizacija gali reikalauti iš tiekėjų tik turėdama pagrįstų abejonių dėl tiekėjų patikimumo), ar šio dalyvio kvalifikacija</w:t>
      </w:r>
      <w:r w:rsidR="009B748D" w:rsidRPr="00527F31">
        <w:rPr>
          <w:rFonts w:ascii="Verdana" w:hAnsi="Verdana"/>
          <w:color w:val="00000A"/>
          <w:sz w:val="24"/>
          <w:szCs w:val="24"/>
        </w:rPr>
        <w:t xml:space="preserve">, jeigu reikalaujama, </w:t>
      </w:r>
      <w:r w:rsidRPr="00527F31">
        <w:rPr>
          <w:rFonts w:ascii="Verdana" w:hAnsi="Verdana"/>
          <w:color w:val="00000A"/>
          <w:sz w:val="24"/>
          <w:szCs w:val="24"/>
        </w:rPr>
        <w:t xml:space="preserve">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pašalina tiekėją iš pirkimo procedūros pagal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nurodytų pašalinimo pagrindų taikymo.</w:t>
      </w:r>
    </w:p>
    <w:p w14:paraId="3C9AE066" w14:textId="023B615E"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priimdama sprendimus dėl tiekėjo pašalinimo iš pirkimo procedūros VPĮ 46 straipsnio 4 daly</w:t>
      </w:r>
      <w:r w:rsidR="00616EF9" w:rsidRPr="00527F31">
        <w:rPr>
          <w:rFonts w:ascii="Verdana" w:hAnsi="Verdana"/>
          <w:color w:val="00000A"/>
          <w:sz w:val="24"/>
          <w:szCs w:val="24"/>
        </w:rPr>
        <w:t>j</w:t>
      </w:r>
      <w:r w:rsidRPr="00527F31">
        <w:rPr>
          <w:rFonts w:ascii="Verdana" w:hAnsi="Verdana"/>
          <w:color w:val="00000A"/>
          <w:sz w:val="24"/>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w:t>
      </w:r>
      <w:r w:rsidRPr="00527F31">
        <w:rPr>
          <w:rFonts w:ascii="Verdana" w:hAnsi="Verdana"/>
          <w:color w:val="00000A"/>
          <w:sz w:val="24"/>
          <w:szCs w:val="24"/>
        </w:rPr>
        <w:lastRenderedPageBreak/>
        <w:t>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527F31">
        <w:rPr>
          <w:rFonts w:ascii="Verdana" w:hAnsi="Verdana"/>
          <w:color w:val="00000A"/>
          <w:sz w:val="24"/>
          <w:szCs w:val="24"/>
        </w:rPr>
        <w:t xml:space="preserve">3 ir </w:t>
      </w:r>
      <w:r w:rsidRPr="00527F31">
        <w:rPr>
          <w:rFonts w:ascii="Verdana" w:hAnsi="Verdana"/>
          <w:color w:val="00000A"/>
          <w:sz w:val="24"/>
          <w:szCs w:val="24"/>
        </w:rPr>
        <w:t>10 dalyje nustatytus atvejus (tačiau atsižvelgiant į VPĮ 46 straipsnio 11 ir 12 dalių nuostatas).</w:t>
      </w:r>
    </w:p>
    <w:p w14:paraId="3030A88F" w14:textId="10B744A6"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7F31">
        <w:rPr>
          <w:rFonts w:ascii="Verdana" w:hAnsi="Verdana"/>
          <w:color w:val="00000A"/>
          <w:sz w:val="24"/>
          <w:szCs w:val="24"/>
        </w:rPr>
        <w:t>Certis</w:t>
      </w:r>
      <w:proofErr w:type="spellEnd"/>
      <w:r w:rsidRPr="00527F31">
        <w:rPr>
          <w:rFonts w:ascii="Verdana" w:hAnsi="Verdana"/>
          <w:color w:val="00000A"/>
          <w:sz w:val="24"/>
          <w:szCs w:val="24"/>
        </w:rPr>
        <w:t>“. Lentelės, pateiktos 3</w:t>
      </w:r>
      <w:r w:rsidR="00F334BE" w:rsidRPr="00527F31">
        <w:rPr>
          <w:rFonts w:ascii="Verdana" w:hAnsi="Verdana"/>
          <w:color w:val="00000A"/>
          <w:sz w:val="24"/>
          <w:szCs w:val="24"/>
        </w:rPr>
        <w:t>.4</w:t>
      </w:r>
      <w:r w:rsidRPr="00527F31">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527F31">
        <w:rPr>
          <w:rFonts w:ascii="Verdana" w:hAnsi="Verdana"/>
          <w:color w:val="00000A"/>
          <w:sz w:val="24"/>
          <w:szCs w:val="24"/>
        </w:rPr>
        <w:t>Certis</w:t>
      </w:r>
      <w:proofErr w:type="spellEnd"/>
      <w:r w:rsidRPr="00527F31">
        <w:rPr>
          <w:rFonts w:ascii="Verdana" w:hAnsi="Verdana"/>
          <w:color w:val="00000A"/>
          <w:sz w:val="24"/>
          <w:szCs w:val="24"/>
        </w:rPr>
        <w:t xml:space="preserve">“, adresu </w:t>
      </w:r>
      <w:hyperlink r:id="rId22" w:history="1">
        <w:r w:rsidR="002452F0" w:rsidRPr="00527F31">
          <w:rPr>
            <w:rStyle w:val="Hipersaitas"/>
            <w:rFonts w:ascii="Verdana" w:hAnsi="Verdana"/>
            <w:sz w:val="24"/>
            <w:szCs w:val="24"/>
          </w:rPr>
          <w:t>https://ec.europa.eu/tools/ecertis/</w:t>
        </w:r>
      </w:hyperlink>
      <w:r w:rsidRPr="00527F31">
        <w:rPr>
          <w:rFonts w:ascii="Verdana" w:hAnsi="Verdana"/>
          <w:color w:val="00000A"/>
          <w:sz w:val="24"/>
          <w:szCs w:val="24"/>
        </w:rPr>
        <w:t>.</w:t>
      </w:r>
    </w:p>
    <w:p w14:paraId="2819E1E9" w14:textId="43306D9B"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nereikalauja iš tiekėjo pateikti dokumentų, patvirtinančių jo pašalinimo pagrindų nebuvimą, atitiktį kvalifikacijos reikalavimams</w:t>
      </w:r>
      <w:r w:rsidR="00152D6A" w:rsidRPr="00527F31">
        <w:rPr>
          <w:rFonts w:ascii="Verdana" w:hAnsi="Verdana"/>
          <w:color w:val="00000A"/>
          <w:sz w:val="24"/>
          <w:szCs w:val="24"/>
        </w:rPr>
        <w:t>, jeigu taikytina,</w:t>
      </w:r>
      <w:r w:rsidRPr="00527F31">
        <w:rPr>
          <w:rFonts w:ascii="Verdana" w:hAnsi="Verdana"/>
          <w:color w:val="00000A"/>
          <w:sz w:val="24"/>
          <w:szCs w:val="24"/>
        </w:rPr>
        <w:t xml:space="preserve"> ir, jeigu taikytina, kokybės vadybos sistemos ir (arba) aplinkos apsaugos vadybos sistemos standartams, kaip nustatyta VPĮ 50 straipsnio 4 daly</w:t>
      </w:r>
      <w:r w:rsidR="00616EF9" w:rsidRPr="00527F31">
        <w:rPr>
          <w:rFonts w:ascii="Verdana" w:hAnsi="Verdana"/>
          <w:color w:val="00000A"/>
          <w:sz w:val="24"/>
          <w:szCs w:val="24"/>
        </w:rPr>
        <w:t>j</w:t>
      </w:r>
      <w:r w:rsidRPr="00527F31">
        <w:rPr>
          <w:rFonts w:ascii="Verdana" w:hAnsi="Verdana"/>
          <w:color w:val="00000A"/>
          <w:sz w:val="24"/>
          <w:szCs w:val="24"/>
        </w:rPr>
        <w:t>e, jeigu ji:</w:t>
      </w:r>
    </w:p>
    <w:p w14:paraId="03FC6397" w14:textId="542A0A4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turi galimybę susipažinti su šiais dokumentais ar informacija </w:t>
      </w:r>
      <w:r w:rsidRPr="00527F31">
        <w:rPr>
          <w:rFonts w:ascii="Verdana" w:hAnsi="Verdana"/>
          <w:b/>
          <w:bCs/>
          <w:color w:val="00000A"/>
          <w:sz w:val="24"/>
          <w:szCs w:val="24"/>
        </w:rPr>
        <w:t>tiesiogiai ir neatlygintinai</w:t>
      </w:r>
      <w:r w:rsidRPr="00527F31">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527F31" w:rsidRDefault="006A632A" w:rsidP="00152D6A">
      <w:pPr>
        <w:pStyle w:val="Sraopastraipa"/>
        <w:numPr>
          <w:ilvl w:val="1"/>
          <w:numId w:val="38"/>
        </w:numPr>
        <w:tabs>
          <w:tab w:val="left" w:pos="0"/>
          <w:tab w:val="left" w:pos="709"/>
          <w:tab w:val="left" w:pos="1701"/>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priesaikos deklaracija;</w:t>
      </w:r>
    </w:p>
    <w:p w14:paraId="32633CB4" w14:textId="031B6A9D"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Pr="00527F31" w:rsidRDefault="006A632A" w:rsidP="00152D6A">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Jeigu keli ūkio subjektai jungtinės veiklos pagrindu (ūkio subjektų grupė) teikia bendrą pasiūlymą, pirkimų sąlygų 3.4 punkte nustatytus tiekėjų pašalinimo pagrindų nebuvimo reikalavimus turi atitikti kiekvienas ūkio subjektų </w:t>
      </w:r>
      <w:r w:rsidRPr="00527F31">
        <w:rPr>
          <w:rFonts w:ascii="Verdana" w:hAnsi="Verdana"/>
          <w:color w:val="00000A"/>
          <w:sz w:val="24"/>
          <w:szCs w:val="24"/>
        </w:rPr>
        <w:lastRenderedPageBreak/>
        <w:t>grupės narys atskirai (nereikalaujama, jei nėra pagrįstų abejonių dėl tiekėjų patikimumo).</w:t>
      </w:r>
    </w:p>
    <w:p w14:paraId="730E5C67" w14:textId="3229A672" w:rsidR="006A632A" w:rsidRPr="00527F31" w:rsidRDefault="00945534" w:rsidP="00400A83">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tvarka</w:t>
      </w:r>
      <w:r w:rsidR="00400A83" w:rsidRPr="00527F31">
        <w:rPr>
          <w:rFonts w:ascii="Verdana" w:hAnsi="Verdana"/>
          <w:color w:val="00000A"/>
          <w:sz w:val="24"/>
          <w:szCs w:val="24"/>
        </w:rPr>
        <w:t>:</w:t>
      </w:r>
    </w:p>
    <w:p w14:paraId="26FCC518" w14:textId="6470557B"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apie tai jis turi informuoti užsakovą, nurodydamas subtiekėjo pakeitimo priežastis;</w:t>
      </w:r>
    </w:p>
    <w:p w14:paraId="4A21FE16" w14:textId="4EC4618A"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 gavęs tokį pranešimą, užsakovas kartu su rangovu protokolu įformina susitarimą dėl subtiekėjo pakeitimo.</w:t>
      </w:r>
    </w:p>
    <w:p w14:paraId="606A3289" w14:textId="6EB1D8D6" w:rsidR="00400A83" w:rsidRPr="00527F31" w:rsidRDefault="00400A83" w:rsidP="00400A83">
      <w:pPr>
        <w:pStyle w:val="Sraopastraipa"/>
        <w:tabs>
          <w:tab w:val="left" w:pos="851"/>
          <w:tab w:val="left" w:pos="1843"/>
        </w:tab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Keičiami subtiekėjai, kurių pajėgumu remiamasi, turi neturėti pirkimo dokumentuose nurodytų tiekėjų pašalinimo pagrindų.</w:t>
      </w:r>
    </w:p>
    <w:p w14:paraId="08FBCB24" w14:textId="15B976C0" w:rsidR="006A632A" w:rsidRPr="00527F31" w:rsidRDefault="006A632A" w:rsidP="00152D6A">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527F31">
        <w:rPr>
          <w:rFonts w:ascii="Verdana" w:hAnsi="Verdana"/>
          <w:sz w:val="24"/>
          <w:szCs w:val="24"/>
        </w:rPr>
        <w:t>VPĮ 88 str. 1 ir 2 dalyse nustatyti reikalavimai nekeičia pagrindinio tiekėjo atsakomybės</w:t>
      </w:r>
      <w:r w:rsidR="0038321C" w:rsidRPr="00527F31">
        <w:rPr>
          <w:rFonts w:ascii="Verdana" w:hAnsi="Verdana"/>
          <w:i/>
          <w:iCs/>
          <w:sz w:val="24"/>
          <w:szCs w:val="24"/>
        </w:rPr>
        <w:t> </w:t>
      </w:r>
      <w:r w:rsidR="0038321C" w:rsidRPr="00527F31">
        <w:rPr>
          <w:rFonts w:ascii="Verdana" w:hAnsi="Verdana"/>
          <w:sz w:val="24"/>
          <w:szCs w:val="24"/>
        </w:rPr>
        <w:t>dėl numatomos sudaryti pirkimo sutarties įvykdymo</w:t>
      </w:r>
      <w:r w:rsidRPr="00527F31">
        <w:rPr>
          <w:rFonts w:ascii="Verdana" w:hAnsi="Verdana"/>
          <w:color w:val="00000A"/>
          <w:sz w:val="24"/>
          <w:szCs w:val="24"/>
        </w:rPr>
        <w:t>.</w:t>
      </w:r>
    </w:p>
    <w:p w14:paraId="5BC119B4" w14:textId="1A03FE30" w:rsidR="002452F0" w:rsidRPr="00527F31" w:rsidRDefault="002452F0" w:rsidP="00E72AD3">
      <w:pPr>
        <w:pStyle w:val="Sraopastraipa"/>
        <w:numPr>
          <w:ilvl w:val="1"/>
          <w:numId w:val="38"/>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tokio asmens </w:t>
      </w:r>
      <w:r w:rsidRPr="00527F31">
        <w:rPr>
          <w:rFonts w:ascii="Verdana" w:hAnsi="Verdana"/>
          <w:b/>
          <w:bCs/>
          <w:sz w:val="24"/>
          <w:szCs w:val="24"/>
        </w:rPr>
        <w:t>neketina įdarbinti</w:t>
      </w:r>
      <w:r w:rsidRPr="00527F31">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pasiūlyme nurodo specialistą (fizinį asmenį), kurį laimėjimo ir sutarties sudarymo atveju </w:t>
      </w:r>
      <w:r w:rsidRPr="00527F31">
        <w:rPr>
          <w:rFonts w:ascii="Verdana" w:hAnsi="Verdana"/>
          <w:b/>
          <w:bCs/>
          <w:sz w:val="24"/>
          <w:szCs w:val="24"/>
        </w:rPr>
        <w:t>ketina įdarbinti (</w:t>
      </w:r>
      <w:proofErr w:type="spellStart"/>
      <w:r w:rsidRPr="00527F31">
        <w:rPr>
          <w:rFonts w:ascii="Verdana" w:hAnsi="Verdana"/>
          <w:b/>
          <w:bCs/>
          <w:sz w:val="24"/>
          <w:szCs w:val="24"/>
        </w:rPr>
        <w:t>kvazisubtiekėją</w:t>
      </w:r>
      <w:proofErr w:type="spellEnd"/>
      <w:r w:rsidRPr="00527F31">
        <w:rPr>
          <w:rFonts w:ascii="Verdana" w:hAnsi="Verdana"/>
          <w:b/>
          <w:bCs/>
          <w:sz w:val="24"/>
          <w:szCs w:val="24"/>
        </w:rPr>
        <w:t>)</w:t>
      </w:r>
      <w:r w:rsidRPr="00527F31">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527F31" w:rsidRDefault="002452F0" w:rsidP="00AF73DE">
      <w:pPr>
        <w:pStyle w:val="Sraopastraipa"/>
        <w:numPr>
          <w:ilvl w:val="1"/>
          <w:numId w:val="38"/>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b/>
          <w:sz w:val="24"/>
          <w:szCs w:val="24"/>
        </w:rPr>
        <w:t xml:space="preserve">Kiekvienas subjektas, kurio pajėgumu tiekėjas remiasi kvalifikacijai įrodyti, neatsižvelgiant į tai, kokio teisinio pobūdžio būtų jo ryšiai </w:t>
      </w:r>
      <w:r w:rsidRPr="00527F31">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527F31">
        <w:rPr>
          <w:rFonts w:ascii="Verdana" w:hAnsi="Verdana"/>
          <w:b/>
          <w:bCs/>
          <w:sz w:val="24"/>
          <w:szCs w:val="24"/>
        </w:rPr>
        <w:t>ių</w:t>
      </w:r>
      <w:proofErr w:type="spellEnd"/>
      <w:r w:rsidRPr="00527F31">
        <w:rPr>
          <w:rFonts w:ascii="Verdana" w:hAnsi="Verdana"/>
          <w:b/>
          <w:bCs/>
          <w:sz w:val="24"/>
          <w:szCs w:val="24"/>
        </w:rPr>
        <w:t xml:space="preserve"> pajėgumu/-</w:t>
      </w:r>
      <w:proofErr w:type="spellStart"/>
      <w:r w:rsidRPr="00527F31">
        <w:rPr>
          <w:rFonts w:ascii="Verdana" w:hAnsi="Verdana"/>
          <w:b/>
          <w:bCs/>
          <w:sz w:val="24"/>
          <w:szCs w:val="24"/>
        </w:rPr>
        <w:t>ais</w:t>
      </w:r>
      <w:proofErr w:type="spellEnd"/>
      <w:r w:rsidRPr="00527F31">
        <w:rPr>
          <w:rFonts w:ascii="Verdana" w:hAnsi="Verdana"/>
          <w:b/>
          <w:bCs/>
          <w:sz w:val="24"/>
          <w:szCs w:val="24"/>
        </w:rPr>
        <w:t xml:space="preserve"> tiekėjas nesiremia kvalifikacijos įrodymui. </w:t>
      </w:r>
      <w:proofErr w:type="spellStart"/>
      <w:r w:rsidRPr="00527F31">
        <w:rPr>
          <w:rFonts w:ascii="Verdana" w:hAnsi="Verdana"/>
          <w:b/>
          <w:bCs/>
          <w:sz w:val="24"/>
          <w:szCs w:val="24"/>
        </w:rPr>
        <w:t>Kvazisubtiekėjas</w:t>
      </w:r>
      <w:proofErr w:type="spellEnd"/>
      <w:r w:rsidRPr="00527F31">
        <w:rPr>
          <w:rFonts w:ascii="Verdana" w:hAnsi="Verdana"/>
          <w:b/>
          <w:bCs/>
          <w:sz w:val="24"/>
          <w:szCs w:val="24"/>
        </w:rPr>
        <w:t xml:space="preserve"> neturi pateikti atskiro EBVPD</w:t>
      </w:r>
      <w:r w:rsidR="006A632A" w:rsidRPr="00527F31">
        <w:rPr>
          <w:rFonts w:ascii="Verdana" w:hAnsi="Verdana"/>
          <w:color w:val="00000A"/>
          <w:sz w:val="24"/>
          <w:szCs w:val="24"/>
        </w:rPr>
        <w:t>.</w:t>
      </w:r>
    </w:p>
    <w:p w14:paraId="06D93FA4" w14:textId="5CF07861" w:rsidR="006A632A" w:rsidRPr="00527F31" w:rsidRDefault="00BC5FB9"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 xml:space="preserve">Tais atvejais, kai tiekėjas naudojasi (naudosis) trečiųjų asmenų, kurie tiesiogiai aktyviai, savo veiksmais neprisidės prie pirkimo vykdytojo </w:t>
      </w:r>
      <w:r w:rsidRPr="00527F31">
        <w:rPr>
          <w:rFonts w:ascii="Verdana" w:hAnsi="Verdana"/>
          <w:sz w:val="24"/>
          <w:szCs w:val="24"/>
        </w:rPr>
        <w:lastRenderedPageBreak/>
        <w:t xml:space="preserve">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527F31">
        <w:rPr>
          <w:rFonts w:ascii="Verdana" w:hAnsi="Verdana"/>
          <w:color w:val="00000A"/>
          <w:sz w:val="24"/>
          <w:szCs w:val="24"/>
        </w:rPr>
        <w:t>ir/ar pirkimo sąlygose iškeltiems minimaliems kvalifikacijos reikalavimams</w:t>
      </w:r>
      <w:r w:rsidRPr="00527F31">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837CA1" w:rsidRPr="00527F31">
        <w:rPr>
          <w:rFonts w:ascii="Verdana" w:hAnsi="Verdana"/>
          <w:sz w:val="24"/>
          <w:szCs w:val="24"/>
        </w:rPr>
        <w:t xml:space="preserve"> (jeigu reikalaujama)</w:t>
      </w:r>
      <w:r w:rsidRPr="00527F31">
        <w:rPr>
          <w:rFonts w:ascii="Verdana" w:hAnsi="Verdana"/>
          <w:sz w:val="24"/>
          <w:szCs w:val="24"/>
        </w:rPr>
        <w:t>, nepriklausomai nuo to, kokiais pagrindais (nuosavybės, nuomos ar kitais) naudojasi ar naudosis sutarties vykdymo metu atitinkamas priemones</w:t>
      </w:r>
      <w:r w:rsidR="006A632A" w:rsidRPr="00527F31">
        <w:rPr>
          <w:rFonts w:ascii="Verdana" w:hAnsi="Verdana"/>
          <w:color w:val="00000A"/>
          <w:sz w:val="24"/>
          <w:szCs w:val="24"/>
        </w:rPr>
        <w:t>.</w:t>
      </w:r>
    </w:p>
    <w:p w14:paraId="576B3AFD" w14:textId="2D956E68"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27F31">
        <w:rPr>
          <w:rFonts w:ascii="Verdana" w:hAnsi="Verdana"/>
          <w:color w:val="00000A"/>
          <w:sz w:val="24"/>
          <w:szCs w:val="24"/>
        </w:rPr>
        <w:t>Apostille</w:t>
      </w:r>
      <w:proofErr w:type="spellEnd"/>
      <w:r w:rsidRPr="00527F31">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527F31"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0D51A5CF"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7" w:name="_Toc488998670"/>
      <w:bookmarkStart w:id="18" w:name="_Toc513076"/>
      <w:bookmarkStart w:id="19" w:name="_Toc213770349"/>
      <w:bookmarkEnd w:id="17"/>
      <w:r w:rsidRPr="00527F31">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527F31" w:rsidRDefault="00B842BC" w:rsidP="00FF19FA">
      <w:pPr>
        <w:pStyle w:val="Body2"/>
        <w:spacing w:after="0"/>
        <w:rPr>
          <w:rFonts w:ascii="Verdana" w:hAnsi="Verdana" w:cs="Times New Roman"/>
          <w:color w:val="00000A"/>
          <w:sz w:val="24"/>
          <w:szCs w:val="24"/>
          <w:lang w:val="lt-LT"/>
        </w:rPr>
      </w:pPr>
    </w:p>
    <w:p w14:paraId="7645DF0A" w14:textId="42435530"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Jei pirkimo procedūrose dalyvauja</w:t>
      </w:r>
      <w:r w:rsidR="00C85E04" w:rsidRPr="00527F31">
        <w:rPr>
          <w:rFonts w:ascii="Verdana" w:hAnsi="Verdana"/>
          <w:color w:val="00000A"/>
          <w:sz w:val="24"/>
          <w:szCs w:val="24"/>
        </w:rPr>
        <w:t xml:space="preserve"> ir pasiūlymą pateikia</w:t>
      </w:r>
      <w:r w:rsidRPr="00527F31">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w:t>
      </w:r>
      <w:r w:rsidRPr="00527F31">
        <w:rPr>
          <w:rFonts w:ascii="Verdana" w:hAnsi="Verdana"/>
          <w:color w:val="00000A"/>
          <w:sz w:val="24"/>
          <w:szCs w:val="24"/>
        </w:rPr>
        <w:lastRenderedPageBreak/>
        <w:t xml:space="preserve">Jungtinės veiklos sutartis turi numatyti solidarią visų šios sutarties šalių atsakomybę už prievolių </w:t>
      </w:r>
      <w:r w:rsidRPr="00527F31">
        <w:rPr>
          <w:rFonts w:ascii="Verdana" w:hAnsi="Verdana"/>
          <w:sz w:val="24"/>
          <w:szCs w:val="24"/>
        </w:rPr>
        <w:t xml:space="preserve">Perkančiajai organizacijai </w:t>
      </w:r>
      <w:r w:rsidRPr="00527F31">
        <w:rPr>
          <w:rFonts w:ascii="Verdana" w:hAnsi="Verdana"/>
          <w:color w:val="00000A"/>
          <w:sz w:val="24"/>
          <w:szCs w:val="24"/>
        </w:rPr>
        <w:t xml:space="preserve">nevykdymą. Taip pat jungtinės veiklos sutartyje turi būti numatyta, kuris asmuo atstovauja ūkio subjektų grupei (su kuo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turėtų bendrauti pasiūlymo vertinimo metu kylančiais klausimais ir teikti su pasiūlymo įvertinimu susijusią informaciją). </w:t>
      </w:r>
      <w:r w:rsidRPr="00527F31">
        <w:rPr>
          <w:rFonts w:ascii="Verdana" w:hAnsi="Verdana"/>
          <w:sz w:val="24"/>
          <w:szCs w:val="24"/>
        </w:rPr>
        <w:t>Sutartyje taip pat turi būti paskirtas bendras atstovas arba vadovaujantis narys, grupės sudėtis</w:t>
      </w:r>
      <w:r w:rsidR="00C85E04" w:rsidRPr="00527F31">
        <w:rPr>
          <w:rFonts w:ascii="Verdana" w:hAnsi="Verdana"/>
          <w:sz w:val="24"/>
          <w:szCs w:val="24"/>
        </w:rPr>
        <w:t>,</w:t>
      </w:r>
      <w:r w:rsidRPr="00527F31">
        <w:rPr>
          <w:rFonts w:ascii="Verdana" w:hAnsi="Verdana"/>
          <w:sz w:val="24"/>
          <w:szCs w:val="24"/>
        </w:rPr>
        <w:t xml:space="preserve"> </w:t>
      </w:r>
      <w:r w:rsidR="00C85E04" w:rsidRPr="00527F31">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527F31">
        <w:rPr>
          <w:rFonts w:ascii="Verdana" w:hAnsi="Verdana"/>
          <w:sz w:val="24"/>
          <w:szCs w:val="24"/>
        </w:rPr>
        <w:t>. Apie tokio asmens pakeitimą nedelsiant raštu privalo būti informuota Perkančioji organizacija.</w:t>
      </w:r>
    </w:p>
    <w:p w14:paraId="4FE96054" w14:textId="386B665F"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nereikalauja, kad ūkio subjektų grupės pateiktą pasiūlymą pripažinus geriausiu ir </w:t>
      </w:r>
      <w:r w:rsidRPr="00527F31">
        <w:rPr>
          <w:rFonts w:ascii="Verdana" w:hAnsi="Verdana"/>
          <w:sz w:val="24"/>
          <w:szCs w:val="24"/>
        </w:rPr>
        <w:t xml:space="preserve">Perkančiajai organizacijai </w:t>
      </w:r>
      <w:r w:rsidRPr="00527F31">
        <w:rPr>
          <w:rFonts w:ascii="Verdana" w:hAnsi="Verdana"/>
          <w:color w:val="00000A"/>
          <w:sz w:val="24"/>
          <w:szCs w:val="24"/>
        </w:rPr>
        <w:t>pasiūlius sudaryti pirkimo sutartį, ši ūkio subjektų grupė įgautų tam tikrą teisinę formą.</w:t>
      </w:r>
    </w:p>
    <w:p w14:paraId="7D334A83" w14:textId="77777777" w:rsidR="00B842BC" w:rsidRPr="00527F31" w:rsidRDefault="00B842BC" w:rsidP="00FF19FA">
      <w:pPr>
        <w:pStyle w:val="1Skyrius"/>
        <w:rPr>
          <w:rFonts w:ascii="Verdana" w:hAnsi="Verdana"/>
          <w:color w:val="000000"/>
          <w:sz w:val="24"/>
          <w:szCs w:val="24"/>
          <w:lang w:val="lt-LT"/>
        </w:rPr>
      </w:pPr>
    </w:p>
    <w:p w14:paraId="33BE728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0" w:name="_Toc488998671"/>
      <w:bookmarkStart w:id="21" w:name="_Toc513077"/>
      <w:bookmarkStart w:id="22" w:name="_Toc213770350"/>
      <w:bookmarkEnd w:id="20"/>
      <w:r w:rsidRPr="00527F31">
        <w:rPr>
          <w:rFonts w:ascii="Verdana" w:hAnsi="Verdana" w:cs="Times New Roman"/>
          <w:color w:val="auto"/>
          <w:sz w:val="24"/>
          <w:szCs w:val="24"/>
          <w:lang w:val="lt-LT"/>
        </w:rPr>
        <w:t>PASIŪLYMŲ RENGIMAS, PATEIKIMAS, KEITIMAS</w:t>
      </w:r>
      <w:bookmarkEnd w:id="21"/>
      <w:bookmarkEnd w:id="22"/>
    </w:p>
    <w:p w14:paraId="2C3DB23D" w14:textId="77777777" w:rsidR="00B842BC" w:rsidRPr="00527F31" w:rsidRDefault="00B842BC" w:rsidP="00FF19FA">
      <w:pPr>
        <w:pStyle w:val="Body2"/>
        <w:spacing w:after="0"/>
        <w:rPr>
          <w:rFonts w:ascii="Verdana" w:hAnsi="Verdana" w:cs="Times New Roman"/>
          <w:color w:val="00000A"/>
          <w:sz w:val="24"/>
          <w:szCs w:val="24"/>
          <w:lang w:val="lt-LT"/>
        </w:rPr>
      </w:pPr>
    </w:p>
    <w:p w14:paraId="55EBA347" w14:textId="5C2BDC20"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pateikdamas pasiūlymą, turi siūlyti visą pirkimo objekto apimtį.</w:t>
      </w:r>
    </w:p>
    <w:p w14:paraId="3F469053" w14:textId="1EEBCF1B"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Perkančioji organizacija reikalauja pasiūlymus teikti tik elektroninėmis priemonėmis naudojant CVP IS. Pasiūlymai popierinėje laikmenoje, jei tokie būtų pateikti, bus</w:t>
      </w:r>
      <w:r w:rsidRPr="00527F31">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527F31">
          <w:rPr>
            <w:rStyle w:val="Hipersaitas"/>
            <w:rFonts w:ascii="Verdana" w:hAnsi="Verdana"/>
            <w:sz w:val="24"/>
            <w:szCs w:val="24"/>
          </w:rPr>
          <w:t>https://viesiejipirkimai.lt</w:t>
        </w:r>
      </w:hyperlink>
      <w:r w:rsidRPr="00527F31">
        <w:rPr>
          <w:rFonts w:ascii="Times New Roman" w:hAnsi="Times New Roman"/>
        </w:rPr>
        <w:fldChar w:fldCharType="begin"/>
      </w:r>
      <w:r w:rsidRPr="00527F31">
        <w:rPr>
          <w:rFonts w:ascii="Verdana" w:hAnsi="Verdana"/>
          <w:vanish/>
          <w:sz w:val="24"/>
          <w:szCs w:val="24"/>
        </w:rPr>
        <w:instrText xml:space="preserve"> HYPERLINK "https://pirkimai.eviesiejipirkimai.lt/" \h </w:instrText>
      </w:r>
      <w:r w:rsidRPr="00527F31">
        <w:rPr>
          <w:rFonts w:ascii="Times New Roman" w:hAnsi="Times New Roman"/>
        </w:rPr>
        <w:fldChar w:fldCharType="separate"/>
      </w:r>
      <w:r w:rsidRPr="00527F31">
        <w:rPr>
          <w:rStyle w:val="Internetosaitas"/>
          <w:rFonts w:ascii="Verdana" w:hAnsi="Verdana"/>
          <w:vanish/>
          <w:webHidden/>
          <w:sz w:val="24"/>
          <w:szCs w:val="24"/>
        </w:rPr>
        <w:t>https://pirkimai.eviesiejipirkimai.lt</w:t>
      </w:r>
      <w:r w:rsidRPr="00527F31">
        <w:rPr>
          <w:rStyle w:val="Internetosaitas"/>
          <w:rFonts w:ascii="Verdana" w:hAnsi="Verdana"/>
          <w:vanish/>
          <w:sz w:val="24"/>
          <w:szCs w:val="24"/>
        </w:rPr>
        <w:fldChar w:fldCharType="end"/>
      </w:r>
      <w:r w:rsidRPr="00527F31">
        <w:rPr>
          <w:rFonts w:ascii="Verdana" w:hAnsi="Verdana"/>
          <w:sz w:val="24"/>
          <w:szCs w:val="24"/>
        </w:rPr>
        <w:t>). Visi dokumentai, patvirtinantys tiekėjų kvalifikacijos atitiktį konkurso sąlygose nustatytiems kvalifikacijos reikalavimams</w:t>
      </w:r>
      <w:r w:rsidR="000E4950" w:rsidRPr="00527F31">
        <w:rPr>
          <w:rFonts w:ascii="Verdana" w:hAnsi="Verdana"/>
          <w:sz w:val="24"/>
          <w:szCs w:val="24"/>
        </w:rPr>
        <w:t>, jeigu taikoma</w:t>
      </w:r>
      <w:r w:rsidRPr="00527F31">
        <w:rPr>
          <w:rFonts w:ascii="Verdana" w:hAnsi="Verdana"/>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527F31">
        <w:rPr>
          <w:rFonts w:ascii="Verdana" w:hAnsi="Verdana"/>
          <w:sz w:val="24"/>
          <w:szCs w:val="24"/>
        </w:rPr>
        <w:t>pdf</w:t>
      </w:r>
      <w:proofErr w:type="spellEnd"/>
      <w:r w:rsidRPr="00527F31">
        <w:rPr>
          <w:rFonts w:ascii="Verdana" w:hAnsi="Verdana"/>
          <w:sz w:val="24"/>
          <w:szCs w:val="24"/>
        </w:rPr>
        <w:t xml:space="preserve">, jpg, </w:t>
      </w:r>
      <w:proofErr w:type="spellStart"/>
      <w:r w:rsidRPr="00527F31">
        <w:rPr>
          <w:rFonts w:ascii="Verdana" w:hAnsi="Verdana"/>
          <w:sz w:val="24"/>
          <w:szCs w:val="24"/>
        </w:rPr>
        <w:t>docx</w:t>
      </w:r>
      <w:proofErr w:type="spellEnd"/>
      <w:r w:rsidRPr="00527F31">
        <w:rPr>
          <w:rFonts w:ascii="Verdana" w:hAnsi="Verdana"/>
          <w:sz w:val="24"/>
          <w:szCs w:val="24"/>
        </w:rPr>
        <w:t>)</w:t>
      </w:r>
      <w:r w:rsidR="00B842BC" w:rsidRPr="00527F31">
        <w:rPr>
          <w:rFonts w:ascii="Verdana" w:hAnsi="Verdana"/>
          <w:color w:val="00000A"/>
          <w:sz w:val="24"/>
          <w:szCs w:val="24"/>
        </w:rPr>
        <w:t>.</w:t>
      </w:r>
    </w:p>
    <w:p w14:paraId="74BB7686" w14:textId="6617159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3" w:name="_Ref74228450"/>
      <w:r w:rsidRPr="00527F31">
        <w:rPr>
          <w:rFonts w:ascii="Verdana" w:hAnsi="Verdana"/>
          <w:kern w:val="16"/>
          <w:sz w:val="24"/>
          <w:szCs w:val="24"/>
        </w:rPr>
        <w:lastRenderedPageBreak/>
        <w:t xml:space="preserve">Pasiūlymo </w:t>
      </w:r>
      <w:r w:rsidRPr="00527F31">
        <w:rPr>
          <w:rFonts w:ascii="Verdana" w:hAnsi="Verdana"/>
          <w:b/>
          <w:bCs/>
          <w:kern w:val="16"/>
          <w:sz w:val="24"/>
          <w:szCs w:val="24"/>
        </w:rPr>
        <w:t xml:space="preserve">kaina negali viršyti </w:t>
      </w:r>
      <w:r w:rsidR="00D81F58">
        <w:rPr>
          <w:rFonts w:ascii="Verdana" w:hAnsi="Verdana"/>
          <w:b/>
          <w:bCs/>
          <w:kern w:val="16"/>
          <w:sz w:val="24"/>
          <w:szCs w:val="24"/>
        </w:rPr>
        <w:t>21537,19</w:t>
      </w:r>
      <w:r w:rsidR="00F36475" w:rsidRPr="00527F31">
        <w:rPr>
          <w:rFonts w:ascii="Verdana" w:hAnsi="Verdana"/>
          <w:b/>
          <w:bCs/>
          <w:kern w:val="16"/>
          <w:sz w:val="24"/>
          <w:szCs w:val="24"/>
        </w:rPr>
        <w:t xml:space="preserve"> Eur be PVM</w:t>
      </w:r>
      <w:r w:rsidRPr="00527F31">
        <w:rPr>
          <w:rFonts w:ascii="Verdana" w:hAnsi="Verdana"/>
          <w:kern w:val="16"/>
          <w:sz w:val="24"/>
          <w:szCs w:val="24"/>
        </w:rPr>
        <w:t xml:space="preserve">. Jeigu pasiūlymo kaina bus didesnė, pasiūlymas bus atmestas vadovaujantis </w:t>
      </w:r>
      <w:r w:rsidR="000D4A0F" w:rsidRPr="00527F31">
        <w:rPr>
          <w:rFonts w:ascii="Verdana" w:hAnsi="Verdana"/>
          <w:kern w:val="16"/>
          <w:sz w:val="24"/>
          <w:szCs w:val="24"/>
        </w:rPr>
        <w:t>P</w:t>
      </w:r>
      <w:r w:rsidRPr="00527F31">
        <w:rPr>
          <w:rFonts w:ascii="Verdana" w:hAnsi="Verdana"/>
          <w:kern w:val="16"/>
          <w:sz w:val="24"/>
          <w:szCs w:val="24"/>
        </w:rPr>
        <w:t xml:space="preserve">irkimo sąlygų </w:t>
      </w:r>
      <w:r w:rsidR="004B4702" w:rsidRPr="00527F31">
        <w:rPr>
          <w:rFonts w:ascii="Verdana" w:hAnsi="Verdana"/>
          <w:kern w:val="16"/>
          <w:sz w:val="24"/>
          <w:szCs w:val="24"/>
        </w:rPr>
        <w:t>11.1.3</w:t>
      </w:r>
      <w:r w:rsidRPr="00527F31">
        <w:rPr>
          <w:rFonts w:ascii="Verdana" w:hAnsi="Verdana"/>
          <w:kern w:val="16"/>
          <w:sz w:val="24"/>
          <w:szCs w:val="24"/>
        </w:rPr>
        <w:t xml:space="preserve"> punkto nuostatomis.</w:t>
      </w:r>
      <w:bookmarkEnd w:id="23"/>
    </w:p>
    <w:p w14:paraId="56BEE5C5" w14:textId="79BDBD4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b/>
          <w:bCs/>
          <w:kern w:val="16"/>
          <w:sz w:val="24"/>
          <w:szCs w:val="24"/>
        </w:rPr>
        <w:t>Pasiūlymas turi būti pateiktas iki</w:t>
      </w:r>
      <w:r w:rsidR="00F40ABB" w:rsidRPr="00527F31">
        <w:rPr>
          <w:rFonts w:ascii="Verdana" w:hAnsi="Verdana"/>
          <w:b/>
          <w:bCs/>
          <w:kern w:val="16"/>
          <w:sz w:val="24"/>
          <w:szCs w:val="24"/>
        </w:rPr>
        <w:t xml:space="preserve"> pirkimo skelbime nurodytos datos ir laiko </w:t>
      </w:r>
      <w:r w:rsidRPr="00527F31">
        <w:rPr>
          <w:rFonts w:ascii="Verdana" w:hAnsi="Verdana"/>
          <w:b/>
          <w:bCs/>
          <w:kern w:val="16"/>
          <w:sz w:val="24"/>
          <w:szCs w:val="24"/>
        </w:rPr>
        <w:t>(Lietuvos Respublikos laiku) tik elektroninėmis priemonėmis, naudojant CVP IS.</w:t>
      </w:r>
    </w:p>
    <w:p w14:paraId="74819067"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Susipažinti su pirkimo dokumentais tiekėjai turi teisę iki pasiūlymų pateikimo termino pabaigos.</w:t>
      </w:r>
    </w:p>
    <w:p w14:paraId="298DB774"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Pateikdamas pasiūlymą, tiekėjas sutinka su šiais pirkimo dokumentais ir patvirtina, kad</w:t>
      </w:r>
      <w:r w:rsidRPr="00527F31">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527F31" w:rsidRDefault="004B4702" w:rsidP="008129D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527F31">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Pasiūlyme turi būti nurodytas jo galiojimo terminas. Pasiūlymas turi galioti ne trumpiau nei </w:t>
      </w:r>
      <w:r w:rsidR="007A162D" w:rsidRPr="00527F31">
        <w:rPr>
          <w:rFonts w:ascii="Verdana" w:hAnsi="Verdana"/>
          <w:b/>
          <w:bCs/>
          <w:sz w:val="24"/>
          <w:szCs w:val="24"/>
        </w:rPr>
        <w:t>3 mėnesius</w:t>
      </w:r>
      <w:r w:rsidRPr="00527F31">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Pasiūlyme nurodoma kaina</w:t>
      </w:r>
      <w:r w:rsidR="00D0112C" w:rsidRPr="00527F31">
        <w:rPr>
          <w:rFonts w:ascii="Verdana" w:hAnsi="Verdana"/>
          <w:color w:val="00000A"/>
          <w:sz w:val="24"/>
          <w:szCs w:val="24"/>
        </w:rPr>
        <w:t>/įkainiai</w:t>
      </w:r>
      <w:r w:rsidRPr="00527F31">
        <w:rPr>
          <w:rFonts w:ascii="Verdana" w:hAnsi="Verdana"/>
          <w:color w:val="00000A"/>
          <w:sz w:val="24"/>
          <w:szCs w:val="24"/>
        </w:rPr>
        <w:t xml:space="preserve"> pateikiama eurais. Apskaičiuojant kainą</w:t>
      </w:r>
      <w:r w:rsidR="00D0112C" w:rsidRPr="00527F31">
        <w:rPr>
          <w:rFonts w:ascii="Verdana" w:hAnsi="Verdana"/>
          <w:color w:val="00000A"/>
          <w:sz w:val="24"/>
          <w:szCs w:val="24"/>
        </w:rPr>
        <w:t>/įkainį</w:t>
      </w:r>
      <w:r w:rsidRPr="00527F31">
        <w:rPr>
          <w:rFonts w:ascii="Verdana" w:hAnsi="Verdana"/>
          <w:color w:val="00000A"/>
          <w:sz w:val="24"/>
          <w:szCs w:val="24"/>
        </w:rPr>
        <w:t xml:space="preserve"> turi būti atsižvelgta į visus </w:t>
      </w:r>
      <w:r w:rsidR="000D4A0F" w:rsidRPr="00527F31">
        <w:rPr>
          <w:rFonts w:ascii="Verdana" w:hAnsi="Verdana"/>
          <w:color w:val="00000A"/>
          <w:sz w:val="24"/>
          <w:szCs w:val="24"/>
        </w:rPr>
        <w:t>P</w:t>
      </w:r>
      <w:r w:rsidRPr="00527F31">
        <w:rPr>
          <w:rFonts w:ascii="Verdana" w:hAnsi="Verdana"/>
          <w:color w:val="00000A"/>
          <w:sz w:val="24"/>
          <w:szCs w:val="24"/>
        </w:rPr>
        <w:t>irkimo sąlygų, įskaitant pirkimo sutarties projektą, reikalavimus. Į pasiūlymo kainą</w:t>
      </w:r>
      <w:r w:rsidR="00D0112C" w:rsidRPr="00527F31">
        <w:rPr>
          <w:rFonts w:ascii="Verdana" w:hAnsi="Verdana"/>
          <w:color w:val="00000A"/>
          <w:sz w:val="24"/>
          <w:szCs w:val="24"/>
        </w:rPr>
        <w:t>/įkainius</w:t>
      </w:r>
      <w:r w:rsidRPr="00527F31">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pratęsti pasiūlymo pateikimo terminą. Apie naują pasiūlymų pateikimo terminą </w:t>
      </w:r>
      <w:r w:rsidRPr="00527F31">
        <w:rPr>
          <w:rFonts w:ascii="Verdana" w:hAnsi="Verdana"/>
          <w:kern w:val="16"/>
          <w:sz w:val="24"/>
          <w:szCs w:val="24"/>
        </w:rPr>
        <w:t xml:space="preserve">Perkančioji organizacija </w:t>
      </w:r>
      <w:r w:rsidRPr="00527F31">
        <w:rPr>
          <w:rFonts w:ascii="Verdana" w:hAnsi="Verdana"/>
          <w:color w:val="00000A"/>
          <w:sz w:val="24"/>
          <w:szCs w:val="24"/>
        </w:rPr>
        <w:t>paskelbia CVP IS ir praneša prie pirkimo CVP IS prisijungusiems tiekėjams.</w:t>
      </w:r>
    </w:p>
    <w:p w14:paraId="45185124" w14:textId="58AC5B3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b/>
          <w:bCs/>
          <w:sz w:val="24"/>
          <w:szCs w:val="24"/>
        </w:rPr>
      </w:pPr>
      <w:r w:rsidRPr="00527F31">
        <w:rPr>
          <w:rFonts w:ascii="Verdana" w:hAnsi="Verdana"/>
          <w:kern w:val="16"/>
          <w:sz w:val="24"/>
          <w:szCs w:val="24"/>
        </w:rPr>
        <w:t>Tiekėjo pasiūlymą sudaro CVP IS priemonėmis pateiktos informacijos</w:t>
      </w:r>
      <w:r w:rsidRPr="00527F31">
        <w:rPr>
          <w:rFonts w:ascii="Verdana" w:hAnsi="Verdana"/>
          <w:b/>
          <w:bCs/>
          <w:color w:val="00000A"/>
          <w:sz w:val="24"/>
          <w:szCs w:val="24"/>
        </w:rPr>
        <w:t xml:space="preserve"> ir dokumentų visuma</w:t>
      </w:r>
      <w:r w:rsidR="00D0112C" w:rsidRPr="00527F31">
        <w:rPr>
          <w:rFonts w:ascii="Verdana" w:hAnsi="Verdana"/>
          <w:b/>
          <w:bCs/>
          <w:color w:val="00000A"/>
          <w:sz w:val="24"/>
          <w:szCs w:val="24"/>
        </w:rPr>
        <w:t xml:space="preserve"> (įskaitant pasiūlymo paaiškinimus bei atsakymus dėl pasiūlymo (jei tokių bus)</w:t>
      </w:r>
      <w:r w:rsidR="00D0112C" w:rsidRPr="00527F31">
        <w:rPr>
          <w:rFonts w:ascii="Verdana" w:hAnsi="Verdana"/>
          <w:b/>
          <w:bCs/>
          <w:sz w:val="24"/>
          <w:szCs w:val="24"/>
        </w:rPr>
        <w:t>)</w:t>
      </w:r>
      <w:r w:rsidRPr="00527F31">
        <w:rPr>
          <w:rFonts w:ascii="Verdana" w:hAnsi="Verdana"/>
          <w:b/>
          <w:bCs/>
          <w:color w:val="00000A"/>
          <w:sz w:val="24"/>
          <w:szCs w:val="24"/>
        </w:rPr>
        <w:t>:</w:t>
      </w:r>
    </w:p>
    <w:p w14:paraId="0055F54E" w14:textId="7AE68DDD" w:rsidR="0050593F" w:rsidRPr="00527F31" w:rsidRDefault="0050593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užpildyta pasiūlymo forma, parengta pagal šių pirkimo dokumentų 1 priedą;</w:t>
      </w:r>
    </w:p>
    <w:p w14:paraId="447687A8" w14:textId="02117537" w:rsidR="004E5F7E" w:rsidRPr="00527F31" w:rsidRDefault="005C7D77"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EBVPD (</w:t>
      </w:r>
      <w:r w:rsidR="007A162D" w:rsidRPr="00527F31">
        <w:rPr>
          <w:rFonts w:ascii="Verdana" w:hAnsi="Verdana"/>
          <w:sz w:val="24"/>
          <w:szCs w:val="24"/>
        </w:rPr>
        <w:t xml:space="preserve">pažymų, patvirtinančių VPĮ 46 straipsnyje nurodytų tiekėjo pašalinimo pagrindų nebuvimą, nereikalaujama. Pažymų, patvirtinančių tiekėjo pašalinimo pagrindų nebuvimą, </w:t>
      </w:r>
      <w:r w:rsidR="00377B26" w:rsidRPr="00527F31">
        <w:rPr>
          <w:rFonts w:ascii="Verdana" w:hAnsi="Verdana"/>
          <w:sz w:val="24"/>
          <w:szCs w:val="24"/>
        </w:rPr>
        <w:t>P</w:t>
      </w:r>
      <w:r w:rsidR="007A162D" w:rsidRPr="00527F31">
        <w:rPr>
          <w:rFonts w:ascii="Verdana" w:hAnsi="Verdana"/>
          <w:sz w:val="24"/>
          <w:szCs w:val="24"/>
        </w:rPr>
        <w:t>erkančioji organizacija gali reikalauti iš tiekėjų tik turėdama pagrįstų abejonių dėl šių tiekėjų patikimumo.</w:t>
      </w:r>
      <w:r w:rsidRPr="00527F31">
        <w:rPr>
          <w:rFonts w:ascii="Verdana" w:hAnsi="Verdana"/>
          <w:sz w:val="24"/>
          <w:szCs w:val="24"/>
        </w:rPr>
        <w:t>);</w:t>
      </w:r>
    </w:p>
    <w:p w14:paraId="6BA0594A" w14:textId="396B5ED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jungtinės veiklos sutarties skaitmeninė kopija (jeigu dalyvauja ūkio subjektų grupė);</w:t>
      </w:r>
    </w:p>
    <w:p w14:paraId="018E5AB5" w14:textId="1E3D026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kurį ketina įdarbint (</w:t>
      </w:r>
      <w:proofErr w:type="spellStart"/>
      <w:r w:rsidRPr="00527F31">
        <w:rPr>
          <w:rFonts w:ascii="Verdana" w:hAnsi="Verdana"/>
          <w:kern w:val="16"/>
          <w:sz w:val="24"/>
          <w:szCs w:val="24"/>
        </w:rPr>
        <w:t>kvazisubtiekėją</w:t>
      </w:r>
      <w:proofErr w:type="spellEnd"/>
      <w:r w:rsidRPr="00527F31">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61E35F68" w14:textId="77777777" w:rsidR="005F172E" w:rsidRPr="00662722" w:rsidRDefault="00E27F3C" w:rsidP="005F172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 xml:space="preserve">jei tiekėjas naudojasi trečiųjų asmenų priemonėmis - informaciją apie su </w:t>
      </w:r>
      <w:r w:rsidRPr="005F172E">
        <w:rPr>
          <w:rFonts w:ascii="Verdana" w:hAnsi="Verdana"/>
          <w:kern w:val="16"/>
          <w:sz w:val="24"/>
          <w:szCs w:val="24"/>
        </w:rPr>
        <w:t>trečiaisiais asmenimis pasirašytas sutartis, ketinimo protokolus ir pan.</w:t>
      </w:r>
    </w:p>
    <w:p w14:paraId="1E3C1B79" w14:textId="54617E74" w:rsidR="00662722" w:rsidRPr="000543B2" w:rsidRDefault="00662722" w:rsidP="005F172E">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0543B2">
        <w:rPr>
          <w:rFonts w:ascii="Verdana" w:hAnsi="Verdana"/>
          <w:b/>
          <w:bCs/>
          <w:sz w:val="24"/>
          <w:szCs w:val="24"/>
        </w:rPr>
        <w:t>užpildyt</w:t>
      </w:r>
      <w:r w:rsidRPr="000543B2">
        <w:rPr>
          <w:rFonts w:ascii="Verdana" w:hAnsi="Verdana"/>
          <w:b/>
          <w:bCs/>
          <w:sz w:val="24"/>
          <w:szCs w:val="24"/>
        </w:rPr>
        <w:t>as</w:t>
      </w:r>
      <w:r w:rsidRPr="000543B2">
        <w:rPr>
          <w:rFonts w:ascii="Verdana" w:hAnsi="Verdana"/>
          <w:b/>
          <w:bCs/>
          <w:sz w:val="24"/>
          <w:szCs w:val="24"/>
        </w:rPr>
        <w:t xml:space="preserve"> Pirkimo sąlygų 4 pried</w:t>
      </w:r>
      <w:r w:rsidRPr="000543B2">
        <w:rPr>
          <w:rFonts w:ascii="Verdana" w:hAnsi="Verdana"/>
          <w:b/>
          <w:bCs/>
          <w:sz w:val="24"/>
          <w:szCs w:val="24"/>
        </w:rPr>
        <w:t>as</w:t>
      </w:r>
      <w:r w:rsidRPr="000543B2">
        <w:rPr>
          <w:rFonts w:ascii="Verdana" w:hAnsi="Verdana"/>
          <w:b/>
          <w:bCs/>
          <w:sz w:val="24"/>
          <w:szCs w:val="24"/>
        </w:rPr>
        <w:t xml:space="preserve"> „Techninė specifikacija“</w:t>
      </w:r>
      <w:r w:rsidRPr="000543B2">
        <w:rPr>
          <w:rFonts w:ascii="Verdana" w:hAnsi="Verdana"/>
          <w:b/>
          <w:bCs/>
          <w:sz w:val="24"/>
          <w:szCs w:val="24"/>
        </w:rPr>
        <w:t>;</w:t>
      </w:r>
    </w:p>
    <w:p w14:paraId="689491A4" w14:textId="357EF0A9" w:rsidR="005F172E" w:rsidRPr="005F172E" w:rsidRDefault="005F172E" w:rsidP="005F172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F172E">
        <w:rPr>
          <w:rFonts w:ascii="Verdana" w:hAnsi="Verdana"/>
          <w:b/>
          <w:bCs/>
          <w:sz w:val="24"/>
          <w:szCs w:val="24"/>
        </w:rPr>
        <w:t xml:space="preserve">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w:t>
      </w:r>
      <w:r w:rsidRPr="005F172E">
        <w:rPr>
          <w:rFonts w:ascii="Verdana" w:hAnsi="Verdana"/>
          <w:b/>
          <w:bCs/>
          <w:sz w:val="24"/>
          <w:szCs w:val="24"/>
          <w:bdr w:val="none" w:sz="0" w:space="0" w:color="auto" w:frame="1"/>
          <w:shd w:val="clear" w:color="auto" w:fill="FFFFFF"/>
        </w:rPr>
        <w:t>atitiktį patvirtinanti įrangos gamintojo deklaracija</w:t>
      </w:r>
      <w:r w:rsidRPr="005F172E">
        <w:rPr>
          <w:rFonts w:ascii="Verdana" w:hAnsi="Verdana"/>
          <w:b/>
          <w:bCs/>
          <w:sz w:val="24"/>
          <w:szCs w:val="24"/>
        </w:rPr>
        <w:t xml:space="preserve">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5F172E">
        <w:rPr>
          <w:rFonts w:ascii="Verdana" w:hAnsi="Verdana"/>
          <w:b/>
          <w:bCs/>
          <w:sz w:val="24"/>
          <w:szCs w:val="24"/>
          <w:u w:val="single"/>
          <w:bdr w:val="none" w:sz="0" w:space="0" w:color="auto" w:frame="1"/>
          <w:shd w:val="clear" w:color="auto" w:fill="FFFFFF"/>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5F172E">
        <w:rPr>
          <w:rFonts w:ascii="Verdana" w:hAnsi="Verdana"/>
          <w:b/>
          <w:bCs/>
          <w:sz w:val="24"/>
          <w:szCs w:val="24"/>
          <w:bdr w:val="none" w:sz="0" w:space="0" w:color="auto" w:frame="1"/>
          <w:shd w:val="clear" w:color="auto" w:fill="FFFFFF"/>
        </w:rPr>
        <w:t>. </w:t>
      </w:r>
      <w:r w:rsidRPr="005F172E">
        <w:rPr>
          <w:rFonts w:ascii="Verdana" w:hAnsi="Verdana"/>
          <w:b/>
          <w:bCs/>
          <w:sz w:val="24"/>
          <w:szCs w:val="24"/>
        </w:rPr>
        <w:t xml:space="preserve">Perkančioji organizacija turi teisę paprašyti papildomų ar patikslintų dokumentų, jeigu juose pateikta informacija nekeičia tiekėjo pasiūlyme nurodytų techninių duomenų ar sutarties įvykdymo sąlygų. </w:t>
      </w:r>
      <w:r w:rsidRPr="005F172E">
        <w:rPr>
          <w:rFonts w:ascii="Verdana" w:hAnsi="Verdana"/>
          <w:b/>
          <w:bCs/>
          <w:sz w:val="24"/>
          <w:szCs w:val="24"/>
          <w:u w:val="single"/>
        </w:rPr>
        <w:t>Šie dokumentai pateikiami kartu su pasiūlymu, tačiau bus vertinami tik galimo laimėtojo</w:t>
      </w:r>
      <w:r w:rsidRPr="005F172E">
        <w:rPr>
          <w:rFonts w:ascii="Verdana" w:hAnsi="Verdana"/>
          <w:b/>
          <w:bCs/>
          <w:sz w:val="24"/>
          <w:szCs w:val="24"/>
        </w:rPr>
        <w:t>.</w:t>
      </w:r>
    </w:p>
    <w:p w14:paraId="0931B9AB" w14:textId="64FC5569" w:rsidR="00C65573"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eastAsia="Times New Roman" w:hAnsi="Verdana" w:cs="Segoe UI"/>
          <w:sz w:val="24"/>
          <w:szCs w:val="24"/>
        </w:rPr>
        <w:t xml:space="preserve">Pasiūlymas gali būti pasirašytas tiekėjo (pavienio tiekėjo vadovo, ar ūkio subjektų </w:t>
      </w:r>
      <w:r w:rsidRPr="00527F31">
        <w:rPr>
          <w:rFonts w:ascii="Verdana" w:hAnsi="Verdana"/>
          <w:sz w:val="24"/>
          <w:szCs w:val="24"/>
        </w:rPr>
        <w:t>grupės</w:t>
      </w:r>
      <w:r w:rsidRPr="00527F31">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27F31">
        <w:rPr>
          <w:rFonts w:ascii="Verdana" w:eastAsia="Times New Roman" w:hAnsi="Verdana" w:cs="Segoe UI"/>
          <w:color w:val="FF0000"/>
          <w:sz w:val="24"/>
          <w:szCs w:val="24"/>
        </w:rPr>
        <w:t xml:space="preserve"> </w:t>
      </w:r>
      <w:r w:rsidRPr="00527F31">
        <w:rPr>
          <w:rFonts w:ascii="Verdana" w:eastAsia="Times New Roman" w:hAnsi="Verdana" w:cs="Segoe UI"/>
          <w:b/>
          <w:bCs/>
          <w:color w:val="FF0000"/>
          <w:sz w:val="24"/>
          <w:szCs w:val="24"/>
        </w:rPr>
        <w:t xml:space="preserve">(SVARBU! Naujoje CVP IS nėra galimybės pasiūlymo pasirašyti </w:t>
      </w:r>
      <w:r w:rsidRPr="00527F31">
        <w:rPr>
          <w:rFonts w:ascii="Verdana" w:eastAsia="Times New Roman" w:hAnsi="Verdana" w:cs="Segoe UI"/>
          <w:b/>
          <w:bCs/>
          <w:color w:val="FF0000"/>
          <w:sz w:val="24"/>
          <w:szCs w:val="24"/>
        </w:rPr>
        <w:lastRenderedPageBreak/>
        <w:t>kvalifikuotu elektroniniu parašu pačioje sistemoje, todėl tai privalo būti atlikta už naujo CVP IS ribų t. y. tiekėjas pasiūlymą turi pasirašyti el. parašu už CVP IS ribų ir į CVP IS įkelti jau pasirašytą pasiūlymą).</w:t>
      </w:r>
    </w:p>
    <w:p w14:paraId="30D89716" w14:textId="4ABF951F" w:rsidR="0050593F"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27F31">
        <w:rPr>
          <w:rFonts w:ascii="Verdana" w:hAnsi="Verdana"/>
          <w:bCs/>
          <w:sz w:val="24"/>
          <w:szCs w:val="24"/>
        </w:rPr>
        <w:t>.</w:t>
      </w:r>
      <w:r w:rsidRPr="00527F31">
        <w:rPr>
          <w:rFonts w:ascii="Verdana" w:hAnsi="Verdana"/>
          <w:b/>
          <w:sz w:val="24"/>
          <w:szCs w:val="24"/>
        </w:rPr>
        <w:t xml:space="preserve"> </w:t>
      </w:r>
      <w:r w:rsidRPr="00527F31">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w:t>
      </w:r>
      <w:r w:rsidR="0033582C" w:rsidRPr="00527F31">
        <w:rPr>
          <w:rFonts w:ascii="Verdana" w:hAnsi="Verdana"/>
          <w:sz w:val="24"/>
          <w:szCs w:val="24"/>
        </w:rPr>
        <w:t>t</w:t>
      </w:r>
      <w:r w:rsidRPr="00527F31">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27F31">
        <w:rPr>
          <w:rFonts w:ascii="Verdana" w:hAnsi="Verdana"/>
          <w:spacing w:val="-2"/>
          <w:sz w:val="24"/>
          <w:szCs w:val="24"/>
        </w:rPr>
        <w:t>k</w:t>
      </w:r>
      <w:r w:rsidRPr="00527F31">
        <w:rPr>
          <w:rFonts w:ascii="Verdana" w:hAnsi="Verdana"/>
          <w:sz w:val="24"/>
          <w:szCs w:val="24"/>
        </w:rPr>
        <w:t xml:space="preserve">aip suprantamas konfidencialumas viešuosiuose pirkimuose (VPĮ 20 straipsnis) galima rasti adresu: </w:t>
      </w:r>
      <w:hyperlink r:id="rId24" w:history="1">
        <w:r w:rsidRPr="00527F31">
          <w:rPr>
            <w:rStyle w:val="Hipersaitas"/>
            <w:rFonts w:ascii="Verdana" w:hAnsi="Verdana"/>
            <w:sz w:val="24"/>
            <w:szCs w:val="24"/>
          </w:rPr>
          <w:t>http://vpt.lrv.lt/uploads/vpt/documents/files/mp/konfidenciali_informacija.pdf</w:t>
        </w:r>
      </w:hyperlink>
      <w:r w:rsidR="0050593F" w:rsidRPr="00527F31">
        <w:rPr>
          <w:rFonts w:ascii="Verdana" w:hAnsi="Verdana"/>
          <w:sz w:val="24"/>
          <w:szCs w:val="24"/>
        </w:rPr>
        <w:t>.</w:t>
      </w:r>
    </w:p>
    <w:p w14:paraId="54185577"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527F31">
        <w:rPr>
          <w:rFonts w:ascii="Verdana" w:hAnsi="Verdana"/>
          <w:b/>
          <w:sz w:val="24"/>
          <w:szCs w:val="24"/>
        </w:rPr>
        <w:t xml:space="preserve">atskirais failais </w:t>
      </w:r>
      <w:r w:rsidRPr="00527F31">
        <w:rPr>
          <w:rFonts w:ascii="Verdana" w:hAnsi="Verdana"/>
          <w:i/>
          <w:sz w:val="24"/>
          <w:szCs w:val="24"/>
        </w:rPr>
        <w:t>(bylomis)</w:t>
      </w:r>
      <w:r w:rsidRPr="00527F31">
        <w:rPr>
          <w:rFonts w:ascii="Verdana" w:hAnsi="Verdana"/>
          <w:sz w:val="24"/>
          <w:szCs w:val="24"/>
        </w:rPr>
        <w:t>:</w:t>
      </w:r>
    </w:p>
    <w:p w14:paraId="50D45432" w14:textId="77777777" w:rsidR="00AD0346" w:rsidRPr="00527F31" w:rsidRDefault="00AD03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4" w:name="_Hlk214010812"/>
      <w:r w:rsidRPr="00527F31">
        <w:rPr>
          <w:rFonts w:ascii="Verdana" w:hAnsi="Verdana"/>
          <w:sz w:val="24"/>
          <w:szCs w:val="24"/>
        </w:rPr>
        <w:t xml:space="preserve">informaciją, kuri yra konfidenciali, failo </w:t>
      </w:r>
      <w:r w:rsidRPr="00527F31">
        <w:rPr>
          <w:rFonts w:ascii="Verdana" w:hAnsi="Verdana"/>
          <w:i/>
          <w:sz w:val="24"/>
          <w:szCs w:val="24"/>
        </w:rPr>
        <w:t xml:space="preserve">(bylos) </w:t>
      </w:r>
      <w:r w:rsidRPr="00527F31">
        <w:rPr>
          <w:rFonts w:ascii="Verdana" w:hAnsi="Verdana"/>
          <w:sz w:val="24"/>
          <w:szCs w:val="24"/>
        </w:rPr>
        <w:t xml:space="preserve">pavadinime nurodant „konfidencialu“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4"/>
      <w:r w:rsidRPr="00527F31">
        <w:rPr>
          <w:rFonts w:ascii="Verdana" w:hAnsi="Verdana"/>
          <w:sz w:val="24"/>
          <w:szCs w:val="24"/>
        </w:rPr>
        <w:t>:</w:t>
      </w:r>
    </w:p>
    <w:p w14:paraId="7CAEF0AE" w14:textId="0D9E3DC5" w:rsidR="00AD0346"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5" w:name="_Hlk214010827"/>
      <w:r w:rsidRPr="00527F31">
        <w:rPr>
          <w:rFonts w:ascii="Verdana" w:hAnsi="Verdana"/>
          <w:sz w:val="24"/>
          <w:szCs w:val="24"/>
        </w:rPr>
        <w:t>i</w:t>
      </w:r>
      <w:r w:rsidR="00AD0346" w:rsidRPr="00527F31">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AD0346" w:rsidRPr="00527F31">
        <w:rPr>
          <w:rFonts w:ascii="Verdana" w:hAnsi="Verdana"/>
          <w:b/>
          <w:bCs/>
          <w:sz w:val="24"/>
          <w:szCs w:val="24"/>
        </w:rPr>
        <w:t> </w:t>
      </w:r>
      <w:r w:rsidR="00AD0346" w:rsidRPr="00527F31">
        <w:rPr>
          <w:rFonts w:ascii="Verdana" w:hAnsi="Verdana"/>
          <w:sz w:val="24"/>
          <w:szCs w:val="24"/>
        </w:rPr>
        <w:t>– tuo atveju, kai ši informacija reikalinga tiekėjui jo teisėtiems interesams ginti</w:t>
      </w:r>
      <w:bookmarkEnd w:id="25"/>
      <w:r w:rsidR="00AD0346" w:rsidRPr="00527F31">
        <w:rPr>
          <w:rFonts w:ascii="Verdana" w:hAnsi="Verdana"/>
          <w:sz w:val="24"/>
          <w:szCs w:val="24"/>
        </w:rPr>
        <w:t>;</w:t>
      </w:r>
    </w:p>
    <w:p w14:paraId="4493ABB8" w14:textId="463EA4DD" w:rsidR="00B842BC"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527F31">
        <w:rPr>
          <w:rFonts w:ascii="Verdana" w:hAnsi="Verdana"/>
          <w:sz w:val="24"/>
          <w:szCs w:val="24"/>
        </w:rPr>
        <w:t>i</w:t>
      </w:r>
      <w:r w:rsidR="00AD0346" w:rsidRPr="00527F31">
        <w:rPr>
          <w:rFonts w:ascii="Verdana" w:hAnsi="Verdana"/>
          <w:sz w:val="24"/>
          <w:szCs w:val="24"/>
        </w:rPr>
        <w:t>nformacija apie pasitelktus ūkio subjektus, kurių pajėgumais remiasi tiekėjas, ir subtiekėjus – tuo atveju, kai ši informacija reikalinga tiekėjui jo teisėtiems interesams ginti</w:t>
      </w:r>
      <w:r w:rsidR="00B842BC" w:rsidRPr="00527F31">
        <w:rPr>
          <w:rFonts w:ascii="Verdana" w:hAnsi="Verdana"/>
          <w:sz w:val="24"/>
          <w:szCs w:val="24"/>
        </w:rPr>
        <w:t>;</w:t>
      </w:r>
    </w:p>
    <w:p w14:paraId="46E8CA34" w14:textId="30CCF339" w:rsidR="002E301E"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informaciją, kurios atskleidimas prieštarauja teisės aktams arba teisėtiems tiekėjo komerciniams interesams arba trukdo laisvai konkuruoti tarpusavyje, failo </w:t>
      </w:r>
      <w:r w:rsidRPr="00527F31">
        <w:rPr>
          <w:rFonts w:ascii="Verdana" w:hAnsi="Verdana"/>
          <w:i/>
          <w:sz w:val="24"/>
          <w:szCs w:val="24"/>
        </w:rPr>
        <w:t xml:space="preserve">(bylos) </w:t>
      </w:r>
      <w:r w:rsidRPr="00527F31">
        <w:rPr>
          <w:rFonts w:ascii="Verdana" w:hAnsi="Verdana"/>
          <w:sz w:val="24"/>
          <w:szCs w:val="24"/>
        </w:rPr>
        <w:t xml:space="preserve">pavadinime nurodant „neviešinama“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neviešinami.</w:t>
      </w:r>
    </w:p>
    <w:p w14:paraId="082B7869" w14:textId="644100B6" w:rsidR="002E301E" w:rsidRPr="00527F31" w:rsidRDefault="002E301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w:t>
      </w:r>
      <w:r w:rsidR="00641444" w:rsidRPr="00527F31">
        <w:rPr>
          <w:rFonts w:ascii="Verdana" w:hAnsi="Verdana"/>
          <w:sz w:val="24"/>
          <w:szCs w:val="24"/>
        </w:rPr>
        <w:t>P</w:t>
      </w:r>
      <w:r w:rsidRPr="00527F31">
        <w:rPr>
          <w:rFonts w:ascii="Verdana" w:hAnsi="Verdana"/>
          <w:sz w:val="24"/>
          <w:szCs w:val="24"/>
        </w:rPr>
        <w:t xml:space="preserve">erkančiosios organizacijos </w:t>
      </w:r>
      <w:r w:rsidRPr="00527F31">
        <w:rPr>
          <w:rFonts w:ascii="Verdana" w:hAnsi="Verdana"/>
          <w:sz w:val="24"/>
          <w:szCs w:val="24"/>
        </w:rPr>
        <w:lastRenderedPageBreak/>
        <w:t xml:space="preserve">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sidRPr="00527F31">
        <w:rPr>
          <w:rFonts w:ascii="Verdana" w:hAnsi="Verdana"/>
          <w:sz w:val="24"/>
          <w:szCs w:val="24"/>
        </w:rPr>
        <w:t>P</w:t>
      </w:r>
      <w:r w:rsidRPr="00527F31">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sidRPr="00527F31">
        <w:rPr>
          <w:rFonts w:ascii="Verdana" w:hAnsi="Verdana"/>
          <w:sz w:val="24"/>
          <w:szCs w:val="24"/>
        </w:rPr>
        <w:t>P</w:t>
      </w:r>
      <w:r w:rsidRPr="00527F31">
        <w:rPr>
          <w:rFonts w:ascii="Verdana" w:hAnsi="Verdana"/>
          <w:sz w:val="24"/>
          <w:szCs w:val="24"/>
        </w:rPr>
        <w:t>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527F31" w:rsidRDefault="00B842BC"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Tiekėjas iki galutinio pasiūlymų pateikimo termino turi teisę pakeisti arba atšaukti savo pasiūlymą CVP IS priemonėmis. Toks pakeitimas arba </w:t>
      </w:r>
      <w:r w:rsidRPr="00527F31">
        <w:rPr>
          <w:rFonts w:ascii="Verdana" w:hAnsi="Verdana"/>
          <w:sz w:val="24"/>
          <w:szCs w:val="24"/>
        </w:rPr>
        <w:t>pranešimas</w:t>
      </w:r>
      <w:r w:rsidRPr="00527F31">
        <w:rPr>
          <w:rFonts w:ascii="Verdana" w:hAnsi="Verdana"/>
          <w:color w:val="00000A"/>
          <w:sz w:val="24"/>
          <w:szCs w:val="24"/>
        </w:rPr>
        <w:t xml:space="preserve">, kad pasiūlymas atšaukiamas, pripažįstamas galiojančiu, jeigu </w:t>
      </w:r>
      <w:r w:rsidRPr="00527F31">
        <w:rPr>
          <w:rFonts w:ascii="Verdana" w:hAnsi="Verdana"/>
          <w:kern w:val="16"/>
          <w:sz w:val="24"/>
          <w:szCs w:val="24"/>
        </w:rPr>
        <w:t xml:space="preserve">Perkančioji organizacija </w:t>
      </w:r>
      <w:r w:rsidRPr="00527F31">
        <w:rPr>
          <w:rFonts w:ascii="Verdana" w:hAnsi="Verdana"/>
          <w:color w:val="00000A"/>
          <w:sz w:val="24"/>
          <w:szCs w:val="24"/>
        </w:rPr>
        <w:t>jį gauna pateiktą CVP IS priemonėmis iki pasiūlymų pateikimo termino pabaigos.</w:t>
      </w:r>
    </w:p>
    <w:p w14:paraId="76761E4E" w14:textId="284AF814" w:rsidR="004F7A0E" w:rsidRPr="00527F31" w:rsidRDefault="004F7A0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Kol nesibaigė pasiūlymų galiojimo laikas,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527F31">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6" w:name="_Toc488998672"/>
      <w:bookmarkStart w:id="27" w:name="_Toc513078"/>
      <w:bookmarkStart w:id="28" w:name="_Toc213770351"/>
      <w:bookmarkEnd w:id="26"/>
      <w:r w:rsidRPr="00527F31">
        <w:rPr>
          <w:rFonts w:ascii="Verdana" w:hAnsi="Verdana" w:cs="Times New Roman"/>
          <w:color w:val="auto"/>
          <w:sz w:val="24"/>
          <w:szCs w:val="24"/>
          <w:lang w:val="lt-LT"/>
        </w:rPr>
        <w:t>PASIŪLYMŲ ŠIFRAVIMAS</w:t>
      </w:r>
      <w:bookmarkEnd w:id="27"/>
      <w:bookmarkEnd w:id="28"/>
    </w:p>
    <w:p w14:paraId="64265367" w14:textId="77777777" w:rsidR="00B842BC" w:rsidRPr="00527F31" w:rsidRDefault="00B842BC" w:rsidP="00FF19FA">
      <w:pPr>
        <w:pStyle w:val="Pagrindinistekstas"/>
        <w:spacing w:after="0" w:line="240" w:lineRule="auto"/>
        <w:rPr>
          <w:rFonts w:ascii="Verdana" w:hAnsi="Verdana"/>
        </w:rPr>
      </w:pPr>
    </w:p>
    <w:p w14:paraId="2D5A7C3F" w14:textId="7C408CED"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Tiekėjo teikiamas pasiūlymas gali būti užšifruojamas. Tiekėjas, nusprendęs pateikti </w:t>
      </w:r>
      <w:r w:rsidRPr="00527F31">
        <w:rPr>
          <w:rFonts w:ascii="Verdana" w:hAnsi="Verdana"/>
          <w:sz w:val="24"/>
          <w:szCs w:val="24"/>
        </w:rPr>
        <w:t>užšifruotą pasiūlymą, turi:</w:t>
      </w:r>
    </w:p>
    <w:p w14:paraId="645DD367" w14:textId="4EF98C7B" w:rsidR="008F2534"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iki</w:t>
      </w:r>
      <w:r w:rsidR="008F2534" w:rsidRPr="00527F31">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527F31">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527F31" w:rsidRDefault="005A460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527F31">
        <w:rPr>
          <w:rFonts w:ascii="Verdana" w:hAnsi="Verdana"/>
          <w:color w:val="00000A"/>
          <w:sz w:val="24"/>
          <w:szCs w:val="24"/>
        </w:rPr>
        <w:t>).</w:t>
      </w:r>
    </w:p>
    <w:p w14:paraId="0EBD1D56"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w:t>
      </w:r>
      <w:r w:rsidRPr="00527F31">
        <w:rPr>
          <w:rFonts w:ascii="Verdana" w:hAnsi="Verdana"/>
          <w:color w:val="00000A"/>
          <w:sz w:val="24"/>
          <w:szCs w:val="24"/>
        </w:rPr>
        <w:lastRenderedPageBreak/>
        <w:t xml:space="preserve">kaina, o kitus pasiūlymo dokumentus pateikė neužšifruotus – </w:t>
      </w:r>
      <w:r w:rsidRPr="00527F31">
        <w:rPr>
          <w:rFonts w:ascii="Verdana" w:hAnsi="Verdana"/>
          <w:kern w:val="16"/>
          <w:sz w:val="24"/>
          <w:szCs w:val="24"/>
        </w:rPr>
        <w:t xml:space="preserve">Perkančioji organizacija </w:t>
      </w:r>
      <w:r w:rsidRPr="00527F31">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527F31"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9" w:name="_Toc488998673"/>
      <w:bookmarkStart w:id="30" w:name="_Toc513079"/>
      <w:bookmarkStart w:id="31" w:name="_Toc213770352"/>
      <w:bookmarkEnd w:id="29"/>
      <w:r w:rsidRPr="00527F31">
        <w:rPr>
          <w:rFonts w:ascii="Verdana" w:hAnsi="Verdana" w:cs="Times New Roman"/>
          <w:color w:val="auto"/>
          <w:sz w:val="24"/>
          <w:szCs w:val="24"/>
          <w:lang w:val="lt-LT"/>
        </w:rPr>
        <w:t>PASIŪLYMŲ GALIOJIMO UŽTIKRINIMAS</w:t>
      </w:r>
      <w:bookmarkEnd w:id="30"/>
      <w:bookmarkEnd w:id="31"/>
    </w:p>
    <w:p w14:paraId="6C1FB767" w14:textId="77777777" w:rsidR="00B842BC" w:rsidRPr="00527F31"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527F31" w:rsidRDefault="004913FE" w:rsidP="004913FE">
      <w:pPr>
        <w:pStyle w:val="Body2"/>
        <w:spacing w:after="0"/>
        <w:ind w:firstLine="709"/>
        <w:rPr>
          <w:rFonts w:ascii="Verdana" w:hAnsi="Verdana"/>
          <w:color w:val="auto"/>
          <w:sz w:val="24"/>
          <w:szCs w:val="24"/>
          <w:lang w:val="lt-LT"/>
        </w:rPr>
      </w:pPr>
      <w:bookmarkStart w:id="32" w:name="_Toc488998674"/>
      <w:bookmarkEnd w:id="32"/>
      <w:r w:rsidRPr="00527F31">
        <w:rPr>
          <w:rFonts w:ascii="Verdana" w:hAnsi="Verdana" w:cs="Times New Roman"/>
          <w:color w:val="auto"/>
          <w:sz w:val="24"/>
          <w:szCs w:val="24"/>
          <w:lang w:val="lt-LT"/>
        </w:rPr>
        <w:t>7.1. Pasiūlymo galiojimo užtikrinimas nereikalaujamas.</w:t>
      </w:r>
    </w:p>
    <w:p w14:paraId="5AEEF9DC" w14:textId="77777777" w:rsidR="002A11EB" w:rsidRPr="00527F31" w:rsidRDefault="002A11EB" w:rsidP="002A11EB">
      <w:pPr>
        <w:pStyle w:val="Body2"/>
        <w:spacing w:after="0"/>
        <w:rPr>
          <w:rFonts w:ascii="Verdana" w:hAnsi="Verdana" w:cs="Times New Roman"/>
          <w:color w:val="00000A"/>
          <w:sz w:val="24"/>
          <w:szCs w:val="24"/>
          <w:lang w:val="lt-LT"/>
        </w:rPr>
      </w:pPr>
    </w:p>
    <w:p w14:paraId="25A420F8"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3" w:name="_Toc488998675"/>
      <w:bookmarkStart w:id="34" w:name="_Toc513081"/>
      <w:bookmarkStart w:id="35" w:name="_Toc213770353"/>
      <w:bookmarkEnd w:id="33"/>
      <w:r w:rsidRPr="00527F31">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527F31" w:rsidRDefault="00B842BC" w:rsidP="00FF19FA">
      <w:pPr>
        <w:pStyle w:val="Pagrindinistekstas"/>
        <w:spacing w:after="0" w:line="240" w:lineRule="auto"/>
        <w:rPr>
          <w:rFonts w:ascii="Verdana" w:hAnsi="Verdana"/>
        </w:rPr>
      </w:pPr>
    </w:p>
    <w:p w14:paraId="024CD761" w14:textId="26BA4E61"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hAnsi="Verdana"/>
          <w:sz w:val="24"/>
          <w:szCs w:val="24"/>
        </w:rPr>
      </w:pPr>
      <w:r w:rsidRPr="00527F31">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27F31">
        <w:rPr>
          <w:rFonts w:ascii="Verdana" w:hAnsi="Verdana" w:cstheme="minorHAnsi"/>
          <w:sz w:val="24"/>
          <w:szCs w:val="24"/>
        </w:rPr>
        <w:t xml:space="preserve"> jie skelbiami CVP IS priemonėmis</w:t>
      </w:r>
      <w:r w:rsidRPr="00527F31">
        <w:rPr>
          <w:rFonts w:ascii="Verdana" w:hAnsi="Verdana"/>
          <w:sz w:val="24"/>
          <w:szCs w:val="24"/>
        </w:rPr>
        <w:t xml:space="preserve"> </w:t>
      </w:r>
      <w:r w:rsidRPr="00527F31">
        <w:rPr>
          <w:rFonts w:ascii="Verdana" w:hAnsi="Verdana" w:cstheme="minorHAnsi"/>
          <w:sz w:val="24"/>
          <w:szCs w:val="24"/>
        </w:rPr>
        <w:t>bei apie juos informuojami prie pirkimo prisijungę tiekėjai.</w:t>
      </w:r>
      <w:r w:rsidRPr="00527F31">
        <w:rPr>
          <w:rFonts w:ascii="Verdana" w:hAnsi="Verdana"/>
          <w:sz w:val="24"/>
          <w:szCs w:val="24"/>
        </w:rPr>
        <w:t xml:space="preserve"> Tiekėjui prieš teikiant pasiūlymą rekomenduojama pasitikrinti, ar </w:t>
      </w:r>
      <w:r w:rsidR="00641444" w:rsidRPr="00527F31">
        <w:rPr>
          <w:rFonts w:ascii="Verdana" w:hAnsi="Verdana"/>
          <w:sz w:val="24"/>
          <w:szCs w:val="24"/>
        </w:rPr>
        <w:t>P</w:t>
      </w:r>
      <w:r w:rsidRPr="00527F31">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27F31">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604C3782" w14:textId="119B7A11" w:rsidR="00655FBB" w:rsidRPr="00527F31" w:rsidRDefault="004913FE" w:rsidP="00FB2F2F">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bCs/>
          <w:color w:val="00000A"/>
          <w:sz w:val="24"/>
          <w:szCs w:val="24"/>
        </w:rPr>
        <w:t xml:space="preserve">Tuo atveju, kai tikslinama paskelbta informacija ar buvo padaryta reikšmingų pirkimo dokumentų pakeitimų, </w:t>
      </w:r>
      <w:r w:rsidR="00FB2F2F" w:rsidRPr="00527F31">
        <w:rPr>
          <w:rFonts w:ascii="Verdana" w:eastAsia="Arial Unicode MS" w:hAnsi="Verdana"/>
          <w:bCs/>
          <w:color w:val="00000A"/>
          <w:sz w:val="24"/>
          <w:szCs w:val="24"/>
        </w:rPr>
        <w:t>P</w:t>
      </w:r>
      <w:r w:rsidRPr="00527F31">
        <w:rPr>
          <w:rFonts w:ascii="Verdana" w:eastAsia="Arial Unicode MS" w:hAnsi="Verdana"/>
          <w:bCs/>
          <w:color w:val="00000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B2F2F" w:rsidRPr="00527F31">
        <w:rPr>
          <w:rFonts w:ascii="Verdana" w:eastAsia="Arial Unicode MS" w:hAnsi="Verdana"/>
          <w:bCs/>
          <w:color w:val="00000A"/>
          <w:sz w:val="24"/>
          <w:szCs w:val="24"/>
        </w:rPr>
        <w:t xml:space="preserve"> </w:t>
      </w:r>
      <w:r w:rsidRPr="00527F31">
        <w:rPr>
          <w:rFonts w:ascii="Verdana" w:hAnsi="Verdana"/>
          <w:sz w:val="24"/>
          <w:szCs w:val="24"/>
        </w:rPr>
        <w:t xml:space="preserve">Bet kokia informacija, konkurso sąlygų </w:t>
      </w:r>
      <w:r w:rsidRPr="00527F31">
        <w:rPr>
          <w:rFonts w:ascii="Verdana" w:hAnsi="Verdana"/>
          <w:sz w:val="24"/>
          <w:szCs w:val="24"/>
        </w:rPr>
        <w:lastRenderedPageBreak/>
        <w:t>paaiškinimai, pranešimai ar kitas Perkančiosios organizacijos ir tiekėjo susirašinėjimas yra vykdomas tik CVP IS susirašinėjimo priemonėmis.</w:t>
      </w:r>
    </w:p>
    <w:p w14:paraId="210B3A87" w14:textId="77777777" w:rsidR="004913FE" w:rsidRPr="00527F31" w:rsidRDefault="004913FE" w:rsidP="004913FE">
      <w:pPr>
        <w:tabs>
          <w:tab w:val="left" w:pos="360"/>
          <w:tab w:val="left" w:pos="1276"/>
        </w:tabs>
        <w:jc w:val="both"/>
        <w:rPr>
          <w:rFonts w:ascii="Verdana" w:hAnsi="Verdana"/>
        </w:rPr>
      </w:pPr>
    </w:p>
    <w:p w14:paraId="12661BCC"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6" w:name="_Toc488998676"/>
      <w:bookmarkStart w:id="37" w:name="_Toc513082"/>
      <w:bookmarkStart w:id="38" w:name="_Toc213770354"/>
      <w:bookmarkEnd w:id="36"/>
      <w:r w:rsidRPr="00527F31">
        <w:rPr>
          <w:rFonts w:ascii="Verdana" w:hAnsi="Verdana" w:cs="Times New Roman"/>
          <w:color w:val="auto"/>
          <w:sz w:val="24"/>
          <w:szCs w:val="24"/>
          <w:lang w:val="lt-LT"/>
        </w:rPr>
        <w:t>SUSIPAŽINIMAS SU GAUTAIS PASIŪLYMAIS</w:t>
      </w:r>
      <w:bookmarkEnd w:id="37"/>
      <w:bookmarkEnd w:id="38"/>
    </w:p>
    <w:p w14:paraId="72451478" w14:textId="77777777" w:rsidR="00B842BC" w:rsidRPr="00527F31" w:rsidRDefault="00B842BC" w:rsidP="00FF19FA">
      <w:pPr>
        <w:pStyle w:val="Body2"/>
        <w:spacing w:after="0"/>
        <w:rPr>
          <w:rFonts w:ascii="Verdana" w:hAnsi="Verdana" w:cs="Times New Roman"/>
          <w:color w:val="00000A"/>
          <w:sz w:val="24"/>
          <w:szCs w:val="24"/>
          <w:lang w:val="lt-LT"/>
        </w:rPr>
      </w:pPr>
    </w:p>
    <w:p w14:paraId="75EC7C3F" w14:textId="57FC3F18"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Su CVP</w:t>
      </w:r>
      <w:r w:rsidR="00A16963" w:rsidRPr="00527F31">
        <w:rPr>
          <w:rFonts w:ascii="Verdana" w:hAnsi="Verdana"/>
          <w:sz w:val="24"/>
          <w:szCs w:val="24"/>
        </w:rPr>
        <w:t xml:space="preserve"> </w:t>
      </w:r>
      <w:r w:rsidRPr="00527F31">
        <w:rPr>
          <w:rFonts w:ascii="Verdana" w:hAnsi="Verdana"/>
          <w:sz w:val="24"/>
          <w:szCs w:val="24"/>
        </w:rPr>
        <w:t xml:space="preserve">IS priemonėmis gautais pasiūlymais susipažįstama naudojantis CVP IS priemonėmis. Susipažinimas su CVP IS priemonėmis gautais pasiūlymais vyks </w:t>
      </w:r>
      <w:r w:rsidRPr="00527F31">
        <w:rPr>
          <w:rFonts w:ascii="Verdana" w:hAnsi="Verdana"/>
          <w:b/>
          <w:bCs/>
          <w:sz w:val="24"/>
          <w:szCs w:val="24"/>
        </w:rPr>
        <w:t>pirkimo skelbime nurodyta data ir laiku</w:t>
      </w:r>
      <w:r w:rsidRPr="00527F31">
        <w:rPr>
          <w:rFonts w:ascii="Verdana" w:hAnsi="Verdana"/>
          <w:sz w:val="24"/>
          <w:szCs w:val="24"/>
        </w:rPr>
        <w:t>.</w:t>
      </w:r>
    </w:p>
    <w:p w14:paraId="0C67766D" w14:textId="2FFEC81D"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527F31" w:rsidRDefault="00B842BC" w:rsidP="00FF19FA">
      <w:pPr>
        <w:pStyle w:val="Body2"/>
        <w:spacing w:after="0"/>
        <w:rPr>
          <w:rFonts w:ascii="Verdana" w:hAnsi="Verdana" w:cs="Times New Roman"/>
          <w:sz w:val="24"/>
          <w:szCs w:val="24"/>
          <w:lang w:val="lt-LT"/>
        </w:rPr>
      </w:pPr>
    </w:p>
    <w:p w14:paraId="4EBB3FD1"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9" w:name="_Toc488998677"/>
      <w:bookmarkStart w:id="40" w:name="_Toc513083"/>
      <w:bookmarkStart w:id="41" w:name="_Toc213770355"/>
      <w:bookmarkEnd w:id="39"/>
      <w:r w:rsidRPr="00527F31">
        <w:rPr>
          <w:rFonts w:ascii="Verdana" w:hAnsi="Verdana" w:cs="Times New Roman"/>
          <w:color w:val="auto"/>
          <w:sz w:val="24"/>
          <w:szCs w:val="24"/>
          <w:lang w:val="lt-LT"/>
        </w:rPr>
        <w:t>PASIŪLYMŲ NAGRINĖJIMAS</w:t>
      </w:r>
      <w:bookmarkEnd w:id="40"/>
      <w:bookmarkEnd w:id="41"/>
    </w:p>
    <w:p w14:paraId="30DCDD29" w14:textId="578DE48D" w:rsidR="00017C0D" w:rsidRPr="00527F31"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527F31" w:rsidRDefault="004913FE" w:rsidP="004913FE">
      <w:pPr>
        <w:ind w:firstLine="709"/>
        <w:jc w:val="both"/>
        <w:rPr>
          <w:rFonts w:ascii="Verdana" w:hAnsi="Verdana" w:cs="Arial Unicode MS"/>
          <w:color w:val="000000"/>
          <w:lang w:eastAsia="lt-LT"/>
        </w:rPr>
      </w:pPr>
      <w:r w:rsidRPr="00527F31">
        <w:rPr>
          <w:rFonts w:ascii="Verdana" w:hAnsi="Verdana" w:cs="Arial Unicode MS"/>
          <w:color w:val="000000"/>
          <w:lang w:eastAsia="lt-LT"/>
        </w:rPr>
        <w:t>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373A70C2" w14:textId="145F1D6A" w:rsidR="004913FE" w:rsidRPr="00527F31" w:rsidRDefault="00A34F42" w:rsidP="008129D4">
      <w:pPr>
        <w:pStyle w:val="Body2"/>
        <w:numPr>
          <w:ilvl w:val="1"/>
          <w:numId w:val="11"/>
        </w:numPr>
        <w:tabs>
          <w:tab w:val="left" w:pos="1134"/>
          <w:tab w:val="left" w:pos="1560"/>
        </w:tabs>
        <w:spacing w:after="0"/>
        <w:ind w:left="0" w:firstLine="709"/>
        <w:rPr>
          <w:rFonts w:ascii="Verdana" w:hAnsi="Verdana"/>
          <w:sz w:val="24"/>
          <w:szCs w:val="24"/>
          <w:lang w:val="lt-LT"/>
        </w:rPr>
      </w:pPr>
      <w:r w:rsidRPr="00527F31">
        <w:rPr>
          <w:rFonts w:ascii="Verdana" w:hAnsi="Verdana"/>
          <w:b/>
          <w:bCs/>
          <w:sz w:val="24"/>
          <w:szCs w:val="24"/>
          <w:lang w:val="lt-LT"/>
        </w:rPr>
        <w:t>Pateiktą ekonomiškai naudingiausią pasiūlymą nagrinėja, vertina ir palygina Komisija šia tvarka</w:t>
      </w:r>
      <w:r w:rsidR="004913FE" w:rsidRPr="00527F31">
        <w:rPr>
          <w:rFonts w:ascii="Verdana" w:hAnsi="Verdana"/>
          <w:sz w:val="24"/>
          <w:szCs w:val="24"/>
          <w:lang w:val="lt-LT"/>
        </w:rPr>
        <w:t>:</w:t>
      </w:r>
    </w:p>
    <w:p w14:paraId="58048610"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097E782"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nagrinėja, ar pasiūlymas atitinka pirkimo dokumentuose nustatytus reikalavimus, nesusijusius su pirkimo objektu;</w:t>
      </w:r>
    </w:p>
    <w:p w14:paraId="779D84F5"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2" w:name="_Hlk213936094"/>
      <w:r w:rsidRPr="00527F31">
        <w:rPr>
          <w:rFonts w:ascii="Verdana" w:hAnsi="Verdana"/>
          <w:sz w:val="24"/>
          <w:szCs w:val="26"/>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w:t>
      </w:r>
      <w:r w:rsidRPr="00527F31">
        <w:rPr>
          <w:rFonts w:ascii="Verdana" w:hAnsi="Verdana"/>
          <w:sz w:val="24"/>
          <w:szCs w:val="26"/>
          <w:lang w:val="lt-LT"/>
        </w:rPr>
        <w:lastRenderedPageBreak/>
        <w:t>lėšų, nustatytų ir užfiksuotų Perkančiosios organizacijos rengiamuose dokumentuose prieš pradedant pirkimo procedūrą, pasiūlytų kainų arba sąnaudų aritmetinį vidurkį</w:t>
      </w:r>
      <w:bookmarkEnd w:id="42"/>
      <w:r w:rsidRPr="00527F31">
        <w:rPr>
          <w:rFonts w:ascii="Verdana" w:hAnsi="Verdana"/>
          <w:sz w:val="24"/>
          <w:szCs w:val="24"/>
          <w:lang w:val="lt-LT"/>
        </w:rPr>
        <w:t>;</w:t>
      </w:r>
      <w:bookmarkStart w:id="43" w:name="_Ref74228417"/>
    </w:p>
    <w:p w14:paraId="0DD688EF" w14:textId="13DD17B6"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galimo laimėtojo prašo pateikti pirkimo sąlygų 3.4. (</w:t>
      </w:r>
      <w:r w:rsidRPr="00527F31">
        <w:rPr>
          <w:rFonts w:ascii="Verdana" w:hAnsi="Verdana"/>
          <w:b/>
          <w:bCs/>
          <w:sz w:val="24"/>
          <w:szCs w:val="24"/>
          <w:lang w:val="lt-LT"/>
        </w:rPr>
        <w:t>prašoma tik turint abejonių dėl tiekėjo patikimumo</w:t>
      </w:r>
      <w:r w:rsidRPr="00527F31">
        <w:rPr>
          <w:rFonts w:ascii="Verdana" w:hAnsi="Verdana"/>
          <w:sz w:val="24"/>
          <w:szCs w:val="24"/>
          <w:lang w:val="lt-LT"/>
        </w:rPr>
        <w:t xml:space="preserve">), punkte nurodytus dokumentus ir patikrina, ar nėra pirkimo sąlygų 3.4. punkte nustatytų pašalinimo pagrindų </w:t>
      </w:r>
      <w:r w:rsidRPr="00527F31">
        <w:rPr>
          <w:rFonts w:ascii="Verdana" w:hAnsi="Verdana"/>
          <w:kern w:val="16"/>
          <w:sz w:val="24"/>
          <w:szCs w:val="24"/>
          <w:lang w:val="lt-LT"/>
        </w:rPr>
        <w:t>(nereikalaujama, jei nėra</w:t>
      </w:r>
      <w:r w:rsidRPr="00527F31">
        <w:rPr>
          <w:rFonts w:ascii="Verdana" w:hAnsi="Verdana"/>
          <w:sz w:val="24"/>
          <w:szCs w:val="24"/>
          <w:lang w:val="lt-LT"/>
        </w:rPr>
        <w:t xml:space="preserve"> </w:t>
      </w:r>
      <w:r w:rsidRPr="00527F31">
        <w:rPr>
          <w:rFonts w:ascii="Verdana" w:hAnsi="Verdana" w:cs="Times New Roman"/>
          <w:color w:val="auto"/>
          <w:sz w:val="24"/>
          <w:szCs w:val="24"/>
          <w:lang w:val="lt-LT"/>
        </w:rPr>
        <w:t>pagrįstų abejonių dėl tiekėjų patikimumo</w:t>
      </w:r>
      <w:r w:rsidRPr="00527F31">
        <w:rPr>
          <w:rFonts w:ascii="Verdana" w:hAnsi="Verdana"/>
          <w:sz w:val="24"/>
          <w:szCs w:val="24"/>
          <w:lang w:val="lt-LT"/>
        </w:rPr>
        <w:t>).</w:t>
      </w:r>
    </w:p>
    <w:p w14:paraId="7A4FEE18" w14:textId="1464A4ED" w:rsidR="004913FE" w:rsidRPr="00527F31" w:rsidRDefault="004913FE" w:rsidP="008129D4">
      <w:pPr>
        <w:pStyle w:val="Body2"/>
        <w:numPr>
          <w:ilvl w:val="1"/>
          <w:numId w:val="11"/>
        </w:numPr>
        <w:tabs>
          <w:tab w:val="left" w:pos="1276"/>
          <w:tab w:val="left" w:pos="1418"/>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Jeigu kandidatas ar dalyvis pateikė netikslius, neišsamius ar klaidingus </w:t>
      </w:r>
      <w:r w:rsidRPr="00527F31">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527F31">
          <w:rPr>
            <w:rStyle w:val="Hipersaitas"/>
            <w:rFonts w:ascii="Verdana" w:hAnsi="Verdana"/>
            <w:sz w:val="24"/>
            <w:szCs w:val="24"/>
            <w:lang w:val="lt-LT"/>
          </w:rPr>
          <w:t>Viešųjų pirkimų tarnybos nustatytomis taisyklėmis</w:t>
        </w:r>
      </w:hyperlink>
      <w:r w:rsidRPr="00527F31">
        <w:rPr>
          <w:rFonts w:ascii="Verdana" w:hAnsi="Verdana"/>
          <w:color w:val="auto"/>
          <w:sz w:val="24"/>
          <w:szCs w:val="24"/>
          <w:lang w:val="lt-LT"/>
        </w:rPr>
        <w:t>.</w:t>
      </w:r>
    </w:p>
    <w:p w14:paraId="676E148A" w14:textId="77777777" w:rsidR="004913FE" w:rsidRPr="00527F31" w:rsidRDefault="004913FE" w:rsidP="008129D4">
      <w:pPr>
        <w:pStyle w:val="Body2"/>
        <w:numPr>
          <w:ilvl w:val="1"/>
          <w:numId w:val="11"/>
        </w:numPr>
        <w:tabs>
          <w:tab w:val="left" w:pos="1134"/>
          <w:tab w:val="left" w:pos="1276"/>
          <w:tab w:val="left" w:pos="1418"/>
        </w:tabs>
        <w:spacing w:after="0"/>
        <w:ind w:left="0" w:firstLine="709"/>
        <w:rPr>
          <w:rFonts w:ascii="Verdana" w:hAnsi="Verdana"/>
          <w:sz w:val="24"/>
          <w:szCs w:val="24"/>
          <w:lang w:val="lt-LT"/>
        </w:rPr>
      </w:pPr>
      <w:bookmarkStart w:id="44" w:name="part_62ab7d0ebdd94b57b444df09baa775a1"/>
      <w:bookmarkEnd w:id="44"/>
      <w:r w:rsidRPr="00527F31">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27F31">
        <w:rPr>
          <w:rFonts w:ascii="Verdana" w:hAnsi="Verdana"/>
          <w:sz w:val="24"/>
          <w:szCs w:val="24"/>
          <w:lang w:val="lt-LT"/>
        </w:rPr>
        <w:t>pasiūlymo pakeitimas.</w:t>
      </w:r>
      <w:bookmarkStart w:id="45" w:name="part_158b60606afc42dba0e6bd3737898715"/>
      <w:bookmarkEnd w:id="45"/>
      <w:r w:rsidRPr="00527F31">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27F31">
        <w:rPr>
          <w:rFonts w:ascii="Verdana" w:hAnsi="Verdana"/>
          <w:b/>
          <w:bCs/>
          <w:sz w:val="24"/>
          <w:szCs w:val="24"/>
          <w:lang w:val="lt-LT"/>
        </w:rPr>
        <w:t xml:space="preserve">fiksuotos kainos </w:t>
      </w:r>
      <w:r w:rsidRPr="00527F31">
        <w:rPr>
          <w:rFonts w:ascii="Verdana" w:hAnsi="Verdana"/>
          <w:sz w:val="24"/>
          <w:szCs w:val="24"/>
          <w:lang w:val="lt-LT"/>
        </w:rPr>
        <w:t>kainodara) ar sąnaudų:</w:t>
      </w:r>
    </w:p>
    <w:p w14:paraId="0516DBDC"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r w:rsidRPr="00527F31">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bookmarkStart w:id="46" w:name="part_1f09e722ecfa48c38a6c4e4b6c53d4b9"/>
      <w:bookmarkEnd w:id="46"/>
      <w:r w:rsidRPr="00527F31">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7" w:name="part_5e4662bf894247d7955359aeeebb2de0"/>
      <w:bookmarkStart w:id="48" w:name="part_848175399f954ad4a8e8ba0e0cc2a549"/>
      <w:bookmarkEnd w:id="47"/>
      <w:bookmarkEnd w:id="48"/>
      <w:r w:rsidRPr="00527F3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527F31">
        <w:rPr>
          <w:rFonts w:ascii="Verdana" w:hAnsi="Verdana"/>
          <w:sz w:val="24"/>
          <w:szCs w:val="24"/>
          <w:lang w:val="lt-LT"/>
        </w:rPr>
        <w:t>Tiekėjas, teikdamas atsakymą į prašymą patikslinti, papildyti ar paaiškinti pasiūlymą, turi:</w:t>
      </w:r>
    </w:p>
    <w:p w14:paraId="44D45E36"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1" w:name="part_38db05621d2c4a008678868a5d8616ab"/>
      <w:bookmarkEnd w:id="51"/>
      <w:r w:rsidRPr="00527F3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27F31">
        <w:rPr>
          <w:rFonts w:ascii="Verdana" w:hAnsi="Verdana"/>
          <w:i/>
          <w:iCs/>
          <w:sz w:val="24"/>
          <w:szCs w:val="24"/>
          <w:lang w:val="lt-LT"/>
        </w:rPr>
        <w:t>;</w:t>
      </w:r>
    </w:p>
    <w:p w14:paraId="222F0EB1"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2" w:name="part_8e4ab1173f094679814c2f491254eeb3"/>
      <w:bookmarkEnd w:id="52"/>
      <w:r w:rsidRPr="00527F3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527F31" w:rsidRDefault="004913FE" w:rsidP="008129D4">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3" w:name="part_cb2ddccd64014b948f2104d59206f7b9"/>
      <w:bookmarkEnd w:id="53"/>
      <w:r w:rsidRPr="00527F3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4" w:name="part_f7ffdb41e2f14b23ac5fa69b79664c6f"/>
      <w:bookmarkEnd w:id="54"/>
      <w:r w:rsidRPr="00527F31">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5" w:name="part_5d046444bb5e436fb2a662cb00e9ade7"/>
      <w:bookmarkEnd w:id="55"/>
      <w:r w:rsidRPr="00527F31">
        <w:rPr>
          <w:rFonts w:ascii="Verdana" w:hAnsi="Verdana"/>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p>
    <w:bookmarkEnd w:id="43"/>
    <w:p w14:paraId="14D4310D" w14:textId="77777777" w:rsidR="004913FE" w:rsidRPr="00527F31" w:rsidRDefault="004913FE" w:rsidP="008129D4">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527F31">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527F31" w:rsidRDefault="004913FE"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gali nevertinti viso tiekėjo pasiūlymo, jeigu patikrinusi jo dalį nustato, kad, vadovaujantis VPĮ reikalavimais, pasiūlymas turi būti atmestas</w:t>
      </w:r>
      <w:r w:rsidR="00B842BC" w:rsidRPr="00527F31">
        <w:rPr>
          <w:rFonts w:ascii="Verdana" w:hAnsi="Verdana"/>
          <w:color w:val="00000A"/>
          <w:sz w:val="24"/>
          <w:szCs w:val="24"/>
        </w:rPr>
        <w:t>.</w:t>
      </w:r>
    </w:p>
    <w:p w14:paraId="68AD86E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3770356"/>
      <w:bookmarkEnd w:id="56"/>
      <w:r w:rsidRPr="00527F31">
        <w:rPr>
          <w:rFonts w:ascii="Verdana" w:hAnsi="Verdana" w:cs="Times New Roman"/>
          <w:color w:val="auto"/>
          <w:sz w:val="24"/>
          <w:szCs w:val="24"/>
          <w:lang w:val="lt-LT"/>
        </w:rPr>
        <w:t>PASIŪLYMŲ ATMETIMO PRIEŽASTYS</w:t>
      </w:r>
      <w:bookmarkEnd w:id="57"/>
      <w:bookmarkEnd w:id="58"/>
    </w:p>
    <w:p w14:paraId="795F18E5" w14:textId="77777777" w:rsidR="00B842BC" w:rsidRPr="00527F31" w:rsidRDefault="00B842BC" w:rsidP="00FF19FA">
      <w:pPr>
        <w:pStyle w:val="Body2"/>
        <w:spacing w:after="0"/>
        <w:rPr>
          <w:rFonts w:ascii="Verdana" w:hAnsi="Verdana" w:cs="Times New Roman"/>
          <w:color w:val="00000A"/>
          <w:sz w:val="24"/>
          <w:szCs w:val="24"/>
          <w:lang w:val="lt-LT"/>
        </w:rPr>
      </w:pPr>
    </w:p>
    <w:p w14:paraId="504B0280" w14:textId="4BCAA1AA" w:rsidR="00B842BC" w:rsidRPr="00527F31" w:rsidRDefault="00B842BC" w:rsidP="008129D4">
      <w:pPr>
        <w:pStyle w:val="Sraopastraipa"/>
        <w:numPr>
          <w:ilvl w:val="1"/>
          <w:numId w:val="11"/>
        </w:numPr>
        <w:tabs>
          <w:tab w:val="left" w:pos="0"/>
          <w:tab w:val="left" w:pos="709"/>
          <w:tab w:val="left" w:pos="1134"/>
          <w:tab w:val="left" w:pos="1276"/>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Komisija atmeta pasiūlymą, jeigu:</w:t>
      </w:r>
    </w:p>
    <w:p w14:paraId="68ABC556" w14:textId="5DFD9BA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tiekėjas pasiūlymą ar jo dalį pateikė ne CVP IS priemonėmis;</w:t>
      </w:r>
    </w:p>
    <w:p w14:paraId="20BE501B" w14:textId="4DBE8B4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pasiūlymas neatitinka pirkimo dokumentuose nustatytų reikalavimų;</w:t>
      </w:r>
      <w:bookmarkStart w:id="59" w:name="_Ref74228308"/>
    </w:p>
    <w:p w14:paraId="7E925593" w14:textId="112B83BF" w:rsidR="00C31858"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dalyvio buvo pasiūlyta per didelė (</w:t>
      </w:r>
      <w:r w:rsidR="000D4A0F" w:rsidRPr="00527F31">
        <w:rPr>
          <w:rFonts w:ascii="Verdana" w:hAnsi="Verdana"/>
          <w:color w:val="00000A"/>
          <w:sz w:val="24"/>
          <w:szCs w:val="24"/>
        </w:rPr>
        <w:t>P</w:t>
      </w:r>
      <w:r w:rsidRPr="00527F31">
        <w:rPr>
          <w:rFonts w:ascii="Verdana" w:hAnsi="Verdana"/>
          <w:color w:val="00000A"/>
          <w:sz w:val="24"/>
          <w:szCs w:val="24"/>
        </w:rPr>
        <w:t xml:space="preserve">irkimo sąlygų </w:t>
      </w:r>
      <w:r w:rsidR="004B4702" w:rsidRPr="00527F31">
        <w:rPr>
          <w:rFonts w:ascii="Verdana" w:hAnsi="Verdana"/>
          <w:color w:val="00000A"/>
          <w:sz w:val="24"/>
          <w:szCs w:val="24"/>
        </w:rPr>
        <w:t>5.</w:t>
      </w:r>
      <w:r w:rsidR="0076638A" w:rsidRPr="00527F31">
        <w:rPr>
          <w:rFonts w:ascii="Verdana" w:hAnsi="Verdana"/>
          <w:color w:val="00000A"/>
          <w:sz w:val="24"/>
          <w:szCs w:val="24"/>
        </w:rPr>
        <w:t>5</w:t>
      </w:r>
      <w:r w:rsidRPr="00527F31">
        <w:rPr>
          <w:rFonts w:ascii="Verdana" w:hAnsi="Verdana"/>
          <w:sz w:val="24"/>
          <w:szCs w:val="24"/>
        </w:rPr>
        <w:t xml:space="preserve"> </w:t>
      </w:r>
      <w:r w:rsidRPr="00527F31">
        <w:rPr>
          <w:rFonts w:ascii="Verdana" w:hAnsi="Verdana"/>
          <w:color w:val="00000A"/>
          <w:sz w:val="24"/>
          <w:szCs w:val="24"/>
        </w:rPr>
        <w:t xml:space="preserve">punktas), </w:t>
      </w:r>
      <w:r w:rsidRPr="00527F31">
        <w:rPr>
          <w:rFonts w:ascii="Verdana" w:hAnsi="Verdana"/>
          <w:sz w:val="24"/>
          <w:szCs w:val="24"/>
        </w:rPr>
        <w:t xml:space="preserve">Perkančiajai organizacijai </w:t>
      </w:r>
      <w:r w:rsidRPr="00527F31">
        <w:rPr>
          <w:rFonts w:ascii="Verdana" w:hAnsi="Verdana"/>
          <w:color w:val="00000A"/>
          <w:sz w:val="24"/>
          <w:szCs w:val="24"/>
        </w:rPr>
        <w:t>nepriimtina kaina;</w:t>
      </w:r>
      <w:bookmarkEnd w:id="59"/>
    </w:p>
    <w:p w14:paraId="14ABCA37" w14:textId="766A42F6"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527F31" w:rsidRDefault="00C31858"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dalyvis per </w:t>
      </w:r>
      <w:r w:rsidRPr="00527F31">
        <w:rPr>
          <w:rFonts w:ascii="Verdana" w:hAnsi="Verdana"/>
          <w:sz w:val="24"/>
          <w:szCs w:val="24"/>
        </w:rPr>
        <w:t xml:space="preserve">Perkančiosios organizacijos </w:t>
      </w:r>
      <w:r w:rsidRPr="00527F31">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527F31" w:rsidRDefault="0031119A"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pateiktame pasiūlyme nurodyta kaina yra neįprastai maža ir dalyvis, </w:t>
      </w:r>
      <w:r w:rsidRPr="00527F31">
        <w:rPr>
          <w:rFonts w:ascii="Verdana" w:hAnsi="Verdana"/>
          <w:sz w:val="24"/>
          <w:szCs w:val="24"/>
        </w:rPr>
        <w:t xml:space="preserve">Perkančiosios organizacijos </w:t>
      </w:r>
      <w:r w:rsidRPr="00527F31">
        <w:rPr>
          <w:rFonts w:ascii="Verdana" w:hAnsi="Verdana"/>
          <w:color w:val="00000A"/>
          <w:sz w:val="24"/>
          <w:szCs w:val="24"/>
        </w:rPr>
        <w:t>prašymu, nepateikia tinkamų kainos pagrįstumo įrodymų;</w:t>
      </w:r>
    </w:p>
    <w:p w14:paraId="78F0B8EB" w14:textId="1A074223"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 xml:space="preserve">tiekėjas, apie nustatytų reikalavimų atitikimą, yra pateikęs melagingą informaciją, kurią </w:t>
      </w:r>
      <w:r w:rsidRPr="00527F31">
        <w:rPr>
          <w:rFonts w:ascii="Verdana" w:hAnsi="Verdana"/>
          <w:kern w:val="16"/>
          <w:sz w:val="24"/>
          <w:szCs w:val="24"/>
        </w:rPr>
        <w:t xml:space="preserve">Perkančioji organizacija </w:t>
      </w:r>
      <w:r w:rsidRPr="00527F31">
        <w:rPr>
          <w:rFonts w:ascii="Verdana" w:hAnsi="Verdana"/>
          <w:color w:val="00000A"/>
          <w:sz w:val="24"/>
          <w:szCs w:val="24"/>
        </w:rPr>
        <w:t>gali įrodyti bet kokiomis teisėtomis priemonėmis;</w:t>
      </w:r>
    </w:p>
    <w:p w14:paraId="29797B90" w14:textId="37A6E5E9"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w:t>
      </w:r>
      <w:r w:rsidRPr="00527F31">
        <w:rPr>
          <w:rFonts w:ascii="Verdana" w:hAnsi="Verdana"/>
          <w:color w:val="00000A"/>
          <w:spacing w:val="-4"/>
          <w:sz w:val="24"/>
          <w:szCs w:val="24"/>
        </w:rPr>
        <w:t xml:space="preserve">ei tiekėjas pateikia daugiau kaip vieną pasiūlymą arba ūkio subjektų grupės narys dalyvauja teikiant kelis pasiūlymus. Laikoma, kad tiekėjas pateikė daugiau kaip vieną pasiūlymą, jeigu tą patį pasiūlymą pateikė ir raštu </w:t>
      </w:r>
      <w:r w:rsidRPr="00527F31">
        <w:rPr>
          <w:rFonts w:ascii="Verdana" w:hAnsi="Verdana"/>
          <w:color w:val="00000A"/>
          <w:spacing w:val="-4"/>
          <w:sz w:val="24"/>
          <w:szCs w:val="24"/>
        </w:rPr>
        <w:lastRenderedPageBreak/>
        <w:t>(popierine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527F31">
        <w:rPr>
          <w:rFonts w:ascii="Verdana" w:hAnsi="Verdana"/>
          <w:color w:val="00000A"/>
          <w:spacing w:val="-4"/>
          <w:sz w:val="24"/>
          <w:szCs w:val="24"/>
        </w:rPr>
        <w:t>;</w:t>
      </w:r>
    </w:p>
    <w:p w14:paraId="19EC1862" w14:textId="545B0E04" w:rsidR="00BF51BF" w:rsidRPr="00527F31" w:rsidRDefault="00BF51B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tiekėjas pateikė netikslius, neišsamius ar klaidingus dokumentus ar duomenis apie atitiktį pirkimo dokumentų reikalavimams arba jų nepateikė </w:t>
      </w:r>
      <w:r w:rsidRPr="00527F31">
        <w:rPr>
          <w:rFonts w:ascii="Verdana" w:hAnsi="Verdana"/>
          <w:sz w:val="24"/>
          <w:szCs w:val="24"/>
        </w:rPr>
        <w:t>ir Perkančiosios organizacijos prašymu jų nepateikė per Perkančiosios organizacijos nurodytą terminą</w:t>
      </w:r>
      <w:r w:rsidR="002D7746" w:rsidRPr="00527F31">
        <w:rPr>
          <w:rFonts w:ascii="Verdana" w:hAnsi="Verdana"/>
          <w:sz w:val="24"/>
          <w:szCs w:val="24"/>
        </w:rPr>
        <w:t>;</w:t>
      </w:r>
    </w:p>
    <w:p w14:paraId="35319793" w14:textId="59ADEAC7"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tiekėjas per </w:t>
      </w:r>
      <w:r w:rsidR="000C6A91" w:rsidRPr="00527F31">
        <w:rPr>
          <w:rFonts w:ascii="Verdana" w:hAnsi="Verdana"/>
          <w:sz w:val="24"/>
          <w:szCs w:val="24"/>
        </w:rPr>
        <w:t>P</w:t>
      </w:r>
      <w:r w:rsidRPr="00527F31">
        <w:rPr>
          <w:rFonts w:ascii="Verdana" w:hAnsi="Verdana"/>
          <w:sz w:val="24"/>
          <w:szCs w:val="24"/>
        </w:rPr>
        <w:t>erkančiosios organizacijos nustatytą terminą patikslino, papildė, paaiškino pasiūlymą ir tai lėmė esminį jo pasiūlymo pakeitimą;</w:t>
      </w:r>
    </w:p>
    <w:p w14:paraId="3A54D51B" w14:textId="28C82052" w:rsidR="002D7746"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pasiūlymas neatitinka Pirkimo dokumentų reikalavimų ir jo trūkumai negali būti ištaisyti vadovaujantis Viešųjų pirkimų tarnybos nustatytomis taisyklėmis.</w:t>
      </w:r>
    </w:p>
    <w:p w14:paraId="716DD043" w14:textId="200E9C1C" w:rsidR="005F172E" w:rsidRPr="00527F31" w:rsidRDefault="005F172E"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Pr>
          <w:rFonts w:ascii="Verdana" w:hAnsi="Verdana"/>
          <w:sz w:val="24"/>
          <w:szCs w:val="24"/>
        </w:rPr>
        <w:t>Jeigu tiekėjas nepateikė užpildyto Pirkimo sąlygų 4 priedo „Techninė specifikacija“.</w:t>
      </w:r>
    </w:p>
    <w:p w14:paraId="59B4D42C"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Apie pasiūlymo atmetimą ir tokio atmetimo priežastis tiekėjas informuojamas raštu CVP IS priemonėmis.</w:t>
      </w:r>
    </w:p>
    <w:p w14:paraId="70B1A39D" w14:textId="58F18DF9"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527F31"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3770357"/>
      <w:bookmarkEnd w:id="60"/>
      <w:r w:rsidRPr="00527F31">
        <w:rPr>
          <w:rFonts w:ascii="Verdana" w:hAnsi="Verdana" w:cs="Times New Roman"/>
          <w:color w:val="auto"/>
          <w:sz w:val="24"/>
          <w:szCs w:val="24"/>
          <w:lang w:val="lt-LT"/>
        </w:rPr>
        <w:t>PASIŪLYMŲ VERTINIMAS IR PALYGINIMAS</w:t>
      </w:r>
      <w:bookmarkEnd w:id="61"/>
      <w:bookmarkEnd w:id="62"/>
    </w:p>
    <w:p w14:paraId="1EEA964B" w14:textId="77777777" w:rsidR="00B842BC" w:rsidRPr="00527F31" w:rsidRDefault="00B842BC" w:rsidP="00FF19FA">
      <w:pPr>
        <w:pStyle w:val="Body2"/>
        <w:spacing w:after="0"/>
        <w:rPr>
          <w:rFonts w:ascii="Verdana" w:hAnsi="Verdana" w:cs="Times New Roman"/>
          <w:color w:val="00000A"/>
          <w:sz w:val="24"/>
          <w:szCs w:val="24"/>
          <w:lang w:val="lt-LT"/>
        </w:rPr>
      </w:pPr>
    </w:p>
    <w:p w14:paraId="58996126" w14:textId="3EC49085" w:rsidR="00875405" w:rsidRPr="00527F31" w:rsidRDefault="00875405"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color w:val="000000"/>
          <w:kern w:val="16"/>
          <w:sz w:val="24"/>
          <w:szCs w:val="24"/>
          <w:lang w:eastAsia="lt-LT"/>
        </w:rPr>
      </w:pPr>
      <w:r w:rsidRPr="00527F31">
        <w:rPr>
          <w:rFonts w:ascii="Verdana" w:hAnsi="Verdana"/>
          <w:color w:val="000000"/>
          <w:kern w:val="16"/>
          <w:sz w:val="24"/>
          <w:szCs w:val="24"/>
          <w:lang w:eastAsia="lt-LT"/>
        </w:rPr>
        <w:t>Perkančioji organizacija ekonomiškai naudingiausią pasiūlymą išrenka pagal kainą</w:t>
      </w:r>
      <w:r w:rsidR="00485DD7" w:rsidRPr="00527F31">
        <w:rPr>
          <w:rFonts w:ascii="Verdana" w:hAnsi="Verdana"/>
          <w:color w:val="000000"/>
          <w:kern w:val="16"/>
          <w:sz w:val="24"/>
          <w:szCs w:val="24"/>
          <w:lang w:eastAsia="lt-LT"/>
        </w:rPr>
        <w:t xml:space="preserve"> eurais</w:t>
      </w:r>
      <w:r w:rsidRPr="00527F31">
        <w:rPr>
          <w:rFonts w:ascii="Verdana" w:hAnsi="Verdana"/>
          <w:color w:val="000000"/>
          <w:kern w:val="16"/>
          <w:sz w:val="24"/>
          <w:szCs w:val="24"/>
          <w:lang w:eastAsia="lt-LT"/>
        </w:rPr>
        <w:t>. Ekonomiškai naudingiausiu pasiūlymu laikomas mažiausios kainos pasiūlymas.</w:t>
      </w:r>
    </w:p>
    <w:p w14:paraId="61E41B51" w14:textId="27FD18E0"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Jeigu pasiūlymuose kainos nurodytos užsienio valiuta, jos bus </w:t>
      </w:r>
      <w:r w:rsidRPr="00527F31">
        <w:rPr>
          <w:rFonts w:ascii="Verdana" w:hAnsi="Verdana"/>
          <w:color w:val="000000"/>
          <w:kern w:val="16"/>
          <w:sz w:val="24"/>
          <w:szCs w:val="24"/>
          <w:lang w:eastAsia="lt-LT"/>
        </w:rPr>
        <w:t>perskaičiuojamos</w:t>
      </w:r>
      <w:r w:rsidRPr="00527F31">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3770358"/>
      <w:bookmarkEnd w:id="63"/>
      <w:r w:rsidRPr="00527F31">
        <w:rPr>
          <w:rFonts w:ascii="Verdana" w:hAnsi="Verdana" w:cs="Times New Roman"/>
          <w:color w:val="auto"/>
          <w:sz w:val="24"/>
          <w:szCs w:val="24"/>
          <w:lang w:val="lt-LT"/>
        </w:rPr>
        <w:t>PASIŪLYMŲ EILĖ IR LAIMĖTOJO NUSTATYMAS</w:t>
      </w:r>
      <w:bookmarkEnd w:id="64"/>
      <w:bookmarkEnd w:id="65"/>
    </w:p>
    <w:p w14:paraId="22B34F9A" w14:textId="77777777" w:rsidR="00B842BC" w:rsidRPr="00527F31" w:rsidRDefault="00B842BC" w:rsidP="00FF19FA">
      <w:pPr>
        <w:pStyle w:val="Body2"/>
        <w:spacing w:after="0"/>
        <w:rPr>
          <w:rFonts w:ascii="Verdana" w:hAnsi="Verdana" w:cs="Times New Roman"/>
          <w:color w:val="00000A"/>
          <w:sz w:val="24"/>
          <w:szCs w:val="24"/>
          <w:lang w:val="lt-LT"/>
        </w:rPr>
      </w:pPr>
    </w:p>
    <w:p w14:paraId="0DCD6777" w14:textId="6587A562"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Laimėjusiu pasiūlymu pripažįstamas pasiūlymas esantis pasiūlymų eilės pirmoje vietoje VPĮ bei šių pirkimo dokumentų nustatyta tvarka. Jei </w:t>
      </w:r>
      <w:r w:rsidRPr="00527F31">
        <w:rPr>
          <w:rFonts w:ascii="Verdana" w:hAnsi="Verdana"/>
          <w:color w:val="00000A"/>
          <w:sz w:val="24"/>
          <w:szCs w:val="24"/>
        </w:rPr>
        <w:lastRenderedPageBreak/>
        <w:t>pirkimas vykdomas dalimis, laimėtojas nustatomas kiekvienai pirkimo daliai atskirai.</w:t>
      </w:r>
    </w:p>
    <w:p w14:paraId="4BE546EB" w14:textId="3278BB29"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bookmarkStart w:id="66" w:name="_Hlk214265907"/>
      <w:r w:rsidRPr="00527F31">
        <w:rPr>
          <w:rFonts w:ascii="Verdana" w:hAnsi="Verdana"/>
          <w:color w:val="00000A"/>
          <w:sz w:val="24"/>
          <w:szCs w:val="24"/>
        </w:rPr>
        <w:t>Perkančioji organizacija kandidatams ir dalyviams ne vėliau kaip per 3 darbo dienas</w:t>
      </w:r>
      <w:r w:rsidRPr="00527F31">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6"/>
      <w:r w:rsidRPr="00527F31">
        <w:rPr>
          <w:rFonts w:ascii="Verdana" w:hAnsi="Verdana"/>
          <w:color w:val="00000A"/>
          <w:sz w:val="24"/>
          <w:szCs w:val="24"/>
        </w:rPr>
        <w:t>.</w:t>
      </w:r>
    </w:p>
    <w:p w14:paraId="488AA96C" w14:textId="7A2F3C03" w:rsidR="00CA7819"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sutarties sudarymui atidėjimo terminas netaikomas. Sutartis turi būti sudaroma nedelsiant</w:t>
      </w:r>
      <w:r w:rsidR="00CA7819" w:rsidRPr="00527F31">
        <w:rPr>
          <w:rFonts w:ascii="Verdana" w:hAnsi="Verdana"/>
          <w:color w:val="00000A"/>
          <w:sz w:val="24"/>
          <w:szCs w:val="24"/>
        </w:rPr>
        <w:t>.</w:t>
      </w:r>
    </w:p>
    <w:p w14:paraId="787B53C4" w14:textId="77777777" w:rsidR="008644F4" w:rsidRPr="00527F31"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7" w:name="_Toc488998681"/>
      <w:bookmarkStart w:id="68" w:name="_Toc513087"/>
      <w:bookmarkStart w:id="69" w:name="_Toc213770359"/>
      <w:bookmarkEnd w:id="67"/>
      <w:r w:rsidRPr="00527F31">
        <w:rPr>
          <w:rFonts w:ascii="Verdana" w:hAnsi="Verdana" w:cs="Times New Roman"/>
          <w:color w:val="auto"/>
          <w:sz w:val="24"/>
          <w:szCs w:val="24"/>
          <w:lang w:val="lt-LT"/>
        </w:rPr>
        <w:t>PRETENZIJŲ IR SKUNDŲ NAGRINĖJIMAS</w:t>
      </w:r>
      <w:bookmarkEnd w:id="68"/>
      <w:bookmarkEnd w:id="69"/>
    </w:p>
    <w:p w14:paraId="1221B178" w14:textId="77777777" w:rsidR="00B842BC" w:rsidRPr="00527F31" w:rsidRDefault="00B842BC" w:rsidP="00FF19FA">
      <w:pPr>
        <w:pStyle w:val="Body2"/>
        <w:spacing w:after="0"/>
        <w:rPr>
          <w:rFonts w:ascii="Verdana" w:hAnsi="Verdana" w:cs="Times New Roman"/>
          <w:color w:val="00000A"/>
          <w:sz w:val="24"/>
          <w:szCs w:val="24"/>
          <w:lang w:val="lt-LT"/>
        </w:rPr>
      </w:pPr>
    </w:p>
    <w:p w14:paraId="53F4BD9F" w14:textId="307BAF88"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bookmarkStart w:id="70" w:name="_Ref74228480"/>
      <w:r w:rsidRPr="00527F31">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70"/>
    <w:p w14:paraId="6F1B5028" w14:textId="73B56374"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71" w:name="part_e0d8c247d476486b8752fa0197ec4ffd"/>
      <w:bookmarkEnd w:id="71"/>
      <w:r w:rsidRPr="00527F31">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527F31" w:rsidRDefault="00392EF8" w:rsidP="005025C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527F31" w:rsidRDefault="00392EF8" w:rsidP="005025C4">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Tais atvejais, kai tiekėjui padaryta žala kildinama iš neteisėtų Perkančiosios </w:t>
      </w:r>
      <w:r w:rsidRPr="00527F31">
        <w:rPr>
          <w:rFonts w:ascii="Verdana" w:hAnsi="Verdana"/>
          <w:sz w:val="24"/>
          <w:szCs w:val="24"/>
        </w:rPr>
        <w:t>organizacijos</w:t>
      </w:r>
      <w:r w:rsidRPr="00527F31">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w:t>
      </w:r>
      <w:r w:rsidRPr="00527F31">
        <w:rPr>
          <w:rFonts w:ascii="Verdana" w:hAnsi="Verdana"/>
          <w:color w:val="00000A"/>
          <w:sz w:val="24"/>
          <w:szCs w:val="24"/>
        </w:rPr>
        <w:lastRenderedPageBreak/>
        <w:t xml:space="preserve">pareiškimo senaties terminai. Šio punkto nuostatos netaikomos </w:t>
      </w:r>
      <w:r w:rsidRPr="00527F31">
        <w:rPr>
          <w:rFonts w:ascii="Verdana" w:hAnsi="Verdana"/>
          <w:sz w:val="24"/>
          <w:szCs w:val="24"/>
        </w:rPr>
        <w:t>VPĮ 102 str. 4 d.</w:t>
      </w:r>
      <w:r w:rsidRPr="00527F31">
        <w:rPr>
          <w:rFonts w:ascii="Verdana" w:hAnsi="Verdana"/>
          <w:szCs w:val="24"/>
        </w:rPr>
        <w:t xml:space="preserve"> </w:t>
      </w:r>
      <w:r w:rsidRPr="00527F31">
        <w:rPr>
          <w:rFonts w:ascii="Verdana" w:hAnsi="Verdana"/>
          <w:color w:val="00000A"/>
          <w:sz w:val="24"/>
          <w:szCs w:val="24"/>
        </w:rPr>
        <w:t>numatytoms išimtims.</w:t>
      </w:r>
    </w:p>
    <w:p w14:paraId="2BB59EB1" w14:textId="191D0C1D"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5063D9" w14:textId="7525F400" w:rsidR="00E2239D"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527F31">
        <w:rPr>
          <w:rFonts w:ascii="Verdana" w:hAnsi="Verdana"/>
          <w:kern w:val="16"/>
          <w:sz w:val="24"/>
          <w:szCs w:val="24"/>
        </w:rPr>
        <w:t>.</w:t>
      </w:r>
    </w:p>
    <w:p w14:paraId="23CF30E3"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72" w:name="_Toc488998682"/>
      <w:bookmarkStart w:id="73" w:name="_Toc513088"/>
      <w:bookmarkStart w:id="74" w:name="_Toc213770360"/>
      <w:bookmarkEnd w:id="72"/>
      <w:r w:rsidRPr="00527F31">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527F31" w:rsidRDefault="00B842BC" w:rsidP="00FF19FA">
      <w:pPr>
        <w:pStyle w:val="Body2"/>
        <w:spacing w:after="0"/>
        <w:rPr>
          <w:rFonts w:ascii="Verdana" w:hAnsi="Verdana" w:cs="Times New Roman"/>
          <w:color w:val="00000A"/>
          <w:sz w:val="24"/>
          <w:szCs w:val="24"/>
          <w:lang w:val="lt-LT"/>
        </w:rPr>
      </w:pPr>
    </w:p>
    <w:p w14:paraId="7690DDBA" w14:textId="3FC27AE0"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2FF6C8A9" w:rsidR="00CA70CB" w:rsidRPr="00527F31" w:rsidRDefault="00060A94"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Pirkimo sutarties sąlygos pateikiamos pirkimo sąlygų 2 priede</w:t>
      </w:r>
      <w:r w:rsidR="00A10012" w:rsidRPr="00527F31">
        <w:rPr>
          <w:rFonts w:ascii="Verdana" w:hAnsi="Verdana"/>
          <w:color w:val="000000"/>
          <w:sz w:val="24"/>
          <w:szCs w:val="24"/>
        </w:rPr>
        <w:t>.</w:t>
      </w:r>
    </w:p>
    <w:p w14:paraId="683623A1" w14:textId="0938B16A"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Sudaroma Sutartis turi atitikti tiekėjo pasiūlymą ir šias Pirkimo sąlygas.</w:t>
      </w:r>
    </w:p>
    <w:p w14:paraId="18B56C51" w14:textId="5EFAE1EF"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Sutartis bus sudaroma bei pasirašoma </w:t>
      </w:r>
      <w:r w:rsidRPr="00527F31">
        <w:rPr>
          <w:rFonts w:ascii="Verdana" w:hAnsi="Verdana"/>
          <w:b/>
          <w:sz w:val="24"/>
          <w:szCs w:val="24"/>
        </w:rPr>
        <w:t>elektroninėmis priemonėmis</w:t>
      </w:r>
      <w:r w:rsidRPr="00527F31">
        <w:rPr>
          <w:rFonts w:ascii="Verdana" w:hAnsi="Verdana"/>
          <w:sz w:val="24"/>
          <w:szCs w:val="24"/>
        </w:rPr>
        <w:t>.</w:t>
      </w:r>
    </w:p>
    <w:p w14:paraId="03091C1F" w14:textId="68757B89"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Vykdant Sutartį, sąskaitos faktūros pavedimą suteikusiai Perkančiajai organizacijai teikiamos tik elektroniniu būdu:</w:t>
      </w:r>
    </w:p>
    <w:p w14:paraId="0F8889B0" w14:textId="06233A08"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527F31" w:rsidRDefault="00B842BC" w:rsidP="00FF19FA">
      <w:pPr>
        <w:pStyle w:val="Body2"/>
        <w:spacing w:after="0"/>
        <w:rPr>
          <w:rFonts w:ascii="Verdana" w:hAnsi="Verdana"/>
          <w:color w:val="00000A"/>
          <w:sz w:val="24"/>
          <w:szCs w:val="24"/>
          <w:lang w:val="lt-LT"/>
        </w:rPr>
      </w:pPr>
    </w:p>
    <w:p w14:paraId="69CC3242" w14:textId="77777777" w:rsidR="0019775F" w:rsidRPr="00322DD2" w:rsidRDefault="0019775F" w:rsidP="008129D4">
      <w:pPr>
        <w:pStyle w:val="Antrat"/>
        <w:numPr>
          <w:ilvl w:val="0"/>
          <w:numId w:val="11"/>
        </w:numPr>
        <w:jc w:val="center"/>
        <w:rPr>
          <w:rFonts w:ascii="Verdana" w:hAnsi="Verdana"/>
          <w:b w:val="0"/>
          <w:bCs w:val="0"/>
          <w:color w:val="auto"/>
          <w:sz w:val="24"/>
          <w:szCs w:val="24"/>
          <w:lang w:val="lt-LT"/>
        </w:rPr>
      </w:pPr>
      <w:bookmarkStart w:id="75" w:name="_Toc132197478"/>
      <w:r w:rsidRPr="00322DD2">
        <w:rPr>
          <w:rFonts w:ascii="Verdana" w:hAnsi="Verdana"/>
          <w:color w:val="auto"/>
          <w:sz w:val="24"/>
          <w:szCs w:val="24"/>
          <w:lang w:val="lt-LT"/>
        </w:rPr>
        <w:t>ASMENS DUOMENŲ TVARKYMAS</w:t>
      </w:r>
      <w:bookmarkEnd w:id="75"/>
    </w:p>
    <w:p w14:paraId="59B10915" w14:textId="77777777" w:rsidR="0019775F" w:rsidRPr="00527F31" w:rsidRDefault="0019775F" w:rsidP="00FF19FA">
      <w:pPr>
        <w:pStyle w:val="Body2"/>
        <w:spacing w:after="0"/>
        <w:rPr>
          <w:rFonts w:ascii="Verdana" w:hAnsi="Verdana"/>
          <w:sz w:val="24"/>
          <w:szCs w:val="24"/>
          <w:lang w:val="lt-LT"/>
        </w:rPr>
      </w:pPr>
    </w:p>
    <w:p w14:paraId="77B6552D" w14:textId="59BA7107"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Pr="00527F31">
        <w:rPr>
          <w:rFonts w:ascii="Verdana" w:hAnsi="Verdana"/>
          <w:sz w:val="24"/>
          <w:szCs w:val="24"/>
        </w:rPr>
        <w:lastRenderedPageBreak/>
        <w:t>pagrindais tvarkys tiekėjo asmens duomenis, būtinus pagal viešųjų pirkimų teisinius santykius reglamentuojančių teisės aktų reikalavimus.</w:t>
      </w:r>
    </w:p>
    <w:p w14:paraId="28EE846D" w14:textId="608F0643"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Nurodytais pagrindais bus tvarkomi tiesiogiai tiekėjų pateikti asmens duomenys.</w:t>
      </w:r>
    </w:p>
    <w:p w14:paraId="615B24C9" w14:textId="69F027AE"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527F31" w:rsidRDefault="0019775F" w:rsidP="00FF19FA">
      <w:pPr>
        <w:pStyle w:val="Body2"/>
        <w:spacing w:after="0"/>
        <w:rPr>
          <w:rFonts w:ascii="Verdana" w:hAnsi="Verdana"/>
          <w:color w:val="00000A"/>
          <w:sz w:val="24"/>
          <w:szCs w:val="24"/>
          <w:lang w:val="lt-LT"/>
        </w:rPr>
        <w:sectPr w:rsidR="0019775F" w:rsidRPr="00527F31"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527F31" w:rsidRDefault="00CA70CB"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lastRenderedPageBreak/>
        <w:t>Pirkimo sąlygų 1 priedas „Pasiūlymo forma“</w:t>
      </w:r>
    </w:p>
    <w:p w14:paraId="77C4EAD0" w14:textId="0FD841D3" w:rsidR="00EA43F6" w:rsidRPr="00527F31" w:rsidRDefault="00EA43F6"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Sutarties 2 priedas „Pasiūlymas“</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527F31" w:rsidRDefault="00CA70CB" w:rsidP="00FF19FA">
      <w:pPr>
        <w:pStyle w:val="Body2"/>
        <w:spacing w:after="0"/>
        <w:jc w:val="center"/>
        <w:rPr>
          <w:rFonts w:ascii="Verdana" w:hAnsi="Verdana" w:cs="Times New Roman"/>
          <w:b/>
          <w:color w:val="auto"/>
          <w:sz w:val="24"/>
          <w:szCs w:val="24"/>
          <w:lang w:val="lt-LT"/>
        </w:rPr>
      </w:pPr>
      <w:r w:rsidRPr="00527F31">
        <w:rPr>
          <w:rFonts w:ascii="Verdana" w:hAnsi="Verdana" w:cs="Times New Roman"/>
          <w:b/>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4991BC99" w14:textId="33F8F752" w:rsidR="00104E4C" w:rsidRPr="00527F31" w:rsidRDefault="00CA70CB" w:rsidP="00104E4C">
      <w:pPr>
        <w:jc w:val="center"/>
        <w:rPr>
          <w:rFonts w:ascii="Verdana" w:hAnsi="Verdana"/>
          <w:b/>
          <w:caps/>
          <w:color w:val="auto"/>
        </w:rPr>
      </w:pPr>
      <w:r w:rsidRPr="00527F31">
        <w:rPr>
          <w:rFonts w:ascii="Verdana" w:hAnsi="Verdana"/>
          <w:b/>
          <w:color w:val="auto"/>
        </w:rPr>
        <w:t xml:space="preserve">DĖL </w:t>
      </w:r>
      <w:r w:rsidR="00D81F58">
        <w:rPr>
          <w:rFonts w:ascii="Verdana" w:eastAsia="Times New Roman" w:hAnsi="Verdana" w:cs="Helvetica"/>
          <w:b/>
          <w:bCs/>
          <w:color w:val="0C0B0B"/>
          <w:lang w:eastAsia="lt-LT"/>
        </w:rPr>
        <w:t>MOKYKLINIŲ BALDŲ</w:t>
      </w:r>
      <w:r w:rsidR="00104E4C" w:rsidRPr="00527F31">
        <w:rPr>
          <w:rFonts w:ascii="Verdana" w:eastAsia="Times New Roman" w:hAnsi="Verdana" w:cs="Helvetica"/>
          <w:b/>
          <w:bCs/>
          <w:color w:val="0C0B0B"/>
          <w:lang w:eastAsia="lt-LT"/>
        </w:rPr>
        <w:t xml:space="preserve"> MARIJAMPOLĖS </w:t>
      </w:r>
      <w:r w:rsidR="00D81F58">
        <w:rPr>
          <w:rFonts w:ascii="Verdana" w:eastAsia="Times New Roman" w:hAnsi="Verdana" w:cs="Helvetica"/>
          <w:b/>
          <w:bCs/>
          <w:color w:val="0C0B0B"/>
          <w:lang w:eastAsia="lt-LT"/>
        </w:rPr>
        <w:t xml:space="preserve">„RYTO“ </w:t>
      </w:r>
      <w:r w:rsidR="00104E4C" w:rsidRPr="00527F31">
        <w:rPr>
          <w:rFonts w:ascii="Verdana" w:eastAsia="Times New Roman" w:hAnsi="Verdana" w:cs="Helvetica"/>
          <w:b/>
          <w:bCs/>
          <w:color w:val="0C0B0B"/>
          <w:lang w:eastAsia="lt-LT"/>
        </w:rPr>
        <w:t>PROGIMNAZIJAI</w:t>
      </w: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365FC36D" w14:textId="77777777" w:rsidR="00CA70CB" w:rsidRPr="00527F31" w:rsidRDefault="00CA70CB" w:rsidP="00FF19FA">
      <w:pPr>
        <w:rPr>
          <w:rFonts w:ascii="Verdana" w:hAnsi="Verdana"/>
        </w:rPr>
      </w:pPr>
    </w:p>
    <w:p w14:paraId="12D8EA44" w14:textId="7D50893A" w:rsidR="00CA70CB" w:rsidRPr="00527F31" w:rsidRDefault="00CA70CB">
      <w:pPr>
        <w:pStyle w:val="Sraopastraipa"/>
        <w:numPr>
          <w:ilvl w:val="0"/>
          <w:numId w:val="22"/>
        </w:numPr>
        <w:spacing w:after="0" w:line="240" w:lineRule="auto"/>
        <w:ind w:left="0" w:firstLine="709"/>
        <w:rPr>
          <w:rFonts w:ascii="Verdana" w:hAnsi="Verdana"/>
          <w:sz w:val="24"/>
          <w:szCs w:val="24"/>
        </w:rPr>
      </w:pPr>
      <w:r w:rsidRPr="00527F31">
        <w:rPr>
          <w:rFonts w:ascii="Verdana" w:hAnsi="Verdana"/>
          <w:b/>
          <w:sz w:val="24"/>
          <w:szCs w:val="24"/>
        </w:rPr>
        <w:t>INFORMACIJA APIE TIEKĖJĄ (TIEKĖJŲ GRUPĖS</w:t>
      </w:r>
      <w:r w:rsidR="00773512" w:rsidRPr="00527F31">
        <w:rPr>
          <w:rFonts w:ascii="Verdana" w:hAnsi="Verdana"/>
          <w:b/>
          <w:sz w:val="24"/>
          <w:szCs w:val="24"/>
        </w:rPr>
        <w:t xml:space="preserve"> </w:t>
      </w:r>
      <w:r w:rsidRPr="00527F31">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527F31" w14:paraId="77AC0F8B" w14:textId="77777777" w:rsidTr="00677E38">
        <w:trPr>
          <w:trHeight w:val="782"/>
        </w:trPr>
        <w:tc>
          <w:tcPr>
            <w:tcW w:w="5240" w:type="dxa"/>
          </w:tcPr>
          <w:p w14:paraId="269FF8FD" w14:textId="77777777" w:rsidR="00CA70CB" w:rsidRPr="00527F31" w:rsidRDefault="00CA70CB" w:rsidP="00FF19FA">
            <w:pPr>
              <w:rPr>
                <w:rFonts w:ascii="Verdana" w:hAnsi="Verdana"/>
                <w:i/>
              </w:rPr>
            </w:pPr>
            <w:r w:rsidRPr="00527F31">
              <w:rPr>
                <w:rFonts w:ascii="Verdana" w:hAnsi="Verdana"/>
              </w:rPr>
              <w:t xml:space="preserve">Tiekėjo pavadinimas </w:t>
            </w:r>
            <w:r w:rsidRPr="00527F31">
              <w:rPr>
                <w:rFonts w:ascii="Verdana" w:hAnsi="Verdana"/>
                <w:i/>
              </w:rPr>
              <w:t>/Jeigu dalyvauja ūkio subjektų grupė, surašomi visi dalyvių pavadinimai/</w:t>
            </w:r>
          </w:p>
        </w:tc>
        <w:tc>
          <w:tcPr>
            <w:tcW w:w="4394" w:type="dxa"/>
          </w:tcPr>
          <w:p w14:paraId="621FC3EC" w14:textId="77777777" w:rsidR="00CA70CB" w:rsidRPr="00527F31" w:rsidRDefault="00CA70CB" w:rsidP="00FF19FA">
            <w:pPr>
              <w:jc w:val="both"/>
              <w:rPr>
                <w:rFonts w:ascii="Verdana" w:hAnsi="Verdana"/>
              </w:rPr>
            </w:pPr>
          </w:p>
        </w:tc>
      </w:tr>
      <w:tr w:rsidR="00CA70CB" w:rsidRPr="00527F31" w14:paraId="29F84EFB" w14:textId="77777777" w:rsidTr="00677E38">
        <w:trPr>
          <w:trHeight w:val="579"/>
        </w:trPr>
        <w:tc>
          <w:tcPr>
            <w:tcW w:w="5240" w:type="dxa"/>
          </w:tcPr>
          <w:p w14:paraId="1EDD4D65" w14:textId="77777777" w:rsidR="00CA70CB" w:rsidRPr="00527F31" w:rsidRDefault="00CA70CB" w:rsidP="00FF19FA">
            <w:pPr>
              <w:jc w:val="both"/>
              <w:rPr>
                <w:rFonts w:ascii="Verdana" w:hAnsi="Verdana"/>
              </w:rPr>
            </w:pPr>
            <w:r w:rsidRPr="00527F31">
              <w:rPr>
                <w:rFonts w:ascii="Verdana" w:hAnsi="Verdana"/>
              </w:rPr>
              <w:t xml:space="preserve">Tiekėjo adresas </w:t>
            </w:r>
            <w:r w:rsidRPr="00527F31">
              <w:rPr>
                <w:rFonts w:ascii="Verdana" w:hAnsi="Verdana"/>
                <w:i/>
              </w:rPr>
              <w:t>/Jeigu dalyvauja ūkio subjektų grupė, surašomi visi dalyvių adresai/</w:t>
            </w:r>
          </w:p>
        </w:tc>
        <w:tc>
          <w:tcPr>
            <w:tcW w:w="4394" w:type="dxa"/>
          </w:tcPr>
          <w:p w14:paraId="2AEEE5F2" w14:textId="77777777" w:rsidR="00CA70CB" w:rsidRPr="00527F31" w:rsidRDefault="00CA70CB" w:rsidP="00FF19FA">
            <w:pPr>
              <w:jc w:val="both"/>
              <w:rPr>
                <w:rFonts w:ascii="Verdana" w:hAnsi="Verdana"/>
              </w:rPr>
            </w:pPr>
          </w:p>
        </w:tc>
      </w:tr>
      <w:tr w:rsidR="00CA70CB" w:rsidRPr="00527F31" w14:paraId="24857DFB" w14:textId="77777777" w:rsidTr="00677E38">
        <w:trPr>
          <w:trHeight w:val="768"/>
        </w:trPr>
        <w:tc>
          <w:tcPr>
            <w:tcW w:w="5240" w:type="dxa"/>
          </w:tcPr>
          <w:p w14:paraId="35FAB366" w14:textId="77777777" w:rsidR="00CA70CB" w:rsidRPr="00527F31" w:rsidRDefault="00CA70CB" w:rsidP="00FF19FA">
            <w:pPr>
              <w:jc w:val="both"/>
              <w:rPr>
                <w:rFonts w:ascii="Verdana" w:hAnsi="Verdana"/>
              </w:rPr>
            </w:pPr>
            <w:r w:rsidRPr="00527F31">
              <w:rPr>
                <w:rFonts w:ascii="Verdana" w:hAnsi="Verdana"/>
              </w:rPr>
              <w:t xml:space="preserve">Tiekėjo įmonės kodas </w:t>
            </w:r>
            <w:r w:rsidRPr="00527F31">
              <w:rPr>
                <w:rFonts w:ascii="Verdana" w:hAnsi="Verdana"/>
                <w:i/>
              </w:rPr>
              <w:t>/Jeigu dalyvauja ūkio subjektų grupė, surašomi visi dalyvių įmonės kodai/</w:t>
            </w:r>
          </w:p>
        </w:tc>
        <w:tc>
          <w:tcPr>
            <w:tcW w:w="4394" w:type="dxa"/>
          </w:tcPr>
          <w:p w14:paraId="6DC11D14" w14:textId="77777777" w:rsidR="00CA70CB" w:rsidRPr="00527F31" w:rsidRDefault="00CA70CB" w:rsidP="00FF19FA">
            <w:pPr>
              <w:jc w:val="both"/>
              <w:rPr>
                <w:rFonts w:ascii="Verdana" w:hAnsi="Verdana"/>
              </w:rPr>
            </w:pPr>
          </w:p>
        </w:tc>
      </w:tr>
      <w:tr w:rsidR="00CA70CB" w:rsidRPr="00527F31" w14:paraId="1AD93373" w14:textId="77777777" w:rsidTr="00677E38">
        <w:trPr>
          <w:trHeight w:val="782"/>
        </w:trPr>
        <w:tc>
          <w:tcPr>
            <w:tcW w:w="5240" w:type="dxa"/>
          </w:tcPr>
          <w:p w14:paraId="303EC773" w14:textId="77777777" w:rsidR="00CA70CB" w:rsidRPr="00527F31" w:rsidRDefault="00CA70CB" w:rsidP="00FF19FA">
            <w:pPr>
              <w:jc w:val="both"/>
              <w:rPr>
                <w:rFonts w:ascii="Verdana" w:hAnsi="Verdana"/>
              </w:rPr>
            </w:pPr>
            <w:r w:rsidRPr="00527F31">
              <w:rPr>
                <w:rFonts w:ascii="Verdana" w:hAnsi="Verdana"/>
              </w:rPr>
              <w:t xml:space="preserve">Tiekėjo banko rekvizitai </w:t>
            </w:r>
            <w:r w:rsidRPr="00527F31">
              <w:rPr>
                <w:rFonts w:ascii="Verdana" w:hAnsi="Verdana"/>
                <w:i/>
              </w:rPr>
              <w:t>/Jeigu dalyvauja ūkio subjektų grupė, surašomi visi dalyvių banko rekvizitai/</w:t>
            </w:r>
          </w:p>
        </w:tc>
        <w:tc>
          <w:tcPr>
            <w:tcW w:w="4394" w:type="dxa"/>
          </w:tcPr>
          <w:p w14:paraId="73764245" w14:textId="77777777" w:rsidR="00CA70CB" w:rsidRPr="00527F31" w:rsidRDefault="00CA70CB" w:rsidP="00FF19FA">
            <w:pPr>
              <w:jc w:val="both"/>
              <w:rPr>
                <w:rFonts w:ascii="Verdana" w:hAnsi="Verdana"/>
              </w:rPr>
            </w:pPr>
          </w:p>
        </w:tc>
      </w:tr>
      <w:tr w:rsidR="00CA70CB" w:rsidRPr="00527F31" w14:paraId="296A7324" w14:textId="77777777" w:rsidTr="00677E38">
        <w:trPr>
          <w:trHeight w:val="782"/>
        </w:trPr>
        <w:tc>
          <w:tcPr>
            <w:tcW w:w="5240" w:type="dxa"/>
          </w:tcPr>
          <w:p w14:paraId="1997894A" w14:textId="77777777" w:rsidR="00CA70CB" w:rsidRPr="00527F31" w:rsidRDefault="00CA70CB" w:rsidP="00FF19FA">
            <w:pPr>
              <w:jc w:val="both"/>
              <w:rPr>
                <w:rFonts w:ascii="Verdana" w:hAnsi="Verdana"/>
              </w:rPr>
            </w:pPr>
            <w:r w:rsidRPr="00527F31">
              <w:rPr>
                <w:rFonts w:ascii="Verdana" w:hAnsi="Verdana"/>
              </w:rPr>
              <w:t xml:space="preserve">Tiekėjo PVM mokėtojo kodas </w:t>
            </w:r>
            <w:r w:rsidRPr="00527F31">
              <w:rPr>
                <w:rFonts w:ascii="Verdana" w:hAnsi="Verdana"/>
                <w:i/>
              </w:rPr>
              <w:t>/Jeigu dalyvauja ūkio subjektų grupė, surašomi visi dalyvių PVM mokėtojų kodai/</w:t>
            </w:r>
          </w:p>
        </w:tc>
        <w:tc>
          <w:tcPr>
            <w:tcW w:w="4394" w:type="dxa"/>
          </w:tcPr>
          <w:p w14:paraId="657A8C6F" w14:textId="77777777" w:rsidR="00CA70CB" w:rsidRPr="00527F31" w:rsidRDefault="00CA70CB" w:rsidP="00FF19FA">
            <w:pPr>
              <w:jc w:val="both"/>
              <w:rPr>
                <w:rFonts w:ascii="Verdana" w:hAnsi="Verdana"/>
              </w:rPr>
            </w:pPr>
          </w:p>
        </w:tc>
      </w:tr>
      <w:tr w:rsidR="00CA70CB" w:rsidRPr="00527F31" w14:paraId="00108D7F" w14:textId="77777777" w:rsidTr="00677E38">
        <w:trPr>
          <w:trHeight w:val="782"/>
        </w:trPr>
        <w:tc>
          <w:tcPr>
            <w:tcW w:w="5240" w:type="dxa"/>
          </w:tcPr>
          <w:p w14:paraId="73CFE65F" w14:textId="77777777" w:rsidR="00CA70CB" w:rsidRPr="00527F31" w:rsidRDefault="00CA70CB" w:rsidP="00FF19FA">
            <w:pPr>
              <w:jc w:val="both"/>
              <w:rPr>
                <w:rFonts w:ascii="Verdana" w:hAnsi="Verdana"/>
              </w:rPr>
            </w:pPr>
            <w:r w:rsidRPr="00527F31">
              <w:rPr>
                <w:rFonts w:ascii="Verdana" w:hAnsi="Verdana"/>
              </w:rPr>
              <w:t xml:space="preserve">Telefono numeris </w:t>
            </w:r>
            <w:r w:rsidRPr="00527F31">
              <w:rPr>
                <w:rFonts w:ascii="Verdana" w:hAnsi="Verdana"/>
                <w:i/>
              </w:rPr>
              <w:t>/Jeigu dalyvauja ūkio subjektų grupė, surašomi visi dalyvių telefono numeriai/</w:t>
            </w:r>
          </w:p>
        </w:tc>
        <w:tc>
          <w:tcPr>
            <w:tcW w:w="4394" w:type="dxa"/>
          </w:tcPr>
          <w:p w14:paraId="09C5B07E" w14:textId="77777777" w:rsidR="00CA70CB" w:rsidRPr="00527F31" w:rsidRDefault="00CA70CB" w:rsidP="00FF19FA">
            <w:pPr>
              <w:jc w:val="both"/>
              <w:rPr>
                <w:rFonts w:ascii="Verdana" w:hAnsi="Verdana"/>
              </w:rPr>
            </w:pPr>
          </w:p>
        </w:tc>
      </w:tr>
      <w:tr w:rsidR="00CA70CB" w:rsidRPr="00527F31" w14:paraId="7D2459CF" w14:textId="77777777" w:rsidTr="00677E38">
        <w:trPr>
          <w:trHeight w:val="704"/>
        </w:trPr>
        <w:tc>
          <w:tcPr>
            <w:tcW w:w="5240" w:type="dxa"/>
          </w:tcPr>
          <w:p w14:paraId="1610EBB3" w14:textId="77777777" w:rsidR="00CA70CB" w:rsidRPr="00527F31" w:rsidRDefault="00CA70CB" w:rsidP="00FF19FA">
            <w:pPr>
              <w:jc w:val="both"/>
              <w:rPr>
                <w:rFonts w:ascii="Verdana" w:hAnsi="Verdana"/>
              </w:rPr>
            </w:pPr>
            <w:r w:rsidRPr="00527F31">
              <w:rPr>
                <w:rFonts w:ascii="Verdana" w:hAnsi="Verdana"/>
              </w:rPr>
              <w:t xml:space="preserve">El. pašto adresas </w:t>
            </w:r>
            <w:r w:rsidRPr="00527F31">
              <w:rPr>
                <w:rFonts w:ascii="Verdana" w:hAnsi="Verdana"/>
                <w:i/>
              </w:rPr>
              <w:t>/Jeigu dalyvauja ūkio subjektų grupė, surašomi visi dalyvių el. pašto adresai/</w:t>
            </w:r>
          </w:p>
        </w:tc>
        <w:tc>
          <w:tcPr>
            <w:tcW w:w="4394" w:type="dxa"/>
          </w:tcPr>
          <w:p w14:paraId="222EEC1A" w14:textId="77777777" w:rsidR="00CA70CB" w:rsidRPr="00527F31" w:rsidRDefault="00CA70CB" w:rsidP="00FF19FA">
            <w:pPr>
              <w:jc w:val="both"/>
              <w:rPr>
                <w:rFonts w:ascii="Verdana" w:hAnsi="Verdana"/>
              </w:rPr>
            </w:pPr>
          </w:p>
        </w:tc>
      </w:tr>
    </w:tbl>
    <w:p w14:paraId="769642F2" w14:textId="77777777" w:rsidR="00CA70CB" w:rsidRPr="00527F31" w:rsidRDefault="00CA70CB" w:rsidP="00FF19FA">
      <w:pPr>
        <w:ind w:firstLine="720"/>
        <w:jc w:val="both"/>
        <w:rPr>
          <w:rFonts w:ascii="Verdana" w:hAnsi="Verdana"/>
        </w:rPr>
      </w:pPr>
      <w:r w:rsidRPr="00527F31">
        <w:rPr>
          <w:rFonts w:ascii="Verdana" w:hAnsi="Verdana"/>
        </w:rPr>
        <w:t>Šiuo pasiūlymu pažymime, kad sutinkame su visomis pirkimo sąlygomis, nustatytomis:</w:t>
      </w:r>
    </w:p>
    <w:p w14:paraId="7D933BB7" w14:textId="663130ED" w:rsidR="00CA70CB" w:rsidRPr="00527F31" w:rsidRDefault="0035703F">
      <w:pPr>
        <w:numPr>
          <w:ilvl w:val="0"/>
          <w:numId w:val="17"/>
        </w:numPr>
        <w:tabs>
          <w:tab w:val="num" w:pos="1077"/>
          <w:tab w:val="left" w:pos="1134"/>
        </w:tabs>
        <w:ind w:left="0" w:firstLine="720"/>
        <w:jc w:val="both"/>
        <w:rPr>
          <w:rFonts w:ascii="Verdana" w:hAnsi="Verdana"/>
        </w:rPr>
      </w:pPr>
      <w:r w:rsidRPr="00527F31">
        <w:rPr>
          <w:rFonts w:ascii="Verdana" w:hAnsi="Verdana"/>
        </w:rPr>
        <w:t>mažos vertės skelbime, paskelbtame Lietuvos Respublikos viešųjų pirkimų įstatymo nustatyta tvarka</w:t>
      </w:r>
      <w:r w:rsidR="00CA70CB" w:rsidRPr="00527F31">
        <w:rPr>
          <w:rFonts w:ascii="Verdana" w:hAnsi="Verdana"/>
        </w:rPr>
        <w:t>;</w:t>
      </w:r>
    </w:p>
    <w:p w14:paraId="1466DAC9" w14:textId="34AD8CE5" w:rsidR="00CA70CB" w:rsidRPr="00527F31" w:rsidRDefault="00CA70CB">
      <w:pPr>
        <w:numPr>
          <w:ilvl w:val="0"/>
          <w:numId w:val="17"/>
        </w:numPr>
        <w:tabs>
          <w:tab w:val="num" w:pos="1077"/>
        </w:tabs>
        <w:ind w:left="0" w:firstLine="720"/>
        <w:jc w:val="both"/>
        <w:rPr>
          <w:rFonts w:ascii="Verdana" w:hAnsi="Verdana"/>
        </w:rPr>
      </w:pPr>
      <w:r w:rsidRPr="00527F31">
        <w:rPr>
          <w:rFonts w:ascii="Verdana" w:hAnsi="Verdana"/>
        </w:rPr>
        <w:t>pirkimo dokumentuose (jų paaiškinimuose, papildymuose).</w:t>
      </w:r>
    </w:p>
    <w:p w14:paraId="6A7A84C3" w14:textId="77777777" w:rsidR="00A55B61" w:rsidRPr="00527F31" w:rsidRDefault="00A55B61" w:rsidP="00826B8F">
      <w:pPr>
        <w:tabs>
          <w:tab w:val="left" w:pos="709"/>
        </w:tabs>
        <w:ind w:firstLine="709"/>
        <w:jc w:val="both"/>
        <w:rPr>
          <w:rFonts w:ascii="Verdana" w:hAnsi="Verdana"/>
        </w:rPr>
        <w:sectPr w:rsidR="00A55B61" w:rsidRPr="00527F31" w:rsidSect="00C53CFE">
          <w:pgSz w:w="11906" w:h="16838"/>
          <w:pgMar w:top="1134" w:right="567" w:bottom="1134" w:left="1701" w:header="567" w:footer="454" w:gutter="0"/>
          <w:pgNumType w:start="1"/>
          <w:cols w:space="1296"/>
          <w:docGrid w:linePitch="326"/>
        </w:sectPr>
      </w:pPr>
    </w:p>
    <w:p w14:paraId="48E41BDF" w14:textId="25CE7830" w:rsidR="00CA70CB" w:rsidRPr="00527F31" w:rsidRDefault="00CA70CB" w:rsidP="00826B8F">
      <w:pPr>
        <w:tabs>
          <w:tab w:val="left" w:pos="709"/>
        </w:tabs>
        <w:ind w:firstLine="709"/>
        <w:jc w:val="both"/>
        <w:rPr>
          <w:rFonts w:ascii="Verdana" w:hAnsi="Verdana"/>
        </w:rPr>
      </w:pPr>
      <w:r w:rsidRPr="00527F31">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527F31" w:rsidRDefault="00CA70CB" w:rsidP="00826B8F">
      <w:pPr>
        <w:tabs>
          <w:tab w:val="left" w:pos="709"/>
          <w:tab w:val="left" w:pos="1080"/>
        </w:tabs>
        <w:ind w:firstLine="709"/>
        <w:jc w:val="both"/>
        <w:rPr>
          <w:rFonts w:ascii="Verdana" w:hAnsi="Verdana"/>
        </w:rPr>
      </w:pPr>
      <w:r w:rsidRPr="00527F31">
        <w:rPr>
          <w:rFonts w:ascii="Verdana" w:hAnsi="Verdana"/>
        </w:rPr>
        <w:t>Suprantame, kad išaiškėjus aukščiau nurodytoms aplinkybėms būsime pašalinti iš šio pirkimo ir mūsų pateiktas pasiūlymas bus atmestas.</w:t>
      </w:r>
    </w:p>
    <w:p w14:paraId="23BFE57A" w14:textId="7E38CDA1" w:rsidR="00CA70CB" w:rsidRPr="00527F31" w:rsidRDefault="00CA70CB" w:rsidP="00FF19FA">
      <w:pPr>
        <w:tabs>
          <w:tab w:val="left" w:pos="1080"/>
        </w:tabs>
        <w:ind w:firstLine="720"/>
        <w:jc w:val="both"/>
        <w:rPr>
          <w:rFonts w:ascii="Verdana" w:hAnsi="Verdana"/>
        </w:rPr>
      </w:pPr>
      <w:r w:rsidRPr="00527F31">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527F31" w:rsidRDefault="001D0031" w:rsidP="00FF19FA">
      <w:pPr>
        <w:tabs>
          <w:tab w:val="left" w:pos="1080"/>
        </w:tabs>
        <w:ind w:firstLine="720"/>
        <w:jc w:val="both"/>
        <w:rPr>
          <w:rFonts w:ascii="Verdana" w:hAnsi="Verdana"/>
        </w:rPr>
      </w:pPr>
      <w:r w:rsidRPr="00527F31">
        <w:rPr>
          <w:rFonts w:ascii="Verdana" w:hAnsi="Verdana"/>
        </w:rPr>
        <w:t>Siūlomos prekės yra naujos.</w:t>
      </w:r>
    </w:p>
    <w:p w14:paraId="13D3496C" w14:textId="77777777" w:rsidR="00CA70CB" w:rsidRPr="00527F31" w:rsidRDefault="00CA70CB" w:rsidP="00FF19FA">
      <w:pPr>
        <w:tabs>
          <w:tab w:val="left" w:pos="1080"/>
        </w:tabs>
        <w:ind w:right="-1"/>
        <w:jc w:val="both"/>
        <w:rPr>
          <w:rFonts w:ascii="Verdana" w:hAnsi="Verdana"/>
        </w:rPr>
      </w:pPr>
    </w:p>
    <w:p w14:paraId="2BB46E61" w14:textId="3D2BF84E" w:rsidR="00CA70CB" w:rsidRPr="00527F31"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6" w:name="_Toc329443228"/>
      <w:bookmarkStart w:id="77" w:name="_Toc148962297"/>
      <w:bookmarkStart w:id="78" w:name="_Toc156823121"/>
      <w:bookmarkStart w:id="79" w:name="_Toc213770361"/>
      <w:r w:rsidRPr="00527F31">
        <w:rPr>
          <w:rFonts w:ascii="Verdana" w:hAnsi="Verdana"/>
          <w:b/>
          <w:sz w:val="24"/>
          <w:szCs w:val="24"/>
        </w:rPr>
        <w:t>PASIŪLYMO KAINA</w:t>
      </w:r>
      <w:bookmarkEnd w:id="76"/>
      <w:bookmarkEnd w:id="77"/>
      <w:bookmarkEnd w:id="78"/>
      <w:bookmarkEnd w:id="79"/>
    </w:p>
    <w:p w14:paraId="43FB5747" w14:textId="77777777" w:rsidR="00CA70CB" w:rsidRPr="00527F31" w:rsidRDefault="00CA70CB" w:rsidP="00FF19FA">
      <w:pPr>
        <w:tabs>
          <w:tab w:val="left" w:pos="1080"/>
        </w:tabs>
        <w:ind w:right="-1" w:firstLine="720"/>
        <w:jc w:val="both"/>
        <w:rPr>
          <w:rFonts w:ascii="Verdana" w:hAnsi="Verdana"/>
        </w:rPr>
      </w:pPr>
    </w:p>
    <w:p w14:paraId="1C50290B" w14:textId="59B976ED" w:rsidR="00CA70CB" w:rsidRPr="00527F31" w:rsidRDefault="00CA70CB" w:rsidP="00FF19FA">
      <w:pPr>
        <w:ind w:firstLine="720"/>
        <w:jc w:val="both"/>
        <w:rPr>
          <w:rFonts w:ascii="Verdana" w:hAnsi="Verdana"/>
        </w:rPr>
      </w:pPr>
      <w:r w:rsidRPr="00527F31">
        <w:rPr>
          <w:rFonts w:ascii="Verdana" w:hAnsi="Verdana"/>
        </w:rPr>
        <w:t>Išnagrinėję pirkimo dokumentus, siūlome šias prekes</w:t>
      </w:r>
      <w:r w:rsidR="00355CA8" w:rsidRPr="00527F31">
        <w:rPr>
          <w:rFonts w:ascii="Verdana" w:hAnsi="Verdana"/>
        </w:rPr>
        <w:t xml:space="preserve"> už kainą nurodytą lentelėje</w:t>
      </w:r>
      <w:r w:rsidRPr="00527F31">
        <w:rPr>
          <w:rFonts w:ascii="Verdana" w:hAnsi="Verdan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18"/>
        <w:gridCol w:w="1418"/>
        <w:gridCol w:w="1134"/>
        <w:gridCol w:w="1701"/>
        <w:gridCol w:w="1417"/>
      </w:tblGrid>
      <w:tr w:rsidR="008029D1" w:rsidRPr="00527F31" w14:paraId="05D83E2A" w14:textId="77777777" w:rsidTr="00057231">
        <w:trPr>
          <w:trHeight w:val="34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0C1DDA" w:rsidRDefault="008029D1" w:rsidP="002142F0">
            <w:pPr>
              <w:ind w:left="-145"/>
              <w:contextualSpacing/>
              <w:jc w:val="center"/>
              <w:rPr>
                <w:rFonts w:ascii="Verdana" w:hAnsi="Verdana"/>
                <w:b/>
                <w:color w:val="000000"/>
              </w:rPr>
            </w:pPr>
            <w:r w:rsidRPr="000C1DDA">
              <w:rPr>
                <w:rFonts w:ascii="Verdana" w:hAnsi="Verdana"/>
                <w:b/>
                <w:color w:val="000000"/>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1C3461" w14:textId="65BF55C5" w:rsidR="008029D1" w:rsidRPr="000C1DDA" w:rsidRDefault="008029D1" w:rsidP="002142F0">
            <w:pPr>
              <w:ind w:hanging="11"/>
              <w:contextualSpacing/>
              <w:jc w:val="center"/>
              <w:rPr>
                <w:rFonts w:ascii="Verdana" w:hAnsi="Verdana"/>
                <w:b/>
                <w:color w:val="000000"/>
              </w:rPr>
            </w:pPr>
            <w:r w:rsidRPr="000C1DDA">
              <w:rPr>
                <w:rFonts w:ascii="Verdana" w:hAnsi="Verdana"/>
                <w:b/>
                <w:color w:val="000000"/>
              </w:rPr>
              <w:t>Perkamas objektas</w:t>
            </w:r>
            <w:r w:rsidR="00E9186D" w:rsidRPr="000C1DDA">
              <w:rPr>
                <w:rFonts w:ascii="Verdana" w:hAnsi="Verdana"/>
                <w:b/>
                <w:color w:val="000000"/>
              </w:rPr>
              <w:t>*</w:t>
            </w:r>
          </w:p>
        </w:tc>
        <w:tc>
          <w:tcPr>
            <w:tcW w:w="1418" w:type="dxa"/>
            <w:tcBorders>
              <w:top w:val="single" w:sz="4" w:space="0" w:color="auto"/>
              <w:left w:val="single" w:sz="4" w:space="0" w:color="auto"/>
              <w:bottom w:val="single" w:sz="4" w:space="0" w:color="auto"/>
              <w:right w:val="single" w:sz="4" w:space="0" w:color="auto"/>
            </w:tcBorders>
          </w:tcPr>
          <w:p w14:paraId="59124D38" w14:textId="77777777" w:rsidR="008029D1" w:rsidRPr="000C1DDA" w:rsidRDefault="008029D1" w:rsidP="002142F0">
            <w:pPr>
              <w:contextualSpacing/>
              <w:jc w:val="center"/>
              <w:rPr>
                <w:rFonts w:ascii="Verdana" w:hAnsi="Verdana"/>
                <w:b/>
                <w:color w:val="000000"/>
              </w:rPr>
            </w:pPr>
          </w:p>
          <w:p w14:paraId="2E295156" w14:textId="77777777" w:rsidR="008029D1" w:rsidRPr="000C1DDA" w:rsidRDefault="008029D1" w:rsidP="002142F0">
            <w:pPr>
              <w:contextualSpacing/>
              <w:jc w:val="center"/>
              <w:rPr>
                <w:rFonts w:ascii="Verdana" w:hAnsi="Verdana"/>
                <w:b/>
                <w:color w:val="000000"/>
              </w:rPr>
            </w:pPr>
            <w:r w:rsidRPr="000C1DDA">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0C1DDA" w:rsidRDefault="008029D1" w:rsidP="002142F0">
            <w:pPr>
              <w:contextualSpacing/>
              <w:jc w:val="center"/>
              <w:rPr>
                <w:rFonts w:ascii="Verdana" w:hAnsi="Verdana"/>
                <w:b/>
                <w:color w:val="000000"/>
              </w:rPr>
            </w:pPr>
            <w:r w:rsidRPr="000C1DDA">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6EFDEF9D" w14:textId="77777777" w:rsidR="008029D1" w:rsidRPr="000C1DDA" w:rsidRDefault="008029D1" w:rsidP="002142F0">
            <w:pPr>
              <w:contextualSpacing/>
              <w:jc w:val="center"/>
              <w:rPr>
                <w:rFonts w:ascii="Verdana" w:hAnsi="Verdana"/>
                <w:b/>
                <w:color w:val="000000"/>
              </w:rPr>
            </w:pPr>
            <w:r w:rsidRPr="000C1DDA">
              <w:rPr>
                <w:rFonts w:ascii="Verdana" w:hAnsi="Verdana"/>
                <w:b/>
                <w:color w:val="000000"/>
              </w:rPr>
              <w:t>Kaina EUR be PVM už 1 mato vienetą</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77777777" w:rsidR="008029D1" w:rsidRPr="000C1DDA" w:rsidRDefault="008029D1" w:rsidP="002142F0">
            <w:pPr>
              <w:contextualSpacing/>
              <w:jc w:val="center"/>
              <w:rPr>
                <w:rFonts w:ascii="Verdana" w:hAnsi="Verdana"/>
                <w:b/>
                <w:color w:val="000000"/>
              </w:rPr>
            </w:pPr>
            <w:r w:rsidRPr="000C1DDA">
              <w:rPr>
                <w:rFonts w:ascii="Verdana" w:hAnsi="Verdana"/>
                <w:b/>
                <w:bCs/>
              </w:rPr>
              <w:t>Bendra kainos suma</w:t>
            </w:r>
            <w:r w:rsidRPr="000C1DDA">
              <w:rPr>
                <w:rFonts w:ascii="Verdana" w:hAnsi="Verdana"/>
                <w:b/>
              </w:rPr>
              <w:t xml:space="preserve"> EUR be PVM</w:t>
            </w:r>
          </w:p>
        </w:tc>
      </w:tr>
      <w:tr w:rsidR="008029D1" w:rsidRPr="00527F31" w14:paraId="0A213124" w14:textId="77777777" w:rsidTr="00057231">
        <w:trPr>
          <w:trHeight w:val="239"/>
          <w:jc w:val="center"/>
        </w:trPr>
        <w:tc>
          <w:tcPr>
            <w:tcW w:w="988"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0C1DDA" w:rsidRDefault="008029D1" w:rsidP="00275A3F">
            <w:pPr>
              <w:ind w:left="-777" w:firstLine="720"/>
              <w:contextualSpacing/>
              <w:jc w:val="center"/>
              <w:rPr>
                <w:rFonts w:ascii="Verdana" w:hAnsi="Verdana"/>
                <w:color w:val="000000"/>
              </w:rPr>
            </w:pPr>
            <w:r w:rsidRPr="000C1DDA">
              <w:rPr>
                <w:rFonts w:ascii="Verdana" w:hAnsi="Verdana"/>
                <w:color w:val="000000"/>
              </w:rPr>
              <w:t>1</w:t>
            </w:r>
          </w:p>
        </w:tc>
        <w:tc>
          <w:tcPr>
            <w:tcW w:w="3118" w:type="dxa"/>
            <w:tcBorders>
              <w:top w:val="single" w:sz="4" w:space="0" w:color="auto"/>
              <w:left w:val="single" w:sz="4" w:space="0" w:color="auto"/>
              <w:bottom w:val="single" w:sz="4" w:space="0" w:color="auto"/>
              <w:right w:val="single" w:sz="4" w:space="0" w:color="auto"/>
            </w:tcBorders>
            <w:hideMark/>
          </w:tcPr>
          <w:p w14:paraId="42BC21AC" w14:textId="77777777" w:rsidR="008029D1" w:rsidRPr="000C1DDA" w:rsidRDefault="008029D1" w:rsidP="00275A3F">
            <w:pPr>
              <w:ind w:hanging="11"/>
              <w:contextualSpacing/>
              <w:jc w:val="center"/>
              <w:rPr>
                <w:rFonts w:ascii="Verdana" w:hAnsi="Verdana"/>
                <w:color w:val="000000"/>
              </w:rPr>
            </w:pPr>
            <w:r w:rsidRPr="000C1DDA">
              <w:rPr>
                <w:rFonts w:ascii="Verdana" w:hAnsi="Verdana"/>
                <w:color w:val="000000"/>
              </w:rPr>
              <w:t>2</w:t>
            </w:r>
          </w:p>
        </w:tc>
        <w:tc>
          <w:tcPr>
            <w:tcW w:w="1418" w:type="dxa"/>
            <w:tcBorders>
              <w:top w:val="single" w:sz="4" w:space="0" w:color="auto"/>
              <w:left w:val="single" w:sz="4" w:space="0" w:color="auto"/>
              <w:bottom w:val="single" w:sz="4" w:space="0" w:color="auto"/>
              <w:right w:val="single" w:sz="4" w:space="0" w:color="auto"/>
            </w:tcBorders>
          </w:tcPr>
          <w:p w14:paraId="4664AEB5" w14:textId="7B9E42EF" w:rsidR="008029D1" w:rsidRPr="000C1DDA" w:rsidRDefault="00275A3F" w:rsidP="00275A3F">
            <w:pPr>
              <w:contextualSpacing/>
              <w:jc w:val="center"/>
              <w:rPr>
                <w:rFonts w:ascii="Verdana" w:hAnsi="Verdana"/>
                <w:color w:val="000000"/>
              </w:rPr>
            </w:pPr>
            <w:r w:rsidRPr="000C1DDA">
              <w:rPr>
                <w:rFonts w:ascii="Verdana" w:hAnsi="Verdana"/>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0C1DDA" w:rsidRDefault="008029D1" w:rsidP="00275A3F">
            <w:pPr>
              <w:contextualSpacing/>
              <w:jc w:val="center"/>
              <w:rPr>
                <w:rFonts w:ascii="Verdana" w:hAnsi="Verdana"/>
                <w:color w:val="000000"/>
              </w:rPr>
            </w:pPr>
            <w:r w:rsidRPr="000C1DDA">
              <w:rPr>
                <w:rFonts w:ascii="Verdana" w:hAnsi="Verdana"/>
                <w:color w:val="000000"/>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0C1DDA" w:rsidRDefault="008029D1" w:rsidP="00275A3F">
            <w:pPr>
              <w:contextualSpacing/>
              <w:jc w:val="center"/>
              <w:rPr>
                <w:rFonts w:ascii="Verdana" w:hAnsi="Verdana"/>
                <w:color w:val="000000"/>
              </w:rPr>
            </w:pPr>
            <w:r w:rsidRPr="000C1DDA">
              <w:rPr>
                <w:rFonts w:ascii="Verdana" w:hAnsi="Verdana"/>
                <w:color w:val="000000"/>
              </w:rPr>
              <w:t>5</w:t>
            </w:r>
          </w:p>
        </w:tc>
        <w:tc>
          <w:tcPr>
            <w:tcW w:w="1417" w:type="dxa"/>
            <w:tcBorders>
              <w:top w:val="single" w:sz="4" w:space="0" w:color="auto"/>
              <w:left w:val="single" w:sz="4" w:space="0" w:color="auto"/>
              <w:bottom w:val="single" w:sz="4" w:space="0" w:color="auto"/>
              <w:right w:val="single" w:sz="4" w:space="0" w:color="auto"/>
            </w:tcBorders>
          </w:tcPr>
          <w:p w14:paraId="5D9ED543" w14:textId="77777777" w:rsidR="008029D1" w:rsidRPr="000C1DDA" w:rsidRDefault="008029D1" w:rsidP="00275A3F">
            <w:pPr>
              <w:contextualSpacing/>
              <w:jc w:val="center"/>
              <w:rPr>
                <w:rFonts w:ascii="Verdana" w:hAnsi="Verdana"/>
                <w:color w:val="000000"/>
              </w:rPr>
            </w:pPr>
            <w:r w:rsidRPr="000C1DDA">
              <w:rPr>
                <w:rFonts w:ascii="Verdana" w:hAnsi="Verdana"/>
                <w:color w:val="000000"/>
              </w:rPr>
              <w:t>6=(4*5)</w:t>
            </w:r>
          </w:p>
        </w:tc>
      </w:tr>
      <w:tr w:rsidR="000C7C0C" w:rsidRPr="00527F31" w14:paraId="777B5D0F"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9B8EFB3" w14:textId="45E7CFDB" w:rsidR="000C7C0C" w:rsidRPr="000C1DDA" w:rsidRDefault="00057231" w:rsidP="00275A3F">
            <w:pPr>
              <w:ind w:left="-777" w:firstLine="720"/>
              <w:jc w:val="center"/>
              <w:rPr>
                <w:rFonts w:ascii="Verdana" w:hAnsi="Verdana"/>
                <w:bCs/>
                <w:color w:val="000000"/>
              </w:rPr>
            </w:pPr>
            <w:r w:rsidRPr="000C1DDA">
              <w:rPr>
                <w:rFonts w:ascii="Verdana" w:hAnsi="Verdana"/>
                <w:bCs/>
                <w:color w:val="000000"/>
              </w:rPr>
              <w:t>1.</w:t>
            </w:r>
          </w:p>
        </w:tc>
        <w:tc>
          <w:tcPr>
            <w:tcW w:w="3118" w:type="dxa"/>
            <w:tcBorders>
              <w:top w:val="single" w:sz="4" w:space="0" w:color="auto"/>
              <w:left w:val="single" w:sz="4" w:space="0" w:color="auto"/>
              <w:bottom w:val="single" w:sz="4" w:space="0" w:color="auto"/>
              <w:right w:val="single" w:sz="4" w:space="0" w:color="auto"/>
            </w:tcBorders>
          </w:tcPr>
          <w:p w14:paraId="26D08D0E" w14:textId="7ED2D532" w:rsidR="000C7C0C" w:rsidRPr="000C1DDA" w:rsidRDefault="00A36520" w:rsidP="00A36520">
            <w:pPr>
              <w:rPr>
                <w:rFonts w:ascii="Verdana" w:hAnsi="Verdana"/>
                <w:bCs/>
                <w:shd w:val="clear" w:color="auto" w:fill="FFFFFF"/>
              </w:rPr>
            </w:pPr>
            <w:r w:rsidRPr="000C1DDA">
              <w:rPr>
                <w:rFonts w:ascii="Verdana" w:hAnsi="Verdana"/>
                <w:bCs/>
                <w:shd w:val="clear" w:color="auto" w:fill="FFFFFF"/>
              </w:rPr>
              <w:t>Stalas be pieštukinės</w:t>
            </w:r>
          </w:p>
        </w:tc>
        <w:tc>
          <w:tcPr>
            <w:tcW w:w="1418" w:type="dxa"/>
            <w:tcBorders>
              <w:top w:val="single" w:sz="4" w:space="0" w:color="auto"/>
              <w:left w:val="single" w:sz="4" w:space="0" w:color="auto"/>
              <w:bottom w:val="single" w:sz="4" w:space="0" w:color="auto"/>
              <w:right w:val="single" w:sz="4" w:space="0" w:color="auto"/>
            </w:tcBorders>
          </w:tcPr>
          <w:p w14:paraId="29C02290" w14:textId="2BE70CF9" w:rsidR="000C7C0C" w:rsidRPr="000C1DDA" w:rsidRDefault="00275A3F"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AFAA4EF" w14:textId="5D03A4F9" w:rsidR="000C7C0C" w:rsidRPr="000C1DDA" w:rsidRDefault="00A36520" w:rsidP="000C7C0C">
            <w:pPr>
              <w:contextualSpacing/>
              <w:jc w:val="center"/>
              <w:rPr>
                <w:rFonts w:ascii="Verdana" w:hAnsi="Verdana"/>
                <w:bCs/>
                <w:color w:val="000000"/>
              </w:rPr>
            </w:pPr>
            <w:r w:rsidRPr="000C1DDA">
              <w:rPr>
                <w:rFonts w:ascii="Verdana" w:hAnsi="Verdana"/>
                <w:bCs/>
                <w:color w:val="000000"/>
              </w:rPr>
              <w:t>60</w:t>
            </w:r>
          </w:p>
        </w:tc>
        <w:tc>
          <w:tcPr>
            <w:tcW w:w="1701" w:type="dxa"/>
            <w:tcBorders>
              <w:top w:val="single" w:sz="4" w:space="0" w:color="auto"/>
              <w:left w:val="single" w:sz="4" w:space="0" w:color="auto"/>
              <w:bottom w:val="single" w:sz="4" w:space="0" w:color="auto"/>
              <w:right w:val="single" w:sz="4" w:space="0" w:color="auto"/>
            </w:tcBorders>
          </w:tcPr>
          <w:p w14:paraId="0C964EA0" w14:textId="77777777" w:rsidR="000C7C0C" w:rsidRPr="000C1DDA" w:rsidRDefault="000C7C0C"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5315E1" w14:textId="77777777" w:rsidR="000C7C0C" w:rsidRPr="000C1DDA" w:rsidRDefault="000C7C0C" w:rsidP="00057231">
            <w:pPr>
              <w:contextualSpacing/>
              <w:jc w:val="both"/>
              <w:rPr>
                <w:rFonts w:ascii="Verdana" w:hAnsi="Verdana"/>
                <w:bCs/>
                <w:color w:val="000000"/>
              </w:rPr>
            </w:pPr>
          </w:p>
        </w:tc>
      </w:tr>
      <w:tr w:rsidR="00275A3F" w:rsidRPr="00527F31" w14:paraId="0612564C"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7D96EBE0" w14:textId="5C30213E" w:rsidR="00275A3F" w:rsidRPr="000C1DDA" w:rsidRDefault="00275A3F" w:rsidP="00275A3F">
            <w:pPr>
              <w:ind w:left="-777" w:firstLine="720"/>
              <w:jc w:val="center"/>
              <w:rPr>
                <w:rFonts w:ascii="Verdana" w:hAnsi="Verdana"/>
                <w:bCs/>
                <w:color w:val="000000"/>
              </w:rPr>
            </w:pPr>
            <w:r w:rsidRPr="000C1DDA">
              <w:rPr>
                <w:rFonts w:ascii="Verdana" w:hAnsi="Verdana"/>
                <w:bCs/>
                <w:color w:val="000000"/>
              </w:rPr>
              <w:t>2.</w:t>
            </w:r>
          </w:p>
        </w:tc>
        <w:tc>
          <w:tcPr>
            <w:tcW w:w="3118" w:type="dxa"/>
            <w:tcBorders>
              <w:top w:val="single" w:sz="4" w:space="0" w:color="auto"/>
              <w:left w:val="single" w:sz="4" w:space="0" w:color="auto"/>
              <w:bottom w:val="single" w:sz="4" w:space="0" w:color="auto"/>
              <w:right w:val="single" w:sz="4" w:space="0" w:color="auto"/>
            </w:tcBorders>
          </w:tcPr>
          <w:p w14:paraId="21E3D9BA" w14:textId="3E09A7C6" w:rsidR="00275A3F" w:rsidRPr="000C1DDA" w:rsidRDefault="00A36520" w:rsidP="000C7C0C">
            <w:pPr>
              <w:pStyle w:val="Default"/>
              <w:jc w:val="both"/>
              <w:rPr>
                <w:rFonts w:ascii="Verdana" w:hAnsi="Verdana"/>
                <w:bCs/>
              </w:rPr>
            </w:pPr>
            <w:r w:rsidRPr="000C1DDA">
              <w:rPr>
                <w:rFonts w:ascii="Verdana" w:hAnsi="Verdana"/>
                <w:bCs/>
              </w:rPr>
              <w:t xml:space="preserve">Kėdė </w:t>
            </w:r>
            <w:r w:rsidRPr="000C1DDA">
              <w:rPr>
                <w:rFonts w:ascii="Verdana" w:hAnsi="Verdana"/>
                <w:bCs/>
                <w:shd w:val="clear" w:color="auto" w:fill="FFFFFF"/>
              </w:rPr>
              <w:t>su U formos kojomis</w:t>
            </w:r>
          </w:p>
        </w:tc>
        <w:tc>
          <w:tcPr>
            <w:tcW w:w="1418" w:type="dxa"/>
            <w:tcBorders>
              <w:top w:val="single" w:sz="4" w:space="0" w:color="auto"/>
              <w:left w:val="single" w:sz="4" w:space="0" w:color="auto"/>
              <w:bottom w:val="single" w:sz="4" w:space="0" w:color="auto"/>
              <w:right w:val="single" w:sz="4" w:space="0" w:color="auto"/>
            </w:tcBorders>
          </w:tcPr>
          <w:p w14:paraId="3D247708" w14:textId="07B74C24" w:rsidR="00275A3F" w:rsidRPr="000C1DDA" w:rsidRDefault="00275A3F"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AF74C2B" w14:textId="76527E0E" w:rsidR="00275A3F" w:rsidRPr="000C1DDA" w:rsidRDefault="00A36520" w:rsidP="000C7C0C">
            <w:pPr>
              <w:contextualSpacing/>
              <w:jc w:val="center"/>
              <w:rPr>
                <w:rFonts w:ascii="Verdana" w:hAnsi="Verdana"/>
                <w:bCs/>
                <w:color w:val="000000"/>
              </w:rPr>
            </w:pPr>
            <w:r w:rsidRPr="000C1DDA">
              <w:rPr>
                <w:rFonts w:ascii="Verdana" w:hAnsi="Verdana"/>
                <w:bCs/>
                <w:shd w:val="clear" w:color="auto" w:fill="FFFFFF"/>
              </w:rPr>
              <w:t>20</w:t>
            </w:r>
          </w:p>
        </w:tc>
        <w:tc>
          <w:tcPr>
            <w:tcW w:w="1701" w:type="dxa"/>
            <w:tcBorders>
              <w:top w:val="single" w:sz="4" w:space="0" w:color="auto"/>
              <w:left w:val="single" w:sz="4" w:space="0" w:color="auto"/>
              <w:bottom w:val="single" w:sz="4" w:space="0" w:color="auto"/>
              <w:right w:val="single" w:sz="4" w:space="0" w:color="auto"/>
            </w:tcBorders>
          </w:tcPr>
          <w:p w14:paraId="3C31D46E" w14:textId="77777777" w:rsidR="00275A3F" w:rsidRPr="000C1DDA"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EAF4C63" w14:textId="77777777" w:rsidR="00275A3F" w:rsidRPr="000C1DDA" w:rsidRDefault="00275A3F" w:rsidP="00057231">
            <w:pPr>
              <w:contextualSpacing/>
              <w:jc w:val="both"/>
              <w:rPr>
                <w:rFonts w:ascii="Verdana" w:hAnsi="Verdana"/>
                <w:bCs/>
                <w:color w:val="000000"/>
              </w:rPr>
            </w:pPr>
          </w:p>
        </w:tc>
      </w:tr>
      <w:tr w:rsidR="00275A3F" w:rsidRPr="00527F31" w14:paraId="152C31E2"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70678889" w14:textId="063AF74C" w:rsidR="00275A3F" w:rsidRPr="000C1DDA" w:rsidRDefault="00275A3F" w:rsidP="00275A3F">
            <w:pPr>
              <w:ind w:left="-777" w:firstLine="720"/>
              <w:jc w:val="center"/>
              <w:rPr>
                <w:rFonts w:ascii="Verdana" w:hAnsi="Verdana"/>
                <w:bCs/>
                <w:color w:val="000000"/>
              </w:rPr>
            </w:pPr>
            <w:r w:rsidRPr="000C1DDA">
              <w:rPr>
                <w:rFonts w:ascii="Verdana" w:hAnsi="Verdana"/>
                <w:bCs/>
                <w:color w:val="000000"/>
              </w:rPr>
              <w:t>3.</w:t>
            </w:r>
          </w:p>
        </w:tc>
        <w:tc>
          <w:tcPr>
            <w:tcW w:w="3118" w:type="dxa"/>
            <w:tcBorders>
              <w:top w:val="single" w:sz="4" w:space="0" w:color="auto"/>
              <w:left w:val="single" w:sz="4" w:space="0" w:color="auto"/>
              <w:bottom w:val="single" w:sz="4" w:space="0" w:color="auto"/>
              <w:right w:val="single" w:sz="4" w:space="0" w:color="auto"/>
            </w:tcBorders>
          </w:tcPr>
          <w:p w14:paraId="4EEDECAD" w14:textId="13BA32C0" w:rsidR="00275A3F" w:rsidRPr="000C1DDA" w:rsidRDefault="00A36520" w:rsidP="000C7C0C">
            <w:pPr>
              <w:pStyle w:val="Default"/>
              <w:jc w:val="both"/>
              <w:rPr>
                <w:rFonts w:ascii="Verdana" w:hAnsi="Verdana"/>
                <w:bCs/>
              </w:rPr>
            </w:pPr>
            <w:r w:rsidRPr="000C1DDA">
              <w:rPr>
                <w:rFonts w:ascii="Verdana" w:hAnsi="Verdana"/>
                <w:bCs/>
              </w:rPr>
              <w:t xml:space="preserve">Spinta </w:t>
            </w:r>
            <w:r w:rsidR="004475B8" w:rsidRPr="000C1DDA">
              <w:rPr>
                <w:rFonts w:ascii="Verdana" w:hAnsi="Verdana"/>
                <w:bCs/>
              </w:rPr>
              <w:t xml:space="preserve">su </w:t>
            </w:r>
            <w:r w:rsidR="004475B8" w:rsidRPr="000C1DDA">
              <w:rPr>
                <w:rFonts w:ascii="Verdana" w:hAnsi="Verdana"/>
                <w:bCs/>
                <w:bdr w:val="none" w:sz="0" w:space="0" w:color="auto" w:frame="1"/>
              </w:rPr>
              <w:t>ne mažiau 7-iom atviroms lentynom</w:t>
            </w:r>
          </w:p>
        </w:tc>
        <w:tc>
          <w:tcPr>
            <w:tcW w:w="1418" w:type="dxa"/>
            <w:tcBorders>
              <w:top w:val="single" w:sz="4" w:space="0" w:color="auto"/>
              <w:left w:val="single" w:sz="4" w:space="0" w:color="auto"/>
              <w:bottom w:val="single" w:sz="4" w:space="0" w:color="auto"/>
              <w:right w:val="single" w:sz="4" w:space="0" w:color="auto"/>
            </w:tcBorders>
          </w:tcPr>
          <w:p w14:paraId="189D7AE6" w14:textId="1007443F" w:rsidR="00275A3F" w:rsidRPr="000C1DDA" w:rsidRDefault="00824C2A" w:rsidP="000C7C0C">
            <w:pPr>
              <w:contextualSpacing/>
              <w:jc w:val="center"/>
              <w:rPr>
                <w:rFonts w:ascii="Verdana" w:hAnsi="Verdana"/>
                <w:bCs/>
                <w:color w:val="000000"/>
              </w:rPr>
            </w:pPr>
            <w:r w:rsidRPr="000C1DDA">
              <w:rPr>
                <w:rFonts w:ascii="Verdana" w:hAnsi="Verdana"/>
                <w:bCs/>
                <w:color w:val="000000"/>
              </w:rPr>
              <w:t>vnt</w:t>
            </w:r>
            <w:r w:rsidR="0093785C" w:rsidRPr="000C1DDA">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6C80790F" w14:textId="2E09C525" w:rsidR="00275A3F" w:rsidRPr="000C1DDA" w:rsidRDefault="00A36520" w:rsidP="000C7C0C">
            <w:pPr>
              <w:contextualSpacing/>
              <w:jc w:val="center"/>
              <w:rPr>
                <w:rFonts w:ascii="Verdana" w:hAnsi="Verdana"/>
                <w:bCs/>
                <w:color w:val="000000"/>
              </w:rPr>
            </w:pPr>
            <w:r w:rsidRPr="000C1DDA">
              <w:rPr>
                <w:rFonts w:ascii="Verdana" w:hAnsi="Verdana"/>
                <w:bCs/>
                <w:color w:val="000000"/>
              </w:rPr>
              <w:t>3</w:t>
            </w:r>
          </w:p>
        </w:tc>
        <w:tc>
          <w:tcPr>
            <w:tcW w:w="1701" w:type="dxa"/>
            <w:tcBorders>
              <w:top w:val="single" w:sz="4" w:space="0" w:color="auto"/>
              <w:left w:val="single" w:sz="4" w:space="0" w:color="auto"/>
              <w:bottom w:val="single" w:sz="4" w:space="0" w:color="auto"/>
              <w:right w:val="single" w:sz="4" w:space="0" w:color="auto"/>
            </w:tcBorders>
          </w:tcPr>
          <w:p w14:paraId="17B1146F" w14:textId="77777777" w:rsidR="00275A3F" w:rsidRPr="000C1DDA"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F69B405" w14:textId="77777777" w:rsidR="00275A3F" w:rsidRPr="000C1DDA" w:rsidRDefault="00275A3F" w:rsidP="00057231">
            <w:pPr>
              <w:contextualSpacing/>
              <w:jc w:val="both"/>
              <w:rPr>
                <w:rFonts w:ascii="Verdana" w:hAnsi="Verdana"/>
                <w:bCs/>
                <w:color w:val="000000"/>
              </w:rPr>
            </w:pPr>
          </w:p>
        </w:tc>
      </w:tr>
      <w:tr w:rsidR="00A36520" w:rsidRPr="00527F31" w14:paraId="1ECE5060"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37CB6EFE" w14:textId="38853D7D" w:rsidR="00A36520" w:rsidRPr="000C1DDA" w:rsidRDefault="00A36520" w:rsidP="00275A3F">
            <w:pPr>
              <w:ind w:left="-777" w:firstLine="720"/>
              <w:jc w:val="center"/>
              <w:rPr>
                <w:rFonts w:ascii="Verdana" w:hAnsi="Verdana"/>
                <w:bCs/>
                <w:color w:val="000000"/>
              </w:rPr>
            </w:pPr>
            <w:r w:rsidRPr="000C1DDA">
              <w:rPr>
                <w:rFonts w:ascii="Verdana" w:hAnsi="Verdana"/>
                <w:bCs/>
                <w:color w:val="000000"/>
              </w:rPr>
              <w:t>4.</w:t>
            </w:r>
          </w:p>
        </w:tc>
        <w:tc>
          <w:tcPr>
            <w:tcW w:w="3118" w:type="dxa"/>
            <w:tcBorders>
              <w:top w:val="single" w:sz="4" w:space="0" w:color="auto"/>
              <w:left w:val="single" w:sz="4" w:space="0" w:color="auto"/>
              <w:bottom w:val="single" w:sz="4" w:space="0" w:color="auto"/>
              <w:right w:val="single" w:sz="4" w:space="0" w:color="auto"/>
            </w:tcBorders>
          </w:tcPr>
          <w:p w14:paraId="126DDBB2" w14:textId="6A94AC44"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Daugiafunkcė daiktų saugojimo spintelė su dėžutėmis</w:t>
            </w:r>
          </w:p>
        </w:tc>
        <w:tc>
          <w:tcPr>
            <w:tcW w:w="1418" w:type="dxa"/>
            <w:tcBorders>
              <w:top w:val="single" w:sz="4" w:space="0" w:color="auto"/>
              <w:left w:val="single" w:sz="4" w:space="0" w:color="auto"/>
              <w:bottom w:val="single" w:sz="4" w:space="0" w:color="auto"/>
              <w:right w:val="single" w:sz="4" w:space="0" w:color="auto"/>
            </w:tcBorders>
          </w:tcPr>
          <w:p w14:paraId="1B91F1D7" w14:textId="04950486" w:rsidR="00A36520" w:rsidRPr="000C1DDA" w:rsidRDefault="00A36520"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8F78518" w14:textId="63DB2BBF" w:rsidR="00A36520" w:rsidRPr="000C1DDA" w:rsidRDefault="00A36520" w:rsidP="000C7C0C">
            <w:pPr>
              <w:contextualSpacing/>
              <w:jc w:val="center"/>
              <w:rPr>
                <w:rFonts w:ascii="Verdana" w:hAnsi="Verdana"/>
                <w:bCs/>
                <w:color w:val="000000"/>
              </w:rPr>
            </w:pPr>
            <w:r w:rsidRPr="000C1DDA">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AB9C834"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4424E9B" w14:textId="77777777" w:rsidR="00A36520" w:rsidRPr="000C1DDA" w:rsidRDefault="00A36520" w:rsidP="00057231">
            <w:pPr>
              <w:contextualSpacing/>
              <w:jc w:val="both"/>
              <w:rPr>
                <w:rFonts w:ascii="Verdana" w:hAnsi="Verdana"/>
                <w:bCs/>
                <w:color w:val="000000"/>
              </w:rPr>
            </w:pPr>
          </w:p>
        </w:tc>
      </w:tr>
      <w:tr w:rsidR="00A36520" w:rsidRPr="00527F31" w14:paraId="40749162"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00276B31" w14:textId="12FBDEE5" w:rsidR="00A36520" w:rsidRPr="000C1DDA" w:rsidRDefault="004475B8" w:rsidP="00275A3F">
            <w:pPr>
              <w:ind w:left="-777" w:firstLine="720"/>
              <w:jc w:val="center"/>
              <w:rPr>
                <w:rFonts w:ascii="Verdana" w:hAnsi="Verdana"/>
                <w:bCs/>
                <w:color w:val="000000"/>
              </w:rPr>
            </w:pPr>
            <w:r w:rsidRPr="000C1DDA">
              <w:rPr>
                <w:rFonts w:ascii="Verdana" w:hAnsi="Verdana"/>
                <w:bCs/>
                <w:color w:val="000000"/>
              </w:rPr>
              <w:t>5.</w:t>
            </w:r>
          </w:p>
        </w:tc>
        <w:tc>
          <w:tcPr>
            <w:tcW w:w="3118" w:type="dxa"/>
            <w:tcBorders>
              <w:top w:val="single" w:sz="4" w:space="0" w:color="auto"/>
              <w:left w:val="single" w:sz="4" w:space="0" w:color="auto"/>
              <w:bottom w:val="single" w:sz="4" w:space="0" w:color="auto"/>
              <w:right w:val="single" w:sz="4" w:space="0" w:color="auto"/>
            </w:tcBorders>
          </w:tcPr>
          <w:p w14:paraId="0347DB12" w14:textId="2288EBC6"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Spinta</w:t>
            </w:r>
            <w:r w:rsidR="004475B8" w:rsidRPr="000C1DDA">
              <w:rPr>
                <w:rFonts w:ascii="Verdana" w:hAnsi="Verdana"/>
                <w:bCs/>
                <w:shd w:val="clear" w:color="auto" w:fill="FFFFFF"/>
              </w:rPr>
              <w:t xml:space="preserve"> be atvirų lentynų</w:t>
            </w:r>
          </w:p>
        </w:tc>
        <w:tc>
          <w:tcPr>
            <w:tcW w:w="1418" w:type="dxa"/>
            <w:tcBorders>
              <w:top w:val="single" w:sz="4" w:space="0" w:color="auto"/>
              <w:left w:val="single" w:sz="4" w:space="0" w:color="auto"/>
              <w:bottom w:val="single" w:sz="4" w:space="0" w:color="auto"/>
              <w:right w:val="single" w:sz="4" w:space="0" w:color="auto"/>
            </w:tcBorders>
          </w:tcPr>
          <w:p w14:paraId="76ABF1B7" w14:textId="057F2BC3" w:rsidR="00A36520" w:rsidRPr="000C1DDA" w:rsidRDefault="004475B8"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D650031" w14:textId="7B5FD6CD" w:rsidR="00A36520" w:rsidRPr="000C1DDA" w:rsidRDefault="00A36520" w:rsidP="000C7C0C">
            <w:pPr>
              <w:contextualSpacing/>
              <w:jc w:val="center"/>
              <w:rPr>
                <w:rFonts w:ascii="Verdana" w:hAnsi="Verdana"/>
                <w:bCs/>
                <w:color w:val="000000"/>
              </w:rPr>
            </w:pPr>
            <w:r w:rsidRPr="000C1DDA">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66C5220D"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3B84D27" w14:textId="77777777" w:rsidR="00A36520" w:rsidRPr="000C1DDA" w:rsidRDefault="00A36520" w:rsidP="00057231">
            <w:pPr>
              <w:contextualSpacing/>
              <w:jc w:val="both"/>
              <w:rPr>
                <w:rFonts w:ascii="Verdana" w:hAnsi="Verdana"/>
                <w:bCs/>
                <w:color w:val="000000"/>
              </w:rPr>
            </w:pPr>
          </w:p>
        </w:tc>
      </w:tr>
      <w:tr w:rsidR="00A36520" w:rsidRPr="00527F31" w14:paraId="7BD39A61"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1A399FC0" w14:textId="746B946B" w:rsidR="00A36520" w:rsidRPr="000C1DDA" w:rsidRDefault="004475B8" w:rsidP="00275A3F">
            <w:pPr>
              <w:ind w:left="-777" w:firstLine="720"/>
              <w:jc w:val="center"/>
              <w:rPr>
                <w:rFonts w:ascii="Verdana" w:hAnsi="Verdana"/>
                <w:bCs/>
                <w:color w:val="000000"/>
              </w:rPr>
            </w:pPr>
            <w:r w:rsidRPr="000C1DDA">
              <w:rPr>
                <w:rFonts w:ascii="Verdana" w:hAnsi="Verdana"/>
                <w:bCs/>
                <w:color w:val="000000"/>
              </w:rPr>
              <w:t>6.</w:t>
            </w:r>
          </w:p>
        </w:tc>
        <w:tc>
          <w:tcPr>
            <w:tcW w:w="3118" w:type="dxa"/>
            <w:tcBorders>
              <w:top w:val="single" w:sz="4" w:space="0" w:color="auto"/>
              <w:left w:val="single" w:sz="4" w:space="0" w:color="auto"/>
              <w:bottom w:val="single" w:sz="4" w:space="0" w:color="auto"/>
              <w:right w:val="single" w:sz="4" w:space="0" w:color="auto"/>
            </w:tcBorders>
          </w:tcPr>
          <w:p w14:paraId="2FB23AE1" w14:textId="10863305"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Spinta su viena atvira lentyna</w:t>
            </w:r>
          </w:p>
        </w:tc>
        <w:tc>
          <w:tcPr>
            <w:tcW w:w="1418" w:type="dxa"/>
            <w:tcBorders>
              <w:top w:val="single" w:sz="4" w:space="0" w:color="auto"/>
              <w:left w:val="single" w:sz="4" w:space="0" w:color="auto"/>
              <w:bottom w:val="single" w:sz="4" w:space="0" w:color="auto"/>
              <w:right w:val="single" w:sz="4" w:space="0" w:color="auto"/>
            </w:tcBorders>
          </w:tcPr>
          <w:p w14:paraId="63899111" w14:textId="7ABE9295" w:rsidR="00A36520" w:rsidRPr="000C1DDA" w:rsidRDefault="004475B8"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F8F3662" w14:textId="05E01C37" w:rsidR="00A36520" w:rsidRPr="000C1DDA" w:rsidRDefault="00A36520" w:rsidP="000C7C0C">
            <w:pPr>
              <w:contextualSpacing/>
              <w:jc w:val="center"/>
              <w:rPr>
                <w:rFonts w:ascii="Verdana" w:hAnsi="Verdana"/>
                <w:bCs/>
                <w:color w:val="000000"/>
              </w:rPr>
            </w:pPr>
            <w:r w:rsidRPr="000C1DDA">
              <w:rPr>
                <w:rFonts w:ascii="Verdana" w:hAnsi="Verdana"/>
                <w:bCs/>
                <w:color w:val="000000"/>
              </w:rPr>
              <w:t>5</w:t>
            </w:r>
          </w:p>
        </w:tc>
        <w:tc>
          <w:tcPr>
            <w:tcW w:w="1701" w:type="dxa"/>
            <w:tcBorders>
              <w:top w:val="single" w:sz="4" w:space="0" w:color="auto"/>
              <w:left w:val="single" w:sz="4" w:space="0" w:color="auto"/>
              <w:bottom w:val="single" w:sz="4" w:space="0" w:color="auto"/>
              <w:right w:val="single" w:sz="4" w:space="0" w:color="auto"/>
            </w:tcBorders>
          </w:tcPr>
          <w:p w14:paraId="24261516"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403AB68" w14:textId="77777777" w:rsidR="00A36520" w:rsidRPr="000C1DDA" w:rsidRDefault="00A36520" w:rsidP="00057231">
            <w:pPr>
              <w:contextualSpacing/>
              <w:jc w:val="both"/>
              <w:rPr>
                <w:rFonts w:ascii="Verdana" w:hAnsi="Verdana"/>
                <w:bCs/>
                <w:color w:val="000000"/>
              </w:rPr>
            </w:pPr>
          </w:p>
        </w:tc>
      </w:tr>
      <w:tr w:rsidR="00A36520" w:rsidRPr="00527F31" w14:paraId="565F1999"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2D160E63" w14:textId="05A45888" w:rsidR="00A36520" w:rsidRPr="000C1DDA" w:rsidRDefault="004475B8" w:rsidP="00275A3F">
            <w:pPr>
              <w:ind w:left="-777" w:firstLine="720"/>
              <w:jc w:val="center"/>
              <w:rPr>
                <w:rFonts w:ascii="Verdana" w:hAnsi="Verdana"/>
                <w:bCs/>
                <w:color w:val="000000"/>
              </w:rPr>
            </w:pPr>
            <w:r w:rsidRPr="000C1DDA">
              <w:rPr>
                <w:rFonts w:ascii="Verdana" w:hAnsi="Verdana"/>
                <w:bCs/>
                <w:color w:val="000000"/>
              </w:rPr>
              <w:t>7.</w:t>
            </w:r>
          </w:p>
        </w:tc>
        <w:tc>
          <w:tcPr>
            <w:tcW w:w="3118" w:type="dxa"/>
            <w:tcBorders>
              <w:top w:val="single" w:sz="4" w:space="0" w:color="auto"/>
              <w:left w:val="single" w:sz="4" w:space="0" w:color="auto"/>
              <w:bottom w:val="single" w:sz="4" w:space="0" w:color="auto"/>
              <w:right w:val="single" w:sz="4" w:space="0" w:color="auto"/>
            </w:tcBorders>
          </w:tcPr>
          <w:p w14:paraId="2A6249A1" w14:textId="77777777"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Keturių durų spinta</w:t>
            </w:r>
          </w:p>
          <w:p w14:paraId="4232C07C" w14:textId="77777777" w:rsidR="00A36520" w:rsidRPr="000C1DDA" w:rsidRDefault="00A36520" w:rsidP="00A36520">
            <w:pPr>
              <w:rPr>
                <w:rFonts w:ascii="Verdana" w:hAnsi="Verdana"/>
                <w:bCs/>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14:paraId="300F3631" w14:textId="7C0A478D" w:rsidR="00A36520" w:rsidRPr="000C1DDA" w:rsidRDefault="004475B8"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29ECF90" w14:textId="01A72EEB" w:rsidR="00A36520" w:rsidRPr="000C1DDA" w:rsidRDefault="00A36520" w:rsidP="000C7C0C">
            <w:pPr>
              <w:contextualSpacing/>
              <w:jc w:val="center"/>
              <w:rPr>
                <w:rFonts w:ascii="Verdana" w:hAnsi="Verdana"/>
                <w:bCs/>
                <w:color w:val="000000"/>
              </w:rPr>
            </w:pPr>
            <w:r w:rsidRPr="000C1DDA">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318DB861"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4E73EC0" w14:textId="77777777" w:rsidR="00A36520" w:rsidRPr="000C1DDA" w:rsidRDefault="00A36520" w:rsidP="00057231">
            <w:pPr>
              <w:contextualSpacing/>
              <w:jc w:val="both"/>
              <w:rPr>
                <w:rFonts w:ascii="Verdana" w:hAnsi="Verdana"/>
                <w:bCs/>
                <w:color w:val="000000"/>
              </w:rPr>
            </w:pPr>
          </w:p>
        </w:tc>
      </w:tr>
      <w:tr w:rsidR="00A36520" w:rsidRPr="00527F31" w14:paraId="7A0034B5"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4DDD0BD2" w14:textId="49C7704D" w:rsidR="00A36520" w:rsidRPr="000C1DDA" w:rsidRDefault="004475B8" w:rsidP="00275A3F">
            <w:pPr>
              <w:ind w:left="-777" w:firstLine="720"/>
              <w:jc w:val="center"/>
              <w:rPr>
                <w:rFonts w:ascii="Verdana" w:hAnsi="Verdana"/>
                <w:bCs/>
                <w:color w:val="000000"/>
              </w:rPr>
            </w:pPr>
            <w:r w:rsidRPr="000C1DDA">
              <w:rPr>
                <w:rFonts w:ascii="Verdana" w:hAnsi="Verdana"/>
                <w:bCs/>
                <w:color w:val="000000"/>
              </w:rPr>
              <w:t>8.</w:t>
            </w:r>
          </w:p>
        </w:tc>
        <w:tc>
          <w:tcPr>
            <w:tcW w:w="3118" w:type="dxa"/>
            <w:tcBorders>
              <w:top w:val="single" w:sz="4" w:space="0" w:color="auto"/>
              <w:left w:val="single" w:sz="4" w:space="0" w:color="auto"/>
              <w:bottom w:val="single" w:sz="4" w:space="0" w:color="auto"/>
              <w:right w:val="single" w:sz="4" w:space="0" w:color="auto"/>
            </w:tcBorders>
          </w:tcPr>
          <w:p w14:paraId="315841A1" w14:textId="57014222"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Daiktų saugojimo spintelė</w:t>
            </w:r>
          </w:p>
          <w:p w14:paraId="341B5C12" w14:textId="77777777" w:rsidR="00A36520" w:rsidRPr="000C1DDA" w:rsidRDefault="00A36520" w:rsidP="00A36520">
            <w:pPr>
              <w:rPr>
                <w:rFonts w:ascii="Verdana" w:hAnsi="Verdana"/>
                <w:bCs/>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14:paraId="18A7DDC8" w14:textId="3167DBF1" w:rsidR="00A36520" w:rsidRPr="000C1DDA" w:rsidRDefault="004475B8"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AF400D1" w14:textId="07C9D33C" w:rsidR="00A36520" w:rsidRPr="000C1DDA" w:rsidRDefault="00A36520" w:rsidP="000C7C0C">
            <w:pPr>
              <w:contextualSpacing/>
              <w:jc w:val="center"/>
              <w:rPr>
                <w:rFonts w:ascii="Verdana" w:hAnsi="Verdana"/>
                <w:bCs/>
                <w:color w:val="000000"/>
              </w:rPr>
            </w:pPr>
            <w:r w:rsidRPr="000C1DDA">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7DD056D8"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CA0A5AA" w14:textId="77777777" w:rsidR="00A36520" w:rsidRPr="000C1DDA" w:rsidRDefault="00A36520" w:rsidP="00057231">
            <w:pPr>
              <w:contextualSpacing/>
              <w:jc w:val="both"/>
              <w:rPr>
                <w:rFonts w:ascii="Verdana" w:hAnsi="Verdana"/>
                <w:bCs/>
                <w:color w:val="000000"/>
              </w:rPr>
            </w:pPr>
          </w:p>
        </w:tc>
      </w:tr>
      <w:tr w:rsidR="00A36520" w:rsidRPr="00527F31" w14:paraId="6B33591B" w14:textId="77777777" w:rsidTr="004475B8">
        <w:trPr>
          <w:trHeight w:val="407"/>
          <w:jc w:val="center"/>
        </w:trPr>
        <w:tc>
          <w:tcPr>
            <w:tcW w:w="988" w:type="dxa"/>
            <w:tcBorders>
              <w:top w:val="single" w:sz="4" w:space="0" w:color="auto"/>
              <w:left w:val="single" w:sz="4" w:space="0" w:color="auto"/>
              <w:bottom w:val="single" w:sz="4" w:space="0" w:color="auto"/>
              <w:right w:val="single" w:sz="4" w:space="0" w:color="auto"/>
            </w:tcBorders>
            <w:noWrap/>
          </w:tcPr>
          <w:p w14:paraId="55284C9B" w14:textId="4B8E14EB" w:rsidR="00A36520" w:rsidRPr="000C1DDA" w:rsidRDefault="004475B8" w:rsidP="00275A3F">
            <w:pPr>
              <w:ind w:left="-777" w:firstLine="720"/>
              <w:jc w:val="center"/>
              <w:rPr>
                <w:rFonts w:ascii="Verdana" w:hAnsi="Verdana"/>
                <w:bCs/>
                <w:color w:val="000000"/>
              </w:rPr>
            </w:pPr>
            <w:r w:rsidRPr="000C1DDA">
              <w:rPr>
                <w:rFonts w:ascii="Verdana" w:hAnsi="Verdana"/>
                <w:bCs/>
                <w:color w:val="000000"/>
              </w:rPr>
              <w:t>9.</w:t>
            </w:r>
          </w:p>
        </w:tc>
        <w:tc>
          <w:tcPr>
            <w:tcW w:w="3118" w:type="dxa"/>
            <w:tcBorders>
              <w:top w:val="single" w:sz="4" w:space="0" w:color="auto"/>
              <w:left w:val="single" w:sz="4" w:space="0" w:color="auto"/>
              <w:bottom w:val="single" w:sz="4" w:space="0" w:color="auto"/>
              <w:right w:val="single" w:sz="4" w:space="0" w:color="auto"/>
            </w:tcBorders>
          </w:tcPr>
          <w:p w14:paraId="060FAFC7" w14:textId="45E9870E"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Dokumentų spinta su ištraukiamais stalčiais</w:t>
            </w:r>
          </w:p>
        </w:tc>
        <w:tc>
          <w:tcPr>
            <w:tcW w:w="1418" w:type="dxa"/>
            <w:tcBorders>
              <w:top w:val="single" w:sz="4" w:space="0" w:color="auto"/>
              <w:left w:val="single" w:sz="4" w:space="0" w:color="auto"/>
              <w:bottom w:val="single" w:sz="4" w:space="0" w:color="auto"/>
              <w:right w:val="single" w:sz="4" w:space="0" w:color="auto"/>
            </w:tcBorders>
          </w:tcPr>
          <w:p w14:paraId="22D71F97" w14:textId="786D7FCB" w:rsidR="00A36520" w:rsidRPr="000C1DDA" w:rsidRDefault="004475B8"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1E3A379" w14:textId="037A598B" w:rsidR="00A36520" w:rsidRPr="000C1DDA" w:rsidRDefault="00A36520" w:rsidP="000C7C0C">
            <w:pPr>
              <w:contextualSpacing/>
              <w:jc w:val="center"/>
              <w:rPr>
                <w:rFonts w:ascii="Verdana" w:hAnsi="Verdana"/>
                <w:bCs/>
                <w:color w:val="000000"/>
              </w:rPr>
            </w:pPr>
            <w:r w:rsidRPr="000C1DDA">
              <w:rPr>
                <w:rFonts w:ascii="Verdana" w:hAnsi="Verdana"/>
                <w:bCs/>
                <w:color w:val="000000"/>
              </w:rPr>
              <w:t>9</w:t>
            </w:r>
          </w:p>
        </w:tc>
        <w:tc>
          <w:tcPr>
            <w:tcW w:w="1701" w:type="dxa"/>
            <w:tcBorders>
              <w:top w:val="single" w:sz="4" w:space="0" w:color="auto"/>
              <w:left w:val="single" w:sz="4" w:space="0" w:color="auto"/>
              <w:bottom w:val="single" w:sz="4" w:space="0" w:color="auto"/>
              <w:right w:val="single" w:sz="4" w:space="0" w:color="auto"/>
            </w:tcBorders>
          </w:tcPr>
          <w:p w14:paraId="0503149B"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23A21E6" w14:textId="77777777" w:rsidR="00A36520" w:rsidRPr="000C1DDA" w:rsidRDefault="00A36520" w:rsidP="00057231">
            <w:pPr>
              <w:contextualSpacing/>
              <w:jc w:val="both"/>
              <w:rPr>
                <w:rFonts w:ascii="Verdana" w:hAnsi="Verdana"/>
                <w:bCs/>
                <w:color w:val="000000"/>
              </w:rPr>
            </w:pPr>
          </w:p>
        </w:tc>
      </w:tr>
      <w:tr w:rsidR="00A36520" w:rsidRPr="00527F31" w14:paraId="50CF0A00"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00969ED9" w14:textId="01AF1D36" w:rsidR="00A36520" w:rsidRPr="000C1DDA" w:rsidRDefault="004475B8" w:rsidP="00275A3F">
            <w:pPr>
              <w:ind w:left="-777" w:firstLine="720"/>
              <w:jc w:val="center"/>
              <w:rPr>
                <w:rFonts w:ascii="Verdana" w:hAnsi="Verdana"/>
                <w:bCs/>
                <w:color w:val="000000"/>
              </w:rPr>
            </w:pPr>
            <w:r w:rsidRPr="000C1DDA">
              <w:rPr>
                <w:rFonts w:ascii="Verdana" w:hAnsi="Verdana"/>
                <w:bCs/>
                <w:color w:val="000000"/>
              </w:rPr>
              <w:t>10.</w:t>
            </w:r>
          </w:p>
        </w:tc>
        <w:tc>
          <w:tcPr>
            <w:tcW w:w="3118" w:type="dxa"/>
            <w:tcBorders>
              <w:top w:val="single" w:sz="4" w:space="0" w:color="auto"/>
              <w:left w:val="single" w:sz="4" w:space="0" w:color="auto"/>
              <w:bottom w:val="single" w:sz="4" w:space="0" w:color="auto"/>
              <w:right w:val="single" w:sz="4" w:space="0" w:color="auto"/>
            </w:tcBorders>
          </w:tcPr>
          <w:p w14:paraId="2D58A760" w14:textId="31BF7BB1"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Stalas</w:t>
            </w:r>
          </w:p>
        </w:tc>
        <w:tc>
          <w:tcPr>
            <w:tcW w:w="1418" w:type="dxa"/>
            <w:tcBorders>
              <w:top w:val="single" w:sz="4" w:space="0" w:color="auto"/>
              <w:left w:val="single" w:sz="4" w:space="0" w:color="auto"/>
              <w:bottom w:val="single" w:sz="4" w:space="0" w:color="auto"/>
              <w:right w:val="single" w:sz="4" w:space="0" w:color="auto"/>
            </w:tcBorders>
          </w:tcPr>
          <w:p w14:paraId="3D19DEB9" w14:textId="1BCC8762" w:rsidR="00A36520" w:rsidRPr="000C1DDA" w:rsidRDefault="004475B8"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482442D" w14:textId="541B793F" w:rsidR="00A36520" w:rsidRPr="000C1DDA" w:rsidRDefault="00A36520" w:rsidP="000C7C0C">
            <w:pPr>
              <w:contextualSpacing/>
              <w:jc w:val="center"/>
              <w:rPr>
                <w:rFonts w:ascii="Verdana" w:hAnsi="Verdana"/>
                <w:bCs/>
                <w:color w:val="000000"/>
              </w:rPr>
            </w:pPr>
            <w:r w:rsidRPr="000C1DDA">
              <w:rPr>
                <w:rFonts w:ascii="Verdana" w:hAnsi="Verdana"/>
                <w:bCs/>
                <w:color w:val="000000"/>
              </w:rPr>
              <w:t>20</w:t>
            </w:r>
          </w:p>
        </w:tc>
        <w:tc>
          <w:tcPr>
            <w:tcW w:w="1701" w:type="dxa"/>
            <w:tcBorders>
              <w:top w:val="single" w:sz="4" w:space="0" w:color="auto"/>
              <w:left w:val="single" w:sz="4" w:space="0" w:color="auto"/>
              <w:bottom w:val="single" w:sz="4" w:space="0" w:color="auto"/>
              <w:right w:val="single" w:sz="4" w:space="0" w:color="auto"/>
            </w:tcBorders>
          </w:tcPr>
          <w:p w14:paraId="347E2FCA"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7FC301F" w14:textId="77777777" w:rsidR="00A36520" w:rsidRPr="000C1DDA" w:rsidRDefault="00A36520" w:rsidP="00057231">
            <w:pPr>
              <w:contextualSpacing/>
              <w:jc w:val="both"/>
              <w:rPr>
                <w:rFonts w:ascii="Verdana" w:hAnsi="Verdana"/>
                <w:bCs/>
                <w:color w:val="000000"/>
              </w:rPr>
            </w:pPr>
          </w:p>
        </w:tc>
      </w:tr>
      <w:tr w:rsidR="00A36520" w:rsidRPr="00527F31" w14:paraId="785C9E12"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3056CEDF" w14:textId="0EA737AD" w:rsidR="00A36520" w:rsidRPr="000C1DDA" w:rsidRDefault="004475B8" w:rsidP="00275A3F">
            <w:pPr>
              <w:ind w:left="-777" w:firstLine="720"/>
              <w:jc w:val="center"/>
              <w:rPr>
                <w:rFonts w:ascii="Verdana" w:hAnsi="Verdana"/>
                <w:bCs/>
                <w:color w:val="000000"/>
              </w:rPr>
            </w:pPr>
            <w:r w:rsidRPr="000C1DDA">
              <w:rPr>
                <w:rFonts w:ascii="Verdana" w:hAnsi="Verdana"/>
                <w:bCs/>
                <w:color w:val="000000"/>
              </w:rPr>
              <w:t>11.</w:t>
            </w:r>
          </w:p>
        </w:tc>
        <w:tc>
          <w:tcPr>
            <w:tcW w:w="3118" w:type="dxa"/>
            <w:tcBorders>
              <w:top w:val="single" w:sz="4" w:space="0" w:color="auto"/>
              <w:left w:val="single" w:sz="4" w:space="0" w:color="auto"/>
              <w:bottom w:val="single" w:sz="4" w:space="0" w:color="auto"/>
              <w:right w:val="single" w:sz="4" w:space="0" w:color="auto"/>
            </w:tcBorders>
          </w:tcPr>
          <w:p w14:paraId="0D4B01D4" w14:textId="0F09D459"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Kėdė su T formos kojomis</w:t>
            </w:r>
          </w:p>
        </w:tc>
        <w:tc>
          <w:tcPr>
            <w:tcW w:w="1418" w:type="dxa"/>
            <w:tcBorders>
              <w:top w:val="single" w:sz="4" w:space="0" w:color="auto"/>
              <w:left w:val="single" w:sz="4" w:space="0" w:color="auto"/>
              <w:bottom w:val="single" w:sz="4" w:space="0" w:color="auto"/>
              <w:right w:val="single" w:sz="4" w:space="0" w:color="auto"/>
            </w:tcBorders>
          </w:tcPr>
          <w:p w14:paraId="1191DA11" w14:textId="10727F2A" w:rsidR="00A36520" w:rsidRPr="000C1DDA" w:rsidRDefault="004475B8"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3676C8F" w14:textId="4D765A83" w:rsidR="00A36520" w:rsidRPr="000C1DDA" w:rsidRDefault="00A36520" w:rsidP="000C7C0C">
            <w:pPr>
              <w:contextualSpacing/>
              <w:jc w:val="center"/>
              <w:rPr>
                <w:rFonts w:ascii="Verdana" w:hAnsi="Verdana"/>
                <w:bCs/>
                <w:color w:val="000000"/>
              </w:rPr>
            </w:pPr>
            <w:r w:rsidRPr="000C1DDA">
              <w:rPr>
                <w:rFonts w:ascii="Verdana" w:hAnsi="Verdana"/>
                <w:bCs/>
                <w:color w:val="000000"/>
              </w:rPr>
              <w:t>60</w:t>
            </w:r>
          </w:p>
        </w:tc>
        <w:tc>
          <w:tcPr>
            <w:tcW w:w="1701" w:type="dxa"/>
            <w:tcBorders>
              <w:top w:val="single" w:sz="4" w:space="0" w:color="auto"/>
              <w:left w:val="single" w:sz="4" w:space="0" w:color="auto"/>
              <w:bottom w:val="single" w:sz="4" w:space="0" w:color="auto"/>
              <w:right w:val="single" w:sz="4" w:space="0" w:color="auto"/>
            </w:tcBorders>
          </w:tcPr>
          <w:p w14:paraId="51BC6E22"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4D9F36E" w14:textId="77777777" w:rsidR="00A36520" w:rsidRPr="000C1DDA" w:rsidRDefault="00A36520" w:rsidP="00057231">
            <w:pPr>
              <w:contextualSpacing/>
              <w:jc w:val="both"/>
              <w:rPr>
                <w:rFonts w:ascii="Verdana" w:hAnsi="Verdana"/>
                <w:bCs/>
                <w:color w:val="000000"/>
              </w:rPr>
            </w:pPr>
          </w:p>
        </w:tc>
      </w:tr>
      <w:tr w:rsidR="00A36520" w:rsidRPr="00527F31" w14:paraId="12A90D58"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6B41BB98" w14:textId="2B768F00" w:rsidR="00A36520" w:rsidRPr="000C1DDA" w:rsidRDefault="004475B8" w:rsidP="00275A3F">
            <w:pPr>
              <w:ind w:left="-777" w:firstLine="720"/>
              <w:jc w:val="center"/>
              <w:rPr>
                <w:rFonts w:ascii="Verdana" w:hAnsi="Verdana"/>
                <w:bCs/>
                <w:color w:val="000000"/>
              </w:rPr>
            </w:pPr>
            <w:r w:rsidRPr="000C1DDA">
              <w:rPr>
                <w:rFonts w:ascii="Verdana" w:hAnsi="Verdana"/>
                <w:bCs/>
                <w:color w:val="000000"/>
              </w:rPr>
              <w:t>12.</w:t>
            </w:r>
          </w:p>
        </w:tc>
        <w:tc>
          <w:tcPr>
            <w:tcW w:w="3118" w:type="dxa"/>
            <w:tcBorders>
              <w:top w:val="single" w:sz="4" w:space="0" w:color="auto"/>
              <w:left w:val="single" w:sz="4" w:space="0" w:color="auto"/>
              <w:bottom w:val="single" w:sz="4" w:space="0" w:color="auto"/>
              <w:right w:val="single" w:sz="4" w:space="0" w:color="auto"/>
            </w:tcBorders>
          </w:tcPr>
          <w:p w14:paraId="7A71A249" w14:textId="77777777"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 xml:space="preserve">Mokytojo stalas </w:t>
            </w:r>
          </w:p>
          <w:p w14:paraId="53C69FB8" w14:textId="77777777" w:rsidR="00A36520" w:rsidRPr="000C1DDA" w:rsidRDefault="00A36520" w:rsidP="00A36520">
            <w:pPr>
              <w:rPr>
                <w:rFonts w:ascii="Verdana" w:hAnsi="Verdana"/>
                <w:bCs/>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14:paraId="05EA2619" w14:textId="13852974" w:rsidR="00A36520" w:rsidRPr="000C1DDA" w:rsidRDefault="004475B8"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2C42ECE" w14:textId="35E0F392" w:rsidR="00A36520" w:rsidRPr="000C1DDA" w:rsidRDefault="00A36520" w:rsidP="000C7C0C">
            <w:pPr>
              <w:contextualSpacing/>
              <w:jc w:val="center"/>
              <w:rPr>
                <w:rFonts w:ascii="Verdana" w:hAnsi="Verdana"/>
                <w:bCs/>
                <w:color w:val="000000"/>
              </w:rPr>
            </w:pPr>
            <w:r w:rsidRPr="000C1DDA">
              <w:rPr>
                <w:rFonts w:ascii="Verdana" w:hAnsi="Verdana"/>
                <w:bCs/>
                <w:color w:val="000000"/>
              </w:rPr>
              <w:t>3</w:t>
            </w:r>
          </w:p>
        </w:tc>
        <w:tc>
          <w:tcPr>
            <w:tcW w:w="1701" w:type="dxa"/>
            <w:tcBorders>
              <w:top w:val="single" w:sz="4" w:space="0" w:color="auto"/>
              <w:left w:val="single" w:sz="4" w:space="0" w:color="auto"/>
              <w:bottom w:val="single" w:sz="4" w:space="0" w:color="auto"/>
              <w:right w:val="single" w:sz="4" w:space="0" w:color="auto"/>
            </w:tcBorders>
          </w:tcPr>
          <w:p w14:paraId="3B443E46"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415C811" w14:textId="77777777" w:rsidR="00A36520" w:rsidRPr="000C1DDA" w:rsidRDefault="00A36520" w:rsidP="00057231">
            <w:pPr>
              <w:contextualSpacing/>
              <w:jc w:val="both"/>
              <w:rPr>
                <w:rFonts w:ascii="Verdana" w:hAnsi="Verdana"/>
                <w:bCs/>
                <w:color w:val="000000"/>
              </w:rPr>
            </w:pPr>
          </w:p>
        </w:tc>
      </w:tr>
      <w:tr w:rsidR="00A36520" w:rsidRPr="00527F31" w14:paraId="0B41CBAF"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54D4046" w14:textId="57A21A65" w:rsidR="00A36520" w:rsidRPr="000C1DDA" w:rsidRDefault="004475B8" w:rsidP="00275A3F">
            <w:pPr>
              <w:ind w:left="-777" w:firstLine="720"/>
              <w:jc w:val="center"/>
              <w:rPr>
                <w:rFonts w:ascii="Verdana" w:hAnsi="Verdana"/>
                <w:bCs/>
                <w:color w:val="000000"/>
              </w:rPr>
            </w:pPr>
            <w:r w:rsidRPr="000C1DDA">
              <w:rPr>
                <w:rFonts w:ascii="Verdana" w:hAnsi="Verdana"/>
                <w:bCs/>
                <w:color w:val="000000"/>
              </w:rPr>
              <w:t>13.</w:t>
            </w:r>
          </w:p>
        </w:tc>
        <w:tc>
          <w:tcPr>
            <w:tcW w:w="3118" w:type="dxa"/>
            <w:tcBorders>
              <w:top w:val="single" w:sz="4" w:space="0" w:color="auto"/>
              <w:left w:val="single" w:sz="4" w:space="0" w:color="auto"/>
              <w:bottom w:val="single" w:sz="4" w:space="0" w:color="auto"/>
              <w:right w:val="single" w:sz="4" w:space="0" w:color="auto"/>
            </w:tcBorders>
          </w:tcPr>
          <w:p w14:paraId="0FA79D0B" w14:textId="6B343A72" w:rsidR="00A36520" w:rsidRPr="000C1DDA" w:rsidRDefault="00A36520" w:rsidP="00A36520">
            <w:pPr>
              <w:rPr>
                <w:rFonts w:ascii="Verdana" w:hAnsi="Verdana"/>
                <w:bCs/>
                <w:shd w:val="clear" w:color="auto" w:fill="FFFFFF"/>
              </w:rPr>
            </w:pPr>
            <w:r w:rsidRPr="000C1DDA">
              <w:rPr>
                <w:rFonts w:ascii="Verdana" w:hAnsi="Verdana"/>
                <w:bCs/>
                <w:shd w:val="clear" w:color="auto" w:fill="FFFFFF"/>
              </w:rPr>
              <w:t>Mokytojo kėdė</w:t>
            </w:r>
          </w:p>
        </w:tc>
        <w:tc>
          <w:tcPr>
            <w:tcW w:w="1418" w:type="dxa"/>
            <w:tcBorders>
              <w:top w:val="single" w:sz="4" w:space="0" w:color="auto"/>
              <w:left w:val="single" w:sz="4" w:space="0" w:color="auto"/>
              <w:bottom w:val="single" w:sz="4" w:space="0" w:color="auto"/>
              <w:right w:val="single" w:sz="4" w:space="0" w:color="auto"/>
            </w:tcBorders>
          </w:tcPr>
          <w:p w14:paraId="2C4059C8" w14:textId="76940DA5" w:rsidR="00A36520" w:rsidRPr="000C1DDA" w:rsidRDefault="004475B8"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BC11CA2" w14:textId="1FAAB487" w:rsidR="00A36520" w:rsidRPr="000C1DDA" w:rsidRDefault="004475B8" w:rsidP="000C7C0C">
            <w:pPr>
              <w:contextualSpacing/>
              <w:jc w:val="center"/>
              <w:rPr>
                <w:rFonts w:ascii="Verdana" w:hAnsi="Verdana"/>
                <w:bCs/>
                <w:color w:val="000000"/>
              </w:rPr>
            </w:pPr>
            <w:r w:rsidRPr="000C1DDA">
              <w:rPr>
                <w:rFonts w:ascii="Verdana" w:hAnsi="Verdana"/>
                <w:bCs/>
                <w:color w:val="000000"/>
              </w:rPr>
              <w:t>3</w:t>
            </w:r>
          </w:p>
        </w:tc>
        <w:tc>
          <w:tcPr>
            <w:tcW w:w="1701" w:type="dxa"/>
            <w:tcBorders>
              <w:top w:val="single" w:sz="4" w:space="0" w:color="auto"/>
              <w:left w:val="single" w:sz="4" w:space="0" w:color="auto"/>
              <w:bottom w:val="single" w:sz="4" w:space="0" w:color="auto"/>
              <w:right w:val="single" w:sz="4" w:space="0" w:color="auto"/>
            </w:tcBorders>
          </w:tcPr>
          <w:p w14:paraId="7A74378F" w14:textId="77777777" w:rsidR="00A36520" w:rsidRPr="000C1DDA" w:rsidRDefault="00A365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7845871" w14:textId="77777777" w:rsidR="00A36520" w:rsidRPr="000C1DDA" w:rsidRDefault="00A36520" w:rsidP="00057231">
            <w:pPr>
              <w:contextualSpacing/>
              <w:jc w:val="both"/>
              <w:rPr>
                <w:rFonts w:ascii="Verdana" w:hAnsi="Verdana"/>
                <w:bCs/>
                <w:color w:val="000000"/>
              </w:rPr>
            </w:pPr>
          </w:p>
        </w:tc>
      </w:tr>
      <w:tr w:rsidR="002E3493" w:rsidRPr="00527F31" w14:paraId="5757E908"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3C281100" w14:textId="4DB449D3" w:rsidR="002E3493" w:rsidRPr="000C1DDA" w:rsidRDefault="002E3493" w:rsidP="000C7C0C">
            <w:pPr>
              <w:ind w:firstLine="720"/>
              <w:contextualSpacing/>
              <w:jc w:val="right"/>
              <w:rPr>
                <w:rFonts w:ascii="Verdana" w:hAnsi="Verdana"/>
                <w:b/>
              </w:rPr>
            </w:pPr>
            <w:r w:rsidRPr="000C1DDA">
              <w:rPr>
                <w:rFonts w:ascii="Verdana" w:hAnsi="Verdana"/>
                <w:b/>
              </w:rPr>
              <w:t>Iš viso bendra pasiūlymo kaina Eur be PVM:</w:t>
            </w:r>
          </w:p>
        </w:tc>
        <w:tc>
          <w:tcPr>
            <w:tcW w:w="1417" w:type="dxa"/>
            <w:tcBorders>
              <w:top w:val="single" w:sz="4" w:space="0" w:color="auto"/>
              <w:left w:val="single" w:sz="4" w:space="0" w:color="auto"/>
              <w:bottom w:val="single" w:sz="4" w:space="0" w:color="auto"/>
              <w:right w:val="single" w:sz="4" w:space="0" w:color="auto"/>
            </w:tcBorders>
          </w:tcPr>
          <w:p w14:paraId="68210F61" w14:textId="77777777" w:rsidR="002E3493" w:rsidRPr="000C1DDA" w:rsidRDefault="002E3493" w:rsidP="00057231">
            <w:pPr>
              <w:contextualSpacing/>
              <w:jc w:val="both"/>
              <w:rPr>
                <w:rFonts w:ascii="Verdana" w:hAnsi="Verdana"/>
                <w:bCs/>
                <w:color w:val="000000"/>
              </w:rPr>
            </w:pPr>
          </w:p>
        </w:tc>
      </w:tr>
      <w:tr w:rsidR="000C7C0C" w:rsidRPr="00527F31" w14:paraId="41098D35"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D1CA10" w14:textId="18810FA0" w:rsidR="000C7C0C" w:rsidRPr="000C1DDA" w:rsidRDefault="000C7C0C" w:rsidP="000C7C0C">
            <w:pPr>
              <w:ind w:firstLine="720"/>
              <w:contextualSpacing/>
              <w:jc w:val="right"/>
              <w:rPr>
                <w:rFonts w:ascii="Verdana" w:hAnsi="Verdana"/>
                <w:bCs/>
                <w:color w:val="000000"/>
              </w:rPr>
            </w:pPr>
            <w:r w:rsidRPr="000C1DDA">
              <w:rPr>
                <w:rFonts w:ascii="Verdana" w:hAnsi="Verdana"/>
                <w:b/>
              </w:rPr>
              <w:t xml:space="preserve">PVM </w:t>
            </w:r>
            <w:r w:rsidRPr="000C1DDA">
              <w:rPr>
                <w:rFonts w:ascii="Verdana" w:eastAsia="Times New Roman" w:hAnsi="Verdana"/>
                <w:b/>
                <w:bCs/>
                <w:lang w:eastAsia="lt-LT"/>
              </w:rPr>
              <w:t>(...%) Eur</w:t>
            </w:r>
            <w:r w:rsidR="002E3493" w:rsidRPr="000C1DDA">
              <w:rPr>
                <w:rFonts w:ascii="Verdana" w:eastAsia="Times New Roman" w:hAnsi="Verdana"/>
                <w:b/>
                <w:bCs/>
                <w:lang w:eastAsia="lt-LT"/>
              </w:rPr>
              <w:t>:</w:t>
            </w:r>
          </w:p>
        </w:tc>
        <w:tc>
          <w:tcPr>
            <w:tcW w:w="1417" w:type="dxa"/>
            <w:tcBorders>
              <w:top w:val="single" w:sz="4" w:space="0" w:color="auto"/>
              <w:left w:val="single" w:sz="4" w:space="0" w:color="auto"/>
              <w:bottom w:val="single" w:sz="4" w:space="0" w:color="auto"/>
              <w:right w:val="single" w:sz="4" w:space="0" w:color="auto"/>
            </w:tcBorders>
          </w:tcPr>
          <w:p w14:paraId="59418148" w14:textId="77777777" w:rsidR="000C7C0C" w:rsidRPr="000C1DDA" w:rsidRDefault="000C7C0C" w:rsidP="00057231">
            <w:pPr>
              <w:contextualSpacing/>
              <w:jc w:val="both"/>
              <w:rPr>
                <w:rFonts w:ascii="Verdana" w:hAnsi="Verdana"/>
                <w:bCs/>
                <w:color w:val="000000"/>
              </w:rPr>
            </w:pPr>
          </w:p>
        </w:tc>
      </w:tr>
      <w:tr w:rsidR="000C7C0C" w:rsidRPr="00527F31" w14:paraId="67E809A1"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7B133B" w14:textId="2A413D26" w:rsidR="000C7C0C" w:rsidRPr="000C1DDA" w:rsidRDefault="000C7C0C" w:rsidP="000C7C0C">
            <w:pPr>
              <w:ind w:firstLine="720"/>
              <w:contextualSpacing/>
              <w:jc w:val="right"/>
              <w:rPr>
                <w:rFonts w:ascii="Verdana" w:hAnsi="Verdana"/>
                <w:bCs/>
                <w:color w:val="000000"/>
              </w:rPr>
            </w:pPr>
            <w:r w:rsidRPr="000C1DDA">
              <w:rPr>
                <w:rFonts w:ascii="Verdana" w:hAnsi="Verdana"/>
                <w:b/>
                <w:bCs/>
              </w:rPr>
              <w:t>Iš viso b</w:t>
            </w:r>
            <w:r w:rsidRPr="000C1DDA">
              <w:rPr>
                <w:rFonts w:ascii="Verdana" w:hAnsi="Verdana"/>
                <w:b/>
              </w:rPr>
              <w:t>endra pasiūlymo kaina Eur su PVM</w:t>
            </w:r>
            <w:r w:rsidR="002E3493" w:rsidRPr="000C1DDA">
              <w:rPr>
                <w:rFonts w:ascii="Verdana" w:hAnsi="Verdana"/>
                <w:b/>
              </w:rPr>
              <w:t>:</w:t>
            </w:r>
            <w:r w:rsidRPr="000C1DDA">
              <w:rPr>
                <w:rFonts w:ascii="Verdana" w:hAnsi="Verdana"/>
                <w:b/>
              </w:rPr>
              <w:t xml:space="preserve"> </w:t>
            </w:r>
          </w:p>
        </w:tc>
        <w:tc>
          <w:tcPr>
            <w:tcW w:w="1417" w:type="dxa"/>
            <w:tcBorders>
              <w:top w:val="single" w:sz="4" w:space="0" w:color="auto"/>
              <w:left w:val="single" w:sz="4" w:space="0" w:color="auto"/>
              <w:bottom w:val="single" w:sz="4" w:space="0" w:color="auto"/>
              <w:right w:val="single" w:sz="4" w:space="0" w:color="auto"/>
            </w:tcBorders>
          </w:tcPr>
          <w:p w14:paraId="5A9D8444" w14:textId="77777777" w:rsidR="000C7C0C" w:rsidRPr="000C1DDA" w:rsidRDefault="000C7C0C" w:rsidP="000C7C0C">
            <w:pPr>
              <w:ind w:firstLine="720"/>
              <w:contextualSpacing/>
              <w:jc w:val="both"/>
              <w:rPr>
                <w:rFonts w:ascii="Verdana" w:hAnsi="Verdana"/>
                <w:bCs/>
                <w:color w:val="000000"/>
              </w:rPr>
            </w:pPr>
          </w:p>
        </w:tc>
      </w:tr>
    </w:tbl>
    <w:p w14:paraId="3BEF8F6D" w14:textId="77777777" w:rsidR="009414C9" w:rsidRPr="00527F31" w:rsidRDefault="009414C9" w:rsidP="00FF19FA">
      <w:pPr>
        <w:jc w:val="both"/>
        <w:rPr>
          <w:rFonts w:ascii="Verdana" w:hAnsi="Verdana"/>
        </w:rPr>
      </w:pPr>
    </w:p>
    <w:p w14:paraId="594AD801" w14:textId="77777777" w:rsidR="00640F2F" w:rsidRPr="00640F2F" w:rsidRDefault="00640F2F" w:rsidP="00640F2F">
      <w:pPr>
        <w:ind w:firstLine="567"/>
        <w:jc w:val="both"/>
        <w:rPr>
          <w:rFonts w:ascii="Verdana" w:hAnsi="Verdana"/>
          <w:b/>
          <w:bCs/>
          <w:color w:val="EE0000"/>
        </w:rPr>
      </w:pPr>
      <w:r w:rsidRPr="00640F2F">
        <w:rPr>
          <w:rFonts w:ascii="Verdana" w:hAnsi="Verdana"/>
          <w:b/>
          <w:bCs/>
          <w:color w:val="EE0000"/>
        </w:rPr>
        <w:lastRenderedPageBreak/>
        <w:t>*Kartu su pasiūlymu pateikiamas užpildytas Pirkimų sąlygų 4 priedas „Techninė specifikacija“ kartu su  dokumentais, patvirtinančiais siūlomų Prekių atitikimą techninės specifikacijos reikalavimams.</w:t>
      </w:r>
    </w:p>
    <w:p w14:paraId="1B8AEC97" w14:textId="724783C7" w:rsidR="00317210" w:rsidRPr="000C1DDA" w:rsidRDefault="00B87BA2" w:rsidP="00317210">
      <w:pPr>
        <w:ind w:firstLine="567"/>
        <w:jc w:val="both"/>
        <w:rPr>
          <w:rFonts w:ascii="Verdana" w:hAnsi="Verdana"/>
          <w:b/>
          <w:bCs/>
          <w:color w:val="auto"/>
        </w:rPr>
      </w:pPr>
      <w:r w:rsidRPr="000C1DDA">
        <w:rPr>
          <w:rFonts w:ascii="Verdana" w:hAnsi="Verdana"/>
          <w:b/>
          <w:bCs/>
          <w:color w:val="auto"/>
        </w:rPr>
        <w:t xml:space="preserve">Teikdami šį pasiūlymą mes </w:t>
      </w:r>
      <w:r w:rsidR="00B7251E" w:rsidRPr="000C1DDA">
        <w:rPr>
          <w:rFonts w:ascii="Verdana" w:hAnsi="Verdana"/>
          <w:b/>
          <w:bCs/>
          <w:color w:val="auto"/>
        </w:rPr>
        <w:t>patvirtiname</w:t>
      </w:r>
      <w:r w:rsidRPr="000C1DDA">
        <w:rPr>
          <w:rFonts w:ascii="Verdana" w:hAnsi="Verdana"/>
          <w:b/>
          <w:bCs/>
          <w:color w:val="auto"/>
        </w:rPr>
        <w:t>, kad mūsų siūlomos prekės visiškai atitinka pirkimo vykdytojo poreikį, apibrėžtą pirkimo dokumentuose, tame tarpe ir techninėje specifikacijoje</w:t>
      </w:r>
      <w:r w:rsidR="00A24D07" w:rsidRPr="000C1DDA">
        <w:rPr>
          <w:rFonts w:ascii="Verdana" w:hAnsi="Verdana"/>
          <w:b/>
          <w:bCs/>
          <w:color w:val="auto"/>
        </w:rPr>
        <w:t>.</w:t>
      </w:r>
    </w:p>
    <w:p w14:paraId="2079D186" w14:textId="77777777" w:rsidR="008454D1" w:rsidRPr="00AA02EA" w:rsidRDefault="008454D1" w:rsidP="00FF19FA">
      <w:pPr>
        <w:jc w:val="both"/>
        <w:rPr>
          <w:rFonts w:ascii="Verdana" w:hAnsi="Verdana"/>
          <w:color w:val="EE0000"/>
        </w:rPr>
      </w:pPr>
    </w:p>
    <w:p w14:paraId="03AB3535" w14:textId="26ECE542" w:rsidR="00CA70CB" w:rsidRPr="00640F2F" w:rsidRDefault="00CA70CB" w:rsidP="009414C9">
      <w:pPr>
        <w:ind w:firstLine="720"/>
        <w:jc w:val="both"/>
        <w:rPr>
          <w:rFonts w:ascii="Verdana" w:hAnsi="Verdana"/>
          <w:b/>
          <w:bCs/>
          <w:iCs/>
        </w:rPr>
      </w:pPr>
      <w:r w:rsidRPr="00640F2F">
        <w:rPr>
          <w:rFonts w:ascii="Verdana" w:hAnsi="Verdana"/>
          <w:b/>
          <w:bCs/>
          <w:iCs/>
        </w:rPr>
        <w:t>Pastab</w:t>
      </w:r>
      <w:r w:rsidR="008454D1" w:rsidRPr="00640F2F">
        <w:rPr>
          <w:rFonts w:ascii="Verdana" w:hAnsi="Verdana"/>
          <w:b/>
          <w:bCs/>
          <w:iCs/>
        </w:rPr>
        <w:t>os</w:t>
      </w:r>
      <w:r w:rsidRPr="00640F2F">
        <w:rPr>
          <w:rFonts w:ascii="Verdana" w:hAnsi="Verdana"/>
          <w:b/>
          <w:bCs/>
          <w:iCs/>
        </w:rPr>
        <w:t>:</w:t>
      </w:r>
    </w:p>
    <w:p w14:paraId="5A24EF05" w14:textId="77777777"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kablelio</w:t>
      </w:r>
    </w:p>
    <w:p w14:paraId="55F27891" w14:textId="77777777"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p>
    <w:p w14:paraId="52084624" w14:textId="77777777" w:rsidR="00CA70CB" w:rsidRPr="00527F31" w:rsidRDefault="00CA70CB" w:rsidP="00FF19FA">
      <w:pPr>
        <w:ind w:firstLine="720"/>
        <w:jc w:val="both"/>
        <w:rPr>
          <w:rFonts w:ascii="Verdana" w:hAnsi="Verdana"/>
        </w:rPr>
      </w:pPr>
      <w:r w:rsidRPr="00527F31">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527F31" w:rsidRDefault="00FA6120" w:rsidP="00FF19FA">
      <w:pPr>
        <w:tabs>
          <w:tab w:val="left" w:pos="720"/>
        </w:tabs>
        <w:ind w:firstLine="720"/>
        <w:jc w:val="both"/>
        <w:rPr>
          <w:rFonts w:ascii="Verdana" w:hAnsi="Verdana"/>
        </w:rPr>
      </w:pPr>
    </w:p>
    <w:p w14:paraId="63AA6B1F" w14:textId="12C119C8"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A24D07" w:rsidRPr="00527F31">
        <w:rPr>
          <w:rFonts w:ascii="Verdana" w:hAnsi="Verdana"/>
        </w:rPr>
        <w:t>, montavimo</w:t>
      </w:r>
      <w:r w:rsidRPr="00527F31">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2</w:t>
            </w:r>
            <w:r w:rsidR="000C7C0C" w:rsidRPr="00527F31">
              <w:rPr>
                <w:rFonts w:ascii="Verdana" w:hAnsi="Verdana"/>
                <w:color w:val="000000"/>
                <w:lang w:eastAsia="lt-LT"/>
              </w:rPr>
              <w:t>.</w:t>
            </w:r>
          </w:p>
        </w:tc>
        <w:tc>
          <w:tcPr>
            <w:tcW w:w="6095" w:type="dxa"/>
          </w:tcPr>
          <w:p w14:paraId="688ED509" w14:textId="4D7CF280" w:rsidR="000C7C0C" w:rsidRPr="00527F31" w:rsidRDefault="00640F2F" w:rsidP="000C7C0C">
            <w:pPr>
              <w:jc w:val="both"/>
              <w:rPr>
                <w:rFonts w:ascii="Verdana" w:hAnsi="Verdana" w:cs="Arial Unicode MS"/>
                <w:bCs/>
                <w:lang w:eastAsia="lt-LT"/>
              </w:rPr>
            </w:pPr>
            <w:r>
              <w:rPr>
                <w:rFonts w:ascii="Verdana" w:hAnsi="Verdana" w:cs="Arial Unicode MS"/>
                <w:bCs/>
                <w:lang w:eastAsia="lt-LT"/>
              </w:rPr>
              <w:t>Užpildyta techninė specifikacija</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t>3</w:t>
            </w:r>
            <w:r w:rsidR="000C7C0C" w:rsidRPr="00527F31">
              <w:rPr>
                <w:rFonts w:ascii="Verdana" w:hAnsi="Verdana"/>
              </w:rPr>
              <w:t>.</w:t>
            </w:r>
          </w:p>
        </w:tc>
        <w:tc>
          <w:tcPr>
            <w:tcW w:w="6095" w:type="dxa"/>
          </w:tcPr>
          <w:p w14:paraId="0EED84FD" w14:textId="7C9CA170" w:rsidR="000C7C0C" w:rsidRPr="00640F2F" w:rsidRDefault="00640F2F" w:rsidP="000C7C0C">
            <w:pPr>
              <w:jc w:val="both"/>
              <w:rPr>
                <w:rFonts w:ascii="Verdana" w:eastAsiaTheme="minorHAnsi" w:hAnsi="Verdana" w:cs="Arial"/>
                <w:color w:val="auto"/>
              </w:rPr>
            </w:pPr>
            <w:r w:rsidRPr="00640F2F">
              <w:rPr>
                <w:rFonts w:ascii="Verdana" w:hAnsi="Verdana"/>
              </w:rPr>
              <w:t>Dokumentai, patvirtinantys siūlomų Prekių atitikimą techninės specifikacijos reikalavimams</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23F7763F" w:rsidR="000C7C0C" w:rsidRPr="00527F31" w:rsidRDefault="00640F2F" w:rsidP="000C7C0C">
            <w:pPr>
              <w:jc w:val="both"/>
              <w:rPr>
                <w:rFonts w:ascii="Verdana" w:eastAsiaTheme="minorHAnsi" w:hAnsi="Verdana" w:cs="Arial"/>
                <w:color w:val="auto"/>
              </w:rPr>
            </w:pPr>
            <w:r w:rsidRPr="00527F31">
              <w:rPr>
                <w:rFonts w:ascii="Verdana" w:eastAsiaTheme="minorHAnsi" w:hAnsi="Verdana" w:cs="Arial"/>
                <w:color w:val="auto"/>
              </w:rPr>
              <w:t>Įgaliojimas (jei reikalingas)</w:t>
            </w:r>
          </w:p>
        </w:tc>
        <w:tc>
          <w:tcPr>
            <w:tcW w:w="2693" w:type="dxa"/>
          </w:tcPr>
          <w:p w14:paraId="69D80D08" w14:textId="77777777" w:rsidR="000C7C0C" w:rsidRPr="00527F31" w:rsidRDefault="000C7C0C" w:rsidP="000C7C0C">
            <w:pPr>
              <w:jc w:val="both"/>
              <w:rPr>
                <w:rFonts w:ascii="Verdana" w:hAnsi="Verdana"/>
              </w:rPr>
            </w:pPr>
          </w:p>
        </w:tc>
      </w:tr>
      <w:tr w:rsidR="000C7C0C" w:rsidRPr="00527F31" w14:paraId="72A38570" w14:textId="77777777" w:rsidTr="002A6FB4">
        <w:tc>
          <w:tcPr>
            <w:tcW w:w="752" w:type="dxa"/>
          </w:tcPr>
          <w:p w14:paraId="3BA8EC34" w14:textId="7E05B833"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5</w:t>
            </w:r>
            <w:r w:rsidR="000C7C0C" w:rsidRPr="00527F31">
              <w:rPr>
                <w:rFonts w:ascii="Verdana" w:hAnsi="Verdana"/>
                <w:color w:val="000000"/>
                <w:lang w:eastAsia="lt-LT"/>
              </w:rPr>
              <w:t>.</w:t>
            </w:r>
          </w:p>
        </w:tc>
        <w:tc>
          <w:tcPr>
            <w:tcW w:w="6095" w:type="dxa"/>
          </w:tcPr>
          <w:p w14:paraId="5A7A5125" w14:textId="492EC6D8" w:rsidR="000C7C0C" w:rsidRPr="00527F31" w:rsidRDefault="00640F2F"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2187D282" w14:textId="77777777" w:rsidR="000C7C0C" w:rsidRPr="00527F31" w:rsidRDefault="000C7C0C" w:rsidP="000C7C0C">
            <w:pPr>
              <w:jc w:val="both"/>
              <w:rPr>
                <w:rFonts w:ascii="Verdana" w:hAnsi="Verdana"/>
              </w:rPr>
            </w:pPr>
          </w:p>
        </w:tc>
      </w:tr>
      <w:tr w:rsidR="000C7C0C" w:rsidRPr="00527F31" w14:paraId="524CED63" w14:textId="77777777" w:rsidTr="002A6FB4">
        <w:tc>
          <w:tcPr>
            <w:tcW w:w="752" w:type="dxa"/>
          </w:tcPr>
          <w:p w14:paraId="1127AC16" w14:textId="754A6432"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6</w:t>
            </w:r>
            <w:r w:rsidR="000C7C0C" w:rsidRPr="00527F31">
              <w:rPr>
                <w:rFonts w:ascii="Verdana" w:hAnsi="Verdana"/>
                <w:color w:val="000000"/>
                <w:lang w:eastAsia="lt-LT"/>
              </w:rPr>
              <w:t>.</w:t>
            </w:r>
          </w:p>
        </w:tc>
        <w:tc>
          <w:tcPr>
            <w:tcW w:w="6095" w:type="dxa"/>
          </w:tcPr>
          <w:p w14:paraId="3A01751A" w14:textId="2D4E13B6" w:rsidR="000C7C0C" w:rsidRPr="00527F31" w:rsidRDefault="000C7C0C" w:rsidP="000C7C0C">
            <w:pPr>
              <w:jc w:val="both"/>
              <w:rPr>
                <w:rFonts w:ascii="Verdana" w:eastAsiaTheme="minorHAnsi" w:hAnsi="Verdana" w:cs="Arial"/>
                <w:color w:val="auto"/>
              </w:rPr>
            </w:pPr>
          </w:p>
        </w:tc>
        <w:tc>
          <w:tcPr>
            <w:tcW w:w="2693" w:type="dxa"/>
          </w:tcPr>
          <w:p w14:paraId="64F62742" w14:textId="77777777" w:rsidR="000C7C0C" w:rsidRPr="00527F31" w:rsidRDefault="000C7C0C"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80" w:name="_Toc148962298"/>
      <w:bookmarkStart w:id="81" w:name="_Toc156823122"/>
      <w:bookmarkStart w:id="82" w:name="_Toc213770362"/>
      <w:r w:rsidRPr="00527F31">
        <w:rPr>
          <w:rFonts w:ascii="Verdana" w:hAnsi="Verdana"/>
          <w:b/>
          <w:bCs/>
          <w:sz w:val="24"/>
          <w:szCs w:val="24"/>
        </w:rPr>
        <w:t>INFORMACIJA APIE ŪKIO SUBJEKTUS IR SUBTIEKĖJUS</w:t>
      </w:r>
      <w:bookmarkEnd w:id="80"/>
      <w:bookmarkEnd w:id="81"/>
      <w:bookmarkEnd w:id="82"/>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83" w:name="_Toc148962299"/>
      <w:bookmarkStart w:id="84" w:name="_Toc156823123"/>
      <w:bookmarkStart w:id="85" w:name="_Toc213770363"/>
      <w:r w:rsidRPr="00527F31">
        <w:rPr>
          <w:rFonts w:ascii="Verdana" w:hAnsi="Verdana"/>
        </w:rPr>
        <w:t>Tiekėjas pasiūlyme privalo išviešinti ūkio subjektus, kurių pajėgumais remiasi, taip pat nurodyti ir žinomus subtiekėjus.</w:t>
      </w:r>
      <w:bookmarkEnd w:id="83"/>
      <w:bookmarkEnd w:id="84"/>
      <w:bookmarkEnd w:id="8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w:t>
            </w:r>
            <w:proofErr w:type="spellStart"/>
            <w:r w:rsidRPr="00527F31">
              <w:rPr>
                <w:rFonts w:ascii="Verdana" w:hAnsi="Verdana"/>
                <w:b/>
                <w:bCs/>
              </w:rPr>
              <w:t>ių</w:t>
            </w:r>
            <w:proofErr w:type="spellEnd"/>
            <w:r w:rsidRPr="00527F31">
              <w:rPr>
                <w:rFonts w:ascii="Verdana" w:hAnsi="Verdana"/>
                <w:b/>
                <w:bCs/>
              </w:rPr>
              <w:t>) pajėgumais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lastRenderedPageBreak/>
        <w:t xml:space="preserve">Pastaba: </w:t>
      </w:r>
      <w:r w:rsidRPr="00527F31">
        <w:rPr>
          <w:rFonts w:ascii="Verdana" w:hAnsi="Verdana"/>
          <w:b/>
          <w:bCs/>
          <w:sz w:val="24"/>
          <w:szCs w:val="24"/>
          <w:lang w:val="lt-LT"/>
        </w:rPr>
        <w:t>Ūkio subjektas, kurio pajėgumais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Įsipareigojimų dalis (nurodant konkrečius pagal pirkimo sutartį prisiimamus įsipareigojimus), kuriai ketinama pasitelkti subtiekėją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proofErr w:type="spellStart"/>
            <w:r w:rsidRPr="00527F31">
              <w:rPr>
                <w:rFonts w:ascii="Verdana" w:hAnsi="Verdana"/>
                <w:b/>
                <w:bCs/>
              </w:rPr>
              <w:t>Kvazisubtiekėjas</w:t>
            </w:r>
            <w:proofErr w:type="spellEnd"/>
            <w:r w:rsidRPr="00527F31">
              <w:rPr>
                <w:rFonts w:ascii="Verdana" w:hAnsi="Verdana"/>
                <w:b/>
                <w:bCs/>
              </w:rPr>
              <w:t xml:space="preserve"> (-ai)</w:t>
            </w:r>
            <w:r w:rsidRPr="00527F31">
              <w:rPr>
                <w:rFonts w:ascii="Verdana" w:hAnsi="Verdana"/>
              </w:rPr>
              <w:t xml:space="preserve"> – specialistas (-ai), kurio (-</w:t>
            </w:r>
            <w:proofErr w:type="spellStart"/>
            <w:r w:rsidRPr="00527F31">
              <w:rPr>
                <w:rFonts w:ascii="Verdana" w:hAnsi="Verdana"/>
              </w:rPr>
              <w:t>ių</w:t>
            </w:r>
            <w:proofErr w:type="spellEnd"/>
            <w:r w:rsidRPr="00527F31">
              <w:rPr>
                <w:rFonts w:ascii="Verdana" w:hAnsi="Verdana"/>
              </w:rPr>
              <w:t>) kvalifikacija tiekėjas remiasi, ir kuris (-</w:t>
            </w:r>
            <w:proofErr w:type="spellStart"/>
            <w:r w:rsidRPr="00527F31">
              <w:rPr>
                <w:rFonts w:ascii="Verdana" w:hAnsi="Verdana"/>
              </w:rPr>
              <w:t>ie</w:t>
            </w:r>
            <w:proofErr w:type="spellEnd"/>
            <w:r w:rsidRPr="00527F31">
              <w:rPr>
                <w:rFonts w:ascii="Verdana" w:hAnsi="Verdana"/>
              </w:rPr>
              <w:t>) pasiūlymo pateikimo metu dar nėra tiekėjo, ūkio subjekto, kurio pajėgumais tiekėjas remiasi, tačiau 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16BA8669" w14:textId="77777777" w:rsidR="00CA70CB" w:rsidRPr="00527F31" w:rsidRDefault="00CA70CB" w:rsidP="00FF19FA">
      <w:pPr>
        <w:ind w:firstLine="720"/>
        <w:jc w:val="both"/>
        <w:rPr>
          <w:rFonts w:ascii="Verdana" w:hAnsi="Verdana"/>
        </w:rPr>
      </w:pPr>
    </w:p>
    <w:p w14:paraId="0CC33467" w14:textId="77777777" w:rsidR="00CA70CB" w:rsidRPr="00527F31" w:rsidRDefault="00CA70CB" w:rsidP="00FA6120">
      <w:pPr>
        <w:jc w:val="both"/>
        <w:rPr>
          <w:rFonts w:ascii="Verdana" w:hAnsi="Verdana"/>
          <w:b/>
          <w:bCs/>
        </w:rPr>
      </w:pPr>
      <w:r w:rsidRPr="00527F31">
        <w:rPr>
          <w:rFonts w:ascii="Verdana" w:hAnsi="Verdana"/>
          <w:b/>
          <w:bCs/>
        </w:rPr>
        <w:t>Pasiūlymas galioja iki termino, nurodyto pirkimo dokumentuose.</w:t>
      </w:r>
    </w:p>
    <w:p w14:paraId="37BE071F" w14:textId="77777777"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0BC6F30E" w14:textId="77777777" w:rsidR="00E24862" w:rsidRPr="00527F31" w:rsidRDefault="00E24862" w:rsidP="00FF19FA">
      <w:pPr>
        <w:ind w:firstLine="728"/>
        <w:jc w:val="both"/>
        <w:rPr>
          <w:rFonts w:ascii="Verdana" w:hAnsi="Verdana"/>
          <w:b/>
          <w:i/>
        </w:rPr>
      </w:pPr>
    </w:p>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w:t>
      </w:r>
      <w:r w:rsidRPr="00527F31">
        <w:rPr>
          <w:rFonts w:ascii="Verdana" w:eastAsia="Calibri" w:hAnsi="Verdana"/>
          <w:b/>
          <w:bCs/>
          <w:i/>
          <w:iCs/>
          <w:sz w:val="20"/>
          <w:szCs w:val="20"/>
        </w:rPr>
        <w:lastRenderedPageBreak/>
        <w:t>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527F31" w:rsidRDefault="00CA70CB" w:rsidP="00FF19FA">
            <w:pPr>
              <w:ind w:right="-1"/>
              <w:rPr>
                <w:rFonts w:ascii="Verdana" w:hAnsi="Verdana"/>
              </w:rPr>
            </w:pPr>
          </w:p>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2CF5D7D8" w14:textId="77777777" w:rsidR="00753D52" w:rsidRPr="00527F31" w:rsidRDefault="00753D52" w:rsidP="00FF19FA">
      <w:pPr>
        <w:jc w:val="right"/>
        <w:rPr>
          <w:rFonts w:ascii="Verdana" w:hAnsi="Verdana"/>
          <w:b/>
          <w:i/>
        </w:rPr>
      </w:pPr>
    </w:p>
    <w:p w14:paraId="6568FCF3" w14:textId="77777777" w:rsidR="00753D52" w:rsidRPr="00527F31" w:rsidRDefault="00753D52">
      <w:pPr>
        <w:spacing w:after="160" w:line="259" w:lineRule="auto"/>
        <w:rPr>
          <w:rFonts w:ascii="Verdana" w:hAnsi="Verdana"/>
          <w:b/>
          <w:i/>
        </w:rPr>
      </w:pPr>
      <w:r w:rsidRPr="00527F31">
        <w:rPr>
          <w:rFonts w:ascii="Verdana" w:hAnsi="Verdana"/>
          <w:b/>
          <w:i/>
        </w:rPr>
        <w:br w:type="page"/>
      </w:r>
    </w:p>
    <w:p w14:paraId="56FB2972" w14:textId="6E664B70" w:rsidR="00EA7ED8" w:rsidRPr="00527F31" w:rsidRDefault="00EA7ED8" w:rsidP="00FF19FA">
      <w:pPr>
        <w:jc w:val="right"/>
        <w:rPr>
          <w:rFonts w:ascii="Verdana" w:hAnsi="Verdana"/>
        </w:rPr>
      </w:pPr>
      <w:r w:rsidRPr="00527F31">
        <w:rPr>
          <w:rFonts w:ascii="Verdana" w:hAnsi="Verdana"/>
        </w:rPr>
        <w:lastRenderedPageBreak/>
        <w:t>Pirkimo sąlygų 2 priedas</w:t>
      </w:r>
    </w:p>
    <w:p w14:paraId="7C71DDFE" w14:textId="77777777" w:rsidR="00EA7ED8" w:rsidRPr="00527F31" w:rsidRDefault="00EA7ED8" w:rsidP="00FF19FA">
      <w:pPr>
        <w:jc w:val="right"/>
        <w:rPr>
          <w:rFonts w:ascii="Verdana" w:hAnsi="Verdana"/>
        </w:rPr>
      </w:pPr>
      <w:r w:rsidRPr="00527F31">
        <w:rPr>
          <w:rFonts w:ascii="Verdana" w:hAnsi="Verdana"/>
        </w:rPr>
        <w:t>„Europos bendrasis viešųjų pirkimų dokumentas“</w:t>
      </w:r>
    </w:p>
    <w:p w14:paraId="375E4279" w14:textId="77777777" w:rsidR="00EA7ED8" w:rsidRPr="00527F31" w:rsidRDefault="00EA7ED8" w:rsidP="00FF19FA">
      <w:pPr>
        <w:jc w:val="right"/>
        <w:rPr>
          <w:rFonts w:ascii="Verdana" w:hAnsi="Verdana"/>
        </w:rPr>
      </w:pPr>
    </w:p>
    <w:p w14:paraId="3628F6B2" w14:textId="77777777" w:rsidR="00EA7ED8" w:rsidRPr="00527F31" w:rsidRDefault="00EA7ED8" w:rsidP="00FF19FA">
      <w:pPr>
        <w:jc w:val="right"/>
        <w:rPr>
          <w:rFonts w:ascii="Verdana" w:hAnsi="Verdana"/>
        </w:rPr>
      </w:pPr>
    </w:p>
    <w:p w14:paraId="5C8CE33A" w14:textId="77777777" w:rsidR="00EA7ED8" w:rsidRPr="00527F31" w:rsidRDefault="00EA7ED8" w:rsidP="00FF19FA">
      <w:pPr>
        <w:jc w:val="center"/>
        <w:rPr>
          <w:rFonts w:ascii="Verdana" w:hAnsi="Verdana"/>
          <w:b/>
          <w:kern w:val="16"/>
        </w:rPr>
      </w:pPr>
      <w:r w:rsidRPr="00527F31">
        <w:rPr>
          <w:rFonts w:ascii="Verdana" w:hAnsi="Verdana"/>
          <w:b/>
          <w:kern w:val="16"/>
        </w:rPr>
        <w:t>EUROPOS BENDRASIS VIEŠŲJŲ PIRKIMŲ DOKUMENTAS</w:t>
      </w:r>
    </w:p>
    <w:p w14:paraId="23F61CBC" w14:textId="77777777" w:rsidR="00EA7ED8" w:rsidRPr="00527F31" w:rsidRDefault="00EA7ED8" w:rsidP="00FF19FA">
      <w:pPr>
        <w:rPr>
          <w:rFonts w:ascii="Verdana" w:hAnsi="Verdana"/>
          <w:b/>
          <w:kern w:val="16"/>
        </w:rPr>
      </w:pPr>
    </w:p>
    <w:p w14:paraId="33B92B05" w14:textId="77777777" w:rsidR="00EA7ED8" w:rsidRPr="00527F31" w:rsidRDefault="00EA7ED8" w:rsidP="00FF19FA">
      <w:pPr>
        <w:rPr>
          <w:rFonts w:ascii="Verdana" w:hAnsi="Verdana"/>
          <w:b/>
          <w:kern w:val="16"/>
        </w:rPr>
      </w:pPr>
    </w:p>
    <w:p w14:paraId="7F03FC83" w14:textId="4FB51B27" w:rsidR="00EA7ED8" w:rsidRPr="00527F31" w:rsidRDefault="00EA7ED8" w:rsidP="00FF19FA">
      <w:pPr>
        <w:ind w:firstLine="720"/>
        <w:rPr>
          <w:rFonts w:ascii="Verdana" w:hAnsi="Verdana"/>
        </w:rPr>
      </w:pPr>
      <w:r w:rsidRPr="00527F31">
        <w:rPr>
          <w:rFonts w:ascii="Verdana" w:hAnsi="Verdana"/>
          <w:spacing w:val="2"/>
        </w:rPr>
        <w:t>Pateikiama CVP IS sistemoje atskiru failu XML ir PDF formatais.</w:t>
      </w:r>
    </w:p>
    <w:p w14:paraId="54E7FB0E" w14:textId="6B8F9996" w:rsidR="00EA7ED8" w:rsidRPr="00527F31" w:rsidRDefault="00EA7ED8" w:rsidP="00FF19FA">
      <w:pPr>
        <w:ind w:left="7776" w:firstLine="1296"/>
        <w:rPr>
          <w:rFonts w:ascii="Verdana" w:hAnsi="Verdana"/>
        </w:rPr>
        <w:sectPr w:rsidR="00EA7ED8" w:rsidRPr="00527F31" w:rsidSect="00C53CFE">
          <w:pgSz w:w="11906" w:h="16838"/>
          <w:pgMar w:top="1134" w:right="567" w:bottom="1134" w:left="1701" w:header="567" w:footer="454" w:gutter="0"/>
          <w:pgNumType w:start="1"/>
          <w:cols w:space="1296"/>
          <w:docGrid w:linePitch="326"/>
        </w:sectPr>
      </w:pPr>
    </w:p>
    <w:p w14:paraId="4D2626CD" w14:textId="4AEE5075"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EA7ED8" w:rsidRPr="00527F31">
        <w:rPr>
          <w:rFonts w:ascii="Verdana" w:hAnsi="Verdana"/>
        </w:rPr>
        <w:t>3</w:t>
      </w:r>
      <w:r w:rsidRPr="00527F31">
        <w:rPr>
          <w:rFonts w:ascii="Verdana" w:hAnsi="Verdana"/>
        </w:rPr>
        <w:t xml:space="preserve"> priedas</w:t>
      </w:r>
    </w:p>
    <w:p w14:paraId="4BAB5C31" w14:textId="58C29BC0" w:rsidR="00B842BC" w:rsidRPr="00527F31" w:rsidRDefault="00B842BC" w:rsidP="00FF19FA">
      <w:pPr>
        <w:jc w:val="right"/>
        <w:rPr>
          <w:rFonts w:ascii="Verdana" w:hAnsi="Verdana"/>
        </w:rPr>
      </w:pPr>
      <w:r w:rsidRPr="00527F31">
        <w:rPr>
          <w:rFonts w:ascii="Verdana" w:hAnsi="Verdana"/>
        </w:rPr>
        <w:t>„</w:t>
      </w:r>
      <w:bookmarkStart w:id="86" w:name="_Hlk125008472"/>
      <w:r w:rsidR="00373D4E" w:rsidRPr="00527F31">
        <w:rPr>
          <w:rFonts w:ascii="Verdana" w:hAnsi="Verdana"/>
        </w:rPr>
        <w:t>S</w:t>
      </w:r>
      <w:r w:rsidRPr="00527F31">
        <w:rPr>
          <w:rFonts w:ascii="Verdana" w:hAnsi="Verdana"/>
        </w:rPr>
        <w:t>utarties projektas</w:t>
      </w:r>
      <w:bookmarkEnd w:id="86"/>
      <w:r w:rsidRPr="00527F31">
        <w:rPr>
          <w:rFonts w:ascii="Verdana" w:hAnsi="Verdana"/>
        </w:rPr>
        <w:t>“</w:t>
      </w:r>
    </w:p>
    <w:p w14:paraId="24D37AFC" w14:textId="77777777" w:rsidR="00314FDF" w:rsidRPr="00527F31" w:rsidRDefault="00314FDF" w:rsidP="00FF19FA">
      <w:pPr>
        <w:rPr>
          <w:rFonts w:ascii="Verdana" w:hAnsi="Verdana"/>
          <w:b/>
          <w:bCs/>
        </w:rPr>
      </w:pPr>
    </w:p>
    <w:p w14:paraId="517006DD" w14:textId="77777777" w:rsidR="00E27F91" w:rsidRPr="00527F31" w:rsidRDefault="00E27F91" w:rsidP="00E27F91">
      <w:pPr>
        <w:contextualSpacing/>
        <w:jc w:val="center"/>
        <w:rPr>
          <w:rFonts w:ascii="Verdana" w:eastAsia="Aptos" w:hAnsi="Verdana"/>
          <w:color w:val="auto"/>
          <w:kern w:val="2"/>
          <w14:ligatures w14:val="standardContextual"/>
        </w:rPr>
      </w:pPr>
      <w:r w:rsidRPr="00527F31">
        <w:rPr>
          <w:rFonts w:ascii="Verdana" w:eastAsia="Aptos" w:hAnsi="Verdana"/>
          <w:b/>
          <w:bCs/>
          <w:color w:val="auto"/>
          <w:kern w:val="2"/>
          <w14:ligatures w14:val="standardContextual"/>
        </w:rPr>
        <w:t>PREKIŲ PIRKIMO-PARDAVIMO SUTARTIES SPECIALIOSIOS SĄLYGOS</w:t>
      </w:r>
    </w:p>
    <w:p w14:paraId="51C4206E" w14:textId="77777777" w:rsidR="00E27F91" w:rsidRPr="00527F31" w:rsidRDefault="00E27F91" w:rsidP="00E27F91">
      <w:pPr>
        <w:contextualSpacing/>
        <w:jc w:val="both"/>
        <w:rPr>
          <w:rFonts w:ascii="Verdana" w:eastAsia="Aptos" w:hAnsi="Verdana"/>
          <w:color w:val="auto"/>
          <w:kern w:val="2"/>
          <w14:ligatures w14:val="standardContextual"/>
        </w:rPr>
      </w:pPr>
    </w:p>
    <w:p w14:paraId="6C1CF520" w14:textId="77777777" w:rsidR="00E27F91" w:rsidRPr="00527F31" w:rsidRDefault="00E27F91" w:rsidP="00E27F91">
      <w:pPr>
        <w:contextualSpacing/>
        <w:jc w:val="both"/>
        <w:rPr>
          <w:rFonts w:ascii="Verdana" w:eastAsia="Aptos" w:hAnsi="Verdana"/>
          <w:color w:val="auto"/>
          <w:kern w:val="2"/>
          <w14:ligatures w14:val="standardContextual"/>
        </w:rPr>
      </w:pPr>
      <w:r w:rsidRPr="00527F31">
        <w:rPr>
          <w:rFonts w:ascii="Verdana" w:eastAsia="Aptos" w:hAnsi="Verdana"/>
          <w:color w:val="auto"/>
          <w:kern w:val="2"/>
          <w14:ligatures w14:val="standardContextual"/>
        </w:rPr>
        <w:t> </w:t>
      </w:r>
    </w:p>
    <w:p w14:paraId="3776538D" w14:textId="0143B35E" w:rsidR="000D1CCB" w:rsidRPr="00527F31" w:rsidRDefault="00E27F91" w:rsidP="00E27F91">
      <w:pPr>
        <w:rPr>
          <w:rFonts w:ascii="Verdana" w:hAnsi="Verdana"/>
          <w:spacing w:val="2"/>
        </w:rPr>
      </w:pPr>
      <w:r w:rsidRPr="00527F31">
        <w:rPr>
          <w:rFonts w:ascii="Verdana" w:hAnsi="Verdana"/>
        </w:rPr>
        <w:t xml:space="preserve">Sutarties projektas </w:t>
      </w:r>
      <w:r w:rsidRPr="00527F31">
        <w:rPr>
          <w:rFonts w:ascii="Verdana" w:hAnsi="Verdana"/>
          <w:spacing w:val="2"/>
        </w:rPr>
        <w:t xml:space="preserve">CVP IS sistemoje </w:t>
      </w:r>
      <w:r w:rsidRPr="00527F31">
        <w:rPr>
          <w:rFonts w:ascii="Verdana" w:hAnsi="Verdana"/>
        </w:rPr>
        <w:t>pateikiamas atskiru</w:t>
      </w:r>
      <w:r w:rsidRPr="00527F31">
        <w:rPr>
          <w:rFonts w:ascii="Verdana" w:hAnsi="Verdana"/>
          <w:spacing w:val="2"/>
        </w:rPr>
        <w:t xml:space="preserve"> failu.</w:t>
      </w:r>
    </w:p>
    <w:p w14:paraId="1D44BE45" w14:textId="77777777" w:rsidR="000D1CCB" w:rsidRPr="00527F31" w:rsidRDefault="000D1CCB">
      <w:pPr>
        <w:spacing w:after="160" w:line="259" w:lineRule="auto"/>
        <w:rPr>
          <w:rFonts w:ascii="Verdana" w:hAnsi="Verdana"/>
          <w:spacing w:val="2"/>
        </w:rPr>
      </w:pPr>
      <w:r w:rsidRPr="00527F31">
        <w:rPr>
          <w:rFonts w:ascii="Verdana" w:hAnsi="Verdana"/>
          <w:spacing w:val="2"/>
        </w:rPr>
        <w:br w:type="page"/>
      </w:r>
    </w:p>
    <w:p w14:paraId="0F7E6F52" w14:textId="12A3D6C0"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61463E" w:rsidRPr="00527F31">
        <w:rPr>
          <w:rFonts w:ascii="Verdana" w:hAnsi="Verdana"/>
        </w:rPr>
        <w:t>4</w:t>
      </w:r>
      <w:r w:rsidRPr="00527F31">
        <w:rPr>
          <w:rFonts w:ascii="Verdana" w:hAnsi="Verdana"/>
        </w:rPr>
        <w:t xml:space="preserve"> priedas</w:t>
      </w:r>
    </w:p>
    <w:p w14:paraId="00816420" w14:textId="77777777" w:rsidR="00B842BC" w:rsidRPr="00527F31" w:rsidRDefault="00B842BC" w:rsidP="00FF19FA">
      <w:pPr>
        <w:jc w:val="right"/>
        <w:rPr>
          <w:rFonts w:ascii="Verdana" w:hAnsi="Verdana"/>
        </w:rPr>
      </w:pPr>
      <w:r w:rsidRPr="00527F31">
        <w:rPr>
          <w:rFonts w:ascii="Verdana" w:hAnsi="Verdana"/>
        </w:rPr>
        <w:t>„Techninė specifikacija“</w:t>
      </w:r>
    </w:p>
    <w:p w14:paraId="2089BB6C" w14:textId="77777777" w:rsidR="00C16741" w:rsidRPr="00527F31" w:rsidRDefault="00C16741" w:rsidP="00FF19FA">
      <w:pPr>
        <w:jc w:val="right"/>
        <w:rPr>
          <w:rFonts w:ascii="Verdana" w:hAnsi="Verdana"/>
        </w:rPr>
      </w:pPr>
    </w:p>
    <w:p w14:paraId="79A5D5E8" w14:textId="77777777" w:rsidR="00F05CEB" w:rsidRPr="00527F31" w:rsidRDefault="00F05CEB" w:rsidP="00FF19FA">
      <w:pPr>
        <w:rPr>
          <w:rFonts w:ascii="Verdana" w:hAnsi="Verdana"/>
        </w:rPr>
      </w:pPr>
    </w:p>
    <w:p w14:paraId="767E00CA" w14:textId="5180A354" w:rsidR="000C1363" w:rsidRPr="00527F31" w:rsidRDefault="00F05CEB" w:rsidP="00FF19FA">
      <w:pPr>
        <w:jc w:val="center"/>
        <w:rPr>
          <w:rFonts w:ascii="Verdana" w:hAnsi="Verdana"/>
          <w:b/>
          <w:i/>
          <w:iCs/>
        </w:rPr>
      </w:pPr>
      <w:r w:rsidRPr="00527F31">
        <w:rPr>
          <w:rFonts w:ascii="Verdana" w:hAnsi="Verdana"/>
          <w:b/>
        </w:rPr>
        <w:t>TECHNINĖ SPECIFIKACIJA</w:t>
      </w:r>
    </w:p>
    <w:p w14:paraId="6E865E77" w14:textId="4F06C194" w:rsidR="00F05CEB" w:rsidRPr="00527F31" w:rsidRDefault="00F05CEB" w:rsidP="00FF19FA">
      <w:pPr>
        <w:jc w:val="both"/>
        <w:rPr>
          <w:rFonts w:ascii="Verdana" w:hAnsi="Verdana"/>
        </w:rPr>
      </w:pPr>
    </w:p>
    <w:p w14:paraId="37CC5320" w14:textId="564FB76D" w:rsidR="000C1363" w:rsidRPr="00527F31" w:rsidRDefault="00F961ED" w:rsidP="00FF19FA">
      <w:pPr>
        <w:jc w:val="both"/>
        <w:rPr>
          <w:rFonts w:ascii="Verdana" w:hAnsi="Verdana"/>
        </w:rPr>
      </w:pPr>
      <w:r>
        <w:rPr>
          <w:rFonts w:ascii="Verdana" w:hAnsi="Verdana"/>
        </w:rPr>
        <w:t xml:space="preserve">Techninė specifikacija </w:t>
      </w:r>
      <w:r w:rsidR="00C16741" w:rsidRPr="00527F31">
        <w:rPr>
          <w:rFonts w:ascii="Verdana" w:hAnsi="Verdana"/>
        </w:rPr>
        <w:t xml:space="preserve">CVP IS sistemoje </w:t>
      </w:r>
      <w:r>
        <w:rPr>
          <w:rFonts w:ascii="Verdana" w:hAnsi="Verdana"/>
        </w:rPr>
        <w:t>p</w:t>
      </w:r>
      <w:r w:rsidRPr="00527F31">
        <w:rPr>
          <w:rFonts w:ascii="Verdana" w:hAnsi="Verdana"/>
        </w:rPr>
        <w:t xml:space="preserve">ateikiama </w:t>
      </w:r>
      <w:r w:rsidR="00C16741" w:rsidRPr="00527F31">
        <w:rPr>
          <w:rFonts w:ascii="Verdana" w:hAnsi="Verdana"/>
        </w:rPr>
        <w:t>atskiru failu</w:t>
      </w:r>
      <w:r>
        <w:rPr>
          <w:rFonts w:ascii="Verdana" w:hAnsi="Verdana"/>
        </w:rPr>
        <w:t>.</w:t>
      </w:r>
    </w:p>
    <w:p w14:paraId="5B13DE48" w14:textId="77777777" w:rsidR="002E7403" w:rsidRPr="00527F31" w:rsidRDefault="002E7403" w:rsidP="002E7403">
      <w:pPr>
        <w:widowControl w:val="0"/>
        <w:jc w:val="center"/>
        <w:outlineLvl w:val="0"/>
        <w:rPr>
          <w:rFonts w:eastAsia="Calibri"/>
        </w:rPr>
      </w:pPr>
    </w:p>
    <w:sectPr w:rsidR="002E7403" w:rsidRPr="00527F31"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9DA7" w14:textId="77777777" w:rsidR="00DC1A20" w:rsidRDefault="00DC1A20">
      <w:r>
        <w:separator/>
      </w:r>
    </w:p>
  </w:endnote>
  <w:endnote w:type="continuationSeparator" w:id="0">
    <w:p w14:paraId="173526C7" w14:textId="77777777" w:rsidR="00DC1A20" w:rsidRDefault="00DC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ED64" w14:textId="77777777" w:rsidR="00DC1A20" w:rsidRDefault="00DC1A20">
      <w:r>
        <w:separator/>
      </w:r>
    </w:p>
  </w:footnote>
  <w:footnote w:type="continuationSeparator" w:id="0">
    <w:p w14:paraId="2A408E5E" w14:textId="77777777" w:rsidR="00DC1A20" w:rsidRDefault="00DC1A20">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8954F2"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8954F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8954F2"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8954F2"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2A82"/>
    <w:multiLevelType w:val="hybridMultilevel"/>
    <w:tmpl w:val="814CC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5"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D441249"/>
    <w:multiLevelType w:val="hybridMultilevel"/>
    <w:tmpl w:val="4B58D4BE"/>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B34824"/>
    <w:multiLevelType w:val="multilevel"/>
    <w:tmpl w:val="D2A8FCCE"/>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0" w15:restartNumberingAfterBreak="0">
    <w:nsid w:val="684863EC"/>
    <w:multiLevelType w:val="hybridMultilevel"/>
    <w:tmpl w:val="371ED682"/>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5"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021E30"/>
    <w:multiLevelType w:val="hybridMultilevel"/>
    <w:tmpl w:val="A956C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13E1D6D"/>
    <w:multiLevelType w:val="multilevel"/>
    <w:tmpl w:val="4BD6BCC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636947"/>
    <w:multiLevelType w:val="hybridMultilevel"/>
    <w:tmpl w:val="4B58D4BE"/>
    <w:lvl w:ilvl="0" w:tplc="0EE4827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5"/>
  </w:num>
  <w:num w:numId="2" w16cid:durableId="187107942">
    <w:abstractNumId w:val="6"/>
  </w:num>
  <w:num w:numId="3" w16cid:durableId="964576511">
    <w:abstractNumId w:val="8"/>
  </w:num>
  <w:num w:numId="4" w16cid:durableId="914509908">
    <w:abstractNumId w:val="20"/>
  </w:num>
  <w:num w:numId="5" w16cid:durableId="1734700376">
    <w:abstractNumId w:val="12"/>
  </w:num>
  <w:num w:numId="6"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0"/>
  </w:num>
  <w:num w:numId="8" w16cid:durableId="1227450740">
    <w:abstractNumId w:val="40"/>
  </w:num>
  <w:num w:numId="9" w16cid:durableId="1250231887">
    <w:abstractNumId w:val="39"/>
  </w:num>
  <w:num w:numId="10" w16cid:durableId="1079712050">
    <w:abstractNumId w:val="23"/>
  </w:num>
  <w:num w:numId="11" w16cid:durableId="2035299231">
    <w:abstractNumId w:val="22"/>
  </w:num>
  <w:num w:numId="12" w16cid:durableId="1769933018">
    <w:abstractNumId w:val="19"/>
  </w:num>
  <w:num w:numId="13" w16cid:durableId="1519736066">
    <w:abstractNumId w:val="27"/>
  </w:num>
  <w:num w:numId="14" w16cid:durableId="474416416">
    <w:abstractNumId w:val="28"/>
  </w:num>
  <w:num w:numId="15" w16cid:durableId="1492526420">
    <w:abstractNumId w:val="31"/>
  </w:num>
  <w:num w:numId="16" w16cid:durableId="675108952">
    <w:abstractNumId w:val="5"/>
  </w:num>
  <w:num w:numId="17" w16cid:durableId="1626231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1"/>
  </w:num>
  <w:num w:numId="20" w16cid:durableId="1562250656">
    <w:abstractNumId w:val="36"/>
  </w:num>
  <w:num w:numId="21" w16cid:durableId="714307022">
    <w:abstractNumId w:val="33"/>
  </w:num>
  <w:num w:numId="22" w16cid:durableId="1331177496">
    <w:abstractNumId w:val="18"/>
  </w:num>
  <w:num w:numId="23" w16cid:durableId="1705325176">
    <w:abstractNumId w:val="4"/>
  </w:num>
  <w:num w:numId="24" w16cid:durableId="188035600">
    <w:abstractNumId w:val="16"/>
  </w:num>
  <w:num w:numId="25" w16cid:durableId="311250235">
    <w:abstractNumId w:val="9"/>
  </w:num>
  <w:num w:numId="26" w16cid:durableId="2144808111">
    <w:abstractNumId w:val="7"/>
  </w:num>
  <w:num w:numId="27" w16cid:durableId="1237665855">
    <w:abstractNumId w:val="26"/>
  </w:num>
  <w:num w:numId="28" w16cid:durableId="1620836968">
    <w:abstractNumId w:val="41"/>
  </w:num>
  <w:num w:numId="29" w16cid:durableId="1708527060">
    <w:abstractNumId w:val="1"/>
  </w:num>
  <w:num w:numId="30" w16cid:durableId="452332456">
    <w:abstractNumId w:val="24"/>
  </w:num>
  <w:num w:numId="31" w16cid:durableId="1590312572">
    <w:abstractNumId w:val="2"/>
  </w:num>
  <w:num w:numId="32" w16cid:durableId="1033044878">
    <w:abstractNumId w:val="0"/>
  </w:num>
  <w:num w:numId="33" w16cid:durableId="1217008617">
    <w:abstractNumId w:val="29"/>
  </w:num>
  <w:num w:numId="34" w16cid:durableId="717895100">
    <w:abstractNumId w:val="35"/>
  </w:num>
  <w:num w:numId="35" w16cid:durableId="937251572">
    <w:abstractNumId w:val="30"/>
  </w:num>
  <w:num w:numId="36" w16cid:durableId="1589386117">
    <w:abstractNumId w:val="13"/>
  </w:num>
  <w:num w:numId="37" w16cid:durableId="1732386783">
    <w:abstractNumId w:val="32"/>
  </w:num>
  <w:num w:numId="38" w16cid:durableId="1408773032">
    <w:abstractNumId w:val="34"/>
  </w:num>
  <w:num w:numId="39" w16cid:durableId="111478532">
    <w:abstractNumId w:val="42"/>
  </w:num>
  <w:num w:numId="40" w16cid:durableId="987251110">
    <w:abstractNumId w:val="21"/>
  </w:num>
  <w:num w:numId="41" w16cid:durableId="1706103583">
    <w:abstractNumId w:val="37"/>
  </w:num>
  <w:num w:numId="42" w16cid:durableId="1615557187">
    <w:abstractNumId w:val="15"/>
  </w:num>
  <w:num w:numId="43" w16cid:durableId="1532763819">
    <w:abstractNumId w:val="38"/>
  </w:num>
  <w:num w:numId="44" w16cid:durableId="126218377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6878"/>
    <w:rsid w:val="00017C0D"/>
    <w:rsid w:val="00020572"/>
    <w:rsid w:val="00023D1E"/>
    <w:rsid w:val="000258C4"/>
    <w:rsid w:val="000305BF"/>
    <w:rsid w:val="00032761"/>
    <w:rsid w:val="00033CA4"/>
    <w:rsid w:val="000411CB"/>
    <w:rsid w:val="00042756"/>
    <w:rsid w:val="000506CD"/>
    <w:rsid w:val="0005221E"/>
    <w:rsid w:val="000531FB"/>
    <w:rsid w:val="000532EC"/>
    <w:rsid w:val="0005348B"/>
    <w:rsid w:val="000543B2"/>
    <w:rsid w:val="00057231"/>
    <w:rsid w:val="00060525"/>
    <w:rsid w:val="00060A94"/>
    <w:rsid w:val="00070E2A"/>
    <w:rsid w:val="00071A18"/>
    <w:rsid w:val="00073AC0"/>
    <w:rsid w:val="00074F90"/>
    <w:rsid w:val="00082CE2"/>
    <w:rsid w:val="00083312"/>
    <w:rsid w:val="00086030"/>
    <w:rsid w:val="00087CBB"/>
    <w:rsid w:val="00092B5C"/>
    <w:rsid w:val="000948F7"/>
    <w:rsid w:val="00095041"/>
    <w:rsid w:val="00096ACF"/>
    <w:rsid w:val="000A0B3A"/>
    <w:rsid w:val="000A0D5C"/>
    <w:rsid w:val="000A309D"/>
    <w:rsid w:val="000A4089"/>
    <w:rsid w:val="000A5695"/>
    <w:rsid w:val="000A6C5E"/>
    <w:rsid w:val="000B2833"/>
    <w:rsid w:val="000C0713"/>
    <w:rsid w:val="000C1363"/>
    <w:rsid w:val="000C1DDA"/>
    <w:rsid w:val="000C524E"/>
    <w:rsid w:val="000C65BE"/>
    <w:rsid w:val="000C6A91"/>
    <w:rsid w:val="000C7770"/>
    <w:rsid w:val="000C7C0C"/>
    <w:rsid w:val="000D06F1"/>
    <w:rsid w:val="000D08B0"/>
    <w:rsid w:val="000D1CCB"/>
    <w:rsid w:val="000D4597"/>
    <w:rsid w:val="000D4A0F"/>
    <w:rsid w:val="000E4950"/>
    <w:rsid w:val="000F33A2"/>
    <w:rsid w:val="000F46BF"/>
    <w:rsid w:val="000F66EB"/>
    <w:rsid w:val="001035CA"/>
    <w:rsid w:val="00104E4C"/>
    <w:rsid w:val="00105D8E"/>
    <w:rsid w:val="00111316"/>
    <w:rsid w:val="001144AB"/>
    <w:rsid w:val="001164EE"/>
    <w:rsid w:val="001170D4"/>
    <w:rsid w:val="0011766E"/>
    <w:rsid w:val="001217C3"/>
    <w:rsid w:val="00122A0F"/>
    <w:rsid w:val="0012312A"/>
    <w:rsid w:val="0012337B"/>
    <w:rsid w:val="00132A61"/>
    <w:rsid w:val="00134918"/>
    <w:rsid w:val="00137D19"/>
    <w:rsid w:val="00140254"/>
    <w:rsid w:val="0014027B"/>
    <w:rsid w:val="0014040B"/>
    <w:rsid w:val="00140455"/>
    <w:rsid w:val="001466F5"/>
    <w:rsid w:val="00151407"/>
    <w:rsid w:val="001514E2"/>
    <w:rsid w:val="00151987"/>
    <w:rsid w:val="00152D6A"/>
    <w:rsid w:val="0015348C"/>
    <w:rsid w:val="00160E95"/>
    <w:rsid w:val="001714E3"/>
    <w:rsid w:val="001716E0"/>
    <w:rsid w:val="0017222B"/>
    <w:rsid w:val="00172DAC"/>
    <w:rsid w:val="00174BB9"/>
    <w:rsid w:val="00176FBE"/>
    <w:rsid w:val="001812CC"/>
    <w:rsid w:val="0018469D"/>
    <w:rsid w:val="001909AF"/>
    <w:rsid w:val="00190F9A"/>
    <w:rsid w:val="0019326F"/>
    <w:rsid w:val="0019353A"/>
    <w:rsid w:val="0019775F"/>
    <w:rsid w:val="001A2232"/>
    <w:rsid w:val="001A770C"/>
    <w:rsid w:val="001B3CD6"/>
    <w:rsid w:val="001B5AD5"/>
    <w:rsid w:val="001B61E8"/>
    <w:rsid w:val="001B62AF"/>
    <w:rsid w:val="001B659A"/>
    <w:rsid w:val="001C3627"/>
    <w:rsid w:val="001D0031"/>
    <w:rsid w:val="001D788B"/>
    <w:rsid w:val="001D78D8"/>
    <w:rsid w:val="001E165B"/>
    <w:rsid w:val="001E1C40"/>
    <w:rsid w:val="001E7DA2"/>
    <w:rsid w:val="001F65AB"/>
    <w:rsid w:val="00202E38"/>
    <w:rsid w:val="00206186"/>
    <w:rsid w:val="00210419"/>
    <w:rsid w:val="002104AC"/>
    <w:rsid w:val="0021072A"/>
    <w:rsid w:val="00211210"/>
    <w:rsid w:val="002229BE"/>
    <w:rsid w:val="0023212D"/>
    <w:rsid w:val="00232915"/>
    <w:rsid w:val="00232F42"/>
    <w:rsid w:val="00234E1B"/>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2AEC"/>
    <w:rsid w:val="00274C95"/>
    <w:rsid w:val="00275A3F"/>
    <w:rsid w:val="00276A65"/>
    <w:rsid w:val="0028185F"/>
    <w:rsid w:val="00281B64"/>
    <w:rsid w:val="00284E59"/>
    <w:rsid w:val="00286026"/>
    <w:rsid w:val="002878D6"/>
    <w:rsid w:val="00296DDC"/>
    <w:rsid w:val="002A11EB"/>
    <w:rsid w:val="002A6FB4"/>
    <w:rsid w:val="002B02BA"/>
    <w:rsid w:val="002B0868"/>
    <w:rsid w:val="002B264C"/>
    <w:rsid w:val="002B2702"/>
    <w:rsid w:val="002B30FB"/>
    <w:rsid w:val="002C0982"/>
    <w:rsid w:val="002C2B50"/>
    <w:rsid w:val="002C4C89"/>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2CE9"/>
    <w:rsid w:val="002F3499"/>
    <w:rsid w:val="00303A06"/>
    <w:rsid w:val="003045A8"/>
    <w:rsid w:val="00304EE2"/>
    <w:rsid w:val="00306AF9"/>
    <w:rsid w:val="00310E56"/>
    <w:rsid w:val="0031119A"/>
    <w:rsid w:val="00312C8C"/>
    <w:rsid w:val="00314FDF"/>
    <w:rsid w:val="00316B6F"/>
    <w:rsid w:val="00317210"/>
    <w:rsid w:val="0032090D"/>
    <w:rsid w:val="00322DD2"/>
    <w:rsid w:val="00325318"/>
    <w:rsid w:val="003276F2"/>
    <w:rsid w:val="00330A2E"/>
    <w:rsid w:val="003329EB"/>
    <w:rsid w:val="0033582C"/>
    <w:rsid w:val="003405FC"/>
    <w:rsid w:val="0034421A"/>
    <w:rsid w:val="003458C1"/>
    <w:rsid w:val="00346843"/>
    <w:rsid w:val="003548B2"/>
    <w:rsid w:val="00355CA8"/>
    <w:rsid w:val="00355DF4"/>
    <w:rsid w:val="0035703F"/>
    <w:rsid w:val="00361AB1"/>
    <w:rsid w:val="00362FDD"/>
    <w:rsid w:val="00363BAD"/>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653F"/>
    <w:rsid w:val="003F7154"/>
    <w:rsid w:val="00400A83"/>
    <w:rsid w:val="0040116D"/>
    <w:rsid w:val="00401BDC"/>
    <w:rsid w:val="00407FE0"/>
    <w:rsid w:val="00415420"/>
    <w:rsid w:val="00417FB4"/>
    <w:rsid w:val="00420299"/>
    <w:rsid w:val="00423AD0"/>
    <w:rsid w:val="004308C1"/>
    <w:rsid w:val="0043204C"/>
    <w:rsid w:val="004475B8"/>
    <w:rsid w:val="0044775D"/>
    <w:rsid w:val="00452648"/>
    <w:rsid w:val="004539D0"/>
    <w:rsid w:val="00454A4E"/>
    <w:rsid w:val="00456BAF"/>
    <w:rsid w:val="00456E5F"/>
    <w:rsid w:val="00461FE4"/>
    <w:rsid w:val="004672C6"/>
    <w:rsid w:val="00470E00"/>
    <w:rsid w:val="0047397D"/>
    <w:rsid w:val="00473E8A"/>
    <w:rsid w:val="0047455B"/>
    <w:rsid w:val="004806B5"/>
    <w:rsid w:val="00485DD7"/>
    <w:rsid w:val="004913FE"/>
    <w:rsid w:val="00491F0C"/>
    <w:rsid w:val="00492716"/>
    <w:rsid w:val="00494667"/>
    <w:rsid w:val="004A175C"/>
    <w:rsid w:val="004B4702"/>
    <w:rsid w:val="004B5673"/>
    <w:rsid w:val="004C11BA"/>
    <w:rsid w:val="004C4664"/>
    <w:rsid w:val="004C67D3"/>
    <w:rsid w:val="004D0D0B"/>
    <w:rsid w:val="004D32B9"/>
    <w:rsid w:val="004E5F7E"/>
    <w:rsid w:val="004F7A0E"/>
    <w:rsid w:val="00501898"/>
    <w:rsid w:val="005025C4"/>
    <w:rsid w:val="00505291"/>
    <w:rsid w:val="0050593F"/>
    <w:rsid w:val="0051451E"/>
    <w:rsid w:val="00514CCF"/>
    <w:rsid w:val="005156B7"/>
    <w:rsid w:val="00515C4C"/>
    <w:rsid w:val="00520C61"/>
    <w:rsid w:val="0052222E"/>
    <w:rsid w:val="005228ED"/>
    <w:rsid w:val="00522B3B"/>
    <w:rsid w:val="00523C51"/>
    <w:rsid w:val="00527F31"/>
    <w:rsid w:val="00534214"/>
    <w:rsid w:val="00534254"/>
    <w:rsid w:val="005355C1"/>
    <w:rsid w:val="00536EE6"/>
    <w:rsid w:val="00537AE6"/>
    <w:rsid w:val="00540CB3"/>
    <w:rsid w:val="00541609"/>
    <w:rsid w:val="00543301"/>
    <w:rsid w:val="00544A7C"/>
    <w:rsid w:val="00546BD2"/>
    <w:rsid w:val="00550625"/>
    <w:rsid w:val="005571A7"/>
    <w:rsid w:val="0056458A"/>
    <w:rsid w:val="00565E3D"/>
    <w:rsid w:val="00566AB6"/>
    <w:rsid w:val="00566EC8"/>
    <w:rsid w:val="00576F5A"/>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2119"/>
    <w:rsid w:val="005B602B"/>
    <w:rsid w:val="005C6E08"/>
    <w:rsid w:val="005C7D77"/>
    <w:rsid w:val="005D02EE"/>
    <w:rsid w:val="005D2AF7"/>
    <w:rsid w:val="005D306F"/>
    <w:rsid w:val="005E061D"/>
    <w:rsid w:val="005E0D73"/>
    <w:rsid w:val="005E0E5F"/>
    <w:rsid w:val="005F15EF"/>
    <w:rsid w:val="005F172E"/>
    <w:rsid w:val="005F36BD"/>
    <w:rsid w:val="005F5B96"/>
    <w:rsid w:val="00600BB0"/>
    <w:rsid w:val="0060531F"/>
    <w:rsid w:val="006064E9"/>
    <w:rsid w:val="006129DF"/>
    <w:rsid w:val="00613D83"/>
    <w:rsid w:val="0061463E"/>
    <w:rsid w:val="00616649"/>
    <w:rsid w:val="00616EF9"/>
    <w:rsid w:val="00625F69"/>
    <w:rsid w:val="006353D2"/>
    <w:rsid w:val="00637D65"/>
    <w:rsid w:val="006403CA"/>
    <w:rsid w:val="00640F2F"/>
    <w:rsid w:val="00641444"/>
    <w:rsid w:val="006477E2"/>
    <w:rsid w:val="00654386"/>
    <w:rsid w:val="0065580B"/>
    <w:rsid w:val="00655FBB"/>
    <w:rsid w:val="00656326"/>
    <w:rsid w:val="00657D6F"/>
    <w:rsid w:val="006600BC"/>
    <w:rsid w:val="00660B33"/>
    <w:rsid w:val="00661079"/>
    <w:rsid w:val="00662722"/>
    <w:rsid w:val="006631C6"/>
    <w:rsid w:val="00667D64"/>
    <w:rsid w:val="00667DE1"/>
    <w:rsid w:val="006709A7"/>
    <w:rsid w:val="00672119"/>
    <w:rsid w:val="00674CD0"/>
    <w:rsid w:val="006771C7"/>
    <w:rsid w:val="00677D91"/>
    <w:rsid w:val="0068170A"/>
    <w:rsid w:val="0068566D"/>
    <w:rsid w:val="0068610E"/>
    <w:rsid w:val="00686EBC"/>
    <w:rsid w:val="00694D0F"/>
    <w:rsid w:val="00696FA0"/>
    <w:rsid w:val="0069799A"/>
    <w:rsid w:val="006A0FB9"/>
    <w:rsid w:val="006A10D4"/>
    <w:rsid w:val="006A21C2"/>
    <w:rsid w:val="006A632A"/>
    <w:rsid w:val="006B20B9"/>
    <w:rsid w:val="006B405C"/>
    <w:rsid w:val="006B687A"/>
    <w:rsid w:val="006B79D4"/>
    <w:rsid w:val="006C23AA"/>
    <w:rsid w:val="006D2DB7"/>
    <w:rsid w:val="006D501F"/>
    <w:rsid w:val="006F4C2D"/>
    <w:rsid w:val="006F75AE"/>
    <w:rsid w:val="00700508"/>
    <w:rsid w:val="0070110E"/>
    <w:rsid w:val="007031C0"/>
    <w:rsid w:val="0070333D"/>
    <w:rsid w:val="00703824"/>
    <w:rsid w:val="007039D9"/>
    <w:rsid w:val="00704526"/>
    <w:rsid w:val="00713D0B"/>
    <w:rsid w:val="00713DA9"/>
    <w:rsid w:val="0071400D"/>
    <w:rsid w:val="0071676A"/>
    <w:rsid w:val="00717746"/>
    <w:rsid w:val="0072268B"/>
    <w:rsid w:val="00722BB3"/>
    <w:rsid w:val="007259E5"/>
    <w:rsid w:val="00730E6B"/>
    <w:rsid w:val="00734598"/>
    <w:rsid w:val="00735010"/>
    <w:rsid w:val="00740293"/>
    <w:rsid w:val="007409F3"/>
    <w:rsid w:val="00752729"/>
    <w:rsid w:val="00753D52"/>
    <w:rsid w:val="0075423F"/>
    <w:rsid w:val="00757859"/>
    <w:rsid w:val="0076179F"/>
    <w:rsid w:val="00761E51"/>
    <w:rsid w:val="00763EE6"/>
    <w:rsid w:val="00764C89"/>
    <w:rsid w:val="0076638A"/>
    <w:rsid w:val="00766AA5"/>
    <w:rsid w:val="007706CE"/>
    <w:rsid w:val="00773512"/>
    <w:rsid w:val="007822B8"/>
    <w:rsid w:val="007827BC"/>
    <w:rsid w:val="00784B3D"/>
    <w:rsid w:val="007867BF"/>
    <w:rsid w:val="00796C3B"/>
    <w:rsid w:val="007A162D"/>
    <w:rsid w:val="007A25E7"/>
    <w:rsid w:val="007A488C"/>
    <w:rsid w:val="007A53DC"/>
    <w:rsid w:val="007B37E2"/>
    <w:rsid w:val="007B694D"/>
    <w:rsid w:val="007B7BBE"/>
    <w:rsid w:val="007C09D9"/>
    <w:rsid w:val="007C0BB5"/>
    <w:rsid w:val="007C4585"/>
    <w:rsid w:val="007C6AD4"/>
    <w:rsid w:val="007D1E93"/>
    <w:rsid w:val="007D2A64"/>
    <w:rsid w:val="007D3241"/>
    <w:rsid w:val="007D4384"/>
    <w:rsid w:val="007D664B"/>
    <w:rsid w:val="007D6E4A"/>
    <w:rsid w:val="007E15D5"/>
    <w:rsid w:val="007E2916"/>
    <w:rsid w:val="007E35B6"/>
    <w:rsid w:val="007E502A"/>
    <w:rsid w:val="007E5EDB"/>
    <w:rsid w:val="007F099A"/>
    <w:rsid w:val="007F0B69"/>
    <w:rsid w:val="007F336D"/>
    <w:rsid w:val="007F6516"/>
    <w:rsid w:val="008029D1"/>
    <w:rsid w:val="00807F12"/>
    <w:rsid w:val="008129D4"/>
    <w:rsid w:val="00813BA0"/>
    <w:rsid w:val="00815196"/>
    <w:rsid w:val="008153F1"/>
    <w:rsid w:val="0081722A"/>
    <w:rsid w:val="0081746F"/>
    <w:rsid w:val="00817BAB"/>
    <w:rsid w:val="00820E9D"/>
    <w:rsid w:val="00821B30"/>
    <w:rsid w:val="0082208A"/>
    <w:rsid w:val="00824949"/>
    <w:rsid w:val="00824C2A"/>
    <w:rsid w:val="00826B8F"/>
    <w:rsid w:val="00830BB5"/>
    <w:rsid w:val="008318AE"/>
    <w:rsid w:val="00837443"/>
    <w:rsid w:val="00837CA1"/>
    <w:rsid w:val="0084080F"/>
    <w:rsid w:val="008454D1"/>
    <w:rsid w:val="0084710F"/>
    <w:rsid w:val="008519E1"/>
    <w:rsid w:val="008528BE"/>
    <w:rsid w:val="008547C8"/>
    <w:rsid w:val="0086324B"/>
    <w:rsid w:val="008643BF"/>
    <w:rsid w:val="008644F4"/>
    <w:rsid w:val="00866916"/>
    <w:rsid w:val="00867031"/>
    <w:rsid w:val="0086738A"/>
    <w:rsid w:val="008677CC"/>
    <w:rsid w:val="00875405"/>
    <w:rsid w:val="00875849"/>
    <w:rsid w:val="008760F7"/>
    <w:rsid w:val="00883CDB"/>
    <w:rsid w:val="008859D9"/>
    <w:rsid w:val="00886D44"/>
    <w:rsid w:val="0089160E"/>
    <w:rsid w:val="00893158"/>
    <w:rsid w:val="0089533A"/>
    <w:rsid w:val="008954F2"/>
    <w:rsid w:val="008960EC"/>
    <w:rsid w:val="008971D4"/>
    <w:rsid w:val="008977F1"/>
    <w:rsid w:val="008B2F20"/>
    <w:rsid w:val="008B6BAA"/>
    <w:rsid w:val="008B6FC6"/>
    <w:rsid w:val="008B7B08"/>
    <w:rsid w:val="008C1A90"/>
    <w:rsid w:val="008C4439"/>
    <w:rsid w:val="008C515B"/>
    <w:rsid w:val="008C527E"/>
    <w:rsid w:val="008C7217"/>
    <w:rsid w:val="008D1309"/>
    <w:rsid w:val="008D17B0"/>
    <w:rsid w:val="008D30CD"/>
    <w:rsid w:val="008D4EF3"/>
    <w:rsid w:val="008D7AA3"/>
    <w:rsid w:val="008E12CE"/>
    <w:rsid w:val="008E38E4"/>
    <w:rsid w:val="008E3B1F"/>
    <w:rsid w:val="008E701A"/>
    <w:rsid w:val="008F1799"/>
    <w:rsid w:val="008F2534"/>
    <w:rsid w:val="008F56DA"/>
    <w:rsid w:val="00900C38"/>
    <w:rsid w:val="00901BF4"/>
    <w:rsid w:val="00905FDD"/>
    <w:rsid w:val="0091269F"/>
    <w:rsid w:val="00912ACA"/>
    <w:rsid w:val="00915068"/>
    <w:rsid w:val="009153CA"/>
    <w:rsid w:val="00915A21"/>
    <w:rsid w:val="00917198"/>
    <w:rsid w:val="009178EB"/>
    <w:rsid w:val="00920DBD"/>
    <w:rsid w:val="00921EF6"/>
    <w:rsid w:val="00923158"/>
    <w:rsid w:val="00924B8E"/>
    <w:rsid w:val="00924F1E"/>
    <w:rsid w:val="009260F2"/>
    <w:rsid w:val="00932BCD"/>
    <w:rsid w:val="009343BC"/>
    <w:rsid w:val="0093785C"/>
    <w:rsid w:val="009414C9"/>
    <w:rsid w:val="00943325"/>
    <w:rsid w:val="00945008"/>
    <w:rsid w:val="00945534"/>
    <w:rsid w:val="00946291"/>
    <w:rsid w:val="00946374"/>
    <w:rsid w:val="00946D93"/>
    <w:rsid w:val="0095118D"/>
    <w:rsid w:val="009521E8"/>
    <w:rsid w:val="0095311C"/>
    <w:rsid w:val="00960D4F"/>
    <w:rsid w:val="0096129E"/>
    <w:rsid w:val="00962855"/>
    <w:rsid w:val="00964569"/>
    <w:rsid w:val="00966625"/>
    <w:rsid w:val="009803C9"/>
    <w:rsid w:val="00985C1C"/>
    <w:rsid w:val="00985DF1"/>
    <w:rsid w:val="0099197B"/>
    <w:rsid w:val="00993638"/>
    <w:rsid w:val="00995782"/>
    <w:rsid w:val="009A496E"/>
    <w:rsid w:val="009A6379"/>
    <w:rsid w:val="009B477B"/>
    <w:rsid w:val="009B6230"/>
    <w:rsid w:val="009B748D"/>
    <w:rsid w:val="009B7EC7"/>
    <w:rsid w:val="009C0380"/>
    <w:rsid w:val="009C3BBF"/>
    <w:rsid w:val="009D004B"/>
    <w:rsid w:val="009D3FF5"/>
    <w:rsid w:val="009D4F5D"/>
    <w:rsid w:val="009E5127"/>
    <w:rsid w:val="009F1815"/>
    <w:rsid w:val="009F2A40"/>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4F42"/>
    <w:rsid w:val="00A36520"/>
    <w:rsid w:val="00A42271"/>
    <w:rsid w:val="00A456DB"/>
    <w:rsid w:val="00A53D19"/>
    <w:rsid w:val="00A5480A"/>
    <w:rsid w:val="00A55B61"/>
    <w:rsid w:val="00A55BD1"/>
    <w:rsid w:val="00A561C6"/>
    <w:rsid w:val="00A57626"/>
    <w:rsid w:val="00A61B05"/>
    <w:rsid w:val="00A65106"/>
    <w:rsid w:val="00A760EA"/>
    <w:rsid w:val="00A77BF9"/>
    <w:rsid w:val="00A83E64"/>
    <w:rsid w:val="00A8508D"/>
    <w:rsid w:val="00A874D2"/>
    <w:rsid w:val="00A923D8"/>
    <w:rsid w:val="00A92C06"/>
    <w:rsid w:val="00AA0253"/>
    <w:rsid w:val="00AA02EA"/>
    <w:rsid w:val="00AA0A33"/>
    <w:rsid w:val="00AA5539"/>
    <w:rsid w:val="00AB332E"/>
    <w:rsid w:val="00AB34C4"/>
    <w:rsid w:val="00AB539D"/>
    <w:rsid w:val="00AB7635"/>
    <w:rsid w:val="00AC5033"/>
    <w:rsid w:val="00AD0346"/>
    <w:rsid w:val="00AD0DD9"/>
    <w:rsid w:val="00AD427F"/>
    <w:rsid w:val="00AD54BD"/>
    <w:rsid w:val="00AD7497"/>
    <w:rsid w:val="00AE38A5"/>
    <w:rsid w:val="00AE4723"/>
    <w:rsid w:val="00AF1453"/>
    <w:rsid w:val="00AF280D"/>
    <w:rsid w:val="00AF35E0"/>
    <w:rsid w:val="00AF73DE"/>
    <w:rsid w:val="00B02E5C"/>
    <w:rsid w:val="00B03B15"/>
    <w:rsid w:val="00B11304"/>
    <w:rsid w:val="00B12628"/>
    <w:rsid w:val="00B1268A"/>
    <w:rsid w:val="00B14D38"/>
    <w:rsid w:val="00B176DD"/>
    <w:rsid w:val="00B21D12"/>
    <w:rsid w:val="00B265A9"/>
    <w:rsid w:val="00B305EE"/>
    <w:rsid w:val="00B31D6A"/>
    <w:rsid w:val="00B4016D"/>
    <w:rsid w:val="00B42FF4"/>
    <w:rsid w:val="00B4668D"/>
    <w:rsid w:val="00B46F40"/>
    <w:rsid w:val="00B50C24"/>
    <w:rsid w:val="00B56446"/>
    <w:rsid w:val="00B62ECC"/>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E3F04"/>
    <w:rsid w:val="00BF3952"/>
    <w:rsid w:val="00BF41BF"/>
    <w:rsid w:val="00BF42BD"/>
    <w:rsid w:val="00BF441A"/>
    <w:rsid w:val="00BF51BF"/>
    <w:rsid w:val="00C010FD"/>
    <w:rsid w:val="00C055C9"/>
    <w:rsid w:val="00C06445"/>
    <w:rsid w:val="00C10285"/>
    <w:rsid w:val="00C12FAA"/>
    <w:rsid w:val="00C14800"/>
    <w:rsid w:val="00C15556"/>
    <w:rsid w:val="00C16741"/>
    <w:rsid w:val="00C16E62"/>
    <w:rsid w:val="00C257C4"/>
    <w:rsid w:val="00C30959"/>
    <w:rsid w:val="00C31858"/>
    <w:rsid w:val="00C31EF1"/>
    <w:rsid w:val="00C3339B"/>
    <w:rsid w:val="00C35D80"/>
    <w:rsid w:val="00C36B03"/>
    <w:rsid w:val="00C37A72"/>
    <w:rsid w:val="00C40AB9"/>
    <w:rsid w:val="00C446F9"/>
    <w:rsid w:val="00C476BF"/>
    <w:rsid w:val="00C5117A"/>
    <w:rsid w:val="00C53CFE"/>
    <w:rsid w:val="00C54F8D"/>
    <w:rsid w:val="00C556EA"/>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665D"/>
    <w:rsid w:val="00CC10A4"/>
    <w:rsid w:val="00CC1C86"/>
    <w:rsid w:val="00CC1E57"/>
    <w:rsid w:val="00CC561F"/>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0DA2"/>
    <w:rsid w:val="00CF1523"/>
    <w:rsid w:val="00CF1D4A"/>
    <w:rsid w:val="00CF77B6"/>
    <w:rsid w:val="00CF790B"/>
    <w:rsid w:val="00CF7AF6"/>
    <w:rsid w:val="00D0112C"/>
    <w:rsid w:val="00D018A7"/>
    <w:rsid w:val="00D027F5"/>
    <w:rsid w:val="00D0599D"/>
    <w:rsid w:val="00D130CF"/>
    <w:rsid w:val="00D15E13"/>
    <w:rsid w:val="00D16E88"/>
    <w:rsid w:val="00D17640"/>
    <w:rsid w:val="00D20A08"/>
    <w:rsid w:val="00D23275"/>
    <w:rsid w:val="00D2395A"/>
    <w:rsid w:val="00D25CB6"/>
    <w:rsid w:val="00D262CA"/>
    <w:rsid w:val="00D30FCD"/>
    <w:rsid w:val="00D3307D"/>
    <w:rsid w:val="00D34513"/>
    <w:rsid w:val="00D36A1A"/>
    <w:rsid w:val="00D40C3C"/>
    <w:rsid w:val="00D41B5C"/>
    <w:rsid w:val="00D42698"/>
    <w:rsid w:val="00D471AD"/>
    <w:rsid w:val="00D47DAA"/>
    <w:rsid w:val="00D509B2"/>
    <w:rsid w:val="00D50D57"/>
    <w:rsid w:val="00D52E29"/>
    <w:rsid w:val="00D54028"/>
    <w:rsid w:val="00D545ED"/>
    <w:rsid w:val="00D558C2"/>
    <w:rsid w:val="00D623CE"/>
    <w:rsid w:val="00D63361"/>
    <w:rsid w:val="00D63FB9"/>
    <w:rsid w:val="00D70751"/>
    <w:rsid w:val="00D74397"/>
    <w:rsid w:val="00D81F58"/>
    <w:rsid w:val="00D8539D"/>
    <w:rsid w:val="00D85E12"/>
    <w:rsid w:val="00D86827"/>
    <w:rsid w:val="00D907EB"/>
    <w:rsid w:val="00D96EA4"/>
    <w:rsid w:val="00DA173A"/>
    <w:rsid w:val="00DA5820"/>
    <w:rsid w:val="00DA77B5"/>
    <w:rsid w:val="00DB21FC"/>
    <w:rsid w:val="00DB3A50"/>
    <w:rsid w:val="00DB3EA6"/>
    <w:rsid w:val="00DB64CD"/>
    <w:rsid w:val="00DB74B3"/>
    <w:rsid w:val="00DC0671"/>
    <w:rsid w:val="00DC1A20"/>
    <w:rsid w:val="00DC2441"/>
    <w:rsid w:val="00DC44DA"/>
    <w:rsid w:val="00DC6581"/>
    <w:rsid w:val="00DC792F"/>
    <w:rsid w:val="00DD3689"/>
    <w:rsid w:val="00DE1C9A"/>
    <w:rsid w:val="00DE3E58"/>
    <w:rsid w:val="00DE6A10"/>
    <w:rsid w:val="00DE6E44"/>
    <w:rsid w:val="00DE7AE6"/>
    <w:rsid w:val="00DF309E"/>
    <w:rsid w:val="00DF4BC0"/>
    <w:rsid w:val="00DF583C"/>
    <w:rsid w:val="00DF627F"/>
    <w:rsid w:val="00DF73B7"/>
    <w:rsid w:val="00E01420"/>
    <w:rsid w:val="00E036A6"/>
    <w:rsid w:val="00E0745A"/>
    <w:rsid w:val="00E07584"/>
    <w:rsid w:val="00E10226"/>
    <w:rsid w:val="00E11BA4"/>
    <w:rsid w:val="00E12D87"/>
    <w:rsid w:val="00E15853"/>
    <w:rsid w:val="00E22175"/>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F9"/>
    <w:rsid w:val="00E46800"/>
    <w:rsid w:val="00E5247E"/>
    <w:rsid w:val="00E53DA6"/>
    <w:rsid w:val="00E54D5A"/>
    <w:rsid w:val="00E54E3C"/>
    <w:rsid w:val="00E555F5"/>
    <w:rsid w:val="00E60689"/>
    <w:rsid w:val="00E624CB"/>
    <w:rsid w:val="00E675C6"/>
    <w:rsid w:val="00E676DC"/>
    <w:rsid w:val="00E701D4"/>
    <w:rsid w:val="00E72AD3"/>
    <w:rsid w:val="00E7450B"/>
    <w:rsid w:val="00E7726F"/>
    <w:rsid w:val="00E83657"/>
    <w:rsid w:val="00E87538"/>
    <w:rsid w:val="00E87C4C"/>
    <w:rsid w:val="00E901D0"/>
    <w:rsid w:val="00E9186D"/>
    <w:rsid w:val="00E922A7"/>
    <w:rsid w:val="00E95637"/>
    <w:rsid w:val="00E95F21"/>
    <w:rsid w:val="00E97C80"/>
    <w:rsid w:val="00EA43F6"/>
    <w:rsid w:val="00EA4DC1"/>
    <w:rsid w:val="00EA7ED8"/>
    <w:rsid w:val="00EB1445"/>
    <w:rsid w:val="00EC13EA"/>
    <w:rsid w:val="00EC16FF"/>
    <w:rsid w:val="00EC3E3E"/>
    <w:rsid w:val="00EC3E40"/>
    <w:rsid w:val="00EC50D0"/>
    <w:rsid w:val="00ED2E83"/>
    <w:rsid w:val="00ED4927"/>
    <w:rsid w:val="00ED4DFE"/>
    <w:rsid w:val="00ED6142"/>
    <w:rsid w:val="00ED7FBF"/>
    <w:rsid w:val="00EE0A9A"/>
    <w:rsid w:val="00EE2909"/>
    <w:rsid w:val="00EE3013"/>
    <w:rsid w:val="00EE347D"/>
    <w:rsid w:val="00EE4772"/>
    <w:rsid w:val="00EE5321"/>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5CDA"/>
    <w:rsid w:val="00F263AB"/>
    <w:rsid w:val="00F26AFB"/>
    <w:rsid w:val="00F32A06"/>
    <w:rsid w:val="00F334BE"/>
    <w:rsid w:val="00F334F7"/>
    <w:rsid w:val="00F36475"/>
    <w:rsid w:val="00F40136"/>
    <w:rsid w:val="00F40ABB"/>
    <w:rsid w:val="00F41364"/>
    <w:rsid w:val="00F51462"/>
    <w:rsid w:val="00F516DD"/>
    <w:rsid w:val="00F53864"/>
    <w:rsid w:val="00F55A09"/>
    <w:rsid w:val="00F5721C"/>
    <w:rsid w:val="00F6222E"/>
    <w:rsid w:val="00F62833"/>
    <w:rsid w:val="00F62926"/>
    <w:rsid w:val="00F63136"/>
    <w:rsid w:val="00F638D6"/>
    <w:rsid w:val="00F66778"/>
    <w:rsid w:val="00F66E0E"/>
    <w:rsid w:val="00F73162"/>
    <w:rsid w:val="00F73F20"/>
    <w:rsid w:val="00F743E4"/>
    <w:rsid w:val="00F75235"/>
    <w:rsid w:val="00F8012A"/>
    <w:rsid w:val="00F81BC2"/>
    <w:rsid w:val="00F847C2"/>
    <w:rsid w:val="00F95F01"/>
    <w:rsid w:val="00F961ED"/>
    <w:rsid w:val="00FA4B1E"/>
    <w:rsid w:val="00FA4C8F"/>
    <w:rsid w:val="00FA6120"/>
    <w:rsid w:val="00FB2F2F"/>
    <w:rsid w:val="00FB5F99"/>
    <w:rsid w:val="00FC1961"/>
    <w:rsid w:val="00FC3D32"/>
    <w:rsid w:val="00FC41A8"/>
    <w:rsid w:val="00FC4D19"/>
    <w:rsid w:val="00FD11B8"/>
    <w:rsid w:val="00FD172F"/>
    <w:rsid w:val="00FD3A61"/>
    <w:rsid w:val="00FD4778"/>
    <w:rsid w:val="00FD62BC"/>
    <w:rsid w:val="00FD64F4"/>
    <w:rsid w:val="00FD74BD"/>
    <w:rsid w:val="00FE0948"/>
    <w:rsid w:val="00FE424F"/>
    <w:rsid w:val="00FE48AC"/>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unas.leskevicius@rytomok.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egle.niuklie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37</Pages>
  <Words>55484</Words>
  <Characters>31627</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Eglė Niūklienė</cp:lastModifiedBy>
  <cp:revision>232</cp:revision>
  <cp:lastPrinted>2023-02-10T11:24:00Z</cp:lastPrinted>
  <dcterms:created xsi:type="dcterms:W3CDTF">2025-11-26T10:55:00Z</dcterms:created>
  <dcterms:modified xsi:type="dcterms:W3CDTF">2026-06-12T12:39:00Z</dcterms:modified>
</cp:coreProperties>
</file>