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CD60A8" w:rsidRPr="00CC03D0" w:rsidRDefault="005521B6" w:rsidP="00CD60A8">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CD60A8" w:rsidRPr="00CC03D0">
        <w:rPr>
          <w:i/>
          <w:sz w:val="22"/>
          <w:szCs w:val="22"/>
        </w:rPr>
        <w:t>Viešųjų pirkimų tarnybos vadovė</w:t>
      </w:r>
    </w:p>
    <w:p w:rsidR="002A1022" w:rsidRPr="00CC03D0" w:rsidRDefault="00CD60A8" w:rsidP="00CD60A8">
      <w:pPr>
        <w:tabs>
          <w:tab w:val="left" w:pos="6379"/>
          <w:tab w:val="right" w:leader="underscore" w:pos="8640"/>
        </w:tabs>
        <w:ind w:left="6804" w:hanging="1559"/>
        <w:jc w:val="right"/>
        <w:rPr>
          <w:i/>
          <w:sz w:val="22"/>
          <w:szCs w:val="22"/>
        </w:rPr>
      </w:pPr>
      <w:r w:rsidRPr="00CC03D0">
        <w:rPr>
          <w:i/>
          <w:sz w:val="22"/>
          <w:szCs w:val="22"/>
        </w:rPr>
        <w:t xml:space="preserve">                      </w:t>
      </w:r>
      <w:r>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BE5253" w:rsidRDefault="0000210E" w:rsidP="007C7568">
      <w:pPr>
        <w:jc w:val="center"/>
        <w:rPr>
          <w:rFonts w:eastAsia="Calibri"/>
          <w:b/>
          <w:bCs/>
          <w:sz w:val="22"/>
          <w:szCs w:val="22"/>
          <w:bdr w:val="none" w:sz="0" w:space="0" w:color="auto"/>
          <w:lang w:val="lt-LT"/>
        </w:rPr>
      </w:pPr>
      <w:r w:rsidRPr="0000210E">
        <w:rPr>
          <w:rFonts w:eastAsia="Calibri"/>
          <w:b/>
          <w:bCs/>
          <w:sz w:val="22"/>
          <w:szCs w:val="22"/>
          <w:bdr w:val="none" w:sz="0" w:space="0" w:color="auto"/>
          <w:lang w:val="lt-LT"/>
        </w:rPr>
        <w:t>IMPLANTUOJAMI PER KATETERIUS ŠIRDIES VOŽTUVAI</w:t>
      </w:r>
    </w:p>
    <w:p w:rsidR="00C61058" w:rsidRPr="00CC03D0" w:rsidRDefault="00C61058"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Sutarties projektas</w:t>
      </w:r>
      <w:r w:rsidR="0000210E">
        <w:rPr>
          <w:bCs/>
          <w:sz w:val="22"/>
          <w:szCs w:val="22"/>
        </w:rPr>
        <w:t>_širdies vožtuvai</w:t>
      </w:r>
      <w:r w:rsidRPr="00CC03D0">
        <w:rPr>
          <w:bCs/>
          <w:sz w:val="22"/>
          <w:szCs w:val="22"/>
        </w:rPr>
        <w:t xml:space="preserve">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F76160">
        <w:rPr>
          <w:sz w:val="22"/>
          <w:szCs w:val="22"/>
          <w:lang w:val="lt-LT"/>
        </w:rPr>
        <w:t>implantuojamus per kateterius širdies vožtuvus</w:t>
      </w:r>
      <w:r w:rsidR="00F76160" w:rsidRPr="00F76160">
        <w:rPr>
          <w:sz w:val="22"/>
          <w:szCs w:val="22"/>
          <w:lang w:val="lt-LT"/>
        </w:rPr>
        <w:t xml:space="preserve">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5A6219" w:rsidRPr="005A6219">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 Lina L</w:t>
      </w:r>
      <w:r w:rsidR="00EF21C8">
        <w:rPr>
          <w:rFonts w:eastAsia="Times New Roman"/>
          <w:sz w:val="22"/>
          <w:szCs w:val="22"/>
          <w:bdr w:val="none" w:sz="0" w:space="0" w:color="auto"/>
          <w:lang w:val="lt-LT"/>
        </w:rPr>
        <w:t>aurinaitienė, tel. +370 37326257</w:t>
      </w:r>
      <w:r w:rsidR="000B700C" w:rsidRPr="000B700C">
        <w:rPr>
          <w:rFonts w:eastAsia="Times New Roman"/>
          <w:sz w:val="22"/>
          <w:szCs w:val="22"/>
          <w:bdr w:val="none" w:sz="0" w:space="0" w:color="auto"/>
          <w:lang w:val="lt-LT"/>
        </w:rPr>
        <w:t xml:space="preserve">, el. paštas </w:t>
      </w:r>
      <w:hyperlink r:id="rId13" w:history="1">
        <w:r w:rsidR="000B700C" w:rsidRPr="000B700C">
          <w:rPr>
            <w:rFonts w:eastAsia="Times New Roman"/>
            <w:sz w:val="22"/>
            <w:szCs w:val="22"/>
            <w:bdr w:val="none" w:sz="0" w:space="0" w:color="auto"/>
            <w:lang w:val="lt-LT"/>
          </w:rPr>
          <w:t>lina.laurinaitiene@kaunoklinikos.lt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C87ADF">
      <w:pPr>
        <w:pStyle w:val="ListParagraph"/>
        <w:numPr>
          <w:ilvl w:val="1"/>
          <w:numId w:val="3"/>
        </w:numPr>
        <w:tabs>
          <w:tab w:val="left" w:pos="993"/>
          <w:tab w:val="left" w:pos="1418"/>
          <w:tab w:val="left" w:pos="1560"/>
          <w:tab w:val="left" w:pos="2268"/>
        </w:tabs>
        <w:spacing w:after="0" w:line="240" w:lineRule="auto"/>
        <w:ind w:right="-8" w:hanging="2345"/>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C87ADF" w:rsidRPr="00C87ADF">
        <w:rPr>
          <w:rFonts w:ascii="Times New Roman" w:hAnsi="Times New Roman"/>
          <w:b/>
          <w:bCs/>
          <w:color w:val="548DD4" w:themeColor="text2" w:themeTint="99"/>
          <w:lang w:val="en-US"/>
        </w:rPr>
        <w:t>Implantuojami per kateterius širdies vožtuvai</w:t>
      </w:r>
      <w:r w:rsidR="009F3455" w:rsidRPr="000B700C">
        <w:rPr>
          <w:rFonts w:ascii="Times New Roman" w:eastAsia="Arial Unicode MS" w:hAnsi="Times New Roman"/>
          <w:b/>
          <w:bCs/>
          <w:color w:val="548DD4" w:themeColor="text2" w:themeTint="99"/>
          <w:bdr w:val="nil"/>
          <w:lang w:val="en-US"/>
        </w:rPr>
        <w:t>.</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954DE3">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D7463C">
        <w:rPr>
          <w:rFonts w:ascii="Times New Roman" w:hAnsi="Times New Roman"/>
          <w:iCs/>
        </w:rPr>
        <w:t>6</w:t>
      </w:r>
      <w:r>
        <w:rPr>
          <w:rFonts w:ascii="Times New Roman" w:hAnsi="Times New Roman"/>
          <w:iCs/>
        </w:rPr>
        <w:t>-0</w:t>
      </w:r>
      <w:r w:rsidR="00483542">
        <w:rPr>
          <w:rFonts w:ascii="Times New Roman" w:hAnsi="Times New Roman"/>
          <w:iCs/>
        </w:rPr>
        <w:t>6</w:t>
      </w:r>
      <w:r w:rsidRPr="003D3286">
        <w:rPr>
          <w:rFonts w:ascii="Times New Roman" w:hAnsi="Times New Roman"/>
          <w:iCs/>
        </w:rPr>
        <w:t>-</w:t>
      </w:r>
      <w:r w:rsidR="00483542">
        <w:rPr>
          <w:rFonts w:ascii="Times New Roman" w:hAnsi="Times New Roman"/>
          <w:iCs/>
        </w:rPr>
        <w:t>05</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sidR="00954DE3">
        <w:rPr>
          <w:rFonts w:ascii="Times New Roman" w:hAnsi="Times New Roman"/>
          <w:bCs/>
          <w:iCs/>
          <w:lang w:val="en-US"/>
        </w:rPr>
        <w:t>i</w:t>
      </w:r>
      <w:r w:rsidR="00954DE3" w:rsidRPr="00954DE3">
        <w:rPr>
          <w:rFonts w:ascii="Times New Roman" w:hAnsi="Times New Roman"/>
          <w:bCs/>
          <w:iCs/>
          <w:lang w:val="en-US"/>
        </w:rPr>
        <w:t>mplantuojam</w:t>
      </w:r>
      <w:r w:rsidR="00954DE3">
        <w:rPr>
          <w:rFonts w:ascii="Times New Roman" w:hAnsi="Times New Roman"/>
          <w:bCs/>
          <w:iCs/>
          <w:lang w:val="en-US"/>
        </w:rPr>
        <w:t>ų</w:t>
      </w:r>
      <w:r w:rsidR="00954DE3" w:rsidRPr="00954DE3">
        <w:rPr>
          <w:rFonts w:ascii="Times New Roman" w:hAnsi="Times New Roman"/>
          <w:bCs/>
          <w:iCs/>
          <w:lang w:val="en-US"/>
        </w:rPr>
        <w:t xml:space="preserve"> per kateterius širdies vožtuv</w:t>
      </w:r>
      <w:r w:rsidR="00954DE3">
        <w:rPr>
          <w:rFonts w:ascii="Times New Roman" w:hAnsi="Times New Roman"/>
          <w:bCs/>
          <w:iCs/>
          <w:lang w:val="en-US"/>
        </w:rPr>
        <w:t>ų</w:t>
      </w:r>
      <w:r w:rsidR="00D7463C" w:rsidRPr="00D7463C">
        <w:rPr>
          <w:rFonts w:ascii="Times New Roman" w:hAnsi="Times New Roman"/>
          <w:iCs/>
          <w:lang w:val="en-US"/>
        </w:rPr>
        <w:t xml:space="preserve"> </w:t>
      </w:r>
      <w:r w:rsidRPr="005A17A5">
        <w:rPr>
          <w:rFonts w:ascii="Times New Roman" w:hAnsi="Times New Roman"/>
          <w:iCs/>
        </w:rPr>
        <w:t>pirkimo</w:t>
      </w:r>
      <w:r w:rsidR="0064190F">
        <w:rPr>
          <w:rFonts w:ascii="Times New Roman" w:hAnsi="Times New Roman"/>
          <w:iCs/>
        </w:rPr>
        <w:t>“ ID</w:t>
      </w:r>
      <w:r w:rsidRPr="003D3286">
        <w:rPr>
          <w:rFonts w:ascii="Times New Roman" w:hAnsi="Times New Roman"/>
          <w:iCs/>
        </w:rPr>
        <w:t xml:space="preserve"> </w:t>
      </w:r>
      <w:r w:rsidR="00483542">
        <w:rPr>
          <w:rFonts w:ascii="Times New Roman" w:hAnsi="Times New Roman"/>
          <w:iCs/>
        </w:rPr>
        <w:t>8240395</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3.1. Tiekėjas su pasiūlymu turi pateikti užpildytą pirkimo sąlygų priedą „</w:t>
      </w:r>
      <w:r w:rsidRPr="00DD178F">
        <w:rPr>
          <w:color w:val="000000"/>
          <w:sz w:val="22"/>
          <w:szCs w:val="22"/>
          <w:lang w:val="es-ES_tradnl" w:eastAsia="lt-LT"/>
        </w:rPr>
        <w:t>Europos bendr</w:t>
      </w:r>
      <w:r w:rsidRPr="00DD178F">
        <w:rPr>
          <w:color w:val="000000"/>
          <w:sz w:val="22"/>
          <w:szCs w:val="22"/>
          <w:lang w:eastAsia="lt-LT"/>
        </w:rPr>
        <w:t xml:space="preserve">asis viešųjų pirkimų dokumentas (EBVPD)“ </w:t>
      </w:r>
      <w:r w:rsidRPr="00DD178F">
        <w:rPr>
          <w:color w:val="000000"/>
          <w:sz w:val="22"/>
          <w:szCs w:val="22"/>
          <w:lang w:val="pt-PT" w:eastAsia="lt-LT"/>
        </w:rPr>
        <w:t xml:space="preserve">pagal </w:t>
      </w:r>
      <w:r w:rsidRPr="00DD178F">
        <w:rPr>
          <w:color w:val="000000"/>
          <w:sz w:val="22"/>
          <w:szCs w:val="22"/>
          <w:lang w:eastAsia="lt-LT"/>
        </w:rPr>
        <w:t xml:space="preserve">Viešųjų pirkimų įstatymo 50 straipsnyje nustatytus reikalavimus. EBVPD pildomas jį įkėlus į interneto svetainę </w:t>
      </w:r>
      <w:hyperlink r:id="rId14" w:history="1">
        <w:r w:rsidRPr="00DD178F">
          <w:rPr>
            <w:sz w:val="22"/>
            <w:szCs w:val="22"/>
            <w:u w:val="single"/>
            <w:shd w:val="clear" w:color="auto" w:fill="FFFFFF"/>
          </w:rPr>
          <w:t>https://ebvpd.eviesiejipirkimai.lt</w:t>
        </w:r>
      </w:hyperlink>
      <w:r w:rsidRPr="00DD178F">
        <w:rPr>
          <w:sz w:val="22"/>
          <w:szCs w:val="22"/>
          <w:lang w:eastAsia="lt-LT"/>
        </w:rPr>
        <w:t xml:space="preserve"> ir </w:t>
      </w:r>
      <w:r w:rsidRPr="00DD178F">
        <w:rPr>
          <w:color w:val="000000"/>
          <w:sz w:val="22"/>
          <w:szCs w:val="22"/>
          <w:lang w:eastAsia="lt-LT"/>
        </w:rPr>
        <w:t>užpildžius bei atsisiuntus pateikiamas kartu su pasiūlymu.</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3.2. </w:t>
      </w:r>
      <w:r w:rsidRPr="00DD178F">
        <w:rPr>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Pr="00DD178F">
        <w:rPr>
          <w:sz w:val="22"/>
          <w:szCs w:val="22"/>
        </w:rPr>
        <w:t>dėl</w:t>
      </w:r>
      <w:proofErr w:type="gramEnd"/>
      <w:r w:rsidRPr="00DD178F">
        <w:rPr>
          <w:sz w:val="22"/>
          <w:szCs w:val="22"/>
        </w:rPr>
        <w:t xml:space="preserve"> šių tiekėjų patikimumo.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D178F">
          <w:rPr>
            <w:sz w:val="22"/>
            <w:szCs w:val="22"/>
            <w:u w:val="single"/>
            <w:lang w:eastAsia="lt-LT"/>
          </w:rPr>
          <w:t>https://ec.europa.eu/tools/ecertis/</w:t>
        </w:r>
      </w:hyperlink>
      <w:r w:rsidRPr="00DD178F">
        <w:rPr>
          <w:sz w:val="22"/>
          <w:szCs w:val="22"/>
          <w:lang w:eastAsia="lt-LT"/>
        </w:rPr>
        <w:t>.</w:t>
      </w:r>
      <w:r w:rsidRPr="00DD178F">
        <w:rPr>
          <w:color w:val="000000"/>
          <w:sz w:val="22"/>
          <w:szCs w:val="22"/>
          <w:lang w:eastAsia="lt-LT"/>
        </w:rPr>
        <w:t xml:space="preserve">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3.7.1. </w:t>
      </w:r>
      <w:proofErr w:type="gramStart"/>
      <w:r w:rsidRPr="00DD178F">
        <w:rPr>
          <w:color w:val="000000"/>
          <w:sz w:val="22"/>
          <w:szCs w:val="22"/>
          <w:lang w:eastAsia="lt-LT"/>
        </w:rPr>
        <w:t>priesaikos</w:t>
      </w:r>
      <w:proofErr w:type="gramEnd"/>
      <w:r w:rsidRPr="00DD178F">
        <w:rPr>
          <w:color w:val="000000"/>
          <w:sz w:val="22"/>
          <w:szCs w:val="22"/>
          <w:lang w:eastAsia="lt-LT"/>
        </w:rPr>
        <w:t xml:space="preserve"> deklaracija;</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3.7.2. </w:t>
      </w:r>
      <w:proofErr w:type="gramStart"/>
      <w:r w:rsidRPr="00DD178F">
        <w:rPr>
          <w:color w:val="000000"/>
          <w:sz w:val="22"/>
          <w:szCs w:val="22"/>
          <w:lang w:eastAsia="lt-LT"/>
        </w:rPr>
        <w:t>oficialia</w:t>
      </w:r>
      <w:proofErr w:type="gramEnd"/>
      <w:r w:rsidRPr="00DD178F">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0D5CAB" w:rsidRPr="000D5CAB" w:rsidTr="00DA4E89">
        <w:tc>
          <w:tcPr>
            <w:tcW w:w="851" w:type="dxa"/>
            <w:vAlign w:val="center"/>
          </w:tcPr>
          <w:p w:rsidR="000D5CAB" w:rsidRPr="000D5CAB" w:rsidRDefault="000D5CAB" w:rsidP="000D5CAB">
            <w:pPr>
              <w:suppressAutoHyphens/>
              <w:spacing w:after="40"/>
              <w:jc w:val="center"/>
              <w:rPr>
                <w:color w:val="000000"/>
                <w:sz w:val="22"/>
                <w:szCs w:val="22"/>
                <w:lang w:eastAsia="lt-LT"/>
              </w:rPr>
            </w:pPr>
            <w:r w:rsidRPr="000D5CAB">
              <w:rPr>
                <w:b/>
                <w:bCs/>
                <w:color w:val="000000"/>
                <w:sz w:val="22"/>
                <w:szCs w:val="22"/>
                <w:lang w:eastAsia="lt-LT"/>
              </w:rPr>
              <w:t>Eil. Nr.</w:t>
            </w:r>
          </w:p>
        </w:tc>
        <w:tc>
          <w:tcPr>
            <w:tcW w:w="3544" w:type="dxa"/>
            <w:vAlign w:val="center"/>
          </w:tcPr>
          <w:p w:rsidR="000D5CAB" w:rsidRPr="000D5CAB" w:rsidRDefault="000D5CAB" w:rsidP="000D5CAB">
            <w:pPr>
              <w:suppressAutoHyphens/>
              <w:spacing w:after="40"/>
              <w:jc w:val="center"/>
              <w:rPr>
                <w:sz w:val="22"/>
                <w:szCs w:val="22"/>
                <w:lang w:eastAsia="lt-LT"/>
              </w:rPr>
            </w:pPr>
            <w:r w:rsidRPr="000D5CAB">
              <w:rPr>
                <w:b/>
                <w:sz w:val="22"/>
                <w:szCs w:val="22"/>
                <w:lang w:eastAsia="lt-LT"/>
              </w:rPr>
              <w:t>Tiekėjo pašalinimo pagrindai</w:t>
            </w:r>
          </w:p>
        </w:tc>
        <w:tc>
          <w:tcPr>
            <w:tcW w:w="1701" w:type="dxa"/>
            <w:vAlign w:val="center"/>
          </w:tcPr>
          <w:p w:rsidR="000D5CAB" w:rsidRPr="000D5CAB" w:rsidRDefault="000D5CAB" w:rsidP="000D5CAB">
            <w:pPr>
              <w:suppressAutoHyphens/>
              <w:spacing w:after="40"/>
              <w:jc w:val="center"/>
              <w:rPr>
                <w:color w:val="000000"/>
                <w:sz w:val="22"/>
                <w:szCs w:val="22"/>
                <w:lang w:eastAsia="lt-LT"/>
              </w:rPr>
            </w:pPr>
            <w:r w:rsidRPr="000D5CAB">
              <w:rPr>
                <w:b/>
                <w:bCs/>
                <w:color w:val="000000"/>
                <w:sz w:val="22"/>
                <w:szCs w:val="22"/>
                <w:lang w:eastAsia="lt-LT"/>
              </w:rPr>
              <w:t>VPĮ straipsnis,  dalis, punktas bei EBVPD formos dalis pildymui</w:t>
            </w:r>
          </w:p>
        </w:tc>
        <w:tc>
          <w:tcPr>
            <w:tcW w:w="3685" w:type="dxa"/>
            <w:vAlign w:val="center"/>
          </w:tcPr>
          <w:p w:rsidR="000D5CAB" w:rsidRPr="000D5CAB" w:rsidRDefault="000D5CAB" w:rsidP="000D5CAB">
            <w:pPr>
              <w:suppressAutoHyphens/>
              <w:spacing w:after="40"/>
              <w:jc w:val="center"/>
              <w:rPr>
                <w:color w:val="000000"/>
                <w:sz w:val="22"/>
                <w:szCs w:val="22"/>
                <w:lang w:eastAsia="lt-LT"/>
              </w:rPr>
            </w:pPr>
            <w:r w:rsidRPr="000D5CAB">
              <w:rPr>
                <w:b/>
                <w:color w:val="000000"/>
                <w:sz w:val="22"/>
                <w:szCs w:val="22"/>
                <w:lang w:eastAsia="lt-LT"/>
              </w:rPr>
              <w:t>Pašalinimo pagrindų nebuvimą įrodantys dokumentai</w:t>
            </w: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3.8.1</w:t>
            </w:r>
          </w:p>
        </w:tc>
        <w:tc>
          <w:tcPr>
            <w:tcW w:w="3544" w:type="dxa"/>
          </w:tcPr>
          <w:p w:rsidR="000D5CAB" w:rsidRPr="000D5CAB" w:rsidRDefault="000D5CAB" w:rsidP="000D5CAB">
            <w:pPr>
              <w:suppressAutoHyphens/>
              <w:jc w:val="both"/>
              <w:rPr>
                <w:sz w:val="22"/>
                <w:szCs w:val="22"/>
                <w:lang w:eastAsia="lt-LT"/>
              </w:rPr>
            </w:pPr>
            <w:r w:rsidRPr="000D5CAB">
              <w:rPr>
                <w:sz w:val="22"/>
                <w:szCs w:val="22"/>
                <w:lang w:eastAsia="lt-LT"/>
              </w:rPr>
              <w:t>Tiekėjas arba jo atsakingas asmuo, nurodytas VPĮ 46 straipsnio 2 dalies 2 punkte, nuteistas už šią nusikalstamą veiką:</w:t>
            </w:r>
          </w:p>
          <w:p w:rsidR="000D5CAB" w:rsidRPr="000D5CAB" w:rsidRDefault="000D5CAB" w:rsidP="000D5CAB">
            <w:pPr>
              <w:suppressAutoHyphens/>
              <w:jc w:val="both"/>
              <w:rPr>
                <w:sz w:val="22"/>
                <w:szCs w:val="22"/>
                <w:lang w:eastAsia="lt-LT"/>
              </w:rPr>
            </w:pPr>
            <w:r w:rsidRPr="000D5CAB">
              <w:rPr>
                <w:sz w:val="22"/>
                <w:szCs w:val="22"/>
                <w:lang w:eastAsia="lt-LT"/>
              </w:rPr>
              <w:t>1) dalyvavimą nusikalstamame susivienijime, jo organizavimą ar vadovavimą jam;</w:t>
            </w:r>
          </w:p>
          <w:p w:rsidR="000D5CAB" w:rsidRPr="000D5CAB" w:rsidRDefault="000D5CAB" w:rsidP="000D5CAB">
            <w:pPr>
              <w:suppressAutoHyphens/>
              <w:jc w:val="both"/>
              <w:rPr>
                <w:sz w:val="22"/>
                <w:szCs w:val="22"/>
                <w:lang w:eastAsia="lt-LT"/>
              </w:rPr>
            </w:pPr>
            <w:r w:rsidRPr="000D5CAB">
              <w:rPr>
                <w:sz w:val="22"/>
                <w:szCs w:val="22"/>
                <w:lang w:eastAsia="lt-LT"/>
              </w:rPr>
              <w:t>2) kyšininkavimą, prekybą poveikiu, papirkimą;</w:t>
            </w:r>
          </w:p>
          <w:p w:rsidR="000D5CAB" w:rsidRPr="000D5CAB" w:rsidRDefault="000D5CAB" w:rsidP="000D5CAB">
            <w:pPr>
              <w:suppressAutoHyphens/>
              <w:jc w:val="both"/>
              <w:rPr>
                <w:sz w:val="22"/>
                <w:szCs w:val="22"/>
                <w:lang w:eastAsia="lt-LT"/>
              </w:rPr>
            </w:pPr>
            <w:r w:rsidRPr="000D5CAB">
              <w:rPr>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D5CAB">
              <w:rPr>
                <w:sz w:val="22"/>
                <w:szCs w:val="22"/>
                <w:lang w:eastAsia="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D5CAB" w:rsidRPr="000D5CAB" w:rsidRDefault="000D5CAB" w:rsidP="000D5CAB">
            <w:pPr>
              <w:suppressAutoHyphens/>
              <w:jc w:val="both"/>
              <w:rPr>
                <w:sz w:val="22"/>
                <w:szCs w:val="22"/>
                <w:lang w:eastAsia="lt-LT"/>
              </w:rPr>
            </w:pPr>
            <w:r w:rsidRPr="000D5CAB">
              <w:rPr>
                <w:sz w:val="22"/>
                <w:szCs w:val="22"/>
                <w:lang w:eastAsia="lt-LT"/>
              </w:rPr>
              <w:t>4) nusikalstamą bankrotą;</w:t>
            </w:r>
          </w:p>
          <w:p w:rsidR="000D5CAB" w:rsidRPr="000D5CAB" w:rsidRDefault="000D5CAB" w:rsidP="000D5CAB">
            <w:pPr>
              <w:suppressAutoHyphens/>
              <w:jc w:val="both"/>
              <w:rPr>
                <w:sz w:val="22"/>
                <w:szCs w:val="22"/>
                <w:lang w:eastAsia="lt-LT"/>
              </w:rPr>
            </w:pPr>
            <w:r w:rsidRPr="000D5CAB">
              <w:rPr>
                <w:sz w:val="22"/>
                <w:szCs w:val="22"/>
                <w:lang w:eastAsia="lt-LT"/>
              </w:rPr>
              <w:t>5) teroristinį ir su teroristine veikla susijusį nusikaltimą;</w:t>
            </w:r>
          </w:p>
          <w:p w:rsidR="000D5CAB" w:rsidRPr="000D5CAB" w:rsidRDefault="000D5CAB" w:rsidP="000D5CAB">
            <w:pPr>
              <w:suppressAutoHyphens/>
              <w:jc w:val="both"/>
              <w:rPr>
                <w:sz w:val="22"/>
                <w:szCs w:val="22"/>
                <w:lang w:eastAsia="lt-LT"/>
              </w:rPr>
            </w:pPr>
            <w:r w:rsidRPr="000D5CAB">
              <w:rPr>
                <w:sz w:val="22"/>
                <w:szCs w:val="22"/>
                <w:lang w:eastAsia="lt-LT"/>
              </w:rPr>
              <w:t>6) nusikalstamu būdu gauto turto legalizavimą;</w:t>
            </w:r>
          </w:p>
          <w:p w:rsidR="000D5CAB" w:rsidRPr="000D5CAB" w:rsidRDefault="000D5CAB" w:rsidP="000D5CAB">
            <w:pPr>
              <w:suppressAutoHyphens/>
              <w:jc w:val="both"/>
              <w:rPr>
                <w:sz w:val="22"/>
                <w:szCs w:val="22"/>
                <w:lang w:eastAsia="lt-LT"/>
              </w:rPr>
            </w:pPr>
            <w:r w:rsidRPr="000D5CAB">
              <w:rPr>
                <w:sz w:val="22"/>
                <w:szCs w:val="22"/>
                <w:lang w:eastAsia="lt-LT"/>
              </w:rPr>
              <w:t>7) prekybą žmonėmis, vaiko pirkimą arba pardavimą;</w:t>
            </w:r>
          </w:p>
          <w:p w:rsidR="000D5CAB" w:rsidRPr="000D5CAB" w:rsidRDefault="000D5CAB" w:rsidP="000D5CAB">
            <w:pPr>
              <w:suppressAutoHyphens/>
              <w:jc w:val="both"/>
              <w:rPr>
                <w:sz w:val="22"/>
                <w:szCs w:val="22"/>
                <w:lang w:eastAsia="lt-LT"/>
              </w:rPr>
            </w:pPr>
            <w:r w:rsidRPr="000D5CAB">
              <w:rPr>
                <w:sz w:val="22"/>
                <w:szCs w:val="22"/>
                <w:lang w:eastAsia="lt-LT"/>
              </w:rPr>
              <w:t>8) kitos valstybės tiekėjo atliktą nusikaltimą, apibrėžtą Direktyvos 2014/24/ES 57 straipsnio 1 dalyje išvardytus Europos Sąjungos teisės aktus įgyvendinančiuose kitų valstybių teisės aktuose.</w:t>
            </w:r>
          </w:p>
          <w:p w:rsidR="000D5CAB" w:rsidRPr="000D5CAB" w:rsidRDefault="000D5CAB" w:rsidP="000D5CAB">
            <w:pPr>
              <w:suppressAutoHyphens/>
              <w:jc w:val="both"/>
              <w:rPr>
                <w:sz w:val="22"/>
                <w:szCs w:val="22"/>
                <w:lang w:eastAsia="lt-LT"/>
              </w:rPr>
            </w:pPr>
          </w:p>
          <w:p w:rsidR="000D5CAB" w:rsidRPr="000D5CAB" w:rsidRDefault="000D5CAB" w:rsidP="000D5CAB">
            <w:pPr>
              <w:suppressAutoHyphens/>
              <w:jc w:val="both"/>
              <w:rPr>
                <w:sz w:val="22"/>
                <w:szCs w:val="22"/>
                <w:lang w:eastAsia="lt-LT"/>
              </w:rPr>
            </w:pPr>
            <w:r w:rsidRPr="000D5CAB">
              <w:rPr>
                <w:sz w:val="22"/>
                <w:szCs w:val="22"/>
                <w:lang w:eastAsia="lt-LT"/>
              </w:rPr>
              <w:t>Laikoma, kad tiekėjas arba jo atsakingas asmuo nuteistas už aukščiau nurodytą nusikalstamą veiką, kai dėl:</w:t>
            </w:r>
          </w:p>
          <w:p w:rsidR="000D5CAB" w:rsidRPr="000D5CAB" w:rsidRDefault="000D5CAB" w:rsidP="000D5CAB">
            <w:pPr>
              <w:suppressAutoHyphens/>
              <w:jc w:val="both"/>
              <w:rPr>
                <w:sz w:val="22"/>
                <w:szCs w:val="22"/>
                <w:lang w:eastAsia="lt-LT"/>
              </w:rPr>
            </w:pPr>
            <w:r w:rsidRPr="000D5CAB">
              <w:rPr>
                <w:sz w:val="22"/>
                <w:szCs w:val="22"/>
                <w:lang w:eastAsia="lt-LT"/>
              </w:rPr>
              <w:t>1) tiekėjo, kuris yra fizinis asmuo, per pastaruosius 5 metus buvo priimtas ir įsiteisėjęs apkaltinamasis teismo nuosprendis ir šis asmuo turi neišnykusį ar nepanaikintą teistumą;</w:t>
            </w:r>
          </w:p>
          <w:p w:rsidR="000D5CAB" w:rsidRPr="000D5CAB" w:rsidRDefault="000D5CAB" w:rsidP="000D5CAB">
            <w:pPr>
              <w:jc w:val="both"/>
              <w:rPr>
                <w:sz w:val="22"/>
                <w:szCs w:val="22"/>
              </w:rPr>
            </w:pPr>
            <w:r w:rsidRPr="000D5CAB">
              <w:rPr>
                <w:sz w:val="22"/>
                <w:szCs w:val="22"/>
              </w:rPr>
              <w:t>2) tiekėjo, kuris yra juridinis asmuo, kita organizacija ar jos </w:t>
            </w:r>
            <w:r w:rsidRPr="000D5CAB">
              <w:rPr>
                <w:b/>
                <w:bCs/>
                <w:sz w:val="22"/>
                <w:szCs w:val="22"/>
              </w:rPr>
              <w:t>struktūrinis</w:t>
            </w:r>
            <w:r w:rsidRPr="000D5CAB">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D5CAB">
              <w:rPr>
                <w:b/>
                <w:bCs/>
                <w:sz w:val="22"/>
                <w:szCs w:val="22"/>
              </w:rPr>
              <w:t>struktūrinis</w:t>
            </w:r>
            <w:r w:rsidRPr="000D5CAB">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w:t>
            </w:r>
            <w:r w:rsidRPr="000D5CAB">
              <w:rPr>
                <w:sz w:val="22"/>
                <w:szCs w:val="22"/>
              </w:rPr>
              <w:lastRenderedPageBreak/>
              <w:t>šis asmuo turi neišnykusį ar nepanaikintą teistumą;</w:t>
            </w:r>
          </w:p>
          <w:p w:rsidR="000D5CAB" w:rsidRPr="000D5CAB" w:rsidRDefault="000D5CAB" w:rsidP="000D5CAB">
            <w:pPr>
              <w:suppressAutoHyphens/>
              <w:jc w:val="both"/>
              <w:rPr>
                <w:sz w:val="22"/>
                <w:szCs w:val="22"/>
                <w:lang w:eastAsia="lt-LT"/>
              </w:rPr>
            </w:pPr>
            <w:r w:rsidRPr="000D5CAB">
              <w:rPr>
                <w:bCs/>
                <w:sz w:val="22"/>
                <w:szCs w:val="22"/>
              </w:rPr>
              <w:t xml:space="preserve">3) tiekėjo, kuris yra juridinis asmuo, kita organizacija ar jos </w:t>
            </w:r>
            <w:r w:rsidRPr="000D5CAB">
              <w:rPr>
                <w:b/>
                <w:sz w:val="22"/>
                <w:szCs w:val="22"/>
              </w:rPr>
              <w:t>struktūrinis</w:t>
            </w:r>
            <w:r w:rsidRPr="000D5CA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1 dalis</w:t>
            </w:r>
          </w:p>
          <w:p w:rsidR="000D5CAB" w:rsidRPr="000D5CAB" w:rsidRDefault="000D5CAB" w:rsidP="000D5CAB">
            <w:pPr>
              <w:suppressAutoHyphens/>
              <w:rPr>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A1-A6 punktai</w:t>
            </w:r>
          </w:p>
          <w:p w:rsidR="000D5CAB" w:rsidRPr="000D5CAB" w:rsidRDefault="000D5CAB" w:rsidP="000D5CAB">
            <w:pPr>
              <w:suppressAutoHyphens/>
              <w:rPr>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D1 punktas</w:t>
            </w:r>
          </w:p>
        </w:tc>
        <w:tc>
          <w:tcPr>
            <w:tcW w:w="3685" w:type="dxa"/>
          </w:tcPr>
          <w:p w:rsidR="000D5CAB" w:rsidRPr="000D5CAB" w:rsidRDefault="000D5CAB" w:rsidP="000D5CAB">
            <w:pPr>
              <w:tabs>
                <w:tab w:val="left" w:pos="175"/>
              </w:tabs>
              <w:suppressAutoHyphens/>
              <w:jc w:val="both"/>
              <w:rPr>
                <w:color w:val="000000"/>
                <w:sz w:val="22"/>
                <w:szCs w:val="22"/>
                <w:lang w:eastAsia="lt-LT"/>
              </w:rPr>
            </w:pPr>
            <w:r w:rsidRPr="000D5CAB">
              <w:rPr>
                <w:color w:val="000000"/>
                <w:sz w:val="22"/>
                <w:szCs w:val="22"/>
                <w:lang w:eastAsia="lt-LT"/>
              </w:rPr>
              <w:t>Iš Lietuvoje įsteigtų subjektų reikalaujama: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išrašo iš teismo sprendimo arba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Informatikos ir ryšių departamento prie Vidaus reikalų ministerijos pažymos, arba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Valstybės įmonės Registrų centro Lietuvos Respublikos Vyriausybės nustatyta tvarka išduoto dokumento, patvirtinančio jungtinius kompetentingų institucijų tvarkomus duomenis.</w:t>
            </w:r>
          </w:p>
          <w:p w:rsidR="000D5CAB" w:rsidRPr="000D5CAB" w:rsidRDefault="000D5CAB" w:rsidP="000D5CAB">
            <w:pPr>
              <w:tabs>
                <w:tab w:val="left" w:pos="175"/>
              </w:tabs>
              <w:suppressAutoHyphens/>
              <w:jc w:val="both"/>
              <w:rPr>
                <w:color w:val="000000"/>
                <w:sz w:val="22"/>
                <w:szCs w:val="22"/>
                <w:lang w:eastAsia="lt-LT"/>
              </w:rPr>
            </w:pPr>
          </w:p>
          <w:p w:rsidR="000D5CAB" w:rsidRPr="000D5CAB" w:rsidRDefault="000D5CAB" w:rsidP="000D5CAB">
            <w:pPr>
              <w:tabs>
                <w:tab w:val="left" w:pos="175"/>
              </w:tabs>
              <w:suppressAutoHyphens/>
              <w:jc w:val="both"/>
              <w:rPr>
                <w:color w:val="000000"/>
                <w:sz w:val="22"/>
                <w:szCs w:val="22"/>
                <w:lang w:eastAsia="lt-LT"/>
              </w:rPr>
            </w:pPr>
            <w:r w:rsidRPr="000D5CAB">
              <w:rPr>
                <w:color w:val="000000"/>
                <w:sz w:val="22"/>
                <w:szCs w:val="22"/>
                <w:lang w:eastAsia="lt-LT"/>
              </w:rPr>
              <w:t>Iš ne Lietuvoje įsteigtų subjektų reikalaujama:</w:t>
            </w:r>
          </w:p>
          <w:p w:rsidR="000D5CAB" w:rsidRPr="000D5CAB" w:rsidRDefault="000D5CAB" w:rsidP="000D5CAB">
            <w:pPr>
              <w:numPr>
                <w:ilvl w:val="0"/>
                <w:numId w:val="11"/>
              </w:numPr>
              <w:tabs>
                <w:tab w:val="left" w:pos="175"/>
              </w:tabs>
              <w:suppressAutoHyphens/>
              <w:ind w:firstLine="0"/>
              <w:jc w:val="both"/>
              <w:rPr>
                <w:b/>
                <w:bCs/>
                <w:color w:val="000000"/>
                <w:sz w:val="22"/>
                <w:szCs w:val="22"/>
                <w:lang w:eastAsia="lt-LT"/>
              </w:rPr>
            </w:pPr>
            <w:proofErr w:type="gramStart"/>
            <w:r w:rsidRPr="000D5CAB">
              <w:rPr>
                <w:color w:val="000000"/>
                <w:sz w:val="22"/>
                <w:szCs w:val="22"/>
                <w:lang w:eastAsia="lt-LT"/>
              </w:rPr>
              <w:t>atitinkamos</w:t>
            </w:r>
            <w:proofErr w:type="gramEnd"/>
            <w:r w:rsidRPr="000D5CAB">
              <w:rPr>
                <w:color w:val="000000"/>
                <w:sz w:val="22"/>
                <w:szCs w:val="22"/>
                <w:lang w:eastAsia="lt-LT"/>
              </w:rPr>
              <w:t xml:space="preserve"> užsienio šalies institucijos dokumento</w:t>
            </w:r>
            <w:r w:rsidRPr="000D5CAB">
              <w:rPr>
                <w:color w:val="000000"/>
                <w:sz w:val="22"/>
                <w:szCs w:val="22"/>
                <w:vertAlign w:val="superscript"/>
                <w:lang w:eastAsia="lt-LT"/>
              </w:rPr>
              <w:footnoteReference w:id="1"/>
            </w:r>
            <w:r w:rsidRPr="000D5CAB">
              <w:rPr>
                <w:color w:val="000000"/>
                <w:sz w:val="22"/>
                <w:szCs w:val="22"/>
                <w:lang w:eastAsia="lt-LT"/>
              </w:rPr>
              <w:t>.</w:t>
            </w:r>
          </w:p>
          <w:p w:rsidR="000D5CAB" w:rsidRPr="000D5CAB" w:rsidRDefault="000D5CAB" w:rsidP="000D5CAB">
            <w:pPr>
              <w:suppressAutoHyphens/>
              <w:jc w:val="both"/>
              <w:rPr>
                <w:color w:val="000000"/>
                <w:sz w:val="22"/>
                <w:szCs w:val="22"/>
                <w:lang w:eastAsia="lt-LT"/>
              </w:rPr>
            </w:pPr>
          </w:p>
          <w:p w:rsidR="000D5CAB" w:rsidRPr="000D5CAB" w:rsidRDefault="000D5CAB" w:rsidP="000D5CAB">
            <w:pPr>
              <w:suppressAutoHyphens/>
              <w:jc w:val="both"/>
              <w:rPr>
                <w:color w:val="000000"/>
                <w:sz w:val="22"/>
                <w:szCs w:val="22"/>
                <w:lang w:eastAsia="lt-LT"/>
              </w:rPr>
            </w:pPr>
            <w:r w:rsidRPr="000D5CAB">
              <w:rPr>
                <w:color w:val="000000"/>
                <w:sz w:val="22"/>
                <w:szCs w:val="22"/>
                <w:lang w:eastAsia="lt-LT"/>
              </w:rPr>
              <w:t xml:space="preserve">Nurodyti dokumentai turi būti išduoti ne anksčiau kaip </w:t>
            </w:r>
            <w:r w:rsidRPr="000D5CAB">
              <w:rPr>
                <w:b/>
                <w:color w:val="000000"/>
                <w:sz w:val="22"/>
                <w:szCs w:val="22"/>
                <w:lang w:eastAsia="lt-LT"/>
              </w:rPr>
              <w:t>180</w:t>
            </w:r>
            <w:r w:rsidRPr="000D5CAB">
              <w:rPr>
                <w:color w:val="000000"/>
                <w:sz w:val="22"/>
                <w:szCs w:val="22"/>
                <w:lang w:eastAsia="lt-LT"/>
              </w:rPr>
              <w:t xml:space="preserve"> dienų iki </w:t>
            </w:r>
            <w:r w:rsidRPr="000D5CAB">
              <w:rPr>
                <w:iCs/>
                <w:color w:val="000000"/>
                <w:sz w:val="22"/>
                <w:szCs w:val="22"/>
                <w:lang w:eastAsia="lt-LT"/>
              </w:rPr>
              <w:t>tos dienos, kai tiekėjas perkančiosios organizacijos prašymu turės pateikti pašalinimo pagrindų nebuvimą patvirtinančius dok</w:t>
            </w:r>
            <w:r w:rsidRPr="000D5CAB">
              <w:rPr>
                <w:color w:val="000000"/>
                <w:sz w:val="22"/>
                <w:szCs w:val="22"/>
                <w:lang w:eastAsia="lt-LT"/>
              </w:rPr>
              <w:t xml:space="preserve">umentus. </w:t>
            </w:r>
          </w:p>
          <w:p w:rsidR="000D5CAB" w:rsidRPr="000D5CAB" w:rsidRDefault="000D5CAB" w:rsidP="000D5CAB">
            <w:pPr>
              <w:suppressAutoHyphens/>
              <w:jc w:val="both"/>
              <w:rPr>
                <w:b/>
                <w:bCs/>
                <w:color w:val="000000"/>
                <w:sz w:val="22"/>
                <w:szCs w:val="22"/>
                <w:lang w:eastAsia="lt-LT"/>
              </w:rPr>
            </w:pPr>
          </w:p>
          <w:p w:rsidR="000D5CAB" w:rsidRPr="000D5CAB" w:rsidRDefault="000D5CAB" w:rsidP="000D5CAB">
            <w:pPr>
              <w:suppressAutoHyphens/>
              <w:jc w:val="both"/>
              <w:rPr>
                <w:b/>
                <w:bCs/>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D5CAB" w:rsidRPr="000D5CAB" w:rsidRDefault="000D5CAB" w:rsidP="000D5CAB">
            <w:pPr>
              <w:suppressAutoHyphens/>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sz w:val="22"/>
                <w:szCs w:val="22"/>
                <w:lang w:eastAsia="lt-LT"/>
              </w:rPr>
            </w:pPr>
            <w:r w:rsidRPr="000D5CAB">
              <w:rPr>
                <w:sz w:val="22"/>
                <w:szCs w:val="22"/>
                <w:lang w:eastAsia="lt-LT"/>
              </w:rPr>
              <w:lastRenderedPageBreak/>
              <w:t>3.8.2</w:t>
            </w:r>
          </w:p>
        </w:tc>
        <w:tc>
          <w:tcPr>
            <w:tcW w:w="3544" w:type="dxa"/>
          </w:tcPr>
          <w:p w:rsidR="000D5CAB" w:rsidRPr="000D5CAB" w:rsidRDefault="000D5CAB" w:rsidP="000D5CAB">
            <w:pPr>
              <w:suppressAutoHyphens/>
              <w:jc w:val="both"/>
              <w:rPr>
                <w:sz w:val="22"/>
                <w:szCs w:val="22"/>
                <w:lang w:eastAsia="lt-LT"/>
              </w:rPr>
            </w:pPr>
            <w:r w:rsidRPr="000D5CAB">
              <w:rPr>
                <w:sz w:val="22"/>
                <w:szCs w:val="22"/>
              </w:rPr>
              <w:t>Tiekėjas yra neatlikęs jam paskirtos baudžiamojo poveikio priemonės – uždraudimo juridiniam asmeniui dalyvauti viešuosiuose pirkimuose.</w:t>
            </w:r>
          </w:p>
        </w:tc>
        <w:tc>
          <w:tcPr>
            <w:tcW w:w="1701" w:type="dxa"/>
          </w:tcPr>
          <w:p w:rsidR="000D5CAB" w:rsidRPr="000D5CAB" w:rsidRDefault="000D5CAB" w:rsidP="000D5CAB">
            <w:pPr>
              <w:jc w:val="both"/>
              <w:rPr>
                <w:rFonts w:eastAsia="Yu Mincho"/>
                <w:b/>
                <w:bCs/>
                <w:sz w:val="22"/>
                <w:szCs w:val="22"/>
              </w:rPr>
            </w:pPr>
            <w:r w:rsidRPr="000D5CAB">
              <w:rPr>
                <w:rFonts w:eastAsia="Yu Mincho"/>
                <w:b/>
                <w:bCs/>
                <w:sz w:val="22"/>
                <w:szCs w:val="22"/>
              </w:rPr>
              <w:t>VPĮ 46 straipsnio 2¹ dalis</w:t>
            </w:r>
          </w:p>
          <w:p w:rsidR="000D5CAB" w:rsidRPr="000D5CAB" w:rsidRDefault="000D5CAB" w:rsidP="000D5CAB">
            <w:pPr>
              <w:jc w:val="both"/>
              <w:rPr>
                <w:rFonts w:eastAsia="Yu Mincho"/>
                <w:b/>
                <w:bCs/>
                <w:sz w:val="22"/>
                <w:szCs w:val="22"/>
              </w:rPr>
            </w:pPr>
          </w:p>
          <w:p w:rsidR="000D5CAB" w:rsidRPr="000D5CAB" w:rsidRDefault="000D5CAB" w:rsidP="000D5CAB">
            <w:pPr>
              <w:jc w:val="both"/>
              <w:rPr>
                <w:rFonts w:eastAsia="Yu Mincho"/>
                <w:b/>
                <w:bCs/>
                <w:sz w:val="22"/>
                <w:szCs w:val="22"/>
              </w:rPr>
            </w:pPr>
            <w:r w:rsidRPr="000D5CAB">
              <w:rPr>
                <w:rFonts w:eastAsia="Yu Mincho"/>
                <w:sz w:val="22"/>
                <w:szCs w:val="22"/>
              </w:rPr>
              <w:t>EBVPD III dalies D2 punktas</w:t>
            </w:r>
          </w:p>
        </w:tc>
        <w:tc>
          <w:tcPr>
            <w:tcW w:w="3685" w:type="dxa"/>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sz w:val="22"/>
                <w:szCs w:val="22"/>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3.8.3</w:t>
            </w:r>
          </w:p>
        </w:tc>
        <w:tc>
          <w:tcPr>
            <w:tcW w:w="3544" w:type="dxa"/>
          </w:tcPr>
          <w:p w:rsidR="000D5CAB" w:rsidRPr="000D5CAB" w:rsidRDefault="000D5CAB" w:rsidP="000D5CAB">
            <w:pPr>
              <w:suppressAutoHyphens/>
              <w:jc w:val="both"/>
              <w:rPr>
                <w:b/>
                <w:bCs/>
                <w:sz w:val="22"/>
                <w:szCs w:val="22"/>
                <w:lang w:eastAsia="lt-LT"/>
              </w:rPr>
            </w:pPr>
            <w:r w:rsidRPr="000D5CAB">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D5CAB" w:rsidRPr="000D5CAB" w:rsidRDefault="000D5CAB" w:rsidP="000D5CAB">
            <w:pPr>
              <w:suppressAutoHyphens/>
              <w:jc w:val="both"/>
              <w:rPr>
                <w:b/>
                <w:bCs/>
                <w:sz w:val="22"/>
                <w:szCs w:val="22"/>
                <w:lang w:eastAsia="lt-LT"/>
              </w:rPr>
            </w:pPr>
          </w:p>
          <w:p w:rsidR="000D5CAB" w:rsidRPr="000D5CAB" w:rsidRDefault="000D5CAB" w:rsidP="000D5CAB">
            <w:pPr>
              <w:suppressAutoHyphens/>
              <w:jc w:val="both"/>
              <w:rPr>
                <w:b/>
                <w:bCs/>
                <w:sz w:val="22"/>
                <w:szCs w:val="22"/>
                <w:lang w:eastAsia="lt-LT"/>
              </w:rPr>
            </w:pPr>
            <w:r w:rsidRPr="000D5CAB">
              <w:rPr>
                <w:bCs/>
                <w:sz w:val="22"/>
                <w:szCs w:val="22"/>
                <w:lang w:eastAsia="lt-LT"/>
              </w:rPr>
              <w:t>Laikoma, kad tiekėjas nuteistas už aukščiau nurodytą nusikalstamą veiką, kai dėl:</w:t>
            </w:r>
          </w:p>
          <w:p w:rsidR="000D5CAB" w:rsidRPr="000D5CAB" w:rsidRDefault="000D5CAB" w:rsidP="000D5CAB">
            <w:pPr>
              <w:suppressAutoHyphens/>
              <w:jc w:val="both"/>
              <w:rPr>
                <w:b/>
                <w:bCs/>
                <w:sz w:val="22"/>
                <w:szCs w:val="22"/>
                <w:lang w:eastAsia="lt-LT"/>
              </w:rPr>
            </w:pPr>
            <w:r w:rsidRPr="000D5CAB">
              <w:rPr>
                <w:bCs/>
                <w:sz w:val="22"/>
                <w:szCs w:val="22"/>
                <w:lang w:eastAsia="lt-LT"/>
              </w:rPr>
              <w:t>1) tiekėjo, kuris yra fizinis asmuo, per pastaruosius 5 metus buvo priimtas ir įsiteisėjęs apkaltinamasis teismo nuosprendis ir šis asmuo turi neišnykusį ar nepanaikintą teistumą;</w:t>
            </w:r>
          </w:p>
          <w:p w:rsidR="000D5CAB" w:rsidRPr="000D5CAB" w:rsidRDefault="000D5CAB" w:rsidP="000D5CAB">
            <w:pPr>
              <w:jc w:val="both"/>
              <w:rPr>
                <w:b/>
                <w:bCs/>
                <w:sz w:val="22"/>
                <w:szCs w:val="22"/>
              </w:rPr>
            </w:pPr>
            <w:r w:rsidRPr="000D5CAB">
              <w:rPr>
                <w:bCs/>
                <w:sz w:val="22"/>
                <w:szCs w:val="22"/>
              </w:rPr>
              <w:t xml:space="preserve">2) tiekėjo, kuris yra juridinis asmuo, kita organizacija ar jos </w:t>
            </w:r>
            <w:r w:rsidRPr="000D5CAB">
              <w:rPr>
                <w:b/>
                <w:sz w:val="22"/>
                <w:szCs w:val="22"/>
              </w:rPr>
              <w:t>struktūrinis</w:t>
            </w:r>
            <w:r w:rsidRPr="000D5CA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0D5CAB" w:rsidRPr="000D5CAB" w:rsidRDefault="000D5CAB" w:rsidP="000D5CAB">
            <w:pPr>
              <w:suppressAutoHyphens/>
              <w:jc w:val="both"/>
              <w:rPr>
                <w:b/>
                <w:bCs/>
                <w:sz w:val="22"/>
                <w:szCs w:val="22"/>
                <w:lang w:eastAsia="lt-LT"/>
              </w:rPr>
            </w:pPr>
          </w:p>
          <w:p w:rsidR="000D5CAB" w:rsidRPr="000D5CAB" w:rsidRDefault="000D5CAB" w:rsidP="000D5CAB">
            <w:pPr>
              <w:suppressAutoHyphens/>
              <w:jc w:val="both"/>
              <w:rPr>
                <w:b/>
                <w:bCs/>
                <w:sz w:val="22"/>
                <w:szCs w:val="22"/>
                <w:lang w:eastAsia="lt-LT"/>
              </w:rPr>
            </w:pPr>
            <w:r w:rsidRPr="000D5CAB">
              <w:rPr>
                <w:bCs/>
                <w:sz w:val="22"/>
                <w:szCs w:val="22"/>
                <w:lang w:eastAsia="lt-LT"/>
              </w:rPr>
              <w:t>Tačiau ši nuostata netaikoma, jeigu:</w:t>
            </w:r>
          </w:p>
          <w:p w:rsidR="000D5CAB" w:rsidRPr="000D5CAB" w:rsidRDefault="000D5CAB" w:rsidP="000D5CAB">
            <w:pPr>
              <w:suppressAutoHyphens/>
              <w:jc w:val="both"/>
              <w:rPr>
                <w:b/>
                <w:bCs/>
                <w:sz w:val="22"/>
                <w:szCs w:val="22"/>
                <w:lang w:eastAsia="lt-LT"/>
              </w:rPr>
            </w:pPr>
            <w:r w:rsidRPr="000D5CAB">
              <w:rPr>
                <w:bCs/>
                <w:sz w:val="22"/>
                <w:szCs w:val="22"/>
                <w:lang w:eastAsia="lt-LT"/>
              </w:rPr>
              <w:t>1) tiekėjas yra įsipareigojęs sumokėti mokesčius, įskaitant socialinio draudimo įmokas ir dėl to laikomas jau įvykdžiusiu šioje dalyje nurodytus įsipareigojimus;</w:t>
            </w:r>
          </w:p>
          <w:p w:rsidR="000D5CAB" w:rsidRPr="000D5CAB" w:rsidRDefault="000D5CAB" w:rsidP="000D5CAB">
            <w:pPr>
              <w:suppressAutoHyphens/>
              <w:jc w:val="both"/>
              <w:rPr>
                <w:b/>
                <w:bCs/>
                <w:sz w:val="22"/>
                <w:szCs w:val="22"/>
                <w:lang w:eastAsia="lt-LT"/>
              </w:rPr>
            </w:pPr>
            <w:r w:rsidRPr="000D5CAB">
              <w:rPr>
                <w:bCs/>
                <w:sz w:val="22"/>
                <w:szCs w:val="22"/>
                <w:lang w:eastAsia="lt-LT"/>
              </w:rPr>
              <w:lastRenderedPageBreak/>
              <w:t>2) įsiskolinimo suma neviršija 50 Eur (penkiasdešimt eurų);</w:t>
            </w:r>
          </w:p>
          <w:p w:rsidR="000D5CAB" w:rsidRPr="000D5CAB" w:rsidRDefault="000D5CAB" w:rsidP="000D5CAB">
            <w:pPr>
              <w:suppressAutoHyphens/>
              <w:jc w:val="both"/>
              <w:rPr>
                <w:sz w:val="22"/>
                <w:szCs w:val="22"/>
                <w:lang w:eastAsia="lt-LT"/>
              </w:rPr>
            </w:pPr>
            <w:r w:rsidRPr="000D5CAB">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3 dalis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B1 ir B2 punktai</w:t>
            </w:r>
          </w:p>
        </w:tc>
        <w:tc>
          <w:tcPr>
            <w:tcW w:w="3685" w:type="dxa"/>
          </w:tcPr>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1) Dėl įsipareigojimų, susijusių su mokesčių mokėjimu, įvykdymo iš Lietuvoje įsteigtų subjektų prašoma:</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išrašo iš teismo sprendimo (jei toks yra) arba Valstybinės mokesčių inspekcijos prie Lietuvos Respublikos finansų ministerijos išduoto dokumento,</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arba</w:t>
            </w:r>
            <w:proofErr w:type="gramEnd"/>
            <w:r w:rsidRPr="000D5CAB">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 ne Lietuvoje įsteigtų subjektų reikalaujama:</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atitinkamos</w:t>
            </w:r>
            <w:proofErr w:type="gramEnd"/>
            <w:r w:rsidRPr="000D5CAB">
              <w:rPr>
                <w:bCs/>
                <w:color w:val="000000"/>
                <w:sz w:val="22"/>
                <w:szCs w:val="22"/>
                <w:lang w:eastAsia="lt-LT"/>
              </w:rPr>
              <w:t xml:space="preserve"> užsienio šalies institucijos dokumento.</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 xml:space="preserve">Nurodyti dokumentai turi būti išduoti ne anksčiau kaip </w:t>
            </w:r>
            <w:r w:rsidRPr="000D5CAB">
              <w:rPr>
                <w:b/>
                <w:bCs/>
                <w:color w:val="000000"/>
                <w:sz w:val="22"/>
                <w:szCs w:val="22"/>
                <w:lang w:eastAsia="lt-LT"/>
              </w:rPr>
              <w:t>120</w:t>
            </w:r>
            <w:r w:rsidRPr="000D5CAB">
              <w:rPr>
                <w:bCs/>
                <w:color w:val="000000"/>
                <w:sz w:val="22"/>
                <w:szCs w:val="22"/>
                <w:lang w:eastAsia="lt-LT"/>
              </w:rPr>
              <w:t xml:space="preserve"> dienų iki tos dienos, kai tiekėjas perkančiosios organizacijos prašymu turės pateikti pašalinimo pagrindų nebuvimą patvirtinančius dokumentus. </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lastRenderedPageBreak/>
              <w:t>2) Dėl įsipareigojimų, susijusių su socialinio draudimo įmokų mokėjimu, įvykdymo iš Lietuvoje įsteigtų subjektų prašoma:</w:t>
            </w: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0D5CAB">
              <w:rPr>
                <w:bCs/>
                <w:color w:val="000000"/>
                <w:sz w:val="22"/>
                <w:szCs w:val="22"/>
                <w:lang w:eastAsia="lt-LT"/>
              </w:rPr>
              <w:t>“ nustatyta</w:t>
            </w:r>
            <w:proofErr w:type="gramEnd"/>
            <w:r w:rsidRPr="000D5CAB">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 ne Lietuvoje įsteigtų subjektų reikalaujama:</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atitinkamos</w:t>
            </w:r>
            <w:proofErr w:type="gramEnd"/>
            <w:r w:rsidRPr="000D5CAB">
              <w:rPr>
                <w:bCs/>
                <w:color w:val="000000"/>
                <w:sz w:val="22"/>
                <w:szCs w:val="22"/>
                <w:lang w:eastAsia="lt-LT"/>
              </w:rPr>
              <w:t xml:space="preserve"> užsienio šalies kompetentingos institucijos dokumento.</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 xml:space="preserve">Nurodyti dokumentai turi būti išduoti ne anksčiau kaip </w:t>
            </w:r>
            <w:r w:rsidRPr="000D5CAB">
              <w:rPr>
                <w:b/>
                <w:bCs/>
                <w:color w:val="000000"/>
                <w:sz w:val="22"/>
                <w:szCs w:val="22"/>
                <w:lang w:eastAsia="lt-LT"/>
              </w:rPr>
              <w:t>120</w:t>
            </w:r>
            <w:r w:rsidRPr="000D5CAB">
              <w:rPr>
                <w:bCs/>
                <w:color w:val="000000"/>
                <w:sz w:val="22"/>
                <w:szCs w:val="22"/>
                <w:lang w:eastAsia="lt-LT"/>
              </w:rPr>
              <w:t xml:space="preserve"> dienų iki tos dienos, kai tiekėjas perkančiosios organizacijos prašymu turės pateikti pašalinimo pagrindų nebuvimą patvirtinančius dokumentus. </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3.8.4</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1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C10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3.8.5</w:t>
            </w:r>
          </w:p>
        </w:tc>
        <w:tc>
          <w:tcPr>
            <w:tcW w:w="3544" w:type="dxa"/>
          </w:tcPr>
          <w:p w:rsidR="000D5CAB" w:rsidRPr="000D5CAB" w:rsidRDefault="000D5CAB" w:rsidP="000D5CAB">
            <w:pPr>
              <w:suppressAutoHyphens/>
              <w:spacing w:after="40"/>
              <w:jc w:val="both"/>
              <w:rPr>
                <w:b/>
                <w:bCs/>
                <w:sz w:val="22"/>
                <w:szCs w:val="22"/>
                <w:lang w:eastAsia="lt-LT"/>
              </w:rPr>
            </w:pPr>
            <w:r w:rsidRPr="000D5CAB">
              <w:rPr>
                <w:sz w:val="22"/>
                <w:szCs w:val="22"/>
                <w:lang w:eastAsia="lt-LT"/>
              </w:rPr>
              <w:t xml:space="preserve">Tiekėjas pirkimo metu pateko į interesų konflikto situaciją, kaip apibrėžta VPĮ 21 straipsnyje, ir atitinkamos padėties negalima ištaisyti. </w:t>
            </w:r>
          </w:p>
          <w:p w:rsidR="000D5CAB" w:rsidRPr="000D5CAB" w:rsidRDefault="000D5CAB" w:rsidP="000D5CAB">
            <w:pPr>
              <w:suppressAutoHyphens/>
              <w:spacing w:after="40"/>
              <w:jc w:val="both"/>
              <w:rPr>
                <w:sz w:val="22"/>
                <w:szCs w:val="22"/>
                <w:lang w:eastAsia="lt-LT"/>
              </w:rPr>
            </w:pPr>
            <w:r w:rsidRPr="000D5CAB">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2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C12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3.8.6</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Pažeista konkurencija, kaip nustatyta VPĮ 27 straipsnio 3 ir 4 dalyse, ir atitinkamos padėties negalima ištaisyti.</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3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C13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3.8.7</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D5CAB" w:rsidRPr="000D5CAB" w:rsidRDefault="000D5CAB" w:rsidP="000D5CAB">
            <w:pPr>
              <w:suppressAutoHyphens/>
              <w:spacing w:after="40"/>
              <w:jc w:val="both"/>
              <w:rPr>
                <w:bCs/>
                <w:sz w:val="22"/>
                <w:szCs w:val="22"/>
                <w:lang w:eastAsia="lt-LT"/>
              </w:rPr>
            </w:pPr>
            <w:r w:rsidRPr="000D5CAB">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0D5CAB">
              <w:rPr>
                <w:bCs/>
                <w:sz w:val="22"/>
                <w:szCs w:val="22"/>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D5CAB" w:rsidRPr="000D5CAB" w:rsidRDefault="000D5CAB" w:rsidP="000D5CAB">
            <w:pPr>
              <w:suppressAutoHyphens/>
              <w:spacing w:after="40"/>
              <w:jc w:val="both"/>
              <w:rPr>
                <w:sz w:val="22"/>
                <w:szCs w:val="22"/>
                <w:lang w:eastAsia="lt-LT"/>
              </w:rPr>
            </w:pPr>
            <w:r w:rsidRPr="000D5CAB">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4 dalies 4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C15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bCs/>
                <w:i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r w:rsidRPr="000D5CAB">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0D5CAB" w:rsidRPr="000D5CAB" w:rsidRDefault="000D5CAB" w:rsidP="000D5CAB">
            <w:pPr>
              <w:suppressAutoHyphens/>
              <w:spacing w:after="40"/>
              <w:jc w:val="both"/>
              <w:rPr>
                <w:b/>
                <w:bCs/>
                <w:color w:val="000000"/>
                <w:sz w:val="22"/>
                <w:szCs w:val="22"/>
                <w:lang w:eastAsia="lt-LT"/>
              </w:rPr>
            </w:pPr>
          </w:p>
          <w:p w:rsidR="000D5CAB" w:rsidRPr="000D5CAB" w:rsidRDefault="00B04FCF" w:rsidP="000D5CAB">
            <w:pPr>
              <w:suppressAutoHyphens/>
              <w:spacing w:after="40"/>
              <w:jc w:val="both"/>
              <w:rPr>
                <w:b/>
                <w:bCs/>
                <w:color w:val="000000"/>
                <w:sz w:val="22"/>
                <w:szCs w:val="22"/>
                <w:lang w:eastAsia="lt-LT"/>
              </w:rPr>
            </w:pPr>
            <w:hyperlink r:id="rId16" w:history="1">
              <w:r w:rsidR="000D5CAB" w:rsidRPr="000D5CAB">
                <w:rPr>
                  <w:sz w:val="22"/>
                  <w:szCs w:val="22"/>
                  <w:u w:val="single"/>
                  <w:shd w:val="clear" w:color="auto" w:fill="FFFFFF"/>
                </w:rPr>
                <w:t>https://vpt.lrv.lt/lt/nuorodos/kiti-duomenys/powerbi/melaginga-informacija-pateikusiu-tiekeju-sarasas-3/</w:t>
              </w:r>
            </w:hyperlink>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3.8.8</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5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C15 punktas</w:t>
            </w:r>
          </w:p>
          <w:p w:rsidR="000D5CAB" w:rsidRPr="000D5CAB" w:rsidRDefault="000D5CAB" w:rsidP="000D5CAB">
            <w:pPr>
              <w:suppressAutoHyphens/>
              <w:rPr>
                <w:color w:val="000000"/>
                <w:sz w:val="22"/>
                <w:szCs w:val="22"/>
                <w:lang w:eastAsia="lt-LT"/>
              </w:rPr>
            </w:pPr>
          </w:p>
          <w:p w:rsidR="000D5CAB" w:rsidRPr="000D5CAB" w:rsidRDefault="000D5CAB" w:rsidP="000D5CAB">
            <w:pPr>
              <w:suppressAutoHyphens/>
              <w:spacing w:after="40"/>
              <w:rPr>
                <w:color w:val="000000"/>
                <w:sz w:val="22"/>
                <w:szCs w:val="22"/>
                <w:lang w:eastAsia="lt-LT"/>
              </w:rPr>
            </w:pP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3.8.9</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D5CAB">
              <w:rPr>
                <w:sz w:val="22"/>
                <w:szCs w:val="22"/>
                <w:lang w:eastAsia="lt-LT"/>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D5CAB" w:rsidRPr="000D5CAB" w:rsidRDefault="000D5CAB" w:rsidP="000D5CAB">
            <w:pPr>
              <w:suppressAutoHyphens/>
              <w:spacing w:after="40"/>
              <w:jc w:val="both"/>
              <w:rPr>
                <w:sz w:val="22"/>
                <w:szCs w:val="22"/>
                <w:lang w:eastAsia="lt-LT"/>
              </w:rPr>
            </w:pPr>
            <w:r w:rsidRPr="000D5CAB">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4 dalies 6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C14 punktas</w:t>
            </w:r>
          </w:p>
          <w:p w:rsidR="000D5CAB" w:rsidRPr="000D5CAB" w:rsidRDefault="000D5CAB" w:rsidP="000D5CAB">
            <w:pPr>
              <w:suppressAutoHyphens/>
              <w:spacing w:after="40"/>
              <w:rPr>
                <w:color w:val="000000"/>
                <w:sz w:val="22"/>
                <w:szCs w:val="22"/>
                <w:lang w:eastAsia="lt-LT"/>
              </w:rPr>
            </w:pP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bCs/>
                <w:i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r w:rsidRPr="000D5CAB">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0D5CAB" w:rsidRPr="000D5CAB" w:rsidRDefault="000D5CAB" w:rsidP="000D5CAB">
            <w:pPr>
              <w:suppressAutoHyphens/>
              <w:spacing w:after="40"/>
              <w:jc w:val="both"/>
              <w:rPr>
                <w:color w:val="000000"/>
                <w:sz w:val="22"/>
                <w:szCs w:val="22"/>
                <w:lang w:eastAsia="lt-LT"/>
              </w:rPr>
            </w:pPr>
          </w:p>
          <w:p w:rsidR="000D5CAB" w:rsidRPr="000D5CAB" w:rsidRDefault="00B04FCF" w:rsidP="000D5CAB">
            <w:pPr>
              <w:suppressAutoHyphens/>
              <w:spacing w:after="40"/>
              <w:jc w:val="both"/>
              <w:rPr>
                <w:color w:val="000000"/>
                <w:sz w:val="22"/>
                <w:szCs w:val="22"/>
                <w:lang w:eastAsia="lt-LT"/>
              </w:rPr>
            </w:pPr>
            <w:hyperlink r:id="rId17" w:history="1">
              <w:r w:rsidR="000D5CAB" w:rsidRPr="000D5CAB">
                <w:rPr>
                  <w:sz w:val="22"/>
                  <w:szCs w:val="22"/>
                  <w:u w:val="single"/>
                  <w:shd w:val="clear" w:color="auto" w:fill="FFFFFF"/>
                </w:rPr>
                <w:t>https://vpt.lrv.lt/lt/nuorodos/kiti-duomenys/powerbi/nepatikimi-tiekejai-1/</w:t>
              </w:r>
            </w:hyperlink>
          </w:p>
          <w:p w:rsidR="000D5CAB" w:rsidRPr="000D5CAB" w:rsidRDefault="000D5CAB" w:rsidP="000D5CAB">
            <w:pPr>
              <w:suppressAutoHyphens/>
              <w:spacing w:after="40"/>
              <w:jc w:val="both"/>
              <w:rPr>
                <w:color w:val="000000"/>
                <w:sz w:val="22"/>
                <w:szCs w:val="22"/>
                <w:lang w:eastAsia="lt-LT"/>
              </w:rPr>
            </w:pPr>
          </w:p>
          <w:p w:rsidR="000D5CAB" w:rsidRPr="000D5CAB" w:rsidRDefault="00B04FCF" w:rsidP="000D5CAB">
            <w:pPr>
              <w:suppressAutoHyphens/>
              <w:spacing w:after="40"/>
              <w:jc w:val="both"/>
              <w:rPr>
                <w:color w:val="000000"/>
                <w:sz w:val="22"/>
                <w:szCs w:val="22"/>
                <w:lang w:eastAsia="lt-LT"/>
              </w:rPr>
            </w:pPr>
            <w:hyperlink r:id="rId18" w:history="1">
              <w:r w:rsidR="000D5CAB" w:rsidRPr="000D5CAB">
                <w:rPr>
                  <w:sz w:val="22"/>
                  <w:szCs w:val="22"/>
                  <w:u w:val="single"/>
                  <w:lang w:eastAsia="lt-LT"/>
                </w:rPr>
                <w:t>https://vpt.lrv.lt/lt/pasalinimo-pagrindai-1/nepatikimu-koncesininku-</w:t>
              </w:r>
              <w:r w:rsidR="000D5CAB" w:rsidRPr="000D5CAB">
                <w:rPr>
                  <w:sz w:val="22"/>
                  <w:szCs w:val="22"/>
                  <w:u w:val="single"/>
                  <w:lang w:eastAsia="lt-LT"/>
                </w:rPr>
                <w:lastRenderedPageBreak/>
                <w:t>sarasas-1/nepatikimu-koncesininku-sarasas</w:t>
              </w:r>
            </w:hyperlink>
          </w:p>
          <w:p w:rsidR="000D5CAB" w:rsidRPr="000D5CAB" w:rsidRDefault="000D5CAB" w:rsidP="000D5CAB">
            <w:pPr>
              <w:suppressAutoHyphens/>
              <w:spacing w:after="40"/>
              <w:jc w:val="both"/>
              <w:rPr>
                <w:sz w:val="22"/>
                <w:szCs w:val="22"/>
                <w:lang w:eastAsia="lt-LT"/>
              </w:rPr>
            </w:pP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3.8.10</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0D5CAB">
              <w:rPr>
                <w:sz w:val="22"/>
                <w:szCs w:val="22"/>
                <w:lang w:eastAsia="lt-LT"/>
              </w:rPr>
              <w:t xml:space="preserve"> yra padaręs finansinės atskaitomybės ir audito teisės aktų pažeidimą ir nuo jo padarymo dienos praėjo mažiau kaip vieni metai.</w:t>
            </w:r>
          </w:p>
          <w:p w:rsidR="000D5CAB" w:rsidRPr="000D5CAB" w:rsidRDefault="000D5CAB" w:rsidP="000D5CAB">
            <w:pPr>
              <w:suppressAutoHyphens/>
              <w:spacing w:after="40"/>
              <w:jc w:val="both"/>
              <w:rPr>
                <w:sz w:val="22"/>
                <w:szCs w:val="22"/>
                <w:lang w:eastAsia="lt-LT"/>
              </w:rPr>
            </w:pP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7 punkto a papunktis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C11 punktas</w:t>
            </w:r>
          </w:p>
        </w:tc>
        <w:tc>
          <w:tcPr>
            <w:tcW w:w="3685" w:type="dxa"/>
          </w:tcPr>
          <w:p w:rsidR="000D5CAB" w:rsidRPr="000D5CAB" w:rsidRDefault="000D5CAB" w:rsidP="000D5CAB">
            <w:pPr>
              <w:jc w:val="both"/>
              <w:rPr>
                <w:sz w:val="22"/>
                <w:szCs w:val="22"/>
              </w:rPr>
            </w:pPr>
            <w:r w:rsidRPr="000D5CAB">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D5CAB">
              <w:rPr>
                <w:b/>
                <w:bCs/>
                <w:color w:val="000000"/>
                <w:sz w:val="22"/>
                <w:szCs w:val="22"/>
                <w:lang w:eastAsia="lt-LT"/>
              </w:rPr>
              <w:t xml:space="preserve"> </w:t>
            </w:r>
            <w:r w:rsidRPr="000D5CAB">
              <w:rPr>
                <w:color w:val="000000"/>
                <w:sz w:val="22"/>
                <w:szCs w:val="22"/>
                <w:lang w:eastAsia="lt-LT"/>
              </w:rPr>
              <w:t xml:space="preserve">nacionalinėje duomenų bazėje adresu: </w:t>
            </w:r>
            <w:hyperlink r:id="rId19" w:history="1">
              <w:r w:rsidRPr="000D5CAB">
                <w:rPr>
                  <w:sz w:val="22"/>
                  <w:szCs w:val="22"/>
                  <w:u w:val="single"/>
                </w:rPr>
                <w:t>https://www.registrucentras.lt/jar/p/index.php</w:t>
              </w:r>
            </w:hyperlink>
          </w:p>
          <w:p w:rsidR="000D5CAB" w:rsidRPr="000D5CAB" w:rsidRDefault="000D5CAB" w:rsidP="000D5CAB">
            <w:pPr>
              <w:jc w:val="both"/>
              <w:rPr>
                <w:sz w:val="22"/>
                <w:szCs w:val="22"/>
              </w:rPr>
            </w:pPr>
            <w:r w:rsidRPr="000D5CAB">
              <w:rPr>
                <w:sz w:val="22"/>
                <w:szCs w:val="22"/>
              </w:rPr>
              <w:t>paskelbtą informaciją, taip pat į šiame informaciniame pranešime pateiktą informaciją:</w:t>
            </w:r>
          </w:p>
          <w:p w:rsidR="000D5CAB" w:rsidRPr="000D5CAB" w:rsidRDefault="00B04FCF" w:rsidP="000D5CAB">
            <w:pPr>
              <w:suppressAutoHyphens/>
              <w:spacing w:after="40"/>
              <w:jc w:val="both"/>
              <w:rPr>
                <w:color w:val="000000"/>
                <w:sz w:val="22"/>
                <w:szCs w:val="22"/>
                <w:lang w:eastAsia="lt-LT"/>
              </w:rPr>
            </w:pPr>
            <w:hyperlink r:id="rId20" w:history="1">
              <w:r w:rsidR="000D5CAB" w:rsidRPr="000D5CAB">
                <w:rPr>
                  <w:sz w:val="22"/>
                  <w:szCs w:val="22"/>
                  <w:u w:val="single"/>
                </w:rPr>
                <w:t>https://vpt.lrv.lt/lt/naujienos-3/finansiniu-ataskaitu-nepateikimas-gali-tapti-kliutimi-dalyvauti-viesuosiuose-pirkimuose/</w:t>
              </w:r>
            </w:hyperlink>
          </w:p>
        </w:tc>
      </w:tr>
      <w:tr w:rsidR="000D5CAB" w:rsidRPr="000D5CAB" w:rsidTr="00DA4E89">
        <w:tc>
          <w:tcPr>
            <w:tcW w:w="851" w:type="dxa"/>
          </w:tcPr>
          <w:p w:rsidR="000D5CAB" w:rsidRPr="000D5CAB" w:rsidRDefault="000D5CAB" w:rsidP="000D5CAB">
            <w:pPr>
              <w:suppressAutoHyphens/>
              <w:spacing w:after="40"/>
              <w:ind w:right="-109"/>
              <w:jc w:val="both"/>
              <w:rPr>
                <w:color w:val="000000"/>
                <w:sz w:val="22"/>
                <w:szCs w:val="22"/>
                <w:lang w:eastAsia="lt-LT"/>
              </w:rPr>
            </w:pPr>
            <w:r w:rsidRPr="000D5CAB">
              <w:rPr>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b/>
                <w:bCs/>
                <w:sz w:val="22"/>
                <w:szCs w:val="22"/>
              </w:rPr>
            </w:pPr>
            <w:r w:rsidRPr="000D5CA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5CAB">
              <w:rPr>
                <w:sz w:val="22"/>
                <w:szCs w:val="22"/>
                <w:vertAlign w:val="superscript"/>
              </w:rPr>
              <w:t>1</w:t>
            </w:r>
            <w:r w:rsidRPr="000D5CAB">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rPr>
                <w:rFonts w:eastAsia="Yu Mincho"/>
                <w:b/>
                <w:bCs/>
                <w:sz w:val="22"/>
                <w:szCs w:val="22"/>
              </w:rPr>
            </w:pPr>
            <w:r w:rsidRPr="000D5CAB">
              <w:rPr>
                <w:rFonts w:eastAsia="Yu Mincho"/>
                <w:b/>
                <w:bCs/>
                <w:sz w:val="22"/>
                <w:szCs w:val="22"/>
              </w:rPr>
              <w:t>VPĮ 46 straipsnio 4 dalies 7 punkto b papunktis</w:t>
            </w:r>
          </w:p>
          <w:p w:rsidR="000D5CAB" w:rsidRPr="000D5CAB" w:rsidRDefault="000D5CAB" w:rsidP="000D5CAB">
            <w:pPr>
              <w:rPr>
                <w:rFonts w:eastAsia="Yu Mincho"/>
                <w:b/>
                <w:bCs/>
                <w:sz w:val="22"/>
                <w:szCs w:val="22"/>
              </w:rPr>
            </w:pPr>
          </w:p>
          <w:p w:rsidR="000D5CAB" w:rsidRPr="000D5CAB" w:rsidRDefault="000D5CAB" w:rsidP="000D5CAB">
            <w:pPr>
              <w:rPr>
                <w:rFonts w:eastAsia="Yu Mincho"/>
                <w:sz w:val="22"/>
                <w:szCs w:val="22"/>
              </w:rPr>
            </w:pPr>
            <w:r w:rsidRPr="000D5CAB">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b/>
                <w:bCs/>
                <w:iCs/>
                <w:sz w:val="22"/>
                <w:szCs w:val="22"/>
              </w:rPr>
            </w:pPr>
          </w:p>
          <w:p w:rsidR="000D5CAB" w:rsidRPr="000D5CAB" w:rsidRDefault="000D5CAB" w:rsidP="000D5CAB">
            <w:pPr>
              <w:jc w:val="both"/>
              <w:rPr>
                <w:b/>
                <w:bCs/>
                <w:sz w:val="22"/>
                <w:szCs w:val="22"/>
              </w:rPr>
            </w:pPr>
            <w:r w:rsidRPr="000D5CAB">
              <w:rPr>
                <w:sz w:val="22"/>
                <w:szCs w:val="22"/>
              </w:rPr>
              <w:t>Priimant sprendimus dėl tiekėjo pašalinimo iš pirkimo procedūros šiame punkte nurodytu pašalinimo pagrindu, be kita ko, atsižvelgiama į</w:t>
            </w:r>
            <w:r w:rsidRPr="000D5CAB">
              <w:rPr>
                <w:b/>
                <w:bCs/>
                <w:sz w:val="22"/>
                <w:szCs w:val="22"/>
              </w:rPr>
              <w:t xml:space="preserve"> </w:t>
            </w:r>
            <w:r w:rsidRPr="000D5CAB">
              <w:rPr>
                <w:sz w:val="22"/>
                <w:szCs w:val="22"/>
              </w:rPr>
              <w:t xml:space="preserve">nacionalinėje duomenų bazėje adresu </w:t>
            </w:r>
            <w:hyperlink r:id="rId21">
              <w:r w:rsidRPr="000D5CAB">
                <w:rPr>
                  <w:sz w:val="22"/>
                  <w:szCs w:val="22"/>
                  <w:u w:val="single"/>
                </w:rPr>
                <w:t>https://www.vmi.lt/evmi/mokesciu-moketoju-informacija</w:t>
              </w:r>
            </w:hyperlink>
            <w:r w:rsidRPr="000D5CAB">
              <w:rPr>
                <w:sz w:val="22"/>
                <w:szCs w:val="22"/>
              </w:rPr>
              <w:t xml:space="preserve"> skelbiamą informaciją.</w:t>
            </w:r>
          </w:p>
        </w:tc>
      </w:tr>
      <w:tr w:rsidR="000D5CAB" w:rsidRPr="000D5CAB" w:rsidTr="00DA4E89">
        <w:tc>
          <w:tcPr>
            <w:tcW w:w="851" w:type="dxa"/>
          </w:tcPr>
          <w:p w:rsidR="000D5CAB" w:rsidRPr="000D5CAB" w:rsidRDefault="000D5CAB" w:rsidP="000D5CAB">
            <w:pPr>
              <w:suppressAutoHyphens/>
              <w:ind w:right="-109"/>
              <w:jc w:val="both"/>
              <w:rPr>
                <w:color w:val="000000"/>
                <w:sz w:val="22"/>
                <w:szCs w:val="22"/>
                <w:lang w:eastAsia="lt-LT"/>
              </w:rPr>
            </w:pPr>
            <w:r w:rsidRPr="000D5CAB">
              <w:rPr>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rPr>
                <w:rFonts w:eastAsia="Yu Mincho"/>
                <w:b/>
                <w:bCs/>
                <w:sz w:val="22"/>
                <w:szCs w:val="22"/>
              </w:rPr>
            </w:pPr>
            <w:r w:rsidRPr="000D5CAB">
              <w:rPr>
                <w:rFonts w:eastAsia="Yu Mincho"/>
                <w:b/>
                <w:bCs/>
                <w:sz w:val="22"/>
                <w:szCs w:val="22"/>
              </w:rPr>
              <w:t>VPĮ 46 straipsnio 4 dalies 7 punkto c papunktis</w:t>
            </w:r>
          </w:p>
          <w:p w:rsidR="000D5CAB" w:rsidRPr="000D5CAB" w:rsidRDefault="000D5CAB" w:rsidP="000D5CAB">
            <w:pPr>
              <w:rPr>
                <w:rFonts w:eastAsia="Yu Mincho"/>
                <w:b/>
                <w:bCs/>
                <w:sz w:val="22"/>
                <w:szCs w:val="22"/>
              </w:rPr>
            </w:pPr>
          </w:p>
          <w:p w:rsidR="000D5CAB" w:rsidRPr="000D5CAB" w:rsidRDefault="000D5CAB" w:rsidP="000D5CAB">
            <w:pPr>
              <w:rPr>
                <w:rFonts w:eastAsia="Yu Mincho"/>
                <w:sz w:val="22"/>
                <w:szCs w:val="22"/>
              </w:rPr>
            </w:pPr>
            <w:r w:rsidRPr="000D5CAB">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bCs/>
                <w:iCs/>
                <w:sz w:val="22"/>
                <w:szCs w:val="22"/>
              </w:rPr>
            </w:pPr>
          </w:p>
          <w:p w:rsidR="000D5CAB" w:rsidRPr="000D5CAB" w:rsidRDefault="000D5CAB" w:rsidP="000D5CAB">
            <w:pPr>
              <w:jc w:val="both"/>
              <w:rPr>
                <w:b/>
                <w:bCs/>
                <w:sz w:val="22"/>
                <w:szCs w:val="22"/>
              </w:rPr>
            </w:pPr>
            <w:r w:rsidRPr="000D5CAB">
              <w:rPr>
                <w:b/>
                <w:bCs/>
                <w:sz w:val="22"/>
                <w:szCs w:val="22"/>
              </w:rPr>
              <w:t xml:space="preserve">Priimant sprendimus dėl tiekėjo pašalinimo iš pirkimo procedūros šiame punkte nurodytu pašalinimo pagrindu, be kita ko, atsižvelgiama į nacionalinėje duomenų bazėje adresu: </w:t>
            </w:r>
          </w:p>
          <w:p w:rsidR="000D5CAB" w:rsidRPr="000D5CAB" w:rsidRDefault="00B04FCF" w:rsidP="000D5CAB">
            <w:pPr>
              <w:rPr>
                <w:rFonts w:eastAsia="Times New Roman"/>
                <w:bCs/>
                <w:iCs/>
                <w:sz w:val="22"/>
                <w:szCs w:val="22"/>
              </w:rPr>
            </w:pPr>
            <w:hyperlink r:id="rId22" w:history="1">
              <w:r w:rsidR="000D5CAB" w:rsidRPr="000D5CAB">
                <w:rPr>
                  <w:sz w:val="22"/>
                  <w:szCs w:val="22"/>
                  <w:u w:val="single"/>
                </w:rPr>
                <w:t>https://kt.gov.lt/lt/atviri-duomenys/diskvalifikavimas-is-viesuju-pirkimu</w:t>
              </w:r>
            </w:hyperlink>
            <w:r w:rsidR="000D5CAB" w:rsidRPr="000D5CAB">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3.9. Tiekėjas, dalyvaujantis pirkime, turi atitikti kvalifikacinius reikalavimus ir, jeigu taikytina, laikytis kokybė</w:t>
      </w:r>
      <w:r w:rsidRPr="00CC03D0">
        <w:rPr>
          <w:color w:val="000000"/>
          <w:sz w:val="22"/>
          <w:szCs w:val="22"/>
          <w:lang w:val="pt-PT" w:eastAsia="lt-LT"/>
        </w:rPr>
        <w:t>s vadybos sistemos ir (arba) aplinkos apsaugos vadybos sistemos standart</w:t>
      </w:r>
      <w:r w:rsidRPr="00CC03D0">
        <w:rPr>
          <w:color w:val="000000"/>
          <w:sz w:val="22"/>
          <w:szCs w:val="22"/>
          <w:lang w:val="lt-LT" w:eastAsia="lt-LT"/>
        </w:rPr>
        <w:t>ų</w:t>
      </w:r>
      <w:r w:rsidR="00761C76">
        <w:rPr>
          <w:color w:val="000000"/>
          <w:sz w:val="22"/>
          <w:szCs w:val="22"/>
          <w:lang w:val="de-DE" w:eastAsia="lt-LT"/>
        </w:rPr>
        <w:t xml:space="preserve"> </w:t>
      </w:r>
      <w:r w:rsidRPr="00CC03D0">
        <w:rPr>
          <w:color w:val="000000"/>
          <w:sz w:val="22"/>
          <w:szCs w:val="22"/>
          <w:lang w:val="lt-LT" w:eastAsia="lt-LT"/>
        </w:rPr>
        <w:t>(Jei taikoma).</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CC03D0" w:rsidRDefault="000D1449" w:rsidP="000D1449">
      <w:pPr>
        <w:suppressAutoHyphens/>
        <w:spacing w:after="40"/>
        <w:ind w:firstLine="567"/>
        <w:jc w:val="both"/>
        <w:rPr>
          <w:color w:val="000000"/>
          <w:sz w:val="22"/>
          <w:szCs w:val="22"/>
          <w:lang w:val="lt-LT" w:eastAsia="lt-LT"/>
        </w:rPr>
      </w:pPr>
      <w:r w:rsidRPr="00CC03D0">
        <w:rPr>
          <w:sz w:val="22"/>
          <w:szCs w:val="22"/>
          <w:lang w:val="lt-LT" w:eastAsia="lt-LT"/>
        </w:rPr>
        <w:t xml:space="preserve">3.12. </w:t>
      </w:r>
      <w:r w:rsidRPr="00CC03D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CC03D0" w:rsidRDefault="000D1449" w:rsidP="000D1449">
      <w:pPr>
        <w:suppressAutoHyphens/>
        <w:ind w:firstLine="567"/>
        <w:jc w:val="both"/>
        <w:rPr>
          <w:sz w:val="22"/>
          <w:szCs w:val="22"/>
          <w:u w:val="single"/>
          <w:lang w:val="lt-LT" w:eastAsia="lt-LT"/>
        </w:rPr>
      </w:pPr>
      <w:r w:rsidRPr="00CC03D0">
        <w:rPr>
          <w:sz w:val="22"/>
          <w:szCs w:val="22"/>
          <w:u w:val="single"/>
          <w:lang w:val="lt-LT" w:eastAsia="lt-LT"/>
        </w:rPr>
        <w:t xml:space="preserve">3.13. Kiekvienas subjektas, kurio pajėgumais </w:t>
      </w:r>
      <w:r w:rsidRPr="00CC03D0">
        <w:rPr>
          <w:color w:val="000000"/>
          <w:sz w:val="22"/>
          <w:szCs w:val="22"/>
          <w:u w:val="single"/>
          <w:lang w:val="pt-PT" w:eastAsia="lt-LT"/>
        </w:rPr>
        <w:t>tiek</w:t>
      </w:r>
      <w:r w:rsidRPr="00CC03D0">
        <w:rPr>
          <w:color w:val="000000"/>
          <w:sz w:val="22"/>
          <w:szCs w:val="22"/>
          <w:u w:val="single"/>
          <w:lang w:val="lt-LT" w:eastAsia="lt-LT"/>
        </w:rPr>
        <w:t>ė</w:t>
      </w:r>
      <w:r w:rsidRPr="00CC03D0">
        <w:rPr>
          <w:color w:val="000000"/>
          <w:sz w:val="22"/>
          <w:szCs w:val="22"/>
          <w:u w:val="single"/>
          <w:lang w:val="es-ES_tradnl" w:eastAsia="lt-LT"/>
        </w:rPr>
        <w:t>jas remiasi, u</w:t>
      </w:r>
      <w:r w:rsidRPr="00CC03D0">
        <w:rPr>
          <w:color w:val="000000"/>
          <w:sz w:val="22"/>
          <w:szCs w:val="22"/>
          <w:u w:val="single"/>
          <w:lang w:val="lt-LT" w:eastAsia="lt-LT"/>
        </w:rPr>
        <w:t>ž</w:t>
      </w:r>
      <w:r w:rsidRPr="00CC03D0">
        <w:rPr>
          <w:color w:val="000000"/>
          <w:sz w:val="22"/>
          <w:szCs w:val="22"/>
          <w:u w:val="single"/>
          <w:lang w:val="es-ES_tradnl" w:eastAsia="lt-LT"/>
        </w:rPr>
        <w:t>pildo ir pasira</w:t>
      </w:r>
      <w:r w:rsidRPr="00CC03D0">
        <w:rPr>
          <w:color w:val="000000"/>
          <w:sz w:val="22"/>
          <w:szCs w:val="22"/>
          <w:u w:val="single"/>
          <w:lang w:val="lt-LT" w:eastAsia="lt-LT"/>
        </w:rPr>
        <w:t xml:space="preserve">šo atskirą </w:t>
      </w:r>
      <w:r w:rsidRPr="00CC03D0">
        <w:rPr>
          <w:color w:val="000000"/>
          <w:sz w:val="22"/>
          <w:szCs w:val="22"/>
          <w:u w:val="single"/>
          <w:lang w:val="de-DE" w:eastAsia="lt-LT"/>
        </w:rPr>
        <w:t>EBVPD</w:t>
      </w:r>
      <w:r w:rsidRPr="00CC03D0">
        <w:rPr>
          <w:color w:val="000000"/>
          <w:sz w:val="22"/>
          <w:szCs w:val="22"/>
          <w:u w:val="single"/>
          <w:lang w:val="lt-LT" w:eastAsia="lt-LT"/>
        </w:rPr>
        <w:t>.</w:t>
      </w: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5" w:name="_Toc487805678"/>
      <w:bookmarkStart w:id="16" w:name="_Toc490665142"/>
      <w:bookmarkStart w:id="17" w:name="_Toc227136940"/>
      <w:r w:rsidRPr="00CC03D0">
        <w:rPr>
          <w:b/>
          <w:sz w:val="22"/>
        </w:rPr>
        <w:t xml:space="preserve">4. </w:t>
      </w:r>
      <w:r w:rsidR="007C7568" w:rsidRPr="00CC03D0">
        <w:rPr>
          <w:b/>
          <w:sz w:val="22"/>
        </w:rPr>
        <w:t>ŪKIO SUBJEKTŲ GRUPĖS DALYVAVIMAS PIRKIMO PROCEDŪROSE</w:t>
      </w:r>
      <w:bookmarkEnd w:id="15"/>
      <w:bookmarkEnd w:id="16"/>
    </w:p>
    <w:p w:rsidR="007C7568" w:rsidRPr="00CC03D0" w:rsidRDefault="007C7568" w:rsidP="007C7568">
      <w:pPr>
        <w:rPr>
          <w:sz w:val="22"/>
          <w:szCs w:val="22"/>
          <w:lang w:eastAsia="lt-LT"/>
        </w:rPr>
      </w:pPr>
    </w:p>
    <w:bookmarkEnd w:id="17"/>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lastRenderedPageBreak/>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8" w:name="_Toc60525485"/>
      <w:bookmarkStart w:id="19" w:name="_Toc47844931"/>
      <w:bookmarkStart w:id="20" w:name="_Toc227136943"/>
      <w:bookmarkStart w:id="21" w:name="_Toc487805679"/>
      <w:bookmarkStart w:id="22"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8"/>
      <w:bookmarkEnd w:id="19"/>
      <w:bookmarkEnd w:id="20"/>
      <w:bookmarkEnd w:id="21"/>
      <w:bookmarkEnd w:id="22"/>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3" w:name="_Ref58463908"/>
      <w:bookmarkStart w:id="24" w:name="_Ref60481947"/>
      <w:bookmarkStart w:id="25"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7E48B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5.2</w:t>
      </w:r>
      <w:r w:rsidRPr="007E48B8">
        <w:rPr>
          <w:color w:val="000000"/>
          <w:sz w:val="22"/>
          <w:szCs w:val="22"/>
          <w:lang w:eastAsia="en-GB"/>
        </w:rPr>
        <w:t xml:space="preserve">. Tiekėjas negali pateikti alternatyvių </w:t>
      </w:r>
      <w:r w:rsidRPr="007E48B8">
        <w:rPr>
          <w:color w:val="000000"/>
          <w:sz w:val="22"/>
          <w:szCs w:val="22"/>
          <w:lang w:val="es-ES_tradnl" w:eastAsia="en-GB"/>
        </w:rPr>
        <w:t>pasi</w:t>
      </w:r>
      <w:r w:rsidRPr="007E48B8">
        <w:rPr>
          <w:color w:val="000000"/>
          <w:sz w:val="22"/>
          <w:szCs w:val="22"/>
          <w:lang w:eastAsia="en-GB"/>
        </w:rPr>
        <w:t xml:space="preserve">ūlymų. Tiekėjui pateikus alternatyvų </w:t>
      </w:r>
      <w:r w:rsidRPr="007E48B8">
        <w:rPr>
          <w:color w:val="000000"/>
          <w:sz w:val="22"/>
          <w:szCs w:val="22"/>
          <w:lang w:val="es-ES_tradnl" w:eastAsia="en-GB"/>
        </w:rPr>
        <w:t>pasi</w:t>
      </w:r>
      <w:r w:rsidRPr="007E48B8">
        <w:rPr>
          <w:color w:val="000000"/>
          <w:sz w:val="22"/>
          <w:szCs w:val="22"/>
          <w:lang w:eastAsia="en-GB"/>
        </w:rPr>
        <w:t xml:space="preserve">ūlymą, </w:t>
      </w:r>
      <w:proofErr w:type="gramStart"/>
      <w:r w:rsidRPr="007E48B8">
        <w:rPr>
          <w:color w:val="000000"/>
          <w:sz w:val="22"/>
          <w:szCs w:val="22"/>
          <w:lang w:eastAsia="en-GB"/>
        </w:rPr>
        <w:t>jo</w:t>
      </w:r>
      <w:proofErr w:type="gramEnd"/>
      <w:r w:rsidRPr="007E48B8">
        <w:rPr>
          <w:color w:val="000000"/>
          <w:sz w:val="22"/>
          <w:szCs w:val="22"/>
          <w:lang w:eastAsia="en-GB"/>
        </w:rPr>
        <w:t xml:space="preserve"> pasiū</w:t>
      </w:r>
      <w:r w:rsidRPr="007E48B8">
        <w:rPr>
          <w:color w:val="000000"/>
          <w:sz w:val="22"/>
          <w:szCs w:val="22"/>
          <w:lang w:val="es-ES_tradnl" w:eastAsia="en-GB"/>
        </w:rPr>
        <w:t>lymas ir alternatyvus pasi</w:t>
      </w:r>
      <w:r w:rsidRPr="007E48B8">
        <w:rPr>
          <w:color w:val="000000"/>
          <w:sz w:val="22"/>
          <w:szCs w:val="22"/>
          <w:lang w:eastAsia="en-GB"/>
        </w:rPr>
        <w:t>ūlymas (alternatyvū</w:t>
      </w:r>
      <w:r w:rsidRPr="007E48B8">
        <w:rPr>
          <w:color w:val="000000"/>
          <w:sz w:val="22"/>
          <w:szCs w:val="22"/>
          <w:lang w:val="es-ES_tradnl" w:eastAsia="en-GB"/>
        </w:rPr>
        <w:t>s pasi</w:t>
      </w:r>
      <w:r w:rsidRPr="007E48B8">
        <w:rPr>
          <w:color w:val="000000"/>
          <w:sz w:val="22"/>
          <w:szCs w:val="22"/>
          <w:lang w:eastAsia="en-GB"/>
        </w:rPr>
        <w:t>ūlymai) bus atmesti.</w:t>
      </w:r>
    </w:p>
    <w:p w:rsidR="007C7568" w:rsidRPr="007E48B8" w:rsidRDefault="007C7568" w:rsidP="000116C8">
      <w:pPr>
        <w:pStyle w:val="Body2"/>
        <w:tabs>
          <w:tab w:val="left" w:pos="567"/>
        </w:tabs>
        <w:spacing w:after="0"/>
        <w:rPr>
          <w:rFonts w:cs="Times New Roman"/>
        </w:rPr>
      </w:pPr>
      <w:r w:rsidRPr="007E48B8">
        <w:rPr>
          <w:rFonts w:cs="Times New Roman"/>
        </w:rPr>
        <w:tab/>
        <w:t xml:space="preserve">5.3. </w:t>
      </w:r>
      <w:r w:rsidR="007E48B8" w:rsidRPr="007E48B8">
        <w:rPr>
          <w:rFonts w:cs="Times New Roman"/>
          <w:lang w:val="sv-SE"/>
        </w:rPr>
        <w:t>Perkan</w:t>
      </w:r>
      <w:r w:rsidR="007E48B8" w:rsidRPr="007E48B8">
        <w:rPr>
          <w:rFonts w:cs="Times New Roman"/>
        </w:rPr>
        <w:t>čioji organizacija reikalauja pasiūlymus teikti tik elektroninėmis priemonėmis naudojant CVP IS. Pasiūlymai popierinėje laikmenoje, jei tokie būtų pateikti, bus grąž</w:t>
      </w:r>
      <w:r w:rsidR="007E48B8" w:rsidRPr="007E48B8">
        <w:rPr>
          <w:rFonts w:cs="Times New Roman"/>
          <w:lang w:val="it-IT"/>
        </w:rPr>
        <w:t>inami neatpl</w:t>
      </w:r>
      <w:r w:rsidR="007E48B8" w:rsidRPr="007E48B8">
        <w:rPr>
          <w:rFonts w:cs="Times New Roman"/>
        </w:rPr>
        <w:t>ėšti tiekėjui (kurjeriui) ar grąž</w:t>
      </w:r>
      <w:r w:rsidR="007E48B8" w:rsidRPr="007E48B8">
        <w:rPr>
          <w:rFonts w:cs="Times New Roman"/>
          <w:lang w:val="it-IT"/>
        </w:rPr>
        <w:t>inami registruotu lai</w:t>
      </w:r>
      <w:r w:rsidR="007E48B8" w:rsidRPr="007E48B8">
        <w:rPr>
          <w:rFonts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7E48B8" w:rsidRPr="007E48B8">
        <w:rPr>
          <w:rFonts w:cs="Times New Roman"/>
        </w:rPr>
        <w:t>pvz.,</w:t>
      </w:r>
      <w:proofErr w:type="gramEnd"/>
      <w:r w:rsidR="007E48B8" w:rsidRPr="007E48B8">
        <w:rPr>
          <w:rFonts w:cs="Times New Roman"/>
        </w:rPr>
        <w:t xml:space="preserve"> EBVPD ir pan.) arba pateikiant skaitmenines dokumentų kopijas (pvz., paž</w:t>
      </w:r>
      <w:r w:rsidR="007E48B8" w:rsidRPr="007E48B8">
        <w:rPr>
          <w:rFonts w:cs="Times New Roman"/>
          <w:lang w:val="es-ES_tradnl"/>
        </w:rPr>
        <w:t>ymos, licencijos, jungtin</w:t>
      </w:r>
      <w:r w:rsidR="007E48B8" w:rsidRPr="007E48B8">
        <w:rPr>
          <w:rFonts w:cs="Times New Roman"/>
        </w:rPr>
        <w:t>ė</w:t>
      </w:r>
      <w:r w:rsidR="007E48B8" w:rsidRPr="007E48B8">
        <w:rPr>
          <w:rFonts w:cs="Times New Roman"/>
          <w:lang w:val="pt-PT"/>
        </w:rPr>
        <w:t>s veiklos sutartis ir pan.)</w:t>
      </w:r>
      <w:r w:rsidR="007E48B8" w:rsidRPr="007E48B8">
        <w:rPr>
          <w:rFonts w:cs="Times New Roman"/>
        </w:rPr>
        <w:t xml:space="preserve">. Pateikiami dokumentai ar skaitmeninės dokumentų </w:t>
      </w:r>
      <w:r w:rsidR="007E48B8" w:rsidRPr="007E48B8">
        <w:rPr>
          <w:rFonts w:cs="Times New Roman"/>
          <w:lang w:val="es-ES_tradnl"/>
        </w:rPr>
        <w:t>kopijos turi b</w:t>
      </w:r>
      <w:r w:rsidR="007E48B8" w:rsidRPr="007E48B8">
        <w:rPr>
          <w:rFonts w:cs="Times New Roman"/>
        </w:rPr>
        <w:t xml:space="preserve">ūti prieinami naudojant nediskriminuojančius, visuotinai prieinamus duomenų </w:t>
      </w:r>
      <w:r w:rsidR="007E48B8" w:rsidRPr="007E48B8">
        <w:rPr>
          <w:rFonts w:cs="Times New Roman"/>
          <w:lang w:val="fr-FR"/>
        </w:rPr>
        <w:t>fail</w:t>
      </w:r>
      <w:r w:rsidR="007E48B8" w:rsidRPr="007E48B8">
        <w:rPr>
          <w:rFonts w:cs="Times New Roman"/>
        </w:rPr>
        <w:t xml:space="preserve">ų </w:t>
      </w:r>
      <w:r w:rsidR="007E48B8" w:rsidRPr="007E48B8">
        <w:rPr>
          <w:rFonts w:cs="Times New Roman"/>
          <w:lang w:val="nl-NL"/>
        </w:rPr>
        <w:t>formatus (</w:t>
      </w:r>
      <w:proofErr w:type="gramStart"/>
      <w:r w:rsidR="007E48B8" w:rsidRPr="007E48B8">
        <w:rPr>
          <w:rFonts w:cs="Times New Roman"/>
          <w:lang w:val="nl-NL"/>
        </w:rPr>
        <w:t>pvz.,</w:t>
      </w:r>
      <w:proofErr w:type="gramEnd"/>
      <w:r w:rsidR="007E48B8" w:rsidRPr="007E48B8">
        <w:rPr>
          <w:rFonts w:cs="Times New Roman"/>
          <w:lang w:val="nl-NL"/>
        </w:rPr>
        <w:t xml:space="preserve"> pdf, jpg, doc</w:t>
      </w:r>
      <w:r w:rsidR="007E48B8" w:rsidRPr="007E48B8">
        <w:rPr>
          <w:rFonts w:cs="Times New Roman"/>
        </w:rPr>
        <w:t>x ir kt.).</w:t>
      </w:r>
    </w:p>
    <w:p w:rsidR="007C7568" w:rsidRPr="007E48B8" w:rsidRDefault="007C7568" w:rsidP="000116C8">
      <w:pPr>
        <w:pStyle w:val="Body2"/>
        <w:tabs>
          <w:tab w:val="left" w:pos="567"/>
        </w:tabs>
        <w:spacing w:after="0"/>
        <w:rPr>
          <w:rFonts w:cs="Times New Roman"/>
          <w:color w:val="auto"/>
        </w:rPr>
      </w:pPr>
      <w:r w:rsidRPr="007E48B8">
        <w:rPr>
          <w:rFonts w:cs="Times New Roman"/>
          <w:color w:val="auto"/>
        </w:rPr>
        <w:tab/>
        <w:t xml:space="preserve">5.4. </w:t>
      </w:r>
      <w:r w:rsidRPr="007E48B8">
        <w:rPr>
          <w:rFonts w:cs="Times New Roman"/>
          <w:iCs/>
          <w:color w:val="auto"/>
        </w:rPr>
        <w:t xml:space="preserve">Pasiūlymas turi būti pateiktas iki </w:t>
      </w:r>
      <w:r w:rsidR="00A267EC" w:rsidRPr="007E48B8">
        <w:rPr>
          <w:rFonts w:cs="Times New Roman"/>
          <w:b/>
          <w:iCs/>
          <w:color w:val="548DD4" w:themeColor="text2" w:themeTint="99"/>
        </w:rPr>
        <w:t>20</w:t>
      </w:r>
      <w:r w:rsidR="00F34F90" w:rsidRPr="007E48B8">
        <w:rPr>
          <w:rFonts w:cs="Times New Roman"/>
          <w:b/>
          <w:iCs/>
          <w:color w:val="548DD4" w:themeColor="text2" w:themeTint="99"/>
        </w:rPr>
        <w:t>2</w:t>
      </w:r>
      <w:r w:rsidR="007E48B8">
        <w:rPr>
          <w:rFonts w:cs="Times New Roman"/>
          <w:b/>
          <w:iCs/>
          <w:color w:val="548DD4" w:themeColor="text2" w:themeTint="99"/>
        </w:rPr>
        <w:t>6</w:t>
      </w:r>
      <w:r w:rsidR="00A267EC" w:rsidRPr="007E48B8">
        <w:rPr>
          <w:rFonts w:cs="Times New Roman"/>
          <w:b/>
          <w:iCs/>
          <w:color w:val="548DD4" w:themeColor="text2" w:themeTint="99"/>
        </w:rPr>
        <w:t xml:space="preserve"> m. </w:t>
      </w:r>
      <w:r w:rsidR="00B855C7">
        <w:rPr>
          <w:rFonts w:cs="Times New Roman"/>
          <w:b/>
          <w:iCs/>
          <w:color w:val="548DD4" w:themeColor="text2" w:themeTint="99"/>
        </w:rPr>
        <w:t>birželio</w:t>
      </w:r>
      <w:r w:rsidR="00BB7F9F" w:rsidRPr="007E48B8">
        <w:rPr>
          <w:rFonts w:cs="Times New Roman"/>
          <w:b/>
          <w:iCs/>
          <w:color w:val="548DD4" w:themeColor="text2" w:themeTint="99"/>
        </w:rPr>
        <w:t xml:space="preserve"> </w:t>
      </w:r>
      <w:r w:rsidR="00B04FCF">
        <w:rPr>
          <w:rFonts w:cs="Times New Roman"/>
          <w:b/>
          <w:iCs/>
          <w:color w:val="548DD4" w:themeColor="text2" w:themeTint="99"/>
        </w:rPr>
        <w:t>22</w:t>
      </w:r>
      <w:r w:rsidR="001D30F1" w:rsidRPr="007E48B8">
        <w:rPr>
          <w:rFonts w:cs="Times New Roman"/>
          <w:b/>
          <w:iCs/>
          <w:color w:val="548DD4" w:themeColor="text2" w:themeTint="99"/>
        </w:rPr>
        <w:t xml:space="preserve"> d. </w:t>
      </w:r>
      <w:r w:rsidR="00B855C7">
        <w:rPr>
          <w:rFonts w:cs="Times New Roman"/>
          <w:b/>
          <w:iCs/>
          <w:color w:val="548DD4" w:themeColor="text2" w:themeTint="99"/>
        </w:rPr>
        <w:t>09</w:t>
      </w:r>
      <w:r w:rsidRPr="007E48B8">
        <w:rPr>
          <w:rFonts w:cs="Times New Roman"/>
          <w:b/>
          <w:iCs/>
          <w:color w:val="548DD4" w:themeColor="text2" w:themeTint="99"/>
        </w:rPr>
        <w:t xml:space="preserve"> val. </w:t>
      </w:r>
      <w:r w:rsidR="00F36160" w:rsidRPr="007E48B8">
        <w:rPr>
          <w:rFonts w:cs="Times New Roman"/>
          <w:b/>
          <w:iCs/>
          <w:color w:val="548DD4" w:themeColor="text2" w:themeTint="99"/>
        </w:rPr>
        <w:t>0</w:t>
      </w:r>
      <w:r w:rsidR="00AE02DA" w:rsidRPr="007E48B8">
        <w:rPr>
          <w:rFonts w:cs="Times New Roman"/>
          <w:b/>
          <w:iCs/>
          <w:color w:val="548DD4" w:themeColor="text2" w:themeTint="99"/>
        </w:rPr>
        <w:t>0</w:t>
      </w:r>
      <w:r w:rsidRPr="007E48B8">
        <w:rPr>
          <w:rFonts w:cs="Times New Roman"/>
          <w:b/>
          <w:iCs/>
          <w:color w:val="548DD4" w:themeColor="text2" w:themeTint="99"/>
        </w:rPr>
        <w:t xml:space="preserve"> min.</w:t>
      </w:r>
      <w:r w:rsidRPr="007E48B8">
        <w:rPr>
          <w:rFonts w:cs="Times New Roman"/>
          <w:iCs/>
          <w:color w:val="auto"/>
        </w:rPr>
        <w:t xml:space="preserve"> (Lietuvos Respublikos laiku) tik elektroninėmis priemonėmis, naudojant CVP IS.</w:t>
      </w:r>
      <w:r w:rsidRPr="007E48B8">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7E48B8">
        <w:rPr>
          <w:rFonts w:cs="Times New Roman"/>
        </w:rPr>
        <w:t>5.5. Susipažinti su</w:t>
      </w:r>
      <w:r w:rsidRPr="00CC03D0">
        <w:rPr>
          <w:rFonts w:cs="Times New Roman"/>
        </w:rPr>
        <w:t xml:space="preserve">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7568" w:rsidRPr="00CC03D0" w:rsidRDefault="007C7568" w:rsidP="00F35568">
      <w:pPr>
        <w:pStyle w:val="Body2"/>
        <w:tabs>
          <w:tab w:val="left" w:pos="567"/>
        </w:tabs>
        <w:spacing w:after="0"/>
        <w:rPr>
          <w:rFonts w:cs="Times New Roman"/>
          <w:lang w:val="pt-PT"/>
        </w:rPr>
      </w:pPr>
      <w:r w:rsidRPr="00CC03D0">
        <w:rPr>
          <w:rFonts w:cs="Times New Roman"/>
        </w:rPr>
        <w:tab/>
        <w:t xml:space="preserve">5.8. </w:t>
      </w:r>
      <w:r w:rsidR="007C07E1" w:rsidRPr="007C07E1">
        <w:rPr>
          <w:rFonts w:cs="Times New Roman"/>
        </w:rPr>
        <w:t xml:space="preserve">Pasiūlymas turi galioti ne trumpiau kaip 3 mėnesius nuo susipažinimo su pasiūlymais dienos. Jeigu pasiūlyme nenurodytas </w:t>
      </w:r>
      <w:proofErr w:type="gramStart"/>
      <w:r w:rsidR="007C07E1" w:rsidRPr="007C07E1">
        <w:rPr>
          <w:rFonts w:cs="Times New Roman"/>
        </w:rPr>
        <w:t>jo</w:t>
      </w:r>
      <w:proofErr w:type="gramEnd"/>
      <w:r w:rsidR="007C07E1" w:rsidRPr="007C07E1">
        <w:rPr>
          <w:rFonts w:cs="Times New Roman"/>
        </w:rPr>
        <w:t xml:space="preserve">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ūlymo įkainius/kainą 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lastRenderedPageBreak/>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Užpildyta pasiūlymo forma, parengta pagal šių konkurso sąlygų 1 priedą,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CC03D0" w:rsidRDefault="001A519D" w:rsidP="00F35568">
      <w:pPr>
        <w:pStyle w:val="Body2"/>
        <w:spacing w:after="0"/>
        <w:ind w:firstLine="567"/>
        <w:rPr>
          <w:rFonts w:cs="Times New Roman"/>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priedą Nr. </w:t>
      </w:r>
      <w:r w:rsidR="00672A95">
        <w:rPr>
          <w:rFonts w:cs="Times New Roman"/>
        </w:rPr>
        <w:t>3</w:t>
      </w:r>
      <w:r w:rsidR="007C7568" w:rsidRPr="00CC03D0">
        <w:rPr>
          <w:rFonts w:cs="Times New Roman"/>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C51F9D" w:rsidRPr="00C51F9D">
        <w:rPr>
          <w:rFonts w:cs="Times New Roman"/>
        </w:rPr>
        <w:t xml:space="preserve">Pasiūlymas turi būti pasirašytas tiekėjo arba </w:t>
      </w:r>
      <w:proofErr w:type="gramStart"/>
      <w:r w:rsidR="00C51F9D" w:rsidRPr="00C51F9D">
        <w:rPr>
          <w:rFonts w:cs="Times New Roman"/>
        </w:rPr>
        <w:t>jo</w:t>
      </w:r>
      <w:proofErr w:type="gramEnd"/>
      <w:r w:rsidR="00C51F9D" w:rsidRPr="00C51F9D">
        <w:rPr>
          <w:rFonts w:cs="Times New Roman"/>
        </w:rPr>
        <w:t xml:space="preserve"> įgalioto asmens (pateikiamas įgaliojimas) kvalifikuotu elektroniniu parašu, atitinkančiu Lietuvos Respublikos elektroninio parašo įstatymo nustatytus reikalavimus arba fiziniu parašu</w:t>
      </w:r>
      <w:r w:rsidR="00662C1E" w:rsidRPr="00CC03D0">
        <w:rPr>
          <w:rFonts w:cs="Times New Roman"/>
        </w:rPr>
        <w:t>.</w:t>
      </w:r>
    </w:p>
    <w:p w:rsidR="0030034E" w:rsidRPr="0030034E" w:rsidRDefault="001D30F1" w:rsidP="0030034E">
      <w:pPr>
        <w:pStyle w:val="Body2"/>
        <w:shd w:val="clear" w:color="auto" w:fill="D9D9D9" w:themeFill="background1" w:themeFillShade="D9"/>
        <w:ind w:firstLine="567"/>
        <w:rPr>
          <w:b/>
          <w:lang w:val="lt-LT"/>
        </w:rPr>
      </w:pPr>
      <w:r w:rsidRPr="001E285B">
        <w:rPr>
          <w:rFonts w:cs="Times New Roman"/>
          <w:color w:val="auto"/>
        </w:rPr>
        <w:t xml:space="preserve">5.14. </w:t>
      </w:r>
      <w:r w:rsidR="0030034E" w:rsidRPr="0030034E">
        <w:rPr>
          <w:b/>
        </w:rPr>
        <w:t xml:space="preserve">Tiekėjai turi pateikti pasiūlyme nurodytų parametrų teisingumą įrodančius firmos gamintojos dokumentus (bukletus ir </w:t>
      </w:r>
      <w:proofErr w:type="gramStart"/>
      <w:r w:rsidR="0030034E" w:rsidRPr="0030034E">
        <w:rPr>
          <w:b/>
        </w:rPr>
        <w:t>pan</w:t>
      </w:r>
      <w:proofErr w:type="gramEnd"/>
      <w:r w:rsidR="0030034E" w:rsidRPr="0030034E">
        <w:rPr>
          <w:b/>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lastRenderedPageBreak/>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6" w:name="_Toc490665144"/>
      <w:bookmarkEnd w:id="23"/>
      <w:bookmarkEnd w:id="24"/>
      <w:r w:rsidRPr="00CC03D0">
        <w:rPr>
          <w:b/>
          <w:sz w:val="22"/>
        </w:rPr>
        <w:t xml:space="preserve">6. </w:t>
      </w:r>
      <w:r w:rsidR="007C7568" w:rsidRPr="00CC03D0">
        <w:rPr>
          <w:b/>
          <w:sz w:val="22"/>
        </w:rPr>
        <w:t>PASIŪLYMŲ ŠIFRAVIMAS</w:t>
      </w:r>
      <w:bookmarkEnd w:id="26"/>
    </w:p>
    <w:p w:rsidR="00103287" w:rsidRPr="00103287" w:rsidRDefault="00103287" w:rsidP="00103287">
      <w:pPr>
        <w:rPr>
          <w:lang w:val="lt-LT" w:eastAsia="lt-LT"/>
        </w:rPr>
      </w:pPr>
    </w:p>
    <w:p w:rsidR="00471D6C" w:rsidRPr="00471D6C" w:rsidRDefault="00471D6C" w:rsidP="00471D6C">
      <w:pPr>
        <w:pStyle w:val="Body2"/>
        <w:spacing w:after="0"/>
        <w:ind w:firstLine="567"/>
        <w:rPr>
          <w:rFonts w:cs="Times New Roman"/>
        </w:rPr>
      </w:pPr>
      <w:r w:rsidRPr="00471D6C">
        <w:rPr>
          <w:rFonts w:cs="Times New Roman"/>
        </w:rPr>
        <w:t>6.1. Tiekėjo teikiamas pasiūlymas gali būti užšifruojamas. Tiekė</w:t>
      </w:r>
      <w:r w:rsidRPr="00471D6C">
        <w:rPr>
          <w:rFonts w:cs="Times New Roman"/>
          <w:lang w:val="pt-PT"/>
        </w:rPr>
        <w:t>jas, nusprend</w:t>
      </w:r>
      <w:r w:rsidRPr="00471D6C">
        <w:rPr>
          <w:rFonts w:cs="Times New Roman"/>
        </w:rPr>
        <w:t>ęs pateikti užš</w:t>
      </w:r>
      <w:r w:rsidRPr="00471D6C">
        <w:rPr>
          <w:rFonts w:cs="Times New Roman"/>
          <w:lang w:val="it-IT"/>
        </w:rPr>
        <w:t>ifruot</w:t>
      </w:r>
      <w:r w:rsidRPr="00471D6C">
        <w:rPr>
          <w:rFonts w:cs="Times New Roman"/>
        </w:rPr>
        <w:t xml:space="preserve">ą </w:t>
      </w:r>
      <w:r w:rsidRPr="00471D6C">
        <w:rPr>
          <w:rFonts w:cs="Times New Roman"/>
          <w:lang w:val="es-ES_tradnl"/>
        </w:rPr>
        <w:t>pasi</w:t>
      </w:r>
      <w:r w:rsidRPr="00471D6C">
        <w:rPr>
          <w:rFonts w:cs="Times New Roman"/>
        </w:rPr>
        <w:t>ūlymą</w:t>
      </w:r>
      <w:r w:rsidRPr="00471D6C">
        <w:rPr>
          <w:rFonts w:cs="Times New Roman"/>
          <w:lang w:val="it-IT"/>
        </w:rPr>
        <w:t>, turi:</w:t>
      </w:r>
    </w:p>
    <w:p w:rsidR="00471D6C" w:rsidRPr="00471D6C" w:rsidRDefault="00471D6C" w:rsidP="00471D6C">
      <w:pPr>
        <w:pStyle w:val="Body2"/>
        <w:tabs>
          <w:tab w:val="left" w:pos="567"/>
        </w:tabs>
        <w:spacing w:after="0"/>
        <w:rPr>
          <w:rFonts w:cs="Times New Roman"/>
        </w:rPr>
      </w:pPr>
      <w:r w:rsidRPr="00471D6C">
        <w:rPr>
          <w:rFonts w:cs="Times New Roman"/>
        </w:rPr>
        <w:tab/>
        <w:t xml:space="preserve">6.1.1. </w:t>
      </w:r>
      <w:proofErr w:type="gramStart"/>
      <w:r w:rsidRPr="00471D6C">
        <w:rPr>
          <w:rFonts w:cs="Times New Roman"/>
          <w:b/>
          <w:u w:val="single"/>
        </w:rPr>
        <w:t>iki</w:t>
      </w:r>
      <w:proofErr w:type="gramEnd"/>
      <w:r w:rsidRPr="00471D6C">
        <w:rPr>
          <w:rFonts w:cs="Times New Roman"/>
          <w:b/>
          <w:u w:val="single"/>
        </w:rPr>
        <w:t xml:space="preserve"> pasiūlymų </w:t>
      </w:r>
      <w:r w:rsidRPr="00471D6C">
        <w:rPr>
          <w:rFonts w:cs="Times New Roman"/>
          <w:b/>
          <w:u w:val="single"/>
          <w:lang w:val="pt-PT"/>
        </w:rPr>
        <w:t>pateikimo termino pabaigos</w:t>
      </w:r>
      <w:r w:rsidRPr="00471D6C">
        <w:rPr>
          <w:rFonts w:cs="Times New Roman"/>
          <w:lang w:val="pt-PT"/>
        </w:rPr>
        <w:t xml:space="preserve"> naudodamasis CVP</w:t>
      </w:r>
      <w:r w:rsidRPr="00471D6C">
        <w:rPr>
          <w:rFonts w:cs="Times New Roman"/>
        </w:rPr>
        <w:t> IS priemonėmis pateikti užš</w:t>
      </w:r>
      <w:r w:rsidRPr="00471D6C">
        <w:rPr>
          <w:rFonts w:cs="Times New Roman"/>
          <w:lang w:val="it-IT"/>
        </w:rPr>
        <w:t>ifruot</w:t>
      </w:r>
      <w:r w:rsidRPr="00471D6C">
        <w:rPr>
          <w:rFonts w:cs="Times New Roman"/>
        </w:rPr>
        <w:t xml:space="preserve">ą </w:t>
      </w:r>
      <w:r w:rsidRPr="00471D6C">
        <w:rPr>
          <w:rFonts w:cs="Times New Roman"/>
          <w:lang w:val="es-ES_tradnl"/>
        </w:rPr>
        <w:t>pasi</w:t>
      </w:r>
      <w:r w:rsidRPr="00471D6C">
        <w:rPr>
          <w:rFonts w:cs="Times New Roman"/>
        </w:rPr>
        <w:t>ūlymą.</w:t>
      </w:r>
    </w:p>
    <w:p w:rsidR="00471D6C" w:rsidRPr="00471D6C" w:rsidRDefault="00471D6C" w:rsidP="00471D6C">
      <w:pPr>
        <w:pStyle w:val="Body2"/>
        <w:tabs>
          <w:tab w:val="left" w:pos="567"/>
        </w:tabs>
        <w:spacing w:after="0"/>
        <w:rPr>
          <w:rFonts w:cs="Times New Roman"/>
        </w:rPr>
      </w:pPr>
      <w:r w:rsidRPr="00471D6C">
        <w:rPr>
          <w:rFonts w:cs="Times New Roman"/>
        </w:rPr>
        <w:tab/>
        <w:t xml:space="preserve">6.1.2. </w:t>
      </w:r>
      <w:proofErr w:type="gramStart"/>
      <w:r w:rsidRPr="00471D6C">
        <w:rPr>
          <w:rFonts w:cs="Times New Roman"/>
          <w:b/>
          <w:u w:val="single"/>
        </w:rPr>
        <w:t>iki</w:t>
      </w:r>
      <w:proofErr w:type="gramEnd"/>
      <w:r w:rsidRPr="00471D6C">
        <w:rPr>
          <w:rFonts w:cs="Times New Roman"/>
          <w:b/>
          <w:u w:val="single"/>
        </w:rPr>
        <w:t xml:space="preserve"> p</w:t>
      </w:r>
      <w:r w:rsidRPr="00471D6C">
        <w:rPr>
          <w:rFonts w:cs="Times New Roman"/>
          <w:b/>
          <w:u w:val="single"/>
          <w:lang w:val="it-IT"/>
        </w:rPr>
        <w:t>irminio susipa</w:t>
      </w:r>
      <w:r w:rsidRPr="00471D6C">
        <w:rPr>
          <w:rFonts w:cs="Times New Roman"/>
          <w:b/>
          <w:u w:val="single"/>
        </w:rPr>
        <w:t>žinimo su CVP IS priemonė</w:t>
      </w:r>
      <w:r w:rsidRPr="00471D6C">
        <w:rPr>
          <w:rFonts w:cs="Times New Roman"/>
          <w:b/>
          <w:u w:val="single"/>
          <w:lang w:val="pt-PT"/>
        </w:rPr>
        <w:t>mis pateiktais pasi</w:t>
      </w:r>
      <w:r w:rsidRPr="00471D6C">
        <w:rPr>
          <w:rFonts w:cs="Times New Roman"/>
          <w:b/>
          <w:u w:val="single"/>
        </w:rPr>
        <w:t xml:space="preserve">ūlymais </w:t>
      </w:r>
      <w:r w:rsidRPr="00471D6C">
        <w:rPr>
          <w:rFonts w:cs="Times New Roman"/>
          <w:b/>
          <w:u w:val="single"/>
          <w:lang w:val="it-IT"/>
        </w:rPr>
        <w:t>proced</w:t>
      </w:r>
      <w:r w:rsidRPr="00471D6C">
        <w:rPr>
          <w:rFonts w:cs="Times New Roman"/>
          <w:b/>
          <w:u w:val="single"/>
        </w:rPr>
        <w:t>ū</w:t>
      </w:r>
      <w:r w:rsidRPr="00471D6C">
        <w:rPr>
          <w:rFonts w:cs="Times New Roman"/>
          <w:b/>
          <w:u w:val="single"/>
          <w:lang w:val="pt-PT"/>
        </w:rPr>
        <w:t>ros</w:t>
      </w:r>
      <w:r w:rsidRPr="00471D6C">
        <w:rPr>
          <w:rFonts w:cs="Times New Roman"/>
          <w:b/>
          <w:u w:val="single"/>
          <w:lang w:val="it-IT"/>
        </w:rPr>
        <w:t xml:space="preserve"> prad</w:t>
      </w:r>
      <w:r w:rsidRPr="00471D6C">
        <w:rPr>
          <w:rFonts w:cs="Times New Roman"/>
          <w:b/>
          <w:u w:val="single"/>
        </w:rPr>
        <w:t>ž</w:t>
      </w:r>
      <w:r w:rsidRPr="00471D6C">
        <w:rPr>
          <w:rFonts w:cs="Times New Roman"/>
          <w:b/>
          <w:u w:val="single"/>
          <w:lang w:val="es-ES_tradnl"/>
        </w:rPr>
        <w:t>ios</w:t>
      </w:r>
      <w:r w:rsidRPr="00471D6C">
        <w:rPr>
          <w:rFonts w:cs="Times New Roman"/>
        </w:rPr>
        <w:t xml:space="preserve"> CVP IS susirašinėjimo priemonėmis pateikti slaptažodį, su kuriuo perkančioji organizacija galės iššifruoti pateiktą </w:t>
      </w:r>
      <w:r w:rsidRPr="00471D6C">
        <w:rPr>
          <w:rFonts w:cs="Times New Roman"/>
          <w:lang w:val="es-ES_tradnl"/>
        </w:rPr>
        <w:t>pasi</w:t>
      </w:r>
      <w:r w:rsidRPr="00471D6C">
        <w:rPr>
          <w:rFonts w:cs="Times New Roman"/>
        </w:rPr>
        <w:t>ūlymą. Iškilus CVP IS techninėms problemoms, kai tiekėjas neturi galimybės pateikti slaptažodž</w:t>
      </w:r>
      <w:r w:rsidRPr="00471D6C">
        <w:rPr>
          <w:rFonts w:cs="Times New Roman"/>
          <w:lang w:val="it-IT"/>
        </w:rPr>
        <w:t>io per CVP IS susira</w:t>
      </w:r>
      <w:r w:rsidRPr="00471D6C">
        <w:rPr>
          <w:rFonts w:cs="Times New Roman"/>
        </w:rPr>
        <w:t>šinėjimo priemonę</w:t>
      </w:r>
      <w:r w:rsidRPr="00471D6C">
        <w:rPr>
          <w:rFonts w:cs="Times New Roman"/>
          <w:lang w:val="nl-NL"/>
        </w:rPr>
        <w:t>, tiek</w:t>
      </w:r>
      <w:r w:rsidRPr="00471D6C">
        <w:rPr>
          <w:rFonts w:cs="Times New Roman"/>
        </w:rPr>
        <w:t>ėjas turi teisę slaptažodį pateikti kitomis priemonė</w:t>
      </w:r>
      <w:r w:rsidRPr="00471D6C">
        <w:rPr>
          <w:rFonts w:cs="Times New Roman"/>
          <w:lang w:val="it-IT"/>
        </w:rPr>
        <w:t>mis pasirinktinai: perkan</w:t>
      </w:r>
      <w:r w:rsidRPr="00471D6C">
        <w:rPr>
          <w:rFonts w:cs="Times New Roman"/>
        </w:rPr>
        <w:t xml:space="preserve">čiosios organizacijos oficialiu elektroniniu paštu </w:t>
      </w:r>
      <w:r w:rsidRPr="00471D6C">
        <w:rPr>
          <w:rFonts w:cs="Times New Roman"/>
          <w:u w:val="single"/>
          <w:lang w:val="lt-LT"/>
        </w:rPr>
        <w:t>(lina.laurinaitiene@kaunoklinikos.lt),</w:t>
      </w:r>
      <w:r w:rsidRPr="00471D6C">
        <w:rPr>
          <w:rFonts w:cs="Times New Roman"/>
        </w:rPr>
        <w:t xml:space="preserve"> faksu arba raštu. Tokiu atveju tiekė</w:t>
      </w:r>
      <w:r w:rsidRPr="00471D6C">
        <w:rPr>
          <w:rFonts w:cs="Times New Roman"/>
          <w:lang w:val="es-ES_tradnl"/>
        </w:rPr>
        <w:t>jas tur</w:t>
      </w:r>
      <w:r w:rsidRPr="00471D6C">
        <w:rPr>
          <w:rFonts w:cs="Times New Roman"/>
        </w:rPr>
        <w:t xml:space="preserve">ėtų būti aktyvus ir įsitikinti, kad pateiktas slaptažodis laiku pasiekė adresatą (pavyzdžiui, susisiekęs su perkančiąja organizacija oficialiu </w:t>
      </w:r>
      <w:proofErr w:type="gramStart"/>
      <w:r w:rsidRPr="00471D6C">
        <w:rPr>
          <w:rFonts w:cs="Times New Roman"/>
        </w:rPr>
        <w:t>jos</w:t>
      </w:r>
      <w:proofErr w:type="gramEnd"/>
      <w:r w:rsidRPr="00471D6C">
        <w:rPr>
          <w:rFonts w:cs="Times New Roman"/>
        </w:rPr>
        <w:t xml:space="preserve"> telefonu ir (arba) kitais būdais). </w:t>
      </w:r>
    </w:p>
    <w:p w:rsidR="00471D6C" w:rsidRPr="00471D6C" w:rsidRDefault="00471D6C" w:rsidP="00471D6C">
      <w:pPr>
        <w:pStyle w:val="Body2"/>
        <w:tabs>
          <w:tab w:val="left" w:pos="567"/>
        </w:tabs>
        <w:spacing w:after="0"/>
        <w:rPr>
          <w:rFonts w:cs="Times New Roman"/>
          <w:color w:val="auto"/>
        </w:rPr>
      </w:pPr>
      <w:r w:rsidRPr="00471D6C">
        <w:rPr>
          <w:rFonts w:cs="Times New Roman"/>
        </w:rPr>
        <w:tab/>
        <w:t xml:space="preserve">6.2. Tiekėjui užšifravus visą </w:t>
      </w:r>
      <w:r w:rsidRPr="00471D6C">
        <w:rPr>
          <w:rFonts w:cs="Times New Roman"/>
          <w:lang w:val="es-ES_tradnl"/>
        </w:rPr>
        <w:t>pasi</w:t>
      </w:r>
      <w:r w:rsidRPr="00471D6C">
        <w:rPr>
          <w:rFonts w:cs="Times New Roman"/>
        </w:rPr>
        <w:t>ūlymą ir iki pirminio susipažinimo su CVP IS priemonė</w:t>
      </w:r>
      <w:r w:rsidRPr="00471D6C">
        <w:rPr>
          <w:rFonts w:cs="Times New Roman"/>
          <w:lang w:val="pt-PT"/>
        </w:rPr>
        <w:t>mis pateiktais pasi</w:t>
      </w:r>
      <w:r w:rsidRPr="00471D6C">
        <w:rPr>
          <w:rFonts w:cs="Times New Roman"/>
        </w:rPr>
        <w:t>ū</w:t>
      </w:r>
      <w:r w:rsidRPr="00471D6C">
        <w:rPr>
          <w:rFonts w:cs="Times New Roman"/>
          <w:lang w:val="pt-PT"/>
        </w:rPr>
        <w:t>lymais proced</w:t>
      </w:r>
      <w:r w:rsidRPr="00471D6C">
        <w:rPr>
          <w:rFonts w:cs="Times New Roman"/>
        </w:rPr>
        <w:t>ū</w:t>
      </w:r>
      <w:r w:rsidRPr="00471D6C">
        <w:rPr>
          <w:rFonts w:cs="Times New Roman"/>
          <w:lang w:val="pt-PT"/>
        </w:rPr>
        <w:t>ros</w:t>
      </w:r>
      <w:r w:rsidRPr="00471D6C">
        <w:rPr>
          <w:rFonts w:cs="Times New Roman"/>
          <w:lang w:val="it-IT"/>
        </w:rPr>
        <w:t xml:space="preserve"> prad</w:t>
      </w:r>
      <w:r w:rsidRPr="00471D6C">
        <w:rPr>
          <w:rFonts w:cs="Times New Roman"/>
        </w:rPr>
        <w:t>žios nepateikus (</w:t>
      </w:r>
      <w:proofErr w:type="gramStart"/>
      <w:r w:rsidRPr="00471D6C">
        <w:rPr>
          <w:rFonts w:cs="Times New Roman"/>
        </w:rPr>
        <w:t>dėl</w:t>
      </w:r>
      <w:proofErr w:type="gramEnd"/>
      <w:r w:rsidRPr="00471D6C">
        <w:rPr>
          <w:rFonts w:cs="Times New Roman"/>
        </w:rPr>
        <w:t xml:space="preserve"> jo paties kaltė</w:t>
      </w:r>
      <w:r w:rsidRPr="00471D6C">
        <w:rPr>
          <w:rFonts w:cs="Times New Roman"/>
          <w:lang w:val="nl-NL"/>
        </w:rPr>
        <w:t>s) slapta</w:t>
      </w:r>
      <w:r w:rsidRPr="00471D6C">
        <w:rPr>
          <w:rFonts w:cs="Times New Roman"/>
        </w:rPr>
        <w:t>žodžio arba pateikus neteisingą slaptažodį, kuriuo naudodamasi perkančioji organizacija negalė</w:t>
      </w:r>
      <w:r w:rsidRPr="00471D6C">
        <w:rPr>
          <w:rFonts w:cs="Times New Roman"/>
          <w:lang w:val="da-DK"/>
        </w:rPr>
        <w:t>jo i</w:t>
      </w:r>
      <w:r w:rsidRPr="00471D6C">
        <w:rPr>
          <w:rFonts w:cs="Times New Roman"/>
        </w:rPr>
        <w:t>šš</w:t>
      </w:r>
      <w:r w:rsidRPr="00471D6C">
        <w:rPr>
          <w:rFonts w:cs="Times New Roman"/>
          <w:lang w:val="it-IT"/>
        </w:rPr>
        <w:t>ifruoti pasi</w:t>
      </w:r>
      <w:r w:rsidRPr="00471D6C">
        <w:rPr>
          <w:rFonts w:cs="Times New Roman"/>
        </w:rPr>
        <w:t>ū</w:t>
      </w:r>
      <w:r w:rsidRPr="00471D6C">
        <w:rPr>
          <w:rFonts w:cs="Times New Roman"/>
          <w:lang w:val="es-ES_tradnl"/>
        </w:rPr>
        <w:t>lymo, pasi</w:t>
      </w:r>
      <w:r w:rsidRPr="00471D6C">
        <w:rPr>
          <w:rFonts w:cs="Times New Roman"/>
        </w:rPr>
        <w:t>ūlymas laikomas nepateiktu ir nėra vertinamas. Jeigu nurodytu atveju tiekė</w:t>
      </w:r>
      <w:r w:rsidRPr="00471D6C">
        <w:rPr>
          <w:rFonts w:cs="Times New Roman"/>
          <w:lang w:val="es-ES_tradnl"/>
        </w:rPr>
        <w:t>jas u</w:t>
      </w:r>
      <w:r w:rsidRPr="00471D6C">
        <w:rPr>
          <w:rFonts w:cs="Times New Roman"/>
        </w:rPr>
        <w:t xml:space="preserve">žšifravo tik pasiūlymo </w:t>
      </w:r>
      <w:r w:rsidRPr="00471D6C">
        <w:rPr>
          <w:rFonts w:cs="Times New Roman"/>
          <w:color w:val="auto"/>
        </w:rPr>
        <w:t xml:space="preserve">dokumentą, kuriame nurodyta pasiūlymo kaina, o kitus pasiūlymo dokumentus pateikė </w:t>
      </w:r>
      <w:r w:rsidRPr="00471D6C">
        <w:rPr>
          <w:rFonts w:cs="Times New Roman"/>
          <w:color w:val="auto"/>
          <w:lang w:val="de-DE"/>
        </w:rPr>
        <w:t>neu</w:t>
      </w:r>
      <w:r w:rsidRPr="00471D6C">
        <w:rPr>
          <w:rFonts w:cs="Times New Roman"/>
          <w:color w:val="auto"/>
        </w:rPr>
        <w:t xml:space="preserve">žšifruotus – </w:t>
      </w:r>
      <w:r w:rsidRPr="00471D6C">
        <w:rPr>
          <w:rFonts w:cs="Times New Roman"/>
          <w:color w:val="auto"/>
          <w:lang w:val="nl-NL"/>
        </w:rPr>
        <w:t>perkan</w:t>
      </w:r>
      <w:r w:rsidRPr="00471D6C">
        <w:rPr>
          <w:rFonts w:cs="Times New Roman"/>
          <w:color w:val="auto"/>
        </w:rPr>
        <w:t>čioji organizacija tiekė</w:t>
      </w:r>
      <w:r w:rsidRPr="00471D6C">
        <w:rPr>
          <w:rFonts w:cs="Times New Roman"/>
          <w:color w:val="auto"/>
          <w:lang w:val="es-ES_tradnl"/>
        </w:rPr>
        <w:t>jo pasi</w:t>
      </w:r>
      <w:r w:rsidRPr="00471D6C">
        <w:rPr>
          <w:rFonts w:cs="Times New Roman"/>
          <w:color w:val="auto"/>
        </w:rPr>
        <w:t xml:space="preserve">ūlymą atmeta kaip neatitinkantį pirkimo dokumentuose nustatytų reikalavimų </w:t>
      </w:r>
      <w:r w:rsidRPr="00471D6C">
        <w:rPr>
          <w:rFonts w:cs="Times New Roman"/>
          <w:color w:val="auto"/>
          <w:lang w:val="nl-NL"/>
        </w:rPr>
        <w:t>(tiek</w:t>
      </w:r>
      <w:r w:rsidRPr="00471D6C">
        <w:rPr>
          <w:rFonts w:cs="Times New Roman"/>
          <w:color w:val="auto"/>
        </w:rPr>
        <w:t xml:space="preserve">ėjas nepateikė </w:t>
      </w:r>
      <w:r w:rsidRPr="00471D6C">
        <w:rPr>
          <w:rFonts w:cs="Times New Roman"/>
          <w:color w:val="auto"/>
          <w:lang w:val="es-ES_tradnl"/>
        </w:rPr>
        <w:t>pasi</w:t>
      </w:r>
      <w:r w:rsidRPr="00471D6C">
        <w:rPr>
          <w:rFonts w:cs="Times New Roman"/>
          <w:color w:val="auto"/>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7" w:name="_Toc490665145"/>
      <w:r w:rsidRPr="00F35568">
        <w:rPr>
          <w:b/>
          <w:sz w:val="22"/>
        </w:rPr>
        <w:t xml:space="preserve">7. </w:t>
      </w:r>
      <w:r w:rsidR="007C7568" w:rsidRPr="00F35568">
        <w:rPr>
          <w:b/>
          <w:sz w:val="22"/>
        </w:rPr>
        <w:t>PASIŪLYMŲ GALIOJIMO UŽTIKRINIMAS</w:t>
      </w:r>
      <w:bookmarkEnd w:id="27"/>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8" w:name="_Toc490665146"/>
      <w:r w:rsidRPr="00F35568">
        <w:rPr>
          <w:b/>
          <w:sz w:val="22"/>
        </w:rPr>
        <w:t>PAVYZDŽIŲ PATEIKIMAS</w:t>
      </w:r>
      <w:bookmarkEnd w:id="28"/>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9" w:name="_Toc490665147"/>
      <w:r w:rsidRPr="00F35568">
        <w:rPr>
          <w:b/>
          <w:sz w:val="22"/>
        </w:rPr>
        <w:t>PIRKIMO SĄLYGŲ PAAIŠKINIMAS IR PATIKSLINIMAS</w:t>
      </w:r>
      <w:bookmarkEnd w:id="29"/>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lastRenderedPageBreak/>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C03D0">
        <w:rPr>
          <w:b/>
          <w:sz w:val="22"/>
        </w:rPr>
        <w:t>SUSIPAŽINIMO SU DALYVIŲ PASIŪLYMAIS PROCEDŪROS</w:t>
      </w:r>
      <w:bookmarkEnd w:id="33"/>
      <w:bookmarkEnd w:id="34"/>
    </w:p>
    <w:p w:rsidR="00C32814" w:rsidRPr="00B454DC" w:rsidRDefault="00C32814" w:rsidP="00C32814">
      <w:pPr>
        <w:rPr>
          <w:sz w:val="16"/>
          <w:szCs w:val="16"/>
          <w:lang w:val="lt-LT" w:eastAsia="lt-LT"/>
        </w:rPr>
      </w:pPr>
    </w:p>
    <w:p w:rsidR="007C7568" w:rsidRPr="0027745D"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klinikos, Eivenių g. 2, LT-50161 Kaunas, Paslaugų centras, III auk</w:t>
      </w:r>
      <w:r w:rsidR="00B454DC">
        <w:rPr>
          <w:sz w:val="22"/>
          <w:szCs w:val="22"/>
        </w:rPr>
        <w:t>štas, „Viešųjų pirkimų tarnyba</w:t>
      </w:r>
      <w:r w:rsidR="00B454DC" w:rsidRPr="007F0021">
        <w:rPr>
          <w:sz w:val="22"/>
          <w:szCs w:val="22"/>
        </w:rPr>
        <w:t xml:space="preserve">“ </w:t>
      </w:r>
      <w:r w:rsidR="00A267EC" w:rsidRPr="007F0021">
        <w:rPr>
          <w:b/>
          <w:iCs/>
          <w:color w:val="548DD4" w:themeColor="text2" w:themeTint="99"/>
          <w:sz w:val="22"/>
          <w:szCs w:val="22"/>
        </w:rPr>
        <w:t>20</w:t>
      </w:r>
      <w:r w:rsidR="00F34F90" w:rsidRPr="007F0021">
        <w:rPr>
          <w:b/>
          <w:iCs/>
          <w:color w:val="548DD4" w:themeColor="text2" w:themeTint="99"/>
          <w:sz w:val="22"/>
          <w:szCs w:val="22"/>
        </w:rPr>
        <w:t>2</w:t>
      </w:r>
      <w:r w:rsidR="00916247">
        <w:rPr>
          <w:b/>
          <w:iCs/>
          <w:color w:val="548DD4" w:themeColor="text2" w:themeTint="99"/>
          <w:sz w:val="22"/>
          <w:szCs w:val="22"/>
        </w:rPr>
        <w:t>6</w:t>
      </w:r>
      <w:r w:rsidR="00A267EC" w:rsidRPr="007F0021">
        <w:rPr>
          <w:b/>
          <w:iCs/>
          <w:color w:val="548DD4" w:themeColor="text2" w:themeTint="99"/>
          <w:sz w:val="22"/>
          <w:szCs w:val="22"/>
        </w:rPr>
        <w:t xml:space="preserve"> m. </w:t>
      </w:r>
      <w:r w:rsidR="00FC3483">
        <w:rPr>
          <w:b/>
          <w:iCs/>
          <w:color w:val="548DD4" w:themeColor="text2" w:themeTint="99"/>
          <w:sz w:val="22"/>
          <w:szCs w:val="22"/>
        </w:rPr>
        <w:t>birželio</w:t>
      </w:r>
      <w:r w:rsidR="006C6C9B" w:rsidRPr="0027745D">
        <w:rPr>
          <w:b/>
          <w:iCs/>
          <w:color w:val="548DD4" w:themeColor="text2" w:themeTint="99"/>
          <w:sz w:val="22"/>
          <w:szCs w:val="22"/>
        </w:rPr>
        <w:t xml:space="preserve"> </w:t>
      </w:r>
      <w:r w:rsidR="00936C70">
        <w:rPr>
          <w:b/>
          <w:iCs/>
          <w:color w:val="548DD4" w:themeColor="text2" w:themeTint="99"/>
          <w:sz w:val="22"/>
          <w:szCs w:val="22"/>
        </w:rPr>
        <w:t>2</w:t>
      </w:r>
      <w:r w:rsidR="00B04FCF">
        <w:rPr>
          <w:b/>
          <w:iCs/>
          <w:color w:val="548DD4" w:themeColor="text2" w:themeTint="99"/>
          <w:sz w:val="22"/>
          <w:szCs w:val="22"/>
        </w:rPr>
        <w:t>2</w:t>
      </w:r>
      <w:r w:rsidR="001A4EDA" w:rsidRPr="0027745D">
        <w:rPr>
          <w:b/>
          <w:iCs/>
          <w:color w:val="548DD4" w:themeColor="text2" w:themeTint="99"/>
          <w:sz w:val="22"/>
          <w:szCs w:val="22"/>
        </w:rPr>
        <w:t xml:space="preserve"> </w:t>
      </w:r>
      <w:r w:rsidR="00F67163" w:rsidRPr="0027745D">
        <w:rPr>
          <w:b/>
          <w:iCs/>
          <w:color w:val="548DD4" w:themeColor="text2" w:themeTint="99"/>
          <w:sz w:val="22"/>
          <w:szCs w:val="22"/>
        </w:rPr>
        <w:t xml:space="preserve">d. </w:t>
      </w:r>
      <w:r w:rsidR="00FC3483">
        <w:rPr>
          <w:b/>
          <w:iCs/>
          <w:color w:val="548DD4" w:themeColor="text2" w:themeTint="99"/>
          <w:sz w:val="22"/>
          <w:szCs w:val="22"/>
        </w:rPr>
        <w:t>09</w:t>
      </w:r>
      <w:r w:rsidR="00F67163" w:rsidRPr="0027745D">
        <w:rPr>
          <w:b/>
          <w:iCs/>
          <w:color w:val="548DD4" w:themeColor="text2" w:themeTint="99"/>
          <w:sz w:val="22"/>
          <w:szCs w:val="22"/>
        </w:rPr>
        <w:t xml:space="preserve"> val. </w:t>
      </w:r>
      <w:r w:rsidR="006C5ABA" w:rsidRPr="0027745D">
        <w:rPr>
          <w:b/>
          <w:iCs/>
          <w:color w:val="548DD4" w:themeColor="text2" w:themeTint="99"/>
          <w:sz w:val="22"/>
          <w:szCs w:val="22"/>
        </w:rPr>
        <w:t xml:space="preserve">30 </w:t>
      </w:r>
      <w:r w:rsidRPr="0027745D">
        <w:rPr>
          <w:b/>
          <w:iCs/>
          <w:color w:val="548DD4" w:themeColor="text2" w:themeTint="99"/>
          <w:sz w:val="22"/>
          <w:szCs w:val="22"/>
        </w:rPr>
        <w:t>min</w:t>
      </w:r>
      <w:r w:rsidRPr="0027745D">
        <w:rPr>
          <w:b/>
          <w:iCs/>
          <w:sz w:val="22"/>
          <w:szCs w:val="22"/>
        </w:rPr>
        <w:t>.</w:t>
      </w:r>
      <w:r w:rsidR="001D30F1" w:rsidRPr="0027745D">
        <w:rPr>
          <w:b/>
          <w:iCs/>
          <w:sz w:val="22"/>
          <w:szCs w:val="22"/>
        </w:rPr>
        <w:t xml:space="preserve"> </w:t>
      </w:r>
      <w:r w:rsidR="001D30F1" w:rsidRPr="0027745D">
        <w:rPr>
          <w:iCs/>
          <w:sz w:val="22"/>
          <w:szCs w:val="22"/>
          <w:u w:val="single"/>
        </w:rPr>
        <w:t xml:space="preserve">Jei pasiūlymas teikiamas </w:t>
      </w:r>
      <w:r w:rsidRPr="0027745D">
        <w:rPr>
          <w:iCs/>
          <w:sz w:val="22"/>
          <w:szCs w:val="22"/>
          <w:u w:val="single"/>
        </w:rPr>
        <w:t xml:space="preserve">šifruotas, slaptažodis turi būti pateiktas </w:t>
      </w:r>
      <w:r w:rsidR="00D56028" w:rsidRPr="0027745D">
        <w:rPr>
          <w:b/>
          <w:iCs/>
          <w:color w:val="548DD4" w:themeColor="text2" w:themeTint="99"/>
          <w:sz w:val="22"/>
          <w:szCs w:val="22"/>
          <w:u w:val="single"/>
        </w:rPr>
        <w:t>20</w:t>
      </w:r>
      <w:r w:rsidR="00F34F90" w:rsidRPr="0027745D">
        <w:rPr>
          <w:b/>
          <w:iCs/>
          <w:color w:val="548DD4" w:themeColor="text2" w:themeTint="99"/>
          <w:sz w:val="22"/>
          <w:szCs w:val="22"/>
          <w:u w:val="single"/>
        </w:rPr>
        <w:t>2</w:t>
      </w:r>
      <w:r w:rsidR="00916247">
        <w:rPr>
          <w:b/>
          <w:iCs/>
          <w:color w:val="548DD4" w:themeColor="text2" w:themeTint="99"/>
          <w:sz w:val="22"/>
          <w:szCs w:val="22"/>
          <w:u w:val="single"/>
        </w:rPr>
        <w:t>6</w:t>
      </w:r>
      <w:r w:rsidR="00D56028" w:rsidRPr="0027745D">
        <w:rPr>
          <w:b/>
          <w:iCs/>
          <w:color w:val="548DD4" w:themeColor="text2" w:themeTint="99"/>
          <w:sz w:val="22"/>
          <w:szCs w:val="22"/>
          <w:u w:val="single"/>
        </w:rPr>
        <w:t xml:space="preserve"> m. </w:t>
      </w:r>
      <w:r w:rsidR="00FC3483">
        <w:rPr>
          <w:b/>
          <w:iCs/>
          <w:color w:val="548DD4" w:themeColor="text2" w:themeTint="99"/>
          <w:sz w:val="22"/>
          <w:szCs w:val="22"/>
          <w:u w:val="single"/>
        </w:rPr>
        <w:t>birželio</w:t>
      </w:r>
      <w:r w:rsidR="00C5241A" w:rsidRPr="0027745D">
        <w:rPr>
          <w:b/>
          <w:iCs/>
          <w:color w:val="548DD4" w:themeColor="text2" w:themeTint="99"/>
          <w:sz w:val="22"/>
          <w:szCs w:val="22"/>
          <w:u w:val="single"/>
        </w:rPr>
        <w:t xml:space="preserve"> </w:t>
      </w:r>
      <w:r w:rsidR="00936C70">
        <w:rPr>
          <w:b/>
          <w:iCs/>
          <w:color w:val="548DD4" w:themeColor="text2" w:themeTint="99"/>
          <w:sz w:val="22"/>
          <w:szCs w:val="22"/>
          <w:u w:val="single"/>
        </w:rPr>
        <w:t>2</w:t>
      </w:r>
      <w:r w:rsidR="00B04FCF">
        <w:rPr>
          <w:b/>
          <w:iCs/>
          <w:color w:val="548DD4" w:themeColor="text2" w:themeTint="99"/>
          <w:sz w:val="22"/>
          <w:szCs w:val="22"/>
          <w:u w:val="single"/>
        </w:rPr>
        <w:t>2</w:t>
      </w:r>
      <w:r w:rsidR="009211AE" w:rsidRPr="0027745D">
        <w:rPr>
          <w:b/>
          <w:iCs/>
          <w:color w:val="548DD4" w:themeColor="text2" w:themeTint="99"/>
          <w:sz w:val="22"/>
          <w:szCs w:val="22"/>
          <w:u w:val="single"/>
        </w:rPr>
        <w:t xml:space="preserve"> d.</w:t>
      </w:r>
      <w:r w:rsidRPr="0027745D">
        <w:rPr>
          <w:iCs/>
          <w:color w:val="548DD4" w:themeColor="text2" w:themeTint="99"/>
          <w:sz w:val="22"/>
          <w:szCs w:val="22"/>
          <w:u w:val="single"/>
        </w:rPr>
        <w:t xml:space="preserve"> </w:t>
      </w:r>
      <w:r w:rsidRPr="0027745D">
        <w:rPr>
          <w:b/>
          <w:iCs/>
          <w:color w:val="548DD4" w:themeColor="text2" w:themeTint="99"/>
          <w:sz w:val="22"/>
          <w:szCs w:val="22"/>
          <w:u w:val="single"/>
        </w:rPr>
        <w:t>intervale</w:t>
      </w:r>
      <w:r w:rsidRPr="0027745D">
        <w:rPr>
          <w:iCs/>
          <w:color w:val="548DD4" w:themeColor="text2" w:themeTint="99"/>
          <w:sz w:val="22"/>
          <w:szCs w:val="22"/>
          <w:u w:val="single"/>
        </w:rPr>
        <w:t xml:space="preserve"> </w:t>
      </w:r>
      <w:r w:rsidR="00FC3483">
        <w:rPr>
          <w:b/>
          <w:iCs/>
          <w:color w:val="548DD4" w:themeColor="text2" w:themeTint="99"/>
          <w:sz w:val="22"/>
          <w:szCs w:val="22"/>
          <w:u w:val="single"/>
        </w:rPr>
        <w:t>09</w:t>
      </w:r>
      <w:r w:rsidR="00FD1AED" w:rsidRPr="0027745D">
        <w:rPr>
          <w:b/>
          <w:iCs/>
          <w:color w:val="548DD4" w:themeColor="text2" w:themeTint="99"/>
          <w:sz w:val="22"/>
          <w:szCs w:val="22"/>
          <w:u w:val="single"/>
        </w:rPr>
        <w:t>.</w:t>
      </w:r>
      <w:r w:rsidR="00C12CEF" w:rsidRPr="0027745D">
        <w:rPr>
          <w:b/>
          <w:iCs/>
          <w:color w:val="548DD4" w:themeColor="text2" w:themeTint="99"/>
          <w:sz w:val="22"/>
          <w:szCs w:val="22"/>
          <w:u w:val="single"/>
        </w:rPr>
        <w:t>0</w:t>
      </w:r>
      <w:r w:rsidR="009211AE" w:rsidRPr="0027745D">
        <w:rPr>
          <w:b/>
          <w:iCs/>
          <w:color w:val="548DD4" w:themeColor="text2" w:themeTint="99"/>
          <w:sz w:val="22"/>
          <w:szCs w:val="22"/>
          <w:u w:val="single"/>
        </w:rPr>
        <w:t>0</w:t>
      </w:r>
      <w:r w:rsidR="00F67163" w:rsidRPr="0027745D">
        <w:rPr>
          <w:b/>
          <w:iCs/>
          <w:color w:val="548DD4" w:themeColor="text2" w:themeTint="99"/>
          <w:sz w:val="22"/>
          <w:szCs w:val="22"/>
          <w:u w:val="single"/>
        </w:rPr>
        <w:t xml:space="preserve"> – </w:t>
      </w:r>
      <w:r w:rsidR="00FC3483">
        <w:rPr>
          <w:b/>
          <w:iCs/>
          <w:color w:val="548DD4" w:themeColor="text2" w:themeTint="99"/>
          <w:sz w:val="22"/>
          <w:szCs w:val="22"/>
          <w:u w:val="single"/>
        </w:rPr>
        <w:t>09</w:t>
      </w:r>
      <w:r w:rsidR="00FD1AED" w:rsidRPr="0027745D">
        <w:rPr>
          <w:b/>
          <w:iCs/>
          <w:color w:val="548DD4" w:themeColor="text2" w:themeTint="99"/>
          <w:sz w:val="22"/>
          <w:szCs w:val="22"/>
          <w:u w:val="single"/>
        </w:rPr>
        <w:t>.</w:t>
      </w:r>
      <w:r w:rsidR="000B0847" w:rsidRPr="0027745D">
        <w:rPr>
          <w:b/>
          <w:iCs/>
          <w:color w:val="548DD4" w:themeColor="text2" w:themeTint="99"/>
          <w:sz w:val="22"/>
          <w:szCs w:val="22"/>
          <w:u w:val="single"/>
        </w:rPr>
        <w:t>30</w:t>
      </w:r>
      <w:r w:rsidRPr="0027745D">
        <w:rPr>
          <w:b/>
          <w:iCs/>
          <w:color w:val="548DD4" w:themeColor="text2" w:themeTint="99"/>
          <w:sz w:val="22"/>
          <w:szCs w:val="22"/>
          <w:u w:val="single"/>
        </w:rPr>
        <w:t xml:space="preserve"> val.</w:t>
      </w:r>
      <w:r w:rsidR="001D30F1" w:rsidRPr="0027745D">
        <w:rPr>
          <w:b/>
          <w:iCs/>
          <w:color w:val="548DD4" w:themeColor="text2" w:themeTint="99"/>
          <w:sz w:val="22"/>
          <w:szCs w:val="22"/>
          <w:u w:val="single"/>
        </w:rPr>
        <w:t xml:space="preserve"> </w:t>
      </w:r>
      <w:r w:rsidRPr="0027745D">
        <w:rPr>
          <w:iCs/>
          <w:sz w:val="22"/>
          <w:szCs w:val="22"/>
          <w:u w:val="single"/>
        </w:rPr>
        <w:t>(žr. 6 skyrių „Pasiūlymų šifravimas“).</w:t>
      </w:r>
    </w:p>
    <w:p w:rsidR="007C7568" w:rsidRPr="00CC03D0" w:rsidRDefault="007C7568" w:rsidP="00C32814">
      <w:pPr>
        <w:pStyle w:val="Body2"/>
        <w:ind w:firstLine="567"/>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5" w:name="_Toc487805681"/>
      <w:bookmarkStart w:id="36" w:name="_Toc490665149"/>
      <w:bookmarkStart w:id="37" w:name="_Toc227136946"/>
      <w:r w:rsidRPr="00CC03D0">
        <w:rPr>
          <w:b/>
          <w:spacing w:val="-8"/>
          <w:sz w:val="22"/>
        </w:rPr>
        <w:t xml:space="preserve">PASIŪLYMŲ </w:t>
      </w:r>
      <w:r w:rsidRPr="00CC03D0">
        <w:rPr>
          <w:b/>
          <w:sz w:val="22"/>
        </w:rPr>
        <w:t>NAGRINĖJIMAS</w:t>
      </w:r>
      <w:bookmarkEnd w:id="35"/>
      <w:bookmarkEnd w:id="36"/>
      <w:bookmarkEnd w:id="37"/>
    </w:p>
    <w:p w:rsidR="00982AC1" w:rsidRPr="00982AC1" w:rsidRDefault="00982AC1" w:rsidP="00982AC1">
      <w:pPr>
        <w:pStyle w:val="Body2"/>
        <w:tabs>
          <w:tab w:val="left" w:pos="567"/>
        </w:tabs>
        <w:spacing w:after="0"/>
        <w:rPr>
          <w:rFonts w:cs="Times New Roman"/>
          <w:lang w:val="lt-LT"/>
        </w:rPr>
      </w:pPr>
      <w:bookmarkStart w:id="38" w:name="_Toc60525491"/>
      <w:bookmarkStart w:id="39" w:name="_Toc47844937"/>
      <w:bookmarkStart w:id="40"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bookmarkStart w:id="41" w:name="_GoBack"/>
      <w:bookmarkEnd w:id="41"/>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 xml:space="preserve">11.1.6. </w:t>
      </w:r>
      <w:r w:rsidR="007E5778" w:rsidRPr="007E5778">
        <w:rPr>
          <w:rFonts w:cs="Times New Roman"/>
          <w:color w:val="auto"/>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r w:rsidRPr="00982AC1">
        <w:rPr>
          <w:rFonts w:cs="Times New Roman"/>
          <w:color w:val="auto"/>
          <w:lang w:val="lt-LT"/>
        </w:rPr>
        <w:t>;</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lastRenderedPageBreak/>
        <w:t xml:space="preserve">           </w:t>
      </w:r>
    </w:p>
    <w:p w:rsidR="007C7568" w:rsidRDefault="007C7568" w:rsidP="00C32814">
      <w:pPr>
        <w:pStyle w:val="Heading1"/>
        <w:numPr>
          <w:ilvl w:val="0"/>
          <w:numId w:val="5"/>
        </w:numPr>
        <w:spacing w:before="0" w:after="0"/>
        <w:rPr>
          <w:b/>
          <w:sz w:val="22"/>
        </w:rPr>
      </w:pPr>
      <w:bookmarkStart w:id="42" w:name="_Toc490665150"/>
      <w:r w:rsidRPr="00CC03D0">
        <w:rPr>
          <w:b/>
          <w:sz w:val="22"/>
        </w:rPr>
        <w:t>ELEKTRONINIS AUKCIONAS</w:t>
      </w:r>
      <w:bookmarkEnd w:id="42"/>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3" w:name="_Toc490665151"/>
      <w:r w:rsidRPr="00CC03D0">
        <w:rPr>
          <w:b/>
          <w:sz w:val="22"/>
        </w:rPr>
        <w:t xml:space="preserve">PASIŪLYMŲ </w:t>
      </w:r>
      <w:r w:rsidRPr="00CC03D0">
        <w:rPr>
          <w:b/>
          <w:sz w:val="22"/>
          <w:lang w:val="pt-PT"/>
        </w:rPr>
        <w:t>ATMETIMO PRIE</w:t>
      </w:r>
      <w:r w:rsidRPr="00CC03D0">
        <w:rPr>
          <w:b/>
          <w:sz w:val="22"/>
        </w:rPr>
        <w:t>ŽASTYS</w:t>
      </w:r>
      <w:bookmarkEnd w:id="43"/>
    </w:p>
    <w:p w:rsidR="006957DE" w:rsidRPr="00C32814" w:rsidRDefault="007C7568" w:rsidP="006957DE">
      <w:pPr>
        <w:pStyle w:val="Body2"/>
        <w:tabs>
          <w:tab w:val="left" w:pos="567"/>
        </w:tabs>
        <w:spacing w:after="0"/>
        <w:rPr>
          <w:rFonts w:cs="Times New Roman"/>
          <w:lang w:eastAsia="lt-LT"/>
        </w:rPr>
      </w:pPr>
      <w:r w:rsidRPr="00CC03D0">
        <w:rPr>
          <w:rFonts w:cs="Times New Roman"/>
        </w:rPr>
        <w:tab/>
      </w:r>
      <w:r w:rsidR="006957DE" w:rsidRPr="00C32814">
        <w:rPr>
          <w:rFonts w:cs="Times New Roman"/>
          <w:lang w:eastAsia="lt-LT"/>
        </w:rPr>
        <w:t>13.1. Pirkimo komisija atmeta pasiūlymą</w:t>
      </w:r>
      <w:r w:rsidR="006957DE" w:rsidRPr="00C32814">
        <w:rPr>
          <w:rFonts w:cs="Times New Roman"/>
          <w:lang w:val="de-DE" w:eastAsia="lt-LT"/>
        </w:rPr>
        <w:t>, jeigu:</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6957DE" w:rsidRPr="00982AC1"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6957DE" w:rsidRPr="00A22EA0" w:rsidRDefault="006957DE" w:rsidP="006957DE">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Pr="00982AC1">
        <w:rPr>
          <w:rFonts w:cs="Times New Roman"/>
        </w:rPr>
        <w:t>13.1.3. pasiūlymą pateikę</w:t>
      </w:r>
      <w:r w:rsidRPr="00982AC1">
        <w:rPr>
          <w:rFonts w:cs="Times New Roman"/>
          <w:lang w:val="nl-NL"/>
        </w:rPr>
        <w:t>s tiek</w:t>
      </w:r>
      <w:r w:rsidRPr="00982AC1">
        <w:rPr>
          <w:rFonts w:cs="Times New Roman"/>
        </w:rPr>
        <w:t xml:space="preserve">ėjas neatitinka </w:t>
      </w:r>
      <w:r w:rsidRPr="00982AC1">
        <w:rPr>
          <w:rFonts w:cs="Times New Roman"/>
          <w:color w:val="auto"/>
        </w:rPr>
        <w:t xml:space="preserve">pirkimo sąlygų 3.9 punkte </w:t>
      </w:r>
      <w:r w:rsidRPr="00982AC1">
        <w:rPr>
          <w:rFonts w:cs="Times New Roman"/>
        </w:rPr>
        <w:t>nustatytų minimalių kvalifikacijos reikalavimų (jeigu taikytina), ir, jeigu taikytina, kokybė</w:t>
      </w:r>
      <w:r w:rsidRPr="00982AC1">
        <w:rPr>
          <w:rFonts w:cs="Times New Roman"/>
          <w:lang w:val="pt-PT"/>
        </w:rPr>
        <w:t xml:space="preserve">s vadybos sistemos ir (arba) aplinkos apsaugos </w:t>
      </w:r>
      <w:r w:rsidRPr="00A22EA0">
        <w:rPr>
          <w:rFonts w:cs="Times New Roman"/>
          <w:lang w:val="pt-PT"/>
        </w:rPr>
        <w:t>vadybos sistemos standart</w:t>
      </w:r>
      <w:r w:rsidRPr="00A22EA0">
        <w:rPr>
          <w:rFonts w:cs="Times New Roman"/>
        </w:rPr>
        <w:t xml:space="preserve">ų, arba perkančiosios organizacijos prašymu nepateikė ar </w:t>
      </w:r>
      <w:r w:rsidRPr="00A22EA0">
        <w:rPr>
          <w:rFonts w:cs="Times New Roman"/>
          <w:lang w:val="it-IT"/>
        </w:rPr>
        <w:t>nepatikslino pateikt</w:t>
      </w:r>
      <w:r w:rsidRPr="00A22EA0">
        <w:rPr>
          <w:rFonts w:cs="Times New Roman"/>
        </w:rPr>
        <w:t>ų netikslių ar neišsamių duomenų apie atitikimą CVP IS priemonėmis;</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13.1.4. pasiūlymas neatitinka pirkimo dokumentuose nustatytų reikalavimų;</w:t>
      </w:r>
    </w:p>
    <w:p w:rsidR="006957DE" w:rsidRPr="00A22EA0" w:rsidRDefault="006957DE" w:rsidP="006957D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 xml:space="preserve">13.1.5. </w:t>
      </w:r>
      <w:r w:rsidRPr="00A22EA0">
        <w:rPr>
          <w:rFonts w:eastAsiaTheme="minorHAnsi"/>
          <w:color w:val="000000"/>
          <w:sz w:val="22"/>
          <w:szCs w:val="22"/>
          <w:bdr w:val="none" w:sz="0" w:space="0" w:color="auto"/>
          <w:lang w:val="lt-LT" w:eastAsia="lt-LT"/>
        </w:rPr>
        <w:t>pasiūlyta per didelė, perkančiajai  organizacijai nepriimtina kaina;</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13.1.6.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6957DE" w:rsidRPr="00A22EA0" w:rsidRDefault="00AF5598" w:rsidP="006957DE">
      <w:pPr>
        <w:tabs>
          <w:tab w:val="left" w:pos="567"/>
        </w:tabs>
        <w:suppressAutoHyphens/>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13.1.7</w:t>
      </w:r>
      <w:r w:rsidR="006957DE" w:rsidRPr="00A22EA0">
        <w:rPr>
          <w:rFonts w:eastAsiaTheme="minorHAnsi"/>
          <w:color w:val="000000"/>
          <w:sz w:val="22"/>
          <w:szCs w:val="22"/>
          <w:bdr w:val="none" w:sz="0" w:space="0" w:color="auto"/>
          <w:lang w:val="lt-LT" w:eastAsia="lt-LT"/>
        </w:rPr>
        <w:t>. pateiktame pasiūlyme nurodyta kaina yra neįprastai maž</w:t>
      </w:r>
      <w:r w:rsidR="006957DE" w:rsidRPr="00A22EA0">
        <w:rPr>
          <w:rFonts w:eastAsiaTheme="minorHAnsi"/>
          <w:color w:val="000000"/>
          <w:sz w:val="22"/>
          <w:szCs w:val="22"/>
          <w:bdr w:val="none" w:sz="0" w:space="0" w:color="auto"/>
          <w:lang w:val="es-ES_tradnl" w:eastAsia="lt-LT"/>
        </w:rPr>
        <w:t>a ir dalyvis, perkan</w:t>
      </w:r>
      <w:r w:rsidR="006957DE" w:rsidRPr="00A22EA0">
        <w:rPr>
          <w:rFonts w:eastAsiaTheme="minorHAnsi"/>
          <w:color w:val="000000"/>
          <w:sz w:val="22"/>
          <w:szCs w:val="22"/>
          <w:bdr w:val="none" w:sz="0" w:space="0" w:color="auto"/>
          <w:lang w:val="lt-LT" w:eastAsia="lt-LT"/>
        </w:rPr>
        <w:t xml:space="preserve">čiosios organizacijos prašymu, nepateikia tinkamų </w:t>
      </w:r>
      <w:r w:rsidR="006957DE" w:rsidRPr="00A22EA0">
        <w:rPr>
          <w:rFonts w:eastAsiaTheme="minorHAnsi"/>
          <w:color w:val="000000"/>
          <w:sz w:val="22"/>
          <w:szCs w:val="22"/>
          <w:bdr w:val="none" w:sz="0" w:space="0" w:color="auto"/>
          <w:lang w:val="es-ES_tradnl" w:eastAsia="lt-LT"/>
        </w:rPr>
        <w:t>kainos pagr</w:t>
      </w:r>
      <w:r w:rsidR="006957DE" w:rsidRPr="00A22EA0">
        <w:rPr>
          <w:rFonts w:eastAsiaTheme="minorHAnsi"/>
          <w:color w:val="000000"/>
          <w:sz w:val="22"/>
          <w:szCs w:val="22"/>
          <w:bdr w:val="none" w:sz="0" w:space="0" w:color="auto"/>
          <w:lang w:val="lt-LT" w:eastAsia="lt-LT"/>
        </w:rPr>
        <w:t>į</w:t>
      </w:r>
      <w:r w:rsidR="006957DE" w:rsidRPr="00A22EA0">
        <w:rPr>
          <w:rFonts w:eastAsiaTheme="minorHAnsi"/>
          <w:color w:val="000000"/>
          <w:sz w:val="22"/>
          <w:szCs w:val="22"/>
          <w:bdr w:val="none" w:sz="0" w:space="0" w:color="auto"/>
          <w:lang w:val="it-IT" w:eastAsia="lt-LT"/>
        </w:rPr>
        <w:t xml:space="preserve">stumo </w:t>
      </w:r>
      <w:r w:rsidR="006957DE" w:rsidRPr="00A22EA0">
        <w:rPr>
          <w:rFonts w:eastAsiaTheme="minorHAnsi"/>
          <w:color w:val="000000"/>
          <w:sz w:val="22"/>
          <w:szCs w:val="22"/>
          <w:bdr w:val="none" w:sz="0" w:space="0" w:color="auto"/>
          <w:lang w:val="lt-LT" w:eastAsia="lt-LT"/>
        </w:rPr>
        <w:t>įrodymų;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AF5598">
        <w:rPr>
          <w:rFonts w:eastAsiaTheme="minorHAnsi"/>
          <w:color w:val="000000"/>
          <w:sz w:val="22"/>
          <w:szCs w:val="22"/>
          <w:bdr w:val="none" w:sz="0" w:space="0" w:color="auto"/>
          <w:lang w:val="lt-LT" w:eastAsia="lt-LT"/>
        </w:rPr>
        <w:t>8</w:t>
      </w:r>
      <w:r w:rsidRPr="00A22EA0">
        <w:rPr>
          <w:rFonts w:eastAsiaTheme="minorHAnsi"/>
          <w:color w:val="000000"/>
          <w:sz w:val="22"/>
          <w:szCs w:val="22"/>
          <w:bdr w:val="none" w:sz="0" w:space="0" w:color="auto"/>
          <w:lang w:val="lt-LT" w:eastAsia="lt-LT"/>
        </w:rPr>
        <w:t>.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6957DE" w:rsidRPr="00C32814" w:rsidRDefault="00AF5598" w:rsidP="006957DE">
      <w:pPr>
        <w:tabs>
          <w:tab w:val="left" w:pos="567"/>
        </w:tabs>
        <w:suppressAutoHyphens/>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13.1.9</w:t>
      </w:r>
      <w:r w:rsidR="006957DE" w:rsidRPr="00A22EA0">
        <w:rPr>
          <w:rFonts w:eastAsiaTheme="minorHAnsi"/>
          <w:color w:val="000000"/>
          <w:sz w:val="22"/>
          <w:szCs w:val="22"/>
          <w:bdr w:val="none" w:sz="0" w:space="0" w:color="auto"/>
          <w:lang w:val="lt-LT" w:eastAsia="lt-LT"/>
        </w:rPr>
        <w:t xml:space="preserve">. jei tiekėjas pateikia daugiau kaip vieną </w:t>
      </w:r>
      <w:r w:rsidR="006957DE" w:rsidRPr="00A22EA0">
        <w:rPr>
          <w:rFonts w:eastAsiaTheme="minorHAnsi"/>
          <w:color w:val="000000"/>
          <w:sz w:val="22"/>
          <w:szCs w:val="22"/>
          <w:bdr w:val="none" w:sz="0" w:space="0" w:color="auto"/>
          <w:lang w:val="es-ES_tradnl" w:eastAsia="lt-LT"/>
        </w:rPr>
        <w:t>pasi</w:t>
      </w:r>
      <w:r w:rsidR="006957DE"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006957DE" w:rsidRPr="00C32814">
        <w:rPr>
          <w:rFonts w:eastAsiaTheme="minorHAnsi"/>
          <w:color w:val="000000"/>
          <w:sz w:val="22"/>
          <w:szCs w:val="22"/>
          <w:bdr w:val="none" w:sz="0" w:space="0" w:color="auto"/>
          <w:lang w:val="lt-LT" w:eastAsia="lt-LT"/>
        </w:rPr>
        <w:t xml:space="preserve"> kaip vieną </w:t>
      </w:r>
      <w:r w:rsidR="006957DE" w:rsidRPr="00C32814">
        <w:rPr>
          <w:rFonts w:eastAsiaTheme="minorHAnsi"/>
          <w:color w:val="000000"/>
          <w:sz w:val="22"/>
          <w:szCs w:val="22"/>
          <w:bdr w:val="none" w:sz="0" w:space="0" w:color="auto"/>
          <w:lang w:val="es-ES_tradnl" w:eastAsia="lt-LT"/>
        </w:rPr>
        <w:t>pasi</w:t>
      </w:r>
      <w:r w:rsidR="006957DE" w:rsidRPr="00C32814">
        <w:rPr>
          <w:rFonts w:eastAsiaTheme="minorHAnsi"/>
          <w:color w:val="000000"/>
          <w:sz w:val="22"/>
          <w:szCs w:val="22"/>
          <w:bdr w:val="none" w:sz="0" w:space="0" w:color="auto"/>
          <w:lang w:val="lt-LT" w:eastAsia="lt-LT"/>
        </w:rPr>
        <w:t xml:space="preserve">ūlymą, jeigu tą patį </w:t>
      </w:r>
      <w:r w:rsidR="006957DE" w:rsidRPr="00C32814">
        <w:rPr>
          <w:rFonts w:eastAsiaTheme="minorHAnsi"/>
          <w:color w:val="000000"/>
          <w:sz w:val="22"/>
          <w:szCs w:val="22"/>
          <w:bdr w:val="none" w:sz="0" w:space="0" w:color="auto"/>
          <w:lang w:val="es-ES_tradnl" w:eastAsia="lt-LT"/>
        </w:rPr>
        <w:t>pasi</w:t>
      </w:r>
      <w:r w:rsidR="006957DE" w:rsidRPr="00C32814">
        <w:rPr>
          <w:rFonts w:eastAsiaTheme="minorHAnsi"/>
          <w:color w:val="000000"/>
          <w:sz w:val="22"/>
          <w:szCs w:val="22"/>
          <w:bdr w:val="none" w:sz="0" w:space="0" w:color="auto"/>
          <w:lang w:val="lt-LT" w:eastAsia="lt-LT"/>
        </w:rPr>
        <w:t>ūlymą pateikė ir raštu (popierine forma, vokuose), ir naudodamasis CVP IS priemonėmis;</w:t>
      </w:r>
    </w:p>
    <w:p w:rsidR="006957DE" w:rsidRPr="00C32814" w:rsidRDefault="006957DE" w:rsidP="006957DE">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13.1.1</w:t>
      </w:r>
      <w:r w:rsidR="00AF5598">
        <w:rPr>
          <w:rFonts w:eastAsiaTheme="minorHAnsi"/>
          <w:color w:val="000000"/>
          <w:sz w:val="22"/>
          <w:szCs w:val="22"/>
          <w:bdr w:val="none" w:sz="0" w:space="0" w:color="auto"/>
          <w:lang w:val="lt-LT" w:eastAsia="lt-LT"/>
        </w:rPr>
        <w:t>0</w:t>
      </w:r>
      <w:r>
        <w:rPr>
          <w:rFonts w:eastAsiaTheme="minorHAnsi"/>
          <w:color w:val="000000"/>
          <w:sz w:val="22"/>
          <w:szCs w:val="22"/>
          <w:bdr w:val="none" w:sz="0" w:space="0" w:color="auto"/>
          <w:lang w:val="lt-LT" w:eastAsia="lt-LT"/>
        </w:rPr>
        <w:t xml:space="preserve">.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Pr="00C32814">
        <w:rPr>
          <w:rFonts w:eastAsiaTheme="minorHAnsi"/>
          <w:color w:val="000000"/>
          <w:sz w:val="22"/>
          <w:szCs w:val="22"/>
          <w:bdr w:val="none" w:sz="0" w:space="0" w:color="auto"/>
          <w:lang w:val="lt-LT" w:eastAsia="lt-LT"/>
        </w:rPr>
        <w:t>.</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6957DE" w:rsidRPr="00C32814" w:rsidRDefault="006957DE" w:rsidP="006957DE">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6957DE">
      <w:pPr>
        <w:pStyle w:val="Body2"/>
        <w:tabs>
          <w:tab w:val="left" w:pos="567"/>
        </w:tabs>
        <w:spacing w:after="0"/>
        <w:rPr>
          <w:b/>
          <w:lang w:eastAsia="lt-LT"/>
        </w:rPr>
      </w:pPr>
    </w:p>
    <w:p w:rsidR="007C7568" w:rsidRPr="00CC03D0" w:rsidRDefault="007C7568" w:rsidP="0047302C">
      <w:pPr>
        <w:pStyle w:val="Heading1"/>
        <w:numPr>
          <w:ilvl w:val="0"/>
          <w:numId w:val="5"/>
        </w:numPr>
        <w:spacing w:before="0" w:after="0"/>
        <w:rPr>
          <w:b/>
          <w:sz w:val="22"/>
        </w:rPr>
      </w:pPr>
      <w:bookmarkStart w:id="44" w:name="_Toc490665152"/>
      <w:r w:rsidRPr="00CC03D0">
        <w:rPr>
          <w:b/>
          <w:sz w:val="22"/>
        </w:rPr>
        <w:t xml:space="preserve">PASIŪLYMŲ </w:t>
      </w:r>
      <w:r w:rsidRPr="00CC03D0">
        <w:rPr>
          <w:b/>
          <w:sz w:val="22"/>
          <w:lang w:val="de-DE"/>
        </w:rPr>
        <w:t>VERTINIMAS</w:t>
      </w:r>
      <w:r w:rsidRPr="00CC03D0">
        <w:rPr>
          <w:b/>
          <w:sz w:val="22"/>
        </w:rPr>
        <w:t xml:space="preserve"> IR PALYGINIMAS</w:t>
      </w:r>
      <w:bookmarkEnd w:id="44"/>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5" w:name="_Toc490665153"/>
      <w:r w:rsidRPr="00CC03D0">
        <w:rPr>
          <w:b/>
          <w:sz w:val="22"/>
        </w:rPr>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5"/>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lastRenderedPageBreak/>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6" w:name="_Toc490665154"/>
      <w:r w:rsidRPr="00CC03D0">
        <w:rPr>
          <w:b/>
          <w:sz w:val="22"/>
        </w:rPr>
        <w:t xml:space="preserve">PRETENZIJŲ </w:t>
      </w:r>
      <w:r w:rsidRPr="00CC03D0">
        <w:rPr>
          <w:b/>
          <w:sz w:val="22"/>
          <w:lang w:val="de-DE"/>
        </w:rPr>
        <w:t>IR SKUND</w:t>
      </w:r>
      <w:r w:rsidRPr="00CC03D0">
        <w:rPr>
          <w:b/>
          <w:sz w:val="22"/>
        </w:rPr>
        <w:t>Ų NAGRINĖJIMAS</w:t>
      </w:r>
      <w:bookmarkEnd w:id="46"/>
    </w:p>
    <w:bookmarkEnd w:id="38"/>
    <w:bookmarkEnd w:id="39"/>
    <w:bookmarkEnd w:id="40"/>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r w:rsidRPr="00CC03D0">
        <w:rPr>
          <w:rFonts w:cs="Times New Roman"/>
        </w:rPr>
        <w:t>5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w:t>
      </w:r>
      <w:proofErr w:type="gramStart"/>
      <w:r w:rsidRPr="00CC03D0">
        <w:rPr>
          <w:rFonts w:cs="Times New Roman"/>
        </w:rPr>
        <w:t>jos</w:t>
      </w:r>
      <w:proofErr w:type="gramEnd"/>
      <w:r w:rsidRPr="00CC03D0">
        <w:rPr>
          <w:rFonts w:cs="Times New Roman"/>
        </w:rPr>
        <w:t xml:space="preserve">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 xml:space="preserve">ų, tačiau VPĮ nenustatyta pareiga perkančiajai organizacijai raštu informuoti tiekėjus arba paskelbti </w:t>
      </w:r>
      <w:r w:rsidRPr="00CC03D0">
        <w:rPr>
          <w:rFonts w:cs="Times New Roman"/>
        </w:rPr>
        <w:lastRenderedPageBreak/>
        <w:t>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7" w:name="_Toc490665155"/>
      <w:r w:rsidRPr="00CC03D0">
        <w:rPr>
          <w:b/>
          <w:sz w:val="22"/>
        </w:rPr>
        <w:t>PIRKIMO SUTARTIES PASIRAŠYMAS IR SĄLYGOS</w:t>
      </w:r>
      <w:bookmarkEnd w:id="47"/>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A22EA0" w:rsidRPr="00A22EA0">
        <w:rPr>
          <w:color w:val="000000"/>
          <w:sz w:val="22"/>
          <w:szCs w:val="22"/>
          <w:lang w:val="lt-LT" w:eastAsia="lt-LT"/>
        </w:rPr>
        <w:t xml:space="preserve"> priede (Sutarties projektas_</w:t>
      </w:r>
      <w:r w:rsidR="006D6675">
        <w:rPr>
          <w:color w:val="000000"/>
          <w:sz w:val="22"/>
          <w:szCs w:val="22"/>
          <w:lang w:val="lt-LT" w:eastAsia="lt-LT"/>
        </w:rPr>
        <w:t>širdies vožtuvai</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Default="0079183B" w:rsidP="008C08E1">
      <w:pPr>
        <w:suppressAutoHyphens/>
        <w:ind w:firstLine="567"/>
        <w:jc w:val="both"/>
        <w:rPr>
          <w:rFonts w:cs="Arial Unicode MS"/>
          <w:color w:val="000000"/>
          <w:sz w:val="22"/>
          <w:szCs w:val="22"/>
          <w:lang w:val="lt-LT" w:eastAsia="lt-LT"/>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įkainis.</w:t>
      </w:r>
    </w:p>
    <w:p w:rsidR="00967657" w:rsidRDefault="00967657" w:rsidP="008C08E1">
      <w:pPr>
        <w:suppressAutoHyphens/>
        <w:ind w:firstLine="567"/>
        <w:jc w:val="both"/>
        <w:rPr>
          <w:color w:val="000000"/>
          <w:sz w:val="22"/>
          <w:szCs w:val="22"/>
        </w:rPr>
      </w:pPr>
      <w:r w:rsidRPr="00967657">
        <w:rPr>
          <w:color w:val="000000"/>
          <w:sz w:val="22"/>
          <w:szCs w:val="22"/>
        </w:rPr>
        <w:t>17.4. Tiekėjas, laimėjęs pirkimą, sutarties pasirašymo metu privalo užpildyti perkančiosios organizacijos 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967657" w:rsidRPr="00967657" w:rsidRDefault="00967657" w:rsidP="008C08E1">
      <w:pPr>
        <w:suppressAutoHyphens/>
        <w:ind w:firstLine="567"/>
        <w:jc w:val="both"/>
        <w:rPr>
          <w:color w:val="000000"/>
          <w:sz w:val="22"/>
          <w:szCs w:val="22"/>
        </w:rPr>
      </w:pP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w:t>
      </w:r>
      <w:r w:rsidR="00277FD7">
        <w:rPr>
          <w:i/>
          <w:sz w:val="22"/>
          <w:szCs w:val="22"/>
        </w:rPr>
        <w:t>__________</w:t>
      </w:r>
      <w:r w:rsidRPr="00CC03D0">
        <w:rPr>
          <w:i/>
          <w:sz w:val="22"/>
          <w:szCs w:val="22"/>
        </w:rPr>
        <w:t>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19" w:rsidRDefault="00D62C19" w:rsidP="000D1449">
      <w:r>
        <w:separator/>
      </w:r>
    </w:p>
  </w:endnote>
  <w:endnote w:type="continuationSeparator" w:id="0">
    <w:p w:rsidR="00D62C19" w:rsidRDefault="00D62C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19" w:rsidRDefault="00D62C19" w:rsidP="000D1449">
      <w:r>
        <w:separator/>
      </w:r>
    </w:p>
  </w:footnote>
  <w:footnote w:type="continuationSeparator" w:id="0">
    <w:p w:rsidR="00D62C19" w:rsidRDefault="00D62C19" w:rsidP="000D1449">
      <w:r>
        <w:continuationSeparator/>
      </w:r>
    </w:p>
  </w:footnote>
  <w:footnote w:id="1">
    <w:p w:rsidR="000D5CAB" w:rsidRPr="00C54A7B" w:rsidRDefault="000D5CAB" w:rsidP="000D5CAB">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D5CAB" w:rsidRPr="00C54A7B" w:rsidRDefault="000D5CAB" w:rsidP="000D5CAB">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D5CAB" w:rsidRDefault="000D5CAB" w:rsidP="000D5CAB">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10E"/>
    <w:rsid w:val="000116C8"/>
    <w:rsid w:val="00012C71"/>
    <w:rsid w:val="00013B61"/>
    <w:rsid w:val="000227D7"/>
    <w:rsid w:val="000279E6"/>
    <w:rsid w:val="00044A7F"/>
    <w:rsid w:val="0005434D"/>
    <w:rsid w:val="00066804"/>
    <w:rsid w:val="00067FAC"/>
    <w:rsid w:val="00077D75"/>
    <w:rsid w:val="00090C5D"/>
    <w:rsid w:val="000B0847"/>
    <w:rsid w:val="000B2124"/>
    <w:rsid w:val="000B46F4"/>
    <w:rsid w:val="000B700C"/>
    <w:rsid w:val="000C3124"/>
    <w:rsid w:val="000D105B"/>
    <w:rsid w:val="000D1449"/>
    <w:rsid w:val="000D5CAB"/>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E704C"/>
    <w:rsid w:val="001F2E64"/>
    <w:rsid w:val="001F798C"/>
    <w:rsid w:val="00233090"/>
    <w:rsid w:val="00246780"/>
    <w:rsid w:val="0024680B"/>
    <w:rsid w:val="002570BD"/>
    <w:rsid w:val="002574A8"/>
    <w:rsid w:val="00260D6C"/>
    <w:rsid w:val="0026151C"/>
    <w:rsid w:val="0026515F"/>
    <w:rsid w:val="00266CFD"/>
    <w:rsid w:val="00273C19"/>
    <w:rsid w:val="0027745D"/>
    <w:rsid w:val="00277FD7"/>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D3DBB"/>
    <w:rsid w:val="003F0ED2"/>
    <w:rsid w:val="003F2B46"/>
    <w:rsid w:val="003F5E26"/>
    <w:rsid w:val="00403A8A"/>
    <w:rsid w:val="00414815"/>
    <w:rsid w:val="00451C6B"/>
    <w:rsid w:val="0046131D"/>
    <w:rsid w:val="00463A86"/>
    <w:rsid w:val="00471D6C"/>
    <w:rsid w:val="0047302C"/>
    <w:rsid w:val="004740DF"/>
    <w:rsid w:val="00476F8E"/>
    <w:rsid w:val="00483542"/>
    <w:rsid w:val="004841E8"/>
    <w:rsid w:val="004857F4"/>
    <w:rsid w:val="00496649"/>
    <w:rsid w:val="004A4BBE"/>
    <w:rsid w:val="004C0478"/>
    <w:rsid w:val="004C107E"/>
    <w:rsid w:val="004C65FE"/>
    <w:rsid w:val="004C722F"/>
    <w:rsid w:val="004C7A82"/>
    <w:rsid w:val="004E7A71"/>
    <w:rsid w:val="004F5E1B"/>
    <w:rsid w:val="004F6828"/>
    <w:rsid w:val="005176B6"/>
    <w:rsid w:val="00540C6B"/>
    <w:rsid w:val="0054122C"/>
    <w:rsid w:val="005521B6"/>
    <w:rsid w:val="005550D2"/>
    <w:rsid w:val="00583BDC"/>
    <w:rsid w:val="00583D0E"/>
    <w:rsid w:val="0059390C"/>
    <w:rsid w:val="00595A67"/>
    <w:rsid w:val="005A22D5"/>
    <w:rsid w:val="005A6219"/>
    <w:rsid w:val="005C2D13"/>
    <w:rsid w:val="005D22F0"/>
    <w:rsid w:val="005D3BDB"/>
    <w:rsid w:val="005F2EA2"/>
    <w:rsid w:val="005F45E0"/>
    <w:rsid w:val="005F5CDD"/>
    <w:rsid w:val="005F642D"/>
    <w:rsid w:val="00600AC5"/>
    <w:rsid w:val="00606D45"/>
    <w:rsid w:val="006209DB"/>
    <w:rsid w:val="0063219E"/>
    <w:rsid w:val="00635F06"/>
    <w:rsid w:val="0064190F"/>
    <w:rsid w:val="00651218"/>
    <w:rsid w:val="0065126B"/>
    <w:rsid w:val="006621DA"/>
    <w:rsid w:val="00662C1E"/>
    <w:rsid w:val="00670BCE"/>
    <w:rsid w:val="00672A95"/>
    <w:rsid w:val="00673137"/>
    <w:rsid w:val="006833F6"/>
    <w:rsid w:val="006848C7"/>
    <w:rsid w:val="006862FF"/>
    <w:rsid w:val="00691229"/>
    <w:rsid w:val="006957DE"/>
    <w:rsid w:val="006A27D9"/>
    <w:rsid w:val="006C0643"/>
    <w:rsid w:val="006C224A"/>
    <w:rsid w:val="006C346A"/>
    <w:rsid w:val="006C4F65"/>
    <w:rsid w:val="006C5ABA"/>
    <w:rsid w:val="006C6C9B"/>
    <w:rsid w:val="006D6675"/>
    <w:rsid w:val="006F03FC"/>
    <w:rsid w:val="006F0EEC"/>
    <w:rsid w:val="006F307F"/>
    <w:rsid w:val="00704FE2"/>
    <w:rsid w:val="00725002"/>
    <w:rsid w:val="0073717B"/>
    <w:rsid w:val="00761C76"/>
    <w:rsid w:val="00773A00"/>
    <w:rsid w:val="00780CEA"/>
    <w:rsid w:val="0079183B"/>
    <w:rsid w:val="007A18D3"/>
    <w:rsid w:val="007A51AC"/>
    <w:rsid w:val="007A7859"/>
    <w:rsid w:val="007C07E1"/>
    <w:rsid w:val="007C2F34"/>
    <w:rsid w:val="007C7568"/>
    <w:rsid w:val="007C7BBC"/>
    <w:rsid w:val="007E1836"/>
    <w:rsid w:val="007E48B8"/>
    <w:rsid w:val="007E5778"/>
    <w:rsid w:val="007F0021"/>
    <w:rsid w:val="007F0E32"/>
    <w:rsid w:val="007F502D"/>
    <w:rsid w:val="00800C77"/>
    <w:rsid w:val="00824502"/>
    <w:rsid w:val="00825338"/>
    <w:rsid w:val="0083000C"/>
    <w:rsid w:val="0084787D"/>
    <w:rsid w:val="0085367C"/>
    <w:rsid w:val="008A2A1A"/>
    <w:rsid w:val="008A66D4"/>
    <w:rsid w:val="008B746A"/>
    <w:rsid w:val="008C08E1"/>
    <w:rsid w:val="008C19B4"/>
    <w:rsid w:val="008F6181"/>
    <w:rsid w:val="00906428"/>
    <w:rsid w:val="00912CAB"/>
    <w:rsid w:val="00916247"/>
    <w:rsid w:val="009211AE"/>
    <w:rsid w:val="00936C70"/>
    <w:rsid w:val="00937DFB"/>
    <w:rsid w:val="0094019A"/>
    <w:rsid w:val="0094391A"/>
    <w:rsid w:val="00950F0E"/>
    <w:rsid w:val="00954292"/>
    <w:rsid w:val="00954DE3"/>
    <w:rsid w:val="00954DF8"/>
    <w:rsid w:val="009626D1"/>
    <w:rsid w:val="00967657"/>
    <w:rsid w:val="00974B98"/>
    <w:rsid w:val="009755C5"/>
    <w:rsid w:val="00982AC1"/>
    <w:rsid w:val="009835BD"/>
    <w:rsid w:val="00987CF8"/>
    <w:rsid w:val="009B6345"/>
    <w:rsid w:val="009D18C6"/>
    <w:rsid w:val="009F3455"/>
    <w:rsid w:val="00A13BB1"/>
    <w:rsid w:val="00A1767D"/>
    <w:rsid w:val="00A22EA0"/>
    <w:rsid w:val="00A267EC"/>
    <w:rsid w:val="00A359AF"/>
    <w:rsid w:val="00A82DB1"/>
    <w:rsid w:val="00A876D5"/>
    <w:rsid w:val="00AB1602"/>
    <w:rsid w:val="00AD29F5"/>
    <w:rsid w:val="00AD62B2"/>
    <w:rsid w:val="00AD7A10"/>
    <w:rsid w:val="00AE02DA"/>
    <w:rsid w:val="00AF28D0"/>
    <w:rsid w:val="00AF4EB2"/>
    <w:rsid w:val="00AF5598"/>
    <w:rsid w:val="00B04FCF"/>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55C7"/>
    <w:rsid w:val="00B86E9D"/>
    <w:rsid w:val="00B9285A"/>
    <w:rsid w:val="00B9326E"/>
    <w:rsid w:val="00B9587B"/>
    <w:rsid w:val="00BA41C8"/>
    <w:rsid w:val="00BA6620"/>
    <w:rsid w:val="00BB7F9F"/>
    <w:rsid w:val="00BC1EEB"/>
    <w:rsid w:val="00BD5B38"/>
    <w:rsid w:val="00BE5253"/>
    <w:rsid w:val="00BF15AC"/>
    <w:rsid w:val="00BF2729"/>
    <w:rsid w:val="00C02FAE"/>
    <w:rsid w:val="00C12CEF"/>
    <w:rsid w:val="00C20449"/>
    <w:rsid w:val="00C256E2"/>
    <w:rsid w:val="00C27917"/>
    <w:rsid w:val="00C32814"/>
    <w:rsid w:val="00C33A96"/>
    <w:rsid w:val="00C421BF"/>
    <w:rsid w:val="00C425D8"/>
    <w:rsid w:val="00C468D1"/>
    <w:rsid w:val="00C46B8C"/>
    <w:rsid w:val="00C51F9D"/>
    <w:rsid w:val="00C5241A"/>
    <w:rsid w:val="00C61058"/>
    <w:rsid w:val="00C611F0"/>
    <w:rsid w:val="00C65BE4"/>
    <w:rsid w:val="00C819C3"/>
    <w:rsid w:val="00C87268"/>
    <w:rsid w:val="00C87ADF"/>
    <w:rsid w:val="00C90B21"/>
    <w:rsid w:val="00CA0C9D"/>
    <w:rsid w:val="00CB54C8"/>
    <w:rsid w:val="00CB56A3"/>
    <w:rsid w:val="00CB58D4"/>
    <w:rsid w:val="00CC03D0"/>
    <w:rsid w:val="00CD1D50"/>
    <w:rsid w:val="00CD60A8"/>
    <w:rsid w:val="00CE0027"/>
    <w:rsid w:val="00D0294B"/>
    <w:rsid w:val="00D476A4"/>
    <w:rsid w:val="00D56028"/>
    <w:rsid w:val="00D62C19"/>
    <w:rsid w:val="00D7463C"/>
    <w:rsid w:val="00D843E3"/>
    <w:rsid w:val="00D9038D"/>
    <w:rsid w:val="00DA29C9"/>
    <w:rsid w:val="00DD178F"/>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B24FB"/>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55619"/>
    <w:rsid w:val="00F61E65"/>
    <w:rsid w:val="00F67163"/>
    <w:rsid w:val="00F76160"/>
    <w:rsid w:val="00F817B9"/>
    <w:rsid w:val="00F96D16"/>
    <w:rsid w:val="00FC3483"/>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laurinait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6D9E75B-2507-4A33-9035-29EA8247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17</Pages>
  <Words>38566</Words>
  <Characters>21984</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62</cp:revision>
  <cp:lastPrinted>2026-06-12T08:40:00Z</cp:lastPrinted>
  <dcterms:created xsi:type="dcterms:W3CDTF">2023-03-23T09:44:00Z</dcterms:created>
  <dcterms:modified xsi:type="dcterms:W3CDTF">2026-06-12T08:43:00Z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