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A4CE76F" w:rsidR="005A5832" w:rsidRDefault="001565A7">
            <w:pPr>
              <w:jc w:val="both"/>
              <w:rPr>
                <w:kern w:val="2"/>
                <w:szCs w:val="24"/>
              </w:rPr>
            </w:pPr>
            <w:r>
              <w:rPr>
                <w:kern w:val="2"/>
                <w:szCs w:val="24"/>
              </w:rPr>
              <w:t>Biokuras skiedra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38C1D30D" w:rsidR="005A5832" w:rsidRDefault="00D81776">
            <w:pPr>
              <w:jc w:val="both"/>
              <w:rPr>
                <w:kern w:val="2"/>
                <w:szCs w:val="24"/>
              </w:rPr>
            </w:pPr>
            <w:r w:rsidRPr="00D81776">
              <w:rPr>
                <w:kern w:val="2"/>
                <w:szCs w:val="24"/>
              </w:rPr>
              <w:t>Nuo sutarties pasirašymo dienos</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B331033" w:rsidR="005A5832" w:rsidRDefault="00D81776">
            <w:pPr>
              <w:jc w:val="both"/>
              <w:rPr>
                <w:kern w:val="2"/>
                <w:szCs w:val="24"/>
              </w:rPr>
            </w:pPr>
            <w:r w:rsidRPr="00D81776">
              <w:rPr>
                <w:kern w:val="2"/>
                <w:szCs w:val="24"/>
              </w:rPr>
              <w:t>Nuo sutarties pasirašymo dienos</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9"/>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573DD62" w:rsidR="005A5832" w:rsidRDefault="00A10867">
            <w:pPr>
              <w:rPr>
                <w:b/>
                <w:bCs/>
                <w:kern w:val="2"/>
                <w:szCs w:val="24"/>
              </w:rPr>
            </w:pPr>
            <w:r>
              <w:rPr>
                <w:b/>
                <w:bCs/>
                <w:kern w:val="2"/>
                <w:szCs w:val="24"/>
              </w:rPr>
              <w:t>2.1. Pirkėjo kontaktiniai asmenys, atsakingi už Sutarties vykdymą, Prekių priėmimą, Sąskaitų per informacinę sistemą „</w:t>
            </w:r>
            <w:r w:rsidR="00826661">
              <w:rPr>
                <w:b/>
                <w:bCs/>
                <w:kern w:val="2"/>
                <w:szCs w:val="24"/>
              </w:rPr>
              <w:t>SABIS</w:t>
            </w:r>
            <w:r>
              <w:rPr>
                <w:b/>
                <w:bCs/>
                <w:kern w:val="2"/>
                <w:szCs w:val="24"/>
              </w:rPr>
              <w:t>“ priėmimą</w:t>
            </w:r>
          </w:p>
        </w:tc>
        <w:tc>
          <w:tcPr>
            <w:tcW w:w="6831" w:type="dxa"/>
            <w:gridSpan w:val="2"/>
          </w:tcPr>
          <w:p w14:paraId="017FFD68" w14:textId="5A1D7B5A" w:rsidR="005A5832" w:rsidRPr="00826661" w:rsidRDefault="00826661">
            <w:pPr>
              <w:rPr>
                <w:color w:val="4472C4"/>
                <w:kern w:val="2"/>
                <w:szCs w:val="24"/>
              </w:rPr>
            </w:pPr>
            <w:r>
              <w:rPr>
                <w:color w:val="4472C4"/>
                <w:kern w:val="2"/>
                <w:szCs w:val="24"/>
              </w:rPr>
              <w:t xml:space="preserve">Pirkimų organizatorė Lina Dambrauskienė, +37061626399, </w:t>
            </w:r>
            <w:r w:rsidR="00D81776">
              <w:rPr>
                <w:color w:val="4472C4"/>
                <w:kern w:val="2"/>
                <w:szCs w:val="24"/>
                <w:lang w:val="en-US"/>
              </w:rPr>
              <w:t>lina.dambrauskiene@kautech.lt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4700FA6" w14:textId="665DE3C6" w:rsidR="005A5832" w:rsidRPr="00D81776" w:rsidRDefault="00D81776" w:rsidP="00D81776">
            <w:pPr>
              <w:rPr>
                <w:kern w:val="2"/>
                <w:szCs w:val="24"/>
              </w:rPr>
            </w:pPr>
            <w:r w:rsidRPr="00D81776">
              <w:rPr>
                <w:kern w:val="2"/>
                <w:szCs w:val="24"/>
              </w:rPr>
              <w:t xml:space="preserve">Tiekėjas įsipareigoja Sutartyje numatytomis sąlygomis perduoti Pirkėjui </w:t>
            </w:r>
            <w:r w:rsidR="001565A7" w:rsidRPr="001565A7">
              <w:rPr>
                <w:kern w:val="2"/>
                <w:szCs w:val="24"/>
              </w:rPr>
              <w:t>biokurą (medienos skiedra SM2)</w:t>
            </w:r>
            <w:r w:rsidR="001565A7">
              <w:rPr>
                <w:kern w:val="2"/>
                <w:szCs w:val="24"/>
              </w:rPr>
              <w:t xml:space="preserve"> </w:t>
            </w:r>
            <w:r w:rsidRPr="00D81776">
              <w:rPr>
                <w:kern w:val="2"/>
                <w:szCs w:val="24"/>
              </w:rPr>
              <w:t>(toliau – Prekės).</w:t>
            </w:r>
            <w:r>
              <w:rPr>
                <w:kern w:val="2"/>
                <w:szCs w:val="24"/>
              </w:rPr>
              <w:t xml:space="preserve"> </w:t>
            </w:r>
            <w:r w:rsidRPr="00D81776">
              <w:rPr>
                <w:kern w:val="2"/>
                <w:szCs w:val="24"/>
              </w:rPr>
              <w:t>Išsamus Prekių aprašymas ir kiti reikalavimai tiekiamoms Prekėms nustatyti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38C2ED5" w:rsidR="005A5832" w:rsidRDefault="00D81776">
            <w:pPr>
              <w:rPr>
                <w:kern w:val="2"/>
                <w:szCs w:val="24"/>
              </w:rPr>
            </w:pPr>
            <w:r>
              <w:rPr>
                <w:kern w:val="2"/>
                <w:szCs w:val="24"/>
              </w:rPr>
              <w:t>CVPIS Nr.</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9DB435D" w:rsidR="005A5832" w:rsidRDefault="001565A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5B27BF4"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5304E056" w:rsidR="005A5832" w:rsidRDefault="00D81776">
            <w:pPr>
              <w:textAlignment w:val="baseline"/>
              <w:rPr>
                <w:szCs w:val="24"/>
              </w:rPr>
            </w:pPr>
            <w:r w:rsidRPr="001565A7">
              <w:rPr>
                <w:color w:val="000000" w:themeColor="text1"/>
                <w:kern w:val="2"/>
                <w:szCs w:val="24"/>
              </w:rPr>
              <w:t>Tiekėjas Prekes (visą Prekių kiekį) įsipareigoja pristatyti ne vėliau kaip iki 202</w:t>
            </w:r>
            <w:r w:rsidR="00212F51">
              <w:rPr>
                <w:color w:val="000000" w:themeColor="text1"/>
                <w:kern w:val="2"/>
                <w:szCs w:val="24"/>
              </w:rPr>
              <w:t>6</w:t>
            </w:r>
            <w:r w:rsidRPr="001565A7">
              <w:rPr>
                <w:color w:val="000000" w:themeColor="text1"/>
                <w:kern w:val="2"/>
                <w:szCs w:val="24"/>
              </w:rPr>
              <w:t xml:space="preserve"> m. </w:t>
            </w:r>
            <w:r w:rsidR="001565A7" w:rsidRPr="001565A7">
              <w:rPr>
                <w:color w:val="000000" w:themeColor="text1"/>
                <w:kern w:val="2"/>
                <w:szCs w:val="24"/>
              </w:rPr>
              <w:t>liepos 18</w:t>
            </w:r>
            <w:r w:rsidRPr="001565A7">
              <w:rPr>
                <w:color w:val="000000" w:themeColor="text1"/>
                <w:kern w:val="2"/>
                <w:szCs w:val="24"/>
              </w:rPr>
              <w:t xml:space="preserve"> d. nuo Sutarties įsigaliojimo dienos šiuo adresu: </w:t>
            </w:r>
            <w:r w:rsidR="001565A7" w:rsidRPr="001565A7">
              <w:rPr>
                <w:color w:val="000000" w:themeColor="text1"/>
                <w:kern w:val="2"/>
                <w:szCs w:val="24"/>
              </w:rPr>
              <w:t>Čekiškės g. 1</w:t>
            </w:r>
            <w:r w:rsidR="00212F51">
              <w:rPr>
                <w:color w:val="000000" w:themeColor="text1"/>
                <w:kern w:val="2"/>
                <w:szCs w:val="24"/>
              </w:rPr>
              <w:t>42</w:t>
            </w:r>
            <w:r w:rsidR="001565A7" w:rsidRPr="001565A7">
              <w:rPr>
                <w:color w:val="000000" w:themeColor="text1"/>
                <w:kern w:val="2"/>
                <w:szCs w:val="24"/>
              </w:rPr>
              <w:t>, Vilkija, Kauno r.</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1C01422" w:rsidR="005A5832" w:rsidRDefault="00D81776">
            <w:pPr>
              <w:rPr>
                <w:color w:val="4472C4"/>
                <w:kern w:val="2"/>
                <w:szCs w:val="24"/>
              </w:rPr>
            </w:pPr>
            <w:r w:rsidRPr="00D81776">
              <w:rPr>
                <w:kern w:val="2"/>
                <w:szCs w:val="24"/>
              </w:rPr>
              <w:t>Tiekėjas įsipareigoja pristatyti Prekes Techninėje specifikacijoje nustatytais terminais ir sąlygomis.</w:t>
            </w:r>
          </w:p>
        </w:tc>
      </w:tr>
      <w:tr w:rsidR="00D81776" w14:paraId="4CA82113" w14:textId="77777777">
        <w:trPr>
          <w:trHeight w:val="300"/>
        </w:trPr>
        <w:tc>
          <w:tcPr>
            <w:tcW w:w="2704" w:type="dxa"/>
            <w:gridSpan w:val="2"/>
          </w:tcPr>
          <w:p w14:paraId="27DB7F80" w14:textId="5BCAA888" w:rsidR="00D81776" w:rsidRDefault="00D81776" w:rsidP="00D81776">
            <w:pPr>
              <w:rPr>
                <w:b/>
                <w:bCs/>
                <w:kern w:val="2"/>
                <w:szCs w:val="24"/>
              </w:rPr>
            </w:pPr>
            <w:r>
              <w:rPr>
                <w:b/>
                <w:bCs/>
                <w:sz w:val="23"/>
                <w:szCs w:val="23"/>
              </w:rPr>
              <w:t xml:space="preserve">4.2. Prekių (ar jų dalies) pristatymo termino pratęsimas </w:t>
            </w:r>
          </w:p>
        </w:tc>
        <w:tc>
          <w:tcPr>
            <w:tcW w:w="6831" w:type="dxa"/>
            <w:gridSpan w:val="2"/>
          </w:tcPr>
          <w:p w14:paraId="2AB714DD" w14:textId="490A076E" w:rsidR="00D81776" w:rsidRPr="00D81776" w:rsidRDefault="001565A7" w:rsidP="00D81776">
            <w:pPr>
              <w:rPr>
                <w:kern w:val="2"/>
                <w:szCs w:val="24"/>
              </w:rPr>
            </w:pPr>
            <w:r>
              <w:rPr>
                <w:sz w:val="23"/>
                <w:szCs w:val="23"/>
              </w:rPr>
              <w:t>Netaikoma</w:t>
            </w:r>
            <w:r w:rsidR="00D81776">
              <w:rPr>
                <w:sz w:val="23"/>
                <w:szCs w:val="23"/>
              </w:rPr>
              <w:t xml:space="preserve"> </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C571CE3" w:rsidR="005A5832" w:rsidRDefault="001565A7">
            <w:pPr>
              <w:rPr>
                <w:kern w:val="2"/>
                <w:szCs w:val="24"/>
              </w:rPr>
            </w:pPr>
            <w:r w:rsidRPr="001565A7">
              <w:rPr>
                <w:kern w:val="2"/>
                <w:szCs w:val="24"/>
              </w:rPr>
              <w:t>Užsakymai teikiami Tiekėjo elektroninėje užsakymų sistemoje (jeigu Tiekėjas tokią sistemą turi) arba pateikiant Prekių užsakymo lapą per Nacionalinę elektroninių siuntų pristatymo, naudojant pašto tinklą, informacinę sistemą arba Tiekėjo nurodytu elektroniniu paštu ir laikomi gautais užsakymo pateikimo dieną.</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2C9317C"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12B394C1" w:rsidR="005A5832" w:rsidRDefault="001565A7">
            <w:pPr>
              <w:rPr>
                <w:kern w:val="2"/>
                <w:szCs w:val="24"/>
              </w:rPr>
            </w:pPr>
            <w:r w:rsidRPr="001565A7">
              <w:rPr>
                <w:kern w:val="2"/>
                <w:szCs w:val="24"/>
              </w:rPr>
              <w:t>Kartu su Prekėmis pateikiami šie dokumentai: Prekių perdavimo-priėmimo aktas, Prekių važtaraštis. 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A52CCB5" w14:textId="299D6A05" w:rsidR="005A5832" w:rsidRDefault="00D81776">
            <w:pPr>
              <w:rPr>
                <w:kern w:val="2"/>
                <w:szCs w:val="24"/>
              </w:rPr>
            </w:pPr>
            <w:r w:rsidRPr="00D81776">
              <w:rPr>
                <w:kern w:val="2"/>
                <w:szCs w:val="24"/>
              </w:rPr>
              <w:t>Fiksuotos kainos kainodara</w:t>
            </w:r>
          </w:p>
          <w:p w14:paraId="7403D0A1" w14:textId="01AED110" w:rsidR="005A5832" w:rsidRDefault="005A5832">
            <w:pPr>
              <w:rPr>
                <w:color w:val="4472C4"/>
                <w:kern w:val="2"/>
              </w:rPr>
            </w:pPr>
          </w:p>
        </w:tc>
      </w:tr>
      <w:tr w:rsidR="00D81776" w14:paraId="76DB710B" w14:textId="77777777" w:rsidTr="00D81776">
        <w:trPr>
          <w:trHeight w:val="20"/>
        </w:trPr>
        <w:tc>
          <w:tcPr>
            <w:tcW w:w="2704" w:type="dxa"/>
            <w:gridSpan w:val="2"/>
          </w:tcPr>
          <w:p w14:paraId="162A4DA8" w14:textId="18734097" w:rsidR="00D81776" w:rsidRDefault="00D81776" w:rsidP="00D81776">
            <w:pPr>
              <w:rPr>
                <w:b/>
                <w:bCs/>
                <w:kern w:val="2"/>
                <w:szCs w:val="24"/>
              </w:rPr>
            </w:pPr>
            <w:r w:rsidRPr="00D81776">
              <w:rPr>
                <w:b/>
                <w:bCs/>
                <w:kern w:val="2"/>
                <w:szCs w:val="24"/>
              </w:rPr>
              <w:t>5.2. Pradinės Sutarties vertė ir Sutarties kaina, kai taikoma fiksuotos</w:t>
            </w:r>
            <w:r>
              <w:rPr>
                <w:b/>
                <w:bCs/>
                <w:kern w:val="2"/>
                <w:szCs w:val="24"/>
              </w:rPr>
              <w:t xml:space="preserve"> kainos kainodara</w:t>
            </w:r>
          </w:p>
          <w:p w14:paraId="6FF1D83B" w14:textId="77777777" w:rsidR="00D81776" w:rsidRDefault="00D81776" w:rsidP="00D81776">
            <w:pPr>
              <w:rPr>
                <w:b/>
                <w:bCs/>
                <w:kern w:val="2"/>
                <w:szCs w:val="24"/>
              </w:rPr>
            </w:pPr>
          </w:p>
          <w:p w14:paraId="2C014419" w14:textId="77777777" w:rsidR="00D81776" w:rsidRDefault="00D81776" w:rsidP="00D81776">
            <w:pPr>
              <w:rPr>
                <w:b/>
                <w:bCs/>
                <w:kern w:val="2"/>
                <w:szCs w:val="24"/>
              </w:rPr>
            </w:pPr>
          </w:p>
          <w:p w14:paraId="479E45E1" w14:textId="77777777" w:rsidR="00D81776" w:rsidRDefault="00D81776" w:rsidP="00D81776">
            <w:pPr>
              <w:rPr>
                <w:b/>
                <w:bCs/>
                <w:kern w:val="2"/>
                <w:szCs w:val="24"/>
              </w:rPr>
            </w:pPr>
          </w:p>
          <w:p w14:paraId="1DEB9791" w14:textId="77777777" w:rsidR="00D81776" w:rsidRDefault="00D81776" w:rsidP="00D81776">
            <w:pPr>
              <w:rPr>
                <w:b/>
                <w:bCs/>
                <w:kern w:val="2"/>
                <w:szCs w:val="24"/>
              </w:rPr>
            </w:pPr>
          </w:p>
          <w:p w14:paraId="72224C72" w14:textId="77777777" w:rsidR="00D81776" w:rsidRDefault="00D81776" w:rsidP="00D81776">
            <w:pPr>
              <w:rPr>
                <w:b/>
                <w:bCs/>
                <w:kern w:val="2"/>
                <w:szCs w:val="24"/>
              </w:rPr>
            </w:pPr>
          </w:p>
          <w:p w14:paraId="28DBA927" w14:textId="77777777" w:rsidR="00D81776" w:rsidRDefault="00D81776" w:rsidP="00D81776">
            <w:pPr>
              <w:rPr>
                <w:b/>
                <w:bCs/>
                <w:kern w:val="2"/>
                <w:szCs w:val="24"/>
              </w:rPr>
            </w:pPr>
          </w:p>
          <w:p w14:paraId="0DF4FAD6" w14:textId="77777777" w:rsidR="00D81776" w:rsidRDefault="00D81776" w:rsidP="00D81776">
            <w:pPr>
              <w:rPr>
                <w:b/>
                <w:bCs/>
                <w:kern w:val="2"/>
                <w:szCs w:val="24"/>
              </w:rPr>
            </w:pPr>
          </w:p>
          <w:p w14:paraId="0A47AA07" w14:textId="77777777" w:rsidR="00D81776" w:rsidRDefault="00D81776" w:rsidP="00D81776">
            <w:pPr>
              <w:rPr>
                <w:b/>
                <w:bCs/>
                <w:kern w:val="2"/>
                <w:szCs w:val="24"/>
              </w:rPr>
            </w:pPr>
          </w:p>
          <w:p w14:paraId="7A52908D" w14:textId="77777777" w:rsidR="00D81776" w:rsidRDefault="00D81776" w:rsidP="00D81776">
            <w:pPr>
              <w:rPr>
                <w:b/>
                <w:bCs/>
                <w:kern w:val="2"/>
                <w:szCs w:val="24"/>
              </w:rPr>
            </w:pPr>
          </w:p>
          <w:p w14:paraId="4C807266" w14:textId="77777777" w:rsidR="00D81776" w:rsidRDefault="00D81776" w:rsidP="00D81776">
            <w:pPr>
              <w:rPr>
                <w:b/>
                <w:bCs/>
                <w:kern w:val="2"/>
                <w:szCs w:val="24"/>
              </w:rPr>
            </w:pPr>
          </w:p>
          <w:p w14:paraId="76B19296" w14:textId="77777777" w:rsidR="00D81776" w:rsidRDefault="00D81776" w:rsidP="00D81776">
            <w:pPr>
              <w:rPr>
                <w:b/>
                <w:bCs/>
                <w:kern w:val="2"/>
                <w:szCs w:val="24"/>
              </w:rPr>
            </w:pPr>
          </w:p>
          <w:p w14:paraId="1551750A" w14:textId="77777777" w:rsidR="00D81776" w:rsidRDefault="00D81776" w:rsidP="00D81776">
            <w:pPr>
              <w:rPr>
                <w:b/>
                <w:bCs/>
                <w:kern w:val="2"/>
                <w:szCs w:val="24"/>
              </w:rPr>
            </w:pPr>
          </w:p>
          <w:p w14:paraId="7103AD83" w14:textId="77777777" w:rsidR="00D81776" w:rsidRDefault="00D81776" w:rsidP="00D81776">
            <w:pPr>
              <w:rPr>
                <w:b/>
                <w:bCs/>
                <w:kern w:val="2"/>
                <w:szCs w:val="24"/>
              </w:rPr>
            </w:pPr>
          </w:p>
          <w:p w14:paraId="3524733A" w14:textId="77777777" w:rsidR="00D81776" w:rsidRDefault="00D81776" w:rsidP="00D81776">
            <w:pPr>
              <w:rPr>
                <w:b/>
                <w:bCs/>
                <w:kern w:val="2"/>
                <w:szCs w:val="24"/>
              </w:rPr>
            </w:pPr>
          </w:p>
          <w:p w14:paraId="52653CA1" w14:textId="77777777" w:rsidR="00D81776" w:rsidRDefault="00D81776" w:rsidP="00D81776">
            <w:pPr>
              <w:rPr>
                <w:b/>
                <w:bCs/>
                <w:kern w:val="2"/>
                <w:szCs w:val="24"/>
              </w:rPr>
            </w:pPr>
          </w:p>
          <w:p w14:paraId="10D3CE0C" w14:textId="77777777" w:rsidR="00D81776" w:rsidRDefault="00D81776" w:rsidP="00D81776">
            <w:pPr>
              <w:rPr>
                <w:b/>
                <w:bCs/>
                <w:kern w:val="2"/>
                <w:szCs w:val="24"/>
              </w:rPr>
            </w:pPr>
          </w:p>
          <w:p w14:paraId="289468DE" w14:textId="77777777" w:rsidR="00D81776" w:rsidRDefault="00D81776" w:rsidP="00D81776">
            <w:pPr>
              <w:rPr>
                <w:b/>
                <w:bCs/>
                <w:kern w:val="2"/>
                <w:szCs w:val="24"/>
              </w:rPr>
            </w:pPr>
          </w:p>
          <w:p w14:paraId="6087E390" w14:textId="77777777" w:rsidR="00D81776" w:rsidRDefault="00D81776" w:rsidP="00D81776">
            <w:pPr>
              <w:rPr>
                <w:b/>
                <w:bCs/>
                <w:kern w:val="2"/>
                <w:szCs w:val="24"/>
              </w:rPr>
            </w:pPr>
          </w:p>
          <w:p w14:paraId="58320020" w14:textId="77777777" w:rsidR="00D81776" w:rsidRDefault="00D81776" w:rsidP="00D81776">
            <w:pPr>
              <w:rPr>
                <w:b/>
                <w:bCs/>
                <w:kern w:val="2"/>
                <w:szCs w:val="24"/>
              </w:rPr>
            </w:pPr>
          </w:p>
          <w:p w14:paraId="113BAC49" w14:textId="77777777" w:rsidR="00D81776" w:rsidRDefault="00D81776" w:rsidP="00D81776">
            <w:pPr>
              <w:rPr>
                <w:b/>
                <w:bCs/>
                <w:kern w:val="2"/>
                <w:szCs w:val="24"/>
              </w:rPr>
            </w:pPr>
          </w:p>
          <w:p w14:paraId="394D2C22" w14:textId="77777777" w:rsidR="00D81776" w:rsidRDefault="00D81776" w:rsidP="00D81776">
            <w:pPr>
              <w:rPr>
                <w:b/>
                <w:bCs/>
                <w:kern w:val="2"/>
                <w:szCs w:val="24"/>
              </w:rPr>
            </w:pPr>
          </w:p>
          <w:p w14:paraId="60A2F65B" w14:textId="77777777" w:rsidR="00D81776" w:rsidRDefault="00D81776" w:rsidP="00D81776">
            <w:pPr>
              <w:rPr>
                <w:b/>
                <w:bCs/>
                <w:kern w:val="2"/>
                <w:szCs w:val="24"/>
              </w:rPr>
            </w:pPr>
          </w:p>
          <w:p w14:paraId="66D1F160" w14:textId="77777777" w:rsidR="00D81776" w:rsidRDefault="00D81776" w:rsidP="00D81776">
            <w:pPr>
              <w:rPr>
                <w:b/>
                <w:bCs/>
                <w:kern w:val="2"/>
                <w:szCs w:val="24"/>
              </w:rPr>
            </w:pPr>
          </w:p>
          <w:p w14:paraId="1F25D46E" w14:textId="77777777" w:rsidR="00D81776" w:rsidRDefault="00D81776" w:rsidP="00D81776">
            <w:pPr>
              <w:rPr>
                <w:b/>
                <w:bCs/>
                <w:kern w:val="2"/>
                <w:szCs w:val="24"/>
              </w:rPr>
            </w:pPr>
          </w:p>
          <w:p w14:paraId="095350AA" w14:textId="77777777" w:rsidR="00D81776" w:rsidRDefault="00D81776" w:rsidP="00D81776">
            <w:pPr>
              <w:rPr>
                <w:b/>
                <w:bCs/>
                <w:kern w:val="2"/>
                <w:szCs w:val="24"/>
              </w:rPr>
            </w:pPr>
          </w:p>
          <w:p w14:paraId="5C4A2EEC" w14:textId="77777777" w:rsidR="00D81776" w:rsidRDefault="00D81776" w:rsidP="00D81776">
            <w:pPr>
              <w:rPr>
                <w:b/>
                <w:bCs/>
                <w:kern w:val="2"/>
                <w:szCs w:val="24"/>
              </w:rPr>
            </w:pPr>
          </w:p>
          <w:p w14:paraId="24F6F12C" w14:textId="77777777" w:rsidR="00D81776" w:rsidRDefault="00D81776" w:rsidP="00D81776">
            <w:pPr>
              <w:rPr>
                <w:b/>
                <w:bCs/>
                <w:kern w:val="2"/>
                <w:szCs w:val="24"/>
              </w:rPr>
            </w:pPr>
          </w:p>
          <w:p w14:paraId="308EEBDE" w14:textId="77777777" w:rsidR="00D81776" w:rsidRDefault="00D81776" w:rsidP="00D81776">
            <w:pPr>
              <w:rPr>
                <w:b/>
                <w:bCs/>
                <w:kern w:val="2"/>
                <w:szCs w:val="24"/>
              </w:rPr>
            </w:pPr>
          </w:p>
          <w:p w14:paraId="75FB770A" w14:textId="77777777" w:rsidR="00D81776" w:rsidRDefault="00D81776" w:rsidP="00D81776">
            <w:pPr>
              <w:rPr>
                <w:b/>
                <w:bCs/>
                <w:kern w:val="2"/>
                <w:szCs w:val="24"/>
              </w:rPr>
            </w:pPr>
          </w:p>
          <w:p w14:paraId="4B12C134" w14:textId="77777777" w:rsidR="00D81776" w:rsidRDefault="00D81776" w:rsidP="00D81776">
            <w:pPr>
              <w:rPr>
                <w:b/>
                <w:bCs/>
                <w:kern w:val="2"/>
                <w:szCs w:val="24"/>
              </w:rPr>
            </w:pPr>
          </w:p>
          <w:p w14:paraId="298ACA6C" w14:textId="77777777" w:rsidR="00D81776" w:rsidRDefault="00D81776" w:rsidP="00D81776">
            <w:pPr>
              <w:rPr>
                <w:b/>
                <w:bCs/>
                <w:kern w:val="2"/>
                <w:szCs w:val="24"/>
              </w:rPr>
            </w:pPr>
          </w:p>
          <w:p w14:paraId="4C84659A" w14:textId="77777777" w:rsidR="00D81776" w:rsidRDefault="00D81776" w:rsidP="00D81776">
            <w:pPr>
              <w:rPr>
                <w:b/>
                <w:bCs/>
                <w:kern w:val="2"/>
                <w:szCs w:val="24"/>
              </w:rPr>
            </w:pPr>
          </w:p>
          <w:p w14:paraId="0E3AB305" w14:textId="684409CC" w:rsidR="00D81776" w:rsidRDefault="00D81776" w:rsidP="00D81776">
            <w:pPr>
              <w:rPr>
                <w:b/>
                <w:bCs/>
                <w:kern w:val="2"/>
                <w:szCs w:val="24"/>
              </w:rPr>
            </w:pPr>
          </w:p>
        </w:tc>
        <w:tc>
          <w:tcPr>
            <w:tcW w:w="6831" w:type="dxa"/>
            <w:gridSpan w:val="2"/>
            <w:tcBorders>
              <w:top w:val="none" w:sz="6" w:space="0" w:color="auto"/>
              <w:bottom w:val="none" w:sz="6" w:space="0" w:color="auto"/>
            </w:tcBorders>
          </w:tcPr>
          <w:p w14:paraId="3E58FC7F" w14:textId="75A1611D" w:rsidR="00D81776" w:rsidRPr="00D81776" w:rsidRDefault="00D81776" w:rsidP="00D81776">
            <w:pPr>
              <w:rPr>
                <w:sz w:val="23"/>
                <w:szCs w:val="23"/>
              </w:rPr>
            </w:pPr>
            <w:r>
              <w:rPr>
                <w:sz w:val="23"/>
                <w:szCs w:val="23"/>
              </w:rPr>
              <w:lastRenderedPageBreak/>
              <w:t xml:space="preserve">Prekių kaina yra fiksuota ir negali būti keičiama visą sutarties vykdymo laikotarpį, išskyrus, kai Sutarties galiojimo laikotarpiu pasikeičia pridėtinės vertės mokestis (toliau – </w:t>
            </w:r>
            <w:r>
              <w:rPr>
                <w:b/>
                <w:bCs/>
                <w:sz w:val="23"/>
                <w:szCs w:val="23"/>
              </w:rPr>
              <w:t>PVM</w:t>
            </w:r>
            <w:r>
              <w:rPr>
                <w:sz w:val="23"/>
                <w:szCs w:val="23"/>
              </w:rPr>
              <w:t xml:space="preserve">). Pasikeitus PVM, už Prekes, pristatytas po naujo PVM tarifo įsigaliojimo, atsiskaitoma taikant naują PVM tarifą. </w:t>
            </w:r>
          </w:p>
        </w:tc>
      </w:tr>
      <w:tr w:rsidR="00D81776" w14:paraId="1C19A028" w14:textId="77777777">
        <w:trPr>
          <w:trHeight w:val="300"/>
        </w:trPr>
        <w:tc>
          <w:tcPr>
            <w:tcW w:w="2704" w:type="dxa"/>
            <w:gridSpan w:val="2"/>
          </w:tcPr>
          <w:p w14:paraId="0ED0CBB4" w14:textId="77777777" w:rsidR="00D81776" w:rsidRDefault="00D81776" w:rsidP="00D8177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D81776" w:rsidRDefault="00D81776" w:rsidP="00D81776">
            <w:pPr>
              <w:rPr>
                <w:b/>
                <w:bCs/>
                <w:kern w:val="2"/>
                <w:szCs w:val="24"/>
              </w:rPr>
            </w:pPr>
          </w:p>
          <w:p w14:paraId="1A3B6652" w14:textId="77777777" w:rsidR="00D81776" w:rsidRDefault="00D81776" w:rsidP="00D81776">
            <w:pPr>
              <w:rPr>
                <w:kern w:val="2"/>
                <w:szCs w:val="24"/>
              </w:rPr>
            </w:pPr>
          </w:p>
        </w:tc>
        <w:tc>
          <w:tcPr>
            <w:tcW w:w="6831" w:type="dxa"/>
            <w:gridSpan w:val="2"/>
          </w:tcPr>
          <w:p w14:paraId="64368AD2" w14:textId="39939205" w:rsidR="00D81776" w:rsidRDefault="00D81776" w:rsidP="00D81776">
            <w:pPr>
              <w:rPr>
                <w:color w:val="FF0000"/>
                <w:kern w:val="2"/>
                <w:szCs w:val="24"/>
              </w:rPr>
            </w:pPr>
            <w:r>
              <w:rPr>
                <w:kern w:val="2"/>
                <w:szCs w:val="24"/>
              </w:rPr>
              <w:t>Netaikoma</w:t>
            </w:r>
          </w:p>
          <w:p w14:paraId="33BE06DA" w14:textId="26FBC80E" w:rsidR="00D81776" w:rsidRDefault="00D81776" w:rsidP="00D81776">
            <w:pPr>
              <w:rPr>
                <w:color w:val="FF0000"/>
                <w:kern w:val="2"/>
              </w:rPr>
            </w:pPr>
          </w:p>
        </w:tc>
      </w:tr>
      <w:tr w:rsidR="00D81776" w14:paraId="44043A28" w14:textId="77777777">
        <w:trPr>
          <w:trHeight w:val="300"/>
        </w:trPr>
        <w:tc>
          <w:tcPr>
            <w:tcW w:w="2704" w:type="dxa"/>
            <w:gridSpan w:val="2"/>
          </w:tcPr>
          <w:p w14:paraId="1E21D289" w14:textId="77777777" w:rsidR="00D81776" w:rsidRDefault="00D81776" w:rsidP="00D81776">
            <w:pPr>
              <w:rPr>
                <w:b/>
                <w:bCs/>
                <w:kern w:val="2"/>
                <w:szCs w:val="24"/>
              </w:rPr>
            </w:pPr>
            <w:r>
              <w:rPr>
                <w:b/>
                <w:bCs/>
                <w:kern w:val="2"/>
                <w:szCs w:val="24"/>
              </w:rPr>
              <w:t>5.3.1. Sutarties kainos / įkainių peržiūra dėl PVM tarifo pasikeitimo</w:t>
            </w:r>
          </w:p>
        </w:tc>
        <w:tc>
          <w:tcPr>
            <w:tcW w:w="6831" w:type="dxa"/>
            <w:gridSpan w:val="2"/>
          </w:tcPr>
          <w:p w14:paraId="22F59FE8" w14:textId="6CFDD0DD" w:rsidR="00D81776" w:rsidRDefault="00D81776" w:rsidP="00D81776">
            <w:pPr>
              <w:rPr>
                <w:kern w:val="2"/>
                <w:szCs w:val="24"/>
              </w:rPr>
            </w:pPr>
            <w:r>
              <w:rPr>
                <w:kern w:val="2"/>
                <w:szCs w:val="24"/>
              </w:rPr>
              <w:t>Netaikoma</w:t>
            </w:r>
          </w:p>
        </w:tc>
      </w:tr>
      <w:tr w:rsidR="00D81776" w14:paraId="5D8E4D4D" w14:textId="77777777">
        <w:trPr>
          <w:trHeight w:val="300"/>
        </w:trPr>
        <w:tc>
          <w:tcPr>
            <w:tcW w:w="2704" w:type="dxa"/>
            <w:gridSpan w:val="2"/>
          </w:tcPr>
          <w:p w14:paraId="7137F72E" w14:textId="77777777" w:rsidR="00D81776" w:rsidRDefault="00D81776" w:rsidP="00D8177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81776" w:rsidRDefault="00D81776" w:rsidP="00D81776">
            <w:pPr>
              <w:rPr>
                <w:kern w:val="2"/>
                <w:szCs w:val="24"/>
              </w:rPr>
            </w:pPr>
            <w:r>
              <w:rPr>
                <w:kern w:val="2"/>
                <w:szCs w:val="24"/>
              </w:rPr>
              <w:t>Netaikoma</w:t>
            </w:r>
          </w:p>
          <w:p w14:paraId="096AB429" w14:textId="596D1B1C" w:rsidR="00D81776" w:rsidRDefault="00D81776" w:rsidP="00D81776">
            <w:pPr>
              <w:rPr>
                <w:kern w:val="2"/>
              </w:rPr>
            </w:pPr>
          </w:p>
        </w:tc>
      </w:tr>
      <w:tr w:rsidR="00D81776" w14:paraId="06597448" w14:textId="77777777">
        <w:trPr>
          <w:trHeight w:val="300"/>
        </w:trPr>
        <w:tc>
          <w:tcPr>
            <w:tcW w:w="2704" w:type="dxa"/>
            <w:gridSpan w:val="2"/>
          </w:tcPr>
          <w:p w14:paraId="68CA6F47" w14:textId="6DF027B1" w:rsidR="00D81776" w:rsidRPr="0059272C" w:rsidRDefault="00D81776" w:rsidP="00D81776">
            <w:pPr>
              <w:rPr>
                <w:b/>
                <w:bCs/>
                <w:kern w:val="2"/>
                <w:szCs w:val="24"/>
              </w:rPr>
            </w:pPr>
            <w:r>
              <w:rPr>
                <w:b/>
                <w:bCs/>
                <w:kern w:val="2"/>
                <w:szCs w:val="24"/>
              </w:rPr>
              <w:lastRenderedPageBreak/>
              <w:t>5.3.3. Sutarties kainos / įkainių peržiūra dėl kainų lygio pokyčio</w:t>
            </w:r>
          </w:p>
        </w:tc>
        <w:tc>
          <w:tcPr>
            <w:tcW w:w="6831" w:type="dxa"/>
            <w:gridSpan w:val="2"/>
          </w:tcPr>
          <w:p w14:paraId="391BF2A6" w14:textId="77777777" w:rsidR="00D81776" w:rsidRDefault="00D81776" w:rsidP="00D81776">
            <w:pPr>
              <w:rPr>
                <w:kern w:val="2"/>
                <w:szCs w:val="24"/>
              </w:rPr>
            </w:pPr>
            <w:r>
              <w:rPr>
                <w:kern w:val="2"/>
                <w:szCs w:val="24"/>
              </w:rPr>
              <w:t>Netaikoma</w:t>
            </w:r>
          </w:p>
          <w:p w14:paraId="0038ADD0" w14:textId="77777777" w:rsidR="00D81776" w:rsidRDefault="00D81776" w:rsidP="00D81776">
            <w:pPr>
              <w:rPr>
                <w:kern w:val="2"/>
                <w:szCs w:val="24"/>
              </w:rPr>
            </w:pPr>
          </w:p>
          <w:p w14:paraId="0AD0C670" w14:textId="49B5F35D" w:rsidR="00D81776" w:rsidRDefault="00D81776" w:rsidP="00D81776">
            <w:pPr>
              <w:rPr>
                <w:color w:val="4472C4"/>
                <w:kern w:val="2"/>
                <w:szCs w:val="24"/>
              </w:rPr>
            </w:pPr>
          </w:p>
        </w:tc>
      </w:tr>
      <w:tr w:rsidR="00D81776" w14:paraId="5B4D0978" w14:textId="77777777">
        <w:trPr>
          <w:trHeight w:val="300"/>
        </w:trPr>
        <w:tc>
          <w:tcPr>
            <w:tcW w:w="2704" w:type="dxa"/>
            <w:gridSpan w:val="2"/>
          </w:tcPr>
          <w:p w14:paraId="30CEAD79" w14:textId="77777777" w:rsidR="00D81776" w:rsidRDefault="00D81776" w:rsidP="00D8177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D81776" w:rsidRDefault="00D81776" w:rsidP="00D81776">
            <w:pPr>
              <w:rPr>
                <w:kern w:val="2"/>
                <w:szCs w:val="24"/>
              </w:rPr>
            </w:pPr>
            <w:r>
              <w:rPr>
                <w:kern w:val="2"/>
                <w:szCs w:val="24"/>
              </w:rPr>
              <w:t>Netaikoma</w:t>
            </w:r>
          </w:p>
          <w:p w14:paraId="06B969CC" w14:textId="77777777" w:rsidR="00D81776" w:rsidRDefault="00D81776" w:rsidP="00D81776">
            <w:pPr>
              <w:rPr>
                <w:kern w:val="2"/>
                <w:szCs w:val="24"/>
              </w:rPr>
            </w:pPr>
          </w:p>
          <w:p w14:paraId="7893DB32" w14:textId="312FAC8F" w:rsidR="00D81776" w:rsidRDefault="00D81776" w:rsidP="00D81776">
            <w:pPr>
              <w:rPr>
                <w:kern w:val="2"/>
                <w:szCs w:val="24"/>
              </w:rPr>
            </w:pPr>
          </w:p>
        </w:tc>
      </w:tr>
      <w:tr w:rsidR="00D81776" w14:paraId="56777FC9" w14:textId="77777777">
        <w:trPr>
          <w:trHeight w:val="300"/>
        </w:trPr>
        <w:tc>
          <w:tcPr>
            <w:tcW w:w="2704" w:type="dxa"/>
            <w:gridSpan w:val="2"/>
          </w:tcPr>
          <w:p w14:paraId="3571279F" w14:textId="77777777" w:rsidR="00D81776" w:rsidRDefault="00D81776" w:rsidP="00D8177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D81776" w:rsidRDefault="00D81776" w:rsidP="00D81776">
            <w:pPr>
              <w:rPr>
                <w:kern w:val="2"/>
                <w:szCs w:val="24"/>
              </w:rPr>
            </w:pPr>
            <w:r>
              <w:rPr>
                <w:kern w:val="2"/>
                <w:szCs w:val="24"/>
              </w:rPr>
              <w:t>Netaikoma</w:t>
            </w:r>
          </w:p>
          <w:p w14:paraId="5FBC50E0" w14:textId="0CFBBC26" w:rsidR="00D81776" w:rsidRDefault="00D81776" w:rsidP="00D81776">
            <w:pPr>
              <w:rPr>
                <w:kern w:val="2"/>
                <w:szCs w:val="24"/>
              </w:rPr>
            </w:pPr>
          </w:p>
        </w:tc>
      </w:tr>
      <w:tr w:rsidR="00D81776" w14:paraId="1DFF763B" w14:textId="77777777">
        <w:trPr>
          <w:trHeight w:val="300"/>
        </w:trPr>
        <w:tc>
          <w:tcPr>
            <w:tcW w:w="2704" w:type="dxa"/>
            <w:gridSpan w:val="2"/>
          </w:tcPr>
          <w:p w14:paraId="416E16C3" w14:textId="77777777" w:rsidR="00D81776" w:rsidRDefault="00D81776" w:rsidP="00D81776">
            <w:pPr>
              <w:rPr>
                <w:b/>
                <w:bCs/>
                <w:kern w:val="2"/>
                <w:szCs w:val="24"/>
              </w:rPr>
            </w:pPr>
            <w:r>
              <w:rPr>
                <w:b/>
                <w:bCs/>
                <w:kern w:val="2"/>
                <w:szCs w:val="24"/>
              </w:rPr>
              <w:t>5.5. Atsiskaitymo su Tiekėju terminas ir tvarka</w:t>
            </w:r>
          </w:p>
        </w:tc>
        <w:tc>
          <w:tcPr>
            <w:tcW w:w="6831" w:type="dxa"/>
            <w:gridSpan w:val="2"/>
          </w:tcPr>
          <w:p w14:paraId="5D1F8A09" w14:textId="30487AEE" w:rsidR="00D81776" w:rsidRDefault="00D81776" w:rsidP="00D81776">
            <w:pPr>
              <w:rPr>
                <w:color w:val="000000"/>
                <w:kern w:val="2"/>
                <w:szCs w:val="24"/>
                <w:shd w:val="clear" w:color="auto" w:fill="FFFFFF"/>
              </w:rPr>
            </w:pPr>
            <w:r w:rsidRPr="00D81776">
              <w:rPr>
                <w:kern w:val="2"/>
                <w:szCs w:val="24"/>
              </w:rPr>
              <w:t xml:space="preserve">Pirkėjas už pristatytas, reikalavimus atitinkančias kokybiškas Prekes sumoka Pardavėjui </w:t>
            </w:r>
            <w:r w:rsidRPr="0059272C">
              <w:rPr>
                <w:kern w:val="2"/>
                <w:szCs w:val="24"/>
              </w:rPr>
              <w:t>ne vėliau kaip per 30 (trisdešimt) kalendorinių dienų nuo PVM sąskaitos – faktūros gavimo per informacinę sistemą „</w:t>
            </w:r>
            <w:r>
              <w:rPr>
                <w:kern w:val="2"/>
                <w:szCs w:val="24"/>
              </w:rPr>
              <w:t>SABIS</w:t>
            </w:r>
            <w:r w:rsidRPr="0059272C">
              <w:rPr>
                <w:kern w:val="2"/>
                <w:szCs w:val="24"/>
              </w:rPr>
              <w:t>“ dienos.</w:t>
            </w:r>
          </w:p>
        </w:tc>
      </w:tr>
      <w:tr w:rsidR="00D81776" w14:paraId="44D73415" w14:textId="77777777">
        <w:trPr>
          <w:trHeight w:val="300"/>
        </w:trPr>
        <w:tc>
          <w:tcPr>
            <w:tcW w:w="2704" w:type="dxa"/>
            <w:gridSpan w:val="2"/>
          </w:tcPr>
          <w:p w14:paraId="6C676BAE" w14:textId="77777777" w:rsidR="00D81776" w:rsidRDefault="00D81776" w:rsidP="00D81776">
            <w:pPr>
              <w:rPr>
                <w:b/>
                <w:bCs/>
                <w:kern w:val="2"/>
                <w:szCs w:val="24"/>
              </w:rPr>
            </w:pPr>
            <w:r>
              <w:rPr>
                <w:b/>
                <w:bCs/>
                <w:kern w:val="2"/>
                <w:szCs w:val="24"/>
              </w:rPr>
              <w:t>5.6. Avansas</w:t>
            </w:r>
          </w:p>
        </w:tc>
        <w:tc>
          <w:tcPr>
            <w:tcW w:w="6831" w:type="dxa"/>
            <w:gridSpan w:val="2"/>
          </w:tcPr>
          <w:p w14:paraId="569ADF88" w14:textId="77777777" w:rsidR="00D81776" w:rsidRDefault="00D81776" w:rsidP="00D81776">
            <w:pPr>
              <w:rPr>
                <w:kern w:val="2"/>
                <w:szCs w:val="24"/>
              </w:rPr>
            </w:pPr>
            <w:r>
              <w:rPr>
                <w:kern w:val="2"/>
                <w:szCs w:val="24"/>
              </w:rPr>
              <w:t>Netaikoma</w:t>
            </w:r>
          </w:p>
          <w:p w14:paraId="1B952C75" w14:textId="531DB7C0" w:rsidR="00D81776" w:rsidRDefault="00D81776" w:rsidP="00D81776">
            <w:pPr>
              <w:spacing w:line="259" w:lineRule="auto"/>
              <w:rPr>
                <w:color w:val="000000"/>
                <w:kern w:val="2"/>
                <w:szCs w:val="24"/>
                <w:shd w:val="clear" w:color="auto" w:fill="FFFFFF"/>
              </w:rPr>
            </w:pPr>
          </w:p>
        </w:tc>
      </w:tr>
      <w:tr w:rsidR="00D81776" w14:paraId="390513CB" w14:textId="77777777">
        <w:trPr>
          <w:trHeight w:val="300"/>
        </w:trPr>
        <w:tc>
          <w:tcPr>
            <w:tcW w:w="2704" w:type="dxa"/>
            <w:gridSpan w:val="2"/>
          </w:tcPr>
          <w:p w14:paraId="0EF5F095" w14:textId="77777777" w:rsidR="00D81776" w:rsidRDefault="00D81776" w:rsidP="00D81776">
            <w:pPr>
              <w:rPr>
                <w:b/>
                <w:bCs/>
                <w:kern w:val="2"/>
                <w:szCs w:val="24"/>
              </w:rPr>
            </w:pPr>
            <w:r>
              <w:rPr>
                <w:b/>
                <w:bCs/>
                <w:kern w:val="2"/>
                <w:szCs w:val="24"/>
              </w:rPr>
              <w:t>5.7. Avanso užtikrinimas</w:t>
            </w:r>
          </w:p>
        </w:tc>
        <w:tc>
          <w:tcPr>
            <w:tcW w:w="6831" w:type="dxa"/>
            <w:gridSpan w:val="2"/>
          </w:tcPr>
          <w:p w14:paraId="0C1B4DA3" w14:textId="77777777" w:rsidR="00D81776" w:rsidRDefault="00D81776" w:rsidP="00D81776">
            <w:pPr>
              <w:rPr>
                <w:kern w:val="2"/>
                <w:szCs w:val="24"/>
              </w:rPr>
            </w:pPr>
            <w:r>
              <w:rPr>
                <w:kern w:val="2"/>
                <w:szCs w:val="24"/>
              </w:rPr>
              <w:t>Netaikoma</w:t>
            </w:r>
          </w:p>
          <w:p w14:paraId="5B2F19FE" w14:textId="361F29E0" w:rsidR="00D81776" w:rsidRDefault="00D81776" w:rsidP="00D81776">
            <w:pPr>
              <w:rPr>
                <w:kern w:val="2"/>
                <w:szCs w:val="24"/>
              </w:rPr>
            </w:pPr>
            <w:r>
              <w:rPr>
                <w:color w:val="000000"/>
                <w:kern w:val="2"/>
                <w:szCs w:val="24"/>
                <w:shd w:val="clear" w:color="auto" w:fill="FFFFFF"/>
              </w:rPr>
              <w:t xml:space="preserve"> </w:t>
            </w:r>
          </w:p>
        </w:tc>
      </w:tr>
      <w:tr w:rsidR="00D81776" w14:paraId="16A66D78" w14:textId="77777777">
        <w:trPr>
          <w:trHeight w:val="300"/>
        </w:trPr>
        <w:tc>
          <w:tcPr>
            <w:tcW w:w="9535" w:type="dxa"/>
            <w:gridSpan w:val="4"/>
          </w:tcPr>
          <w:p w14:paraId="12D52984" w14:textId="77777777" w:rsidR="00D81776" w:rsidRDefault="00D81776" w:rsidP="00D81776">
            <w:pPr>
              <w:jc w:val="center"/>
              <w:rPr>
                <w:b/>
                <w:bCs/>
                <w:kern w:val="2"/>
                <w:szCs w:val="24"/>
              </w:rPr>
            </w:pPr>
            <w:r>
              <w:rPr>
                <w:b/>
                <w:bCs/>
                <w:kern w:val="2"/>
                <w:szCs w:val="24"/>
              </w:rPr>
              <w:t>6. PREKIŲ KOKYBĖ IR GARANTINIAI ĮSIPAREIGOJIMAI</w:t>
            </w:r>
          </w:p>
        </w:tc>
      </w:tr>
      <w:tr w:rsidR="00D81776" w14:paraId="6D983174" w14:textId="77777777">
        <w:trPr>
          <w:trHeight w:val="300"/>
        </w:trPr>
        <w:tc>
          <w:tcPr>
            <w:tcW w:w="2704" w:type="dxa"/>
            <w:gridSpan w:val="2"/>
          </w:tcPr>
          <w:p w14:paraId="09C25722" w14:textId="77777777" w:rsidR="00D81776" w:rsidRDefault="00D81776" w:rsidP="00D81776">
            <w:pPr>
              <w:rPr>
                <w:b/>
                <w:bCs/>
                <w:kern w:val="2"/>
                <w:szCs w:val="24"/>
              </w:rPr>
            </w:pPr>
            <w:r>
              <w:rPr>
                <w:b/>
                <w:bCs/>
                <w:kern w:val="2"/>
                <w:szCs w:val="24"/>
              </w:rPr>
              <w:t>6.1. Garantinis terminas</w:t>
            </w:r>
          </w:p>
        </w:tc>
        <w:tc>
          <w:tcPr>
            <w:tcW w:w="6831" w:type="dxa"/>
            <w:gridSpan w:val="2"/>
          </w:tcPr>
          <w:p w14:paraId="5D2AF1E6" w14:textId="77777777" w:rsidR="001565A7" w:rsidRDefault="001565A7" w:rsidP="001565A7">
            <w:pPr>
              <w:rPr>
                <w:kern w:val="2"/>
                <w:szCs w:val="24"/>
              </w:rPr>
            </w:pPr>
            <w:r>
              <w:rPr>
                <w:kern w:val="2"/>
                <w:szCs w:val="24"/>
              </w:rPr>
              <w:t>Netaikoma</w:t>
            </w:r>
          </w:p>
          <w:p w14:paraId="563941A5" w14:textId="0E25DA0E" w:rsidR="00D81776" w:rsidRDefault="00D81776" w:rsidP="00D81776">
            <w:pPr>
              <w:rPr>
                <w:kern w:val="2"/>
                <w:szCs w:val="24"/>
              </w:rPr>
            </w:pPr>
          </w:p>
        </w:tc>
      </w:tr>
      <w:tr w:rsidR="00D81776" w14:paraId="7DD6C03C" w14:textId="77777777">
        <w:trPr>
          <w:trHeight w:val="300"/>
        </w:trPr>
        <w:tc>
          <w:tcPr>
            <w:tcW w:w="2704" w:type="dxa"/>
            <w:gridSpan w:val="2"/>
          </w:tcPr>
          <w:p w14:paraId="02AE192B" w14:textId="77777777" w:rsidR="00D81776" w:rsidRDefault="00D81776" w:rsidP="00D81776">
            <w:pPr>
              <w:rPr>
                <w:b/>
                <w:bCs/>
                <w:kern w:val="2"/>
                <w:szCs w:val="24"/>
              </w:rPr>
            </w:pPr>
            <w:r>
              <w:rPr>
                <w:b/>
                <w:bCs/>
                <w:kern w:val="2"/>
                <w:szCs w:val="24"/>
              </w:rPr>
              <w:t>6.2. Garantinė priežiūra</w:t>
            </w:r>
          </w:p>
        </w:tc>
        <w:tc>
          <w:tcPr>
            <w:tcW w:w="6831" w:type="dxa"/>
            <w:gridSpan w:val="2"/>
          </w:tcPr>
          <w:p w14:paraId="2B7AD46A" w14:textId="77777777" w:rsidR="001565A7" w:rsidRDefault="001565A7" w:rsidP="001565A7">
            <w:pPr>
              <w:rPr>
                <w:kern w:val="2"/>
                <w:szCs w:val="24"/>
              </w:rPr>
            </w:pPr>
            <w:r>
              <w:rPr>
                <w:kern w:val="2"/>
                <w:szCs w:val="24"/>
              </w:rPr>
              <w:t>Netaikoma</w:t>
            </w:r>
          </w:p>
          <w:p w14:paraId="7F305FC3" w14:textId="538EE1D7" w:rsidR="00D81776" w:rsidRDefault="00D81776" w:rsidP="00D81776">
            <w:pPr>
              <w:rPr>
                <w:kern w:val="2"/>
                <w:szCs w:val="24"/>
              </w:rPr>
            </w:pPr>
          </w:p>
        </w:tc>
      </w:tr>
      <w:tr w:rsidR="00D81776" w14:paraId="4EE15A55" w14:textId="77777777">
        <w:trPr>
          <w:trHeight w:val="300"/>
        </w:trPr>
        <w:tc>
          <w:tcPr>
            <w:tcW w:w="9535" w:type="dxa"/>
            <w:gridSpan w:val="4"/>
          </w:tcPr>
          <w:p w14:paraId="3299BC80" w14:textId="77777777" w:rsidR="00D81776" w:rsidRDefault="00D81776" w:rsidP="00D81776">
            <w:pPr>
              <w:jc w:val="center"/>
              <w:rPr>
                <w:b/>
                <w:bCs/>
                <w:kern w:val="2"/>
                <w:szCs w:val="24"/>
              </w:rPr>
            </w:pPr>
            <w:r>
              <w:rPr>
                <w:b/>
                <w:bCs/>
                <w:kern w:val="2"/>
                <w:szCs w:val="24"/>
              </w:rPr>
              <w:t>7. SUTARTIES VYKDYMUI PASITELKIAMI SUBTIEKĖJAI</w:t>
            </w:r>
          </w:p>
        </w:tc>
      </w:tr>
      <w:tr w:rsidR="00D81776" w14:paraId="6AD8FB63" w14:textId="77777777">
        <w:trPr>
          <w:trHeight w:val="300"/>
        </w:trPr>
        <w:tc>
          <w:tcPr>
            <w:tcW w:w="2704" w:type="dxa"/>
            <w:gridSpan w:val="2"/>
          </w:tcPr>
          <w:p w14:paraId="365354EF" w14:textId="77777777" w:rsidR="00D81776" w:rsidRDefault="00D81776" w:rsidP="00D81776">
            <w:pPr>
              <w:rPr>
                <w:b/>
                <w:bCs/>
                <w:kern w:val="2"/>
                <w:szCs w:val="24"/>
              </w:rPr>
            </w:pPr>
            <w:r>
              <w:rPr>
                <w:b/>
                <w:bCs/>
                <w:kern w:val="2"/>
                <w:szCs w:val="24"/>
              </w:rPr>
              <w:t>Sutarties vykdymui pasitelkiami subtiekėjai ir (ar) specialistai</w:t>
            </w:r>
          </w:p>
        </w:tc>
        <w:tc>
          <w:tcPr>
            <w:tcW w:w="6831" w:type="dxa"/>
            <w:gridSpan w:val="2"/>
          </w:tcPr>
          <w:p w14:paraId="35EE1770" w14:textId="77777777" w:rsidR="00D81776" w:rsidRDefault="00D81776" w:rsidP="00D81776">
            <w:pPr>
              <w:rPr>
                <w:kern w:val="2"/>
                <w:szCs w:val="24"/>
              </w:rPr>
            </w:pPr>
            <w:r>
              <w:rPr>
                <w:kern w:val="2"/>
                <w:szCs w:val="24"/>
              </w:rPr>
              <w:t>Sutarties vykdymui subtiekėjai ir (ar) specialistai nepasitelkiami.</w:t>
            </w:r>
          </w:p>
          <w:p w14:paraId="0A05E986" w14:textId="77777777" w:rsidR="00D81776" w:rsidRDefault="00D81776" w:rsidP="00D81776">
            <w:pPr>
              <w:rPr>
                <w:kern w:val="2"/>
                <w:szCs w:val="24"/>
              </w:rPr>
            </w:pPr>
          </w:p>
          <w:p w14:paraId="1FDC783F" w14:textId="77777777" w:rsidR="00D81776" w:rsidRDefault="00D81776" w:rsidP="00D81776">
            <w:pPr>
              <w:rPr>
                <w:color w:val="FF0000"/>
                <w:kern w:val="2"/>
                <w:szCs w:val="24"/>
              </w:rPr>
            </w:pPr>
            <w:r>
              <w:rPr>
                <w:color w:val="FF0000"/>
                <w:kern w:val="2"/>
                <w:szCs w:val="24"/>
              </w:rPr>
              <w:t>arba</w:t>
            </w:r>
          </w:p>
          <w:p w14:paraId="67FDD610" w14:textId="77777777" w:rsidR="00D81776" w:rsidRDefault="00D81776" w:rsidP="00D81776">
            <w:pPr>
              <w:rPr>
                <w:kern w:val="2"/>
                <w:szCs w:val="24"/>
              </w:rPr>
            </w:pPr>
          </w:p>
          <w:p w14:paraId="100A011A" w14:textId="77777777" w:rsidR="00D81776" w:rsidRDefault="00D81776" w:rsidP="00D8177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81776" w14:paraId="70E51143" w14:textId="77777777">
        <w:trPr>
          <w:trHeight w:val="300"/>
        </w:trPr>
        <w:tc>
          <w:tcPr>
            <w:tcW w:w="9535" w:type="dxa"/>
            <w:gridSpan w:val="4"/>
          </w:tcPr>
          <w:p w14:paraId="213106F8" w14:textId="77777777" w:rsidR="00D81776" w:rsidRDefault="00D81776" w:rsidP="00D81776">
            <w:pPr>
              <w:jc w:val="center"/>
              <w:rPr>
                <w:b/>
                <w:bCs/>
                <w:kern w:val="2"/>
                <w:szCs w:val="24"/>
              </w:rPr>
            </w:pPr>
            <w:r>
              <w:rPr>
                <w:b/>
                <w:bCs/>
                <w:kern w:val="2"/>
                <w:szCs w:val="24"/>
              </w:rPr>
              <w:t>8. PRIEVOLIŲ PAGAL SUTARTĮ ĮVYKDYMO UŽTIKRINIMAS</w:t>
            </w:r>
          </w:p>
        </w:tc>
      </w:tr>
      <w:tr w:rsidR="00D81776" w14:paraId="4FC00A5A" w14:textId="77777777">
        <w:trPr>
          <w:trHeight w:val="300"/>
        </w:trPr>
        <w:tc>
          <w:tcPr>
            <w:tcW w:w="2704" w:type="dxa"/>
            <w:gridSpan w:val="2"/>
          </w:tcPr>
          <w:p w14:paraId="1ED427E2" w14:textId="77777777" w:rsidR="00D81776" w:rsidRDefault="00D81776" w:rsidP="00D81776">
            <w:pPr>
              <w:rPr>
                <w:b/>
                <w:bCs/>
                <w:kern w:val="2"/>
                <w:szCs w:val="24"/>
              </w:rPr>
            </w:pPr>
            <w:r>
              <w:rPr>
                <w:b/>
                <w:bCs/>
                <w:kern w:val="2"/>
                <w:szCs w:val="24"/>
              </w:rPr>
              <w:t>8.1. Prievolių pagal Sutartį įvykdymo užtikrinimas</w:t>
            </w:r>
          </w:p>
        </w:tc>
        <w:tc>
          <w:tcPr>
            <w:tcW w:w="6831" w:type="dxa"/>
            <w:gridSpan w:val="2"/>
          </w:tcPr>
          <w:p w14:paraId="7D172A79" w14:textId="77777777" w:rsidR="00D81776" w:rsidRDefault="00D81776" w:rsidP="00D81776">
            <w:pPr>
              <w:rPr>
                <w:kern w:val="2"/>
                <w:szCs w:val="24"/>
              </w:rPr>
            </w:pPr>
            <w:r>
              <w:rPr>
                <w:kern w:val="2"/>
                <w:szCs w:val="24"/>
              </w:rPr>
              <w:t>Prievolių pagal Sutartį įvykdymas užtikrinamas:</w:t>
            </w:r>
          </w:p>
          <w:p w14:paraId="57B4149A" w14:textId="38646FE3" w:rsidR="00D81776" w:rsidRDefault="00D81776" w:rsidP="00D81776">
            <w:pPr>
              <w:rPr>
                <w:kern w:val="2"/>
                <w:szCs w:val="24"/>
              </w:rPr>
            </w:pPr>
            <w:r>
              <w:rPr>
                <w:kern w:val="2"/>
                <w:szCs w:val="24"/>
              </w:rPr>
              <w:t>Netesybomis (delspinigiais, bauda).</w:t>
            </w:r>
          </w:p>
          <w:p w14:paraId="3DDC83FB" w14:textId="567FA20B" w:rsidR="00D81776" w:rsidRDefault="00D81776" w:rsidP="00D81776">
            <w:pPr>
              <w:rPr>
                <w:kern w:val="2"/>
                <w:szCs w:val="24"/>
              </w:rPr>
            </w:pPr>
          </w:p>
        </w:tc>
      </w:tr>
      <w:tr w:rsidR="00D81776" w14:paraId="440514AB" w14:textId="77777777">
        <w:trPr>
          <w:trHeight w:val="300"/>
        </w:trPr>
        <w:tc>
          <w:tcPr>
            <w:tcW w:w="2704" w:type="dxa"/>
            <w:gridSpan w:val="2"/>
          </w:tcPr>
          <w:p w14:paraId="1559F431" w14:textId="77777777" w:rsidR="00D81776" w:rsidRDefault="00D81776" w:rsidP="00D81776">
            <w:pPr>
              <w:rPr>
                <w:b/>
                <w:bCs/>
                <w:kern w:val="2"/>
                <w:szCs w:val="24"/>
              </w:rPr>
            </w:pPr>
            <w:r>
              <w:rPr>
                <w:b/>
                <w:bCs/>
                <w:kern w:val="2"/>
                <w:szCs w:val="24"/>
              </w:rPr>
              <w:t xml:space="preserve">8.2. Sutarties įvykdymo užtikrinimo pateikimas </w:t>
            </w:r>
          </w:p>
        </w:tc>
        <w:tc>
          <w:tcPr>
            <w:tcW w:w="6831" w:type="dxa"/>
            <w:gridSpan w:val="2"/>
          </w:tcPr>
          <w:p w14:paraId="36F9B8F1" w14:textId="77777777" w:rsidR="00D81776" w:rsidRDefault="00D81776" w:rsidP="00D81776">
            <w:pPr>
              <w:rPr>
                <w:kern w:val="2"/>
                <w:szCs w:val="24"/>
              </w:rPr>
            </w:pPr>
            <w:r>
              <w:rPr>
                <w:kern w:val="2"/>
                <w:szCs w:val="24"/>
              </w:rPr>
              <w:t>Netaikoma</w:t>
            </w:r>
          </w:p>
          <w:p w14:paraId="031E7F44" w14:textId="50D3A1EA" w:rsidR="00D81776" w:rsidRDefault="00D81776" w:rsidP="00D81776">
            <w:pPr>
              <w:rPr>
                <w:kern w:val="2"/>
                <w:szCs w:val="24"/>
              </w:rPr>
            </w:pPr>
          </w:p>
        </w:tc>
      </w:tr>
      <w:tr w:rsidR="00D81776" w14:paraId="3EE8B150" w14:textId="77777777">
        <w:trPr>
          <w:trHeight w:val="300"/>
        </w:trPr>
        <w:tc>
          <w:tcPr>
            <w:tcW w:w="9535" w:type="dxa"/>
            <w:gridSpan w:val="4"/>
          </w:tcPr>
          <w:p w14:paraId="11F6AA1C" w14:textId="77777777" w:rsidR="00D81776" w:rsidRDefault="00D81776" w:rsidP="00D81776">
            <w:pPr>
              <w:ind w:firstLine="720"/>
              <w:jc w:val="center"/>
              <w:rPr>
                <w:b/>
                <w:bCs/>
                <w:kern w:val="2"/>
                <w:szCs w:val="24"/>
              </w:rPr>
            </w:pPr>
            <w:r>
              <w:rPr>
                <w:b/>
                <w:bCs/>
                <w:kern w:val="2"/>
                <w:szCs w:val="24"/>
              </w:rPr>
              <w:t>9. ŠALIŲ ATSAKOMYBĖ</w:t>
            </w:r>
            <w:r>
              <w:rPr>
                <w:b/>
                <w:bCs/>
                <w:kern w:val="2"/>
                <w:szCs w:val="24"/>
              </w:rPr>
              <w:tab/>
            </w:r>
          </w:p>
        </w:tc>
      </w:tr>
      <w:tr w:rsidR="00D81776" w14:paraId="7476CD9F" w14:textId="77777777">
        <w:trPr>
          <w:trHeight w:val="300"/>
        </w:trPr>
        <w:tc>
          <w:tcPr>
            <w:tcW w:w="2704" w:type="dxa"/>
            <w:gridSpan w:val="2"/>
          </w:tcPr>
          <w:p w14:paraId="7FE72C4A" w14:textId="77777777" w:rsidR="00D81776" w:rsidRDefault="00D81776" w:rsidP="00D81776">
            <w:pPr>
              <w:rPr>
                <w:b/>
                <w:bCs/>
                <w:kern w:val="2"/>
                <w:szCs w:val="24"/>
              </w:rPr>
            </w:pPr>
            <w:r>
              <w:rPr>
                <w:b/>
                <w:bCs/>
                <w:kern w:val="2"/>
                <w:szCs w:val="24"/>
              </w:rPr>
              <w:t>9.1. Pirkėjui taikomos netesybos už mokėjimų pagal Sutartį vėlavimą</w:t>
            </w:r>
          </w:p>
        </w:tc>
        <w:tc>
          <w:tcPr>
            <w:tcW w:w="6831" w:type="dxa"/>
            <w:gridSpan w:val="2"/>
          </w:tcPr>
          <w:p w14:paraId="46137B87" w14:textId="2C31EFFC" w:rsidR="00D81776" w:rsidRPr="00AE1EA5" w:rsidRDefault="00D81776" w:rsidP="00D81776">
            <w:pPr>
              <w:rPr>
                <w:color w:val="FF0000"/>
                <w:kern w:val="2"/>
                <w:szCs w:val="24"/>
              </w:rPr>
            </w:pPr>
            <w:r w:rsidRPr="00AE1EA5">
              <w:rPr>
                <w:color w:val="000000" w:themeColor="text1"/>
                <w:kern w:val="2"/>
                <w:szCs w:val="24"/>
              </w:rPr>
              <w:t xml:space="preserve">Jei Pirkėjas, gavęs tinkamai pateiktą ir užpildytą Sąskaitą, uždelsia atsiskaityti už tinkamai Tiekėjo  perduotas kokybiškas Prekes per Sutartyje nurodytą terminą, Tiekėjas nuo kitos nei nustatytas </w:t>
            </w:r>
            <w:r w:rsidRPr="00AE1EA5">
              <w:rPr>
                <w:color w:val="000000" w:themeColor="text1"/>
                <w:kern w:val="2"/>
                <w:szCs w:val="24"/>
              </w:rPr>
              <w:lastRenderedPageBreak/>
              <w:t>terminas dienos skaičiuoja Pirkėjui 0,02 (dvi šimtosios) procento dydžio delspinigius nuo neapmokėtos sumos be PVM už kiekvieną vėlavimo dieną.</w:t>
            </w:r>
          </w:p>
        </w:tc>
      </w:tr>
      <w:tr w:rsidR="00D81776" w14:paraId="30B33F12" w14:textId="77777777">
        <w:trPr>
          <w:trHeight w:val="300"/>
        </w:trPr>
        <w:tc>
          <w:tcPr>
            <w:tcW w:w="2704" w:type="dxa"/>
            <w:gridSpan w:val="2"/>
          </w:tcPr>
          <w:p w14:paraId="0CBB35F7" w14:textId="77777777" w:rsidR="00D81776" w:rsidRDefault="00D81776" w:rsidP="00D81776">
            <w:pPr>
              <w:rPr>
                <w:b/>
                <w:bCs/>
                <w:kern w:val="2"/>
                <w:szCs w:val="24"/>
              </w:rPr>
            </w:pPr>
            <w:r>
              <w:rPr>
                <w:b/>
                <w:bCs/>
                <w:kern w:val="2"/>
                <w:szCs w:val="24"/>
              </w:rPr>
              <w:lastRenderedPageBreak/>
              <w:t>9.2. Tiekėjui taikomos netesybos</w:t>
            </w:r>
          </w:p>
        </w:tc>
        <w:tc>
          <w:tcPr>
            <w:tcW w:w="6831" w:type="dxa"/>
            <w:gridSpan w:val="2"/>
          </w:tcPr>
          <w:p w14:paraId="0511F91C" w14:textId="66CF00A6" w:rsidR="00D81776" w:rsidRPr="00AE1EA5" w:rsidRDefault="00D81776" w:rsidP="00D81776">
            <w:pPr>
              <w:rPr>
                <w:color w:val="000000" w:themeColor="text1"/>
                <w:kern w:val="2"/>
                <w:szCs w:val="24"/>
              </w:rPr>
            </w:pPr>
            <w:r w:rsidRPr="00AE1EA5">
              <w:rPr>
                <w:color w:val="000000" w:themeColor="text1"/>
                <w:kern w:val="2"/>
                <w:szCs w:val="24"/>
              </w:rPr>
              <w:t>9</w:t>
            </w:r>
            <w:r w:rsidRPr="00AE1EA5">
              <w:rPr>
                <w:color w:val="000000" w:themeColor="text1"/>
                <w:kern w:val="2"/>
                <w:szCs w:val="24"/>
                <w:lang w:val="en-US"/>
              </w:rPr>
              <w:t xml:space="preserve">.2.1. </w:t>
            </w:r>
            <w:r w:rsidRPr="00AE1EA5">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D81776" w:rsidRPr="00AE1EA5" w:rsidRDefault="00D81776" w:rsidP="00D81776">
            <w:pPr>
              <w:rPr>
                <w:color w:val="000000" w:themeColor="text1"/>
                <w:kern w:val="2"/>
                <w:szCs w:val="24"/>
              </w:rPr>
            </w:pPr>
          </w:p>
          <w:p w14:paraId="7907862C" w14:textId="7CD37A2E" w:rsidR="00D81776" w:rsidRDefault="00D81776" w:rsidP="00D81776">
            <w:pPr>
              <w:rPr>
                <w:b/>
                <w:bCs/>
                <w:kern w:val="2"/>
                <w:szCs w:val="24"/>
              </w:rPr>
            </w:pPr>
            <w:r w:rsidRPr="00AE1EA5">
              <w:rPr>
                <w:color w:val="000000" w:themeColor="text1"/>
                <w:kern w:val="2"/>
                <w:szCs w:val="24"/>
              </w:rPr>
              <w:t>9.2.2.</w:t>
            </w:r>
            <w:r w:rsidRPr="00AE1EA5">
              <w:rPr>
                <w:color w:val="000000" w:themeColor="text1"/>
                <w:kern w:val="2"/>
                <w:szCs w:val="24"/>
                <w:lang w:val="en-US"/>
              </w:rPr>
              <w:t xml:space="preserve"> </w:t>
            </w:r>
            <w:r w:rsidRPr="00AE1EA5">
              <w:rPr>
                <w:color w:val="000000" w:themeColor="text1"/>
                <w:kern w:val="2"/>
                <w:szCs w:val="24"/>
              </w:rPr>
              <w:t xml:space="preserve">Tiekėjas privalo sumokėti Pirkėjui netesybas per 7 kalendorines dienas nuo Pirkėjo pareikalavimo. </w:t>
            </w:r>
          </w:p>
        </w:tc>
      </w:tr>
      <w:tr w:rsidR="00D81776" w14:paraId="6C7F8BB5" w14:textId="77777777">
        <w:trPr>
          <w:trHeight w:val="300"/>
        </w:trPr>
        <w:tc>
          <w:tcPr>
            <w:tcW w:w="2704" w:type="dxa"/>
            <w:gridSpan w:val="2"/>
          </w:tcPr>
          <w:p w14:paraId="67875D65" w14:textId="77777777" w:rsidR="00D81776" w:rsidRDefault="00D81776" w:rsidP="00D81776">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73A6623E" w:rsidR="00D81776" w:rsidRDefault="00D81776" w:rsidP="00D81776">
            <w:pPr>
              <w:rPr>
                <w:kern w:val="2"/>
                <w:szCs w:val="24"/>
              </w:rPr>
            </w:pPr>
            <w:r>
              <w:rPr>
                <w:kern w:val="2"/>
                <w:szCs w:val="24"/>
              </w:rPr>
              <w:t xml:space="preserve">Nutraukus Sutartį dėl esminio Sutarties pažeidimo, nustatyto Sutarties Specialiosiose sąlygose, mokama </w:t>
            </w:r>
            <w:r>
              <w:rPr>
                <w:color w:val="4472C4"/>
                <w:kern w:val="2"/>
                <w:szCs w:val="24"/>
              </w:rPr>
              <w:t xml:space="preserve">5 (penkių) </w:t>
            </w:r>
            <w:r>
              <w:rPr>
                <w:kern w:val="2"/>
                <w:szCs w:val="24"/>
              </w:rPr>
              <w:t xml:space="preserve">procentų dydžio bauda nuo Pradinės Sutarties vertės be PVM, nurodytos Specialiųjų sąlygų 5.2 punkte. </w:t>
            </w:r>
          </w:p>
          <w:p w14:paraId="187F7386" w14:textId="5113E6E6" w:rsidR="00D81776" w:rsidRDefault="00D81776" w:rsidP="00D81776">
            <w:pPr>
              <w:rPr>
                <w:kern w:val="2"/>
                <w:szCs w:val="24"/>
              </w:rPr>
            </w:pPr>
          </w:p>
        </w:tc>
      </w:tr>
      <w:tr w:rsidR="00D81776" w14:paraId="564B5C28" w14:textId="77777777">
        <w:trPr>
          <w:trHeight w:val="300"/>
        </w:trPr>
        <w:tc>
          <w:tcPr>
            <w:tcW w:w="2704" w:type="dxa"/>
            <w:gridSpan w:val="2"/>
          </w:tcPr>
          <w:p w14:paraId="741F8926" w14:textId="77777777" w:rsidR="00D81776" w:rsidRDefault="00D81776" w:rsidP="00D8177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81776" w:rsidRDefault="00D81776" w:rsidP="00D81776">
            <w:pPr>
              <w:rPr>
                <w:color w:val="000000"/>
                <w:kern w:val="2"/>
                <w:szCs w:val="24"/>
              </w:rPr>
            </w:pPr>
            <w:r>
              <w:rPr>
                <w:color w:val="000000"/>
                <w:kern w:val="2"/>
                <w:szCs w:val="24"/>
              </w:rPr>
              <w:t>Netaikoma</w:t>
            </w:r>
          </w:p>
          <w:p w14:paraId="62C3DE21" w14:textId="77777777" w:rsidR="00D81776" w:rsidRDefault="00D81776" w:rsidP="00D81776">
            <w:pPr>
              <w:rPr>
                <w:kern w:val="2"/>
                <w:szCs w:val="24"/>
              </w:rPr>
            </w:pPr>
          </w:p>
          <w:p w14:paraId="26B058CC" w14:textId="77777777" w:rsidR="00D81776" w:rsidRDefault="00D81776" w:rsidP="00D81776">
            <w:pPr>
              <w:rPr>
                <w:kern w:val="2"/>
                <w:szCs w:val="24"/>
              </w:rPr>
            </w:pPr>
          </w:p>
        </w:tc>
      </w:tr>
      <w:tr w:rsidR="00D81776" w14:paraId="135FBF19" w14:textId="77777777">
        <w:trPr>
          <w:trHeight w:val="300"/>
        </w:trPr>
        <w:tc>
          <w:tcPr>
            <w:tcW w:w="2704" w:type="dxa"/>
            <w:gridSpan w:val="2"/>
          </w:tcPr>
          <w:p w14:paraId="241B4067" w14:textId="77777777" w:rsidR="00D81776" w:rsidRDefault="00D81776" w:rsidP="00D81776">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D81776" w:rsidRDefault="00D81776" w:rsidP="00D81776">
            <w:pPr>
              <w:rPr>
                <w:color w:val="000000"/>
                <w:kern w:val="2"/>
                <w:szCs w:val="24"/>
              </w:rPr>
            </w:pPr>
            <w:r>
              <w:rPr>
                <w:color w:val="000000"/>
                <w:kern w:val="2"/>
                <w:szCs w:val="24"/>
              </w:rPr>
              <w:t>Netaikoma</w:t>
            </w:r>
          </w:p>
          <w:p w14:paraId="5A047242" w14:textId="77777777" w:rsidR="00D81776" w:rsidRDefault="00D81776" w:rsidP="00D81776">
            <w:pPr>
              <w:rPr>
                <w:kern w:val="2"/>
                <w:szCs w:val="24"/>
              </w:rPr>
            </w:pPr>
          </w:p>
          <w:p w14:paraId="08E9FB70" w14:textId="038DE17F" w:rsidR="00D81776" w:rsidRDefault="00D81776" w:rsidP="00D81776">
            <w:pPr>
              <w:rPr>
                <w:color w:val="4472C4"/>
                <w:kern w:val="2"/>
                <w:szCs w:val="24"/>
              </w:rPr>
            </w:pPr>
          </w:p>
        </w:tc>
      </w:tr>
      <w:tr w:rsidR="00D81776" w14:paraId="410DF044" w14:textId="77777777">
        <w:trPr>
          <w:trHeight w:val="300"/>
        </w:trPr>
        <w:tc>
          <w:tcPr>
            <w:tcW w:w="2704" w:type="dxa"/>
            <w:gridSpan w:val="2"/>
          </w:tcPr>
          <w:p w14:paraId="5B32D987" w14:textId="77777777" w:rsidR="00D81776" w:rsidRDefault="00D81776" w:rsidP="00D81776">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D81776" w:rsidRDefault="00D81776" w:rsidP="00D81776">
            <w:pPr>
              <w:rPr>
                <w:kern w:val="2"/>
                <w:szCs w:val="24"/>
              </w:rPr>
            </w:pPr>
            <w:r>
              <w:rPr>
                <w:kern w:val="2"/>
                <w:szCs w:val="24"/>
              </w:rPr>
              <w:t>Netaikoma</w:t>
            </w:r>
          </w:p>
          <w:p w14:paraId="322B454A" w14:textId="751073BD" w:rsidR="00D81776" w:rsidRDefault="00D81776" w:rsidP="00D81776">
            <w:pPr>
              <w:rPr>
                <w:color w:val="4472C4"/>
                <w:kern w:val="2"/>
                <w:szCs w:val="24"/>
              </w:rPr>
            </w:pPr>
          </w:p>
        </w:tc>
      </w:tr>
      <w:tr w:rsidR="00D81776" w14:paraId="2EDA0580" w14:textId="77777777">
        <w:trPr>
          <w:trHeight w:val="300"/>
        </w:trPr>
        <w:tc>
          <w:tcPr>
            <w:tcW w:w="2704" w:type="dxa"/>
            <w:gridSpan w:val="2"/>
          </w:tcPr>
          <w:p w14:paraId="4EC72603" w14:textId="77777777" w:rsidR="00D81776" w:rsidRDefault="00D81776" w:rsidP="00D8177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6CC3C15B" w:rsidR="00D81776" w:rsidRDefault="00D81776" w:rsidP="00D81776">
            <w:pPr>
              <w:rPr>
                <w:color w:val="4472C4"/>
                <w:kern w:val="2"/>
                <w:szCs w:val="24"/>
              </w:rPr>
            </w:pPr>
            <w:r>
              <w:rPr>
                <w:kern w:val="2"/>
                <w:szCs w:val="24"/>
              </w:rPr>
              <w:t xml:space="preserve">Netaikoma </w:t>
            </w:r>
          </w:p>
          <w:p w14:paraId="32D19F53" w14:textId="1335191E" w:rsidR="00D81776" w:rsidRDefault="00D81776" w:rsidP="00D81776">
            <w:pPr>
              <w:rPr>
                <w:color w:val="4472C4"/>
                <w:kern w:val="2"/>
                <w:szCs w:val="24"/>
              </w:rPr>
            </w:pPr>
          </w:p>
        </w:tc>
      </w:tr>
      <w:tr w:rsidR="00D81776" w14:paraId="5D59CB2B" w14:textId="77777777">
        <w:trPr>
          <w:trHeight w:val="300"/>
        </w:trPr>
        <w:tc>
          <w:tcPr>
            <w:tcW w:w="2704" w:type="dxa"/>
            <w:gridSpan w:val="2"/>
          </w:tcPr>
          <w:p w14:paraId="7D11CAE0" w14:textId="77777777" w:rsidR="00D81776" w:rsidRDefault="00D81776" w:rsidP="00D81776">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D81776" w:rsidRDefault="00D81776" w:rsidP="00D81776">
            <w:pPr>
              <w:rPr>
                <w:kern w:val="2"/>
                <w:szCs w:val="24"/>
              </w:rPr>
            </w:pPr>
            <w:r>
              <w:rPr>
                <w:kern w:val="2"/>
                <w:szCs w:val="24"/>
              </w:rPr>
              <w:t>Netaikoma</w:t>
            </w:r>
          </w:p>
          <w:p w14:paraId="00D3EDE3" w14:textId="2CDDACC8" w:rsidR="00D81776" w:rsidRDefault="00D81776" w:rsidP="00D81776">
            <w:pPr>
              <w:rPr>
                <w:color w:val="4472C4"/>
                <w:kern w:val="2"/>
                <w:szCs w:val="24"/>
              </w:rPr>
            </w:pPr>
          </w:p>
        </w:tc>
      </w:tr>
      <w:tr w:rsidR="00D81776" w14:paraId="5A9144E8" w14:textId="77777777">
        <w:trPr>
          <w:trHeight w:val="300"/>
        </w:trPr>
        <w:tc>
          <w:tcPr>
            <w:tcW w:w="2704" w:type="dxa"/>
            <w:gridSpan w:val="2"/>
          </w:tcPr>
          <w:p w14:paraId="58D4292E" w14:textId="77777777" w:rsidR="00D81776" w:rsidRDefault="00D81776" w:rsidP="00D8177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4B44A15" w14:textId="77777777" w:rsidR="00D81776" w:rsidRDefault="00D81776" w:rsidP="00D81776">
            <w:pPr>
              <w:rPr>
                <w:kern w:val="2"/>
                <w:szCs w:val="24"/>
              </w:rPr>
            </w:pPr>
            <w:r>
              <w:rPr>
                <w:kern w:val="2"/>
                <w:szCs w:val="24"/>
              </w:rPr>
              <w:t>Netaikoma</w:t>
            </w:r>
          </w:p>
          <w:p w14:paraId="5E3CB8FA" w14:textId="085E4CC8" w:rsidR="00D81776" w:rsidRDefault="00D81776" w:rsidP="00D81776">
            <w:pPr>
              <w:rPr>
                <w:color w:val="4472C4"/>
                <w:kern w:val="2"/>
                <w:szCs w:val="24"/>
              </w:rPr>
            </w:pPr>
          </w:p>
        </w:tc>
      </w:tr>
      <w:tr w:rsidR="00D81776" w14:paraId="259B2F59" w14:textId="77777777">
        <w:trPr>
          <w:trHeight w:val="300"/>
        </w:trPr>
        <w:tc>
          <w:tcPr>
            <w:tcW w:w="9535" w:type="dxa"/>
            <w:gridSpan w:val="4"/>
          </w:tcPr>
          <w:p w14:paraId="120D5C50" w14:textId="77777777" w:rsidR="00D81776" w:rsidRDefault="00D81776" w:rsidP="00D81776">
            <w:pPr>
              <w:jc w:val="center"/>
              <w:rPr>
                <w:b/>
                <w:bCs/>
                <w:kern w:val="2"/>
                <w:szCs w:val="24"/>
              </w:rPr>
            </w:pPr>
            <w:r>
              <w:rPr>
                <w:b/>
                <w:bCs/>
                <w:kern w:val="2"/>
                <w:szCs w:val="24"/>
              </w:rPr>
              <w:t>10. SUTARTIES GALIOJIMAS IR KEITIMAS</w:t>
            </w:r>
          </w:p>
        </w:tc>
      </w:tr>
      <w:tr w:rsidR="00D81776" w14:paraId="4F6C640F" w14:textId="77777777">
        <w:trPr>
          <w:trHeight w:val="300"/>
        </w:trPr>
        <w:tc>
          <w:tcPr>
            <w:tcW w:w="2704" w:type="dxa"/>
            <w:gridSpan w:val="2"/>
          </w:tcPr>
          <w:p w14:paraId="4D742B58" w14:textId="77777777" w:rsidR="00D81776" w:rsidRDefault="00D81776" w:rsidP="00D81776">
            <w:pPr>
              <w:rPr>
                <w:b/>
                <w:bCs/>
                <w:kern w:val="2"/>
                <w:szCs w:val="24"/>
              </w:rPr>
            </w:pPr>
            <w:r>
              <w:rPr>
                <w:b/>
                <w:bCs/>
                <w:kern w:val="2"/>
                <w:szCs w:val="24"/>
              </w:rPr>
              <w:t>10.1. Sutarties sudarymas ir įsigaliojimas</w:t>
            </w:r>
          </w:p>
        </w:tc>
        <w:tc>
          <w:tcPr>
            <w:tcW w:w="6831" w:type="dxa"/>
            <w:gridSpan w:val="2"/>
          </w:tcPr>
          <w:p w14:paraId="792D06D7" w14:textId="0D030114" w:rsidR="00D81776" w:rsidRPr="00AE1EA5" w:rsidRDefault="00D81776" w:rsidP="00D81776">
            <w:pPr>
              <w:rPr>
                <w:kern w:val="2"/>
                <w:szCs w:val="24"/>
              </w:rPr>
            </w:pPr>
            <w:r w:rsidRPr="00AE1EA5">
              <w:rPr>
                <w:color w:val="000000" w:themeColor="text1"/>
                <w:kern w:val="2"/>
                <w:szCs w:val="24"/>
              </w:rPr>
              <w:t xml:space="preserve">Ši Sutartis laikoma sudaryta, kai (pirma) ją pasirašo abi Šalys, ir (antra) Sutartis galioja </w:t>
            </w:r>
            <w:r w:rsidR="00E631A6" w:rsidRPr="00E631A6">
              <w:rPr>
                <w:color w:val="000000" w:themeColor="text1"/>
                <w:kern w:val="2"/>
                <w:szCs w:val="24"/>
              </w:rPr>
              <w:t>iki visiško prievolių įvykdymo.</w:t>
            </w:r>
          </w:p>
        </w:tc>
      </w:tr>
      <w:tr w:rsidR="00D81776" w14:paraId="3AC5F97E" w14:textId="77777777">
        <w:trPr>
          <w:trHeight w:val="300"/>
        </w:trPr>
        <w:tc>
          <w:tcPr>
            <w:tcW w:w="2704" w:type="dxa"/>
            <w:gridSpan w:val="2"/>
          </w:tcPr>
          <w:p w14:paraId="0C477A54" w14:textId="77777777" w:rsidR="00D81776" w:rsidRDefault="00D81776" w:rsidP="00D81776">
            <w:pPr>
              <w:rPr>
                <w:b/>
                <w:bCs/>
                <w:kern w:val="2"/>
                <w:szCs w:val="24"/>
              </w:rPr>
            </w:pPr>
            <w:r>
              <w:rPr>
                <w:b/>
                <w:bCs/>
                <w:kern w:val="2"/>
                <w:szCs w:val="24"/>
              </w:rPr>
              <w:t>10.2. Sutarties galiojimo termino pratęsimas</w:t>
            </w:r>
          </w:p>
        </w:tc>
        <w:tc>
          <w:tcPr>
            <w:tcW w:w="6831" w:type="dxa"/>
            <w:gridSpan w:val="2"/>
          </w:tcPr>
          <w:p w14:paraId="2D2CAB0E" w14:textId="77777777" w:rsidR="00D81776" w:rsidRDefault="00D81776" w:rsidP="00D81776">
            <w:pPr>
              <w:rPr>
                <w:kern w:val="2"/>
                <w:szCs w:val="24"/>
              </w:rPr>
            </w:pPr>
            <w:r>
              <w:rPr>
                <w:kern w:val="2"/>
                <w:szCs w:val="24"/>
              </w:rPr>
              <w:t>Netaikoma</w:t>
            </w:r>
          </w:p>
          <w:p w14:paraId="24CF2B89" w14:textId="20AAAF6C" w:rsidR="00D81776" w:rsidRDefault="00D81776" w:rsidP="00D81776">
            <w:pPr>
              <w:rPr>
                <w:kern w:val="2"/>
                <w:szCs w:val="24"/>
              </w:rPr>
            </w:pPr>
          </w:p>
        </w:tc>
      </w:tr>
      <w:tr w:rsidR="00D81776" w14:paraId="3E00E7BF" w14:textId="77777777">
        <w:trPr>
          <w:trHeight w:val="300"/>
        </w:trPr>
        <w:tc>
          <w:tcPr>
            <w:tcW w:w="9535" w:type="dxa"/>
            <w:gridSpan w:val="4"/>
          </w:tcPr>
          <w:p w14:paraId="58011EA1" w14:textId="77777777" w:rsidR="00D81776" w:rsidRDefault="00D81776" w:rsidP="00D81776">
            <w:pPr>
              <w:jc w:val="center"/>
              <w:rPr>
                <w:b/>
                <w:bCs/>
                <w:kern w:val="2"/>
                <w:szCs w:val="24"/>
              </w:rPr>
            </w:pPr>
            <w:r>
              <w:rPr>
                <w:b/>
                <w:bCs/>
                <w:kern w:val="2"/>
                <w:szCs w:val="24"/>
              </w:rPr>
              <w:t>11. SUTARTIES NUTRAUKIMAS</w:t>
            </w:r>
          </w:p>
        </w:tc>
      </w:tr>
      <w:tr w:rsidR="00D81776" w14:paraId="6E59D0C1" w14:textId="77777777" w:rsidTr="00E631A6">
        <w:trPr>
          <w:trHeight w:val="300"/>
        </w:trPr>
        <w:tc>
          <w:tcPr>
            <w:tcW w:w="2405" w:type="dxa"/>
          </w:tcPr>
          <w:p w14:paraId="43C75B62" w14:textId="77777777" w:rsidR="00D81776" w:rsidRDefault="00D81776" w:rsidP="00D81776">
            <w:pPr>
              <w:rPr>
                <w:b/>
                <w:bCs/>
                <w:kern w:val="2"/>
                <w:szCs w:val="24"/>
              </w:rPr>
            </w:pPr>
            <w:r>
              <w:rPr>
                <w:b/>
                <w:bCs/>
                <w:kern w:val="2"/>
                <w:szCs w:val="24"/>
              </w:rPr>
              <w:t>11.1. Sutarties nutraukimo pagrindai</w:t>
            </w:r>
          </w:p>
        </w:tc>
        <w:tc>
          <w:tcPr>
            <w:tcW w:w="7130" w:type="dxa"/>
            <w:gridSpan w:val="3"/>
          </w:tcPr>
          <w:p w14:paraId="3EFF973D" w14:textId="79AA8A4D" w:rsidR="00D81776" w:rsidRPr="00002FB6" w:rsidRDefault="00D81776" w:rsidP="00D81776">
            <w:pPr>
              <w:rPr>
                <w:kern w:val="2"/>
                <w:szCs w:val="24"/>
              </w:rPr>
            </w:pPr>
            <w:r>
              <w:rPr>
                <w:kern w:val="2"/>
                <w:szCs w:val="24"/>
              </w:rPr>
              <w:t>Sutartis gali būti nutraukiama rašytiniu Šalių susitarimu arba vienašališkai, Bendrosiose sąlygose nustatyta tvarka.</w:t>
            </w:r>
          </w:p>
        </w:tc>
      </w:tr>
      <w:tr w:rsidR="00D81776" w14:paraId="0767D708" w14:textId="77777777" w:rsidTr="00E631A6">
        <w:trPr>
          <w:trHeight w:val="300"/>
        </w:trPr>
        <w:tc>
          <w:tcPr>
            <w:tcW w:w="2405" w:type="dxa"/>
          </w:tcPr>
          <w:p w14:paraId="06AA74E7" w14:textId="77777777" w:rsidR="00D81776" w:rsidRDefault="00D81776" w:rsidP="00D81776">
            <w:pPr>
              <w:rPr>
                <w:b/>
                <w:bCs/>
                <w:kern w:val="2"/>
                <w:szCs w:val="24"/>
              </w:rPr>
            </w:pPr>
            <w:r>
              <w:rPr>
                <w:b/>
                <w:bCs/>
                <w:kern w:val="2"/>
                <w:szCs w:val="24"/>
              </w:rPr>
              <w:t>11.2. Esminiai Sutarties pažeidimai</w:t>
            </w:r>
          </w:p>
          <w:p w14:paraId="54536DE6" w14:textId="77777777" w:rsidR="00D81776" w:rsidRDefault="00D81776" w:rsidP="00D81776">
            <w:pPr>
              <w:rPr>
                <w:b/>
                <w:bCs/>
                <w:kern w:val="2"/>
                <w:szCs w:val="24"/>
              </w:rPr>
            </w:pPr>
          </w:p>
        </w:tc>
        <w:tc>
          <w:tcPr>
            <w:tcW w:w="7130" w:type="dxa"/>
            <w:gridSpan w:val="3"/>
          </w:tcPr>
          <w:p w14:paraId="24E0ED1C" w14:textId="77777777" w:rsidR="00D81776" w:rsidRPr="00002FB6" w:rsidRDefault="00D81776" w:rsidP="00D81776">
            <w:pPr>
              <w:rPr>
                <w:color w:val="000000" w:themeColor="text1"/>
                <w:kern w:val="2"/>
                <w:szCs w:val="24"/>
              </w:rPr>
            </w:pPr>
            <w:r w:rsidRPr="00002FB6">
              <w:rPr>
                <w:color w:val="000000" w:themeColor="text1"/>
                <w:kern w:val="2"/>
                <w:szCs w:val="24"/>
              </w:rPr>
              <w:t>11.2.1. jeigu Tiekėjas nevykdo prisiimtų įsipareigojimų už Sutartyje nustatytą Sutarties kainą / įkainius;</w:t>
            </w:r>
          </w:p>
          <w:p w14:paraId="63F51A4B" w14:textId="77777777" w:rsidR="00D81776" w:rsidRPr="00002FB6" w:rsidRDefault="00D81776" w:rsidP="00D81776">
            <w:pPr>
              <w:rPr>
                <w:color w:val="000000" w:themeColor="text1"/>
                <w:kern w:val="2"/>
                <w:szCs w:val="24"/>
              </w:rPr>
            </w:pPr>
            <w:r w:rsidRPr="00002FB6">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CFEA841" w14:textId="602A45E8" w:rsidR="00D81776" w:rsidRPr="00002FB6" w:rsidRDefault="00D81776" w:rsidP="00D81776">
            <w:pPr>
              <w:rPr>
                <w:color w:val="000000" w:themeColor="text1"/>
                <w:kern w:val="2"/>
                <w:szCs w:val="24"/>
              </w:rPr>
            </w:pPr>
            <w:r w:rsidRPr="00002FB6">
              <w:rPr>
                <w:color w:val="000000" w:themeColor="text1"/>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4198364C" w14:textId="1F41635D" w:rsidR="00D81776" w:rsidRPr="00002FB6" w:rsidRDefault="00D81776" w:rsidP="00D81776">
            <w:pPr>
              <w:tabs>
                <w:tab w:val="left" w:pos="567"/>
                <w:tab w:val="left" w:pos="851"/>
                <w:tab w:val="left" w:pos="992"/>
                <w:tab w:val="left" w:pos="1134"/>
              </w:tabs>
              <w:spacing w:line="257" w:lineRule="auto"/>
              <w:jc w:val="both"/>
              <w:rPr>
                <w:rFonts w:eastAsia="Arial"/>
                <w:color w:val="FF0000"/>
                <w:kern w:val="2"/>
                <w:szCs w:val="24"/>
                <w:lang w:val="lt"/>
              </w:rPr>
            </w:pPr>
            <w:r w:rsidRPr="00002FB6">
              <w:rPr>
                <w:rFonts w:eastAsia="Arial"/>
                <w:color w:val="000000" w:themeColor="text1"/>
                <w:kern w:val="2"/>
                <w:szCs w:val="24"/>
                <w:lang w:val="lt"/>
              </w:rPr>
              <w:t>11.2.4. Tiekėjas pažeidžia šios Sutarties nuostatas, reglamentuojančias konkurenciją, intelektinės nuosavybės ar konfidencialios informacijos valdymą;</w:t>
            </w:r>
          </w:p>
        </w:tc>
      </w:tr>
      <w:tr w:rsidR="00D81776" w14:paraId="62F6599E" w14:textId="77777777">
        <w:trPr>
          <w:trHeight w:val="300"/>
        </w:trPr>
        <w:tc>
          <w:tcPr>
            <w:tcW w:w="9535" w:type="dxa"/>
            <w:gridSpan w:val="4"/>
          </w:tcPr>
          <w:p w14:paraId="35B10415" w14:textId="77777777" w:rsidR="00D81776" w:rsidRDefault="00D81776" w:rsidP="00D8177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81776" w14:paraId="294326FE" w14:textId="77777777" w:rsidTr="00E631A6">
        <w:trPr>
          <w:trHeight w:val="300"/>
        </w:trPr>
        <w:tc>
          <w:tcPr>
            <w:tcW w:w="2405" w:type="dxa"/>
          </w:tcPr>
          <w:p w14:paraId="1FD8E0E3" w14:textId="77777777" w:rsidR="00D81776" w:rsidRDefault="00D81776" w:rsidP="00D81776">
            <w:pPr>
              <w:rPr>
                <w:b/>
                <w:bCs/>
                <w:kern w:val="2"/>
                <w:szCs w:val="24"/>
              </w:rPr>
            </w:pPr>
            <w:r>
              <w:rPr>
                <w:b/>
                <w:bCs/>
                <w:kern w:val="2"/>
                <w:szCs w:val="24"/>
              </w:rPr>
              <w:t>12.1. Aplinkosauginių kriterijų nustatymo teisinis pagrindas</w:t>
            </w:r>
          </w:p>
        </w:tc>
        <w:tc>
          <w:tcPr>
            <w:tcW w:w="7130" w:type="dxa"/>
            <w:gridSpan w:val="3"/>
          </w:tcPr>
          <w:p w14:paraId="5E3819D0" w14:textId="3AC6AF49" w:rsidR="00D81776" w:rsidRDefault="001565A7" w:rsidP="00D81776">
            <w:pPr>
              <w:rPr>
                <w:b/>
                <w:bCs/>
                <w:kern w:val="2"/>
                <w:szCs w:val="24"/>
              </w:rPr>
            </w:pPr>
            <w:r w:rsidRPr="001565A7">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D81776" w14:paraId="3A212E51" w14:textId="77777777" w:rsidTr="00E631A6">
        <w:trPr>
          <w:trHeight w:val="300"/>
        </w:trPr>
        <w:tc>
          <w:tcPr>
            <w:tcW w:w="2405" w:type="dxa"/>
          </w:tcPr>
          <w:p w14:paraId="103B9D5E" w14:textId="77777777" w:rsidR="00D81776" w:rsidRDefault="00D81776" w:rsidP="00D8177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30" w:type="dxa"/>
            <w:gridSpan w:val="3"/>
          </w:tcPr>
          <w:p w14:paraId="35E55601" w14:textId="118A7C14" w:rsidR="00D81776" w:rsidRDefault="001565A7" w:rsidP="00D81776">
            <w:pPr>
              <w:rPr>
                <w:color w:val="008080"/>
                <w:szCs w:val="24"/>
              </w:rPr>
            </w:pPr>
            <w:r w:rsidRPr="001565A7">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w:t>
            </w:r>
            <w:r w:rsidRPr="001565A7">
              <w:rPr>
                <w:kern w:val="2"/>
                <w:szCs w:val="24"/>
                <w:shd w:val="clear" w:color="auto" w:fill="FFFFFF"/>
              </w:rPr>
              <w:lastRenderedPageBreak/>
              <w:t>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D81776" w14:paraId="366952D4" w14:textId="77777777" w:rsidTr="00E631A6">
        <w:trPr>
          <w:trHeight w:val="300"/>
        </w:trPr>
        <w:tc>
          <w:tcPr>
            <w:tcW w:w="2405" w:type="dxa"/>
          </w:tcPr>
          <w:p w14:paraId="25FABDFB" w14:textId="77777777" w:rsidR="00D81776" w:rsidRDefault="00D81776" w:rsidP="00D8177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30" w:type="dxa"/>
            <w:gridSpan w:val="3"/>
          </w:tcPr>
          <w:p w14:paraId="69FD5316" w14:textId="32CEA92D" w:rsidR="00D81776" w:rsidRDefault="001565A7" w:rsidP="00D81776">
            <w:pPr>
              <w:rPr>
                <w:szCs w:val="24"/>
              </w:rPr>
            </w:pPr>
            <w:r w:rsidRPr="001565A7">
              <w:rPr>
                <w:kern w:val="2"/>
                <w:szCs w:val="24"/>
              </w:rPr>
              <w:t>Tiekėjas privalo Prekes atvežti Pirkėjui ne kelių eismo piko valandomis nuo 14:30 iki 16:00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81776" w14:paraId="3484BE57" w14:textId="77777777" w:rsidTr="00E631A6">
        <w:trPr>
          <w:trHeight w:val="300"/>
        </w:trPr>
        <w:tc>
          <w:tcPr>
            <w:tcW w:w="2405" w:type="dxa"/>
          </w:tcPr>
          <w:p w14:paraId="019B4EB5" w14:textId="77777777" w:rsidR="00D81776" w:rsidRDefault="00D81776" w:rsidP="00D8177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30" w:type="dxa"/>
            <w:gridSpan w:val="3"/>
          </w:tcPr>
          <w:p w14:paraId="79991493" w14:textId="77777777" w:rsidR="00D81776" w:rsidRDefault="00D81776" w:rsidP="00D81776">
            <w:pPr>
              <w:rPr>
                <w:kern w:val="2"/>
                <w:szCs w:val="24"/>
              </w:rPr>
            </w:pPr>
            <w:r>
              <w:rPr>
                <w:kern w:val="2"/>
                <w:szCs w:val="24"/>
              </w:rPr>
              <w:t>Netaikoma</w:t>
            </w:r>
          </w:p>
          <w:p w14:paraId="0EA03E5A" w14:textId="34823EF3" w:rsidR="00D81776" w:rsidRDefault="00D81776" w:rsidP="00D81776">
            <w:pPr>
              <w:rPr>
                <w:kern w:val="2"/>
                <w:szCs w:val="24"/>
              </w:rPr>
            </w:pPr>
          </w:p>
        </w:tc>
      </w:tr>
      <w:tr w:rsidR="00D81776" w14:paraId="248F77FB" w14:textId="77777777" w:rsidTr="00E631A6">
        <w:trPr>
          <w:trHeight w:val="300"/>
        </w:trPr>
        <w:tc>
          <w:tcPr>
            <w:tcW w:w="2405" w:type="dxa"/>
          </w:tcPr>
          <w:p w14:paraId="6386D98F" w14:textId="77777777" w:rsidR="00D81776" w:rsidRDefault="00D81776" w:rsidP="00D81776">
            <w:pPr>
              <w:rPr>
                <w:b/>
                <w:bCs/>
                <w:kern w:val="2"/>
                <w:szCs w:val="24"/>
              </w:rPr>
            </w:pPr>
            <w:r>
              <w:rPr>
                <w:b/>
                <w:bCs/>
                <w:kern w:val="2"/>
                <w:szCs w:val="24"/>
              </w:rPr>
              <w:t>12.5. Su perkamomis Prekėmis susiję socialiniai kriterijai</w:t>
            </w:r>
          </w:p>
        </w:tc>
        <w:tc>
          <w:tcPr>
            <w:tcW w:w="7130" w:type="dxa"/>
            <w:gridSpan w:val="3"/>
          </w:tcPr>
          <w:p w14:paraId="47552781" w14:textId="77777777" w:rsidR="00D81776" w:rsidRDefault="00D81776" w:rsidP="00D81776">
            <w:pPr>
              <w:rPr>
                <w:color w:val="000000"/>
                <w:kern w:val="2"/>
                <w:szCs w:val="24"/>
                <w:shd w:val="clear" w:color="auto" w:fill="FFFFFF"/>
              </w:rPr>
            </w:pPr>
            <w:r>
              <w:rPr>
                <w:color w:val="000000"/>
                <w:kern w:val="2"/>
                <w:szCs w:val="24"/>
                <w:shd w:val="clear" w:color="auto" w:fill="FFFFFF"/>
              </w:rPr>
              <w:t>Netaikoma</w:t>
            </w:r>
          </w:p>
          <w:p w14:paraId="78104E0E" w14:textId="03B5B148" w:rsidR="00D81776" w:rsidRDefault="00D81776" w:rsidP="00D81776">
            <w:pPr>
              <w:rPr>
                <w:color w:val="0070C0"/>
                <w:kern w:val="2"/>
                <w:szCs w:val="24"/>
              </w:rPr>
            </w:pPr>
          </w:p>
        </w:tc>
      </w:tr>
      <w:tr w:rsidR="00D81776" w14:paraId="3AC4F975" w14:textId="77777777">
        <w:trPr>
          <w:trHeight w:val="300"/>
        </w:trPr>
        <w:tc>
          <w:tcPr>
            <w:tcW w:w="9535" w:type="dxa"/>
            <w:gridSpan w:val="4"/>
          </w:tcPr>
          <w:p w14:paraId="2EFAACA1" w14:textId="77777777" w:rsidR="00D81776" w:rsidRDefault="00D81776" w:rsidP="00D81776">
            <w:pPr>
              <w:jc w:val="center"/>
              <w:rPr>
                <w:b/>
                <w:bCs/>
                <w:kern w:val="2"/>
                <w:szCs w:val="24"/>
              </w:rPr>
            </w:pPr>
            <w:r>
              <w:rPr>
                <w:b/>
                <w:bCs/>
                <w:kern w:val="2"/>
                <w:szCs w:val="24"/>
              </w:rPr>
              <w:t xml:space="preserve">13. BENDRŲJŲ SĄLYGŲ PAKEITIMAI IR PAPILDYMAI </w:t>
            </w:r>
          </w:p>
          <w:p w14:paraId="61BD6B29" w14:textId="77777777" w:rsidR="00D81776" w:rsidRDefault="00D81776" w:rsidP="00D81776">
            <w:pPr>
              <w:jc w:val="center"/>
              <w:rPr>
                <w:kern w:val="2"/>
                <w:szCs w:val="24"/>
              </w:rPr>
            </w:pPr>
            <w:r>
              <w:rPr>
                <w:kern w:val="2"/>
                <w:szCs w:val="24"/>
              </w:rPr>
              <w:t xml:space="preserve">(jeigu būtina dėl konkretaus Sutarties dalyko specifikos) </w:t>
            </w:r>
          </w:p>
        </w:tc>
      </w:tr>
      <w:tr w:rsidR="00D81776" w14:paraId="1A3B3FB7" w14:textId="77777777" w:rsidTr="00E631A6">
        <w:trPr>
          <w:trHeight w:val="300"/>
        </w:trPr>
        <w:tc>
          <w:tcPr>
            <w:tcW w:w="2405" w:type="dxa"/>
          </w:tcPr>
          <w:p w14:paraId="31A2D71F" w14:textId="77777777" w:rsidR="00D81776" w:rsidRDefault="00D81776" w:rsidP="00D81776">
            <w:pPr>
              <w:rPr>
                <w:b/>
                <w:bCs/>
                <w:kern w:val="2"/>
                <w:szCs w:val="24"/>
              </w:rPr>
            </w:pPr>
            <w:r>
              <w:rPr>
                <w:b/>
                <w:bCs/>
                <w:kern w:val="2"/>
                <w:szCs w:val="24"/>
              </w:rPr>
              <w:t xml:space="preserve">13.1. </w:t>
            </w:r>
          </w:p>
        </w:tc>
        <w:tc>
          <w:tcPr>
            <w:tcW w:w="7130" w:type="dxa"/>
            <w:gridSpan w:val="3"/>
          </w:tcPr>
          <w:p w14:paraId="4F237D07" w14:textId="77777777" w:rsidR="00D81776" w:rsidRDefault="00D81776" w:rsidP="00D81776">
            <w:pPr>
              <w:rPr>
                <w:color w:val="4472C4"/>
                <w:kern w:val="2"/>
                <w:szCs w:val="24"/>
              </w:rPr>
            </w:pPr>
            <w:r>
              <w:rPr>
                <w:color w:val="4472C4"/>
                <w:kern w:val="2"/>
                <w:szCs w:val="24"/>
              </w:rPr>
              <w:t>(pildyti jei keičiamas Sutarties Bendrųjų sąlygų punktas, jį išdėstant nauja redakcija):</w:t>
            </w:r>
          </w:p>
          <w:p w14:paraId="1F805B4C" w14:textId="77777777" w:rsidR="00D81776" w:rsidRDefault="00D81776" w:rsidP="00D81776">
            <w:pPr>
              <w:rPr>
                <w:kern w:val="2"/>
                <w:szCs w:val="24"/>
              </w:rPr>
            </w:pPr>
            <w:r>
              <w:rPr>
                <w:kern w:val="2"/>
                <w:szCs w:val="24"/>
              </w:rPr>
              <w:t>Šalys susitaria pakeisti nurodytą Sutarties Bendrųjų sąlygų punktą ir išdėstyti jį nauja redakcija: ____.</w:t>
            </w:r>
          </w:p>
        </w:tc>
      </w:tr>
      <w:tr w:rsidR="00D81776" w14:paraId="2D51BD24" w14:textId="77777777">
        <w:trPr>
          <w:trHeight w:val="300"/>
        </w:trPr>
        <w:tc>
          <w:tcPr>
            <w:tcW w:w="9535" w:type="dxa"/>
            <w:gridSpan w:val="4"/>
          </w:tcPr>
          <w:p w14:paraId="0785A684" w14:textId="77777777" w:rsidR="00D81776" w:rsidRDefault="00D81776" w:rsidP="00D81776">
            <w:pPr>
              <w:jc w:val="center"/>
              <w:rPr>
                <w:b/>
                <w:bCs/>
                <w:kern w:val="2"/>
                <w:szCs w:val="24"/>
              </w:rPr>
            </w:pPr>
            <w:r>
              <w:rPr>
                <w:b/>
                <w:bCs/>
                <w:kern w:val="2"/>
                <w:szCs w:val="24"/>
              </w:rPr>
              <w:t>14. SUTARTIES PRIEDAI</w:t>
            </w:r>
          </w:p>
        </w:tc>
      </w:tr>
      <w:tr w:rsidR="00E631A6" w14:paraId="2EEAB97F" w14:textId="77777777" w:rsidTr="00E631A6">
        <w:trPr>
          <w:trHeight w:val="300"/>
        </w:trPr>
        <w:tc>
          <w:tcPr>
            <w:tcW w:w="2405" w:type="dxa"/>
            <w:tcBorders>
              <w:top w:val="none" w:sz="6" w:space="0" w:color="auto"/>
              <w:bottom w:val="none" w:sz="6" w:space="0" w:color="auto"/>
              <w:right w:val="none" w:sz="6" w:space="0" w:color="auto"/>
            </w:tcBorders>
          </w:tcPr>
          <w:p w14:paraId="33D1E7D8" w14:textId="3E730153" w:rsidR="00E631A6" w:rsidRDefault="00E631A6" w:rsidP="00E631A6">
            <w:pPr>
              <w:jc w:val="center"/>
              <w:rPr>
                <w:b/>
                <w:bCs/>
                <w:kern w:val="2"/>
                <w:szCs w:val="24"/>
              </w:rPr>
            </w:pPr>
            <w:r>
              <w:rPr>
                <w:b/>
                <w:bCs/>
                <w:sz w:val="23"/>
                <w:szCs w:val="23"/>
              </w:rPr>
              <w:t xml:space="preserve">14.1. Priedas Nr. 1 </w:t>
            </w:r>
          </w:p>
        </w:tc>
        <w:tc>
          <w:tcPr>
            <w:tcW w:w="7130" w:type="dxa"/>
            <w:gridSpan w:val="3"/>
            <w:tcBorders>
              <w:top w:val="none" w:sz="6" w:space="0" w:color="auto"/>
              <w:left w:val="none" w:sz="6" w:space="0" w:color="auto"/>
              <w:bottom w:val="none" w:sz="6" w:space="0" w:color="auto"/>
            </w:tcBorders>
          </w:tcPr>
          <w:p w14:paraId="16B8142D" w14:textId="62206498" w:rsidR="00E631A6" w:rsidRDefault="001565A7" w:rsidP="00E631A6">
            <w:pPr>
              <w:rPr>
                <w:b/>
                <w:bCs/>
                <w:kern w:val="2"/>
                <w:szCs w:val="24"/>
              </w:rPr>
            </w:pPr>
            <w:r>
              <w:rPr>
                <w:sz w:val="23"/>
                <w:szCs w:val="23"/>
              </w:rPr>
              <w:t>Biokuro skiedros</w:t>
            </w:r>
            <w:r w:rsidR="00E631A6">
              <w:rPr>
                <w:sz w:val="23"/>
                <w:szCs w:val="23"/>
              </w:rPr>
              <w:t xml:space="preserve"> techninė specifikacija </w:t>
            </w:r>
          </w:p>
        </w:tc>
      </w:tr>
      <w:tr w:rsidR="00E631A6" w14:paraId="0153FAD0" w14:textId="77777777" w:rsidTr="00E631A6">
        <w:trPr>
          <w:trHeight w:val="300"/>
        </w:trPr>
        <w:tc>
          <w:tcPr>
            <w:tcW w:w="2405" w:type="dxa"/>
            <w:tcBorders>
              <w:top w:val="none" w:sz="6" w:space="0" w:color="auto"/>
              <w:bottom w:val="none" w:sz="6" w:space="0" w:color="auto"/>
              <w:right w:val="none" w:sz="6" w:space="0" w:color="auto"/>
            </w:tcBorders>
          </w:tcPr>
          <w:p w14:paraId="7DDB0AFC" w14:textId="6D4E701B" w:rsidR="00E631A6" w:rsidRDefault="00E631A6" w:rsidP="00E631A6">
            <w:pPr>
              <w:jc w:val="center"/>
              <w:rPr>
                <w:b/>
                <w:bCs/>
                <w:kern w:val="2"/>
                <w:szCs w:val="24"/>
              </w:rPr>
            </w:pPr>
            <w:r>
              <w:rPr>
                <w:b/>
                <w:bCs/>
                <w:sz w:val="23"/>
                <w:szCs w:val="23"/>
              </w:rPr>
              <w:t xml:space="preserve">14.2. Priedas Nr. 2 </w:t>
            </w:r>
          </w:p>
        </w:tc>
        <w:tc>
          <w:tcPr>
            <w:tcW w:w="7130" w:type="dxa"/>
            <w:gridSpan w:val="3"/>
            <w:tcBorders>
              <w:top w:val="none" w:sz="6" w:space="0" w:color="auto"/>
              <w:left w:val="none" w:sz="6" w:space="0" w:color="auto"/>
              <w:bottom w:val="none" w:sz="6" w:space="0" w:color="auto"/>
            </w:tcBorders>
          </w:tcPr>
          <w:p w14:paraId="57415B2F" w14:textId="752FB869" w:rsidR="00E631A6" w:rsidRDefault="00E631A6" w:rsidP="00E631A6">
            <w:pPr>
              <w:rPr>
                <w:b/>
                <w:bCs/>
                <w:kern w:val="2"/>
                <w:szCs w:val="24"/>
              </w:rPr>
            </w:pPr>
            <w:r>
              <w:rPr>
                <w:sz w:val="23"/>
                <w:szCs w:val="23"/>
              </w:rPr>
              <w:t xml:space="preserve">Pardavėjo pasiūlymas </w:t>
            </w:r>
          </w:p>
        </w:tc>
      </w:tr>
      <w:tr w:rsidR="00E631A6" w14:paraId="24AAAD54" w14:textId="77777777" w:rsidTr="00E631A6">
        <w:trPr>
          <w:trHeight w:val="300"/>
        </w:trPr>
        <w:tc>
          <w:tcPr>
            <w:tcW w:w="2405" w:type="dxa"/>
            <w:tcBorders>
              <w:top w:val="none" w:sz="6" w:space="0" w:color="auto"/>
              <w:bottom w:val="none" w:sz="6" w:space="0" w:color="auto"/>
              <w:right w:val="none" w:sz="6" w:space="0" w:color="auto"/>
            </w:tcBorders>
          </w:tcPr>
          <w:p w14:paraId="0DC99DC9" w14:textId="3E29676C" w:rsidR="00E631A6" w:rsidRDefault="00E631A6" w:rsidP="00E631A6">
            <w:pPr>
              <w:jc w:val="center"/>
              <w:rPr>
                <w:b/>
                <w:bCs/>
                <w:kern w:val="2"/>
                <w:szCs w:val="24"/>
              </w:rPr>
            </w:pPr>
            <w:r>
              <w:rPr>
                <w:b/>
                <w:bCs/>
                <w:sz w:val="23"/>
                <w:szCs w:val="23"/>
              </w:rPr>
              <w:t xml:space="preserve">14.3. Priedas Nr. 3 </w:t>
            </w:r>
          </w:p>
        </w:tc>
        <w:tc>
          <w:tcPr>
            <w:tcW w:w="7130" w:type="dxa"/>
            <w:gridSpan w:val="3"/>
            <w:tcBorders>
              <w:top w:val="none" w:sz="6" w:space="0" w:color="auto"/>
              <w:left w:val="none" w:sz="6" w:space="0" w:color="auto"/>
              <w:bottom w:val="none" w:sz="6" w:space="0" w:color="auto"/>
            </w:tcBorders>
          </w:tcPr>
          <w:p w14:paraId="0AB6DF8C" w14:textId="55717FB0" w:rsidR="00E631A6" w:rsidRDefault="00E631A6" w:rsidP="00E631A6">
            <w:pPr>
              <w:rPr>
                <w:b/>
                <w:bCs/>
                <w:kern w:val="2"/>
                <w:szCs w:val="24"/>
              </w:rPr>
            </w:pPr>
            <w:r>
              <w:rPr>
                <w:sz w:val="23"/>
                <w:szCs w:val="23"/>
              </w:rPr>
              <w:t xml:space="preserve">Prekių perdavimo – priėmimo akto forma </w:t>
            </w:r>
          </w:p>
        </w:tc>
      </w:tr>
      <w:tr w:rsidR="00D81776" w14:paraId="584DB3DF" w14:textId="77777777">
        <w:tc>
          <w:tcPr>
            <w:tcW w:w="9535" w:type="dxa"/>
            <w:gridSpan w:val="4"/>
          </w:tcPr>
          <w:p w14:paraId="06933465" w14:textId="77777777" w:rsidR="00D81776" w:rsidRDefault="00D81776" w:rsidP="00D81776">
            <w:pPr>
              <w:jc w:val="center"/>
              <w:rPr>
                <w:b/>
                <w:bCs/>
                <w:kern w:val="2"/>
                <w:szCs w:val="24"/>
              </w:rPr>
            </w:pPr>
            <w:r>
              <w:rPr>
                <w:b/>
                <w:bCs/>
                <w:kern w:val="2"/>
                <w:szCs w:val="24"/>
              </w:rPr>
              <w:t>15. ŠALIŲ ATSTOVŲ PARAŠAI</w:t>
            </w:r>
          </w:p>
        </w:tc>
      </w:tr>
      <w:tr w:rsidR="00D81776" w14:paraId="298A2569" w14:textId="77777777">
        <w:tc>
          <w:tcPr>
            <w:tcW w:w="4788" w:type="dxa"/>
            <w:gridSpan w:val="3"/>
          </w:tcPr>
          <w:p w14:paraId="37FA6028" w14:textId="77777777" w:rsidR="00D81776" w:rsidRDefault="00D81776" w:rsidP="00D81776">
            <w:pPr>
              <w:jc w:val="center"/>
              <w:rPr>
                <w:b/>
                <w:bCs/>
                <w:kern w:val="2"/>
                <w:szCs w:val="24"/>
              </w:rPr>
            </w:pPr>
            <w:r>
              <w:rPr>
                <w:b/>
                <w:bCs/>
                <w:kern w:val="2"/>
                <w:szCs w:val="24"/>
              </w:rPr>
              <w:t>PIRKĖJAS</w:t>
            </w:r>
          </w:p>
        </w:tc>
        <w:tc>
          <w:tcPr>
            <w:tcW w:w="4747" w:type="dxa"/>
          </w:tcPr>
          <w:p w14:paraId="1B47B8D3" w14:textId="77777777" w:rsidR="00D81776" w:rsidRDefault="00D81776" w:rsidP="00D81776">
            <w:pPr>
              <w:jc w:val="center"/>
              <w:rPr>
                <w:b/>
                <w:bCs/>
                <w:kern w:val="2"/>
                <w:szCs w:val="24"/>
              </w:rPr>
            </w:pPr>
            <w:r>
              <w:rPr>
                <w:b/>
                <w:bCs/>
                <w:kern w:val="2"/>
                <w:szCs w:val="24"/>
              </w:rPr>
              <w:t>TIEKĖJAS</w:t>
            </w:r>
          </w:p>
        </w:tc>
      </w:tr>
      <w:tr w:rsidR="00D81776" w14:paraId="0C351979" w14:textId="77777777">
        <w:tc>
          <w:tcPr>
            <w:tcW w:w="4788" w:type="dxa"/>
            <w:gridSpan w:val="3"/>
          </w:tcPr>
          <w:p w14:paraId="33C9EDCF" w14:textId="77777777" w:rsidR="00D81776" w:rsidRDefault="00D81776" w:rsidP="00D81776">
            <w:pPr>
              <w:jc w:val="center"/>
              <w:rPr>
                <w:color w:val="4472C4"/>
                <w:kern w:val="2"/>
                <w:szCs w:val="24"/>
              </w:rPr>
            </w:pPr>
            <w:r>
              <w:rPr>
                <w:color w:val="4472C4"/>
                <w:kern w:val="2"/>
                <w:szCs w:val="24"/>
              </w:rPr>
              <w:t>(nurodomos atstovo pareigos, vardas, pavardė)</w:t>
            </w:r>
          </w:p>
        </w:tc>
        <w:tc>
          <w:tcPr>
            <w:tcW w:w="4747" w:type="dxa"/>
          </w:tcPr>
          <w:p w14:paraId="64B4EEAC" w14:textId="77777777" w:rsidR="00D81776" w:rsidRDefault="00D81776" w:rsidP="00D81776">
            <w:pPr>
              <w:jc w:val="center"/>
              <w:rPr>
                <w:b/>
                <w:bCs/>
                <w:kern w:val="2"/>
                <w:szCs w:val="24"/>
              </w:rPr>
            </w:pPr>
            <w:r>
              <w:rPr>
                <w:color w:val="4472C4"/>
                <w:kern w:val="2"/>
                <w:szCs w:val="24"/>
              </w:rPr>
              <w:t>(nurodomos atstovo pareigos, vardas, pavardė)</w:t>
            </w:r>
          </w:p>
        </w:tc>
      </w:tr>
      <w:tr w:rsidR="00D81776" w14:paraId="0B2E258F" w14:textId="77777777">
        <w:tc>
          <w:tcPr>
            <w:tcW w:w="4788" w:type="dxa"/>
            <w:gridSpan w:val="3"/>
          </w:tcPr>
          <w:p w14:paraId="6C1EFA64" w14:textId="77777777" w:rsidR="00D81776" w:rsidRDefault="00D81776" w:rsidP="00D81776">
            <w:pPr>
              <w:jc w:val="center"/>
              <w:rPr>
                <w:b/>
                <w:bCs/>
                <w:color w:val="4472C4"/>
                <w:kern w:val="2"/>
                <w:szCs w:val="24"/>
              </w:rPr>
            </w:pPr>
          </w:p>
          <w:p w14:paraId="7B78BA72" w14:textId="77777777" w:rsidR="00D81776" w:rsidRDefault="00D81776" w:rsidP="00D81776">
            <w:pPr>
              <w:jc w:val="center"/>
              <w:rPr>
                <w:b/>
                <w:bCs/>
                <w:color w:val="4472C4"/>
                <w:kern w:val="2"/>
                <w:szCs w:val="24"/>
              </w:rPr>
            </w:pPr>
            <w:r>
              <w:rPr>
                <w:b/>
                <w:bCs/>
                <w:color w:val="4472C4"/>
                <w:kern w:val="2"/>
                <w:szCs w:val="24"/>
              </w:rPr>
              <w:t>(parašas)</w:t>
            </w:r>
          </w:p>
          <w:p w14:paraId="6195ABD0" w14:textId="77777777" w:rsidR="00D81776" w:rsidRDefault="00D81776" w:rsidP="00D81776">
            <w:pPr>
              <w:jc w:val="center"/>
              <w:rPr>
                <w:b/>
                <w:bCs/>
                <w:color w:val="4472C4"/>
                <w:kern w:val="2"/>
                <w:szCs w:val="24"/>
              </w:rPr>
            </w:pPr>
          </w:p>
          <w:p w14:paraId="45ED22E7" w14:textId="77777777" w:rsidR="00D81776" w:rsidRDefault="00D81776" w:rsidP="00D81776">
            <w:pPr>
              <w:jc w:val="center"/>
              <w:rPr>
                <w:b/>
                <w:bCs/>
                <w:color w:val="4472C4"/>
                <w:kern w:val="2"/>
                <w:szCs w:val="24"/>
              </w:rPr>
            </w:pPr>
          </w:p>
        </w:tc>
        <w:tc>
          <w:tcPr>
            <w:tcW w:w="4747" w:type="dxa"/>
          </w:tcPr>
          <w:p w14:paraId="3560D7AD" w14:textId="77777777" w:rsidR="00D81776" w:rsidRDefault="00D81776" w:rsidP="00D81776">
            <w:pPr>
              <w:jc w:val="center"/>
              <w:rPr>
                <w:b/>
                <w:bCs/>
                <w:color w:val="4472C4"/>
                <w:kern w:val="2"/>
                <w:szCs w:val="24"/>
              </w:rPr>
            </w:pPr>
          </w:p>
          <w:p w14:paraId="5F3EE6EE" w14:textId="77777777" w:rsidR="00D81776" w:rsidRDefault="00D81776" w:rsidP="00D81776">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5D85910C" w14:textId="22D43874" w:rsidR="0018124B" w:rsidRDefault="0018124B">
      <w:pPr>
        <w:rPr>
          <w:szCs w:val="24"/>
        </w:rPr>
      </w:pPr>
    </w:p>
    <w:sectPr w:rsidR="0018124B"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898C" w14:textId="77777777" w:rsidR="00C33452" w:rsidRDefault="00C33452">
      <w:pPr>
        <w:rPr>
          <w:kern w:val="2"/>
          <w:sz w:val="22"/>
          <w:szCs w:val="22"/>
          <w:lang w:val="en-US"/>
        </w:rPr>
      </w:pPr>
      <w:r>
        <w:rPr>
          <w:kern w:val="2"/>
          <w:sz w:val="22"/>
          <w:szCs w:val="22"/>
          <w:lang w:val="en-US"/>
        </w:rPr>
        <w:separator/>
      </w:r>
    </w:p>
  </w:endnote>
  <w:endnote w:type="continuationSeparator" w:id="0">
    <w:p w14:paraId="3BCD461D" w14:textId="77777777" w:rsidR="00C33452" w:rsidRDefault="00C33452">
      <w:pPr>
        <w:rPr>
          <w:kern w:val="2"/>
          <w:sz w:val="22"/>
          <w:szCs w:val="22"/>
          <w:lang w:val="en-US"/>
        </w:rPr>
      </w:pPr>
      <w:r>
        <w:rPr>
          <w:kern w:val="2"/>
          <w:sz w:val="22"/>
          <w:szCs w:val="22"/>
          <w:lang w:val="en-US"/>
        </w:rPr>
        <w:continuationSeparator/>
      </w:r>
    </w:p>
  </w:endnote>
  <w:endnote w:type="continuationNotice" w:id="1">
    <w:p w14:paraId="3A60C05F" w14:textId="77777777" w:rsidR="00C33452" w:rsidRDefault="00C334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687C" w14:textId="77777777" w:rsidR="00C33452" w:rsidRDefault="00C33452">
      <w:pPr>
        <w:rPr>
          <w:kern w:val="2"/>
          <w:sz w:val="22"/>
          <w:szCs w:val="22"/>
          <w:lang w:val="en-US"/>
        </w:rPr>
      </w:pPr>
      <w:r>
        <w:rPr>
          <w:kern w:val="2"/>
          <w:sz w:val="22"/>
          <w:szCs w:val="22"/>
          <w:lang w:val="en-US"/>
        </w:rPr>
        <w:separator/>
      </w:r>
    </w:p>
  </w:footnote>
  <w:footnote w:type="continuationSeparator" w:id="0">
    <w:p w14:paraId="394D0026" w14:textId="77777777" w:rsidR="00C33452" w:rsidRDefault="00C33452">
      <w:pPr>
        <w:rPr>
          <w:kern w:val="2"/>
          <w:sz w:val="22"/>
          <w:szCs w:val="22"/>
          <w:lang w:val="en-US"/>
        </w:rPr>
      </w:pPr>
      <w:r>
        <w:rPr>
          <w:kern w:val="2"/>
          <w:sz w:val="22"/>
          <w:szCs w:val="22"/>
          <w:lang w:val="en-US"/>
        </w:rPr>
        <w:continuationSeparator/>
      </w:r>
    </w:p>
  </w:footnote>
  <w:footnote w:type="continuationNotice" w:id="1">
    <w:p w14:paraId="06D9978D" w14:textId="77777777" w:rsidR="00C33452" w:rsidRDefault="00C334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E39F1"/>
    <w:multiLevelType w:val="hybridMultilevel"/>
    <w:tmpl w:val="1B0AD4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988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B6"/>
    <w:rsid w:val="001565A7"/>
    <w:rsid w:val="0018124B"/>
    <w:rsid w:val="00200085"/>
    <w:rsid w:val="00212F51"/>
    <w:rsid w:val="003106A9"/>
    <w:rsid w:val="004A6B7C"/>
    <w:rsid w:val="005400A3"/>
    <w:rsid w:val="0059272C"/>
    <w:rsid w:val="005A5832"/>
    <w:rsid w:val="005B7A1D"/>
    <w:rsid w:val="005F5B23"/>
    <w:rsid w:val="00754905"/>
    <w:rsid w:val="00813B75"/>
    <w:rsid w:val="00826661"/>
    <w:rsid w:val="008B372C"/>
    <w:rsid w:val="00A10867"/>
    <w:rsid w:val="00A35759"/>
    <w:rsid w:val="00AE1EA5"/>
    <w:rsid w:val="00C33452"/>
    <w:rsid w:val="00D70927"/>
    <w:rsid w:val="00D81776"/>
    <w:rsid w:val="00E57433"/>
    <w:rsid w:val="00E631A6"/>
    <w:rsid w:val="00EE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1722</Words>
  <Characters>9819</Characters>
  <Application>Microsoft Office Word</Application>
  <DocSecurity>0</DocSecurity>
  <Lines>81</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Dambrauskienė</cp:lastModifiedBy>
  <cp:revision>12</cp:revision>
  <dcterms:created xsi:type="dcterms:W3CDTF">2024-02-09T05:02:00Z</dcterms:created>
  <dcterms:modified xsi:type="dcterms:W3CDTF">2026-06-14T14:10:00Z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