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F3B6" w14:textId="4755D6B7" w:rsidR="00CC6878" w:rsidRPr="00CC6878" w:rsidRDefault="00CC6878" w:rsidP="00CC6878">
      <w:pPr>
        <w:jc w:val="both"/>
        <w:rPr>
          <w:lang w:eastAsia="en-US"/>
        </w:rPr>
      </w:pPr>
      <w:r w:rsidRPr="00CC6878">
        <w:rPr>
          <w:rFonts w:eastAsia="Calibri"/>
          <w:sz w:val="22"/>
          <w:szCs w:val="22"/>
          <w:lang w:eastAsia="en-US"/>
        </w:rPr>
        <w:t>Tiekėjams</w:t>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t xml:space="preserve">                202</w:t>
      </w:r>
      <w:r w:rsidR="00B46812">
        <w:rPr>
          <w:rFonts w:eastAsia="Calibri"/>
          <w:sz w:val="22"/>
          <w:szCs w:val="22"/>
          <w:lang w:eastAsia="en-US"/>
        </w:rPr>
        <w:t>6</w:t>
      </w:r>
      <w:r w:rsidRPr="00CC6878">
        <w:rPr>
          <w:rFonts w:eastAsia="Calibri"/>
          <w:sz w:val="22"/>
          <w:szCs w:val="22"/>
          <w:lang w:eastAsia="en-US"/>
        </w:rPr>
        <w:t>-</w:t>
      </w:r>
      <w:r w:rsidR="00B46812">
        <w:rPr>
          <w:rFonts w:eastAsia="Calibri"/>
          <w:sz w:val="22"/>
          <w:szCs w:val="22"/>
          <w:lang w:eastAsia="en-US"/>
        </w:rPr>
        <w:t>0</w:t>
      </w:r>
      <w:r w:rsidR="009032CF">
        <w:rPr>
          <w:rFonts w:eastAsia="Calibri"/>
          <w:sz w:val="22"/>
          <w:szCs w:val="22"/>
          <w:lang w:eastAsia="en-US"/>
        </w:rPr>
        <w:t>6</w:t>
      </w:r>
      <w:r w:rsidRPr="00CC6878">
        <w:rPr>
          <w:rFonts w:eastAsia="Calibri"/>
          <w:sz w:val="22"/>
          <w:szCs w:val="22"/>
          <w:lang w:eastAsia="en-US"/>
        </w:rPr>
        <w:t>-</w:t>
      </w:r>
      <w:r w:rsidR="00DB6E89">
        <w:rPr>
          <w:rFonts w:eastAsia="Calibri"/>
          <w:sz w:val="22"/>
          <w:szCs w:val="22"/>
          <w:lang w:eastAsia="en-US"/>
        </w:rPr>
        <w:t>1</w:t>
      </w:r>
      <w:r w:rsidR="009032CF">
        <w:rPr>
          <w:rFonts w:eastAsia="Calibri"/>
          <w:sz w:val="22"/>
          <w:szCs w:val="22"/>
          <w:lang w:eastAsia="en-US"/>
        </w:rPr>
        <w:t>5</w:t>
      </w:r>
      <w:r w:rsidRPr="00CC6878">
        <w:rPr>
          <w:rFonts w:eastAsia="Calibri"/>
          <w:sz w:val="22"/>
          <w:szCs w:val="22"/>
          <w:lang w:eastAsia="en-US"/>
        </w:rPr>
        <w:t xml:space="preserve"> Nr. 2</w:t>
      </w:r>
      <w:r w:rsidR="00B46812">
        <w:rPr>
          <w:rFonts w:eastAsia="Calibri"/>
          <w:sz w:val="22"/>
          <w:szCs w:val="22"/>
          <w:lang w:eastAsia="en-US"/>
        </w:rPr>
        <w:t>6</w:t>
      </w:r>
      <w:r w:rsidRPr="00CC6878">
        <w:rPr>
          <w:rFonts w:eastAsia="Calibri"/>
          <w:sz w:val="22"/>
          <w:szCs w:val="22"/>
          <w:lang w:eastAsia="en-US"/>
        </w:rPr>
        <w:t>SR-VPS-</w:t>
      </w:r>
      <w:r w:rsidR="00245FB2">
        <w:rPr>
          <w:rFonts w:eastAsia="Calibri"/>
          <w:sz w:val="22"/>
          <w:szCs w:val="22"/>
          <w:lang w:eastAsia="en-US"/>
        </w:rPr>
        <w:t>2891</w:t>
      </w:r>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046818B5" w:rsidR="00CC6878" w:rsidRPr="00CC6878" w:rsidRDefault="00CC6878" w:rsidP="00CC6878">
      <w:pPr>
        <w:rPr>
          <w:rFonts w:eastAsia="Calibri"/>
          <w:b/>
          <w:bCs/>
          <w:sz w:val="22"/>
          <w:szCs w:val="22"/>
          <w:lang w:eastAsia="en-US"/>
        </w:rPr>
      </w:pPr>
      <w:r w:rsidRPr="00CC6878">
        <w:rPr>
          <w:rFonts w:eastAsia="Calibri"/>
          <w:b/>
          <w:bCs/>
          <w:sz w:val="22"/>
          <w:szCs w:val="22"/>
          <w:lang w:eastAsia="en-US"/>
        </w:rPr>
        <w:t xml:space="preserve">KVIETIMAS DALYVAUTI RINKOS KONSULTACIJOJE DĖL </w:t>
      </w:r>
      <w:r w:rsidR="00D53403">
        <w:rPr>
          <w:rFonts w:eastAsia="Calibri"/>
          <w:b/>
          <w:bCs/>
          <w:sz w:val="22"/>
          <w:szCs w:val="22"/>
          <w:lang w:eastAsia="en-US"/>
        </w:rPr>
        <w:t>MEDŽIAGŲ IR PRIEMONIŲ RENTGENOGRAFIJAI</w:t>
      </w:r>
      <w:r w:rsidR="00D2236F">
        <w:rPr>
          <w:rFonts w:eastAsia="Calibri"/>
          <w:b/>
          <w:bCs/>
          <w:sz w:val="22"/>
          <w:szCs w:val="22"/>
          <w:lang w:eastAsia="en-US"/>
        </w:rPr>
        <w:t xml:space="preserve"> </w:t>
      </w:r>
      <w:r w:rsidRPr="00CC6878">
        <w:rPr>
          <w:rFonts w:eastAsia="Calibri"/>
          <w:b/>
          <w:bCs/>
          <w:sz w:val="22"/>
          <w:szCs w:val="22"/>
          <w:lang w:eastAsia="en-US"/>
        </w:rPr>
        <w:t>PIRKIMO</w:t>
      </w:r>
    </w:p>
    <w:p w14:paraId="46D3DCA2" w14:textId="77777777" w:rsidR="00CC6878" w:rsidRPr="00CC6878" w:rsidRDefault="00CC6878" w:rsidP="00CC6878">
      <w:pPr>
        <w:rPr>
          <w:sz w:val="22"/>
          <w:szCs w:val="22"/>
          <w:lang w:eastAsia="en-US"/>
        </w:rPr>
      </w:pPr>
    </w:p>
    <w:p w14:paraId="48C41708" w14:textId="7AF007CC" w:rsidR="00CC6878" w:rsidRPr="00CC6878" w:rsidRDefault="00CC6878" w:rsidP="00CC6878">
      <w:pPr>
        <w:keepNext/>
        <w:widowControl w:val="0"/>
        <w:ind w:firstLine="567"/>
        <w:jc w:val="both"/>
        <w:outlineLvl w:val="1"/>
        <w:rPr>
          <w:rFonts w:eastAsia="Calibri"/>
          <w:sz w:val="22"/>
          <w:szCs w:val="22"/>
          <w:lang w:eastAsia="en-US"/>
        </w:rPr>
      </w:pPr>
      <w:r w:rsidRPr="00CC6878">
        <w:rPr>
          <w:sz w:val="22"/>
          <w:szCs w:val="22"/>
          <w:lang w:eastAsia="en-US"/>
        </w:rPr>
        <w:t xml:space="preserve">Viešoji įstaiga Vilniaus universiteto ligoninė Santaros klinikos (toliau – Perkančioji organizacija) numato vykdyti </w:t>
      </w:r>
      <w:r w:rsidR="00D53403">
        <w:rPr>
          <w:sz w:val="22"/>
          <w:szCs w:val="22"/>
          <w:lang w:eastAsia="en-US"/>
        </w:rPr>
        <w:t>medžiagų ir priemonių rentgenografijai</w:t>
      </w:r>
      <w:r w:rsidR="00041361">
        <w:rPr>
          <w:sz w:val="22"/>
          <w:szCs w:val="22"/>
          <w:lang w:eastAsia="en-US"/>
        </w:rPr>
        <w:t xml:space="preserve"> </w:t>
      </w:r>
      <w:r w:rsidR="00B46812">
        <w:rPr>
          <w:sz w:val="22"/>
          <w:szCs w:val="22"/>
          <w:lang w:eastAsia="en-US"/>
        </w:rPr>
        <w:t>pirkimą</w:t>
      </w:r>
      <w:r w:rsidR="00B46812" w:rsidRPr="00B46812">
        <w:rPr>
          <w:sz w:val="22"/>
          <w:szCs w:val="22"/>
          <w:lang w:eastAsia="en-US"/>
        </w:rPr>
        <w:t xml:space="preserve"> </w:t>
      </w:r>
      <w:r w:rsidRPr="00CC6878">
        <w:rPr>
          <w:sz w:val="22"/>
          <w:szCs w:val="22"/>
          <w:lang w:eastAsia="en-US"/>
        </w:rPr>
        <w:t xml:space="preserve">(toliau – Pirkimas) ir vadovaudamasi Lietuvos Respublikos viešųjų pirkimų įstatymo (toliau – VPĮ) 27 straipsnio 1 dalies 1 punktu, kviečia bei </w:t>
      </w:r>
      <w:r w:rsidRPr="00CC6878">
        <w:rPr>
          <w:rFonts w:eastAsia="Calibri"/>
          <w:sz w:val="22"/>
          <w:szCs w:val="22"/>
          <w:lang w:eastAsia="en-US"/>
        </w:rPr>
        <w:t xml:space="preserve">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65770789" w14:textId="78DD78AD" w:rsidR="00CC6878" w:rsidRPr="00B46812" w:rsidRDefault="00CC6878" w:rsidP="00B46812">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53403" w:rsidRPr="00D53403" w14:paraId="569FD20C" w14:textId="77777777" w:rsidTr="00065543">
        <w:trPr>
          <w:trHeight w:val="512"/>
          <w:tblHeader/>
        </w:trPr>
        <w:tc>
          <w:tcPr>
            <w:tcW w:w="2500" w:type="pct"/>
            <w:vAlign w:val="center"/>
          </w:tcPr>
          <w:p w14:paraId="24CF8908" w14:textId="77777777" w:rsidR="00D53403" w:rsidRPr="00D53403" w:rsidRDefault="00D53403" w:rsidP="00D53403">
            <w:pPr>
              <w:tabs>
                <w:tab w:val="left" w:pos="284"/>
              </w:tabs>
              <w:ind w:right="-183"/>
              <w:contextualSpacing/>
              <w:jc w:val="center"/>
              <w:rPr>
                <w:rFonts w:eastAsia="Calibri"/>
                <w:bCs/>
                <w:sz w:val="22"/>
                <w:szCs w:val="22"/>
                <w:lang w:eastAsia="en-US"/>
              </w:rPr>
            </w:pPr>
            <w:r w:rsidRPr="00D53403">
              <w:rPr>
                <w:bCs/>
                <w:sz w:val="22"/>
                <w:szCs w:val="22"/>
                <w:lang w:eastAsia="en-US"/>
              </w:rPr>
              <w:br w:type="page"/>
              <w:t>K</w:t>
            </w:r>
            <w:r w:rsidRPr="00D53403">
              <w:rPr>
                <w:rFonts w:eastAsia="Calibri"/>
                <w:bCs/>
                <w:sz w:val="22"/>
                <w:szCs w:val="22"/>
                <w:lang w:eastAsia="en-US"/>
              </w:rPr>
              <w:t>LAUSIMAS</w:t>
            </w:r>
          </w:p>
        </w:tc>
        <w:tc>
          <w:tcPr>
            <w:tcW w:w="2500" w:type="pct"/>
            <w:vAlign w:val="center"/>
          </w:tcPr>
          <w:p w14:paraId="48C8B3A0" w14:textId="77777777" w:rsidR="00D53403" w:rsidRPr="00D53403" w:rsidRDefault="00D53403" w:rsidP="00D53403">
            <w:pPr>
              <w:tabs>
                <w:tab w:val="left" w:pos="426"/>
              </w:tabs>
              <w:contextualSpacing/>
              <w:jc w:val="center"/>
              <w:rPr>
                <w:rFonts w:eastAsia="Calibri"/>
                <w:bCs/>
                <w:sz w:val="22"/>
                <w:szCs w:val="22"/>
                <w:lang w:eastAsia="en-US"/>
              </w:rPr>
            </w:pPr>
            <w:r w:rsidRPr="00D53403">
              <w:rPr>
                <w:rFonts w:eastAsia="Calibri"/>
                <w:bCs/>
                <w:sz w:val="22"/>
                <w:szCs w:val="22"/>
                <w:lang w:eastAsia="en-US"/>
              </w:rPr>
              <w:t>RINKOS KONSULTACIJOS DALYVIO ATSAKYMAS IR (AR) SIŪLYMAI</w:t>
            </w:r>
          </w:p>
        </w:tc>
      </w:tr>
      <w:tr w:rsidR="00D53403" w:rsidRPr="00D53403" w14:paraId="6F79324B" w14:textId="77777777" w:rsidTr="00065543">
        <w:tc>
          <w:tcPr>
            <w:tcW w:w="2500" w:type="pct"/>
          </w:tcPr>
          <w:p w14:paraId="4C49F6CB" w14:textId="77777777" w:rsidR="00D53403" w:rsidRPr="00D53403" w:rsidRDefault="00D53403" w:rsidP="00D53403">
            <w:pPr>
              <w:numPr>
                <w:ilvl w:val="0"/>
                <w:numId w:val="2"/>
              </w:numPr>
              <w:tabs>
                <w:tab w:val="left" w:pos="284"/>
                <w:tab w:val="left" w:pos="709"/>
              </w:tabs>
              <w:contextualSpacing/>
              <w:rPr>
                <w:sz w:val="22"/>
                <w:szCs w:val="22"/>
                <w:lang w:eastAsia="en-US"/>
              </w:rPr>
            </w:pPr>
            <w:r w:rsidRPr="00D53403">
              <w:rPr>
                <w:sz w:val="22"/>
                <w:szCs w:val="22"/>
                <w:lang w:eastAsia="en-US"/>
              </w:rPr>
              <w:t>Ar turite pastabų, klausimų techninei specifikacijai?</w:t>
            </w:r>
          </w:p>
        </w:tc>
        <w:tc>
          <w:tcPr>
            <w:tcW w:w="2500" w:type="pct"/>
          </w:tcPr>
          <w:p w14:paraId="4C8D9AD1" w14:textId="77777777" w:rsidR="00D53403" w:rsidRPr="00D53403" w:rsidRDefault="00D53403" w:rsidP="00D53403">
            <w:pPr>
              <w:tabs>
                <w:tab w:val="left" w:pos="426"/>
              </w:tabs>
              <w:contextualSpacing/>
              <w:rPr>
                <w:rFonts w:eastAsia="Calibri"/>
                <w:sz w:val="22"/>
                <w:szCs w:val="22"/>
                <w:lang w:eastAsia="en-US"/>
              </w:rPr>
            </w:pPr>
          </w:p>
        </w:tc>
      </w:tr>
      <w:tr w:rsidR="00D53403" w:rsidRPr="00D53403" w14:paraId="6305C7FC" w14:textId="77777777" w:rsidTr="00065543">
        <w:tc>
          <w:tcPr>
            <w:tcW w:w="2500" w:type="pct"/>
          </w:tcPr>
          <w:p w14:paraId="178B5671" w14:textId="77777777" w:rsidR="00D53403" w:rsidRPr="00D53403" w:rsidRDefault="00D53403" w:rsidP="00D53403">
            <w:pPr>
              <w:numPr>
                <w:ilvl w:val="0"/>
                <w:numId w:val="2"/>
              </w:numPr>
              <w:tabs>
                <w:tab w:val="left" w:pos="284"/>
                <w:tab w:val="left" w:pos="709"/>
              </w:tabs>
              <w:contextualSpacing/>
              <w:rPr>
                <w:rFonts w:eastAsia="Calibri"/>
                <w:sz w:val="22"/>
                <w:szCs w:val="22"/>
                <w:lang w:eastAsia="en-US"/>
              </w:rPr>
            </w:pPr>
            <w:r w:rsidRPr="00D53403">
              <w:rPr>
                <w:rFonts w:eastAsia="Calibri"/>
                <w:sz w:val="22"/>
                <w:szCs w:val="22"/>
                <w:lang w:eastAsia="en-US"/>
              </w:rPr>
              <w:t>Kokius reikalavimus papildomai patartumėte įtraukti į techninę specifikaciją, arba kurių reikėtų atsisakyti ? Ar pritariate priemonių grupavimui? Prašome argumentuoti kiekvieną siūlymą korekcijai bei nurodyti konkrečius punktus ir/ar teksto vietas, kur jūsų nuomone turi būti atliekamos korekcijos.</w:t>
            </w:r>
          </w:p>
        </w:tc>
        <w:tc>
          <w:tcPr>
            <w:tcW w:w="2500" w:type="pct"/>
          </w:tcPr>
          <w:p w14:paraId="577FF5CE" w14:textId="77777777" w:rsidR="00D53403" w:rsidRPr="00D53403" w:rsidRDefault="00D53403" w:rsidP="00D53403">
            <w:pPr>
              <w:tabs>
                <w:tab w:val="left" w:pos="426"/>
              </w:tabs>
              <w:contextualSpacing/>
              <w:rPr>
                <w:rFonts w:eastAsia="Calibri"/>
                <w:sz w:val="22"/>
                <w:szCs w:val="22"/>
                <w:lang w:eastAsia="en-US"/>
              </w:rPr>
            </w:pPr>
          </w:p>
        </w:tc>
      </w:tr>
      <w:tr w:rsidR="00D53403" w:rsidRPr="00D53403" w14:paraId="59DFDAB5" w14:textId="77777777" w:rsidTr="00065543">
        <w:tc>
          <w:tcPr>
            <w:tcW w:w="2500" w:type="pct"/>
          </w:tcPr>
          <w:p w14:paraId="6FD5FAD1" w14:textId="77777777" w:rsidR="00D53403" w:rsidRPr="00D53403" w:rsidRDefault="00D53403" w:rsidP="00D53403">
            <w:pPr>
              <w:numPr>
                <w:ilvl w:val="0"/>
                <w:numId w:val="2"/>
              </w:numPr>
              <w:tabs>
                <w:tab w:val="left" w:pos="284"/>
                <w:tab w:val="left" w:pos="709"/>
              </w:tabs>
              <w:contextualSpacing/>
              <w:rPr>
                <w:sz w:val="22"/>
                <w:szCs w:val="22"/>
                <w:lang w:eastAsia="en-US"/>
              </w:rPr>
            </w:pPr>
            <w:r w:rsidRPr="00D53403">
              <w:rPr>
                <w:sz w:val="22"/>
                <w:szCs w:val="22"/>
                <w:lang w:eastAsia="en-US"/>
              </w:rPr>
              <w:t xml:space="preserve">Nurodykite, kokia būtų preliminari pasiūlymo kaina (su PVM ar be PVM). Nurodykite pirkimo dalies Nr. Ar suplanuotos pirkimui (pirkimo daliai) lėšos yra pakankamos? </w:t>
            </w:r>
          </w:p>
        </w:tc>
        <w:tc>
          <w:tcPr>
            <w:tcW w:w="2500" w:type="pct"/>
          </w:tcPr>
          <w:p w14:paraId="7F040FD2" w14:textId="77777777" w:rsidR="00D53403" w:rsidRPr="00D53403" w:rsidRDefault="00D53403" w:rsidP="00D53403">
            <w:pPr>
              <w:tabs>
                <w:tab w:val="left" w:pos="426"/>
              </w:tabs>
              <w:contextualSpacing/>
              <w:rPr>
                <w:rFonts w:eastAsia="Calibri"/>
                <w:sz w:val="22"/>
                <w:szCs w:val="22"/>
                <w:lang w:eastAsia="en-US"/>
              </w:rPr>
            </w:pPr>
          </w:p>
        </w:tc>
      </w:tr>
      <w:tr w:rsidR="00D53403" w:rsidRPr="00D53403" w14:paraId="13E181AF" w14:textId="77777777" w:rsidTr="00065543">
        <w:tc>
          <w:tcPr>
            <w:tcW w:w="2500" w:type="pct"/>
          </w:tcPr>
          <w:p w14:paraId="7BD62F7C" w14:textId="77777777" w:rsidR="00D53403" w:rsidRPr="00D53403" w:rsidRDefault="00D53403" w:rsidP="00D53403">
            <w:pPr>
              <w:numPr>
                <w:ilvl w:val="0"/>
                <w:numId w:val="2"/>
              </w:numPr>
              <w:tabs>
                <w:tab w:val="left" w:pos="284"/>
                <w:tab w:val="left" w:pos="709"/>
              </w:tabs>
              <w:contextualSpacing/>
              <w:rPr>
                <w:sz w:val="22"/>
                <w:szCs w:val="22"/>
                <w:lang w:eastAsia="en-US"/>
              </w:rPr>
            </w:pPr>
            <w:r w:rsidRPr="00D53403">
              <w:rPr>
                <w:sz w:val="22"/>
                <w:szCs w:val="22"/>
                <w:lang w:eastAsia="en-US"/>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2500" w:type="pct"/>
          </w:tcPr>
          <w:p w14:paraId="62E8B12A" w14:textId="77777777" w:rsidR="00D53403" w:rsidRPr="00D53403" w:rsidRDefault="00D53403" w:rsidP="00D53403">
            <w:pPr>
              <w:tabs>
                <w:tab w:val="left" w:pos="426"/>
              </w:tabs>
              <w:contextualSpacing/>
              <w:rPr>
                <w:rFonts w:eastAsia="Calibri"/>
                <w:sz w:val="22"/>
                <w:szCs w:val="22"/>
                <w:lang w:eastAsia="en-US"/>
              </w:rPr>
            </w:pPr>
          </w:p>
        </w:tc>
      </w:tr>
      <w:tr w:rsidR="00D53403" w:rsidRPr="00D53403" w14:paraId="3F542844" w14:textId="77777777" w:rsidTr="00065543">
        <w:tc>
          <w:tcPr>
            <w:tcW w:w="2500" w:type="pct"/>
          </w:tcPr>
          <w:p w14:paraId="4D38DFDB" w14:textId="77777777" w:rsidR="00D53403" w:rsidRPr="00D53403" w:rsidRDefault="00D53403" w:rsidP="00D53403">
            <w:pPr>
              <w:numPr>
                <w:ilvl w:val="0"/>
                <w:numId w:val="2"/>
              </w:numPr>
              <w:tabs>
                <w:tab w:val="left" w:pos="284"/>
                <w:tab w:val="left" w:pos="709"/>
              </w:tabs>
              <w:contextualSpacing/>
              <w:rPr>
                <w:sz w:val="22"/>
                <w:szCs w:val="22"/>
                <w:lang w:eastAsia="en-US"/>
              </w:rPr>
            </w:pPr>
            <w:r w:rsidRPr="00D53403">
              <w:rPr>
                <w:sz w:val="22"/>
                <w:szCs w:val="22"/>
                <w:lang w:eastAsia="en-US"/>
              </w:rPr>
              <w:t>Kiti siūlymai ir pastebėjimai.</w:t>
            </w:r>
          </w:p>
        </w:tc>
        <w:tc>
          <w:tcPr>
            <w:tcW w:w="2500" w:type="pct"/>
          </w:tcPr>
          <w:p w14:paraId="19F0A0C3" w14:textId="77777777" w:rsidR="00D53403" w:rsidRPr="00D53403" w:rsidRDefault="00D53403" w:rsidP="00D53403">
            <w:pPr>
              <w:tabs>
                <w:tab w:val="left" w:pos="426"/>
              </w:tabs>
              <w:contextualSpacing/>
              <w:rPr>
                <w:rFonts w:eastAsia="Calibri"/>
                <w:sz w:val="22"/>
                <w:szCs w:val="22"/>
                <w:lang w:eastAsia="en-US"/>
              </w:rPr>
            </w:pPr>
          </w:p>
        </w:tc>
      </w:tr>
    </w:tbl>
    <w:p w14:paraId="0DC7EE39" w14:textId="77777777" w:rsidR="00B46812" w:rsidRDefault="00B46812" w:rsidP="00CC6878">
      <w:pPr>
        <w:jc w:val="both"/>
        <w:rPr>
          <w:rFonts w:eastAsia="Calibri"/>
          <w:sz w:val="22"/>
          <w:szCs w:val="22"/>
          <w:lang w:eastAsia="en-US"/>
        </w:rPr>
      </w:pPr>
    </w:p>
    <w:p w14:paraId="60736FB8" w14:textId="77777777" w:rsidR="00D2236F" w:rsidRPr="00CC6878" w:rsidRDefault="00D2236F" w:rsidP="00D2236F">
      <w:pPr>
        <w:jc w:val="both"/>
        <w:rPr>
          <w:color w:val="404040"/>
          <w:sz w:val="22"/>
          <w:szCs w:val="22"/>
          <w:lang w:eastAsia="ja-JP"/>
        </w:rPr>
      </w:pPr>
      <w:r w:rsidRPr="00CC6878">
        <w:rPr>
          <w:rFonts w:eastAsia="Calibri"/>
          <w:sz w:val="22"/>
          <w:szCs w:val="22"/>
          <w:lang w:eastAsia="en-US"/>
        </w:rPr>
        <w:lastRenderedPageBreak/>
        <w:t xml:space="preserve">Teikiant pastabas, klausimus bei pasiūlymus, prašome aiškiai nurodyti, kuri informacija yra konfidenciali, nes siūlomi sprendimai ir iš Dalyvių gaunama informacija gali būti nuasmeninta ir skelbiama. </w:t>
      </w:r>
    </w:p>
    <w:p w14:paraId="4791C7B3" w14:textId="77777777" w:rsidR="00D2236F" w:rsidRDefault="00D2236F" w:rsidP="00D2236F">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3EA70069" w14:textId="77777777" w:rsidR="00D2236F" w:rsidRPr="00FD3819" w:rsidRDefault="00D2236F" w:rsidP="00D2236F">
      <w:pPr>
        <w:ind w:firstLine="851"/>
        <w:jc w:val="both"/>
        <w:rPr>
          <w:sz w:val="22"/>
          <w:szCs w:val="22"/>
          <w:lang w:eastAsia="en-US"/>
        </w:rPr>
      </w:pPr>
      <w:r w:rsidRPr="00FD3819">
        <w:rPr>
          <w:b/>
          <w:color w:val="000000"/>
          <w:sz w:val="22"/>
          <w:szCs w:val="22"/>
          <w:bdr w:val="none" w:sz="0" w:space="0" w:color="auto" w:frame="1"/>
        </w:rPr>
        <w:t xml:space="preserve">Atkreipiame dėmesį, kad </w:t>
      </w:r>
      <w:r>
        <w:rPr>
          <w:b/>
          <w:color w:val="000000"/>
          <w:sz w:val="22"/>
          <w:szCs w:val="22"/>
          <w:bdr w:val="none" w:sz="0" w:space="0" w:color="auto" w:frame="1"/>
        </w:rPr>
        <w:t>rinkos konsultacijos dalyviai</w:t>
      </w:r>
      <w:r w:rsidRPr="00FD3819">
        <w:rPr>
          <w:b/>
          <w:color w:val="000000"/>
          <w:sz w:val="22"/>
          <w:szCs w:val="22"/>
          <w:bdr w:val="none" w:sz="0" w:space="0" w:color="auto" w:frame="1"/>
        </w:rPr>
        <w:t xml:space="preserve"> bus laikomi padėjusiais pasirengti pirkimui ir privalės tai deklaruoti E</w:t>
      </w:r>
      <w:r>
        <w:rPr>
          <w:b/>
          <w:color w:val="000000"/>
          <w:sz w:val="22"/>
          <w:szCs w:val="22"/>
          <w:bdr w:val="none" w:sz="0" w:space="0" w:color="auto" w:frame="1"/>
        </w:rPr>
        <w:t>uropos bendrajame viešųjų pirkimų dokumente</w:t>
      </w:r>
      <w:r w:rsidRPr="00FD3819">
        <w:rPr>
          <w:b/>
          <w:color w:val="000000"/>
          <w:sz w:val="22"/>
          <w:szCs w:val="22"/>
          <w:bdr w:val="none" w:sz="0" w:space="0" w:color="auto" w:frame="1"/>
        </w:rPr>
        <w:t>. </w:t>
      </w:r>
    </w:p>
    <w:p w14:paraId="27C78294" w14:textId="709DB70C" w:rsidR="00D2236F" w:rsidRPr="00B46812" w:rsidRDefault="00D2236F" w:rsidP="00D2236F">
      <w:pPr>
        <w:ind w:firstLine="720"/>
        <w:jc w:val="both"/>
        <w:rPr>
          <w:rFonts w:eastAsia="Calibri"/>
          <w:sz w:val="22"/>
          <w:szCs w:val="22"/>
          <w:lang w:eastAsia="en-US"/>
        </w:rPr>
      </w:pPr>
      <w:r w:rsidRPr="00CC6878">
        <w:rPr>
          <w:rFonts w:eastAsia="Calibri"/>
          <w:sz w:val="22"/>
          <w:szCs w:val="22"/>
          <w:lang w:eastAsia="en-US"/>
        </w:rPr>
        <w:t>PRIDEDAMA</w:t>
      </w:r>
      <w:r>
        <w:rPr>
          <w:rFonts w:eastAsia="Calibri"/>
          <w:sz w:val="22"/>
          <w:szCs w:val="22"/>
          <w:lang w:eastAsia="en-US"/>
        </w:rPr>
        <w:t xml:space="preserve">. </w:t>
      </w:r>
      <w:r w:rsidRPr="00CC6878">
        <w:rPr>
          <w:rFonts w:eastAsia="Calibri"/>
          <w:sz w:val="22"/>
          <w:szCs w:val="22"/>
          <w:lang w:eastAsia="en-US"/>
        </w:rPr>
        <w:t>T</w:t>
      </w:r>
      <w:r w:rsidRPr="00CC6878">
        <w:rPr>
          <w:sz w:val="22"/>
          <w:szCs w:val="22"/>
          <w:lang w:eastAsia="en-US"/>
        </w:rPr>
        <w:t>echninė specifikacij</w:t>
      </w:r>
      <w:r>
        <w:rPr>
          <w:sz w:val="22"/>
          <w:szCs w:val="22"/>
          <w:lang w:eastAsia="en-US"/>
        </w:rPr>
        <w:t>a ir įkainiai</w:t>
      </w:r>
      <w:r w:rsidRPr="00CC6878">
        <w:rPr>
          <w:sz w:val="22"/>
          <w:szCs w:val="22"/>
          <w:lang w:eastAsia="en-US"/>
        </w:rPr>
        <w:t xml:space="preserve"> </w:t>
      </w:r>
      <w:r>
        <w:rPr>
          <w:sz w:val="22"/>
          <w:szCs w:val="22"/>
          <w:lang w:eastAsia="en-US"/>
        </w:rPr>
        <w:t>(</w:t>
      </w:r>
      <w:r w:rsidRPr="00CC6878">
        <w:rPr>
          <w:sz w:val="22"/>
          <w:szCs w:val="22"/>
          <w:lang w:eastAsia="en-US"/>
        </w:rPr>
        <w:t>projektas</w:t>
      </w:r>
      <w:r>
        <w:rPr>
          <w:sz w:val="22"/>
          <w:szCs w:val="22"/>
          <w:lang w:eastAsia="en-US"/>
        </w:rPr>
        <w:t>)</w:t>
      </w:r>
      <w:r w:rsidRPr="00CC6878">
        <w:rPr>
          <w:sz w:val="22"/>
          <w:szCs w:val="22"/>
          <w:lang w:eastAsia="en-US"/>
        </w:rPr>
        <w:t xml:space="preserve">, </w:t>
      </w:r>
      <w:r w:rsidR="009032CF">
        <w:rPr>
          <w:sz w:val="22"/>
          <w:szCs w:val="22"/>
          <w:lang w:eastAsia="en-US"/>
        </w:rPr>
        <w:t>2</w:t>
      </w:r>
      <w:r w:rsidRPr="00CC6878">
        <w:rPr>
          <w:sz w:val="22"/>
          <w:szCs w:val="22"/>
          <w:lang w:eastAsia="en-US"/>
        </w:rPr>
        <w:t xml:space="preserve"> lap</w:t>
      </w:r>
      <w:r w:rsidR="00041361">
        <w:rPr>
          <w:sz w:val="22"/>
          <w:szCs w:val="22"/>
          <w:lang w:eastAsia="en-US"/>
        </w:rPr>
        <w:t>ai</w:t>
      </w:r>
      <w:r>
        <w:rPr>
          <w:sz w:val="22"/>
          <w:szCs w:val="22"/>
          <w:lang w:eastAsia="en-US"/>
        </w:rPr>
        <w:t>.</w:t>
      </w:r>
    </w:p>
    <w:p w14:paraId="2BE937B7" w14:textId="77777777" w:rsidR="00D2236F" w:rsidRPr="00CC6878" w:rsidRDefault="00D2236F" w:rsidP="00D2236F">
      <w:pPr>
        <w:jc w:val="both"/>
        <w:rPr>
          <w:sz w:val="22"/>
          <w:szCs w:val="22"/>
          <w:lang w:eastAsia="en-US"/>
        </w:rPr>
      </w:pPr>
    </w:p>
    <w:p w14:paraId="2D0B3A0E" w14:textId="77777777" w:rsidR="00D2236F" w:rsidRPr="00CC6878" w:rsidRDefault="00D2236F" w:rsidP="00D2236F">
      <w:pPr>
        <w:jc w:val="both"/>
        <w:rPr>
          <w:sz w:val="22"/>
          <w:szCs w:val="22"/>
          <w:lang w:eastAsia="en-US"/>
        </w:rPr>
      </w:pPr>
    </w:p>
    <w:p w14:paraId="22BEE502" w14:textId="77777777" w:rsidR="00D2236F" w:rsidRPr="00CC6878" w:rsidRDefault="00D2236F" w:rsidP="00D2236F">
      <w:pPr>
        <w:jc w:val="both"/>
        <w:rPr>
          <w:sz w:val="22"/>
          <w:szCs w:val="22"/>
          <w:lang w:eastAsia="en-US"/>
        </w:rPr>
      </w:pPr>
    </w:p>
    <w:p w14:paraId="106440DE" w14:textId="77777777" w:rsidR="00D2236F" w:rsidRPr="00CC6878" w:rsidRDefault="00D2236F" w:rsidP="00D2236F">
      <w:pPr>
        <w:jc w:val="both"/>
        <w:rPr>
          <w:sz w:val="22"/>
          <w:szCs w:val="22"/>
          <w:lang w:eastAsia="en-US"/>
        </w:rPr>
      </w:pPr>
    </w:p>
    <w:p w14:paraId="1B2498EB" w14:textId="77777777" w:rsidR="00D2236F" w:rsidRDefault="00D2236F" w:rsidP="00D2236F">
      <w:pPr>
        <w:rPr>
          <w:rFonts w:eastAsia="Calibri"/>
          <w:sz w:val="22"/>
          <w:szCs w:val="22"/>
          <w:lang w:eastAsia="en-US"/>
        </w:rPr>
      </w:pPr>
    </w:p>
    <w:p w14:paraId="55FD12CA" w14:textId="77777777" w:rsidR="00D53403" w:rsidRDefault="00D53403" w:rsidP="00D2236F">
      <w:pPr>
        <w:rPr>
          <w:rFonts w:eastAsia="Calibri"/>
          <w:sz w:val="22"/>
          <w:szCs w:val="22"/>
          <w:lang w:eastAsia="en-US"/>
        </w:rPr>
      </w:pPr>
    </w:p>
    <w:p w14:paraId="2BFFD738" w14:textId="77777777" w:rsidR="00D53403" w:rsidRDefault="00D53403" w:rsidP="00D2236F">
      <w:pPr>
        <w:rPr>
          <w:rFonts w:eastAsia="Calibri"/>
          <w:sz w:val="22"/>
          <w:szCs w:val="22"/>
          <w:lang w:eastAsia="en-US"/>
        </w:rPr>
      </w:pPr>
    </w:p>
    <w:p w14:paraId="6F6C33D0" w14:textId="77777777" w:rsidR="00D53403" w:rsidRDefault="00D53403" w:rsidP="00D2236F">
      <w:pPr>
        <w:rPr>
          <w:rFonts w:eastAsia="Calibri"/>
          <w:sz w:val="22"/>
          <w:szCs w:val="22"/>
          <w:lang w:eastAsia="en-US"/>
        </w:rPr>
      </w:pPr>
    </w:p>
    <w:p w14:paraId="7183AE59" w14:textId="77777777" w:rsidR="00D53403" w:rsidRDefault="00D53403" w:rsidP="00D2236F">
      <w:pPr>
        <w:rPr>
          <w:rFonts w:eastAsia="Calibri"/>
          <w:sz w:val="22"/>
          <w:szCs w:val="22"/>
          <w:lang w:eastAsia="en-US"/>
        </w:rPr>
      </w:pPr>
    </w:p>
    <w:p w14:paraId="023144E8" w14:textId="77777777" w:rsidR="00D53403" w:rsidRDefault="00D53403" w:rsidP="00D2236F">
      <w:pPr>
        <w:rPr>
          <w:rFonts w:eastAsia="Calibri"/>
          <w:sz w:val="22"/>
          <w:szCs w:val="22"/>
          <w:lang w:eastAsia="en-US"/>
        </w:rPr>
      </w:pPr>
    </w:p>
    <w:p w14:paraId="5D5307DD" w14:textId="77777777" w:rsidR="00D53403" w:rsidRDefault="00D53403" w:rsidP="00D2236F">
      <w:pPr>
        <w:rPr>
          <w:rFonts w:eastAsia="Calibri"/>
          <w:sz w:val="22"/>
          <w:szCs w:val="22"/>
          <w:lang w:eastAsia="en-US"/>
        </w:rPr>
      </w:pPr>
    </w:p>
    <w:p w14:paraId="187D3979" w14:textId="77777777" w:rsidR="00D53403" w:rsidRDefault="00D53403" w:rsidP="00D2236F">
      <w:pPr>
        <w:rPr>
          <w:rFonts w:eastAsia="Calibri"/>
          <w:sz w:val="22"/>
          <w:szCs w:val="22"/>
          <w:lang w:eastAsia="en-US"/>
        </w:rPr>
      </w:pPr>
    </w:p>
    <w:p w14:paraId="3EF9431D" w14:textId="77777777" w:rsidR="00D53403" w:rsidRDefault="00D53403" w:rsidP="00D2236F">
      <w:pPr>
        <w:rPr>
          <w:rFonts w:eastAsia="Calibri"/>
          <w:sz w:val="22"/>
          <w:szCs w:val="22"/>
          <w:lang w:eastAsia="en-US"/>
        </w:rPr>
      </w:pPr>
    </w:p>
    <w:p w14:paraId="74B3655E" w14:textId="77777777" w:rsidR="00D53403" w:rsidRDefault="00D53403" w:rsidP="00D2236F">
      <w:pPr>
        <w:rPr>
          <w:rFonts w:eastAsia="Calibri"/>
          <w:sz w:val="22"/>
          <w:szCs w:val="22"/>
          <w:lang w:eastAsia="en-US"/>
        </w:rPr>
      </w:pPr>
    </w:p>
    <w:p w14:paraId="67F989EC" w14:textId="77777777" w:rsidR="00D53403" w:rsidRDefault="00D53403" w:rsidP="00D2236F">
      <w:pPr>
        <w:rPr>
          <w:rFonts w:eastAsia="Calibri"/>
          <w:sz w:val="22"/>
          <w:szCs w:val="22"/>
          <w:lang w:eastAsia="en-US"/>
        </w:rPr>
      </w:pPr>
    </w:p>
    <w:p w14:paraId="397D7295" w14:textId="77777777" w:rsidR="00D53403" w:rsidRDefault="00D53403" w:rsidP="00D2236F">
      <w:pPr>
        <w:rPr>
          <w:rFonts w:eastAsia="Calibri"/>
          <w:sz w:val="22"/>
          <w:szCs w:val="22"/>
          <w:lang w:eastAsia="en-US"/>
        </w:rPr>
      </w:pPr>
    </w:p>
    <w:p w14:paraId="7C2DAF56" w14:textId="77777777" w:rsidR="00D53403" w:rsidRDefault="00D53403" w:rsidP="00D2236F">
      <w:pPr>
        <w:rPr>
          <w:rFonts w:eastAsia="Calibri"/>
          <w:sz w:val="22"/>
          <w:szCs w:val="22"/>
          <w:lang w:eastAsia="en-US"/>
        </w:rPr>
      </w:pPr>
    </w:p>
    <w:p w14:paraId="12D36CFF" w14:textId="77777777" w:rsidR="00D53403" w:rsidRDefault="00D53403" w:rsidP="00D2236F">
      <w:pPr>
        <w:rPr>
          <w:rFonts w:eastAsia="Calibri"/>
          <w:sz w:val="22"/>
          <w:szCs w:val="22"/>
          <w:lang w:eastAsia="en-US"/>
        </w:rPr>
      </w:pPr>
    </w:p>
    <w:p w14:paraId="7F836722" w14:textId="77777777" w:rsidR="00D53403" w:rsidRDefault="00D53403" w:rsidP="00D2236F">
      <w:pPr>
        <w:rPr>
          <w:rFonts w:eastAsia="Calibri"/>
          <w:sz w:val="22"/>
          <w:szCs w:val="22"/>
          <w:lang w:eastAsia="en-US"/>
        </w:rPr>
      </w:pPr>
    </w:p>
    <w:p w14:paraId="1961FD02" w14:textId="77777777" w:rsidR="00D53403" w:rsidRDefault="00D53403" w:rsidP="00D2236F">
      <w:pPr>
        <w:rPr>
          <w:rFonts w:eastAsia="Calibri"/>
          <w:sz w:val="22"/>
          <w:szCs w:val="22"/>
          <w:lang w:eastAsia="en-US"/>
        </w:rPr>
      </w:pPr>
    </w:p>
    <w:p w14:paraId="698B5343" w14:textId="77777777" w:rsidR="00D53403" w:rsidRDefault="00D53403" w:rsidP="00D2236F">
      <w:pPr>
        <w:rPr>
          <w:rFonts w:eastAsia="Calibri"/>
          <w:sz w:val="22"/>
          <w:szCs w:val="22"/>
          <w:lang w:eastAsia="en-US"/>
        </w:rPr>
      </w:pPr>
    </w:p>
    <w:p w14:paraId="02F59236" w14:textId="77777777" w:rsidR="00D53403" w:rsidRDefault="00D53403" w:rsidP="00D2236F">
      <w:pPr>
        <w:rPr>
          <w:rFonts w:eastAsia="Calibri"/>
          <w:sz w:val="22"/>
          <w:szCs w:val="22"/>
          <w:lang w:eastAsia="en-US"/>
        </w:rPr>
      </w:pPr>
    </w:p>
    <w:p w14:paraId="14069AA8" w14:textId="77777777" w:rsidR="00D53403" w:rsidRDefault="00D53403" w:rsidP="00D2236F">
      <w:pPr>
        <w:rPr>
          <w:rFonts w:eastAsia="Calibri"/>
          <w:sz w:val="22"/>
          <w:szCs w:val="22"/>
          <w:lang w:eastAsia="en-US"/>
        </w:rPr>
      </w:pPr>
    </w:p>
    <w:p w14:paraId="1787A571" w14:textId="77777777" w:rsidR="00D53403" w:rsidRDefault="00D53403" w:rsidP="00D2236F">
      <w:pPr>
        <w:rPr>
          <w:rFonts w:eastAsia="Calibri"/>
          <w:sz w:val="22"/>
          <w:szCs w:val="22"/>
          <w:lang w:eastAsia="en-US"/>
        </w:rPr>
      </w:pPr>
    </w:p>
    <w:p w14:paraId="170E3384" w14:textId="77777777" w:rsidR="00D53403" w:rsidRDefault="00D53403" w:rsidP="00D2236F">
      <w:pPr>
        <w:rPr>
          <w:rFonts w:eastAsia="Calibri"/>
          <w:sz w:val="22"/>
          <w:szCs w:val="22"/>
          <w:lang w:eastAsia="en-US"/>
        </w:rPr>
      </w:pPr>
    </w:p>
    <w:p w14:paraId="6C5A97B9" w14:textId="77777777" w:rsidR="00D53403" w:rsidRDefault="00D53403" w:rsidP="00D2236F">
      <w:pPr>
        <w:rPr>
          <w:rFonts w:eastAsia="Calibri"/>
          <w:sz w:val="22"/>
          <w:szCs w:val="22"/>
          <w:lang w:eastAsia="en-US"/>
        </w:rPr>
      </w:pPr>
    </w:p>
    <w:p w14:paraId="20AEC0B1" w14:textId="77777777" w:rsidR="00D53403" w:rsidRDefault="00D53403" w:rsidP="00D2236F">
      <w:pPr>
        <w:rPr>
          <w:rFonts w:eastAsia="Calibri"/>
          <w:sz w:val="22"/>
          <w:szCs w:val="22"/>
          <w:lang w:eastAsia="en-US"/>
        </w:rPr>
      </w:pPr>
    </w:p>
    <w:p w14:paraId="39CC2255" w14:textId="77777777" w:rsidR="00D53403" w:rsidRDefault="00D53403" w:rsidP="00D2236F">
      <w:pPr>
        <w:rPr>
          <w:rFonts w:eastAsia="Calibri"/>
          <w:sz w:val="22"/>
          <w:szCs w:val="22"/>
          <w:lang w:eastAsia="en-US"/>
        </w:rPr>
      </w:pPr>
    </w:p>
    <w:p w14:paraId="353247D8" w14:textId="77777777" w:rsidR="00D53403" w:rsidRDefault="00D53403" w:rsidP="00D2236F">
      <w:pPr>
        <w:rPr>
          <w:rFonts w:eastAsia="Calibri"/>
          <w:sz w:val="22"/>
          <w:szCs w:val="22"/>
          <w:lang w:eastAsia="en-US"/>
        </w:rPr>
      </w:pPr>
    </w:p>
    <w:p w14:paraId="09A16312" w14:textId="77777777" w:rsidR="00D53403" w:rsidRDefault="00D53403" w:rsidP="00D2236F">
      <w:pPr>
        <w:rPr>
          <w:rFonts w:eastAsia="Calibri"/>
          <w:sz w:val="22"/>
          <w:szCs w:val="22"/>
          <w:lang w:eastAsia="en-US"/>
        </w:rPr>
      </w:pPr>
    </w:p>
    <w:p w14:paraId="49808C2E" w14:textId="77777777" w:rsidR="00D53403" w:rsidRDefault="00D53403" w:rsidP="00D2236F">
      <w:pPr>
        <w:rPr>
          <w:rFonts w:eastAsia="Calibri"/>
          <w:sz w:val="22"/>
          <w:szCs w:val="22"/>
          <w:lang w:eastAsia="en-US"/>
        </w:rPr>
      </w:pPr>
    </w:p>
    <w:p w14:paraId="709DE6F6" w14:textId="77777777" w:rsidR="00D53403" w:rsidRDefault="00D53403" w:rsidP="00D2236F">
      <w:pPr>
        <w:rPr>
          <w:rFonts w:eastAsia="Calibri"/>
          <w:sz w:val="22"/>
          <w:szCs w:val="22"/>
          <w:lang w:eastAsia="en-US"/>
        </w:rPr>
      </w:pPr>
    </w:p>
    <w:p w14:paraId="7A26652E" w14:textId="77777777" w:rsidR="00D53403" w:rsidRDefault="00D53403" w:rsidP="00D2236F">
      <w:pPr>
        <w:rPr>
          <w:rFonts w:eastAsia="Calibri"/>
          <w:sz w:val="22"/>
          <w:szCs w:val="22"/>
          <w:lang w:eastAsia="en-US"/>
        </w:rPr>
      </w:pPr>
    </w:p>
    <w:p w14:paraId="029BB0E1" w14:textId="77777777" w:rsidR="00D53403" w:rsidRDefault="00D53403" w:rsidP="00D2236F">
      <w:pPr>
        <w:rPr>
          <w:rFonts w:eastAsia="Calibri"/>
          <w:sz w:val="22"/>
          <w:szCs w:val="22"/>
          <w:lang w:eastAsia="en-US"/>
        </w:rPr>
      </w:pPr>
    </w:p>
    <w:p w14:paraId="290D20AB" w14:textId="77777777" w:rsidR="00D53403" w:rsidRDefault="00D53403" w:rsidP="00D2236F">
      <w:pPr>
        <w:rPr>
          <w:rFonts w:eastAsia="Calibri"/>
          <w:sz w:val="22"/>
          <w:szCs w:val="22"/>
          <w:lang w:eastAsia="en-US"/>
        </w:rPr>
      </w:pPr>
    </w:p>
    <w:p w14:paraId="79240EA4" w14:textId="77777777" w:rsidR="00D53403" w:rsidRDefault="00D53403" w:rsidP="00D2236F">
      <w:pPr>
        <w:rPr>
          <w:rFonts w:eastAsia="Calibri"/>
          <w:sz w:val="22"/>
          <w:szCs w:val="22"/>
          <w:lang w:eastAsia="en-US"/>
        </w:rPr>
      </w:pPr>
    </w:p>
    <w:p w14:paraId="381D3CDB" w14:textId="77777777" w:rsidR="00D53403" w:rsidRDefault="00D53403" w:rsidP="00D2236F">
      <w:pPr>
        <w:rPr>
          <w:rFonts w:eastAsia="Calibri"/>
          <w:sz w:val="22"/>
          <w:szCs w:val="22"/>
          <w:lang w:eastAsia="en-US"/>
        </w:rPr>
      </w:pPr>
    </w:p>
    <w:p w14:paraId="268F812F" w14:textId="77777777" w:rsidR="00D53403" w:rsidRDefault="00D53403" w:rsidP="00D2236F">
      <w:pPr>
        <w:rPr>
          <w:rFonts w:eastAsia="Calibri"/>
          <w:sz w:val="22"/>
          <w:szCs w:val="22"/>
          <w:lang w:eastAsia="en-US"/>
        </w:rPr>
      </w:pPr>
    </w:p>
    <w:p w14:paraId="57E3FC76" w14:textId="77777777" w:rsidR="00D53403" w:rsidRDefault="00D53403" w:rsidP="00D2236F">
      <w:pPr>
        <w:rPr>
          <w:rFonts w:eastAsia="Calibri"/>
          <w:sz w:val="22"/>
          <w:szCs w:val="22"/>
          <w:lang w:eastAsia="en-US"/>
        </w:rPr>
      </w:pPr>
    </w:p>
    <w:p w14:paraId="573995DF" w14:textId="77777777" w:rsidR="00D53403" w:rsidRDefault="00D53403" w:rsidP="00D2236F">
      <w:pPr>
        <w:rPr>
          <w:rFonts w:eastAsia="Calibri"/>
          <w:sz w:val="22"/>
          <w:szCs w:val="22"/>
          <w:lang w:eastAsia="en-US"/>
        </w:rPr>
      </w:pPr>
    </w:p>
    <w:p w14:paraId="02037C9D" w14:textId="77777777" w:rsidR="00D53403" w:rsidRDefault="00D53403" w:rsidP="00D2236F">
      <w:pPr>
        <w:rPr>
          <w:rFonts w:eastAsia="Calibri"/>
          <w:sz w:val="22"/>
          <w:szCs w:val="22"/>
          <w:lang w:eastAsia="en-US"/>
        </w:rPr>
      </w:pPr>
    </w:p>
    <w:p w14:paraId="0486D1C0" w14:textId="77777777" w:rsidR="00D53403" w:rsidRDefault="00D53403" w:rsidP="00D2236F">
      <w:pPr>
        <w:rPr>
          <w:rFonts w:eastAsia="Calibri"/>
          <w:sz w:val="22"/>
          <w:szCs w:val="22"/>
          <w:lang w:eastAsia="en-US"/>
        </w:rPr>
      </w:pPr>
    </w:p>
    <w:p w14:paraId="1766A2F5" w14:textId="77777777" w:rsidR="00D53403" w:rsidRDefault="00D53403" w:rsidP="00D2236F">
      <w:pPr>
        <w:rPr>
          <w:rFonts w:eastAsia="Calibri"/>
          <w:sz w:val="22"/>
          <w:szCs w:val="22"/>
          <w:lang w:eastAsia="en-US"/>
        </w:rPr>
      </w:pPr>
    </w:p>
    <w:p w14:paraId="53B4F6F8" w14:textId="77777777" w:rsidR="00D2236F" w:rsidRDefault="00D2236F" w:rsidP="00D2236F">
      <w:pPr>
        <w:rPr>
          <w:rFonts w:eastAsia="Calibri"/>
          <w:sz w:val="22"/>
          <w:szCs w:val="22"/>
          <w:lang w:eastAsia="en-US"/>
        </w:rPr>
      </w:pPr>
    </w:p>
    <w:p w14:paraId="098DC04E" w14:textId="5BC1FA16" w:rsidR="00D2236F" w:rsidRPr="00D2236F" w:rsidRDefault="00D2236F" w:rsidP="00D2236F">
      <w:pPr>
        <w:keepNext/>
        <w:keepLines/>
        <w:tabs>
          <w:tab w:val="left" w:pos="-1440"/>
          <w:tab w:val="left" w:pos="-720"/>
          <w:tab w:val="left" w:pos="0"/>
          <w:tab w:val="left" w:pos="564"/>
          <w:tab w:val="left" w:pos="1024"/>
          <w:tab w:val="left" w:pos="1814"/>
        </w:tabs>
        <w:suppressAutoHyphens/>
        <w:spacing w:line="216" w:lineRule="auto"/>
        <w:ind w:left="1024" w:hanging="1024"/>
        <w:rPr>
          <w:spacing w:val="-3"/>
          <w:sz w:val="20"/>
          <w:szCs w:val="20"/>
          <w:lang w:val="pt-BR" w:eastAsia="en-US"/>
        </w:rPr>
        <w:sectPr w:rsidR="00D2236F" w:rsidRPr="00D2236F" w:rsidSect="00D53403">
          <w:headerReference w:type="default" r:id="rId8"/>
          <w:footerReference w:type="default" r:id="rId9"/>
          <w:footerReference w:type="first" r:id="rId10"/>
          <w:pgSz w:w="11906" w:h="16838"/>
          <w:pgMar w:top="1701" w:right="567" w:bottom="1134" w:left="1701" w:header="1701" w:footer="561" w:gutter="0"/>
          <w:cols w:space="708"/>
          <w:docGrid w:linePitch="360"/>
        </w:sectPr>
      </w:pPr>
      <w:r w:rsidRPr="00CC614F">
        <w:rPr>
          <w:spacing w:val="-3"/>
          <w:sz w:val="20"/>
          <w:szCs w:val="20"/>
          <w:lang w:eastAsia="en-US"/>
        </w:rPr>
        <w:t xml:space="preserve">Inga Šimonė, tel. +370 5 250 1332, el. p. </w:t>
      </w:r>
      <w:hyperlink r:id="rId11" w:history="1">
        <w:r w:rsidRPr="00CC614F">
          <w:rPr>
            <w:color w:val="0E2571"/>
            <w:spacing w:val="-3"/>
            <w:sz w:val="20"/>
            <w:szCs w:val="20"/>
            <w:u w:val="single"/>
            <w:lang w:eastAsia="en-US"/>
          </w:rPr>
          <w:t>inga.simone</w:t>
        </w:r>
        <w:r w:rsidRPr="00CC614F">
          <w:rPr>
            <w:color w:val="0E2571"/>
            <w:spacing w:val="-3"/>
            <w:sz w:val="20"/>
            <w:szCs w:val="20"/>
            <w:u w:val="single"/>
            <w:lang w:val="pt-BR" w:eastAsia="en-US"/>
          </w:rPr>
          <w:t>@santa.lt</w:t>
        </w:r>
      </w:hyperlink>
    </w:p>
    <w:p w14:paraId="55D9513F" w14:textId="12A4BE3D" w:rsidR="00DA411C" w:rsidRPr="00DA411C" w:rsidRDefault="00DA411C" w:rsidP="00E851E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D585" w14:textId="77777777" w:rsidR="00735068" w:rsidRDefault="00735068" w:rsidP="00196479">
      <w:r>
        <w:separator/>
      </w:r>
    </w:p>
  </w:endnote>
  <w:endnote w:type="continuationSeparator" w:id="0">
    <w:p w14:paraId="5DA78782" w14:textId="77777777" w:rsidR="00735068" w:rsidRDefault="00735068"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589" w14:textId="416BCEC2" w:rsidR="00453A4A" w:rsidRDefault="00E104D4" w:rsidP="00D53403">
    <w:pPr>
      <w:pStyle w:val="Footer"/>
      <w:tabs>
        <w:tab w:val="clear" w:pos="4513"/>
        <w:tab w:val="clear" w:pos="9026"/>
        <w:tab w:val="left" w:pos="1092"/>
      </w:tabs>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r w:rsidR="00D5340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49D" w14:textId="22D27E5E" w:rsidR="00E851E9" w:rsidRDefault="00E851E9" w:rsidP="00E851E9">
    <w:pPr>
      <w:pStyle w:val="Footer"/>
      <w:tabs>
        <w:tab w:val="clear" w:pos="4513"/>
        <w:tab w:val="clear" w:pos="9026"/>
        <w:tab w:val="left" w:pos="17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FCE9" w14:textId="77777777" w:rsidR="00735068" w:rsidRDefault="00735068" w:rsidP="00196479">
      <w:r>
        <w:separator/>
      </w:r>
    </w:p>
  </w:footnote>
  <w:footnote w:type="continuationSeparator" w:id="0">
    <w:p w14:paraId="377B23EA" w14:textId="77777777" w:rsidR="00735068" w:rsidRDefault="00735068"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3446952">
    <w:abstractNumId w:val="1"/>
  </w:num>
  <w:num w:numId="2" w16cid:durableId="103076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41361"/>
    <w:rsid w:val="000647DD"/>
    <w:rsid w:val="000F3F68"/>
    <w:rsid w:val="001276A6"/>
    <w:rsid w:val="00146103"/>
    <w:rsid w:val="0014756E"/>
    <w:rsid w:val="00196479"/>
    <w:rsid w:val="001C48F6"/>
    <w:rsid w:val="001C4E19"/>
    <w:rsid w:val="001D39E0"/>
    <w:rsid w:val="002103C9"/>
    <w:rsid w:val="00240F31"/>
    <w:rsid w:val="00245FB2"/>
    <w:rsid w:val="002F1C0E"/>
    <w:rsid w:val="00365B44"/>
    <w:rsid w:val="00453A4A"/>
    <w:rsid w:val="00494FD2"/>
    <w:rsid w:val="004964DA"/>
    <w:rsid w:val="00507519"/>
    <w:rsid w:val="00524A63"/>
    <w:rsid w:val="005343DF"/>
    <w:rsid w:val="00551B86"/>
    <w:rsid w:val="00586584"/>
    <w:rsid w:val="00644B76"/>
    <w:rsid w:val="0069011A"/>
    <w:rsid w:val="006933A2"/>
    <w:rsid w:val="006B0ADA"/>
    <w:rsid w:val="006B284C"/>
    <w:rsid w:val="00735068"/>
    <w:rsid w:val="007A02D8"/>
    <w:rsid w:val="007C0576"/>
    <w:rsid w:val="007C4A17"/>
    <w:rsid w:val="0084661A"/>
    <w:rsid w:val="008D4E7E"/>
    <w:rsid w:val="008D7293"/>
    <w:rsid w:val="008E012B"/>
    <w:rsid w:val="009032CF"/>
    <w:rsid w:val="00910549"/>
    <w:rsid w:val="009322A4"/>
    <w:rsid w:val="00934677"/>
    <w:rsid w:val="009366D0"/>
    <w:rsid w:val="00982C1E"/>
    <w:rsid w:val="009D7E9A"/>
    <w:rsid w:val="00A2578F"/>
    <w:rsid w:val="00AA4299"/>
    <w:rsid w:val="00AC40B1"/>
    <w:rsid w:val="00AC66C6"/>
    <w:rsid w:val="00B1092E"/>
    <w:rsid w:val="00B37DBB"/>
    <w:rsid w:val="00B46812"/>
    <w:rsid w:val="00B81EC2"/>
    <w:rsid w:val="00BE015E"/>
    <w:rsid w:val="00BE1E73"/>
    <w:rsid w:val="00BF7735"/>
    <w:rsid w:val="00C13CDD"/>
    <w:rsid w:val="00C36AB6"/>
    <w:rsid w:val="00CC614F"/>
    <w:rsid w:val="00CC6878"/>
    <w:rsid w:val="00CE10CF"/>
    <w:rsid w:val="00D2236F"/>
    <w:rsid w:val="00D263D7"/>
    <w:rsid w:val="00D53403"/>
    <w:rsid w:val="00DA411C"/>
    <w:rsid w:val="00DB281E"/>
    <w:rsid w:val="00DB6E89"/>
    <w:rsid w:val="00DD313F"/>
    <w:rsid w:val="00E07478"/>
    <w:rsid w:val="00E104D4"/>
    <w:rsid w:val="00E76BDD"/>
    <w:rsid w:val="00E851E9"/>
    <w:rsid w:val="00EB3446"/>
    <w:rsid w:val="00EC5272"/>
    <w:rsid w:val="00F72D77"/>
    <w:rsid w:val="00F80B36"/>
    <w:rsid w:val="00F92BDC"/>
    <w:rsid w:val="00FD3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simone@santa.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2491</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Inga Šimonė</cp:lastModifiedBy>
  <cp:revision>24</cp:revision>
  <dcterms:created xsi:type="dcterms:W3CDTF">2025-08-08T07:18:00Z</dcterms:created>
  <dcterms:modified xsi:type="dcterms:W3CDTF">2026-06-15T06:03:00Z</dcterms:modified>
</cp:coreProperties>
</file>