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2DF1F2A8" w14:textId="77777777" w:rsidR="00313EE2" w:rsidRPr="00313EE2" w:rsidRDefault="00313EE2" w:rsidP="00313EE2">
          <w:pPr>
            <w:jc w:val="center"/>
            <w:rPr>
              <w:rFonts w:ascii="Times New Roman" w:hAnsi="Times New Roman" w:cs="Times New Roman"/>
              <w:sz w:val="28"/>
              <w:szCs w:val="28"/>
            </w:rPr>
          </w:pPr>
          <w:r w:rsidRPr="00313EE2">
            <w:rPr>
              <w:rFonts w:ascii="Times New Roman" w:hAnsi="Times New Roman" w:cs="Times New Roman"/>
              <w:sz w:val="28"/>
              <w:szCs w:val="28"/>
            </w:rPr>
            <w:t>UŽDAROJI AKCINĖ BENDROVĖ</w:t>
          </w:r>
        </w:p>
        <w:p w14:paraId="5AC60C3D" w14:textId="31E88469" w:rsidR="00313EE2" w:rsidRPr="00313EE2" w:rsidRDefault="00313EE2" w:rsidP="00313EE2">
          <w:pPr>
            <w:jc w:val="center"/>
            <w:rPr>
              <w:rFonts w:ascii="Times New Roman" w:hAnsi="Times New Roman" w:cs="Times New Roman"/>
              <w:b/>
              <w:sz w:val="28"/>
              <w:szCs w:val="28"/>
            </w:rPr>
          </w:pPr>
          <w:r w:rsidRPr="00313EE2">
            <w:rPr>
              <w:rFonts w:ascii="Times New Roman" w:hAnsi="Times New Roman" w:cs="Times New Roman"/>
              <w:b/>
              <w:sz w:val="28"/>
              <w:szCs w:val="28"/>
            </w:rPr>
            <w:t>„VILKAVIŠKIO KOMUNALINIS ŪKIS“</w:t>
          </w:r>
        </w:p>
        <w:p w14:paraId="7AD061A3" w14:textId="77777777" w:rsidR="00313EE2" w:rsidRPr="00313EE2" w:rsidRDefault="00313EE2" w:rsidP="00313EE2">
          <w:pPr>
            <w:jc w:val="center"/>
            <w:rPr>
              <w:rFonts w:ascii="Times New Roman" w:hAnsi="Times New Roman" w:cs="Times New Roman"/>
              <w:sz w:val="18"/>
              <w:szCs w:val="18"/>
            </w:rPr>
          </w:pPr>
          <w:r w:rsidRPr="00313EE2">
            <w:rPr>
              <w:rFonts w:ascii="Times New Roman" w:hAnsi="Times New Roman" w:cs="Times New Roman"/>
              <w:sz w:val="18"/>
              <w:szCs w:val="18"/>
            </w:rPr>
            <w:t xml:space="preserve">Kodas 185105324, Šiaurės g. 56, LT-70171 Vilkaviškis, </w:t>
          </w:r>
          <w:proofErr w:type="spellStart"/>
          <w:r w:rsidRPr="00313EE2">
            <w:rPr>
              <w:rFonts w:ascii="Times New Roman" w:hAnsi="Times New Roman" w:cs="Times New Roman"/>
              <w:sz w:val="18"/>
              <w:szCs w:val="18"/>
            </w:rPr>
            <w:t>tel</w:t>
          </w:r>
          <w:proofErr w:type="spellEnd"/>
          <w:r w:rsidRPr="00313EE2">
            <w:rPr>
              <w:rFonts w:ascii="Times New Roman" w:hAnsi="Times New Roman" w:cs="Times New Roman"/>
              <w:sz w:val="18"/>
              <w:szCs w:val="18"/>
            </w:rPr>
            <w:t xml:space="preserve">/faks. (0-342) 52992, </w:t>
          </w:r>
          <w:proofErr w:type="spellStart"/>
          <w:r w:rsidRPr="00313EE2">
            <w:rPr>
              <w:rFonts w:ascii="Times New Roman" w:hAnsi="Times New Roman" w:cs="Times New Roman"/>
              <w:sz w:val="18"/>
              <w:szCs w:val="18"/>
            </w:rPr>
            <w:t>el.p</w:t>
          </w:r>
          <w:proofErr w:type="spellEnd"/>
          <w:r w:rsidRPr="00313EE2">
            <w:rPr>
              <w:rFonts w:ascii="Times New Roman" w:hAnsi="Times New Roman" w:cs="Times New Roman"/>
              <w:sz w:val="18"/>
              <w:szCs w:val="18"/>
            </w:rPr>
            <w:t xml:space="preserve">. </w:t>
          </w:r>
          <w:hyperlink r:id="rId11" w:history="1">
            <w:r w:rsidRPr="00313EE2">
              <w:rPr>
                <w:rFonts w:ascii="Times New Roman" w:hAnsi="Times New Roman" w:cs="Times New Roman"/>
                <w:color w:val="000000"/>
                <w:sz w:val="18"/>
                <w:szCs w:val="18"/>
              </w:rPr>
              <w:t>vilkomunalinis@gmail</w:t>
            </w:r>
            <w:r w:rsidRPr="00313EE2">
              <w:rPr>
                <w:rFonts w:ascii="Times New Roman" w:hAnsi="Times New Roman" w:cs="Times New Roman"/>
                <w:color w:val="0000FF"/>
                <w:sz w:val="18"/>
                <w:szCs w:val="18"/>
                <w:u w:val="single"/>
              </w:rPr>
              <w:t>.</w:t>
            </w:r>
          </w:hyperlink>
          <w:r w:rsidRPr="00313EE2">
            <w:rPr>
              <w:rFonts w:ascii="Times New Roman" w:hAnsi="Times New Roman" w:cs="Times New Roman"/>
              <w:sz w:val="18"/>
              <w:szCs w:val="18"/>
            </w:rPr>
            <w:t>com</w:t>
          </w:r>
        </w:p>
        <w:p w14:paraId="273EB67C" w14:textId="77777777" w:rsidR="00313EE2" w:rsidRPr="00313EE2" w:rsidRDefault="00313EE2" w:rsidP="00313EE2">
          <w:pPr>
            <w:pBdr>
              <w:bottom w:val="single" w:sz="12" w:space="0" w:color="auto"/>
            </w:pBdr>
            <w:jc w:val="center"/>
            <w:rPr>
              <w:rFonts w:ascii="Times New Roman" w:hAnsi="Times New Roman" w:cs="Times New Roman"/>
              <w:sz w:val="18"/>
              <w:szCs w:val="18"/>
            </w:rPr>
          </w:pPr>
          <w:proofErr w:type="spellStart"/>
          <w:r w:rsidRPr="00313EE2">
            <w:rPr>
              <w:rFonts w:ascii="Times New Roman" w:hAnsi="Times New Roman" w:cs="Times New Roman"/>
              <w:sz w:val="18"/>
              <w:szCs w:val="18"/>
            </w:rPr>
            <w:t>Ats</w:t>
          </w:r>
          <w:proofErr w:type="spellEnd"/>
          <w:r w:rsidRPr="00313EE2">
            <w:rPr>
              <w:rFonts w:ascii="Times New Roman" w:hAnsi="Times New Roman" w:cs="Times New Roman"/>
              <w:sz w:val="18"/>
              <w:szCs w:val="18"/>
            </w:rPr>
            <w:t xml:space="preserve">. s-ta Nr. LT964010040100090335 </w:t>
          </w:r>
          <w:proofErr w:type="spellStart"/>
          <w:r w:rsidRPr="00313EE2">
            <w:rPr>
              <w:rFonts w:ascii="Times New Roman" w:hAnsi="Times New Roman" w:cs="Times New Roman"/>
              <w:sz w:val="18"/>
              <w:szCs w:val="18"/>
            </w:rPr>
            <w:t>Luminor</w:t>
          </w:r>
          <w:proofErr w:type="spellEnd"/>
          <w:r w:rsidRPr="00313EE2">
            <w:rPr>
              <w:rFonts w:ascii="Times New Roman" w:hAnsi="Times New Roman" w:cs="Times New Roman"/>
              <w:sz w:val="18"/>
              <w:szCs w:val="18"/>
            </w:rPr>
            <w:t xml:space="preserve">  bankas, banko kodas 40100,  PVM mokėtojo kodas LT851053219</w:t>
          </w:r>
        </w:p>
        <w:p w14:paraId="7441C311" w14:textId="1180C9C6" w:rsidR="00313EE2" w:rsidRDefault="00313EE2" w:rsidP="00313EE2">
          <w:pPr>
            <w:pBdr>
              <w:bottom w:val="single" w:sz="12" w:space="0" w:color="auto"/>
            </w:pBdr>
            <w:jc w:val="center"/>
            <w:rPr>
              <w:rFonts w:ascii="Times New Roman" w:hAnsi="Times New Roman" w:cs="Times New Roman"/>
              <w:sz w:val="18"/>
              <w:szCs w:val="18"/>
            </w:rPr>
          </w:pPr>
          <w:r w:rsidRPr="00313EE2">
            <w:rPr>
              <w:rFonts w:ascii="Times New Roman" w:hAnsi="Times New Roman" w:cs="Times New Roman"/>
              <w:sz w:val="18"/>
              <w:szCs w:val="18"/>
            </w:rPr>
            <w:t>Duomenys kaupiami ir saugomi Juridinių asmenų registre</w:t>
          </w: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D1BF965" w14:textId="1326CEE4" w:rsidR="00D526C8" w:rsidRPr="00096F3D" w:rsidRDefault="00C006CB" w:rsidP="001A2892">
          <w:pPr>
            <w:spacing w:after="120" w:line="240" w:lineRule="auto"/>
            <w:ind w:left="567" w:firstLine="0"/>
            <w:contextualSpacing/>
            <w:jc w:val="center"/>
            <w:rPr>
              <w:rFonts w:ascii="Times New Roman" w:hAnsi="Times New Roman" w:cs="Times New Roman"/>
              <w:b/>
              <w:bCs/>
              <w:sz w:val="28"/>
              <w:szCs w:val="28"/>
            </w:rPr>
          </w:pPr>
          <w:r w:rsidRPr="00096F3D">
            <w:rPr>
              <w:rFonts w:ascii="Times New Roman" w:hAnsi="Times New Roman" w:cs="Times New Roman"/>
              <w:b/>
              <w:bCs/>
              <w:sz w:val="28"/>
              <w:szCs w:val="28"/>
            </w:rPr>
            <w:t xml:space="preserve">MAŽOS VERTĖS </w:t>
          </w:r>
          <w:r w:rsidR="00D526C8" w:rsidRPr="00096F3D">
            <w:rPr>
              <w:rFonts w:ascii="Times New Roman" w:hAnsi="Times New Roman" w:cs="Times New Roman"/>
              <w:b/>
              <w:bCs/>
              <w:sz w:val="28"/>
              <w:szCs w:val="28"/>
            </w:rPr>
            <w:t>VIEŠOJO PIRKIMO</w:t>
          </w:r>
          <w:r w:rsidR="00313EE2" w:rsidRPr="00096F3D">
            <w:rPr>
              <w:rFonts w:ascii="Times New Roman" w:hAnsi="Times New Roman" w:cs="Times New Roman"/>
              <w:b/>
              <w:bCs/>
              <w:sz w:val="28"/>
              <w:szCs w:val="28"/>
            </w:rPr>
            <w:t xml:space="preserve"> </w:t>
          </w:r>
          <w:r w:rsidR="00D526C8" w:rsidRPr="00096F3D">
            <w:rPr>
              <w:rFonts w:ascii="Times New Roman" w:hAnsi="Times New Roman" w:cs="Times New Roman"/>
              <w:b/>
              <w:bCs/>
              <w:sz w:val="28"/>
              <w:szCs w:val="28"/>
            </w:rPr>
            <w:t>„</w:t>
          </w:r>
          <w:r w:rsidR="00A1585F">
            <w:rPr>
              <w:rFonts w:ascii="Times New Roman" w:hAnsi="Times New Roman" w:cs="Times New Roman"/>
              <w:b/>
              <w:bCs/>
              <w:color w:val="000000" w:themeColor="text1"/>
              <w:sz w:val="28"/>
              <w:szCs w:val="28"/>
            </w:rPr>
            <w:t>ASENIZACINĖS MAŠINOS</w:t>
          </w:r>
          <w:r w:rsidR="00D526C8" w:rsidRPr="00096F3D">
            <w:rPr>
              <w:rFonts w:ascii="Times New Roman" w:hAnsi="Times New Roman" w:cs="Times New Roman"/>
              <w:b/>
              <w:bCs/>
              <w:sz w:val="28"/>
              <w:szCs w:val="28"/>
            </w:rPr>
            <w:t>“</w:t>
          </w:r>
        </w:p>
        <w:p w14:paraId="18ACC6AD" w14:textId="0627BCB9" w:rsidR="00D526C8" w:rsidRPr="00096F3D" w:rsidRDefault="00DF1318" w:rsidP="001A2892">
          <w:pPr>
            <w:spacing w:after="120" w:line="240" w:lineRule="auto"/>
            <w:ind w:left="567" w:firstLine="0"/>
            <w:contextualSpacing/>
            <w:jc w:val="center"/>
            <w:rPr>
              <w:rFonts w:ascii="Times New Roman" w:hAnsi="Times New Roman" w:cs="Times New Roman"/>
              <w:b/>
              <w:bCs/>
              <w:sz w:val="28"/>
              <w:szCs w:val="28"/>
            </w:rPr>
          </w:pPr>
          <w:r w:rsidRPr="00096F3D">
            <w:rPr>
              <w:rFonts w:ascii="Times New Roman" w:hAnsi="Times New Roman" w:cs="Times New Roman"/>
              <w:b/>
              <w:bCs/>
              <w:sz w:val="28"/>
              <w:szCs w:val="28"/>
            </w:rPr>
            <w:t>SKELBIAM</w:t>
          </w:r>
          <w:r w:rsidR="0019623B" w:rsidRPr="00096F3D">
            <w:rPr>
              <w:rFonts w:ascii="Times New Roman" w:hAnsi="Times New Roman" w:cs="Times New Roman"/>
              <w:b/>
              <w:bCs/>
              <w:sz w:val="28"/>
              <w:szCs w:val="28"/>
            </w:rPr>
            <w:t>OS APKLAUSOS</w:t>
          </w:r>
          <w:r w:rsidR="00D526C8" w:rsidRPr="00096F3D">
            <w:rPr>
              <w:rFonts w:ascii="Times New Roman" w:hAnsi="Times New Roman" w:cs="Times New Roman"/>
              <w:b/>
              <w:bCs/>
              <w:sz w:val="28"/>
              <w:szCs w:val="28"/>
            </w:rPr>
            <w:t xml:space="preserve"> </w:t>
          </w:r>
          <w:r w:rsidR="00E861F5" w:rsidRPr="00096F3D">
            <w:rPr>
              <w:rFonts w:ascii="Times New Roman" w:hAnsi="Times New Roman" w:cs="Times New Roman"/>
              <w:b/>
              <w:bCs/>
              <w:sz w:val="28"/>
              <w:szCs w:val="28"/>
            </w:rPr>
            <w:t xml:space="preserve">SPECIALIOSIOS </w:t>
          </w:r>
          <w:r w:rsidR="009C19C4">
            <w:rPr>
              <w:rFonts w:ascii="Times New Roman" w:hAnsi="Times New Roman" w:cs="Times New Roman"/>
              <w:b/>
              <w:bCs/>
              <w:sz w:val="28"/>
              <w:szCs w:val="28"/>
            </w:rPr>
            <w:t>SĄLYGOS</w:t>
          </w:r>
        </w:p>
        <w:p w14:paraId="517C01D9" w14:textId="7B106580" w:rsidR="001C24BC" w:rsidRDefault="00D53BF4" w:rsidP="001A2892">
          <w:pPr>
            <w:spacing w:after="120" w:line="240" w:lineRule="auto"/>
            <w:ind w:left="567" w:firstLine="0"/>
            <w:contextualSpacing/>
            <w:jc w:val="center"/>
            <w:rPr>
              <w:rFonts w:ascii="Arial" w:hAnsi="Arial" w:cs="Arial"/>
            </w:rPr>
          </w:pPr>
          <w:r w:rsidRPr="00096F3D">
            <w:rPr>
              <w:rFonts w:ascii="Times New Roman" w:hAnsi="Times New Roman" w:cs="Times New Roman"/>
              <w:b/>
              <w:bCs/>
              <w:sz w:val="28"/>
              <w:szCs w:val="28"/>
            </w:rPr>
            <w:t>V</w:t>
          </w:r>
          <w:r w:rsidR="00755F3B" w:rsidRPr="00096F3D">
            <w:rPr>
              <w:rFonts w:ascii="Times New Roman" w:hAnsi="Times New Roman" w:cs="Times New Roman"/>
              <w:b/>
              <w:bCs/>
              <w:sz w:val="28"/>
              <w:szCs w:val="28"/>
            </w:rPr>
            <w:t>ersija</w:t>
          </w:r>
          <w:r w:rsidRPr="00096F3D">
            <w:rPr>
              <w:rFonts w:ascii="Times New Roman" w:hAnsi="Times New Roman" w:cs="Times New Roman"/>
              <w:b/>
              <w:bCs/>
              <w:sz w:val="28"/>
              <w:szCs w:val="28"/>
            </w:rPr>
            <w:t xml:space="preserve"> Nr. </w:t>
          </w:r>
          <w:r w:rsidR="00096F3D" w:rsidRPr="00096F3D">
            <w:rPr>
              <w:rFonts w:ascii="Times New Roman" w:hAnsi="Times New Roman" w:cs="Times New Roman"/>
              <w:b/>
              <w:bCs/>
              <w:color w:val="000000" w:themeColor="text1"/>
              <w:sz w:val="28"/>
              <w:szCs w:val="28"/>
            </w:rPr>
            <w:t>1</w:t>
          </w:r>
          <w:r w:rsidR="005F13F0" w:rsidRPr="00096F3D">
            <w:rPr>
              <w:rFonts w:ascii="Times New Roman" w:hAnsi="Times New Roman" w:cs="Times New Roman"/>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C42F6BE" w14:textId="3C4EC2D3" w:rsidR="00FA35A6" w:rsidRDefault="00173FBA">
              <w:pPr>
                <w:pStyle w:val="Turinys1"/>
                <w:rPr>
                  <w:noProof/>
                  <w:kern w:val="2"/>
                  <w:sz w:val="24"/>
                  <w:szCs w:val="24"/>
                  <w14:ligatures w14:val="standardContextual"/>
                </w:rPr>
              </w:pPr>
              <w:r w:rsidRPr="00D50C54">
                <w:fldChar w:fldCharType="begin"/>
              </w:r>
              <w:r w:rsidRPr="003468EC">
                <w:instrText xml:space="preserve"> TOC \o "1-3" \h \z \u </w:instrText>
              </w:r>
              <w:r w:rsidRPr="00D50C54">
                <w:fldChar w:fldCharType="separate"/>
              </w:r>
              <w:hyperlink w:anchor="_Toc227572579" w:history="1">
                <w:r w:rsidR="00FA35A6" w:rsidRPr="00446B19">
                  <w:rPr>
                    <w:rStyle w:val="Hipersaitas"/>
                    <w:rFonts w:cstheme="minorHAnsi"/>
                    <w:noProof/>
                  </w:rPr>
                  <w:t>1.</w:t>
                </w:r>
                <w:r w:rsidR="00FA35A6">
                  <w:rPr>
                    <w:noProof/>
                    <w:kern w:val="2"/>
                    <w:sz w:val="24"/>
                    <w:szCs w:val="24"/>
                    <w14:ligatures w14:val="standardContextual"/>
                  </w:rPr>
                  <w:tab/>
                </w:r>
                <w:r w:rsidR="00FA35A6" w:rsidRPr="00446B19">
                  <w:rPr>
                    <w:rStyle w:val="Hipersaitas"/>
                    <w:rFonts w:cstheme="minorHAnsi"/>
                    <w:noProof/>
                  </w:rPr>
                  <w:t>Bendra informacija</w:t>
                </w:r>
                <w:r w:rsidR="00FA35A6">
                  <w:rPr>
                    <w:noProof/>
                    <w:webHidden/>
                  </w:rPr>
                  <w:tab/>
                </w:r>
                <w:r w:rsidR="00FA35A6">
                  <w:rPr>
                    <w:noProof/>
                    <w:webHidden/>
                  </w:rPr>
                  <w:fldChar w:fldCharType="begin"/>
                </w:r>
                <w:r w:rsidR="00FA35A6">
                  <w:rPr>
                    <w:noProof/>
                    <w:webHidden/>
                  </w:rPr>
                  <w:instrText xml:space="preserve"> PAGEREF _Toc227572579 \h </w:instrText>
                </w:r>
                <w:r w:rsidR="00FA35A6">
                  <w:rPr>
                    <w:noProof/>
                    <w:webHidden/>
                  </w:rPr>
                </w:r>
                <w:r w:rsidR="00FA35A6">
                  <w:rPr>
                    <w:noProof/>
                    <w:webHidden/>
                  </w:rPr>
                  <w:fldChar w:fldCharType="separate"/>
                </w:r>
                <w:r w:rsidR="009C19C4">
                  <w:rPr>
                    <w:noProof/>
                    <w:webHidden/>
                  </w:rPr>
                  <w:t>3</w:t>
                </w:r>
                <w:r w:rsidR="00FA35A6">
                  <w:rPr>
                    <w:noProof/>
                    <w:webHidden/>
                  </w:rPr>
                  <w:fldChar w:fldCharType="end"/>
                </w:r>
              </w:hyperlink>
            </w:p>
            <w:p w14:paraId="6000C46B" w14:textId="643B2946" w:rsidR="00FA35A6" w:rsidRDefault="00FA35A6">
              <w:pPr>
                <w:pStyle w:val="Turinys1"/>
                <w:rPr>
                  <w:noProof/>
                  <w:kern w:val="2"/>
                  <w:sz w:val="24"/>
                  <w:szCs w:val="24"/>
                  <w14:ligatures w14:val="standardContextual"/>
                </w:rPr>
              </w:pPr>
              <w:hyperlink w:anchor="_Toc227572580" w:history="1">
                <w:r w:rsidRPr="00446B19">
                  <w:rPr>
                    <w:rStyle w:val="Hipersaitas"/>
                    <w:rFonts w:eastAsia="Calibri" w:cstheme="minorHAnsi"/>
                    <w:noProof/>
                  </w:rPr>
                  <w:t>2.</w:t>
                </w:r>
                <w:r>
                  <w:rPr>
                    <w:noProof/>
                    <w:kern w:val="2"/>
                    <w:sz w:val="24"/>
                    <w:szCs w:val="24"/>
                    <w14:ligatures w14:val="standardContextual"/>
                  </w:rPr>
                  <w:tab/>
                </w:r>
                <w:r w:rsidRPr="00446B19">
                  <w:rPr>
                    <w:rStyle w:val="Hipersaitas"/>
                    <w:rFonts w:cstheme="minorHAnsi"/>
                    <w:noProof/>
                  </w:rPr>
                  <w:t>Pirkimo objektas</w:t>
                </w:r>
                <w:r>
                  <w:rPr>
                    <w:noProof/>
                    <w:webHidden/>
                  </w:rPr>
                  <w:tab/>
                </w:r>
                <w:r>
                  <w:rPr>
                    <w:noProof/>
                    <w:webHidden/>
                  </w:rPr>
                  <w:fldChar w:fldCharType="begin"/>
                </w:r>
                <w:r>
                  <w:rPr>
                    <w:noProof/>
                    <w:webHidden/>
                  </w:rPr>
                  <w:instrText xml:space="preserve"> PAGEREF _Toc227572580 \h </w:instrText>
                </w:r>
                <w:r>
                  <w:rPr>
                    <w:noProof/>
                    <w:webHidden/>
                  </w:rPr>
                </w:r>
                <w:r>
                  <w:rPr>
                    <w:noProof/>
                    <w:webHidden/>
                  </w:rPr>
                  <w:fldChar w:fldCharType="separate"/>
                </w:r>
                <w:r w:rsidR="009C19C4">
                  <w:rPr>
                    <w:noProof/>
                    <w:webHidden/>
                  </w:rPr>
                  <w:t>3</w:t>
                </w:r>
                <w:r>
                  <w:rPr>
                    <w:noProof/>
                    <w:webHidden/>
                  </w:rPr>
                  <w:fldChar w:fldCharType="end"/>
                </w:r>
              </w:hyperlink>
            </w:p>
            <w:p w14:paraId="187C1E35" w14:textId="60D20DA0" w:rsidR="00FA35A6" w:rsidRDefault="00FA35A6">
              <w:pPr>
                <w:pStyle w:val="Turinys1"/>
                <w:rPr>
                  <w:noProof/>
                  <w:kern w:val="2"/>
                  <w:sz w:val="24"/>
                  <w:szCs w:val="24"/>
                  <w14:ligatures w14:val="standardContextual"/>
                </w:rPr>
              </w:pPr>
              <w:hyperlink w:anchor="_Toc227572581" w:history="1">
                <w:r w:rsidRPr="00446B19">
                  <w:rPr>
                    <w:rStyle w:val="Hipersaitas"/>
                    <w:rFonts w:eastAsia="Calibri" w:cstheme="minorHAnsi"/>
                    <w:noProof/>
                  </w:rPr>
                  <w:t>3.</w:t>
                </w:r>
                <w:r>
                  <w:rPr>
                    <w:noProof/>
                    <w:kern w:val="2"/>
                    <w:sz w:val="24"/>
                    <w:szCs w:val="24"/>
                    <w14:ligatures w14:val="standardContextual"/>
                  </w:rPr>
                  <w:tab/>
                </w:r>
                <w:r w:rsidRPr="00446B19">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_Toc227572581 \h </w:instrText>
                </w:r>
                <w:r>
                  <w:rPr>
                    <w:noProof/>
                    <w:webHidden/>
                  </w:rPr>
                </w:r>
                <w:r>
                  <w:rPr>
                    <w:noProof/>
                    <w:webHidden/>
                  </w:rPr>
                  <w:fldChar w:fldCharType="separate"/>
                </w:r>
                <w:r w:rsidR="009C19C4">
                  <w:rPr>
                    <w:noProof/>
                    <w:webHidden/>
                  </w:rPr>
                  <w:t>3</w:t>
                </w:r>
                <w:r>
                  <w:rPr>
                    <w:noProof/>
                    <w:webHidden/>
                  </w:rPr>
                  <w:fldChar w:fldCharType="end"/>
                </w:r>
              </w:hyperlink>
            </w:p>
            <w:p w14:paraId="6C9F88DB" w14:textId="3ADF8C1A" w:rsidR="00FA35A6" w:rsidRDefault="00FA35A6">
              <w:pPr>
                <w:pStyle w:val="Turinys1"/>
                <w:rPr>
                  <w:noProof/>
                  <w:kern w:val="2"/>
                  <w:sz w:val="24"/>
                  <w:szCs w:val="24"/>
                  <w14:ligatures w14:val="standardContextual"/>
                </w:rPr>
              </w:pPr>
              <w:hyperlink w:anchor="_Toc227572582" w:history="1">
                <w:r w:rsidRPr="00446B19">
                  <w:rPr>
                    <w:rStyle w:val="Hipersaitas"/>
                    <w:rFonts w:eastAsia="Calibri" w:cstheme="minorHAnsi"/>
                    <w:noProof/>
                  </w:rPr>
                  <w:t>4.</w:t>
                </w:r>
                <w:r>
                  <w:rPr>
                    <w:noProof/>
                    <w:kern w:val="2"/>
                    <w:sz w:val="24"/>
                    <w:szCs w:val="24"/>
                    <w14:ligatures w14:val="standardContextual"/>
                  </w:rPr>
                  <w:tab/>
                </w:r>
                <w:r w:rsidRPr="00446B19">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_Toc227572582 \h </w:instrText>
                </w:r>
                <w:r>
                  <w:rPr>
                    <w:noProof/>
                    <w:webHidden/>
                  </w:rPr>
                </w:r>
                <w:r>
                  <w:rPr>
                    <w:noProof/>
                    <w:webHidden/>
                  </w:rPr>
                  <w:fldChar w:fldCharType="separate"/>
                </w:r>
                <w:r w:rsidR="009C19C4">
                  <w:rPr>
                    <w:noProof/>
                    <w:webHidden/>
                  </w:rPr>
                  <w:t>4</w:t>
                </w:r>
                <w:r>
                  <w:rPr>
                    <w:noProof/>
                    <w:webHidden/>
                  </w:rPr>
                  <w:fldChar w:fldCharType="end"/>
                </w:r>
              </w:hyperlink>
            </w:p>
            <w:p w14:paraId="3F521CD7" w14:textId="2206AC9C" w:rsidR="00FA35A6" w:rsidRDefault="00FA35A6">
              <w:pPr>
                <w:pStyle w:val="Turinys1"/>
                <w:rPr>
                  <w:noProof/>
                  <w:kern w:val="2"/>
                  <w:sz w:val="24"/>
                  <w:szCs w:val="24"/>
                  <w14:ligatures w14:val="standardContextual"/>
                </w:rPr>
              </w:pPr>
              <w:hyperlink w:anchor="_Toc227572583" w:history="1">
                <w:r w:rsidRPr="00446B19">
                  <w:rPr>
                    <w:rStyle w:val="Hipersaitas"/>
                    <w:rFonts w:eastAsia="Calibri" w:cstheme="minorHAnsi"/>
                    <w:noProof/>
                  </w:rPr>
                  <w:t>5.</w:t>
                </w:r>
                <w:r>
                  <w:rPr>
                    <w:noProof/>
                    <w:kern w:val="2"/>
                    <w:sz w:val="24"/>
                    <w:szCs w:val="24"/>
                    <w14:ligatures w14:val="standardContextual"/>
                  </w:rPr>
                  <w:tab/>
                </w:r>
                <w:r w:rsidRPr="00446B19">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_Toc227572583 \h </w:instrText>
                </w:r>
                <w:r>
                  <w:rPr>
                    <w:noProof/>
                    <w:webHidden/>
                  </w:rPr>
                </w:r>
                <w:r>
                  <w:rPr>
                    <w:noProof/>
                    <w:webHidden/>
                  </w:rPr>
                  <w:fldChar w:fldCharType="separate"/>
                </w:r>
                <w:r w:rsidR="009C19C4">
                  <w:rPr>
                    <w:noProof/>
                    <w:webHidden/>
                  </w:rPr>
                  <w:t>4</w:t>
                </w:r>
                <w:r>
                  <w:rPr>
                    <w:noProof/>
                    <w:webHidden/>
                  </w:rPr>
                  <w:fldChar w:fldCharType="end"/>
                </w:r>
              </w:hyperlink>
            </w:p>
            <w:p w14:paraId="4C293182" w14:textId="4EBFE10A" w:rsidR="00FA35A6" w:rsidRDefault="00FA35A6">
              <w:pPr>
                <w:pStyle w:val="Turinys1"/>
                <w:rPr>
                  <w:noProof/>
                  <w:kern w:val="2"/>
                  <w:sz w:val="24"/>
                  <w:szCs w:val="24"/>
                  <w14:ligatures w14:val="standardContextual"/>
                </w:rPr>
              </w:pPr>
              <w:hyperlink w:anchor="_Toc227572584" w:history="1">
                <w:r w:rsidRPr="00446B19">
                  <w:rPr>
                    <w:rStyle w:val="Hipersaitas"/>
                    <w:rFonts w:cstheme="minorHAnsi"/>
                    <w:noProof/>
                  </w:rPr>
                  <w:t>6. Pasiūlymo galiojimo užtikrinimas</w:t>
                </w:r>
                <w:r>
                  <w:rPr>
                    <w:noProof/>
                    <w:webHidden/>
                  </w:rPr>
                  <w:tab/>
                </w:r>
                <w:r>
                  <w:rPr>
                    <w:noProof/>
                    <w:webHidden/>
                  </w:rPr>
                  <w:fldChar w:fldCharType="begin"/>
                </w:r>
                <w:r>
                  <w:rPr>
                    <w:noProof/>
                    <w:webHidden/>
                  </w:rPr>
                  <w:instrText xml:space="preserve"> PAGEREF _Toc227572584 \h </w:instrText>
                </w:r>
                <w:r>
                  <w:rPr>
                    <w:noProof/>
                    <w:webHidden/>
                  </w:rPr>
                </w:r>
                <w:r>
                  <w:rPr>
                    <w:noProof/>
                    <w:webHidden/>
                  </w:rPr>
                  <w:fldChar w:fldCharType="separate"/>
                </w:r>
                <w:r w:rsidR="009C19C4">
                  <w:rPr>
                    <w:noProof/>
                    <w:webHidden/>
                  </w:rPr>
                  <w:t>5</w:t>
                </w:r>
                <w:r>
                  <w:rPr>
                    <w:noProof/>
                    <w:webHidden/>
                  </w:rPr>
                  <w:fldChar w:fldCharType="end"/>
                </w:r>
              </w:hyperlink>
            </w:p>
            <w:p w14:paraId="635D140D" w14:textId="6DD9EB6B" w:rsidR="00FA35A6" w:rsidRDefault="00FA35A6">
              <w:pPr>
                <w:pStyle w:val="Turinys1"/>
                <w:rPr>
                  <w:noProof/>
                  <w:kern w:val="2"/>
                  <w:sz w:val="24"/>
                  <w:szCs w:val="24"/>
                  <w14:ligatures w14:val="standardContextual"/>
                </w:rPr>
              </w:pPr>
              <w:hyperlink w:anchor="_Toc227572585" w:history="1">
                <w:r w:rsidRPr="00446B19">
                  <w:rPr>
                    <w:rStyle w:val="Hipersaitas"/>
                    <w:rFonts w:ascii="Arial" w:hAnsi="Arial" w:cs="Arial"/>
                    <w:noProof/>
                  </w:rPr>
                  <w:t>7.</w:t>
                </w:r>
                <w:r>
                  <w:rPr>
                    <w:noProof/>
                    <w:kern w:val="2"/>
                    <w:sz w:val="24"/>
                    <w:szCs w:val="24"/>
                    <w14:ligatures w14:val="standardContextual"/>
                  </w:rPr>
                  <w:tab/>
                </w:r>
                <w:r w:rsidRPr="00446B19">
                  <w:rPr>
                    <w:rStyle w:val="Hipersaitas"/>
                    <w:rFonts w:cstheme="minorHAnsi"/>
                    <w:noProof/>
                  </w:rPr>
                  <w:t>Pasiūlymų vertinimas</w:t>
                </w:r>
                <w:r>
                  <w:rPr>
                    <w:noProof/>
                    <w:webHidden/>
                  </w:rPr>
                  <w:tab/>
                </w:r>
                <w:r>
                  <w:rPr>
                    <w:noProof/>
                    <w:webHidden/>
                  </w:rPr>
                  <w:fldChar w:fldCharType="begin"/>
                </w:r>
                <w:r>
                  <w:rPr>
                    <w:noProof/>
                    <w:webHidden/>
                  </w:rPr>
                  <w:instrText xml:space="preserve"> PAGEREF _Toc227572585 \h </w:instrText>
                </w:r>
                <w:r>
                  <w:rPr>
                    <w:noProof/>
                    <w:webHidden/>
                  </w:rPr>
                </w:r>
                <w:r>
                  <w:rPr>
                    <w:noProof/>
                    <w:webHidden/>
                  </w:rPr>
                  <w:fldChar w:fldCharType="separate"/>
                </w:r>
                <w:r w:rsidR="009C19C4">
                  <w:rPr>
                    <w:noProof/>
                    <w:webHidden/>
                  </w:rPr>
                  <w:t>5</w:t>
                </w:r>
                <w:r>
                  <w:rPr>
                    <w:noProof/>
                    <w:webHidden/>
                  </w:rPr>
                  <w:fldChar w:fldCharType="end"/>
                </w:r>
              </w:hyperlink>
            </w:p>
            <w:p w14:paraId="04D73009" w14:textId="3A933DC6" w:rsidR="00FA35A6" w:rsidRDefault="00FA35A6">
              <w:pPr>
                <w:pStyle w:val="Turinys1"/>
                <w:rPr>
                  <w:noProof/>
                  <w:kern w:val="2"/>
                  <w:sz w:val="24"/>
                  <w:szCs w:val="24"/>
                  <w14:ligatures w14:val="standardContextual"/>
                </w:rPr>
              </w:pPr>
              <w:hyperlink w:anchor="_Toc227572586" w:history="1">
                <w:r w:rsidRPr="00446B19">
                  <w:rPr>
                    <w:rStyle w:val="Hipersaitas"/>
                    <w:rFonts w:cstheme="minorHAnsi"/>
                    <w:noProof/>
                  </w:rPr>
                  <w:t>8. Sutarties sudarymas</w:t>
                </w:r>
                <w:r>
                  <w:rPr>
                    <w:noProof/>
                    <w:webHidden/>
                  </w:rPr>
                  <w:tab/>
                </w:r>
                <w:r>
                  <w:rPr>
                    <w:noProof/>
                    <w:webHidden/>
                  </w:rPr>
                  <w:fldChar w:fldCharType="begin"/>
                </w:r>
                <w:r>
                  <w:rPr>
                    <w:noProof/>
                    <w:webHidden/>
                  </w:rPr>
                  <w:instrText xml:space="preserve"> PAGEREF _Toc227572586 \h </w:instrText>
                </w:r>
                <w:r>
                  <w:rPr>
                    <w:noProof/>
                    <w:webHidden/>
                  </w:rPr>
                </w:r>
                <w:r>
                  <w:rPr>
                    <w:noProof/>
                    <w:webHidden/>
                  </w:rPr>
                  <w:fldChar w:fldCharType="separate"/>
                </w:r>
                <w:r w:rsidR="009C19C4">
                  <w:rPr>
                    <w:noProof/>
                    <w:webHidden/>
                  </w:rPr>
                  <w:t>5</w:t>
                </w:r>
                <w:r>
                  <w:rPr>
                    <w:noProof/>
                    <w:webHidden/>
                  </w:rPr>
                  <w:fldChar w:fldCharType="end"/>
                </w:r>
              </w:hyperlink>
            </w:p>
            <w:p w14:paraId="4E5A7FAB" w14:textId="7A97946C" w:rsidR="00FA35A6" w:rsidRDefault="00FA35A6">
              <w:pPr>
                <w:pStyle w:val="Turinys1"/>
                <w:rPr>
                  <w:rStyle w:val="Hipersaitas"/>
                  <w:noProof/>
                </w:rPr>
              </w:pPr>
              <w:hyperlink w:anchor="_Toc227572587" w:history="1">
                <w:r w:rsidRPr="00446B19">
                  <w:rPr>
                    <w:rStyle w:val="Hipersaitas"/>
                    <w:rFonts w:cstheme="minorHAnsi"/>
                    <w:noProof/>
                  </w:rPr>
                  <w:t>9. Kitos sąlygos</w:t>
                </w:r>
                <w:r>
                  <w:rPr>
                    <w:noProof/>
                    <w:webHidden/>
                  </w:rPr>
                  <w:tab/>
                </w:r>
                <w:r>
                  <w:rPr>
                    <w:noProof/>
                    <w:webHidden/>
                  </w:rPr>
                  <w:fldChar w:fldCharType="begin"/>
                </w:r>
                <w:r>
                  <w:rPr>
                    <w:noProof/>
                    <w:webHidden/>
                  </w:rPr>
                  <w:instrText xml:space="preserve"> PAGEREF _Toc227572587 \h </w:instrText>
                </w:r>
                <w:r>
                  <w:rPr>
                    <w:noProof/>
                    <w:webHidden/>
                  </w:rPr>
                </w:r>
                <w:r>
                  <w:rPr>
                    <w:noProof/>
                    <w:webHidden/>
                  </w:rPr>
                  <w:fldChar w:fldCharType="separate"/>
                </w:r>
                <w:r w:rsidR="009C19C4">
                  <w:rPr>
                    <w:noProof/>
                    <w:webHidden/>
                  </w:rPr>
                  <w:t>5</w:t>
                </w:r>
                <w:r>
                  <w:rPr>
                    <w:noProof/>
                    <w:webHidden/>
                  </w:rPr>
                  <w:fldChar w:fldCharType="end"/>
                </w:r>
              </w:hyperlink>
            </w:p>
            <w:p w14:paraId="303B9F7E" w14:textId="75306EAF" w:rsidR="00FA35A6" w:rsidRPr="00E84F61" w:rsidRDefault="00FA35A6" w:rsidP="00FA35A6">
              <w:pPr>
                <w:rPr>
                  <w:noProof/>
                  <w:sz w:val="20"/>
                  <w:szCs w:val="20"/>
                </w:rPr>
              </w:pPr>
              <w:r w:rsidRPr="00E84F61">
                <w:rPr>
                  <w:noProof/>
                  <w:sz w:val="20"/>
                  <w:szCs w:val="20"/>
                </w:rPr>
                <w:t>Pirkimo sąlygų 1 priedas „Tiekėjų pašalinimo pagrindai“..............................................................</w:t>
              </w:r>
              <w:r>
                <w:rPr>
                  <w:noProof/>
                  <w:sz w:val="20"/>
                  <w:szCs w:val="20"/>
                </w:rPr>
                <w:t>...............................6</w:t>
              </w:r>
            </w:p>
            <w:p w14:paraId="7A626B47" w14:textId="77777777" w:rsidR="00FA35A6" w:rsidRPr="00E84F61" w:rsidRDefault="00FA35A6" w:rsidP="00FA35A6">
              <w:pPr>
                <w:rPr>
                  <w:noProof/>
                  <w:sz w:val="20"/>
                  <w:szCs w:val="20"/>
                </w:rPr>
              </w:pPr>
              <w:r w:rsidRPr="00E84F61">
                <w:rPr>
                  <w:noProof/>
                  <w:sz w:val="20"/>
                  <w:szCs w:val="20"/>
                </w:rPr>
                <w:t xml:space="preserve">Pirkimo sąlygų 2 priedas „Tiekėjų kvalifikacijos reikalavimai ir reikalaujami kokybės bei aplinkos      </w:t>
              </w:r>
            </w:p>
            <w:p w14:paraId="2CBA8013" w14:textId="206D5F01" w:rsidR="00FA35A6" w:rsidRPr="00E84F61" w:rsidRDefault="00FA35A6" w:rsidP="00FA35A6">
              <w:pPr>
                <w:rPr>
                  <w:noProof/>
                  <w:sz w:val="20"/>
                  <w:szCs w:val="20"/>
                </w:rPr>
              </w:pPr>
              <w:r w:rsidRPr="00E84F61">
                <w:rPr>
                  <w:noProof/>
                  <w:sz w:val="20"/>
                  <w:szCs w:val="20"/>
                </w:rPr>
                <w:t>apsaugos vadybos sistemų standartai“.........................................................................................</w:t>
              </w:r>
              <w:r>
                <w:rPr>
                  <w:noProof/>
                  <w:sz w:val="20"/>
                  <w:szCs w:val="20"/>
                </w:rPr>
                <w:t>...............................7</w:t>
              </w:r>
            </w:p>
            <w:p w14:paraId="09D0275B" w14:textId="595B11AE" w:rsidR="00FA35A6" w:rsidRPr="00E84F61" w:rsidRDefault="00FA35A6" w:rsidP="00FA35A6">
              <w:pPr>
                <w:rPr>
                  <w:noProof/>
                  <w:sz w:val="20"/>
                  <w:szCs w:val="20"/>
                </w:rPr>
              </w:pPr>
              <w:r w:rsidRPr="00E84F61">
                <w:rPr>
                  <w:noProof/>
                  <w:sz w:val="20"/>
                  <w:szCs w:val="20"/>
                </w:rPr>
                <w:t>Pirkimo sąlygų 3 priedas „„EBVPD“ (XML formatu)“.....................................................................</w:t>
              </w:r>
              <w:r>
                <w:rPr>
                  <w:noProof/>
                  <w:sz w:val="20"/>
                  <w:szCs w:val="20"/>
                </w:rPr>
                <w:t>...............................9</w:t>
              </w:r>
            </w:p>
            <w:p w14:paraId="1182885B" w14:textId="387F2C09" w:rsidR="00FA35A6" w:rsidRPr="00E84F61" w:rsidRDefault="00FA35A6" w:rsidP="00FA35A6">
              <w:pPr>
                <w:rPr>
                  <w:noProof/>
                  <w:sz w:val="20"/>
                  <w:szCs w:val="20"/>
                </w:rPr>
              </w:pPr>
              <w:r w:rsidRPr="00E84F61">
                <w:rPr>
                  <w:noProof/>
                  <w:sz w:val="20"/>
                  <w:szCs w:val="20"/>
                </w:rPr>
                <w:t>Pirkimo sąlygų 4 priedas „Techninė specifikacija“.........................................................................</w:t>
              </w:r>
              <w:r>
                <w:rPr>
                  <w:noProof/>
                  <w:sz w:val="20"/>
                  <w:szCs w:val="20"/>
                </w:rPr>
                <w:t>.............................10</w:t>
              </w:r>
            </w:p>
            <w:p w14:paraId="57B5CAAC" w14:textId="1C216DDE" w:rsidR="00FA35A6" w:rsidRPr="00E84F61" w:rsidRDefault="00FA35A6" w:rsidP="00FA35A6">
              <w:pPr>
                <w:rPr>
                  <w:noProof/>
                  <w:sz w:val="20"/>
                  <w:szCs w:val="20"/>
                </w:rPr>
              </w:pPr>
              <w:r w:rsidRPr="00E84F61">
                <w:rPr>
                  <w:noProof/>
                  <w:sz w:val="20"/>
                  <w:szCs w:val="20"/>
                </w:rPr>
                <w:t>Pirkimo sąlygų 5 priedas „Pasiūlymo forma“..............................................................................</w:t>
              </w:r>
              <w:r>
                <w:rPr>
                  <w:noProof/>
                  <w:sz w:val="20"/>
                  <w:szCs w:val="20"/>
                </w:rPr>
                <w:t>...............................</w:t>
              </w:r>
              <w:r w:rsidRPr="00E84F61">
                <w:rPr>
                  <w:noProof/>
                  <w:sz w:val="20"/>
                  <w:szCs w:val="20"/>
                </w:rPr>
                <w:t>.1</w:t>
              </w:r>
              <w:r>
                <w:rPr>
                  <w:noProof/>
                  <w:sz w:val="20"/>
                  <w:szCs w:val="20"/>
                </w:rPr>
                <w:t>1</w:t>
              </w:r>
            </w:p>
            <w:p w14:paraId="742D0A7D" w14:textId="64ED5A0E" w:rsidR="00FA35A6" w:rsidRPr="00E84F61" w:rsidRDefault="00FA35A6" w:rsidP="00FA35A6">
              <w:pPr>
                <w:rPr>
                  <w:noProof/>
                  <w:sz w:val="20"/>
                  <w:szCs w:val="20"/>
                </w:rPr>
              </w:pPr>
              <w:r w:rsidRPr="00E84F61">
                <w:rPr>
                  <w:noProof/>
                  <w:sz w:val="20"/>
                  <w:szCs w:val="20"/>
                </w:rPr>
                <w:t>Pirkimo sąlygų 6 priedas „Sutarties projektas“............................................................................</w:t>
              </w:r>
              <w:r>
                <w:rPr>
                  <w:noProof/>
                  <w:sz w:val="20"/>
                  <w:szCs w:val="20"/>
                </w:rPr>
                <w:t>..............................</w:t>
              </w:r>
              <w:r w:rsidRPr="00E84F61">
                <w:rPr>
                  <w:noProof/>
                  <w:sz w:val="20"/>
                  <w:szCs w:val="20"/>
                </w:rPr>
                <w:t>1</w:t>
              </w:r>
              <w:r>
                <w:rPr>
                  <w:noProof/>
                  <w:sz w:val="20"/>
                  <w:szCs w:val="20"/>
                </w:rPr>
                <w:t>2</w:t>
              </w:r>
            </w:p>
            <w:p w14:paraId="2BEBA114" w14:textId="4B939903" w:rsidR="00FA35A6" w:rsidRPr="00FA35A6" w:rsidRDefault="00FA35A6" w:rsidP="00FA35A6">
              <w:pPr>
                <w:rPr>
                  <w:noProof/>
                </w:rPr>
              </w:pPr>
              <w:r w:rsidRPr="00E84F61">
                <w:rPr>
                  <w:noProof/>
                  <w:sz w:val="20"/>
                  <w:szCs w:val="20"/>
                </w:rPr>
                <w:t>Pirkimo sąlygų 7 priedas „Terminai“.....................</w:t>
              </w:r>
              <w:r>
                <w:rPr>
                  <w:noProof/>
                  <w:sz w:val="20"/>
                  <w:szCs w:val="20"/>
                </w:rPr>
                <w:t>......................................................................................................13</w:t>
              </w:r>
            </w:p>
            <w:p w14:paraId="50FBC201" w14:textId="00E09805" w:rsidR="00413BD0" w:rsidRPr="00413BD0" w:rsidRDefault="00173FBA" w:rsidP="00413BD0">
              <w:pPr>
                <w:sectPr w:rsidR="00413BD0" w:rsidRPr="00413BD0" w:rsidSect="00096F3D">
                  <w:headerReference w:type="default" r:id="rId12"/>
                  <w:footerReference w:type="default" r:id="rId13"/>
                  <w:footerReference w:type="first" r:id="rId14"/>
                  <w:pgSz w:w="12240" w:h="15840"/>
                  <w:pgMar w:top="1134" w:right="567" w:bottom="1134" w:left="1701" w:header="720" w:footer="720" w:gutter="0"/>
                  <w:pgNumType w:start="1"/>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rsidP="00280D3D">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227572579"/>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68CC8BF" w14:textId="5E132B78" w:rsidR="00FB3C75" w:rsidRPr="00714B6B" w:rsidRDefault="002902C1" w:rsidP="00714B6B">
      <w:pPr>
        <w:spacing w:line="240" w:lineRule="auto"/>
        <w:rPr>
          <w:rFonts w:cstheme="minorHAnsi"/>
        </w:rPr>
      </w:pPr>
      <w:r w:rsidRPr="006B1A30">
        <w:rPr>
          <w:rFonts w:cstheme="minorHAnsi"/>
        </w:rPr>
        <w:t xml:space="preserve">1.1. </w:t>
      </w:r>
      <w:r w:rsidR="639AD35A" w:rsidRPr="006B1A30">
        <w:rPr>
          <w:rFonts w:cstheme="minorHAnsi"/>
        </w:rPr>
        <w:t>P</w:t>
      </w:r>
      <w:r w:rsidR="00B312C4" w:rsidRPr="006B1A30">
        <w:rPr>
          <w:rFonts w:cstheme="minorHAnsi"/>
        </w:rPr>
        <w:t>erkančioji organizacija</w:t>
      </w:r>
      <w:r w:rsidR="00291EAC" w:rsidRPr="006B1A30">
        <w:rPr>
          <w:rFonts w:cstheme="minorHAnsi"/>
        </w:rPr>
        <w:t xml:space="preserve"> </w:t>
      </w:r>
      <w:r w:rsidR="00FB3C75" w:rsidRPr="006B1A30">
        <w:rPr>
          <w:rFonts w:cstheme="minorHAnsi"/>
        </w:rPr>
        <w:t xml:space="preserve">– </w:t>
      </w:r>
      <w:r w:rsidR="00714B6B" w:rsidRPr="00714B6B">
        <w:rPr>
          <w:rFonts w:cstheme="minorHAnsi"/>
          <w:color w:val="000000" w:themeColor="text1"/>
        </w:rPr>
        <w:t>UAB ,,Vilkaviškio komunalinis ūkis“</w:t>
      </w:r>
      <w:r w:rsidR="00FB3C75" w:rsidRPr="006B1A30">
        <w:rPr>
          <w:rFonts w:cstheme="minorHAnsi"/>
        </w:rPr>
        <w:t xml:space="preserve">, juridinio asmens kodas </w:t>
      </w:r>
      <w:r w:rsidR="00714B6B" w:rsidRPr="00714B6B">
        <w:rPr>
          <w:rFonts w:cstheme="minorHAnsi"/>
          <w:color w:val="000000" w:themeColor="text1"/>
        </w:rPr>
        <w:t>185105324</w:t>
      </w:r>
      <w:r w:rsidR="00FB3C75" w:rsidRPr="006B1A30">
        <w:rPr>
          <w:rFonts w:cstheme="minorHAnsi"/>
        </w:rPr>
        <w:t xml:space="preserve">, adresas </w:t>
      </w:r>
      <w:r w:rsidR="00714B6B" w:rsidRPr="00714B6B">
        <w:rPr>
          <w:rFonts w:cstheme="minorHAnsi"/>
          <w:color w:val="000000" w:themeColor="text1"/>
        </w:rPr>
        <w:t>Šiaurės g. 56, Vilkaviškis</w:t>
      </w:r>
      <w:r w:rsidR="00FB3C75" w:rsidRPr="006B1A30">
        <w:rPr>
          <w:rFonts w:cstheme="minorHAnsi"/>
        </w:rPr>
        <w:t xml:space="preserve">, darbo laikas </w:t>
      </w:r>
      <w:r w:rsidR="00714B6B" w:rsidRPr="00714B6B">
        <w:rPr>
          <w:rFonts w:cstheme="minorHAnsi"/>
          <w:color w:val="000000" w:themeColor="text1"/>
        </w:rPr>
        <w:t>pirmadieniais-ketvirtadieniais 07.30 – 16.30, penktadieniais 07.30 – 14.30</w:t>
      </w:r>
      <w:r w:rsidR="00FB3C75" w:rsidRPr="006B1A30">
        <w:rPr>
          <w:rFonts w:cstheme="minorHAnsi"/>
        </w:rPr>
        <w:t xml:space="preserve">. </w:t>
      </w:r>
      <w:r w:rsidR="4A61FFE7" w:rsidRPr="006B1A30">
        <w:rPr>
          <w:rFonts w:cstheme="minorHAnsi"/>
        </w:rPr>
        <w:t>P</w:t>
      </w:r>
      <w:r w:rsidR="00020176" w:rsidRPr="006B1A30">
        <w:rPr>
          <w:rFonts w:cstheme="minorHAnsi"/>
        </w:rPr>
        <w:t>erkančioji organizacija</w:t>
      </w:r>
      <w:r w:rsidR="00FB3C75" w:rsidRPr="006B1A30">
        <w:rPr>
          <w:rFonts w:cstheme="minorHAnsi"/>
        </w:rPr>
        <w:t xml:space="preserve"> yra PVM mokėtoja.</w:t>
      </w:r>
      <w:r w:rsidR="5A547363" w:rsidRPr="00244994">
        <w:rPr>
          <w:rFonts w:eastAsia="Calibri" w:cstheme="minorHAnsi"/>
          <w:i/>
          <w:iCs/>
          <w:color w:val="FF0000"/>
        </w:rPr>
        <w:t xml:space="preserve"> </w:t>
      </w:r>
    </w:p>
    <w:p w14:paraId="6669709E" w14:textId="3365B16C" w:rsidR="00316D64" w:rsidRPr="004939D6" w:rsidRDefault="00CA0CC5" w:rsidP="00280D3D">
      <w:pPr>
        <w:pStyle w:val="Sraopastraipa"/>
        <w:numPr>
          <w:ilvl w:val="1"/>
          <w:numId w:val="9"/>
        </w:numPr>
        <w:spacing w:line="240" w:lineRule="auto"/>
        <w:ind w:left="0" w:firstLine="710"/>
        <w:rPr>
          <w:rFonts w:cstheme="minorHAnsi"/>
        </w:rPr>
      </w:pPr>
      <w:r w:rsidRPr="004939D6">
        <w:rPr>
          <w:rFonts w:cstheme="minorHAnsi"/>
          <w:color w:val="000000" w:themeColor="text1"/>
        </w:rPr>
        <w:t xml:space="preserve">Pirkimas neatliekamas naudojantis centralizuotų pirkimų katalogu, nes </w:t>
      </w:r>
      <w:r w:rsidR="00762F89" w:rsidRPr="00762F89">
        <w:rPr>
          <w:rFonts w:cstheme="minorHAnsi"/>
          <w:color w:val="000000" w:themeColor="text1"/>
        </w:rPr>
        <w:t>šiame kataloge nėra techninės specifikacijos reikalavimus atitinkančios prekės</w:t>
      </w:r>
      <w:r w:rsidRPr="004939D6">
        <w:rPr>
          <w:rFonts w:cstheme="minorHAnsi"/>
          <w:color w:val="000000" w:themeColor="text1"/>
        </w:rPr>
        <w:t xml:space="preserve">.  </w:t>
      </w:r>
    </w:p>
    <w:p w14:paraId="52EA068B" w14:textId="01DC39AB" w:rsidR="00C71C6F" w:rsidRPr="004939D6" w:rsidRDefault="00503A5B" w:rsidP="00F77A5D">
      <w:pPr>
        <w:spacing w:line="240" w:lineRule="auto"/>
        <w:ind w:left="697" w:firstLine="0"/>
        <w:rPr>
          <w:rFonts w:cstheme="minorHAnsi"/>
        </w:rPr>
      </w:pPr>
      <w:r w:rsidRPr="004939D6">
        <w:rPr>
          <w:rFonts w:cstheme="minorHAnsi"/>
        </w:rPr>
        <w:t>1.</w:t>
      </w:r>
      <w:r w:rsidR="00762F89">
        <w:rPr>
          <w:rFonts w:cstheme="minorHAnsi"/>
        </w:rPr>
        <w:t>3</w:t>
      </w:r>
      <w:r w:rsidRPr="004939D6">
        <w:rPr>
          <w:rFonts w:cstheme="minorHAnsi"/>
        </w:rPr>
        <w:t xml:space="preserve">. </w:t>
      </w:r>
      <w:r w:rsidR="00091F01" w:rsidRPr="004939D6">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762F89">
            <w:t>nėra</w:t>
          </w:r>
        </w:sdtContent>
      </w:sdt>
      <w:r w:rsidR="00A100C8" w:rsidRPr="004939D6" w:rsidDel="00A100C8">
        <w:rPr>
          <w:rFonts w:cstheme="minorHAnsi"/>
        </w:rPr>
        <w:t xml:space="preserve"> </w:t>
      </w:r>
      <w:r w:rsidR="00091F01" w:rsidRPr="004939D6">
        <w:rPr>
          <w:rFonts w:cstheme="minorHAnsi"/>
        </w:rPr>
        <w:t xml:space="preserve">sudaroma. </w:t>
      </w:r>
    </w:p>
    <w:p w14:paraId="24CC148C" w14:textId="3870A42D" w:rsidR="00DE0B49" w:rsidRPr="004939D6" w:rsidRDefault="004F6423" w:rsidP="00462A07">
      <w:pPr>
        <w:pStyle w:val="Sraopastraipa"/>
        <w:spacing w:line="240" w:lineRule="auto"/>
        <w:ind w:left="0" w:firstLine="709"/>
        <w:rPr>
          <w:i/>
          <w:iCs/>
          <w:color w:val="FF0000"/>
        </w:rPr>
      </w:pPr>
      <w:r w:rsidRPr="004939D6">
        <w:t>1.</w:t>
      </w:r>
      <w:r w:rsidR="00762F89">
        <w:t>4</w:t>
      </w:r>
      <w:r w:rsidRPr="004939D6">
        <w:t>.</w:t>
      </w:r>
      <w:r w:rsidRPr="004939D6">
        <w:rPr>
          <w:i/>
          <w:iCs/>
        </w:rPr>
        <w:t xml:space="preserve"> </w:t>
      </w:r>
      <w:r w:rsidR="00D459E3" w:rsidRPr="004939D6">
        <w:t xml:space="preserve">Atliekamas žaliasis pirkimas. Pirkimas vykdomas vadovaujantis </w:t>
      </w:r>
      <w:r w:rsidR="00462A07" w:rsidRPr="005164ED">
        <w:rPr>
          <w:szCs w:val="24"/>
          <w:shd w:val="clear" w:color="auto" w:fill="FFFFFF"/>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 4.1  punktu.</w:t>
      </w:r>
      <w:r w:rsidR="00462A07">
        <w:rPr>
          <w:szCs w:val="24"/>
          <w:shd w:val="clear" w:color="auto" w:fill="FFFFFF"/>
        </w:rPr>
        <w:t xml:space="preserve"> Aplinkos apsaugos kriterijai nustatyti specialiųjų pirkimo sąlygų </w:t>
      </w:r>
      <w:r w:rsidR="00462A07" w:rsidRPr="00D43C11">
        <w:rPr>
          <w:color w:val="000000" w:themeColor="text1"/>
          <w:szCs w:val="24"/>
          <w:shd w:val="clear" w:color="auto" w:fill="FFFFFF"/>
        </w:rPr>
        <w:t>4</w:t>
      </w:r>
      <w:r w:rsidR="00462A07">
        <w:rPr>
          <w:szCs w:val="24"/>
          <w:shd w:val="clear" w:color="auto" w:fill="FFFFFF"/>
        </w:rPr>
        <w:t xml:space="preserve"> priede ,,Techninė specifikacija“</w:t>
      </w:r>
    </w:p>
    <w:p w14:paraId="15179C0E" w14:textId="49E530FC" w:rsidR="00257685" w:rsidRPr="00462A07" w:rsidRDefault="003D3DF5" w:rsidP="007A6EAB">
      <w:pPr>
        <w:spacing w:line="240" w:lineRule="auto"/>
        <w:ind w:firstLine="567"/>
        <w:rPr>
          <w:rFonts w:cstheme="minorHAnsi"/>
          <w:color w:val="000000" w:themeColor="text1"/>
        </w:rPr>
      </w:pPr>
      <w:r>
        <w:rPr>
          <w:rFonts w:eastAsia="Arial" w:cstheme="minorHAnsi"/>
        </w:rPr>
        <w:t>1.</w:t>
      </w:r>
      <w:r w:rsidR="00462A07">
        <w:rPr>
          <w:rFonts w:eastAsia="Arial" w:cstheme="minorHAnsi"/>
        </w:rPr>
        <w:t>5</w:t>
      </w:r>
      <w:r>
        <w:rPr>
          <w:rFonts w:eastAsia="Arial" w:cstheme="minorHAnsi"/>
        </w:rPr>
        <w:t>.</w:t>
      </w:r>
      <w:r w:rsidR="00CA1A1C">
        <w:rPr>
          <w:rFonts w:eastAsia="Arial" w:cstheme="minorHAnsi"/>
        </w:rPr>
        <w:t xml:space="preserve"> </w:t>
      </w:r>
      <w:r w:rsidR="4B7098B6" w:rsidRPr="000C29CF">
        <w:rPr>
          <w:rFonts w:eastAsia="Arial" w:cstheme="minorHAnsi"/>
        </w:rPr>
        <w:t>Bendrosios</w:t>
      </w:r>
      <w:r w:rsidR="00931CA2" w:rsidRPr="000C29CF">
        <w:rPr>
          <w:rFonts w:eastAsia="Arial" w:cstheme="minorHAnsi"/>
        </w:rPr>
        <w:t xml:space="preserve"> pirkimo</w:t>
      </w:r>
      <w:r w:rsidR="4B7098B6" w:rsidRPr="000C29CF">
        <w:rPr>
          <w:rFonts w:eastAsia="Arial" w:cstheme="minorHAnsi"/>
        </w:rPr>
        <w:t xml:space="preserve"> sąlygos yra neatskiriama ši</w:t>
      </w:r>
      <w:r w:rsidR="00931CA2" w:rsidRPr="000C29CF">
        <w:rPr>
          <w:rFonts w:eastAsia="Arial" w:cstheme="minorHAnsi"/>
        </w:rPr>
        <w:t>ų</w:t>
      </w:r>
      <w:r w:rsidR="4B7098B6" w:rsidRPr="000C29CF">
        <w:rPr>
          <w:rFonts w:eastAsia="Arial" w:cstheme="minorHAnsi"/>
        </w:rPr>
        <w:t xml:space="preserve"> pirkimo sąlygų dalis.</w:t>
      </w:r>
    </w:p>
    <w:p w14:paraId="4ED932F3" w14:textId="2CE07367" w:rsidR="00FB3C75" w:rsidRPr="00244994" w:rsidRDefault="00244994" w:rsidP="00280D3D">
      <w:pPr>
        <w:pStyle w:val="Antrat1"/>
        <w:numPr>
          <w:ilvl w:val="0"/>
          <w:numId w:val="7"/>
        </w:numPr>
        <w:spacing w:before="720" w:after="0" w:line="300" w:lineRule="auto"/>
        <w:rPr>
          <w:rFonts w:asciiTheme="minorHAnsi" w:hAnsiTheme="minorHAnsi" w:cstheme="minorHAnsi"/>
          <w:color w:val="auto"/>
        </w:rPr>
      </w:pPr>
      <w:bookmarkStart w:id="10" w:name="_Toc227572580"/>
      <w:r w:rsidRPr="00244994">
        <w:rPr>
          <w:rFonts w:asciiTheme="minorHAnsi" w:hAnsiTheme="minorHAnsi" w:cstheme="minorHAnsi"/>
          <w:color w:val="auto"/>
        </w:rPr>
        <w:t>Pirkimo objektas</w:t>
      </w:r>
      <w:bookmarkEnd w:id="10"/>
    </w:p>
    <w:p w14:paraId="7D847502" w14:textId="77777777" w:rsidR="00FB3C75" w:rsidRDefault="00FB3C75" w:rsidP="00E62E95">
      <w:pPr>
        <w:spacing w:line="240" w:lineRule="auto"/>
        <w:ind w:firstLine="0"/>
      </w:pPr>
    </w:p>
    <w:p w14:paraId="0AEFEE07" w14:textId="00A7DB63" w:rsidR="00FB3C75" w:rsidRPr="00244994" w:rsidRDefault="4A330118" w:rsidP="00280D3D">
      <w:pPr>
        <w:pStyle w:val="Betarp"/>
        <w:numPr>
          <w:ilvl w:val="1"/>
          <w:numId w:val="7"/>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A1585F">
        <w:rPr>
          <w:rFonts w:eastAsia="Calibri" w:cstheme="minorHAnsi"/>
          <w:color w:val="000000" w:themeColor="text1"/>
        </w:rPr>
        <w:t>asenizacinę mašiną.</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462A07" w:rsidRPr="00D43C11">
        <w:rPr>
          <w:rFonts w:cstheme="minorHAnsi"/>
          <w:color w:val="000000" w:themeColor="text1"/>
        </w:rPr>
        <w:t>4</w:t>
      </w:r>
      <w:r w:rsidR="00AE2AEF" w:rsidRPr="00244994">
        <w:rPr>
          <w:rFonts w:cstheme="minorHAnsi"/>
          <w:color w:val="00B050"/>
        </w:rPr>
        <w:t xml:space="preserve"> </w:t>
      </w:r>
      <w:r w:rsidR="00AE2AEF" w:rsidRPr="00244994">
        <w:rPr>
          <w:rFonts w:cstheme="minorHAnsi"/>
        </w:rPr>
        <w:t>priede.</w:t>
      </w:r>
    </w:p>
    <w:p w14:paraId="49117D58" w14:textId="59D1A384" w:rsidR="005D280D" w:rsidRDefault="002C41AA" w:rsidP="00F77A5D">
      <w:pPr>
        <w:pStyle w:val="Betarp"/>
        <w:contextualSpacing/>
        <w:rPr>
          <w:rFonts w:cstheme="minorHAnsi"/>
        </w:rPr>
      </w:pPr>
      <w:r w:rsidRPr="00244994">
        <w:rPr>
          <w:rFonts w:cstheme="minorHAnsi"/>
        </w:rPr>
        <w:t>2.2.</w:t>
      </w:r>
      <w:r w:rsidR="00ED1C85">
        <w:rPr>
          <w:rFonts w:cstheme="minorHAnsi"/>
        </w:rPr>
        <w:t xml:space="preserve"> </w:t>
      </w:r>
      <w:r w:rsidR="00FB3C75" w:rsidRPr="00244994">
        <w:rPr>
          <w:rFonts w:cstheme="minorHAnsi"/>
        </w:rPr>
        <w:t>Pirkimo objektas į dalis neskaidomas.</w:t>
      </w:r>
      <w:r w:rsidR="00702B7B" w:rsidRPr="00244994">
        <w:rPr>
          <w:rFonts w:cstheme="minorHAnsi"/>
        </w:rPr>
        <w:t xml:space="preserve"> Pirkimo apimtys, reikalavimai ir techninė specifikacija apibrėžti </w:t>
      </w:r>
      <w:r w:rsidR="00C314B2">
        <w:rPr>
          <w:rFonts w:cstheme="minorHAnsi"/>
        </w:rPr>
        <w:t>s</w:t>
      </w:r>
      <w:r w:rsidR="000B6976" w:rsidRPr="00244994">
        <w:rPr>
          <w:rFonts w:cstheme="minorHAnsi"/>
        </w:rPr>
        <w:t>pecialiųjų p</w:t>
      </w:r>
      <w:r w:rsidR="00702B7B" w:rsidRPr="00244994">
        <w:rPr>
          <w:rFonts w:cstheme="minorHAnsi"/>
        </w:rPr>
        <w:t xml:space="preserve">irkimo sąlygų </w:t>
      </w:r>
      <w:r w:rsidR="00180604" w:rsidRPr="00D43C11">
        <w:rPr>
          <w:rFonts w:cstheme="minorHAnsi"/>
          <w:color w:val="000000" w:themeColor="text1"/>
        </w:rPr>
        <w:t>4</w:t>
      </w:r>
      <w:r w:rsidR="00702B7B" w:rsidRPr="00244994">
        <w:rPr>
          <w:rFonts w:cstheme="minorHAnsi"/>
          <w:color w:val="00B050"/>
        </w:rPr>
        <w:t xml:space="preserve"> </w:t>
      </w:r>
      <w:r w:rsidR="00702B7B" w:rsidRPr="00244994">
        <w:rPr>
          <w:rFonts w:cstheme="minorHAnsi"/>
        </w:rPr>
        <w:t>priede.</w:t>
      </w:r>
    </w:p>
    <w:p w14:paraId="2B9FCCA2" w14:textId="34073C68" w:rsidR="003943EC" w:rsidRDefault="003943EC" w:rsidP="00F77A5D">
      <w:pPr>
        <w:pStyle w:val="Sraopastraipa"/>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280D3D">
      <w:pPr>
        <w:pStyle w:val="Antrat1"/>
        <w:numPr>
          <w:ilvl w:val="0"/>
          <w:numId w:val="7"/>
        </w:numPr>
        <w:spacing w:before="720" w:after="0"/>
        <w:ind w:left="357" w:hanging="357"/>
        <w:rPr>
          <w:rFonts w:asciiTheme="minorHAnsi" w:hAnsiTheme="minorHAnsi" w:cstheme="minorHAnsi"/>
          <w:color w:val="auto"/>
        </w:rPr>
      </w:pPr>
      <w:bookmarkStart w:id="11" w:name="_Toc227572581"/>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0311A54E" w14:textId="7166343E" w:rsidR="00807185" w:rsidRPr="00817AB9" w:rsidRDefault="005D280D" w:rsidP="009F1ED9">
      <w:pPr>
        <w:pStyle w:val="Sraopastraipa"/>
        <w:numPr>
          <w:ilvl w:val="1"/>
          <w:numId w:val="7"/>
        </w:numPr>
        <w:spacing w:line="240" w:lineRule="auto"/>
        <w:ind w:left="0" w:firstLine="697"/>
        <w:rPr>
          <w:rFonts w:cstheme="minorHAnsi"/>
          <w:i/>
          <w:iCs/>
        </w:rPr>
      </w:pPr>
      <w:r w:rsidRPr="00817AB9">
        <w:rPr>
          <w:rFonts w:cstheme="minorHAnsi"/>
        </w:rPr>
        <w:lastRenderedPageBreak/>
        <w:t>Reikalavimai dėl tiekėjo ir</w:t>
      </w:r>
      <w:r w:rsidR="00F17EDA" w:rsidRPr="00817AB9">
        <w:rPr>
          <w:rFonts w:cstheme="minorHAnsi"/>
        </w:rPr>
        <w:t xml:space="preserve"> </w:t>
      </w:r>
      <w:r w:rsidRPr="00817AB9">
        <w:rPr>
          <w:rFonts w:cstheme="minorHAnsi"/>
        </w:rPr>
        <w:t>subtiekėjų</w:t>
      </w:r>
      <w:r w:rsidR="00DF6485" w:rsidRPr="00817AB9">
        <w:rPr>
          <w:rFonts w:cstheme="minorHAnsi"/>
        </w:rPr>
        <w:t xml:space="preserve"> (jeigu taikoma)</w:t>
      </w:r>
      <w:r w:rsidR="00A857C4">
        <w:rPr>
          <w:rFonts w:cstheme="minorHAnsi"/>
        </w:rPr>
        <w:t xml:space="preserve">, ūkio subjektų, kurių pajėgumais </w:t>
      </w:r>
      <w:r w:rsidR="00CF1B69">
        <w:rPr>
          <w:rFonts w:cstheme="minorHAnsi"/>
        </w:rPr>
        <w:t>tiekėjas remiasi,</w:t>
      </w:r>
      <w:r w:rsidR="00FB4B5E" w:rsidRPr="00817AB9">
        <w:rPr>
          <w:rFonts w:cstheme="minorHAnsi"/>
        </w:rPr>
        <w:t xml:space="preserve"> </w:t>
      </w:r>
      <w:r w:rsidRPr="00817AB9">
        <w:rPr>
          <w:rFonts w:cstheme="minorHAnsi"/>
        </w:rPr>
        <w:t>pašalinimo pagrindų nebuvimo</w:t>
      </w:r>
      <w:r w:rsidR="004A415C" w:rsidRPr="00817AB9">
        <w:rPr>
          <w:rFonts w:cstheme="minorHAnsi"/>
        </w:rPr>
        <w:t xml:space="preserve"> </w:t>
      </w:r>
      <w:r w:rsidRPr="00817AB9">
        <w:rPr>
          <w:rFonts w:cstheme="minorHAnsi"/>
        </w:rPr>
        <w:t xml:space="preserve">bei jų nebuvimą patvirtinantys dokumentai nurodyti </w:t>
      </w:r>
      <w:r w:rsidR="00CF1B69">
        <w:rPr>
          <w:rFonts w:cstheme="minorHAnsi"/>
        </w:rPr>
        <w:t>s</w:t>
      </w:r>
      <w:r w:rsidR="0035091B" w:rsidRPr="00817AB9">
        <w:rPr>
          <w:rFonts w:cstheme="minorHAnsi"/>
        </w:rPr>
        <w:t>pecialiųjų p</w:t>
      </w:r>
      <w:r w:rsidRPr="00817AB9">
        <w:rPr>
          <w:rFonts w:cstheme="minorHAnsi"/>
        </w:rPr>
        <w:t xml:space="preserve">irkimo sąlygų </w:t>
      </w:r>
      <w:r w:rsidR="009F1ED9" w:rsidRPr="00D43C11">
        <w:rPr>
          <w:rFonts w:cstheme="minorHAnsi"/>
          <w:color w:val="000000" w:themeColor="text1"/>
        </w:rPr>
        <w:t>1</w:t>
      </w:r>
      <w:r w:rsidR="009F1ED9">
        <w:rPr>
          <w:rFonts w:cstheme="minorHAnsi"/>
          <w:color w:val="00B050"/>
        </w:rPr>
        <w:t xml:space="preserve"> </w:t>
      </w:r>
      <w:r w:rsidRPr="00817AB9">
        <w:rPr>
          <w:rFonts w:cstheme="minorHAnsi"/>
        </w:rPr>
        <w:t xml:space="preserve">priede. </w:t>
      </w:r>
    </w:p>
    <w:p w14:paraId="694FBDAB" w14:textId="5AB03950" w:rsidR="009905AD" w:rsidRPr="00817AB9" w:rsidRDefault="005D280D" w:rsidP="00280D3D">
      <w:pPr>
        <w:pStyle w:val="Sraopastraipa"/>
        <w:numPr>
          <w:ilvl w:val="1"/>
          <w:numId w:val="7"/>
        </w:numPr>
        <w:spacing w:line="240" w:lineRule="auto"/>
        <w:ind w:left="0" w:firstLine="697"/>
        <w:rPr>
          <w:rFonts w:cstheme="minorHAnsi"/>
        </w:rPr>
      </w:pPr>
      <w:r w:rsidRPr="00817AB9">
        <w:rPr>
          <w:rFonts w:cstheme="minorHAnsi"/>
        </w:rPr>
        <w:t>Tiekėjams n</w:t>
      </w:r>
      <w:r w:rsidR="00243470" w:rsidRPr="00817AB9">
        <w:rPr>
          <w:rFonts w:cstheme="minorHAnsi"/>
        </w:rPr>
        <w:t xml:space="preserve">enustatomi </w:t>
      </w:r>
      <w:r w:rsidRPr="00817AB9">
        <w:rPr>
          <w:rFonts w:cstheme="minorHAnsi"/>
        </w:rPr>
        <w:t>kvalifikacijos reikalavimai</w:t>
      </w:r>
      <w:r w:rsidR="00F80768" w:rsidRPr="00817AB9">
        <w:rPr>
          <w:rFonts w:cstheme="minorHAnsi"/>
        </w:rPr>
        <w:t xml:space="preserve">, </w:t>
      </w:r>
      <w:r w:rsidRPr="00817AB9">
        <w:rPr>
          <w:rFonts w:cstheme="minorHAnsi"/>
        </w:rPr>
        <w:t>reikalavim</w:t>
      </w:r>
      <w:r w:rsidR="001128FB" w:rsidRPr="00817AB9">
        <w:rPr>
          <w:rFonts w:cstheme="minorHAnsi"/>
        </w:rPr>
        <w:t>ai</w:t>
      </w:r>
      <w:r w:rsidRPr="00817AB9">
        <w:rPr>
          <w:rFonts w:cstheme="minorHAnsi"/>
        </w:rPr>
        <w:t xml:space="preserve"> dėl kokybės vadybos sistemos ir aplinkos apsaugos vadybos sistemos standartų laikymosi</w:t>
      </w:r>
      <w:r w:rsidR="009905AD" w:rsidRPr="00817AB9">
        <w:rPr>
          <w:rFonts w:cstheme="minorHAnsi"/>
        </w:rPr>
        <w:t>.</w:t>
      </w:r>
      <w:r w:rsidR="003B3D2C">
        <w:rPr>
          <w:rFonts w:cstheme="minorHAnsi"/>
        </w:rPr>
        <w:t xml:space="preserve"> </w:t>
      </w:r>
      <w:r w:rsidR="003B3D2C" w:rsidRPr="00817AB9">
        <w:rPr>
          <w:rFonts w:cstheme="minorHAnsi"/>
        </w:rPr>
        <w:t>Tiekėjas, teikdamas pasiūlymą, įsipareigoja, kad sutartį vykdys tik teisę verstis atitinkama veikla turintys asmenys.</w:t>
      </w:r>
    </w:p>
    <w:p w14:paraId="52D80500" w14:textId="426252E5" w:rsidR="00894FEF" w:rsidRDefault="0008617B" w:rsidP="00F77A5D">
      <w:pPr>
        <w:spacing w:line="240" w:lineRule="auto"/>
        <w:ind w:firstLine="709"/>
        <w:rPr>
          <w:rFonts w:ascii="Arial" w:eastAsia="Arial" w:hAnsi="Arial" w:cs="Arial"/>
        </w:rPr>
      </w:pPr>
      <w:r w:rsidRPr="00817AB9">
        <w:rPr>
          <w:rFonts w:cstheme="minorHAnsi"/>
        </w:rPr>
        <w:t>3.</w:t>
      </w:r>
      <w:r w:rsidR="001B5CAB">
        <w:rPr>
          <w:rFonts w:cstheme="minorHAnsi"/>
        </w:rPr>
        <w:t xml:space="preserve">3. </w:t>
      </w:r>
      <w:r w:rsidRPr="00817AB9">
        <w:rPr>
          <w:rFonts w:eastAsia="Arial" w:cstheme="minorHAnsi"/>
        </w:rPr>
        <w:t xml:space="preserve">Tiekėjas teikdamas </w:t>
      </w:r>
      <w:r>
        <w:rPr>
          <w:rFonts w:eastAsia="Arial" w:cstheme="minorHAnsi"/>
        </w:rPr>
        <w:t>p</w:t>
      </w:r>
      <w:r w:rsidRPr="00817AB9">
        <w:rPr>
          <w:rFonts w:eastAsia="Arial" w:cstheme="minorHAnsi"/>
        </w:rPr>
        <w:t xml:space="preserve">asiūlymą </w:t>
      </w:r>
      <w:r w:rsidR="002C50AE">
        <w:rPr>
          <w:rFonts w:eastAsia="Arial" w:cstheme="minorHAnsi"/>
        </w:rPr>
        <w:t xml:space="preserve">neturi </w:t>
      </w:r>
      <w:r w:rsidRPr="00817AB9">
        <w:rPr>
          <w:rFonts w:eastAsia="Arial" w:cstheme="minorHAnsi"/>
        </w:rPr>
        <w:t xml:space="preserve">pateikti </w:t>
      </w:r>
      <w:r w:rsidR="002C50AE">
        <w:rPr>
          <w:rFonts w:eastAsia="Arial" w:cstheme="minorHAnsi"/>
        </w:rPr>
        <w:t>nei EBVPD</w:t>
      </w:r>
      <w:r w:rsidR="00531D05">
        <w:rPr>
          <w:rFonts w:eastAsia="Arial" w:cstheme="minorHAnsi"/>
        </w:rPr>
        <w:t>,</w:t>
      </w:r>
      <w:r w:rsidR="002C50AE">
        <w:rPr>
          <w:rFonts w:eastAsia="Arial" w:cstheme="minorHAnsi"/>
        </w:rPr>
        <w:t xml:space="preserve"> nei </w:t>
      </w:r>
      <w:r w:rsidRPr="00817AB9">
        <w:rPr>
          <w:rFonts w:eastAsia="Arial" w:cstheme="minorHAnsi"/>
        </w:rPr>
        <w:t>laisvos formos deklaracij</w:t>
      </w:r>
      <w:r w:rsidR="002C50AE">
        <w:rPr>
          <w:rFonts w:eastAsia="Arial" w:cstheme="minorHAnsi"/>
        </w:rPr>
        <w:t>os</w:t>
      </w:r>
      <w:r w:rsidRPr="00817AB9">
        <w:rPr>
          <w:rFonts w:eastAsia="Arial" w:cstheme="minorHAnsi"/>
        </w:rPr>
        <w:t xml:space="preserve"> dėl atitikties </w:t>
      </w:r>
      <w:r>
        <w:rPr>
          <w:rFonts w:eastAsia="Arial" w:cstheme="minorHAnsi"/>
        </w:rPr>
        <w:t>r</w:t>
      </w:r>
      <w:r w:rsidRPr="00817AB9">
        <w:rPr>
          <w:rFonts w:eastAsia="Arial" w:cstheme="minorHAnsi"/>
        </w:rPr>
        <w:t xml:space="preserve">eikalavimams. </w:t>
      </w:r>
    </w:p>
    <w:p w14:paraId="69360CD7" w14:textId="6915587E" w:rsidR="00894FEF" w:rsidRPr="00817AB9" w:rsidRDefault="00817AB9" w:rsidP="00280D3D">
      <w:pPr>
        <w:pStyle w:val="Antrat1"/>
        <w:numPr>
          <w:ilvl w:val="0"/>
          <w:numId w:val="7"/>
        </w:numPr>
        <w:spacing w:before="720" w:after="0" w:line="300" w:lineRule="auto"/>
        <w:ind w:left="357" w:hanging="357"/>
        <w:rPr>
          <w:rFonts w:asciiTheme="minorHAnsi" w:hAnsiTheme="minorHAnsi" w:cstheme="minorHAnsi"/>
          <w:color w:val="auto"/>
        </w:rPr>
      </w:pPr>
      <w:bookmarkStart w:id="12" w:name="_Toc227572582"/>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1120A97" w14:textId="51D05FF7" w:rsidR="0008378B" w:rsidRDefault="008F5D7E" w:rsidP="00F77A5D">
      <w:pPr>
        <w:spacing w:line="240" w:lineRule="auto"/>
        <w:ind w:firstLine="567"/>
        <w:rPr>
          <w:rFonts w:eastAsia="Times New Roman" w:cstheme="minorHAnsi"/>
          <w:color w:val="000000" w:themeColor="text1"/>
          <w:lang w:eastAsia="en-US"/>
        </w:rPr>
      </w:pPr>
      <w:r w:rsidRPr="00F8218F">
        <w:rPr>
          <w:rFonts w:cstheme="minorHAnsi"/>
        </w:rPr>
        <w:t>4.</w:t>
      </w:r>
      <w:r w:rsidR="002220CD">
        <w:rPr>
          <w:rFonts w:cstheme="minorHAnsi"/>
        </w:rPr>
        <w:t>1</w:t>
      </w:r>
      <w:r w:rsidRPr="00F8218F">
        <w:rPr>
          <w:rFonts w:cstheme="minorHAnsi"/>
        </w:rPr>
        <w:t xml:space="preserve">. </w:t>
      </w:r>
      <w:r w:rsidR="002220CD">
        <w:rPr>
          <w:rFonts w:cstheme="minorHAnsi"/>
        </w:rPr>
        <w:t>Reikalavimai, susiję su nacionaliniu saugumu, netaikomi</w:t>
      </w:r>
    </w:p>
    <w:p w14:paraId="490591E3" w14:textId="4440F86E" w:rsidR="006D3202" w:rsidRPr="001B1CD4" w:rsidRDefault="003630A0" w:rsidP="00280D3D">
      <w:pPr>
        <w:pStyle w:val="Antrat1"/>
        <w:numPr>
          <w:ilvl w:val="0"/>
          <w:numId w:val="7"/>
        </w:numPr>
        <w:spacing w:before="720" w:after="0" w:line="300" w:lineRule="auto"/>
        <w:rPr>
          <w:rFonts w:asciiTheme="minorHAnsi" w:hAnsiTheme="minorHAnsi" w:cstheme="minorHAnsi"/>
          <w:color w:val="auto"/>
        </w:rPr>
      </w:pPr>
      <w:bookmarkStart w:id="13" w:name="_Toc227572583"/>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55CCE55" w14:textId="70605286" w:rsidR="0008755A" w:rsidRPr="003A6359" w:rsidRDefault="0008755A" w:rsidP="00A5105A">
      <w:pPr>
        <w:spacing w:line="20" w:lineRule="atLeast"/>
        <w:ind w:firstLine="709"/>
        <w:rPr>
          <w:rFonts w:ascii="Calibri" w:hAnsi="Calibri" w:cs="Calibri"/>
          <w:i/>
          <w:iCs/>
          <w:color w:val="7030A0"/>
        </w:rPr>
      </w:pPr>
      <w:r>
        <w:rPr>
          <w:rFonts w:ascii="Calibri" w:hAnsi="Calibri" w:cs="Calibri"/>
        </w:rPr>
        <w:t xml:space="preserve">5.1. </w:t>
      </w:r>
      <w:r w:rsidR="00C61AB6" w:rsidRPr="00C61AB6">
        <w:rPr>
          <w:rFonts w:ascii="Calibri" w:hAnsi="Calibri" w:cs="Calibri"/>
          <w:b/>
          <w:bCs/>
        </w:rPr>
        <w:t>CVP IS pasiūlymo lango eilutėje ,,Prisegti dokumentus“ pateikiama</w:t>
      </w:r>
      <w:r w:rsidRPr="00C61AB6">
        <w:rPr>
          <w:rFonts w:ascii="Calibri" w:hAnsi="Calibri" w:cs="Calibri"/>
          <w:b/>
          <w:bCs/>
        </w:rPr>
        <w:t>:</w:t>
      </w:r>
    </w:p>
    <w:p w14:paraId="3A348887" w14:textId="77777777" w:rsidR="009C19C4" w:rsidRPr="00060B51" w:rsidRDefault="000010DA" w:rsidP="009C19C4">
      <w:pPr>
        <w:pStyle w:val="Sraopastraipa"/>
        <w:ind w:left="0" w:firstLine="709"/>
        <w:rPr>
          <w:rFonts w:cstheme="minorHAnsi"/>
        </w:rPr>
      </w:pPr>
      <w:r w:rsidRPr="00F70558">
        <w:rPr>
          <w:rFonts w:cstheme="minorHAnsi"/>
        </w:rPr>
        <w:t>5</w:t>
      </w:r>
      <w:r w:rsidR="00CC654F" w:rsidRPr="00F70558">
        <w:rPr>
          <w:rFonts w:cstheme="minorHAnsi"/>
        </w:rPr>
        <w:t>.</w:t>
      </w:r>
      <w:r w:rsidR="00BD2E81" w:rsidRPr="00F70558">
        <w:rPr>
          <w:rFonts w:cstheme="minorHAnsi"/>
        </w:rPr>
        <w:t>1</w:t>
      </w:r>
      <w:r w:rsidR="00CC654F" w:rsidRPr="00F70558">
        <w:rPr>
          <w:rFonts w:cstheme="minorHAnsi"/>
        </w:rPr>
        <w:t>.</w:t>
      </w:r>
      <w:r w:rsidR="0008755A">
        <w:rPr>
          <w:rFonts w:cstheme="minorHAnsi"/>
        </w:rPr>
        <w:t>1.</w:t>
      </w:r>
      <w:r w:rsidR="00291C92" w:rsidRPr="00F70558">
        <w:rPr>
          <w:rFonts w:cstheme="minorHAnsi"/>
        </w:rPr>
        <w:t xml:space="preserve"> </w:t>
      </w:r>
      <w:r w:rsidR="00C61AB6">
        <w:rPr>
          <w:rFonts w:cstheme="minorHAnsi"/>
        </w:rPr>
        <w:t>t</w:t>
      </w:r>
      <w:r w:rsidR="005A5204" w:rsidRPr="00F70558">
        <w:rPr>
          <w:rFonts w:cstheme="minorHAnsi"/>
        </w:rPr>
        <w:t xml:space="preserve">iekėjo </w:t>
      </w:r>
      <w:r w:rsidR="005A5204" w:rsidRPr="00C61AB6">
        <w:rPr>
          <w:rFonts w:cstheme="minorHAnsi"/>
          <w:color w:val="000000" w:themeColor="text1"/>
        </w:rPr>
        <w:t>pasirašytas</w:t>
      </w:r>
      <w:r w:rsidR="005A5204" w:rsidRPr="00F70558">
        <w:rPr>
          <w:rFonts w:cstheme="minorHAnsi"/>
        </w:rPr>
        <w:t xml:space="preserve"> pasiūlymas, parengtas pagal </w:t>
      </w:r>
      <w:r w:rsidR="00820787">
        <w:rPr>
          <w:rFonts w:cstheme="minorHAnsi"/>
        </w:rPr>
        <w:t>s</w:t>
      </w:r>
      <w:r w:rsidR="00D85943" w:rsidRPr="00F70558">
        <w:rPr>
          <w:rFonts w:cstheme="minorHAnsi"/>
        </w:rPr>
        <w:t xml:space="preserve">pecialiųjų </w:t>
      </w:r>
      <w:r w:rsidR="005A5204" w:rsidRPr="00F70558">
        <w:rPr>
          <w:rFonts w:cstheme="minorHAnsi"/>
        </w:rPr>
        <w:fldChar w:fldCharType="begin"/>
      </w:r>
      <w:r w:rsidR="005A5204" w:rsidRPr="00F70558">
        <w:rPr>
          <w:rFonts w:cstheme="minorHAnsi"/>
        </w:rPr>
        <w:instrText xml:space="preserve"> REF _Ref38540913 \h  \* MERGEFORMAT </w:instrText>
      </w:r>
      <w:r w:rsidR="005A5204" w:rsidRPr="00F70558">
        <w:rPr>
          <w:rFonts w:cstheme="minorHAnsi"/>
        </w:rPr>
      </w:r>
      <w:r w:rsidR="005A5204" w:rsidRPr="00F70558">
        <w:rPr>
          <w:rFonts w:cstheme="minorHAnsi"/>
        </w:rPr>
        <w:fldChar w:fldCharType="separate"/>
      </w:r>
      <w:r w:rsidR="009C19C4" w:rsidRPr="00060B51">
        <w:rPr>
          <w:rFonts w:cstheme="minorHAnsi"/>
        </w:rPr>
        <w:t xml:space="preserve">Pirkimo sąlygų </w:t>
      </w:r>
      <w:r w:rsidR="009C19C4" w:rsidRPr="009C19C4">
        <w:rPr>
          <w:rFonts w:cstheme="minorHAnsi"/>
          <w:color w:val="000000" w:themeColor="text1"/>
          <w:shd w:val="clear" w:color="auto" w:fill="FFFFFF"/>
        </w:rPr>
        <w:t>5</w:t>
      </w:r>
      <w:r w:rsidR="009C19C4" w:rsidRPr="009C19C4">
        <w:rPr>
          <w:rFonts w:cstheme="minorHAnsi"/>
          <w:shd w:val="clear" w:color="auto" w:fill="FFFFFF"/>
        </w:rPr>
        <w:t xml:space="preserve"> </w:t>
      </w:r>
      <w:r w:rsidR="009C19C4" w:rsidRPr="00060B51">
        <w:rPr>
          <w:rFonts w:cstheme="minorHAnsi"/>
        </w:rPr>
        <w:t>priedas „Pasiūlymo forma“</w:t>
      </w:r>
    </w:p>
    <w:p w14:paraId="42752441" w14:textId="4CF79EBF" w:rsidR="008B12C0" w:rsidRPr="00F70558" w:rsidRDefault="005A5204" w:rsidP="009B4FB1">
      <w:pPr>
        <w:pStyle w:val="Sraopastraipa"/>
        <w:spacing w:line="240" w:lineRule="auto"/>
        <w:ind w:left="0" w:firstLine="709"/>
        <w:rPr>
          <w:rFonts w:cstheme="minorHAnsi"/>
        </w:rPr>
      </w:pPr>
      <w:r w:rsidRPr="00F70558">
        <w:rPr>
          <w:rFonts w:cstheme="minorHAnsi"/>
        </w:rPr>
        <w:fldChar w:fldCharType="end"/>
      </w:r>
      <w:r w:rsidR="008339CC">
        <w:rPr>
          <w:rFonts w:cstheme="minorHAnsi"/>
        </w:rPr>
        <w:t xml:space="preserve">priede </w:t>
      </w:r>
      <w:r w:rsidRPr="00F70558">
        <w:rPr>
          <w:rFonts w:cstheme="minorHAnsi"/>
        </w:rPr>
        <w:t>pateiktą pasiūlymo formą</w:t>
      </w:r>
      <w:r w:rsidR="002F0167">
        <w:rPr>
          <w:rFonts w:cstheme="minorHAnsi"/>
        </w:rPr>
        <w:t>;</w:t>
      </w:r>
    </w:p>
    <w:p w14:paraId="6C9EE84A" w14:textId="00993447" w:rsidR="00FF410B" w:rsidRDefault="00816837" w:rsidP="002F0167">
      <w:pPr>
        <w:tabs>
          <w:tab w:val="left" w:pos="567"/>
        </w:tabs>
        <w:spacing w:line="240" w:lineRule="auto"/>
        <w:ind w:firstLine="709"/>
        <w:rPr>
          <w:rFonts w:cstheme="minorHAnsi"/>
        </w:rPr>
      </w:pPr>
      <w:r w:rsidRPr="002044E1">
        <w:rPr>
          <w:rFonts w:cstheme="minorHAnsi"/>
        </w:rPr>
        <w:t>5.</w:t>
      </w:r>
      <w:r w:rsidR="00A5105A">
        <w:rPr>
          <w:rFonts w:cstheme="minorHAnsi"/>
        </w:rPr>
        <w:t>1</w:t>
      </w:r>
      <w:r w:rsidR="0008755A">
        <w:rPr>
          <w:rFonts w:cstheme="minorHAnsi"/>
        </w:rPr>
        <w:t>.</w:t>
      </w:r>
      <w:r w:rsidR="00A5105A">
        <w:rPr>
          <w:rFonts w:cstheme="minorHAnsi"/>
        </w:rPr>
        <w:t>2</w:t>
      </w:r>
      <w:r w:rsidR="0008755A">
        <w:rPr>
          <w:rFonts w:cstheme="minorHAnsi"/>
        </w:rPr>
        <w:t>.</w:t>
      </w:r>
      <w:r w:rsidRPr="00F70558">
        <w:rPr>
          <w:rFonts w:cstheme="minorHAnsi"/>
          <w:b/>
          <w:bCs/>
        </w:rPr>
        <w:t xml:space="preserve"> </w:t>
      </w:r>
      <w:r w:rsidR="002F0167" w:rsidRPr="002F0167">
        <w:rPr>
          <w:rFonts w:cstheme="minorHAnsi"/>
        </w:rPr>
        <w:t>jungtinės veiklos sutarties kopija (</w:t>
      </w:r>
      <w:r w:rsidR="002F0167">
        <w:rPr>
          <w:rFonts w:cstheme="minorHAnsi"/>
        </w:rPr>
        <w:t>jeigu pirkime dalyvauja tiekėjų grupė jungtinės veiklos sutarties pagrindu);</w:t>
      </w:r>
    </w:p>
    <w:p w14:paraId="3B2CF3D2" w14:textId="58C5AD3B" w:rsidR="002F0167" w:rsidRDefault="002F0167" w:rsidP="002F0167">
      <w:pPr>
        <w:tabs>
          <w:tab w:val="left" w:pos="567"/>
        </w:tabs>
        <w:spacing w:line="240" w:lineRule="auto"/>
        <w:ind w:firstLine="709"/>
        <w:rPr>
          <w:rFonts w:cstheme="minorHAnsi"/>
        </w:rPr>
      </w:pPr>
      <w:r>
        <w:rPr>
          <w:rFonts w:cstheme="minorHAnsi"/>
        </w:rPr>
        <w:t>5.1.3. dokumento, suteikiančio teisę pasirašyti tiekėjo pasiūlymą, kopija (taikoma, kai pasiūlymą ir kitus pirkimo dokumentus parašu patvirtina ne įmonės vadovas, o įgaliotas asmuo);</w:t>
      </w:r>
    </w:p>
    <w:p w14:paraId="7965B561" w14:textId="304A8B78" w:rsidR="00501486" w:rsidRDefault="00501486" w:rsidP="00501486">
      <w:pPr>
        <w:tabs>
          <w:tab w:val="left" w:pos="567"/>
        </w:tabs>
        <w:spacing w:line="240" w:lineRule="auto"/>
        <w:ind w:firstLine="709"/>
        <w:rPr>
          <w:rFonts w:cstheme="minorHAnsi"/>
        </w:rPr>
      </w:pPr>
      <w:r w:rsidRPr="002044E1">
        <w:rPr>
          <w:rFonts w:cstheme="minorHAnsi"/>
        </w:rPr>
        <w:t>5.</w:t>
      </w:r>
      <w:r>
        <w:rPr>
          <w:rFonts w:cstheme="minorHAnsi"/>
        </w:rPr>
        <w:t>1.4.</w:t>
      </w:r>
      <w:r w:rsidRPr="00F70558">
        <w:rPr>
          <w:rFonts w:cstheme="minorHAnsi"/>
          <w:b/>
          <w:bCs/>
        </w:rPr>
        <w:t xml:space="preserve"> </w:t>
      </w:r>
      <w:r>
        <w:rPr>
          <w:rFonts w:cstheme="minorHAnsi"/>
        </w:rPr>
        <w:t>jei tiekėjas pasitelkia subtiekėjus, subtiekėjo deklaracija ar kitas dokumentas, patvirtinantis jo sutikimą būti subtiekėju pirkime;</w:t>
      </w:r>
    </w:p>
    <w:p w14:paraId="74CA6391" w14:textId="112C742B" w:rsidR="00501486" w:rsidRDefault="00501486" w:rsidP="00501486">
      <w:pPr>
        <w:tabs>
          <w:tab w:val="left" w:pos="567"/>
        </w:tabs>
        <w:spacing w:line="240" w:lineRule="auto"/>
        <w:ind w:firstLine="709"/>
        <w:rPr>
          <w:rFonts w:cstheme="minorHAnsi"/>
        </w:rPr>
      </w:pPr>
      <w:r w:rsidRPr="002044E1">
        <w:rPr>
          <w:rFonts w:cstheme="minorHAnsi"/>
        </w:rPr>
        <w:t>5.</w:t>
      </w:r>
      <w:r>
        <w:rPr>
          <w:rFonts w:cstheme="minorHAnsi"/>
        </w:rPr>
        <w:t>1.5.</w:t>
      </w:r>
      <w:r w:rsidRPr="00F70558">
        <w:rPr>
          <w:rFonts w:cstheme="minorHAnsi"/>
          <w:b/>
          <w:bCs/>
        </w:rPr>
        <w:t xml:space="preserve"> </w:t>
      </w:r>
      <w:r>
        <w:rPr>
          <w:rFonts w:cstheme="minorHAnsi"/>
        </w:rPr>
        <w:t>kiti konkurso sąlygose nurodyti ar, tiekėjo nuomone, būtini dokumentai (jų kopijos).</w:t>
      </w:r>
    </w:p>
    <w:p w14:paraId="74AA333B" w14:textId="25B54ACA" w:rsidR="000B22F9" w:rsidRPr="000B22F9" w:rsidRDefault="000B22F9" w:rsidP="000B22F9">
      <w:pPr>
        <w:tabs>
          <w:tab w:val="left" w:pos="1276"/>
        </w:tabs>
        <w:spacing w:line="240" w:lineRule="auto"/>
        <w:rPr>
          <w:rFonts w:eastAsia="Times New Roman" w:cstheme="minorHAnsi"/>
        </w:rPr>
      </w:pPr>
      <w:r w:rsidRPr="002044E1">
        <w:rPr>
          <w:rFonts w:cstheme="minorHAnsi"/>
        </w:rPr>
        <w:t>5.</w:t>
      </w:r>
      <w:r>
        <w:rPr>
          <w:rFonts w:cstheme="minorHAnsi"/>
        </w:rPr>
        <w:t>2.</w:t>
      </w:r>
      <w:r w:rsidRPr="00F70558">
        <w:rPr>
          <w:rFonts w:cstheme="minorHAnsi"/>
          <w:b/>
          <w:bCs/>
        </w:rPr>
        <w:t xml:space="preserve"> </w:t>
      </w:r>
      <w:r>
        <w:rPr>
          <w:rFonts w:eastAsia="Times New Roman" w:cstheme="minorHAnsi"/>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2F576C0B" w14:textId="62677280" w:rsidR="00501486" w:rsidRDefault="000B22F9" w:rsidP="000B22F9">
      <w:pPr>
        <w:tabs>
          <w:tab w:val="left" w:pos="567"/>
        </w:tabs>
        <w:spacing w:line="240" w:lineRule="auto"/>
        <w:ind w:firstLine="709"/>
        <w:rPr>
          <w:rFonts w:cstheme="minorHAnsi"/>
        </w:rPr>
      </w:pPr>
      <w:r w:rsidRPr="002044E1">
        <w:rPr>
          <w:rFonts w:cstheme="minorHAnsi"/>
        </w:rPr>
        <w:t>5.</w:t>
      </w:r>
      <w:r>
        <w:rPr>
          <w:rFonts w:cstheme="minorHAnsi"/>
        </w:rPr>
        <w:t>2.1.</w:t>
      </w:r>
      <w:r w:rsidRPr="00F70558">
        <w:rPr>
          <w:rFonts w:cstheme="minorHAnsi"/>
          <w:b/>
          <w:bCs/>
        </w:rPr>
        <w:t xml:space="preserve"> </w:t>
      </w:r>
      <w:r>
        <w:rPr>
          <w:rFonts w:cstheme="minorHAnsi"/>
        </w:rPr>
        <w:t>pateikiami kvalifikuotu elektroniniu parašu pasirašyti elektroninėmis priemonėmis suformuoti dokumentai;</w:t>
      </w:r>
    </w:p>
    <w:p w14:paraId="69C2C151" w14:textId="39905C1C" w:rsidR="00FA4B39" w:rsidRPr="00F70558" w:rsidRDefault="00751116" w:rsidP="00F77A5D">
      <w:pPr>
        <w:spacing w:line="240" w:lineRule="auto"/>
        <w:ind w:firstLine="709"/>
        <w:rPr>
          <w:rFonts w:eastAsiaTheme="minorHAnsi" w:cstheme="minorHAnsi"/>
          <w:bCs/>
          <w:iCs/>
        </w:rPr>
      </w:pPr>
      <w:r w:rsidRPr="00F70558">
        <w:rPr>
          <w:rFonts w:eastAsia="Calibri" w:cstheme="minorHAnsi"/>
          <w:bCs/>
          <w:iCs/>
        </w:rPr>
        <w:t>5</w:t>
      </w:r>
      <w:r w:rsidR="005325B5" w:rsidRPr="00F70558">
        <w:rPr>
          <w:rFonts w:eastAsia="Calibri" w:cstheme="minorHAnsi"/>
          <w:bCs/>
          <w:iCs/>
        </w:rPr>
        <w:t>.</w:t>
      </w:r>
      <w:r w:rsidRPr="00F70558">
        <w:rPr>
          <w:rFonts w:eastAsia="Calibri" w:cstheme="minorHAnsi"/>
          <w:bCs/>
          <w:iCs/>
        </w:rPr>
        <w:t>2</w:t>
      </w:r>
      <w:r w:rsidR="005325B5" w:rsidRPr="00F70558">
        <w:rPr>
          <w:rFonts w:eastAsia="Calibri" w:cstheme="minorHAnsi"/>
          <w:bCs/>
          <w:iCs/>
        </w:rPr>
        <w:t>.</w:t>
      </w:r>
      <w:r w:rsidR="000B22F9">
        <w:rPr>
          <w:rFonts w:eastAsia="Calibri" w:cstheme="minorHAnsi"/>
          <w:bCs/>
          <w:iCs/>
        </w:rPr>
        <w:t>2</w:t>
      </w:r>
      <w:r w:rsidR="005325B5" w:rsidRPr="00F70558">
        <w:rPr>
          <w:rFonts w:eastAsia="Calibri" w:cstheme="minorHAnsi"/>
          <w:bCs/>
          <w:iCs/>
        </w:rPr>
        <w:t xml:space="preserve">. </w:t>
      </w:r>
      <w:r w:rsidR="00AD4F1A" w:rsidRPr="00F70558">
        <w:rPr>
          <w:rFonts w:eastAsia="Calibri" w:cstheme="minorHAnsi"/>
          <w:bCs/>
          <w:iCs/>
        </w:rPr>
        <w:t>skaitmeninės dokumentų kopijos (</w:t>
      </w:r>
      <w:r w:rsidR="00AD4F1A" w:rsidRPr="00F70558">
        <w:rPr>
          <w:rFonts w:eastAsia="Calibri" w:cstheme="minorHAnsi"/>
          <w:iCs/>
        </w:rPr>
        <w:t>fiziniu parašu tvirtinami dokumentai turi būti pateikiami pasirašyti ir nuskenuoti)</w:t>
      </w:r>
      <w:r w:rsidR="00AD4F1A" w:rsidRPr="00F70558">
        <w:rPr>
          <w:rFonts w:eastAsia="Calibri" w:cstheme="minorHAnsi"/>
          <w:bCs/>
          <w:iCs/>
        </w:rPr>
        <w:t>.</w:t>
      </w:r>
    </w:p>
    <w:p w14:paraId="25741C16" w14:textId="605163A2" w:rsidR="00EB0E73" w:rsidRPr="00F70558" w:rsidRDefault="00392458" w:rsidP="00F77A5D">
      <w:pPr>
        <w:pStyle w:val="Sraopastraipa"/>
        <w:spacing w:line="240" w:lineRule="auto"/>
        <w:ind w:left="0"/>
        <w:rPr>
          <w:rFonts w:cstheme="minorHAnsi"/>
        </w:rPr>
      </w:pPr>
      <w:r w:rsidRPr="00F70558">
        <w:rPr>
          <w:rFonts w:eastAsia="Arial" w:cstheme="minorHAnsi"/>
        </w:rPr>
        <w:t xml:space="preserve">5.3. </w:t>
      </w:r>
      <w:r w:rsidR="00D61DED" w:rsidRPr="00F70558">
        <w:rPr>
          <w:rFonts w:eastAsia="Arial" w:cstheme="minorHAnsi"/>
        </w:rPr>
        <w:t>Pasiūlyma</w:t>
      </w:r>
      <w:r w:rsidR="00543400">
        <w:rPr>
          <w:rFonts w:eastAsia="Arial" w:cstheme="minorHAnsi"/>
        </w:rPr>
        <w:t>s turi būti parengtas</w:t>
      </w:r>
      <w:r w:rsidR="00D61DED" w:rsidRPr="00F70558">
        <w:rPr>
          <w:rFonts w:eastAsia="Arial" w:cstheme="minorHAnsi"/>
        </w:rPr>
        <w:t xml:space="preserve"> lietuvių kalb</w:t>
      </w:r>
      <w:r w:rsidR="000B22F9">
        <w:rPr>
          <w:rFonts w:eastAsia="Arial" w:cstheme="minorHAnsi"/>
        </w:rPr>
        <w:t>a</w:t>
      </w:r>
      <w:r w:rsidR="00D61DED" w:rsidRPr="00F70558">
        <w:rPr>
          <w:rFonts w:eastAsia="Arial" w:cstheme="minorHAnsi"/>
        </w:rPr>
        <w:t xml:space="preserve">. </w:t>
      </w:r>
      <w:r w:rsidR="000A3108" w:rsidRPr="127DD6E8">
        <w:rPr>
          <w:rFonts w:eastAsia="Arial"/>
        </w:rPr>
        <w:t>Jei kurie nors su pasiūlymu teikiami dokumentai parengti ne</w:t>
      </w:r>
      <w:r w:rsidR="000A3108">
        <w:rPr>
          <w:rFonts w:eastAsia="Arial"/>
        </w:rPr>
        <w:t xml:space="preserve"> ta kalba, kuria</w:t>
      </w:r>
      <w:r w:rsidR="000A3108" w:rsidRPr="127DD6E8">
        <w:rPr>
          <w:rFonts w:eastAsia="Arial"/>
        </w:rPr>
        <w:t xml:space="preserve"> reikalaujama</w:t>
      </w:r>
      <w:r w:rsidR="000A3108">
        <w:rPr>
          <w:rFonts w:eastAsia="Arial"/>
        </w:rPr>
        <w:t xml:space="preserve">, </w:t>
      </w:r>
      <w:r w:rsidR="000A3108" w:rsidRPr="127DD6E8">
        <w:rPr>
          <w:rFonts w:eastAsia="Arial"/>
        </w:rPr>
        <w:t>turi būti pateiktas tikslus vertimas į reikalaujamą</w:t>
      </w:r>
      <w:r w:rsidR="000A3108">
        <w:rPr>
          <w:rFonts w:eastAsia="Arial"/>
        </w:rPr>
        <w:t xml:space="preserve"> </w:t>
      </w:r>
      <w:r w:rsidR="000A3108" w:rsidRPr="127DD6E8">
        <w:rPr>
          <w:rFonts w:eastAsia="Arial"/>
        </w:rPr>
        <w:t xml:space="preserve">kalbą. </w:t>
      </w:r>
    </w:p>
    <w:p w14:paraId="5669A55B" w14:textId="3F5ECCE2" w:rsidR="0032046A" w:rsidRPr="00F70558" w:rsidRDefault="00AB0036" w:rsidP="00F77A5D">
      <w:pPr>
        <w:pStyle w:val="Sraopastraipa"/>
        <w:spacing w:line="240" w:lineRule="auto"/>
        <w:ind w:left="0"/>
        <w:rPr>
          <w:rFonts w:cstheme="minorHAnsi"/>
        </w:rPr>
      </w:pPr>
      <w:r w:rsidRPr="00F70558">
        <w:rPr>
          <w:rFonts w:cstheme="minorHAnsi"/>
        </w:rPr>
        <w:t xml:space="preserve">5.4. </w:t>
      </w:r>
      <w:r w:rsidR="0032046A" w:rsidRPr="00F70558">
        <w:rPr>
          <w:rFonts w:cstheme="minorHAnsi"/>
        </w:rPr>
        <w:t>Pasiūlym</w:t>
      </w:r>
      <w:r w:rsidR="00990A2D">
        <w:rPr>
          <w:rFonts w:cstheme="minorHAnsi"/>
        </w:rPr>
        <w:t xml:space="preserve">uose nurodytos kainos </w:t>
      </w:r>
      <w:r w:rsidR="003C09C7">
        <w:rPr>
          <w:rFonts w:cstheme="minorHAnsi"/>
        </w:rPr>
        <w:t xml:space="preserve">bus vertinamos </w:t>
      </w:r>
      <w:r w:rsidR="0032046A" w:rsidRPr="00F70558">
        <w:rPr>
          <w:rFonts w:cstheme="minorHAnsi"/>
        </w:rPr>
        <w:t>eurais</w:t>
      </w:r>
      <w:r w:rsidR="0032046A" w:rsidRPr="00F70558">
        <w:rPr>
          <w:rFonts w:eastAsia="Calibri" w:cstheme="minorHAnsi"/>
        </w:rPr>
        <w:t>.</w:t>
      </w:r>
      <w:r w:rsidR="0032046A" w:rsidRPr="00F70558">
        <w:rPr>
          <w:rFonts w:cstheme="minorHAnsi"/>
        </w:rPr>
        <w:t xml:space="preserve"> Jeigu </w:t>
      </w:r>
      <w:r w:rsidR="005B57A2">
        <w:rPr>
          <w:rFonts w:cstheme="minorHAnsi"/>
        </w:rPr>
        <w:t>p</w:t>
      </w:r>
      <w:r w:rsidR="0032046A" w:rsidRPr="00F70558">
        <w:rPr>
          <w:rFonts w:cstheme="minorHAnsi"/>
        </w:rPr>
        <w:t xml:space="preserve">asiūlymuose kainos nurodytos užsienio valiuta, jos </w:t>
      </w:r>
      <w:r w:rsidR="003C09C7">
        <w:rPr>
          <w:rFonts w:cstheme="minorHAnsi"/>
        </w:rPr>
        <w:t>bus</w:t>
      </w:r>
      <w:r w:rsidR="0032046A" w:rsidRPr="00F70558">
        <w:rPr>
          <w:rFonts w:cstheme="minorHAnsi"/>
        </w:rPr>
        <w:t xml:space="preserve"> perskaičiuojamos </w:t>
      </w:r>
      <w:r w:rsidR="003C09C7">
        <w:rPr>
          <w:rFonts w:cstheme="minorHAnsi"/>
        </w:rPr>
        <w:t>eurais</w:t>
      </w:r>
      <w:r w:rsidR="0032046A"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F70558">
        <w:rPr>
          <w:rFonts w:cstheme="minorHAnsi"/>
        </w:rPr>
        <w:t>.</w:t>
      </w:r>
    </w:p>
    <w:p w14:paraId="4CC36FFA" w14:textId="2D681A51" w:rsidR="006A6A5B" w:rsidRDefault="00AB0036" w:rsidP="00F77A5D">
      <w:pPr>
        <w:pStyle w:val="Sraopastraipa"/>
        <w:spacing w:after="160" w:line="240" w:lineRule="auto"/>
        <w:ind w:left="0" w:firstLine="710"/>
        <w:rPr>
          <w:rFonts w:eastAsia="Arial"/>
          <w:color w:val="7030A0"/>
        </w:rPr>
      </w:pPr>
      <w:r w:rsidRPr="00F70558">
        <w:rPr>
          <w:rFonts w:eastAsia="Arial" w:cstheme="minorHAnsi"/>
        </w:rPr>
        <w:t>5.5.</w:t>
      </w:r>
      <w:r w:rsidR="006A6A5B">
        <w:rPr>
          <w:rFonts w:eastAsia="Arial" w:cstheme="minorHAnsi"/>
        </w:rPr>
        <w:t xml:space="preserve"> </w:t>
      </w:r>
      <w:r w:rsidR="006A6A5B">
        <w:rPr>
          <w:rFonts w:eastAsia="Arial"/>
        </w:rPr>
        <w:t>Bendra pasiūlymo kaina</w:t>
      </w:r>
      <w:r w:rsidR="006A6A5B" w:rsidRPr="127DD6E8">
        <w:rPr>
          <w:rFonts w:eastAsia="Arial"/>
        </w:rPr>
        <w:t xml:space="preserve"> </w:t>
      </w:r>
      <w:r w:rsidR="006A6A5B">
        <w:rPr>
          <w:rFonts w:eastAsia="Arial"/>
        </w:rPr>
        <w:t>(</w:t>
      </w:r>
      <w:r w:rsidR="006A6A5B" w:rsidRPr="127DD6E8">
        <w:rPr>
          <w:rFonts w:eastAsia="Arial"/>
        </w:rPr>
        <w:t>sąnaudos</w:t>
      </w:r>
      <w:r w:rsidR="006A6A5B">
        <w:rPr>
          <w:rFonts w:eastAsia="Arial"/>
        </w:rPr>
        <w:t>)</w:t>
      </w:r>
      <w:r w:rsidR="006A6A5B" w:rsidRPr="127DD6E8">
        <w:rPr>
          <w:rFonts w:eastAsia="Arial"/>
        </w:rPr>
        <w:t xml:space="preserve"> </w:t>
      </w:r>
      <w:r w:rsidR="006A6A5B">
        <w:rPr>
          <w:rFonts w:eastAsia="Arial"/>
        </w:rPr>
        <w:t xml:space="preserve">su PVM  turi būti nurodoma </w:t>
      </w:r>
      <w:r w:rsidR="006A6A5B" w:rsidRPr="127DD6E8">
        <w:rPr>
          <w:rFonts w:eastAsia="Arial"/>
        </w:rPr>
        <w:t xml:space="preserve">dviejų </w:t>
      </w:r>
      <w:r w:rsidR="00EE7D60">
        <w:rPr>
          <w:rFonts w:eastAsia="Arial"/>
        </w:rPr>
        <w:t>skaitmenų</w:t>
      </w:r>
      <w:r w:rsidR="006A6A5B" w:rsidRPr="127DD6E8">
        <w:rPr>
          <w:rFonts w:eastAsia="Arial"/>
        </w:rPr>
        <w:t xml:space="preserve"> po kablelio tikslumu. </w:t>
      </w:r>
      <w:r w:rsidR="006A6A5B" w:rsidRPr="00B75F6D">
        <w:rPr>
          <w:rFonts w:eastAsia="Arial" w:cstheme="minorHAnsi"/>
        </w:rPr>
        <w:t>Šią kainą sudarančios kainos sudedamosios dalys ar įkainiai gali būti išreikšt</w:t>
      </w:r>
      <w:r w:rsidR="00EE7D60">
        <w:rPr>
          <w:rFonts w:eastAsia="Arial" w:cstheme="minorHAnsi"/>
        </w:rPr>
        <w:t>i</w:t>
      </w:r>
      <w:r w:rsidR="006A6A5B" w:rsidRPr="00B75F6D">
        <w:rPr>
          <w:rFonts w:eastAsia="Arial" w:cstheme="minorHAnsi"/>
        </w:rPr>
        <w:t xml:space="preserve"> neribojant </w:t>
      </w:r>
      <w:r w:rsidR="00EE7D60">
        <w:rPr>
          <w:rFonts w:eastAsia="Arial" w:cstheme="minorHAnsi"/>
        </w:rPr>
        <w:t>skaitmenų</w:t>
      </w:r>
      <w:r w:rsidR="006A6A5B" w:rsidRPr="00B75F6D">
        <w:rPr>
          <w:rFonts w:eastAsia="Arial" w:cstheme="minorHAnsi"/>
        </w:rPr>
        <w:t xml:space="preserve"> po kablelio kiekio</w:t>
      </w:r>
      <w:r w:rsidR="006A6A5B">
        <w:rPr>
          <w:rFonts w:ascii="Arial" w:eastAsia="Arial" w:hAnsi="Arial" w:cs="Arial"/>
        </w:rPr>
        <w:t xml:space="preserve">. </w:t>
      </w:r>
    </w:p>
    <w:p w14:paraId="129309B3" w14:textId="77777777" w:rsidR="009C66EF" w:rsidRPr="00723492" w:rsidRDefault="009C66EF" w:rsidP="00F77A5D">
      <w:pPr>
        <w:pStyle w:val="Sraopastraipa"/>
        <w:spacing w:after="160" w:line="240" w:lineRule="auto"/>
        <w:ind w:left="710" w:firstLine="0"/>
        <w:rPr>
          <w:rFonts w:cstheme="minorHAnsi"/>
        </w:rPr>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 xml:space="preserve">ir lyginamos su visais mokesčiais, įskaitant PVM. </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227572584"/>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Pr="00504AD9" w:rsidRDefault="007F65C2" w:rsidP="00F77A5D">
      <w:pPr>
        <w:pStyle w:val="Sraopastraipa"/>
        <w:spacing w:line="240" w:lineRule="auto"/>
        <w:ind w:left="0" w:firstLine="567"/>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280D3D">
      <w:pPr>
        <w:pStyle w:val="Antrat1"/>
        <w:numPr>
          <w:ilvl w:val="0"/>
          <w:numId w:val="6"/>
        </w:numPr>
        <w:spacing w:before="0" w:after="0" w:line="300" w:lineRule="auto"/>
        <w:ind w:left="425" w:firstLine="0"/>
        <w:rPr>
          <w:rFonts w:ascii="Arial" w:hAnsi="Arial" w:cs="Arial"/>
        </w:rPr>
      </w:pPr>
      <w:bookmarkStart w:id="15" w:name="_Toc15392775"/>
      <w:bookmarkStart w:id="16" w:name="_Toc227572585"/>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Default="00E85882" w:rsidP="00F77A5D">
      <w:pPr>
        <w:spacing w:line="240" w:lineRule="auto"/>
        <w:ind w:firstLine="0"/>
        <w:rPr>
          <w:rFonts w:cstheme="minorHAnsi"/>
          <w:i/>
          <w:iCs/>
          <w:color w:val="FF0000"/>
        </w:rPr>
      </w:pPr>
    </w:p>
    <w:p w14:paraId="7A0CCAC6" w14:textId="77777777" w:rsidR="00001338" w:rsidRPr="00A84437" w:rsidRDefault="00001338" w:rsidP="00F77A5D">
      <w:pPr>
        <w:spacing w:line="240" w:lineRule="auto"/>
        <w:ind w:firstLine="0"/>
        <w:rPr>
          <w:rFonts w:cstheme="minorHAnsi"/>
          <w:vanish/>
        </w:rPr>
      </w:pPr>
    </w:p>
    <w:p w14:paraId="2DFF0A66" w14:textId="0D7C3F5B" w:rsidR="00CD2CC2" w:rsidRDefault="005A4255" w:rsidP="00F77A5D">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irkimo sąlygų</w:t>
      </w:r>
      <w:r w:rsidR="00001338">
        <w:rPr>
          <w:rFonts w:eastAsia="Calibri" w:cstheme="minorHAnsi"/>
        </w:rPr>
        <w:t xml:space="preserve"> </w:t>
      </w:r>
      <w:r w:rsidR="00001338" w:rsidRPr="00D43C11">
        <w:rPr>
          <w:rFonts w:eastAsia="Calibri" w:cstheme="minorHAnsi"/>
          <w:color w:val="000000" w:themeColor="text1"/>
        </w:rPr>
        <w:t>5</w:t>
      </w:r>
      <w:r w:rsidR="00DE051B" w:rsidRPr="00A84437">
        <w:rPr>
          <w:rFonts w:eastAsia="Calibri" w:cstheme="minorHAnsi"/>
        </w:rPr>
        <w:t xml:space="preserve"> priede</w:t>
      </w:r>
      <w:r w:rsidR="00831133" w:rsidRPr="00A84437">
        <w:rPr>
          <w:rFonts w:eastAsia="Calibri" w:cstheme="minorHAnsi"/>
        </w:rPr>
        <w:t>.</w:t>
      </w:r>
    </w:p>
    <w:p w14:paraId="69CC295B" w14:textId="50B9F5D6" w:rsidR="009C5AA9" w:rsidRPr="00A84437" w:rsidRDefault="00660FD8" w:rsidP="00F77A5D">
      <w:pPr>
        <w:pStyle w:val="Sraopastraipa"/>
        <w:spacing w:line="240" w:lineRule="auto"/>
        <w:ind w:left="0"/>
        <w:rPr>
          <w:rFonts w:cstheme="minorHAnsi"/>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 xml:space="preserve">. </w:t>
      </w:r>
    </w:p>
    <w:p w14:paraId="7E67ECB8" w14:textId="05DE1B4C" w:rsidR="00EC790E" w:rsidRPr="00001338" w:rsidRDefault="00F5411E" w:rsidP="006C7DED">
      <w:pPr>
        <w:pStyle w:val="Betarp"/>
        <w:ind w:firstLine="709"/>
        <w:contextualSpacing/>
        <w:rPr>
          <w:rFonts w:eastAsiaTheme="minorHAnsi" w:cstheme="minorHAnsi"/>
          <w:bCs/>
          <w:i/>
          <w:iCs/>
          <w:color w:val="000000" w:themeColor="text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001338" w:rsidRPr="00001338">
        <w:rPr>
          <w:rFonts w:cstheme="minorHAnsi"/>
          <w:color w:val="000000" w:themeColor="text1"/>
        </w:rPr>
        <w:t xml:space="preserve">užpildytas </w:t>
      </w:r>
      <w:r w:rsidR="002F5158">
        <w:rPr>
          <w:rFonts w:cstheme="minorHAnsi"/>
          <w:color w:val="000000" w:themeColor="text1"/>
        </w:rPr>
        <w:t>5</w:t>
      </w:r>
      <w:r w:rsidR="00001338" w:rsidRPr="00001338">
        <w:rPr>
          <w:rFonts w:cstheme="minorHAnsi"/>
          <w:color w:val="000000" w:themeColor="text1"/>
        </w:rPr>
        <w:t xml:space="preserve"> priedas ,,Pasiūlymo forma“.</w:t>
      </w:r>
      <w:r w:rsidRPr="00001338">
        <w:rPr>
          <w:rFonts w:cstheme="minorHAnsi"/>
          <w:color w:val="000000" w:themeColor="text1"/>
        </w:rPr>
        <w:t xml:space="preserve"> </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4A0305">
      <w:pPr>
        <w:pStyle w:val="Antrat1"/>
        <w:tabs>
          <w:tab w:val="left" w:pos="567"/>
        </w:tabs>
        <w:spacing w:line="20" w:lineRule="atLeast"/>
        <w:ind w:firstLine="0"/>
        <w:contextualSpacing/>
        <w:rPr>
          <w:rFonts w:asciiTheme="minorHAnsi" w:hAnsiTheme="minorHAnsi" w:cstheme="minorHAnsi"/>
        </w:rPr>
      </w:pPr>
      <w:bookmarkStart w:id="17" w:name="_Ref39425999"/>
      <w:bookmarkStart w:id="18" w:name="_Ref39426005"/>
      <w:bookmarkStart w:id="19" w:name="_Toc126333937"/>
      <w:bookmarkStart w:id="20" w:name="_Toc227572586"/>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71D87D78"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2F5158">
        <w:rPr>
          <w:rFonts w:cstheme="minorHAnsi"/>
          <w:color w:val="000000" w:themeColor="text1"/>
        </w:rPr>
        <w:t>6</w:t>
      </w:r>
      <w:r w:rsidR="00A47444">
        <w:rPr>
          <w:rFonts w:cstheme="minorHAnsi"/>
          <w:color w:val="00B050"/>
        </w:rPr>
        <w:t xml:space="preserve"> </w:t>
      </w:r>
      <w:r w:rsidR="00F56579" w:rsidRPr="004A0305">
        <w:rPr>
          <w:rFonts w:cstheme="minorHAnsi"/>
        </w:rPr>
        <w:t xml:space="preserve">priede. </w:t>
      </w:r>
    </w:p>
    <w:p w14:paraId="253E53D4" w14:textId="20FBED52" w:rsidR="000003B6" w:rsidRDefault="000003B6" w:rsidP="006C7DED">
      <w:pPr>
        <w:pStyle w:val="Sraopastraipa"/>
        <w:spacing w:line="240" w:lineRule="auto"/>
        <w:ind w:left="0" w:firstLine="709"/>
      </w:pPr>
      <w:r>
        <w:rPr>
          <w:color w:val="000000" w:themeColor="text1"/>
        </w:rPr>
        <w:t>8.</w:t>
      </w:r>
      <w:r w:rsidR="00A47444">
        <w:rPr>
          <w:color w:val="000000" w:themeColor="text1"/>
        </w:rPr>
        <w:t>2</w:t>
      </w:r>
      <w:r>
        <w:rPr>
          <w:color w:val="000000" w:themeColor="text1"/>
        </w:rPr>
        <w:t xml:space="preserve">. </w:t>
      </w:r>
      <w:r w:rsidR="00A47444">
        <w:rPr>
          <w:color w:val="000000" w:themeColor="text1"/>
        </w:rPr>
        <w:t>Sutarties įvykdymas užtikrinamas netesybomis (delspinigiais ir baudomis).</w:t>
      </w:r>
    </w:p>
    <w:p w14:paraId="10559D25" w14:textId="77777777" w:rsidR="00F5411E" w:rsidRDefault="00F5411E" w:rsidP="00F77A5D">
      <w:pPr>
        <w:pStyle w:val="Betarp"/>
        <w:contextualSpacing/>
        <w:rPr>
          <w:color w:val="00B050"/>
        </w:rPr>
      </w:pPr>
    </w:p>
    <w:p w14:paraId="7B6389DF" w14:textId="3463DB23" w:rsidR="00CB5907" w:rsidRDefault="00CB5907" w:rsidP="00F77A5D">
      <w:pPr>
        <w:pStyle w:val="Betarp"/>
        <w:spacing w:line="276" w:lineRule="auto"/>
        <w:contextualSpacing/>
        <w:jc w:val="left"/>
        <w:rPr>
          <w:rFonts w:ascii="Arial" w:eastAsiaTheme="minorHAnsi" w:hAnsi="Arial" w:cs="Arial"/>
        </w:rPr>
      </w:pPr>
    </w:p>
    <w:p w14:paraId="12A01B89" w14:textId="77777777" w:rsidR="00AE7102" w:rsidRDefault="00AE7102" w:rsidP="00F77A5D">
      <w:pPr>
        <w:pStyle w:val="Betarp"/>
        <w:spacing w:line="276" w:lineRule="auto"/>
        <w:contextualSpacing/>
        <w:jc w:val="left"/>
        <w:rPr>
          <w:rFonts w:ascii="Arial" w:eastAsiaTheme="minorHAnsi" w:hAnsi="Arial" w:cs="Arial"/>
        </w:rPr>
      </w:pP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DA4A0C">
      <w:pPr>
        <w:pStyle w:val="Antrat1"/>
        <w:spacing w:before="0" w:after="0" w:line="300" w:lineRule="auto"/>
        <w:ind w:firstLine="0"/>
        <w:rPr>
          <w:rFonts w:asciiTheme="minorHAnsi" w:hAnsiTheme="minorHAnsi" w:cstheme="minorHAnsi"/>
          <w:color w:val="auto"/>
        </w:rPr>
      </w:pPr>
      <w:bookmarkStart w:id="21" w:name="_Toc227572587"/>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2241540A" w:rsidR="00E250DF" w:rsidRPr="00A47444" w:rsidRDefault="00A47444" w:rsidP="00A47444">
      <w:pPr>
        <w:pStyle w:val="Betarp"/>
        <w:spacing w:line="276" w:lineRule="auto"/>
        <w:ind w:left="397" w:firstLine="397"/>
        <w:contextualSpacing/>
        <w:rPr>
          <w:rFonts w:ascii="Arial" w:eastAsiaTheme="minorHAnsi" w:hAnsi="Arial" w:cs="Arial"/>
        </w:rPr>
      </w:pPr>
      <w:r w:rsidRPr="00A47444">
        <w:rPr>
          <w:rFonts w:eastAsia="Times New Roman" w:cstheme="minorHAnsi"/>
          <w:color w:val="000000" w:themeColor="text1"/>
        </w:rPr>
        <w:t>9.1. Perkančioji organizacija pirkime netaikys papildomų sąlygų.</w:t>
      </w:r>
      <w:r w:rsidR="00EE68F7" w:rsidRPr="00A47444">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774C7F" w:rsidRDefault="00440E78" w:rsidP="00F77A5D">
      <w:pPr>
        <w:spacing w:line="240" w:lineRule="auto"/>
        <w:ind w:firstLine="720"/>
        <w:rPr>
          <w:rFonts w:eastAsia="Arial" w:cstheme="minorHAnsi"/>
          <w:iCs/>
        </w:rPr>
      </w:pPr>
      <w:r w:rsidRPr="00774C7F">
        <w:rPr>
          <w:rFonts w:eastAsia="Arial" w:cstheme="minorHAnsi"/>
          <w:iCs/>
        </w:rPr>
        <w:t>Perkančioji organizacija atmeta tiekėjo pasiūlym</w:t>
      </w:r>
      <w:r w:rsidR="00CB237B" w:rsidRPr="00774C7F">
        <w:rPr>
          <w:rFonts w:eastAsia="Arial" w:cstheme="minorHAnsi"/>
          <w:iCs/>
        </w:rPr>
        <w:t>ą</w:t>
      </w:r>
      <w:r w:rsidRPr="00774C7F">
        <w:rPr>
          <w:rFonts w:eastAsia="Arial" w:cstheme="minorHAnsi"/>
          <w:iCs/>
        </w:rPr>
        <w:t xml:space="preserve">, jeigu: </w:t>
      </w:r>
    </w:p>
    <w:p w14:paraId="5833966D" w14:textId="07260701" w:rsidR="006D67EE" w:rsidRPr="00774C7F" w:rsidRDefault="008B2E27" w:rsidP="00F77A5D">
      <w:pPr>
        <w:pStyle w:val="Betarp"/>
        <w:ind w:firstLine="720"/>
        <w:rPr>
          <w:rFonts w:eastAsia="Yu Mincho" w:cstheme="minorHAnsi"/>
          <w:b/>
          <w:bCs/>
          <w:iCs/>
        </w:rPr>
      </w:pPr>
      <w:r w:rsidRPr="00CB237B">
        <w:rPr>
          <w:rFonts w:eastAsia="Arial" w:cstheme="minorHAnsi"/>
          <w:i/>
        </w:rPr>
        <w:t xml:space="preserve">1. </w:t>
      </w:r>
      <w:r w:rsidR="00AC0420" w:rsidRPr="00774C7F">
        <w:rPr>
          <w:rFonts w:cstheme="minorHAnsi"/>
          <w:iCs/>
        </w:rPr>
        <w:t>Tiekėjas su kitais tiekėjais yra sudaręs susitarimų, kuriais siekiama iškreipti konkurenciją atliekamame pirkime, ir perkančioji organizacija dėl to turi įtikinamų duomenų</w:t>
      </w:r>
      <w:r w:rsidR="00C11375" w:rsidRPr="00774C7F">
        <w:rPr>
          <w:rFonts w:cstheme="minorHAnsi"/>
          <w:iCs/>
        </w:rPr>
        <w:t xml:space="preserve"> </w:t>
      </w:r>
      <w:r w:rsidR="00C11375" w:rsidRPr="00774C7F">
        <w:rPr>
          <w:rFonts w:cstheme="minorHAnsi"/>
          <w:b/>
          <w:iCs/>
          <w:color w:val="000000" w:themeColor="text1"/>
        </w:rPr>
        <w:t>(</w:t>
      </w:r>
      <w:r w:rsidR="00C11375" w:rsidRPr="00774C7F">
        <w:rPr>
          <w:rFonts w:eastAsia="Yu Mincho" w:cstheme="minorHAnsi"/>
          <w:b/>
          <w:iCs/>
          <w:color w:val="000000" w:themeColor="text1"/>
        </w:rPr>
        <w:t>VPĮ 46 straipsnio 4 dalies 1 punktas</w:t>
      </w:r>
      <w:r w:rsidR="00C11375" w:rsidRPr="00774C7F">
        <w:rPr>
          <w:rFonts w:eastAsia="Arial" w:cstheme="minorHAnsi"/>
          <w:iCs/>
          <w:color w:val="000000" w:themeColor="text1"/>
        </w:rPr>
        <w:t>).</w:t>
      </w:r>
    </w:p>
    <w:p w14:paraId="3417C9CD" w14:textId="1083D667" w:rsidR="006D67EE" w:rsidRPr="00774C7F" w:rsidRDefault="006D67EE" w:rsidP="00F77A5D">
      <w:pPr>
        <w:pStyle w:val="Betarp"/>
        <w:ind w:firstLine="720"/>
        <w:rPr>
          <w:rFonts w:cstheme="minorHAnsi"/>
          <w:b/>
          <w:iCs/>
          <w:color w:val="7030A0"/>
        </w:rPr>
      </w:pPr>
      <w:r w:rsidRPr="00774C7F">
        <w:rPr>
          <w:rFonts w:eastAsia="Arial" w:cstheme="minorHAnsi"/>
          <w:iCs/>
        </w:rPr>
        <w:t>2.</w:t>
      </w:r>
      <w:r w:rsidR="00C11375" w:rsidRPr="00774C7F">
        <w:rPr>
          <w:rFonts w:eastAsia="Arial" w:cstheme="minorHAnsi"/>
          <w:iCs/>
        </w:rPr>
        <w:t xml:space="preserve"> </w:t>
      </w:r>
      <w:r w:rsidR="00277655" w:rsidRPr="00774C7F">
        <w:rPr>
          <w:rFonts w:cstheme="minorHAnsi"/>
          <w:iCs/>
        </w:rPr>
        <w:t>Tiekėjas pirkimo metu pateko į interesų konflikto situaciją, kaip apibrėžta VPĮ 21 straipsnyje, ir atitinkamos padėties negalima ištaisyti.</w:t>
      </w:r>
      <w:r w:rsidR="008A37DA" w:rsidRPr="00774C7F">
        <w:rPr>
          <w:rFonts w:cstheme="minorHAnsi"/>
          <w:iCs/>
        </w:rPr>
        <w:t xml:space="preserve"> </w:t>
      </w:r>
      <w:r w:rsidR="00277655" w:rsidRPr="00774C7F">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774C7F">
        <w:rPr>
          <w:rFonts w:cstheme="minorHAnsi"/>
          <w:iCs/>
        </w:rPr>
        <w:t xml:space="preserve"> </w:t>
      </w:r>
      <w:r w:rsidR="008A37DA" w:rsidRPr="00774C7F">
        <w:rPr>
          <w:rFonts w:cstheme="minorHAnsi"/>
          <w:b/>
          <w:iCs/>
          <w:color w:val="000000" w:themeColor="text1"/>
        </w:rPr>
        <w:t>(</w:t>
      </w:r>
      <w:r w:rsidR="008A37DA" w:rsidRPr="00774C7F">
        <w:rPr>
          <w:rFonts w:eastAsia="Yu Mincho" w:cstheme="minorHAnsi"/>
          <w:b/>
          <w:iCs/>
          <w:color w:val="000000" w:themeColor="text1"/>
        </w:rPr>
        <w:t>VPĮ 46 straipsnio 4 dalies 2 punktas)</w:t>
      </w:r>
      <w:r w:rsidR="00277655" w:rsidRPr="00774C7F">
        <w:rPr>
          <w:rFonts w:cstheme="minorHAnsi"/>
          <w:iCs/>
          <w:color w:val="000000" w:themeColor="text1"/>
        </w:rPr>
        <w:t>.</w:t>
      </w:r>
    </w:p>
    <w:p w14:paraId="4E7FF8EC" w14:textId="0143612F" w:rsidR="006D67EE" w:rsidRPr="003878F0" w:rsidRDefault="006D67EE" w:rsidP="00F77A5D">
      <w:pPr>
        <w:pStyle w:val="Betarp"/>
        <w:ind w:firstLine="720"/>
        <w:rPr>
          <w:rFonts w:eastAsia="Yu Mincho" w:cstheme="minorHAnsi"/>
          <w:b/>
          <w:bCs/>
        </w:rPr>
      </w:pPr>
      <w:r w:rsidRPr="00CB237B">
        <w:rPr>
          <w:rFonts w:eastAsia="Arial" w:cstheme="minorHAnsi"/>
          <w:i/>
        </w:rPr>
        <w:t>3.</w:t>
      </w:r>
      <w:r w:rsidR="008A37DA" w:rsidRPr="00CB237B">
        <w:rPr>
          <w:rFonts w:eastAsia="Arial" w:cstheme="minorHAnsi"/>
          <w:i/>
        </w:rPr>
        <w:t xml:space="preserve"> </w:t>
      </w:r>
      <w:r w:rsidR="00C95F80" w:rsidRPr="003878F0">
        <w:rPr>
          <w:rFonts w:cstheme="minorHAnsi"/>
        </w:rPr>
        <w:t>Pažeista konkurencija, kaip nustatyta VPĮ 27 straipsnio 3 ir 4 dalyse, ir atitinkamos padėties negalima ištaisyti</w:t>
      </w:r>
      <w:r w:rsidR="00C95F80" w:rsidRPr="00774C7F">
        <w:rPr>
          <w:rFonts w:cstheme="minorHAnsi"/>
          <w:color w:val="000000" w:themeColor="text1"/>
        </w:rPr>
        <w:t xml:space="preserve"> </w:t>
      </w:r>
      <w:r w:rsidR="00C95F80" w:rsidRPr="00774C7F">
        <w:rPr>
          <w:rFonts w:cstheme="minorHAnsi"/>
          <w:b/>
          <w:color w:val="000000" w:themeColor="text1"/>
        </w:rPr>
        <w:t>(</w:t>
      </w:r>
      <w:r w:rsidR="003878F0" w:rsidRPr="00774C7F">
        <w:rPr>
          <w:rFonts w:eastAsia="Yu Mincho" w:cstheme="minorHAnsi"/>
          <w:b/>
          <w:color w:val="000000" w:themeColor="text1"/>
        </w:rPr>
        <w:t>VPĮ 46 straipsnio 4 dalies 3 punktas).</w:t>
      </w:r>
    </w:p>
    <w:p w14:paraId="5D0561FC" w14:textId="77777777" w:rsidR="00DD10C2" w:rsidRPr="004C03F1" w:rsidRDefault="006D67EE" w:rsidP="00F77A5D">
      <w:pPr>
        <w:pStyle w:val="Betarp"/>
        <w:ind w:firstLine="720"/>
        <w:rPr>
          <w:rFonts w:cstheme="minorHAnsi"/>
        </w:rPr>
      </w:pPr>
      <w:r w:rsidRPr="00CB237B">
        <w:rPr>
          <w:rFonts w:eastAsia="Arial" w:cstheme="minorHAnsi"/>
          <w:i/>
        </w:rPr>
        <w:t>4.</w:t>
      </w:r>
      <w:r w:rsidR="003878F0" w:rsidRPr="00CB237B">
        <w:rPr>
          <w:rFonts w:eastAsia="Arial" w:cstheme="minorHAnsi"/>
          <w:i/>
        </w:rPr>
        <w:t xml:space="preserve"> </w:t>
      </w:r>
      <w:r w:rsidR="00DD10C2" w:rsidRPr="004C03F1">
        <w:rPr>
          <w:rFonts w:cstheme="minorHAnsi"/>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Default="006D67EE" w:rsidP="00F77A5D">
      <w:pPr>
        <w:pStyle w:val="Betarp"/>
        <w:ind w:firstLine="720"/>
        <w:rPr>
          <w:rFonts w:eastAsia="Yu Mincho" w:cstheme="minorHAnsi"/>
          <w:b/>
          <w:color w:val="000000" w:themeColor="text1"/>
        </w:rPr>
      </w:pPr>
      <w:r w:rsidRPr="00CB237B">
        <w:rPr>
          <w:rFonts w:eastAsia="Arial" w:cstheme="minorHAnsi"/>
        </w:rPr>
        <w:t>5.</w:t>
      </w:r>
      <w:r w:rsidR="0093234E" w:rsidRPr="00C3734E">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D164E">
        <w:rPr>
          <w:rFonts w:cstheme="minorHAnsi"/>
          <w:color w:val="000000" w:themeColor="text1"/>
        </w:rPr>
        <w:t>(</w:t>
      </w:r>
      <w:r w:rsidR="00E405E7" w:rsidRPr="009D164E">
        <w:rPr>
          <w:rFonts w:eastAsia="Yu Mincho" w:cstheme="minorHAnsi"/>
          <w:b/>
          <w:color w:val="000000" w:themeColor="text1"/>
        </w:rPr>
        <w:t>VPĮ 46 straipsnio 4 dalies 5 punktas).</w:t>
      </w:r>
    </w:p>
    <w:p w14:paraId="269AAF79" w14:textId="55927516" w:rsidR="009D164E" w:rsidRPr="00C3734E" w:rsidRDefault="009D164E" w:rsidP="00F77A5D">
      <w:pPr>
        <w:pStyle w:val="Betarp"/>
        <w:ind w:firstLine="720"/>
        <w:rPr>
          <w:rFonts w:eastAsia="Yu Mincho" w:cstheme="minorHAnsi"/>
          <w:b/>
          <w:bCs/>
          <w:iCs/>
        </w:rPr>
      </w:pPr>
      <w:r w:rsidRPr="009D164E">
        <w:rPr>
          <w:rFonts w:eastAsia="Yu Mincho" w:cstheme="minorHAnsi"/>
          <w:bCs/>
          <w:color w:val="000000" w:themeColor="text1"/>
        </w:rPr>
        <w:t>6. Tiekėjas yra neatlikęs jam paskirtos baudžiamojo poveikio priemonės – uždraudimo juridiniam asmeniui dalyvauti viešuosiuose pirkimuose</w:t>
      </w:r>
      <w:r>
        <w:rPr>
          <w:rFonts w:eastAsia="Yu Mincho" w:cstheme="minorHAnsi"/>
          <w:b/>
          <w:color w:val="000000" w:themeColor="text1"/>
        </w:rPr>
        <w:t xml:space="preserve"> (VPĮ 46 straipsnio 2</w:t>
      </w:r>
      <w:r w:rsidRPr="009D164E">
        <w:rPr>
          <w:rFonts w:eastAsia="Yu Mincho" w:cstheme="minorHAnsi"/>
          <w:b/>
          <w:color w:val="000000" w:themeColor="text1"/>
          <w:vertAlign w:val="superscript"/>
        </w:rPr>
        <w:t>1</w:t>
      </w:r>
      <w:r>
        <w:rPr>
          <w:rFonts w:eastAsia="Yu Mincho" w:cstheme="minorHAnsi"/>
          <w:b/>
          <w:color w:val="000000" w:themeColor="text1"/>
        </w:rPr>
        <w:t xml:space="preserve"> dalis).</w:t>
      </w:r>
    </w:p>
    <w:p w14:paraId="628BCAD7" w14:textId="77777777" w:rsidR="006D67EE" w:rsidRDefault="006D67EE" w:rsidP="00F77A5D">
      <w:pPr>
        <w:spacing w:line="240" w:lineRule="auto"/>
        <w:ind w:firstLine="720"/>
        <w:rPr>
          <w:rFonts w:eastAsia="Arial" w:cstheme="minorHAnsi"/>
          <w:i/>
          <w:color w:val="7030A0"/>
        </w:rPr>
      </w:pP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DBF3DE0" w14:textId="77777777" w:rsidR="00112F92" w:rsidRPr="00AA05AD" w:rsidRDefault="00112F92" w:rsidP="00112F92">
      <w:pPr>
        <w:spacing w:line="240" w:lineRule="auto"/>
        <w:ind w:left="7314" w:firstLine="0"/>
        <w:rPr>
          <w:rFonts w:cstheme="minorHAnsi"/>
        </w:rPr>
      </w:pPr>
      <w:r w:rsidRPr="00AA05AD">
        <w:rPr>
          <w:rFonts w:cstheme="minorHAnsi"/>
        </w:rPr>
        <w:lastRenderedPageBreak/>
        <w:t>Pirkimo sąlygų 2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3AC4C514" w14:textId="59248E85" w:rsidR="00112F92" w:rsidRPr="008F2D15" w:rsidRDefault="00E85FDD" w:rsidP="00F77A5D">
      <w:pPr>
        <w:spacing w:line="240" w:lineRule="auto"/>
        <w:ind w:firstLine="567"/>
        <w:rPr>
          <w:rFonts w:eastAsia="Arial" w:cstheme="minorHAnsi"/>
        </w:rPr>
      </w:pPr>
      <w:r w:rsidRPr="008F2D15">
        <w:rPr>
          <w:rFonts w:eastAsia="Arial" w:cstheme="minorHAnsi"/>
        </w:rPr>
        <w:t>1.</w:t>
      </w:r>
      <w:r w:rsidR="00112F92" w:rsidRPr="008F2D15">
        <w:rPr>
          <w:rFonts w:eastAsia="Arial" w:cstheme="minorHAnsi"/>
        </w:rPr>
        <w:t>Reikalavimai tiekėjo kvalifikacijai nėra nustatomi.</w:t>
      </w:r>
    </w:p>
    <w:p w14:paraId="2FD049B3" w14:textId="77777777" w:rsidR="00AE7102" w:rsidRDefault="00AE7102" w:rsidP="00114768">
      <w:pPr>
        <w:pStyle w:val="Sraopastraipa"/>
        <w:tabs>
          <w:tab w:val="left" w:pos="568"/>
        </w:tabs>
        <w:spacing w:line="276" w:lineRule="auto"/>
        <w:ind w:left="568" w:firstLine="0"/>
        <w:jc w:val="center"/>
        <w:rPr>
          <w:rFonts w:cstheme="minorHAnsi"/>
          <w:i/>
          <w:iCs/>
          <w:color w:val="7030A0"/>
        </w:rPr>
      </w:pPr>
    </w:p>
    <w:p w14:paraId="2278D638" w14:textId="10BEF140" w:rsidR="007C483C" w:rsidRDefault="007C483C" w:rsidP="00114768">
      <w:pPr>
        <w:pStyle w:val="Sraopastraipa"/>
        <w:tabs>
          <w:tab w:val="left" w:pos="568"/>
        </w:tabs>
        <w:spacing w:line="276" w:lineRule="auto"/>
        <w:ind w:left="568" w:firstLine="0"/>
        <w:jc w:val="left"/>
        <w:rPr>
          <w:rFonts w:cstheme="minorHAnsi"/>
          <w:i/>
          <w:iCs/>
          <w:color w:val="7030A0"/>
        </w:rPr>
      </w:pPr>
    </w:p>
    <w:p w14:paraId="0839D2A2" w14:textId="2D52550A" w:rsidR="007C483C" w:rsidRDefault="007C483C" w:rsidP="00114768">
      <w:pPr>
        <w:pStyle w:val="Sraopastraipa"/>
        <w:tabs>
          <w:tab w:val="left" w:pos="568"/>
        </w:tabs>
        <w:spacing w:line="276" w:lineRule="auto"/>
        <w:ind w:left="568" w:firstLine="0"/>
        <w:jc w:val="left"/>
        <w:rPr>
          <w:rFonts w:cstheme="minorHAnsi"/>
          <w:i/>
          <w:iCs/>
          <w:color w:val="7030A0"/>
        </w:rPr>
      </w:pPr>
    </w:p>
    <w:p w14:paraId="3F24F8E5" w14:textId="086D3F4A" w:rsidR="007C483C" w:rsidRDefault="007C483C" w:rsidP="00114768">
      <w:pPr>
        <w:tabs>
          <w:tab w:val="left" w:pos="709"/>
        </w:tabs>
        <w:jc w:val="left"/>
        <w:rPr>
          <w:rFonts w:ascii="Arial" w:eastAsia="Arial" w:hAnsi="Arial" w:cs="Arial"/>
          <w:b/>
          <w:i/>
          <w:color w:val="7030A0"/>
        </w:rPr>
      </w:pPr>
    </w:p>
    <w:p w14:paraId="5AF0FD5D" w14:textId="77777777" w:rsidR="007C483C" w:rsidRDefault="007C483C" w:rsidP="00866E87">
      <w:pPr>
        <w:spacing w:before="60" w:after="60" w:line="256" w:lineRule="auto"/>
        <w:jc w:val="left"/>
        <w:rPr>
          <w:rFonts w:eastAsiaTheme="minorHAnsi" w:cstheme="minorHAnsi"/>
          <w:b/>
          <w:bCs/>
        </w:rPr>
      </w:pPr>
    </w:p>
    <w:p w14:paraId="3F52679F" w14:textId="5BE77E9C" w:rsidR="007C483C" w:rsidRDefault="007C483C" w:rsidP="007C483C">
      <w:pPr>
        <w:spacing w:before="60" w:after="60" w:line="256" w:lineRule="auto"/>
        <w:jc w:val="center"/>
        <w:rPr>
          <w:rFonts w:eastAsiaTheme="minorHAnsi" w:cstheme="minorHAnsi"/>
          <w:b/>
          <w:bCs/>
        </w:rPr>
        <w:sectPr w:rsidR="007C483C" w:rsidSect="00096F3D">
          <w:headerReference w:type="first" r:id="rId15"/>
          <w:pgSz w:w="12240" w:h="15840"/>
          <w:pgMar w:top="1134" w:right="567" w:bottom="1134" w:left="1701" w:header="720" w:footer="720" w:gutter="0"/>
          <w:pgNumType w:start="3"/>
          <w:cols w:space="720"/>
          <w:titlePg/>
          <w:docGrid w:linePitch="360"/>
        </w:sectPr>
      </w:pPr>
    </w:p>
    <w:p w14:paraId="708DD0AE" w14:textId="77777777" w:rsidR="00D26F9A" w:rsidRPr="002D71B6" w:rsidRDefault="00D26F9A" w:rsidP="00D26F9A">
      <w:pPr>
        <w:tabs>
          <w:tab w:val="left" w:pos="720"/>
        </w:tabs>
        <w:spacing w:line="240" w:lineRule="auto"/>
        <w:ind w:firstLine="567"/>
        <w:jc w:val="center"/>
        <w:rPr>
          <w:rFonts w:eastAsia="Calibri"/>
          <w:b/>
          <w:bCs/>
          <w:lang w:eastAsia="en-US"/>
        </w:rPr>
      </w:pPr>
      <w:r w:rsidRPr="23346773">
        <w:rPr>
          <w:rFonts w:eastAsia="Calibri"/>
          <w:b/>
          <w:bCs/>
          <w:lang w:eastAsia="en-US"/>
        </w:rPr>
        <w:lastRenderedPageBreak/>
        <w:t>Tiekėjams keliami reikalavimai dėl kokybės vadybos sistemos ir (ar) aplinkos apsaugos vadybos sistemos standartų reikalavimai</w:t>
      </w:r>
    </w:p>
    <w:p w14:paraId="028ACC1A" w14:textId="77777777" w:rsidR="00112F92" w:rsidRDefault="00112F92" w:rsidP="00D26F9A">
      <w:pPr>
        <w:tabs>
          <w:tab w:val="left" w:pos="720"/>
        </w:tabs>
        <w:ind w:firstLine="0"/>
        <w:rPr>
          <w:rFonts w:ascii="Arial" w:eastAsia="Arial" w:hAnsi="Arial" w:cs="Arial"/>
        </w:rPr>
      </w:pP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p w14:paraId="0E8BDFBC" w14:textId="23154BD4" w:rsidR="00112F92" w:rsidRPr="00D75609" w:rsidRDefault="00DC1269" w:rsidP="00F77A5D">
      <w:pPr>
        <w:spacing w:line="240" w:lineRule="auto"/>
        <w:ind w:left="567"/>
        <w:rPr>
          <w:rFonts w:eastAsia="Arial" w:cstheme="minorHAnsi"/>
        </w:rPr>
      </w:pPr>
      <w:r>
        <w:rPr>
          <w:rFonts w:eastAsia="Arial" w:cstheme="minorHAnsi"/>
        </w:rPr>
        <w:t>1</w:t>
      </w:r>
      <w:r w:rsidR="00C62A41" w:rsidRPr="00D75609">
        <w:rPr>
          <w:rFonts w:eastAsia="Arial" w:cstheme="minorHAnsi"/>
        </w:rPr>
        <w:t>.</w:t>
      </w:r>
      <w:r w:rsidR="2976AC31" w:rsidRPr="00D75609">
        <w:rPr>
          <w:rFonts w:eastAsia="Arial" w:cstheme="minorHAnsi"/>
        </w:rPr>
        <w:t xml:space="preserve"> </w:t>
      </w:r>
      <w:r w:rsidRPr="00D94720">
        <w:rPr>
          <w:rFonts w:eastAsia="Arial" w:cstheme="minorHAnsi"/>
        </w:rPr>
        <w:t xml:space="preserve">Perkančioji organizacija </w:t>
      </w:r>
      <w:r w:rsidR="00112F92" w:rsidRPr="00D94720">
        <w:rPr>
          <w:rFonts w:eastAsia="Arial" w:cstheme="minorHAnsi"/>
        </w:rPr>
        <w:t xml:space="preserve">nereikalauja, kad tiekėjai laikytųsi </w:t>
      </w:r>
      <w:r w:rsidR="00112F92" w:rsidRPr="009D164E">
        <w:rPr>
          <w:rFonts w:eastAsia="Arial" w:cstheme="minorHAnsi"/>
          <w:color w:val="000000" w:themeColor="text1"/>
        </w:rPr>
        <w:t xml:space="preserve">kokybės vadybos sistemos ir (arba) aplinkos apsaugos vadybos sistemos </w:t>
      </w:r>
      <w:r w:rsidR="00112F92" w:rsidRPr="00D94720">
        <w:rPr>
          <w:rFonts w:eastAsia="Arial" w:cstheme="minorHAnsi"/>
        </w:rPr>
        <w:t>standartų</w:t>
      </w:r>
      <w:r w:rsidR="00112F92" w:rsidRPr="00D75609">
        <w:rPr>
          <w:rFonts w:eastAsia="Arial" w:cstheme="minorHAnsi"/>
        </w:rPr>
        <w:t>.</w:t>
      </w:r>
    </w:p>
    <w:p w14:paraId="44DAAEA5" w14:textId="69DC4F30" w:rsidR="00D94720" w:rsidRPr="00132FC0" w:rsidRDefault="00E71E41" w:rsidP="009D164E">
      <w:pPr>
        <w:tabs>
          <w:tab w:val="left" w:pos="567"/>
        </w:tabs>
        <w:spacing w:line="240" w:lineRule="auto"/>
        <w:ind w:firstLine="0"/>
        <w:rPr>
          <w:rFonts w:eastAsia="Calibri" w:cstheme="minorHAnsi"/>
          <w:color w:val="00B050"/>
          <w:lang w:eastAsia="en-US"/>
        </w:rPr>
      </w:pPr>
      <w:r w:rsidRPr="00D75609">
        <w:rPr>
          <w:rFonts w:eastAsia="Arial" w:cstheme="minorHAnsi"/>
          <w:i/>
          <w:color w:val="FF0000"/>
        </w:rPr>
        <w:tab/>
      </w:r>
      <w:r w:rsidR="00D94720" w:rsidRPr="006638AF">
        <w:rPr>
          <w:rFonts w:eastAsiaTheme="minorHAnsi" w:cstheme="minorHAnsi"/>
          <w:color w:val="7030A0"/>
          <w:lang w:eastAsia="en-US"/>
        </w:rPr>
        <w:t xml:space="preserve"> </w:t>
      </w:r>
    </w:p>
    <w:p w14:paraId="6EAE86E2" w14:textId="77777777" w:rsidR="00112F92" w:rsidRDefault="00112F92" w:rsidP="00112F92">
      <w:pPr>
        <w:tabs>
          <w:tab w:val="left" w:pos="709"/>
        </w:tabs>
        <w:ind w:firstLine="567"/>
        <w:jc w:val="right"/>
        <w:rPr>
          <w:rFonts w:ascii="Arial" w:eastAsia="Arial" w:hAnsi="Arial" w:cs="Arial"/>
        </w:rPr>
      </w:pPr>
    </w:p>
    <w:p w14:paraId="10688D3F" w14:textId="77777777" w:rsidR="00112F92" w:rsidRDefault="00112F92" w:rsidP="00112F92">
      <w:pPr>
        <w:jc w:val="center"/>
        <w:rPr>
          <w:rFonts w:ascii="Arial" w:eastAsia="Arial" w:hAnsi="Arial" w:cs="Arial"/>
        </w:rPr>
      </w:pPr>
    </w:p>
    <w:p w14:paraId="15FF68FB" w14:textId="09EBF017" w:rsidR="00112F92" w:rsidRDefault="00112F92" w:rsidP="009D164E">
      <w:pPr>
        <w:rPr>
          <w:rFonts w:ascii="Arial" w:eastAsia="Arial" w:hAnsi="Arial" w:cs="Arial"/>
        </w:rPr>
      </w:pPr>
    </w:p>
    <w:p w14:paraId="61B809E0" w14:textId="77777777" w:rsidR="009D164E" w:rsidRDefault="009D164E" w:rsidP="009D164E">
      <w:pPr>
        <w:rPr>
          <w:rFonts w:ascii="Arial" w:eastAsia="Arial" w:hAnsi="Arial" w:cs="Arial"/>
        </w:rPr>
      </w:pPr>
    </w:p>
    <w:p w14:paraId="2F4B3065" w14:textId="77777777" w:rsidR="009D164E" w:rsidRDefault="009D164E" w:rsidP="009D164E">
      <w:pPr>
        <w:rPr>
          <w:rFonts w:ascii="Arial" w:eastAsia="Arial" w:hAnsi="Arial" w:cs="Arial"/>
        </w:rPr>
      </w:pPr>
    </w:p>
    <w:p w14:paraId="0C389C9B" w14:textId="77777777" w:rsidR="009D164E" w:rsidRDefault="009D164E" w:rsidP="009D164E">
      <w:pPr>
        <w:rPr>
          <w:rFonts w:ascii="Arial" w:eastAsia="Arial" w:hAnsi="Arial" w:cs="Arial"/>
        </w:rPr>
      </w:pPr>
    </w:p>
    <w:p w14:paraId="12E512A1" w14:textId="77777777" w:rsidR="009D164E" w:rsidRDefault="009D164E" w:rsidP="009D164E">
      <w:pPr>
        <w:rPr>
          <w:rFonts w:ascii="Arial" w:eastAsia="Arial" w:hAnsi="Arial" w:cs="Arial"/>
        </w:rPr>
      </w:pPr>
    </w:p>
    <w:p w14:paraId="4F82AFFD" w14:textId="77777777" w:rsidR="009D164E" w:rsidRDefault="009D164E" w:rsidP="009D164E">
      <w:pPr>
        <w:rPr>
          <w:rFonts w:ascii="Arial" w:eastAsia="Arial" w:hAnsi="Arial" w:cs="Arial"/>
        </w:rPr>
      </w:pPr>
    </w:p>
    <w:p w14:paraId="02D02D98" w14:textId="77777777" w:rsidR="009D164E" w:rsidRDefault="009D164E" w:rsidP="009D164E">
      <w:pPr>
        <w:rPr>
          <w:rFonts w:ascii="Arial" w:eastAsia="Arial" w:hAnsi="Arial" w:cs="Arial"/>
        </w:rPr>
      </w:pPr>
    </w:p>
    <w:p w14:paraId="34436BCE" w14:textId="77777777" w:rsidR="009D164E" w:rsidRDefault="009D164E" w:rsidP="009D164E">
      <w:pPr>
        <w:rPr>
          <w:rFonts w:ascii="Arial" w:eastAsia="Arial" w:hAnsi="Arial" w:cs="Arial"/>
        </w:rPr>
      </w:pPr>
    </w:p>
    <w:p w14:paraId="1B09E043" w14:textId="77777777" w:rsidR="009D164E" w:rsidRDefault="009D164E" w:rsidP="009D164E">
      <w:pPr>
        <w:rPr>
          <w:rFonts w:ascii="Arial" w:eastAsia="Arial" w:hAnsi="Arial" w:cs="Arial"/>
        </w:rPr>
      </w:pPr>
    </w:p>
    <w:p w14:paraId="7C1A08EE" w14:textId="77777777" w:rsidR="009D164E" w:rsidRDefault="009D164E" w:rsidP="009D164E">
      <w:pPr>
        <w:rPr>
          <w:rFonts w:ascii="Arial" w:eastAsia="Arial" w:hAnsi="Arial" w:cs="Arial"/>
        </w:rPr>
      </w:pPr>
    </w:p>
    <w:p w14:paraId="52F2D1C0" w14:textId="77777777" w:rsidR="009D164E" w:rsidRDefault="009D164E" w:rsidP="009D164E">
      <w:pPr>
        <w:rPr>
          <w:rFonts w:ascii="Arial" w:eastAsia="Arial" w:hAnsi="Arial" w:cs="Arial"/>
        </w:rPr>
      </w:pPr>
    </w:p>
    <w:p w14:paraId="7DC34C83" w14:textId="77777777" w:rsidR="009D164E" w:rsidRDefault="009D164E" w:rsidP="009D164E">
      <w:pPr>
        <w:rPr>
          <w:rFonts w:ascii="Arial" w:eastAsia="Arial" w:hAnsi="Arial" w:cs="Arial"/>
        </w:rPr>
      </w:pPr>
    </w:p>
    <w:p w14:paraId="6DDA57E0" w14:textId="77777777" w:rsidR="009D164E" w:rsidRDefault="009D164E" w:rsidP="009D164E">
      <w:pPr>
        <w:rPr>
          <w:rFonts w:ascii="Arial" w:eastAsia="Arial" w:hAnsi="Arial" w:cs="Arial"/>
        </w:rPr>
      </w:pPr>
    </w:p>
    <w:p w14:paraId="3D4EBD58" w14:textId="77777777" w:rsidR="009D164E" w:rsidRDefault="009D164E" w:rsidP="009D164E">
      <w:pPr>
        <w:rPr>
          <w:rFonts w:ascii="Arial" w:eastAsia="Arial" w:hAnsi="Arial" w:cs="Arial"/>
        </w:rPr>
      </w:pPr>
    </w:p>
    <w:p w14:paraId="14D1A939" w14:textId="77777777" w:rsidR="009D164E" w:rsidRDefault="009D164E" w:rsidP="009D164E">
      <w:pPr>
        <w:rPr>
          <w:rFonts w:ascii="Arial" w:eastAsia="Arial" w:hAnsi="Arial" w:cs="Arial"/>
        </w:rPr>
      </w:pPr>
    </w:p>
    <w:p w14:paraId="5547B261" w14:textId="77777777" w:rsidR="009D164E" w:rsidRDefault="009D164E" w:rsidP="009D164E">
      <w:pPr>
        <w:rPr>
          <w:rFonts w:ascii="Arial" w:eastAsia="Arial" w:hAnsi="Arial" w:cs="Arial"/>
        </w:rPr>
      </w:pPr>
    </w:p>
    <w:p w14:paraId="37FBF7D5" w14:textId="77777777" w:rsidR="009D164E" w:rsidRDefault="009D164E" w:rsidP="009D164E">
      <w:pPr>
        <w:rPr>
          <w:rFonts w:ascii="Arial" w:eastAsia="Arial" w:hAnsi="Arial" w:cs="Arial"/>
        </w:rPr>
      </w:pPr>
    </w:p>
    <w:p w14:paraId="627BF960" w14:textId="77777777" w:rsidR="009D164E" w:rsidRDefault="009D164E" w:rsidP="009D164E">
      <w:pPr>
        <w:rPr>
          <w:rFonts w:ascii="Arial" w:eastAsia="Arial" w:hAnsi="Arial" w:cs="Arial"/>
        </w:rPr>
      </w:pPr>
    </w:p>
    <w:p w14:paraId="249E576D" w14:textId="77777777" w:rsidR="009D164E" w:rsidRDefault="009D164E" w:rsidP="009D164E">
      <w:pPr>
        <w:rPr>
          <w:rFonts w:ascii="Arial" w:eastAsia="Arial" w:hAnsi="Arial" w:cs="Arial"/>
        </w:rPr>
      </w:pPr>
    </w:p>
    <w:p w14:paraId="539BFD48" w14:textId="77777777" w:rsidR="009D164E" w:rsidRDefault="009D164E" w:rsidP="009D164E">
      <w:pPr>
        <w:rPr>
          <w:rFonts w:ascii="Arial" w:eastAsia="Arial" w:hAnsi="Arial" w:cs="Arial"/>
        </w:rPr>
      </w:pPr>
    </w:p>
    <w:p w14:paraId="06BF6A01" w14:textId="77777777" w:rsidR="009D164E" w:rsidRDefault="009D164E" w:rsidP="009D164E">
      <w:pPr>
        <w:rPr>
          <w:rFonts w:ascii="Arial" w:eastAsia="Arial" w:hAnsi="Arial" w:cs="Arial"/>
        </w:rPr>
      </w:pPr>
    </w:p>
    <w:p w14:paraId="08F66BAA" w14:textId="77777777" w:rsidR="009D164E" w:rsidRDefault="009D164E" w:rsidP="009D164E">
      <w:pPr>
        <w:rPr>
          <w:rFonts w:ascii="Arial" w:eastAsia="Arial" w:hAnsi="Arial" w:cs="Arial"/>
        </w:rPr>
      </w:pPr>
    </w:p>
    <w:p w14:paraId="6C384131" w14:textId="77777777" w:rsidR="009D164E" w:rsidRDefault="009D164E" w:rsidP="009D164E">
      <w:pPr>
        <w:rPr>
          <w:rFonts w:ascii="Arial" w:eastAsia="Arial" w:hAnsi="Arial" w:cs="Arial"/>
        </w:rPr>
      </w:pPr>
    </w:p>
    <w:p w14:paraId="75E27685" w14:textId="77777777" w:rsidR="009D164E" w:rsidRDefault="009D164E" w:rsidP="009D164E">
      <w:pPr>
        <w:rPr>
          <w:rFonts w:ascii="Arial" w:eastAsia="Arial" w:hAnsi="Arial" w:cs="Arial"/>
        </w:rPr>
      </w:pPr>
    </w:p>
    <w:p w14:paraId="23777AB8" w14:textId="77777777" w:rsidR="009D164E" w:rsidRDefault="009D164E" w:rsidP="009D164E">
      <w:pPr>
        <w:rPr>
          <w:rFonts w:ascii="Arial" w:eastAsia="Arial" w:hAnsi="Arial" w:cs="Arial"/>
        </w:rPr>
      </w:pP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77777777" w:rsidR="00A040B5" w:rsidRPr="00A040B5" w:rsidRDefault="00A040B5" w:rsidP="00A040B5"/>
    <w:p w14:paraId="54363B23" w14:textId="77777777" w:rsidR="00483B9F" w:rsidRPr="00483B9F" w:rsidRDefault="00483B9F" w:rsidP="00483B9F"/>
    <w:p w14:paraId="6147A0F2" w14:textId="77777777" w:rsidR="00112F92" w:rsidRPr="00272488" w:rsidRDefault="00112F92" w:rsidP="00112F92">
      <w:pPr>
        <w:spacing w:line="240" w:lineRule="auto"/>
        <w:ind w:left="7314" w:firstLine="0"/>
        <w:rPr>
          <w:rFonts w:cstheme="minorHAnsi"/>
        </w:rPr>
      </w:pPr>
      <w:r w:rsidRPr="00272488">
        <w:rPr>
          <w:rFonts w:cstheme="minorHAnsi"/>
        </w:rPr>
        <w:lastRenderedPageBreak/>
        <w:t>Pirkimo sąlygų 3 priedas „„EBVPD“ (XML formatu)“</w:t>
      </w:r>
    </w:p>
    <w:bookmarkEnd w:id="24"/>
    <w:bookmarkEnd w:id="25"/>
    <w:p w14:paraId="13F645DA" w14:textId="77777777" w:rsidR="00112F92" w:rsidRPr="00E508D6" w:rsidRDefault="00112F92" w:rsidP="00112F92">
      <w:pPr>
        <w:pStyle w:val="Paantrat"/>
        <w:jc w:val="center"/>
        <w:rPr>
          <w:rFonts w:eastAsia="Arial" w:cstheme="minorHAnsi"/>
        </w:rPr>
      </w:pPr>
    </w:p>
    <w:p w14:paraId="69E26FD2" w14:textId="77777777" w:rsidR="00112F92" w:rsidRPr="00E508D6" w:rsidRDefault="00112F92" w:rsidP="00112F92">
      <w:pPr>
        <w:pStyle w:val="Paantrat"/>
        <w:jc w:val="center"/>
        <w:rPr>
          <w:rFonts w:eastAsia="Arial" w:cstheme="minorHAnsi"/>
        </w:rPr>
      </w:pPr>
      <w:r w:rsidRPr="00E508D6">
        <w:rPr>
          <w:rFonts w:eastAsia="Arial" w:cstheme="minorHAnsi"/>
        </w:rPr>
        <w:t>EUROPOS BENDRASIS VIEŠŲJŲ PIRKIMŲ DOKUMENTAS</w:t>
      </w:r>
    </w:p>
    <w:p w14:paraId="2EE8AAE6" w14:textId="77777777" w:rsidR="00112F92" w:rsidRPr="0011128B" w:rsidRDefault="00112F92" w:rsidP="00112F92">
      <w:pPr>
        <w:rPr>
          <w:lang w:val="en-US"/>
        </w:rPr>
      </w:pPr>
    </w:p>
    <w:p w14:paraId="2EF10AB4" w14:textId="462E9556" w:rsidR="00112F92" w:rsidRPr="00E508D6" w:rsidRDefault="009D164E" w:rsidP="00DB3CE2">
      <w:pPr>
        <w:jc w:val="left"/>
        <w:rPr>
          <w:rFonts w:eastAsia="Arial" w:cstheme="minorHAnsi"/>
        </w:rPr>
      </w:pPr>
      <w:r>
        <w:rPr>
          <w:rFonts w:eastAsia="Arial" w:cstheme="minorHAnsi"/>
        </w:rPr>
        <w:t xml:space="preserve">Reikalavimas pateikti </w:t>
      </w:r>
      <w:r w:rsidR="00112F92" w:rsidRPr="00E508D6">
        <w:rPr>
          <w:rFonts w:eastAsia="Arial" w:cstheme="minorHAnsi"/>
        </w:rPr>
        <w:t>Europos bendr</w:t>
      </w:r>
      <w:r>
        <w:rPr>
          <w:rFonts w:eastAsia="Arial" w:cstheme="minorHAnsi"/>
        </w:rPr>
        <w:t>ąjį</w:t>
      </w:r>
      <w:r w:rsidR="00112F92" w:rsidRPr="00E508D6">
        <w:rPr>
          <w:rFonts w:eastAsia="Arial" w:cstheme="minorHAnsi"/>
        </w:rPr>
        <w:t xml:space="preserve"> viešųjų pirkimų dokument</w:t>
      </w:r>
      <w:r>
        <w:rPr>
          <w:rFonts w:eastAsia="Arial" w:cstheme="minorHAnsi"/>
        </w:rPr>
        <w:t>ą</w:t>
      </w:r>
      <w:r w:rsidR="00112F92" w:rsidRPr="00E508D6">
        <w:rPr>
          <w:rFonts w:eastAsia="Arial" w:cstheme="minorHAnsi"/>
        </w:rPr>
        <w:t xml:space="preserve"> (EBVPD) </w:t>
      </w:r>
      <w:r>
        <w:rPr>
          <w:rFonts w:eastAsia="Arial" w:cstheme="minorHAnsi"/>
        </w:rPr>
        <w:t>nenustatomas.</w:t>
      </w:r>
    </w:p>
    <w:p w14:paraId="70346A5D" w14:textId="7410E213" w:rsidR="00112F92" w:rsidRDefault="00112F92" w:rsidP="00112F92">
      <w:pPr>
        <w:jc w:val="center"/>
        <w:rPr>
          <w:rFonts w:ascii="Arial" w:eastAsia="Arial" w:hAnsi="Arial" w:cs="Arial"/>
          <w:smallCaps/>
        </w:rPr>
      </w:pPr>
    </w:p>
    <w:p w14:paraId="231299BB" w14:textId="5035DED3" w:rsidR="003D35C4" w:rsidRDefault="00112F92" w:rsidP="00C70E3A">
      <w:pPr>
        <w:jc w:val="right"/>
        <w:rPr>
          <w:rFonts w:ascii="Arial" w:eastAsia="Arial" w:hAnsi="Arial" w:cs="Arial"/>
          <w:b/>
          <w:smallCaps/>
        </w:rPr>
      </w:pPr>
      <w:r>
        <w:br w:type="page"/>
      </w:r>
      <w:bookmarkStart w:id="26" w:name="_Ref38539939"/>
      <w:bookmarkStart w:id="27" w:name="_Ref38541068"/>
      <w:bookmarkStart w:id="28" w:name="_Ref38885053"/>
      <w:bookmarkStart w:id="29" w:name="_Ref38899023"/>
      <w:bookmarkStart w:id="30" w:name="_Toc48053185"/>
      <w:bookmarkStart w:id="31" w:name="_Toc85706891"/>
      <w:bookmarkStart w:id="32"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C224FCE" w14:textId="77777777" w:rsidR="00CB5907"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47BF0058" w14:textId="77777777" w:rsidR="00015B9D" w:rsidRPr="00A76EAF" w:rsidRDefault="00015B9D" w:rsidP="00DC230B">
      <w:pPr>
        <w:spacing w:line="240" w:lineRule="auto"/>
        <w:jc w:val="center"/>
        <w:rPr>
          <w:rFonts w:cstheme="minorHAnsi"/>
          <w:sz w:val="28"/>
          <w:szCs w:val="28"/>
        </w:rPr>
      </w:pPr>
    </w:p>
    <w:p w14:paraId="7FE6BE98" w14:textId="3B02BA31" w:rsidR="00A76EAF" w:rsidRPr="00015B9D" w:rsidRDefault="009D164E" w:rsidP="00F77A5D">
      <w:pPr>
        <w:tabs>
          <w:tab w:val="left" w:pos="810"/>
          <w:tab w:val="left" w:pos="990"/>
        </w:tabs>
        <w:spacing w:line="240" w:lineRule="auto"/>
        <w:rPr>
          <w:rFonts w:eastAsia="Calibri" w:cstheme="minorHAnsi"/>
          <w:i/>
          <w:iCs/>
          <w:color w:val="000000" w:themeColor="text1"/>
        </w:rPr>
      </w:pPr>
      <w:r w:rsidRPr="00015B9D">
        <w:rPr>
          <w:rFonts w:eastAsia="Calibri" w:cstheme="minorHAnsi"/>
          <w:color w:val="000000" w:themeColor="text1"/>
        </w:rPr>
        <w:t>Techninė specifikacija yra pateikiama</w:t>
      </w:r>
      <w:r w:rsidR="00015B9D" w:rsidRPr="00015B9D">
        <w:rPr>
          <w:rFonts w:eastAsia="Calibri" w:cstheme="minorHAnsi"/>
          <w:color w:val="000000" w:themeColor="text1"/>
        </w:rPr>
        <w:t xml:space="preserve"> CVP IS prie pirkimo dokumentų.</w:t>
      </w:r>
    </w:p>
    <w:p w14:paraId="22FA85AB" w14:textId="77777777" w:rsidR="00A76EAF" w:rsidRPr="003D35C4" w:rsidRDefault="00A76EAF" w:rsidP="3EEF2E65">
      <w:pPr>
        <w:tabs>
          <w:tab w:val="left" w:pos="810"/>
          <w:tab w:val="left" w:pos="990"/>
        </w:tabs>
        <w:rPr>
          <w:rFonts w:ascii="Arial" w:eastAsia="Calibri" w:hAnsi="Arial" w:cs="Arial"/>
          <w:color w:val="7030A0"/>
        </w:rPr>
      </w:pPr>
    </w:p>
    <w:p w14:paraId="0E6C3B23" w14:textId="72ADB0C1" w:rsidR="007154B7" w:rsidRPr="007154B7" w:rsidRDefault="007154B7" w:rsidP="0011128B">
      <w:pPr>
        <w:spacing w:line="276" w:lineRule="auto"/>
        <w:jc w:val="left"/>
        <w:rPr>
          <w:rFonts w:cstheme="minorHAnsi"/>
          <w:color w:val="7030A0"/>
        </w:rPr>
      </w:pPr>
      <w:r w:rsidRPr="006E2539">
        <w:rPr>
          <w:rFonts w:cstheme="minorHAnsi"/>
          <w:color w:val="7030A0"/>
          <w:sz w:val="20"/>
          <w:szCs w:val="20"/>
        </w:rPr>
        <w:t> </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3" w:name="_Pirkimo_sąlygų_2"/>
      <w:bookmarkStart w:id="34" w:name="_Hlk86825377"/>
      <w:bookmarkStart w:id="35" w:name="_Ref38540913"/>
      <w:bookmarkStart w:id="36" w:name="_Ref38898051"/>
      <w:bookmarkStart w:id="37" w:name="_Ref38901392"/>
      <w:bookmarkStart w:id="38" w:name="_Toc48053189"/>
      <w:bookmarkStart w:id="39" w:name="_Toc85706892"/>
      <w:bookmarkEnd w:id="33"/>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bookmarkEnd w:id="34"/>
    <w:bookmarkEnd w:id="35"/>
    <w:bookmarkEnd w:id="36"/>
    <w:bookmarkEnd w:id="37"/>
    <w:bookmarkEnd w:id="38"/>
    <w:bookmarkEnd w:id="39"/>
    <w:p w14:paraId="02BDD29E" w14:textId="77777777" w:rsidR="00CB5907" w:rsidRPr="003277FD" w:rsidRDefault="00CB5907" w:rsidP="00CB5907">
      <w:pPr>
        <w:rPr>
          <w:rFonts w:ascii="Arial" w:hAnsi="Arial" w:cs="Arial"/>
          <w:b/>
          <w:bCs/>
          <w:smallCaps/>
          <w:sz w:val="22"/>
          <w:szCs w:val="22"/>
        </w:rPr>
      </w:pPr>
    </w:p>
    <w:p w14:paraId="133947BE" w14:textId="1CD3BA59" w:rsidR="00A52BA0" w:rsidRPr="00502B8E" w:rsidRDefault="00502B8E" w:rsidP="00A52BA0">
      <w:pPr>
        <w:spacing w:line="240" w:lineRule="auto"/>
        <w:jc w:val="left"/>
        <w:rPr>
          <w:rStyle w:val="normaltextrun"/>
          <w:rFonts w:cstheme="minorHAnsi"/>
          <w:color w:val="000000" w:themeColor="text1"/>
          <w:shd w:val="clear" w:color="auto" w:fill="FFFFFF"/>
        </w:rPr>
      </w:pPr>
      <w:r w:rsidRPr="00502B8E">
        <w:rPr>
          <w:rStyle w:val="normaltextrun"/>
          <w:rFonts w:cstheme="minorHAnsi"/>
          <w:color w:val="000000" w:themeColor="text1"/>
          <w:shd w:val="clear" w:color="auto" w:fill="FFFFFF"/>
        </w:rPr>
        <w:t>Pasiūlymo forma yra pateikta CVP IS prie pirkimo dokumentų.</w:t>
      </w:r>
    </w:p>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Betarp"/>
        <w:spacing w:line="300" w:lineRule="auto"/>
        <w:ind w:firstLine="0"/>
        <w:contextualSpacing/>
        <w:rPr>
          <w:rFonts w:ascii="Arial" w:eastAsiaTheme="minorHAnsi" w:hAnsi="Arial" w:cs="Arial"/>
          <w:bCs/>
          <w:iCs/>
        </w:rPr>
      </w:pPr>
      <w:bookmarkStart w:id="40" w:name="_Pirkimo_sąlygų_3"/>
      <w:bookmarkEnd w:id="40"/>
    </w:p>
    <w:p w14:paraId="2039F6E6" w14:textId="69736936" w:rsidR="00506996" w:rsidRPr="00502B8E" w:rsidRDefault="00060B51" w:rsidP="00502B8E">
      <w:pPr>
        <w:rPr>
          <w:rFonts w:ascii="Arial" w:hAnsi="Arial" w:cs="Arial"/>
        </w:rPr>
      </w:pPr>
      <w:r>
        <w:rPr>
          <w:rFonts w:ascii="Arial" w:hAnsi="Arial" w:cs="Arial"/>
        </w:rPr>
        <w:br w:type="page"/>
      </w: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71DE24F7"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FA35A6">
        <w:rPr>
          <w:rFonts w:cstheme="minorHAnsi"/>
        </w:rPr>
        <w:t>6</w:t>
      </w:r>
      <w:r w:rsidRPr="00194983">
        <w:rPr>
          <w:rFonts w:cstheme="minorHAnsi"/>
        </w:rPr>
        <w:t xml:space="preserve"> priedas „Sutarties projektas“</w:t>
      </w: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0B982AD7" w14:textId="45939C08" w:rsidR="00502B8E" w:rsidRDefault="00502B8E" w:rsidP="00502B8E">
      <w:pPr>
        <w:tabs>
          <w:tab w:val="left" w:pos="3690"/>
        </w:tabs>
      </w:pPr>
      <w:r>
        <w:t>Specialiosios Prekių viešojo pirkimo - pardavimo sutarties sąlygos(projektas) (pridedama atskiru failu).</w:t>
      </w:r>
    </w:p>
    <w:p w14:paraId="67B034FF" w14:textId="4AD5C329" w:rsidR="00502B8E" w:rsidRPr="003B375B" w:rsidRDefault="00502B8E" w:rsidP="00502B8E">
      <w:pPr>
        <w:tabs>
          <w:tab w:val="left" w:pos="3690"/>
        </w:tabs>
      </w:pPr>
      <w:r>
        <w:t xml:space="preserve">Bendrosios Prekių viešojo pirkimo - pardavimo sutarties sąlygos (pridedama atskiru failu). </w:t>
      </w: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2CB21ED0"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FA35A6">
        <w:rPr>
          <w:rFonts w:cstheme="minorHAnsi"/>
        </w:rPr>
        <w:t>7</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color w:val="000000" w:themeColor="text1"/>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iCs/>
                <w:color w:val="000000" w:themeColor="text1"/>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4ABB907A" w:rsidR="009B4090" w:rsidRPr="004F1A11" w:rsidRDefault="001D61F5" w:rsidP="003C138F">
            <w:pPr>
              <w:ind w:firstLine="34"/>
              <w:rPr>
                <w:rFonts w:asciiTheme="minorHAnsi" w:hAnsiTheme="minorHAnsi" w:cstheme="minorHAnsi"/>
                <w:sz w:val="21"/>
                <w:szCs w:val="21"/>
              </w:rPr>
            </w:pPr>
            <w:r>
              <w:rPr>
                <w:rFonts w:asciiTheme="minorHAnsi" w:hAnsiTheme="minorHAnsi" w:cstheme="minorHAnsi"/>
                <w:color w:val="000000" w:themeColor="text1"/>
                <w:sz w:val="21"/>
                <w:szCs w:val="21"/>
              </w:rPr>
              <w:t>N</w:t>
            </w:r>
            <w:r w:rsidRPr="001D61F5">
              <w:rPr>
                <w:rFonts w:asciiTheme="minorHAnsi" w:hAnsiTheme="minorHAnsi" w:cstheme="minorHAnsi"/>
                <w:color w:val="000000" w:themeColor="text1"/>
                <w:sz w:val="21"/>
                <w:szCs w:val="21"/>
              </w:rPr>
              <w:t>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1D61F5">
              <w:rPr>
                <w:rFonts w:asciiTheme="minorHAnsi" w:hAnsiTheme="minorHAnsi" w:cstheme="minorHAnsi"/>
                <w:iCs/>
                <w:color w:val="000000" w:themeColor="text1"/>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21ED9DA8" w:rsidR="009B4090" w:rsidRPr="004F1A11" w:rsidRDefault="001D61F5" w:rsidP="003C138F">
            <w:pPr>
              <w:ind w:firstLine="34"/>
              <w:rPr>
                <w:rFonts w:asciiTheme="minorHAnsi" w:hAnsiTheme="minorHAnsi" w:cstheme="minorHAnsi"/>
                <w:sz w:val="21"/>
                <w:szCs w:val="21"/>
              </w:rPr>
            </w:pPr>
            <w:r w:rsidRPr="001D61F5">
              <w:rPr>
                <w:rFonts w:asciiTheme="minorHAnsi" w:hAnsiTheme="minorHAnsi" w:cstheme="minorHAnsi"/>
                <w:color w:val="000000" w:themeColor="text1"/>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41C871CC" w:rsidR="009B4090" w:rsidRPr="004F1A11" w:rsidRDefault="001D61F5"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77777777" w:rsidR="009B4090" w:rsidRPr="005F167C" w:rsidRDefault="009B4090" w:rsidP="003C138F">
      <w:pPr>
        <w:spacing w:line="240" w:lineRule="auto"/>
        <w:rPr>
          <w:rFonts w:ascii="Arial" w:hAnsi="Arial" w:cs="Arial"/>
        </w:rPr>
      </w:pPr>
    </w:p>
    <w:sectPr w:rsidR="009B4090" w:rsidRPr="005F167C" w:rsidSect="003822D0">
      <w:headerReference w:type="default" r:id="rId16"/>
      <w:footerReference w:type="default" r:id="rId17"/>
      <w:headerReference w:type="first" r:id="rId18"/>
      <w:footerReference w:type="first" r:id="rId19"/>
      <w:pgSz w:w="12240" w:h="15840"/>
      <w:pgMar w:top="720" w:right="720" w:bottom="720" w:left="720" w:header="720" w:footer="720" w:gutter="0"/>
      <w:pgNumType w:start="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8190D" w14:textId="77777777" w:rsidR="007D753B" w:rsidRDefault="007D753B" w:rsidP="00D05666">
      <w:r>
        <w:separator/>
      </w:r>
    </w:p>
  </w:endnote>
  <w:endnote w:type="continuationSeparator" w:id="0">
    <w:p w14:paraId="22B992E5" w14:textId="77777777" w:rsidR="007D753B" w:rsidRDefault="007D753B" w:rsidP="00D05666">
      <w:r>
        <w:continuationSeparator/>
      </w:r>
    </w:p>
  </w:endnote>
  <w:endnote w:type="continuationNotice" w:id="1">
    <w:p w14:paraId="297B7A58" w14:textId="77777777" w:rsidR="007D753B" w:rsidRDefault="007D753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4510187"/>
      <w:docPartObj>
        <w:docPartGallery w:val="Page Numbers (Bottom of Page)"/>
        <w:docPartUnique/>
      </w:docPartObj>
    </w:sdtPr>
    <w:sdtContent>
      <w:p w14:paraId="1814D6E1" w14:textId="34380D01" w:rsidR="003822D0" w:rsidRDefault="003822D0">
        <w:pPr>
          <w:pStyle w:val="Porat"/>
          <w:jc w:val="right"/>
        </w:pPr>
        <w:r>
          <w:fldChar w:fldCharType="begin"/>
        </w:r>
        <w:r>
          <w:instrText>PAGE   \* MERGEFORMAT</w:instrText>
        </w:r>
        <w:r>
          <w:fldChar w:fldCharType="separate"/>
        </w:r>
        <w:r>
          <w:t>2</w:t>
        </w:r>
        <w:r>
          <w:fldChar w:fldCharType="end"/>
        </w:r>
      </w:p>
    </w:sdtContent>
  </w:sdt>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A7F6" w14:textId="5151BBA6" w:rsidR="00096F3D" w:rsidRDefault="00096F3D" w:rsidP="00096F3D">
    <w:pPr>
      <w:pStyle w:val="Porat"/>
      <w:jc w:val="center"/>
    </w:pPr>
    <w:r>
      <w:tab/>
    </w:r>
    <w:r>
      <w:tab/>
    </w:r>
    <w:sdt>
      <w:sdtPr>
        <w:id w:val="-1003044759"/>
        <w:docPartObj>
          <w:docPartGallery w:val="Page Numbers (Bottom of Page)"/>
          <w:docPartUnique/>
        </w:docPartObj>
      </w:sdtPr>
      <w:sdtContent>
        <w:r>
          <w:fldChar w:fldCharType="begin"/>
        </w:r>
        <w:r>
          <w:instrText>PAGE   \* MERGEFORMAT</w:instrText>
        </w:r>
        <w:r>
          <w:fldChar w:fldCharType="separate"/>
        </w:r>
        <w:r>
          <w:t>2</w:t>
        </w:r>
        <w:r>
          <w:fldChar w:fldCharType="end"/>
        </w:r>
      </w:sdtContent>
    </w:sdt>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91409073"/>
      <w:docPartObj>
        <w:docPartGallery w:val="Page Numbers (Bottom of Page)"/>
        <w:docPartUnique/>
      </w:docPartObj>
    </w:sdtPr>
    <w:sdtContent>
      <w:p w14:paraId="5F25ED32" w14:textId="4465991A" w:rsidR="00402A14" w:rsidRDefault="00402A14">
        <w:pPr>
          <w:pStyle w:val="Porat"/>
          <w:jc w:val="right"/>
        </w:pPr>
        <w:r>
          <w:fldChar w:fldCharType="begin"/>
        </w:r>
        <w:r>
          <w:instrText>PAGE   \* MERGEFORMAT</w:instrText>
        </w:r>
        <w:r>
          <w:fldChar w:fldCharType="separate"/>
        </w:r>
        <w:r>
          <w:t>2</w:t>
        </w:r>
        <w:r>
          <w:fldChar w:fldCharType="end"/>
        </w:r>
      </w:p>
    </w:sdtContent>
  </w:sdt>
  <w:p w14:paraId="1418C709" w14:textId="546BF2A9" w:rsidR="0B831528" w:rsidRDefault="0B831528" w:rsidP="00096F3D">
    <w:pPr>
      <w:pStyle w:val="Porat"/>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0736540"/>
      <w:docPartObj>
        <w:docPartGallery w:val="Page Numbers (Bottom of Page)"/>
        <w:docPartUnique/>
      </w:docPartObj>
    </w:sdtPr>
    <w:sdtContent>
      <w:p w14:paraId="6F395652" w14:textId="7613A3F1" w:rsidR="00E820AC" w:rsidRDefault="00E820AC">
        <w:pPr>
          <w:pStyle w:val="Porat"/>
          <w:jc w:val="right"/>
        </w:pPr>
        <w:r>
          <w:fldChar w:fldCharType="begin"/>
        </w:r>
        <w:r>
          <w:instrText>PAGE   \* MERGEFORMAT</w:instrText>
        </w:r>
        <w:r>
          <w:fldChar w:fldCharType="separate"/>
        </w:r>
        <w:r>
          <w:t>2</w:t>
        </w:r>
        <w:r>
          <w:fldChar w:fldCharType="end"/>
        </w:r>
      </w:p>
    </w:sdtContent>
  </w:sdt>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D4A7FD" w14:textId="77777777" w:rsidR="007D753B" w:rsidRDefault="007D753B" w:rsidP="00D05666">
      <w:r>
        <w:separator/>
      </w:r>
    </w:p>
  </w:footnote>
  <w:footnote w:type="continuationSeparator" w:id="0">
    <w:p w14:paraId="055C40A4" w14:textId="77777777" w:rsidR="007D753B" w:rsidRDefault="007D753B" w:rsidP="00D05666">
      <w:r>
        <w:continuationSeparator/>
      </w:r>
    </w:p>
  </w:footnote>
  <w:footnote w:type="continuationNotice" w:id="1">
    <w:p w14:paraId="0E1A6C0D" w14:textId="77777777" w:rsidR="007D753B" w:rsidRDefault="007D753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6A165" w14:textId="77777777" w:rsidR="00413BD0" w:rsidRDefault="00413BD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1B134AFA" w:rsidR="00285B02" w:rsidRDefault="00285B02" w:rsidP="00096F3D">
    <w:pPr>
      <w:pStyle w:val="Antrat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45F34CBB"/>
    <w:multiLevelType w:val="multilevel"/>
    <w:tmpl w:val="CB7857B2"/>
    <w:lvl w:ilvl="0">
      <w:start w:val="5"/>
      <w:numFmt w:val="decimal"/>
      <w:lvlText w:val="%1."/>
      <w:lvlJc w:val="left"/>
      <w:pPr>
        <w:ind w:left="360" w:hanging="360"/>
      </w:pPr>
      <w:rPr>
        <w:rFonts w:hint="default"/>
      </w:rPr>
    </w:lvl>
    <w:lvl w:ilvl="1">
      <w:start w:val="2"/>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8" w15:restartNumberingAfterBreak="0">
    <w:nsid w:val="4F64777D"/>
    <w:multiLevelType w:val="multilevel"/>
    <w:tmpl w:val="6F384208"/>
    <w:lvl w:ilvl="0">
      <w:start w:val="5"/>
      <w:numFmt w:val="decimal"/>
      <w:lvlText w:val="%1."/>
      <w:lvlJc w:val="left"/>
      <w:pPr>
        <w:ind w:left="495" w:hanging="495"/>
      </w:pPr>
      <w:rPr>
        <w:rFonts w:hint="default"/>
      </w:rPr>
    </w:lvl>
    <w:lvl w:ilvl="1">
      <w:start w:val="1"/>
      <w:numFmt w:val="decimal"/>
      <w:lvlText w:val="%1.%2."/>
      <w:lvlJc w:val="left"/>
      <w:pPr>
        <w:ind w:left="850" w:hanging="49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2" w15:restartNumberingAfterBreak="0">
    <w:nsid w:val="747A38CE"/>
    <w:multiLevelType w:val="multilevel"/>
    <w:tmpl w:val="5644FA7A"/>
    <w:lvl w:ilvl="0">
      <w:start w:val="6"/>
      <w:numFmt w:val="decimal"/>
      <w:lvlText w:val="%1."/>
      <w:lvlJc w:val="left"/>
      <w:pPr>
        <w:ind w:left="504" w:hanging="504"/>
      </w:pPr>
      <w:rPr>
        <w:rFonts w:eastAsia="Calibri"/>
        <w:b w:val="0"/>
        <w:bCs w:val="0"/>
        <w:strike w:val="0"/>
        <w:dstrike w:val="0"/>
        <w:u w:val="none"/>
        <w:effect w:val="none"/>
      </w:rPr>
    </w:lvl>
    <w:lvl w:ilvl="1">
      <w:start w:val="2"/>
      <w:numFmt w:val="decimal"/>
      <w:lvlText w:val="%1.%2."/>
      <w:lvlJc w:val="left"/>
      <w:pPr>
        <w:ind w:left="1214" w:hanging="504"/>
      </w:pPr>
      <w:rPr>
        <w:rFonts w:eastAsia="Calibri"/>
        <w:strike w:val="0"/>
        <w:dstrike w:val="0"/>
        <w:u w:val="none"/>
        <w:effect w:val="none"/>
      </w:rPr>
    </w:lvl>
    <w:lvl w:ilvl="2">
      <w:start w:val="1"/>
      <w:numFmt w:val="decimal"/>
      <w:lvlText w:val="%1.%2.%3."/>
      <w:lvlJc w:val="left"/>
      <w:pPr>
        <w:ind w:left="2140" w:hanging="720"/>
      </w:pPr>
      <w:rPr>
        <w:rFonts w:eastAsia="Calibri"/>
        <w:strike w:val="0"/>
        <w:dstrike w:val="0"/>
        <w:u w:val="none"/>
        <w:effect w:val="none"/>
      </w:rPr>
    </w:lvl>
    <w:lvl w:ilvl="3">
      <w:start w:val="1"/>
      <w:numFmt w:val="decimal"/>
      <w:lvlText w:val="%1.%2.%3.%4."/>
      <w:lvlJc w:val="left"/>
      <w:pPr>
        <w:ind w:left="2850" w:hanging="720"/>
      </w:pPr>
      <w:rPr>
        <w:rFonts w:eastAsia="Calibri"/>
        <w:strike w:val="0"/>
        <w:dstrike w:val="0"/>
        <w:u w:val="none"/>
        <w:effect w:val="none"/>
      </w:rPr>
    </w:lvl>
    <w:lvl w:ilvl="4">
      <w:start w:val="1"/>
      <w:numFmt w:val="decimal"/>
      <w:lvlText w:val="%1.%2.%3.%4.%5."/>
      <w:lvlJc w:val="left"/>
      <w:pPr>
        <w:ind w:left="3920" w:hanging="1080"/>
      </w:pPr>
      <w:rPr>
        <w:rFonts w:eastAsia="Calibri"/>
        <w:strike w:val="0"/>
        <w:dstrike w:val="0"/>
        <w:u w:val="none"/>
        <w:effect w:val="none"/>
      </w:rPr>
    </w:lvl>
    <w:lvl w:ilvl="5">
      <w:start w:val="1"/>
      <w:numFmt w:val="decimal"/>
      <w:lvlText w:val="%1.%2.%3.%4.%5.%6."/>
      <w:lvlJc w:val="left"/>
      <w:pPr>
        <w:ind w:left="4630" w:hanging="1080"/>
      </w:pPr>
      <w:rPr>
        <w:rFonts w:eastAsia="Calibri"/>
        <w:strike w:val="0"/>
        <w:dstrike w:val="0"/>
        <w:u w:val="none"/>
        <w:effect w:val="none"/>
      </w:rPr>
    </w:lvl>
    <w:lvl w:ilvl="6">
      <w:start w:val="1"/>
      <w:numFmt w:val="decimal"/>
      <w:lvlText w:val="%1.%2.%3.%4.%5.%6.%7."/>
      <w:lvlJc w:val="left"/>
      <w:pPr>
        <w:ind w:left="5700" w:hanging="1440"/>
      </w:pPr>
      <w:rPr>
        <w:rFonts w:eastAsia="Calibri"/>
        <w:strike w:val="0"/>
        <w:dstrike w:val="0"/>
        <w:u w:val="none"/>
        <w:effect w:val="none"/>
      </w:rPr>
    </w:lvl>
    <w:lvl w:ilvl="7">
      <w:start w:val="1"/>
      <w:numFmt w:val="decimal"/>
      <w:lvlText w:val="%1.%2.%3.%4.%5.%6.%7.%8."/>
      <w:lvlJc w:val="left"/>
      <w:pPr>
        <w:ind w:left="6410" w:hanging="1440"/>
      </w:pPr>
      <w:rPr>
        <w:rFonts w:eastAsia="Calibri"/>
        <w:strike w:val="0"/>
        <w:dstrike w:val="0"/>
        <w:u w:val="none"/>
        <w:effect w:val="none"/>
      </w:rPr>
    </w:lvl>
    <w:lvl w:ilvl="8">
      <w:start w:val="1"/>
      <w:numFmt w:val="decimal"/>
      <w:lvlText w:val="%1.%2.%3.%4.%5.%6.%7.%8.%9."/>
      <w:lvlJc w:val="left"/>
      <w:pPr>
        <w:ind w:left="7120" w:hanging="1440"/>
      </w:pPr>
      <w:rPr>
        <w:rFonts w:eastAsia="Calibri"/>
        <w:strike w:val="0"/>
        <w:dstrike w:val="0"/>
        <w:u w:val="none"/>
        <w:effect w:val="none"/>
      </w:rPr>
    </w:lvl>
  </w:abstractNum>
  <w:abstractNum w:abstractNumId="13"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9"/>
  </w:num>
  <w:num w:numId="3" w16cid:durableId="138770985">
    <w:abstractNumId w:val="5"/>
  </w:num>
  <w:num w:numId="4" w16cid:durableId="219707255">
    <w:abstractNumId w:val="13"/>
  </w:num>
  <w:num w:numId="5" w16cid:durableId="1652252092">
    <w:abstractNumId w:val="3"/>
  </w:num>
  <w:num w:numId="6" w16cid:durableId="963148996">
    <w:abstractNumId w:val="1"/>
  </w:num>
  <w:num w:numId="7" w16cid:durableId="817724215">
    <w:abstractNumId w:val="6"/>
  </w:num>
  <w:num w:numId="8" w16cid:durableId="1250694197">
    <w:abstractNumId w:val="0"/>
  </w:num>
  <w:num w:numId="9" w16cid:durableId="1476410157">
    <w:abstractNumId w:val="11"/>
  </w:num>
  <w:num w:numId="10" w16cid:durableId="1236630376">
    <w:abstractNumId w:val="12"/>
  </w:num>
  <w:num w:numId="11" w16cid:durableId="1415740606">
    <w:abstractNumId w:val="10"/>
  </w:num>
  <w:num w:numId="12" w16cid:durableId="1594045305">
    <w:abstractNumId w:val="7"/>
  </w:num>
  <w:num w:numId="13" w16cid:durableId="1001279300">
    <w:abstractNumId w:val="8"/>
  </w:num>
  <w:num w:numId="14" w16cid:durableId="1617326770">
    <w:abstractNumId w:val="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E02"/>
    <w:rsid w:val="00000F53"/>
    <w:rsid w:val="00001073"/>
    <w:rsid w:val="000010DA"/>
    <w:rsid w:val="00001338"/>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B9D"/>
    <w:rsid w:val="0001618D"/>
    <w:rsid w:val="00016836"/>
    <w:rsid w:val="00020176"/>
    <w:rsid w:val="00020DD7"/>
    <w:rsid w:val="00020FD4"/>
    <w:rsid w:val="00021ECC"/>
    <w:rsid w:val="00021EFA"/>
    <w:rsid w:val="00023019"/>
    <w:rsid w:val="000238BE"/>
    <w:rsid w:val="00024DD2"/>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55A"/>
    <w:rsid w:val="00087EFE"/>
    <w:rsid w:val="000903D5"/>
    <w:rsid w:val="000904B3"/>
    <w:rsid w:val="000917F2"/>
    <w:rsid w:val="00091F01"/>
    <w:rsid w:val="00092401"/>
    <w:rsid w:val="000930F0"/>
    <w:rsid w:val="000945B2"/>
    <w:rsid w:val="00095328"/>
    <w:rsid w:val="00095834"/>
    <w:rsid w:val="000959FC"/>
    <w:rsid w:val="00096F3D"/>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2F9"/>
    <w:rsid w:val="000B24B0"/>
    <w:rsid w:val="000B297F"/>
    <w:rsid w:val="000B3E33"/>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1A4"/>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46C"/>
    <w:rsid w:val="00115BB9"/>
    <w:rsid w:val="00115F6C"/>
    <w:rsid w:val="00116B9B"/>
    <w:rsid w:val="0011798C"/>
    <w:rsid w:val="00117D8E"/>
    <w:rsid w:val="001207D3"/>
    <w:rsid w:val="00120E04"/>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D5E"/>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0604"/>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78"/>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1F5"/>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0CD"/>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0D3D"/>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62A7"/>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02E"/>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7DB0"/>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167"/>
    <w:rsid w:val="002F05C1"/>
    <w:rsid w:val="002F0663"/>
    <w:rsid w:val="002F0FBA"/>
    <w:rsid w:val="002F12E7"/>
    <w:rsid w:val="002F148F"/>
    <w:rsid w:val="002F1CB8"/>
    <w:rsid w:val="002F1CD9"/>
    <w:rsid w:val="002F3773"/>
    <w:rsid w:val="002F396F"/>
    <w:rsid w:val="002F44C0"/>
    <w:rsid w:val="002F5158"/>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3EE2"/>
    <w:rsid w:val="0031420A"/>
    <w:rsid w:val="003155D3"/>
    <w:rsid w:val="00316D64"/>
    <w:rsid w:val="0031757A"/>
    <w:rsid w:val="00317AC3"/>
    <w:rsid w:val="0032046A"/>
    <w:rsid w:val="00320B5A"/>
    <w:rsid w:val="00321A79"/>
    <w:rsid w:val="00321B1F"/>
    <w:rsid w:val="0032266C"/>
    <w:rsid w:val="003230AA"/>
    <w:rsid w:val="003232C3"/>
    <w:rsid w:val="0032350D"/>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800"/>
    <w:rsid w:val="00334EB8"/>
    <w:rsid w:val="0033575F"/>
    <w:rsid w:val="00335A01"/>
    <w:rsid w:val="00335DA5"/>
    <w:rsid w:val="003369A7"/>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0"/>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672"/>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D0"/>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359"/>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9E7"/>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2A14"/>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CB3"/>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A16"/>
    <w:rsid w:val="00461CE4"/>
    <w:rsid w:val="004624F4"/>
    <w:rsid w:val="00462587"/>
    <w:rsid w:val="00462A0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2BDF"/>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1486"/>
    <w:rsid w:val="005020EF"/>
    <w:rsid w:val="0050218B"/>
    <w:rsid w:val="0050224F"/>
    <w:rsid w:val="00502B8E"/>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17169"/>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5BE"/>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54F"/>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4DA"/>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4B6B"/>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0692"/>
    <w:rsid w:val="007611E9"/>
    <w:rsid w:val="00761429"/>
    <w:rsid w:val="0076284D"/>
    <w:rsid w:val="00762F89"/>
    <w:rsid w:val="00764170"/>
    <w:rsid w:val="00764FD6"/>
    <w:rsid w:val="007654C6"/>
    <w:rsid w:val="00765F24"/>
    <w:rsid w:val="00766211"/>
    <w:rsid w:val="00766335"/>
    <w:rsid w:val="00771A27"/>
    <w:rsid w:val="00771EC8"/>
    <w:rsid w:val="007720C2"/>
    <w:rsid w:val="007724D3"/>
    <w:rsid w:val="007731F0"/>
    <w:rsid w:val="007740AD"/>
    <w:rsid w:val="00774C7F"/>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97AF2"/>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1EDE"/>
    <w:rsid w:val="007D205B"/>
    <w:rsid w:val="007D31B5"/>
    <w:rsid w:val="007D41C0"/>
    <w:rsid w:val="007D4537"/>
    <w:rsid w:val="007D583F"/>
    <w:rsid w:val="007D5985"/>
    <w:rsid w:val="007D5C61"/>
    <w:rsid w:val="007D62F2"/>
    <w:rsid w:val="007D644F"/>
    <w:rsid w:val="007D6542"/>
    <w:rsid w:val="007D753B"/>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08DA"/>
    <w:rsid w:val="00851498"/>
    <w:rsid w:val="00851768"/>
    <w:rsid w:val="00851A48"/>
    <w:rsid w:val="00852F58"/>
    <w:rsid w:val="0085360B"/>
    <w:rsid w:val="008536DF"/>
    <w:rsid w:val="008537D3"/>
    <w:rsid w:val="00854A1C"/>
    <w:rsid w:val="00854EFE"/>
    <w:rsid w:val="008563C3"/>
    <w:rsid w:val="00856DBF"/>
    <w:rsid w:val="00857079"/>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2E"/>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C2B"/>
    <w:rsid w:val="00894FEF"/>
    <w:rsid w:val="00895592"/>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18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EB2"/>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266"/>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3A56"/>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3A"/>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1C5"/>
    <w:rsid w:val="009A7D11"/>
    <w:rsid w:val="009B3266"/>
    <w:rsid w:val="009B338B"/>
    <w:rsid w:val="009B35D2"/>
    <w:rsid w:val="009B3F3E"/>
    <w:rsid w:val="009B3FDD"/>
    <w:rsid w:val="009B4090"/>
    <w:rsid w:val="009B4FB1"/>
    <w:rsid w:val="009B520E"/>
    <w:rsid w:val="009B62AA"/>
    <w:rsid w:val="009B654D"/>
    <w:rsid w:val="009B6595"/>
    <w:rsid w:val="009B66AB"/>
    <w:rsid w:val="009B6E32"/>
    <w:rsid w:val="009B6F95"/>
    <w:rsid w:val="009B711D"/>
    <w:rsid w:val="009B74BC"/>
    <w:rsid w:val="009B78BC"/>
    <w:rsid w:val="009C0AD2"/>
    <w:rsid w:val="009C1796"/>
    <w:rsid w:val="009C19C4"/>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64E"/>
    <w:rsid w:val="009D168C"/>
    <w:rsid w:val="009D184C"/>
    <w:rsid w:val="009D2E13"/>
    <w:rsid w:val="009D2F4F"/>
    <w:rsid w:val="009D35B0"/>
    <w:rsid w:val="009D41AE"/>
    <w:rsid w:val="009D57A5"/>
    <w:rsid w:val="009D66CB"/>
    <w:rsid w:val="009D7222"/>
    <w:rsid w:val="009D7294"/>
    <w:rsid w:val="009D72C9"/>
    <w:rsid w:val="009D7770"/>
    <w:rsid w:val="009D779F"/>
    <w:rsid w:val="009E1FFB"/>
    <w:rsid w:val="009E20B7"/>
    <w:rsid w:val="009E2403"/>
    <w:rsid w:val="009E2820"/>
    <w:rsid w:val="009E3A5C"/>
    <w:rsid w:val="009E3D03"/>
    <w:rsid w:val="009E43D5"/>
    <w:rsid w:val="009E46BC"/>
    <w:rsid w:val="009E4CDE"/>
    <w:rsid w:val="009F1ED9"/>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585F"/>
    <w:rsid w:val="00A1776F"/>
    <w:rsid w:val="00A215B6"/>
    <w:rsid w:val="00A23B71"/>
    <w:rsid w:val="00A24A76"/>
    <w:rsid w:val="00A24FC3"/>
    <w:rsid w:val="00A25751"/>
    <w:rsid w:val="00A26601"/>
    <w:rsid w:val="00A26794"/>
    <w:rsid w:val="00A26D56"/>
    <w:rsid w:val="00A26F11"/>
    <w:rsid w:val="00A2707D"/>
    <w:rsid w:val="00A27446"/>
    <w:rsid w:val="00A27846"/>
    <w:rsid w:val="00A31E24"/>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444"/>
    <w:rsid w:val="00A47CF5"/>
    <w:rsid w:val="00A50B73"/>
    <w:rsid w:val="00A5105A"/>
    <w:rsid w:val="00A510B9"/>
    <w:rsid w:val="00A5219F"/>
    <w:rsid w:val="00A5253F"/>
    <w:rsid w:val="00A529EF"/>
    <w:rsid w:val="00A52B08"/>
    <w:rsid w:val="00A52B2A"/>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878DD"/>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852"/>
    <w:rsid w:val="00B14544"/>
    <w:rsid w:val="00B15291"/>
    <w:rsid w:val="00B15CDC"/>
    <w:rsid w:val="00B16439"/>
    <w:rsid w:val="00B16562"/>
    <w:rsid w:val="00B176FD"/>
    <w:rsid w:val="00B17BD9"/>
    <w:rsid w:val="00B17DBA"/>
    <w:rsid w:val="00B17EBF"/>
    <w:rsid w:val="00B20E2A"/>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36DE"/>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4DF4"/>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E1"/>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9BC"/>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1AB6"/>
    <w:rsid w:val="00C62047"/>
    <w:rsid w:val="00C62355"/>
    <w:rsid w:val="00C62A41"/>
    <w:rsid w:val="00C6399F"/>
    <w:rsid w:val="00C63A88"/>
    <w:rsid w:val="00C641C4"/>
    <w:rsid w:val="00C643C7"/>
    <w:rsid w:val="00C64A65"/>
    <w:rsid w:val="00C64BE3"/>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3CF6"/>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6B29"/>
    <w:rsid w:val="00CA7813"/>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79E"/>
    <w:rsid w:val="00CC1E27"/>
    <w:rsid w:val="00CC3925"/>
    <w:rsid w:val="00CC41D0"/>
    <w:rsid w:val="00CC45EE"/>
    <w:rsid w:val="00CC4E78"/>
    <w:rsid w:val="00CC4EEC"/>
    <w:rsid w:val="00CC60FF"/>
    <w:rsid w:val="00CC654F"/>
    <w:rsid w:val="00CC6A12"/>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360"/>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3F1"/>
    <w:rsid w:val="00D42637"/>
    <w:rsid w:val="00D43195"/>
    <w:rsid w:val="00D434C3"/>
    <w:rsid w:val="00D434F9"/>
    <w:rsid w:val="00D43C11"/>
    <w:rsid w:val="00D44212"/>
    <w:rsid w:val="00D4490B"/>
    <w:rsid w:val="00D450B5"/>
    <w:rsid w:val="00D45211"/>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C10"/>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0EE"/>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3F1C"/>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20AC"/>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A8D"/>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D08"/>
    <w:rsid w:val="00EF3105"/>
    <w:rsid w:val="00EF32CF"/>
    <w:rsid w:val="00EF393F"/>
    <w:rsid w:val="00EF4018"/>
    <w:rsid w:val="00EF6136"/>
    <w:rsid w:val="00EF67DA"/>
    <w:rsid w:val="00EF7124"/>
    <w:rsid w:val="00EF7384"/>
    <w:rsid w:val="00F00EAA"/>
    <w:rsid w:val="00F01880"/>
    <w:rsid w:val="00F01B51"/>
    <w:rsid w:val="00F01DAE"/>
    <w:rsid w:val="00F02806"/>
    <w:rsid w:val="00F0294E"/>
    <w:rsid w:val="00F02C2E"/>
    <w:rsid w:val="00F03F27"/>
    <w:rsid w:val="00F0480A"/>
    <w:rsid w:val="00F0515F"/>
    <w:rsid w:val="00F05F84"/>
    <w:rsid w:val="00F10CF1"/>
    <w:rsid w:val="00F10EB1"/>
    <w:rsid w:val="00F1174E"/>
    <w:rsid w:val="00F11796"/>
    <w:rsid w:val="00F123AF"/>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BF6"/>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5A6"/>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2FC"/>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410B"/>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lkomunalinis@gmai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423E3"/>
    <w:rsid w:val="000855FF"/>
    <w:rsid w:val="000E3D5E"/>
    <w:rsid w:val="000E62D1"/>
    <w:rsid w:val="001251FC"/>
    <w:rsid w:val="00127A9E"/>
    <w:rsid w:val="00171D5E"/>
    <w:rsid w:val="001A6EE0"/>
    <w:rsid w:val="001C0A94"/>
    <w:rsid w:val="001E3B26"/>
    <w:rsid w:val="00256A57"/>
    <w:rsid w:val="00295EF8"/>
    <w:rsid w:val="002B602E"/>
    <w:rsid w:val="002C1509"/>
    <w:rsid w:val="002D609B"/>
    <w:rsid w:val="003661A6"/>
    <w:rsid w:val="00372672"/>
    <w:rsid w:val="003B758A"/>
    <w:rsid w:val="004161F4"/>
    <w:rsid w:val="00430113"/>
    <w:rsid w:val="00460C76"/>
    <w:rsid w:val="0046126A"/>
    <w:rsid w:val="004C214A"/>
    <w:rsid w:val="004D38E9"/>
    <w:rsid w:val="00515E63"/>
    <w:rsid w:val="00565992"/>
    <w:rsid w:val="005C3D97"/>
    <w:rsid w:val="00652F79"/>
    <w:rsid w:val="00685665"/>
    <w:rsid w:val="006D77F5"/>
    <w:rsid w:val="007260B3"/>
    <w:rsid w:val="00731487"/>
    <w:rsid w:val="00737C4C"/>
    <w:rsid w:val="0078514A"/>
    <w:rsid w:val="007C7D73"/>
    <w:rsid w:val="007F25D7"/>
    <w:rsid w:val="00810A25"/>
    <w:rsid w:val="008508DA"/>
    <w:rsid w:val="00872FA5"/>
    <w:rsid w:val="00881536"/>
    <w:rsid w:val="008D6E2A"/>
    <w:rsid w:val="00903EB2"/>
    <w:rsid w:val="00906FC8"/>
    <w:rsid w:val="00915DD0"/>
    <w:rsid w:val="00926BF1"/>
    <w:rsid w:val="009520DA"/>
    <w:rsid w:val="00975C18"/>
    <w:rsid w:val="0097687E"/>
    <w:rsid w:val="009B74BC"/>
    <w:rsid w:val="009C5E39"/>
    <w:rsid w:val="009D4CAB"/>
    <w:rsid w:val="009E6FBD"/>
    <w:rsid w:val="00A02E8E"/>
    <w:rsid w:val="00A03CB8"/>
    <w:rsid w:val="00A447B7"/>
    <w:rsid w:val="00A55596"/>
    <w:rsid w:val="00A87851"/>
    <w:rsid w:val="00A878DD"/>
    <w:rsid w:val="00AC07D5"/>
    <w:rsid w:val="00AD09B5"/>
    <w:rsid w:val="00AD33B3"/>
    <w:rsid w:val="00B02DFF"/>
    <w:rsid w:val="00B031BD"/>
    <w:rsid w:val="00B604DE"/>
    <w:rsid w:val="00B70DD9"/>
    <w:rsid w:val="00B971E7"/>
    <w:rsid w:val="00C13521"/>
    <w:rsid w:val="00C269BC"/>
    <w:rsid w:val="00C64F5A"/>
    <w:rsid w:val="00CA7813"/>
    <w:rsid w:val="00CC6A12"/>
    <w:rsid w:val="00CD27B6"/>
    <w:rsid w:val="00CF4CEB"/>
    <w:rsid w:val="00D1288B"/>
    <w:rsid w:val="00D12BAD"/>
    <w:rsid w:val="00D45211"/>
    <w:rsid w:val="00D5577A"/>
    <w:rsid w:val="00DE23D8"/>
    <w:rsid w:val="00E464CE"/>
    <w:rsid w:val="00E706A7"/>
    <w:rsid w:val="00EF2D08"/>
    <w:rsid w:val="00EF6792"/>
    <w:rsid w:val="00F62A3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14</Pages>
  <Words>10571</Words>
  <Characters>6026</Characters>
  <Application>Microsoft Office Word</Application>
  <DocSecurity>0</DocSecurity>
  <Lines>50</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16564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Rasuole Levendrauskiene</cp:lastModifiedBy>
  <cp:revision>26</cp:revision>
  <cp:lastPrinted>2026-04-21T10:12:00Z</cp:lastPrinted>
  <dcterms:created xsi:type="dcterms:W3CDTF">2025-11-26T13:41:00Z</dcterms:created>
  <dcterms:modified xsi:type="dcterms:W3CDTF">2026-06-03T10:47:00Z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