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48A6" w14:textId="49046861" w:rsidR="0087284A" w:rsidRPr="00706590" w:rsidRDefault="0087284A" w:rsidP="0087284A">
      <w:pPr>
        <w:pStyle w:val="Subtitle"/>
        <w:jc w:val="center"/>
        <w:rPr>
          <w:rFonts w:ascii="Times New Roman" w:hAnsi="Times New Roman" w:cs="Times New Roman"/>
          <w:b/>
          <w:color w:val="auto"/>
          <w:sz w:val="24"/>
          <w:szCs w:val="24"/>
        </w:rPr>
      </w:pPr>
      <w:r w:rsidRPr="00706590">
        <w:rPr>
          <w:rFonts w:ascii="Times New Roman" w:hAnsi="Times New Roman" w:cs="Times New Roman"/>
          <w:b/>
          <w:color w:val="auto"/>
          <w:sz w:val="24"/>
          <w:szCs w:val="24"/>
        </w:rPr>
        <w:t>TECHNINĖ SPECIFIKACIJA</w:t>
      </w:r>
    </w:p>
    <w:p w14:paraId="392BD5DB" w14:textId="77777777" w:rsidR="0087284A" w:rsidRPr="00317FFC" w:rsidRDefault="0087284A" w:rsidP="0087284A">
      <w:pPr>
        <w:jc w:val="both"/>
        <w:rPr>
          <w:rFonts w:ascii="Times New Roman" w:hAnsi="Times New Roman" w:cs="Times New Roman"/>
          <w:b/>
          <w:sz w:val="22"/>
          <w:szCs w:val="22"/>
        </w:rPr>
      </w:pPr>
      <w:r w:rsidRPr="00317FFC">
        <w:rPr>
          <w:rFonts w:ascii="Times New Roman" w:hAnsi="Times New Roman" w:cs="Times New Roman"/>
          <w:b/>
          <w:sz w:val="22"/>
          <w:szCs w:val="22"/>
        </w:rPr>
        <w:t>BENDRI REIKALAVIMAI PERKAMAI ĮRANGAI</w:t>
      </w:r>
    </w:p>
    <w:p w14:paraId="2DF3192B" w14:textId="565FAE9B" w:rsidR="009F3AA2" w:rsidRPr="00317FFC" w:rsidRDefault="00317FFC" w:rsidP="00317FFC">
      <w:pPr>
        <w:pStyle w:val="ListParagraph"/>
        <w:numPr>
          <w:ilvl w:val="0"/>
          <w:numId w:val="8"/>
        </w:numPr>
        <w:tabs>
          <w:tab w:val="left" w:pos="426"/>
        </w:tabs>
        <w:spacing w:after="0"/>
        <w:ind w:left="426" w:hanging="426"/>
        <w:jc w:val="both"/>
        <w:rPr>
          <w:rFonts w:ascii="Times New Roman" w:hAnsi="Times New Roman" w:cs="Times New Roman"/>
          <w:sz w:val="22"/>
          <w:szCs w:val="22"/>
        </w:rPr>
      </w:pPr>
      <w:r w:rsidRPr="00317FFC">
        <w:rPr>
          <w:rFonts w:ascii="Times New Roman" w:hAnsi="Times New Roman" w:cs="Times New Roman"/>
          <w:sz w:val="22"/>
          <w:szCs w:val="22"/>
        </w:rPr>
        <w:t>Pirkimą finansuoja Europos Sąjunga – „</w:t>
      </w:r>
      <w:proofErr w:type="spellStart"/>
      <w:r w:rsidRPr="00317FFC">
        <w:rPr>
          <w:rFonts w:ascii="Times New Roman" w:hAnsi="Times New Roman" w:cs="Times New Roman"/>
          <w:sz w:val="22"/>
          <w:szCs w:val="22"/>
        </w:rPr>
        <w:t>NextGenerationEU</w:t>
      </w:r>
      <w:proofErr w:type="spellEnd"/>
      <w:r w:rsidRPr="00317FFC">
        <w:rPr>
          <w:rFonts w:ascii="Times New Roman" w:hAnsi="Times New Roman" w:cs="Times New Roman"/>
          <w:sz w:val="22"/>
          <w:szCs w:val="22"/>
        </w:rPr>
        <w:t>“ pagal Ekonomikos gaivinimo ir atsparumo didinimo planą „Naujos kartos Lietuva“.</w:t>
      </w:r>
    </w:p>
    <w:p w14:paraId="7BE8E216" w14:textId="44F1A1BE" w:rsidR="009F3AA2" w:rsidRPr="00317FFC" w:rsidRDefault="00996376" w:rsidP="009F3AA2">
      <w:pPr>
        <w:pStyle w:val="ListParagraph"/>
        <w:numPr>
          <w:ilvl w:val="0"/>
          <w:numId w:val="16"/>
        </w:numPr>
        <w:tabs>
          <w:tab w:val="left" w:pos="567"/>
        </w:tabs>
        <w:spacing w:after="0"/>
        <w:jc w:val="both"/>
        <w:rPr>
          <w:rFonts w:ascii="Times New Roman" w:hAnsi="Times New Roman" w:cs="Times New Roman"/>
          <w:sz w:val="22"/>
          <w:szCs w:val="22"/>
        </w:rPr>
      </w:pPr>
      <w:r w:rsidRPr="00317FFC">
        <w:rPr>
          <w:rFonts w:ascii="Times New Roman" w:hAnsi="Times New Roman" w:cs="Times New Roman"/>
          <w:b/>
          <w:bCs/>
          <w:sz w:val="22"/>
          <w:szCs w:val="22"/>
        </w:rPr>
        <w:t>Pirkimo objektas</w:t>
      </w:r>
      <w:r w:rsidRPr="00317FFC">
        <w:rPr>
          <w:rFonts w:ascii="Times New Roman" w:hAnsi="Times New Roman" w:cs="Times New Roman"/>
          <w:sz w:val="22"/>
          <w:szCs w:val="22"/>
        </w:rPr>
        <w:t xml:space="preserve">: </w:t>
      </w:r>
      <w:r w:rsidR="00317FFC" w:rsidRPr="00317FFC">
        <w:rPr>
          <w:rFonts w:ascii="Times New Roman" w:hAnsi="Times New Roman" w:cs="Times New Roman"/>
          <w:sz w:val="22"/>
          <w:szCs w:val="22"/>
        </w:rPr>
        <w:t xml:space="preserve">Perkamas </w:t>
      </w:r>
      <w:bookmarkStart w:id="0" w:name="_Hlk230707239"/>
      <w:r w:rsidR="00317FFC" w:rsidRPr="00317FFC">
        <w:rPr>
          <w:rFonts w:ascii="Times New Roman" w:hAnsi="Times New Roman" w:cs="Times New Roman"/>
          <w:b/>
          <w:bCs/>
          <w:sz w:val="22"/>
          <w:szCs w:val="22"/>
        </w:rPr>
        <w:t>aplinkos parametrų stebėsenos sistemos dronas</w:t>
      </w:r>
      <w:bookmarkEnd w:id="0"/>
      <w:r w:rsidR="00DD30BF" w:rsidRPr="00317FFC">
        <w:rPr>
          <w:rFonts w:ascii="Times New Roman" w:hAnsi="Times New Roman" w:cs="Times New Roman"/>
          <w:sz w:val="22"/>
          <w:szCs w:val="22"/>
        </w:rPr>
        <w:t xml:space="preserve"> (toliau – Įranga)</w:t>
      </w:r>
      <w:r w:rsidRPr="00317FFC">
        <w:rPr>
          <w:rFonts w:ascii="Times New Roman" w:hAnsi="Times New Roman" w:cs="Times New Roman"/>
          <w:sz w:val="22"/>
          <w:szCs w:val="22"/>
        </w:rPr>
        <w:t>.</w:t>
      </w:r>
      <w:r w:rsidR="009902B6" w:rsidRPr="00317FFC">
        <w:rPr>
          <w:rFonts w:ascii="Times New Roman" w:hAnsi="Times New Roman" w:cs="Times New Roman"/>
          <w:sz w:val="22"/>
          <w:szCs w:val="22"/>
        </w:rPr>
        <w:t xml:space="preserve"> </w:t>
      </w:r>
      <w:r w:rsidR="009F3AA2" w:rsidRPr="00317FFC">
        <w:rPr>
          <w:rFonts w:ascii="Times New Roman" w:hAnsi="Times New Roman" w:cs="Times New Roman"/>
          <w:sz w:val="22"/>
          <w:szCs w:val="22"/>
        </w:rPr>
        <w:t xml:space="preserve">Įranga skirta </w:t>
      </w:r>
      <w:r w:rsidR="00D043D4" w:rsidRPr="00317FFC">
        <w:rPr>
          <w:rFonts w:ascii="Times New Roman" w:hAnsi="Times New Roman" w:cs="Times New Roman"/>
          <w:sz w:val="22"/>
          <w:szCs w:val="22"/>
        </w:rPr>
        <w:t xml:space="preserve">aplinkos parametrų stebėjimui, </w:t>
      </w:r>
      <w:r w:rsidR="00A222B9" w:rsidRPr="00317FFC">
        <w:rPr>
          <w:rFonts w:ascii="Times New Roman" w:hAnsi="Times New Roman" w:cs="Times New Roman"/>
          <w:sz w:val="22"/>
          <w:szCs w:val="22"/>
        </w:rPr>
        <w:t>mėginių rinkimui ir taršos vertinimui</w:t>
      </w:r>
      <w:r w:rsidR="009F3AA2" w:rsidRPr="00317FFC">
        <w:rPr>
          <w:rFonts w:ascii="Times New Roman" w:hAnsi="Times New Roman" w:cs="Times New Roman"/>
          <w:sz w:val="22"/>
          <w:szCs w:val="22"/>
        </w:rPr>
        <w:t>.</w:t>
      </w:r>
      <w:r w:rsidR="009F3AA2" w:rsidRPr="00317FFC">
        <w:rPr>
          <w:sz w:val="22"/>
          <w:szCs w:val="22"/>
        </w:rPr>
        <w:t xml:space="preserve"> </w:t>
      </w:r>
    </w:p>
    <w:p w14:paraId="78220C2A" w14:textId="77777777" w:rsidR="001106A6" w:rsidRPr="00317FFC" w:rsidRDefault="001106A6" w:rsidP="001106A6">
      <w:pPr>
        <w:pStyle w:val="ListParagraph"/>
        <w:numPr>
          <w:ilvl w:val="0"/>
          <w:numId w:val="16"/>
        </w:numPr>
        <w:tabs>
          <w:tab w:val="left" w:pos="567"/>
        </w:tabs>
        <w:spacing w:after="0"/>
        <w:jc w:val="both"/>
        <w:rPr>
          <w:rFonts w:ascii="Times New Roman" w:hAnsi="Times New Roman" w:cs="Times New Roman"/>
          <w:sz w:val="22"/>
          <w:szCs w:val="22"/>
        </w:rPr>
      </w:pPr>
      <w:r w:rsidRPr="00317FFC">
        <w:rPr>
          <w:rFonts w:ascii="Times New Roman" w:hAnsi="Times New Roman" w:cs="Times New Roman"/>
          <w:b/>
          <w:bCs/>
          <w:sz w:val="22"/>
          <w:szCs w:val="22"/>
        </w:rPr>
        <w:t>Perkamas kiekis:</w:t>
      </w:r>
      <w:r w:rsidRPr="00317FFC">
        <w:rPr>
          <w:rFonts w:ascii="Times New Roman" w:hAnsi="Times New Roman" w:cs="Times New Roman"/>
          <w:sz w:val="22"/>
          <w:szCs w:val="22"/>
        </w:rPr>
        <w:t xml:space="preserve"> 1 komplektas;</w:t>
      </w:r>
    </w:p>
    <w:p w14:paraId="44869765" w14:textId="3D3ED23A" w:rsidR="009F3AA2" w:rsidRPr="00317FFC" w:rsidRDefault="009F3AA2" w:rsidP="009F3AA2">
      <w:pPr>
        <w:pStyle w:val="ListParagraph"/>
        <w:numPr>
          <w:ilvl w:val="0"/>
          <w:numId w:val="16"/>
        </w:numPr>
        <w:tabs>
          <w:tab w:val="left" w:pos="567"/>
        </w:tabs>
        <w:spacing w:after="0"/>
        <w:jc w:val="both"/>
        <w:rPr>
          <w:rFonts w:ascii="Times New Roman" w:hAnsi="Times New Roman" w:cs="Times New Roman"/>
          <w:sz w:val="22"/>
          <w:szCs w:val="22"/>
        </w:rPr>
      </w:pPr>
      <w:r w:rsidRPr="00317FFC">
        <w:rPr>
          <w:rFonts w:ascii="Times New Roman" w:hAnsi="Times New Roman" w:cs="Times New Roman"/>
          <w:b/>
          <w:bCs/>
          <w:sz w:val="22"/>
          <w:szCs w:val="22"/>
        </w:rPr>
        <w:t>Įrangos pristatymo vieta</w:t>
      </w:r>
      <w:r w:rsidRPr="00317FFC">
        <w:rPr>
          <w:rFonts w:ascii="Times New Roman" w:hAnsi="Times New Roman" w:cs="Times New Roman"/>
          <w:sz w:val="22"/>
          <w:szCs w:val="22"/>
        </w:rPr>
        <w:t>: Saulėtekio al. 11, Vilnius, LT-10223, Lietuva</w:t>
      </w:r>
      <w:r w:rsidR="00317FFC" w:rsidRPr="00317FFC">
        <w:rPr>
          <w:rFonts w:ascii="Times New Roman" w:hAnsi="Times New Roman" w:cs="Times New Roman"/>
          <w:sz w:val="22"/>
          <w:szCs w:val="22"/>
        </w:rPr>
        <w:t>.</w:t>
      </w:r>
    </w:p>
    <w:p w14:paraId="09DDA219" w14:textId="4BC74A34" w:rsidR="009F3AA2" w:rsidRPr="00317FFC" w:rsidRDefault="009F3AA2" w:rsidP="009F3AA2">
      <w:pPr>
        <w:pStyle w:val="ListParagraph"/>
        <w:numPr>
          <w:ilvl w:val="0"/>
          <w:numId w:val="16"/>
        </w:numPr>
        <w:jc w:val="both"/>
        <w:rPr>
          <w:rFonts w:ascii="Times New Roman" w:hAnsi="Times New Roman" w:cs="Times New Roman"/>
          <w:sz w:val="22"/>
          <w:szCs w:val="22"/>
        </w:rPr>
      </w:pPr>
      <w:r w:rsidRPr="00317FFC">
        <w:rPr>
          <w:rFonts w:ascii="Times New Roman" w:hAnsi="Times New Roman" w:cs="Times New Roman"/>
          <w:b/>
          <w:bCs/>
          <w:sz w:val="22"/>
          <w:szCs w:val="22"/>
        </w:rPr>
        <w:t>Pristatymo terminai:</w:t>
      </w:r>
      <w:r w:rsidRPr="00317FFC">
        <w:rPr>
          <w:rFonts w:ascii="Times New Roman" w:hAnsi="Times New Roman" w:cs="Times New Roman"/>
          <w:sz w:val="22"/>
          <w:szCs w:val="22"/>
        </w:rPr>
        <w:t xml:space="preserve"> ne vėliau kaip per </w:t>
      </w:r>
      <w:r w:rsidRPr="00317FFC">
        <w:rPr>
          <w:rFonts w:ascii="Times New Roman" w:hAnsi="Times New Roman" w:cs="Times New Roman"/>
          <w:b/>
          <w:bCs/>
          <w:sz w:val="22"/>
          <w:szCs w:val="22"/>
        </w:rPr>
        <w:t>2 mėnesius</w:t>
      </w:r>
      <w:r w:rsidRPr="00317FFC">
        <w:rPr>
          <w:rFonts w:ascii="Times New Roman" w:hAnsi="Times New Roman" w:cs="Times New Roman"/>
          <w:sz w:val="22"/>
          <w:szCs w:val="22"/>
        </w:rPr>
        <w:t xml:space="preserve"> nuo pirkimo sutarties įsigaliojimo dienos</w:t>
      </w:r>
      <w:r w:rsidR="00317FFC" w:rsidRPr="00317FFC">
        <w:rPr>
          <w:rFonts w:ascii="Times New Roman" w:hAnsi="Times New Roman" w:cs="Times New Roman"/>
          <w:sz w:val="22"/>
          <w:szCs w:val="22"/>
        </w:rPr>
        <w:t>.</w:t>
      </w:r>
    </w:p>
    <w:p w14:paraId="7CDFEFB7" w14:textId="56EAFED3" w:rsidR="000E3686" w:rsidRPr="00317FFC" w:rsidRDefault="009B6788" w:rsidP="009B6788">
      <w:pPr>
        <w:pStyle w:val="ListParagraph"/>
        <w:numPr>
          <w:ilvl w:val="0"/>
          <w:numId w:val="16"/>
        </w:numPr>
        <w:tabs>
          <w:tab w:val="left" w:pos="567"/>
        </w:tabs>
        <w:spacing w:after="0"/>
        <w:jc w:val="both"/>
        <w:rPr>
          <w:rFonts w:ascii="Times New Roman" w:hAnsi="Times New Roman" w:cs="Times New Roman"/>
          <w:sz w:val="22"/>
          <w:szCs w:val="22"/>
        </w:rPr>
      </w:pPr>
      <w:r w:rsidRPr="00317FFC">
        <w:rPr>
          <w:rFonts w:ascii="Times New Roman" w:hAnsi="Times New Roman" w:cs="Times New Roman"/>
          <w:sz w:val="22"/>
          <w:szCs w:val="22"/>
        </w:rPr>
        <w:t xml:space="preserve">Tiekėjo pristatoma Įranga turi būti </w:t>
      </w:r>
      <w:proofErr w:type="spellStart"/>
      <w:r w:rsidRPr="00317FFC">
        <w:rPr>
          <w:rFonts w:ascii="Times New Roman" w:hAnsi="Times New Roman" w:cs="Times New Roman"/>
          <w:sz w:val="22"/>
          <w:szCs w:val="22"/>
        </w:rPr>
        <w:t>gamykliškai</w:t>
      </w:r>
      <w:proofErr w:type="spellEnd"/>
      <w:r w:rsidRPr="00317FFC">
        <w:rPr>
          <w:rFonts w:ascii="Times New Roman" w:hAnsi="Times New Roman" w:cs="Times New Roman"/>
          <w:sz w:val="22"/>
          <w:szCs w:val="22"/>
        </w:rPr>
        <w:t xml:space="preserve"> nauja „</w:t>
      </w:r>
      <w:proofErr w:type="spellStart"/>
      <w:r w:rsidRPr="00317FFC">
        <w:rPr>
          <w:rFonts w:ascii="Times New Roman" w:hAnsi="Times New Roman" w:cs="Times New Roman"/>
          <w:sz w:val="22"/>
          <w:szCs w:val="22"/>
        </w:rPr>
        <w:t>brand</w:t>
      </w:r>
      <w:proofErr w:type="spellEnd"/>
      <w:r w:rsidRPr="00317FFC">
        <w:rPr>
          <w:rFonts w:ascii="Times New Roman" w:hAnsi="Times New Roman" w:cs="Times New Roman"/>
          <w:sz w:val="22"/>
          <w:szCs w:val="22"/>
        </w:rPr>
        <w:t xml:space="preserve"> </w:t>
      </w:r>
      <w:proofErr w:type="spellStart"/>
      <w:r w:rsidRPr="00317FFC">
        <w:rPr>
          <w:rFonts w:ascii="Times New Roman" w:hAnsi="Times New Roman" w:cs="Times New Roman"/>
          <w:sz w:val="22"/>
          <w:szCs w:val="22"/>
        </w:rPr>
        <w:t>new</w:t>
      </w:r>
      <w:proofErr w:type="spellEnd"/>
      <w:r w:rsidRPr="00317FFC">
        <w:rPr>
          <w:rFonts w:ascii="Times New Roman" w:hAnsi="Times New Roman" w:cs="Times New Roman"/>
          <w:sz w:val="22"/>
          <w:szCs w:val="22"/>
        </w:rPr>
        <w:t xml:space="preserve">“, </w:t>
      </w:r>
      <w:proofErr w:type="spellStart"/>
      <w:r w:rsidRPr="00317FFC">
        <w:rPr>
          <w:rFonts w:ascii="Times New Roman" w:hAnsi="Times New Roman" w:cs="Times New Roman"/>
          <w:sz w:val="22"/>
          <w:szCs w:val="22"/>
        </w:rPr>
        <w:t>gamykliškai</w:t>
      </w:r>
      <w:proofErr w:type="spellEnd"/>
      <w:r w:rsidRPr="00317FFC">
        <w:rPr>
          <w:rFonts w:ascii="Times New Roman" w:hAnsi="Times New Roman" w:cs="Times New Roman"/>
          <w:sz w:val="22"/>
          <w:szCs w:val="22"/>
        </w:rPr>
        <w:t xml:space="preserve"> atnaujinti „</w:t>
      </w:r>
      <w:proofErr w:type="spellStart"/>
      <w:r w:rsidRPr="00317FFC">
        <w:rPr>
          <w:rFonts w:ascii="Times New Roman" w:hAnsi="Times New Roman" w:cs="Times New Roman"/>
          <w:sz w:val="22"/>
          <w:szCs w:val="22"/>
        </w:rPr>
        <w:t>renew</w:t>
      </w:r>
      <w:proofErr w:type="spellEnd"/>
      <w:r w:rsidRPr="00317FFC">
        <w:rPr>
          <w:rFonts w:ascii="Times New Roman" w:hAnsi="Times New Roman" w:cs="Times New Roman"/>
          <w:sz w:val="22"/>
          <w:szCs w:val="22"/>
        </w:rPr>
        <w:t>“/„</w:t>
      </w:r>
      <w:proofErr w:type="spellStart"/>
      <w:r w:rsidRPr="00317FFC">
        <w:rPr>
          <w:rFonts w:ascii="Times New Roman" w:hAnsi="Times New Roman" w:cs="Times New Roman"/>
          <w:sz w:val="22"/>
          <w:szCs w:val="22"/>
        </w:rPr>
        <w:t>refurbished</w:t>
      </w:r>
      <w:proofErr w:type="spellEnd"/>
      <w:r w:rsidRPr="00317FFC">
        <w:rPr>
          <w:rFonts w:ascii="Times New Roman" w:hAnsi="Times New Roman" w:cs="Times New Roman"/>
          <w:sz w:val="22"/>
          <w:szCs w:val="22"/>
        </w:rPr>
        <w:t xml:space="preserve">“ komponentai neleistini. Įranga turi atitikti šioje Techninėje specifikacijoje nustatytus minimalius / būtinus reikalavimus </w:t>
      </w:r>
      <w:r w:rsidRPr="00317FFC">
        <w:rPr>
          <w:rFonts w:ascii="Times New Roman" w:hAnsi="Times New Roman" w:cs="Times New Roman"/>
          <w:i/>
          <w:iCs/>
          <w:sz w:val="22"/>
          <w:szCs w:val="22"/>
        </w:rPr>
        <w:t>(</w:t>
      </w:r>
      <w:r w:rsidR="00317FFC" w:rsidRPr="00317FFC">
        <w:rPr>
          <w:rFonts w:ascii="Times New Roman" w:hAnsi="Times New Roman" w:cs="Times New Roman"/>
          <w:i/>
          <w:iCs/>
          <w:sz w:val="22"/>
          <w:szCs w:val="22"/>
          <w:u w:val="single"/>
        </w:rPr>
        <w:t>Reikalaujamos techninės charakteristikos/parametrai ir kiti reikalavimai</w:t>
      </w:r>
      <w:r w:rsidRPr="00317FFC">
        <w:rPr>
          <w:rFonts w:ascii="Times New Roman" w:hAnsi="Times New Roman" w:cs="Times New Roman"/>
          <w:i/>
          <w:iCs/>
          <w:sz w:val="22"/>
          <w:szCs w:val="22"/>
        </w:rPr>
        <w:t>)</w:t>
      </w:r>
      <w:r w:rsidR="00317FFC" w:rsidRPr="00317FFC">
        <w:rPr>
          <w:rFonts w:ascii="Times New Roman" w:hAnsi="Times New Roman" w:cs="Times New Roman"/>
          <w:i/>
          <w:iCs/>
          <w:sz w:val="22"/>
          <w:szCs w:val="22"/>
        </w:rPr>
        <w:t>.</w:t>
      </w:r>
    </w:p>
    <w:p w14:paraId="69ACC9AB" w14:textId="31B8FC13" w:rsidR="009B6788" w:rsidRPr="00317FFC"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sz w:val="22"/>
          <w:szCs w:val="22"/>
        </w:rPr>
        <w:t>Visi siūlomos Įrangos komponentai turi būti tarpusavyje pilnai suderinti ir užtikrinti tinkamą veikimą pagal paskirtį. Pageidautina, kad jie būtų to paties gamintojo, tačiau leidžiama siūlyti skirtingų gamintojų komponentus, jei užtikrinamas jų suderinamumas ir funkcionalumas.</w:t>
      </w:r>
    </w:p>
    <w:p w14:paraId="24C1A4E0" w14:textId="51BFDDB6" w:rsidR="009B6788" w:rsidRPr="00317FFC"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sz w:val="22"/>
          <w:szCs w:val="22"/>
        </w:rPr>
        <w:t>Į pasiūlymo kainą turi būti įskaičiuotas įrangos pristatymas,  pajungimas, programinės įrangos diegimas ir funkcionalumo patikrinimas</w:t>
      </w:r>
      <w:r w:rsidRPr="00317FFC">
        <w:rPr>
          <w:sz w:val="22"/>
          <w:szCs w:val="22"/>
        </w:rPr>
        <w:t xml:space="preserve"> </w:t>
      </w:r>
      <w:r w:rsidRPr="00317FFC">
        <w:rPr>
          <w:rFonts w:ascii="Times New Roman" w:hAnsi="Times New Roman" w:cs="Times New Roman"/>
          <w:sz w:val="22"/>
          <w:szCs w:val="22"/>
        </w:rPr>
        <w:t xml:space="preserve">perkančiosios organizacijos nurodytoje </w:t>
      </w:r>
      <w:r w:rsidR="00CE5DB3" w:rsidRPr="00317FFC">
        <w:rPr>
          <w:rFonts w:ascii="Times New Roman" w:hAnsi="Times New Roman" w:cs="Times New Roman"/>
          <w:sz w:val="22"/>
          <w:szCs w:val="22"/>
        </w:rPr>
        <w:t>vietoje</w:t>
      </w:r>
      <w:r w:rsidRPr="00317FFC">
        <w:rPr>
          <w:rFonts w:ascii="Times New Roman" w:hAnsi="Times New Roman" w:cs="Times New Roman"/>
          <w:sz w:val="22"/>
          <w:szCs w:val="22"/>
        </w:rPr>
        <w:t xml:space="preserve"> laikantis gamintojo rekomendacijų</w:t>
      </w:r>
      <w:r w:rsidR="00317FFC" w:rsidRPr="00317FFC">
        <w:rPr>
          <w:rFonts w:ascii="Times New Roman" w:hAnsi="Times New Roman" w:cs="Times New Roman"/>
          <w:sz w:val="22"/>
          <w:szCs w:val="22"/>
        </w:rPr>
        <w:t>.</w:t>
      </w:r>
    </w:p>
    <w:p w14:paraId="33DEF39A" w14:textId="5C2F03F3" w:rsidR="009B6788" w:rsidRPr="00317FFC" w:rsidRDefault="00CE5DB3" w:rsidP="00121DD9">
      <w:pPr>
        <w:pStyle w:val="ListParagraph"/>
        <w:numPr>
          <w:ilvl w:val="0"/>
          <w:numId w:val="21"/>
        </w:numPr>
        <w:jc w:val="both"/>
        <w:rPr>
          <w:rFonts w:ascii="Times New Roman" w:hAnsi="Times New Roman" w:cs="Times New Roman"/>
          <w:sz w:val="22"/>
          <w:szCs w:val="22"/>
        </w:rPr>
      </w:pPr>
      <w:r w:rsidRPr="00317FFC">
        <w:rPr>
          <w:rFonts w:ascii="Times New Roman" w:hAnsi="Times New Roman" w:cs="Times New Roman"/>
          <w:sz w:val="22"/>
          <w:szCs w:val="22"/>
        </w:rPr>
        <w:t>Darbuotojų mokymai (ne mažiau kaip 10 (dešimt) darbuotojų) turi vykti kontaktiniu būdų su perkančiąja organizacija suderintu laiku ir vietoje, laikantis gamintojo rekomendacijų. Po mokymų dalyviams turi būti išduoti sertifikatai, patvirtinantys apie išklausytus mokymus.</w:t>
      </w:r>
    </w:p>
    <w:p w14:paraId="0B3426B4" w14:textId="4E286FCB" w:rsidR="009B6788" w:rsidRPr="00317FFC" w:rsidRDefault="007E2319" w:rsidP="00113AEB">
      <w:pPr>
        <w:pStyle w:val="ListParagraph"/>
        <w:numPr>
          <w:ilvl w:val="0"/>
          <w:numId w:val="21"/>
        </w:numPr>
        <w:jc w:val="both"/>
        <w:rPr>
          <w:rFonts w:ascii="Times New Roman" w:hAnsi="Times New Roman" w:cs="Times New Roman"/>
          <w:sz w:val="22"/>
          <w:szCs w:val="22"/>
        </w:rPr>
      </w:pPr>
      <w:r w:rsidRPr="00317FFC">
        <w:rPr>
          <w:rFonts w:ascii="Times New Roman" w:hAnsi="Times New Roman" w:cs="Times New Roman"/>
          <w:sz w:val="22"/>
          <w:szCs w:val="22"/>
        </w:rPr>
        <w:t xml:space="preserve"> </w:t>
      </w:r>
      <w:r w:rsidR="009B6788" w:rsidRPr="00317FFC">
        <w:rPr>
          <w:rFonts w:ascii="Times New Roman" w:hAnsi="Times New Roman" w:cs="Times New Roman"/>
          <w:sz w:val="22"/>
          <w:szCs w:val="22"/>
        </w:rPr>
        <w:t>Kartu su Įranga turi būti pateikiamas siūlomos Įrangos naudojimo vadovas ar instrukcija, programinės įrangos naudojimo instrukcija bei Įrangos garantiją patvirtinantys dokumentai (lietuvių ir/arba anglų kalba).</w:t>
      </w:r>
    </w:p>
    <w:p w14:paraId="6ABD6D01" w14:textId="70A2AF2B" w:rsidR="009B6788" w:rsidRPr="00317FFC" w:rsidRDefault="009B6788" w:rsidP="00121DD9">
      <w:pPr>
        <w:pStyle w:val="ListParagraph"/>
        <w:numPr>
          <w:ilvl w:val="0"/>
          <w:numId w:val="21"/>
        </w:numPr>
        <w:tabs>
          <w:tab w:val="left" w:leader="underscore" w:pos="284"/>
        </w:tabs>
        <w:jc w:val="both"/>
        <w:rPr>
          <w:rFonts w:ascii="Times New Roman" w:hAnsi="Times New Roman" w:cs="Times New Roman"/>
          <w:b/>
          <w:sz w:val="22"/>
          <w:szCs w:val="22"/>
        </w:rPr>
      </w:pPr>
      <w:r w:rsidRPr="00317FFC">
        <w:rPr>
          <w:rFonts w:ascii="Times New Roman" w:eastAsia="Times New Roman" w:hAnsi="Times New Roman" w:cs="Times New Roman"/>
          <w:bCs/>
          <w:sz w:val="22"/>
          <w:szCs w:val="22"/>
        </w:rPr>
        <w:t>Įranga turi turėti CE ženklinimą ir tai patvirtinantį CE sertifikatą /-</w:t>
      </w:r>
      <w:proofErr w:type="spellStart"/>
      <w:r w:rsidRPr="00317FFC">
        <w:rPr>
          <w:rFonts w:ascii="Times New Roman" w:eastAsia="Times New Roman" w:hAnsi="Times New Roman" w:cs="Times New Roman"/>
          <w:bCs/>
          <w:sz w:val="22"/>
          <w:szCs w:val="22"/>
        </w:rPr>
        <w:t>us</w:t>
      </w:r>
      <w:proofErr w:type="spellEnd"/>
      <w:r w:rsidRPr="00317FFC">
        <w:rPr>
          <w:rFonts w:ascii="Times New Roman" w:eastAsia="Times New Roman" w:hAnsi="Times New Roman" w:cs="Times New Roman"/>
          <w:bCs/>
          <w:sz w:val="22"/>
          <w:szCs w:val="22"/>
        </w:rPr>
        <w:t xml:space="preserve">, išskyrus programinę įrangą, kuriai šis reikalavimas netaikomas. </w:t>
      </w:r>
      <w:r w:rsidRPr="00317FFC">
        <w:rPr>
          <w:rFonts w:ascii="Times New Roman" w:eastAsia="Times New Roman" w:hAnsi="Times New Roman" w:cs="Times New Roman"/>
          <w:b/>
          <w:sz w:val="22"/>
          <w:szCs w:val="22"/>
        </w:rPr>
        <w:t>Kartu su pasiūlymu pateikiamas CE sertifikatas ir (ar) gamintojo CE atitikties deklaracija ar kiti lygiaverčiai įrodymai.</w:t>
      </w:r>
    </w:p>
    <w:p w14:paraId="2C26F1A5" w14:textId="6913E41A" w:rsidR="00317FFC" w:rsidRPr="00317FFC" w:rsidRDefault="00317FFC" w:rsidP="00121DD9">
      <w:pPr>
        <w:pStyle w:val="ListParagraph"/>
        <w:numPr>
          <w:ilvl w:val="0"/>
          <w:numId w:val="21"/>
        </w:numPr>
        <w:tabs>
          <w:tab w:val="left" w:leader="underscore" w:pos="284"/>
        </w:tabs>
        <w:jc w:val="both"/>
        <w:rPr>
          <w:rFonts w:ascii="Times New Roman" w:hAnsi="Times New Roman" w:cs="Times New Roman"/>
          <w:b/>
          <w:sz w:val="22"/>
          <w:szCs w:val="22"/>
        </w:rPr>
      </w:pPr>
      <w:r w:rsidRPr="00317FFC">
        <w:rPr>
          <w:rFonts w:ascii="Times New Roman" w:hAnsi="Times New Roman" w:cs="Times New Roman"/>
          <w:iCs/>
          <w:sz w:val="22"/>
          <w:szCs w:val="22"/>
        </w:rPr>
        <w:t>Įranga privalo atitikti Direktyvos 2009/125/EB nuostatas.</w:t>
      </w:r>
    </w:p>
    <w:p w14:paraId="000BA040" w14:textId="77777777" w:rsidR="009B6788" w:rsidRPr="00317FFC"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sz w:val="22"/>
          <w:szCs w:val="22"/>
        </w:rPr>
        <w:t xml:space="preserve">Įrangai (įskaitant jos sudėtines/komplektuojamas dalis) turi būti suteikiama garantija ne trumpesniam </w:t>
      </w:r>
      <w:r w:rsidRPr="00317FFC">
        <w:rPr>
          <w:rFonts w:ascii="Times New Roman" w:hAnsi="Times New Roman" w:cs="Times New Roman"/>
          <w:sz w:val="22"/>
          <w:szCs w:val="22"/>
          <w:u w:val="single"/>
        </w:rPr>
        <w:t xml:space="preserve">kaip </w:t>
      </w:r>
      <w:r w:rsidRPr="00317FFC">
        <w:rPr>
          <w:rFonts w:ascii="Times New Roman" w:hAnsi="Times New Roman" w:cs="Times New Roman"/>
          <w:b/>
          <w:sz w:val="22"/>
          <w:szCs w:val="22"/>
          <w:u w:val="single"/>
        </w:rPr>
        <w:t>12 mėnesių terminui</w:t>
      </w:r>
      <w:r w:rsidRPr="00317FFC">
        <w:rPr>
          <w:rFonts w:ascii="Times New Roman" w:hAnsi="Times New Roman" w:cs="Times New Roman"/>
          <w:sz w:val="22"/>
          <w:szCs w:val="22"/>
          <w:u w:val="single"/>
        </w:rPr>
        <w:t xml:space="preserve"> nuo perdavimo-priėmimo akto pasirašymo dienos.</w:t>
      </w:r>
    </w:p>
    <w:p w14:paraId="21DDB0DB" w14:textId="77777777" w:rsidR="00520D2E" w:rsidRPr="00317FFC" w:rsidRDefault="00520D2E" w:rsidP="00121DD9">
      <w:pPr>
        <w:pStyle w:val="ListParagraph"/>
        <w:numPr>
          <w:ilvl w:val="0"/>
          <w:numId w:val="21"/>
        </w:numPr>
        <w:jc w:val="both"/>
        <w:rPr>
          <w:rFonts w:ascii="Times New Roman" w:eastAsia="Times New Roman" w:hAnsi="Times New Roman" w:cs="Times New Roman"/>
          <w:sz w:val="22"/>
          <w:szCs w:val="22"/>
        </w:rPr>
      </w:pPr>
      <w:bookmarkStart w:id="1" w:name="_Hlk216780923"/>
      <w:r w:rsidRPr="00317FFC">
        <w:rPr>
          <w:rFonts w:ascii="Times New Roman" w:eastAsia="Times New Roman" w:hAnsi="Times New Roman" w:cs="Times New Roman"/>
          <w:sz w:val="22"/>
          <w:szCs w:val="22"/>
        </w:rPr>
        <w:t xml:space="preserve">Tiekėjas turi turėti techninio aptarnavimo centrą arba turi būti sudaręs rašytinį susitarimą su kitu ūkio subjektu, kuriam suteikta teisė atlikti siūlomos Įrangos garantinį aptarnavimą ir kuris sutinka teikti siūlomų siūlomos Įrangos garantinį aptarnavimą. </w:t>
      </w:r>
      <w:r w:rsidRPr="00317FFC">
        <w:rPr>
          <w:rFonts w:ascii="Times New Roman" w:eastAsia="Times New Roman" w:hAnsi="Times New Roman" w:cs="Times New Roman"/>
          <w:b/>
          <w:bCs/>
          <w:sz w:val="22"/>
          <w:szCs w:val="22"/>
        </w:rPr>
        <w:t>Kartu su pasiūlymu pateikiami gamintojo patvirtinti dokumentai, kad tiekėjas turi teisę vykdyti siūlomos Įrangos garantinį aptarnavimą arba, dokumentai patvirtinantys, kad tiekėjas yra sudaręs paslaugų sutartį (ar lygiavertį rašytinį susitarimą) su kitu ūkio subjektu, kuriam suteikta teisė vykdyti garantinį aptarnavimą ir jis (kitas ūkio subjektas) sutinka teikti siūlomos Įrangos garantinio aptarnavimo paslaugas sutarties vykdymo metu, arba kiti lygiaverčiai dokumentai</w:t>
      </w:r>
      <w:r w:rsidRPr="00317FFC">
        <w:rPr>
          <w:rFonts w:ascii="Times New Roman" w:eastAsia="Times New Roman" w:hAnsi="Times New Roman" w:cs="Times New Roman"/>
          <w:sz w:val="22"/>
          <w:szCs w:val="22"/>
        </w:rPr>
        <w:t>.</w:t>
      </w:r>
    </w:p>
    <w:p w14:paraId="3EB21C6D" w14:textId="77777777" w:rsidR="009B6788" w:rsidRPr="00317FFC"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b/>
          <w:bCs/>
          <w:sz w:val="22"/>
          <w:szCs w:val="22"/>
        </w:rPr>
        <w:t>Tiekėjas kartu su pasiūlymu turi pateikti siūlomos Įrangos gamintojo parengtą techninę specifikaciją ir (ar) katalogus, brošiūras (.</w:t>
      </w:r>
      <w:proofErr w:type="spellStart"/>
      <w:r w:rsidRPr="00317FFC">
        <w:rPr>
          <w:rFonts w:ascii="Times New Roman" w:hAnsi="Times New Roman" w:cs="Times New Roman"/>
          <w:b/>
          <w:bCs/>
          <w:sz w:val="22"/>
          <w:szCs w:val="22"/>
        </w:rPr>
        <w:t>pdf</w:t>
      </w:r>
      <w:proofErr w:type="spellEnd"/>
      <w:r w:rsidRPr="00317FFC">
        <w:rPr>
          <w:rFonts w:ascii="Times New Roman" w:hAnsi="Times New Roman" w:cs="Times New Roman"/>
          <w:b/>
          <w:bCs/>
          <w:sz w:val="22"/>
          <w:szCs w:val="22"/>
        </w:rPr>
        <w:t xml:space="preserve"> formatu) ir (ar) kitus lygiaverčius dokumentus lietuvių arba anglų kalbomis, įrodančius siūlomos Prekės atitikimą minimaliems/ būtiniems techniniams reikalavimams (nustatytiems šios techninės specifikacijos 1 lentelėje).</w:t>
      </w:r>
      <w:r w:rsidRPr="00317FFC">
        <w:rPr>
          <w:sz w:val="22"/>
          <w:szCs w:val="22"/>
        </w:rPr>
        <w:t xml:space="preserve"> </w:t>
      </w:r>
      <w:r w:rsidRPr="00317FFC">
        <w:rPr>
          <w:rFonts w:ascii="Times New Roman" w:hAnsi="Times New Roman" w:cs="Times New Roman"/>
          <w:sz w:val="22"/>
          <w:szCs w:val="22"/>
        </w:rPr>
        <w:t>Pateiktuose dokumentuose turi būti aiškiai nurodytas siūlomos Įrangos kodas ir (ar) modelis.</w:t>
      </w:r>
      <w:r w:rsidRPr="00317FFC">
        <w:rPr>
          <w:sz w:val="22"/>
          <w:szCs w:val="22"/>
        </w:rPr>
        <w:t xml:space="preserve"> </w:t>
      </w:r>
      <w:r w:rsidRPr="00317FFC">
        <w:rPr>
          <w:rFonts w:ascii="Times New Roman" w:hAnsi="Times New Roman" w:cs="Times New Roman"/>
          <w:sz w:val="22"/>
          <w:szCs w:val="22"/>
        </w:rPr>
        <w:t>Jeigu gamintojo pateiktuose techniniuose dokumentuose ar kituose lygiaverčiuose atitiktį patvirtinančiuose dokumentuose tam tikros reikšmės nėra nurodytos, turi būti pateikta gamintojo deklaracija ar kitas lygiavertis dokumentas, patvirtinantis siūlomos Įrangos atitiktį reikalaujamai reikšmei. Pateiktuose techninių charakteristikų aprašymuose 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p>
    <w:bookmarkEnd w:id="1"/>
    <w:p w14:paraId="3D215A5A" w14:textId="77777777" w:rsidR="009B6788" w:rsidRPr="00317FFC" w:rsidRDefault="009B6788" w:rsidP="00121DD9">
      <w:pPr>
        <w:pStyle w:val="ListParagraph"/>
        <w:numPr>
          <w:ilvl w:val="0"/>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b/>
          <w:bCs/>
          <w:sz w:val="22"/>
          <w:szCs w:val="22"/>
        </w:rPr>
        <w:lastRenderedPageBreak/>
        <w:t xml:space="preserve">Vykdomas Žaliasis pirkimas. </w:t>
      </w:r>
      <w:r w:rsidRPr="00317FFC">
        <w:rPr>
          <w:rFonts w:ascii="Times New Roman" w:hAnsi="Times New Roman" w:cs="Times New Roman"/>
          <w:sz w:val="22"/>
          <w:szCs w:val="22"/>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p w14:paraId="6D37049B" w14:textId="77777777" w:rsidR="009B6788" w:rsidRPr="00317FFC" w:rsidRDefault="009B6788" w:rsidP="00121DD9">
      <w:pPr>
        <w:pStyle w:val="ListParagraph"/>
        <w:numPr>
          <w:ilvl w:val="1"/>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sz w:val="22"/>
          <w:szCs w:val="22"/>
        </w:rPr>
        <w:t>Vadovaujantis Aprašo 4.4.3 punktu: perkama programinė įranga;</w:t>
      </w:r>
    </w:p>
    <w:p w14:paraId="3D8ED374" w14:textId="7732A6D4" w:rsidR="009B6788" w:rsidRPr="00317FFC" w:rsidRDefault="009B6788" w:rsidP="00121DD9">
      <w:pPr>
        <w:pStyle w:val="ListParagraph"/>
        <w:numPr>
          <w:ilvl w:val="1"/>
          <w:numId w:val="21"/>
        </w:numPr>
        <w:tabs>
          <w:tab w:val="left" w:leader="underscore" w:pos="284"/>
        </w:tabs>
        <w:jc w:val="both"/>
        <w:rPr>
          <w:rFonts w:ascii="Times New Roman" w:hAnsi="Times New Roman" w:cs="Times New Roman"/>
          <w:sz w:val="22"/>
          <w:szCs w:val="22"/>
        </w:rPr>
      </w:pPr>
      <w:r w:rsidRPr="00317FFC">
        <w:rPr>
          <w:rFonts w:ascii="Times New Roman" w:hAnsi="Times New Roman" w:cs="Times New Roman"/>
          <w:sz w:val="22"/>
          <w:szCs w:val="22"/>
        </w:rPr>
        <w:t xml:space="preserve">Vadovaujantis Aprašo 4.4.4.3 papunkčiu: </w:t>
      </w:r>
      <w:r w:rsidRPr="00317FFC">
        <w:rPr>
          <w:rFonts w:ascii="Times New Roman" w:hAnsi="Times New Roman" w:cs="Times New Roman"/>
          <w:i/>
          <w:iCs/>
          <w:sz w:val="22"/>
          <w:szCs w:val="22"/>
        </w:rPr>
        <w:t>„prekei pagaminti, naudojama mažiau ar nenaudojama pavojingųjų cheminių medžiagų, neteršiama aplinka ir nekeliamas pavojus sveikatai”</w:t>
      </w:r>
      <w:r w:rsidRPr="00317FFC">
        <w:rPr>
          <w:rFonts w:ascii="Times New Roman" w:hAnsi="Times New Roman" w:cs="Times New Roman"/>
          <w:sz w:val="22"/>
          <w:szCs w:val="22"/>
        </w:rPr>
        <w:t>, kadangi perkama Įranga (išskyrus programinę įrangą) turi atitikti Europos Parlamento ir Tarybos direktyvos 2011/65/ES (</w:t>
      </w:r>
      <w:proofErr w:type="spellStart"/>
      <w:r w:rsidRPr="00317FFC">
        <w:rPr>
          <w:rFonts w:ascii="Times New Roman" w:hAnsi="Times New Roman" w:cs="Times New Roman"/>
          <w:sz w:val="22"/>
          <w:szCs w:val="22"/>
        </w:rPr>
        <w:t>RoHS</w:t>
      </w:r>
      <w:proofErr w:type="spellEnd"/>
      <w:r w:rsidRPr="00317FFC">
        <w:rPr>
          <w:rFonts w:ascii="Times New Roman" w:hAnsi="Times New Roman" w:cs="Times New Roman"/>
          <w:sz w:val="22"/>
          <w:szCs w:val="22"/>
        </w:rPr>
        <w:t xml:space="preserve">) reikalavimus, ribojančius tam tikrų pavojingų medžiagų (švino, gyvsidabrio, kadmio, </w:t>
      </w:r>
      <w:proofErr w:type="spellStart"/>
      <w:r w:rsidRPr="00317FFC">
        <w:rPr>
          <w:rFonts w:ascii="Times New Roman" w:hAnsi="Times New Roman" w:cs="Times New Roman"/>
          <w:sz w:val="22"/>
          <w:szCs w:val="22"/>
        </w:rPr>
        <w:t>šešiavalenčio</w:t>
      </w:r>
      <w:proofErr w:type="spellEnd"/>
      <w:r w:rsidRPr="00317FFC">
        <w:rPr>
          <w:rFonts w:ascii="Times New Roman" w:hAnsi="Times New Roman" w:cs="Times New Roman"/>
          <w:sz w:val="22"/>
          <w:szCs w:val="22"/>
        </w:rPr>
        <w:t xml:space="preserve"> chromo, PBB ir PBDE) naudojimą elektros ir elektroninėje įrangoje. </w:t>
      </w:r>
      <w:r w:rsidRPr="00317FFC">
        <w:rPr>
          <w:rFonts w:ascii="Times New Roman" w:hAnsi="Times New Roman" w:cs="Times New Roman"/>
          <w:b/>
          <w:bCs/>
          <w:sz w:val="22"/>
          <w:szCs w:val="22"/>
        </w:rPr>
        <w:t xml:space="preserve">Atitiktis turi būti įrodoma kartu su pasiūlymu pateikiant gamintojo deklaraciją arba sertifikatą, patvirtinantį </w:t>
      </w:r>
      <w:proofErr w:type="spellStart"/>
      <w:r w:rsidRPr="00317FFC">
        <w:rPr>
          <w:rFonts w:ascii="Times New Roman" w:hAnsi="Times New Roman" w:cs="Times New Roman"/>
          <w:b/>
          <w:bCs/>
          <w:sz w:val="22"/>
          <w:szCs w:val="22"/>
        </w:rPr>
        <w:t>RoHS</w:t>
      </w:r>
      <w:proofErr w:type="spellEnd"/>
      <w:r w:rsidRPr="00317FFC">
        <w:rPr>
          <w:rFonts w:ascii="Times New Roman" w:hAnsi="Times New Roman" w:cs="Times New Roman"/>
          <w:b/>
          <w:bCs/>
          <w:sz w:val="22"/>
          <w:szCs w:val="22"/>
        </w:rPr>
        <w:t xml:space="preserve"> reikalavimų laikymąsi arba kitus lygiaverčius įrodymus.</w:t>
      </w:r>
    </w:p>
    <w:p w14:paraId="35BA12FD" w14:textId="567AFDA1" w:rsidR="00B43688" w:rsidRPr="00317FFC" w:rsidRDefault="009B6788" w:rsidP="009B6788">
      <w:pPr>
        <w:jc w:val="both"/>
        <w:rPr>
          <w:rFonts w:ascii="Times New Roman" w:hAnsi="Times New Roman" w:cs="Times New Roman"/>
          <w:i/>
          <w:iCs/>
          <w:sz w:val="22"/>
          <w:szCs w:val="22"/>
        </w:rPr>
      </w:pPr>
      <w:r w:rsidRPr="00317FFC">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010A0AE3" w14:textId="77777777" w:rsidR="001E0550" w:rsidRPr="00706590" w:rsidRDefault="001E0550" w:rsidP="005C501A">
      <w:pPr>
        <w:spacing w:after="0" w:line="240" w:lineRule="auto"/>
        <w:rPr>
          <w:rFonts w:ascii="Times New Roman" w:hAnsi="Times New Roman" w:cs="Times New Roman"/>
          <w:b/>
          <w:bCs/>
          <w:sz w:val="24"/>
          <w:szCs w:val="24"/>
        </w:rPr>
      </w:pPr>
    </w:p>
    <w:p w14:paraId="1A32A8C1" w14:textId="77777777" w:rsidR="001E0550" w:rsidRPr="00706590" w:rsidRDefault="001E0550" w:rsidP="005C501A">
      <w:pPr>
        <w:spacing w:after="0" w:line="240" w:lineRule="auto"/>
        <w:rPr>
          <w:rFonts w:ascii="Times New Roman" w:hAnsi="Times New Roman" w:cs="Times New Roman"/>
          <w:b/>
          <w:bCs/>
          <w:sz w:val="24"/>
          <w:szCs w:val="24"/>
        </w:rPr>
      </w:pPr>
    </w:p>
    <w:p w14:paraId="76F4DA29" w14:textId="174A416C" w:rsidR="00317FFC" w:rsidRDefault="00317FFC">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3A62D0" w14:textId="05A1575F" w:rsidR="00D10300" w:rsidRPr="00706590" w:rsidRDefault="00DD30BF" w:rsidP="005C501A">
      <w:pPr>
        <w:spacing w:after="0" w:line="240" w:lineRule="auto"/>
        <w:rPr>
          <w:rFonts w:ascii="Times New Roman" w:hAnsi="Times New Roman" w:cs="Times New Roman"/>
          <w:sz w:val="24"/>
          <w:szCs w:val="24"/>
        </w:rPr>
      </w:pPr>
      <w:r w:rsidRPr="00706590">
        <w:rPr>
          <w:rFonts w:ascii="Times New Roman" w:hAnsi="Times New Roman" w:cs="Times New Roman"/>
          <w:b/>
          <w:bCs/>
          <w:sz w:val="24"/>
          <w:szCs w:val="24"/>
        </w:rPr>
        <w:lastRenderedPageBreak/>
        <w:t>1</w:t>
      </w:r>
      <w:r w:rsidR="00D10300" w:rsidRPr="00706590">
        <w:rPr>
          <w:rFonts w:ascii="Times New Roman" w:hAnsi="Times New Roman" w:cs="Times New Roman"/>
          <w:b/>
          <w:bCs/>
          <w:sz w:val="24"/>
          <w:szCs w:val="24"/>
        </w:rPr>
        <w:t xml:space="preserve"> lentelė.</w:t>
      </w:r>
      <w:r w:rsidR="00D10300" w:rsidRPr="00706590">
        <w:rPr>
          <w:rFonts w:ascii="Times New Roman" w:hAnsi="Times New Roman" w:cs="Times New Roman"/>
          <w:sz w:val="24"/>
          <w:szCs w:val="24"/>
        </w:rPr>
        <w:t xml:space="preserve"> </w:t>
      </w:r>
      <w:r w:rsidR="00317FFC" w:rsidRPr="00C14C4D">
        <w:rPr>
          <w:rFonts w:ascii="Times New Roman" w:hAnsi="Times New Roman" w:cs="Times New Roman"/>
          <w:sz w:val="22"/>
          <w:szCs w:val="22"/>
        </w:rPr>
        <w:t>Reikalavimai įrangos techniniams parametrams</w:t>
      </w:r>
    </w:p>
    <w:tbl>
      <w:tblPr>
        <w:tblW w:w="108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4819"/>
      </w:tblGrid>
      <w:tr w:rsidR="00D10300" w:rsidRPr="00706590" w14:paraId="07A41055" w14:textId="77777777" w:rsidTr="00D359B3">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EDB774" w14:textId="77777777" w:rsidR="00D10300" w:rsidRPr="00706590" w:rsidRDefault="00D10300" w:rsidP="004C3F16">
            <w:pPr>
              <w:spacing w:after="0" w:line="240" w:lineRule="auto"/>
              <w:jc w:val="center"/>
              <w:rPr>
                <w:rFonts w:ascii="Times New Roman" w:hAnsi="Times New Roman" w:cs="Times New Roman"/>
                <w:b/>
                <w:bCs/>
                <w:i/>
                <w:iCs/>
                <w:sz w:val="24"/>
                <w:szCs w:val="24"/>
              </w:rPr>
            </w:pPr>
            <w:r w:rsidRPr="00706590">
              <w:rPr>
                <w:rFonts w:ascii="Times New Roman" w:hAnsi="Times New Roman" w:cs="Times New Roman"/>
                <w:b/>
                <w:bCs/>
                <w:i/>
                <w:iCs/>
                <w:sz w:val="24"/>
                <w:szCs w:val="24"/>
              </w:rPr>
              <w:t>Eil.</w:t>
            </w:r>
          </w:p>
          <w:p w14:paraId="60A3BA93" w14:textId="77777777" w:rsidR="00D10300" w:rsidRPr="00706590" w:rsidRDefault="00D10300" w:rsidP="004C3F16">
            <w:pPr>
              <w:spacing w:after="0" w:line="240" w:lineRule="auto"/>
              <w:rPr>
                <w:rFonts w:ascii="Times New Roman" w:hAnsi="Times New Roman" w:cs="Times New Roman"/>
                <w:sz w:val="24"/>
                <w:szCs w:val="24"/>
                <w:highlight w:val="yellow"/>
              </w:rPr>
            </w:pPr>
            <w:r w:rsidRPr="00706590">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986A7" w14:textId="77777777" w:rsidR="00D10300" w:rsidRPr="00706590" w:rsidRDefault="00D10300" w:rsidP="004C3F16">
            <w:pPr>
              <w:spacing w:after="0" w:line="240" w:lineRule="auto"/>
              <w:jc w:val="center"/>
              <w:rPr>
                <w:rFonts w:ascii="Times New Roman" w:hAnsi="Times New Roman" w:cs="Times New Roman"/>
                <w:iCs/>
                <w:sz w:val="24"/>
                <w:szCs w:val="24"/>
                <w:highlight w:val="yellow"/>
              </w:rPr>
            </w:pPr>
            <w:r w:rsidRPr="00706590">
              <w:rPr>
                <w:rFonts w:ascii="Times New Roman" w:eastAsia="Times New Roman" w:hAnsi="Times New Roman" w:cs="Times New Roman"/>
                <w:b/>
                <w:bCs/>
                <w:i/>
                <w:iCs/>
                <w:sz w:val="24"/>
                <w:szCs w:val="24"/>
              </w:rPr>
              <w:t>Reikalaujamos techninės charakteristikos/parametrai ir kiti reikalavimai</w:t>
            </w: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F61B4" w14:textId="77777777" w:rsidR="00D10300" w:rsidRPr="00706590" w:rsidRDefault="00D10300" w:rsidP="004C3F16">
            <w:pPr>
              <w:spacing w:after="0" w:line="240" w:lineRule="auto"/>
              <w:jc w:val="center"/>
              <w:rPr>
                <w:rFonts w:ascii="Times New Roman" w:hAnsi="Times New Roman" w:cs="Times New Roman"/>
                <w:b/>
                <w:bCs/>
                <w:i/>
                <w:iCs/>
                <w:sz w:val="24"/>
                <w:szCs w:val="24"/>
              </w:rPr>
            </w:pPr>
            <w:r w:rsidRPr="00706590">
              <w:rPr>
                <w:rFonts w:ascii="Times New Roman" w:hAnsi="Times New Roman" w:cs="Times New Roman"/>
                <w:b/>
                <w:bCs/>
                <w:i/>
                <w:iCs/>
                <w:sz w:val="24"/>
                <w:szCs w:val="24"/>
              </w:rPr>
              <w:t>Tiekėjo siūlomos įrangos techninės charakteristikos</w:t>
            </w:r>
          </w:p>
          <w:p w14:paraId="5383F03C" w14:textId="51C896B3" w:rsidR="000E6653" w:rsidRPr="00317FFC" w:rsidRDefault="00D10300" w:rsidP="00317FFC">
            <w:pPr>
              <w:pStyle w:val="BodyTextIndent"/>
              <w:spacing w:after="0" w:line="240" w:lineRule="auto"/>
              <w:ind w:left="0"/>
              <w:jc w:val="center"/>
              <w:rPr>
                <w:rFonts w:ascii="Times New Roman" w:hAnsi="Times New Roman" w:cs="Times New Roman"/>
                <w:i/>
                <w:iCs/>
                <w:color w:val="000000"/>
                <w:sz w:val="24"/>
                <w:szCs w:val="24"/>
              </w:rPr>
            </w:pPr>
            <w:r w:rsidRPr="00706590">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5D46CE" w:rsidRPr="00706590" w14:paraId="00827051" w14:textId="77777777" w:rsidTr="00D359B3">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D67E0" w14:textId="05292358" w:rsidR="00FD4C62" w:rsidRPr="00706590" w:rsidRDefault="00317FFC" w:rsidP="005D46CE">
            <w:pPr>
              <w:spacing w:after="0" w:line="240" w:lineRule="auto"/>
              <w:rPr>
                <w:rFonts w:ascii="Times New Roman" w:eastAsia="Times New Roman" w:hAnsi="Times New Roman" w:cs="Times New Roman"/>
                <w:b/>
                <w:bCs/>
                <w:i/>
                <w:iCs/>
                <w:sz w:val="24"/>
                <w:szCs w:val="24"/>
              </w:rPr>
            </w:pPr>
            <w:r>
              <w:rPr>
                <w:rFonts w:ascii="Times New Roman" w:hAnsi="Times New Roman" w:cs="Times New Roman"/>
                <w:b/>
                <w:bCs/>
                <w:i/>
                <w:sz w:val="24"/>
                <w:szCs w:val="24"/>
              </w:rPr>
              <w:t>A</w:t>
            </w:r>
            <w:r w:rsidRPr="00317FFC">
              <w:rPr>
                <w:rFonts w:ascii="Times New Roman" w:hAnsi="Times New Roman" w:cs="Times New Roman"/>
                <w:b/>
                <w:bCs/>
                <w:sz w:val="22"/>
                <w:szCs w:val="22"/>
              </w:rPr>
              <w:t>plinkos parametrų stebėsenos sistemos dronas</w:t>
            </w: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B29E16" w14:textId="77777777" w:rsidR="00CE5DB3" w:rsidRPr="00706590" w:rsidRDefault="00FD4C62" w:rsidP="00CE5DB3">
            <w:pPr>
              <w:tabs>
                <w:tab w:val="left" w:pos="30"/>
              </w:tabs>
              <w:jc w:val="both"/>
              <w:rPr>
                <w:rFonts w:ascii="Times New Roman" w:hAnsi="Times New Roman" w:cs="Times New Roman"/>
                <w:b/>
                <w:bCs/>
                <w:sz w:val="24"/>
                <w:szCs w:val="24"/>
              </w:rPr>
            </w:pPr>
            <w:r w:rsidRPr="00706590">
              <w:rPr>
                <w:rFonts w:ascii="Times New Roman" w:hAnsi="Times New Roman" w:cs="Times New Roman"/>
                <w:b/>
                <w:bCs/>
                <w:sz w:val="24"/>
                <w:szCs w:val="24"/>
              </w:rPr>
              <w:t xml:space="preserve">Gamintojas </w:t>
            </w:r>
            <w:r w:rsidR="00CE5DB3" w:rsidRPr="00706590">
              <w:rPr>
                <w:rFonts w:ascii="Times New Roman" w:hAnsi="Times New Roman" w:cs="Times New Roman"/>
                <w:b/>
                <w:bCs/>
                <w:i/>
                <w:color w:val="0070C0"/>
                <w:sz w:val="24"/>
                <w:szCs w:val="24"/>
              </w:rPr>
              <w:t>(nurodyti)</w:t>
            </w:r>
            <w:r w:rsidR="00CE5DB3" w:rsidRPr="00706590">
              <w:rPr>
                <w:rFonts w:ascii="Times New Roman" w:hAnsi="Times New Roman" w:cs="Times New Roman"/>
                <w:b/>
                <w:bCs/>
                <w:sz w:val="24"/>
                <w:szCs w:val="24"/>
              </w:rPr>
              <w:t>: .................</w:t>
            </w:r>
          </w:p>
          <w:p w14:paraId="08677BF3" w14:textId="77777777" w:rsidR="00CE5DB3" w:rsidRPr="00706590" w:rsidRDefault="00CE5DB3" w:rsidP="00CE5DB3">
            <w:pPr>
              <w:jc w:val="both"/>
              <w:rPr>
                <w:rFonts w:ascii="Times New Roman" w:hAnsi="Times New Roman" w:cs="Times New Roman"/>
                <w:b/>
                <w:bCs/>
                <w:sz w:val="24"/>
                <w:szCs w:val="24"/>
              </w:rPr>
            </w:pPr>
            <w:r w:rsidRPr="00706590">
              <w:rPr>
                <w:rFonts w:ascii="Times New Roman" w:hAnsi="Times New Roman" w:cs="Times New Roman"/>
                <w:b/>
                <w:bCs/>
                <w:sz w:val="24"/>
                <w:szCs w:val="24"/>
              </w:rPr>
              <w:t xml:space="preserve">Modelis </w:t>
            </w:r>
            <w:r w:rsidRPr="00706590">
              <w:rPr>
                <w:rFonts w:ascii="Times New Roman" w:hAnsi="Times New Roman" w:cs="Times New Roman"/>
                <w:b/>
                <w:bCs/>
                <w:i/>
                <w:color w:val="0070C0"/>
                <w:sz w:val="24"/>
                <w:szCs w:val="24"/>
              </w:rPr>
              <w:t>(nurodyti, jeigu yra)</w:t>
            </w:r>
            <w:r w:rsidRPr="00706590">
              <w:rPr>
                <w:rFonts w:ascii="Times New Roman" w:hAnsi="Times New Roman" w:cs="Times New Roman"/>
                <w:b/>
                <w:bCs/>
                <w:sz w:val="24"/>
                <w:szCs w:val="24"/>
              </w:rPr>
              <w:t>: .........</w:t>
            </w:r>
          </w:p>
          <w:p w14:paraId="67F6C222" w14:textId="050AD779" w:rsidR="00FD4C62" w:rsidRPr="00706590" w:rsidRDefault="00CE5DB3" w:rsidP="00CE5DB3">
            <w:pPr>
              <w:spacing w:after="0" w:line="240" w:lineRule="auto"/>
              <w:rPr>
                <w:rFonts w:ascii="Times New Roman" w:hAnsi="Times New Roman" w:cs="Times New Roman"/>
                <w:b/>
                <w:bCs/>
                <w:i/>
                <w:iCs/>
                <w:sz w:val="24"/>
                <w:szCs w:val="24"/>
              </w:rPr>
            </w:pPr>
            <w:r w:rsidRPr="00706590">
              <w:rPr>
                <w:rFonts w:ascii="Times New Roman" w:hAnsi="Times New Roman" w:cs="Times New Roman"/>
                <w:b/>
                <w:bCs/>
                <w:sz w:val="24"/>
                <w:szCs w:val="24"/>
              </w:rPr>
              <w:t xml:space="preserve">Kodas </w:t>
            </w:r>
            <w:r w:rsidRPr="00706590">
              <w:rPr>
                <w:rFonts w:ascii="Times New Roman" w:hAnsi="Times New Roman" w:cs="Times New Roman"/>
                <w:b/>
                <w:bCs/>
                <w:i/>
                <w:color w:val="0070C0"/>
                <w:sz w:val="24"/>
                <w:szCs w:val="24"/>
              </w:rPr>
              <w:t>(nurodyti, jeigu yra)</w:t>
            </w:r>
            <w:r w:rsidRPr="00706590">
              <w:rPr>
                <w:rFonts w:ascii="Times New Roman" w:hAnsi="Times New Roman" w:cs="Times New Roman"/>
                <w:b/>
                <w:bCs/>
                <w:sz w:val="24"/>
                <w:szCs w:val="24"/>
              </w:rPr>
              <w:t>...........</w:t>
            </w:r>
          </w:p>
        </w:tc>
      </w:tr>
      <w:tr w:rsidR="00FD4C62" w:rsidRPr="00706590" w14:paraId="0345307A" w14:textId="77777777" w:rsidTr="00D359B3">
        <w:trPr>
          <w:trHeight w:val="577"/>
        </w:trPr>
        <w:tc>
          <w:tcPr>
            <w:tcW w:w="1080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0DA37A" w14:textId="0FC4F15C" w:rsidR="00FD4C62" w:rsidRPr="00706590" w:rsidRDefault="00FD4C62" w:rsidP="00FD4C62">
            <w:pPr>
              <w:pStyle w:val="BodyTextIndent"/>
              <w:spacing w:after="0" w:line="240" w:lineRule="auto"/>
              <w:ind w:left="0"/>
              <w:rPr>
                <w:rFonts w:ascii="Times New Roman" w:hAnsi="Times New Roman" w:cs="Times New Roman"/>
                <w:b/>
                <w:bCs/>
                <w:i/>
                <w:sz w:val="24"/>
                <w:szCs w:val="24"/>
              </w:rPr>
            </w:pPr>
            <w:r w:rsidRPr="00706590">
              <w:rPr>
                <w:rFonts w:ascii="Times New Roman" w:hAnsi="Times New Roman" w:cs="Times New Roman"/>
                <w:b/>
                <w:bCs/>
                <w:i/>
                <w:sz w:val="24"/>
                <w:szCs w:val="24"/>
                <w:shd w:val="clear" w:color="auto" w:fill="D5DCE4" w:themeFill="text2" w:themeFillTint="33"/>
              </w:rPr>
              <w:t>Įrangai reikalaujamos šios techninės charakteristikos:</w:t>
            </w:r>
          </w:p>
        </w:tc>
      </w:tr>
      <w:tr w:rsidR="00462098" w:rsidRPr="00706590" w14:paraId="01DE797F" w14:textId="77777777" w:rsidTr="00D365E5">
        <w:tc>
          <w:tcPr>
            <w:tcW w:w="10802" w:type="dxa"/>
            <w:gridSpan w:val="3"/>
            <w:tcBorders>
              <w:top w:val="single" w:sz="4" w:space="0" w:color="auto"/>
              <w:left w:val="single" w:sz="4" w:space="0" w:color="auto"/>
              <w:bottom w:val="single" w:sz="4" w:space="0" w:color="auto"/>
              <w:right w:val="single" w:sz="4" w:space="0" w:color="auto"/>
            </w:tcBorders>
          </w:tcPr>
          <w:p w14:paraId="6BE66C87" w14:textId="1C5F991F" w:rsidR="00462098" w:rsidRPr="00706590" w:rsidRDefault="00192230" w:rsidP="00FD4C62">
            <w:pPr>
              <w:pStyle w:val="BodyTextIndent"/>
              <w:spacing w:after="0" w:line="240" w:lineRule="auto"/>
              <w:ind w:left="0"/>
              <w:rPr>
                <w:rFonts w:ascii="Times New Roman" w:hAnsi="Times New Roman" w:cs="Times New Roman"/>
                <w:b/>
                <w:bCs/>
                <w:sz w:val="24"/>
                <w:szCs w:val="24"/>
              </w:rPr>
            </w:pPr>
            <w:r w:rsidRPr="00706590">
              <w:rPr>
                <w:rFonts w:ascii="Times New Roman" w:hAnsi="Times New Roman" w:cs="Times New Roman"/>
                <w:b/>
                <w:bCs/>
                <w:sz w:val="24"/>
                <w:szCs w:val="24"/>
              </w:rPr>
              <w:t>Bepilotis orlaivis</w:t>
            </w:r>
          </w:p>
        </w:tc>
      </w:tr>
      <w:tr w:rsidR="00233AA1" w:rsidRPr="00706590" w14:paraId="2B74B6FB" w14:textId="77777777" w:rsidTr="00D359B3">
        <w:tc>
          <w:tcPr>
            <w:tcW w:w="596" w:type="dxa"/>
            <w:tcBorders>
              <w:top w:val="single" w:sz="4" w:space="0" w:color="auto"/>
              <w:left w:val="single" w:sz="4" w:space="0" w:color="auto"/>
              <w:bottom w:val="single" w:sz="4" w:space="0" w:color="auto"/>
              <w:right w:val="single" w:sz="4" w:space="0" w:color="auto"/>
            </w:tcBorders>
          </w:tcPr>
          <w:p w14:paraId="3BA071A2" w14:textId="77777777" w:rsidR="00233AA1" w:rsidRPr="00706590" w:rsidRDefault="00233AA1"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DB4A1A" w14:textId="77777777" w:rsidR="00233AA1" w:rsidRPr="00706590" w:rsidRDefault="00233AA1" w:rsidP="00233AA1">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Siūloma įranga turi sudaryti:</w:t>
            </w:r>
          </w:p>
          <w:p w14:paraId="5B5DFA3F" w14:textId="6A1AB52E" w:rsidR="00233AA1" w:rsidRPr="00706590"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dronas su propeleriais, 1vnt.;</w:t>
            </w:r>
          </w:p>
          <w:p w14:paraId="77F42FC6" w14:textId="54ECD007" w:rsidR="00233AA1" w:rsidRPr="00706590"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drono valdiklis, 1 vnt.;</w:t>
            </w:r>
          </w:p>
          <w:p w14:paraId="3E36FCDA" w14:textId="77777777" w:rsidR="00233AA1" w:rsidRPr="00706590"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apšvietimo prožektorius, 1 vnt.;</w:t>
            </w:r>
          </w:p>
          <w:p w14:paraId="1BF58778" w14:textId="4576D2B7" w:rsidR="00233AA1" w:rsidRPr="00706590"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drono valdymo programinė įranga,1 vnt.</w:t>
            </w:r>
          </w:p>
          <w:p w14:paraId="6930B3DB" w14:textId="77777777" w:rsidR="00233AA1" w:rsidRPr="00706590" w:rsidRDefault="00233AA1" w:rsidP="00233AA1">
            <w:pPr>
              <w:spacing w:after="0" w:line="240" w:lineRule="auto"/>
              <w:jc w:val="both"/>
              <w:rPr>
                <w:rFonts w:ascii="Times New Roman" w:hAnsi="Times New Roman" w:cs="Times New Roman"/>
                <w:sz w:val="24"/>
                <w:szCs w:val="24"/>
              </w:rPr>
            </w:pPr>
          </w:p>
          <w:p w14:paraId="15342095" w14:textId="3F5634B4" w:rsidR="00233AA1" w:rsidRPr="00706590" w:rsidRDefault="00233AA1" w:rsidP="00233AA1">
            <w:pPr>
              <w:spacing w:after="0" w:line="240" w:lineRule="auto"/>
              <w:jc w:val="both"/>
              <w:rPr>
                <w:rFonts w:ascii="Times New Roman" w:hAnsi="Times New Roman" w:cs="Times New Roman"/>
                <w:sz w:val="24"/>
                <w:szCs w:val="24"/>
              </w:rPr>
            </w:pPr>
            <w:r w:rsidRPr="00706590">
              <w:rPr>
                <w:rFonts w:ascii="Times New Roman" w:hAnsi="Times New Roman" w:cs="Times New Roman"/>
                <w:b/>
                <w:bCs/>
                <w:sz w:val="24"/>
                <w:szCs w:val="24"/>
              </w:rPr>
              <w:t>Pastaba</w:t>
            </w:r>
            <w:r w:rsidRPr="00706590">
              <w:rPr>
                <w:rFonts w:ascii="Times New Roman" w:hAnsi="Times New Roman" w:cs="Times New Roman"/>
                <w:sz w:val="24"/>
                <w:szCs w:val="24"/>
              </w:rPr>
              <w:t>. Jei siūlomą įrangą sudaro skirtingų gamintojų komponentai, prie kiekvieno komponento privaloma nurodyti gamintojo pavadinimą.</w:t>
            </w:r>
          </w:p>
        </w:tc>
        <w:tc>
          <w:tcPr>
            <w:tcW w:w="4819" w:type="dxa"/>
            <w:tcBorders>
              <w:top w:val="single" w:sz="4" w:space="0" w:color="auto"/>
              <w:left w:val="single" w:sz="4" w:space="0" w:color="auto"/>
              <w:bottom w:val="single" w:sz="4" w:space="0" w:color="auto"/>
              <w:right w:val="single" w:sz="4" w:space="0" w:color="auto"/>
            </w:tcBorders>
          </w:tcPr>
          <w:p w14:paraId="0BD2A79C" w14:textId="77777777" w:rsidR="00233AA1" w:rsidRPr="00706590" w:rsidRDefault="00233AA1" w:rsidP="00FD4C62">
            <w:pPr>
              <w:pStyle w:val="BodyTextIndent"/>
              <w:spacing w:after="0" w:line="240" w:lineRule="auto"/>
              <w:ind w:left="0"/>
              <w:rPr>
                <w:rFonts w:ascii="Times New Roman" w:hAnsi="Times New Roman" w:cs="Times New Roman"/>
                <w:sz w:val="24"/>
                <w:szCs w:val="24"/>
              </w:rPr>
            </w:pPr>
          </w:p>
        </w:tc>
      </w:tr>
      <w:tr w:rsidR="00FD4C62" w:rsidRPr="00706590" w14:paraId="510ECCBA" w14:textId="77777777" w:rsidTr="00D359B3">
        <w:tc>
          <w:tcPr>
            <w:tcW w:w="596" w:type="dxa"/>
            <w:tcBorders>
              <w:top w:val="single" w:sz="4" w:space="0" w:color="auto"/>
              <w:left w:val="single" w:sz="4" w:space="0" w:color="auto"/>
              <w:bottom w:val="single" w:sz="4" w:space="0" w:color="auto"/>
              <w:right w:val="single" w:sz="4" w:space="0" w:color="auto"/>
            </w:tcBorders>
          </w:tcPr>
          <w:p w14:paraId="106171CB"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55743F0" w14:textId="5606C3E6"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Skrydžio trukmė su pilnai pakrautu akumuliatoriumi ne mažiau kaip 50 min.</w:t>
            </w:r>
          </w:p>
        </w:tc>
        <w:tc>
          <w:tcPr>
            <w:tcW w:w="4819" w:type="dxa"/>
            <w:tcBorders>
              <w:top w:val="single" w:sz="4" w:space="0" w:color="auto"/>
              <w:left w:val="single" w:sz="4" w:space="0" w:color="auto"/>
              <w:bottom w:val="single" w:sz="4" w:space="0" w:color="auto"/>
              <w:right w:val="single" w:sz="4" w:space="0" w:color="auto"/>
            </w:tcBorders>
          </w:tcPr>
          <w:p w14:paraId="7FD60871"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085976BA" w14:textId="77777777" w:rsidTr="00D359B3">
        <w:tc>
          <w:tcPr>
            <w:tcW w:w="596" w:type="dxa"/>
            <w:tcBorders>
              <w:top w:val="single" w:sz="4" w:space="0" w:color="auto"/>
              <w:left w:val="single" w:sz="4" w:space="0" w:color="auto"/>
              <w:bottom w:val="single" w:sz="4" w:space="0" w:color="auto"/>
              <w:right w:val="single" w:sz="4" w:space="0" w:color="auto"/>
            </w:tcBorders>
          </w:tcPr>
          <w:p w14:paraId="3FD0CC91"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844BE14" w14:textId="5F0F4BDF"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Maksimalus nuotolis (be kliūčių, be trukdžių): ne mažiau kaip 15 km</w:t>
            </w:r>
            <w:r w:rsidRPr="00706590">
              <w:t xml:space="preserve"> </w:t>
            </w:r>
            <w:r w:rsidRPr="00706590">
              <w:rPr>
                <w:rFonts w:ascii="Times New Roman" w:hAnsi="Times New Roman" w:cs="Times New Roman"/>
                <w:sz w:val="24"/>
                <w:szCs w:val="24"/>
              </w:rPr>
              <w:t>pagal standartus, patvirtintus Europos Sąjungoje (CE/SRRC/MIC)</w:t>
            </w:r>
          </w:p>
        </w:tc>
        <w:tc>
          <w:tcPr>
            <w:tcW w:w="4819" w:type="dxa"/>
            <w:tcBorders>
              <w:top w:val="single" w:sz="4" w:space="0" w:color="auto"/>
              <w:left w:val="single" w:sz="4" w:space="0" w:color="auto"/>
              <w:bottom w:val="single" w:sz="4" w:space="0" w:color="auto"/>
              <w:right w:val="single" w:sz="4" w:space="0" w:color="auto"/>
            </w:tcBorders>
          </w:tcPr>
          <w:p w14:paraId="103CD238"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74336117" w14:textId="77777777" w:rsidTr="00D359B3">
        <w:tc>
          <w:tcPr>
            <w:tcW w:w="596" w:type="dxa"/>
            <w:tcBorders>
              <w:top w:val="single" w:sz="4" w:space="0" w:color="auto"/>
              <w:left w:val="single" w:sz="4" w:space="0" w:color="auto"/>
              <w:bottom w:val="single" w:sz="4" w:space="0" w:color="auto"/>
              <w:right w:val="single" w:sz="4" w:space="0" w:color="auto"/>
            </w:tcBorders>
          </w:tcPr>
          <w:p w14:paraId="6B2C82E0"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5A5CC41" w14:textId="3351B26B"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Maksimalus pakilimo aukštis: ne mažiau kaip 6000 m virš jūros lygio</w:t>
            </w:r>
          </w:p>
        </w:tc>
        <w:tc>
          <w:tcPr>
            <w:tcW w:w="4819" w:type="dxa"/>
            <w:tcBorders>
              <w:top w:val="single" w:sz="4" w:space="0" w:color="auto"/>
              <w:left w:val="single" w:sz="4" w:space="0" w:color="auto"/>
              <w:bottom w:val="single" w:sz="4" w:space="0" w:color="auto"/>
              <w:right w:val="single" w:sz="4" w:space="0" w:color="auto"/>
            </w:tcBorders>
          </w:tcPr>
          <w:p w14:paraId="64999D46"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045434DB" w14:textId="77777777" w:rsidTr="00D359B3">
        <w:tc>
          <w:tcPr>
            <w:tcW w:w="596" w:type="dxa"/>
            <w:tcBorders>
              <w:top w:val="single" w:sz="4" w:space="0" w:color="auto"/>
              <w:left w:val="single" w:sz="4" w:space="0" w:color="auto"/>
              <w:bottom w:val="single" w:sz="4" w:space="0" w:color="auto"/>
              <w:right w:val="single" w:sz="4" w:space="0" w:color="auto"/>
            </w:tcBorders>
          </w:tcPr>
          <w:p w14:paraId="7220A750"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BFA0EB" w14:textId="27483939"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Maksimalus greitis: ne mažiau kaip 20 m/s</w:t>
            </w:r>
          </w:p>
        </w:tc>
        <w:tc>
          <w:tcPr>
            <w:tcW w:w="4819" w:type="dxa"/>
            <w:tcBorders>
              <w:top w:val="single" w:sz="4" w:space="0" w:color="auto"/>
              <w:left w:val="single" w:sz="4" w:space="0" w:color="auto"/>
              <w:bottom w:val="single" w:sz="4" w:space="0" w:color="auto"/>
              <w:right w:val="single" w:sz="4" w:space="0" w:color="auto"/>
            </w:tcBorders>
          </w:tcPr>
          <w:p w14:paraId="778D571F"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58B0AC00" w14:textId="77777777" w:rsidTr="00D359B3">
        <w:tc>
          <w:tcPr>
            <w:tcW w:w="596" w:type="dxa"/>
            <w:tcBorders>
              <w:top w:val="single" w:sz="4" w:space="0" w:color="auto"/>
              <w:left w:val="single" w:sz="4" w:space="0" w:color="auto"/>
              <w:bottom w:val="single" w:sz="4" w:space="0" w:color="auto"/>
              <w:right w:val="single" w:sz="4" w:space="0" w:color="auto"/>
            </w:tcBorders>
          </w:tcPr>
          <w:p w14:paraId="2D7C5AF3"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0A6AA7" w14:textId="50F11307"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Atsparumas vėjui: ne mažiau kaip iki 12 m/s</w:t>
            </w:r>
          </w:p>
        </w:tc>
        <w:tc>
          <w:tcPr>
            <w:tcW w:w="4819" w:type="dxa"/>
            <w:tcBorders>
              <w:top w:val="single" w:sz="4" w:space="0" w:color="auto"/>
              <w:left w:val="single" w:sz="4" w:space="0" w:color="auto"/>
              <w:bottom w:val="single" w:sz="4" w:space="0" w:color="auto"/>
              <w:right w:val="single" w:sz="4" w:space="0" w:color="auto"/>
            </w:tcBorders>
          </w:tcPr>
          <w:p w14:paraId="70AA84AC"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36B76811" w14:textId="77777777" w:rsidTr="00D359B3">
        <w:tc>
          <w:tcPr>
            <w:tcW w:w="596" w:type="dxa"/>
            <w:tcBorders>
              <w:top w:val="single" w:sz="4" w:space="0" w:color="auto"/>
              <w:left w:val="single" w:sz="4" w:space="0" w:color="auto"/>
              <w:bottom w:val="single" w:sz="4" w:space="0" w:color="auto"/>
              <w:right w:val="single" w:sz="4" w:space="0" w:color="auto"/>
            </w:tcBorders>
          </w:tcPr>
          <w:p w14:paraId="0CC35D09"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E0F444" w14:textId="510D64A5"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Drono ir visų susijusių priedų darbinė temperatūra turi būti ne siauresniame diapazone kaip –10 °C iki +50 °C</w:t>
            </w:r>
          </w:p>
        </w:tc>
        <w:tc>
          <w:tcPr>
            <w:tcW w:w="4819" w:type="dxa"/>
            <w:tcBorders>
              <w:top w:val="single" w:sz="4" w:space="0" w:color="auto"/>
              <w:left w:val="single" w:sz="4" w:space="0" w:color="auto"/>
              <w:bottom w:val="single" w:sz="4" w:space="0" w:color="auto"/>
              <w:right w:val="single" w:sz="4" w:space="0" w:color="auto"/>
            </w:tcBorders>
          </w:tcPr>
          <w:p w14:paraId="6E07A7A5"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05E1B467" w14:textId="77777777" w:rsidTr="00D359B3">
        <w:tc>
          <w:tcPr>
            <w:tcW w:w="596" w:type="dxa"/>
            <w:tcBorders>
              <w:top w:val="single" w:sz="4" w:space="0" w:color="auto"/>
              <w:left w:val="single" w:sz="4" w:space="0" w:color="auto"/>
              <w:bottom w:val="single" w:sz="4" w:space="0" w:color="auto"/>
              <w:right w:val="single" w:sz="4" w:space="0" w:color="auto"/>
            </w:tcBorders>
          </w:tcPr>
          <w:p w14:paraId="6C67A458"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F18C4B2" w14:textId="0CF42CE5" w:rsidR="00FD4C62" w:rsidRPr="00706590" w:rsidRDefault="00FD4C62" w:rsidP="00FD4C62">
            <w:pPr>
              <w:spacing w:after="0" w:line="240" w:lineRule="auto"/>
              <w:jc w:val="both"/>
              <w:rPr>
                <w:rFonts w:ascii="Times New Roman" w:eastAsiaTheme="minorHAnsi" w:hAnsi="Times New Roman" w:cs="Times New Roman"/>
                <w:color w:val="000000"/>
                <w:sz w:val="24"/>
                <w:szCs w:val="24"/>
                <w:lang w:eastAsia="en-US"/>
              </w:rPr>
            </w:pPr>
            <w:r w:rsidRPr="00706590">
              <w:rPr>
                <w:rFonts w:ascii="Times New Roman" w:hAnsi="Times New Roman" w:cs="Times New Roman"/>
                <w:sz w:val="24"/>
                <w:szCs w:val="24"/>
              </w:rPr>
              <w:t>Maksimali naudingoji apkrova (svoris, kurį dronas gali pakelti): ne mažiau kaip 6 kg</w:t>
            </w:r>
          </w:p>
        </w:tc>
        <w:tc>
          <w:tcPr>
            <w:tcW w:w="4819" w:type="dxa"/>
            <w:tcBorders>
              <w:top w:val="single" w:sz="4" w:space="0" w:color="auto"/>
              <w:left w:val="single" w:sz="4" w:space="0" w:color="auto"/>
              <w:bottom w:val="single" w:sz="4" w:space="0" w:color="auto"/>
              <w:right w:val="single" w:sz="4" w:space="0" w:color="auto"/>
            </w:tcBorders>
          </w:tcPr>
          <w:p w14:paraId="543EBCE6"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7DDBB76F" w14:textId="77777777" w:rsidTr="00D359B3">
        <w:tc>
          <w:tcPr>
            <w:tcW w:w="596" w:type="dxa"/>
            <w:tcBorders>
              <w:top w:val="single" w:sz="4" w:space="0" w:color="auto"/>
              <w:left w:val="single" w:sz="4" w:space="0" w:color="auto"/>
              <w:bottom w:val="single" w:sz="4" w:space="0" w:color="auto"/>
              <w:right w:val="single" w:sz="4" w:space="0" w:color="auto"/>
            </w:tcBorders>
          </w:tcPr>
          <w:p w14:paraId="3ED275A9"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F8AE9C" w14:textId="5E4FFF87"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 xml:space="preserve">Skrydžio valdymo sistemos: GNSS (GPS, GLONASS, </w:t>
            </w:r>
            <w:proofErr w:type="spellStart"/>
            <w:r w:rsidRPr="00706590">
              <w:rPr>
                <w:rFonts w:ascii="Times New Roman" w:hAnsi="Times New Roman" w:cs="Times New Roman"/>
                <w:sz w:val="24"/>
                <w:szCs w:val="24"/>
              </w:rPr>
              <w:t>Galileo</w:t>
            </w:r>
            <w:proofErr w:type="spellEnd"/>
            <w:r w:rsidRPr="00706590">
              <w:rPr>
                <w:rFonts w:ascii="Times New Roman" w:hAnsi="Times New Roman" w:cs="Times New Roman"/>
                <w:sz w:val="24"/>
                <w:szCs w:val="24"/>
              </w:rPr>
              <w:t xml:space="preserve">, </w:t>
            </w:r>
            <w:proofErr w:type="spellStart"/>
            <w:r w:rsidRPr="00706590">
              <w:rPr>
                <w:rFonts w:ascii="Times New Roman" w:hAnsi="Times New Roman" w:cs="Times New Roman"/>
                <w:sz w:val="24"/>
                <w:szCs w:val="24"/>
              </w:rPr>
              <w:t>BeiDou</w:t>
            </w:r>
            <w:proofErr w:type="spellEnd"/>
            <w:r w:rsidRPr="00706590">
              <w:rPr>
                <w:rFonts w:ascii="Times New Roman" w:hAnsi="Times New Roman" w:cs="Times New Roman"/>
                <w:sz w:val="24"/>
                <w:szCs w:val="24"/>
              </w:rPr>
              <w:t>), RTK, IMU</w:t>
            </w:r>
            <w:r w:rsidR="00155517" w:rsidRPr="00706590">
              <w:rPr>
                <w:rFonts w:ascii="Times New Roman" w:hAnsi="Times New Roman" w:cs="Times New Roman"/>
                <w:sz w:val="24"/>
                <w:szCs w:val="24"/>
              </w:rPr>
              <w:t xml:space="preserve"> arba lygiavertės</w:t>
            </w:r>
            <w:r w:rsidRPr="00706590">
              <w:rPr>
                <w:rFonts w:ascii="Times New Roman" w:hAnsi="Times New Roman" w:cs="Times New Roman"/>
                <w:sz w:val="24"/>
                <w:szCs w:val="24"/>
              </w:rPr>
              <w:t>, vizualiniai sensoriai</w:t>
            </w:r>
          </w:p>
        </w:tc>
        <w:tc>
          <w:tcPr>
            <w:tcW w:w="4819" w:type="dxa"/>
            <w:tcBorders>
              <w:top w:val="single" w:sz="4" w:space="0" w:color="auto"/>
              <w:left w:val="single" w:sz="4" w:space="0" w:color="auto"/>
              <w:bottom w:val="single" w:sz="4" w:space="0" w:color="auto"/>
              <w:right w:val="single" w:sz="4" w:space="0" w:color="auto"/>
            </w:tcBorders>
          </w:tcPr>
          <w:p w14:paraId="214F64D3"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74AFCBD9" w14:textId="77777777" w:rsidTr="00D359B3">
        <w:tc>
          <w:tcPr>
            <w:tcW w:w="596" w:type="dxa"/>
            <w:tcBorders>
              <w:top w:val="single" w:sz="4" w:space="0" w:color="auto"/>
              <w:left w:val="single" w:sz="4" w:space="0" w:color="auto"/>
              <w:bottom w:val="single" w:sz="4" w:space="0" w:color="auto"/>
              <w:right w:val="single" w:sz="4" w:space="0" w:color="auto"/>
            </w:tcBorders>
          </w:tcPr>
          <w:p w14:paraId="0D31F68C"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0CC0CB6" w14:textId="68DE9F92"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Kliūčių aptikimas LIDAR ir milimetrinių bangų radaru arba lygiavertėmis technologijomis</w:t>
            </w:r>
          </w:p>
        </w:tc>
        <w:tc>
          <w:tcPr>
            <w:tcW w:w="4819" w:type="dxa"/>
            <w:tcBorders>
              <w:top w:val="single" w:sz="4" w:space="0" w:color="auto"/>
              <w:left w:val="single" w:sz="4" w:space="0" w:color="auto"/>
              <w:bottom w:val="single" w:sz="4" w:space="0" w:color="auto"/>
              <w:right w:val="single" w:sz="4" w:space="0" w:color="auto"/>
            </w:tcBorders>
          </w:tcPr>
          <w:p w14:paraId="3F107045"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2022474F" w14:textId="77777777" w:rsidTr="00D359B3">
        <w:tc>
          <w:tcPr>
            <w:tcW w:w="596" w:type="dxa"/>
            <w:tcBorders>
              <w:top w:val="single" w:sz="4" w:space="0" w:color="auto"/>
              <w:left w:val="single" w:sz="4" w:space="0" w:color="auto"/>
              <w:bottom w:val="single" w:sz="4" w:space="0" w:color="auto"/>
              <w:right w:val="single" w:sz="4" w:space="0" w:color="auto"/>
            </w:tcBorders>
          </w:tcPr>
          <w:p w14:paraId="172C3A4C"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6C52FD5" w14:textId="39AE8693"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 xml:space="preserve">Dronas turi turėti ne mažesnės kaip 1080p raiškos  drone integruotą vaizdo kamerą </w:t>
            </w:r>
          </w:p>
        </w:tc>
        <w:tc>
          <w:tcPr>
            <w:tcW w:w="4819" w:type="dxa"/>
            <w:tcBorders>
              <w:top w:val="single" w:sz="4" w:space="0" w:color="auto"/>
              <w:left w:val="single" w:sz="4" w:space="0" w:color="auto"/>
              <w:bottom w:val="single" w:sz="4" w:space="0" w:color="auto"/>
              <w:right w:val="single" w:sz="4" w:space="0" w:color="auto"/>
            </w:tcBorders>
          </w:tcPr>
          <w:p w14:paraId="25C8B707"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3C2F794C" w14:textId="77777777" w:rsidTr="00D359B3">
        <w:tc>
          <w:tcPr>
            <w:tcW w:w="596" w:type="dxa"/>
            <w:tcBorders>
              <w:top w:val="single" w:sz="4" w:space="0" w:color="auto"/>
              <w:left w:val="single" w:sz="4" w:space="0" w:color="auto"/>
              <w:bottom w:val="single" w:sz="4" w:space="0" w:color="auto"/>
              <w:right w:val="single" w:sz="4" w:space="0" w:color="auto"/>
            </w:tcBorders>
          </w:tcPr>
          <w:p w14:paraId="5E166B47"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D1E6ADF" w14:textId="20B6F3C3"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Drono akumuliatoriaus sistema turi būti su „</w:t>
            </w:r>
            <w:proofErr w:type="spellStart"/>
            <w:r w:rsidRPr="00706590">
              <w:rPr>
                <w:rFonts w:ascii="Times New Roman" w:hAnsi="Times New Roman" w:cs="Times New Roman"/>
                <w:sz w:val="24"/>
                <w:szCs w:val="24"/>
              </w:rPr>
              <w:t>hot-swap</w:t>
            </w:r>
            <w:proofErr w:type="spellEnd"/>
            <w:r w:rsidRPr="00706590">
              <w:rPr>
                <w:rFonts w:ascii="Times New Roman" w:hAnsi="Times New Roman" w:cs="Times New Roman"/>
                <w:sz w:val="24"/>
                <w:szCs w:val="24"/>
              </w:rPr>
              <w:t>“ arba lygiaverte funkcija, t. y. s</w:t>
            </w:r>
            <w:r w:rsidRPr="00706590">
              <w:rPr>
                <w:rFonts w:ascii="Times New Roman" w:hAnsi="Times New Roman" w:cs="Times New Roman"/>
                <w:iCs/>
                <w:sz w:val="24"/>
                <w:szCs w:val="24"/>
              </w:rPr>
              <w:t xml:space="preserve">istema turi užtikrinti, kad dronas turėtų galimybę išlaikyti nustatymus </w:t>
            </w:r>
            <w:r w:rsidRPr="00706590">
              <w:rPr>
                <w:rFonts w:ascii="Times New Roman" w:hAnsi="Times New Roman" w:cs="Times New Roman"/>
                <w:iCs/>
                <w:sz w:val="24"/>
                <w:szCs w:val="24"/>
              </w:rPr>
              <w:lastRenderedPageBreak/>
              <w:t>keičiant išsikrovusią bateriją kita nemažiau kaip 30 sekundžių.</w:t>
            </w:r>
          </w:p>
        </w:tc>
        <w:tc>
          <w:tcPr>
            <w:tcW w:w="4819" w:type="dxa"/>
            <w:tcBorders>
              <w:top w:val="single" w:sz="4" w:space="0" w:color="auto"/>
              <w:left w:val="single" w:sz="4" w:space="0" w:color="auto"/>
              <w:bottom w:val="single" w:sz="4" w:space="0" w:color="auto"/>
              <w:right w:val="single" w:sz="4" w:space="0" w:color="auto"/>
            </w:tcBorders>
          </w:tcPr>
          <w:p w14:paraId="32F6ABF4"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7A9E46E6" w14:textId="77777777" w:rsidTr="00D359B3">
        <w:tc>
          <w:tcPr>
            <w:tcW w:w="596" w:type="dxa"/>
            <w:tcBorders>
              <w:top w:val="single" w:sz="4" w:space="0" w:color="auto"/>
              <w:left w:val="single" w:sz="4" w:space="0" w:color="auto"/>
              <w:bottom w:val="single" w:sz="4" w:space="0" w:color="auto"/>
              <w:right w:val="single" w:sz="4" w:space="0" w:color="auto"/>
            </w:tcBorders>
          </w:tcPr>
          <w:p w14:paraId="099D6EA8"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AACE69" w14:textId="71D80417" w:rsidR="00FD4C62" w:rsidRPr="00706590" w:rsidRDefault="00FD4C62" w:rsidP="00FD4C62">
            <w:pPr>
              <w:spacing w:after="0" w:line="240" w:lineRule="auto"/>
              <w:jc w:val="both"/>
              <w:rPr>
                <w:rFonts w:ascii="Times New Roman" w:hAnsi="Times New Roman" w:cs="Times New Roman"/>
                <w:iCs/>
                <w:sz w:val="24"/>
                <w:szCs w:val="24"/>
              </w:rPr>
            </w:pPr>
            <w:r w:rsidRPr="00706590">
              <w:rPr>
                <w:rFonts w:ascii="Times New Roman" w:hAnsi="Times New Roman" w:cs="Times New Roman"/>
                <w:sz w:val="24"/>
                <w:szCs w:val="24"/>
              </w:rPr>
              <w:t xml:space="preserve">Baterijų tipas: išmaniosios </w:t>
            </w:r>
            <w:proofErr w:type="spellStart"/>
            <w:r w:rsidRPr="00706590">
              <w:rPr>
                <w:rFonts w:ascii="Times New Roman" w:hAnsi="Times New Roman" w:cs="Times New Roman"/>
                <w:sz w:val="24"/>
                <w:szCs w:val="24"/>
              </w:rPr>
              <w:t>Li-ion</w:t>
            </w:r>
            <w:proofErr w:type="spellEnd"/>
            <w:r w:rsidRPr="00706590">
              <w:rPr>
                <w:rFonts w:ascii="Times New Roman" w:hAnsi="Times New Roman" w:cs="Times New Roman"/>
                <w:sz w:val="24"/>
                <w:szCs w:val="24"/>
              </w:rPr>
              <w:t xml:space="preserve"> arba lygiavertės baterijos, kurių talpa ≥ 20000 </w:t>
            </w:r>
            <w:proofErr w:type="spellStart"/>
            <w:r w:rsidRPr="00706590">
              <w:rPr>
                <w:rFonts w:ascii="Times New Roman" w:hAnsi="Times New Roman" w:cs="Times New Roman"/>
                <w:sz w:val="24"/>
                <w:szCs w:val="24"/>
              </w:rPr>
              <w:t>mAh</w:t>
            </w:r>
            <w:proofErr w:type="spellEnd"/>
          </w:p>
        </w:tc>
        <w:tc>
          <w:tcPr>
            <w:tcW w:w="4819" w:type="dxa"/>
            <w:tcBorders>
              <w:top w:val="single" w:sz="4" w:space="0" w:color="auto"/>
              <w:left w:val="single" w:sz="4" w:space="0" w:color="auto"/>
              <w:bottom w:val="single" w:sz="4" w:space="0" w:color="auto"/>
              <w:right w:val="single" w:sz="4" w:space="0" w:color="auto"/>
            </w:tcBorders>
          </w:tcPr>
          <w:p w14:paraId="6EBD98DD"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13D664E6" w14:textId="77777777" w:rsidTr="00D359B3">
        <w:tc>
          <w:tcPr>
            <w:tcW w:w="596" w:type="dxa"/>
            <w:tcBorders>
              <w:top w:val="single" w:sz="4" w:space="0" w:color="auto"/>
              <w:left w:val="single" w:sz="4" w:space="0" w:color="auto"/>
              <w:bottom w:val="single" w:sz="4" w:space="0" w:color="auto"/>
              <w:right w:val="single" w:sz="4" w:space="0" w:color="auto"/>
            </w:tcBorders>
          </w:tcPr>
          <w:p w14:paraId="58AFEC8F"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131EE9" w14:textId="229D0E07" w:rsidR="00FD4C62" w:rsidRPr="00706590" w:rsidRDefault="00FD4C62" w:rsidP="00FD4C62">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Turi būti komplektuojama su baterijų krovimo stotele. Turi būti galimybė vienu metu krauti ne mažiau kaip 1 baterijų komplektą reikalingą drono naudojimui pagal paskirtį</w:t>
            </w:r>
          </w:p>
        </w:tc>
        <w:tc>
          <w:tcPr>
            <w:tcW w:w="4819" w:type="dxa"/>
            <w:tcBorders>
              <w:top w:val="single" w:sz="4" w:space="0" w:color="auto"/>
              <w:left w:val="single" w:sz="4" w:space="0" w:color="auto"/>
              <w:bottom w:val="single" w:sz="4" w:space="0" w:color="auto"/>
              <w:right w:val="single" w:sz="4" w:space="0" w:color="auto"/>
            </w:tcBorders>
          </w:tcPr>
          <w:p w14:paraId="2895BF3E"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FD4C62" w:rsidRPr="00706590" w14:paraId="27E0B4AD" w14:textId="77777777" w:rsidTr="00D359B3">
        <w:tc>
          <w:tcPr>
            <w:tcW w:w="596" w:type="dxa"/>
            <w:tcBorders>
              <w:top w:val="single" w:sz="4" w:space="0" w:color="auto"/>
              <w:left w:val="single" w:sz="4" w:space="0" w:color="auto"/>
              <w:bottom w:val="single" w:sz="4" w:space="0" w:color="auto"/>
              <w:right w:val="single" w:sz="4" w:space="0" w:color="auto"/>
            </w:tcBorders>
          </w:tcPr>
          <w:p w14:paraId="51750573" w14:textId="77777777" w:rsidR="00FD4C62" w:rsidRPr="00706590"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15EDBD4" w14:textId="5FBE44F0" w:rsidR="00FD4C62" w:rsidRPr="00706590" w:rsidRDefault="00FD4C62" w:rsidP="00FD4C62">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Valdymo pultas turi būti su integruotu nemažesniu kaip 17 cm įstrižainės ekranu, valdymo pulto veikimo laikas ne mažiau kaip 3 val.</w:t>
            </w:r>
          </w:p>
        </w:tc>
        <w:tc>
          <w:tcPr>
            <w:tcW w:w="4819" w:type="dxa"/>
            <w:tcBorders>
              <w:top w:val="single" w:sz="4" w:space="0" w:color="auto"/>
              <w:left w:val="single" w:sz="4" w:space="0" w:color="auto"/>
              <w:bottom w:val="single" w:sz="4" w:space="0" w:color="auto"/>
              <w:right w:val="single" w:sz="4" w:space="0" w:color="auto"/>
            </w:tcBorders>
          </w:tcPr>
          <w:p w14:paraId="7F241FB1" w14:textId="77777777" w:rsidR="00FD4C62" w:rsidRPr="00706590" w:rsidRDefault="00FD4C62" w:rsidP="00FD4C62">
            <w:pPr>
              <w:pStyle w:val="BodyTextIndent"/>
              <w:spacing w:after="0" w:line="240" w:lineRule="auto"/>
              <w:ind w:left="0"/>
              <w:rPr>
                <w:rFonts w:ascii="Times New Roman" w:hAnsi="Times New Roman" w:cs="Times New Roman"/>
                <w:sz w:val="24"/>
                <w:szCs w:val="24"/>
              </w:rPr>
            </w:pPr>
          </w:p>
        </w:tc>
      </w:tr>
      <w:tr w:rsidR="005407E8" w:rsidRPr="00706590" w14:paraId="53B7582A" w14:textId="77777777" w:rsidTr="00886C5D">
        <w:tc>
          <w:tcPr>
            <w:tcW w:w="596" w:type="dxa"/>
            <w:tcBorders>
              <w:top w:val="single" w:sz="4" w:space="0" w:color="auto"/>
              <w:left w:val="single" w:sz="4" w:space="0" w:color="auto"/>
              <w:bottom w:val="single" w:sz="4" w:space="0" w:color="auto"/>
              <w:right w:val="single" w:sz="4" w:space="0" w:color="auto"/>
            </w:tcBorders>
          </w:tcPr>
          <w:p w14:paraId="66429DC2"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B85B416" w14:textId="77777777" w:rsidR="005407E8" w:rsidRPr="000E6214" w:rsidRDefault="005407E8" w:rsidP="005407E8">
            <w:pPr>
              <w:spacing w:after="0" w:line="240" w:lineRule="auto"/>
              <w:jc w:val="both"/>
              <w:rPr>
                <w:rFonts w:ascii="Times New Roman" w:hAnsi="Times New Roman" w:cs="Times New Roman"/>
                <w:color w:val="000000"/>
                <w:sz w:val="24"/>
                <w:szCs w:val="24"/>
              </w:rPr>
            </w:pPr>
            <w:r w:rsidRPr="000E6214">
              <w:rPr>
                <w:rFonts w:ascii="Times New Roman" w:hAnsi="Times New Roman" w:cs="Times New Roman"/>
                <w:color w:val="000000"/>
                <w:sz w:val="24"/>
                <w:szCs w:val="24"/>
              </w:rPr>
              <w:t>Įrangos priedai:</w:t>
            </w:r>
          </w:p>
          <w:p w14:paraId="135A86D6" w14:textId="77777777" w:rsidR="005407E8" w:rsidRPr="000E6214" w:rsidRDefault="005407E8" w:rsidP="005407E8">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0E6214">
              <w:rPr>
                <w:rFonts w:ascii="Times New Roman" w:hAnsi="Times New Roman" w:cs="Times New Roman"/>
                <w:color w:val="000000"/>
                <w:sz w:val="24"/>
                <w:szCs w:val="24"/>
              </w:rPr>
              <w:t>kietu transportavimo lagaminu su apsauga nuo mechaninių pažeidimų, 1 vnt.;</w:t>
            </w:r>
          </w:p>
          <w:p w14:paraId="12F3873A" w14:textId="77777777" w:rsidR="005407E8" w:rsidRPr="000E6214" w:rsidRDefault="005407E8" w:rsidP="005407E8">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0E6214">
              <w:rPr>
                <w:rFonts w:ascii="Times New Roman" w:hAnsi="Times New Roman" w:cs="Times New Roman"/>
                <w:color w:val="000000"/>
                <w:sz w:val="24"/>
                <w:szCs w:val="24"/>
              </w:rPr>
              <w:t>a</w:t>
            </w:r>
            <w:r w:rsidRPr="000E6214">
              <w:rPr>
                <w:rFonts w:ascii="Times New Roman" w:hAnsi="Times New Roman" w:cs="Times New Roman"/>
                <w:sz w:val="24"/>
                <w:szCs w:val="24"/>
              </w:rPr>
              <w:t>tsarginiai apsauginio narvo elementai (ne mažiau kaip 8 vnt.;</w:t>
            </w:r>
          </w:p>
          <w:p w14:paraId="23977A7D" w14:textId="77777777" w:rsidR="005407E8" w:rsidRPr="000E6214" w:rsidRDefault="005407E8" w:rsidP="005407E8">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0E6214">
              <w:rPr>
                <w:rFonts w:ascii="Times New Roman" w:hAnsi="Times New Roman" w:cs="Times New Roman"/>
                <w:sz w:val="24"/>
                <w:szCs w:val="24"/>
              </w:rPr>
              <w:t>atsarginiai propeleriai (ne mažiau kaip 4 komplektai);</w:t>
            </w:r>
          </w:p>
          <w:p w14:paraId="0542CCA7" w14:textId="77777777" w:rsidR="005407E8" w:rsidRPr="000E6214" w:rsidRDefault="005407E8" w:rsidP="005407E8">
            <w:pPr>
              <w:pStyle w:val="ListParagraph"/>
              <w:numPr>
                <w:ilvl w:val="0"/>
                <w:numId w:val="17"/>
              </w:numPr>
              <w:spacing w:after="0" w:line="240" w:lineRule="auto"/>
              <w:ind w:left="323"/>
              <w:jc w:val="both"/>
              <w:rPr>
                <w:rFonts w:ascii="Times New Roman" w:hAnsi="Times New Roman" w:cs="Times New Roman"/>
                <w:color w:val="000000"/>
                <w:sz w:val="24"/>
                <w:szCs w:val="24"/>
              </w:rPr>
            </w:pPr>
            <w:r w:rsidRPr="000E6214">
              <w:rPr>
                <w:rFonts w:ascii="Times New Roman" w:hAnsi="Times New Roman" w:cs="Times New Roman"/>
                <w:sz w:val="24"/>
                <w:szCs w:val="24"/>
              </w:rPr>
              <w:t xml:space="preserve">su dronu </w:t>
            </w:r>
            <w:proofErr w:type="spellStart"/>
            <w:r w:rsidRPr="000E6214">
              <w:rPr>
                <w:rFonts w:ascii="Times New Roman" w:hAnsi="Times New Roman" w:cs="Times New Roman"/>
                <w:sz w:val="24"/>
                <w:szCs w:val="24"/>
              </w:rPr>
              <w:t>kvadrokopteriu</w:t>
            </w:r>
            <w:proofErr w:type="spellEnd"/>
            <w:r w:rsidRPr="000E6214">
              <w:rPr>
                <w:rFonts w:ascii="Times New Roman" w:hAnsi="Times New Roman" w:cs="Times New Roman"/>
                <w:sz w:val="24"/>
                <w:szCs w:val="24"/>
              </w:rPr>
              <w:t xml:space="preserve"> suderinti</w:t>
            </w:r>
            <w:r w:rsidRPr="000E6214">
              <w:t xml:space="preserve"> </w:t>
            </w:r>
            <w:r w:rsidRPr="000E6214">
              <w:rPr>
                <w:rFonts w:ascii="Times New Roman" w:hAnsi="Times New Roman" w:cs="Times New Roman"/>
                <w:sz w:val="24"/>
                <w:szCs w:val="24"/>
              </w:rPr>
              <w:t xml:space="preserve">pakraunami akumuliatoriai (ne mažiau kaip 2 </w:t>
            </w:r>
            <w:proofErr w:type="spellStart"/>
            <w:r w:rsidRPr="000E6214">
              <w:rPr>
                <w:rFonts w:ascii="Times New Roman" w:hAnsi="Times New Roman" w:cs="Times New Roman"/>
                <w:sz w:val="24"/>
                <w:szCs w:val="24"/>
              </w:rPr>
              <w:t>kompl</w:t>
            </w:r>
            <w:proofErr w:type="spellEnd"/>
            <w:r w:rsidRPr="000E6214">
              <w:rPr>
                <w:rFonts w:ascii="Times New Roman" w:hAnsi="Times New Roman" w:cs="Times New Roman"/>
                <w:sz w:val="24"/>
                <w:szCs w:val="24"/>
              </w:rPr>
              <w:t>.);</w:t>
            </w:r>
          </w:p>
          <w:p w14:paraId="24AB049A" w14:textId="7A011804" w:rsidR="005407E8" w:rsidRPr="000E6214" w:rsidRDefault="00A42994" w:rsidP="005407E8">
            <w:pPr>
              <w:spacing w:after="0" w:line="240" w:lineRule="auto"/>
              <w:jc w:val="both"/>
              <w:rPr>
                <w:rFonts w:ascii="Times New Roman" w:hAnsi="Times New Roman" w:cs="Times New Roman"/>
                <w:iCs/>
                <w:sz w:val="24"/>
                <w:szCs w:val="24"/>
              </w:rPr>
            </w:pPr>
            <w:r w:rsidRPr="000E6214">
              <w:rPr>
                <w:rFonts w:ascii="Times New Roman" w:hAnsi="Times New Roman" w:cs="Times New Roman"/>
                <w:sz w:val="24"/>
                <w:szCs w:val="24"/>
              </w:rPr>
              <w:t xml:space="preserve">5. </w:t>
            </w:r>
            <w:r w:rsidR="005407E8" w:rsidRPr="000E6214">
              <w:rPr>
                <w:rFonts w:ascii="Times New Roman" w:hAnsi="Times New Roman" w:cs="Times New Roman"/>
                <w:sz w:val="24"/>
                <w:szCs w:val="24"/>
              </w:rPr>
              <w:t>akumuliatorių pakrovėjai, nemažiau kaip 2 akumuliatorių komplektų pakrovimui vienu metu, 1 akumuliatorių komplektas atitinka dronų tinkamam veikimui pagal paskirtį reikalingų akumuliatorių skaičiui;</w:t>
            </w:r>
          </w:p>
        </w:tc>
        <w:tc>
          <w:tcPr>
            <w:tcW w:w="4819" w:type="dxa"/>
            <w:tcBorders>
              <w:top w:val="single" w:sz="4" w:space="0" w:color="auto"/>
              <w:left w:val="single" w:sz="4" w:space="0" w:color="auto"/>
              <w:bottom w:val="single" w:sz="4" w:space="0" w:color="auto"/>
              <w:right w:val="single" w:sz="4" w:space="0" w:color="auto"/>
            </w:tcBorders>
          </w:tcPr>
          <w:p w14:paraId="4FDC5BB7"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3B74ECAA" w14:textId="77777777" w:rsidTr="00D359B3">
        <w:tc>
          <w:tcPr>
            <w:tcW w:w="596" w:type="dxa"/>
            <w:tcBorders>
              <w:top w:val="single" w:sz="4" w:space="0" w:color="auto"/>
              <w:left w:val="single" w:sz="4" w:space="0" w:color="auto"/>
              <w:bottom w:val="single" w:sz="4" w:space="0" w:color="auto"/>
              <w:right w:val="single" w:sz="4" w:space="0" w:color="auto"/>
            </w:tcBorders>
          </w:tcPr>
          <w:p w14:paraId="3BBE378C"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65CC1B" w14:textId="0229CE20" w:rsidR="005407E8" w:rsidRPr="000E6214" w:rsidRDefault="005407E8" w:rsidP="005407E8">
            <w:pPr>
              <w:spacing w:after="0" w:line="240" w:lineRule="auto"/>
              <w:jc w:val="both"/>
              <w:rPr>
                <w:rFonts w:ascii="Times New Roman" w:hAnsi="Times New Roman" w:cs="Times New Roman"/>
                <w:iCs/>
                <w:sz w:val="24"/>
                <w:szCs w:val="24"/>
              </w:rPr>
            </w:pPr>
            <w:r w:rsidRPr="000E6214">
              <w:rPr>
                <w:rFonts w:ascii="Times New Roman" w:hAnsi="Times New Roman" w:cs="Times New Roman"/>
                <w:iCs/>
                <w:sz w:val="24"/>
                <w:szCs w:val="24"/>
              </w:rPr>
              <w:t>Dronas turi  būti pritaikytas ir pilnai sukomplektuotas darbui su dvejais papildomais įrenginiais vienu metu - dvejomis kameromis, arba 1 kamera ir 1 prožektoriumi</w:t>
            </w:r>
          </w:p>
        </w:tc>
        <w:tc>
          <w:tcPr>
            <w:tcW w:w="4819" w:type="dxa"/>
            <w:tcBorders>
              <w:top w:val="single" w:sz="4" w:space="0" w:color="auto"/>
              <w:left w:val="single" w:sz="4" w:space="0" w:color="auto"/>
              <w:bottom w:val="single" w:sz="4" w:space="0" w:color="auto"/>
              <w:right w:val="single" w:sz="4" w:space="0" w:color="auto"/>
            </w:tcBorders>
          </w:tcPr>
          <w:p w14:paraId="5B53DDE8"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5F239492" w14:textId="77777777" w:rsidTr="00D359B3">
        <w:tc>
          <w:tcPr>
            <w:tcW w:w="596" w:type="dxa"/>
            <w:tcBorders>
              <w:top w:val="single" w:sz="4" w:space="0" w:color="auto"/>
              <w:left w:val="single" w:sz="4" w:space="0" w:color="auto"/>
              <w:bottom w:val="single" w:sz="4" w:space="0" w:color="auto"/>
              <w:right w:val="single" w:sz="4" w:space="0" w:color="auto"/>
            </w:tcBorders>
          </w:tcPr>
          <w:p w14:paraId="21E6C1B8"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CA26738" w14:textId="33AC0403" w:rsidR="005407E8" w:rsidRPr="000E6214" w:rsidRDefault="005407E8" w:rsidP="005407E8">
            <w:pPr>
              <w:spacing w:after="0" w:line="240" w:lineRule="auto"/>
              <w:jc w:val="both"/>
              <w:rPr>
                <w:rFonts w:ascii="Times New Roman" w:hAnsi="Times New Roman" w:cs="Times New Roman"/>
                <w:iCs/>
                <w:sz w:val="24"/>
                <w:szCs w:val="24"/>
              </w:rPr>
            </w:pPr>
            <w:r w:rsidRPr="000E6214">
              <w:rPr>
                <w:rFonts w:ascii="Times New Roman" w:hAnsi="Times New Roman" w:cs="Times New Roman"/>
                <w:iCs/>
                <w:sz w:val="24"/>
                <w:szCs w:val="24"/>
              </w:rPr>
              <w:t>Dronas turi būti aprūpintas suderintu spartinimo moduliu (</w:t>
            </w:r>
            <w:proofErr w:type="spellStart"/>
            <w:r w:rsidRPr="000E6214">
              <w:rPr>
                <w:rFonts w:ascii="Times New Roman" w:hAnsi="Times New Roman" w:cs="Times New Roman"/>
                <w:iCs/>
                <w:sz w:val="24"/>
                <w:szCs w:val="24"/>
              </w:rPr>
              <w:t>on‑board</w:t>
            </w:r>
            <w:proofErr w:type="spellEnd"/>
            <w:r w:rsidRPr="000E6214">
              <w:rPr>
                <w:rFonts w:ascii="Times New Roman" w:hAnsi="Times New Roman" w:cs="Times New Roman"/>
                <w:iCs/>
                <w:sz w:val="24"/>
                <w:szCs w:val="24"/>
              </w:rPr>
              <w:t xml:space="preserve"> </w:t>
            </w:r>
            <w:proofErr w:type="spellStart"/>
            <w:r w:rsidRPr="000E6214">
              <w:rPr>
                <w:rFonts w:ascii="Times New Roman" w:hAnsi="Times New Roman" w:cs="Times New Roman"/>
                <w:iCs/>
                <w:sz w:val="24"/>
                <w:szCs w:val="24"/>
              </w:rPr>
              <w:t>computing</w:t>
            </w:r>
            <w:proofErr w:type="spellEnd"/>
            <w:r w:rsidRPr="000E6214">
              <w:rPr>
                <w:rFonts w:ascii="Times New Roman" w:hAnsi="Times New Roman" w:cs="Times New Roman"/>
                <w:iCs/>
                <w:sz w:val="24"/>
                <w:szCs w:val="24"/>
              </w:rPr>
              <w:t xml:space="preserve"> </w:t>
            </w:r>
            <w:proofErr w:type="spellStart"/>
            <w:r w:rsidRPr="000E6214">
              <w:rPr>
                <w:rFonts w:ascii="Times New Roman" w:hAnsi="Times New Roman" w:cs="Times New Roman"/>
                <w:iCs/>
                <w:sz w:val="24"/>
                <w:szCs w:val="24"/>
              </w:rPr>
              <w:t>unit</w:t>
            </w:r>
            <w:proofErr w:type="spellEnd"/>
            <w:r w:rsidRPr="000E6214">
              <w:rPr>
                <w:rFonts w:ascii="Times New Roman" w:hAnsi="Times New Roman" w:cs="Times New Roman"/>
                <w:iCs/>
                <w:sz w:val="24"/>
                <w:szCs w:val="24"/>
              </w:rPr>
              <w:t>), kuris suteikia reikalingą skaičiavimo galią inspekcijoms, 3D modelių kūrimui bei realaus laiko analizėms</w:t>
            </w:r>
          </w:p>
        </w:tc>
        <w:tc>
          <w:tcPr>
            <w:tcW w:w="4819" w:type="dxa"/>
            <w:tcBorders>
              <w:top w:val="single" w:sz="4" w:space="0" w:color="auto"/>
              <w:left w:val="single" w:sz="4" w:space="0" w:color="auto"/>
              <w:bottom w:val="single" w:sz="4" w:space="0" w:color="auto"/>
              <w:right w:val="single" w:sz="4" w:space="0" w:color="auto"/>
            </w:tcBorders>
          </w:tcPr>
          <w:p w14:paraId="6D5E8BBC"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73C27" w:rsidRPr="00706590" w14:paraId="4BDC65F0" w14:textId="77777777" w:rsidTr="00D359B3">
        <w:tc>
          <w:tcPr>
            <w:tcW w:w="596" w:type="dxa"/>
            <w:tcBorders>
              <w:top w:val="single" w:sz="4" w:space="0" w:color="auto"/>
              <w:left w:val="single" w:sz="4" w:space="0" w:color="auto"/>
              <w:bottom w:val="single" w:sz="4" w:space="0" w:color="auto"/>
              <w:right w:val="single" w:sz="4" w:space="0" w:color="auto"/>
            </w:tcBorders>
          </w:tcPr>
          <w:p w14:paraId="28303BBA" w14:textId="77777777" w:rsidR="00573C27" w:rsidRPr="00706590" w:rsidRDefault="00573C27"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D7021D0" w14:textId="613F7BCE" w:rsidR="00573C27" w:rsidRPr="000E6214" w:rsidRDefault="00573C27" w:rsidP="005407E8">
            <w:pPr>
              <w:spacing w:after="0" w:line="240" w:lineRule="auto"/>
              <w:jc w:val="both"/>
              <w:rPr>
                <w:rFonts w:ascii="Times New Roman" w:hAnsi="Times New Roman" w:cs="Times New Roman"/>
                <w:iCs/>
                <w:sz w:val="24"/>
                <w:szCs w:val="24"/>
              </w:rPr>
            </w:pPr>
            <w:r w:rsidRPr="000E6214">
              <w:rPr>
                <w:rFonts w:ascii="Times New Roman" w:hAnsi="Times New Roman" w:cs="Times New Roman"/>
                <w:color w:val="000000"/>
                <w:sz w:val="24"/>
                <w:szCs w:val="24"/>
              </w:rPr>
              <w:t>Programinė įranga turi turėti galimybes vizualizuoti ir analizuoti drono  patikros duomenis. Turi būti galimybė sugeneruotus duomenis saugoti ir peržiūrėti virtualiose duomenų talpyklose (debesijoje)</w:t>
            </w:r>
            <w:r w:rsidRPr="000E6214">
              <w:rPr>
                <w:rFonts w:ascii="Times New Roman" w:hAnsi="Times New Roman" w:cs="Times New Roman"/>
                <w:iCs/>
                <w:sz w:val="24"/>
                <w:szCs w:val="24"/>
              </w:rPr>
              <w:t xml:space="preserve">. Programinė įranga turi būti </w:t>
            </w:r>
            <w:r w:rsidRPr="000E6214">
              <w:rPr>
                <w:rFonts w:ascii="Times New Roman" w:hAnsi="Times New Roman" w:cs="Times New Roman"/>
                <w:color w:val="000000"/>
                <w:sz w:val="24"/>
                <w:szCs w:val="24"/>
              </w:rPr>
              <w:t>su atnaujinimų palaikymu nemažiau kaip 3 metams.</w:t>
            </w:r>
          </w:p>
        </w:tc>
        <w:tc>
          <w:tcPr>
            <w:tcW w:w="4819" w:type="dxa"/>
            <w:tcBorders>
              <w:top w:val="single" w:sz="4" w:space="0" w:color="auto"/>
              <w:left w:val="single" w:sz="4" w:space="0" w:color="auto"/>
              <w:bottom w:val="single" w:sz="4" w:space="0" w:color="auto"/>
              <w:right w:val="single" w:sz="4" w:space="0" w:color="auto"/>
            </w:tcBorders>
          </w:tcPr>
          <w:p w14:paraId="31CE2133" w14:textId="77777777" w:rsidR="00573C27" w:rsidRPr="00706590" w:rsidRDefault="00573C27" w:rsidP="005407E8">
            <w:pPr>
              <w:pStyle w:val="BodyTextIndent"/>
              <w:spacing w:after="0" w:line="240" w:lineRule="auto"/>
              <w:ind w:left="0"/>
              <w:rPr>
                <w:rFonts w:ascii="Times New Roman" w:hAnsi="Times New Roman" w:cs="Times New Roman"/>
                <w:sz w:val="24"/>
                <w:szCs w:val="24"/>
              </w:rPr>
            </w:pPr>
          </w:p>
        </w:tc>
      </w:tr>
      <w:tr w:rsidR="005407E8" w:rsidRPr="00706590" w14:paraId="76C12503" w14:textId="77777777" w:rsidTr="00D359B3">
        <w:tc>
          <w:tcPr>
            <w:tcW w:w="596" w:type="dxa"/>
            <w:tcBorders>
              <w:top w:val="single" w:sz="4" w:space="0" w:color="auto"/>
              <w:left w:val="single" w:sz="4" w:space="0" w:color="auto"/>
              <w:bottom w:val="single" w:sz="4" w:space="0" w:color="auto"/>
              <w:right w:val="single" w:sz="4" w:space="0" w:color="auto"/>
            </w:tcBorders>
          </w:tcPr>
          <w:p w14:paraId="21B6BB53"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ABA28D" w14:textId="77777777" w:rsidR="005407E8" w:rsidRPr="00706590" w:rsidRDefault="005407E8" w:rsidP="005407E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Spartinimo modulio minimalios techninės charakteristikos: </w:t>
            </w:r>
          </w:p>
          <w:p w14:paraId="5E53097B" w14:textId="61CA45F6" w:rsidR="005407E8" w:rsidRPr="00706590" w:rsidRDefault="005407E8" w:rsidP="005407E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ne mažiau kaip 100 TOPS skaičiavimo galia (GPU+DLA)</w:t>
            </w:r>
          </w:p>
          <w:p w14:paraId="310D3C6F" w14:textId="0F232495" w:rsidR="005407E8" w:rsidRPr="00706590" w:rsidRDefault="005407E8" w:rsidP="005407E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operatyvinė atmintis ne mažesnė kaip 16 GB RAM, </w:t>
            </w:r>
          </w:p>
          <w:p w14:paraId="7A3D3312" w14:textId="3064D251" w:rsidR="005407E8" w:rsidRPr="00706590" w:rsidRDefault="005407E8" w:rsidP="005407E8">
            <w:pPr>
              <w:spacing w:after="0" w:line="240" w:lineRule="auto"/>
              <w:jc w:val="both"/>
              <w:rPr>
                <w:rFonts w:ascii="Times New Roman" w:hAnsi="Times New Roman" w:cs="Times New Roman"/>
                <w:iCs/>
                <w:sz w:val="24"/>
                <w:szCs w:val="24"/>
                <w:highlight w:val="yellow"/>
              </w:rPr>
            </w:pPr>
            <w:r w:rsidRPr="00706590">
              <w:rPr>
                <w:rFonts w:ascii="Times New Roman" w:hAnsi="Times New Roman" w:cs="Times New Roman"/>
                <w:iCs/>
                <w:sz w:val="24"/>
                <w:szCs w:val="24"/>
              </w:rPr>
              <w:t>vidinė atmintis ne mažesnė kaip  256 GB, LPDDR5 arba lygiavertis</w:t>
            </w:r>
          </w:p>
        </w:tc>
        <w:tc>
          <w:tcPr>
            <w:tcW w:w="4819" w:type="dxa"/>
            <w:tcBorders>
              <w:top w:val="single" w:sz="4" w:space="0" w:color="auto"/>
              <w:left w:val="single" w:sz="4" w:space="0" w:color="auto"/>
              <w:bottom w:val="single" w:sz="4" w:space="0" w:color="auto"/>
              <w:right w:val="single" w:sz="4" w:space="0" w:color="auto"/>
            </w:tcBorders>
          </w:tcPr>
          <w:p w14:paraId="18DD242A"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F6134E" w:rsidRPr="00706590" w14:paraId="257D603B" w14:textId="77777777" w:rsidTr="00C636CB">
        <w:tc>
          <w:tcPr>
            <w:tcW w:w="10802" w:type="dxa"/>
            <w:gridSpan w:val="3"/>
            <w:tcBorders>
              <w:top w:val="single" w:sz="4" w:space="0" w:color="auto"/>
              <w:left w:val="single" w:sz="4" w:space="0" w:color="auto"/>
              <w:bottom w:val="single" w:sz="4" w:space="0" w:color="auto"/>
              <w:right w:val="single" w:sz="4" w:space="0" w:color="auto"/>
            </w:tcBorders>
          </w:tcPr>
          <w:p w14:paraId="5E66B6BD" w14:textId="64AA3AA9" w:rsidR="00F6134E" w:rsidRPr="00706590" w:rsidRDefault="00022776" w:rsidP="005407E8">
            <w:pPr>
              <w:pStyle w:val="BodyTextIndent"/>
              <w:spacing w:after="0" w:line="240" w:lineRule="auto"/>
              <w:ind w:left="0"/>
              <w:rPr>
                <w:rFonts w:ascii="Times New Roman" w:hAnsi="Times New Roman" w:cs="Times New Roman"/>
                <w:b/>
                <w:bCs/>
                <w:sz w:val="24"/>
                <w:szCs w:val="24"/>
              </w:rPr>
            </w:pPr>
            <w:r w:rsidRPr="00706590">
              <w:rPr>
                <w:rFonts w:ascii="Times New Roman" w:hAnsi="Times New Roman" w:cs="Times New Roman"/>
                <w:b/>
                <w:bCs/>
                <w:sz w:val="24"/>
                <w:szCs w:val="24"/>
              </w:rPr>
              <w:t>Kameros</w:t>
            </w:r>
          </w:p>
        </w:tc>
      </w:tr>
      <w:tr w:rsidR="005407E8" w:rsidRPr="00706590" w14:paraId="220C9CB9" w14:textId="77777777" w:rsidTr="00D359B3">
        <w:tc>
          <w:tcPr>
            <w:tcW w:w="596" w:type="dxa"/>
            <w:tcBorders>
              <w:top w:val="single" w:sz="4" w:space="0" w:color="auto"/>
              <w:left w:val="single" w:sz="4" w:space="0" w:color="auto"/>
              <w:bottom w:val="single" w:sz="4" w:space="0" w:color="auto"/>
              <w:right w:val="single" w:sz="4" w:space="0" w:color="auto"/>
            </w:tcBorders>
          </w:tcPr>
          <w:p w14:paraId="58538107"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689D6A4" w14:textId="5CE3E88B" w:rsidR="005407E8" w:rsidRPr="00706590" w:rsidRDefault="005407E8" w:rsidP="005407E8">
            <w:pPr>
              <w:spacing w:after="0" w:line="240" w:lineRule="auto"/>
              <w:jc w:val="both"/>
              <w:rPr>
                <w:rFonts w:ascii="Times New Roman" w:hAnsi="Times New Roman" w:cs="Times New Roman"/>
                <w:b/>
                <w:bCs/>
                <w:iCs/>
                <w:sz w:val="24"/>
                <w:szCs w:val="24"/>
              </w:rPr>
            </w:pPr>
            <w:r w:rsidRPr="00706590">
              <w:rPr>
                <w:rStyle w:val="Strong"/>
                <w:rFonts w:ascii="Times New Roman" w:hAnsi="Times New Roman" w:cs="Times New Roman"/>
                <w:b w:val="0"/>
                <w:bCs w:val="0"/>
                <w:sz w:val="24"/>
                <w:szCs w:val="24"/>
              </w:rPr>
              <w:t xml:space="preserve">Su dronu komplektuojamos </w:t>
            </w:r>
            <w:proofErr w:type="spellStart"/>
            <w:r w:rsidRPr="00706590">
              <w:rPr>
                <w:rStyle w:val="Strong"/>
                <w:rFonts w:ascii="Times New Roman" w:hAnsi="Times New Roman" w:cs="Times New Roman"/>
                <w:b w:val="0"/>
                <w:bCs w:val="0"/>
                <w:sz w:val="24"/>
                <w:szCs w:val="24"/>
              </w:rPr>
              <w:t>fotogrametrinės</w:t>
            </w:r>
            <w:proofErr w:type="spellEnd"/>
            <w:r w:rsidRPr="00706590">
              <w:rPr>
                <w:rStyle w:val="Strong"/>
                <w:rFonts w:ascii="Times New Roman" w:hAnsi="Times New Roman" w:cs="Times New Roman"/>
                <w:b w:val="0"/>
                <w:bCs w:val="0"/>
                <w:sz w:val="24"/>
                <w:szCs w:val="24"/>
              </w:rPr>
              <w:t xml:space="preserve"> kameros jutiklio matmenys ne mažesni nei 35×24 mm</w:t>
            </w:r>
          </w:p>
        </w:tc>
        <w:tc>
          <w:tcPr>
            <w:tcW w:w="4819" w:type="dxa"/>
            <w:tcBorders>
              <w:top w:val="single" w:sz="4" w:space="0" w:color="auto"/>
              <w:left w:val="single" w:sz="4" w:space="0" w:color="auto"/>
              <w:bottom w:val="single" w:sz="4" w:space="0" w:color="auto"/>
              <w:right w:val="single" w:sz="4" w:space="0" w:color="auto"/>
            </w:tcBorders>
          </w:tcPr>
          <w:p w14:paraId="40FC1709"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77C5A482" w14:textId="77777777" w:rsidTr="00D359B3">
        <w:tc>
          <w:tcPr>
            <w:tcW w:w="596" w:type="dxa"/>
            <w:tcBorders>
              <w:top w:val="single" w:sz="4" w:space="0" w:color="auto"/>
              <w:left w:val="single" w:sz="4" w:space="0" w:color="auto"/>
              <w:bottom w:val="single" w:sz="4" w:space="0" w:color="auto"/>
              <w:right w:val="single" w:sz="4" w:space="0" w:color="auto"/>
            </w:tcBorders>
          </w:tcPr>
          <w:p w14:paraId="58E520A0"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217589" w14:textId="1628F185" w:rsidR="005407E8" w:rsidRPr="00706590" w:rsidRDefault="005407E8" w:rsidP="005407E8">
            <w:pPr>
              <w:spacing w:after="0" w:line="240" w:lineRule="auto"/>
              <w:jc w:val="both"/>
              <w:rPr>
                <w:rFonts w:ascii="Times New Roman" w:hAnsi="Times New Roman" w:cs="Times New Roman"/>
                <w:iCs/>
                <w:sz w:val="24"/>
                <w:szCs w:val="24"/>
              </w:rPr>
            </w:pPr>
            <w:proofErr w:type="spellStart"/>
            <w:r w:rsidRPr="00706590">
              <w:rPr>
                <w:rFonts w:ascii="Times New Roman" w:hAnsi="Times New Roman" w:cs="Times New Roman"/>
                <w:sz w:val="24"/>
                <w:szCs w:val="24"/>
              </w:rPr>
              <w:t>Fotogrametrinės</w:t>
            </w:r>
            <w:proofErr w:type="spellEnd"/>
            <w:r w:rsidRPr="00706590">
              <w:rPr>
                <w:rFonts w:ascii="Times New Roman" w:hAnsi="Times New Roman" w:cs="Times New Roman"/>
                <w:sz w:val="24"/>
                <w:szCs w:val="24"/>
              </w:rPr>
              <w:t xml:space="preserve"> kameros atmintis kortelių palaikymas ne mažiau kaip iki 512 GB</w:t>
            </w:r>
          </w:p>
        </w:tc>
        <w:tc>
          <w:tcPr>
            <w:tcW w:w="4819" w:type="dxa"/>
            <w:tcBorders>
              <w:top w:val="single" w:sz="4" w:space="0" w:color="auto"/>
              <w:left w:val="single" w:sz="4" w:space="0" w:color="auto"/>
              <w:bottom w:val="single" w:sz="4" w:space="0" w:color="auto"/>
              <w:right w:val="single" w:sz="4" w:space="0" w:color="auto"/>
            </w:tcBorders>
          </w:tcPr>
          <w:p w14:paraId="43A6F9B0"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38A0185F" w14:textId="77777777" w:rsidTr="00D359B3">
        <w:tc>
          <w:tcPr>
            <w:tcW w:w="596" w:type="dxa"/>
            <w:tcBorders>
              <w:top w:val="single" w:sz="4" w:space="0" w:color="auto"/>
              <w:left w:val="single" w:sz="4" w:space="0" w:color="auto"/>
              <w:bottom w:val="single" w:sz="4" w:space="0" w:color="auto"/>
              <w:right w:val="single" w:sz="4" w:space="0" w:color="auto"/>
            </w:tcBorders>
          </w:tcPr>
          <w:p w14:paraId="74450BAE"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7DE072D" w14:textId="4615BB52" w:rsidR="005407E8" w:rsidRPr="00706590" w:rsidRDefault="005407E8" w:rsidP="005407E8">
            <w:pPr>
              <w:spacing w:after="0" w:line="240" w:lineRule="auto"/>
              <w:jc w:val="both"/>
              <w:rPr>
                <w:rFonts w:ascii="Times New Roman" w:hAnsi="Times New Roman" w:cs="Times New Roman"/>
                <w:b/>
                <w:bCs/>
                <w:iCs/>
                <w:sz w:val="24"/>
                <w:szCs w:val="24"/>
              </w:rPr>
            </w:pPr>
            <w:proofErr w:type="spellStart"/>
            <w:r w:rsidRPr="00706590">
              <w:rPr>
                <w:rFonts w:ascii="Times New Roman" w:hAnsi="Times New Roman" w:cs="Times New Roman"/>
                <w:sz w:val="24"/>
                <w:szCs w:val="24"/>
              </w:rPr>
              <w:t>Fotogrametrinės</w:t>
            </w:r>
            <w:proofErr w:type="spellEnd"/>
            <w:r w:rsidRPr="00706590">
              <w:rPr>
                <w:rFonts w:ascii="Times New Roman" w:hAnsi="Times New Roman" w:cs="Times New Roman"/>
                <w:sz w:val="24"/>
                <w:szCs w:val="24"/>
              </w:rPr>
              <w:t xml:space="preserve"> kameros s</w:t>
            </w:r>
            <w:r w:rsidRPr="00706590">
              <w:rPr>
                <w:rStyle w:val="Strong"/>
                <w:rFonts w:ascii="Times New Roman" w:hAnsi="Times New Roman" w:cs="Times New Roman"/>
                <w:b w:val="0"/>
                <w:bCs w:val="0"/>
                <w:sz w:val="24"/>
                <w:szCs w:val="24"/>
              </w:rPr>
              <w:t>kiriamoji geba</w:t>
            </w:r>
            <w:r w:rsidRPr="00706590">
              <w:rPr>
                <w:rFonts w:ascii="Times New Roman" w:hAnsi="Times New Roman" w:cs="Times New Roman"/>
                <w:b/>
                <w:bCs/>
                <w:sz w:val="24"/>
                <w:szCs w:val="24"/>
              </w:rPr>
              <w:t xml:space="preserve"> </w:t>
            </w:r>
            <w:r w:rsidRPr="00706590">
              <w:rPr>
                <w:rFonts w:ascii="Times New Roman" w:hAnsi="Times New Roman" w:cs="Times New Roman"/>
                <w:sz w:val="24"/>
                <w:szCs w:val="24"/>
              </w:rPr>
              <w:t>ne mažiau kaip</w:t>
            </w:r>
            <w:r w:rsidRPr="00706590">
              <w:rPr>
                <w:rFonts w:ascii="Times New Roman" w:hAnsi="Times New Roman" w:cs="Times New Roman"/>
                <w:b/>
                <w:bCs/>
                <w:sz w:val="24"/>
                <w:szCs w:val="24"/>
              </w:rPr>
              <w:t xml:space="preserve"> </w:t>
            </w:r>
            <w:r w:rsidRPr="00706590">
              <w:rPr>
                <w:rStyle w:val="Strong"/>
                <w:rFonts w:ascii="Times New Roman" w:hAnsi="Times New Roman" w:cs="Times New Roman"/>
                <w:b w:val="0"/>
                <w:bCs w:val="0"/>
                <w:sz w:val="24"/>
                <w:szCs w:val="24"/>
              </w:rPr>
              <w:t>45M taškų</w:t>
            </w:r>
          </w:p>
        </w:tc>
        <w:tc>
          <w:tcPr>
            <w:tcW w:w="4819" w:type="dxa"/>
            <w:tcBorders>
              <w:top w:val="single" w:sz="4" w:space="0" w:color="auto"/>
              <w:left w:val="single" w:sz="4" w:space="0" w:color="auto"/>
              <w:bottom w:val="single" w:sz="4" w:space="0" w:color="auto"/>
              <w:right w:val="single" w:sz="4" w:space="0" w:color="auto"/>
            </w:tcBorders>
          </w:tcPr>
          <w:p w14:paraId="3BC611A7"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22CE6014" w14:textId="77777777" w:rsidTr="00D359B3">
        <w:tc>
          <w:tcPr>
            <w:tcW w:w="596" w:type="dxa"/>
            <w:tcBorders>
              <w:top w:val="single" w:sz="4" w:space="0" w:color="auto"/>
              <w:left w:val="single" w:sz="4" w:space="0" w:color="auto"/>
              <w:bottom w:val="single" w:sz="4" w:space="0" w:color="auto"/>
              <w:right w:val="single" w:sz="4" w:space="0" w:color="auto"/>
            </w:tcBorders>
          </w:tcPr>
          <w:p w14:paraId="70D3D325"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581C18" w14:textId="47793673" w:rsidR="005407E8" w:rsidRPr="00706590" w:rsidRDefault="005407E8" w:rsidP="005407E8">
            <w:pPr>
              <w:spacing w:after="0" w:line="240" w:lineRule="auto"/>
              <w:jc w:val="both"/>
              <w:rPr>
                <w:rFonts w:ascii="Times New Roman" w:hAnsi="Times New Roman" w:cs="Times New Roman"/>
                <w:iCs/>
                <w:sz w:val="24"/>
                <w:szCs w:val="24"/>
              </w:rPr>
            </w:pPr>
            <w:proofErr w:type="spellStart"/>
            <w:r w:rsidRPr="00706590">
              <w:rPr>
                <w:rFonts w:ascii="Times New Roman" w:hAnsi="Times New Roman" w:cs="Times New Roman"/>
                <w:sz w:val="24"/>
                <w:szCs w:val="24"/>
              </w:rPr>
              <w:t>Fotogrametrinės</w:t>
            </w:r>
            <w:proofErr w:type="spellEnd"/>
            <w:r w:rsidRPr="00706590">
              <w:rPr>
                <w:rFonts w:ascii="Times New Roman" w:hAnsi="Times New Roman" w:cs="Times New Roman"/>
                <w:sz w:val="24"/>
                <w:szCs w:val="24"/>
              </w:rPr>
              <w:t xml:space="preserve"> kameros kadrų skaičius nemažiau kaip 60 kadrų/s</w:t>
            </w:r>
          </w:p>
        </w:tc>
        <w:tc>
          <w:tcPr>
            <w:tcW w:w="4819" w:type="dxa"/>
            <w:tcBorders>
              <w:top w:val="single" w:sz="4" w:space="0" w:color="auto"/>
              <w:left w:val="single" w:sz="4" w:space="0" w:color="auto"/>
              <w:bottom w:val="single" w:sz="4" w:space="0" w:color="auto"/>
              <w:right w:val="single" w:sz="4" w:space="0" w:color="auto"/>
            </w:tcBorders>
          </w:tcPr>
          <w:p w14:paraId="143A7CB1"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63B5A1AE" w14:textId="77777777" w:rsidTr="00D359B3">
        <w:tc>
          <w:tcPr>
            <w:tcW w:w="596" w:type="dxa"/>
            <w:tcBorders>
              <w:top w:val="single" w:sz="4" w:space="0" w:color="auto"/>
              <w:left w:val="single" w:sz="4" w:space="0" w:color="auto"/>
              <w:bottom w:val="single" w:sz="4" w:space="0" w:color="auto"/>
              <w:right w:val="single" w:sz="4" w:space="0" w:color="auto"/>
            </w:tcBorders>
          </w:tcPr>
          <w:p w14:paraId="6248A792"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5170BF" w14:textId="626B7046" w:rsidR="005407E8" w:rsidRPr="00706590" w:rsidRDefault="005407E8" w:rsidP="005407E8">
            <w:pPr>
              <w:spacing w:after="0" w:line="240" w:lineRule="auto"/>
              <w:jc w:val="both"/>
              <w:rPr>
                <w:rFonts w:ascii="Times New Roman" w:hAnsi="Times New Roman" w:cs="Times New Roman"/>
                <w:b/>
                <w:bCs/>
                <w:iCs/>
                <w:sz w:val="24"/>
                <w:szCs w:val="24"/>
              </w:rPr>
            </w:pPr>
            <w:proofErr w:type="spellStart"/>
            <w:r w:rsidRPr="00706590">
              <w:rPr>
                <w:rFonts w:ascii="Times New Roman" w:hAnsi="Times New Roman" w:cs="Times New Roman"/>
                <w:sz w:val="24"/>
                <w:szCs w:val="24"/>
              </w:rPr>
              <w:t>Fotogrametrinės</w:t>
            </w:r>
            <w:proofErr w:type="spellEnd"/>
            <w:r w:rsidRPr="00706590">
              <w:rPr>
                <w:rFonts w:ascii="Times New Roman" w:hAnsi="Times New Roman" w:cs="Times New Roman"/>
                <w:sz w:val="24"/>
                <w:szCs w:val="24"/>
              </w:rPr>
              <w:t xml:space="preserve"> kameros j</w:t>
            </w:r>
            <w:r w:rsidRPr="00706590">
              <w:rPr>
                <w:rStyle w:val="Strong"/>
                <w:rFonts w:ascii="Times New Roman" w:hAnsi="Times New Roman" w:cs="Times New Roman"/>
                <w:b w:val="0"/>
                <w:bCs w:val="0"/>
                <w:sz w:val="24"/>
                <w:szCs w:val="24"/>
              </w:rPr>
              <w:t>autrumas šviesai</w:t>
            </w:r>
            <w:r w:rsidRPr="00706590">
              <w:rPr>
                <w:rFonts w:ascii="Times New Roman" w:hAnsi="Times New Roman" w:cs="Times New Roman"/>
                <w:b/>
                <w:bCs/>
                <w:sz w:val="24"/>
                <w:szCs w:val="24"/>
              </w:rPr>
              <w:t xml:space="preserve"> </w:t>
            </w:r>
            <w:r w:rsidRPr="00706590">
              <w:rPr>
                <w:rFonts w:ascii="Times New Roman" w:hAnsi="Times New Roman" w:cs="Times New Roman"/>
                <w:sz w:val="24"/>
                <w:szCs w:val="24"/>
              </w:rPr>
              <w:t>ne</w:t>
            </w:r>
            <w:r w:rsidRPr="00706590">
              <w:rPr>
                <w:rFonts w:ascii="Times New Roman" w:hAnsi="Times New Roman" w:cs="Times New Roman"/>
                <w:b/>
                <w:bCs/>
                <w:sz w:val="24"/>
                <w:szCs w:val="24"/>
              </w:rPr>
              <w:t xml:space="preserve"> </w:t>
            </w:r>
            <w:r w:rsidRPr="00706590">
              <w:rPr>
                <w:rFonts w:ascii="Times New Roman" w:hAnsi="Times New Roman" w:cs="Times New Roman"/>
                <w:sz w:val="24"/>
                <w:szCs w:val="24"/>
              </w:rPr>
              <w:t xml:space="preserve">blogesnis nei </w:t>
            </w:r>
            <w:r w:rsidRPr="00706590">
              <w:rPr>
                <w:rStyle w:val="Strong"/>
                <w:rFonts w:ascii="Times New Roman" w:hAnsi="Times New Roman" w:cs="Times New Roman"/>
                <w:b w:val="0"/>
                <w:bCs w:val="0"/>
                <w:sz w:val="24"/>
                <w:szCs w:val="24"/>
              </w:rPr>
              <w:t>ISO 100 – 25600 arba lygiavertis</w:t>
            </w:r>
          </w:p>
        </w:tc>
        <w:tc>
          <w:tcPr>
            <w:tcW w:w="4819" w:type="dxa"/>
            <w:tcBorders>
              <w:top w:val="single" w:sz="4" w:space="0" w:color="auto"/>
              <w:left w:val="single" w:sz="4" w:space="0" w:color="auto"/>
              <w:bottom w:val="single" w:sz="4" w:space="0" w:color="auto"/>
              <w:right w:val="single" w:sz="4" w:space="0" w:color="auto"/>
            </w:tcBorders>
          </w:tcPr>
          <w:p w14:paraId="075F07A9"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1F32A19E" w14:textId="77777777" w:rsidTr="00D359B3">
        <w:tc>
          <w:tcPr>
            <w:tcW w:w="596" w:type="dxa"/>
            <w:tcBorders>
              <w:top w:val="single" w:sz="4" w:space="0" w:color="auto"/>
              <w:left w:val="single" w:sz="4" w:space="0" w:color="auto"/>
              <w:bottom w:val="single" w:sz="4" w:space="0" w:color="auto"/>
              <w:right w:val="single" w:sz="4" w:space="0" w:color="auto"/>
            </w:tcBorders>
          </w:tcPr>
          <w:p w14:paraId="4A086E65"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7FFEE5" w14:textId="68A9929D" w:rsidR="005407E8" w:rsidRPr="00706590" w:rsidRDefault="005407E8" w:rsidP="005407E8">
            <w:pPr>
              <w:spacing w:after="0" w:line="240" w:lineRule="auto"/>
              <w:jc w:val="both"/>
              <w:rPr>
                <w:rFonts w:ascii="Times New Roman" w:hAnsi="Times New Roman" w:cs="Times New Roman"/>
                <w:b/>
                <w:bCs/>
                <w:iCs/>
                <w:sz w:val="24"/>
                <w:szCs w:val="24"/>
              </w:rPr>
            </w:pPr>
            <w:proofErr w:type="spellStart"/>
            <w:r w:rsidRPr="00706590">
              <w:rPr>
                <w:rFonts w:ascii="Times New Roman" w:hAnsi="Times New Roman" w:cs="Times New Roman"/>
                <w:sz w:val="24"/>
                <w:szCs w:val="24"/>
              </w:rPr>
              <w:t>Fotogrametrinės</w:t>
            </w:r>
            <w:proofErr w:type="spellEnd"/>
            <w:r w:rsidRPr="00706590">
              <w:rPr>
                <w:rFonts w:ascii="Times New Roman" w:hAnsi="Times New Roman" w:cs="Times New Roman"/>
                <w:sz w:val="24"/>
                <w:szCs w:val="24"/>
              </w:rPr>
              <w:t xml:space="preserve"> kameros </w:t>
            </w:r>
            <w:r w:rsidRPr="00706590">
              <w:rPr>
                <w:rStyle w:val="Strong"/>
                <w:rFonts w:ascii="Times New Roman" w:hAnsi="Times New Roman" w:cs="Times New Roman"/>
                <w:b w:val="0"/>
                <w:bCs w:val="0"/>
                <w:sz w:val="24"/>
                <w:szCs w:val="24"/>
              </w:rPr>
              <w:t>matavimo tikslumas</w:t>
            </w:r>
            <w:r w:rsidRPr="00706590">
              <w:rPr>
                <w:rFonts w:ascii="Times New Roman" w:hAnsi="Times New Roman" w:cs="Times New Roman"/>
                <w:sz w:val="24"/>
                <w:szCs w:val="24"/>
              </w:rPr>
              <w:t xml:space="preserve"> ne blogesnis nei 3 cm horizontalia kryptimi ir ne blogesnis kaip 5 cm vertikalia kryptimi</w:t>
            </w:r>
          </w:p>
        </w:tc>
        <w:tc>
          <w:tcPr>
            <w:tcW w:w="4819" w:type="dxa"/>
            <w:tcBorders>
              <w:top w:val="single" w:sz="4" w:space="0" w:color="auto"/>
              <w:left w:val="single" w:sz="4" w:space="0" w:color="auto"/>
              <w:bottom w:val="single" w:sz="4" w:space="0" w:color="auto"/>
              <w:right w:val="single" w:sz="4" w:space="0" w:color="auto"/>
            </w:tcBorders>
          </w:tcPr>
          <w:p w14:paraId="096267BE"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7D3DEC17" w14:textId="77777777" w:rsidTr="00D359B3">
        <w:tc>
          <w:tcPr>
            <w:tcW w:w="596" w:type="dxa"/>
            <w:tcBorders>
              <w:top w:val="single" w:sz="4" w:space="0" w:color="auto"/>
              <w:left w:val="single" w:sz="4" w:space="0" w:color="auto"/>
              <w:bottom w:val="single" w:sz="4" w:space="0" w:color="auto"/>
              <w:right w:val="single" w:sz="4" w:space="0" w:color="auto"/>
            </w:tcBorders>
          </w:tcPr>
          <w:p w14:paraId="7F320239"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C8C480F" w14:textId="7480DD49" w:rsidR="005407E8" w:rsidRPr="00706590" w:rsidRDefault="005407E8" w:rsidP="005407E8">
            <w:pPr>
              <w:spacing w:after="0" w:line="240" w:lineRule="auto"/>
              <w:jc w:val="both"/>
              <w:rPr>
                <w:rFonts w:ascii="Times New Roman" w:hAnsi="Times New Roman" w:cs="Times New Roman"/>
                <w:b/>
                <w:bCs/>
                <w:iCs/>
                <w:sz w:val="24"/>
                <w:szCs w:val="24"/>
              </w:rPr>
            </w:pPr>
            <w:proofErr w:type="spellStart"/>
            <w:r w:rsidRPr="00706590">
              <w:rPr>
                <w:rFonts w:ascii="Times New Roman" w:hAnsi="Times New Roman" w:cs="Times New Roman"/>
                <w:sz w:val="24"/>
                <w:szCs w:val="24"/>
              </w:rPr>
              <w:t>Fotogrametrinė</w:t>
            </w:r>
            <w:proofErr w:type="spellEnd"/>
            <w:r w:rsidRPr="00706590">
              <w:rPr>
                <w:rFonts w:ascii="Times New Roman" w:hAnsi="Times New Roman" w:cs="Times New Roman"/>
                <w:sz w:val="24"/>
                <w:szCs w:val="24"/>
              </w:rPr>
              <w:t xml:space="preserve"> kamera turi būti </w:t>
            </w:r>
            <w:r w:rsidRPr="00706590">
              <w:rPr>
                <w:rStyle w:val="Strong"/>
                <w:rFonts w:ascii="Times New Roman" w:hAnsi="Times New Roman" w:cs="Times New Roman"/>
                <w:b w:val="0"/>
                <w:bCs w:val="0"/>
                <w:sz w:val="24"/>
                <w:szCs w:val="24"/>
              </w:rPr>
              <w:t xml:space="preserve">komplektuojama su </w:t>
            </w:r>
            <w:proofErr w:type="spellStart"/>
            <w:r w:rsidRPr="00706590">
              <w:rPr>
                <w:rStyle w:val="Strong"/>
                <w:rFonts w:ascii="Times New Roman" w:hAnsi="Times New Roman" w:cs="Times New Roman"/>
                <w:b w:val="0"/>
                <w:bCs w:val="0"/>
                <w:sz w:val="24"/>
                <w:szCs w:val="24"/>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6CB52AF5"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6EA44649" w14:textId="77777777" w:rsidTr="00D359B3">
        <w:tc>
          <w:tcPr>
            <w:tcW w:w="596" w:type="dxa"/>
            <w:tcBorders>
              <w:top w:val="single" w:sz="4" w:space="0" w:color="auto"/>
              <w:left w:val="single" w:sz="4" w:space="0" w:color="auto"/>
              <w:bottom w:val="single" w:sz="4" w:space="0" w:color="auto"/>
              <w:right w:val="single" w:sz="4" w:space="0" w:color="auto"/>
            </w:tcBorders>
          </w:tcPr>
          <w:p w14:paraId="4B972E8F"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68CFCF" w14:textId="14CA8D87" w:rsidR="005407E8" w:rsidRPr="00706590" w:rsidRDefault="005407E8" w:rsidP="005407E8">
            <w:pPr>
              <w:spacing w:after="0" w:line="240" w:lineRule="auto"/>
              <w:jc w:val="both"/>
              <w:rPr>
                <w:rFonts w:ascii="Times New Roman" w:hAnsi="Times New Roman" w:cs="Times New Roman"/>
                <w:sz w:val="24"/>
                <w:szCs w:val="24"/>
              </w:rPr>
            </w:pPr>
            <w:r w:rsidRPr="00706590">
              <w:rPr>
                <w:rStyle w:val="Strong"/>
                <w:rFonts w:ascii="Times New Roman" w:hAnsi="Times New Roman" w:cs="Times New Roman"/>
                <w:b w:val="0"/>
                <w:bCs w:val="0"/>
                <w:sz w:val="24"/>
                <w:szCs w:val="24"/>
              </w:rPr>
              <w:t xml:space="preserve">Su dronu komplektuojamos LIDAR kameros objekto </w:t>
            </w:r>
            <w:r w:rsidRPr="00706590">
              <w:rPr>
                <w:rFonts w:ascii="Times New Roman" w:hAnsi="Times New Roman" w:cs="Times New Roman"/>
                <w:sz w:val="24"/>
                <w:szCs w:val="24"/>
              </w:rPr>
              <w:t xml:space="preserve">aptikimo diapazonas ne blogesnis kaip: </w:t>
            </w:r>
          </w:p>
          <w:p w14:paraId="31E2217A" w14:textId="4B2B1245" w:rsidR="005407E8" w:rsidRPr="00706590" w:rsidRDefault="005407E8" w:rsidP="005407E8">
            <w:pPr>
              <w:spacing w:after="0" w:line="240" w:lineRule="auto"/>
              <w:jc w:val="both"/>
              <w:rPr>
                <w:rFonts w:ascii="Times New Roman" w:eastAsia="Times New Roman" w:hAnsi="Times New Roman" w:cs="Times New Roman"/>
                <w:sz w:val="24"/>
                <w:szCs w:val="24"/>
                <w:lang w:eastAsia="en-US"/>
              </w:rPr>
            </w:pPr>
            <w:r w:rsidRPr="00706590">
              <w:rPr>
                <w:rFonts w:ascii="Times New Roman" w:eastAsia="Times New Roman" w:hAnsi="Times New Roman" w:cs="Times New Roman"/>
                <w:sz w:val="24"/>
                <w:szCs w:val="24"/>
                <w:lang w:eastAsia="en-US"/>
              </w:rPr>
              <w:t xml:space="preserve">700 m @ 10% atspindžio (350 </w:t>
            </w:r>
            <w:proofErr w:type="spellStart"/>
            <w:r w:rsidRPr="00706590">
              <w:rPr>
                <w:rFonts w:ascii="Times New Roman" w:eastAsia="Times New Roman" w:hAnsi="Times New Roman" w:cs="Times New Roman"/>
                <w:sz w:val="24"/>
                <w:szCs w:val="24"/>
                <w:lang w:eastAsia="en-US"/>
              </w:rPr>
              <w:t>kHz</w:t>
            </w:r>
            <w:proofErr w:type="spellEnd"/>
            <w:r w:rsidRPr="00706590">
              <w:rPr>
                <w:rFonts w:ascii="Times New Roman" w:eastAsia="Times New Roman" w:hAnsi="Times New Roman" w:cs="Times New Roman"/>
                <w:sz w:val="24"/>
                <w:szCs w:val="24"/>
                <w:lang w:eastAsia="en-US"/>
              </w:rPr>
              <w:t xml:space="preserve">) </w:t>
            </w:r>
          </w:p>
          <w:p w14:paraId="35A18AB4" w14:textId="77777777" w:rsidR="005407E8" w:rsidRPr="00706590" w:rsidRDefault="005407E8" w:rsidP="005407E8">
            <w:pPr>
              <w:spacing w:after="0" w:line="240" w:lineRule="auto"/>
              <w:jc w:val="both"/>
              <w:rPr>
                <w:rFonts w:ascii="Times New Roman" w:eastAsia="Times New Roman" w:hAnsi="Times New Roman" w:cs="Times New Roman"/>
                <w:sz w:val="24"/>
                <w:szCs w:val="24"/>
                <w:lang w:eastAsia="en-US"/>
              </w:rPr>
            </w:pPr>
            <w:r w:rsidRPr="00706590">
              <w:rPr>
                <w:rFonts w:ascii="Times New Roman" w:eastAsia="Times New Roman" w:hAnsi="Times New Roman" w:cs="Times New Roman"/>
                <w:sz w:val="24"/>
                <w:szCs w:val="24"/>
                <w:lang w:eastAsia="en-US"/>
              </w:rPr>
              <w:t xml:space="preserve">950 m @ 10% atspindžio (100 </w:t>
            </w:r>
            <w:proofErr w:type="spellStart"/>
            <w:r w:rsidRPr="00706590">
              <w:rPr>
                <w:rFonts w:ascii="Times New Roman" w:eastAsia="Times New Roman" w:hAnsi="Times New Roman" w:cs="Times New Roman"/>
                <w:sz w:val="24"/>
                <w:szCs w:val="24"/>
                <w:lang w:eastAsia="en-US"/>
              </w:rPr>
              <w:t>kHz</w:t>
            </w:r>
            <w:proofErr w:type="spellEnd"/>
            <w:r w:rsidRPr="00706590">
              <w:rPr>
                <w:rFonts w:ascii="Times New Roman" w:eastAsia="Times New Roman" w:hAnsi="Times New Roman" w:cs="Times New Roman"/>
                <w:sz w:val="24"/>
                <w:szCs w:val="24"/>
                <w:lang w:eastAsia="en-US"/>
              </w:rPr>
              <w:t>)</w:t>
            </w:r>
          </w:p>
          <w:p w14:paraId="01E1F5B3" w14:textId="61E1FC86"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eastAsia="Times New Roman" w:hAnsi="Times New Roman" w:cs="Times New Roman"/>
                <w:sz w:val="24"/>
                <w:szCs w:val="24"/>
                <w:lang w:eastAsia="en-US"/>
              </w:rPr>
              <w:t xml:space="preserve">2000 m @ 80% atspindžio (100 </w:t>
            </w:r>
            <w:proofErr w:type="spellStart"/>
            <w:r w:rsidRPr="00706590">
              <w:rPr>
                <w:rFonts w:ascii="Times New Roman" w:eastAsia="Times New Roman" w:hAnsi="Times New Roman" w:cs="Times New Roman"/>
                <w:sz w:val="24"/>
                <w:szCs w:val="24"/>
                <w:lang w:eastAsia="en-US"/>
              </w:rPr>
              <w:t>kHz</w:t>
            </w:r>
            <w:proofErr w:type="spellEnd"/>
            <w:r w:rsidRPr="00706590">
              <w:rPr>
                <w:rFonts w:ascii="Times New Roman" w:eastAsia="Times New Roman" w:hAnsi="Times New Roman" w:cs="Times New Roman"/>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49B8E05"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42A1BBF9" w14:textId="77777777" w:rsidTr="00D359B3">
        <w:tc>
          <w:tcPr>
            <w:tcW w:w="596" w:type="dxa"/>
            <w:tcBorders>
              <w:top w:val="single" w:sz="4" w:space="0" w:color="auto"/>
              <w:left w:val="single" w:sz="4" w:space="0" w:color="auto"/>
              <w:bottom w:val="single" w:sz="4" w:space="0" w:color="auto"/>
              <w:right w:val="single" w:sz="4" w:space="0" w:color="auto"/>
            </w:tcBorders>
          </w:tcPr>
          <w:p w14:paraId="2174BC7D"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7FFB450" w14:textId="15993F53" w:rsidR="005407E8" w:rsidRPr="00706590" w:rsidRDefault="005407E8" w:rsidP="005407E8">
            <w:pPr>
              <w:spacing w:after="0" w:line="240" w:lineRule="auto"/>
              <w:jc w:val="both"/>
              <w:rPr>
                <w:rStyle w:val="Strong"/>
                <w:rFonts w:ascii="Times New Roman" w:hAnsi="Times New Roman" w:cs="Times New Roman"/>
                <w:b w:val="0"/>
                <w:bCs w:val="0"/>
                <w:sz w:val="24"/>
                <w:szCs w:val="24"/>
              </w:rPr>
            </w:pPr>
            <w:r w:rsidRPr="00706590">
              <w:rPr>
                <w:rStyle w:val="Strong"/>
                <w:rFonts w:ascii="Times New Roman" w:hAnsi="Times New Roman" w:cs="Times New Roman"/>
                <w:b w:val="0"/>
                <w:bCs w:val="0"/>
                <w:sz w:val="24"/>
                <w:szCs w:val="24"/>
              </w:rPr>
              <w:t>LIDAR kameros tikslumas vertikalia kryptimi ne blogesnis kaip:</w:t>
            </w:r>
          </w:p>
          <w:p w14:paraId="73D752AB" w14:textId="538F6B4B" w:rsidR="005407E8" w:rsidRPr="00706590" w:rsidRDefault="005407E8" w:rsidP="005407E8">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 xml:space="preserve">3 cm (RMSE, angl. </w:t>
            </w:r>
            <w:proofErr w:type="spellStart"/>
            <w:r w:rsidRPr="00706590">
              <w:rPr>
                <w:rFonts w:ascii="Times New Roman" w:hAnsi="Times New Roman" w:cs="Times New Roman"/>
                <w:sz w:val="24"/>
                <w:szCs w:val="24"/>
              </w:rPr>
              <w:t>Root</w:t>
            </w:r>
            <w:proofErr w:type="spellEnd"/>
            <w:r w:rsidRPr="00706590">
              <w:rPr>
                <w:rFonts w:ascii="Times New Roman" w:hAnsi="Times New Roman" w:cs="Times New Roman"/>
                <w:sz w:val="24"/>
                <w:szCs w:val="24"/>
              </w:rPr>
              <w:t xml:space="preserve"> </w:t>
            </w:r>
            <w:proofErr w:type="spellStart"/>
            <w:r w:rsidRPr="00706590">
              <w:rPr>
                <w:rFonts w:ascii="Times New Roman" w:hAnsi="Times New Roman" w:cs="Times New Roman"/>
                <w:sz w:val="24"/>
                <w:szCs w:val="24"/>
              </w:rPr>
              <w:t>Mean</w:t>
            </w:r>
            <w:proofErr w:type="spellEnd"/>
            <w:r w:rsidRPr="00706590">
              <w:rPr>
                <w:rFonts w:ascii="Times New Roman" w:hAnsi="Times New Roman" w:cs="Times New Roman"/>
                <w:sz w:val="24"/>
                <w:szCs w:val="24"/>
              </w:rPr>
              <w:t xml:space="preserve"> </w:t>
            </w:r>
            <w:proofErr w:type="spellStart"/>
            <w:r w:rsidRPr="00706590">
              <w:rPr>
                <w:rFonts w:ascii="Times New Roman" w:hAnsi="Times New Roman" w:cs="Times New Roman"/>
                <w:sz w:val="24"/>
                <w:szCs w:val="24"/>
              </w:rPr>
              <w:t>Square</w:t>
            </w:r>
            <w:proofErr w:type="spellEnd"/>
            <w:r w:rsidRPr="00706590">
              <w:rPr>
                <w:rFonts w:ascii="Times New Roman" w:hAnsi="Times New Roman" w:cs="Times New Roman"/>
                <w:sz w:val="24"/>
                <w:szCs w:val="24"/>
              </w:rPr>
              <w:t xml:space="preserve"> </w:t>
            </w:r>
            <w:proofErr w:type="spellStart"/>
            <w:r w:rsidRPr="00706590">
              <w:rPr>
                <w:rFonts w:ascii="Times New Roman" w:hAnsi="Times New Roman" w:cs="Times New Roman"/>
                <w:sz w:val="24"/>
                <w:szCs w:val="24"/>
              </w:rPr>
              <w:t>Error</w:t>
            </w:r>
            <w:proofErr w:type="spellEnd"/>
            <w:r w:rsidRPr="00706590">
              <w:rPr>
                <w:rFonts w:ascii="Times New Roman" w:hAnsi="Times New Roman" w:cs="Times New Roman"/>
                <w:sz w:val="24"/>
                <w:szCs w:val="24"/>
              </w:rPr>
              <w:t>) skraidant 120 m aukštyje</w:t>
            </w:r>
          </w:p>
          <w:p w14:paraId="166FCCCC" w14:textId="1164FCEA" w:rsidR="005407E8" w:rsidRPr="00706590" w:rsidRDefault="005407E8" w:rsidP="005407E8">
            <w:pPr>
              <w:spacing w:after="0" w:line="240" w:lineRule="auto"/>
              <w:jc w:val="both"/>
              <w:rPr>
                <w:rFonts w:ascii="Times New Roman" w:eastAsiaTheme="minorHAnsi" w:hAnsi="Times New Roman" w:cs="Times New Roman"/>
                <w:b/>
                <w:bCs/>
                <w:sz w:val="24"/>
                <w:szCs w:val="24"/>
                <w:lang w:eastAsia="en-US"/>
              </w:rPr>
            </w:pPr>
            <w:r w:rsidRPr="00706590">
              <w:rPr>
                <w:rFonts w:ascii="Times New Roman" w:hAnsi="Times New Roman" w:cs="Times New Roman"/>
                <w:sz w:val="24"/>
                <w:szCs w:val="24"/>
              </w:rPr>
              <w:t>5 cm (RMSE) skraidant 300 m aukštyje</w:t>
            </w:r>
          </w:p>
        </w:tc>
        <w:tc>
          <w:tcPr>
            <w:tcW w:w="4819" w:type="dxa"/>
            <w:tcBorders>
              <w:top w:val="single" w:sz="4" w:space="0" w:color="auto"/>
              <w:left w:val="single" w:sz="4" w:space="0" w:color="auto"/>
              <w:bottom w:val="single" w:sz="4" w:space="0" w:color="auto"/>
              <w:right w:val="single" w:sz="4" w:space="0" w:color="auto"/>
            </w:tcBorders>
          </w:tcPr>
          <w:p w14:paraId="5A10693A"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30D84324" w14:textId="77777777" w:rsidTr="00D359B3">
        <w:tc>
          <w:tcPr>
            <w:tcW w:w="596" w:type="dxa"/>
            <w:tcBorders>
              <w:top w:val="single" w:sz="4" w:space="0" w:color="auto"/>
              <w:left w:val="single" w:sz="4" w:space="0" w:color="auto"/>
              <w:bottom w:val="single" w:sz="4" w:space="0" w:color="auto"/>
              <w:right w:val="single" w:sz="4" w:space="0" w:color="auto"/>
            </w:tcBorders>
          </w:tcPr>
          <w:p w14:paraId="08E31D55"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044BE8D" w14:textId="60C5917D" w:rsidR="005407E8" w:rsidRPr="00706590" w:rsidRDefault="005407E8" w:rsidP="005407E8">
            <w:pPr>
              <w:spacing w:after="0" w:line="240" w:lineRule="auto"/>
              <w:jc w:val="both"/>
              <w:rPr>
                <w:rStyle w:val="Strong"/>
                <w:rFonts w:ascii="Times New Roman" w:hAnsi="Times New Roman" w:cs="Times New Roman"/>
                <w:b w:val="0"/>
                <w:bCs w:val="0"/>
                <w:sz w:val="24"/>
                <w:szCs w:val="24"/>
              </w:rPr>
            </w:pPr>
            <w:r w:rsidRPr="00706590">
              <w:rPr>
                <w:rStyle w:val="Strong"/>
                <w:rFonts w:ascii="Times New Roman" w:hAnsi="Times New Roman" w:cs="Times New Roman"/>
                <w:b w:val="0"/>
                <w:bCs w:val="0"/>
                <w:sz w:val="24"/>
                <w:szCs w:val="24"/>
              </w:rPr>
              <w:t>LIDAR kameros tikslumas horizontalia kryptimi ne blogesnis kaip:</w:t>
            </w:r>
          </w:p>
          <w:p w14:paraId="38AB92F6" w14:textId="5EB3F764" w:rsidR="005407E8" w:rsidRPr="00706590" w:rsidRDefault="005407E8" w:rsidP="005407E8">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4 cm (RMSE) skraidant 120 m aukštyje</w:t>
            </w:r>
          </w:p>
          <w:p w14:paraId="0BE8FFA7" w14:textId="19C6B756" w:rsidR="005407E8" w:rsidRPr="00706590" w:rsidRDefault="005407E8" w:rsidP="005407E8">
            <w:pPr>
              <w:spacing w:after="0" w:line="240" w:lineRule="auto"/>
              <w:jc w:val="both"/>
              <w:rPr>
                <w:rFonts w:ascii="Times New Roman" w:eastAsiaTheme="minorHAnsi" w:hAnsi="Times New Roman" w:cs="Times New Roman"/>
                <w:b/>
                <w:bCs/>
                <w:sz w:val="24"/>
                <w:szCs w:val="24"/>
                <w:lang w:eastAsia="en-US"/>
              </w:rPr>
            </w:pPr>
            <w:r w:rsidRPr="00706590">
              <w:rPr>
                <w:rFonts w:ascii="Times New Roman" w:hAnsi="Times New Roman" w:cs="Times New Roman"/>
                <w:sz w:val="24"/>
                <w:szCs w:val="24"/>
              </w:rPr>
              <w:t>8 cm (RMSE) skraidant 300 m aukštyje</w:t>
            </w:r>
          </w:p>
        </w:tc>
        <w:tc>
          <w:tcPr>
            <w:tcW w:w="4819" w:type="dxa"/>
            <w:tcBorders>
              <w:top w:val="single" w:sz="4" w:space="0" w:color="auto"/>
              <w:left w:val="single" w:sz="4" w:space="0" w:color="auto"/>
              <w:bottom w:val="single" w:sz="4" w:space="0" w:color="auto"/>
              <w:right w:val="single" w:sz="4" w:space="0" w:color="auto"/>
            </w:tcBorders>
          </w:tcPr>
          <w:p w14:paraId="04A45EDF"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13463EFB" w14:textId="77777777" w:rsidTr="00D359B3">
        <w:tc>
          <w:tcPr>
            <w:tcW w:w="596" w:type="dxa"/>
            <w:tcBorders>
              <w:top w:val="single" w:sz="4" w:space="0" w:color="auto"/>
              <w:left w:val="single" w:sz="4" w:space="0" w:color="auto"/>
              <w:bottom w:val="single" w:sz="4" w:space="0" w:color="auto"/>
              <w:right w:val="single" w:sz="4" w:space="0" w:color="auto"/>
            </w:tcBorders>
          </w:tcPr>
          <w:p w14:paraId="73948368"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20C0857" w14:textId="5B4CAC55" w:rsidR="005407E8" w:rsidRPr="00706590" w:rsidRDefault="005407E8" w:rsidP="005407E8">
            <w:pPr>
              <w:spacing w:after="0" w:line="240" w:lineRule="auto"/>
              <w:jc w:val="both"/>
              <w:rPr>
                <w:rStyle w:val="Strong"/>
                <w:rFonts w:ascii="Times New Roman" w:hAnsi="Times New Roman" w:cs="Times New Roman"/>
                <w:b w:val="0"/>
                <w:bCs w:val="0"/>
                <w:sz w:val="24"/>
                <w:szCs w:val="24"/>
              </w:rPr>
            </w:pPr>
            <w:r w:rsidRPr="00706590">
              <w:rPr>
                <w:rStyle w:val="Strong"/>
                <w:rFonts w:ascii="Times New Roman" w:hAnsi="Times New Roman" w:cs="Times New Roman"/>
                <w:b w:val="0"/>
                <w:bCs w:val="0"/>
                <w:sz w:val="24"/>
                <w:szCs w:val="24"/>
              </w:rPr>
              <w:t>LIDAR kameros laiko žymos tikslumas (GNSS, liet.</w:t>
            </w:r>
            <w:r w:rsidRPr="00706590">
              <w:t xml:space="preserve"> </w:t>
            </w:r>
            <w:r w:rsidRPr="00706590">
              <w:rPr>
                <w:rStyle w:val="Strong"/>
                <w:rFonts w:ascii="Times New Roman" w:hAnsi="Times New Roman" w:cs="Times New Roman"/>
                <w:b w:val="0"/>
                <w:bCs w:val="0"/>
                <w:sz w:val="24"/>
                <w:szCs w:val="24"/>
              </w:rPr>
              <w:t xml:space="preserve">globalinė navigacijos palydovų sistema, angl. Global </w:t>
            </w:r>
            <w:proofErr w:type="spellStart"/>
            <w:r w:rsidRPr="00706590">
              <w:rPr>
                <w:rStyle w:val="Strong"/>
                <w:rFonts w:ascii="Times New Roman" w:hAnsi="Times New Roman" w:cs="Times New Roman"/>
                <w:b w:val="0"/>
                <w:bCs w:val="0"/>
                <w:sz w:val="24"/>
                <w:szCs w:val="24"/>
              </w:rPr>
              <w:t>Navigation</w:t>
            </w:r>
            <w:proofErr w:type="spellEnd"/>
            <w:r w:rsidRPr="00706590">
              <w:rPr>
                <w:rStyle w:val="Strong"/>
                <w:rFonts w:ascii="Times New Roman" w:hAnsi="Times New Roman" w:cs="Times New Roman"/>
                <w:b w:val="0"/>
                <w:bCs w:val="0"/>
                <w:sz w:val="24"/>
                <w:szCs w:val="24"/>
              </w:rPr>
              <w:t xml:space="preserve"> </w:t>
            </w:r>
            <w:proofErr w:type="spellStart"/>
            <w:r w:rsidRPr="00706590">
              <w:rPr>
                <w:rStyle w:val="Strong"/>
                <w:rFonts w:ascii="Times New Roman" w:hAnsi="Times New Roman" w:cs="Times New Roman"/>
                <w:b w:val="0"/>
                <w:bCs w:val="0"/>
                <w:sz w:val="24"/>
                <w:szCs w:val="24"/>
              </w:rPr>
              <w:t>Satellite</w:t>
            </w:r>
            <w:proofErr w:type="spellEnd"/>
            <w:r w:rsidRPr="00706590">
              <w:rPr>
                <w:rStyle w:val="Strong"/>
                <w:rFonts w:ascii="Times New Roman" w:hAnsi="Times New Roman" w:cs="Times New Roman"/>
                <w:b w:val="0"/>
                <w:bCs w:val="0"/>
                <w:sz w:val="24"/>
                <w:szCs w:val="24"/>
              </w:rPr>
              <w:t xml:space="preserve"> System) ne blogiau kaip:</w:t>
            </w:r>
          </w:p>
          <w:p w14:paraId="7962C91F" w14:textId="62115E89" w:rsidR="005407E8" w:rsidRPr="00706590" w:rsidRDefault="005407E8" w:rsidP="005407E8">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 xml:space="preserve">horizontalus tikslumas: 1,0 cm + 1 </w:t>
            </w:r>
            <w:proofErr w:type="spellStart"/>
            <w:r w:rsidRPr="00706590">
              <w:rPr>
                <w:rFonts w:ascii="Times New Roman" w:hAnsi="Times New Roman" w:cs="Times New Roman"/>
                <w:sz w:val="24"/>
                <w:szCs w:val="24"/>
              </w:rPr>
              <w:t>ppm</w:t>
            </w:r>
            <w:proofErr w:type="spellEnd"/>
            <w:r w:rsidRPr="00706590">
              <w:rPr>
                <w:rFonts w:ascii="Times New Roman" w:hAnsi="Times New Roman" w:cs="Times New Roman"/>
                <w:sz w:val="24"/>
                <w:szCs w:val="24"/>
              </w:rPr>
              <w:t xml:space="preserve"> (angl. </w:t>
            </w:r>
            <w:proofErr w:type="spellStart"/>
            <w:r w:rsidRPr="00706590">
              <w:rPr>
                <w:rFonts w:ascii="Times New Roman" w:hAnsi="Times New Roman" w:cs="Times New Roman"/>
                <w:sz w:val="24"/>
                <w:szCs w:val="24"/>
              </w:rPr>
              <w:t>parts</w:t>
            </w:r>
            <w:proofErr w:type="spellEnd"/>
            <w:r w:rsidRPr="00706590">
              <w:rPr>
                <w:rFonts w:ascii="Times New Roman" w:hAnsi="Times New Roman" w:cs="Times New Roman"/>
                <w:sz w:val="24"/>
                <w:szCs w:val="24"/>
              </w:rPr>
              <w:t xml:space="preserve"> per </w:t>
            </w:r>
            <w:proofErr w:type="spellStart"/>
            <w:r w:rsidRPr="00706590">
              <w:rPr>
                <w:rFonts w:ascii="Times New Roman" w:hAnsi="Times New Roman" w:cs="Times New Roman"/>
                <w:sz w:val="24"/>
                <w:szCs w:val="24"/>
              </w:rPr>
              <w:t>million</w:t>
            </w:r>
            <w:proofErr w:type="spellEnd"/>
            <w:r w:rsidRPr="00706590">
              <w:rPr>
                <w:rFonts w:ascii="Times New Roman" w:hAnsi="Times New Roman" w:cs="Times New Roman"/>
                <w:sz w:val="24"/>
                <w:szCs w:val="24"/>
              </w:rPr>
              <w:t>)</w:t>
            </w:r>
          </w:p>
          <w:p w14:paraId="238229FD" w14:textId="5F79946B" w:rsidR="005407E8" w:rsidRPr="00706590" w:rsidRDefault="005407E8" w:rsidP="005407E8">
            <w:pPr>
              <w:spacing w:after="0" w:line="240" w:lineRule="auto"/>
              <w:jc w:val="both"/>
              <w:rPr>
                <w:rFonts w:ascii="Times New Roman" w:eastAsiaTheme="minorHAnsi" w:hAnsi="Times New Roman" w:cs="Times New Roman"/>
                <w:b/>
                <w:bCs/>
                <w:sz w:val="24"/>
                <w:szCs w:val="24"/>
                <w:lang w:eastAsia="en-US"/>
              </w:rPr>
            </w:pPr>
            <w:r w:rsidRPr="00706590">
              <w:rPr>
                <w:rFonts w:ascii="Times New Roman" w:hAnsi="Times New Roman" w:cs="Times New Roman"/>
                <w:sz w:val="24"/>
                <w:szCs w:val="24"/>
              </w:rPr>
              <w:t xml:space="preserve">vertikalus tikslumas: 2,0 cm + 1 </w:t>
            </w:r>
            <w:proofErr w:type="spellStart"/>
            <w:r w:rsidRPr="00706590">
              <w:rPr>
                <w:rFonts w:ascii="Times New Roman" w:hAnsi="Times New Roman" w:cs="Times New Roman"/>
                <w:sz w:val="24"/>
                <w:szCs w:val="24"/>
              </w:rPr>
              <w:t>ppm</w:t>
            </w:r>
            <w:proofErr w:type="spellEnd"/>
          </w:p>
        </w:tc>
        <w:tc>
          <w:tcPr>
            <w:tcW w:w="4819" w:type="dxa"/>
            <w:tcBorders>
              <w:top w:val="single" w:sz="4" w:space="0" w:color="auto"/>
              <w:left w:val="single" w:sz="4" w:space="0" w:color="auto"/>
              <w:bottom w:val="single" w:sz="4" w:space="0" w:color="auto"/>
              <w:right w:val="single" w:sz="4" w:space="0" w:color="auto"/>
            </w:tcBorders>
          </w:tcPr>
          <w:p w14:paraId="53919677"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153CDE82" w14:textId="77777777" w:rsidTr="00D359B3">
        <w:tc>
          <w:tcPr>
            <w:tcW w:w="596" w:type="dxa"/>
            <w:tcBorders>
              <w:top w:val="single" w:sz="4" w:space="0" w:color="auto"/>
              <w:left w:val="single" w:sz="4" w:space="0" w:color="auto"/>
              <w:bottom w:val="single" w:sz="4" w:space="0" w:color="auto"/>
              <w:right w:val="single" w:sz="4" w:space="0" w:color="auto"/>
            </w:tcBorders>
          </w:tcPr>
          <w:p w14:paraId="242A6996"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215D50" w14:textId="658F218B"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LIDAR kameroje integruotos RGB kameros raiška nemažesnė nei 90M taškų</w:t>
            </w:r>
          </w:p>
        </w:tc>
        <w:tc>
          <w:tcPr>
            <w:tcW w:w="4819" w:type="dxa"/>
            <w:tcBorders>
              <w:top w:val="single" w:sz="4" w:space="0" w:color="auto"/>
              <w:left w:val="single" w:sz="4" w:space="0" w:color="auto"/>
              <w:bottom w:val="single" w:sz="4" w:space="0" w:color="auto"/>
              <w:right w:val="single" w:sz="4" w:space="0" w:color="auto"/>
            </w:tcBorders>
          </w:tcPr>
          <w:p w14:paraId="3D0573EB"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3517BBAA" w14:textId="77777777" w:rsidTr="00D359B3">
        <w:tc>
          <w:tcPr>
            <w:tcW w:w="596" w:type="dxa"/>
            <w:tcBorders>
              <w:top w:val="single" w:sz="4" w:space="0" w:color="auto"/>
              <w:left w:val="single" w:sz="4" w:space="0" w:color="auto"/>
              <w:bottom w:val="single" w:sz="4" w:space="0" w:color="auto"/>
              <w:right w:val="single" w:sz="4" w:space="0" w:color="auto"/>
            </w:tcBorders>
          </w:tcPr>
          <w:p w14:paraId="6A250EFA"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BC6F81" w14:textId="3A86698C" w:rsidR="005407E8" w:rsidRPr="00706590" w:rsidRDefault="005407E8" w:rsidP="005407E8">
            <w:pPr>
              <w:spacing w:after="0" w:line="240" w:lineRule="auto"/>
              <w:jc w:val="both"/>
              <w:rPr>
                <w:rFonts w:ascii="Times New Roman" w:eastAsiaTheme="minorHAnsi" w:hAnsi="Times New Roman" w:cs="Times New Roman"/>
                <w:b/>
                <w:bCs/>
                <w:sz w:val="24"/>
                <w:szCs w:val="24"/>
                <w:lang w:eastAsia="en-US"/>
              </w:rPr>
            </w:pPr>
            <w:r w:rsidRPr="00706590">
              <w:rPr>
                <w:rFonts w:ascii="Times New Roman" w:hAnsi="Times New Roman" w:cs="Times New Roman"/>
                <w:sz w:val="24"/>
                <w:szCs w:val="24"/>
              </w:rPr>
              <w:t xml:space="preserve">LIDAR kamera turi būti </w:t>
            </w:r>
            <w:r w:rsidRPr="00706590">
              <w:rPr>
                <w:rStyle w:val="Strong"/>
                <w:rFonts w:ascii="Times New Roman" w:hAnsi="Times New Roman" w:cs="Times New Roman"/>
                <w:b w:val="0"/>
                <w:bCs w:val="0"/>
                <w:sz w:val="24"/>
                <w:szCs w:val="24"/>
              </w:rPr>
              <w:t xml:space="preserve">komplektuojama su </w:t>
            </w:r>
            <w:proofErr w:type="spellStart"/>
            <w:r w:rsidRPr="00706590">
              <w:rPr>
                <w:rStyle w:val="Strong"/>
                <w:rFonts w:ascii="Times New Roman" w:hAnsi="Times New Roman" w:cs="Times New Roman"/>
                <w:b w:val="0"/>
                <w:bCs w:val="0"/>
                <w:sz w:val="24"/>
                <w:szCs w:val="24"/>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1A0E63CF"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79640D5E" w14:textId="77777777" w:rsidTr="00D359B3">
        <w:tc>
          <w:tcPr>
            <w:tcW w:w="596" w:type="dxa"/>
            <w:tcBorders>
              <w:top w:val="single" w:sz="4" w:space="0" w:color="auto"/>
              <w:left w:val="single" w:sz="4" w:space="0" w:color="auto"/>
              <w:bottom w:val="single" w:sz="4" w:space="0" w:color="auto"/>
              <w:right w:val="single" w:sz="4" w:space="0" w:color="auto"/>
            </w:tcBorders>
          </w:tcPr>
          <w:p w14:paraId="28FFF0FA"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DCC7531" w14:textId="69960976"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Su dronu komplektuojama kombinuota </w:t>
            </w:r>
            <w:proofErr w:type="spellStart"/>
            <w:r w:rsidRPr="00706590">
              <w:rPr>
                <w:rFonts w:ascii="Times New Roman" w:hAnsi="Times New Roman" w:cs="Times New Roman"/>
                <w:sz w:val="24"/>
                <w:szCs w:val="24"/>
              </w:rPr>
              <w:t>termovizinė</w:t>
            </w:r>
            <w:proofErr w:type="spellEnd"/>
            <w:r w:rsidRPr="00706590">
              <w:rPr>
                <w:rFonts w:ascii="Times New Roman" w:hAnsi="Times New Roman" w:cs="Times New Roman"/>
                <w:sz w:val="24"/>
                <w:szCs w:val="24"/>
              </w:rPr>
              <w:t xml:space="preserve"> ir optinė kamera (toliau IR kamera) </w:t>
            </w:r>
          </w:p>
        </w:tc>
        <w:tc>
          <w:tcPr>
            <w:tcW w:w="4819" w:type="dxa"/>
            <w:tcBorders>
              <w:top w:val="single" w:sz="4" w:space="0" w:color="auto"/>
              <w:left w:val="single" w:sz="4" w:space="0" w:color="auto"/>
              <w:bottom w:val="single" w:sz="4" w:space="0" w:color="auto"/>
              <w:right w:val="single" w:sz="4" w:space="0" w:color="auto"/>
            </w:tcBorders>
          </w:tcPr>
          <w:p w14:paraId="27B8D8DB"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185BE87D" w14:textId="77777777" w:rsidTr="00D359B3">
        <w:tc>
          <w:tcPr>
            <w:tcW w:w="596" w:type="dxa"/>
            <w:tcBorders>
              <w:top w:val="single" w:sz="4" w:space="0" w:color="auto"/>
              <w:left w:val="single" w:sz="4" w:space="0" w:color="auto"/>
              <w:bottom w:val="single" w:sz="4" w:space="0" w:color="auto"/>
              <w:right w:val="single" w:sz="4" w:space="0" w:color="auto"/>
            </w:tcBorders>
          </w:tcPr>
          <w:p w14:paraId="0E61B7C0"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D30A1B" w14:textId="5C2C4AE0"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IR kameros šiluminis jautrumas ne mažesnis kaip 50 </w:t>
            </w:r>
            <w:proofErr w:type="spellStart"/>
            <w:r w:rsidRPr="00706590">
              <w:rPr>
                <w:rFonts w:ascii="Times New Roman" w:hAnsi="Times New Roman" w:cs="Times New Roman"/>
                <w:sz w:val="24"/>
                <w:szCs w:val="24"/>
              </w:rPr>
              <w:t>mK</w:t>
            </w:r>
            <w:proofErr w:type="spellEnd"/>
          </w:p>
        </w:tc>
        <w:tc>
          <w:tcPr>
            <w:tcW w:w="4819" w:type="dxa"/>
            <w:tcBorders>
              <w:top w:val="single" w:sz="4" w:space="0" w:color="auto"/>
              <w:left w:val="single" w:sz="4" w:space="0" w:color="auto"/>
              <w:bottom w:val="single" w:sz="4" w:space="0" w:color="auto"/>
              <w:right w:val="single" w:sz="4" w:space="0" w:color="auto"/>
            </w:tcBorders>
          </w:tcPr>
          <w:p w14:paraId="1C3780FB"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7CFE216B" w14:textId="77777777" w:rsidTr="00D359B3">
        <w:tc>
          <w:tcPr>
            <w:tcW w:w="596" w:type="dxa"/>
            <w:tcBorders>
              <w:top w:val="single" w:sz="4" w:space="0" w:color="auto"/>
              <w:left w:val="single" w:sz="4" w:space="0" w:color="auto"/>
              <w:bottom w:val="single" w:sz="4" w:space="0" w:color="auto"/>
              <w:right w:val="single" w:sz="4" w:space="0" w:color="auto"/>
            </w:tcBorders>
          </w:tcPr>
          <w:p w14:paraId="027D59B7"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DE769DF" w14:textId="64147A0E"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IR kamera turi būti su spalvinių palečių pasirinkimo galimybe</w:t>
            </w:r>
          </w:p>
        </w:tc>
        <w:tc>
          <w:tcPr>
            <w:tcW w:w="4819" w:type="dxa"/>
            <w:tcBorders>
              <w:top w:val="single" w:sz="4" w:space="0" w:color="auto"/>
              <w:left w:val="single" w:sz="4" w:space="0" w:color="auto"/>
              <w:bottom w:val="single" w:sz="4" w:space="0" w:color="auto"/>
              <w:right w:val="single" w:sz="4" w:space="0" w:color="auto"/>
            </w:tcBorders>
          </w:tcPr>
          <w:p w14:paraId="51D53FD1"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5EE71D7C" w14:textId="77777777" w:rsidTr="00D359B3">
        <w:tc>
          <w:tcPr>
            <w:tcW w:w="596" w:type="dxa"/>
            <w:tcBorders>
              <w:top w:val="single" w:sz="4" w:space="0" w:color="auto"/>
              <w:left w:val="single" w:sz="4" w:space="0" w:color="auto"/>
              <w:bottom w:val="single" w:sz="4" w:space="0" w:color="auto"/>
              <w:right w:val="single" w:sz="4" w:space="0" w:color="auto"/>
            </w:tcBorders>
          </w:tcPr>
          <w:p w14:paraId="3C5506AC"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4EDD79E" w14:textId="29BCE04E"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IR kameros detektorius ne mažesnis nei 640× 512 taškų</w:t>
            </w:r>
          </w:p>
        </w:tc>
        <w:tc>
          <w:tcPr>
            <w:tcW w:w="4819" w:type="dxa"/>
            <w:tcBorders>
              <w:top w:val="single" w:sz="4" w:space="0" w:color="auto"/>
              <w:left w:val="single" w:sz="4" w:space="0" w:color="auto"/>
              <w:bottom w:val="single" w:sz="4" w:space="0" w:color="auto"/>
              <w:right w:val="single" w:sz="4" w:space="0" w:color="auto"/>
            </w:tcBorders>
          </w:tcPr>
          <w:p w14:paraId="537587C9"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71DBB180" w14:textId="77777777" w:rsidTr="00D359B3">
        <w:tc>
          <w:tcPr>
            <w:tcW w:w="596" w:type="dxa"/>
            <w:tcBorders>
              <w:top w:val="single" w:sz="4" w:space="0" w:color="auto"/>
              <w:left w:val="single" w:sz="4" w:space="0" w:color="auto"/>
              <w:bottom w:val="single" w:sz="4" w:space="0" w:color="auto"/>
              <w:right w:val="single" w:sz="4" w:space="0" w:color="auto"/>
            </w:tcBorders>
          </w:tcPr>
          <w:p w14:paraId="6362F45D"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6457737" w14:textId="31DFB679"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IR kamera turi turėti temperatūros matavimo taške ir plote galimybes</w:t>
            </w:r>
          </w:p>
        </w:tc>
        <w:tc>
          <w:tcPr>
            <w:tcW w:w="4819" w:type="dxa"/>
            <w:tcBorders>
              <w:top w:val="single" w:sz="4" w:space="0" w:color="auto"/>
              <w:left w:val="single" w:sz="4" w:space="0" w:color="auto"/>
              <w:bottom w:val="single" w:sz="4" w:space="0" w:color="auto"/>
              <w:right w:val="single" w:sz="4" w:space="0" w:color="auto"/>
            </w:tcBorders>
          </w:tcPr>
          <w:p w14:paraId="11FB543F"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102CD0A5" w14:textId="77777777" w:rsidTr="00D359B3">
        <w:tc>
          <w:tcPr>
            <w:tcW w:w="596" w:type="dxa"/>
            <w:tcBorders>
              <w:top w:val="single" w:sz="4" w:space="0" w:color="auto"/>
              <w:left w:val="single" w:sz="4" w:space="0" w:color="auto"/>
              <w:bottom w:val="single" w:sz="4" w:space="0" w:color="auto"/>
              <w:right w:val="single" w:sz="4" w:space="0" w:color="auto"/>
            </w:tcBorders>
          </w:tcPr>
          <w:p w14:paraId="143579AF"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89DD8D" w14:textId="6E681C0B"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IR kameros skaitmeninis priartinimas nemažesnis kaip 30 kartų</w:t>
            </w:r>
          </w:p>
        </w:tc>
        <w:tc>
          <w:tcPr>
            <w:tcW w:w="4819" w:type="dxa"/>
            <w:tcBorders>
              <w:top w:val="single" w:sz="4" w:space="0" w:color="auto"/>
              <w:left w:val="single" w:sz="4" w:space="0" w:color="auto"/>
              <w:bottom w:val="single" w:sz="4" w:space="0" w:color="auto"/>
              <w:right w:val="single" w:sz="4" w:space="0" w:color="auto"/>
            </w:tcBorders>
          </w:tcPr>
          <w:p w14:paraId="5E056627"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46D8A266" w14:textId="77777777" w:rsidTr="00D359B3">
        <w:tc>
          <w:tcPr>
            <w:tcW w:w="596" w:type="dxa"/>
            <w:tcBorders>
              <w:top w:val="single" w:sz="4" w:space="0" w:color="auto"/>
              <w:left w:val="single" w:sz="4" w:space="0" w:color="auto"/>
              <w:bottom w:val="single" w:sz="4" w:space="0" w:color="auto"/>
              <w:right w:val="single" w:sz="4" w:space="0" w:color="auto"/>
            </w:tcBorders>
          </w:tcPr>
          <w:p w14:paraId="224D01B1"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F469C2B" w14:textId="2B08B4E7"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IR kamera turi turėti galimybę fiksuoti </w:t>
            </w:r>
            <w:proofErr w:type="spellStart"/>
            <w:r w:rsidRPr="00706590">
              <w:rPr>
                <w:rFonts w:ascii="Times New Roman" w:hAnsi="Times New Roman" w:cs="Times New Roman"/>
                <w:sz w:val="24"/>
                <w:szCs w:val="24"/>
              </w:rPr>
              <w:t>radiometrines</w:t>
            </w:r>
            <w:proofErr w:type="spellEnd"/>
            <w:r w:rsidRPr="00706590">
              <w:rPr>
                <w:rFonts w:ascii="Times New Roman" w:hAnsi="Times New Roman" w:cs="Times New Roman"/>
                <w:sz w:val="24"/>
                <w:szCs w:val="24"/>
              </w:rPr>
              <w:t xml:space="preserve"> nuotraukas (</w:t>
            </w:r>
            <w:proofErr w:type="spellStart"/>
            <w:r w:rsidRPr="00706590">
              <w:rPr>
                <w:rFonts w:ascii="Times New Roman" w:hAnsi="Times New Roman" w:cs="Times New Roman"/>
                <w:sz w:val="24"/>
                <w:szCs w:val="24"/>
              </w:rPr>
              <w:t>Radiometric</w:t>
            </w:r>
            <w:proofErr w:type="spellEnd"/>
            <w:r w:rsidRPr="00706590">
              <w:rPr>
                <w:rFonts w:ascii="Times New Roman" w:hAnsi="Times New Roman" w:cs="Times New Roman"/>
                <w:sz w:val="24"/>
                <w:szCs w:val="24"/>
              </w:rPr>
              <w:t xml:space="preserve"> JPEG), t. y. bylas, kuriuose kiekvienas pikselis saugo tikrą temperatūros vertę</w:t>
            </w:r>
          </w:p>
        </w:tc>
        <w:tc>
          <w:tcPr>
            <w:tcW w:w="4819" w:type="dxa"/>
            <w:tcBorders>
              <w:top w:val="single" w:sz="4" w:space="0" w:color="auto"/>
              <w:left w:val="single" w:sz="4" w:space="0" w:color="auto"/>
              <w:bottom w:val="single" w:sz="4" w:space="0" w:color="auto"/>
              <w:right w:val="single" w:sz="4" w:space="0" w:color="auto"/>
            </w:tcBorders>
          </w:tcPr>
          <w:p w14:paraId="52E218A7"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67583672" w14:textId="77777777" w:rsidTr="00D359B3">
        <w:tc>
          <w:tcPr>
            <w:tcW w:w="596" w:type="dxa"/>
            <w:tcBorders>
              <w:top w:val="single" w:sz="4" w:space="0" w:color="auto"/>
              <w:left w:val="single" w:sz="4" w:space="0" w:color="auto"/>
              <w:bottom w:val="single" w:sz="4" w:space="0" w:color="auto"/>
              <w:right w:val="single" w:sz="4" w:space="0" w:color="auto"/>
            </w:tcBorders>
          </w:tcPr>
          <w:p w14:paraId="630F1D94"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EE9001" w14:textId="0810D2C5" w:rsidR="005407E8" w:rsidRPr="00706590" w:rsidRDefault="005407E8" w:rsidP="005407E8">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Turi būti užtikrinta, kad IR kamera gautos nuotraukos būtų tinkamos tiek vizualiai analizei, tiek tiksliai temperatūros matavimui programinėje įrangoje</w:t>
            </w:r>
          </w:p>
        </w:tc>
        <w:tc>
          <w:tcPr>
            <w:tcW w:w="4819" w:type="dxa"/>
            <w:tcBorders>
              <w:top w:val="single" w:sz="4" w:space="0" w:color="auto"/>
              <w:left w:val="single" w:sz="4" w:space="0" w:color="auto"/>
              <w:bottom w:val="single" w:sz="4" w:space="0" w:color="auto"/>
              <w:right w:val="single" w:sz="4" w:space="0" w:color="auto"/>
            </w:tcBorders>
          </w:tcPr>
          <w:p w14:paraId="3C175D04"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3220673D" w14:textId="77777777" w:rsidTr="00D359B3">
        <w:tc>
          <w:tcPr>
            <w:tcW w:w="596" w:type="dxa"/>
            <w:tcBorders>
              <w:top w:val="single" w:sz="4" w:space="0" w:color="auto"/>
              <w:left w:val="single" w:sz="4" w:space="0" w:color="auto"/>
              <w:bottom w:val="single" w:sz="4" w:space="0" w:color="auto"/>
              <w:right w:val="single" w:sz="4" w:space="0" w:color="auto"/>
            </w:tcBorders>
          </w:tcPr>
          <w:p w14:paraId="7C71163A"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6EB306" w14:textId="4DF5D5F2"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IR</w:t>
            </w:r>
            <w:r w:rsidRPr="00706590">
              <w:rPr>
                <w:rFonts w:ascii="Times New Roman" w:eastAsiaTheme="minorHAnsi" w:hAnsi="Times New Roman" w:cs="Times New Roman"/>
                <w:sz w:val="24"/>
                <w:szCs w:val="24"/>
                <w:lang w:eastAsia="en-US"/>
              </w:rPr>
              <w:t xml:space="preserve"> kamera turi būti komplektuojama su </w:t>
            </w:r>
            <w:proofErr w:type="spellStart"/>
            <w:r w:rsidRPr="00706590">
              <w:rPr>
                <w:rFonts w:ascii="Times New Roman" w:eastAsiaTheme="minorHAnsi" w:hAnsi="Times New Roman" w:cs="Times New Roman"/>
                <w:sz w:val="24"/>
                <w:szCs w:val="24"/>
                <w:lang w:eastAsia="en-US"/>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46D69BB6"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3FDCD0B6" w14:textId="77777777" w:rsidTr="00D359B3">
        <w:tc>
          <w:tcPr>
            <w:tcW w:w="596" w:type="dxa"/>
            <w:tcBorders>
              <w:top w:val="single" w:sz="4" w:space="0" w:color="auto"/>
              <w:left w:val="single" w:sz="4" w:space="0" w:color="auto"/>
              <w:bottom w:val="single" w:sz="4" w:space="0" w:color="auto"/>
              <w:right w:val="single" w:sz="4" w:space="0" w:color="auto"/>
            </w:tcBorders>
          </w:tcPr>
          <w:p w14:paraId="20256C00"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6ACF17F" w14:textId="70AEC79B"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Su dronu komplektuojamo prožektoriaus maksimalus apšvietimas ne mažiau kaip 40 liuksų esant 100 m atstumu nuo šviesos šaltinio</w:t>
            </w:r>
          </w:p>
        </w:tc>
        <w:tc>
          <w:tcPr>
            <w:tcW w:w="4819" w:type="dxa"/>
            <w:tcBorders>
              <w:top w:val="single" w:sz="4" w:space="0" w:color="auto"/>
              <w:left w:val="single" w:sz="4" w:space="0" w:color="auto"/>
              <w:bottom w:val="single" w:sz="4" w:space="0" w:color="auto"/>
              <w:right w:val="single" w:sz="4" w:space="0" w:color="auto"/>
            </w:tcBorders>
          </w:tcPr>
          <w:p w14:paraId="43B98980"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42DBCF55" w14:textId="77777777" w:rsidTr="00D359B3">
        <w:tc>
          <w:tcPr>
            <w:tcW w:w="596" w:type="dxa"/>
            <w:tcBorders>
              <w:top w:val="single" w:sz="4" w:space="0" w:color="auto"/>
              <w:left w:val="single" w:sz="4" w:space="0" w:color="auto"/>
              <w:bottom w:val="single" w:sz="4" w:space="0" w:color="auto"/>
              <w:right w:val="single" w:sz="4" w:space="0" w:color="auto"/>
            </w:tcBorders>
          </w:tcPr>
          <w:p w14:paraId="153FAE76"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7149E43" w14:textId="57EB15C3"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eastAsiaTheme="minorHAnsi" w:hAnsi="Times New Roman" w:cs="Times New Roman"/>
                <w:sz w:val="24"/>
                <w:szCs w:val="24"/>
                <w:lang w:eastAsia="en-US"/>
              </w:rPr>
              <w:t>Prožektorius turi užtikrinti pakankamą matomumą ir saugų skrydį arba objektų inspekciją tamsiu paros metu</w:t>
            </w:r>
          </w:p>
        </w:tc>
        <w:tc>
          <w:tcPr>
            <w:tcW w:w="4819" w:type="dxa"/>
            <w:tcBorders>
              <w:top w:val="single" w:sz="4" w:space="0" w:color="auto"/>
              <w:left w:val="single" w:sz="4" w:space="0" w:color="auto"/>
              <w:bottom w:val="single" w:sz="4" w:space="0" w:color="auto"/>
              <w:right w:val="single" w:sz="4" w:space="0" w:color="auto"/>
            </w:tcBorders>
          </w:tcPr>
          <w:p w14:paraId="7D084F6C"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224FA1FC" w14:textId="77777777" w:rsidTr="00D359B3">
        <w:tc>
          <w:tcPr>
            <w:tcW w:w="596" w:type="dxa"/>
            <w:tcBorders>
              <w:top w:val="single" w:sz="4" w:space="0" w:color="auto"/>
              <w:left w:val="single" w:sz="4" w:space="0" w:color="auto"/>
              <w:bottom w:val="single" w:sz="4" w:space="0" w:color="auto"/>
              <w:right w:val="single" w:sz="4" w:space="0" w:color="auto"/>
            </w:tcBorders>
          </w:tcPr>
          <w:p w14:paraId="4AC2F522"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4430493" w14:textId="01CFC45A" w:rsidR="005407E8" w:rsidRPr="00706590" w:rsidRDefault="005407E8" w:rsidP="005407E8">
            <w:pPr>
              <w:spacing w:after="0" w:line="240" w:lineRule="auto"/>
              <w:jc w:val="both"/>
              <w:rPr>
                <w:rFonts w:ascii="Times New Roman" w:hAnsi="Times New Roman" w:cs="Times New Roman"/>
                <w:sz w:val="24"/>
                <w:szCs w:val="24"/>
              </w:rPr>
            </w:pPr>
            <w:r w:rsidRPr="00706590">
              <w:rPr>
                <w:rFonts w:ascii="Times New Roman" w:hAnsi="Times New Roman" w:cs="Times New Roman"/>
                <w:sz w:val="24"/>
                <w:szCs w:val="24"/>
              </w:rPr>
              <w:t>Prožektoriaus skleidžiama šviesa balta su reguliuojamu šviesos intensyvumu arba lygiavertė</w:t>
            </w:r>
          </w:p>
        </w:tc>
        <w:tc>
          <w:tcPr>
            <w:tcW w:w="4819" w:type="dxa"/>
            <w:tcBorders>
              <w:top w:val="single" w:sz="4" w:space="0" w:color="auto"/>
              <w:left w:val="single" w:sz="4" w:space="0" w:color="auto"/>
              <w:bottom w:val="single" w:sz="4" w:space="0" w:color="auto"/>
              <w:right w:val="single" w:sz="4" w:space="0" w:color="auto"/>
            </w:tcBorders>
          </w:tcPr>
          <w:p w14:paraId="0A135279"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19BCB51E" w14:textId="77777777" w:rsidTr="00D359B3">
        <w:tc>
          <w:tcPr>
            <w:tcW w:w="596" w:type="dxa"/>
            <w:tcBorders>
              <w:top w:val="single" w:sz="4" w:space="0" w:color="auto"/>
              <w:left w:val="single" w:sz="4" w:space="0" w:color="auto"/>
              <w:bottom w:val="single" w:sz="4" w:space="0" w:color="auto"/>
              <w:right w:val="single" w:sz="4" w:space="0" w:color="auto"/>
            </w:tcBorders>
          </w:tcPr>
          <w:p w14:paraId="05ADB557"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4128CB0" w14:textId="31E8405B"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Prožektorius turi turėti </w:t>
            </w:r>
            <w:proofErr w:type="spellStart"/>
            <w:r w:rsidRPr="00706590">
              <w:rPr>
                <w:rFonts w:ascii="Times New Roman" w:hAnsi="Times New Roman" w:cs="Times New Roman"/>
                <w:sz w:val="24"/>
                <w:szCs w:val="24"/>
              </w:rPr>
              <w:t>stroboskopinį</w:t>
            </w:r>
            <w:proofErr w:type="spellEnd"/>
            <w:r w:rsidRPr="00706590">
              <w:rPr>
                <w:rFonts w:ascii="Times New Roman" w:hAnsi="Times New Roman" w:cs="Times New Roman"/>
                <w:sz w:val="24"/>
                <w:szCs w:val="24"/>
              </w:rPr>
              <w:t xml:space="preserve"> režimą</w:t>
            </w:r>
          </w:p>
        </w:tc>
        <w:tc>
          <w:tcPr>
            <w:tcW w:w="4819" w:type="dxa"/>
            <w:tcBorders>
              <w:top w:val="single" w:sz="4" w:space="0" w:color="auto"/>
              <w:left w:val="single" w:sz="4" w:space="0" w:color="auto"/>
              <w:bottom w:val="single" w:sz="4" w:space="0" w:color="auto"/>
              <w:right w:val="single" w:sz="4" w:space="0" w:color="auto"/>
            </w:tcBorders>
          </w:tcPr>
          <w:p w14:paraId="06AC4416"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0C6D7DA9" w14:textId="77777777" w:rsidTr="00D359B3">
        <w:tc>
          <w:tcPr>
            <w:tcW w:w="596" w:type="dxa"/>
            <w:tcBorders>
              <w:top w:val="single" w:sz="4" w:space="0" w:color="auto"/>
              <w:left w:val="single" w:sz="4" w:space="0" w:color="auto"/>
              <w:bottom w:val="single" w:sz="4" w:space="0" w:color="auto"/>
              <w:right w:val="single" w:sz="4" w:space="0" w:color="auto"/>
            </w:tcBorders>
          </w:tcPr>
          <w:p w14:paraId="777D116B"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41227B1" w14:textId="14413986"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Galimybė reguliuoti apšvietimo intensyvumą pagal skrydžio sąlygas</w:t>
            </w:r>
          </w:p>
        </w:tc>
        <w:tc>
          <w:tcPr>
            <w:tcW w:w="4819" w:type="dxa"/>
            <w:tcBorders>
              <w:top w:val="single" w:sz="4" w:space="0" w:color="auto"/>
              <w:left w:val="single" w:sz="4" w:space="0" w:color="auto"/>
              <w:bottom w:val="single" w:sz="4" w:space="0" w:color="auto"/>
              <w:right w:val="single" w:sz="4" w:space="0" w:color="auto"/>
            </w:tcBorders>
          </w:tcPr>
          <w:p w14:paraId="1789617C"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223EE56E" w14:textId="77777777" w:rsidTr="00D359B3">
        <w:tc>
          <w:tcPr>
            <w:tcW w:w="596" w:type="dxa"/>
            <w:tcBorders>
              <w:top w:val="single" w:sz="4" w:space="0" w:color="auto"/>
              <w:left w:val="single" w:sz="4" w:space="0" w:color="auto"/>
              <w:bottom w:val="single" w:sz="4" w:space="0" w:color="auto"/>
              <w:right w:val="single" w:sz="4" w:space="0" w:color="auto"/>
            </w:tcBorders>
          </w:tcPr>
          <w:p w14:paraId="5F7A64EE"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57EE290" w14:textId="488D52DB"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Prožektoriaus apsaugos klasė ne blogesnė nei IP54 arba lygiavertė</w:t>
            </w:r>
          </w:p>
        </w:tc>
        <w:tc>
          <w:tcPr>
            <w:tcW w:w="4819" w:type="dxa"/>
            <w:tcBorders>
              <w:top w:val="single" w:sz="4" w:space="0" w:color="auto"/>
              <w:left w:val="single" w:sz="4" w:space="0" w:color="auto"/>
              <w:bottom w:val="single" w:sz="4" w:space="0" w:color="auto"/>
              <w:right w:val="single" w:sz="4" w:space="0" w:color="auto"/>
            </w:tcBorders>
          </w:tcPr>
          <w:p w14:paraId="1FC6A1EE"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25A86368" w14:textId="77777777" w:rsidTr="00D359B3">
        <w:tc>
          <w:tcPr>
            <w:tcW w:w="596" w:type="dxa"/>
            <w:tcBorders>
              <w:top w:val="single" w:sz="4" w:space="0" w:color="auto"/>
              <w:left w:val="single" w:sz="4" w:space="0" w:color="auto"/>
              <w:bottom w:val="single" w:sz="4" w:space="0" w:color="auto"/>
              <w:right w:val="single" w:sz="4" w:space="0" w:color="auto"/>
            </w:tcBorders>
          </w:tcPr>
          <w:p w14:paraId="2AD34092"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60F0B1" w14:textId="2C0BAF51"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Prožektorius turi būti komplektuojamas su </w:t>
            </w:r>
            <w:proofErr w:type="spellStart"/>
            <w:r w:rsidRPr="00706590">
              <w:rPr>
                <w:rFonts w:ascii="Times New Roman" w:hAnsi="Times New Roman" w:cs="Times New Roman"/>
                <w:sz w:val="24"/>
                <w:szCs w:val="24"/>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72FE6CFF"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C32138" w:rsidRPr="00706590" w14:paraId="2D5ADF7C" w14:textId="77777777" w:rsidTr="00714DA9">
        <w:tc>
          <w:tcPr>
            <w:tcW w:w="10802" w:type="dxa"/>
            <w:gridSpan w:val="3"/>
            <w:tcBorders>
              <w:top w:val="single" w:sz="4" w:space="0" w:color="auto"/>
              <w:left w:val="single" w:sz="4" w:space="0" w:color="auto"/>
              <w:bottom w:val="single" w:sz="4" w:space="0" w:color="auto"/>
              <w:right w:val="single" w:sz="4" w:space="0" w:color="auto"/>
            </w:tcBorders>
          </w:tcPr>
          <w:p w14:paraId="3461F759" w14:textId="79D09ABB" w:rsidR="00C32138" w:rsidRPr="00706590" w:rsidRDefault="00C32138" w:rsidP="005407E8">
            <w:pPr>
              <w:pStyle w:val="BodyTextIndent"/>
              <w:spacing w:after="0" w:line="240" w:lineRule="auto"/>
              <w:ind w:left="0"/>
              <w:rPr>
                <w:rFonts w:ascii="Times New Roman" w:hAnsi="Times New Roman" w:cs="Times New Roman"/>
                <w:b/>
                <w:bCs/>
                <w:sz w:val="24"/>
                <w:szCs w:val="24"/>
              </w:rPr>
            </w:pPr>
            <w:r w:rsidRPr="00706590">
              <w:rPr>
                <w:rFonts w:ascii="Times New Roman" w:hAnsi="Times New Roman" w:cs="Times New Roman"/>
                <w:b/>
                <w:bCs/>
                <w:sz w:val="24"/>
                <w:szCs w:val="24"/>
              </w:rPr>
              <w:t>Programinė įranga</w:t>
            </w:r>
          </w:p>
        </w:tc>
      </w:tr>
      <w:tr w:rsidR="005407E8" w:rsidRPr="00706590" w14:paraId="414D936A" w14:textId="77777777" w:rsidTr="00D359B3">
        <w:tc>
          <w:tcPr>
            <w:tcW w:w="596" w:type="dxa"/>
            <w:tcBorders>
              <w:top w:val="single" w:sz="4" w:space="0" w:color="auto"/>
              <w:left w:val="single" w:sz="4" w:space="0" w:color="auto"/>
              <w:bottom w:val="single" w:sz="4" w:space="0" w:color="auto"/>
              <w:right w:val="single" w:sz="4" w:space="0" w:color="auto"/>
            </w:tcBorders>
          </w:tcPr>
          <w:p w14:paraId="47FA4E7E"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8A21D13" w14:textId="65FFE552"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Su dronu turi būti komplektuojama profesionali žemėlapių kūrimo ir </w:t>
            </w:r>
            <w:proofErr w:type="spellStart"/>
            <w:r w:rsidRPr="00706590">
              <w:rPr>
                <w:rFonts w:ascii="Times New Roman" w:hAnsi="Times New Roman" w:cs="Times New Roman"/>
                <w:sz w:val="24"/>
                <w:szCs w:val="24"/>
              </w:rPr>
              <w:t>fotogrametrinė</w:t>
            </w:r>
            <w:proofErr w:type="spellEnd"/>
            <w:r w:rsidRPr="00706590">
              <w:rPr>
                <w:rFonts w:ascii="Times New Roman" w:hAnsi="Times New Roman" w:cs="Times New Roman"/>
                <w:sz w:val="24"/>
                <w:szCs w:val="24"/>
              </w:rPr>
              <w:t xml:space="preserve"> analizės programinė įranga, skirta oro nuotraukoms ir 3D modeliams apdoroti</w:t>
            </w:r>
          </w:p>
        </w:tc>
        <w:tc>
          <w:tcPr>
            <w:tcW w:w="4819" w:type="dxa"/>
            <w:tcBorders>
              <w:top w:val="single" w:sz="4" w:space="0" w:color="auto"/>
              <w:left w:val="single" w:sz="4" w:space="0" w:color="auto"/>
              <w:bottom w:val="single" w:sz="4" w:space="0" w:color="auto"/>
              <w:right w:val="single" w:sz="4" w:space="0" w:color="auto"/>
            </w:tcBorders>
          </w:tcPr>
          <w:p w14:paraId="2E4251EC"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63EE2848" w14:textId="77777777" w:rsidTr="00D359B3">
        <w:tc>
          <w:tcPr>
            <w:tcW w:w="596" w:type="dxa"/>
            <w:tcBorders>
              <w:top w:val="single" w:sz="4" w:space="0" w:color="auto"/>
              <w:left w:val="single" w:sz="4" w:space="0" w:color="auto"/>
              <w:bottom w:val="single" w:sz="4" w:space="0" w:color="auto"/>
              <w:right w:val="single" w:sz="4" w:space="0" w:color="auto"/>
            </w:tcBorders>
          </w:tcPr>
          <w:p w14:paraId="581D2AB0"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1FB9254" w14:textId="3A160BCE"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Naudojant programinę įrangą turi būti galimybė atlikti automatinius skrydžio maršrutus su </w:t>
            </w:r>
            <w:r w:rsidRPr="00706590">
              <w:rPr>
                <w:rStyle w:val="Strong"/>
                <w:rFonts w:ascii="Times New Roman" w:hAnsi="Times New Roman" w:cs="Times New Roman"/>
                <w:b w:val="0"/>
                <w:bCs w:val="0"/>
                <w:sz w:val="24"/>
                <w:szCs w:val="24"/>
              </w:rPr>
              <w:t>GNSS (liet.</w:t>
            </w:r>
            <w:r w:rsidRPr="00706590">
              <w:t xml:space="preserve"> </w:t>
            </w:r>
            <w:r w:rsidRPr="00706590">
              <w:rPr>
                <w:rStyle w:val="Strong"/>
                <w:rFonts w:ascii="Times New Roman" w:hAnsi="Times New Roman" w:cs="Times New Roman"/>
                <w:b w:val="0"/>
                <w:bCs w:val="0"/>
                <w:sz w:val="24"/>
                <w:szCs w:val="24"/>
              </w:rPr>
              <w:t xml:space="preserve">globalinė navigacijos palydovų sistema, angl. Global </w:t>
            </w:r>
            <w:proofErr w:type="spellStart"/>
            <w:r w:rsidRPr="00706590">
              <w:rPr>
                <w:rStyle w:val="Strong"/>
                <w:rFonts w:ascii="Times New Roman" w:hAnsi="Times New Roman" w:cs="Times New Roman"/>
                <w:b w:val="0"/>
                <w:bCs w:val="0"/>
                <w:sz w:val="24"/>
                <w:szCs w:val="24"/>
              </w:rPr>
              <w:t>Navigation</w:t>
            </w:r>
            <w:proofErr w:type="spellEnd"/>
            <w:r w:rsidRPr="00706590">
              <w:rPr>
                <w:rStyle w:val="Strong"/>
                <w:rFonts w:ascii="Times New Roman" w:hAnsi="Times New Roman" w:cs="Times New Roman"/>
                <w:b w:val="0"/>
                <w:bCs w:val="0"/>
                <w:sz w:val="24"/>
                <w:szCs w:val="24"/>
              </w:rPr>
              <w:t xml:space="preserve"> </w:t>
            </w:r>
            <w:proofErr w:type="spellStart"/>
            <w:r w:rsidRPr="00706590">
              <w:rPr>
                <w:rStyle w:val="Strong"/>
                <w:rFonts w:ascii="Times New Roman" w:hAnsi="Times New Roman" w:cs="Times New Roman"/>
                <w:b w:val="0"/>
                <w:bCs w:val="0"/>
                <w:sz w:val="24"/>
                <w:szCs w:val="24"/>
              </w:rPr>
              <w:t>Satellite</w:t>
            </w:r>
            <w:proofErr w:type="spellEnd"/>
            <w:r w:rsidRPr="00706590">
              <w:rPr>
                <w:rStyle w:val="Strong"/>
                <w:rFonts w:ascii="Times New Roman" w:hAnsi="Times New Roman" w:cs="Times New Roman"/>
                <w:b w:val="0"/>
                <w:bCs w:val="0"/>
                <w:sz w:val="24"/>
                <w:szCs w:val="24"/>
              </w:rPr>
              <w:t xml:space="preserve"> System)</w:t>
            </w:r>
            <w:r w:rsidRPr="00706590">
              <w:rPr>
                <w:rFonts w:ascii="Times New Roman" w:hAnsi="Times New Roman" w:cs="Times New Roman"/>
                <w:sz w:val="24"/>
                <w:szCs w:val="24"/>
              </w:rPr>
              <w:t xml:space="preserve"> tikslumu.</w:t>
            </w:r>
          </w:p>
        </w:tc>
        <w:tc>
          <w:tcPr>
            <w:tcW w:w="4819" w:type="dxa"/>
            <w:tcBorders>
              <w:top w:val="single" w:sz="4" w:space="0" w:color="auto"/>
              <w:left w:val="single" w:sz="4" w:space="0" w:color="auto"/>
              <w:bottom w:val="single" w:sz="4" w:space="0" w:color="auto"/>
              <w:right w:val="single" w:sz="4" w:space="0" w:color="auto"/>
            </w:tcBorders>
          </w:tcPr>
          <w:p w14:paraId="5B298C09"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425D948A" w14:textId="77777777" w:rsidTr="00D359B3">
        <w:tc>
          <w:tcPr>
            <w:tcW w:w="596" w:type="dxa"/>
            <w:tcBorders>
              <w:top w:val="single" w:sz="4" w:space="0" w:color="auto"/>
              <w:left w:val="single" w:sz="4" w:space="0" w:color="auto"/>
              <w:bottom w:val="single" w:sz="4" w:space="0" w:color="auto"/>
              <w:right w:val="single" w:sz="4" w:space="0" w:color="auto"/>
            </w:tcBorders>
          </w:tcPr>
          <w:p w14:paraId="428C4B64"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B351120" w14:textId="2F4E2931"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Programinė įranga turi turėti aukšto tikslumo 2D ir 3D modelių generavimo iš nuotraukų ir LIDAR duomenų galimybes</w:t>
            </w:r>
          </w:p>
        </w:tc>
        <w:tc>
          <w:tcPr>
            <w:tcW w:w="4819" w:type="dxa"/>
            <w:tcBorders>
              <w:top w:val="single" w:sz="4" w:space="0" w:color="auto"/>
              <w:left w:val="single" w:sz="4" w:space="0" w:color="auto"/>
              <w:bottom w:val="single" w:sz="4" w:space="0" w:color="auto"/>
              <w:right w:val="single" w:sz="4" w:space="0" w:color="auto"/>
            </w:tcBorders>
          </w:tcPr>
          <w:p w14:paraId="5DDEAB46"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5C317B09" w14:textId="77777777" w:rsidTr="00D359B3">
        <w:tc>
          <w:tcPr>
            <w:tcW w:w="596" w:type="dxa"/>
            <w:tcBorders>
              <w:top w:val="single" w:sz="4" w:space="0" w:color="auto"/>
              <w:left w:val="single" w:sz="4" w:space="0" w:color="auto"/>
              <w:bottom w:val="single" w:sz="4" w:space="0" w:color="auto"/>
              <w:right w:val="single" w:sz="4" w:space="0" w:color="auto"/>
            </w:tcBorders>
          </w:tcPr>
          <w:p w14:paraId="078F26C1"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CE6187" w14:textId="4145D8EF"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Programinė įranga turi būti pilnai suderinta ir integruojama su siūlomu dronu ir kameromis</w:t>
            </w:r>
          </w:p>
        </w:tc>
        <w:tc>
          <w:tcPr>
            <w:tcW w:w="4819" w:type="dxa"/>
            <w:tcBorders>
              <w:top w:val="single" w:sz="4" w:space="0" w:color="auto"/>
              <w:left w:val="single" w:sz="4" w:space="0" w:color="auto"/>
              <w:bottom w:val="single" w:sz="4" w:space="0" w:color="auto"/>
              <w:right w:val="single" w:sz="4" w:space="0" w:color="auto"/>
            </w:tcBorders>
          </w:tcPr>
          <w:p w14:paraId="1D80405A"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457252DE" w14:textId="77777777" w:rsidTr="00D359B3">
        <w:tc>
          <w:tcPr>
            <w:tcW w:w="596" w:type="dxa"/>
            <w:tcBorders>
              <w:top w:val="single" w:sz="4" w:space="0" w:color="auto"/>
              <w:left w:val="single" w:sz="4" w:space="0" w:color="auto"/>
              <w:bottom w:val="single" w:sz="4" w:space="0" w:color="auto"/>
              <w:right w:val="single" w:sz="4" w:space="0" w:color="auto"/>
            </w:tcBorders>
          </w:tcPr>
          <w:p w14:paraId="7149E6E7"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B2C1591" w14:textId="457C83C4"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Programinėje įrangoje turi būti integruotas GNSS ir RTK (liet. realaus laiko </w:t>
            </w:r>
            <w:proofErr w:type="spellStart"/>
            <w:r w:rsidRPr="00706590">
              <w:rPr>
                <w:rFonts w:ascii="Times New Roman" w:hAnsi="Times New Roman" w:cs="Times New Roman"/>
                <w:sz w:val="24"/>
                <w:szCs w:val="24"/>
              </w:rPr>
              <w:t>kinematika</w:t>
            </w:r>
            <w:proofErr w:type="spellEnd"/>
            <w:r w:rsidRPr="00706590">
              <w:rPr>
                <w:rFonts w:ascii="Times New Roman" w:hAnsi="Times New Roman" w:cs="Times New Roman"/>
                <w:sz w:val="24"/>
                <w:szCs w:val="24"/>
              </w:rPr>
              <w:t xml:space="preserve">, angl. </w:t>
            </w:r>
            <w:proofErr w:type="spellStart"/>
            <w:r w:rsidRPr="00706590">
              <w:rPr>
                <w:rFonts w:ascii="Times New Roman" w:hAnsi="Times New Roman" w:cs="Times New Roman"/>
                <w:sz w:val="24"/>
                <w:szCs w:val="24"/>
              </w:rPr>
              <w:t>Real</w:t>
            </w:r>
            <w:proofErr w:type="spellEnd"/>
            <w:r w:rsidRPr="00706590">
              <w:rPr>
                <w:rFonts w:ascii="Times New Roman" w:hAnsi="Times New Roman" w:cs="Times New Roman"/>
                <w:sz w:val="24"/>
                <w:szCs w:val="24"/>
              </w:rPr>
              <w:t xml:space="preserve">-Time </w:t>
            </w:r>
            <w:proofErr w:type="spellStart"/>
            <w:r w:rsidRPr="00706590">
              <w:rPr>
                <w:rFonts w:ascii="Times New Roman" w:hAnsi="Times New Roman" w:cs="Times New Roman"/>
                <w:sz w:val="24"/>
                <w:szCs w:val="24"/>
              </w:rPr>
              <w:t>Kinematic</w:t>
            </w:r>
            <w:proofErr w:type="spellEnd"/>
            <w:r w:rsidRPr="00706590">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5443A03"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5407E8" w:rsidRPr="00706590" w14:paraId="507E1EAB" w14:textId="77777777" w:rsidTr="00D359B3">
        <w:tc>
          <w:tcPr>
            <w:tcW w:w="596" w:type="dxa"/>
            <w:tcBorders>
              <w:top w:val="single" w:sz="4" w:space="0" w:color="auto"/>
              <w:left w:val="single" w:sz="4" w:space="0" w:color="auto"/>
              <w:bottom w:val="single" w:sz="4" w:space="0" w:color="auto"/>
              <w:right w:val="single" w:sz="4" w:space="0" w:color="auto"/>
            </w:tcBorders>
          </w:tcPr>
          <w:p w14:paraId="4DE1D6F4" w14:textId="77777777" w:rsidR="005407E8" w:rsidRPr="00706590" w:rsidRDefault="005407E8"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C003358" w14:textId="6A67E8C1" w:rsidR="005407E8" w:rsidRPr="00706590" w:rsidRDefault="005407E8" w:rsidP="005407E8">
            <w:pPr>
              <w:spacing w:after="0" w:line="240" w:lineRule="auto"/>
              <w:jc w:val="both"/>
              <w:rPr>
                <w:rFonts w:ascii="Times New Roman" w:eastAsiaTheme="minorHAnsi" w:hAnsi="Times New Roman" w:cs="Times New Roman"/>
                <w:sz w:val="24"/>
                <w:szCs w:val="24"/>
                <w:lang w:eastAsia="en-US"/>
              </w:rPr>
            </w:pPr>
            <w:r w:rsidRPr="00706590">
              <w:rPr>
                <w:rFonts w:ascii="Times New Roman" w:hAnsi="Times New Roman" w:cs="Times New Roman"/>
                <w:sz w:val="24"/>
                <w:szCs w:val="24"/>
              </w:rPr>
              <w:t xml:space="preserve">Programinė įranga turi būti suderinama su populiariausiomis GIS ir CAD sistemomis (pvz., Autodesk, </w:t>
            </w:r>
            <w:proofErr w:type="spellStart"/>
            <w:r w:rsidRPr="00706590">
              <w:rPr>
                <w:rFonts w:ascii="Times New Roman" w:hAnsi="Times New Roman" w:cs="Times New Roman"/>
                <w:sz w:val="24"/>
                <w:szCs w:val="24"/>
              </w:rPr>
              <w:t>Esri</w:t>
            </w:r>
            <w:proofErr w:type="spellEnd"/>
            <w:r w:rsidRPr="00706590">
              <w:rPr>
                <w:rFonts w:ascii="Times New Roman" w:hAnsi="Times New Roman" w:cs="Times New Roman"/>
                <w:sz w:val="24"/>
                <w:szCs w:val="24"/>
              </w:rPr>
              <w:t xml:space="preserve"> ir kt.)</w:t>
            </w:r>
          </w:p>
        </w:tc>
        <w:tc>
          <w:tcPr>
            <w:tcW w:w="4819" w:type="dxa"/>
            <w:tcBorders>
              <w:top w:val="single" w:sz="4" w:space="0" w:color="auto"/>
              <w:left w:val="single" w:sz="4" w:space="0" w:color="auto"/>
              <w:bottom w:val="single" w:sz="4" w:space="0" w:color="auto"/>
              <w:right w:val="single" w:sz="4" w:space="0" w:color="auto"/>
            </w:tcBorders>
          </w:tcPr>
          <w:p w14:paraId="5EBE959A" w14:textId="77777777" w:rsidR="005407E8" w:rsidRPr="00706590" w:rsidRDefault="005407E8" w:rsidP="005407E8">
            <w:pPr>
              <w:pStyle w:val="BodyTextIndent"/>
              <w:spacing w:after="0" w:line="240" w:lineRule="auto"/>
              <w:ind w:left="0"/>
              <w:rPr>
                <w:rFonts w:ascii="Times New Roman" w:hAnsi="Times New Roman" w:cs="Times New Roman"/>
                <w:sz w:val="24"/>
                <w:szCs w:val="24"/>
              </w:rPr>
            </w:pPr>
          </w:p>
        </w:tc>
      </w:tr>
      <w:tr w:rsidR="001D04AD" w:rsidRPr="00706590" w14:paraId="7B065D77" w14:textId="77777777" w:rsidTr="00AA4AA9">
        <w:tc>
          <w:tcPr>
            <w:tcW w:w="10802" w:type="dxa"/>
            <w:gridSpan w:val="3"/>
            <w:tcBorders>
              <w:top w:val="single" w:sz="4" w:space="0" w:color="auto"/>
              <w:left w:val="single" w:sz="4" w:space="0" w:color="auto"/>
              <w:bottom w:val="single" w:sz="4" w:space="0" w:color="auto"/>
              <w:right w:val="single" w:sz="4" w:space="0" w:color="auto"/>
            </w:tcBorders>
          </w:tcPr>
          <w:p w14:paraId="0E981265" w14:textId="15E386C6" w:rsidR="001D04AD" w:rsidRPr="00706590" w:rsidRDefault="001D04AD" w:rsidP="005407E8">
            <w:pPr>
              <w:pStyle w:val="BodyTextIndent"/>
              <w:spacing w:after="0" w:line="240" w:lineRule="auto"/>
              <w:ind w:left="0"/>
              <w:rPr>
                <w:rFonts w:ascii="Times New Roman" w:hAnsi="Times New Roman" w:cs="Times New Roman"/>
                <w:b/>
                <w:bCs/>
                <w:sz w:val="24"/>
                <w:szCs w:val="24"/>
              </w:rPr>
            </w:pPr>
            <w:r w:rsidRPr="00706590">
              <w:rPr>
                <w:rFonts w:ascii="Times New Roman" w:hAnsi="Times New Roman" w:cs="Times New Roman"/>
                <w:b/>
                <w:bCs/>
                <w:sz w:val="24"/>
                <w:szCs w:val="24"/>
              </w:rPr>
              <w:t xml:space="preserve">Aplinkos </w:t>
            </w:r>
            <w:r w:rsidR="00115A89" w:rsidRPr="00706590">
              <w:rPr>
                <w:rFonts w:ascii="Times New Roman" w:hAnsi="Times New Roman" w:cs="Times New Roman"/>
                <w:b/>
                <w:bCs/>
                <w:sz w:val="24"/>
                <w:szCs w:val="24"/>
              </w:rPr>
              <w:t xml:space="preserve">oro </w:t>
            </w:r>
            <w:r w:rsidRPr="00706590">
              <w:rPr>
                <w:rFonts w:ascii="Times New Roman" w:hAnsi="Times New Roman" w:cs="Times New Roman"/>
                <w:b/>
                <w:bCs/>
                <w:sz w:val="24"/>
                <w:szCs w:val="24"/>
              </w:rPr>
              <w:t>parametrų moduli</w:t>
            </w:r>
            <w:r w:rsidR="00C32138" w:rsidRPr="00706590">
              <w:rPr>
                <w:rFonts w:ascii="Times New Roman" w:hAnsi="Times New Roman" w:cs="Times New Roman"/>
                <w:b/>
                <w:bCs/>
                <w:sz w:val="24"/>
                <w:szCs w:val="24"/>
              </w:rPr>
              <w:t>ai</w:t>
            </w:r>
          </w:p>
        </w:tc>
      </w:tr>
      <w:tr w:rsidR="001D04AD" w:rsidRPr="00706590" w14:paraId="38543B82" w14:textId="77777777" w:rsidTr="00D359B3">
        <w:tc>
          <w:tcPr>
            <w:tcW w:w="596" w:type="dxa"/>
            <w:tcBorders>
              <w:top w:val="single" w:sz="4" w:space="0" w:color="auto"/>
              <w:left w:val="single" w:sz="4" w:space="0" w:color="auto"/>
              <w:bottom w:val="single" w:sz="4" w:space="0" w:color="auto"/>
              <w:right w:val="single" w:sz="4" w:space="0" w:color="auto"/>
            </w:tcBorders>
          </w:tcPr>
          <w:p w14:paraId="7C99B952" w14:textId="77777777" w:rsidR="001D04AD" w:rsidRPr="00706590" w:rsidRDefault="001D04AD"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3AA06F" w14:textId="3678475A" w:rsidR="007240F7" w:rsidRPr="00706590" w:rsidRDefault="00BB75BC" w:rsidP="00BB75BC">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Sistema turi</w:t>
            </w:r>
            <w:r w:rsidR="007240F7" w:rsidRPr="00706590">
              <w:rPr>
                <w:rFonts w:ascii="Times New Roman" w:hAnsi="Times New Roman" w:cs="Times New Roman"/>
                <w:iCs/>
                <w:sz w:val="24"/>
                <w:szCs w:val="24"/>
              </w:rPr>
              <w:t>:</w:t>
            </w:r>
          </w:p>
          <w:p w14:paraId="554A4F6A" w14:textId="39A1283A" w:rsidR="00BB75BC" w:rsidRPr="00706590" w:rsidRDefault="007240F7" w:rsidP="00BB75BC">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BB75BC" w:rsidRPr="00706590">
              <w:rPr>
                <w:rFonts w:ascii="Times New Roman" w:hAnsi="Times New Roman" w:cs="Times New Roman"/>
                <w:iCs/>
                <w:sz w:val="24"/>
                <w:szCs w:val="24"/>
              </w:rPr>
              <w:t>būti modulinė ir leidžianti konfigūruoti skirtingus jutiklius pagal tyrimo poreikius;</w:t>
            </w:r>
          </w:p>
          <w:p w14:paraId="1ED56B27" w14:textId="6576E045" w:rsidR="00BB75BC" w:rsidRPr="00706590" w:rsidRDefault="007240F7" w:rsidP="00BB75BC">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BB75BC" w:rsidRPr="00706590">
              <w:rPr>
                <w:rFonts w:ascii="Times New Roman" w:hAnsi="Times New Roman" w:cs="Times New Roman"/>
                <w:iCs/>
                <w:sz w:val="24"/>
                <w:szCs w:val="24"/>
              </w:rPr>
              <w:t>užtikrinti galimybę vienu metu matuoti ne mažiau kaip 5 skirtingus teršalus;</w:t>
            </w:r>
          </w:p>
          <w:p w14:paraId="7C7C823E" w14:textId="7B794860" w:rsidR="00BB75BC" w:rsidRPr="00706590" w:rsidRDefault="007240F7" w:rsidP="00BB75BC">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BB75BC" w:rsidRPr="00706590">
              <w:rPr>
                <w:rFonts w:ascii="Times New Roman" w:hAnsi="Times New Roman" w:cs="Times New Roman"/>
                <w:iCs/>
                <w:sz w:val="24"/>
                <w:szCs w:val="24"/>
              </w:rPr>
              <w:t>turėti galimybę išplėsti sistemą papildomais jutikliais;</w:t>
            </w:r>
          </w:p>
          <w:p w14:paraId="3C9C22C2" w14:textId="39192FCF" w:rsidR="00BB75BC" w:rsidRPr="00706590" w:rsidRDefault="007240F7" w:rsidP="00BB75BC">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lastRenderedPageBreak/>
              <w:t xml:space="preserve">- </w:t>
            </w:r>
            <w:r w:rsidR="00BB75BC" w:rsidRPr="00706590">
              <w:rPr>
                <w:rFonts w:ascii="Times New Roman" w:hAnsi="Times New Roman" w:cs="Times New Roman"/>
                <w:iCs/>
                <w:sz w:val="24"/>
                <w:szCs w:val="24"/>
              </w:rPr>
              <w:t>būti pilnai suderinama su siūlomu dronu.</w:t>
            </w:r>
          </w:p>
          <w:p w14:paraId="6BAD875D" w14:textId="77777777" w:rsidR="00BB75BC" w:rsidRPr="00706590" w:rsidRDefault="00BB75BC" w:rsidP="001D04AD">
            <w:pPr>
              <w:spacing w:after="0" w:line="240" w:lineRule="auto"/>
              <w:jc w:val="both"/>
              <w:rPr>
                <w:rFonts w:ascii="Times New Roman" w:hAnsi="Times New Roman" w:cs="Times New Roman"/>
                <w:iCs/>
                <w:sz w:val="24"/>
                <w:szCs w:val="24"/>
              </w:rPr>
            </w:pPr>
          </w:p>
          <w:p w14:paraId="51B6529E" w14:textId="77777777" w:rsidR="001D3CE2" w:rsidRPr="00706590" w:rsidRDefault="001D3CE2"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Sistema turi užtikrinti šių parametrų matavimą:</w:t>
            </w:r>
          </w:p>
          <w:p w14:paraId="17EA08FF" w14:textId="77777777" w:rsidR="001D3CE2" w:rsidRPr="00706590" w:rsidRDefault="001D3CE2"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Privalomi parametrai:</w:t>
            </w:r>
          </w:p>
          <w:p w14:paraId="3803E9B9" w14:textId="00856115" w:rsidR="001D04AD" w:rsidRPr="00706590" w:rsidRDefault="001D04AD"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Kietosios dalelės (KD</w:t>
            </w:r>
            <w:r w:rsidRPr="00706590">
              <w:rPr>
                <w:rFonts w:ascii="Times New Roman" w:hAnsi="Times New Roman" w:cs="Times New Roman"/>
                <w:iCs/>
                <w:sz w:val="24"/>
                <w:szCs w:val="24"/>
                <w:vertAlign w:val="subscript"/>
              </w:rPr>
              <w:t>1</w:t>
            </w:r>
            <w:r w:rsidRPr="00706590">
              <w:rPr>
                <w:rFonts w:ascii="Times New Roman" w:hAnsi="Times New Roman" w:cs="Times New Roman"/>
                <w:iCs/>
                <w:sz w:val="24"/>
                <w:szCs w:val="24"/>
              </w:rPr>
              <w:t>, KD</w:t>
            </w:r>
            <w:r w:rsidRPr="00706590">
              <w:rPr>
                <w:rFonts w:ascii="Times New Roman" w:hAnsi="Times New Roman" w:cs="Times New Roman"/>
                <w:iCs/>
                <w:sz w:val="24"/>
                <w:szCs w:val="24"/>
                <w:vertAlign w:val="subscript"/>
              </w:rPr>
              <w:t>2.5</w:t>
            </w:r>
            <w:r w:rsidRPr="00706590">
              <w:rPr>
                <w:rFonts w:ascii="Times New Roman" w:hAnsi="Times New Roman" w:cs="Times New Roman"/>
                <w:iCs/>
                <w:sz w:val="24"/>
                <w:szCs w:val="24"/>
              </w:rPr>
              <w:t>, KD</w:t>
            </w:r>
            <w:r w:rsidRPr="00706590">
              <w:rPr>
                <w:rFonts w:ascii="Times New Roman" w:hAnsi="Times New Roman" w:cs="Times New Roman"/>
                <w:iCs/>
                <w:sz w:val="24"/>
                <w:szCs w:val="24"/>
                <w:vertAlign w:val="subscript"/>
              </w:rPr>
              <w:t>10</w:t>
            </w:r>
            <w:r w:rsidRPr="00706590">
              <w:rPr>
                <w:rFonts w:ascii="Times New Roman" w:hAnsi="Times New Roman" w:cs="Times New Roman"/>
                <w:iCs/>
                <w:sz w:val="24"/>
                <w:szCs w:val="24"/>
              </w:rPr>
              <w:t>):</w:t>
            </w:r>
            <w:r w:rsidRPr="00706590">
              <w:t xml:space="preserve"> </w:t>
            </w:r>
            <w:r w:rsidRPr="00706590">
              <w:rPr>
                <w:rFonts w:ascii="Times New Roman" w:hAnsi="Times New Roman" w:cs="Times New Roman"/>
                <w:iCs/>
                <w:sz w:val="24"/>
                <w:szCs w:val="24"/>
              </w:rPr>
              <w:t>Matavimo diapazonas: 0–1000 µg/m³; Aptikimo riba: 1 µg/m³;</w:t>
            </w:r>
            <w:r w:rsidR="00654671" w:rsidRPr="00706590">
              <w:rPr>
                <w:rFonts w:ascii="Times New Roman" w:hAnsi="Times New Roman" w:cs="Times New Roman"/>
                <w:iCs/>
                <w:sz w:val="24"/>
                <w:szCs w:val="24"/>
              </w:rPr>
              <w:t xml:space="preserve"> </w:t>
            </w:r>
            <w:r w:rsidR="00133728" w:rsidRPr="00706590">
              <w:rPr>
                <w:rFonts w:ascii="Times New Roman" w:hAnsi="Times New Roman" w:cs="Times New Roman"/>
                <w:iCs/>
                <w:sz w:val="24"/>
                <w:szCs w:val="24"/>
              </w:rPr>
              <w:t xml:space="preserve">Skiriamoji geba: </w:t>
            </w:r>
            <w:r w:rsidR="00CA2AB2" w:rsidRPr="00706590">
              <w:rPr>
                <w:rFonts w:ascii="Times New Roman" w:hAnsi="Times New Roman" w:cs="Times New Roman"/>
                <w:iCs/>
                <w:sz w:val="24"/>
                <w:szCs w:val="24"/>
              </w:rPr>
              <w:t>0,01</w:t>
            </w:r>
            <w:r w:rsidR="00740C11" w:rsidRPr="00706590">
              <w:rPr>
                <w:rFonts w:ascii="Times New Roman" w:hAnsi="Times New Roman" w:cs="Times New Roman"/>
                <w:iCs/>
                <w:sz w:val="24"/>
                <w:szCs w:val="24"/>
              </w:rPr>
              <w:t xml:space="preserve"> µg/m³.</w:t>
            </w:r>
          </w:p>
          <w:p w14:paraId="092A2CE3" w14:textId="77777777" w:rsidR="001D04AD" w:rsidRPr="00706590" w:rsidRDefault="001D04AD" w:rsidP="001D04AD">
            <w:pPr>
              <w:spacing w:after="0" w:line="240" w:lineRule="auto"/>
              <w:jc w:val="both"/>
              <w:rPr>
                <w:rFonts w:ascii="Times New Roman" w:hAnsi="Times New Roman" w:cs="Times New Roman"/>
                <w:iCs/>
                <w:sz w:val="24"/>
                <w:szCs w:val="24"/>
              </w:rPr>
            </w:pPr>
          </w:p>
          <w:p w14:paraId="3208A94D" w14:textId="537EE6CD" w:rsidR="001D04AD" w:rsidRPr="00706590" w:rsidRDefault="001D04AD"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Azoto dioksidas (NO</w:t>
            </w:r>
            <w:r w:rsidRPr="00706590">
              <w:rPr>
                <w:rFonts w:ascii="Times New Roman" w:hAnsi="Times New Roman" w:cs="Times New Roman"/>
                <w:iCs/>
                <w:sz w:val="24"/>
                <w:szCs w:val="24"/>
                <w:vertAlign w:val="subscript"/>
              </w:rPr>
              <w:t>2</w:t>
            </w:r>
            <w:r w:rsidRPr="00706590">
              <w:rPr>
                <w:rFonts w:ascii="Times New Roman" w:hAnsi="Times New Roman" w:cs="Times New Roman"/>
                <w:iCs/>
                <w:sz w:val="24"/>
                <w:szCs w:val="24"/>
              </w:rPr>
              <w:t xml:space="preserve">): </w:t>
            </w:r>
            <w:r w:rsidR="00740C11" w:rsidRPr="00706590">
              <w:rPr>
                <w:rFonts w:ascii="Times New Roman" w:hAnsi="Times New Roman" w:cs="Times New Roman"/>
                <w:iCs/>
                <w:sz w:val="24"/>
                <w:szCs w:val="24"/>
              </w:rPr>
              <w:t xml:space="preserve">Matavimo diapazonas: 0–1000 µg/m³; Aptikimo riba: </w:t>
            </w:r>
            <w:r w:rsidR="002419A3" w:rsidRPr="00706590">
              <w:rPr>
                <w:rFonts w:ascii="Times New Roman" w:hAnsi="Times New Roman" w:cs="Times New Roman"/>
                <w:iCs/>
                <w:sz w:val="24"/>
                <w:szCs w:val="24"/>
              </w:rPr>
              <w:t>2</w:t>
            </w:r>
            <w:r w:rsidR="00740C11" w:rsidRPr="00706590">
              <w:rPr>
                <w:rFonts w:ascii="Times New Roman" w:hAnsi="Times New Roman" w:cs="Times New Roman"/>
                <w:iCs/>
                <w:sz w:val="24"/>
                <w:szCs w:val="24"/>
              </w:rPr>
              <w:t xml:space="preserve"> µg/m³; Skiriamoji geba: </w:t>
            </w:r>
            <w:r w:rsidR="00143DD0" w:rsidRPr="00706590">
              <w:rPr>
                <w:rFonts w:ascii="Times New Roman" w:hAnsi="Times New Roman" w:cs="Times New Roman"/>
                <w:iCs/>
                <w:sz w:val="24"/>
                <w:szCs w:val="24"/>
              </w:rPr>
              <w:t>2</w:t>
            </w:r>
            <w:r w:rsidR="00740C11" w:rsidRPr="00706590">
              <w:rPr>
                <w:rFonts w:ascii="Times New Roman" w:hAnsi="Times New Roman" w:cs="Times New Roman"/>
                <w:iCs/>
                <w:sz w:val="24"/>
                <w:szCs w:val="24"/>
              </w:rPr>
              <w:t xml:space="preserve"> µg/m³.</w:t>
            </w:r>
          </w:p>
          <w:p w14:paraId="0E06BF74" w14:textId="77777777" w:rsidR="00F347A9" w:rsidRPr="00706590" w:rsidRDefault="00F347A9" w:rsidP="001D04AD">
            <w:pPr>
              <w:spacing w:after="0" w:line="240" w:lineRule="auto"/>
              <w:jc w:val="both"/>
              <w:rPr>
                <w:rFonts w:ascii="Times New Roman" w:hAnsi="Times New Roman" w:cs="Times New Roman"/>
                <w:iCs/>
                <w:sz w:val="24"/>
                <w:szCs w:val="24"/>
              </w:rPr>
            </w:pPr>
          </w:p>
          <w:p w14:paraId="3E38C34E" w14:textId="231D4AD5" w:rsidR="00E5158D" w:rsidRPr="00706590" w:rsidRDefault="00010798" w:rsidP="00E5158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Ozonas (O</w:t>
            </w:r>
            <w:r w:rsidRPr="00706590">
              <w:rPr>
                <w:rFonts w:ascii="Times New Roman" w:hAnsi="Times New Roman" w:cs="Times New Roman"/>
                <w:iCs/>
                <w:sz w:val="24"/>
                <w:szCs w:val="24"/>
                <w:vertAlign w:val="subscript"/>
              </w:rPr>
              <w:t>3</w:t>
            </w:r>
            <w:r w:rsidRPr="00706590">
              <w:rPr>
                <w:rFonts w:ascii="Times New Roman" w:hAnsi="Times New Roman" w:cs="Times New Roman"/>
                <w:iCs/>
                <w:sz w:val="24"/>
                <w:szCs w:val="24"/>
              </w:rPr>
              <w:t>)</w:t>
            </w:r>
            <w:r w:rsidR="00FF0648" w:rsidRPr="00706590">
              <w:rPr>
                <w:rFonts w:ascii="Times New Roman" w:hAnsi="Times New Roman" w:cs="Times New Roman"/>
                <w:iCs/>
                <w:sz w:val="24"/>
                <w:szCs w:val="24"/>
              </w:rPr>
              <w:t xml:space="preserve">: </w:t>
            </w:r>
            <w:r w:rsidR="00E5158D" w:rsidRPr="00706590">
              <w:rPr>
                <w:rFonts w:ascii="Times New Roman" w:hAnsi="Times New Roman" w:cs="Times New Roman"/>
                <w:iCs/>
                <w:sz w:val="24"/>
                <w:szCs w:val="24"/>
              </w:rPr>
              <w:t xml:space="preserve">Matavimo diapazonas: 0–1000 µg/m³; Aptikimo riba: </w:t>
            </w:r>
            <w:r w:rsidR="00143DD0" w:rsidRPr="00706590">
              <w:rPr>
                <w:rFonts w:ascii="Times New Roman" w:hAnsi="Times New Roman" w:cs="Times New Roman"/>
                <w:iCs/>
                <w:sz w:val="24"/>
                <w:szCs w:val="24"/>
              </w:rPr>
              <w:t>2</w:t>
            </w:r>
            <w:r w:rsidR="00E5158D" w:rsidRPr="00706590">
              <w:rPr>
                <w:rFonts w:ascii="Times New Roman" w:hAnsi="Times New Roman" w:cs="Times New Roman"/>
                <w:iCs/>
                <w:sz w:val="24"/>
                <w:szCs w:val="24"/>
              </w:rPr>
              <w:t xml:space="preserve"> µg/m³; Skiriamoji geba: </w:t>
            </w:r>
            <w:r w:rsidR="00143DD0" w:rsidRPr="00706590">
              <w:rPr>
                <w:rFonts w:ascii="Times New Roman" w:hAnsi="Times New Roman" w:cs="Times New Roman"/>
                <w:iCs/>
                <w:sz w:val="24"/>
                <w:szCs w:val="24"/>
              </w:rPr>
              <w:t>2</w:t>
            </w:r>
            <w:r w:rsidR="00E5158D" w:rsidRPr="00706590">
              <w:rPr>
                <w:rFonts w:ascii="Times New Roman" w:hAnsi="Times New Roman" w:cs="Times New Roman"/>
                <w:iCs/>
                <w:sz w:val="24"/>
                <w:szCs w:val="24"/>
              </w:rPr>
              <w:t xml:space="preserve"> µg/m³.</w:t>
            </w:r>
          </w:p>
          <w:p w14:paraId="1E5A8D1F" w14:textId="22A96200" w:rsidR="00010798" w:rsidRPr="00706590" w:rsidRDefault="00010798" w:rsidP="00010798">
            <w:pPr>
              <w:spacing w:after="0" w:line="240" w:lineRule="auto"/>
              <w:jc w:val="both"/>
              <w:rPr>
                <w:rFonts w:ascii="Times New Roman" w:hAnsi="Times New Roman" w:cs="Times New Roman"/>
                <w:iCs/>
                <w:sz w:val="24"/>
                <w:szCs w:val="24"/>
              </w:rPr>
            </w:pPr>
          </w:p>
          <w:p w14:paraId="58F3AD74" w14:textId="13C86A5B" w:rsidR="00010798" w:rsidRPr="00706590" w:rsidRDefault="00010798" w:rsidP="0001079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Anglies monoksidas (CO)</w:t>
            </w:r>
            <w:r w:rsidR="00FF0648" w:rsidRPr="00706590">
              <w:rPr>
                <w:rFonts w:ascii="Times New Roman" w:hAnsi="Times New Roman" w:cs="Times New Roman"/>
                <w:iCs/>
                <w:sz w:val="24"/>
                <w:szCs w:val="24"/>
              </w:rPr>
              <w:t xml:space="preserve">: </w:t>
            </w:r>
            <w:r w:rsidR="0021509E" w:rsidRPr="00706590">
              <w:rPr>
                <w:rFonts w:ascii="Times New Roman" w:hAnsi="Times New Roman" w:cs="Times New Roman"/>
                <w:iCs/>
                <w:sz w:val="24"/>
                <w:szCs w:val="24"/>
              </w:rPr>
              <w:t xml:space="preserve">Matavimo diapazonas: 0–100 mg/m³; Aptikimo riba: </w:t>
            </w:r>
            <w:r w:rsidR="008E085C" w:rsidRPr="00706590">
              <w:rPr>
                <w:rFonts w:ascii="Times New Roman" w:hAnsi="Times New Roman" w:cs="Times New Roman"/>
                <w:iCs/>
                <w:sz w:val="24"/>
                <w:szCs w:val="24"/>
              </w:rPr>
              <w:t>0.05</w:t>
            </w:r>
            <w:r w:rsidR="0021509E" w:rsidRPr="00706590">
              <w:rPr>
                <w:rFonts w:ascii="Times New Roman" w:hAnsi="Times New Roman" w:cs="Times New Roman"/>
                <w:iCs/>
                <w:sz w:val="24"/>
                <w:szCs w:val="24"/>
              </w:rPr>
              <w:t xml:space="preserve"> </w:t>
            </w:r>
            <w:r w:rsidR="008E085C" w:rsidRPr="00706590">
              <w:rPr>
                <w:rFonts w:ascii="Times New Roman" w:hAnsi="Times New Roman" w:cs="Times New Roman"/>
                <w:iCs/>
                <w:sz w:val="24"/>
                <w:szCs w:val="24"/>
              </w:rPr>
              <w:t>m</w:t>
            </w:r>
            <w:r w:rsidR="0021509E" w:rsidRPr="00706590">
              <w:rPr>
                <w:rFonts w:ascii="Times New Roman" w:hAnsi="Times New Roman" w:cs="Times New Roman"/>
                <w:iCs/>
                <w:sz w:val="24"/>
                <w:szCs w:val="24"/>
              </w:rPr>
              <w:t xml:space="preserve">g/m³; Skiriamoji geba: </w:t>
            </w:r>
            <w:r w:rsidR="008E085C" w:rsidRPr="00706590">
              <w:rPr>
                <w:rFonts w:ascii="Times New Roman" w:hAnsi="Times New Roman" w:cs="Times New Roman"/>
                <w:iCs/>
                <w:sz w:val="24"/>
                <w:szCs w:val="24"/>
              </w:rPr>
              <w:t>0.05</w:t>
            </w:r>
            <w:r w:rsidR="0021509E" w:rsidRPr="00706590">
              <w:rPr>
                <w:rFonts w:ascii="Times New Roman" w:hAnsi="Times New Roman" w:cs="Times New Roman"/>
                <w:iCs/>
                <w:sz w:val="24"/>
                <w:szCs w:val="24"/>
              </w:rPr>
              <w:t xml:space="preserve"> </w:t>
            </w:r>
            <w:r w:rsidR="008E085C" w:rsidRPr="00706590">
              <w:rPr>
                <w:rFonts w:ascii="Times New Roman" w:hAnsi="Times New Roman" w:cs="Times New Roman"/>
                <w:iCs/>
                <w:sz w:val="24"/>
                <w:szCs w:val="24"/>
              </w:rPr>
              <w:t>m</w:t>
            </w:r>
            <w:r w:rsidR="0021509E" w:rsidRPr="00706590">
              <w:rPr>
                <w:rFonts w:ascii="Times New Roman" w:hAnsi="Times New Roman" w:cs="Times New Roman"/>
                <w:iCs/>
                <w:sz w:val="24"/>
                <w:szCs w:val="24"/>
              </w:rPr>
              <w:t>g/m³.</w:t>
            </w:r>
          </w:p>
          <w:p w14:paraId="1A96D3EB" w14:textId="77777777" w:rsidR="00FF0648" w:rsidRPr="00706590" w:rsidRDefault="00FF0648" w:rsidP="00010798">
            <w:pPr>
              <w:spacing w:after="0" w:line="240" w:lineRule="auto"/>
              <w:jc w:val="both"/>
              <w:rPr>
                <w:rFonts w:ascii="Times New Roman" w:hAnsi="Times New Roman" w:cs="Times New Roman"/>
                <w:iCs/>
                <w:sz w:val="24"/>
                <w:szCs w:val="24"/>
              </w:rPr>
            </w:pPr>
          </w:p>
          <w:p w14:paraId="3A4CB7E0" w14:textId="30D7EEAD" w:rsidR="00010798" w:rsidRPr="00706590" w:rsidRDefault="00010798" w:rsidP="0001079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Metanas (CH</w:t>
            </w:r>
            <w:r w:rsidRPr="00706590">
              <w:rPr>
                <w:rFonts w:ascii="Times New Roman" w:hAnsi="Times New Roman" w:cs="Times New Roman"/>
                <w:iCs/>
                <w:sz w:val="24"/>
                <w:szCs w:val="24"/>
                <w:vertAlign w:val="subscript"/>
              </w:rPr>
              <w:t>4</w:t>
            </w:r>
            <w:r w:rsidRPr="00706590">
              <w:rPr>
                <w:rFonts w:ascii="Times New Roman" w:hAnsi="Times New Roman" w:cs="Times New Roman"/>
                <w:iCs/>
                <w:sz w:val="24"/>
                <w:szCs w:val="24"/>
              </w:rPr>
              <w:t>)</w:t>
            </w:r>
            <w:r w:rsidR="00892D5B" w:rsidRPr="00706590">
              <w:rPr>
                <w:rFonts w:ascii="Times New Roman" w:hAnsi="Times New Roman" w:cs="Times New Roman"/>
                <w:iCs/>
                <w:sz w:val="24"/>
                <w:szCs w:val="24"/>
              </w:rPr>
              <w:t>: Matavimo diapazonas: 0–</w:t>
            </w:r>
            <w:r w:rsidR="007B1676" w:rsidRPr="00706590">
              <w:rPr>
                <w:rFonts w:ascii="Times New Roman" w:hAnsi="Times New Roman" w:cs="Times New Roman"/>
                <w:iCs/>
                <w:sz w:val="24"/>
                <w:szCs w:val="24"/>
              </w:rPr>
              <w:t>7000</w:t>
            </w:r>
            <w:r w:rsidR="00892D5B" w:rsidRPr="00706590">
              <w:rPr>
                <w:rFonts w:ascii="Times New Roman" w:hAnsi="Times New Roman" w:cs="Times New Roman"/>
                <w:iCs/>
                <w:sz w:val="24"/>
                <w:szCs w:val="24"/>
              </w:rPr>
              <w:t xml:space="preserve"> mg/m³; Aptikimo riba: 0.</w:t>
            </w:r>
            <w:r w:rsidR="007B1676" w:rsidRPr="00706590">
              <w:rPr>
                <w:rFonts w:ascii="Times New Roman" w:hAnsi="Times New Roman" w:cs="Times New Roman"/>
                <w:iCs/>
                <w:sz w:val="24"/>
                <w:szCs w:val="24"/>
              </w:rPr>
              <w:t>7</w:t>
            </w:r>
            <w:r w:rsidR="00892D5B" w:rsidRPr="00706590">
              <w:rPr>
                <w:rFonts w:ascii="Times New Roman" w:hAnsi="Times New Roman" w:cs="Times New Roman"/>
                <w:iCs/>
                <w:sz w:val="24"/>
                <w:szCs w:val="24"/>
              </w:rPr>
              <w:t xml:space="preserve"> mg/m³; Skiriamoji geba: 0.</w:t>
            </w:r>
            <w:r w:rsidR="00557323" w:rsidRPr="00706590">
              <w:rPr>
                <w:rFonts w:ascii="Times New Roman" w:hAnsi="Times New Roman" w:cs="Times New Roman"/>
                <w:iCs/>
                <w:sz w:val="24"/>
                <w:szCs w:val="24"/>
              </w:rPr>
              <w:t>7</w:t>
            </w:r>
            <w:r w:rsidR="00892D5B" w:rsidRPr="00706590">
              <w:rPr>
                <w:rFonts w:ascii="Times New Roman" w:hAnsi="Times New Roman" w:cs="Times New Roman"/>
                <w:iCs/>
                <w:sz w:val="24"/>
                <w:szCs w:val="24"/>
              </w:rPr>
              <w:t xml:space="preserve"> mg/m³.</w:t>
            </w:r>
          </w:p>
          <w:p w14:paraId="1153C897" w14:textId="77777777" w:rsidR="001D04AD" w:rsidRPr="00706590" w:rsidRDefault="001D04AD" w:rsidP="001D04AD">
            <w:pPr>
              <w:spacing w:after="0" w:line="240" w:lineRule="auto"/>
              <w:jc w:val="both"/>
              <w:rPr>
                <w:rFonts w:ascii="Times New Roman" w:hAnsi="Times New Roman" w:cs="Times New Roman"/>
                <w:iCs/>
                <w:sz w:val="24"/>
                <w:szCs w:val="24"/>
              </w:rPr>
            </w:pPr>
          </w:p>
          <w:p w14:paraId="214C760E" w14:textId="267DE81D" w:rsidR="00010798" w:rsidRPr="00706590" w:rsidRDefault="001D3CE2"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Pageidaujami parametrai</w:t>
            </w:r>
            <w:r w:rsidR="00010798" w:rsidRPr="00706590">
              <w:rPr>
                <w:rFonts w:ascii="Times New Roman" w:hAnsi="Times New Roman" w:cs="Times New Roman"/>
                <w:iCs/>
                <w:sz w:val="24"/>
                <w:szCs w:val="24"/>
              </w:rPr>
              <w:t>:</w:t>
            </w:r>
          </w:p>
          <w:p w14:paraId="7340E2DE" w14:textId="6D9A439E" w:rsidR="006478B8" w:rsidRPr="00706590" w:rsidRDefault="00946AB2" w:rsidP="006478B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1D04AD" w:rsidRPr="00706590">
              <w:rPr>
                <w:rFonts w:ascii="Times New Roman" w:hAnsi="Times New Roman" w:cs="Times New Roman"/>
                <w:iCs/>
                <w:sz w:val="24"/>
                <w:szCs w:val="24"/>
              </w:rPr>
              <w:t>Sieros dioksidas (SO</w:t>
            </w:r>
            <w:r w:rsidR="001D04AD" w:rsidRPr="00706590">
              <w:rPr>
                <w:rFonts w:ascii="Times New Roman" w:hAnsi="Times New Roman" w:cs="Times New Roman"/>
                <w:iCs/>
                <w:sz w:val="24"/>
                <w:szCs w:val="24"/>
                <w:vertAlign w:val="subscript"/>
              </w:rPr>
              <w:t>2</w:t>
            </w:r>
            <w:r w:rsidR="001D04AD" w:rsidRPr="00706590">
              <w:rPr>
                <w:rFonts w:ascii="Times New Roman" w:hAnsi="Times New Roman" w:cs="Times New Roman"/>
                <w:iCs/>
                <w:sz w:val="24"/>
                <w:szCs w:val="24"/>
              </w:rPr>
              <w:t>)</w:t>
            </w:r>
            <w:r w:rsidR="006478B8" w:rsidRPr="00706590">
              <w:rPr>
                <w:rFonts w:ascii="Times New Roman" w:hAnsi="Times New Roman" w:cs="Times New Roman"/>
                <w:iCs/>
                <w:sz w:val="24"/>
                <w:szCs w:val="24"/>
              </w:rPr>
              <w:t>: Matavimo diapazonas: 0–1000 µg/m³; Aptikimo riba: 2 µg/m³; Skiriamoji geba: 2 µg/m³.</w:t>
            </w:r>
          </w:p>
          <w:p w14:paraId="5643059F" w14:textId="1B4C515E" w:rsidR="001D04AD" w:rsidRPr="00706590" w:rsidRDefault="001D04AD" w:rsidP="001D04AD">
            <w:pPr>
              <w:spacing w:after="0" w:line="240" w:lineRule="auto"/>
              <w:jc w:val="both"/>
              <w:rPr>
                <w:rFonts w:ascii="Times New Roman" w:hAnsi="Times New Roman" w:cs="Times New Roman"/>
                <w:iCs/>
                <w:sz w:val="24"/>
                <w:szCs w:val="24"/>
              </w:rPr>
            </w:pPr>
          </w:p>
          <w:p w14:paraId="7C1540FB" w14:textId="576F9D0E" w:rsidR="00FB2DBD" w:rsidRPr="00706590" w:rsidRDefault="00946AB2" w:rsidP="00FB2DB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1D04AD" w:rsidRPr="00706590">
              <w:rPr>
                <w:rFonts w:ascii="Times New Roman" w:hAnsi="Times New Roman" w:cs="Times New Roman"/>
                <w:iCs/>
                <w:sz w:val="24"/>
                <w:szCs w:val="24"/>
              </w:rPr>
              <w:t>Lakūs organiniai junginiai (LOJ)</w:t>
            </w:r>
            <w:r w:rsidR="00FB2DBD" w:rsidRPr="00706590">
              <w:rPr>
                <w:rFonts w:ascii="Times New Roman" w:hAnsi="Times New Roman" w:cs="Times New Roman"/>
                <w:iCs/>
                <w:sz w:val="24"/>
                <w:szCs w:val="24"/>
              </w:rPr>
              <w:t>: Matavimo diapazonas: 0–</w:t>
            </w:r>
            <w:r w:rsidR="007B2FAC" w:rsidRPr="00706590">
              <w:rPr>
                <w:rFonts w:ascii="Times New Roman" w:hAnsi="Times New Roman" w:cs="Times New Roman"/>
                <w:iCs/>
                <w:sz w:val="24"/>
                <w:szCs w:val="24"/>
              </w:rPr>
              <w:t>3</w:t>
            </w:r>
            <w:r w:rsidR="00283180" w:rsidRPr="00706590">
              <w:rPr>
                <w:rFonts w:ascii="Times New Roman" w:hAnsi="Times New Roman" w:cs="Times New Roman"/>
                <w:iCs/>
                <w:sz w:val="24"/>
                <w:szCs w:val="24"/>
              </w:rPr>
              <w:t>0</w:t>
            </w:r>
            <w:r w:rsidR="00FB2DBD" w:rsidRPr="00706590">
              <w:rPr>
                <w:rFonts w:ascii="Times New Roman" w:hAnsi="Times New Roman" w:cs="Times New Roman"/>
                <w:iCs/>
                <w:sz w:val="24"/>
                <w:szCs w:val="24"/>
              </w:rPr>
              <w:t xml:space="preserve">000 µg/m³; Aptikimo riba: </w:t>
            </w:r>
            <w:r w:rsidR="00283180" w:rsidRPr="00706590">
              <w:rPr>
                <w:rFonts w:ascii="Times New Roman" w:hAnsi="Times New Roman" w:cs="Times New Roman"/>
                <w:iCs/>
                <w:sz w:val="24"/>
                <w:szCs w:val="24"/>
              </w:rPr>
              <w:t>35</w:t>
            </w:r>
            <w:r w:rsidR="00FB2DBD" w:rsidRPr="00706590">
              <w:rPr>
                <w:rFonts w:ascii="Times New Roman" w:hAnsi="Times New Roman" w:cs="Times New Roman"/>
                <w:iCs/>
                <w:sz w:val="24"/>
                <w:szCs w:val="24"/>
              </w:rPr>
              <w:t xml:space="preserve"> µg/m³; Skiriamoji geba: </w:t>
            </w:r>
            <w:r w:rsidR="00283180" w:rsidRPr="00706590">
              <w:rPr>
                <w:rFonts w:ascii="Times New Roman" w:hAnsi="Times New Roman" w:cs="Times New Roman"/>
                <w:iCs/>
                <w:sz w:val="24"/>
                <w:szCs w:val="24"/>
              </w:rPr>
              <w:t>35</w:t>
            </w:r>
            <w:r w:rsidR="00FB2DBD" w:rsidRPr="00706590">
              <w:rPr>
                <w:rFonts w:ascii="Times New Roman" w:hAnsi="Times New Roman" w:cs="Times New Roman"/>
                <w:iCs/>
                <w:sz w:val="24"/>
                <w:szCs w:val="24"/>
              </w:rPr>
              <w:t xml:space="preserve"> µg/m³.</w:t>
            </w:r>
          </w:p>
          <w:p w14:paraId="69A46A67" w14:textId="566AEA33" w:rsidR="001D04AD" w:rsidRPr="00706590" w:rsidRDefault="001D04AD" w:rsidP="001D04AD">
            <w:pPr>
              <w:spacing w:after="0" w:line="240" w:lineRule="auto"/>
              <w:jc w:val="both"/>
              <w:rPr>
                <w:rFonts w:ascii="Times New Roman" w:hAnsi="Times New Roman" w:cs="Times New Roman"/>
                <w:iCs/>
                <w:sz w:val="24"/>
                <w:szCs w:val="24"/>
              </w:rPr>
            </w:pPr>
          </w:p>
          <w:p w14:paraId="12FC6419" w14:textId="4EA9F733" w:rsidR="001D04AD" w:rsidRPr="00706590" w:rsidRDefault="00946AB2"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1D04AD" w:rsidRPr="00706590">
              <w:rPr>
                <w:rFonts w:ascii="Times New Roman" w:hAnsi="Times New Roman" w:cs="Times New Roman"/>
                <w:iCs/>
                <w:sz w:val="24"/>
                <w:szCs w:val="24"/>
              </w:rPr>
              <w:t>Sieros vandenilis (H</w:t>
            </w:r>
            <w:r w:rsidR="001D04AD" w:rsidRPr="00706590">
              <w:rPr>
                <w:rFonts w:ascii="Times New Roman" w:hAnsi="Times New Roman" w:cs="Times New Roman"/>
                <w:iCs/>
                <w:sz w:val="24"/>
                <w:szCs w:val="24"/>
                <w:vertAlign w:val="subscript"/>
              </w:rPr>
              <w:t>2</w:t>
            </w:r>
            <w:r w:rsidR="001D04AD" w:rsidRPr="00706590">
              <w:rPr>
                <w:rFonts w:ascii="Times New Roman" w:hAnsi="Times New Roman" w:cs="Times New Roman"/>
                <w:iCs/>
                <w:sz w:val="24"/>
                <w:szCs w:val="24"/>
              </w:rPr>
              <w:t>S)</w:t>
            </w:r>
            <w:r w:rsidRPr="00706590">
              <w:rPr>
                <w:rFonts w:ascii="Times New Roman" w:hAnsi="Times New Roman" w:cs="Times New Roman"/>
                <w:iCs/>
                <w:sz w:val="24"/>
                <w:szCs w:val="24"/>
              </w:rPr>
              <w:t>: Matavimo diapazonas: 0–10</w:t>
            </w:r>
            <w:r w:rsidR="00D244BB" w:rsidRPr="00706590">
              <w:rPr>
                <w:rFonts w:ascii="Times New Roman" w:hAnsi="Times New Roman" w:cs="Times New Roman"/>
                <w:iCs/>
                <w:sz w:val="24"/>
                <w:szCs w:val="24"/>
              </w:rPr>
              <w:t>0</w:t>
            </w:r>
            <w:r w:rsidRPr="00706590">
              <w:rPr>
                <w:rFonts w:ascii="Times New Roman" w:hAnsi="Times New Roman" w:cs="Times New Roman"/>
                <w:iCs/>
                <w:sz w:val="24"/>
                <w:szCs w:val="24"/>
              </w:rPr>
              <w:t xml:space="preserve"> </w:t>
            </w:r>
            <w:r w:rsidR="00331DA2" w:rsidRPr="00706590">
              <w:rPr>
                <w:rFonts w:ascii="Times New Roman" w:hAnsi="Times New Roman" w:cs="Times New Roman"/>
                <w:iCs/>
                <w:sz w:val="24"/>
                <w:szCs w:val="24"/>
              </w:rPr>
              <w:t>m</w:t>
            </w:r>
            <w:r w:rsidRPr="00706590">
              <w:rPr>
                <w:rFonts w:ascii="Times New Roman" w:hAnsi="Times New Roman" w:cs="Times New Roman"/>
                <w:iCs/>
                <w:sz w:val="24"/>
                <w:szCs w:val="24"/>
              </w:rPr>
              <w:t xml:space="preserve">g/m³; Aptikimo riba: </w:t>
            </w:r>
            <w:r w:rsidR="00EE47D1" w:rsidRPr="00706590">
              <w:rPr>
                <w:rFonts w:ascii="Times New Roman" w:hAnsi="Times New Roman" w:cs="Times New Roman"/>
                <w:iCs/>
                <w:sz w:val="24"/>
                <w:szCs w:val="24"/>
              </w:rPr>
              <w:t>30</w:t>
            </w:r>
            <w:r w:rsidRPr="00706590">
              <w:rPr>
                <w:rFonts w:ascii="Times New Roman" w:hAnsi="Times New Roman" w:cs="Times New Roman"/>
                <w:iCs/>
                <w:sz w:val="24"/>
                <w:szCs w:val="24"/>
              </w:rPr>
              <w:t xml:space="preserve"> µg/m³; Skiriamoji geba: </w:t>
            </w:r>
            <w:r w:rsidR="00C21EFE" w:rsidRPr="00706590">
              <w:rPr>
                <w:rFonts w:ascii="Times New Roman" w:hAnsi="Times New Roman" w:cs="Times New Roman"/>
                <w:iCs/>
                <w:sz w:val="24"/>
                <w:szCs w:val="24"/>
              </w:rPr>
              <w:t>10</w:t>
            </w:r>
            <w:r w:rsidRPr="00706590">
              <w:rPr>
                <w:rFonts w:ascii="Times New Roman" w:hAnsi="Times New Roman" w:cs="Times New Roman"/>
                <w:iCs/>
                <w:sz w:val="24"/>
                <w:szCs w:val="24"/>
              </w:rPr>
              <w:t xml:space="preserve"> µg/m³.</w:t>
            </w:r>
          </w:p>
          <w:p w14:paraId="282FCE45" w14:textId="77777777" w:rsidR="00946AB2" w:rsidRPr="00706590" w:rsidRDefault="00946AB2" w:rsidP="001D04AD">
            <w:pPr>
              <w:spacing w:after="0" w:line="240" w:lineRule="auto"/>
              <w:jc w:val="both"/>
              <w:rPr>
                <w:rFonts w:ascii="Times New Roman" w:hAnsi="Times New Roman" w:cs="Times New Roman"/>
                <w:iCs/>
                <w:sz w:val="24"/>
                <w:szCs w:val="24"/>
              </w:rPr>
            </w:pPr>
          </w:p>
          <w:p w14:paraId="7798CFB2" w14:textId="3F889C06" w:rsidR="001D04AD" w:rsidRPr="00706590" w:rsidRDefault="00946AB2"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w:t>
            </w:r>
            <w:r w:rsidR="001D04AD" w:rsidRPr="00706590">
              <w:rPr>
                <w:rFonts w:ascii="Times New Roman" w:hAnsi="Times New Roman" w:cs="Times New Roman"/>
                <w:iCs/>
                <w:sz w:val="24"/>
                <w:szCs w:val="24"/>
              </w:rPr>
              <w:t>Amoniakas (NH</w:t>
            </w:r>
            <w:r w:rsidR="001D04AD" w:rsidRPr="00706590">
              <w:rPr>
                <w:rFonts w:ascii="Times New Roman" w:hAnsi="Times New Roman" w:cs="Times New Roman"/>
                <w:iCs/>
                <w:sz w:val="24"/>
                <w:szCs w:val="24"/>
                <w:vertAlign w:val="subscript"/>
              </w:rPr>
              <w:t>3</w:t>
            </w:r>
            <w:r w:rsidR="001D04AD" w:rsidRPr="00706590">
              <w:rPr>
                <w:rFonts w:ascii="Times New Roman" w:hAnsi="Times New Roman" w:cs="Times New Roman"/>
                <w:iCs/>
                <w:sz w:val="24"/>
                <w:szCs w:val="24"/>
              </w:rPr>
              <w:t>)</w:t>
            </w:r>
            <w:r w:rsidR="00C21EFE" w:rsidRPr="00706590">
              <w:rPr>
                <w:rFonts w:ascii="Times New Roman" w:hAnsi="Times New Roman" w:cs="Times New Roman"/>
                <w:iCs/>
                <w:sz w:val="24"/>
                <w:szCs w:val="24"/>
              </w:rPr>
              <w:t>: Matavimo diapazonas: 0–</w:t>
            </w:r>
            <w:r w:rsidR="0010542F" w:rsidRPr="00706590">
              <w:rPr>
                <w:rFonts w:ascii="Times New Roman" w:hAnsi="Times New Roman" w:cs="Times New Roman"/>
                <w:iCs/>
                <w:sz w:val="24"/>
                <w:szCs w:val="24"/>
              </w:rPr>
              <w:t>70</w:t>
            </w:r>
            <w:r w:rsidR="00C21EFE" w:rsidRPr="00706590">
              <w:rPr>
                <w:rFonts w:ascii="Times New Roman" w:hAnsi="Times New Roman" w:cs="Times New Roman"/>
                <w:iCs/>
                <w:sz w:val="24"/>
                <w:szCs w:val="24"/>
              </w:rPr>
              <w:t xml:space="preserve"> mg/m³; Aptikimo riba: </w:t>
            </w:r>
            <w:r w:rsidR="005C694E" w:rsidRPr="00706590">
              <w:rPr>
                <w:rFonts w:ascii="Times New Roman" w:hAnsi="Times New Roman" w:cs="Times New Roman"/>
                <w:iCs/>
                <w:sz w:val="24"/>
                <w:szCs w:val="24"/>
              </w:rPr>
              <w:t>1 m</w:t>
            </w:r>
            <w:r w:rsidR="00C21EFE" w:rsidRPr="00706590">
              <w:rPr>
                <w:rFonts w:ascii="Times New Roman" w:hAnsi="Times New Roman" w:cs="Times New Roman"/>
                <w:iCs/>
                <w:sz w:val="24"/>
                <w:szCs w:val="24"/>
              </w:rPr>
              <w:t xml:space="preserve">g/m³; Skiriamoji geba: </w:t>
            </w:r>
            <w:r w:rsidR="00CB5AF2" w:rsidRPr="00706590">
              <w:rPr>
                <w:rFonts w:ascii="Times New Roman" w:hAnsi="Times New Roman" w:cs="Times New Roman"/>
                <w:iCs/>
                <w:sz w:val="24"/>
                <w:szCs w:val="24"/>
              </w:rPr>
              <w:t>0</w:t>
            </w:r>
            <w:r w:rsidR="00E83042" w:rsidRPr="00706590">
              <w:rPr>
                <w:rFonts w:ascii="Times New Roman" w:hAnsi="Times New Roman" w:cs="Times New Roman"/>
                <w:iCs/>
                <w:sz w:val="24"/>
                <w:szCs w:val="24"/>
              </w:rPr>
              <w:t>.07</w:t>
            </w:r>
            <w:r w:rsidR="00C21EFE" w:rsidRPr="00706590">
              <w:rPr>
                <w:rFonts w:ascii="Times New Roman" w:hAnsi="Times New Roman" w:cs="Times New Roman"/>
                <w:iCs/>
                <w:sz w:val="24"/>
                <w:szCs w:val="24"/>
              </w:rPr>
              <w:t xml:space="preserve"> </w:t>
            </w:r>
            <w:r w:rsidR="00E83042" w:rsidRPr="00706590">
              <w:rPr>
                <w:rFonts w:ascii="Times New Roman" w:hAnsi="Times New Roman" w:cs="Times New Roman"/>
                <w:iCs/>
                <w:sz w:val="24"/>
                <w:szCs w:val="24"/>
              </w:rPr>
              <w:t>m</w:t>
            </w:r>
            <w:r w:rsidR="00C21EFE" w:rsidRPr="00706590">
              <w:rPr>
                <w:rFonts w:ascii="Times New Roman" w:hAnsi="Times New Roman" w:cs="Times New Roman"/>
                <w:iCs/>
                <w:sz w:val="24"/>
                <w:szCs w:val="24"/>
              </w:rPr>
              <w:t>g/m³.</w:t>
            </w:r>
          </w:p>
          <w:p w14:paraId="30677E2B" w14:textId="0E3E6958" w:rsidR="001D04AD" w:rsidRPr="00706590" w:rsidRDefault="001D04AD" w:rsidP="001D04AD">
            <w:pPr>
              <w:spacing w:after="0" w:line="240" w:lineRule="auto"/>
              <w:jc w:val="both"/>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D60095F" w14:textId="77777777" w:rsidR="001D04AD" w:rsidRPr="00706590" w:rsidRDefault="001D04AD" w:rsidP="005407E8">
            <w:pPr>
              <w:pStyle w:val="BodyTextIndent"/>
              <w:spacing w:after="0" w:line="240" w:lineRule="auto"/>
              <w:ind w:left="0"/>
              <w:rPr>
                <w:rFonts w:ascii="Times New Roman" w:hAnsi="Times New Roman" w:cs="Times New Roman"/>
                <w:sz w:val="24"/>
                <w:szCs w:val="24"/>
              </w:rPr>
            </w:pPr>
          </w:p>
        </w:tc>
      </w:tr>
      <w:tr w:rsidR="00A72545" w:rsidRPr="00706590" w14:paraId="202095BD" w14:textId="77777777" w:rsidTr="00D359B3">
        <w:tc>
          <w:tcPr>
            <w:tcW w:w="596" w:type="dxa"/>
            <w:tcBorders>
              <w:top w:val="single" w:sz="4" w:space="0" w:color="auto"/>
              <w:left w:val="single" w:sz="4" w:space="0" w:color="auto"/>
              <w:bottom w:val="single" w:sz="4" w:space="0" w:color="auto"/>
              <w:right w:val="single" w:sz="4" w:space="0" w:color="auto"/>
            </w:tcBorders>
          </w:tcPr>
          <w:p w14:paraId="1BFD7335" w14:textId="77777777" w:rsidR="00A72545" w:rsidRPr="00706590" w:rsidRDefault="00A72545"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5C1077" w14:textId="77777777" w:rsidR="00A72545" w:rsidRPr="00706590" w:rsidRDefault="00A72545" w:rsidP="00A72545">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Lygiagrečiai matuotų meteorologinius parametrus:</w:t>
            </w:r>
          </w:p>
          <w:p w14:paraId="65F0613F" w14:textId="77777777" w:rsidR="00A72545" w:rsidRPr="00706590" w:rsidRDefault="00A72545" w:rsidP="00A72545">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 temperatūrą: - 40 ℃ ~ + 85 ℃;skiriamoji geba: 0,1 °C; tikslumas: ±1 °C;   </w:t>
            </w:r>
          </w:p>
          <w:p w14:paraId="51CF9AAF" w14:textId="77777777" w:rsidR="00A72545" w:rsidRPr="00706590" w:rsidRDefault="00A72545" w:rsidP="00A72545">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drėgmę, 0 ~ 100 %; skiriamoji geba: 0,1 % RH; tikslumas: ±5 % RH;</w:t>
            </w:r>
          </w:p>
          <w:p w14:paraId="653976AB" w14:textId="246DFB86" w:rsidR="00A72545" w:rsidRPr="00706590" w:rsidRDefault="00A72545" w:rsidP="00A72545">
            <w:pPr>
              <w:pStyle w:val="NormalWeb"/>
              <w:spacing w:before="0" w:beforeAutospacing="0" w:after="0" w:afterAutospacing="0"/>
              <w:rPr>
                <w:lang w:val="lt-LT"/>
              </w:rPr>
            </w:pPr>
            <w:r w:rsidRPr="00706590">
              <w:rPr>
                <w:iCs/>
                <w:lang w:val="lt-LT"/>
              </w:rPr>
              <w:t>- atmosferos slėgį.</w:t>
            </w:r>
          </w:p>
        </w:tc>
        <w:tc>
          <w:tcPr>
            <w:tcW w:w="4819" w:type="dxa"/>
            <w:tcBorders>
              <w:top w:val="single" w:sz="4" w:space="0" w:color="auto"/>
              <w:left w:val="single" w:sz="4" w:space="0" w:color="auto"/>
              <w:bottom w:val="single" w:sz="4" w:space="0" w:color="auto"/>
              <w:right w:val="single" w:sz="4" w:space="0" w:color="auto"/>
            </w:tcBorders>
          </w:tcPr>
          <w:p w14:paraId="688A63B9" w14:textId="77777777" w:rsidR="00A72545" w:rsidRPr="00706590" w:rsidRDefault="00A72545" w:rsidP="005407E8">
            <w:pPr>
              <w:pStyle w:val="BodyTextIndent"/>
              <w:spacing w:after="0" w:line="240" w:lineRule="auto"/>
              <w:ind w:left="0"/>
              <w:rPr>
                <w:rFonts w:ascii="Times New Roman" w:hAnsi="Times New Roman" w:cs="Times New Roman"/>
                <w:sz w:val="24"/>
                <w:szCs w:val="24"/>
              </w:rPr>
            </w:pPr>
          </w:p>
        </w:tc>
      </w:tr>
      <w:tr w:rsidR="008E4FF0" w:rsidRPr="00706590" w14:paraId="7BD824DB" w14:textId="77777777" w:rsidTr="00D359B3">
        <w:tc>
          <w:tcPr>
            <w:tcW w:w="596" w:type="dxa"/>
            <w:tcBorders>
              <w:top w:val="single" w:sz="4" w:space="0" w:color="auto"/>
              <w:left w:val="single" w:sz="4" w:space="0" w:color="auto"/>
              <w:bottom w:val="single" w:sz="4" w:space="0" w:color="auto"/>
              <w:right w:val="single" w:sz="4" w:space="0" w:color="auto"/>
            </w:tcBorders>
          </w:tcPr>
          <w:p w14:paraId="2254B19E" w14:textId="77777777" w:rsidR="008E4FF0" w:rsidRPr="00706590" w:rsidRDefault="008E4FF0"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EF93B23" w14:textId="6541B533" w:rsidR="00ED4029" w:rsidRPr="00706590" w:rsidRDefault="008E4FF0" w:rsidP="008E4FF0">
            <w:pPr>
              <w:pStyle w:val="NormalWeb"/>
              <w:rPr>
                <w:lang w:val="lt-LT"/>
              </w:rPr>
            </w:pPr>
            <w:r w:rsidRPr="00706590">
              <w:rPr>
                <w:lang w:val="lt-LT"/>
              </w:rPr>
              <w:t xml:space="preserve">Sistema turi užtikrinti duomenų registravimą ne rečiau kaip kas 1 s ir turėti galimybę eksportuoti </w:t>
            </w:r>
            <w:r w:rsidRPr="00706590">
              <w:rPr>
                <w:lang w:val="lt-LT"/>
              </w:rPr>
              <w:lastRenderedPageBreak/>
              <w:t>duomenis į atvirus formatus (CSV, JSON).</w:t>
            </w:r>
            <w:r w:rsidR="00ED4029" w:rsidRPr="00706590">
              <w:rPr>
                <w:lang w:val="lt-LT"/>
              </w:rPr>
              <w:t xml:space="preserve"> </w:t>
            </w:r>
            <w:r w:rsidR="00686673" w:rsidRPr="00706590">
              <w:rPr>
                <w:lang w:val="lt-LT"/>
              </w:rPr>
              <w:t xml:space="preserve">Sistema turi </w:t>
            </w:r>
            <w:r w:rsidR="0081053E" w:rsidRPr="00706590">
              <w:rPr>
                <w:lang w:val="lt-LT"/>
              </w:rPr>
              <w:t>užtikrinti laiko sinchronizaciją tarp visų jutiklių;</w:t>
            </w:r>
          </w:p>
          <w:p w14:paraId="262EC9E6" w14:textId="154F5193" w:rsidR="008E4FF0" w:rsidRPr="00706590" w:rsidRDefault="008E4FF0" w:rsidP="00ED4029">
            <w:pPr>
              <w:pStyle w:val="NormalWeb"/>
              <w:spacing w:before="0" w:beforeAutospacing="0" w:after="0" w:afterAutospacing="0"/>
              <w:rPr>
                <w:lang w:val="lt-LT"/>
              </w:rPr>
            </w:pPr>
            <w:r w:rsidRPr="00706590">
              <w:rPr>
                <w:lang w:val="lt-LT"/>
              </w:rPr>
              <w:t>Turi būti galimybė atlikti 2D ir 3D taršos žemėlapių sudarymą.</w:t>
            </w:r>
          </w:p>
        </w:tc>
        <w:tc>
          <w:tcPr>
            <w:tcW w:w="4819" w:type="dxa"/>
            <w:tcBorders>
              <w:top w:val="single" w:sz="4" w:space="0" w:color="auto"/>
              <w:left w:val="single" w:sz="4" w:space="0" w:color="auto"/>
              <w:bottom w:val="single" w:sz="4" w:space="0" w:color="auto"/>
              <w:right w:val="single" w:sz="4" w:space="0" w:color="auto"/>
            </w:tcBorders>
          </w:tcPr>
          <w:p w14:paraId="6C044BAD" w14:textId="77777777" w:rsidR="008E4FF0" w:rsidRPr="00706590" w:rsidRDefault="008E4FF0" w:rsidP="005407E8">
            <w:pPr>
              <w:pStyle w:val="BodyTextIndent"/>
              <w:spacing w:after="0" w:line="240" w:lineRule="auto"/>
              <w:ind w:left="0"/>
              <w:rPr>
                <w:rFonts w:ascii="Times New Roman" w:hAnsi="Times New Roman" w:cs="Times New Roman"/>
                <w:sz w:val="24"/>
                <w:szCs w:val="24"/>
              </w:rPr>
            </w:pPr>
          </w:p>
        </w:tc>
      </w:tr>
      <w:tr w:rsidR="009E3BD6" w:rsidRPr="00706590" w14:paraId="16D42B8B" w14:textId="77777777" w:rsidTr="00D359B3">
        <w:tc>
          <w:tcPr>
            <w:tcW w:w="596" w:type="dxa"/>
            <w:tcBorders>
              <w:top w:val="single" w:sz="4" w:space="0" w:color="auto"/>
              <w:left w:val="single" w:sz="4" w:space="0" w:color="auto"/>
              <w:bottom w:val="single" w:sz="4" w:space="0" w:color="auto"/>
              <w:right w:val="single" w:sz="4" w:space="0" w:color="auto"/>
            </w:tcBorders>
          </w:tcPr>
          <w:p w14:paraId="555C8801" w14:textId="77777777" w:rsidR="009E3BD6" w:rsidRPr="00706590" w:rsidRDefault="009E3BD6"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F272E18" w14:textId="77777777" w:rsidR="00063629" w:rsidRPr="00706590" w:rsidRDefault="00063629" w:rsidP="00063629">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Sistema turi būti </w:t>
            </w:r>
            <w:proofErr w:type="spellStart"/>
            <w:r w:rsidRPr="00706590">
              <w:rPr>
                <w:rFonts w:ascii="Times New Roman" w:hAnsi="Times New Roman" w:cs="Times New Roman"/>
                <w:iCs/>
                <w:sz w:val="24"/>
                <w:szCs w:val="24"/>
              </w:rPr>
              <w:t>gamykliškai</w:t>
            </w:r>
            <w:proofErr w:type="spellEnd"/>
            <w:r w:rsidRPr="00706590">
              <w:rPr>
                <w:rFonts w:ascii="Times New Roman" w:hAnsi="Times New Roman" w:cs="Times New Roman"/>
                <w:iCs/>
                <w:sz w:val="24"/>
                <w:szCs w:val="24"/>
              </w:rPr>
              <w:t xml:space="preserve"> sukalibruota ir tinkama papildomai </w:t>
            </w:r>
            <w:proofErr w:type="spellStart"/>
            <w:r w:rsidRPr="00706590">
              <w:rPr>
                <w:rFonts w:ascii="Times New Roman" w:hAnsi="Times New Roman" w:cs="Times New Roman"/>
                <w:iCs/>
                <w:sz w:val="24"/>
                <w:szCs w:val="24"/>
              </w:rPr>
              <w:t>kalibracijai</w:t>
            </w:r>
            <w:proofErr w:type="spellEnd"/>
            <w:r w:rsidRPr="00706590">
              <w:rPr>
                <w:rFonts w:ascii="Times New Roman" w:hAnsi="Times New Roman" w:cs="Times New Roman"/>
                <w:iCs/>
                <w:sz w:val="24"/>
                <w:szCs w:val="24"/>
              </w:rPr>
              <w:t xml:space="preserve"> realiomis sąlygomis.</w:t>
            </w:r>
          </w:p>
          <w:p w14:paraId="7D202C4D" w14:textId="77777777" w:rsidR="00063629" w:rsidRPr="00706590" w:rsidRDefault="00063629" w:rsidP="00063629">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Turi būti užtikrinta galimybė atlikti </w:t>
            </w:r>
            <w:proofErr w:type="spellStart"/>
            <w:r w:rsidRPr="00706590">
              <w:rPr>
                <w:rFonts w:ascii="Times New Roman" w:hAnsi="Times New Roman" w:cs="Times New Roman"/>
                <w:iCs/>
                <w:sz w:val="24"/>
                <w:szCs w:val="24"/>
              </w:rPr>
              <w:t>kalibraciją</w:t>
            </w:r>
            <w:proofErr w:type="spellEnd"/>
            <w:r w:rsidRPr="00706590">
              <w:rPr>
                <w:rFonts w:ascii="Times New Roman" w:hAnsi="Times New Roman" w:cs="Times New Roman"/>
                <w:iCs/>
                <w:sz w:val="24"/>
                <w:szCs w:val="24"/>
              </w:rPr>
              <w:t xml:space="preserve"> naudojant referencines oro kokybės matavimo stotis (angl. </w:t>
            </w:r>
            <w:proofErr w:type="spellStart"/>
            <w:r w:rsidRPr="00706590">
              <w:rPr>
                <w:rFonts w:ascii="Times New Roman" w:hAnsi="Times New Roman" w:cs="Times New Roman"/>
                <w:iCs/>
                <w:sz w:val="24"/>
                <w:szCs w:val="24"/>
              </w:rPr>
              <w:t>co-location</w:t>
            </w:r>
            <w:proofErr w:type="spellEnd"/>
            <w:r w:rsidRPr="00706590">
              <w:rPr>
                <w:rFonts w:ascii="Times New Roman" w:hAnsi="Times New Roman" w:cs="Times New Roman"/>
                <w:iCs/>
                <w:sz w:val="24"/>
                <w:szCs w:val="24"/>
              </w:rPr>
              <w:t xml:space="preserve"> </w:t>
            </w:r>
            <w:proofErr w:type="spellStart"/>
            <w:r w:rsidRPr="00706590">
              <w:rPr>
                <w:rFonts w:ascii="Times New Roman" w:hAnsi="Times New Roman" w:cs="Times New Roman"/>
                <w:iCs/>
                <w:sz w:val="24"/>
                <w:szCs w:val="24"/>
              </w:rPr>
              <w:t>calibration</w:t>
            </w:r>
            <w:proofErr w:type="spellEnd"/>
            <w:r w:rsidRPr="00706590">
              <w:rPr>
                <w:rFonts w:ascii="Times New Roman" w:hAnsi="Times New Roman" w:cs="Times New Roman"/>
                <w:iCs/>
                <w:sz w:val="24"/>
                <w:szCs w:val="24"/>
              </w:rPr>
              <w:t>).</w:t>
            </w:r>
          </w:p>
          <w:p w14:paraId="7A0A7844" w14:textId="376C6E0B" w:rsidR="00A36F28" w:rsidRPr="00706590" w:rsidRDefault="00063629" w:rsidP="00A36F2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Tiekėjas privalo pateikti </w:t>
            </w:r>
            <w:r w:rsidR="00A36F28" w:rsidRPr="00706590">
              <w:rPr>
                <w:rFonts w:ascii="Times New Roman" w:hAnsi="Times New Roman" w:cs="Times New Roman"/>
                <w:iCs/>
                <w:sz w:val="24"/>
                <w:szCs w:val="24"/>
              </w:rPr>
              <w:t>rekomenduojamą kalibravimo metodiką, kalibravimo procedūrų aprašymą, rekomenduojamą kalibravimo dažnumą;</w:t>
            </w:r>
          </w:p>
          <w:p w14:paraId="59DA78C3" w14:textId="55C66BA5" w:rsidR="009E3BD6" w:rsidRPr="00706590" w:rsidRDefault="00A36F28" w:rsidP="00A36F28">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jutiklių dreifo kompensavimo metodus; </w:t>
            </w:r>
            <w:r w:rsidR="00063629" w:rsidRPr="00706590">
              <w:rPr>
                <w:rFonts w:ascii="Times New Roman" w:hAnsi="Times New Roman" w:cs="Times New Roman"/>
                <w:iCs/>
                <w:sz w:val="24"/>
                <w:szCs w:val="24"/>
              </w:rPr>
              <w:t>bei duomenis apie jutiklių tikslumą, dreifą, kryžminį jautrumą ir aplinkos veiksnių (temperatūros, drėgmės) įtaką matavimams.</w:t>
            </w:r>
          </w:p>
        </w:tc>
        <w:tc>
          <w:tcPr>
            <w:tcW w:w="4819" w:type="dxa"/>
            <w:tcBorders>
              <w:top w:val="single" w:sz="4" w:space="0" w:color="auto"/>
              <w:left w:val="single" w:sz="4" w:space="0" w:color="auto"/>
              <w:bottom w:val="single" w:sz="4" w:space="0" w:color="auto"/>
              <w:right w:val="single" w:sz="4" w:space="0" w:color="auto"/>
            </w:tcBorders>
          </w:tcPr>
          <w:p w14:paraId="2D57A7FC" w14:textId="77777777" w:rsidR="009E3BD6" w:rsidRPr="00706590" w:rsidRDefault="009E3BD6" w:rsidP="005407E8">
            <w:pPr>
              <w:pStyle w:val="BodyTextIndent"/>
              <w:spacing w:after="0" w:line="240" w:lineRule="auto"/>
              <w:ind w:left="0"/>
              <w:rPr>
                <w:rFonts w:ascii="Times New Roman" w:hAnsi="Times New Roman" w:cs="Times New Roman"/>
                <w:sz w:val="24"/>
                <w:szCs w:val="24"/>
              </w:rPr>
            </w:pPr>
          </w:p>
        </w:tc>
      </w:tr>
      <w:tr w:rsidR="00494350" w:rsidRPr="00706590" w14:paraId="64CCA75D" w14:textId="77777777" w:rsidTr="00D359B3">
        <w:tc>
          <w:tcPr>
            <w:tcW w:w="596" w:type="dxa"/>
            <w:tcBorders>
              <w:top w:val="single" w:sz="4" w:space="0" w:color="auto"/>
              <w:left w:val="single" w:sz="4" w:space="0" w:color="auto"/>
              <w:bottom w:val="single" w:sz="4" w:space="0" w:color="auto"/>
              <w:right w:val="single" w:sz="4" w:space="0" w:color="auto"/>
            </w:tcBorders>
          </w:tcPr>
          <w:p w14:paraId="356F5198" w14:textId="77777777" w:rsidR="00494350" w:rsidRPr="00706590" w:rsidRDefault="00494350"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9A01EC" w14:textId="17A7F5F5" w:rsidR="00494350" w:rsidRPr="00706590" w:rsidRDefault="00494350"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 xml:space="preserve">Tiekėjas turi užtikrinti garantinį ir </w:t>
            </w:r>
            <w:proofErr w:type="spellStart"/>
            <w:r w:rsidRPr="00706590">
              <w:rPr>
                <w:rFonts w:ascii="Times New Roman" w:hAnsi="Times New Roman" w:cs="Times New Roman"/>
                <w:iCs/>
                <w:sz w:val="24"/>
                <w:szCs w:val="24"/>
              </w:rPr>
              <w:t>pogarantinį</w:t>
            </w:r>
            <w:proofErr w:type="spellEnd"/>
            <w:r w:rsidRPr="00706590">
              <w:rPr>
                <w:rFonts w:ascii="Times New Roman" w:hAnsi="Times New Roman" w:cs="Times New Roman"/>
                <w:iCs/>
                <w:sz w:val="24"/>
                <w:szCs w:val="24"/>
              </w:rPr>
              <w:t xml:space="preserve"> aptarnavimą </w:t>
            </w:r>
            <w:r w:rsidR="0079753B" w:rsidRPr="00706590">
              <w:rPr>
                <w:rFonts w:ascii="Times New Roman" w:hAnsi="Times New Roman" w:cs="Times New Roman"/>
                <w:iCs/>
                <w:sz w:val="24"/>
                <w:szCs w:val="24"/>
              </w:rPr>
              <w:t>Lietuvoje</w:t>
            </w:r>
            <w:r w:rsidRPr="00706590">
              <w:rPr>
                <w:rFonts w:ascii="Times New Roman" w:hAnsi="Times New Roman" w:cs="Times New Roman"/>
                <w:iCs/>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1487C12" w14:textId="77777777" w:rsidR="00494350" w:rsidRPr="00706590" w:rsidRDefault="00494350" w:rsidP="005407E8">
            <w:pPr>
              <w:pStyle w:val="BodyTextIndent"/>
              <w:spacing w:after="0" w:line="240" w:lineRule="auto"/>
              <w:ind w:left="0"/>
              <w:rPr>
                <w:rFonts w:ascii="Times New Roman" w:hAnsi="Times New Roman" w:cs="Times New Roman"/>
                <w:sz w:val="24"/>
                <w:szCs w:val="24"/>
              </w:rPr>
            </w:pPr>
          </w:p>
        </w:tc>
      </w:tr>
      <w:tr w:rsidR="00DD0AC9" w:rsidRPr="00706590" w14:paraId="3EC8148E" w14:textId="77777777" w:rsidTr="00D359B3">
        <w:tc>
          <w:tcPr>
            <w:tcW w:w="596" w:type="dxa"/>
            <w:tcBorders>
              <w:top w:val="single" w:sz="4" w:space="0" w:color="auto"/>
              <w:left w:val="single" w:sz="4" w:space="0" w:color="auto"/>
              <w:bottom w:val="single" w:sz="4" w:space="0" w:color="auto"/>
              <w:right w:val="single" w:sz="4" w:space="0" w:color="auto"/>
            </w:tcBorders>
          </w:tcPr>
          <w:p w14:paraId="295F3EC2" w14:textId="77777777" w:rsidR="00DD0AC9" w:rsidRPr="00706590" w:rsidRDefault="00DD0AC9"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5F75E62" w14:textId="7C61956C" w:rsidR="00DD0AC9" w:rsidRPr="00706590" w:rsidRDefault="00DD0AC9" w:rsidP="001D04AD">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Įranga turi būti tinkama moksliniams tyrimams, įskaitant galimybę integruoti duomenis su GIS ir statistinės analizės programine įranga.</w:t>
            </w:r>
          </w:p>
        </w:tc>
        <w:tc>
          <w:tcPr>
            <w:tcW w:w="4819" w:type="dxa"/>
            <w:tcBorders>
              <w:top w:val="single" w:sz="4" w:space="0" w:color="auto"/>
              <w:left w:val="single" w:sz="4" w:space="0" w:color="auto"/>
              <w:bottom w:val="single" w:sz="4" w:space="0" w:color="auto"/>
              <w:right w:val="single" w:sz="4" w:space="0" w:color="auto"/>
            </w:tcBorders>
          </w:tcPr>
          <w:p w14:paraId="3DECC180" w14:textId="77777777" w:rsidR="00DD0AC9" w:rsidRPr="00706590" w:rsidRDefault="00DD0AC9" w:rsidP="005407E8">
            <w:pPr>
              <w:pStyle w:val="BodyTextIndent"/>
              <w:spacing w:after="0" w:line="240" w:lineRule="auto"/>
              <w:ind w:left="0"/>
              <w:rPr>
                <w:rFonts w:ascii="Times New Roman" w:hAnsi="Times New Roman" w:cs="Times New Roman"/>
                <w:sz w:val="24"/>
                <w:szCs w:val="24"/>
              </w:rPr>
            </w:pPr>
          </w:p>
        </w:tc>
      </w:tr>
      <w:tr w:rsidR="00115A89" w:rsidRPr="00706590" w14:paraId="7D31DDA9" w14:textId="77777777" w:rsidTr="00A37802">
        <w:tc>
          <w:tcPr>
            <w:tcW w:w="10802" w:type="dxa"/>
            <w:gridSpan w:val="3"/>
            <w:tcBorders>
              <w:top w:val="single" w:sz="4" w:space="0" w:color="auto"/>
              <w:left w:val="single" w:sz="4" w:space="0" w:color="auto"/>
              <w:bottom w:val="single" w:sz="4" w:space="0" w:color="auto"/>
              <w:right w:val="single" w:sz="4" w:space="0" w:color="auto"/>
            </w:tcBorders>
          </w:tcPr>
          <w:p w14:paraId="6A84A16E" w14:textId="18796868" w:rsidR="00115A89" w:rsidRPr="00706590" w:rsidRDefault="00115A89" w:rsidP="00115A89">
            <w:pPr>
              <w:pStyle w:val="BodyTextIndent"/>
              <w:tabs>
                <w:tab w:val="left" w:pos="1095"/>
              </w:tabs>
              <w:spacing w:after="0" w:line="240" w:lineRule="auto"/>
              <w:ind w:left="0"/>
              <w:rPr>
                <w:rFonts w:ascii="Times New Roman" w:hAnsi="Times New Roman" w:cs="Times New Roman"/>
                <w:b/>
                <w:bCs/>
                <w:sz w:val="24"/>
                <w:szCs w:val="24"/>
              </w:rPr>
            </w:pPr>
            <w:r w:rsidRPr="00706590">
              <w:rPr>
                <w:rFonts w:ascii="Times New Roman" w:hAnsi="Times New Roman" w:cs="Times New Roman"/>
                <w:b/>
                <w:bCs/>
                <w:sz w:val="24"/>
                <w:szCs w:val="24"/>
              </w:rPr>
              <w:t xml:space="preserve">Vandens </w:t>
            </w:r>
            <w:r w:rsidR="00151B07" w:rsidRPr="00706590">
              <w:rPr>
                <w:rFonts w:ascii="Times New Roman" w:hAnsi="Times New Roman" w:cs="Times New Roman"/>
                <w:b/>
                <w:bCs/>
                <w:sz w:val="24"/>
                <w:szCs w:val="24"/>
              </w:rPr>
              <w:t>tyrimų moduliai</w:t>
            </w:r>
          </w:p>
        </w:tc>
      </w:tr>
      <w:tr w:rsidR="00115A89" w:rsidRPr="00706590" w14:paraId="6A089B20" w14:textId="77777777" w:rsidTr="00D359B3">
        <w:tc>
          <w:tcPr>
            <w:tcW w:w="596" w:type="dxa"/>
            <w:tcBorders>
              <w:top w:val="single" w:sz="4" w:space="0" w:color="auto"/>
              <w:left w:val="single" w:sz="4" w:space="0" w:color="auto"/>
              <w:bottom w:val="single" w:sz="4" w:space="0" w:color="auto"/>
              <w:right w:val="single" w:sz="4" w:space="0" w:color="auto"/>
            </w:tcBorders>
          </w:tcPr>
          <w:p w14:paraId="09552955" w14:textId="77777777" w:rsidR="00115A89" w:rsidRPr="00706590" w:rsidRDefault="00115A89"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320BCDE" w14:textId="6CF53348" w:rsidR="00390A7C" w:rsidRDefault="00390A7C" w:rsidP="00706590">
            <w:pPr>
              <w:spacing w:after="0" w:line="240" w:lineRule="auto"/>
              <w:jc w:val="both"/>
              <w:rPr>
                <w:rFonts w:ascii="Times New Roman" w:hAnsi="Times New Roman" w:cs="Times New Roman"/>
                <w:iCs/>
                <w:sz w:val="24"/>
                <w:szCs w:val="24"/>
              </w:rPr>
            </w:pPr>
            <w:r w:rsidRPr="00390A7C">
              <w:rPr>
                <w:rFonts w:ascii="Times New Roman" w:hAnsi="Times New Roman" w:cs="Times New Roman"/>
                <w:iCs/>
                <w:sz w:val="24"/>
                <w:szCs w:val="24"/>
              </w:rPr>
              <w:t>Sistema turi būti pritaikyta vandens mėginių paėmimui naudojant su bepiločiu orlaiviu suderinamą įrangą.</w:t>
            </w:r>
          </w:p>
          <w:p w14:paraId="7779F7B2" w14:textId="77777777" w:rsidR="00390A7C" w:rsidRDefault="00390A7C" w:rsidP="00706590">
            <w:pPr>
              <w:spacing w:after="0" w:line="240" w:lineRule="auto"/>
              <w:jc w:val="both"/>
              <w:rPr>
                <w:rFonts w:ascii="Times New Roman" w:hAnsi="Times New Roman" w:cs="Times New Roman"/>
                <w:iCs/>
                <w:sz w:val="24"/>
                <w:szCs w:val="24"/>
              </w:rPr>
            </w:pPr>
          </w:p>
          <w:p w14:paraId="0F03DA0E" w14:textId="6F322E22" w:rsidR="00115A89" w:rsidRPr="00706590" w:rsidRDefault="00A3788C" w:rsidP="00706590">
            <w:pPr>
              <w:spacing w:after="0" w:line="240" w:lineRule="auto"/>
              <w:jc w:val="both"/>
              <w:rPr>
                <w:rFonts w:ascii="Times New Roman" w:hAnsi="Times New Roman" w:cs="Times New Roman"/>
                <w:iCs/>
                <w:sz w:val="24"/>
                <w:szCs w:val="24"/>
              </w:rPr>
            </w:pPr>
            <w:r w:rsidRPr="00706590">
              <w:rPr>
                <w:rFonts w:ascii="Times New Roman" w:hAnsi="Times New Roman" w:cs="Times New Roman"/>
                <w:iCs/>
                <w:sz w:val="24"/>
                <w:szCs w:val="24"/>
              </w:rPr>
              <w:t>Vandens mėginių paėmimo modulis</w:t>
            </w:r>
            <w:r w:rsidR="0010577C">
              <w:rPr>
                <w:rFonts w:ascii="Times New Roman" w:hAnsi="Times New Roman" w:cs="Times New Roman"/>
                <w:iCs/>
                <w:sz w:val="24"/>
                <w:szCs w:val="24"/>
              </w:rPr>
              <w:t xml:space="preserve"> turi užtikrinti:</w:t>
            </w:r>
          </w:p>
          <w:p w14:paraId="4FB2D20F" w14:textId="067BDB06" w:rsidR="00706590" w:rsidRPr="00706590" w:rsidRDefault="0010577C" w:rsidP="0070659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706590" w:rsidRPr="00706590">
              <w:rPr>
                <w:rFonts w:ascii="Times New Roman" w:eastAsia="Times New Roman" w:hAnsi="Times New Roman" w:cs="Times New Roman"/>
                <w:sz w:val="24"/>
                <w:szCs w:val="24"/>
                <w:lang w:eastAsia="en-GB"/>
              </w:rPr>
              <w:t>galimyb</w:t>
            </w:r>
            <w:r>
              <w:rPr>
                <w:rFonts w:ascii="Times New Roman" w:eastAsia="Times New Roman" w:hAnsi="Times New Roman" w:cs="Times New Roman"/>
                <w:sz w:val="24"/>
                <w:szCs w:val="24"/>
                <w:lang w:eastAsia="en-GB"/>
              </w:rPr>
              <w:t>ę</w:t>
            </w:r>
            <w:r w:rsidR="00706590" w:rsidRPr="00706590">
              <w:rPr>
                <w:rFonts w:ascii="Times New Roman" w:eastAsia="Times New Roman" w:hAnsi="Times New Roman" w:cs="Times New Roman"/>
                <w:sz w:val="24"/>
                <w:szCs w:val="24"/>
                <w:lang w:eastAsia="en-GB"/>
              </w:rPr>
              <w:t xml:space="preserve"> paimti </w:t>
            </w:r>
            <w:r w:rsidR="00706590" w:rsidRPr="0010577C">
              <w:rPr>
                <w:rFonts w:ascii="Times New Roman" w:eastAsia="Times New Roman" w:hAnsi="Times New Roman" w:cs="Times New Roman"/>
                <w:sz w:val="24"/>
                <w:szCs w:val="24"/>
                <w:lang w:eastAsia="en-GB"/>
              </w:rPr>
              <w:t>ne mažesnį kaip 2 L</w:t>
            </w:r>
            <w:r w:rsidR="00706590" w:rsidRPr="00706590">
              <w:rPr>
                <w:rFonts w:ascii="Times New Roman" w:eastAsia="Times New Roman" w:hAnsi="Times New Roman" w:cs="Times New Roman"/>
                <w:sz w:val="24"/>
                <w:szCs w:val="24"/>
                <w:lang w:eastAsia="en-GB"/>
              </w:rPr>
              <w:t xml:space="preserve"> vandens mėginį į talpą; </w:t>
            </w:r>
          </w:p>
          <w:p w14:paraId="1A316C5B" w14:textId="3D46E314" w:rsidR="00706590" w:rsidRPr="00706590" w:rsidRDefault="0010577C" w:rsidP="0070659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706590" w:rsidRPr="00706590">
              <w:rPr>
                <w:rFonts w:ascii="Times New Roman" w:eastAsia="Times New Roman" w:hAnsi="Times New Roman" w:cs="Times New Roman"/>
                <w:sz w:val="24"/>
                <w:szCs w:val="24"/>
                <w:lang w:eastAsia="en-GB"/>
              </w:rPr>
              <w:t xml:space="preserve">sandari, lengvai keičiama, chemiškai atspari mėginio talpa; </w:t>
            </w:r>
          </w:p>
          <w:p w14:paraId="7516AFE7" w14:textId="614D201B" w:rsidR="00706590" w:rsidRPr="00706590" w:rsidRDefault="0010577C" w:rsidP="0070659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706590" w:rsidRPr="00706590">
              <w:rPr>
                <w:rFonts w:ascii="Times New Roman" w:eastAsia="Times New Roman" w:hAnsi="Times New Roman" w:cs="Times New Roman"/>
                <w:sz w:val="24"/>
                <w:szCs w:val="24"/>
                <w:lang w:eastAsia="en-GB"/>
              </w:rPr>
              <w:t>galimyb</w:t>
            </w:r>
            <w:r>
              <w:rPr>
                <w:rFonts w:ascii="Times New Roman" w:eastAsia="Times New Roman" w:hAnsi="Times New Roman" w:cs="Times New Roman"/>
                <w:sz w:val="24"/>
                <w:szCs w:val="24"/>
                <w:lang w:eastAsia="en-GB"/>
              </w:rPr>
              <w:t>ę</w:t>
            </w:r>
            <w:r w:rsidR="00706590" w:rsidRPr="00706590">
              <w:rPr>
                <w:rFonts w:ascii="Times New Roman" w:eastAsia="Times New Roman" w:hAnsi="Times New Roman" w:cs="Times New Roman"/>
                <w:sz w:val="24"/>
                <w:szCs w:val="24"/>
                <w:lang w:eastAsia="en-GB"/>
              </w:rPr>
              <w:t xml:space="preserve"> paimti mėginį nuo vandens paviršiaus arba iš nustatyto nedidelio gylio; </w:t>
            </w:r>
          </w:p>
          <w:p w14:paraId="026730C0" w14:textId="5E4F5C5A" w:rsidR="00706590" w:rsidRPr="00706590" w:rsidRDefault="0010577C" w:rsidP="0070659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706590" w:rsidRPr="00706590">
              <w:rPr>
                <w:rFonts w:ascii="Times New Roman" w:eastAsia="Times New Roman" w:hAnsi="Times New Roman" w:cs="Times New Roman"/>
                <w:sz w:val="24"/>
                <w:szCs w:val="24"/>
                <w:lang w:eastAsia="en-GB"/>
              </w:rPr>
              <w:t xml:space="preserve">mechanizmas, užtikrinantis, kad mėginys </w:t>
            </w:r>
            <w:r w:rsidR="008A79FD">
              <w:rPr>
                <w:rFonts w:ascii="Times New Roman" w:eastAsia="Times New Roman" w:hAnsi="Times New Roman" w:cs="Times New Roman"/>
                <w:sz w:val="24"/>
                <w:szCs w:val="24"/>
                <w:lang w:eastAsia="en-GB"/>
              </w:rPr>
              <w:t>ne</w:t>
            </w:r>
            <w:r w:rsidR="00706590" w:rsidRPr="00706590">
              <w:rPr>
                <w:rFonts w:ascii="Times New Roman" w:eastAsia="Times New Roman" w:hAnsi="Times New Roman" w:cs="Times New Roman"/>
                <w:sz w:val="24"/>
                <w:szCs w:val="24"/>
                <w:lang w:eastAsia="en-GB"/>
              </w:rPr>
              <w:t>išsilie</w:t>
            </w:r>
            <w:r>
              <w:rPr>
                <w:rFonts w:ascii="Times New Roman" w:eastAsia="Times New Roman" w:hAnsi="Times New Roman" w:cs="Times New Roman"/>
                <w:sz w:val="24"/>
                <w:szCs w:val="24"/>
                <w:lang w:eastAsia="en-GB"/>
              </w:rPr>
              <w:t>tų</w:t>
            </w:r>
            <w:r w:rsidR="00706590" w:rsidRPr="00706590">
              <w:rPr>
                <w:rFonts w:ascii="Times New Roman" w:eastAsia="Times New Roman" w:hAnsi="Times New Roman" w:cs="Times New Roman"/>
                <w:sz w:val="24"/>
                <w:szCs w:val="24"/>
                <w:lang w:eastAsia="en-GB"/>
              </w:rPr>
              <w:t xml:space="preserve"> transportavimo metu; </w:t>
            </w:r>
          </w:p>
          <w:p w14:paraId="4BC5E4BB" w14:textId="2B634139" w:rsidR="00706590" w:rsidRPr="00706590" w:rsidRDefault="0010577C" w:rsidP="0070659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706590" w:rsidRPr="00706590">
              <w:rPr>
                <w:rFonts w:ascii="Times New Roman" w:eastAsia="Times New Roman" w:hAnsi="Times New Roman" w:cs="Times New Roman"/>
                <w:sz w:val="24"/>
                <w:szCs w:val="24"/>
                <w:lang w:eastAsia="en-GB"/>
              </w:rPr>
              <w:t>galimyb</w:t>
            </w:r>
            <w:r>
              <w:rPr>
                <w:rFonts w:ascii="Times New Roman" w:eastAsia="Times New Roman" w:hAnsi="Times New Roman" w:cs="Times New Roman"/>
                <w:sz w:val="24"/>
                <w:szCs w:val="24"/>
                <w:lang w:eastAsia="en-GB"/>
              </w:rPr>
              <w:t>ę</w:t>
            </w:r>
            <w:r w:rsidR="00706590" w:rsidRPr="00706590">
              <w:rPr>
                <w:rFonts w:ascii="Times New Roman" w:eastAsia="Times New Roman" w:hAnsi="Times New Roman" w:cs="Times New Roman"/>
                <w:sz w:val="24"/>
                <w:szCs w:val="24"/>
                <w:lang w:eastAsia="en-GB"/>
              </w:rPr>
              <w:t xml:space="preserve"> greitai nuimti ir dezinfekuoti / išplauti mėginio paėmimo mazgą; </w:t>
            </w:r>
          </w:p>
          <w:p w14:paraId="231F4878" w14:textId="3C2EE91A" w:rsidR="00706590" w:rsidRPr="00706590" w:rsidRDefault="0010577C" w:rsidP="00706590">
            <w:pPr>
              <w:spacing w:after="0" w:line="240" w:lineRule="auto"/>
              <w:jc w:val="both"/>
              <w:rPr>
                <w:rFonts w:ascii="Times New Roman" w:hAnsi="Times New Roman" w:cs="Times New Roman"/>
                <w:iCs/>
                <w:sz w:val="24"/>
                <w:szCs w:val="24"/>
              </w:rPr>
            </w:pPr>
            <w:r>
              <w:rPr>
                <w:rFonts w:ascii="Times New Roman" w:eastAsia="Times New Roman" w:hAnsi="Symbol" w:cs="Times New Roman"/>
                <w:sz w:val="24"/>
                <w:szCs w:val="24"/>
                <w:lang w:eastAsia="en-GB"/>
              </w:rPr>
              <w:t xml:space="preserve">- </w:t>
            </w:r>
            <w:r w:rsidR="00706590" w:rsidRPr="00706590">
              <w:rPr>
                <w:rFonts w:ascii="Times New Roman" w:eastAsia="Times New Roman" w:hAnsi="Times New Roman" w:cs="Times New Roman"/>
                <w:sz w:val="24"/>
                <w:szCs w:val="24"/>
                <w:lang w:eastAsia="en-GB"/>
              </w:rPr>
              <w:t>sistemos suderinamum</w:t>
            </w:r>
            <w:r w:rsidR="00D63D8F">
              <w:rPr>
                <w:rFonts w:ascii="Times New Roman" w:eastAsia="Times New Roman" w:hAnsi="Times New Roman" w:cs="Times New Roman"/>
                <w:sz w:val="24"/>
                <w:szCs w:val="24"/>
                <w:lang w:eastAsia="en-GB"/>
              </w:rPr>
              <w:t>ą</w:t>
            </w:r>
            <w:r w:rsidR="00706590" w:rsidRPr="00706590">
              <w:rPr>
                <w:rFonts w:ascii="Times New Roman" w:eastAsia="Times New Roman" w:hAnsi="Times New Roman" w:cs="Times New Roman"/>
                <w:sz w:val="24"/>
                <w:szCs w:val="24"/>
                <w:lang w:eastAsia="en-GB"/>
              </w:rPr>
              <w:t xml:space="preserve"> su siūlomu dronu ir jo naudingąja apkrova.</w:t>
            </w:r>
          </w:p>
        </w:tc>
        <w:tc>
          <w:tcPr>
            <w:tcW w:w="4819" w:type="dxa"/>
            <w:tcBorders>
              <w:top w:val="single" w:sz="4" w:space="0" w:color="auto"/>
              <w:left w:val="single" w:sz="4" w:space="0" w:color="auto"/>
              <w:bottom w:val="single" w:sz="4" w:space="0" w:color="auto"/>
              <w:right w:val="single" w:sz="4" w:space="0" w:color="auto"/>
            </w:tcBorders>
          </w:tcPr>
          <w:p w14:paraId="022BEBFB" w14:textId="77777777" w:rsidR="00115A89" w:rsidRPr="00706590" w:rsidRDefault="00115A89" w:rsidP="005407E8">
            <w:pPr>
              <w:pStyle w:val="BodyTextIndent"/>
              <w:spacing w:after="0" w:line="240" w:lineRule="auto"/>
              <w:ind w:left="0"/>
              <w:rPr>
                <w:rFonts w:ascii="Times New Roman" w:hAnsi="Times New Roman" w:cs="Times New Roman"/>
                <w:sz w:val="24"/>
                <w:szCs w:val="24"/>
              </w:rPr>
            </w:pPr>
          </w:p>
        </w:tc>
      </w:tr>
      <w:tr w:rsidR="002871BB" w:rsidRPr="00706590" w14:paraId="13748DC6" w14:textId="77777777" w:rsidTr="00D359B3">
        <w:tc>
          <w:tcPr>
            <w:tcW w:w="596" w:type="dxa"/>
            <w:tcBorders>
              <w:top w:val="single" w:sz="4" w:space="0" w:color="auto"/>
              <w:left w:val="single" w:sz="4" w:space="0" w:color="auto"/>
              <w:bottom w:val="single" w:sz="4" w:space="0" w:color="auto"/>
              <w:right w:val="single" w:sz="4" w:space="0" w:color="auto"/>
            </w:tcBorders>
          </w:tcPr>
          <w:p w14:paraId="0F416BCD" w14:textId="77777777" w:rsidR="002871BB" w:rsidRPr="00706590" w:rsidRDefault="002871BB"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0DAD0F0" w14:textId="77777777" w:rsidR="002871BB" w:rsidRDefault="002871BB" w:rsidP="002871BB">
            <w:pPr>
              <w:spacing w:after="0" w:line="240" w:lineRule="auto"/>
              <w:jc w:val="both"/>
              <w:rPr>
                <w:rFonts w:ascii="Times New Roman" w:hAnsi="Times New Roman" w:cs="Times New Roman"/>
                <w:iCs/>
                <w:sz w:val="24"/>
                <w:szCs w:val="24"/>
              </w:rPr>
            </w:pPr>
            <w:r w:rsidRPr="00390A7C">
              <w:rPr>
                <w:rFonts w:ascii="Times New Roman" w:hAnsi="Times New Roman" w:cs="Times New Roman"/>
                <w:iCs/>
                <w:sz w:val="24"/>
                <w:szCs w:val="24"/>
              </w:rPr>
              <w:t>Sistema turi būti pritaikyta tiesioginiams vandens kokybės parametrų matavimams naudojant su bepiločiu orlaiviu suderinamą įrangą.</w:t>
            </w:r>
          </w:p>
          <w:p w14:paraId="758E6FEF" w14:textId="77777777" w:rsidR="002871BB" w:rsidRDefault="002871BB" w:rsidP="002871BB">
            <w:pPr>
              <w:spacing w:after="0" w:line="240" w:lineRule="auto"/>
              <w:jc w:val="both"/>
              <w:rPr>
                <w:rFonts w:ascii="Times New Roman" w:hAnsi="Times New Roman" w:cs="Times New Roman"/>
                <w:iCs/>
                <w:sz w:val="24"/>
                <w:szCs w:val="24"/>
              </w:rPr>
            </w:pPr>
          </w:p>
          <w:p w14:paraId="7469217A" w14:textId="77777777" w:rsidR="002871BB" w:rsidRPr="00816C60" w:rsidRDefault="002871BB" w:rsidP="002871BB">
            <w:pPr>
              <w:spacing w:after="0" w:line="240" w:lineRule="auto"/>
              <w:jc w:val="both"/>
              <w:rPr>
                <w:rFonts w:ascii="Times New Roman" w:hAnsi="Times New Roman" w:cs="Times New Roman"/>
                <w:iCs/>
                <w:sz w:val="24"/>
                <w:szCs w:val="24"/>
              </w:rPr>
            </w:pPr>
            <w:r w:rsidRPr="00816C60">
              <w:rPr>
                <w:rFonts w:ascii="Times New Roman" w:hAnsi="Times New Roman" w:cs="Times New Roman"/>
                <w:iCs/>
                <w:sz w:val="24"/>
                <w:szCs w:val="24"/>
              </w:rPr>
              <w:t xml:space="preserve">Sistema turi būti komplektuojama su </w:t>
            </w:r>
            <w:proofErr w:type="spellStart"/>
            <w:r w:rsidRPr="00816C60">
              <w:rPr>
                <w:rFonts w:ascii="Times New Roman" w:hAnsi="Times New Roman" w:cs="Times New Roman"/>
                <w:iCs/>
                <w:sz w:val="24"/>
                <w:szCs w:val="24"/>
              </w:rPr>
              <w:t>multiparametriniu</w:t>
            </w:r>
            <w:proofErr w:type="spellEnd"/>
            <w:r w:rsidRPr="00816C60">
              <w:rPr>
                <w:rFonts w:ascii="Times New Roman" w:hAnsi="Times New Roman" w:cs="Times New Roman"/>
                <w:iCs/>
                <w:sz w:val="24"/>
                <w:szCs w:val="24"/>
              </w:rPr>
              <w:t xml:space="preserve"> vandens kokybės zondu, tinkamu lauko matavimams.</w:t>
            </w:r>
          </w:p>
          <w:p w14:paraId="003636B1" w14:textId="77777777" w:rsidR="002871BB" w:rsidRDefault="002871BB" w:rsidP="002871BB">
            <w:pPr>
              <w:spacing w:after="0" w:line="240" w:lineRule="auto"/>
              <w:jc w:val="both"/>
              <w:rPr>
                <w:rFonts w:ascii="Times New Roman" w:hAnsi="Times New Roman" w:cs="Times New Roman"/>
                <w:iCs/>
                <w:sz w:val="24"/>
                <w:szCs w:val="24"/>
              </w:rPr>
            </w:pPr>
            <w:r w:rsidRPr="00816C60">
              <w:rPr>
                <w:rFonts w:ascii="Times New Roman" w:hAnsi="Times New Roman" w:cs="Times New Roman"/>
                <w:iCs/>
                <w:sz w:val="24"/>
                <w:szCs w:val="24"/>
              </w:rPr>
              <w:t>Zondas turi matuoti ne mažiau kaip šiuos parametrus:</w:t>
            </w:r>
          </w:p>
          <w:p w14:paraId="3ADCD109" w14:textId="77777777" w:rsidR="002871BB" w:rsidRPr="00816C60" w:rsidRDefault="002871BB" w:rsidP="002871BB">
            <w:pPr>
              <w:spacing w:after="0" w:line="240" w:lineRule="auto"/>
              <w:jc w:val="both"/>
              <w:rPr>
                <w:rFonts w:ascii="Times New Roman" w:hAnsi="Times New Roman" w:cs="Times New Roman"/>
                <w:iCs/>
                <w:sz w:val="24"/>
                <w:szCs w:val="24"/>
              </w:rPr>
            </w:pPr>
          </w:p>
          <w:p w14:paraId="444C0A9B"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16C60">
              <w:rPr>
                <w:rFonts w:ascii="Times New Roman" w:hAnsi="Times New Roman" w:cs="Times New Roman"/>
                <w:iCs/>
                <w:sz w:val="24"/>
                <w:szCs w:val="24"/>
              </w:rPr>
              <w:t>Temperatūr</w:t>
            </w:r>
            <w:r>
              <w:rPr>
                <w:rFonts w:ascii="Times New Roman" w:hAnsi="Times New Roman" w:cs="Times New Roman"/>
                <w:iCs/>
                <w:sz w:val="24"/>
                <w:szCs w:val="24"/>
              </w:rPr>
              <w:t>a:</w:t>
            </w:r>
          </w:p>
          <w:p w14:paraId="343FB759" w14:textId="77777777" w:rsidR="002871BB" w:rsidRPr="009007B4" w:rsidRDefault="002871BB" w:rsidP="002871BB">
            <w:pPr>
              <w:spacing w:after="0" w:line="240" w:lineRule="auto"/>
              <w:jc w:val="both"/>
              <w:rPr>
                <w:rFonts w:ascii="Times New Roman" w:hAnsi="Times New Roman" w:cs="Times New Roman"/>
                <w:iCs/>
                <w:sz w:val="24"/>
                <w:szCs w:val="24"/>
              </w:rPr>
            </w:pPr>
            <w:r w:rsidRPr="009007B4">
              <w:rPr>
                <w:rFonts w:ascii="Times New Roman" w:hAnsi="Times New Roman" w:cs="Times New Roman"/>
                <w:iCs/>
                <w:sz w:val="24"/>
                <w:szCs w:val="24"/>
              </w:rPr>
              <w:lastRenderedPageBreak/>
              <w:t>Matavimo diapazonas: -5 iki +50 °C</w:t>
            </w:r>
          </w:p>
          <w:p w14:paraId="0B699F69" w14:textId="77777777" w:rsidR="002871BB" w:rsidRPr="009007B4" w:rsidRDefault="002871BB" w:rsidP="002871BB">
            <w:pPr>
              <w:spacing w:after="0" w:line="240" w:lineRule="auto"/>
              <w:jc w:val="both"/>
              <w:rPr>
                <w:rFonts w:ascii="Times New Roman" w:hAnsi="Times New Roman" w:cs="Times New Roman"/>
                <w:iCs/>
                <w:sz w:val="24"/>
                <w:szCs w:val="24"/>
              </w:rPr>
            </w:pPr>
            <w:r w:rsidRPr="009007B4">
              <w:rPr>
                <w:rFonts w:ascii="Times New Roman" w:hAnsi="Times New Roman" w:cs="Times New Roman"/>
                <w:iCs/>
                <w:sz w:val="24"/>
                <w:szCs w:val="24"/>
              </w:rPr>
              <w:t>Tikslumas: ±0,1 °C</w:t>
            </w:r>
          </w:p>
          <w:p w14:paraId="6E153CF5" w14:textId="77777777" w:rsidR="002871BB" w:rsidRPr="009007B4" w:rsidRDefault="002871BB" w:rsidP="002871BB">
            <w:pPr>
              <w:spacing w:after="0" w:line="240" w:lineRule="auto"/>
              <w:jc w:val="both"/>
              <w:rPr>
                <w:rFonts w:ascii="Times New Roman" w:hAnsi="Times New Roman" w:cs="Times New Roman"/>
                <w:iCs/>
                <w:sz w:val="24"/>
                <w:szCs w:val="24"/>
              </w:rPr>
            </w:pPr>
            <w:r w:rsidRPr="009007B4">
              <w:rPr>
                <w:rFonts w:ascii="Times New Roman" w:hAnsi="Times New Roman" w:cs="Times New Roman"/>
                <w:iCs/>
                <w:sz w:val="24"/>
                <w:szCs w:val="24"/>
              </w:rPr>
              <w:t>Skiriamoji geba: 0,01 °C</w:t>
            </w:r>
          </w:p>
          <w:p w14:paraId="3FD07D96" w14:textId="77777777" w:rsidR="002871BB" w:rsidRDefault="002871BB" w:rsidP="002871BB">
            <w:pPr>
              <w:spacing w:after="0" w:line="240" w:lineRule="auto"/>
              <w:jc w:val="both"/>
              <w:rPr>
                <w:rFonts w:ascii="Times New Roman" w:hAnsi="Times New Roman" w:cs="Times New Roman"/>
                <w:iCs/>
                <w:sz w:val="24"/>
                <w:szCs w:val="24"/>
              </w:rPr>
            </w:pPr>
            <w:r w:rsidRPr="009007B4">
              <w:rPr>
                <w:rFonts w:ascii="Times New Roman" w:hAnsi="Times New Roman" w:cs="Times New Roman"/>
                <w:iCs/>
                <w:sz w:val="24"/>
                <w:szCs w:val="24"/>
              </w:rPr>
              <w:t>Reakcijos laikas (t90): ≤ 30 s</w:t>
            </w:r>
          </w:p>
          <w:p w14:paraId="3C6EC3A0" w14:textId="77777777" w:rsidR="002871BB" w:rsidRPr="00816C60" w:rsidRDefault="002871BB" w:rsidP="002871BB">
            <w:pPr>
              <w:spacing w:after="0" w:line="240" w:lineRule="auto"/>
              <w:jc w:val="both"/>
              <w:rPr>
                <w:rFonts w:ascii="Times New Roman" w:hAnsi="Times New Roman" w:cs="Times New Roman"/>
                <w:iCs/>
                <w:sz w:val="24"/>
                <w:szCs w:val="24"/>
              </w:rPr>
            </w:pPr>
          </w:p>
          <w:p w14:paraId="0053ACB1"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16C60">
              <w:rPr>
                <w:rFonts w:ascii="Times New Roman" w:hAnsi="Times New Roman" w:cs="Times New Roman"/>
                <w:iCs/>
                <w:sz w:val="24"/>
                <w:szCs w:val="24"/>
              </w:rPr>
              <w:t>savit</w:t>
            </w:r>
            <w:r>
              <w:rPr>
                <w:rFonts w:ascii="Times New Roman" w:hAnsi="Times New Roman" w:cs="Times New Roman"/>
                <w:iCs/>
                <w:sz w:val="24"/>
                <w:szCs w:val="24"/>
              </w:rPr>
              <w:t>asis elektrinis</w:t>
            </w:r>
            <w:r w:rsidRPr="00816C60">
              <w:rPr>
                <w:rFonts w:ascii="Times New Roman" w:hAnsi="Times New Roman" w:cs="Times New Roman"/>
                <w:iCs/>
                <w:sz w:val="24"/>
                <w:szCs w:val="24"/>
              </w:rPr>
              <w:t xml:space="preserve"> laidum</w:t>
            </w:r>
            <w:r>
              <w:rPr>
                <w:rFonts w:ascii="Times New Roman" w:hAnsi="Times New Roman" w:cs="Times New Roman"/>
                <w:iCs/>
                <w:sz w:val="24"/>
                <w:szCs w:val="24"/>
              </w:rPr>
              <w:t>as:</w:t>
            </w:r>
          </w:p>
          <w:p w14:paraId="2514B46E" w14:textId="77777777" w:rsidR="002871BB" w:rsidRPr="006858B3"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 xml:space="preserve">Matavimo diapazonas: 0–100 </w:t>
            </w:r>
            <w:proofErr w:type="spellStart"/>
            <w:r w:rsidRPr="006858B3">
              <w:rPr>
                <w:rFonts w:ascii="Times New Roman" w:hAnsi="Times New Roman" w:cs="Times New Roman"/>
                <w:iCs/>
                <w:sz w:val="24"/>
                <w:szCs w:val="24"/>
              </w:rPr>
              <w:t>mS</w:t>
            </w:r>
            <w:proofErr w:type="spellEnd"/>
            <w:r w:rsidRPr="006858B3">
              <w:rPr>
                <w:rFonts w:ascii="Times New Roman" w:hAnsi="Times New Roman" w:cs="Times New Roman"/>
                <w:iCs/>
                <w:sz w:val="24"/>
                <w:szCs w:val="24"/>
              </w:rPr>
              <w:t>/cm</w:t>
            </w:r>
          </w:p>
          <w:p w14:paraId="265AA74C" w14:textId="77777777" w:rsidR="002871BB" w:rsidRPr="006858B3"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Tikslumas: ±1 % nuo matuojamos reikšmės</w:t>
            </w:r>
          </w:p>
          <w:p w14:paraId="7ED0CD79" w14:textId="77777777" w:rsidR="002871BB" w:rsidRPr="006858B3"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 xml:space="preserve">Skiriamoji geba: 0,001 </w:t>
            </w:r>
            <w:proofErr w:type="spellStart"/>
            <w:r w:rsidRPr="006858B3">
              <w:rPr>
                <w:rFonts w:ascii="Times New Roman" w:hAnsi="Times New Roman" w:cs="Times New Roman"/>
                <w:iCs/>
                <w:sz w:val="24"/>
                <w:szCs w:val="24"/>
              </w:rPr>
              <w:t>mS</w:t>
            </w:r>
            <w:proofErr w:type="spellEnd"/>
            <w:r w:rsidRPr="006858B3">
              <w:rPr>
                <w:rFonts w:ascii="Times New Roman" w:hAnsi="Times New Roman" w:cs="Times New Roman"/>
                <w:iCs/>
                <w:sz w:val="24"/>
                <w:szCs w:val="24"/>
              </w:rPr>
              <w:t>/cm</w:t>
            </w:r>
          </w:p>
          <w:p w14:paraId="2B678402" w14:textId="77777777" w:rsidR="002871BB"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Temperatūrinė kompensacija: automatinė (0–50 °C)</w:t>
            </w:r>
          </w:p>
          <w:p w14:paraId="3D400DAE" w14:textId="77777777" w:rsidR="002871BB" w:rsidRPr="00816C60" w:rsidRDefault="002871BB" w:rsidP="002871BB">
            <w:pPr>
              <w:spacing w:after="0" w:line="240" w:lineRule="auto"/>
              <w:jc w:val="both"/>
              <w:rPr>
                <w:rFonts w:ascii="Times New Roman" w:hAnsi="Times New Roman" w:cs="Times New Roman"/>
                <w:iCs/>
                <w:sz w:val="24"/>
                <w:szCs w:val="24"/>
              </w:rPr>
            </w:pPr>
          </w:p>
          <w:p w14:paraId="5D599497"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16C60">
              <w:rPr>
                <w:rFonts w:ascii="Times New Roman" w:hAnsi="Times New Roman" w:cs="Times New Roman"/>
                <w:iCs/>
                <w:sz w:val="24"/>
                <w:szCs w:val="24"/>
              </w:rPr>
              <w:t>pH</w:t>
            </w:r>
            <w:r>
              <w:rPr>
                <w:rFonts w:ascii="Times New Roman" w:hAnsi="Times New Roman" w:cs="Times New Roman"/>
                <w:iCs/>
                <w:sz w:val="24"/>
                <w:szCs w:val="24"/>
              </w:rPr>
              <w:t>:</w:t>
            </w:r>
          </w:p>
          <w:p w14:paraId="50A65087" w14:textId="77777777" w:rsidR="002871BB" w:rsidRPr="006858B3"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Matavimo diapazonas: 0–14 pH</w:t>
            </w:r>
          </w:p>
          <w:p w14:paraId="176C258F" w14:textId="77777777" w:rsidR="002871BB" w:rsidRPr="006858B3"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Tikslumas: ±0,1 pH</w:t>
            </w:r>
          </w:p>
          <w:p w14:paraId="2AE9A29C" w14:textId="77777777" w:rsidR="002871BB" w:rsidRPr="006858B3"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Skiriamoji geba: 0,01 pH</w:t>
            </w:r>
          </w:p>
          <w:p w14:paraId="60101555" w14:textId="77777777" w:rsidR="002871BB" w:rsidRDefault="002871BB" w:rsidP="002871BB">
            <w:pPr>
              <w:spacing w:after="0" w:line="240" w:lineRule="auto"/>
              <w:jc w:val="both"/>
              <w:rPr>
                <w:rFonts w:ascii="Times New Roman" w:hAnsi="Times New Roman" w:cs="Times New Roman"/>
                <w:iCs/>
                <w:sz w:val="24"/>
                <w:szCs w:val="24"/>
              </w:rPr>
            </w:pPr>
            <w:r w:rsidRPr="006858B3">
              <w:rPr>
                <w:rFonts w:ascii="Times New Roman" w:hAnsi="Times New Roman" w:cs="Times New Roman"/>
                <w:iCs/>
                <w:sz w:val="24"/>
                <w:szCs w:val="24"/>
              </w:rPr>
              <w:t>Kalibravimas: ne mažiau kaip 2 taškų (pageidautina 3 taškų)</w:t>
            </w:r>
          </w:p>
          <w:p w14:paraId="640F55D6" w14:textId="77777777" w:rsidR="002871BB" w:rsidRPr="00816C60" w:rsidRDefault="002871BB" w:rsidP="002871BB">
            <w:pPr>
              <w:spacing w:after="0" w:line="240" w:lineRule="auto"/>
              <w:jc w:val="both"/>
              <w:rPr>
                <w:rFonts w:ascii="Times New Roman" w:hAnsi="Times New Roman" w:cs="Times New Roman"/>
                <w:iCs/>
                <w:sz w:val="24"/>
                <w:szCs w:val="24"/>
              </w:rPr>
            </w:pPr>
          </w:p>
          <w:p w14:paraId="3B5CEB87"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16C60">
              <w:rPr>
                <w:rFonts w:ascii="Times New Roman" w:hAnsi="Times New Roman" w:cs="Times New Roman"/>
                <w:iCs/>
                <w:sz w:val="24"/>
                <w:szCs w:val="24"/>
              </w:rPr>
              <w:t>ištirp</w:t>
            </w:r>
            <w:r>
              <w:rPr>
                <w:rFonts w:ascii="Times New Roman" w:hAnsi="Times New Roman" w:cs="Times New Roman"/>
                <w:iCs/>
                <w:sz w:val="24"/>
                <w:szCs w:val="24"/>
              </w:rPr>
              <w:t>ęs</w:t>
            </w:r>
            <w:r w:rsidRPr="00816C60">
              <w:rPr>
                <w:rFonts w:ascii="Times New Roman" w:hAnsi="Times New Roman" w:cs="Times New Roman"/>
                <w:iCs/>
                <w:sz w:val="24"/>
                <w:szCs w:val="24"/>
              </w:rPr>
              <w:t xml:space="preserve"> deguon</w:t>
            </w:r>
            <w:r>
              <w:rPr>
                <w:rFonts w:ascii="Times New Roman" w:hAnsi="Times New Roman" w:cs="Times New Roman"/>
                <w:iCs/>
                <w:sz w:val="24"/>
                <w:szCs w:val="24"/>
              </w:rPr>
              <w:t>is</w:t>
            </w:r>
            <w:r w:rsidRPr="00816C60">
              <w:rPr>
                <w:rFonts w:ascii="Times New Roman" w:hAnsi="Times New Roman" w:cs="Times New Roman"/>
                <w:iCs/>
                <w:sz w:val="24"/>
                <w:szCs w:val="24"/>
              </w:rPr>
              <w:t xml:space="preserve"> (optinis jutiklis)</w:t>
            </w:r>
            <w:r>
              <w:rPr>
                <w:rFonts w:ascii="Times New Roman" w:hAnsi="Times New Roman" w:cs="Times New Roman"/>
                <w:iCs/>
                <w:sz w:val="24"/>
                <w:szCs w:val="24"/>
              </w:rPr>
              <w:t>:</w:t>
            </w:r>
          </w:p>
          <w:p w14:paraId="76C46C63" w14:textId="77777777" w:rsidR="002871BB" w:rsidRPr="007838DF"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 xml:space="preserve">Matavimo diapazonas: 0–20 mg/L arba 0–200 % </w:t>
            </w:r>
            <w:proofErr w:type="spellStart"/>
            <w:r w:rsidRPr="007838DF">
              <w:rPr>
                <w:rFonts w:ascii="Times New Roman" w:hAnsi="Times New Roman" w:cs="Times New Roman"/>
                <w:iCs/>
                <w:sz w:val="24"/>
                <w:szCs w:val="24"/>
              </w:rPr>
              <w:t>saturacija</w:t>
            </w:r>
            <w:proofErr w:type="spellEnd"/>
          </w:p>
          <w:p w14:paraId="687F03B4" w14:textId="77777777" w:rsidR="002871BB" w:rsidRPr="007838DF"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Tikslumas: ±0,2 mg/L</w:t>
            </w:r>
          </w:p>
          <w:p w14:paraId="6BBE0666" w14:textId="77777777" w:rsidR="002871BB" w:rsidRPr="007838DF"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Skiriamoji geba: 0,01 mg/L</w:t>
            </w:r>
          </w:p>
          <w:p w14:paraId="74087A7A" w14:textId="77777777" w:rsidR="002871BB" w:rsidRPr="007838DF"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Reakcijos laikas (t90): ≤ 60 s</w:t>
            </w:r>
          </w:p>
          <w:p w14:paraId="044F8B3E" w14:textId="77777777" w:rsidR="002871BB" w:rsidRPr="00816C60" w:rsidRDefault="002871BB" w:rsidP="002871BB">
            <w:pPr>
              <w:spacing w:after="0" w:line="240" w:lineRule="auto"/>
              <w:jc w:val="both"/>
              <w:rPr>
                <w:rFonts w:ascii="Times New Roman" w:hAnsi="Times New Roman" w:cs="Times New Roman"/>
                <w:iCs/>
                <w:sz w:val="24"/>
                <w:szCs w:val="24"/>
              </w:rPr>
            </w:pPr>
          </w:p>
          <w:p w14:paraId="7A9D72CE"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sidRPr="00816C60">
              <w:rPr>
                <w:rFonts w:ascii="Times New Roman" w:hAnsi="Times New Roman" w:cs="Times New Roman"/>
                <w:iCs/>
                <w:sz w:val="24"/>
                <w:szCs w:val="24"/>
              </w:rPr>
              <w:t>drumstum</w:t>
            </w:r>
            <w:r>
              <w:rPr>
                <w:rFonts w:ascii="Times New Roman" w:hAnsi="Times New Roman" w:cs="Times New Roman"/>
                <w:iCs/>
                <w:sz w:val="24"/>
                <w:szCs w:val="24"/>
              </w:rPr>
              <w:t>as</w:t>
            </w:r>
            <w:proofErr w:type="spellEnd"/>
            <w:r>
              <w:rPr>
                <w:rFonts w:ascii="Times New Roman" w:hAnsi="Times New Roman" w:cs="Times New Roman"/>
                <w:iCs/>
                <w:sz w:val="24"/>
                <w:szCs w:val="24"/>
              </w:rPr>
              <w:t>:</w:t>
            </w:r>
          </w:p>
          <w:p w14:paraId="054A4C44" w14:textId="77777777" w:rsidR="002871BB" w:rsidRPr="007838DF"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Matavimo diapazonas: 0–1000 NTU (arba platesnis)</w:t>
            </w:r>
          </w:p>
          <w:p w14:paraId="0E5C70E6" w14:textId="77777777" w:rsidR="002871BB" w:rsidRPr="007838DF"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Tikslumas: ±2 % nuo reikšmės arba ±0,3 NTU</w:t>
            </w:r>
          </w:p>
          <w:p w14:paraId="0B63D0C5" w14:textId="77777777" w:rsidR="002871BB" w:rsidRDefault="002871BB" w:rsidP="002871BB">
            <w:pPr>
              <w:spacing w:after="0" w:line="240" w:lineRule="auto"/>
              <w:jc w:val="both"/>
              <w:rPr>
                <w:rFonts w:ascii="Times New Roman" w:hAnsi="Times New Roman" w:cs="Times New Roman"/>
                <w:iCs/>
                <w:sz w:val="24"/>
                <w:szCs w:val="24"/>
              </w:rPr>
            </w:pPr>
            <w:r w:rsidRPr="007838DF">
              <w:rPr>
                <w:rFonts w:ascii="Times New Roman" w:hAnsi="Times New Roman" w:cs="Times New Roman"/>
                <w:iCs/>
                <w:sz w:val="24"/>
                <w:szCs w:val="24"/>
              </w:rPr>
              <w:t>Skiriamoji geba: 0,1 NTU</w:t>
            </w:r>
          </w:p>
          <w:p w14:paraId="0F4CC54D" w14:textId="77777777" w:rsidR="002871BB" w:rsidRPr="00816C60" w:rsidRDefault="002871BB" w:rsidP="002871BB">
            <w:pPr>
              <w:spacing w:after="0" w:line="240" w:lineRule="auto"/>
              <w:jc w:val="both"/>
              <w:rPr>
                <w:rFonts w:ascii="Times New Roman" w:hAnsi="Times New Roman" w:cs="Times New Roman"/>
                <w:iCs/>
                <w:sz w:val="24"/>
                <w:szCs w:val="24"/>
              </w:rPr>
            </w:pPr>
          </w:p>
          <w:p w14:paraId="0F39C323"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16C60">
              <w:rPr>
                <w:rFonts w:ascii="Times New Roman" w:hAnsi="Times New Roman" w:cs="Times New Roman"/>
                <w:iCs/>
                <w:sz w:val="24"/>
                <w:szCs w:val="24"/>
              </w:rPr>
              <w:t>gylį</w:t>
            </w:r>
            <w:r>
              <w:rPr>
                <w:rFonts w:ascii="Times New Roman" w:hAnsi="Times New Roman" w:cs="Times New Roman"/>
                <w:iCs/>
                <w:sz w:val="24"/>
                <w:szCs w:val="24"/>
              </w:rPr>
              <w:t>:</w:t>
            </w:r>
          </w:p>
          <w:p w14:paraId="35FFD6FA" w14:textId="77777777" w:rsidR="002871BB" w:rsidRPr="008E37D8" w:rsidRDefault="002871BB" w:rsidP="002871BB">
            <w:pPr>
              <w:spacing w:after="0" w:line="240" w:lineRule="auto"/>
              <w:jc w:val="both"/>
              <w:rPr>
                <w:rFonts w:ascii="Times New Roman" w:hAnsi="Times New Roman" w:cs="Times New Roman"/>
                <w:iCs/>
                <w:sz w:val="24"/>
                <w:szCs w:val="24"/>
              </w:rPr>
            </w:pPr>
            <w:r w:rsidRPr="008E37D8">
              <w:rPr>
                <w:rFonts w:ascii="Times New Roman" w:hAnsi="Times New Roman" w:cs="Times New Roman"/>
                <w:iCs/>
                <w:sz w:val="24"/>
                <w:szCs w:val="24"/>
              </w:rPr>
              <w:t>Matavimo diapazonas: 0–10 m (arba didesnis)</w:t>
            </w:r>
          </w:p>
          <w:p w14:paraId="32E716AE" w14:textId="77777777" w:rsidR="002871BB" w:rsidRPr="008E37D8" w:rsidRDefault="002871BB" w:rsidP="002871BB">
            <w:pPr>
              <w:spacing w:after="0" w:line="240" w:lineRule="auto"/>
              <w:jc w:val="both"/>
              <w:rPr>
                <w:rFonts w:ascii="Times New Roman" w:hAnsi="Times New Roman" w:cs="Times New Roman"/>
                <w:iCs/>
                <w:sz w:val="24"/>
                <w:szCs w:val="24"/>
              </w:rPr>
            </w:pPr>
            <w:r w:rsidRPr="008E37D8">
              <w:rPr>
                <w:rFonts w:ascii="Times New Roman" w:hAnsi="Times New Roman" w:cs="Times New Roman"/>
                <w:iCs/>
                <w:sz w:val="24"/>
                <w:szCs w:val="24"/>
              </w:rPr>
              <w:t>Tikslumas: ±0,05 m</w:t>
            </w:r>
          </w:p>
          <w:p w14:paraId="665DCD3A" w14:textId="77777777" w:rsidR="002871BB" w:rsidRDefault="002871BB" w:rsidP="002871BB">
            <w:pPr>
              <w:spacing w:after="0" w:line="240" w:lineRule="auto"/>
              <w:jc w:val="both"/>
              <w:rPr>
                <w:rFonts w:ascii="Times New Roman" w:hAnsi="Times New Roman" w:cs="Times New Roman"/>
                <w:iCs/>
                <w:sz w:val="24"/>
                <w:szCs w:val="24"/>
              </w:rPr>
            </w:pPr>
            <w:r w:rsidRPr="008E37D8">
              <w:rPr>
                <w:rFonts w:ascii="Times New Roman" w:hAnsi="Times New Roman" w:cs="Times New Roman"/>
                <w:iCs/>
                <w:sz w:val="24"/>
                <w:szCs w:val="24"/>
              </w:rPr>
              <w:t>Skiriamoji geba: 0,01 m</w:t>
            </w:r>
          </w:p>
          <w:p w14:paraId="379716DE" w14:textId="77777777" w:rsidR="002871BB" w:rsidRPr="00816C60" w:rsidRDefault="002871BB" w:rsidP="002871BB">
            <w:pPr>
              <w:spacing w:after="0" w:line="240" w:lineRule="auto"/>
              <w:jc w:val="both"/>
              <w:rPr>
                <w:rFonts w:ascii="Times New Roman" w:hAnsi="Times New Roman" w:cs="Times New Roman"/>
                <w:iCs/>
                <w:sz w:val="24"/>
                <w:szCs w:val="24"/>
              </w:rPr>
            </w:pPr>
          </w:p>
          <w:p w14:paraId="3A551299" w14:textId="77777777" w:rsidR="002871BB" w:rsidRDefault="002871BB" w:rsidP="002871BB">
            <w:pPr>
              <w:spacing w:after="0" w:line="240" w:lineRule="auto"/>
              <w:jc w:val="both"/>
              <w:rPr>
                <w:rFonts w:ascii="Times New Roman" w:hAnsi="Times New Roman" w:cs="Times New Roman"/>
                <w:iCs/>
                <w:sz w:val="24"/>
                <w:szCs w:val="24"/>
              </w:rPr>
            </w:pPr>
            <w:r w:rsidRPr="00816C60">
              <w:rPr>
                <w:rFonts w:ascii="Times New Roman" w:hAnsi="Times New Roman" w:cs="Times New Roman"/>
                <w:iCs/>
                <w:sz w:val="24"/>
                <w:szCs w:val="24"/>
              </w:rPr>
              <w:t>Pageidautina, kad zondas papildomai turėtų galimybę matuoti:</w:t>
            </w:r>
          </w:p>
          <w:p w14:paraId="5044ABE0" w14:textId="35B004B8" w:rsidR="00D97ACB" w:rsidRPr="00D97ACB" w:rsidRDefault="00D97ACB" w:rsidP="00D97AC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D97ACB">
              <w:rPr>
                <w:rFonts w:ascii="Times New Roman" w:hAnsi="Times New Roman" w:cs="Times New Roman"/>
                <w:iCs/>
                <w:sz w:val="24"/>
                <w:szCs w:val="24"/>
              </w:rPr>
              <w:t xml:space="preserve">Nitratai (NO₃⁻) </w:t>
            </w:r>
          </w:p>
          <w:p w14:paraId="75829A05" w14:textId="0F4A6825" w:rsidR="00D97ACB" w:rsidRPr="00D97ACB" w:rsidRDefault="00D97ACB" w:rsidP="00D97ACB">
            <w:pPr>
              <w:spacing w:after="0" w:line="240" w:lineRule="auto"/>
              <w:jc w:val="both"/>
              <w:rPr>
                <w:rFonts w:ascii="Times New Roman" w:hAnsi="Times New Roman" w:cs="Times New Roman"/>
                <w:iCs/>
                <w:sz w:val="24"/>
                <w:szCs w:val="24"/>
              </w:rPr>
            </w:pPr>
            <w:r w:rsidRPr="00D97ACB">
              <w:rPr>
                <w:rFonts w:ascii="Times New Roman" w:hAnsi="Times New Roman" w:cs="Times New Roman"/>
                <w:iCs/>
                <w:sz w:val="24"/>
                <w:szCs w:val="24"/>
              </w:rPr>
              <w:t xml:space="preserve">Matavimo diapazonas: 0–50 mg/L NO₃⁻ </w:t>
            </w:r>
          </w:p>
          <w:p w14:paraId="2E5BB65E" w14:textId="77777777" w:rsidR="00D97ACB" w:rsidRPr="00D97ACB" w:rsidRDefault="00D97ACB" w:rsidP="00D97ACB">
            <w:pPr>
              <w:spacing w:after="0" w:line="240" w:lineRule="auto"/>
              <w:jc w:val="both"/>
              <w:rPr>
                <w:rFonts w:ascii="Times New Roman" w:hAnsi="Times New Roman" w:cs="Times New Roman"/>
                <w:iCs/>
                <w:sz w:val="24"/>
                <w:szCs w:val="24"/>
              </w:rPr>
            </w:pPr>
            <w:r w:rsidRPr="00D97ACB">
              <w:rPr>
                <w:rFonts w:ascii="Times New Roman" w:hAnsi="Times New Roman" w:cs="Times New Roman"/>
                <w:iCs/>
                <w:sz w:val="24"/>
                <w:szCs w:val="24"/>
              </w:rPr>
              <w:t>Tikslumas: ±5 % nuo matuojamos reikšmės</w:t>
            </w:r>
          </w:p>
          <w:p w14:paraId="69847F58" w14:textId="0F6FF411" w:rsidR="00B378D7" w:rsidRDefault="00D97ACB" w:rsidP="00D97ACB">
            <w:pPr>
              <w:spacing w:after="0" w:line="240" w:lineRule="auto"/>
              <w:jc w:val="both"/>
              <w:rPr>
                <w:rFonts w:ascii="Times New Roman" w:hAnsi="Times New Roman" w:cs="Times New Roman"/>
                <w:iCs/>
                <w:sz w:val="24"/>
                <w:szCs w:val="24"/>
              </w:rPr>
            </w:pPr>
            <w:r w:rsidRPr="00D97ACB">
              <w:rPr>
                <w:rFonts w:ascii="Times New Roman" w:hAnsi="Times New Roman" w:cs="Times New Roman"/>
                <w:iCs/>
                <w:sz w:val="24"/>
                <w:szCs w:val="24"/>
              </w:rPr>
              <w:t>Skiriamoji geba: 0,1 mg/L</w:t>
            </w:r>
          </w:p>
          <w:p w14:paraId="69EF75AD" w14:textId="77777777" w:rsidR="004A3CFC" w:rsidRDefault="004A3CFC" w:rsidP="00D97ACB">
            <w:pPr>
              <w:spacing w:after="0" w:line="240" w:lineRule="auto"/>
              <w:jc w:val="both"/>
              <w:rPr>
                <w:rFonts w:ascii="Times New Roman" w:hAnsi="Times New Roman" w:cs="Times New Roman"/>
                <w:iCs/>
                <w:sz w:val="24"/>
                <w:szCs w:val="24"/>
              </w:rPr>
            </w:pPr>
          </w:p>
          <w:p w14:paraId="1116433E" w14:textId="1C419198" w:rsidR="004A3CFC" w:rsidRPr="004A3CFC" w:rsidRDefault="004A3CFC" w:rsidP="004A3CF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A3CFC">
              <w:rPr>
                <w:rFonts w:ascii="Times New Roman" w:hAnsi="Times New Roman" w:cs="Times New Roman"/>
                <w:iCs/>
                <w:sz w:val="24"/>
                <w:szCs w:val="24"/>
              </w:rPr>
              <w:t xml:space="preserve">Amonis (NH₄⁺) </w:t>
            </w:r>
          </w:p>
          <w:p w14:paraId="1E1E6B7B" w14:textId="77777777" w:rsidR="004A3CFC" w:rsidRPr="004A3CFC" w:rsidRDefault="004A3CFC" w:rsidP="004A3CFC">
            <w:pPr>
              <w:spacing w:after="0" w:line="240" w:lineRule="auto"/>
              <w:jc w:val="both"/>
              <w:rPr>
                <w:rFonts w:ascii="Times New Roman" w:hAnsi="Times New Roman" w:cs="Times New Roman"/>
                <w:iCs/>
                <w:sz w:val="24"/>
                <w:szCs w:val="24"/>
              </w:rPr>
            </w:pPr>
            <w:r w:rsidRPr="004A3CFC">
              <w:rPr>
                <w:rFonts w:ascii="Times New Roman" w:hAnsi="Times New Roman" w:cs="Times New Roman"/>
                <w:iCs/>
                <w:sz w:val="24"/>
                <w:szCs w:val="24"/>
              </w:rPr>
              <w:t>Matavimo diapazonas: 0–10 mg/L NH₄⁺ (arba lygiavertis)</w:t>
            </w:r>
          </w:p>
          <w:p w14:paraId="100E0BE1" w14:textId="77777777" w:rsidR="004A3CFC" w:rsidRPr="004A3CFC" w:rsidRDefault="004A3CFC" w:rsidP="004A3CFC">
            <w:pPr>
              <w:spacing w:after="0" w:line="240" w:lineRule="auto"/>
              <w:jc w:val="both"/>
              <w:rPr>
                <w:rFonts w:ascii="Times New Roman" w:hAnsi="Times New Roman" w:cs="Times New Roman"/>
                <w:iCs/>
                <w:sz w:val="24"/>
                <w:szCs w:val="24"/>
              </w:rPr>
            </w:pPr>
            <w:r w:rsidRPr="004A3CFC">
              <w:rPr>
                <w:rFonts w:ascii="Times New Roman" w:hAnsi="Times New Roman" w:cs="Times New Roman"/>
                <w:iCs/>
                <w:sz w:val="24"/>
                <w:szCs w:val="24"/>
              </w:rPr>
              <w:t>Tikslumas: ±5–10 % nuo matuojamos reikšmės</w:t>
            </w:r>
          </w:p>
          <w:p w14:paraId="62578DB8" w14:textId="05EA6114" w:rsidR="00D97ACB" w:rsidRDefault="004A3CFC" w:rsidP="004A3CFC">
            <w:pPr>
              <w:spacing w:after="0" w:line="240" w:lineRule="auto"/>
              <w:jc w:val="both"/>
              <w:rPr>
                <w:rFonts w:ascii="Times New Roman" w:hAnsi="Times New Roman" w:cs="Times New Roman"/>
                <w:iCs/>
                <w:sz w:val="24"/>
                <w:szCs w:val="24"/>
              </w:rPr>
            </w:pPr>
            <w:r w:rsidRPr="004A3CFC">
              <w:rPr>
                <w:rFonts w:ascii="Times New Roman" w:hAnsi="Times New Roman" w:cs="Times New Roman"/>
                <w:iCs/>
                <w:sz w:val="24"/>
                <w:szCs w:val="24"/>
              </w:rPr>
              <w:t>Skiriamoji geba: 0,01 mg/L</w:t>
            </w:r>
          </w:p>
          <w:p w14:paraId="0693F0F4" w14:textId="77777777" w:rsidR="004A3CFC" w:rsidRPr="00816C60" w:rsidRDefault="004A3CFC" w:rsidP="004A3CFC">
            <w:pPr>
              <w:spacing w:after="0" w:line="240" w:lineRule="auto"/>
              <w:jc w:val="both"/>
              <w:rPr>
                <w:rFonts w:ascii="Times New Roman" w:hAnsi="Times New Roman" w:cs="Times New Roman"/>
                <w:iCs/>
                <w:sz w:val="24"/>
                <w:szCs w:val="24"/>
              </w:rPr>
            </w:pPr>
          </w:p>
          <w:p w14:paraId="6CB74A27"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O</w:t>
            </w:r>
            <w:r w:rsidRPr="00887A22">
              <w:rPr>
                <w:rFonts w:ascii="Times New Roman" w:hAnsi="Times New Roman" w:cs="Times New Roman"/>
                <w:iCs/>
                <w:sz w:val="24"/>
                <w:szCs w:val="24"/>
              </w:rPr>
              <w:t>ksidacijos-redukcijos potencialas</w:t>
            </w:r>
            <w:r>
              <w:rPr>
                <w:rFonts w:ascii="Times New Roman" w:hAnsi="Times New Roman" w:cs="Times New Roman"/>
                <w:iCs/>
                <w:sz w:val="24"/>
                <w:szCs w:val="24"/>
              </w:rPr>
              <w:t xml:space="preserve"> (</w:t>
            </w:r>
            <w:r w:rsidRPr="00816C60">
              <w:rPr>
                <w:rFonts w:ascii="Times New Roman" w:hAnsi="Times New Roman" w:cs="Times New Roman"/>
                <w:iCs/>
                <w:sz w:val="24"/>
                <w:szCs w:val="24"/>
              </w:rPr>
              <w:t>ORP</w:t>
            </w:r>
            <w:r>
              <w:rPr>
                <w:rFonts w:ascii="Times New Roman" w:hAnsi="Times New Roman" w:cs="Times New Roman"/>
                <w:iCs/>
                <w:sz w:val="24"/>
                <w:szCs w:val="24"/>
              </w:rPr>
              <w:t>):</w:t>
            </w:r>
          </w:p>
          <w:p w14:paraId="4EA49A73" w14:textId="77777777" w:rsidR="002871BB" w:rsidRPr="00887A22" w:rsidRDefault="002871BB" w:rsidP="002871BB">
            <w:pPr>
              <w:spacing w:after="0" w:line="240" w:lineRule="auto"/>
              <w:jc w:val="both"/>
              <w:rPr>
                <w:rFonts w:ascii="Times New Roman" w:hAnsi="Times New Roman" w:cs="Times New Roman"/>
                <w:iCs/>
                <w:sz w:val="24"/>
                <w:szCs w:val="24"/>
              </w:rPr>
            </w:pPr>
            <w:r w:rsidRPr="00887A22">
              <w:rPr>
                <w:rFonts w:ascii="Times New Roman" w:hAnsi="Times New Roman" w:cs="Times New Roman"/>
                <w:iCs/>
                <w:sz w:val="24"/>
                <w:szCs w:val="24"/>
              </w:rPr>
              <w:t xml:space="preserve">Diapazonas: -1000 iki +1000 </w:t>
            </w:r>
            <w:proofErr w:type="spellStart"/>
            <w:r w:rsidRPr="00887A22">
              <w:rPr>
                <w:rFonts w:ascii="Times New Roman" w:hAnsi="Times New Roman" w:cs="Times New Roman"/>
                <w:iCs/>
                <w:sz w:val="24"/>
                <w:szCs w:val="24"/>
              </w:rPr>
              <w:t>mV</w:t>
            </w:r>
            <w:proofErr w:type="spellEnd"/>
          </w:p>
          <w:p w14:paraId="1BC6175B" w14:textId="77777777" w:rsidR="002871BB" w:rsidRPr="00887A22" w:rsidRDefault="002871BB" w:rsidP="002871BB">
            <w:pPr>
              <w:spacing w:after="0" w:line="240" w:lineRule="auto"/>
              <w:jc w:val="both"/>
              <w:rPr>
                <w:rFonts w:ascii="Times New Roman" w:hAnsi="Times New Roman" w:cs="Times New Roman"/>
                <w:iCs/>
                <w:sz w:val="24"/>
                <w:szCs w:val="24"/>
              </w:rPr>
            </w:pPr>
            <w:r w:rsidRPr="00887A22">
              <w:rPr>
                <w:rFonts w:ascii="Times New Roman" w:hAnsi="Times New Roman" w:cs="Times New Roman"/>
                <w:iCs/>
                <w:sz w:val="24"/>
                <w:szCs w:val="24"/>
              </w:rPr>
              <w:lastRenderedPageBreak/>
              <w:t xml:space="preserve">Tikslumas: ±20 </w:t>
            </w:r>
            <w:proofErr w:type="spellStart"/>
            <w:r w:rsidRPr="00887A22">
              <w:rPr>
                <w:rFonts w:ascii="Times New Roman" w:hAnsi="Times New Roman" w:cs="Times New Roman"/>
                <w:iCs/>
                <w:sz w:val="24"/>
                <w:szCs w:val="24"/>
              </w:rPr>
              <w:t>mV</w:t>
            </w:r>
            <w:proofErr w:type="spellEnd"/>
          </w:p>
          <w:p w14:paraId="197AAEEA" w14:textId="77777777" w:rsidR="002871BB" w:rsidRDefault="002871BB" w:rsidP="002871BB">
            <w:pPr>
              <w:spacing w:after="0" w:line="240" w:lineRule="auto"/>
              <w:jc w:val="both"/>
              <w:rPr>
                <w:rFonts w:ascii="Times New Roman" w:hAnsi="Times New Roman" w:cs="Times New Roman"/>
                <w:iCs/>
                <w:sz w:val="24"/>
                <w:szCs w:val="24"/>
              </w:rPr>
            </w:pPr>
            <w:r w:rsidRPr="00887A22">
              <w:rPr>
                <w:rFonts w:ascii="Times New Roman" w:hAnsi="Times New Roman" w:cs="Times New Roman"/>
                <w:iCs/>
                <w:sz w:val="24"/>
                <w:szCs w:val="24"/>
              </w:rPr>
              <w:t xml:space="preserve">Skiriamoji geba: 1 </w:t>
            </w:r>
            <w:proofErr w:type="spellStart"/>
            <w:r w:rsidRPr="00887A22">
              <w:rPr>
                <w:rFonts w:ascii="Times New Roman" w:hAnsi="Times New Roman" w:cs="Times New Roman"/>
                <w:iCs/>
                <w:sz w:val="24"/>
                <w:szCs w:val="24"/>
              </w:rPr>
              <w:t>mV</w:t>
            </w:r>
            <w:proofErr w:type="spellEnd"/>
          </w:p>
          <w:p w14:paraId="12950AF9" w14:textId="77777777" w:rsidR="002871BB" w:rsidRPr="00816C60" w:rsidRDefault="002871BB" w:rsidP="002871BB">
            <w:pPr>
              <w:spacing w:after="0" w:line="240" w:lineRule="auto"/>
              <w:jc w:val="both"/>
              <w:rPr>
                <w:rFonts w:ascii="Times New Roman" w:hAnsi="Times New Roman" w:cs="Times New Roman"/>
                <w:iCs/>
                <w:sz w:val="24"/>
                <w:szCs w:val="24"/>
              </w:rPr>
            </w:pPr>
          </w:p>
          <w:p w14:paraId="7AD29C44"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16C60">
              <w:rPr>
                <w:rFonts w:ascii="Times New Roman" w:hAnsi="Times New Roman" w:cs="Times New Roman"/>
                <w:iCs/>
                <w:sz w:val="24"/>
                <w:szCs w:val="24"/>
              </w:rPr>
              <w:t>chlorofilą-a</w:t>
            </w:r>
            <w:r>
              <w:rPr>
                <w:rFonts w:ascii="Times New Roman" w:hAnsi="Times New Roman" w:cs="Times New Roman"/>
                <w:iCs/>
                <w:sz w:val="24"/>
                <w:szCs w:val="24"/>
              </w:rPr>
              <w:t>:</w:t>
            </w:r>
          </w:p>
          <w:p w14:paraId="7CC1C42D" w14:textId="77777777" w:rsidR="002871BB" w:rsidRPr="002810AE" w:rsidRDefault="002871BB" w:rsidP="002871BB">
            <w:pPr>
              <w:spacing w:after="0" w:line="240" w:lineRule="auto"/>
              <w:jc w:val="both"/>
              <w:rPr>
                <w:rFonts w:ascii="Times New Roman" w:hAnsi="Times New Roman" w:cs="Times New Roman"/>
                <w:iCs/>
                <w:sz w:val="24"/>
                <w:szCs w:val="24"/>
              </w:rPr>
            </w:pPr>
            <w:r w:rsidRPr="002810AE">
              <w:rPr>
                <w:rFonts w:ascii="Times New Roman" w:hAnsi="Times New Roman" w:cs="Times New Roman"/>
                <w:iCs/>
                <w:sz w:val="24"/>
                <w:szCs w:val="24"/>
              </w:rPr>
              <w:t>Diapazonas: 0–500 µg/L</w:t>
            </w:r>
          </w:p>
          <w:p w14:paraId="308FECB5" w14:textId="77777777" w:rsidR="002871BB" w:rsidRDefault="002871BB" w:rsidP="002871BB">
            <w:pPr>
              <w:spacing w:after="0" w:line="240" w:lineRule="auto"/>
              <w:jc w:val="both"/>
              <w:rPr>
                <w:rFonts w:ascii="Times New Roman" w:hAnsi="Times New Roman" w:cs="Times New Roman"/>
                <w:iCs/>
                <w:sz w:val="24"/>
                <w:szCs w:val="24"/>
              </w:rPr>
            </w:pPr>
            <w:r w:rsidRPr="002810AE">
              <w:rPr>
                <w:rFonts w:ascii="Times New Roman" w:hAnsi="Times New Roman" w:cs="Times New Roman"/>
                <w:iCs/>
                <w:sz w:val="24"/>
                <w:szCs w:val="24"/>
              </w:rPr>
              <w:t>Skiriamoji geba: 0,01 µg/L</w:t>
            </w:r>
          </w:p>
          <w:p w14:paraId="1C78A70F" w14:textId="77777777" w:rsidR="002871BB" w:rsidRPr="00816C60" w:rsidRDefault="002871BB" w:rsidP="002871BB">
            <w:pPr>
              <w:spacing w:after="0" w:line="240" w:lineRule="auto"/>
              <w:jc w:val="both"/>
              <w:rPr>
                <w:rFonts w:ascii="Times New Roman" w:hAnsi="Times New Roman" w:cs="Times New Roman"/>
                <w:iCs/>
                <w:sz w:val="24"/>
                <w:szCs w:val="24"/>
              </w:rPr>
            </w:pPr>
          </w:p>
          <w:p w14:paraId="5BADB2FA" w14:textId="77777777" w:rsidR="002871BB" w:rsidRDefault="002871BB" w:rsidP="002871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sidRPr="00816C60">
              <w:rPr>
                <w:rFonts w:ascii="Times New Roman" w:hAnsi="Times New Roman" w:cs="Times New Roman"/>
                <w:iCs/>
                <w:sz w:val="24"/>
                <w:szCs w:val="24"/>
              </w:rPr>
              <w:t>melsvadumblių</w:t>
            </w:r>
            <w:proofErr w:type="spellEnd"/>
            <w:r w:rsidRPr="00816C60">
              <w:rPr>
                <w:rFonts w:ascii="Times New Roman" w:hAnsi="Times New Roman" w:cs="Times New Roman"/>
                <w:iCs/>
                <w:sz w:val="24"/>
                <w:szCs w:val="24"/>
              </w:rPr>
              <w:t xml:space="preserve"> rodiklius</w:t>
            </w:r>
            <w:r>
              <w:rPr>
                <w:rFonts w:ascii="Times New Roman" w:hAnsi="Times New Roman" w:cs="Times New Roman"/>
                <w:iCs/>
                <w:sz w:val="24"/>
                <w:szCs w:val="24"/>
              </w:rPr>
              <w:t>:</w:t>
            </w:r>
          </w:p>
          <w:p w14:paraId="31B81A6E" w14:textId="77777777" w:rsidR="002871BB" w:rsidRPr="002810AE" w:rsidRDefault="002871BB" w:rsidP="002871BB">
            <w:pPr>
              <w:spacing w:after="0" w:line="240" w:lineRule="auto"/>
              <w:jc w:val="both"/>
              <w:rPr>
                <w:rFonts w:ascii="Times New Roman" w:hAnsi="Times New Roman" w:cs="Times New Roman"/>
                <w:iCs/>
                <w:sz w:val="24"/>
                <w:szCs w:val="24"/>
              </w:rPr>
            </w:pPr>
            <w:r w:rsidRPr="002810AE">
              <w:rPr>
                <w:rFonts w:ascii="Times New Roman" w:hAnsi="Times New Roman" w:cs="Times New Roman"/>
                <w:iCs/>
                <w:sz w:val="24"/>
                <w:szCs w:val="24"/>
              </w:rPr>
              <w:t>Diapazonas: 0–300 µg/L</w:t>
            </w:r>
          </w:p>
          <w:p w14:paraId="5BD15D61" w14:textId="16433B31" w:rsidR="00DF7FED" w:rsidRPr="00390A7C" w:rsidRDefault="002871BB" w:rsidP="004A3CFC">
            <w:pPr>
              <w:spacing w:after="0" w:line="240" w:lineRule="auto"/>
              <w:jc w:val="both"/>
              <w:rPr>
                <w:rFonts w:ascii="Times New Roman" w:hAnsi="Times New Roman" w:cs="Times New Roman"/>
                <w:iCs/>
                <w:sz w:val="24"/>
                <w:szCs w:val="24"/>
              </w:rPr>
            </w:pPr>
            <w:r w:rsidRPr="002810AE">
              <w:rPr>
                <w:rFonts w:ascii="Times New Roman" w:hAnsi="Times New Roman" w:cs="Times New Roman"/>
                <w:iCs/>
                <w:sz w:val="24"/>
                <w:szCs w:val="24"/>
              </w:rPr>
              <w:t>Skiriamoji geba: 0,01 µg/L</w:t>
            </w:r>
          </w:p>
        </w:tc>
        <w:tc>
          <w:tcPr>
            <w:tcW w:w="4819" w:type="dxa"/>
            <w:tcBorders>
              <w:top w:val="single" w:sz="4" w:space="0" w:color="auto"/>
              <w:left w:val="single" w:sz="4" w:space="0" w:color="auto"/>
              <w:bottom w:val="single" w:sz="4" w:space="0" w:color="auto"/>
              <w:right w:val="single" w:sz="4" w:space="0" w:color="auto"/>
            </w:tcBorders>
          </w:tcPr>
          <w:p w14:paraId="09F83E23" w14:textId="77777777" w:rsidR="002871BB" w:rsidRPr="00706590" w:rsidRDefault="002871BB" w:rsidP="005407E8">
            <w:pPr>
              <w:pStyle w:val="BodyTextIndent"/>
              <w:spacing w:after="0" w:line="240" w:lineRule="auto"/>
              <w:ind w:left="0"/>
              <w:rPr>
                <w:rFonts w:ascii="Times New Roman" w:hAnsi="Times New Roman" w:cs="Times New Roman"/>
                <w:sz w:val="24"/>
                <w:szCs w:val="24"/>
              </w:rPr>
            </w:pPr>
          </w:p>
        </w:tc>
      </w:tr>
      <w:tr w:rsidR="00E14A9B" w:rsidRPr="00706590" w14:paraId="67B53ECC" w14:textId="77777777" w:rsidTr="00D359B3">
        <w:tc>
          <w:tcPr>
            <w:tcW w:w="596" w:type="dxa"/>
            <w:tcBorders>
              <w:top w:val="single" w:sz="4" w:space="0" w:color="auto"/>
              <w:left w:val="single" w:sz="4" w:space="0" w:color="auto"/>
              <w:bottom w:val="single" w:sz="4" w:space="0" w:color="auto"/>
              <w:right w:val="single" w:sz="4" w:space="0" w:color="auto"/>
            </w:tcBorders>
          </w:tcPr>
          <w:p w14:paraId="2E8A97A7" w14:textId="77777777" w:rsidR="00E14A9B" w:rsidRPr="00706590" w:rsidRDefault="00E14A9B"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488DBAD" w14:textId="77777777" w:rsidR="00E14A9B" w:rsidRPr="00E14A9B" w:rsidRDefault="00E14A9B" w:rsidP="00E14A9B">
            <w:pPr>
              <w:spacing w:after="0" w:line="240" w:lineRule="auto"/>
              <w:jc w:val="both"/>
              <w:rPr>
                <w:rFonts w:ascii="Times New Roman" w:hAnsi="Times New Roman" w:cs="Times New Roman"/>
                <w:iCs/>
                <w:sz w:val="24"/>
                <w:szCs w:val="24"/>
              </w:rPr>
            </w:pPr>
            <w:r w:rsidRPr="00E14A9B">
              <w:rPr>
                <w:rFonts w:ascii="Times New Roman" w:hAnsi="Times New Roman" w:cs="Times New Roman"/>
                <w:iCs/>
                <w:sz w:val="24"/>
                <w:szCs w:val="24"/>
              </w:rPr>
              <w:t>Tiekėjas turi pateikti duomenis apie:</w:t>
            </w:r>
          </w:p>
          <w:p w14:paraId="43408699" w14:textId="108F479F" w:rsidR="00E14A9B" w:rsidRPr="00E14A9B" w:rsidRDefault="00E14A9B" w:rsidP="00E14A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14A9B">
              <w:rPr>
                <w:rFonts w:ascii="Times New Roman" w:hAnsi="Times New Roman" w:cs="Times New Roman"/>
                <w:iCs/>
                <w:sz w:val="24"/>
                <w:szCs w:val="24"/>
              </w:rPr>
              <w:t>jutiklių tikslumą</w:t>
            </w:r>
          </w:p>
          <w:p w14:paraId="1D787C04" w14:textId="25D88E1E" w:rsidR="00E14A9B" w:rsidRPr="00E14A9B" w:rsidRDefault="00E14A9B" w:rsidP="00E14A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14A9B">
              <w:rPr>
                <w:rFonts w:ascii="Times New Roman" w:hAnsi="Times New Roman" w:cs="Times New Roman"/>
                <w:iCs/>
                <w:sz w:val="24"/>
                <w:szCs w:val="24"/>
              </w:rPr>
              <w:t>ilgalaikį dreifą</w:t>
            </w:r>
          </w:p>
          <w:p w14:paraId="323A7687" w14:textId="09336A93" w:rsidR="00E14A9B" w:rsidRPr="00E14A9B" w:rsidRDefault="00E14A9B" w:rsidP="00E14A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14A9B">
              <w:rPr>
                <w:rFonts w:ascii="Times New Roman" w:hAnsi="Times New Roman" w:cs="Times New Roman"/>
                <w:iCs/>
                <w:sz w:val="24"/>
                <w:szCs w:val="24"/>
              </w:rPr>
              <w:t>kryžminį jautrumą</w:t>
            </w:r>
          </w:p>
          <w:p w14:paraId="15E8B571" w14:textId="635E9187" w:rsidR="00E14A9B" w:rsidRPr="00794F99" w:rsidRDefault="00E14A9B" w:rsidP="00E14A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E14A9B">
              <w:rPr>
                <w:rFonts w:ascii="Times New Roman" w:hAnsi="Times New Roman" w:cs="Times New Roman"/>
                <w:iCs/>
                <w:sz w:val="24"/>
                <w:szCs w:val="24"/>
              </w:rPr>
              <w:t>aplinkos veiksnių įtaką</w:t>
            </w:r>
          </w:p>
        </w:tc>
        <w:tc>
          <w:tcPr>
            <w:tcW w:w="4819" w:type="dxa"/>
            <w:tcBorders>
              <w:top w:val="single" w:sz="4" w:space="0" w:color="auto"/>
              <w:left w:val="single" w:sz="4" w:space="0" w:color="auto"/>
              <w:bottom w:val="single" w:sz="4" w:space="0" w:color="auto"/>
              <w:right w:val="single" w:sz="4" w:space="0" w:color="auto"/>
            </w:tcBorders>
          </w:tcPr>
          <w:p w14:paraId="1B856660" w14:textId="77777777" w:rsidR="00E14A9B" w:rsidRPr="00706590" w:rsidRDefault="00E14A9B" w:rsidP="005407E8">
            <w:pPr>
              <w:pStyle w:val="BodyTextIndent"/>
              <w:spacing w:after="0" w:line="240" w:lineRule="auto"/>
              <w:ind w:left="0"/>
              <w:rPr>
                <w:rFonts w:ascii="Times New Roman" w:hAnsi="Times New Roman" w:cs="Times New Roman"/>
                <w:sz w:val="24"/>
                <w:szCs w:val="24"/>
              </w:rPr>
            </w:pPr>
          </w:p>
        </w:tc>
      </w:tr>
      <w:tr w:rsidR="00794F99" w:rsidRPr="00706590" w14:paraId="6CB07C94" w14:textId="77777777" w:rsidTr="00D359B3">
        <w:tc>
          <w:tcPr>
            <w:tcW w:w="596" w:type="dxa"/>
            <w:tcBorders>
              <w:top w:val="single" w:sz="4" w:space="0" w:color="auto"/>
              <w:left w:val="single" w:sz="4" w:space="0" w:color="auto"/>
              <w:bottom w:val="single" w:sz="4" w:space="0" w:color="auto"/>
              <w:right w:val="single" w:sz="4" w:space="0" w:color="auto"/>
            </w:tcBorders>
          </w:tcPr>
          <w:p w14:paraId="0107004B" w14:textId="77777777" w:rsidR="00794F99" w:rsidRPr="00706590" w:rsidRDefault="00794F99"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34C3641" w14:textId="2BC45318" w:rsidR="00794F99" w:rsidRPr="00794F99" w:rsidRDefault="00794F99" w:rsidP="00794F99">
            <w:pPr>
              <w:spacing w:after="0" w:line="240" w:lineRule="auto"/>
              <w:jc w:val="both"/>
              <w:rPr>
                <w:rFonts w:ascii="Times New Roman" w:hAnsi="Times New Roman" w:cs="Times New Roman"/>
                <w:iCs/>
                <w:sz w:val="24"/>
                <w:szCs w:val="24"/>
              </w:rPr>
            </w:pPr>
            <w:r w:rsidRPr="00794F99">
              <w:rPr>
                <w:rFonts w:ascii="Times New Roman" w:hAnsi="Times New Roman" w:cs="Times New Roman"/>
                <w:iCs/>
                <w:sz w:val="24"/>
                <w:szCs w:val="24"/>
              </w:rPr>
              <w:t>Zondas turi būti modulinės konstrukcijos su keičiamais jutikliais</w:t>
            </w:r>
            <w:r w:rsidR="0040560B">
              <w:rPr>
                <w:rFonts w:ascii="Times New Roman" w:hAnsi="Times New Roman" w:cs="Times New Roman"/>
                <w:iCs/>
                <w:sz w:val="24"/>
                <w:szCs w:val="24"/>
              </w:rPr>
              <w:t>.</w:t>
            </w:r>
          </w:p>
          <w:p w14:paraId="3DCA1203" w14:textId="77777777" w:rsidR="00794F99" w:rsidRPr="00794F99" w:rsidRDefault="00794F99" w:rsidP="00794F99">
            <w:pPr>
              <w:spacing w:after="0" w:line="240" w:lineRule="auto"/>
              <w:jc w:val="both"/>
              <w:rPr>
                <w:rFonts w:ascii="Times New Roman" w:hAnsi="Times New Roman" w:cs="Times New Roman"/>
                <w:iCs/>
                <w:sz w:val="24"/>
                <w:szCs w:val="24"/>
              </w:rPr>
            </w:pPr>
            <w:r w:rsidRPr="00794F99">
              <w:rPr>
                <w:rFonts w:ascii="Times New Roman" w:hAnsi="Times New Roman" w:cs="Times New Roman"/>
                <w:iCs/>
                <w:sz w:val="24"/>
                <w:szCs w:val="24"/>
              </w:rPr>
              <w:t>Zondas turi turėti ne mažiau kaip 4 sensorių lizdus</w:t>
            </w:r>
          </w:p>
          <w:p w14:paraId="0C21D1FD" w14:textId="77777777" w:rsidR="00794F99" w:rsidRPr="00794F99" w:rsidRDefault="00794F99" w:rsidP="00794F99">
            <w:pPr>
              <w:spacing w:after="0" w:line="240" w:lineRule="auto"/>
              <w:jc w:val="both"/>
              <w:rPr>
                <w:rFonts w:ascii="Times New Roman" w:hAnsi="Times New Roman" w:cs="Times New Roman"/>
                <w:iCs/>
                <w:sz w:val="24"/>
                <w:szCs w:val="24"/>
              </w:rPr>
            </w:pPr>
            <w:r w:rsidRPr="00794F99">
              <w:rPr>
                <w:rFonts w:ascii="Times New Roman" w:hAnsi="Times New Roman" w:cs="Times New Roman"/>
                <w:iCs/>
                <w:sz w:val="24"/>
                <w:szCs w:val="24"/>
              </w:rPr>
              <w:t>Pageidautina, kad zondas turėtų automatinį valymo mechanizmą (</w:t>
            </w:r>
            <w:proofErr w:type="spellStart"/>
            <w:r w:rsidRPr="00794F99">
              <w:rPr>
                <w:rFonts w:ascii="Times New Roman" w:hAnsi="Times New Roman" w:cs="Times New Roman"/>
                <w:iCs/>
                <w:sz w:val="24"/>
                <w:szCs w:val="24"/>
              </w:rPr>
              <w:t>antifouling</w:t>
            </w:r>
            <w:proofErr w:type="spellEnd"/>
            <w:r w:rsidRPr="00794F99">
              <w:rPr>
                <w:rFonts w:ascii="Times New Roman" w:hAnsi="Times New Roman" w:cs="Times New Roman"/>
                <w:iCs/>
                <w:sz w:val="24"/>
                <w:szCs w:val="24"/>
              </w:rPr>
              <w:t xml:space="preserve"> </w:t>
            </w:r>
            <w:proofErr w:type="spellStart"/>
            <w:r w:rsidRPr="00794F99">
              <w:rPr>
                <w:rFonts w:ascii="Times New Roman" w:hAnsi="Times New Roman" w:cs="Times New Roman"/>
                <w:iCs/>
                <w:sz w:val="24"/>
                <w:szCs w:val="24"/>
              </w:rPr>
              <w:t>wiper</w:t>
            </w:r>
            <w:proofErr w:type="spellEnd"/>
            <w:r w:rsidRPr="00794F99">
              <w:rPr>
                <w:rFonts w:ascii="Times New Roman" w:hAnsi="Times New Roman" w:cs="Times New Roman"/>
                <w:iCs/>
                <w:sz w:val="24"/>
                <w:szCs w:val="24"/>
              </w:rPr>
              <w:t>)</w:t>
            </w:r>
          </w:p>
          <w:p w14:paraId="088182AC" w14:textId="77777777" w:rsidR="00794F99" w:rsidRPr="00794F99" w:rsidRDefault="00794F99" w:rsidP="00794F99">
            <w:pPr>
              <w:spacing w:after="0" w:line="240" w:lineRule="auto"/>
              <w:jc w:val="both"/>
              <w:rPr>
                <w:rFonts w:ascii="Times New Roman" w:hAnsi="Times New Roman" w:cs="Times New Roman"/>
                <w:iCs/>
                <w:sz w:val="24"/>
                <w:szCs w:val="24"/>
              </w:rPr>
            </w:pPr>
            <w:r w:rsidRPr="00794F99">
              <w:rPr>
                <w:rFonts w:ascii="Times New Roman" w:hAnsi="Times New Roman" w:cs="Times New Roman"/>
                <w:iCs/>
                <w:sz w:val="24"/>
                <w:szCs w:val="24"/>
              </w:rPr>
              <w:t>Zondas turi būti atsparus vandeniui ne mažiau kaip IP68</w:t>
            </w:r>
          </w:p>
          <w:p w14:paraId="04A2F380" w14:textId="6B7EB6F4" w:rsidR="00794F99" w:rsidRPr="002871BB" w:rsidRDefault="00794F99" w:rsidP="00794F99">
            <w:pPr>
              <w:spacing w:after="0" w:line="240" w:lineRule="auto"/>
              <w:jc w:val="both"/>
              <w:rPr>
                <w:rFonts w:ascii="Times New Roman" w:hAnsi="Times New Roman" w:cs="Times New Roman"/>
                <w:iCs/>
                <w:sz w:val="24"/>
                <w:szCs w:val="24"/>
              </w:rPr>
            </w:pPr>
            <w:r w:rsidRPr="00794F99">
              <w:rPr>
                <w:rFonts w:ascii="Times New Roman" w:hAnsi="Times New Roman" w:cs="Times New Roman"/>
                <w:iCs/>
                <w:sz w:val="24"/>
                <w:szCs w:val="24"/>
              </w:rPr>
              <w:t>Turi būti užtikrinta integruota arba išorinė temperatūros kompensacija visiems parametrams</w:t>
            </w:r>
          </w:p>
        </w:tc>
        <w:tc>
          <w:tcPr>
            <w:tcW w:w="4819" w:type="dxa"/>
            <w:tcBorders>
              <w:top w:val="single" w:sz="4" w:space="0" w:color="auto"/>
              <w:left w:val="single" w:sz="4" w:space="0" w:color="auto"/>
              <w:bottom w:val="single" w:sz="4" w:space="0" w:color="auto"/>
              <w:right w:val="single" w:sz="4" w:space="0" w:color="auto"/>
            </w:tcBorders>
          </w:tcPr>
          <w:p w14:paraId="7A641617" w14:textId="77777777" w:rsidR="00794F99" w:rsidRPr="00706590" w:rsidRDefault="00794F99" w:rsidP="005407E8">
            <w:pPr>
              <w:pStyle w:val="BodyTextIndent"/>
              <w:spacing w:after="0" w:line="240" w:lineRule="auto"/>
              <w:ind w:left="0"/>
              <w:rPr>
                <w:rFonts w:ascii="Times New Roman" w:hAnsi="Times New Roman" w:cs="Times New Roman"/>
                <w:sz w:val="24"/>
                <w:szCs w:val="24"/>
              </w:rPr>
            </w:pPr>
          </w:p>
        </w:tc>
      </w:tr>
      <w:tr w:rsidR="002871BB" w:rsidRPr="00706590" w14:paraId="4D5889CC" w14:textId="77777777" w:rsidTr="00D359B3">
        <w:tc>
          <w:tcPr>
            <w:tcW w:w="596" w:type="dxa"/>
            <w:tcBorders>
              <w:top w:val="single" w:sz="4" w:space="0" w:color="auto"/>
              <w:left w:val="single" w:sz="4" w:space="0" w:color="auto"/>
              <w:bottom w:val="single" w:sz="4" w:space="0" w:color="auto"/>
              <w:right w:val="single" w:sz="4" w:space="0" w:color="auto"/>
            </w:tcBorders>
          </w:tcPr>
          <w:p w14:paraId="0A5B4FD9" w14:textId="77777777" w:rsidR="002871BB" w:rsidRPr="00706590" w:rsidRDefault="002871BB"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C5091CE" w14:textId="77777777" w:rsidR="002871BB" w:rsidRPr="002871BB" w:rsidRDefault="002871BB" w:rsidP="002871BB">
            <w:pPr>
              <w:spacing w:after="0" w:line="240" w:lineRule="auto"/>
              <w:jc w:val="both"/>
              <w:rPr>
                <w:rFonts w:ascii="Times New Roman" w:hAnsi="Times New Roman" w:cs="Times New Roman"/>
                <w:iCs/>
                <w:sz w:val="24"/>
                <w:szCs w:val="24"/>
              </w:rPr>
            </w:pPr>
            <w:r w:rsidRPr="002871BB">
              <w:rPr>
                <w:rFonts w:ascii="Times New Roman" w:hAnsi="Times New Roman" w:cs="Times New Roman"/>
                <w:iCs/>
                <w:sz w:val="24"/>
                <w:szCs w:val="24"/>
              </w:rPr>
              <w:t xml:space="preserve">Zondas turi būti </w:t>
            </w:r>
            <w:proofErr w:type="spellStart"/>
            <w:r w:rsidRPr="002871BB">
              <w:rPr>
                <w:rFonts w:ascii="Times New Roman" w:hAnsi="Times New Roman" w:cs="Times New Roman"/>
                <w:iCs/>
                <w:sz w:val="24"/>
                <w:szCs w:val="24"/>
              </w:rPr>
              <w:t>gamykliškai</w:t>
            </w:r>
            <w:proofErr w:type="spellEnd"/>
            <w:r w:rsidRPr="002871BB">
              <w:rPr>
                <w:rFonts w:ascii="Times New Roman" w:hAnsi="Times New Roman" w:cs="Times New Roman"/>
                <w:iCs/>
                <w:sz w:val="24"/>
                <w:szCs w:val="24"/>
              </w:rPr>
              <w:t xml:space="preserve"> kalibruotas</w:t>
            </w:r>
          </w:p>
          <w:p w14:paraId="6C12E550" w14:textId="2C427E2D" w:rsidR="002871BB" w:rsidRPr="00390A7C" w:rsidRDefault="002871BB" w:rsidP="002871BB">
            <w:pPr>
              <w:spacing w:after="0" w:line="240" w:lineRule="auto"/>
              <w:jc w:val="both"/>
              <w:rPr>
                <w:rFonts w:ascii="Times New Roman" w:hAnsi="Times New Roman" w:cs="Times New Roman"/>
                <w:iCs/>
                <w:sz w:val="24"/>
                <w:szCs w:val="24"/>
              </w:rPr>
            </w:pPr>
            <w:r w:rsidRPr="00816C60">
              <w:rPr>
                <w:rFonts w:ascii="Times New Roman" w:hAnsi="Times New Roman" w:cs="Times New Roman"/>
                <w:iCs/>
                <w:sz w:val="24"/>
                <w:szCs w:val="24"/>
              </w:rPr>
              <w:t>Turi būti užtikrinta kalibravimo galimybė ir pateikta kalibravimo metodika.</w:t>
            </w:r>
          </w:p>
        </w:tc>
        <w:tc>
          <w:tcPr>
            <w:tcW w:w="4819" w:type="dxa"/>
            <w:tcBorders>
              <w:top w:val="single" w:sz="4" w:space="0" w:color="auto"/>
              <w:left w:val="single" w:sz="4" w:space="0" w:color="auto"/>
              <w:bottom w:val="single" w:sz="4" w:space="0" w:color="auto"/>
              <w:right w:val="single" w:sz="4" w:space="0" w:color="auto"/>
            </w:tcBorders>
          </w:tcPr>
          <w:p w14:paraId="2BF411B8" w14:textId="77777777" w:rsidR="002871BB" w:rsidRPr="00706590" w:rsidRDefault="002871BB" w:rsidP="005407E8">
            <w:pPr>
              <w:pStyle w:val="BodyTextIndent"/>
              <w:spacing w:after="0" w:line="240" w:lineRule="auto"/>
              <w:ind w:left="0"/>
              <w:rPr>
                <w:rFonts w:ascii="Times New Roman" w:hAnsi="Times New Roman" w:cs="Times New Roman"/>
                <w:sz w:val="24"/>
                <w:szCs w:val="24"/>
              </w:rPr>
            </w:pPr>
          </w:p>
        </w:tc>
      </w:tr>
      <w:tr w:rsidR="00151B07" w:rsidRPr="00706590" w14:paraId="245571D9" w14:textId="77777777" w:rsidTr="00D359B3">
        <w:tc>
          <w:tcPr>
            <w:tcW w:w="596" w:type="dxa"/>
            <w:tcBorders>
              <w:top w:val="single" w:sz="4" w:space="0" w:color="auto"/>
              <w:left w:val="single" w:sz="4" w:space="0" w:color="auto"/>
              <w:bottom w:val="single" w:sz="4" w:space="0" w:color="auto"/>
              <w:right w:val="single" w:sz="4" w:space="0" w:color="auto"/>
            </w:tcBorders>
          </w:tcPr>
          <w:p w14:paraId="784BB48F" w14:textId="77777777" w:rsidR="00151B07" w:rsidRPr="00706590" w:rsidRDefault="00151B07" w:rsidP="005407E8">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6113F8B" w14:textId="7E396869" w:rsidR="00552893" w:rsidRDefault="00552893" w:rsidP="006B00DC">
            <w:pPr>
              <w:spacing w:after="0" w:line="240" w:lineRule="auto"/>
              <w:jc w:val="both"/>
              <w:rPr>
                <w:rFonts w:ascii="Times New Roman" w:hAnsi="Times New Roman" w:cs="Times New Roman"/>
                <w:iCs/>
                <w:sz w:val="24"/>
                <w:szCs w:val="24"/>
              </w:rPr>
            </w:pPr>
            <w:r w:rsidRPr="00552893">
              <w:rPr>
                <w:rFonts w:ascii="Times New Roman" w:hAnsi="Times New Roman" w:cs="Times New Roman"/>
                <w:iCs/>
                <w:sz w:val="24"/>
                <w:szCs w:val="24"/>
              </w:rPr>
              <w:t>Zondas turi turėti galimybę registruoti duomenis vidinėje atmintyje</w:t>
            </w:r>
          </w:p>
          <w:p w14:paraId="0B5ACFAF" w14:textId="081A5A92" w:rsidR="00151B07" w:rsidRPr="00706590" w:rsidRDefault="00816C60" w:rsidP="006B00DC">
            <w:pPr>
              <w:spacing w:after="0" w:line="240" w:lineRule="auto"/>
              <w:jc w:val="both"/>
              <w:rPr>
                <w:rFonts w:ascii="Times New Roman" w:hAnsi="Times New Roman" w:cs="Times New Roman"/>
                <w:iCs/>
                <w:sz w:val="24"/>
                <w:szCs w:val="24"/>
              </w:rPr>
            </w:pPr>
            <w:r w:rsidRPr="00816C60">
              <w:rPr>
                <w:rFonts w:ascii="Times New Roman" w:hAnsi="Times New Roman" w:cs="Times New Roman"/>
                <w:iCs/>
                <w:sz w:val="24"/>
                <w:szCs w:val="24"/>
              </w:rPr>
              <w:t>Turi būti užtikrintas duomenų nuskaitymas ir eksportas į atvirus formatus.</w:t>
            </w:r>
          </w:p>
        </w:tc>
        <w:tc>
          <w:tcPr>
            <w:tcW w:w="4819" w:type="dxa"/>
            <w:tcBorders>
              <w:top w:val="single" w:sz="4" w:space="0" w:color="auto"/>
              <w:left w:val="single" w:sz="4" w:space="0" w:color="auto"/>
              <w:bottom w:val="single" w:sz="4" w:space="0" w:color="auto"/>
              <w:right w:val="single" w:sz="4" w:space="0" w:color="auto"/>
            </w:tcBorders>
          </w:tcPr>
          <w:p w14:paraId="35DE1842" w14:textId="77777777" w:rsidR="00151B07" w:rsidRPr="00706590" w:rsidRDefault="00151B07" w:rsidP="005407E8">
            <w:pPr>
              <w:pStyle w:val="BodyTextIndent"/>
              <w:spacing w:after="0" w:line="240" w:lineRule="auto"/>
              <w:ind w:left="0"/>
              <w:rPr>
                <w:rFonts w:ascii="Times New Roman" w:hAnsi="Times New Roman" w:cs="Times New Roman"/>
                <w:sz w:val="24"/>
                <w:szCs w:val="24"/>
              </w:rPr>
            </w:pPr>
          </w:p>
        </w:tc>
      </w:tr>
    </w:tbl>
    <w:p w14:paraId="2DBB837B" w14:textId="77777777" w:rsidR="00F053DB" w:rsidRPr="00706590" w:rsidRDefault="00F053DB" w:rsidP="006D5ADA">
      <w:pPr>
        <w:rPr>
          <w:rFonts w:ascii="Times New Roman" w:hAnsi="Times New Roman" w:cs="Times New Roman"/>
          <w:sz w:val="24"/>
          <w:szCs w:val="24"/>
        </w:rPr>
      </w:pPr>
    </w:p>
    <w:p w14:paraId="361EBCB6" w14:textId="77777777" w:rsidR="00D10300" w:rsidRPr="00706590" w:rsidRDefault="00D10300" w:rsidP="00C16A05">
      <w:pPr>
        <w:spacing w:line="259" w:lineRule="auto"/>
        <w:rPr>
          <w:rFonts w:ascii="Times New Roman" w:hAnsi="Times New Roman" w:cs="Times New Roman"/>
          <w:sz w:val="24"/>
          <w:szCs w:val="24"/>
        </w:rPr>
      </w:pPr>
    </w:p>
    <w:sectPr w:rsidR="00D10300" w:rsidRPr="00706590" w:rsidSect="00996376">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6EB1" w14:textId="77777777" w:rsidR="008301C0" w:rsidRDefault="008301C0" w:rsidP="00996376">
      <w:pPr>
        <w:spacing w:after="0" w:line="240" w:lineRule="auto"/>
      </w:pPr>
      <w:r>
        <w:separator/>
      </w:r>
    </w:p>
  </w:endnote>
  <w:endnote w:type="continuationSeparator" w:id="0">
    <w:p w14:paraId="7B5DC37D" w14:textId="77777777" w:rsidR="008301C0" w:rsidRDefault="008301C0" w:rsidP="009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79316"/>
      <w:docPartObj>
        <w:docPartGallery w:val="Page Numbers (Bottom of Page)"/>
        <w:docPartUnique/>
      </w:docPartObj>
    </w:sdtPr>
    <w:sdtEndPr>
      <w:rPr>
        <w:noProof/>
      </w:rPr>
    </w:sdtEndPr>
    <w:sdtContent>
      <w:p w14:paraId="215A1ECE" w14:textId="10882CCD" w:rsidR="00CE5DB3" w:rsidRDefault="00CE5D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AFB49" w14:textId="77777777" w:rsidR="00CE5DB3" w:rsidRDefault="00CE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84C9" w14:textId="77777777" w:rsidR="008301C0" w:rsidRDefault="008301C0" w:rsidP="00996376">
      <w:pPr>
        <w:spacing w:after="0" w:line="240" w:lineRule="auto"/>
      </w:pPr>
      <w:r>
        <w:separator/>
      </w:r>
    </w:p>
  </w:footnote>
  <w:footnote w:type="continuationSeparator" w:id="0">
    <w:p w14:paraId="593F0FB8" w14:textId="77777777" w:rsidR="008301C0" w:rsidRDefault="008301C0" w:rsidP="0099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F44FE"/>
    <w:multiLevelType w:val="multilevel"/>
    <w:tmpl w:val="2BBAF246"/>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A3085"/>
    <w:multiLevelType w:val="hybridMultilevel"/>
    <w:tmpl w:val="4420F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24447"/>
    <w:multiLevelType w:val="hybridMultilevel"/>
    <w:tmpl w:val="1BEC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A4153"/>
    <w:multiLevelType w:val="hybridMultilevel"/>
    <w:tmpl w:val="84C2689C"/>
    <w:lvl w:ilvl="0" w:tplc="2CECA6CC">
      <w:start w:val="4"/>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2A2627"/>
    <w:multiLevelType w:val="hybridMultilevel"/>
    <w:tmpl w:val="C1903320"/>
    <w:lvl w:ilvl="0" w:tplc="036A4E8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85557"/>
    <w:multiLevelType w:val="hybridMultilevel"/>
    <w:tmpl w:val="D494D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0"/>
  </w:num>
  <w:num w:numId="3">
    <w:abstractNumId w:val="15"/>
  </w:num>
  <w:num w:numId="4">
    <w:abstractNumId w:val="16"/>
  </w:num>
  <w:num w:numId="5">
    <w:abstractNumId w:val="2"/>
  </w:num>
  <w:num w:numId="6">
    <w:abstractNumId w:val="4"/>
  </w:num>
  <w:num w:numId="7">
    <w:abstractNumId w:val="3"/>
  </w:num>
  <w:num w:numId="8">
    <w:abstractNumId w:val="13"/>
  </w:num>
  <w:num w:numId="9">
    <w:abstractNumId w:val="13"/>
  </w:num>
  <w:num w:numId="10">
    <w:abstractNumId w:val="0"/>
  </w:num>
  <w:num w:numId="11">
    <w:abstractNumId w:val="17"/>
  </w:num>
  <w:num w:numId="12">
    <w:abstractNumId w:val="21"/>
  </w:num>
  <w:num w:numId="13">
    <w:abstractNumId w:val="8"/>
  </w:num>
  <w:num w:numId="14">
    <w:abstractNumId w:val="19"/>
  </w:num>
  <w:num w:numId="15">
    <w:abstractNumId w:val="18"/>
  </w:num>
  <w:num w:numId="16">
    <w:abstractNumId w:val="5"/>
  </w:num>
  <w:num w:numId="17">
    <w:abstractNumId w:val="14"/>
  </w:num>
  <w:num w:numId="18">
    <w:abstractNumId w:val="11"/>
  </w:num>
  <w:num w:numId="19">
    <w:abstractNumId w:val="6"/>
  </w:num>
  <w:num w:numId="20">
    <w:abstractNumId w:val="20"/>
  </w:num>
  <w:num w:numId="21">
    <w:abstractNumId w:val="1"/>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0798"/>
    <w:rsid w:val="00017E6C"/>
    <w:rsid w:val="000203A7"/>
    <w:rsid w:val="0002108B"/>
    <w:rsid w:val="00022776"/>
    <w:rsid w:val="00037F37"/>
    <w:rsid w:val="00056A67"/>
    <w:rsid w:val="00063629"/>
    <w:rsid w:val="00071252"/>
    <w:rsid w:val="000755D9"/>
    <w:rsid w:val="0007763E"/>
    <w:rsid w:val="00080354"/>
    <w:rsid w:val="00081C26"/>
    <w:rsid w:val="00081EFA"/>
    <w:rsid w:val="00083E0E"/>
    <w:rsid w:val="00090E70"/>
    <w:rsid w:val="00094585"/>
    <w:rsid w:val="000968C3"/>
    <w:rsid w:val="000A3097"/>
    <w:rsid w:val="000A39B7"/>
    <w:rsid w:val="000C3BF4"/>
    <w:rsid w:val="000C624A"/>
    <w:rsid w:val="000C6514"/>
    <w:rsid w:val="000C717D"/>
    <w:rsid w:val="000D08DB"/>
    <w:rsid w:val="000D1E0A"/>
    <w:rsid w:val="000D426E"/>
    <w:rsid w:val="000D72F9"/>
    <w:rsid w:val="000E11D3"/>
    <w:rsid w:val="000E1392"/>
    <w:rsid w:val="000E2D43"/>
    <w:rsid w:val="000E3686"/>
    <w:rsid w:val="000E4A44"/>
    <w:rsid w:val="000E6214"/>
    <w:rsid w:val="000E6653"/>
    <w:rsid w:val="000F6575"/>
    <w:rsid w:val="000F798E"/>
    <w:rsid w:val="00100ED7"/>
    <w:rsid w:val="001020B8"/>
    <w:rsid w:val="00104221"/>
    <w:rsid w:val="0010542F"/>
    <w:rsid w:val="0010577C"/>
    <w:rsid w:val="001106A6"/>
    <w:rsid w:val="00112776"/>
    <w:rsid w:val="00115A89"/>
    <w:rsid w:val="00116BF7"/>
    <w:rsid w:val="00117A72"/>
    <w:rsid w:val="00120EE6"/>
    <w:rsid w:val="00121DD9"/>
    <w:rsid w:val="00121FF5"/>
    <w:rsid w:val="00122391"/>
    <w:rsid w:val="00130694"/>
    <w:rsid w:val="00130AD1"/>
    <w:rsid w:val="00132298"/>
    <w:rsid w:val="00133728"/>
    <w:rsid w:val="001348C3"/>
    <w:rsid w:val="001371E0"/>
    <w:rsid w:val="00143DD0"/>
    <w:rsid w:val="001502CF"/>
    <w:rsid w:val="00150659"/>
    <w:rsid w:val="00151B07"/>
    <w:rsid w:val="00155517"/>
    <w:rsid w:val="00160C43"/>
    <w:rsid w:val="00162CF4"/>
    <w:rsid w:val="00164135"/>
    <w:rsid w:val="00164458"/>
    <w:rsid w:val="00164BED"/>
    <w:rsid w:val="00167A21"/>
    <w:rsid w:val="00184662"/>
    <w:rsid w:val="00191F22"/>
    <w:rsid w:val="00192230"/>
    <w:rsid w:val="001926D7"/>
    <w:rsid w:val="0019295D"/>
    <w:rsid w:val="00197CE9"/>
    <w:rsid w:val="001D0328"/>
    <w:rsid w:val="001D04AD"/>
    <w:rsid w:val="001D3CE2"/>
    <w:rsid w:val="001E0550"/>
    <w:rsid w:val="001E1550"/>
    <w:rsid w:val="001F3F8B"/>
    <w:rsid w:val="00202C1C"/>
    <w:rsid w:val="002046A1"/>
    <w:rsid w:val="0021509E"/>
    <w:rsid w:val="00215EE4"/>
    <w:rsid w:val="00221117"/>
    <w:rsid w:val="002221FF"/>
    <w:rsid w:val="002261D5"/>
    <w:rsid w:val="00230F31"/>
    <w:rsid w:val="00233A6B"/>
    <w:rsid w:val="00233AA1"/>
    <w:rsid w:val="0023480D"/>
    <w:rsid w:val="002419A3"/>
    <w:rsid w:val="0024560B"/>
    <w:rsid w:val="00250AD8"/>
    <w:rsid w:val="00253E67"/>
    <w:rsid w:val="00255E25"/>
    <w:rsid w:val="00257AFE"/>
    <w:rsid w:val="0026020B"/>
    <w:rsid w:val="002602E1"/>
    <w:rsid w:val="0026098C"/>
    <w:rsid w:val="00260AEC"/>
    <w:rsid w:val="00263058"/>
    <w:rsid w:val="002759A9"/>
    <w:rsid w:val="00275D4B"/>
    <w:rsid w:val="002810AE"/>
    <w:rsid w:val="00283180"/>
    <w:rsid w:val="002845CD"/>
    <w:rsid w:val="00287113"/>
    <w:rsid w:val="002871BB"/>
    <w:rsid w:val="0029110A"/>
    <w:rsid w:val="0029520C"/>
    <w:rsid w:val="002A1A04"/>
    <w:rsid w:val="002A1F92"/>
    <w:rsid w:val="002A2BA7"/>
    <w:rsid w:val="002B3CA8"/>
    <w:rsid w:val="002B6113"/>
    <w:rsid w:val="002D1371"/>
    <w:rsid w:val="002D17C0"/>
    <w:rsid w:val="002D1BEC"/>
    <w:rsid w:val="002F14C4"/>
    <w:rsid w:val="002F14EC"/>
    <w:rsid w:val="0030389F"/>
    <w:rsid w:val="00307509"/>
    <w:rsid w:val="00317FFC"/>
    <w:rsid w:val="00321DDB"/>
    <w:rsid w:val="00324B67"/>
    <w:rsid w:val="00330503"/>
    <w:rsid w:val="00331DA2"/>
    <w:rsid w:val="003343DB"/>
    <w:rsid w:val="003434AB"/>
    <w:rsid w:val="003442D6"/>
    <w:rsid w:val="00350988"/>
    <w:rsid w:val="003524E8"/>
    <w:rsid w:val="0035412C"/>
    <w:rsid w:val="00367E5F"/>
    <w:rsid w:val="003721BE"/>
    <w:rsid w:val="00372B76"/>
    <w:rsid w:val="00382BD0"/>
    <w:rsid w:val="00384F70"/>
    <w:rsid w:val="00385151"/>
    <w:rsid w:val="00386D97"/>
    <w:rsid w:val="00387978"/>
    <w:rsid w:val="00390A7C"/>
    <w:rsid w:val="0039331B"/>
    <w:rsid w:val="003933EF"/>
    <w:rsid w:val="00396077"/>
    <w:rsid w:val="003A6D61"/>
    <w:rsid w:val="003B33AA"/>
    <w:rsid w:val="003B5695"/>
    <w:rsid w:val="003B7FE8"/>
    <w:rsid w:val="003C4C7E"/>
    <w:rsid w:val="003C4F78"/>
    <w:rsid w:val="003D04ED"/>
    <w:rsid w:val="003D328E"/>
    <w:rsid w:val="003D516B"/>
    <w:rsid w:val="003D5A2A"/>
    <w:rsid w:val="003E7158"/>
    <w:rsid w:val="003F0BCE"/>
    <w:rsid w:val="003F312A"/>
    <w:rsid w:val="003F5F74"/>
    <w:rsid w:val="00401C93"/>
    <w:rsid w:val="004028F0"/>
    <w:rsid w:val="0040560B"/>
    <w:rsid w:val="004058C6"/>
    <w:rsid w:val="004169C9"/>
    <w:rsid w:val="004221F2"/>
    <w:rsid w:val="00422212"/>
    <w:rsid w:val="00423892"/>
    <w:rsid w:val="004335AB"/>
    <w:rsid w:val="00434122"/>
    <w:rsid w:val="00435510"/>
    <w:rsid w:val="00436025"/>
    <w:rsid w:val="00436337"/>
    <w:rsid w:val="00441B19"/>
    <w:rsid w:val="00441BC9"/>
    <w:rsid w:val="00444A46"/>
    <w:rsid w:val="00462098"/>
    <w:rsid w:val="004653F3"/>
    <w:rsid w:val="00467B92"/>
    <w:rsid w:val="00467EAC"/>
    <w:rsid w:val="00471304"/>
    <w:rsid w:val="00471885"/>
    <w:rsid w:val="00471969"/>
    <w:rsid w:val="0047715E"/>
    <w:rsid w:val="0047746F"/>
    <w:rsid w:val="00481B61"/>
    <w:rsid w:val="00482A6C"/>
    <w:rsid w:val="00482EDA"/>
    <w:rsid w:val="00491DFF"/>
    <w:rsid w:val="00494350"/>
    <w:rsid w:val="00496C66"/>
    <w:rsid w:val="004A2286"/>
    <w:rsid w:val="004A3CFC"/>
    <w:rsid w:val="004B6205"/>
    <w:rsid w:val="004C5B49"/>
    <w:rsid w:val="004C711E"/>
    <w:rsid w:val="004D1D80"/>
    <w:rsid w:val="004E0A38"/>
    <w:rsid w:val="004F2910"/>
    <w:rsid w:val="00504C2E"/>
    <w:rsid w:val="00507E4B"/>
    <w:rsid w:val="00514DD9"/>
    <w:rsid w:val="00520AFE"/>
    <w:rsid w:val="00520B9C"/>
    <w:rsid w:val="00520D2E"/>
    <w:rsid w:val="00523506"/>
    <w:rsid w:val="00531515"/>
    <w:rsid w:val="005375A4"/>
    <w:rsid w:val="005407E8"/>
    <w:rsid w:val="00540876"/>
    <w:rsid w:val="00543BC5"/>
    <w:rsid w:val="00552893"/>
    <w:rsid w:val="00557323"/>
    <w:rsid w:val="00573C27"/>
    <w:rsid w:val="00583A10"/>
    <w:rsid w:val="005879F6"/>
    <w:rsid w:val="00595355"/>
    <w:rsid w:val="005A4C41"/>
    <w:rsid w:val="005A5D85"/>
    <w:rsid w:val="005B4DEB"/>
    <w:rsid w:val="005C501A"/>
    <w:rsid w:val="005C694E"/>
    <w:rsid w:val="005D3249"/>
    <w:rsid w:val="005D46CE"/>
    <w:rsid w:val="005E1E82"/>
    <w:rsid w:val="005E6E20"/>
    <w:rsid w:val="005F18AE"/>
    <w:rsid w:val="005F303A"/>
    <w:rsid w:val="005F4104"/>
    <w:rsid w:val="005F6E0F"/>
    <w:rsid w:val="00600E6C"/>
    <w:rsid w:val="0061155F"/>
    <w:rsid w:val="006145ED"/>
    <w:rsid w:val="00627C5E"/>
    <w:rsid w:val="00634976"/>
    <w:rsid w:val="00636F4A"/>
    <w:rsid w:val="00642F83"/>
    <w:rsid w:val="00643A09"/>
    <w:rsid w:val="00647750"/>
    <w:rsid w:val="006478B8"/>
    <w:rsid w:val="006544C6"/>
    <w:rsid w:val="00654671"/>
    <w:rsid w:val="0066122F"/>
    <w:rsid w:val="0067232B"/>
    <w:rsid w:val="006858B3"/>
    <w:rsid w:val="00686673"/>
    <w:rsid w:val="00687EB8"/>
    <w:rsid w:val="00690CC2"/>
    <w:rsid w:val="00691F26"/>
    <w:rsid w:val="006943DE"/>
    <w:rsid w:val="006A59EF"/>
    <w:rsid w:val="006B0096"/>
    <w:rsid w:val="006B00DC"/>
    <w:rsid w:val="006B20BA"/>
    <w:rsid w:val="006D2787"/>
    <w:rsid w:val="006D5ADA"/>
    <w:rsid w:val="006E24E2"/>
    <w:rsid w:val="006F10B9"/>
    <w:rsid w:val="006F2DD9"/>
    <w:rsid w:val="00702AB9"/>
    <w:rsid w:val="007030FE"/>
    <w:rsid w:val="00703CFF"/>
    <w:rsid w:val="00705C48"/>
    <w:rsid w:val="0070621C"/>
    <w:rsid w:val="00706590"/>
    <w:rsid w:val="00712D04"/>
    <w:rsid w:val="0072239E"/>
    <w:rsid w:val="007234DB"/>
    <w:rsid w:val="007240F7"/>
    <w:rsid w:val="00725C6C"/>
    <w:rsid w:val="0072701C"/>
    <w:rsid w:val="00727389"/>
    <w:rsid w:val="00730397"/>
    <w:rsid w:val="007320D0"/>
    <w:rsid w:val="007365D9"/>
    <w:rsid w:val="00740C11"/>
    <w:rsid w:val="007425F7"/>
    <w:rsid w:val="0075134C"/>
    <w:rsid w:val="00754064"/>
    <w:rsid w:val="00763E0F"/>
    <w:rsid w:val="007654B3"/>
    <w:rsid w:val="007838DF"/>
    <w:rsid w:val="0079153B"/>
    <w:rsid w:val="007919CA"/>
    <w:rsid w:val="007940A4"/>
    <w:rsid w:val="007940E4"/>
    <w:rsid w:val="00794F99"/>
    <w:rsid w:val="00795255"/>
    <w:rsid w:val="0079668A"/>
    <w:rsid w:val="0079753B"/>
    <w:rsid w:val="007A3345"/>
    <w:rsid w:val="007A3A6E"/>
    <w:rsid w:val="007A47F7"/>
    <w:rsid w:val="007A4886"/>
    <w:rsid w:val="007A7FFB"/>
    <w:rsid w:val="007B1676"/>
    <w:rsid w:val="007B2FAC"/>
    <w:rsid w:val="007B44FC"/>
    <w:rsid w:val="007B4FDD"/>
    <w:rsid w:val="007C0CB8"/>
    <w:rsid w:val="007C4E0E"/>
    <w:rsid w:val="007D4D29"/>
    <w:rsid w:val="007E1907"/>
    <w:rsid w:val="007E2319"/>
    <w:rsid w:val="007E509C"/>
    <w:rsid w:val="007E5C4D"/>
    <w:rsid w:val="007F2633"/>
    <w:rsid w:val="007F3B26"/>
    <w:rsid w:val="00803D12"/>
    <w:rsid w:val="00804D65"/>
    <w:rsid w:val="0081053E"/>
    <w:rsid w:val="00810AC5"/>
    <w:rsid w:val="00815AE6"/>
    <w:rsid w:val="00816C60"/>
    <w:rsid w:val="008200E3"/>
    <w:rsid w:val="00822535"/>
    <w:rsid w:val="008301C0"/>
    <w:rsid w:val="00830645"/>
    <w:rsid w:val="008326F7"/>
    <w:rsid w:val="0084122B"/>
    <w:rsid w:val="00841A16"/>
    <w:rsid w:val="00847B64"/>
    <w:rsid w:val="00854621"/>
    <w:rsid w:val="00857EED"/>
    <w:rsid w:val="00863CE3"/>
    <w:rsid w:val="00864069"/>
    <w:rsid w:val="00870635"/>
    <w:rsid w:val="0087284A"/>
    <w:rsid w:val="008842B9"/>
    <w:rsid w:val="00884D3B"/>
    <w:rsid w:val="00887A22"/>
    <w:rsid w:val="0089037E"/>
    <w:rsid w:val="008907F6"/>
    <w:rsid w:val="008918F8"/>
    <w:rsid w:val="00892D5B"/>
    <w:rsid w:val="00893CCB"/>
    <w:rsid w:val="008A5C45"/>
    <w:rsid w:val="008A79FD"/>
    <w:rsid w:val="008B10E3"/>
    <w:rsid w:val="008C1F27"/>
    <w:rsid w:val="008C29A9"/>
    <w:rsid w:val="008C4257"/>
    <w:rsid w:val="008D0870"/>
    <w:rsid w:val="008D390F"/>
    <w:rsid w:val="008D73A9"/>
    <w:rsid w:val="008E085C"/>
    <w:rsid w:val="008E0F33"/>
    <w:rsid w:val="008E15B9"/>
    <w:rsid w:val="008E37D8"/>
    <w:rsid w:val="008E4017"/>
    <w:rsid w:val="008E4FF0"/>
    <w:rsid w:val="008F4C3A"/>
    <w:rsid w:val="009007B4"/>
    <w:rsid w:val="00904AB7"/>
    <w:rsid w:val="009054C2"/>
    <w:rsid w:val="00910C36"/>
    <w:rsid w:val="00914508"/>
    <w:rsid w:val="009151F4"/>
    <w:rsid w:val="00915AFA"/>
    <w:rsid w:val="0091654C"/>
    <w:rsid w:val="00922E7B"/>
    <w:rsid w:val="00932803"/>
    <w:rsid w:val="009369A7"/>
    <w:rsid w:val="00942A6F"/>
    <w:rsid w:val="00943C17"/>
    <w:rsid w:val="00944639"/>
    <w:rsid w:val="00946AB2"/>
    <w:rsid w:val="009521D2"/>
    <w:rsid w:val="009563CF"/>
    <w:rsid w:val="00962547"/>
    <w:rsid w:val="00962571"/>
    <w:rsid w:val="00963145"/>
    <w:rsid w:val="009631F7"/>
    <w:rsid w:val="0096371C"/>
    <w:rsid w:val="00964048"/>
    <w:rsid w:val="00965CD0"/>
    <w:rsid w:val="00966BFB"/>
    <w:rsid w:val="00972097"/>
    <w:rsid w:val="00973405"/>
    <w:rsid w:val="009800F6"/>
    <w:rsid w:val="00982478"/>
    <w:rsid w:val="009902B6"/>
    <w:rsid w:val="00991DEA"/>
    <w:rsid w:val="0099584E"/>
    <w:rsid w:val="00996376"/>
    <w:rsid w:val="009970CB"/>
    <w:rsid w:val="009B0B76"/>
    <w:rsid w:val="009B6788"/>
    <w:rsid w:val="009B7B83"/>
    <w:rsid w:val="009D0109"/>
    <w:rsid w:val="009D2327"/>
    <w:rsid w:val="009D3CE2"/>
    <w:rsid w:val="009E372B"/>
    <w:rsid w:val="009E3BD6"/>
    <w:rsid w:val="009F1EDB"/>
    <w:rsid w:val="009F25F1"/>
    <w:rsid w:val="009F3AA2"/>
    <w:rsid w:val="00A028BF"/>
    <w:rsid w:val="00A04B72"/>
    <w:rsid w:val="00A12001"/>
    <w:rsid w:val="00A12A4F"/>
    <w:rsid w:val="00A222B9"/>
    <w:rsid w:val="00A259FA"/>
    <w:rsid w:val="00A31315"/>
    <w:rsid w:val="00A3196D"/>
    <w:rsid w:val="00A32506"/>
    <w:rsid w:val="00A36F28"/>
    <w:rsid w:val="00A3788C"/>
    <w:rsid w:val="00A42994"/>
    <w:rsid w:val="00A54378"/>
    <w:rsid w:val="00A56B49"/>
    <w:rsid w:val="00A57A42"/>
    <w:rsid w:val="00A634F8"/>
    <w:rsid w:val="00A67C51"/>
    <w:rsid w:val="00A70CA8"/>
    <w:rsid w:val="00A72545"/>
    <w:rsid w:val="00A76272"/>
    <w:rsid w:val="00A77F04"/>
    <w:rsid w:val="00A817A7"/>
    <w:rsid w:val="00AA15D5"/>
    <w:rsid w:val="00AA2E19"/>
    <w:rsid w:val="00AA3A03"/>
    <w:rsid w:val="00AA7B58"/>
    <w:rsid w:val="00AB4DFF"/>
    <w:rsid w:val="00AB5B41"/>
    <w:rsid w:val="00AC2679"/>
    <w:rsid w:val="00AC576C"/>
    <w:rsid w:val="00AC652F"/>
    <w:rsid w:val="00AF1086"/>
    <w:rsid w:val="00B01161"/>
    <w:rsid w:val="00B12386"/>
    <w:rsid w:val="00B268C1"/>
    <w:rsid w:val="00B31EAE"/>
    <w:rsid w:val="00B378D7"/>
    <w:rsid w:val="00B41D71"/>
    <w:rsid w:val="00B43688"/>
    <w:rsid w:val="00B5205D"/>
    <w:rsid w:val="00B56A9C"/>
    <w:rsid w:val="00B60B2B"/>
    <w:rsid w:val="00B66015"/>
    <w:rsid w:val="00B70A18"/>
    <w:rsid w:val="00B72B69"/>
    <w:rsid w:val="00B86B90"/>
    <w:rsid w:val="00B91C21"/>
    <w:rsid w:val="00B94176"/>
    <w:rsid w:val="00BA0440"/>
    <w:rsid w:val="00BA1921"/>
    <w:rsid w:val="00BB75BC"/>
    <w:rsid w:val="00BD23B4"/>
    <w:rsid w:val="00BD4F23"/>
    <w:rsid w:val="00BD64E4"/>
    <w:rsid w:val="00BE28C2"/>
    <w:rsid w:val="00BE55F6"/>
    <w:rsid w:val="00BE7896"/>
    <w:rsid w:val="00BF032D"/>
    <w:rsid w:val="00BF137A"/>
    <w:rsid w:val="00BF291C"/>
    <w:rsid w:val="00C00792"/>
    <w:rsid w:val="00C07363"/>
    <w:rsid w:val="00C13282"/>
    <w:rsid w:val="00C1399B"/>
    <w:rsid w:val="00C16A05"/>
    <w:rsid w:val="00C170D0"/>
    <w:rsid w:val="00C20635"/>
    <w:rsid w:val="00C20D79"/>
    <w:rsid w:val="00C21EFE"/>
    <w:rsid w:val="00C222F8"/>
    <w:rsid w:val="00C22CA6"/>
    <w:rsid w:val="00C32138"/>
    <w:rsid w:val="00C32882"/>
    <w:rsid w:val="00C3448A"/>
    <w:rsid w:val="00C37E90"/>
    <w:rsid w:val="00C511B8"/>
    <w:rsid w:val="00C5356B"/>
    <w:rsid w:val="00C5715C"/>
    <w:rsid w:val="00C60903"/>
    <w:rsid w:val="00C62C0D"/>
    <w:rsid w:val="00C65DC3"/>
    <w:rsid w:val="00C72841"/>
    <w:rsid w:val="00C82606"/>
    <w:rsid w:val="00C91C79"/>
    <w:rsid w:val="00C92F9B"/>
    <w:rsid w:val="00C9333B"/>
    <w:rsid w:val="00CA19A4"/>
    <w:rsid w:val="00CA2AB2"/>
    <w:rsid w:val="00CA31DF"/>
    <w:rsid w:val="00CB4EEB"/>
    <w:rsid w:val="00CB5AF2"/>
    <w:rsid w:val="00CC0AAA"/>
    <w:rsid w:val="00CC58F5"/>
    <w:rsid w:val="00CD5788"/>
    <w:rsid w:val="00CE0572"/>
    <w:rsid w:val="00CE3C2F"/>
    <w:rsid w:val="00CE5DB3"/>
    <w:rsid w:val="00CF224C"/>
    <w:rsid w:val="00CF2D77"/>
    <w:rsid w:val="00CF55A3"/>
    <w:rsid w:val="00D043D4"/>
    <w:rsid w:val="00D10300"/>
    <w:rsid w:val="00D1084A"/>
    <w:rsid w:val="00D11915"/>
    <w:rsid w:val="00D13163"/>
    <w:rsid w:val="00D244BB"/>
    <w:rsid w:val="00D308A8"/>
    <w:rsid w:val="00D359B3"/>
    <w:rsid w:val="00D364D4"/>
    <w:rsid w:val="00D37CCB"/>
    <w:rsid w:val="00D43888"/>
    <w:rsid w:val="00D5121F"/>
    <w:rsid w:val="00D52CD8"/>
    <w:rsid w:val="00D539AE"/>
    <w:rsid w:val="00D54189"/>
    <w:rsid w:val="00D571B5"/>
    <w:rsid w:val="00D63D8F"/>
    <w:rsid w:val="00D71A6F"/>
    <w:rsid w:val="00D7327B"/>
    <w:rsid w:val="00D80C96"/>
    <w:rsid w:val="00D82FF7"/>
    <w:rsid w:val="00D846C2"/>
    <w:rsid w:val="00D85122"/>
    <w:rsid w:val="00D97ACB"/>
    <w:rsid w:val="00DA6A5E"/>
    <w:rsid w:val="00DB0E2A"/>
    <w:rsid w:val="00DB2F9F"/>
    <w:rsid w:val="00DB5DF9"/>
    <w:rsid w:val="00DC10AE"/>
    <w:rsid w:val="00DC428F"/>
    <w:rsid w:val="00DD0AC9"/>
    <w:rsid w:val="00DD18A1"/>
    <w:rsid w:val="00DD30BF"/>
    <w:rsid w:val="00DD53D3"/>
    <w:rsid w:val="00DE56E8"/>
    <w:rsid w:val="00DE5D86"/>
    <w:rsid w:val="00DE67F4"/>
    <w:rsid w:val="00DF03EE"/>
    <w:rsid w:val="00DF19D0"/>
    <w:rsid w:val="00DF36A5"/>
    <w:rsid w:val="00DF7FED"/>
    <w:rsid w:val="00E03C41"/>
    <w:rsid w:val="00E057B1"/>
    <w:rsid w:val="00E104A9"/>
    <w:rsid w:val="00E12102"/>
    <w:rsid w:val="00E12C18"/>
    <w:rsid w:val="00E136FA"/>
    <w:rsid w:val="00E14A9B"/>
    <w:rsid w:val="00E20C0C"/>
    <w:rsid w:val="00E2571A"/>
    <w:rsid w:val="00E27C13"/>
    <w:rsid w:val="00E328BA"/>
    <w:rsid w:val="00E40CB0"/>
    <w:rsid w:val="00E42507"/>
    <w:rsid w:val="00E445EB"/>
    <w:rsid w:val="00E45703"/>
    <w:rsid w:val="00E5006E"/>
    <w:rsid w:val="00E50A3C"/>
    <w:rsid w:val="00E5158D"/>
    <w:rsid w:val="00E51E0E"/>
    <w:rsid w:val="00E5550C"/>
    <w:rsid w:val="00E555C8"/>
    <w:rsid w:val="00E64B79"/>
    <w:rsid w:val="00E7468D"/>
    <w:rsid w:val="00E778B4"/>
    <w:rsid w:val="00E83042"/>
    <w:rsid w:val="00E8341F"/>
    <w:rsid w:val="00E87270"/>
    <w:rsid w:val="00E87289"/>
    <w:rsid w:val="00E91F7F"/>
    <w:rsid w:val="00E929F4"/>
    <w:rsid w:val="00E92A7B"/>
    <w:rsid w:val="00E97377"/>
    <w:rsid w:val="00EB5405"/>
    <w:rsid w:val="00EB7BD5"/>
    <w:rsid w:val="00EC3E21"/>
    <w:rsid w:val="00EC589A"/>
    <w:rsid w:val="00EC749B"/>
    <w:rsid w:val="00ED4029"/>
    <w:rsid w:val="00EE071C"/>
    <w:rsid w:val="00EE47D1"/>
    <w:rsid w:val="00EF6F40"/>
    <w:rsid w:val="00EF7398"/>
    <w:rsid w:val="00F053DB"/>
    <w:rsid w:val="00F10038"/>
    <w:rsid w:val="00F24775"/>
    <w:rsid w:val="00F27739"/>
    <w:rsid w:val="00F3095A"/>
    <w:rsid w:val="00F3328B"/>
    <w:rsid w:val="00F33648"/>
    <w:rsid w:val="00F347A9"/>
    <w:rsid w:val="00F4269B"/>
    <w:rsid w:val="00F55580"/>
    <w:rsid w:val="00F6134E"/>
    <w:rsid w:val="00F66355"/>
    <w:rsid w:val="00F66FE7"/>
    <w:rsid w:val="00F71835"/>
    <w:rsid w:val="00F73392"/>
    <w:rsid w:val="00F73486"/>
    <w:rsid w:val="00F766AE"/>
    <w:rsid w:val="00F85D08"/>
    <w:rsid w:val="00F86FCF"/>
    <w:rsid w:val="00F92DC7"/>
    <w:rsid w:val="00F9642A"/>
    <w:rsid w:val="00FB2DBD"/>
    <w:rsid w:val="00FC0579"/>
    <w:rsid w:val="00FC55C7"/>
    <w:rsid w:val="00FD2B70"/>
    <w:rsid w:val="00FD45B0"/>
    <w:rsid w:val="00FD45C2"/>
    <w:rsid w:val="00FD4C62"/>
    <w:rsid w:val="00FE46FB"/>
    <w:rsid w:val="00FE4CA6"/>
    <w:rsid w:val="00FE4DA1"/>
    <w:rsid w:val="00FE55A2"/>
    <w:rsid w:val="00FF0648"/>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99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376"/>
    <w:rPr>
      <w:rFonts w:eastAsiaTheme="minorEastAsia"/>
      <w:sz w:val="21"/>
      <w:szCs w:val="21"/>
      <w:lang w:val="lt-LT" w:eastAsia="lt-LT"/>
    </w:rPr>
  </w:style>
  <w:style w:type="paragraph" w:styleId="Footer">
    <w:name w:val="footer"/>
    <w:basedOn w:val="Normal"/>
    <w:link w:val="FooterChar"/>
    <w:uiPriority w:val="99"/>
    <w:unhideWhenUsed/>
    <w:rsid w:val="0099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6376"/>
    <w:rPr>
      <w:rFonts w:eastAsiaTheme="minorEastAsia"/>
      <w:sz w:val="21"/>
      <w:szCs w:val="21"/>
      <w:lang w:val="lt-LT" w:eastAsia="lt-LT"/>
    </w:rPr>
  </w:style>
  <w:style w:type="paragraph" w:styleId="NormalWeb">
    <w:name w:val="Normal (Web)"/>
    <w:basedOn w:val="Normal"/>
    <w:uiPriority w:val="99"/>
    <w:unhideWhenUsed/>
    <w:rsid w:val="008E4FF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784925844">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118911376">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1662347969">
      <w:bodyDiv w:val="1"/>
      <w:marLeft w:val="0"/>
      <w:marRight w:val="0"/>
      <w:marTop w:val="0"/>
      <w:marBottom w:val="0"/>
      <w:divBdr>
        <w:top w:val="none" w:sz="0" w:space="0" w:color="auto"/>
        <w:left w:val="none" w:sz="0" w:space="0" w:color="auto"/>
        <w:bottom w:val="none" w:sz="0" w:space="0" w:color="auto"/>
        <w:right w:val="none" w:sz="0" w:space="0" w:color="auto"/>
      </w:divBdr>
    </w:div>
    <w:div w:id="1810322668">
      <w:bodyDiv w:val="1"/>
      <w:marLeft w:val="0"/>
      <w:marRight w:val="0"/>
      <w:marTop w:val="0"/>
      <w:marBottom w:val="0"/>
      <w:divBdr>
        <w:top w:val="none" w:sz="0" w:space="0" w:color="auto"/>
        <w:left w:val="none" w:sz="0" w:space="0" w:color="auto"/>
        <w:bottom w:val="none" w:sz="0" w:space="0" w:color="auto"/>
        <w:right w:val="none" w:sz="0" w:space="0" w:color="auto"/>
      </w:divBdr>
    </w:div>
    <w:div w:id="2012948171">
      <w:bodyDiv w:val="1"/>
      <w:marLeft w:val="0"/>
      <w:marRight w:val="0"/>
      <w:marTop w:val="0"/>
      <w:marBottom w:val="0"/>
      <w:divBdr>
        <w:top w:val="none" w:sz="0" w:space="0" w:color="auto"/>
        <w:left w:val="none" w:sz="0" w:space="0" w:color="auto"/>
        <w:bottom w:val="none" w:sz="0" w:space="0" w:color="auto"/>
        <w:right w:val="none" w:sz="0" w:space="0" w:color="auto"/>
      </w:divBdr>
      <w:divsChild>
        <w:div w:id="1076980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0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 w:id="21147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12335</Words>
  <Characters>7031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Saulius Naimavičius</cp:lastModifiedBy>
  <cp:revision>3</cp:revision>
  <dcterms:created xsi:type="dcterms:W3CDTF">2026-06-05T12:17:00Z</dcterms:created>
  <dcterms:modified xsi:type="dcterms:W3CDTF">2026-06-05T12:24:00Z</dcterms:modified>
</cp:coreProperties>
</file>