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A0924" w14:textId="77777777" w:rsidR="00FB7D5D" w:rsidRPr="00910D04" w:rsidRDefault="00FB7D5D" w:rsidP="00FB7D5D">
      <w:pPr>
        <w:pBdr>
          <w:bottom w:val="single" w:sz="4" w:space="1" w:color="ED7D31" w:themeColor="accent2"/>
        </w:pBdr>
        <w:suppressAutoHyphens/>
        <w:spacing w:after="120"/>
        <w:ind w:left="284"/>
        <w:jc w:val="right"/>
        <w:rPr>
          <w:rFonts w:ascii="Times New Roman" w:eastAsia="Times New Roman" w:hAnsi="Times New Roman" w:cs="Times New Roman"/>
          <w:bCs/>
          <w:i/>
          <w:iCs/>
          <w:color w:val="000000"/>
          <w:lang w:val="lt-LT" w:eastAsia="zh-CN"/>
        </w:rPr>
      </w:pPr>
      <w:r w:rsidRPr="00910D04">
        <w:rPr>
          <w:rFonts w:ascii="Times New Roman" w:eastAsiaTheme="majorEastAsia" w:hAnsi="Times New Roman" w:cs="Times New Roman"/>
          <w:bCs/>
          <w:i/>
          <w:iCs/>
          <w:lang w:val="lt-LT" w:eastAsia="lt-LT"/>
        </w:rPr>
        <w:t>Rinkos konsultacijos priedas Nr. 1</w:t>
      </w:r>
    </w:p>
    <w:p w14:paraId="521C52DC" w14:textId="77777777" w:rsidR="008600A2" w:rsidRPr="000C3544" w:rsidRDefault="008600A2" w:rsidP="009353B8">
      <w:pPr>
        <w:spacing w:line="240" w:lineRule="auto"/>
        <w:jc w:val="center"/>
        <w:rPr>
          <w:rFonts w:ascii="Times New Roman" w:hAnsi="Times New Roman" w:cs="Times New Roman"/>
          <w:b/>
          <w:lang w:val="lt-LT" w:eastAsia="lt-LT"/>
        </w:rPr>
      </w:pPr>
    </w:p>
    <w:p w14:paraId="7E13CA78" w14:textId="77777777" w:rsidR="00724078" w:rsidRPr="003818D8" w:rsidRDefault="00724078" w:rsidP="00724078">
      <w:pPr>
        <w:jc w:val="center"/>
        <w:rPr>
          <w:rFonts w:ascii="Times New Roman" w:hAnsi="Times New Roman" w:cs="Times New Roman"/>
          <w:b/>
          <w:bCs/>
          <w:sz w:val="28"/>
          <w:szCs w:val="28"/>
          <w:lang w:val="lt-LT" w:eastAsia="lt-LT"/>
        </w:rPr>
      </w:pPr>
      <w:r w:rsidRPr="0034107D">
        <w:rPr>
          <w:rFonts w:ascii="Times New Roman" w:hAnsi="Times New Roman" w:cs="Times New Roman"/>
          <w:b/>
          <w:sz w:val="28"/>
          <w:szCs w:val="28"/>
          <w:lang w:val="lt-LT" w:eastAsia="lt-LT"/>
        </w:rPr>
        <w:t>DAUGIAFUNKCINĖ DIDELĖS SPARTOS DIC MATAVIMO SISTEMA</w:t>
      </w:r>
    </w:p>
    <w:p w14:paraId="584B5C72" w14:textId="77777777" w:rsidR="00724078" w:rsidRPr="003818D8" w:rsidRDefault="00724078" w:rsidP="00724078">
      <w:pPr>
        <w:rPr>
          <w:rFonts w:ascii="Times New Roman" w:hAnsi="Times New Roman" w:cs="Times New Roman"/>
          <w:b/>
          <w:bCs/>
          <w:color w:val="000000" w:themeColor="text1"/>
          <w:lang w:val="lt-LT"/>
        </w:rPr>
      </w:pPr>
    </w:p>
    <w:p w14:paraId="5E266F2F" w14:textId="77777777" w:rsidR="00724078" w:rsidRPr="003818D8" w:rsidRDefault="00724078" w:rsidP="00724078">
      <w:pPr>
        <w:jc w:val="center"/>
        <w:rPr>
          <w:rFonts w:ascii="Times New Roman" w:hAnsi="Times New Roman" w:cs="Times New Roman"/>
          <w:b/>
          <w:bCs/>
          <w:color w:val="000000" w:themeColor="text1"/>
          <w:sz w:val="20"/>
          <w:szCs w:val="20"/>
          <w:lang w:val="lt-LT"/>
        </w:rPr>
      </w:pPr>
      <w:r w:rsidRPr="003818D8">
        <w:rPr>
          <w:rFonts w:ascii="Times New Roman" w:hAnsi="Times New Roman" w:cs="Times New Roman"/>
          <w:b/>
          <w:bCs/>
          <w:color w:val="000000" w:themeColor="text1"/>
          <w:sz w:val="20"/>
          <w:szCs w:val="20"/>
          <w:lang w:val="lt-LT"/>
        </w:rPr>
        <w:t>BENDRIEJI REIKALAVIMAI</w:t>
      </w:r>
    </w:p>
    <w:p w14:paraId="03843BE3" w14:textId="77777777" w:rsidR="00724078" w:rsidRPr="003818D8" w:rsidRDefault="00724078" w:rsidP="00724078">
      <w:pPr>
        <w:rPr>
          <w:rFonts w:ascii="Times New Roman" w:hAnsi="Times New Roman" w:cs="Times New Roman"/>
          <w:b/>
          <w:bCs/>
          <w:color w:val="000000" w:themeColor="text1"/>
          <w:lang w:val="lt-LT"/>
        </w:rPr>
      </w:pPr>
    </w:p>
    <w:p w14:paraId="02FA36D4" w14:textId="77777777" w:rsidR="00724078" w:rsidRPr="003818D8" w:rsidRDefault="00724078" w:rsidP="00724078">
      <w:pPr>
        <w:tabs>
          <w:tab w:val="left" w:pos="426"/>
        </w:tabs>
        <w:ind w:firstLine="567"/>
        <w:jc w:val="both"/>
        <w:rPr>
          <w:rFonts w:ascii="Times New Roman" w:hAnsi="Times New Roman" w:cs="Times New Roman"/>
          <w:lang w:val="lt-LT"/>
        </w:rPr>
      </w:pPr>
      <w:bookmarkStart w:id="0" w:name="_Hlk125995986"/>
      <w:r w:rsidRPr="003818D8">
        <w:rPr>
          <w:rFonts w:ascii="Times New Roman" w:hAnsi="Times New Roman" w:cs="Times New Roman"/>
          <w:lang w:val="lt-LT"/>
        </w:rPr>
        <w:t>Kauno technologijos universitetas (toliau – KTU/Perkančioji organizacija/pirkėjas) įgyvendina CPVA kvietimo Nr. 10-093-K „Parama laboratorijų įrangai ir MTEP infrastruktūrai atnaujinti“  projektą „</w:t>
      </w:r>
      <w:r w:rsidRPr="001512CD">
        <w:rPr>
          <w:rFonts w:ascii="Times New Roman" w:hAnsi="Times New Roman" w:cs="Times New Roman"/>
          <w:lang w:val="lt-LT"/>
        </w:rPr>
        <w:t>Branduolinio reaktoriaus (</w:t>
      </w:r>
      <w:proofErr w:type="spellStart"/>
      <w:r w:rsidRPr="001512CD">
        <w:rPr>
          <w:rFonts w:ascii="Times New Roman" w:hAnsi="Times New Roman" w:cs="Times New Roman"/>
          <w:lang w:val="lt-LT"/>
        </w:rPr>
        <w:t>Rx</w:t>
      </w:r>
      <w:proofErr w:type="spellEnd"/>
      <w:r w:rsidRPr="001512CD">
        <w:rPr>
          <w:rFonts w:ascii="Times New Roman" w:hAnsi="Times New Roman" w:cs="Times New Roman"/>
          <w:lang w:val="lt-LT"/>
        </w:rPr>
        <w:t xml:space="preserve">) korpuso vidinių komponentų saugos didinimas“ </w:t>
      </w:r>
      <w:r w:rsidRPr="006C7EE4">
        <w:rPr>
          <w:rFonts w:ascii="Times New Roman" w:hAnsi="Times New Roman" w:cs="Times New Roman"/>
          <w:lang w:val="lt-LT"/>
        </w:rPr>
        <w:t>Nr. 10-093-K-0121</w:t>
      </w:r>
      <w:r w:rsidRPr="003818D8">
        <w:rPr>
          <w:rFonts w:ascii="Times New Roman" w:hAnsi="Times New Roman" w:cs="Times New Roman"/>
          <w:lang w:val="lt-LT"/>
        </w:rPr>
        <w:t>, finansuojamą 2021-2027 m. Europos sąjungos fondų, Ekonomikos gaivinimo ir atsparumo didinimo „Naujos kartos Lietuva“ priemonės ir Lietuvos Respublikos valstybės biudžeto lėšomis.</w:t>
      </w:r>
    </w:p>
    <w:p w14:paraId="541621CE" w14:textId="77777777" w:rsidR="00724078" w:rsidRPr="003818D8" w:rsidRDefault="00724078" w:rsidP="00724078">
      <w:pPr>
        <w:tabs>
          <w:tab w:val="left" w:pos="426"/>
        </w:tabs>
        <w:ind w:firstLine="567"/>
        <w:jc w:val="both"/>
        <w:rPr>
          <w:rFonts w:ascii="Times New Roman" w:hAnsi="Times New Roman" w:cs="Times New Roman"/>
          <w:lang w:val="lt-LT"/>
        </w:rPr>
      </w:pPr>
      <w:r w:rsidRPr="003818D8">
        <w:rPr>
          <w:rFonts w:ascii="Times New Roman" w:hAnsi="Times New Roman" w:cs="Times New Roman"/>
          <w:lang w:val="lt-LT"/>
        </w:rPr>
        <w:t xml:space="preserve">Pirkimo objektas – </w:t>
      </w:r>
      <w:r w:rsidRPr="0034107D">
        <w:rPr>
          <w:rFonts w:ascii="Times New Roman" w:hAnsi="Times New Roman" w:cs="Times New Roman"/>
          <w:lang w:val="lt-LT"/>
        </w:rPr>
        <w:t xml:space="preserve">Daugiafunkcinė didelės spartos DIC matavimo sistema </w:t>
      </w:r>
      <w:r w:rsidRPr="003818D8">
        <w:rPr>
          <w:rFonts w:ascii="Times New Roman" w:hAnsi="Times New Roman" w:cs="Times New Roman"/>
          <w:lang w:val="lt-LT"/>
        </w:rPr>
        <w:t>KTU Mechanikos inžinerijos dizaino fakulteto Laboratorijų centrui (toliau – prekė/įranga).</w:t>
      </w:r>
    </w:p>
    <w:p w14:paraId="701BBDEB" w14:textId="77777777" w:rsidR="00724078" w:rsidRPr="003818D8" w:rsidRDefault="00724078" w:rsidP="00724078">
      <w:pPr>
        <w:tabs>
          <w:tab w:val="left" w:pos="426"/>
        </w:tabs>
        <w:ind w:firstLine="567"/>
        <w:jc w:val="both"/>
        <w:rPr>
          <w:rFonts w:ascii="Times New Roman" w:hAnsi="Times New Roman" w:cs="Times New Roman"/>
          <w:color w:val="000000" w:themeColor="text1"/>
          <w:lang w:val="lt-LT"/>
        </w:rPr>
      </w:pPr>
      <w:r w:rsidRPr="003818D8">
        <w:rPr>
          <w:rFonts w:ascii="Times New Roman" w:hAnsi="Times New Roman" w:cs="Times New Roman"/>
          <w:color w:val="000000" w:themeColor="text1"/>
          <w:lang w:val="lt-LT"/>
        </w:rPr>
        <w:t xml:space="preserve">Pirkimo objekto pagrindinis kodas pagal Bendrą viešųjų pirkimų žodyną: </w:t>
      </w:r>
      <w:r w:rsidRPr="007D6463">
        <w:rPr>
          <w:rFonts w:ascii="Times New Roman" w:hAnsi="Times New Roman" w:cs="Times New Roman"/>
          <w:color w:val="000000" w:themeColor="text1"/>
          <w:lang w:val="lt-LT"/>
        </w:rPr>
        <w:t>38400000-9 Fizinių savybių nustatymo prietaisai</w:t>
      </w:r>
      <w:r w:rsidRPr="003818D8">
        <w:rPr>
          <w:rFonts w:ascii="Times New Roman" w:hAnsi="Times New Roman" w:cs="Times New Roman"/>
          <w:color w:val="000000" w:themeColor="text1"/>
          <w:lang w:val="lt-LT"/>
        </w:rPr>
        <w:t xml:space="preserve">. </w:t>
      </w:r>
    </w:p>
    <w:p w14:paraId="7351C84B" w14:textId="77777777" w:rsidR="00724078" w:rsidRDefault="00724078" w:rsidP="00724078">
      <w:pPr>
        <w:tabs>
          <w:tab w:val="left" w:pos="426"/>
        </w:tabs>
        <w:ind w:firstLine="567"/>
        <w:jc w:val="both"/>
        <w:rPr>
          <w:rFonts w:ascii="Times New Roman" w:hAnsi="Times New Roman" w:cs="Times New Roman"/>
          <w:color w:val="000000" w:themeColor="text1"/>
          <w:lang w:val="lt-LT"/>
        </w:rPr>
      </w:pPr>
      <w:r w:rsidRPr="003818D8">
        <w:rPr>
          <w:rFonts w:ascii="Times New Roman" w:hAnsi="Times New Roman" w:cs="Times New Roman"/>
          <w:color w:val="000000" w:themeColor="text1"/>
          <w:lang w:val="lt-LT"/>
        </w:rPr>
        <w:t xml:space="preserve">Pirkimo objektas – </w:t>
      </w:r>
      <w:r w:rsidRPr="007D6463">
        <w:rPr>
          <w:rFonts w:ascii="Times New Roman" w:hAnsi="Times New Roman" w:cs="Times New Roman"/>
          <w:color w:val="000000" w:themeColor="text1"/>
          <w:lang w:val="lt-LT"/>
        </w:rPr>
        <w:t>Daugiafunkcinė didelės spartos DIC matavimo sistema</w:t>
      </w:r>
      <w:r w:rsidRPr="003818D8">
        <w:rPr>
          <w:rFonts w:ascii="Times New Roman" w:hAnsi="Times New Roman" w:cs="Times New Roman"/>
          <w:color w:val="000000" w:themeColor="text1"/>
          <w:lang w:val="lt-LT"/>
        </w:rPr>
        <w:t xml:space="preserve"> – į dalis neskaidomas, nes yra funkciškai vientisas techninis kompleksas, </w:t>
      </w:r>
      <w:r w:rsidRPr="005D1D68">
        <w:rPr>
          <w:rFonts w:ascii="Times New Roman" w:hAnsi="Times New Roman" w:cs="Times New Roman"/>
          <w:color w:val="000000" w:themeColor="text1"/>
          <w:lang w:val="lt-LT"/>
        </w:rPr>
        <w:t xml:space="preserve">kurio sudedamosios dalys turi būti tarpusavyje mechaniškai, optiškai, </w:t>
      </w:r>
      <w:proofErr w:type="spellStart"/>
      <w:r w:rsidRPr="005D1D68">
        <w:rPr>
          <w:rFonts w:ascii="Times New Roman" w:hAnsi="Times New Roman" w:cs="Times New Roman"/>
          <w:color w:val="000000" w:themeColor="text1"/>
          <w:lang w:val="lt-LT"/>
        </w:rPr>
        <w:t>elektroniškai</w:t>
      </w:r>
      <w:proofErr w:type="spellEnd"/>
      <w:r w:rsidRPr="005D1D68">
        <w:rPr>
          <w:rFonts w:ascii="Times New Roman" w:hAnsi="Times New Roman" w:cs="Times New Roman"/>
          <w:color w:val="000000" w:themeColor="text1"/>
          <w:lang w:val="lt-LT"/>
        </w:rPr>
        <w:t xml:space="preserve"> ir programiškai suderintos. Sistema turi veikti su Pirkėjo turima skaitmeninių vaizdų koreliacijos programine įranga VIC-</w:t>
      </w:r>
      <w:proofErr w:type="spellStart"/>
      <w:r w:rsidRPr="005D1D68">
        <w:rPr>
          <w:rFonts w:ascii="Times New Roman" w:hAnsi="Times New Roman" w:cs="Times New Roman"/>
          <w:color w:val="000000" w:themeColor="text1"/>
          <w:lang w:val="lt-LT"/>
        </w:rPr>
        <w:t>Snap</w:t>
      </w:r>
      <w:proofErr w:type="spellEnd"/>
      <w:r w:rsidRPr="005D1D68">
        <w:rPr>
          <w:rFonts w:ascii="Times New Roman" w:hAnsi="Times New Roman" w:cs="Times New Roman"/>
          <w:color w:val="000000" w:themeColor="text1"/>
          <w:lang w:val="lt-LT"/>
        </w:rPr>
        <w:t xml:space="preserve"> ir VIC-2D/3D arba lygiaverte jau turimos sistemos aplinkoje. Skaidant pirkimą į dalis ir įsigyjant atskirus komponentus nebūtų užtikrintas vieningas kamerų, apšvietimo, gręžimo įrenginio, IR kameros ir didelės spartos kamerų valdymas, sinchronizavimas, kalibravimas ir duomenų apdorojimas, todėl galėtų būti neįmanoma gauti metrologiškai patikimų ir tarpusavyje palyginamų matavimo rezultatų. </w:t>
      </w:r>
      <w:r w:rsidRPr="003818D8">
        <w:rPr>
          <w:rFonts w:ascii="Times New Roman" w:hAnsi="Times New Roman" w:cs="Times New Roman"/>
          <w:color w:val="000000" w:themeColor="text1"/>
          <w:lang w:val="lt-LT"/>
        </w:rPr>
        <w:t>Atsižvelgiant į VPĮ 28 str. 2 d. ir Viešųjų pirkimų tarnybos rekomendacijas dėl pirkimų neskaidymo į dalis pagrindimo, šis pirkimas neskaidomas siekiant užtikrinti technologinį sistemos vientisumą, vieno tiekėjo atsakomybę už galutinį rezultatą ir racionalų pirkimui skirtų lėšų panaudojimą.</w:t>
      </w:r>
    </w:p>
    <w:p w14:paraId="237DE30E" w14:textId="77777777" w:rsidR="00724078" w:rsidRPr="003818D8" w:rsidRDefault="00724078" w:rsidP="00724078">
      <w:pPr>
        <w:tabs>
          <w:tab w:val="left" w:pos="426"/>
        </w:tabs>
        <w:ind w:firstLine="567"/>
        <w:jc w:val="both"/>
        <w:rPr>
          <w:rFonts w:ascii="Times New Roman" w:hAnsi="Times New Roman" w:cs="Times New Roman"/>
          <w:b/>
          <w:bCs/>
          <w:color w:val="000000" w:themeColor="text1"/>
          <w:lang w:val="lt-LT"/>
        </w:rPr>
      </w:pPr>
      <w:r w:rsidRPr="003818D8">
        <w:rPr>
          <w:rFonts w:ascii="Times New Roman" w:hAnsi="Times New Roman" w:cs="Times New Roman"/>
          <w:color w:val="000000" w:themeColor="text1"/>
          <w:lang w:val="lt-LT"/>
        </w:rPr>
        <w:t xml:space="preserve">Maksimali pirkimui skirtų lėšų suma – </w:t>
      </w:r>
      <w:r>
        <w:rPr>
          <w:rFonts w:ascii="Times New Roman" w:hAnsi="Times New Roman" w:cs="Times New Roman"/>
          <w:b/>
          <w:bCs/>
          <w:color w:val="000000" w:themeColor="text1"/>
          <w:lang w:val="lt-LT"/>
        </w:rPr>
        <w:t>321</w:t>
      </w:r>
      <w:r w:rsidRPr="003818D8">
        <w:rPr>
          <w:rFonts w:ascii="Times New Roman" w:hAnsi="Times New Roman" w:cs="Times New Roman"/>
          <w:b/>
          <w:bCs/>
          <w:color w:val="000000" w:themeColor="text1"/>
          <w:lang w:val="lt-LT"/>
        </w:rPr>
        <w:t xml:space="preserve"> </w:t>
      </w:r>
      <w:r>
        <w:rPr>
          <w:rFonts w:ascii="Times New Roman" w:hAnsi="Times New Roman" w:cs="Times New Roman"/>
          <w:b/>
          <w:bCs/>
          <w:color w:val="000000" w:themeColor="text1"/>
          <w:lang w:val="lt-LT"/>
        </w:rPr>
        <w:t>8</w:t>
      </w:r>
      <w:r w:rsidRPr="003818D8">
        <w:rPr>
          <w:rFonts w:ascii="Times New Roman" w:hAnsi="Times New Roman" w:cs="Times New Roman"/>
          <w:b/>
          <w:bCs/>
          <w:color w:val="000000" w:themeColor="text1"/>
          <w:lang w:val="lt-LT"/>
        </w:rPr>
        <w:t>00,00 EUR be PVM.</w:t>
      </w:r>
    </w:p>
    <w:p w14:paraId="2F7C42AA" w14:textId="77777777" w:rsidR="00724078" w:rsidRPr="003818D8" w:rsidRDefault="00724078" w:rsidP="00724078">
      <w:pPr>
        <w:ind w:firstLine="720"/>
        <w:jc w:val="both"/>
        <w:rPr>
          <w:rFonts w:ascii="Times New Roman" w:hAnsi="Times New Roman" w:cs="Times New Roman"/>
          <w:b/>
          <w:bCs/>
          <w:color w:val="000000" w:themeColor="text1"/>
          <w:lang w:val="lt-LT"/>
        </w:rPr>
      </w:pPr>
      <w:r w:rsidRPr="003818D8">
        <w:rPr>
          <w:rFonts w:ascii="Times New Roman" w:hAnsi="Times New Roman" w:cs="Times New Roman"/>
          <w:b/>
          <w:bCs/>
          <w:color w:val="000000" w:themeColor="text1"/>
          <w:lang w:val="lt-LT"/>
        </w:rPr>
        <w:t>Šis prekių pirkimas apima:</w:t>
      </w:r>
    </w:p>
    <w:p w14:paraId="4D163E89" w14:textId="77777777" w:rsidR="00724078" w:rsidRPr="003818D8" w:rsidRDefault="00724078" w:rsidP="00724078">
      <w:pPr>
        <w:pStyle w:val="ListParagraph"/>
        <w:numPr>
          <w:ilvl w:val="0"/>
          <w:numId w:val="1"/>
        </w:numPr>
        <w:spacing w:after="160" w:line="256" w:lineRule="auto"/>
        <w:ind w:left="1134" w:hanging="425"/>
        <w:jc w:val="both"/>
        <w:rPr>
          <w:rFonts w:ascii="Times New Roman" w:hAnsi="Times New Roman" w:cs="Times New Roman"/>
          <w:lang w:val="lt-LT"/>
        </w:rPr>
      </w:pPr>
      <w:r w:rsidRPr="003818D8">
        <w:rPr>
          <w:rFonts w:ascii="Times New Roman" w:hAnsi="Times New Roman" w:cs="Times New Roman"/>
          <w:lang w:val="lt-LT"/>
        </w:rPr>
        <w:t>įrangos pristatymą, sumontavimą, įdiegimą;</w:t>
      </w:r>
    </w:p>
    <w:p w14:paraId="6969F23F" w14:textId="77777777" w:rsidR="00724078" w:rsidRPr="003818D8" w:rsidRDefault="00724078" w:rsidP="00724078">
      <w:pPr>
        <w:pStyle w:val="ListParagraph"/>
        <w:numPr>
          <w:ilvl w:val="0"/>
          <w:numId w:val="1"/>
        </w:numPr>
        <w:spacing w:line="256" w:lineRule="auto"/>
        <w:ind w:left="1134" w:hanging="425"/>
        <w:jc w:val="both"/>
        <w:rPr>
          <w:rFonts w:ascii="Times New Roman" w:hAnsi="Times New Roman" w:cs="Times New Roman"/>
          <w:lang w:val="lt-LT"/>
        </w:rPr>
      </w:pPr>
      <w:r w:rsidRPr="003818D8">
        <w:rPr>
          <w:rFonts w:ascii="Times New Roman" w:hAnsi="Times New Roman" w:cs="Times New Roman"/>
          <w:lang w:val="lt-LT"/>
        </w:rPr>
        <w:t>įrangos išbandymą, jos veikimo ir valdymo funkcijų pademonstravimą pirkėjo darbuotojams.</w:t>
      </w:r>
    </w:p>
    <w:p w14:paraId="207F4AFB" w14:textId="77777777" w:rsidR="00724078" w:rsidRPr="003818D8" w:rsidRDefault="00724078" w:rsidP="00724078">
      <w:pPr>
        <w:tabs>
          <w:tab w:val="left" w:pos="426"/>
        </w:tabs>
        <w:ind w:firstLine="567"/>
        <w:jc w:val="both"/>
        <w:rPr>
          <w:rFonts w:ascii="Times New Roman" w:hAnsi="Times New Roman" w:cs="Times New Roman"/>
          <w:color w:val="000000" w:themeColor="text1"/>
          <w:lang w:val="lt-LT"/>
        </w:rPr>
      </w:pPr>
      <w:r w:rsidRPr="003818D8">
        <w:rPr>
          <w:rFonts w:ascii="Times New Roman" w:hAnsi="Times New Roman" w:cs="Times New Roman"/>
          <w:color w:val="000000" w:themeColor="text1"/>
          <w:lang w:val="lt-LT"/>
        </w:rPr>
        <w:t>Į prekės kainą privalo būti įskaičiuotos visos nurodytos (pristatymo, sumontavimo, įdiegimo, išbandymo, bei veikimo ir valdymo funkcijų pademonstravimo pirkėjo darbuotojams), ir kitos su prekės tiekimu susijusios išlaidos, taip pat visi reikalingi mokėti mokesčiai, jei tokių būtų.</w:t>
      </w:r>
    </w:p>
    <w:p w14:paraId="4E6C4ED5" w14:textId="77777777" w:rsidR="00724078" w:rsidRPr="003818D8" w:rsidRDefault="00724078" w:rsidP="00724078">
      <w:pPr>
        <w:ind w:firstLine="567"/>
        <w:jc w:val="both"/>
        <w:rPr>
          <w:rFonts w:ascii="Times New Roman" w:hAnsi="Times New Roman" w:cs="Times New Roman"/>
          <w:bCs/>
          <w:lang w:val="lt-LT"/>
        </w:rPr>
      </w:pPr>
      <w:r w:rsidRPr="003818D8">
        <w:rPr>
          <w:rFonts w:ascii="Times New Roman" w:hAnsi="Times New Roman" w:cs="Times New Roman"/>
          <w:color w:val="000000" w:themeColor="text1"/>
          <w:lang w:val="lt-LT"/>
        </w:rPr>
        <w:t xml:space="preserve">Prekės turi būti pristatytos Tiekėjo transportu, sumontuotos bei instaliuotos KTU Mechanikos inžinerijos ir dizaino fakulteto patalpose, Studentų g. 56, Kaune </w:t>
      </w:r>
      <w:r w:rsidRPr="003818D8">
        <w:rPr>
          <w:rFonts w:ascii="Times New Roman" w:hAnsi="Times New Roman" w:cs="Times New Roman"/>
          <w:lang w:val="lt-LT"/>
        </w:rPr>
        <w:t>arba kitame atsakingo už sutarties vykdymą KTU darbuotojų nurodytame KTU padalinyje Kaune.</w:t>
      </w:r>
    </w:p>
    <w:p w14:paraId="2C191E71" w14:textId="77777777" w:rsidR="00724078" w:rsidRPr="003818D8" w:rsidRDefault="00724078" w:rsidP="00724078">
      <w:pPr>
        <w:ind w:firstLine="567"/>
        <w:jc w:val="both"/>
        <w:rPr>
          <w:rFonts w:ascii="Times New Roman" w:hAnsi="Times New Roman" w:cs="Times New Roman"/>
          <w:bCs/>
          <w:lang w:val="lt-LT"/>
        </w:rPr>
      </w:pPr>
      <w:r w:rsidRPr="003818D8">
        <w:rPr>
          <w:rFonts w:ascii="Times New Roman" w:hAnsi="Times New Roman" w:cs="Times New Roman"/>
          <w:bCs/>
          <w:lang w:val="lt-LT"/>
        </w:rPr>
        <w:t>Prekės turi turėti CE ženklinimą. Tiekėjas prekės pristatymo metu privalo pateikti CE ženklinimą patvirtinančius dokumentus (ES atitikties deklaracija, notifikuotos įstaigos išduotas sertifikatas arba kiti lygiaverčiai dokumentai).</w:t>
      </w:r>
    </w:p>
    <w:p w14:paraId="5AB19F74" w14:textId="77777777" w:rsidR="00724078" w:rsidRPr="003818D8" w:rsidRDefault="00724078" w:rsidP="00724078">
      <w:pPr>
        <w:ind w:firstLine="567"/>
        <w:jc w:val="both"/>
        <w:rPr>
          <w:rFonts w:ascii="Times New Roman" w:hAnsi="Times New Roman" w:cs="Times New Roman"/>
          <w:color w:val="000000" w:themeColor="text1"/>
          <w:lang w:val="lt-LT"/>
        </w:rPr>
      </w:pPr>
      <w:r w:rsidRPr="003818D8">
        <w:rPr>
          <w:rFonts w:ascii="Times New Roman" w:hAnsi="Times New Roman" w:cs="Times New Roman"/>
          <w:color w:val="000000" w:themeColor="text1"/>
          <w:lang w:val="lt-LT"/>
        </w:rPr>
        <w:t>Kartu su pristatyta įranga turi būti pateikiamas elektroninis darbo ir / ar eksploatavimo ir / ar priežiūros naudojimosi vadovas (instrukcijos) lietuvių ir / ar anglų kalba.</w:t>
      </w:r>
    </w:p>
    <w:p w14:paraId="6B3F0D24" w14:textId="77777777" w:rsidR="00724078" w:rsidRPr="003818D8" w:rsidRDefault="00724078" w:rsidP="00724078">
      <w:pPr>
        <w:ind w:firstLine="567"/>
        <w:jc w:val="both"/>
        <w:rPr>
          <w:rFonts w:ascii="Times New Roman" w:hAnsi="Times New Roman" w:cs="Times New Roman"/>
          <w:color w:val="000000" w:themeColor="text1"/>
          <w:lang w:val="lt-LT"/>
        </w:rPr>
      </w:pPr>
      <w:r w:rsidRPr="003818D8">
        <w:rPr>
          <w:rFonts w:ascii="Times New Roman" w:hAnsi="Times New Roman" w:cs="Times New Roman"/>
          <w:color w:val="000000" w:themeColor="text1"/>
          <w:lang w:val="lt-LT"/>
        </w:rPr>
        <w:lastRenderedPageBreak/>
        <w:t>Įsigyta įranga bus priimama iš Tiekėjo tik tada, kai visa įsigyta įranga bus visiškai veikianti perkančiosios organizacijos patalpose, išbandyta, pademonstruotas įrangos veikimas ir valdymo funkcionavimas.</w:t>
      </w:r>
    </w:p>
    <w:p w14:paraId="6CE7FC69" w14:textId="77777777" w:rsidR="00724078" w:rsidRPr="003818D8" w:rsidRDefault="00724078" w:rsidP="00724078">
      <w:pPr>
        <w:ind w:firstLine="567"/>
        <w:jc w:val="both"/>
        <w:rPr>
          <w:rFonts w:ascii="Times New Roman" w:hAnsi="Times New Roman" w:cs="Times New Roman"/>
          <w:lang w:val="lt-LT"/>
        </w:rPr>
      </w:pPr>
      <w:r w:rsidRPr="003818D8">
        <w:rPr>
          <w:rFonts w:ascii="Times New Roman" w:hAnsi="Times New Roman" w:cs="Times New Roman"/>
          <w:bCs/>
          <w:color w:val="000000" w:themeColor="text1"/>
          <w:lang w:val="lt-LT"/>
        </w:rPr>
        <w:t xml:space="preserve">Sutartyje Tiekėjo numatytų įsipareigojimų atlikimo terminas – </w:t>
      </w:r>
      <w:r w:rsidRPr="003818D8">
        <w:rPr>
          <w:rFonts w:ascii="Times New Roman" w:hAnsi="Times New Roman" w:cs="Times New Roman"/>
          <w:b/>
          <w:color w:val="000000" w:themeColor="text1"/>
          <w:lang w:val="lt-LT"/>
        </w:rPr>
        <w:t xml:space="preserve">ne vėliau kaip </w:t>
      </w:r>
      <w:r w:rsidRPr="003818D8">
        <w:rPr>
          <w:rFonts w:ascii="Times New Roman" w:hAnsi="Times New Roman" w:cs="Times New Roman"/>
          <w:b/>
          <w:lang w:val="lt-LT"/>
        </w:rPr>
        <w:t>iki 2026 m. lapkričio 30 d.</w:t>
      </w:r>
      <w:r w:rsidRPr="003818D8">
        <w:rPr>
          <w:rFonts w:ascii="Times New Roman" w:hAnsi="Times New Roman" w:cs="Times New Roman"/>
          <w:lang w:val="lt-LT"/>
        </w:rPr>
        <w:t xml:space="preserve"> nuo sutarties įsigaliojimo dienos.</w:t>
      </w:r>
    </w:p>
    <w:p w14:paraId="1ACB3C5C" w14:textId="77777777" w:rsidR="00724078" w:rsidRPr="003818D8" w:rsidRDefault="00724078" w:rsidP="00724078">
      <w:pPr>
        <w:ind w:firstLine="567"/>
        <w:jc w:val="both"/>
        <w:rPr>
          <w:rFonts w:ascii="Times New Roman" w:hAnsi="Times New Roman" w:cs="Times New Roman"/>
          <w:lang w:val="lt-LT"/>
        </w:rPr>
      </w:pPr>
      <w:r w:rsidRPr="003818D8">
        <w:rPr>
          <w:rFonts w:ascii="Times New Roman" w:hAnsi="Times New Roman" w:cs="Times New Roman"/>
          <w:lang w:val="lt-LT"/>
        </w:rPr>
        <w:t>Kartu su Pasiūlymu Tiekėjas privalo pateikti siūlomos įrangos techninių charakteristikų / parametrų reikšmes pagrindžiančius dokumentus / brošiūras / informacinius lapelius / kitą informacinę medžiagą ir nuorodas į šiuos dokumentus lietuvių ir / ar anglų kalba.</w:t>
      </w:r>
    </w:p>
    <w:p w14:paraId="01D764C6" w14:textId="77777777" w:rsidR="00724078" w:rsidRPr="003818D8" w:rsidRDefault="00724078" w:rsidP="00724078">
      <w:pPr>
        <w:ind w:firstLine="567"/>
        <w:jc w:val="both"/>
        <w:rPr>
          <w:rFonts w:ascii="Times New Roman" w:hAnsi="Times New Roman" w:cs="Times New Roman"/>
          <w:b/>
          <w:bCs/>
          <w:color w:val="000000" w:themeColor="text1"/>
          <w:lang w:val="lt-LT"/>
        </w:rPr>
      </w:pPr>
      <w:r w:rsidRPr="003818D8">
        <w:rPr>
          <w:rFonts w:ascii="Times New Roman" w:hAnsi="Times New Roman" w:cs="Times New Roman"/>
          <w:color w:val="000000" w:themeColor="text1"/>
          <w:lang w:val="lt-LT"/>
        </w:rPr>
        <w:t xml:space="preserve">Visai įrangai ir ją sudarančioms atskiroms prekėms turi būti suteikiama </w:t>
      </w:r>
      <w:r w:rsidRPr="003818D8">
        <w:rPr>
          <w:rFonts w:ascii="Times New Roman" w:hAnsi="Times New Roman" w:cs="Times New Roman"/>
          <w:b/>
          <w:bCs/>
          <w:lang w:val="lt-LT"/>
        </w:rPr>
        <w:t>ne trumpesnė nei 12 mėnesių garantija.</w:t>
      </w:r>
      <w:r w:rsidRPr="003818D8">
        <w:rPr>
          <w:rFonts w:ascii="Times New Roman" w:hAnsi="Times New Roman" w:cs="Times New Roman"/>
          <w:lang w:val="lt-LT"/>
        </w:rPr>
        <w:t xml:space="preserve"> Tiekėjas privalo su parduodamomis prekėmis perduoti Prekių garantiją patvirtinančius dokumentus. </w:t>
      </w:r>
      <w:r w:rsidRPr="003818D8">
        <w:rPr>
          <w:rFonts w:ascii="Times New Roman" w:hAnsi="Times New Roman" w:cs="Times New Roman"/>
          <w:color w:val="000000" w:themeColor="text1"/>
          <w:lang w:val="lt-LT"/>
        </w:rPr>
        <w:t>Tiekėjas įrangos naudojimo vietoje turės užtikrinti parduotos įrangos garantinę priežiūrą ir garantinį remontą.</w:t>
      </w:r>
    </w:p>
    <w:p w14:paraId="3F41C11E" w14:textId="77777777" w:rsidR="00724078" w:rsidRPr="003818D8" w:rsidRDefault="00724078" w:rsidP="00724078">
      <w:pPr>
        <w:ind w:firstLine="567"/>
        <w:jc w:val="both"/>
        <w:rPr>
          <w:rFonts w:ascii="Times New Roman" w:hAnsi="Times New Roman" w:cs="Times New Roman"/>
          <w:lang w:val="lt-LT"/>
        </w:rPr>
      </w:pPr>
      <w:r w:rsidRPr="003818D8">
        <w:rPr>
          <w:rFonts w:ascii="Times New Roman" w:hAnsi="Times New Roman" w:cs="Times New Roman"/>
          <w:lang w:val="lt-LT"/>
        </w:rPr>
        <w:t xml:space="preserve">Garantiniu laikotarpiu Tiekėjas privalo </w:t>
      </w:r>
      <w:r w:rsidRPr="003818D8">
        <w:rPr>
          <w:rFonts w:ascii="Times New Roman" w:hAnsi="Times New Roman" w:cs="Times New Roman"/>
          <w:b/>
          <w:bCs/>
          <w:lang w:val="lt-LT"/>
        </w:rPr>
        <w:t>ne ilgiau kaip per 10 darbo dienų</w:t>
      </w:r>
      <w:r w:rsidRPr="003818D8">
        <w:rPr>
          <w:rFonts w:ascii="Times New Roman" w:hAnsi="Times New Roman" w:cs="Times New Roman"/>
          <w:lang w:val="lt-LT"/>
        </w:rPr>
        <w:t xml:space="preserve"> nuo pranešimo apie gedimą dienos pašalinti gedimą, o jei to neįmanoma atlikti vietoje, išsiųsti remontuoti Tiekėjui ir pateikti Perkančiosios organizacijos atsakingam už sutarties vykdymą asmeniui išsiuntimo dokumentų kopiją.</w:t>
      </w:r>
    </w:p>
    <w:p w14:paraId="589A76CA" w14:textId="77777777" w:rsidR="00724078" w:rsidRPr="003818D8" w:rsidRDefault="00724078" w:rsidP="00724078">
      <w:pPr>
        <w:ind w:firstLine="567"/>
        <w:jc w:val="both"/>
        <w:rPr>
          <w:rFonts w:ascii="Times New Roman" w:hAnsi="Times New Roman" w:cs="Times New Roman"/>
          <w:color w:val="000000" w:themeColor="text1"/>
          <w:lang w:val="lt-LT"/>
        </w:rPr>
      </w:pPr>
      <w:r w:rsidRPr="003818D8">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bookmarkEnd w:id="0"/>
    <w:p w14:paraId="38CBFA86" w14:textId="77777777" w:rsidR="00724078" w:rsidRPr="003818D8" w:rsidRDefault="00724078" w:rsidP="00724078">
      <w:pPr>
        <w:ind w:firstLine="567"/>
        <w:jc w:val="both"/>
        <w:rPr>
          <w:rFonts w:ascii="Times New Roman" w:hAnsi="Times New Roman" w:cs="Times New Roman"/>
          <w:bCs/>
          <w:color w:val="000000" w:themeColor="text1"/>
          <w:lang w:val="lt-LT"/>
        </w:rPr>
      </w:pPr>
      <w:r w:rsidRPr="003818D8">
        <w:rPr>
          <w:rFonts w:ascii="Times New Roman" w:hAnsi="Times New Roman" w:cs="Times New Roman"/>
          <w:bCs/>
          <w:color w:val="000000" w:themeColor="text1"/>
          <w:lang w:val="lt-LT"/>
        </w:rPr>
        <w:t xml:space="preserve">Aplinkosauginiai kriterijai Prekei nustatomi vadovaujantis Aplinkos apsaugos kriterijų taikymo, vykdant žaliuosius pirkimus, tvarkos aprašo, patvirtinto 2011 m. </w:t>
      </w:r>
      <w:r w:rsidRPr="003818D8">
        <w:rPr>
          <w:rFonts w:ascii="Times New Roman" w:hAnsi="Times New Roman" w:cs="Times New Roman"/>
          <w:color w:val="000000" w:themeColor="text1"/>
          <w:lang w:val="lt-LT"/>
        </w:rPr>
        <w:t xml:space="preserve">birželio 28 d. </w:t>
      </w:r>
      <w:r w:rsidRPr="003818D8">
        <w:rPr>
          <w:rFonts w:ascii="Times New Roman" w:hAnsi="Times New Roman" w:cs="Times New Roman"/>
          <w:bCs/>
          <w:color w:val="000000" w:themeColor="text1"/>
          <w:lang w:val="lt-LT"/>
        </w:rPr>
        <w:t>įsakymu</w:t>
      </w:r>
      <w:r w:rsidRPr="003818D8">
        <w:rPr>
          <w:rFonts w:ascii="Times New Roman" w:hAnsi="Times New Roman" w:cs="Times New Roman"/>
          <w:color w:val="000000" w:themeColor="text1"/>
          <w:lang w:val="lt-LT"/>
        </w:rPr>
        <w:t xml:space="preserve"> D1-508 „Dėl Aplinkos apsaugos kriterijų </w:t>
      </w:r>
      <w:r w:rsidRPr="003818D8">
        <w:rPr>
          <w:rFonts w:ascii="Times New Roman" w:hAnsi="Times New Roman" w:cs="Times New Roman"/>
          <w:bCs/>
          <w:color w:val="000000" w:themeColor="text1"/>
          <w:lang w:val="lt-LT"/>
        </w:rPr>
        <w:t>taikymo, vykdant žaliuosius pirkimus</w:t>
      </w:r>
      <w:r w:rsidRPr="003818D8">
        <w:rPr>
          <w:rFonts w:ascii="Times New Roman" w:hAnsi="Times New Roman" w:cs="Times New Roman"/>
          <w:color w:val="000000" w:themeColor="text1"/>
          <w:lang w:val="lt-LT"/>
        </w:rPr>
        <w:t xml:space="preserve">, tvarkos aprašo patvirtinimo“ </w:t>
      </w:r>
      <w:r w:rsidRPr="003818D8">
        <w:rPr>
          <w:rFonts w:ascii="Times New Roman" w:hAnsi="Times New Roman" w:cs="Times New Roman"/>
          <w:bCs/>
          <w:color w:val="000000" w:themeColor="text1"/>
          <w:lang w:val="lt-LT"/>
        </w:rPr>
        <w:t>(toliau – Tvarkos aprašas)</w:t>
      </w:r>
      <w:r w:rsidRPr="003818D8">
        <w:rPr>
          <w:rFonts w:ascii="Times New Roman" w:hAnsi="Times New Roman" w:cs="Times New Roman"/>
          <w:color w:val="000000" w:themeColor="text1"/>
          <w:lang w:val="lt-LT"/>
        </w:rPr>
        <w:t xml:space="preserve"> </w:t>
      </w:r>
      <w:r w:rsidRPr="003818D8">
        <w:rPr>
          <w:rFonts w:ascii="Times New Roman" w:hAnsi="Times New Roman" w:cs="Times New Roman"/>
          <w:bCs/>
          <w:color w:val="000000" w:themeColor="text1"/>
          <w:lang w:val="lt-LT"/>
        </w:rPr>
        <w:t xml:space="preserve">aktualios redakcijos 4.4.4 punktu: </w:t>
      </w:r>
    </w:p>
    <w:p w14:paraId="0456CA0A" w14:textId="77777777" w:rsidR="00724078" w:rsidRPr="003818D8" w:rsidRDefault="00724078" w:rsidP="00724078">
      <w:pPr>
        <w:pStyle w:val="ListParagraph"/>
        <w:numPr>
          <w:ilvl w:val="0"/>
          <w:numId w:val="8"/>
        </w:numPr>
        <w:spacing w:after="160" w:line="256" w:lineRule="auto"/>
        <w:jc w:val="both"/>
        <w:rPr>
          <w:rFonts w:ascii="Times New Roman" w:hAnsi="Times New Roman" w:cs="Times New Roman"/>
          <w:bCs/>
          <w:iCs/>
          <w:lang w:val="lt-LT"/>
        </w:rPr>
      </w:pPr>
      <w:r w:rsidRPr="003818D8">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p w14:paraId="10918F91" w14:textId="77777777" w:rsidR="00724078" w:rsidRPr="003818D8" w:rsidRDefault="00724078" w:rsidP="00724078">
      <w:pPr>
        <w:pStyle w:val="ListParagraph"/>
        <w:numPr>
          <w:ilvl w:val="0"/>
          <w:numId w:val="8"/>
        </w:numPr>
        <w:spacing w:after="160" w:line="256" w:lineRule="auto"/>
        <w:jc w:val="both"/>
        <w:rPr>
          <w:rFonts w:ascii="Times New Roman" w:hAnsi="Times New Roman" w:cs="Times New Roman"/>
          <w:bCs/>
          <w:iCs/>
          <w:lang w:val="lt-LT"/>
        </w:rPr>
      </w:pPr>
      <w:r w:rsidRPr="003818D8">
        <w:rPr>
          <w:rFonts w:ascii="Times New Roman" w:hAnsi="Times New Roman" w:cs="Times New Roman"/>
          <w:shd w:val="clear" w:color="auto" w:fill="FFFFFF"/>
          <w:lang w:val="lt-LT"/>
        </w:rPr>
        <w:t>Tiekėjas privalo Prekes atvežti Pirkėjui ne kelių eismo piko valandomis, pirmadieniais − ketvirtadieniais nuo 10:00 iki 16:00 val., penktadieniais ir švenčių dienų išvakarėse nuo 10:00 iki 14:00 val. ir trumpiausiais galimais maršrutais.</w:t>
      </w:r>
    </w:p>
    <w:p w14:paraId="3B3D6E6A" w14:textId="77777777" w:rsidR="00724078" w:rsidRPr="003818D8" w:rsidRDefault="00724078" w:rsidP="00724078">
      <w:pPr>
        <w:jc w:val="both"/>
        <w:rPr>
          <w:rFonts w:ascii="Times New Roman" w:hAnsi="Times New Roman" w:cs="Times New Roman"/>
          <w:b/>
          <w:bCs/>
          <w:color w:val="000000" w:themeColor="text1"/>
          <w:lang w:val="lt-LT"/>
        </w:rPr>
      </w:pPr>
    </w:p>
    <w:p w14:paraId="3EC1AFF3" w14:textId="77777777" w:rsidR="00724078" w:rsidRPr="003818D8" w:rsidRDefault="00724078" w:rsidP="00724078">
      <w:pPr>
        <w:jc w:val="center"/>
        <w:rPr>
          <w:rFonts w:ascii="Times New Roman" w:hAnsi="Times New Roman" w:cs="Times New Roman"/>
          <w:b/>
          <w:bCs/>
          <w:color w:val="000000" w:themeColor="text1"/>
          <w:lang w:val="lt-LT"/>
        </w:rPr>
      </w:pPr>
      <w:r w:rsidRPr="003818D8">
        <w:rPr>
          <w:rFonts w:ascii="Times New Roman" w:hAnsi="Times New Roman" w:cs="Times New Roman"/>
          <w:b/>
          <w:bCs/>
          <w:color w:val="000000" w:themeColor="text1"/>
          <w:lang w:val="lt-LT"/>
        </w:rPr>
        <w:t>DETALI TECHNINĖ SPECIFIKACIJA</w:t>
      </w:r>
    </w:p>
    <w:p w14:paraId="2787D625" w14:textId="77777777" w:rsidR="00724078" w:rsidRPr="003818D8" w:rsidRDefault="00724078" w:rsidP="00724078">
      <w:pPr>
        <w:rPr>
          <w:rFonts w:ascii="Times New Roman" w:hAnsi="Times New Roman" w:cs="Times New Roman"/>
          <w:b/>
          <w:bCs/>
          <w:color w:val="000000" w:themeColor="text1"/>
          <w:lang w:val="lt-LT"/>
        </w:rPr>
      </w:pPr>
    </w:p>
    <w:tbl>
      <w:tblPr>
        <w:tblW w:w="5000" w:type="pct"/>
        <w:jc w:val="center"/>
        <w:tblLook w:val="04A0" w:firstRow="1" w:lastRow="0" w:firstColumn="1" w:lastColumn="0" w:noHBand="0" w:noVBand="1"/>
      </w:tblPr>
      <w:tblGrid>
        <w:gridCol w:w="969"/>
        <w:gridCol w:w="2868"/>
        <w:gridCol w:w="3109"/>
        <w:gridCol w:w="3016"/>
      </w:tblGrid>
      <w:tr w:rsidR="00724078" w:rsidRPr="00D2632A" w14:paraId="17191C59"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vAlign w:val="center"/>
            <w:hideMark/>
          </w:tcPr>
          <w:p w14:paraId="212F0D41" w14:textId="77777777" w:rsidR="00724078" w:rsidRPr="003818D8" w:rsidRDefault="00724078" w:rsidP="00DF5015">
            <w:pPr>
              <w:jc w:val="center"/>
              <w:rPr>
                <w:rFonts w:ascii="Times New Roman" w:hAnsi="Times New Roman" w:cs="Times New Roman"/>
                <w:b/>
                <w:bCs/>
                <w:lang w:val="lt-LT" w:eastAsia="lt-LT"/>
              </w:rPr>
            </w:pPr>
            <w:r w:rsidRPr="003818D8">
              <w:rPr>
                <w:rFonts w:ascii="Times New Roman" w:hAnsi="Times New Roman" w:cs="Times New Roman"/>
                <w:b/>
                <w:bCs/>
                <w:lang w:val="lt-LT" w:eastAsia="lt-LT"/>
              </w:rPr>
              <w:t>Eil. Nr.</w:t>
            </w:r>
          </w:p>
        </w:tc>
        <w:tc>
          <w:tcPr>
            <w:tcW w:w="1439" w:type="pct"/>
            <w:tcBorders>
              <w:top w:val="single" w:sz="4" w:space="0" w:color="auto"/>
              <w:left w:val="nil"/>
              <w:bottom w:val="single" w:sz="4" w:space="0" w:color="auto"/>
              <w:right w:val="single" w:sz="4" w:space="0" w:color="auto"/>
            </w:tcBorders>
            <w:vAlign w:val="center"/>
            <w:hideMark/>
          </w:tcPr>
          <w:p w14:paraId="251C38DA" w14:textId="77777777" w:rsidR="00724078" w:rsidRPr="003818D8" w:rsidRDefault="00724078" w:rsidP="00DF5015">
            <w:pPr>
              <w:jc w:val="center"/>
              <w:rPr>
                <w:rFonts w:ascii="Times New Roman" w:hAnsi="Times New Roman" w:cs="Times New Roman"/>
                <w:b/>
                <w:bCs/>
                <w:lang w:val="lt-LT" w:eastAsia="lt-LT"/>
              </w:rPr>
            </w:pPr>
            <w:r w:rsidRPr="003818D8">
              <w:rPr>
                <w:rFonts w:ascii="Times New Roman" w:hAnsi="Times New Roman" w:cs="Times New Roman"/>
                <w:b/>
                <w:bCs/>
                <w:lang w:val="lt-LT" w:eastAsia="lt-LT"/>
              </w:rPr>
              <w:t>Techninės specifikacijos savybė</w:t>
            </w:r>
          </w:p>
        </w:tc>
        <w:tc>
          <w:tcPr>
            <w:tcW w:w="1560" w:type="pct"/>
            <w:tcBorders>
              <w:top w:val="single" w:sz="4" w:space="0" w:color="auto"/>
              <w:left w:val="nil"/>
              <w:bottom w:val="single" w:sz="4" w:space="0" w:color="auto"/>
              <w:right w:val="single" w:sz="4" w:space="0" w:color="auto"/>
            </w:tcBorders>
            <w:vAlign w:val="center"/>
            <w:hideMark/>
          </w:tcPr>
          <w:p w14:paraId="46BDCC8D" w14:textId="77777777" w:rsidR="00724078" w:rsidRPr="003818D8" w:rsidRDefault="00724078" w:rsidP="00DF5015">
            <w:pPr>
              <w:jc w:val="center"/>
              <w:rPr>
                <w:rFonts w:ascii="Times New Roman" w:hAnsi="Times New Roman" w:cs="Times New Roman"/>
                <w:b/>
                <w:bCs/>
                <w:lang w:val="lt-LT" w:eastAsia="lt-LT"/>
              </w:rPr>
            </w:pPr>
            <w:r w:rsidRPr="003818D8">
              <w:rPr>
                <w:rFonts w:ascii="Times New Roman" w:hAnsi="Times New Roman" w:cs="Times New Roman"/>
                <w:b/>
                <w:bCs/>
                <w:lang w:val="lt-LT"/>
              </w:rPr>
              <w:t>Reikalaujamos techninės charakteristikos/parametrai ir kiti reikalavimai</w:t>
            </w:r>
          </w:p>
        </w:tc>
        <w:tc>
          <w:tcPr>
            <w:tcW w:w="1514" w:type="pct"/>
            <w:tcBorders>
              <w:top w:val="single" w:sz="4" w:space="0" w:color="auto"/>
              <w:left w:val="nil"/>
              <w:bottom w:val="single" w:sz="4" w:space="0" w:color="auto"/>
              <w:right w:val="single" w:sz="4" w:space="0" w:color="auto"/>
            </w:tcBorders>
            <w:vAlign w:val="center"/>
          </w:tcPr>
          <w:p w14:paraId="7A5D1064" w14:textId="77777777" w:rsidR="00724078" w:rsidRPr="003818D8" w:rsidRDefault="00724078" w:rsidP="00DF5015">
            <w:pPr>
              <w:jc w:val="center"/>
              <w:rPr>
                <w:rFonts w:ascii="Times New Roman" w:hAnsi="Times New Roman" w:cs="Times New Roman"/>
                <w:b/>
                <w:lang w:val="lt-LT"/>
              </w:rPr>
            </w:pPr>
            <w:r w:rsidRPr="003818D8">
              <w:rPr>
                <w:rFonts w:ascii="Times New Roman" w:hAnsi="Times New Roman" w:cs="Times New Roman"/>
                <w:b/>
                <w:lang w:val="lt-LT"/>
              </w:rPr>
              <w:t xml:space="preserve">Tiekėjo </w:t>
            </w:r>
            <w:r w:rsidRPr="003818D8">
              <w:rPr>
                <w:rFonts w:ascii="Times New Roman" w:hAnsi="Times New Roman" w:cs="Times New Roman"/>
                <w:b/>
                <w:lang w:val="lt-LT" w:eastAsia="lt-LT"/>
              </w:rPr>
              <w:t>siūloma techninė charakteristika/parametrai</w:t>
            </w:r>
          </w:p>
          <w:p w14:paraId="5F4ABDFE" w14:textId="77777777" w:rsidR="00724078" w:rsidRPr="003818D8" w:rsidRDefault="00724078" w:rsidP="00DF5015">
            <w:pPr>
              <w:ind w:right="144"/>
              <w:jc w:val="center"/>
              <w:rPr>
                <w:rFonts w:ascii="Times New Roman" w:hAnsi="Times New Roman" w:cs="Times New Roman"/>
                <w:b/>
                <w:i/>
                <w:iCs/>
                <w:lang w:val="lt-LT"/>
              </w:rPr>
            </w:pPr>
          </w:p>
          <w:p w14:paraId="5167A83E" w14:textId="77777777" w:rsidR="00724078" w:rsidRPr="003818D8" w:rsidRDefault="00724078" w:rsidP="00DF5015">
            <w:pPr>
              <w:ind w:right="144"/>
              <w:jc w:val="center"/>
              <w:rPr>
                <w:rFonts w:ascii="Times New Roman" w:hAnsi="Times New Roman" w:cs="Times New Roman"/>
                <w:bCs/>
                <w:i/>
                <w:iCs/>
                <w:lang w:val="lt-LT"/>
              </w:rPr>
            </w:pPr>
            <w:r w:rsidRPr="003818D8">
              <w:rPr>
                <w:rFonts w:ascii="Times New Roman" w:hAnsi="Times New Roman" w:cs="Times New Roman"/>
                <w:bCs/>
                <w:i/>
                <w:iCs/>
                <w:lang w:val="lt-LT"/>
              </w:rPr>
              <w:t>Siūlomų prekių gamintojas, gaminio modelis bei konkretūs techniniai parametrai su tikslia nuoroda kuriame prisegtame dokumente ir jo puslapyje yra pateikta informacija apie prekę</w:t>
            </w:r>
          </w:p>
          <w:p w14:paraId="10AE2CBE" w14:textId="77777777" w:rsidR="00724078" w:rsidRPr="003818D8" w:rsidRDefault="00724078" w:rsidP="00DF5015">
            <w:pPr>
              <w:ind w:right="144"/>
              <w:jc w:val="center"/>
              <w:rPr>
                <w:rFonts w:ascii="Times New Roman" w:hAnsi="Times New Roman" w:cs="Times New Roman"/>
                <w:i/>
                <w:iCs/>
                <w:lang w:val="lt-LT"/>
              </w:rPr>
            </w:pPr>
          </w:p>
          <w:p w14:paraId="04F71CD0" w14:textId="77777777" w:rsidR="00724078" w:rsidRPr="003818D8" w:rsidRDefault="00724078" w:rsidP="00DF5015">
            <w:pPr>
              <w:jc w:val="center"/>
              <w:rPr>
                <w:rFonts w:ascii="Times New Roman" w:hAnsi="Times New Roman" w:cs="Times New Roman"/>
                <w:b/>
                <w:lang w:val="lt-LT" w:eastAsia="lt-LT"/>
              </w:rPr>
            </w:pPr>
            <w:r w:rsidRPr="003818D8">
              <w:rPr>
                <w:rFonts w:ascii="Times New Roman" w:hAnsi="Times New Roman" w:cs="Times New Roman"/>
                <w:i/>
                <w:iCs/>
                <w:lang w:val="lt-LT"/>
              </w:rPr>
              <w:t>(tiekėjas turi nurodyti tikslius dydžius, medžiagas, išmatavimus ir pan. – t. y. nepaliekant žodžių „ne mažiau“, ne daugiau“, „ne siauresnis“, „ne platesnis“ arba lygiavertis“ ,,+/-„ ar pan.)</w:t>
            </w:r>
          </w:p>
        </w:tc>
      </w:tr>
      <w:tr w:rsidR="00724078" w:rsidRPr="00D2632A" w14:paraId="02B8E4A8"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3961526E" w14:textId="77777777" w:rsidR="00724078" w:rsidRPr="003818D8" w:rsidRDefault="00724078" w:rsidP="00DF5015">
            <w:pPr>
              <w:rPr>
                <w:rFonts w:ascii="Times New Roman" w:hAnsi="Times New Roman" w:cs="Times New Roman"/>
                <w:b/>
                <w:bCs/>
                <w:lang w:val="lt-LT" w:eastAsia="lt-LT"/>
              </w:rPr>
            </w:pPr>
            <w:r w:rsidRPr="003818D8">
              <w:rPr>
                <w:rFonts w:ascii="Times New Roman" w:hAnsi="Times New Roman" w:cs="Times New Roman"/>
                <w:b/>
                <w:bCs/>
                <w:lang w:val="lt-LT" w:eastAsia="lt-LT"/>
              </w:rPr>
              <w:lastRenderedPageBreak/>
              <w:t>1.</w:t>
            </w:r>
          </w:p>
        </w:tc>
        <w:tc>
          <w:tcPr>
            <w:tcW w:w="1439" w:type="pct"/>
            <w:tcBorders>
              <w:top w:val="single" w:sz="4" w:space="0" w:color="auto"/>
              <w:left w:val="nil"/>
              <w:bottom w:val="single" w:sz="4" w:space="0" w:color="auto"/>
              <w:right w:val="single" w:sz="4" w:space="0" w:color="auto"/>
            </w:tcBorders>
          </w:tcPr>
          <w:p w14:paraId="65A42677" w14:textId="77777777" w:rsidR="00724078" w:rsidRPr="00B03A5F" w:rsidRDefault="00724078" w:rsidP="00DF5015">
            <w:pPr>
              <w:rPr>
                <w:rFonts w:ascii="Times New Roman" w:hAnsi="Times New Roman" w:cs="Times New Roman"/>
                <w:b/>
                <w:bCs/>
                <w:lang w:val="lt-LT" w:eastAsia="lt-LT"/>
              </w:rPr>
            </w:pPr>
            <w:proofErr w:type="spellStart"/>
            <w:r w:rsidRPr="00B03A5F">
              <w:rPr>
                <w:rFonts w:ascii="Times New Roman" w:hAnsi="Times New Roman" w:cs="Times New Roman"/>
                <w:lang w:val="lt-LT"/>
              </w:rPr>
              <w:t>Stereo</w:t>
            </w:r>
            <w:proofErr w:type="spellEnd"/>
            <w:r w:rsidRPr="00B03A5F">
              <w:rPr>
                <w:rFonts w:ascii="Times New Roman" w:hAnsi="Times New Roman" w:cs="Times New Roman"/>
                <w:lang w:val="lt-LT"/>
              </w:rPr>
              <w:t xml:space="preserve"> kamerų sistema ir elektrinis gręžimo įrenginys liekamųjų deformacijų / įtempių analizei skaitmeninių vaizdų koreliacijos ir skylių gręžimo metodu</w:t>
            </w:r>
          </w:p>
        </w:tc>
        <w:tc>
          <w:tcPr>
            <w:tcW w:w="1560" w:type="pct"/>
            <w:tcBorders>
              <w:top w:val="single" w:sz="4" w:space="0" w:color="auto"/>
              <w:left w:val="nil"/>
              <w:bottom w:val="single" w:sz="4" w:space="0" w:color="auto"/>
              <w:right w:val="single" w:sz="4" w:space="0" w:color="auto"/>
            </w:tcBorders>
          </w:tcPr>
          <w:p w14:paraId="6564A1A2" w14:textId="77777777" w:rsidR="00724078" w:rsidRPr="003818D8" w:rsidRDefault="00724078" w:rsidP="00DF5015">
            <w:pPr>
              <w:rPr>
                <w:rFonts w:ascii="Times New Roman" w:hAnsi="Times New Roman" w:cs="Times New Roman"/>
                <w:lang w:val="lt-LT" w:eastAsia="lt-LT"/>
              </w:rPr>
            </w:pPr>
            <w:r w:rsidRPr="009134B6">
              <w:rPr>
                <w:rFonts w:ascii="Times New Roman" w:hAnsi="Times New Roman" w:cs="Times New Roman"/>
                <w:lang w:val="lt-LT"/>
              </w:rPr>
              <w:t>Pilna sistema, atitinkanti 1.1–1.16 punktuose nurodytas funkcijas ir reikalavimus.</w:t>
            </w:r>
          </w:p>
        </w:tc>
        <w:tc>
          <w:tcPr>
            <w:tcW w:w="1514" w:type="pct"/>
            <w:tcBorders>
              <w:top w:val="single" w:sz="4" w:space="0" w:color="auto"/>
              <w:left w:val="nil"/>
              <w:bottom w:val="single" w:sz="4" w:space="0" w:color="auto"/>
              <w:right w:val="single" w:sz="4" w:space="0" w:color="auto"/>
            </w:tcBorders>
          </w:tcPr>
          <w:p w14:paraId="6099AE19" w14:textId="77777777" w:rsidR="00724078" w:rsidRPr="003818D8" w:rsidRDefault="00724078" w:rsidP="00DF5015">
            <w:pPr>
              <w:rPr>
                <w:rFonts w:ascii="Times New Roman" w:hAnsi="Times New Roman" w:cs="Times New Roman"/>
                <w:lang w:val="lt-LT"/>
              </w:rPr>
            </w:pPr>
          </w:p>
        </w:tc>
      </w:tr>
      <w:tr w:rsidR="00724078" w:rsidRPr="003818D8" w14:paraId="5F4FBB9A"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0A289FE8" w14:textId="77777777" w:rsidR="00724078" w:rsidRPr="003818D8" w:rsidRDefault="00724078" w:rsidP="00DF5015">
            <w:pPr>
              <w:rPr>
                <w:rFonts w:ascii="Times New Roman" w:hAnsi="Times New Roman" w:cs="Times New Roman"/>
                <w:b/>
                <w:bCs/>
                <w:lang w:val="lt-LT" w:eastAsia="lt-LT"/>
              </w:rPr>
            </w:pPr>
            <w:r w:rsidRPr="00552862">
              <w:rPr>
                <w:rFonts w:ascii="Times New Roman" w:hAnsi="Times New Roman" w:cs="Times New Roman"/>
                <w:lang w:val="lt-LT" w:eastAsia="lt-LT"/>
              </w:rPr>
              <w:t>1.1</w:t>
            </w:r>
          </w:p>
        </w:tc>
        <w:tc>
          <w:tcPr>
            <w:tcW w:w="1439" w:type="pct"/>
            <w:tcBorders>
              <w:top w:val="single" w:sz="4" w:space="0" w:color="auto"/>
              <w:left w:val="nil"/>
              <w:bottom w:val="single" w:sz="4" w:space="0" w:color="auto"/>
              <w:right w:val="single" w:sz="4" w:space="0" w:color="auto"/>
            </w:tcBorders>
          </w:tcPr>
          <w:p w14:paraId="538B3477" w14:textId="77777777" w:rsidR="00724078" w:rsidRPr="00B03A5F" w:rsidRDefault="00724078" w:rsidP="00DF5015">
            <w:pPr>
              <w:rPr>
                <w:rFonts w:ascii="Times New Roman" w:hAnsi="Times New Roman" w:cs="Times New Roman"/>
                <w:lang w:val="lt-LT"/>
              </w:rPr>
            </w:pPr>
            <w:proofErr w:type="spellStart"/>
            <w:r w:rsidRPr="00B03A5F">
              <w:rPr>
                <w:rFonts w:ascii="Times New Roman" w:eastAsia="Times New Roman" w:hAnsi="Times New Roman"/>
              </w:rPr>
              <w:t>Kamerų</w:t>
            </w:r>
            <w:proofErr w:type="spellEnd"/>
            <w:r w:rsidRPr="00B03A5F">
              <w:rPr>
                <w:rFonts w:ascii="Times New Roman" w:eastAsia="Times New Roman" w:hAnsi="Times New Roman"/>
              </w:rPr>
              <w:t xml:space="preserve"> </w:t>
            </w:r>
            <w:proofErr w:type="spellStart"/>
            <w:r w:rsidRPr="00B03A5F">
              <w:rPr>
                <w:rFonts w:ascii="Times New Roman" w:eastAsia="Times New Roman" w:hAnsi="Times New Roman"/>
              </w:rPr>
              <w:t>sąsaja</w:t>
            </w:r>
            <w:proofErr w:type="spellEnd"/>
          </w:p>
        </w:tc>
        <w:tc>
          <w:tcPr>
            <w:tcW w:w="1560" w:type="pct"/>
            <w:tcBorders>
              <w:top w:val="single" w:sz="4" w:space="0" w:color="auto"/>
              <w:left w:val="nil"/>
              <w:bottom w:val="single" w:sz="4" w:space="0" w:color="auto"/>
              <w:right w:val="single" w:sz="4" w:space="0" w:color="auto"/>
            </w:tcBorders>
          </w:tcPr>
          <w:p w14:paraId="1E689802" w14:textId="77777777" w:rsidR="00724078" w:rsidRPr="00BB4D6C" w:rsidRDefault="00724078" w:rsidP="00DF5015">
            <w:pPr>
              <w:rPr>
                <w:rFonts w:ascii="Times New Roman" w:hAnsi="Times New Roman" w:cs="Times New Roman"/>
                <w:lang w:val="lt-LT"/>
              </w:rPr>
            </w:pPr>
            <w:r w:rsidRPr="00BA7178">
              <w:rPr>
                <w:rFonts w:ascii="Times New Roman" w:eastAsia="Times New Roman" w:hAnsi="Times New Roman"/>
              </w:rPr>
              <w:t xml:space="preserve">USB 3.1 </w:t>
            </w:r>
            <w:proofErr w:type="spellStart"/>
            <w:r w:rsidRPr="00BA7178">
              <w:rPr>
                <w:rFonts w:ascii="Times New Roman" w:eastAsia="Times New Roman" w:hAnsi="Times New Roman"/>
              </w:rPr>
              <w:t>arba</w:t>
            </w:r>
            <w:proofErr w:type="spellEnd"/>
            <w:r w:rsidRPr="00BA7178">
              <w:rPr>
                <w:rFonts w:ascii="Times New Roman" w:eastAsia="Times New Roman" w:hAnsi="Times New Roman"/>
              </w:rPr>
              <w:t xml:space="preserve"> </w:t>
            </w:r>
            <w:proofErr w:type="spellStart"/>
            <w:r w:rsidRPr="00BA7178">
              <w:rPr>
                <w:rFonts w:ascii="Times New Roman" w:eastAsia="Times New Roman" w:hAnsi="Times New Roman"/>
              </w:rPr>
              <w:t>geresnė</w:t>
            </w:r>
            <w:proofErr w:type="spellEnd"/>
            <w:r w:rsidRPr="00BA7178">
              <w:rPr>
                <w:rFonts w:ascii="Times New Roman" w:eastAsia="Times New Roman" w:hAnsi="Times New Roman"/>
              </w:rPr>
              <w:t>.</w:t>
            </w:r>
          </w:p>
        </w:tc>
        <w:tc>
          <w:tcPr>
            <w:tcW w:w="1514" w:type="pct"/>
            <w:tcBorders>
              <w:top w:val="single" w:sz="4" w:space="0" w:color="auto"/>
              <w:left w:val="nil"/>
              <w:bottom w:val="single" w:sz="4" w:space="0" w:color="auto"/>
              <w:right w:val="single" w:sz="4" w:space="0" w:color="auto"/>
            </w:tcBorders>
          </w:tcPr>
          <w:p w14:paraId="2D9C46AA" w14:textId="77777777" w:rsidR="00724078" w:rsidRPr="003818D8" w:rsidRDefault="00724078" w:rsidP="00DF5015">
            <w:pPr>
              <w:rPr>
                <w:rFonts w:ascii="Times New Roman" w:hAnsi="Times New Roman" w:cs="Times New Roman"/>
                <w:lang w:val="lt-LT"/>
              </w:rPr>
            </w:pPr>
          </w:p>
        </w:tc>
      </w:tr>
      <w:tr w:rsidR="00724078" w:rsidRPr="003818D8" w14:paraId="7B67A321"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10DCE69A" w14:textId="77777777" w:rsidR="00724078" w:rsidRPr="00320A74" w:rsidRDefault="00724078" w:rsidP="00DF5015">
            <w:pPr>
              <w:rPr>
                <w:rFonts w:ascii="Times New Roman" w:hAnsi="Times New Roman" w:cs="Times New Roman"/>
                <w:lang w:val="lt-LT" w:eastAsia="lt-LT"/>
              </w:rPr>
            </w:pPr>
            <w:r w:rsidRPr="00320A74">
              <w:rPr>
                <w:rFonts w:ascii="Times New Roman" w:eastAsia="Times New Roman" w:hAnsi="Times New Roman"/>
              </w:rPr>
              <w:t>1.2</w:t>
            </w:r>
          </w:p>
        </w:tc>
        <w:tc>
          <w:tcPr>
            <w:tcW w:w="1439" w:type="pct"/>
            <w:tcBorders>
              <w:top w:val="single" w:sz="4" w:space="0" w:color="auto"/>
              <w:left w:val="nil"/>
              <w:bottom w:val="single" w:sz="4" w:space="0" w:color="auto"/>
              <w:right w:val="single" w:sz="4" w:space="0" w:color="auto"/>
            </w:tcBorders>
          </w:tcPr>
          <w:p w14:paraId="05876BC1" w14:textId="77777777" w:rsidR="00724078" w:rsidRPr="004E2BF6" w:rsidRDefault="00724078" w:rsidP="00DF5015">
            <w:pPr>
              <w:rPr>
                <w:rFonts w:ascii="Times New Roman" w:eastAsia="Times New Roman" w:hAnsi="Times New Roman"/>
              </w:rPr>
            </w:pPr>
            <w:proofErr w:type="spellStart"/>
            <w:r w:rsidRPr="004E2BF6">
              <w:rPr>
                <w:rFonts w:ascii="Times New Roman" w:eastAsia="Times New Roman" w:hAnsi="Times New Roman"/>
              </w:rPr>
              <w:t>Kamerų</w:t>
            </w:r>
            <w:proofErr w:type="spellEnd"/>
            <w:r w:rsidRPr="004E2BF6">
              <w:rPr>
                <w:rFonts w:ascii="Times New Roman" w:eastAsia="Times New Roman" w:hAnsi="Times New Roman"/>
              </w:rPr>
              <w:t xml:space="preserve"> </w:t>
            </w:r>
            <w:proofErr w:type="spellStart"/>
            <w:r w:rsidRPr="004E2BF6">
              <w:rPr>
                <w:rFonts w:ascii="Times New Roman" w:eastAsia="Times New Roman" w:hAnsi="Times New Roman"/>
              </w:rPr>
              <w:t>ir</w:t>
            </w:r>
            <w:proofErr w:type="spellEnd"/>
            <w:r w:rsidRPr="004E2BF6">
              <w:rPr>
                <w:rFonts w:ascii="Times New Roman" w:eastAsia="Times New Roman" w:hAnsi="Times New Roman"/>
              </w:rPr>
              <w:t xml:space="preserve"> </w:t>
            </w:r>
            <w:proofErr w:type="spellStart"/>
            <w:r w:rsidRPr="004E2BF6">
              <w:rPr>
                <w:rFonts w:ascii="Times New Roman" w:eastAsia="Times New Roman" w:hAnsi="Times New Roman"/>
              </w:rPr>
              <w:t>programinės</w:t>
            </w:r>
            <w:proofErr w:type="spellEnd"/>
            <w:r w:rsidRPr="004E2BF6">
              <w:rPr>
                <w:rFonts w:ascii="Times New Roman" w:eastAsia="Times New Roman" w:hAnsi="Times New Roman"/>
              </w:rPr>
              <w:t xml:space="preserve"> </w:t>
            </w:r>
            <w:proofErr w:type="spellStart"/>
            <w:r w:rsidRPr="004E2BF6">
              <w:rPr>
                <w:rFonts w:ascii="Times New Roman" w:eastAsia="Times New Roman" w:hAnsi="Times New Roman"/>
              </w:rPr>
              <w:t>įrangos</w:t>
            </w:r>
            <w:proofErr w:type="spellEnd"/>
            <w:r w:rsidRPr="004E2BF6">
              <w:rPr>
                <w:rFonts w:ascii="Times New Roman" w:eastAsia="Times New Roman" w:hAnsi="Times New Roman"/>
              </w:rPr>
              <w:t xml:space="preserve"> </w:t>
            </w:r>
            <w:proofErr w:type="spellStart"/>
            <w:r w:rsidRPr="004E2BF6">
              <w:rPr>
                <w:rFonts w:ascii="Times New Roman" w:eastAsia="Times New Roman" w:hAnsi="Times New Roman"/>
              </w:rPr>
              <w:t>suderinamumas</w:t>
            </w:r>
            <w:proofErr w:type="spellEnd"/>
          </w:p>
        </w:tc>
        <w:tc>
          <w:tcPr>
            <w:tcW w:w="1560" w:type="pct"/>
            <w:tcBorders>
              <w:top w:val="single" w:sz="4" w:space="0" w:color="auto"/>
              <w:left w:val="nil"/>
              <w:bottom w:val="single" w:sz="4" w:space="0" w:color="auto"/>
              <w:right w:val="single" w:sz="4" w:space="0" w:color="auto"/>
            </w:tcBorders>
          </w:tcPr>
          <w:p w14:paraId="373D7B5E" w14:textId="77777777" w:rsidR="00724078" w:rsidRPr="00550465" w:rsidRDefault="00724078" w:rsidP="00DF5015">
            <w:pPr>
              <w:rPr>
                <w:rFonts w:ascii="Times New Roman" w:hAnsi="Times New Roman" w:cs="Times New Roman"/>
                <w:lang w:val="lt-LT"/>
              </w:rPr>
            </w:pPr>
            <w:proofErr w:type="spellStart"/>
            <w:r w:rsidRPr="00550465">
              <w:rPr>
                <w:rFonts w:ascii="Times New Roman" w:eastAsia="Times New Roman" w:hAnsi="Times New Roman"/>
              </w:rPr>
              <w:t>Kameros</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ir</w:t>
            </w:r>
            <w:proofErr w:type="spellEnd"/>
            <w:r w:rsidRPr="00550465">
              <w:rPr>
                <w:rFonts w:ascii="Times New Roman" w:eastAsia="Times New Roman" w:hAnsi="Times New Roman"/>
              </w:rPr>
              <w:t xml:space="preserve"> stereo </w:t>
            </w:r>
            <w:proofErr w:type="spellStart"/>
            <w:r w:rsidRPr="00550465">
              <w:rPr>
                <w:rFonts w:ascii="Times New Roman" w:eastAsia="Times New Roman" w:hAnsi="Times New Roman"/>
              </w:rPr>
              <w:t>sistemos</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turi</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būti</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valdomos</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Pirkėjo</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turima</w:t>
            </w:r>
            <w:proofErr w:type="spellEnd"/>
            <w:r w:rsidRPr="00550465">
              <w:rPr>
                <w:rFonts w:ascii="Times New Roman" w:eastAsia="Times New Roman" w:hAnsi="Times New Roman"/>
              </w:rPr>
              <w:t xml:space="preserve"> DIC </w:t>
            </w:r>
            <w:proofErr w:type="spellStart"/>
            <w:r w:rsidRPr="00550465">
              <w:rPr>
                <w:rFonts w:ascii="Times New Roman" w:eastAsia="Times New Roman" w:hAnsi="Times New Roman"/>
              </w:rPr>
              <w:t>programine</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įranga</w:t>
            </w:r>
            <w:proofErr w:type="spellEnd"/>
            <w:r w:rsidRPr="00550465">
              <w:rPr>
                <w:rFonts w:ascii="Times New Roman" w:eastAsia="Times New Roman" w:hAnsi="Times New Roman"/>
              </w:rPr>
              <w:t xml:space="preserve"> VIC-Snap </w:t>
            </w:r>
            <w:proofErr w:type="spellStart"/>
            <w:r w:rsidRPr="00550465">
              <w:rPr>
                <w:rFonts w:ascii="Times New Roman" w:eastAsia="Times New Roman" w:hAnsi="Times New Roman"/>
              </w:rPr>
              <w:t>ir</w:t>
            </w:r>
            <w:proofErr w:type="spellEnd"/>
            <w:r w:rsidRPr="00550465">
              <w:rPr>
                <w:rFonts w:ascii="Times New Roman" w:eastAsia="Times New Roman" w:hAnsi="Times New Roman"/>
              </w:rPr>
              <w:t xml:space="preserve"> VIC-2D/3D </w:t>
            </w:r>
            <w:proofErr w:type="spellStart"/>
            <w:r w:rsidRPr="00550465">
              <w:rPr>
                <w:rFonts w:ascii="Times New Roman" w:eastAsia="Times New Roman" w:hAnsi="Times New Roman"/>
              </w:rPr>
              <w:t>arba</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lygiaverte</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užtikrinant</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bendrą</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valdymą</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vaizdų</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įrašymą</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kalibravimą</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ir</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skaičiavimą</w:t>
            </w:r>
            <w:proofErr w:type="spellEnd"/>
            <w:r w:rsidRPr="00550465">
              <w:rPr>
                <w:rFonts w:ascii="Times New Roman" w:eastAsia="Times New Roman" w:hAnsi="Times New Roman"/>
              </w:rPr>
              <w:t>.</w:t>
            </w:r>
          </w:p>
        </w:tc>
        <w:tc>
          <w:tcPr>
            <w:tcW w:w="1514" w:type="pct"/>
            <w:tcBorders>
              <w:top w:val="single" w:sz="4" w:space="0" w:color="auto"/>
              <w:left w:val="nil"/>
              <w:bottom w:val="single" w:sz="4" w:space="0" w:color="auto"/>
              <w:right w:val="single" w:sz="4" w:space="0" w:color="auto"/>
            </w:tcBorders>
          </w:tcPr>
          <w:p w14:paraId="4CB29E16" w14:textId="77777777" w:rsidR="00724078" w:rsidRPr="003818D8" w:rsidRDefault="00724078" w:rsidP="00DF5015">
            <w:pPr>
              <w:rPr>
                <w:rFonts w:ascii="Times New Roman" w:hAnsi="Times New Roman" w:cs="Times New Roman"/>
                <w:lang w:val="lt-LT"/>
              </w:rPr>
            </w:pPr>
          </w:p>
        </w:tc>
      </w:tr>
      <w:tr w:rsidR="00724078" w:rsidRPr="003818D8" w14:paraId="3E366D4D"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51EA33D4" w14:textId="77777777" w:rsidR="00724078" w:rsidRPr="00320A74" w:rsidRDefault="00724078" w:rsidP="00DF5015">
            <w:pPr>
              <w:rPr>
                <w:rFonts w:ascii="Times New Roman" w:hAnsi="Times New Roman" w:cs="Times New Roman"/>
                <w:lang w:val="lt-LT" w:eastAsia="lt-LT"/>
              </w:rPr>
            </w:pPr>
            <w:r w:rsidRPr="00320A74">
              <w:rPr>
                <w:rFonts w:ascii="Times New Roman" w:eastAsia="Times New Roman" w:hAnsi="Times New Roman"/>
              </w:rPr>
              <w:t>1.3</w:t>
            </w:r>
          </w:p>
        </w:tc>
        <w:tc>
          <w:tcPr>
            <w:tcW w:w="1439" w:type="pct"/>
            <w:tcBorders>
              <w:top w:val="single" w:sz="4" w:space="0" w:color="auto"/>
              <w:left w:val="nil"/>
              <w:bottom w:val="single" w:sz="4" w:space="0" w:color="auto"/>
              <w:right w:val="single" w:sz="4" w:space="0" w:color="auto"/>
            </w:tcBorders>
          </w:tcPr>
          <w:p w14:paraId="20D33C2F" w14:textId="77777777" w:rsidR="00724078" w:rsidRPr="004E2BF6" w:rsidRDefault="00724078" w:rsidP="00DF5015">
            <w:pPr>
              <w:rPr>
                <w:rFonts w:ascii="Times New Roman" w:eastAsia="Times New Roman" w:hAnsi="Times New Roman"/>
              </w:rPr>
            </w:pPr>
            <w:proofErr w:type="spellStart"/>
            <w:r w:rsidRPr="004E2BF6">
              <w:rPr>
                <w:rFonts w:ascii="Times New Roman" w:eastAsia="Times New Roman" w:hAnsi="Times New Roman"/>
              </w:rPr>
              <w:t>Kamerų</w:t>
            </w:r>
            <w:proofErr w:type="spellEnd"/>
            <w:r w:rsidRPr="004E2BF6">
              <w:rPr>
                <w:rFonts w:ascii="Times New Roman" w:eastAsia="Times New Roman" w:hAnsi="Times New Roman"/>
              </w:rPr>
              <w:t xml:space="preserve"> </w:t>
            </w:r>
            <w:proofErr w:type="spellStart"/>
            <w:r w:rsidRPr="004E2BF6">
              <w:rPr>
                <w:rFonts w:ascii="Times New Roman" w:eastAsia="Times New Roman" w:hAnsi="Times New Roman"/>
              </w:rPr>
              <w:t>raiška</w:t>
            </w:r>
            <w:proofErr w:type="spellEnd"/>
          </w:p>
        </w:tc>
        <w:tc>
          <w:tcPr>
            <w:tcW w:w="1560" w:type="pct"/>
            <w:tcBorders>
              <w:top w:val="single" w:sz="4" w:space="0" w:color="auto"/>
              <w:left w:val="nil"/>
              <w:bottom w:val="single" w:sz="4" w:space="0" w:color="auto"/>
              <w:right w:val="single" w:sz="4" w:space="0" w:color="auto"/>
            </w:tcBorders>
          </w:tcPr>
          <w:p w14:paraId="62B8ADB1" w14:textId="77777777" w:rsidR="00724078" w:rsidRPr="00550465" w:rsidRDefault="00724078" w:rsidP="00DF5015">
            <w:pPr>
              <w:rPr>
                <w:rFonts w:ascii="Times New Roman" w:hAnsi="Times New Roman" w:cs="Times New Roman"/>
                <w:lang w:val="lt-LT"/>
              </w:rPr>
            </w:pPr>
            <w:r w:rsidRPr="00550465">
              <w:rPr>
                <w:rFonts w:ascii="Times New Roman" w:eastAsia="Times New Roman" w:hAnsi="Times New Roman"/>
              </w:rPr>
              <w:t xml:space="preserve">Ne </w:t>
            </w:r>
            <w:proofErr w:type="spellStart"/>
            <w:r w:rsidRPr="00550465">
              <w:rPr>
                <w:rFonts w:ascii="Times New Roman" w:eastAsia="Times New Roman" w:hAnsi="Times New Roman"/>
              </w:rPr>
              <w:t>mažiau</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kaip</w:t>
            </w:r>
            <w:proofErr w:type="spellEnd"/>
            <w:r w:rsidRPr="00550465">
              <w:rPr>
                <w:rFonts w:ascii="Times New Roman" w:eastAsia="Times New Roman" w:hAnsi="Times New Roman"/>
              </w:rPr>
              <w:t xml:space="preserve"> 2848 × 2848 </w:t>
            </w:r>
            <w:proofErr w:type="spellStart"/>
            <w:r w:rsidRPr="00550465">
              <w:rPr>
                <w:rFonts w:ascii="Times New Roman" w:eastAsia="Times New Roman" w:hAnsi="Times New Roman"/>
              </w:rPr>
              <w:t>pikselių</w:t>
            </w:r>
            <w:proofErr w:type="spellEnd"/>
            <w:r w:rsidRPr="00550465">
              <w:rPr>
                <w:rFonts w:ascii="Times New Roman" w:eastAsia="Times New Roman" w:hAnsi="Times New Roman"/>
              </w:rPr>
              <w:t xml:space="preserve"> (ne </w:t>
            </w:r>
            <w:proofErr w:type="spellStart"/>
            <w:r w:rsidRPr="00550465">
              <w:rPr>
                <w:rFonts w:ascii="Times New Roman" w:eastAsia="Times New Roman" w:hAnsi="Times New Roman"/>
              </w:rPr>
              <w:t>mažiau</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kaip</w:t>
            </w:r>
            <w:proofErr w:type="spellEnd"/>
            <w:r w:rsidRPr="00550465">
              <w:rPr>
                <w:rFonts w:ascii="Times New Roman" w:eastAsia="Times New Roman" w:hAnsi="Times New Roman"/>
              </w:rPr>
              <w:t xml:space="preserve"> 8 Mpix).</w:t>
            </w:r>
          </w:p>
        </w:tc>
        <w:tc>
          <w:tcPr>
            <w:tcW w:w="1514" w:type="pct"/>
            <w:tcBorders>
              <w:top w:val="single" w:sz="4" w:space="0" w:color="auto"/>
              <w:left w:val="nil"/>
              <w:bottom w:val="single" w:sz="4" w:space="0" w:color="auto"/>
              <w:right w:val="single" w:sz="4" w:space="0" w:color="auto"/>
            </w:tcBorders>
          </w:tcPr>
          <w:p w14:paraId="61EC383D" w14:textId="77777777" w:rsidR="00724078" w:rsidRPr="003818D8" w:rsidRDefault="00724078" w:rsidP="00DF5015">
            <w:pPr>
              <w:rPr>
                <w:rFonts w:ascii="Times New Roman" w:hAnsi="Times New Roman" w:cs="Times New Roman"/>
                <w:lang w:val="lt-LT"/>
              </w:rPr>
            </w:pPr>
          </w:p>
        </w:tc>
      </w:tr>
      <w:tr w:rsidR="00724078" w:rsidRPr="003818D8" w14:paraId="450FBAC7"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490C0774" w14:textId="77777777" w:rsidR="00724078" w:rsidRPr="00320A74" w:rsidRDefault="00724078" w:rsidP="00DF5015">
            <w:pPr>
              <w:rPr>
                <w:rFonts w:ascii="Times New Roman" w:hAnsi="Times New Roman" w:cs="Times New Roman"/>
                <w:lang w:val="lt-LT" w:eastAsia="lt-LT"/>
              </w:rPr>
            </w:pPr>
            <w:r w:rsidRPr="00320A74">
              <w:rPr>
                <w:rFonts w:ascii="Times New Roman" w:eastAsia="Times New Roman" w:hAnsi="Times New Roman"/>
              </w:rPr>
              <w:t>1.4</w:t>
            </w:r>
          </w:p>
        </w:tc>
        <w:tc>
          <w:tcPr>
            <w:tcW w:w="1439" w:type="pct"/>
            <w:tcBorders>
              <w:top w:val="single" w:sz="4" w:space="0" w:color="auto"/>
              <w:left w:val="nil"/>
              <w:bottom w:val="single" w:sz="4" w:space="0" w:color="auto"/>
              <w:right w:val="single" w:sz="4" w:space="0" w:color="auto"/>
            </w:tcBorders>
          </w:tcPr>
          <w:p w14:paraId="6D86B6DE" w14:textId="77777777" w:rsidR="00724078" w:rsidRPr="004E2BF6" w:rsidRDefault="00724078" w:rsidP="00DF5015">
            <w:pPr>
              <w:rPr>
                <w:rFonts w:ascii="Times New Roman" w:eastAsia="Times New Roman" w:hAnsi="Times New Roman"/>
              </w:rPr>
            </w:pPr>
            <w:proofErr w:type="spellStart"/>
            <w:r w:rsidRPr="004E2BF6">
              <w:rPr>
                <w:rFonts w:ascii="Times New Roman" w:eastAsia="Times New Roman" w:hAnsi="Times New Roman"/>
              </w:rPr>
              <w:t>Kadrų</w:t>
            </w:r>
            <w:proofErr w:type="spellEnd"/>
            <w:r w:rsidRPr="004E2BF6">
              <w:rPr>
                <w:rFonts w:ascii="Times New Roman" w:eastAsia="Times New Roman" w:hAnsi="Times New Roman"/>
              </w:rPr>
              <w:t xml:space="preserve"> </w:t>
            </w:r>
            <w:proofErr w:type="spellStart"/>
            <w:r w:rsidRPr="004E2BF6">
              <w:rPr>
                <w:rFonts w:ascii="Times New Roman" w:eastAsia="Times New Roman" w:hAnsi="Times New Roman"/>
              </w:rPr>
              <w:t>dažnis</w:t>
            </w:r>
            <w:proofErr w:type="spellEnd"/>
          </w:p>
        </w:tc>
        <w:tc>
          <w:tcPr>
            <w:tcW w:w="1560" w:type="pct"/>
            <w:tcBorders>
              <w:top w:val="single" w:sz="4" w:space="0" w:color="auto"/>
              <w:left w:val="nil"/>
              <w:bottom w:val="single" w:sz="4" w:space="0" w:color="auto"/>
              <w:right w:val="single" w:sz="4" w:space="0" w:color="auto"/>
            </w:tcBorders>
          </w:tcPr>
          <w:p w14:paraId="642258A9" w14:textId="77777777" w:rsidR="00724078" w:rsidRPr="00550465" w:rsidRDefault="00724078" w:rsidP="00DF5015">
            <w:pPr>
              <w:rPr>
                <w:rFonts w:ascii="Times New Roman" w:hAnsi="Times New Roman" w:cs="Times New Roman"/>
                <w:lang w:val="lt-LT"/>
              </w:rPr>
            </w:pPr>
            <w:r w:rsidRPr="00550465">
              <w:rPr>
                <w:rFonts w:ascii="Times New Roman" w:eastAsia="Times New Roman" w:hAnsi="Times New Roman"/>
              </w:rPr>
              <w:t xml:space="preserve">Ne </w:t>
            </w:r>
            <w:proofErr w:type="spellStart"/>
            <w:r w:rsidRPr="00550465">
              <w:rPr>
                <w:rFonts w:ascii="Times New Roman" w:eastAsia="Times New Roman" w:hAnsi="Times New Roman"/>
              </w:rPr>
              <w:t>mažiau</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kaip</w:t>
            </w:r>
            <w:proofErr w:type="spellEnd"/>
            <w:r w:rsidRPr="00550465">
              <w:rPr>
                <w:rFonts w:ascii="Times New Roman" w:eastAsia="Times New Roman" w:hAnsi="Times New Roman"/>
              </w:rPr>
              <w:t xml:space="preserve"> 80 Hz Full HD </w:t>
            </w:r>
            <w:proofErr w:type="spellStart"/>
            <w:r w:rsidRPr="00550465">
              <w:rPr>
                <w:rFonts w:ascii="Times New Roman" w:eastAsia="Times New Roman" w:hAnsi="Times New Roman"/>
              </w:rPr>
              <w:t>raiškoje</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apkirpimo</w:t>
            </w:r>
            <w:proofErr w:type="spellEnd"/>
            <w:r w:rsidRPr="00550465">
              <w:rPr>
                <w:rFonts w:ascii="Times New Roman" w:eastAsia="Times New Roman" w:hAnsi="Times New Roman"/>
              </w:rPr>
              <w:t xml:space="preserve"> (cropping) </w:t>
            </w:r>
            <w:proofErr w:type="spellStart"/>
            <w:r w:rsidRPr="00550465">
              <w:rPr>
                <w:rFonts w:ascii="Times New Roman" w:eastAsia="Times New Roman" w:hAnsi="Times New Roman"/>
              </w:rPr>
              <w:t>režimu</w:t>
            </w:r>
            <w:proofErr w:type="spellEnd"/>
            <w:r w:rsidRPr="00550465">
              <w:rPr>
                <w:rFonts w:ascii="Times New Roman" w:eastAsia="Times New Roman" w:hAnsi="Times New Roman"/>
              </w:rPr>
              <w:t xml:space="preserve">; ne </w:t>
            </w:r>
            <w:proofErr w:type="spellStart"/>
            <w:r w:rsidRPr="00550465">
              <w:rPr>
                <w:rFonts w:ascii="Times New Roman" w:eastAsia="Times New Roman" w:hAnsi="Times New Roman"/>
              </w:rPr>
              <w:t>mažiau</w:t>
            </w:r>
            <w:proofErr w:type="spellEnd"/>
            <w:r w:rsidRPr="00550465">
              <w:rPr>
                <w:rFonts w:ascii="Times New Roman" w:eastAsia="Times New Roman" w:hAnsi="Times New Roman"/>
              </w:rPr>
              <w:t xml:space="preserve"> </w:t>
            </w:r>
            <w:proofErr w:type="spellStart"/>
            <w:r w:rsidRPr="00D2632A">
              <w:rPr>
                <w:rFonts w:ascii="Times New Roman" w:eastAsia="Times New Roman" w:hAnsi="Times New Roman"/>
              </w:rPr>
              <w:t>kaip</w:t>
            </w:r>
            <w:proofErr w:type="spellEnd"/>
            <w:r w:rsidRPr="00D2632A">
              <w:rPr>
                <w:rFonts w:ascii="Times New Roman" w:eastAsia="Times New Roman" w:hAnsi="Times New Roman"/>
              </w:rPr>
              <w:t xml:space="preserve"> 50 Hz </w:t>
            </w:r>
            <w:proofErr w:type="spellStart"/>
            <w:r w:rsidRPr="00D2632A">
              <w:rPr>
                <w:rFonts w:ascii="Times New Roman" w:eastAsia="Times New Roman" w:hAnsi="Times New Roman"/>
              </w:rPr>
              <w:t>esant</w:t>
            </w:r>
            <w:proofErr w:type="spellEnd"/>
            <w:r w:rsidRPr="00D2632A">
              <w:rPr>
                <w:rFonts w:ascii="Times New Roman" w:eastAsia="Times New Roman" w:hAnsi="Times New Roman"/>
              </w:rPr>
              <w:t xml:space="preserve"> 5 Mpix </w:t>
            </w:r>
            <w:proofErr w:type="spellStart"/>
            <w:r w:rsidRPr="00D2632A">
              <w:rPr>
                <w:rFonts w:ascii="Times New Roman" w:eastAsia="Times New Roman" w:hAnsi="Times New Roman"/>
              </w:rPr>
              <w:t>apkirpimo</w:t>
            </w:r>
            <w:proofErr w:type="spellEnd"/>
            <w:r w:rsidRPr="00D2632A">
              <w:rPr>
                <w:rFonts w:ascii="Times New Roman" w:eastAsia="Times New Roman" w:hAnsi="Times New Roman"/>
              </w:rPr>
              <w:t xml:space="preserve"> </w:t>
            </w:r>
            <w:proofErr w:type="spellStart"/>
            <w:r w:rsidRPr="00D2632A">
              <w:rPr>
                <w:rFonts w:ascii="Times New Roman" w:eastAsia="Times New Roman" w:hAnsi="Times New Roman"/>
              </w:rPr>
              <w:t>režimui</w:t>
            </w:r>
            <w:proofErr w:type="spellEnd"/>
            <w:r w:rsidRPr="00D2632A">
              <w:rPr>
                <w:rFonts w:ascii="Times New Roman" w:eastAsia="Times New Roman" w:hAnsi="Times New Roman"/>
              </w:rPr>
              <w:t>.</w:t>
            </w:r>
          </w:p>
        </w:tc>
        <w:tc>
          <w:tcPr>
            <w:tcW w:w="1514" w:type="pct"/>
            <w:tcBorders>
              <w:top w:val="single" w:sz="4" w:space="0" w:color="auto"/>
              <w:left w:val="nil"/>
              <w:bottom w:val="single" w:sz="4" w:space="0" w:color="auto"/>
              <w:right w:val="single" w:sz="4" w:space="0" w:color="auto"/>
            </w:tcBorders>
          </w:tcPr>
          <w:p w14:paraId="14B02889" w14:textId="77777777" w:rsidR="00724078" w:rsidRPr="003818D8" w:rsidRDefault="00724078" w:rsidP="00DF5015">
            <w:pPr>
              <w:rPr>
                <w:rFonts w:ascii="Times New Roman" w:hAnsi="Times New Roman" w:cs="Times New Roman"/>
                <w:lang w:val="lt-LT"/>
              </w:rPr>
            </w:pPr>
          </w:p>
        </w:tc>
      </w:tr>
      <w:tr w:rsidR="00724078" w:rsidRPr="003818D8" w14:paraId="1F0751D9"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077D482D" w14:textId="77777777" w:rsidR="00724078" w:rsidRPr="00320A74" w:rsidRDefault="00724078" w:rsidP="00DF5015">
            <w:pPr>
              <w:rPr>
                <w:rFonts w:ascii="Times New Roman" w:hAnsi="Times New Roman" w:cs="Times New Roman"/>
                <w:lang w:val="lt-LT" w:eastAsia="lt-LT"/>
              </w:rPr>
            </w:pPr>
            <w:r w:rsidRPr="00320A74">
              <w:rPr>
                <w:rFonts w:ascii="Times New Roman" w:eastAsia="Times New Roman" w:hAnsi="Times New Roman"/>
              </w:rPr>
              <w:t>1.5</w:t>
            </w:r>
          </w:p>
        </w:tc>
        <w:tc>
          <w:tcPr>
            <w:tcW w:w="1439" w:type="pct"/>
            <w:tcBorders>
              <w:top w:val="single" w:sz="4" w:space="0" w:color="auto"/>
              <w:left w:val="nil"/>
              <w:bottom w:val="single" w:sz="4" w:space="0" w:color="auto"/>
              <w:right w:val="single" w:sz="4" w:space="0" w:color="auto"/>
            </w:tcBorders>
          </w:tcPr>
          <w:p w14:paraId="6C469EB1" w14:textId="77777777" w:rsidR="00724078" w:rsidRPr="004E2BF6" w:rsidRDefault="00724078" w:rsidP="00DF5015">
            <w:pPr>
              <w:rPr>
                <w:rFonts w:ascii="Times New Roman" w:eastAsia="Times New Roman" w:hAnsi="Times New Roman"/>
              </w:rPr>
            </w:pPr>
            <w:proofErr w:type="spellStart"/>
            <w:r w:rsidRPr="004E2BF6">
              <w:rPr>
                <w:rFonts w:ascii="Times New Roman" w:eastAsia="Times New Roman" w:hAnsi="Times New Roman"/>
              </w:rPr>
              <w:t>Objektyvo</w:t>
            </w:r>
            <w:proofErr w:type="spellEnd"/>
            <w:r w:rsidRPr="004E2BF6">
              <w:rPr>
                <w:rFonts w:ascii="Times New Roman" w:eastAsia="Times New Roman" w:hAnsi="Times New Roman"/>
              </w:rPr>
              <w:t xml:space="preserve"> </w:t>
            </w:r>
            <w:proofErr w:type="spellStart"/>
            <w:r w:rsidRPr="004E2BF6">
              <w:rPr>
                <w:rFonts w:ascii="Times New Roman" w:eastAsia="Times New Roman" w:hAnsi="Times New Roman"/>
              </w:rPr>
              <w:t>jungtis</w:t>
            </w:r>
            <w:proofErr w:type="spellEnd"/>
          </w:p>
        </w:tc>
        <w:tc>
          <w:tcPr>
            <w:tcW w:w="1560" w:type="pct"/>
            <w:tcBorders>
              <w:top w:val="single" w:sz="4" w:space="0" w:color="auto"/>
              <w:left w:val="nil"/>
              <w:bottom w:val="single" w:sz="4" w:space="0" w:color="auto"/>
              <w:right w:val="single" w:sz="4" w:space="0" w:color="auto"/>
            </w:tcBorders>
          </w:tcPr>
          <w:p w14:paraId="6C42DCEA" w14:textId="77777777" w:rsidR="00724078" w:rsidRPr="00550465" w:rsidRDefault="00724078" w:rsidP="00DF5015">
            <w:pPr>
              <w:rPr>
                <w:rFonts w:ascii="Times New Roman" w:hAnsi="Times New Roman" w:cs="Times New Roman"/>
                <w:lang w:val="lt-LT"/>
              </w:rPr>
            </w:pPr>
            <w:r w:rsidRPr="00550465">
              <w:rPr>
                <w:rFonts w:ascii="Times New Roman" w:eastAsia="Times New Roman" w:hAnsi="Times New Roman"/>
              </w:rPr>
              <w:t xml:space="preserve">C-mount </w:t>
            </w:r>
            <w:proofErr w:type="spellStart"/>
            <w:r w:rsidRPr="00550465">
              <w:rPr>
                <w:rFonts w:ascii="Times New Roman" w:eastAsia="Times New Roman" w:hAnsi="Times New Roman"/>
              </w:rPr>
              <w:t>arba</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lygiavertė</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suderinama</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su</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siūlomais</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objektyvais</w:t>
            </w:r>
            <w:proofErr w:type="spellEnd"/>
            <w:r w:rsidRPr="00550465">
              <w:rPr>
                <w:rFonts w:ascii="Times New Roman" w:eastAsia="Times New Roman" w:hAnsi="Times New Roman"/>
              </w:rPr>
              <w:t>.</w:t>
            </w:r>
          </w:p>
        </w:tc>
        <w:tc>
          <w:tcPr>
            <w:tcW w:w="1514" w:type="pct"/>
            <w:tcBorders>
              <w:top w:val="single" w:sz="4" w:space="0" w:color="auto"/>
              <w:left w:val="nil"/>
              <w:bottom w:val="single" w:sz="4" w:space="0" w:color="auto"/>
              <w:right w:val="single" w:sz="4" w:space="0" w:color="auto"/>
            </w:tcBorders>
          </w:tcPr>
          <w:p w14:paraId="5C21FD82" w14:textId="77777777" w:rsidR="00724078" w:rsidRPr="003818D8" w:rsidRDefault="00724078" w:rsidP="00DF5015">
            <w:pPr>
              <w:rPr>
                <w:rFonts w:ascii="Times New Roman" w:hAnsi="Times New Roman" w:cs="Times New Roman"/>
                <w:lang w:val="lt-LT"/>
              </w:rPr>
            </w:pPr>
          </w:p>
        </w:tc>
      </w:tr>
      <w:tr w:rsidR="00724078" w:rsidRPr="00D2632A" w14:paraId="00EE4FF0"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76DBC1B4" w14:textId="77777777" w:rsidR="00724078" w:rsidRPr="00320A74" w:rsidRDefault="00724078" w:rsidP="00DF5015">
            <w:pPr>
              <w:rPr>
                <w:rFonts w:ascii="Times New Roman" w:hAnsi="Times New Roman" w:cs="Times New Roman"/>
                <w:lang w:val="lt-LT" w:eastAsia="lt-LT"/>
              </w:rPr>
            </w:pPr>
            <w:r w:rsidRPr="00320A74">
              <w:rPr>
                <w:rFonts w:ascii="Times New Roman" w:eastAsia="Times New Roman" w:hAnsi="Times New Roman"/>
              </w:rPr>
              <w:t>1.6</w:t>
            </w:r>
          </w:p>
        </w:tc>
        <w:tc>
          <w:tcPr>
            <w:tcW w:w="1439" w:type="pct"/>
            <w:tcBorders>
              <w:top w:val="single" w:sz="4" w:space="0" w:color="auto"/>
              <w:left w:val="nil"/>
              <w:bottom w:val="single" w:sz="4" w:space="0" w:color="auto"/>
              <w:right w:val="single" w:sz="4" w:space="0" w:color="auto"/>
            </w:tcBorders>
          </w:tcPr>
          <w:p w14:paraId="67A3085B" w14:textId="77777777" w:rsidR="00724078" w:rsidRPr="004E2BF6" w:rsidRDefault="00724078" w:rsidP="00DF5015">
            <w:pPr>
              <w:rPr>
                <w:rFonts w:ascii="Times New Roman" w:eastAsia="Times New Roman" w:hAnsi="Times New Roman"/>
              </w:rPr>
            </w:pPr>
            <w:proofErr w:type="spellStart"/>
            <w:r w:rsidRPr="004E2BF6">
              <w:rPr>
                <w:rFonts w:ascii="Times New Roman" w:eastAsia="Times New Roman" w:hAnsi="Times New Roman"/>
              </w:rPr>
              <w:t>Reguliuojamas</w:t>
            </w:r>
            <w:proofErr w:type="spellEnd"/>
            <w:r w:rsidRPr="004E2BF6">
              <w:rPr>
                <w:rFonts w:ascii="Times New Roman" w:eastAsia="Times New Roman" w:hAnsi="Times New Roman"/>
              </w:rPr>
              <w:t xml:space="preserve"> </w:t>
            </w:r>
            <w:proofErr w:type="spellStart"/>
            <w:r w:rsidRPr="004E2BF6">
              <w:rPr>
                <w:rFonts w:ascii="Times New Roman" w:eastAsia="Times New Roman" w:hAnsi="Times New Roman"/>
              </w:rPr>
              <w:t>jutiklio</w:t>
            </w:r>
            <w:proofErr w:type="spellEnd"/>
            <w:r w:rsidRPr="004E2BF6">
              <w:rPr>
                <w:rFonts w:ascii="Times New Roman" w:eastAsia="Times New Roman" w:hAnsi="Times New Roman"/>
              </w:rPr>
              <w:t xml:space="preserve"> </w:t>
            </w:r>
            <w:proofErr w:type="spellStart"/>
            <w:r w:rsidRPr="004E2BF6">
              <w:rPr>
                <w:rFonts w:ascii="Times New Roman" w:eastAsia="Times New Roman" w:hAnsi="Times New Roman"/>
              </w:rPr>
              <w:t>posvyris</w:t>
            </w:r>
            <w:proofErr w:type="spellEnd"/>
          </w:p>
        </w:tc>
        <w:tc>
          <w:tcPr>
            <w:tcW w:w="1560" w:type="pct"/>
            <w:tcBorders>
              <w:top w:val="single" w:sz="4" w:space="0" w:color="auto"/>
              <w:left w:val="nil"/>
              <w:bottom w:val="single" w:sz="4" w:space="0" w:color="auto"/>
              <w:right w:val="single" w:sz="4" w:space="0" w:color="auto"/>
            </w:tcBorders>
          </w:tcPr>
          <w:p w14:paraId="74846F89" w14:textId="77777777" w:rsidR="00724078" w:rsidRPr="00550465" w:rsidRDefault="00724078" w:rsidP="00DF5015">
            <w:pPr>
              <w:rPr>
                <w:rFonts w:ascii="Times New Roman" w:hAnsi="Times New Roman" w:cs="Times New Roman"/>
                <w:lang w:val="lt-LT"/>
              </w:rPr>
            </w:pPr>
            <w:r w:rsidRPr="00D2632A">
              <w:rPr>
                <w:rFonts w:ascii="Times New Roman" w:eastAsia="Times New Roman" w:hAnsi="Times New Roman"/>
                <w:lang w:val="it-IT"/>
              </w:rPr>
              <w:t xml:space="preserve">Kamera turi turėti integruotą jutiklio posvyrio reguliavimą pagal Scheimpflug principą. Posvyrio kampas turi būti reguliuojamas toje pačioje plokštumoje kaip stereo </w:t>
            </w:r>
            <w:r w:rsidRPr="00D2632A">
              <w:rPr>
                <w:rFonts w:ascii="Times New Roman" w:eastAsia="Times New Roman" w:hAnsi="Times New Roman"/>
                <w:lang w:val="it-IT"/>
              </w:rPr>
              <w:lastRenderedPageBreak/>
              <w:t>kampas, naudojant mechaninį tikslaus reguliavimo mechanizmą iš kameros korpuso išorės.</w:t>
            </w:r>
          </w:p>
        </w:tc>
        <w:tc>
          <w:tcPr>
            <w:tcW w:w="1514" w:type="pct"/>
            <w:tcBorders>
              <w:top w:val="single" w:sz="4" w:space="0" w:color="auto"/>
              <w:left w:val="nil"/>
              <w:bottom w:val="single" w:sz="4" w:space="0" w:color="auto"/>
              <w:right w:val="single" w:sz="4" w:space="0" w:color="auto"/>
            </w:tcBorders>
          </w:tcPr>
          <w:p w14:paraId="17B7CADD" w14:textId="77777777" w:rsidR="00724078" w:rsidRPr="003818D8" w:rsidRDefault="00724078" w:rsidP="00DF5015">
            <w:pPr>
              <w:rPr>
                <w:rFonts w:ascii="Times New Roman" w:hAnsi="Times New Roman" w:cs="Times New Roman"/>
                <w:lang w:val="lt-LT"/>
              </w:rPr>
            </w:pPr>
          </w:p>
        </w:tc>
      </w:tr>
      <w:tr w:rsidR="00724078" w:rsidRPr="003818D8" w14:paraId="17B6A2A1"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517D60E2" w14:textId="77777777" w:rsidR="00724078" w:rsidRPr="00320A74" w:rsidRDefault="00724078" w:rsidP="00DF5015">
            <w:pPr>
              <w:rPr>
                <w:rFonts w:ascii="Times New Roman" w:hAnsi="Times New Roman" w:cs="Times New Roman"/>
                <w:lang w:val="lt-LT" w:eastAsia="lt-LT"/>
              </w:rPr>
            </w:pPr>
            <w:r w:rsidRPr="00320A74">
              <w:rPr>
                <w:rFonts w:ascii="Times New Roman" w:eastAsia="Times New Roman" w:hAnsi="Times New Roman"/>
              </w:rPr>
              <w:t>1.7</w:t>
            </w:r>
          </w:p>
        </w:tc>
        <w:tc>
          <w:tcPr>
            <w:tcW w:w="1439" w:type="pct"/>
            <w:tcBorders>
              <w:top w:val="single" w:sz="4" w:space="0" w:color="auto"/>
              <w:left w:val="nil"/>
              <w:bottom w:val="single" w:sz="4" w:space="0" w:color="auto"/>
              <w:right w:val="single" w:sz="4" w:space="0" w:color="auto"/>
            </w:tcBorders>
          </w:tcPr>
          <w:p w14:paraId="51FAAEDE" w14:textId="77777777" w:rsidR="00724078" w:rsidRPr="00D2632A" w:rsidRDefault="00724078" w:rsidP="00DF5015">
            <w:pPr>
              <w:rPr>
                <w:rFonts w:ascii="Times New Roman" w:eastAsia="Times New Roman" w:hAnsi="Times New Roman"/>
                <w:lang w:val="lt-LT"/>
              </w:rPr>
            </w:pPr>
            <w:r w:rsidRPr="00D2632A">
              <w:rPr>
                <w:rFonts w:ascii="Times New Roman" w:eastAsia="Times New Roman" w:hAnsi="Times New Roman"/>
                <w:lang w:val="lt-LT"/>
              </w:rPr>
              <w:t>Objektyvai, poliarizacijos filtrai ir didinimas</w:t>
            </w:r>
          </w:p>
        </w:tc>
        <w:tc>
          <w:tcPr>
            <w:tcW w:w="1560" w:type="pct"/>
            <w:tcBorders>
              <w:top w:val="single" w:sz="4" w:space="0" w:color="auto"/>
              <w:left w:val="nil"/>
              <w:bottom w:val="single" w:sz="4" w:space="0" w:color="auto"/>
              <w:right w:val="single" w:sz="4" w:space="0" w:color="auto"/>
            </w:tcBorders>
          </w:tcPr>
          <w:p w14:paraId="19136E1E" w14:textId="77777777" w:rsidR="00724078" w:rsidRPr="00550465" w:rsidRDefault="00724078" w:rsidP="00DF5015">
            <w:pPr>
              <w:rPr>
                <w:rFonts w:ascii="Times New Roman" w:hAnsi="Times New Roman" w:cs="Times New Roman"/>
                <w:lang w:val="lt-LT"/>
              </w:rPr>
            </w:pPr>
            <w:r w:rsidRPr="00D2632A">
              <w:rPr>
                <w:rFonts w:ascii="Times New Roman" w:eastAsia="Times New Roman" w:hAnsi="Times New Roman"/>
                <w:lang w:val="lt-LT"/>
              </w:rPr>
              <w:t xml:space="preserve">Objektyvų pora, kurios židinio nuotolis 60 mm, vaizdo apskritimas ne mažesnis kaip 24 mm. Turi būti pateikti ilginamųjų žiedų rinkiniai darbui iki 1:1 didinimo, pilno lauko DIC matavimui, įskaitant </w:t>
            </w:r>
            <w:proofErr w:type="spellStart"/>
            <w:r w:rsidRPr="00D2632A">
              <w:rPr>
                <w:rFonts w:ascii="Times New Roman" w:eastAsia="Times New Roman" w:hAnsi="Times New Roman"/>
                <w:lang w:val="lt-LT"/>
              </w:rPr>
              <w:t>Scheimpflug</w:t>
            </w:r>
            <w:proofErr w:type="spellEnd"/>
            <w:r w:rsidRPr="00D2632A">
              <w:rPr>
                <w:rFonts w:ascii="Times New Roman" w:eastAsia="Times New Roman" w:hAnsi="Times New Roman"/>
                <w:lang w:val="lt-LT"/>
              </w:rPr>
              <w:t xml:space="preserve"> principo taikymą ir kalibravimą. </w:t>
            </w:r>
            <w:r w:rsidRPr="00550465">
              <w:rPr>
                <w:rFonts w:ascii="Times New Roman" w:eastAsia="Times New Roman" w:hAnsi="Times New Roman"/>
              </w:rPr>
              <w:t xml:space="preserve">Turi </w:t>
            </w:r>
            <w:proofErr w:type="spellStart"/>
            <w:r w:rsidRPr="00550465">
              <w:rPr>
                <w:rFonts w:ascii="Times New Roman" w:eastAsia="Times New Roman" w:hAnsi="Times New Roman"/>
              </w:rPr>
              <w:t>būti</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pateikti</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tinkami</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poliarizacijos</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filtrai</w:t>
            </w:r>
            <w:proofErr w:type="spellEnd"/>
            <w:r w:rsidRPr="00550465">
              <w:rPr>
                <w:rFonts w:ascii="Times New Roman" w:eastAsia="Times New Roman" w:hAnsi="Times New Roman"/>
              </w:rPr>
              <w:t>.</w:t>
            </w:r>
          </w:p>
        </w:tc>
        <w:tc>
          <w:tcPr>
            <w:tcW w:w="1514" w:type="pct"/>
            <w:tcBorders>
              <w:top w:val="single" w:sz="4" w:space="0" w:color="auto"/>
              <w:left w:val="nil"/>
              <w:bottom w:val="single" w:sz="4" w:space="0" w:color="auto"/>
              <w:right w:val="single" w:sz="4" w:space="0" w:color="auto"/>
            </w:tcBorders>
          </w:tcPr>
          <w:p w14:paraId="197424DB" w14:textId="77777777" w:rsidR="00724078" w:rsidRPr="003818D8" w:rsidRDefault="00724078" w:rsidP="00DF5015">
            <w:pPr>
              <w:rPr>
                <w:rFonts w:ascii="Times New Roman" w:hAnsi="Times New Roman" w:cs="Times New Roman"/>
                <w:lang w:val="lt-LT"/>
              </w:rPr>
            </w:pPr>
          </w:p>
        </w:tc>
      </w:tr>
      <w:tr w:rsidR="00724078" w:rsidRPr="00D2632A" w14:paraId="6A09B25C"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5489AF63" w14:textId="77777777" w:rsidR="00724078" w:rsidRPr="00320A74" w:rsidRDefault="00724078" w:rsidP="00DF5015">
            <w:pPr>
              <w:rPr>
                <w:rFonts w:ascii="Times New Roman" w:hAnsi="Times New Roman" w:cs="Times New Roman"/>
                <w:lang w:val="lt-LT" w:eastAsia="lt-LT"/>
              </w:rPr>
            </w:pPr>
            <w:r w:rsidRPr="00320A74">
              <w:rPr>
                <w:rFonts w:ascii="Times New Roman" w:eastAsia="Times New Roman" w:hAnsi="Times New Roman"/>
              </w:rPr>
              <w:t>1.8</w:t>
            </w:r>
          </w:p>
        </w:tc>
        <w:tc>
          <w:tcPr>
            <w:tcW w:w="1439" w:type="pct"/>
            <w:tcBorders>
              <w:top w:val="single" w:sz="4" w:space="0" w:color="auto"/>
              <w:left w:val="nil"/>
              <w:bottom w:val="single" w:sz="4" w:space="0" w:color="auto"/>
              <w:right w:val="single" w:sz="4" w:space="0" w:color="auto"/>
            </w:tcBorders>
          </w:tcPr>
          <w:p w14:paraId="411A4BF2" w14:textId="77777777" w:rsidR="00724078" w:rsidRPr="00D2632A" w:rsidRDefault="00724078" w:rsidP="00DF5015">
            <w:pPr>
              <w:rPr>
                <w:rFonts w:ascii="Times New Roman" w:eastAsia="Times New Roman" w:hAnsi="Times New Roman"/>
                <w:lang w:val="lt-LT"/>
              </w:rPr>
            </w:pPr>
            <w:r w:rsidRPr="00D2632A">
              <w:rPr>
                <w:rFonts w:ascii="Times New Roman" w:eastAsia="Times New Roman" w:hAnsi="Times New Roman"/>
                <w:lang w:val="lt-LT"/>
              </w:rPr>
              <w:t>Kamerų ir gręžimo įrenginio tvirtinimo rėmas</w:t>
            </w:r>
          </w:p>
        </w:tc>
        <w:tc>
          <w:tcPr>
            <w:tcW w:w="1560" w:type="pct"/>
            <w:tcBorders>
              <w:top w:val="single" w:sz="4" w:space="0" w:color="auto"/>
              <w:left w:val="nil"/>
              <w:bottom w:val="single" w:sz="4" w:space="0" w:color="auto"/>
              <w:right w:val="single" w:sz="4" w:space="0" w:color="auto"/>
            </w:tcBorders>
          </w:tcPr>
          <w:p w14:paraId="28E05ABB" w14:textId="77777777" w:rsidR="00724078" w:rsidRPr="00550465" w:rsidRDefault="00724078" w:rsidP="00DF5015">
            <w:pPr>
              <w:rPr>
                <w:rFonts w:ascii="Times New Roman" w:hAnsi="Times New Roman" w:cs="Times New Roman"/>
                <w:lang w:val="lt-LT"/>
              </w:rPr>
            </w:pPr>
            <w:r w:rsidRPr="00D2632A">
              <w:rPr>
                <w:rFonts w:ascii="Times New Roman" w:eastAsia="Times New Roman" w:hAnsi="Times New Roman"/>
                <w:lang w:val="lt-LT"/>
              </w:rPr>
              <w:t xml:space="preserve">Kombinuotas standus tvirtinimo rėmas gręžimo įrenginiui ir </w:t>
            </w:r>
            <w:proofErr w:type="spellStart"/>
            <w:r w:rsidRPr="00D2632A">
              <w:rPr>
                <w:rFonts w:ascii="Times New Roman" w:eastAsia="Times New Roman" w:hAnsi="Times New Roman"/>
                <w:lang w:val="lt-LT"/>
              </w:rPr>
              <w:t>stereo</w:t>
            </w:r>
            <w:proofErr w:type="spellEnd"/>
            <w:r w:rsidRPr="00D2632A">
              <w:rPr>
                <w:rFonts w:ascii="Times New Roman" w:eastAsia="Times New Roman" w:hAnsi="Times New Roman"/>
                <w:lang w:val="lt-LT"/>
              </w:rPr>
              <w:t xml:space="preserve"> kamerų sistemai, leidžiantis </w:t>
            </w:r>
            <w:proofErr w:type="spellStart"/>
            <w:r w:rsidRPr="00D2632A">
              <w:rPr>
                <w:rFonts w:ascii="Times New Roman" w:eastAsia="Times New Roman" w:hAnsi="Times New Roman"/>
                <w:lang w:val="lt-LT"/>
              </w:rPr>
              <w:t>stereo</w:t>
            </w:r>
            <w:proofErr w:type="spellEnd"/>
            <w:r w:rsidRPr="00D2632A">
              <w:rPr>
                <w:rFonts w:ascii="Times New Roman" w:eastAsia="Times New Roman" w:hAnsi="Times New Roman"/>
                <w:lang w:val="lt-LT"/>
              </w:rPr>
              <w:t xml:space="preserve"> kampą iki 40°. Rėme turi būti ne mažiau kaip dvi aukšto tikslumo linijinės poslinkio pakopos: viena DIC sistemos darbinio atstumo ir fokusavimo reguliavimui, kita – gręžimo įrenginio ašiniam poslinkiui ir gręžimo gylio valdymui. Turi būti numatytas reguliuojamas didelės galios fokusuojamo LED šviesos šaltinio tvirtinimas.</w:t>
            </w:r>
          </w:p>
        </w:tc>
        <w:tc>
          <w:tcPr>
            <w:tcW w:w="1514" w:type="pct"/>
            <w:tcBorders>
              <w:top w:val="single" w:sz="4" w:space="0" w:color="auto"/>
              <w:left w:val="nil"/>
              <w:bottom w:val="single" w:sz="4" w:space="0" w:color="auto"/>
              <w:right w:val="single" w:sz="4" w:space="0" w:color="auto"/>
            </w:tcBorders>
          </w:tcPr>
          <w:p w14:paraId="42058D47" w14:textId="77777777" w:rsidR="00724078" w:rsidRPr="003818D8" w:rsidRDefault="00724078" w:rsidP="00DF5015">
            <w:pPr>
              <w:rPr>
                <w:rFonts w:ascii="Times New Roman" w:hAnsi="Times New Roman" w:cs="Times New Roman"/>
                <w:lang w:val="lt-LT"/>
              </w:rPr>
            </w:pPr>
          </w:p>
        </w:tc>
      </w:tr>
      <w:tr w:rsidR="00724078" w:rsidRPr="003818D8" w14:paraId="4FD01B50"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110C5DE6" w14:textId="77777777" w:rsidR="00724078" w:rsidRPr="00320A74" w:rsidRDefault="00724078" w:rsidP="00DF5015">
            <w:pPr>
              <w:rPr>
                <w:rFonts w:ascii="Times New Roman" w:hAnsi="Times New Roman" w:cs="Times New Roman"/>
                <w:lang w:val="lt-LT" w:eastAsia="lt-LT"/>
              </w:rPr>
            </w:pPr>
            <w:r w:rsidRPr="00320A74">
              <w:rPr>
                <w:rFonts w:ascii="Times New Roman" w:eastAsia="Times New Roman" w:hAnsi="Times New Roman"/>
              </w:rPr>
              <w:t>1.9</w:t>
            </w:r>
          </w:p>
        </w:tc>
        <w:tc>
          <w:tcPr>
            <w:tcW w:w="1439" w:type="pct"/>
            <w:tcBorders>
              <w:top w:val="single" w:sz="4" w:space="0" w:color="auto"/>
              <w:left w:val="nil"/>
              <w:bottom w:val="single" w:sz="4" w:space="0" w:color="auto"/>
              <w:right w:val="single" w:sz="4" w:space="0" w:color="auto"/>
            </w:tcBorders>
          </w:tcPr>
          <w:p w14:paraId="227AF84E" w14:textId="77777777" w:rsidR="00724078" w:rsidRPr="004E2BF6" w:rsidRDefault="00724078" w:rsidP="00DF5015">
            <w:pPr>
              <w:rPr>
                <w:rFonts w:ascii="Times New Roman" w:eastAsia="Times New Roman" w:hAnsi="Times New Roman"/>
              </w:rPr>
            </w:pPr>
            <w:proofErr w:type="spellStart"/>
            <w:r w:rsidRPr="004E2BF6">
              <w:rPr>
                <w:rFonts w:ascii="Times New Roman" w:eastAsia="Times New Roman" w:hAnsi="Times New Roman"/>
              </w:rPr>
              <w:t>Linijinė</w:t>
            </w:r>
            <w:proofErr w:type="spellEnd"/>
            <w:r w:rsidRPr="004E2BF6">
              <w:rPr>
                <w:rFonts w:ascii="Times New Roman" w:eastAsia="Times New Roman" w:hAnsi="Times New Roman"/>
              </w:rPr>
              <w:t xml:space="preserve"> </w:t>
            </w:r>
            <w:proofErr w:type="spellStart"/>
            <w:r w:rsidRPr="004E2BF6">
              <w:rPr>
                <w:rFonts w:ascii="Times New Roman" w:eastAsia="Times New Roman" w:hAnsi="Times New Roman"/>
              </w:rPr>
              <w:t>pakopa</w:t>
            </w:r>
            <w:proofErr w:type="spellEnd"/>
            <w:r w:rsidRPr="004E2BF6">
              <w:rPr>
                <w:rFonts w:ascii="Times New Roman" w:eastAsia="Times New Roman" w:hAnsi="Times New Roman"/>
              </w:rPr>
              <w:t xml:space="preserve"> </w:t>
            </w:r>
            <w:proofErr w:type="spellStart"/>
            <w:r w:rsidRPr="004E2BF6">
              <w:rPr>
                <w:rFonts w:ascii="Times New Roman" w:eastAsia="Times New Roman" w:hAnsi="Times New Roman"/>
              </w:rPr>
              <w:t>gręžimo</w:t>
            </w:r>
            <w:proofErr w:type="spellEnd"/>
            <w:r w:rsidRPr="004E2BF6">
              <w:rPr>
                <w:rFonts w:ascii="Times New Roman" w:eastAsia="Times New Roman" w:hAnsi="Times New Roman"/>
              </w:rPr>
              <w:t xml:space="preserve"> </w:t>
            </w:r>
            <w:proofErr w:type="spellStart"/>
            <w:r w:rsidRPr="004E2BF6">
              <w:rPr>
                <w:rFonts w:ascii="Times New Roman" w:eastAsia="Times New Roman" w:hAnsi="Times New Roman"/>
              </w:rPr>
              <w:t>įrenginiui</w:t>
            </w:r>
            <w:proofErr w:type="spellEnd"/>
          </w:p>
        </w:tc>
        <w:tc>
          <w:tcPr>
            <w:tcW w:w="1560" w:type="pct"/>
            <w:tcBorders>
              <w:top w:val="single" w:sz="4" w:space="0" w:color="auto"/>
              <w:left w:val="nil"/>
              <w:bottom w:val="single" w:sz="4" w:space="0" w:color="auto"/>
              <w:right w:val="single" w:sz="4" w:space="0" w:color="auto"/>
            </w:tcBorders>
          </w:tcPr>
          <w:p w14:paraId="62948134" w14:textId="77777777" w:rsidR="00724078" w:rsidRPr="00550465" w:rsidRDefault="00724078" w:rsidP="00DF5015">
            <w:pPr>
              <w:rPr>
                <w:rFonts w:ascii="Times New Roman" w:hAnsi="Times New Roman" w:cs="Times New Roman"/>
                <w:lang w:val="lt-LT"/>
              </w:rPr>
            </w:pPr>
            <w:proofErr w:type="spellStart"/>
            <w:r w:rsidRPr="00550465">
              <w:rPr>
                <w:rFonts w:ascii="Times New Roman" w:eastAsia="Times New Roman" w:hAnsi="Times New Roman"/>
              </w:rPr>
              <w:t>Linijinė</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pakopa</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gręžimo</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įrenginiui</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turi</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būti</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su</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žingsniniu</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varikliu</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padėties</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valdymo</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bloku</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ir</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pozicionavimo</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programine</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įranga</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integruota</w:t>
            </w:r>
            <w:proofErr w:type="spellEnd"/>
            <w:r w:rsidRPr="00550465">
              <w:rPr>
                <w:rFonts w:ascii="Times New Roman" w:eastAsia="Times New Roman" w:hAnsi="Times New Roman"/>
              </w:rPr>
              <w:t xml:space="preserve"> į DIC </w:t>
            </w:r>
            <w:proofErr w:type="spellStart"/>
            <w:r w:rsidRPr="00550465">
              <w:rPr>
                <w:rFonts w:ascii="Times New Roman" w:eastAsia="Times New Roman" w:hAnsi="Times New Roman"/>
              </w:rPr>
              <w:t>programinę</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įrangą</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nuotoliniam</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reguliavimui</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Elektrinis</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grąžtas</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gręžimo</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ir</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lastRenderedPageBreak/>
              <w:t>matavimo</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metu</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turi</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būti</w:t>
            </w:r>
            <w:proofErr w:type="spellEnd"/>
            <w:r w:rsidRPr="00550465">
              <w:rPr>
                <w:rFonts w:ascii="Times New Roman" w:eastAsia="Times New Roman" w:hAnsi="Times New Roman"/>
              </w:rPr>
              <w:t xml:space="preserve"> tarp </w:t>
            </w:r>
            <w:proofErr w:type="spellStart"/>
            <w:r w:rsidRPr="00550465">
              <w:rPr>
                <w:rFonts w:ascii="Times New Roman" w:eastAsia="Times New Roman" w:hAnsi="Times New Roman"/>
              </w:rPr>
              <w:t>kamerų</w:t>
            </w:r>
            <w:proofErr w:type="spellEnd"/>
            <w:r w:rsidRPr="00550465">
              <w:rPr>
                <w:rFonts w:ascii="Times New Roman" w:eastAsia="Times New Roman" w:hAnsi="Times New Roman"/>
              </w:rPr>
              <w:t xml:space="preserve">. Sistema </w:t>
            </w:r>
            <w:proofErr w:type="spellStart"/>
            <w:r w:rsidRPr="00550465">
              <w:rPr>
                <w:rFonts w:ascii="Times New Roman" w:eastAsia="Times New Roman" w:hAnsi="Times New Roman"/>
              </w:rPr>
              <w:t>turi</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turėti</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magnetines</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atramas</w:t>
            </w:r>
            <w:proofErr w:type="spellEnd"/>
            <w:r w:rsidRPr="00550465">
              <w:rPr>
                <w:rFonts w:ascii="Times New Roman" w:eastAsia="Times New Roman" w:hAnsi="Times New Roman"/>
              </w:rPr>
              <w:t xml:space="preserve"> DIC </w:t>
            </w:r>
            <w:proofErr w:type="spellStart"/>
            <w:r w:rsidRPr="00550465">
              <w:rPr>
                <w:rFonts w:ascii="Times New Roman" w:eastAsia="Times New Roman" w:hAnsi="Times New Roman"/>
              </w:rPr>
              <w:t>sistemai</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fiksuoti</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prie</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objekto</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turi</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būti</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galimybė</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naudoti</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vakuuminius</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laikiklius</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tvirtinimui</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prie</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objekto</w:t>
            </w:r>
            <w:proofErr w:type="spellEnd"/>
            <w:r w:rsidRPr="00550465">
              <w:rPr>
                <w:rFonts w:ascii="Times New Roman" w:eastAsia="Times New Roman" w:hAnsi="Times New Roman"/>
              </w:rPr>
              <w:t xml:space="preserve"> </w:t>
            </w:r>
            <w:proofErr w:type="spellStart"/>
            <w:r w:rsidRPr="00550465">
              <w:rPr>
                <w:rFonts w:ascii="Times New Roman" w:eastAsia="Times New Roman" w:hAnsi="Times New Roman"/>
              </w:rPr>
              <w:t>paviršiaus</w:t>
            </w:r>
            <w:proofErr w:type="spellEnd"/>
            <w:r w:rsidRPr="00550465">
              <w:rPr>
                <w:rFonts w:ascii="Times New Roman" w:eastAsia="Times New Roman" w:hAnsi="Times New Roman"/>
              </w:rPr>
              <w:t>.</w:t>
            </w:r>
          </w:p>
        </w:tc>
        <w:tc>
          <w:tcPr>
            <w:tcW w:w="1514" w:type="pct"/>
            <w:tcBorders>
              <w:top w:val="single" w:sz="4" w:space="0" w:color="auto"/>
              <w:left w:val="nil"/>
              <w:bottom w:val="single" w:sz="4" w:space="0" w:color="auto"/>
              <w:right w:val="single" w:sz="4" w:space="0" w:color="auto"/>
            </w:tcBorders>
          </w:tcPr>
          <w:p w14:paraId="762DA2EB" w14:textId="77777777" w:rsidR="00724078" w:rsidRPr="003818D8" w:rsidRDefault="00724078" w:rsidP="00DF5015">
            <w:pPr>
              <w:rPr>
                <w:rFonts w:ascii="Times New Roman" w:hAnsi="Times New Roman" w:cs="Times New Roman"/>
                <w:lang w:val="lt-LT"/>
              </w:rPr>
            </w:pPr>
          </w:p>
        </w:tc>
      </w:tr>
      <w:tr w:rsidR="00724078" w:rsidRPr="00D2632A" w14:paraId="1D5CFF74"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7DB4B555" w14:textId="77777777" w:rsidR="00724078" w:rsidRPr="00320A74" w:rsidRDefault="00724078" w:rsidP="00DF5015">
            <w:pPr>
              <w:rPr>
                <w:rFonts w:ascii="Times New Roman" w:hAnsi="Times New Roman" w:cs="Times New Roman"/>
                <w:b/>
                <w:bCs/>
                <w:lang w:val="lt-LT" w:eastAsia="lt-LT"/>
              </w:rPr>
            </w:pPr>
            <w:r w:rsidRPr="00320A74">
              <w:rPr>
                <w:rFonts w:ascii="Times New Roman" w:eastAsia="Times New Roman" w:hAnsi="Times New Roman"/>
              </w:rPr>
              <w:t>1.10</w:t>
            </w:r>
          </w:p>
        </w:tc>
        <w:tc>
          <w:tcPr>
            <w:tcW w:w="1439" w:type="pct"/>
            <w:tcBorders>
              <w:top w:val="single" w:sz="4" w:space="0" w:color="auto"/>
              <w:left w:val="nil"/>
              <w:bottom w:val="single" w:sz="4" w:space="0" w:color="auto"/>
              <w:right w:val="single" w:sz="4" w:space="0" w:color="auto"/>
            </w:tcBorders>
          </w:tcPr>
          <w:p w14:paraId="189D85F4" w14:textId="77777777" w:rsidR="00724078" w:rsidRPr="004E2BF6" w:rsidRDefault="00724078" w:rsidP="00DF5015">
            <w:pPr>
              <w:rPr>
                <w:rFonts w:ascii="Times New Roman" w:hAnsi="Times New Roman" w:cs="Times New Roman"/>
                <w:lang w:val="lt-LT"/>
              </w:rPr>
            </w:pPr>
            <w:proofErr w:type="spellStart"/>
            <w:r w:rsidRPr="004E2BF6">
              <w:rPr>
                <w:rFonts w:ascii="Times New Roman" w:eastAsia="Times New Roman" w:hAnsi="Times New Roman"/>
              </w:rPr>
              <w:t>Papildomas</w:t>
            </w:r>
            <w:proofErr w:type="spellEnd"/>
            <w:r w:rsidRPr="004E2BF6">
              <w:rPr>
                <w:rFonts w:ascii="Times New Roman" w:eastAsia="Times New Roman" w:hAnsi="Times New Roman"/>
              </w:rPr>
              <w:t xml:space="preserve"> stereo </w:t>
            </w:r>
            <w:proofErr w:type="spellStart"/>
            <w:r w:rsidRPr="004E2BF6">
              <w:rPr>
                <w:rFonts w:ascii="Times New Roman" w:eastAsia="Times New Roman" w:hAnsi="Times New Roman"/>
              </w:rPr>
              <w:t>tvirtinimas</w:t>
            </w:r>
            <w:proofErr w:type="spellEnd"/>
            <w:r w:rsidRPr="004E2BF6">
              <w:rPr>
                <w:rFonts w:ascii="Times New Roman" w:eastAsia="Times New Roman" w:hAnsi="Times New Roman"/>
              </w:rPr>
              <w:t xml:space="preserve"> </w:t>
            </w:r>
            <w:proofErr w:type="spellStart"/>
            <w:r w:rsidRPr="004E2BF6">
              <w:rPr>
                <w:rFonts w:ascii="Times New Roman" w:eastAsia="Times New Roman" w:hAnsi="Times New Roman"/>
              </w:rPr>
              <w:t>universaliam</w:t>
            </w:r>
            <w:proofErr w:type="spellEnd"/>
            <w:r w:rsidRPr="004E2BF6">
              <w:rPr>
                <w:rFonts w:ascii="Times New Roman" w:eastAsia="Times New Roman" w:hAnsi="Times New Roman"/>
              </w:rPr>
              <w:t xml:space="preserve"> DIC </w:t>
            </w:r>
            <w:proofErr w:type="spellStart"/>
            <w:r w:rsidRPr="004E2BF6">
              <w:rPr>
                <w:rFonts w:ascii="Times New Roman" w:eastAsia="Times New Roman" w:hAnsi="Times New Roman"/>
              </w:rPr>
              <w:t>darbui</w:t>
            </w:r>
            <w:proofErr w:type="spellEnd"/>
          </w:p>
        </w:tc>
        <w:tc>
          <w:tcPr>
            <w:tcW w:w="1560" w:type="pct"/>
            <w:tcBorders>
              <w:top w:val="single" w:sz="4" w:space="0" w:color="auto"/>
              <w:left w:val="nil"/>
              <w:bottom w:val="single" w:sz="4" w:space="0" w:color="auto"/>
              <w:right w:val="single" w:sz="4" w:space="0" w:color="auto"/>
            </w:tcBorders>
          </w:tcPr>
          <w:p w14:paraId="6E288FB8" w14:textId="77777777" w:rsidR="00724078" w:rsidRPr="00550465" w:rsidRDefault="00724078" w:rsidP="00DF5015">
            <w:pPr>
              <w:rPr>
                <w:rFonts w:ascii="Times New Roman" w:hAnsi="Times New Roman" w:cs="Times New Roman"/>
                <w:lang w:val="lt-LT"/>
              </w:rPr>
            </w:pPr>
            <w:r w:rsidRPr="00D2632A">
              <w:rPr>
                <w:rFonts w:ascii="Times New Roman" w:eastAsia="Times New Roman" w:hAnsi="Times New Roman"/>
                <w:lang w:val="lt-LT"/>
              </w:rPr>
              <w:t xml:space="preserve">Papildomas </w:t>
            </w:r>
            <w:proofErr w:type="spellStart"/>
            <w:r w:rsidRPr="00D2632A">
              <w:rPr>
                <w:rFonts w:ascii="Times New Roman" w:eastAsia="Times New Roman" w:hAnsi="Times New Roman"/>
                <w:lang w:val="lt-LT"/>
              </w:rPr>
              <w:t>stereo</w:t>
            </w:r>
            <w:proofErr w:type="spellEnd"/>
            <w:r w:rsidRPr="00D2632A">
              <w:rPr>
                <w:rFonts w:ascii="Times New Roman" w:eastAsia="Times New Roman" w:hAnsi="Times New Roman"/>
                <w:lang w:val="lt-LT"/>
              </w:rPr>
              <w:t xml:space="preserve"> tvirtinimas su viena linijine pakopa kiekvienai kamerai, pasukama kartu su </w:t>
            </w:r>
            <w:proofErr w:type="spellStart"/>
            <w:r w:rsidRPr="00D2632A">
              <w:rPr>
                <w:rFonts w:ascii="Times New Roman" w:eastAsia="Times New Roman" w:hAnsi="Times New Roman"/>
                <w:lang w:val="lt-LT"/>
              </w:rPr>
              <w:t>stereo</w:t>
            </w:r>
            <w:proofErr w:type="spellEnd"/>
            <w:r w:rsidRPr="00D2632A">
              <w:rPr>
                <w:rFonts w:ascii="Times New Roman" w:eastAsia="Times New Roman" w:hAnsi="Times New Roman"/>
                <w:lang w:val="lt-LT"/>
              </w:rPr>
              <w:t xml:space="preserve"> kampo reguliavimu. Įranga turi leisti lanksčiai atlikti </w:t>
            </w:r>
            <w:proofErr w:type="spellStart"/>
            <w:r w:rsidRPr="00D2632A">
              <w:rPr>
                <w:rFonts w:ascii="Times New Roman" w:eastAsia="Times New Roman" w:hAnsi="Times New Roman"/>
                <w:lang w:val="lt-LT"/>
              </w:rPr>
              <w:t>stereo</w:t>
            </w:r>
            <w:proofErr w:type="spellEnd"/>
            <w:r w:rsidRPr="00D2632A">
              <w:rPr>
                <w:rFonts w:ascii="Times New Roman" w:eastAsia="Times New Roman" w:hAnsi="Times New Roman"/>
                <w:lang w:val="lt-LT"/>
              </w:rPr>
              <w:t xml:space="preserve"> DIC matavimus nuo mažo matymo lauko (iki 1:1 didinimo) iki didesnio matymo lauko, kurio vaizdo įstrižainė iki 1 m. Turi būti reguliuojamas </w:t>
            </w:r>
            <w:proofErr w:type="spellStart"/>
            <w:r w:rsidRPr="00D2632A">
              <w:rPr>
                <w:rFonts w:ascii="Times New Roman" w:eastAsia="Times New Roman" w:hAnsi="Times New Roman"/>
                <w:lang w:val="lt-LT"/>
              </w:rPr>
              <w:t>stereo</w:t>
            </w:r>
            <w:proofErr w:type="spellEnd"/>
            <w:r w:rsidRPr="00D2632A">
              <w:rPr>
                <w:rFonts w:ascii="Times New Roman" w:eastAsia="Times New Roman" w:hAnsi="Times New Roman"/>
                <w:lang w:val="lt-LT"/>
              </w:rPr>
              <w:t xml:space="preserve"> kampas, optinių ašių pasukimas ir palenkimas (</w:t>
            </w:r>
            <w:proofErr w:type="spellStart"/>
            <w:r w:rsidRPr="00D2632A">
              <w:rPr>
                <w:rFonts w:ascii="Times New Roman" w:eastAsia="Times New Roman" w:hAnsi="Times New Roman"/>
                <w:lang w:val="lt-LT"/>
              </w:rPr>
              <w:t>pan</w:t>
            </w:r>
            <w:proofErr w:type="spellEnd"/>
            <w:r w:rsidRPr="00D2632A">
              <w:rPr>
                <w:rFonts w:ascii="Times New Roman" w:eastAsia="Times New Roman" w:hAnsi="Times New Roman"/>
                <w:lang w:val="lt-LT"/>
              </w:rPr>
              <w:t xml:space="preserve"> / tilt), taip pat jautrus fokusavimas keičiant darbinį atstumą.</w:t>
            </w:r>
          </w:p>
        </w:tc>
        <w:tc>
          <w:tcPr>
            <w:tcW w:w="1514" w:type="pct"/>
            <w:tcBorders>
              <w:top w:val="single" w:sz="4" w:space="0" w:color="auto"/>
              <w:left w:val="nil"/>
              <w:bottom w:val="single" w:sz="4" w:space="0" w:color="auto"/>
              <w:right w:val="single" w:sz="4" w:space="0" w:color="auto"/>
            </w:tcBorders>
          </w:tcPr>
          <w:p w14:paraId="251E7AE2" w14:textId="77777777" w:rsidR="00724078" w:rsidRPr="003818D8" w:rsidRDefault="00724078" w:rsidP="00DF5015">
            <w:pPr>
              <w:rPr>
                <w:rFonts w:ascii="Times New Roman" w:hAnsi="Times New Roman" w:cs="Times New Roman"/>
                <w:lang w:val="lt-LT"/>
              </w:rPr>
            </w:pPr>
          </w:p>
        </w:tc>
      </w:tr>
      <w:tr w:rsidR="00724078" w:rsidRPr="00D2632A" w14:paraId="3AAC8E38"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13C0C655" w14:textId="77777777" w:rsidR="00724078" w:rsidRPr="00320A74" w:rsidRDefault="00724078" w:rsidP="00DF5015">
            <w:pPr>
              <w:rPr>
                <w:rFonts w:ascii="Times New Roman" w:hAnsi="Times New Roman" w:cs="Times New Roman"/>
                <w:b/>
                <w:bCs/>
                <w:lang w:val="lt-LT" w:eastAsia="lt-LT"/>
              </w:rPr>
            </w:pPr>
            <w:r w:rsidRPr="00320A74">
              <w:rPr>
                <w:rFonts w:ascii="Times New Roman" w:eastAsia="Times New Roman" w:hAnsi="Times New Roman"/>
              </w:rPr>
              <w:t>1.11</w:t>
            </w:r>
          </w:p>
        </w:tc>
        <w:tc>
          <w:tcPr>
            <w:tcW w:w="1439" w:type="pct"/>
            <w:tcBorders>
              <w:top w:val="single" w:sz="4" w:space="0" w:color="auto"/>
              <w:left w:val="nil"/>
              <w:bottom w:val="single" w:sz="4" w:space="0" w:color="auto"/>
              <w:right w:val="single" w:sz="4" w:space="0" w:color="auto"/>
            </w:tcBorders>
          </w:tcPr>
          <w:p w14:paraId="65855F67" w14:textId="77777777" w:rsidR="00724078" w:rsidRPr="004E2BF6" w:rsidRDefault="00724078" w:rsidP="00DF5015">
            <w:pPr>
              <w:rPr>
                <w:rFonts w:ascii="Times New Roman" w:hAnsi="Times New Roman" w:cs="Times New Roman"/>
                <w:lang w:val="lt-LT"/>
              </w:rPr>
            </w:pPr>
            <w:r w:rsidRPr="00D2632A">
              <w:rPr>
                <w:rFonts w:ascii="Times New Roman" w:eastAsia="Times New Roman" w:hAnsi="Times New Roman"/>
                <w:lang w:val="lt-LT"/>
              </w:rPr>
              <w:t>Papildoma objektyvų pora didesniam matymo laukui</w:t>
            </w:r>
          </w:p>
        </w:tc>
        <w:tc>
          <w:tcPr>
            <w:tcW w:w="1560" w:type="pct"/>
            <w:tcBorders>
              <w:top w:val="single" w:sz="4" w:space="0" w:color="auto"/>
              <w:left w:val="nil"/>
              <w:bottom w:val="single" w:sz="4" w:space="0" w:color="auto"/>
              <w:right w:val="single" w:sz="4" w:space="0" w:color="auto"/>
            </w:tcBorders>
          </w:tcPr>
          <w:p w14:paraId="48A9D8EB" w14:textId="77777777" w:rsidR="00724078" w:rsidRPr="00550465" w:rsidRDefault="00724078" w:rsidP="00DF5015">
            <w:pPr>
              <w:rPr>
                <w:rFonts w:ascii="Times New Roman" w:hAnsi="Times New Roman" w:cs="Times New Roman"/>
                <w:lang w:val="lt-LT"/>
              </w:rPr>
            </w:pPr>
            <w:r w:rsidRPr="00D2632A">
              <w:rPr>
                <w:rFonts w:ascii="Times New Roman" w:eastAsia="Times New Roman" w:hAnsi="Times New Roman"/>
                <w:lang w:val="lt-LT"/>
              </w:rPr>
              <w:t>Dvi papildomos objektyvų poros arba objektyvų pora didesniam matymo laukui, ne mažesniam kaip iki 1 m vaizdo įstrižainės, su fokusavimo ir diafragmos fiksavimo varžtais. Orientacinis židinio nuotolis – 25 mm arba lygiavertis pagal siūlomą optinę konfigūraciją.</w:t>
            </w:r>
          </w:p>
        </w:tc>
        <w:tc>
          <w:tcPr>
            <w:tcW w:w="1514" w:type="pct"/>
            <w:tcBorders>
              <w:top w:val="single" w:sz="4" w:space="0" w:color="auto"/>
              <w:left w:val="nil"/>
              <w:bottom w:val="single" w:sz="4" w:space="0" w:color="auto"/>
              <w:right w:val="single" w:sz="4" w:space="0" w:color="auto"/>
            </w:tcBorders>
          </w:tcPr>
          <w:p w14:paraId="36F39BCB" w14:textId="77777777" w:rsidR="00724078" w:rsidRPr="003818D8" w:rsidRDefault="00724078" w:rsidP="00DF5015">
            <w:pPr>
              <w:rPr>
                <w:rFonts w:ascii="Times New Roman" w:hAnsi="Times New Roman" w:cs="Times New Roman"/>
                <w:lang w:val="lt-LT"/>
              </w:rPr>
            </w:pPr>
          </w:p>
        </w:tc>
      </w:tr>
      <w:tr w:rsidR="00724078" w:rsidRPr="00D2632A" w14:paraId="764254B1"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08D8BB29" w14:textId="77777777" w:rsidR="00724078" w:rsidRPr="00320A74" w:rsidRDefault="00724078" w:rsidP="00DF5015">
            <w:pPr>
              <w:rPr>
                <w:rFonts w:ascii="Times New Roman" w:hAnsi="Times New Roman" w:cs="Times New Roman"/>
                <w:b/>
                <w:bCs/>
                <w:lang w:val="lt-LT" w:eastAsia="lt-LT"/>
              </w:rPr>
            </w:pPr>
            <w:r w:rsidRPr="00320A74">
              <w:rPr>
                <w:rFonts w:ascii="Times New Roman" w:eastAsia="Times New Roman" w:hAnsi="Times New Roman"/>
              </w:rPr>
              <w:t>1.12</w:t>
            </w:r>
          </w:p>
        </w:tc>
        <w:tc>
          <w:tcPr>
            <w:tcW w:w="1439" w:type="pct"/>
            <w:tcBorders>
              <w:top w:val="single" w:sz="4" w:space="0" w:color="auto"/>
              <w:left w:val="nil"/>
              <w:bottom w:val="single" w:sz="4" w:space="0" w:color="auto"/>
              <w:right w:val="single" w:sz="4" w:space="0" w:color="auto"/>
            </w:tcBorders>
          </w:tcPr>
          <w:p w14:paraId="7D90CBF0" w14:textId="77777777" w:rsidR="00724078" w:rsidRPr="004E2BF6" w:rsidRDefault="00724078" w:rsidP="00DF5015">
            <w:pPr>
              <w:rPr>
                <w:rFonts w:ascii="Times New Roman" w:hAnsi="Times New Roman" w:cs="Times New Roman"/>
                <w:lang w:val="lt-LT"/>
              </w:rPr>
            </w:pPr>
            <w:proofErr w:type="spellStart"/>
            <w:r w:rsidRPr="004E2BF6">
              <w:rPr>
                <w:rFonts w:ascii="Times New Roman" w:eastAsia="Times New Roman" w:hAnsi="Times New Roman"/>
              </w:rPr>
              <w:t>Poliarizacijos</w:t>
            </w:r>
            <w:proofErr w:type="spellEnd"/>
            <w:r w:rsidRPr="004E2BF6">
              <w:rPr>
                <w:rFonts w:ascii="Times New Roman" w:eastAsia="Times New Roman" w:hAnsi="Times New Roman"/>
              </w:rPr>
              <w:t xml:space="preserve"> </w:t>
            </w:r>
            <w:proofErr w:type="spellStart"/>
            <w:r w:rsidRPr="004E2BF6">
              <w:rPr>
                <w:rFonts w:ascii="Times New Roman" w:eastAsia="Times New Roman" w:hAnsi="Times New Roman"/>
              </w:rPr>
              <w:t>filtrai</w:t>
            </w:r>
            <w:proofErr w:type="spellEnd"/>
            <w:r w:rsidRPr="004E2BF6">
              <w:rPr>
                <w:rFonts w:ascii="Times New Roman" w:eastAsia="Times New Roman" w:hAnsi="Times New Roman"/>
              </w:rPr>
              <w:t xml:space="preserve"> </w:t>
            </w:r>
            <w:proofErr w:type="spellStart"/>
            <w:r w:rsidRPr="004E2BF6">
              <w:rPr>
                <w:rFonts w:ascii="Times New Roman" w:eastAsia="Times New Roman" w:hAnsi="Times New Roman"/>
              </w:rPr>
              <w:t>papildomiems</w:t>
            </w:r>
            <w:proofErr w:type="spellEnd"/>
            <w:r w:rsidRPr="004E2BF6">
              <w:rPr>
                <w:rFonts w:ascii="Times New Roman" w:eastAsia="Times New Roman" w:hAnsi="Times New Roman"/>
              </w:rPr>
              <w:t xml:space="preserve"> </w:t>
            </w:r>
            <w:proofErr w:type="spellStart"/>
            <w:r w:rsidRPr="004E2BF6">
              <w:rPr>
                <w:rFonts w:ascii="Times New Roman" w:eastAsia="Times New Roman" w:hAnsi="Times New Roman"/>
              </w:rPr>
              <w:t>objektyvams</w:t>
            </w:r>
            <w:proofErr w:type="spellEnd"/>
          </w:p>
        </w:tc>
        <w:tc>
          <w:tcPr>
            <w:tcW w:w="1560" w:type="pct"/>
            <w:tcBorders>
              <w:top w:val="single" w:sz="4" w:space="0" w:color="auto"/>
              <w:left w:val="nil"/>
              <w:bottom w:val="single" w:sz="4" w:space="0" w:color="auto"/>
              <w:right w:val="single" w:sz="4" w:space="0" w:color="auto"/>
            </w:tcBorders>
          </w:tcPr>
          <w:p w14:paraId="36ECB14C" w14:textId="77777777" w:rsidR="00724078" w:rsidRPr="00550465" w:rsidRDefault="00724078" w:rsidP="00DF5015">
            <w:pPr>
              <w:rPr>
                <w:rFonts w:ascii="Times New Roman" w:hAnsi="Times New Roman" w:cs="Times New Roman"/>
                <w:lang w:val="lt-LT"/>
              </w:rPr>
            </w:pPr>
            <w:r w:rsidRPr="00D2632A">
              <w:rPr>
                <w:rFonts w:ascii="Times New Roman" w:eastAsia="Times New Roman" w:hAnsi="Times New Roman"/>
                <w:lang w:val="lt-LT"/>
              </w:rPr>
              <w:t>Poliarizacijos filtrai, tinkami tvirtinti prie 1.11 punkte nurodytų objektyvų.</w:t>
            </w:r>
          </w:p>
        </w:tc>
        <w:tc>
          <w:tcPr>
            <w:tcW w:w="1514" w:type="pct"/>
            <w:tcBorders>
              <w:top w:val="single" w:sz="4" w:space="0" w:color="auto"/>
              <w:left w:val="nil"/>
              <w:bottom w:val="single" w:sz="4" w:space="0" w:color="auto"/>
              <w:right w:val="single" w:sz="4" w:space="0" w:color="auto"/>
            </w:tcBorders>
          </w:tcPr>
          <w:p w14:paraId="315A74DF" w14:textId="77777777" w:rsidR="00724078" w:rsidRPr="003818D8" w:rsidRDefault="00724078" w:rsidP="00DF5015">
            <w:pPr>
              <w:rPr>
                <w:rFonts w:ascii="Times New Roman" w:hAnsi="Times New Roman" w:cs="Times New Roman"/>
                <w:lang w:val="lt-LT"/>
              </w:rPr>
            </w:pPr>
          </w:p>
        </w:tc>
      </w:tr>
      <w:tr w:rsidR="00724078" w:rsidRPr="00D2632A" w14:paraId="2BDB2132"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69B807A7" w14:textId="77777777" w:rsidR="00724078" w:rsidRPr="00320A74" w:rsidRDefault="00724078" w:rsidP="00DF5015">
            <w:pPr>
              <w:rPr>
                <w:rFonts w:ascii="Times New Roman" w:eastAsia="Times New Roman" w:hAnsi="Times New Roman"/>
              </w:rPr>
            </w:pPr>
            <w:r w:rsidRPr="00320A74">
              <w:rPr>
                <w:rFonts w:ascii="Times New Roman" w:eastAsia="Times New Roman" w:hAnsi="Times New Roman"/>
              </w:rPr>
              <w:t>1.13</w:t>
            </w:r>
          </w:p>
        </w:tc>
        <w:tc>
          <w:tcPr>
            <w:tcW w:w="1439" w:type="pct"/>
            <w:tcBorders>
              <w:top w:val="single" w:sz="4" w:space="0" w:color="auto"/>
              <w:left w:val="nil"/>
              <w:bottom w:val="single" w:sz="4" w:space="0" w:color="auto"/>
              <w:right w:val="single" w:sz="4" w:space="0" w:color="auto"/>
            </w:tcBorders>
          </w:tcPr>
          <w:p w14:paraId="540A8D86" w14:textId="77777777" w:rsidR="00724078" w:rsidRPr="004E2BF6" w:rsidRDefault="00724078" w:rsidP="00DF5015">
            <w:pPr>
              <w:rPr>
                <w:rFonts w:ascii="Times New Roman" w:hAnsi="Times New Roman" w:cs="Times New Roman"/>
                <w:lang w:val="lt-LT"/>
              </w:rPr>
            </w:pPr>
            <w:proofErr w:type="spellStart"/>
            <w:r w:rsidRPr="004E2BF6">
              <w:rPr>
                <w:rFonts w:ascii="Times New Roman" w:eastAsia="Times New Roman" w:hAnsi="Times New Roman"/>
              </w:rPr>
              <w:t>Kalibravimo</w:t>
            </w:r>
            <w:proofErr w:type="spellEnd"/>
            <w:r w:rsidRPr="004E2BF6">
              <w:rPr>
                <w:rFonts w:ascii="Times New Roman" w:eastAsia="Times New Roman" w:hAnsi="Times New Roman"/>
              </w:rPr>
              <w:t xml:space="preserve"> </w:t>
            </w:r>
            <w:proofErr w:type="spellStart"/>
            <w:r w:rsidRPr="004E2BF6">
              <w:rPr>
                <w:rFonts w:ascii="Times New Roman" w:eastAsia="Times New Roman" w:hAnsi="Times New Roman"/>
              </w:rPr>
              <w:t>taikiniai</w:t>
            </w:r>
            <w:proofErr w:type="spellEnd"/>
          </w:p>
        </w:tc>
        <w:tc>
          <w:tcPr>
            <w:tcW w:w="1560" w:type="pct"/>
            <w:tcBorders>
              <w:top w:val="single" w:sz="4" w:space="0" w:color="auto"/>
              <w:left w:val="nil"/>
              <w:bottom w:val="single" w:sz="4" w:space="0" w:color="auto"/>
              <w:right w:val="single" w:sz="4" w:space="0" w:color="auto"/>
            </w:tcBorders>
          </w:tcPr>
          <w:p w14:paraId="33E4312F" w14:textId="77777777" w:rsidR="00724078" w:rsidRPr="00550465" w:rsidRDefault="00724078" w:rsidP="00DF5015">
            <w:pPr>
              <w:rPr>
                <w:rFonts w:ascii="Times New Roman" w:hAnsi="Times New Roman" w:cs="Times New Roman"/>
                <w:lang w:val="lt-LT"/>
              </w:rPr>
            </w:pPr>
            <w:r w:rsidRPr="00D2632A">
              <w:rPr>
                <w:rFonts w:ascii="Times New Roman" w:eastAsia="Times New Roman" w:hAnsi="Times New Roman"/>
                <w:lang w:val="lt-LT"/>
              </w:rPr>
              <w:t xml:space="preserve">Ne mažiau kaip dviejų stiklinių kalibravimo taikinių rinkinys: vienas taškinio rašto taikinys ir vienas </w:t>
            </w:r>
            <w:proofErr w:type="spellStart"/>
            <w:r w:rsidRPr="00D2632A">
              <w:rPr>
                <w:rFonts w:ascii="Times New Roman" w:eastAsia="Times New Roman" w:hAnsi="Times New Roman"/>
                <w:lang w:val="lt-LT"/>
              </w:rPr>
              <w:t>speckle</w:t>
            </w:r>
            <w:proofErr w:type="spellEnd"/>
            <w:r w:rsidRPr="00D2632A">
              <w:rPr>
                <w:rFonts w:ascii="Times New Roman" w:eastAsia="Times New Roman" w:hAnsi="Times New Roman"/>
                <w:lang w:val="lt-LT"/>
              </w:rPr>
              <w:t xml:space="preserve"> tipo </w:t>
            </w:r>
            <w:r w:rsidRPr="00D2632A">
              <w:rPr>
                <w:rFonts w:ascii="Times New Roman" w:eastAsia="Times New Roman" w:hAnsi="Times New Roman"/>
                <w:lang w:val="lt-LT"/>
              </w:rPr>
              <w:lastRenderedPageBreak/>
              <w:t xml:space="preserve">rašto taikinys, skirtas </w:t>
            </w:r>
            <w:proofErr w:type="spellStart"/>
            <w:r w:rsidRPr="00D2632A">
              <w:rPr>
                <w:rFonts w:ascii="Times New Roman" w:eastAsia="Times New Roman" w:hAnsi="Times New Roman"/>
                <w:lang w:val="lt-LT"/>
              </w:rPr>
              <w:t>speckle</w:t>
            </w:r>
            <w:proofErr w:type="spellEnd"/>
            <w:r w:rsidRPr="00D2632A">
              <w:rPr>
                <w:rFonts w:ascii="Times New Roman" w:eastAsia="Times New Roman" w:hAnsi="Times New Roman"/>
                <w:lang w:val="lt-LT"/>
              </w:rPr>
              <w:t xml:space="preserve"> pagrindu atliekamam kalibravimui, projekcijos paklaidų korekcijai ir aukštesnės eilės kalibravimo korekcijos funkcijoms.</w:t>
            </w:r>
          </w:p>
        </w:tc>
        <w:tc>
          <w:tcPr>
            <w:tcW w:w="1514" w:type="pct"/>
            <w:tcBorders>
              <w:top w:val="single" w:sz="4" w:space="0" w:color="auto"/>
              <w:left w:val="nil"/>
              <w:bottom w:val="single" w:sz="4" w:space="0" w:color="auto"/>
              <w:right w:val="single" w:sz="4" w:space="0" w:color="auto"/>
            </w:tcBorders>
          </w:tcPr>
          <w:p w14:paraId="543FBA4E" w14:textId="77777777" w:rsidR="00724078" w:rsidRPr="003818D8" w:rsidRDefault="00724078" w:rsidP="00DF5015">
            <w:pPr>
              <w:rPr>
                <w:rFonts w:ascii="Times New Roman" w:hAnsi="Times New Roman" w:cs="Times New Roman"/>
                <w:lang w:val="lt-LT"/>
              </w:rPr>
            </w:pPr>
          </w:p>
        </w:tc>
      </w:tr>
      <w:tr w:rsidR="00724078" w:rsidRPr="00D2632A" w14:paraId="663F9965"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1095535C" w14:textId="77777777" w:rsidR="00724078" w:rsidRPr="00A5054D" w:rsidRDefault="00724078" w:rsidP="00DF5015">
            <w:pPr>
              <w:rPr>
                <w:rFonts w:ascii="Times New Roman" w:eastAsia="Times New Roman" w:hAnsi="Times New Roman"/>
              </w:rPr>
            </w:pPr>
            <w:r w:rsidRPr="00A5054D">
              <w:rPr>
                <w:rFonts w:ascii="Times New Roman" w:eastAsia="Times New Roman" w:hAnsi="Times New Roman"/>
              </w:rPr>
              <w:t>1.14</w:t>
            </w:r>
          </w:p>
        </w:tc>
        <w:tc>
          <w:tcPr>
            <w:tcW w:w="1439" w:type="pct"/>
            <w:tcBorders>
              <w:top w:val="single" w:sz="4" w:space="0" w:color="auto"/>
              <w:left w:val="nil"/>
              <w:bottom w:val="single" w:sz="4" w:space="0" w:color="auto"/>
              <w:right w:val="single" w:sz="4" w:space="0" w:color="auto"/>
            </w:tcBorders>
          </w:tcPr>
          <w:p w14:paraId="4BAB9BE1" w14:textId="77777777" w:rsidR="00724078" w:rsidRPr="004E2BF6" w:rsidRDefault="00724078" w:rsidP="00DF5015">
            <w:pPr>
              <w:rPr>
                <w:rFonts w:ascii="Times New Roman" w:hAnsi="Times New Roman" w:cs="Times New Roman"/>
                <w:lang w:val="lt-LT"/>
              </w:rPr>
            </w:pPr>
            <w:proofErr w:type="spellStart"/>
            <w:r w:rsidRPr="004E2BF6">
              <w:rPr>
                <w:rFonts w:ascii="Times New Roman" w:eastAsia="Times New Roman" w:hAnsi="Times New Roman"/>
              </w:rPr>
              <w:t>Gręžimo</w:t>
            </w:r>
            <w:proofErr w:type="spellEnd"/>
            <w:r w:rsidRPr="004E2BF6">
              <w:rPr>
                <w:rFonts w:ascii="Times New Roman" w:eastAsia="Times New Roman" w:hAnsi="Times New Roman"/>
              </w:rPr>
              <w:t xml:space="preserve"> </w:t>
            </w:r>
            <w:proofErr w:type="spellStart"/>
            <w:r w:rsidRPr="004E2BF6">
              <w:rPr>
                <w:rFonts w:ascii="Times New Roman" w:eastAsia="Times New Roman" w:hAnsi="Times New Roman"/>
              </w:rPr>
              <w:t>įrenginys</w:t>
            </w:r>
            <w:proofErr w:type="spellEnd"/>
          </w:p>
        </w:tc>
        <w:tc>
          <w:tcPr>
            <w:tcW w:w="1560" w:type="pct"/>
            <w:tcBorders>
              <w:top w:val="single" w:sz="4" w:space="0" w:color="auto"/>
              <w:left w:val="nil"/>
              <w:bottom w:val="single" w:sz="4" w:space="0" w:color="auto"/>
              <w:right w:val="single" w:sz="4" w:space="0" w:color="auto"/>
            </w:tcBorders>
          </w:tcPr>
          <w:p w14:paraId="1187EE11" w14:textId="77777777" w:rsidR="00724078" w:rsidRPr="00BB4D6C" w:rsidRDefault="00724078" w:rsidP="00DF5015">
            <w:pPr>
              <w:rPr>
                <w:rFonts w:ascii="Times New Roman" w:hAnsi="Times New Roman" w:cs="Times New Roman"/>
                <w:lang w:val="lt-LT"/>
              </w:rPr>
            </w:pPr>
            <w:r w:rsidRPr="00D2632A">
              <w:rPr>
                <w:rFonts w:ascii="Times New Roman" w:eastAsia="Times New Roman" w:hAnsi="Times New Roman"/>
                <w:lang w:val="lt-LT"/>
              </w:rPr>
              <w:t xml:space="preserve">LED šviesos šaltinis, centro bangos ilgis &lt; 450 </w:t>
            </w:r>
            <w:proofErr w:type="spellStart"/>
            <w:r w:rsidRPr="00D2632A">
              <w:rPr>
                <w:rFonts w:ascii="Times New Roman" w:eastAsia="Times New Roman" w:hAnsi="Times New Roman"/>
                <w:lang w:val="lt-LT"/>
              </w:rPr>
              <w:t>nm</w:t>
            </w:r>
            <w:proofErr w:type="spellEnd"/>
            <w:r w:rsidRPr="00D2632A">
              <w:rPr>
                <w:rFonts w:ascii="Times New Roman" w:eastAsia="Times New Roman" w:hAnsi="Times New Roman"/>
                <w:lang w:val="lt-LT"/>
              </w:rPr>
              <w:t xml:space="preserve">; spektrinis plotis ties 50 % santykinio intensyvumo &lt; 25 </w:t>
            </w:r>
            <w:proofErr w:type="spellStart"/>
            <w:r w:rsidRPr="00D2632A">
              <w:rPr>
                <w:rFonts w:ascii="Times New Roman" w:eastAsia="Times New Roman" w:hAnsi="Times New Roman"/>
                <w:lang w:val="lt-LT"/>
              </w:rPr>
              <w:t>nm</w:t>
            </w:r>
            <w:proofErr w:type="spellEnd"/>
            <w:r w:rsidRPr="00D2632A">
              <w:rPr>
                <w:rFonts w:ascii="Times New Roman" w:eastAsia="Times New Roman" w:hAnsi="Times New Roman"/>
                <w:lang w:val="lt-LT"/>
              </w:rPr>
              <w:t xml:space="preserve">; spinduliuotės srautas nepertraukiamu režimu ne mažesnis kaip 45 000 </w:t>
            </w:r>
            <w:proofErr w:type="spellStart"/>
            <w:r w:rsidRPr="00D2632A">
              <w:rPr>
                <w:rFonts w:ascii="Times New Roman" w:eastAsia="Times New Roman" w:hAnsi="Times New Roman"/>
                <w:lang w:val="lt-LT"/>
              </w:rPr>
              <w:t>mW</w:t>
            </w:r>
            <w:proofErr w:type="spellEnd"/>
            <w:r w:rsidRPr="00D2632A">
              <w:rPr>
                <w:rFonts w:ascii="Times New Roman" w:eastAsia="Times New Roman" w:hAnsi="Times New Roman"/>
                <w:lang w:val="lt-LT"/>
              </w:rPr>
              <w:t xml:space="preserve">; fokusuojamas į D = 10 mm arba mažesnį plotą; impulsinis režimas &gt; 100 </w:t>
            </w:r>
            <w:proofErr w:type="spellStart"/>
            <w:r w:rsidRPr="00D2632A">
              <w:rPr>
                <w:rFonts w:ascii="Times New Roman" w:eastAsia="Times New Roman" w:hAnsi="Times New Roman"/>
                <w:lang w:val="lt-LT"/>
              </w:rPr>
              <w:t>kHz</w:t>
            </w:r>
            <w:proofErr w:type="spellEnd"/>
            <w:r w:rsidRPr="00D2632A">
              <w:rPr>
                <w:rFonts w:ascii="Times New Roman" w:eastAsia="Times New Roman" w:hAnsi="Times New Roman"/>
                <w:lang w:val="lt-LT"/>
              </w:rPr>
              <w:t>, valdomas per VIC-</w:t>
            </w:r>
            <w:proofErr w:type="spellStart"/>
            <w:r w:rsidRPr="00D2632A">
              <w:rPr>
                <w:rFonts w:ascii="Times New Roman" w:eastAsia="Times New Roman" w:hAnsi="Times New Roman"/>
                <w:lang w:val="lt-LT"/>
              </w:rPr>
              <w:t>Snap</w:t>
            </w:r>
            <w:proofErr w:type="spellEnd"/>
            <w:r w:rsidRPr="00D2632A">
              <w:rPr>
                <w:rFonts w:ascii="Times New Roman" w:eastAsia="Times New Roman" w:hAnsi="Times New Roman"/>
                <w:lang w:val="lt-LT"/>
              </w:rPr>
              <w:t xml:space="preserve"> arba lygiavertę DIC programinę įrangą. Turi būti pateiktas vielinio tinklelio poliarizacijos filtras, kurio efektyvumas &gt; 40 %, ir keičiamas fokusavimo modulis 7,5°–20° diapazonui; 7,5° fokusavimo variantas turi būti įtrauktas.</w:t>
            </w:r>
          </w:p>
        </w:tc>
        <w:tc>
          <w:tcPr>
            <w:tcW w:w="1514" w:type="pct"/>
            <w:tcBorders>
              <w:top w:val="single" w:sz="4" w:space="0" w:color="auto"/>
              <w:left w:val="nil"/>
              <w:bottom w:val="single" w:sz="4" w:space="0" w:color="auto"/>
              <w:right w:val="single" w:sz="4" w:space="0" w:color="auto"/>
            </w:tcBorders>
          </w:tcPr>
          <w:p w14:paraId="26C4C829" w14:textId="77777777" w:rsidR="00724078" w:rsidRPr="003818D8" w:rsidRDefault="00724078" w:rsidP="00DF5015">
            <w:pPr>
              <w:rPr>
                <w:rFonts w:ascii="Times New Roman" w:hAnsi="Times New Roman" w:cs="Times New Roman"/>
                <w:lang w:val="lt-LT"/>
              </w:rPr>
            </w:pPr>
          </w:p>
        </w:tc>
      </w:tr>
      <w:tr w:rsidR="00724078" w:rsidRPr="00D2632A" w14:paraId="7D68E733"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30ECA2FD" w14:textId="77777777" w:rsidR="00724078" w:rsidRPr="00A5054D" w:rsidRDefault="00724078" w:rsidP="00DF5015">
            <w:pPr>
              <w:rPr>
                <w:rFonts w:ascii="Times New Roman" w:eastAsia="Times New Roman" w:hAnsi="Times New Roman"/>
              </w:rPr>
            </w:pPr>
            <w:r w:rsidRPr="00A5054D">
              <w:rPr>
                <w:rFonts w:ascii="Times New Roman" w:eastAsia="Times New Roman" w:hAnsi="Times New Roman"/>
              </w:rPr>
              <w:t>1.15</w:t>
            </w:r>
          </w:p>
        </w:tc>
        <w:tc>
          <w:tcPr>
            <w:tcW w:w="1439" w:type="pct"/>
            <w:tcBorders>
              <w:top w:val="single" w:sz="4" w:space="0" w:color="auto"/>
              <w:left w:val="nil"/>
              <w:bottom w:val="single" w:sz="4" w:space="0" w:color="auto"/>
              <w:right w:val="single" w:sz="4" w:space="0" w:color="auto"/>
            </w:tcBorders>
          </w:tcPr>
          <w:p w14:paraId="0135A1F3" w14:textId="77777777" w:rsidR="00724078" w:rsidRPr="004E2BF6" w:rsidRDefault="00724078" w:rsidP="00DF5015">
            <w:pPr>
              <w:rPr>
                <w:rFonts w:ascii="Times New Roman" w:hAnsi="Times New Roman" w:cs="Times New Roman"/>
                <w:lang w:val="lt-LT"/>
              </w:rPr>
            </w:pPr>
            <w:proofErr w:type="spellStart"/>
            <w:r w:rsidRPr="004E2BF6">
              <w:rPr>
                <w:rFonts w:ascii="Times New Roman" w:eastAsia="Times New Roman" w:hAnsi="Times New Roman"/>
              </w:rPr>
              <w:t>Didelės</w:t>
            </w:r>
            <w:proofErr w:type="spellEnd"/>
            <w:r w:rsidRPr="004E2BF6">
              <w:rPr>
                <w:rFonts w:ascii="Times New Roman" w:eastAsia="Times New Roman" w:hAnsi="Times New Roman"/>
              </w:rPr>
              <w:t xml:space="preserve"> </w:t>
            </w:r>
            <w:proofErr w:type="spellStart"/>
            <w:r w:rsidRPr="004E2BF6">
              <w:rPr>
                <w:rFonts w:ascii="Times New Roman" w:eastAsia="Times New Roman" w:hAnsi="Times New Roman"/>
              </w:rPr>
              <w:t>galios</w:t>
            </w:r>
            <w:proofErr w:type="spellEnd"/>
            <w:r w:rsidRPr="004E2BF6">
              <w:rPr>
                <w:rFonts w:ascii="Times New Roman" w:eastAsia="Times New Roman" w:hAnsi="Times New Roman"/>
              </w:rPr>
              <w:t xml:space="preserve"> </w:t>
            </w:r>
            <w:proofErr w:type="spellStart"/>
            <w:r w:rsidRPr="004E2BF6">
              <w:rPr>
                <w:rFonts w:ascii="Times New Roman" w:eastAsia="Times New Roman" w:hAnsi="Times New Roman"/>
              </w:rPr>
              <w:t>šviesos</w:t>
            </w:r>
            <w:proofErr w:type="spellEnd"/>
            <w:r w:rsidRPr="004E2BF6">
              <w:rPr>
                <w:rFonts w:ascii="Times New Roman" w:eastAsia="Times New Roman" w:hAnsi="Times New Roman"/>
              </w:rPr>
              <w:t xml:space="preserve"> </w:t>
            </w:r>
            <w:proofErr w:type="spellStart"/>
            <w:r w:rsidRPr="004E2BF6">
              <w:rPr>
                <w:rFonts w:ascii="Times New Roman" w:eastAsia="Times New Roman" w:hAnsi="Times New Roman"/>
              </w:rPr>
              <w:t>šaltinis</w:t>
            </w:r>
            <w:proofErr w:type="spellEnd"/>
            <w:r w:rsidRPr="004E2BF6">
              <w:rPr>
                <w:rFonts w:ascii="Times New Roman" w:eastAsia="Times New Roman" w:hAnsi="Times New Roman"/>
              </w:rPr>
              <w:t xml:space="preserve"> </w:t>
            </w:r>
            <w:proofErr w:type="spellStart"/>
            <w:r w:rsidRPr="004E2BF6">
              <w:rPr>
                <w:rFonts w:ascii="Times New Roman" w:eastAsia="Times New Roman" w:hAnsi="Times New Roman"/>
              </w:rPr>
              <w:t>su</w:t>
            </w:r>
            <w:proofErr w:type="spellEnd"/>
            <w:r w:rsidRPr="004E2BF6">
              <w:rPr>
                <w:rFonts w:ascii="Times New Roman" w:eastAsia="Times New Roman" w:hAnsi="Times New Roman"/>
              </w:rPr>
              <w:t xml:space="preserve"> </w:t>
            </w:r>
            <w:proofErr w:type="spellStart"/>
            <w:r w:rsidRPr="004E2BF6">
              <w:rPr>
                <w:rFonts w:ascii="Times New Roman" w:eastAsia="Times New Roman" w:hAnsi="Times New Roman"/>
              </w:rPr>
              <w:t>poliarizacijos</w:t>
            </w:r>
            <w:proofErr w:type="spellEnd"/>
            <w:r w:rsidRPr="004E2BF6">
              <w:rPr>
                <w:rFonts w:ascii="Times New Roman" w:eastAsia="Times New Roman" w:hAnsi="Times New Roman"/>
              </w:rPr>
              <w:t xml:space="preserve"> </w:t>
            </w:r>
            <w:proofErr w:type="spellStart"/>
            <w:r w:rsidRPr="004E2BF6">
              <w:rPr>
                <w:rFonts w:ascii="Times New Roman" w:eastAsia="Times New Roman" w:hAnsi="Times New Roman"/>
              </w:rPr>
              <w:t>filtru</w:t>
            </w:r>
            <w:proofErr w:type="spellEnd"/>
          </w:p>
        </w:tc>
        <w:tc>
          <w:tcPr>
            <w:tcW w:w="1560" w:type="pct"/>
            <w:tcBorders>
              <w:top w:val="single" w:sz="4" w:space="0" w:color="auto"/>
              <w:left w:val="nil"/>
              <w:bottom w:val="single" w:sz="4" w:space="0" w:color="auto"/>
              <w:right w:val="single" w:sz="4" w:space="0" w:color="auto"/>
            </w:tcBorders>
          </w:tcPr>
          <w:p w14:paraId="0192992F" w14:textId="77777777" w:rsidR="00724078" w:rsidRPr="00BB4D6C" w:rsidRDefault="00724078" w:rsidP="00DF5015">
            <w:pPr>
              <w:rPr>
                <w:rFonts w:ascii="Times New Roman" w:hAnsi="Times New Roman" w:cs="Times New Roman"/>
                <w:lang w:val="lt-LT"/>
              </w:rPr>
            </w:pPr>
            <w:r w:rsidRPr="00D2632A">
              <w:rPr>
                <w:rFonts w:ascii="Times New Roman" w:eastAsia="Times New Roman" w:hAnsi="Times New Roman"/>
                <w:lang w:val="lt-LT"/>
              </w:rPr>
              <w:t>Standus transportavimo dėklas (</w:t>
            </w:r>
            <w:proofErr w:type="spellStart"/>
            <w:r w:rsidRPr="00D2632A">
              <w:rPr>
                <w:rFonts w:ascii="Times New Roman" w:eastAsia="Times New Roman" w:hAnsi="Times New Roman"/>
                <w:lang w:val="lt-LT"/>
              </w:rPr>
              <w:t>flight-case</w:t>
            </w:r>
            <w:proofErr w:type="spellEnd"/>
            <w:r w:rsidRPr="00D2632A">
              <w:rPr>
                <w:rFonts w:ascii="Times New Roman" w:eastAsia="Times New Roman" w:hAnsi="Times New Roman"/>
                <w:lang w:val="lt-LT"/>
              </w:rPr>
              <w:t xml:space="preserve">) su ratukais / </w:t>
            </w:r>
            <w:proofErr w:type="spellStart"/>
            <w:r w:rsidRPr="00D2632A">
              <w:rPr>
                <w:rFonts w:ascii="Times New Roman" w:eastAsia="Times New Roman" w:hAnsi="Times New Roman"/>
                <w:lang w:val="lt-LT"/>
              </w:rPr>
              <w:t>trolley</w:t>
            </w:r>
            <w:proofErr w:type="spellEnd"/>
            <w:r w:rsidRPr="00D2632A">
              <w:rPr>
                <w:rFonts w:ascii="Times New Roman" w:eastAsia="Times New Roman" w:hAnsi="Times New Roman"/>
                <w:lang w:val="lt-LT"/>
              </w:rPr>
              <w:t xml:space="preserve"> funkcija ir specialiai išfrezuotu putplasčio įdėklu liekamųjų deformacijų matavimo sistemai, tvirtinimo rėmui, grąžtui, valdikliams ir priedams.</w:t>
            </w:r>
          </w:p>
        </w:tc>
        <w:tc>
          <w:tcPr>
            <w:tcW w:w="1514" w:type="pct"/>
            <w:tcBorders>
              <w:top w:val="single" w:sz="4" w:space="0" w:color="auto"/>
              <w:left w:val="nil"/>
              <w:bottom w:val="single" w:sz="4" w:space="0" w:color="auto"/>
              <w:right w:val="single" w:sz="4" w:space="0" w:color="auto"/>
            </w:tcBorders>
          </w:tcPr>
          <w:p w14:paraId="700B5280" w14:textId="77777777" w:rsidR="00724078" w:rsidRPr="003818D8" w:rsidRDefault="00724078" w:rsidP="00DF5015">
            <w:pPr>
              <w:rPr>
                <w:rFonts w:ascii="Times New Roman" w:hAnsi="Times New Roman" w:cs="Times New Roman"/>
                <w:lang w:val="lt-LT"/>
              </w:rPr>
            </w:pPr>
          </w:p>
        </w:tc>
      </w:tr>
      <w:tr w:rsidR="00724078" w:rsidRPr="00D2632A" w14:paraId="5D9BA9F7"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3C7A9A5F" w14:textId="77777777" w:rsidR="00724078" w:rsidRPr="00A5054D" w:rsidRDefault="00724078" w:rsidP="00DF5015">
            <w:pPr>
              <w:rPr>
                <w:rFonts w:ascii="Times New Roman" w:eastAsia="Times New Roman" w:hAnsi="Times New Roman"/>
              </w:rPr>
            </w:pPr>
            <w:r w:rsidRPr="00A5054D">
              <w:rPr>
                <w:rFonts w:ascii="Times New Roman" w:eastAsia="Times New Roman" w:hAnsi="Times New Roman"/>
              </w:rPr>
              <w:t>1.16</w:t>
            </w:r>
          </w:p>
        </w:tc>
        <w:tc>
          <w:tcPr>
            <w:tcW w:w="1439" w:type="pct"/>
            <w:tcBorders>
              <w:top w:val="single" w:sz="4" w:space="0" w:color="auto"/>
              <w:left w:val="nil"/>
              <w:bottom w:val="single" w:sz="4" w:space="0" w:color="auto"/>
              <w:right w:val="single" w:sz="4" w:space="0" w:color="auto"/>
            </w:tcBorders>
          </w:tcPr>
          <w:p w14:paraId="4680F851" w14:textId="77777777" w:rsidR="00724078" w:rsidRPr="004E2BF6" w:rsidRDefault="00724078" w:rsidP="00DF5015">
            <w:pPr>
              <w:rPr>
                <w:rFonts w:ascii="Times New Roman" w:hAnsi="Times New Roman" w:cs="Times New Roman"/>
                <w:lang w:val="lt-LT"/>
              </w:rPr>
            </w:pPr>
            <w:proofErr w:type="spellStart"/>
            <w:r w:rsidRPr="004E2BF6">
              <w:rPr>
                <w:rFonts w:ascii="Times New Roman" w:eastAsia="Times New Roman" w:hAnsi="Times New Roman"/>
              </w:rPr>
              <w:t>Transportavimo</w:t>
            </w:r>
            <w:proofErr w:type="spellEnd"/>
            <w:r w:rsidRPr="004E2BF6">
              <w:rPr>
                <w:rFonts w:ascii="Times New Roman" w:eastAsia="Times New Roman" w:hAnsi="Times New Roman"/>
              </w:rPr>
              <w:t xml:space="preserve"> </w:t>
            </w:r>
            <w:proofErr w:type="spellStart"/>
            <w:r w:rsidRPr="004E2BF6">
              <w:rPr>
                <w:rFonts w:ascii="Times New Roman" w:eastAsia="Times New Roman" w:hAnsi="Times New Roman"/>
              </w:rPr>
              <w:t>dėklas</w:t>
            </w:r>
            <w:proofErr w:type="spellEnd"/>
          </w:p>
        </w:tc>
        <w:tc>
          <w:tcPr>
            <w:tcW w:w="1560" w:type="pct"/>
            <w:tcBorders>
              <w:top w:val="single" w:sz="4" w:space="0" w:color="auto"/>
              <w:left w:val="nil"/>
              <w:bottom w:val="single" w:sz="4" w:space="0" w:color="auto"/>
              <w:right w:val="single" w:sz="4" w:space="0" w:color="auto"/>
            </w:tcBorders>
          </w:tcPr>
          <w:p w14:paraId="5CC3120B" w14:textId="77777777" w:rsidR="00724078" w:rsidRPr="00BB4D6C" w:rsidRDefault="00724078" w:rsidP="00DF5015">
            <w:pPr>
              <w:rPr>
                <w:rFonts w:ascii="Times New Roman" w:hAnsi="Times New Roman" w:cs="Times New Roman"/>
                <w:lang w:val="lt-LT"/>
              </w:rPr>
            </w:pPr>
            <w:r w:rsidRPr="00D2632A">
              <w:rPr>
                <w:rFonts w:ascii="Times New Roman" w:eastAsia="Times New Roman" w:hAnsi="Times New Roman"/>
                <w:lang w:val="lt-LT"/>
              </w:rPr>
              <w:t xml:space="preserve">Kameros ir </w:t>
            </w:r>
            <w:proofErr w:type="spellStart"/>
            <w:r w:rsidRPr="00D2632A">
              <w:rPr>
                <w:rFonts w:ascii="Times New Roman" w:eastAsia="Times New Roman" w:hAnsi="Times New Roman"/>
                <w:lang w:val="lt-LT"/>
              </w:rPr>
              <w:t>stereo</w:t>
            </w:r>
            <w:proofErr w:type="spellEnd"/>
            <w:r w:rsidRPr="00D2632A">
              <w:rPr>
                <w:rFonts w:ascii="Times New Roman" w:eastAsia="Times New Roman" w:hAnsi="Times New Roman"/>
                <w:lang w:val="lt-LT"/>
              </w:rPr>
              <w:t xml:space="preserve"> sistemos turi būti valdomos Pirkėjo turima DIC programine įranga VIC-</w:t>
            </w:r>
            <w:proofErr w:type="spellStart"/>
            <w:r w:rsidRPr="00D2632A">
              <w:rPr>
                <w:rFonts w:ascii="Times New Roman" w:eastAsia="Times New Roman" w:hAnsi="Times New Roman"/>
                <w:lang w:val="lt-LT"/>
              </w:rPr>
              <w:t>Snap</w:t>
            </w:r>
            <w:proofErr w:type="spellEnd"/>
            <w:r w:rsidRPr="00D2632A">
              <w:rPr>
                <w:rFonts w:ascii="Times New Roman" w:eastAsia="Times New Roman" w:hAnsi="Times New Roman"/>
                <w:lang w:val="lt-LT"/>
              </w:rPr>
              <w:t xml:space="preserve"> ir VIC-2D/3D arba lygiaverte, užtikrinant bendrą valdymą, </w:t>
            </w:r>
            <w:r w:rsidRPr="00D2632A">
              <w:rPr>
                <w:rFonts w:ascii="Times New Roman" w:eastAsia="Times New Roman" w:hAnsi="Times New Roman"/>
                <w:lang w:val="lt-LT"/>
              </w:rPr>
              <w:lastRenderedPageBreak/>
              <w:t>vaizdų įrašymą, kalibravimą ir skaičiavimą.</w:t>
            </w:r>
          </w:p>
        </w:tc>
        <w:tc>
          <w:tcPr>
            <w:tcW w:w="1514" w:type="pct"/>
            <w:tcBorders>
              <w:top w:val="single" w:sz="4" w:space="0" w:color="auto"/>
              <w:left w:val="nil"/>
              <w:bottom w:val="single" w:sz="4" w:space="0" w:color="auto"/>
              <w:right w:val="single" w:sz="4" w:space="0" w:color="auto"/>
            </w:tcBorders>
          </w:tcPr>
          <w:p w14:paraId="429808F0" w14:textId="77777777" w:rsidR="00724078" w:rsidRPr="003818D8" w:rsidRDefault="00724078" w:rsidP="00DF5015">
            <w:pPr>
              <w:rPr>
                <w:rFonts w:ascii="Times New Roman" w:hAnsi="Times New Roman" w:cs="Times New Roman"/>
                <w:lang w:val="lt-LT"/>
              </w:rPr>
            </w:pPr>
          </w:p>
        </w:tc>
      </w:tr>
      <w:tr w:rsidR="00724078" w:rsidRPr="00D2632A" w14:paraId="13DEDC4B"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37D44D36" w14:textId="77777777" w:rsidR="00724078" w:rsidRPr="003818D8" w:rsidRDefault="00724078" w:rsidP="00DF5015">
            <w:pPr>
              <w:rPr>
                <w:rFonts w:ascii="Times New Roman" w:hAnsi="Times New Roman" w:cs="Times New Roman"/>
                <w:b/>
                <w:bCs/>
                <w:lang w:val="lt-LT" w:eastAsia="lt-LT"/>
              </w:rPr>
            </w:pPr>
            <w:r w:rsidRPr="003818D8">
              <w:rPr>
                <w:rFonts w:ascii="Times New Roman" w:hAnsi="Times New Roman" w:cs="Times New Roman"/>
                <w:b/>
                <w:bCs/>
                <w:lang w:val="lt-LT" w:eastAsia="lt-LT"/>
              </w:rPr>
              <w:t>2.</w:t>
            </w:r>
          </w:p>
        </w:tc>
        <w:tc>
          <w:tcPr>
            <w:tcW w:w="1439" w:type="pct"/>
            <w:tcBorders>
              <w:top w:val="single" w:sz="4" w:space="0" w:color="auto"/>
              <w:left w:val="nil"/>
              <w:bottom w:val="single" w:sz="4" w:space="0" w:color="auto"/>
              <w:right w:val="single" w:sz="4" w:space="0" w:color="auto"/>
            </w:tcBorders>
          </w:tcPr>
          <w:p w14:paraId="66A2DA58" w14:textId="77777777" w:rsidR="00724078" w:rsidRPr="003818D8" w:rsidRDefault="00724078" w:rsidP="00DF5015">
            <w:pPr>
              <w:rPr>
                <w:rFonts w:ascii="Times New Roman" w:hAnsi="Times New Roman" w:cs="Times New Roman"/>
                <w:b/>
                <w:bCs/>
                <w:lang w:val="lt-LT" w:eastAsia="lt-LT"/>
              </w:rPr>
            </w:pPr>
            <w:r w:rsidRPr="005309C4">
              <w:rPr>
                <w:rFonts w:ascii="Times New Roman" w:hAnsi="Times New Roman" w:cs="Times New Roman"/>
                <w:b/>
                <w:bCs/>
                <w:lang w:val="lt-LT"/>
              </w:rPr>
              <w:t>Infraraudonųjų spindulių kamera (IR kamera)</w:t>
            </w:r>
          </w:p>
        </w:tc>
        <w:tc>
          <w:tcPr>
            <w:tcW w:w="1560" w:type="pct"/>
            <w:tcBorders>
              <w:top w:val="single" w:sz="4" w:space="0" w:color="auto"/>
              <w:left w:val="nil"/>
              <w:bottom w:val="single" w:sz="4" w:space="0" w:color="auto"/>
              <w:right w:val="single" w:sz="4" w:space="0" w:color="auto"/>
            </w:tcBorders>
          </w:tcPr>
          <w:p w14:paraId="109F57FC" w14:textId="77777777" w:rsidR="00724078" w:rsidRPr="00C15F93" w:rsidRDefault="00724078" w:rsidP="00DF5015">
            <w:pPr>
              <w:rPr>
                <w:rFonts w:ascii="Times New Roman" w:hAnsi="Times New Roman" w:cs="Times New Roman"/>
                <w:lang w:val="lt-LT"/>
              </w:rPr>
            </w:pPr>
            <w:r w:rsidRPr="00D2632A">
              <w:rPr>
                <w:rFonts w:ascii="Times New Roman" w:eastAsia="Times New Roman" w:hAnsi="Times New Roman"/>
                <w:b/>
                <w:lang w:val="sv-SE"/>
              </w:rPr>
              <w:t>Pilna IR kameros sistema, atitinkanti 2.1–2.7 punktuose nurodytas funkcijas ir reikalavimus.</w:t>
            </w:r>
          </w:p>
        </w:tc>
        <w:tc>
          <w:tcPr>
            <w:tcW w:w="1514" w:type="pct"/>
            <w:tcBorders>
              <w:top w:val="single" w:sz="4" w:space="0" w:color="auto"/>
              <w:left w:val="nil"/>
              <w:bottom w:val="single" w:sz="4" w:space="0" w:color="auto"/>
              <w:right w:val="single" w:sz="4" w:space="0" w:color="auto"/>
            </w:tcBorders>
          </w:tcPr>
          <w:p w14:paraId="4BFF153E" w14:textId="77777777" w:rsidR="00724078" w:rsidRPr="003818D8" w:rsidRDefault="00724078" w:rsidP="00DF5015">
            <w:pPr>
              <w:rPr>
                <w:rFonts w:ascii="Times New Roman" w:hAnsi="Times New Roman" w:cs="Times New Roman"/>
                <w:lang w:val="lt-LT"/>
              </w:rPr>
            </w:pPr>
          </w:p>
        </w:tc>
      </w:tr>
      <w:tr w:rsidR="00724078" w:rsidRPr="003818D8" w14:paraId="27FAF17A"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67B5EAE2" w14:textId="77777777" w:rsidR="00724078" w:rsidRPr="003818D8" w:rsidRDefault="00724078" w:rsidP="00DF5015">
            <w:pPr>
              <w:rPr>
                <w:rFonts w:ascii="Times New Roman" w:hAnsi="Times New Roman" w:cs="Times New Roman"/>
                <w:lang w:val="lt-LT" w:eastAsia="lt-LT"/>
              </w:rPr>
            </w:pPr>
            <w:r w:rsidRPr="003818D8">
              <w:rPr>
                <w:rFonts w:ascii="Times New Roman" w:hAnsi="Times New Roman" w:cs="Times New Roman"/>
                <w:lang w:val="lt-LT" w:eastAsia="lt-LT"/>
              </w:rPr>
              <w:t>2.1</w:t>
            </w:r>
          </w:p>
        </w:tc>
        <w:tc>
          <w:tcPr>
            <w:tcW w:w="1439" w:type="pct"/>
            <w:tcBorders>
              <w:top w:val="single" w:sz="4" w:space="0" w:color="auto"/>
              <w:left w:val="nil"/>
              <w:bottom w:val="single" w:sz="4" w:space="0" w:color="auto"/>
              <w:right w:val="single" w:sz="4" w:space="0" w:color="auto"/>
            </w:tcBorders>
          </w:tcPr>
          <w:p w14:paraId="4900BE70" w14:textId="77777777" w:rsidR="00724078" w:rsidRPr="009A0004" w:rsidRDefault="00724078" w:rsidP="00DF5015">
            <w:pPr>
              <w:rPr>
                <w:rFonts w:ascii="Times New Roman" w:hAnsi="Times New Roman" w:cs="Times New Roman"/>
                <w:lang w:val="lt-LT" w:eastAsia="lt-LT"/>
              </w:rPr>
            </w:pPr>
            <w:proofErr w:type="spellStart"/>
            <w:r w:rsidRPr="009A0004">
              <w:rPr>
                <w:rFonts w:ascii="Times New Roman" w:eastAsia="Times New Roman" w:hAnsi="Times New Roman"/>
              </w:rPr>
              <w:t>Raiška</w:t>
            </w:r>
            <w:proofErr w:type="spellEnd"/>
          </w:p>
        </w:tc>
        <w:tc>
          <w:tcPr>
            <w:tcW w:w="1560" w:type="pct"/>
            <w:tcBorders>
              <w:top w:val="single" w:sz="4" w:space="0" w:color="auto"/>
              <w:left w:val="nil"/>
              <w:bottom w:val="single" w:sz="4" w:space="0" w:color="auto"/>
              <w:right w:val="single" w:sz="4" w:space="0" w:color="auto"/>
            </w:tcBorders>
          </w:tcPr>
          <w:p w14:paraId="3C969C77" w14:textId="77777777" w:rsidR="00724078" w:rsidRPr="009A0004" w:rsidRDefault="00724078" w:rsidP="00DF5015">
            <w:pPr>
              <w:rPr>
                <w:rFonts w:ascii="Times New Roman" w:hAnsi="Times New Roman" w:cs="Times New Roman"/>
                <w:lang w:val="lt-LT"/>
              </w:rPr>
            </w:pPr>
            <w:r w:rsidRPr="009A0004">
              <w:rPr>
                <w:rFonts w:ascii="Times New Roman" w:eastAsia="Times New Roman" w:hAnsi="Times New Roman"/>
              </w:rPr>
              <w:t xml:space="preserve">Ne </w:t>
            </w:r>
            <w:proofErr w:type="spellStart"/>
            <w:r w:rsidRPr="009A0004">
              <w:rPr>
                <w:rFonts w:ascii="Times New Roman" w:eastAsia="Times New Roman" w:hAnsi="Times New Roman"/>
              </w:rPr>
              <w:t>mažiau</w:t>
            </w:r>
            <w:proofErr w:type="spellEnd"/>
            <w:r w:rsidRPr="009A0004">
              <w:rPr>
                <w:rFonts w:ascii="Times New Roman" w:eastAsia="Times New Roman" w:hAnsi="Times New Roman"/>
              </w:rPr>
              <w:t xml:space="preserve"> </w:t>
            </w:r>
            <w:proofErr w:type="spellStart"/>
            <w:r w:rsidRPr="009A0004">
              <w:rPr>
                <w:rFonts w:ascii="Times New Roman" w:eastAsia="Times New Roman" w:hAnsi="Times New Roman"/>
              </w:rPr>
              <w:t>kaip</w:t>
            </w:r>
            <w:proofErr w:type="spellEnd"/>
            <w:r w:rsidRPr="009A0004">
              <w:rPr>
                <w:rFonts w:ascii="Times New Roman" w:eastAsia="Times New Roman" w:hAnsi="Times New Roman"/>
              </w:rPr>
              <w:t xml:space="preserve"> 640 × 480 </w:t>
            </w:r>
            <w:proofErr w:type="spellStart"/>
            <w:r w:rsidRPr="009A0004">
              <w:rPr>
                <w:rFonts w:ascii="Times New Roman" w:eastAsia="Times New Roman" w:hAnsi="Times New Roman"/>
              </w:rPr>
              <w:t>pikselių</w:t>
            </w:r>
            <w:proofErr w:type="spellEnd"/>
            <w:r w:rsidRPr="009A0004">
              <w:rPr>
                <w:rFonts w:ascii="Times New Roman" w:eastAsia="Times New Roman" w:hAnsi="Times New Roman"/>
              </w:rPr>
              <w:t>.</w:t>
            </w:r>
          </w:p>
        </w:tc>
        <w:tc>
          <w:tcPr>
            <w:tcW w:w="1514" w:type="pct"/>
            <w:tcBorders>
              <w:top w:val="single" w:sz="4" w:space="0" w:color="auto"/>
              <w:left w:val="nil"/>
              <w:bottom w:val="single" w:sz="4" w:space="0" w:color="auto"/>
              <w:right w:val="single" w:sz="4" w:space="0" w:color="auto"/>
            </w:tcBorders>
          </w:tcPr>
          <w:p w14:paraId="78FD4988" w14:textId="77777777" w:rsidR="00724078" w:rsidRPr="003818D8" w:rsidRDefault="00724078" w:rsidP="00DF5015">
            <w:pPr>
              <w:rPr>
                <w:rFonts w:ascii="Times New Roman" w:hAnsi="Times New Roman" w:cs="Times New Roman"/>
                <w:lang w:val="lt-LT"/>
              </w:rPr>
            </w:pPr>
          </w:p>
        </w:tc>
      </w:tr>
      <w:tr w:rsidR="00724078" w:rsidRPr="003818D8" w14:paraId="7DF1E8DB"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610E8D97" w14:textId="77777777" w:rsidR="00724078" w:rsidRPr="003818D8" w:rsidRDefault="00724078" w:rsidP="00DF5015">
            <w:pPr>
              <w:rPr>
                <w:rFonts w:ascii="Times New Roman" w:hAnsi="Times New Roman" w:cs="Times New Roman"/>
                <w:lang w:val="lt-LT" w:eastAsia="lt-LT"/>
              </w:rPr>
            </w:pPr>
            <w:r w:rsidRPr="003818D8">
              <w:rPr>
                <w:rFonts w:ascii="Times New Roman" w:hAnsi="Times New Roman" w:cs="Times New Roman"/>
                <w:lang w:val="lt-LT" w:eastAsia="lt-LT"/>
              </w:rPr>
              <w:t>2.2</w:t>
            </w:r>
          </w:p>
        </w:tc>
        <w:tc>
          <w:tcPr>
            <w:tcW w:w="1439" w:type="pct"/>
            <w:tcBorders>
              <w:top w:val="single" w:sz="4" w:space="0" w:color="auto"/>
              <w:left w:val="nil"/>
              <w:bottom w:val="single" w:sz="4" w:space="0" w:color="auto"/>
              <w:right w:val="single" w:sz="4" w:space="0" w:color="auto"/>
            </w:tcBorders>
          </w:tcPr>
          <w:p w14:paraId="065AC382" w14:textId="77777777" w:rsidR="00724078" w:rsidRPr="009A0004" w:rsidRDefault="00724078" w:rsidP="00DF5015">
            <w:pPr>
              <w:rPr>
                <w:rFonts w:ascii="Times New Roman" w:hAnsi="Times New Roman" w:cs="Times New Roman"/>
                <w:lang w:val="lt-LT" w:eastAsia="lt-LT"/>
              </w:rPr>
            </w:pPr>
            <w:proofErr w:type="spellStart"/>
            <w:r w:rsidRPr="009A0004">
              <w:rPr>
                <w:rFonts w:ascii="Times New Roman" w:eastAsia="Times New Roman" w:hAnsi="Times New Roman"/>
              </w:rPr>
              <w:t>Kadrų</w:t>
            </w:r>
            <w:proofErr w:type="spellEnd"/>
            <w:r w:rsidRPr="009A0004">
              <w:rPr>
                <w:rFonts w:ascii="Times New Roman" w:eastAsia="Times New Roman" w:hAnsi="Times New Roman"/>
              </w:rPr>
              <w:t xml:space="preserve"> </w:t>
            </w:r>
            <w:proofErr w:type="spellStart"/>
            <w:r w:rsidRPr="009A0004">
              <w:rPr>
                <w:rFonts w:ascii="Times New Roman" w:eastAsia="Times New Roman" w:hAnsi="Times New Roman"/>
              </w:rPr>
              <w:t>dažnis</w:t>
            </w:r>
            <w:proofErr w:type="spellEnd"/>
          </w:p>
        </w:tc>
        <w:tc>
          <w:tcPr>
            <w:tcW w:w="1560" w:type="pct"/>
            <w:tcBorders>
              <w:top w:val="single" w:sz="4" w:space="0" w:color="auto"/>
              <w:left w:val="nil"/>
              <w:bottom w:val="single" w:sz="4" w:space="0" w:color="auto"/>
              <w:right w:val="single" w:sz="4" w:space="0" w:color="auto"/>
            </w:tcBorders>
          </w:tcPr>
          <w:p w14:paraId="630B0A0C" w14:textId="77777777" w:rsidR="00724078" w:rsidRPr="009A0004" w:rsidRDefault="00724078" w:rsidP="00DF5015">
            <w:pPr>
              <w:rPr>
                <w:rFonts w:ascii="Times New Roman" w:hAnsi="Times New Roman" w:cs="Times New Roman"/>
                <w:lang w:val="lt-LT"/>
              </w:rPr>
            </w:pPr>
            <w:r w:rsidRPr="009A0004">
              <w:rPr>
                <w:rFonts w:ascii="Times New Roman" w:eastAsia="Times New Roman" w:hAnsi="Times New Roman"/>
              </w:rPr>
              <w:t xml:space="preserve">Ne </w:t>
            </w:r>
            <w:proofErr w:type="spellStart"/>
            <w:r w:rsidRPr="009A0004">
              <w:rPr>
                <w:rFonts w:ascii="Times New Roman" w:eastAsia="Times New Roman" w:hAnsi="Times New Roman"/>
              </w:rPr>
              <w:t>mažiau</w:t>
            </w:r>
            <w:proofErr w:type="spellEnd"/>
            <w:r w:rsidRPr="009A0004">
              <w:rPr>
                <w:rFonts w:ascii="Times New Roman" w:eastAsia="Times New Roman" w:hAnsi="Times New Roman"/>
              </w:rPr>
              <w:t xml:space="preserve"> </w:t>
            </w:r>
            <w:proofErr w:type="spellStart"/>
            <w:r w:rsidRPr="009A0004">
              <w:rPr>
                <w:rFonts w:ascii="Times New Roman" w:eastAsia="Times New Roman" w:hAnsi="Times New Roman"/>
              </w:rPr>
              <w:t>kaip</w:t>
            </w:r>
            <w:proofErr w:type="spellEnd"/>
            <w:r w:rsidRPr="009A0004">
              <w:rPr>
                <w:rFonts w:ascii="Times New Roman" w:eastAsia="Times New Roman" w:hAnsi="Times New Roman"/>
              </w:rPr>
              <w:t xml:space="preserve"> 50 Hz visa </w:t>
            </w:r>
            <w:proofErr w:type="spellStart"/>
            <w:r w:rsidRPr="009A0004">
              <w:rPr>
                <w:rFonts w:ascii="Times New Roman" w:eastAsia="Times New Roman" w:hAnsi="Times New Roman"/>
              </w:rPr>
              <w:t>raiška</w:t>
            </w:r>
            <w:proofErr w:type="spellEnd"/>
            <w:r w:rsidRPr="009A0004">
              <w:rPr>
                <w:rFonts w:ascii="Times New Roman" w:eastAsia="Times New Roman" w:hAnsi="Times New Roman"/>
              </w:rPr>
              <w:t>.</w:t>
            </w:r>
          </w:p>
        </w:tc>
        <w:tc>
          <w:tcPr>
            <w:tcW w:w="1514" w:type="pct"/>
            <w:tcBorders>
              <w:top w:val="single" w:sz="4" w:space="0" w:color="auto"/>
              <w:left w:val="nil"/>
              <w:bottom w:val="single" w:sz="4" w:space="0" w:color="auto"/>
              <w:right w:val="single" w:sz="4" w:space="0" w:color="auto"/>
            </w:tcBorders>
          </w:tcPr>
          <w:p w14:paraId="398D5490" w14:textId="77777777" w:rsidR="00724078" w:rsidRPr="003818D8" w:rsidRDefault="00724078" w:rsidP="00DF5015">
            <w:pPr>
              <w:rPr>
                <w:rFonts w:ascii="Times New Roman" w:hAnsi="Times New Roman" w:cs="Times New Roman"/>
                <w:lang w:val="lt-LT"/>
              </w:rPr>
            </w:pPr>
          </w:p>
        </w:tc>
      </w:tr>
      <w:tr w:rsidR="00724078" w:rsidRPr="003818D8" w14:paraId="16BFFF1F"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447F23E0" w14:textId="77777777" w:rsidR="00724078" w:rsidRPr="003818D8" w:rsidRDefault="00724078" w:rsidP="00DF5015">
            <w:pPr>
              <w:rPr>
                <w:rFonts w:ascii="Times New Roman" w:hAnsi="Times New Roman" w:cs="Times New Roman"/>
                <w:lang w:val="lt-LT" w:eastAsia="lt-LT"/>
              </w:rPr>
            </w:pPr>
            <w:r w:rsidRPr="003818D8">
              <w:rPr>
                <w:rFonts w:ascii="Times New Roman" w:hAnsi="Times New Roman" w:cs="Times New Roman"/>
                <w:lang w:val="lt-LT" w:eastAsia="lt-LT"/>
              </w:rPr>
              <w:t>2.3</w:t>
            </w:r>
          </w:p>
        </w:tc>
        <w:tc>
          <w:tcPr>
            <w:tcW w:w="1439" w:type="pct"/>
            <w:tcBorders>
              <w:top w:val="single" w:sz="4" w:space="0" w:color="auto"/>
              <w:left w:val="nil"/>
              <w:bottom w:val="single" w:sz="4" w:space="0" w:color="auto"/>
              <w:right w:val="single" w:sz="4" w:space="0" w:color="auto"/>
            </w:tcBorders>
          </w:tcPr>
          <w:p w14:paraId="5C902E33" w14:textId="77777777" w:rsidR="00724078" w:rsidRPr="009A0004" w:rsidRDefault="00724078" w:rsidP="00DF5015">
            <w:pPr>
              <w:rPr>
                <w:rFonts w:ascii="Times New Roman" w:hAnsi="Times New Roman" w:cs="Times New Roman"/>
                <w:lang w:val="lt-LT" w:eastAsia="lt-LT"/>
              </w:rPr>
            </w:pPr>
            <w:proofErr w:type="spellStart"/>
            <w:r w:rsidRPr="009A0004">
              <w:rPr>
                <w:rFonts w:ascii="Times New Roman" w:eastAsia="Times New Roman" w:hAnsi="Times New Roman"/>
              </w:rPr>
              <w:t>Spektrinis</w:t>
            </w:r>
            <w:proofErr w:type="spellEnd"/>
            <w:r w:rsidRPr="009A0004">
              <w:rPr>
                <w:rFonts w:ascii="Times New Roman" w:eastAsia="Times New Roman" w:hAnsi="Times New Roman"/>
              </w:rPr>
              <w:t xml:space="preserve"> </w:t>
            </w:r>
            <w:proofErr w:type="spellStart"/>
            <w:r w:rsidRPr="009A0004">
              <w:rPr>
                <w:rFonts w:ascii="Times New Roman" w:eastAsia="Times New Roman" w:hAnsi="Times New Roman"/>
              </w:rPr>
              <w:t>jautrumas</w:t>
            </w:r>
            <w:proofErr w:type="spellEnd"/>
          </w:p>
        </w:tc>
        <w:tc>
          <w:tcPr>
            <w:tcW w:w="1560" w:type="pct"/>
            <w:tcBorders>
              <w:top w:val="single" w:sz="4" w:space="0" w:color="auto"/>
              <w:left w:val="nil"/>
              <w:bottom w:val="single" w:sz="4" w:space="0" w:color="auto"/>
              <w:right w:val="single" w:sz="4" w:space="0" w:color="auto"/>
            </w:tcBorders>
          </w:tcPr>
          <w:p w14:paraId="224954F6" w14:textId="77777777" w:rsidR="00724078" w:rsidRPr="009A0004" w:rsidRDefault="00724078" w:rsidP="00DF5015">
            <w:pPr>
              <w:rPr>
                <w:rFonts w:ascii="Times New Roman" w:hAnsi="Times New Roman" w:cs="Times New Roman"/>
                <w:lang w:val="lt-LT"/>
              </w:rPr>
            </w:pPr>
            <w:r w:rsidRPr="009A0004">
              <w:rPr>
                <w:rFonts w:ascii="Times New Roman" w:eastAsia="Times New Roman" w:hAnsi="Times New Roman"/>
              </w:rPr>
              <w:t xml:space="preserve">7,5–14 µm </w:t>
            </w:r>
            <w:proofErr w:type="spellStart"/>
            <w:r w:rsidRPr="009A0004">
              <w:rPr>
                <w:rFonts w:ascii="Times New Roman" w:eastAsia="Times New Roman" w:hAnsi="Times New Roman"/>
              </w:rPr>
              <w:t>diapazonas</w:t>
            </w:r>
            <w:proofErr w:type="spellEnd"/>
            <w:r w:rsidRPr="009A0004">
              <w:rPr>
                <w:rFonts w:ascii="Times New Roman" w:eastAsia="Times New Roman" w:hAnsi="Times New Roman"/>
              </w:rPr>
              <w:t xml:space="preserve"> </w:t>
            </w:r>
            <w:proofErr w:type="spellStart"/>
            <w:r w:rsidRPr="009A0004">
              <w:rPr>
                <w:rFonts w:ascii="Times New Roman" w:eastAsia="Times New Roman" w:hAnsi="Times New Roman"/>
              </w:rPr>
              <w:t>arba</w:t>
            </w:r>
            <w:proofErr w:type="spellEnd"/>
            <w:r w:rsidRPr="009A0004">
              <w:rPr>
                <w:rFonts w:ascii="Times New Roman" w:eastAsia="Times New Roman" w:hAnsi="Times New Roman"/>
              </w:rPr>
              <w:t xml:space="preserve"> </w:t>
            </w:r>
            <w:proofErr w:type="spellStart"/>
            <w:r w:rsidRPr="009A0004">
              <w:rPr>
                <w:rFonts w:ascii="Times New Roman" w:eastAsia="Times New Roman" w:hAnsi="Times New Roman"/>
              </w:rPr>
              <w:t>platesnis</w:t>
            </w:r>
            <w:proofErr w:type="spellEnd"/>
            <w:r w:rsidRPr="009A0004">
              <w:rPr>
                <w:rFonts w:ascii="Times New Roman" w:eastAsia="Times New Roman" w:hAnsi="Times New Roman"/>
              </w:rPr>
              <w:t xml:space="preserve">, </w:t>
            </w:r>
            <w:proofErr w:type="spellStart"/>
            <w:r w:rsidRPr="009A0004">
              <w:rPr>
                <w:rFonts w:ascii="Times New Roman" w:eastAsia="Times New Roman" w:hAnsi="Times New Roman"/>
              </w:rPr>
              <w:t>tinkamas</w:t>
            </w:r>
            <w:proofErr w:type="spellEnd"/>
            <w:r w:rsidRPr="009A0004">
              <w:rPr>
                <w:rFonts w:ascii="Times New Roman" w:eastAsia="Times New Roman" w:hAnsi="Times New Roman"/>
              </w:rPr>
              <w:t xml:space="preserve"> </w:t>
            </w:r>
            <w:proofErr w:type="spellStart"/>
            <w:r w:rsidRPr="009A0004">
              <w:rPr>
                <w:rFonts w:ascii="Times New Roman" w:eastAsia="Times New Roman" w:hAnsi="Times New Roman"/>
              </w:rPr>
              <w:t>šiluminiams</w:t>
            </w:r>
            <w:proofErr w:type="spellEnd"/>
            <w:r w:rsidRPr="009A0004">
              <w:rPr>
                <w:rFonts w:ascii="Times New Roman" w:eastAsia="Times New Roman" w:hAnsi="Times New Roman"/>
              </w:rPr>
              <w:t xml:space="preserve"> </w:t>
            </w:r>
            <w:proofErr w:type="spellStart"/>
            <w:r w:rsidRPr="009A0004">
              <w:rPr>
                <w:rFonts w:ascii="Times New Roman" w:eastAsia="Times New Roman" w:hAnsi="Times New Roman"/>
              </w:rPr>
              <w:t>matavimams</w:t>
            </w:r>
            <w:proofErr w:type="spellEnd"/>
            <w:r w:rsidRPr="009A0004">
              <w:rPr>
                <w:rFonts w:ascii="Times New Roman" w:eastAsia="Times New Roman" w:hAnsi="Times New Roman"/>
              </w:rPr>
              <w:t>.</w:t>
            </w:r>
          </w:p>
        </w:tc>
        <w:tc>
          <w:tcPr>
            <w:tcW w:w="1514" w:type="pct"/>
            <w:tcBorders>
              <w:top w:val="single" w:sz="4" w:space="0" w:color="auto"/>
              <w:left w:val="nil"/>
              <w:bottom w:val="single" w:sz="4" w:space="0" w:color="auto"/>
              <w:right w:val="single" w:sz="4" w:space="0" w:color="auto"/>
            </w:tcBorders>
          </w:tcPr>
          <w:p w14:paraId="724D3390" w14:textId="77777777" w:rsidR="00724078" w:rsidRPr="003818D8" w:rsidRDefault="00724078" w:rsidP="00DF5015">
            <w:pPr>
              <w:rPr>
                <w:rFonts w:ascii="Times New Roman" w:hAnsi="Times New Roman" w:cs="Times New Roman"/>
                <w:lang w:val="lt-LT"/>
              </w:rPr>
            </w:pPr>
          </w:p>
        </w:tc>
      </w:tr>
      <w:tr w:rsidR="00724078" w:rsidRPr="00D2632A" w14:paraId="09BD50AC"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5EAAF9A3" w14:textId="77777777" w:rsidR="00724078" w:rsidRPr="003818D8" w:rsidRDefault="00724078" w:rsidP="00DF5015">
            <w:pPr>
              <w:rPr>
                <w:rFonts w:ascii="Times New Roman" w:hAnsi="Times New Roman" w:cs="Times New Roman"/>
                <w:lang w:val="lt-LT" w:eastAsia="lt-LT"/>
              </w:rPr>
            </w:pPr>
            <w:r w:rsidRPr="003818D8">
              <w:rPr>
                <w:rFonts w:ascii="Times New Roman" w:hAnsi="Times New Roman" w:cs="Times New Roman"/>
                <w:lang w:val="lt-LT" w:eastAsia="lt-LT"/>
              </w:rPr>
              <w:t>2.4</w:t>
            </w:r>
          </w:p>
        </w:tc>
        <w:tc>
          <w:tcPr>
            <w:tcW w:w="1439" w:type="pct"/>
            <w:tcBorders>
              <w:top w:val="single" w:sz="4" w:space="0" w:color="auto"/>
              <w:left w:val="nil"/>
              <w:bottom w:val="single" w:sz="4" w:space="0" w:color="auto"/>
              <w:right w:val="single" w:sz="4" w:space="0" w:color="auto"/>
            </w:tcBorders>
          </w:tcPr>
          <w:p w14:paraId="6037D6F4" w14:textId="77777777" w:rsidR="00724078" w:rsidRPr="009A0004" w:rsidRDefault="00724078" w:rsidP="00DF5015">
            <w:pPr>
              <w:rPr>
                <w:rFonts w:ascii="Times New Roman" w:hAnsi="Times New Roman" w:cs="Times New Roman"/>
                <w:lang w:val="lt-LT" w:eastAsia="lt-LT"/>
              </w:rPr>
            </w:pPr>
            <w:r w:rsidRPr="00D2632A">
              <w:rPr>
                <w:rFonts w:ascii="Times New Roman" w:eastAsia="Times New Roman" w:hAnsi="Times New Roman"/>
                <w:lang w:val="lt-LT"/>
              </w:rPr>
              <w:t>Sąsaja, vaizdo įrašymas ir valdymas</w:t>
            </w:r>
          </w:p>
        </w:tc>
        <w:tc>
          <w:tcPr>
            <w:tcW w:w="1560" w:type="pct"/>
            <w:tcBorders>
              <w:top w:val="single" w:sz="4" w:space="0" w:color="auto"/>
              <w:left w:val="nil"/>
              <w:bottom w:val="single" w:sz="4" w:space="0" w:color="auto"/>
              <w:right w:val="single" w:sz="4" w:space="0" w:color="auto"/>
            </w:tcBorders>
          </w:tcPr>
          <w:p w14:paraId="593E2854" w14:textId="77777777" w:rsidR="00724078" w:rsidRPr="009A0004" w:rsidRDefault="00724078" w:rsidP="00DF5015">
            <w:pPr>
              <w:rPr>
                <w:rFonts w:ascii="Times New Roman" w:hAnsi="Times New Roman" w:cs="Times New Roman"/>
                <w:lang w:val="lt-LT"/>
              </w:rPr>
            </w:pPr>
            <w:proofErr w:type="spellStart"/>
            <w:r w:rsidRPr="00D2632A">
              <w:rPr>
                <w:rFonts w:ascii="Times New Roman" w:eastAsia="Times New Roman" w:hAnsi="Times New Roman"/>
                <w:lang w:val="lt-LT"/>
              </w:rPr>
              <w:t>GigE</w:t>
            </w:r>
            <w:proofErr w:type="spellEnd"/>
            <w:r w:rsidRPr="00D2632A">
              <w:rPr>
                <w:rFonts w:ascii="Times New Roman" w:eastAsia="Times New Roman" w:hAnsi="Times New Roman"/>
                <w:lang w:val="lt-LT"/>
              </w:rPr>
              <w:t xml:space="preserve"> arba USB 3.0 sąsaja. IR kamera turi būti valdoma Pirkėjo turima VIC arba lygiaverte DIC programine įranga, užtikrinant sinchronizuotą darbą su </w:t>
            </w:r>
            <w:proofErr w:type="spellStart"/>
            <w:r w:rsidRPr="00D2632A">
              <w:rPr>
                <w:rFonts w:ascii="Times New Roman" w:eastAsia="Times New Roman" w:hAnsi="Times New Roman"/>
                <w:lang w:val="lt-LT"/>
              </w:rPr>
              <w:t>stereo</w:t>
            </w:r>
            <w:proofErr w:type="spellEnd"/>
            <w:r w:rsidRPr="00D2632A">
              <w:rPr>
                <w:rFonts w:ascii="Times New Roman" w:eastAsia="Times New Roman" w:hAnsi="Times New Roman"/>
                <w:lang w:val="lt-LT"/>
              </w:rPr>
              <w:t xml:space="preserve"> DIC sistema.</w:t>
            </w:r>
          </w:p>
        </w:tc>
        <w:tc>
          <w:tcPr>
            <w:tcW w:w="1514" w:type="pct"/>
            <w:tcBorders>
              <w:top w:val="single" w:sz="4" w:space="0" w:color="auto"/>
              <w:left w:val="nil"/>
              <w:bottom w:val="single" w:sz="4" w:space="0" w:color="auto"/>
              <w:right w:val="single" w:sz="4" w:space="0" w:color="auto"/>
            </w:tcBorders>
          </w:tcPr>
          <w:p w14:paraId="409E089D" w14:textId="77777777" w:rsidR="00724078" w:rsidRPr="003818D8" w:rsidRDefault="00724078" w:rsidP="00DF5015">
            <w:pPr>
              <w:rPr>
                <w:rFonts w:ascii="Times New Roman" w:hAnsi="Times New Roman" w:cs="Times New Roman"/>
                <w:lang w:val="lt-LT"/>
              </w:rPr>
            </w:pPr>
          </w:p>
        </w:tc>
      </w:tr>
      <w:tr w:rsidR="00724078" w:rsidRPr="00D2632A" w14:paraId="34E81AA7"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3ECC7D99" w14:textId="77777777" w:rsidR="00724078" w:rsidRPr="003818D8" w:rsidRDefault="00724078" w:rsidP="00DF5015">
            <w:pPr>
              <w:rPr>
                <w:rFonts w:ascii="Times New Roman" w:hAnsi="Times New Roman" w:cs="Times New Roman"/>
                <w:lang w:val="lt-LT" w:eastAsia="lt-LT"/>
              </w:rPr>
            </w:pPr>
            <w:r w:rsidRPr="003818D8">
              <w:rPr>
                <w:rFonts w:ascii="Times New Roman" w:hAnsi="Times New Roman" w:cs="Times New Roman"/>
                <w:lang w:val="lt-LT" w:eastAsia="lt-LT"/>
              </w:rPr>
              <w:t>2.5</w:t>
            </w:r>
          </w:p>
        </w:tc>
        <w:tc>
          <w:tcPr>
            <w:tcW w:w="1439" w:type="pct"/>
            <w:tcBorders>
              <w:top w:val="single" w:sz="4" w:space="0" w:color="auto"/>
              <w:left w:val="nil"/>
              <w:bottom w:val="single" w:sz="4" w:space="0" w:color="auto"/>
              <w:right w:val="single" w:sz="4" w:space="0" w:color="auto"/>
            </w:tcBorders>
          </w:tcPr>
          <w:p w14:paraId="45FB2961" w14:textId="77777777" w:rsidR="00724078" w:rsidRPr="009A0004" w:rsidRDefault="00724078" w:rsidP="00DF5015">
            <w:pPr>
              <w:rPr>
                <w:rFonts w:ascii="Times New Roman" w:hAnsi="Times New Roman" w:cs="Times New Roman"/>
                <w:lang w:val="lt-LT" w:eastAsia="lt-LT"/>
              </w:rPr>
            </w:pPr>
            <w:proofErr w:type="spellStart"/>
            <w:r w:rsidRPr="009A0004">
              <w:rPr>
                <w:rFonts w:ascii="Times New Roman" w:eastAsia="Times New Roman" w:hAnsi="Times New Roman"/>
              </w:rPr>
              <w:t>Tvirtinimas</w:t>
            </w:r>
            <w:proofErr w:type="spellEnd"/>
          </w:p>
        </w:tc>
        <w:tc>
          <w:tcPr>
            <w:tcW w:w="1560" w:type="pct"/>
            <w:tcBorders>
              <w:top w:val="single" w:sz="4" w:space="0" w:color="auto"/>
              <w:left w:val="nil"/>
              <w:bottom w:val="single" w:sz="4" w:space="0" w:color="auto"/>
              <w:right w:val="single" w:sz="4" w:space="0" w:color="auto"/>
            </w:tcBorders>
          </w:tcPr>
          <w:p w14:paraId="4F6F3D10" w14:textId="77777777" w:rsidR="00724078" w:rsidRPr="009A0004" w:rsidRDefault="00724078" w:rsidP="00DF5015">
            <w:pPr>
              <w:rPr>
                <w:rFonts w:ascii="Times New Roman" w:hAnsi="Times New Roman" w:cs="Times New Roman"/>
                <w:lang w:val="lt-LT"/>
              </w:rPr>
            </w:pPr>
            <w:r w:rsidRPr="00D2632A">
              <w:rPr>
                <w:rFonts w:ascii="Times New Roman" w:eastAsia="Times New Roman" w:hAnsi="Times New Roman"/>
                <w:lang w:val="lt-LT"/>
              </w:rPr>
              <w:t xml:space="preserve">Papildoma </w:t>
            </w:r>
            <w:proofErr w:type="spellStart"/>
            <w:r w:rsidRPr="00D2632A">
              <w:rPr>
                <w:rFonts w:ascii="Times New Roman" w:eastAsia="Times New Roman" w:hAnsi="Times New Roman"/>
                <w:lang w:val="lt-LT"/>
              </w:rPr>
              <w:t>mikroposlinkio</w:t>
            </w:r>
            <w:proofErr w:type="spellEnd"/>
            <w:r w:rsidRPr="00D2632A">
              <w:rPr>
                <w:rFonts w:ascii="Times New Roman" w:eastAsia="Times New Roman" w:hAnsi="Times New Roman"/>
                <w:lang w:val="lt-LT"/>
              </w:rPr>
              <w:t xml:space="preserve"> pakopa / slankusis stalas IR kamerai tvirtinti prie </w:t>
            </w:r>
            <w:proofErr w:type="spellStart"/>
            <w:r w:rsidRPr="00D2632A">
              <w:rPr>
                <w:rFonts w:ascii="Times New Roman" w:eastAsia="Times New Roman" w:hAnsi="Times New Roman"/>
                <w:lang w:val="lt-LT"/>
              </w:rPr>
              <w:t>stereo</w:t>
            </w:r>
            <w:proofErr w:type="spellEnd"/>
            <w:r w:rsidRPr="00D2632A">
              <w:rPr>
                <w:rFonts w:ascii="Times New Roman" w:eastAsia="Times New Roman" w:hAnsi="Times New Roman"/>
                <w:lang w:val="lt-LT"/>
              </w:rPr>
              <w:t xml:space="preserve"> sistemos, leidžiantis reguliuoti darbinį atstumą ir matymo lauką </w:t>
            </w:r>
            <w:proofErr w:type="spellStart"/>
            <w:r w:rsidRPr="00D2632A">
              <w:rPr>
                <w:rFonts w:ascii="Times New Roman" w:eastAsia="Times New Roman" w:hAnsi="Times New Roman"/>
                <w:lang w:val="lt-LT"/>
              </w:rPr>
              <w:t>stereo</w:t>
            </w:r>
            <w:proofErr w:type="spellEnd"/>
            <w:r w:rsidRPr="00D2632A">
              <w:rPr>
                <w:rFonts w:ascii="Times New Roman" w:eastAsia="Times New Roman" w:hAnsi="Times New Roman"/>
                <w:lang w:val="lt-LT"/>
              </w:rPr>
              <w:t xml:space="preserve"> DIC sistemos atžvilgiu.</w:t>
            </w:r>
          </w:p>
        </w:tc>
        <w:tc>
          <w:tcPr>
            <w:tcW w:w="1514" w:type="pct"/>
            <w:tcBorders>
              <w:top w:val="single" w:sz="4" w:space="0" w:color="auto"/>
              <w:left w:val="nil"/>
              <w:bottom w:val="single" w:sz="4" w:space="0" w:color="auto"/>
              <w:right w:val="single" w:sz="4" w:space="0" w:color="auto"/>
            </w:tcBorders>
          </w:tcPr>
          <w:p w14:paraId="79866BF2" w14:textId="77777777" w:rsidR="00724078" w:rsidRPr="003818D8" w:rsidRDefault="00724078" w:rsidP="00DF5015">
            <w:pPr>
              <w:rPr>
                <w:rFonts w:ascii="Times New Roman" w:hAnsi="Times New Roman" w:cs="Times New Roman"/>
                <w:lang w:val="lt-LT"/>
              </w:rPr>
            </w:pPr>
          </w:p>
        </w:tc>
      </w:tr>
      <w:tr w:rsidR="00724078" w:rsidRPr="00D2632A" w14:paraId="6690A616"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47533655" w14:textId="77777777" w:rsidR="00724078" w:rsidRPr="003818D8" w:rsidRDefault="00724078" w:rsidP="00DF5015">
            <w:pPr>
              <w:rPr>
                <w:rFonts w:ascii="Times New Roman" w:hAnsi="Times New Roman" w:cs="Times New Roman"/>
                <w:lang w:val="lt-LT" w:eastAsia="lt-LT"/>
              </w:rPr>
            </w:pPr>
            <w:r w:rsidRPr="003818D8">
              <w:rPr>
                <w:rFonts w:ascii="Times New Roman" w:hAnsi="Times New Roman" w:cs="Times New Roman"/>
                <w:lang w:val="lt-LT" w:eastAsia="lt-LT"/>
              </w:rPr>
              <w:t>2.6</w:t>
            </w:r>
          </w:p>
        </w:tc>
        <w:tc>
          <w:tcPr>
            <w:tcW w:w="1439" w:type="pct"/>
            <w:tcBorders>
              <w:top w:val="single" w:sz="4" w:space="0" w:color="auto"/>
              <w:left w:val="nil"/>
              <w:bottom w:val="single" w:sz="4" w:space="0" w:color="auto"/>
              <w:right w:val="single" w:sz="4" w:space="0" w:color="auto"/>
            </w:tcBorders>
          </w:tcPr>
          <w:p w14:paraId="5E584786" w14:textId="77777777" w:rsidR="00724078" w:rsidRPr="009A0004" w:rsidRDefault="00724078" w:rsidP="00DF5015">
            <w:pPr>
              <w:rPr>
                <w:rFonts w:ascii="Times New Roman" w:hAnsi="Times New Roman" w:cs="Times New Roman"/>
                <w:lang w:val="lt-LT" w:eastAsia="lt-LT"/>
              </w:rPr>
            </w:pPr>
            <w:proofErr w:type="spellStart"/>
            <w:r w:rsidRPr="009A0004">
              <w:rPr>
                <w:rFonts w:ascii="Times New Roman" w:eastAsia="Times New Roman" w:hAnsi="Times New Roman"/>
              </w:rPr>
              <w:t>Kalibravimas</w:t>
            </w:r>
            <w:proofErr w:type="spellEnd"/>
          </w:p>
        </w:tc>
        <w:tc>
          <w:tcPr>
            <w:tcW w:w="1560" w:type="pct"/>
            <w:tcBorders>
              <w:top w:val="single" w:sz="4" w:space="0" w:color="auto"/>
              <w:left w:val="nil"/>
              <w:bottom w:val="single" w:sz="4" w:space="0" w:color="auto"/>
              <w:right w:val="single" w:sz="4" w:space="0" w:color="auto"/>
            </w:tcBorders>
          </w:tcPr>
          <w:p w14:paraId="7BBCC80D" w14:textId="77777777" w:rsidR="00724078" w:rsidRPr="009A0004" w:rsidRDefault="00724078" w:rsidP="00DF5015">
            <w:pPr>
              <w:rPr>
                <w:rFonts w:ascii="Times New Roman" w:hAnsi="Times New Roman" w:cs="Times New Roman"/>
                <w:lang w:val="lt-LT"/>
              </w:rPr>
            </w:pPr>
            <w:r w:rsidRPr="00D2632A">
              <w:rPr>
                <w:rFonts w:ascii="Times New Roman" w:eastAsia="Times New Roman" w:hAnsi="Times New Roman"/>
                <w:lang w:val="lt-LT"/>
              </w:rPr>
              <w:t xml:space="preserve">Sistema turi turėti ne mažiau kaip vieną specializuotą taškinio rašto kalibravimo taikinį, skirtą IR kameros vidiniams ir išoriniams optiniams parametrams kalibruoti </w:t>
            </w:r>
            <w:proofErr w:type="spellStart"/>
            <w:r w:rsidRPr="00D2632A">
              <w:rPr>
                <w:rFonts w:ascii="Times New Roman" w:eastAsia="Times New Roman" w:hAnsi="Times New Roman"/>
                <w:lang w:val="lt-LT"/>
              </w:rPr>
              <w:t>stereo</w:t>
            </w:r>
            <w:proofErr w:type="spellEnd"/>
            <w:r w:rsidRPr="00D2632A">
              <w:rPr>
                <w:rFonts w:ascii="Times New Roman" w:eastAsia="Times New Roman" w:hAnsi="Times New Roman"/>
                <w:lang w:val="lt-LT"/>
              </w:rPr>
              <w:t xml:space="preserve"> sistemos atžvilgiu. Taškai turi būti matomi pakankamu kontrastu ir atskiriami IR kamera bei įprastomis kameromis, jautriomis regimosios šviesos diapazone (400–700 </w:t>
            </w:r>
            <w:proofErr w:type="spellStart"/>
            <w:r w:rsidRPr="00D2632A">
              <w:rPr>
                <w:rFonts w:ascii="Times New Roman" w:eastAsia="Times New Roman" w:hAnsi="Times New Roman"/>
                <w:lang w:val="lt-LT"/>
              </w:rPr>
              <w:t>nm</w:t>
            </w:r>
            <w:proofErr w:type="spellEnd"/>
            <w:r w:rsidRPr="00D2632A">
              <w:rPr>
                <w:rFonts w:ascii="Times New Roman" w:eastAsia="Times New Roman" w:hAnsi="Times New Roman"/>
                <w:lang w:val="lt-LT"/>
              </w:rPr>
              <w:t>).</w:t>
            </w:r>
          </w:p>
        </w:tc>
        <w:tc>
          <w:tcPr>
            <w:tcW w:w="1514" w:type="pct"/>
            <w:tcBorders>
              <w:top w:val="single" w:sz="4" w:space="0" w:color="auto"/>
              <w:left w:val="nil"/>
              <w:bottom w:val="single" w:sz="4" w:space="0" w:color="auto"/>
              <w:right w:val="single" w:sz="4" w:space="0" w:color="auto"/>
            </w:tcBorders>
          </w:tcPr>
          <w:p w14:paraId="14539BE7" w14:textId="77777777" w:rsidR="00724078" w:rsidRPr="003818D8" w:rsidRDefault="00724078" w:rsidP="00DF5015">
            <w:pPr>
              <w:rPr>
                <w:rFonts w:ascii="Times New Roman" w:hAnsi="Times New Roman" w:cs="Times New Roman"/>
                <w:lang w:val="lt-LT"/>
              </w:rPr>
            </w:pPr>
          </w:p>
        </w:tc>
      </w:tr>
      <w:tr w:rsidR="00724078" w:rsidRPr="00D2632A" w14:paraId="2F0C7B66"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56408A89" w14:textId="77777777" w:rsidR="00724078" w:rsidRPr="003818D8" w:rsidRDefault="00724078" w:rsidP="00DF5015">
            <w:pPr>
              <w:rPr>
                <w:rFonts w:ascii="Times New Roman" w:hAnsi="Times New Roman" w:cs="Times New Roman"/>
                <w:lang w:val="lt-LT" w:eastAsia="lt-LT"/>
              </w:rPr>
            </w:pPr>
            <w:r w:rsidRPr="003818D8">
              <w:rPr>
                <w:rFonts w:ascii="Times New Roman" w:hAnsi="Times New Roman" w:cs="Times New Roman"/>
                <w:lang w:val="lt-LT" w:eastAsia="lt-LT"/>
              </w:rPr>
              <w:t>2.7</w:t>
            </w:r>
          </w:p>
        </w:tc>
        <w:tc>
          <w:tcPr>
            <w:tcW w:w="1439" w:type="pct"/>
            <w:tcBorders>
              <w:top w:val="single" w:sz="4" w:space="0" w:color="auto"/>
              <w:left w:val="nil"/>
              <w:bottom w:val="single" w:sz="4" w:space="0" w:color="auto"/>
              <w:right w:val="single" w:sz="4" w:space="0" w:color="auto"/>
            </w:tcBorders>
          </w:tcPr>
          <w:p w14:paraId="050F7CDE" w14:textId="77777777" w:rsidR="00724078" w:rsidRPr="009A0004" w:rsidRDefault="00724078" w:rsidP="00DF5015">
            <w:pPr>
              <w:rPr>
                <w:rFonts w:ascii="Times New Roman" w:hAnsi="Times New Roman" w:cs="Times New Roman"/>
                <w:lang w:val="lt-LT" w:eastAsia="lt-LT"/>
              </w:rPr>
            </w:pPr>
            <w:proofErr w:type="spellStart"/>
            <w:r w:rsidRPr="009A0004">
              <w:rPr>
                <w:rFonts w:ascii="Times New Roman" w:eastAsia="Times New Roman" w:hAnsi="Times New Roman"/>
              </w:rPr>
              <w:t>Kalibravimo</w:t>
            </w:r>
            <w:proofErr w:type="spellEnd"/>
            <w:r w:rsidRPr="009A0004">
              <w:rPr>
                <w:rFonts w:ascii="Times New Roman" w:eastAsia="Times New Roman" w:hAnsi="Times New Roman"/>
              </w:rPr>
              <w:t xml:space="preserve"> </w:t>
            </w:r>
            <w:proofErr w:type="spellStart"/>
            <w:r w:rsidRPr="009A0004">
              <w:rPr>
                <w:rFonts w:ascii="Times New Roman" w:eastAsia="Times New Roman" w:hAnsi="Times New Roman"/>
              </w:rPr>
              <w:t>programinė</w:t>
            </w:r>
            <w:proofErr w:type="spellEnd"/>
            <w:r w:rsidRPr="009A0004">
              <w:rPr>
                <w:rFonts w:ascii="Times New Roman" w:eastAsia="Times New Roman" w:hAnsi="Times New Roman"/>
              </w:rPr>
              <w:t xml:space="preserve"> </w:t>
            </w:r>
            <w:proofErr w:type="spellStart"/>
            <w:r w:rsidRPr="009A0004">
              <w:rPr>
                <w:rFonts w:ascii="Times New Roman" w:eastAsia="Times New Roman" w:hAnsi="Times New Roman"/>
              </w:rPr>
              <w:t>įranga</w:t>
            </w:r>
            <w:proofErr w:type="spellEnd"/>
          </w:p>
        </w:tc>
        <w:tc>
          <w:tcPr>
            <w:tcW w:w="1560" w:type="pct"/>
            <w:tcBorders>
              <w:top w:val="single" w:sz="4" w:space="0" w:color="auto"/>
              <w:left w:val="nil"/>
              <w:bottom w:val="single" w:sz="4" w:space="0" w:color="auto"/>
              <w:right w:val="single" w:sz="4" w:space="0" w:color="auto"/>
            </w:tcBorders>
          </w:tcPr>
          <w:p w14:paraId="3E3614FC" w14:textId="77777777" w:rsidR="00724078" w:rsidRPr="009A0004" w:rsidRDefault="00724078" w:rsidP="00DF5015">
            <w:pPr>
              <w:rPr>
                <w:rFonts w:ascii="Times New Roman" w:hAnsi="Times New Roman" w:cs="Times New Roman"/>
                <w:lang w:val="lt-LT"/>
              </w:rPr>
            </w:pPr>
            <w:r w:rsidRPr="00D2632A">
              <w:rPr>
                <w:rFonts w:ascii="Times New Roman" w:eastAsia="Times New Roman" w:hAnsi="Times New Roman"/>
                <w:lang w:val="lt-LT"/>
              </w:rPr>
              <w:t xml:space="preserve">VIC arba lygiavertis programinės įrangos modulis, </w:t>
            </w:r>
            <w:r w:rsidRPr="00D2632A">
              <w:rPr>
                <w:rFonts w:ascii="Times New Roman" w:eastAsia="Times New Roman" w:hAnsi="Times New Roman"/>
                <w:lang w:val="lt-LT"/>
              </w:rPr>
              <w:lastRenderedPageBreak/>
              <w:t xml:space="preserve">leidžiantis įrašyti ir apdoroti IR kameros vidinius ir išorinius optinius parametrus, kalibruojant kombinuotą sistemą iš įprastos </w:t>
            </w:r>
            <w:proofErr w:type="spellStart"/>
            <w:r w:rsidRPr="00D2632A">
              <w:rPr>
                <w:rFonts w:ascii="Times New Roman" w:eastAsia="Times New Roman" w:hAnsi="Times New Roman"/>
                <w:lang w:val="lt-LT"/>
              </w:rPr>
              <w:t>stereo</w:t>
            </w:r>
            <w:proofErr w:type="spellEnd"/>
            <w:r w:rsidRPr="00D2632A">
              <w:rPr>
                <w:rFonts w:ascii="Times New Roman" w:eastAsia="Times New Roman" w:hAnsi="Times New Roman"/>
                <w:lang w:val="lt-LT"/>
              </w:rPr>
              <w:t xml:space="preserve"> sistemos ir </w:t>
            </w:r>
            <w:proofErr w:type="spellStart"/>
            <w:r w:rsidRPr="00D2632A">
              <w:rPr>
                <w:rFonts w:ascii="Times New Roman" w:eastAsia="Times New Roman" w:hAnsi="Times New Roman"/>
                <w:lang w:val="lt-LT"/>
              </w:rPr>
              <w:t>IR</w:t>
            </w:r>
            <w:proofErr w:type="spellEnd"/>
            <w:r w:rsidRPr="00D2632A">
              <w:rPr>
                <w:rFonts w:ascii="Times New Roman" w:eastAsia="Times New Roman" w:hAnsi="Times New Roman"/>
                <w:lang w:val="lt-LT"/>
              </w:rPr>
              <w:t xml:space="preserve"> kameros.</w:t>
            </w:r>
          </w:p>
        </w:tc>
        <w:tc>
          <w:tcPr>
            <w:tcW w:w="1514" w:type="pct"/>
            <w:tcBorders>
              <w:top w:val="single" w:sz="4" w:space="0" w:color="auto"/>
              <w:left w:val="nil"/>
              <w:bottom w:val="single" w:sz="4" w:space="0" w:color="auto"/>
              <w:right w:val="single" w:sz="4" w:space="0" w:color="auto"/>
            </w:tcBorders>
          </w:tcPr>
          <w:p w14:paraId="3BCFD433" w14:textId="77777777" w:rsidR="00724078" w:rsidRPr="003818D8" w:rsidRDefault="00724078" w:rsidP="00DF5015">
            <w:pPr>
              <w:rPr>
                <w:rFonts w:ascii="Times New Roman" w:hAnsi="Times New Roman" w:cs="Times New Roman"/>
                <w:lang w:val="lt-LT"/>
              </w:rPr>
            </w:pPr>
          </w:p>
        </w:tc>
      </w:tr>
      <w:tr w:rsidR="00724078" w:rsidRPr="00D2632A" w14:paraId="486B5FBB"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0CE6CDDA" w14:textId="77777777" w:rsidR="00724078" w:rsidRPr="003818D8" w:rsidRDefault="00724078" w:rsidP="00DF5015">
            <w:pPr>
              <w:rPr>
                <w:rFonts w:ascii="Times New Roman" w:hAnsi="Times New Roman" w:cs="Times New Roman"/>
                <w:b/>
                <w:bCs/>
                <w:lang w:val="lt-LT" w:eastAsia="lt-LT"/>
              </w:rPr>
            </w:pPr>
            <w:r w:rsidRPr="003818D8">
              <w:rPr>
                <w:rFonts w:ascii="Times New Roman" w:hAnsi="Times New Roman" w:cs="Times New Roman"/>
                <w:b/>
                <w:bCs/>
                <w:lang w:val="lt-LT" w:eastAsia="lt-LT"/>
              </w:rPr>
              <w:t>3.</w:t>
            </w:r>
          </w:p>
        </w:tc>
        <w:tc>
          <w:tcPr>
            <w:tcW w:w="1439" w:type="pct"/>
            <w:tcBorders>
              <w:top w:val="single" w:sz="4" w:space="0" w:color="auto"/>
              <w:left w:val="nil"/>
              <w:bottom w:val="single" w:sz="4" w:space="0" w:color="auto"/>
              <w:right w:val="single" w:sz="4" w:space="0" w:color="auto"/>
            </w:tcBorders>
          </w:tcPr>
          <w:p w14:paraId="0D73D6DA" w14:textId="77777777" w:rsidR="00724078" w:rsidRPr="00EF4F78" w:rsidRDefault="00724078" w:rsidP="00DF5015">
            <w:pPr>
              <w:rPr>
                <w:rFonts w:ascii="Times New Roman" w:hAnsi="Times New Roman" w:cs="Times New Roman"/>
                <w:b/>
                <w:bCs/>
                <w:lang w:val="lt-LT" w:eastAsia="lt-LT"/>
              </w:rPr>
            </w:pPr>
            <w:proofErr w:type="spellStart"/>
            <w:r w:rsidRPr="00EF4F78">
              <w:rPr>
                <w:b/>
                <w:bCs/>
              </w:rPr>
              <w:t>Didelės</w:t>
            </w:r>
            <w:proofErr w:type="spellEnd"/>
            <w:r w:rsidRPr="00EF4F78">
              <w:rPr>
                <w:b/>
                <w:bCs/>
              </w:rPr>
              <w:t xml:space="preserve"> </w:t>
            </w:r>
            <w:proofErr w:type="spellStart"/>
            <w:r w:rsidRPr="00EF4F78">
              <w:rPr>
                <w:b/>
                <w:bCs/>
              </w:rPr>
              <w:t>spartos</w:t>
            </w:r>
            <w:proofErr w:type="spellEnd"/>
            <w:r w:rsidRPr="00EF4F78">
              <w:rPr>
                <w:b/>
                <w:bCs/>
              </w:rPr>
              <w:t xml:space="preserve"> stereo </w:t>
            </w:r>
            <w:proofErr w:type="spellStart"/>
            <w:r w:rsidRPr="00EF4F78">
              <w:rPr>
                <w:b/>
                <w:bCs/>
              </w:rPr>
              <w:t>kamerų</w:t>
            </w:r>
            <w:proofErr w:type="spellEnd"/>
            <w:r w:rsidRPr="00EF4F78">
              <w:rPr>
                <w:b/>
                <w:bCs/>
              </w:rPr>
              <w:t xml:space="preserve"> sistema</w:t>
            </w:r>
          </w:p>
        </w:tc>
        <w:tc>
          <w:tcPr>
            <w:tcW w:w="1560" w:type="pct"/>
            <w:tcBorders>
              <w:top w:val="single" w:sz="4" w:space="0" w:color="auto"/>
              <w:left w:val="nil"/>
              <w:bottom w:val="single" w:sz="4" w:space="0" w:color="auto"/>
              <w:right w:val="single" w:sz="4" w:space="0" w:color="auto"/>
            </w:tcBorders>
          </w:tcPr>
          <w:p w14:paraId="30061495" w14:textId="77777777" w:rsidR="00724078" w:rsidRPr="00EF4F78" w:rsidRDefault="00724078" w:rsidP="00DF5015">
            <w:pPr>
              <w:rPr>
                <w:rFonts w:ascii="Times New Roman" w:hAnsi="Times New Roman" w:cs="Times New Roman"/>
                <w:b/>
                <w:bCs/>
                <w:lang w:val="lt-LT"/>
              </w:rPr>
            </w:pPr>
            <w:r w:rsidRPr="00D2632A">
              <w:rPr>
                <w:b/>
                <w:bCs/>
                <w:lang w:val="lt-LT"/>
              </w:rPr>
              <w:t>Pilna sistema, sudaryta iš dviejų didelės spartos kamerų, tvirtinimo konstrukcijos, apšvietimo ir sinchronizavimo priedų, atitinkanti 3.1–3.17 punktuose nurodytas funkcijas ir reikalavimus.</w:t>
            </w:r>
          </w:p>
        </w:tc>
        <w:tc>
          <w:tcPr>
            <w:tcW w:w="1514" w:type="pct"/>
            <w:tcBorders>
              <w:top w:val="single" w:sz="4" w:space="0" w:color="auto"/>
              <w:left w:val="nil"/>
              <w:bottom w:val="single" w:sz="4" w:space="0" w:color="auto"/>
              <w:right w:val="single" w:sz="4" w:space="0" w:color="auto"/>
            </w:tcBorders>
          </w:tcPr>
          <w:p w14:paraId="7450521F" w14:textId="77777777" w:rsidR="00724078" w:rsidRPr="003818D8" w:rsidRDefault="00724078" w:rsidP="00DF5015">
            <w:pPr>
              <w:rPr>
                <w:rFonts w:ascii="Times New Roman" w:hAnsi="Times New Roman" w:cs="Times New Roman"/>
                <w:lang w:val="lt-LT"/>
              </w:rPr>
            </w:pPr>
          </w:p>
        </w:tc>
      </w:tr>
      <w:tr w:rsidR="00724078" w:rsidRPr="003818D8" w14:paraId="6B4D7F30"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5A445522" w14:textId="77777777" w:rsidR="00724078" w:rsidRPr="003818D8" w:rsidRDefault="00724078" w:rsidP="00DF5015">
            <w:pPr>
              <w:rPr>
                <w:rFonts w:ascii="Times New Roman" w:hAnsi="Times New Roman" w:cs="Times New Roman"/>
                <w:lang w:val="lt-LT" w:eastAsia="lt-LT"/>
              </w:rPr>
            </w:pPr>
            <w:r w:rsidRPr="003818D8">
              <w:rPr>
                <w:rFonts w:ascii="Times New Roman" w:hAnsi="Times New Roman" w:cs="Times New Roman"/>
                <w:lang w:val="lt-LT" w:eastAsia="lt-LT"/>
              </w:rPr>
              <w:t>3.1</w:t>
            </w:r>
          </w:p>
        </w:tc>
        <w:tc>
          <w:tcPr>
            <w:tcW w:w="1439" w:type="pct"/>
            <w:tcBorders>
              <w:top w:val="single" w:sz="4" w:space="0" w:color="auto"/>
              <w:left w:val="nil"/>
              <w:bottom w:val="single" w:sz="4" w:space="0" w:color="auto"/>
              <w:right w:val="single" w:sz="4" w:space="0" w:color="auto"/>
            </w:tcBorders>
          </w:tcPr>
          <w:p w14:paraId="0A82EF24" w14:textId="77777777" w:rsidR="00724078" w:rsidRPr="00A21F82" w:rsidRDefault="00724078" w:rsidP="00DF5015">
            <w:pPr>
              <w:rPr>
                <w:rFonts w:ascii="Times New Roman" w:hAnsi="Times New Roman" w:cs="Times New Roman"/>
                <w:lang w:val="lt-LT" w:eastAsia="lt-LT"/>
              </w:rPr>
            </w:pPr>
            <w:proofErr w:type="spellStart"/>
            <w:r w:rsidRPr="00A21F82">
              <w:rPr>
                <w:rFonts w:ascii="Times New Roman" w:eastAsia="Times New Roman" w:hAnsi="Times New Roman"/>
              </w:rPr>
              <w:t>Kamerų</w:t>
            </w:r>
            <w:proofErr w:type="spellEnd"/>
            <w:r w:rsidRPr="00A21F82">
              <w:rPr>
                <w:rFonts w:ascii="Times New Roman" w:eastAsia="Times New Roman" w:hAnsi="Times New Roman"/>
              </w:rPr>
              <w:t xml:space="preserve"> </w:t>
            </w:r>
            <w:proofErr w:type="spellStart"/>
            <w:r w:rsidRPr="00A21F82">
              <w:rPr>
                <w:rFonts w:ascii="Times New Roman" w:eastAsia="Times New Roman" w:hAnsi="Times New Roman"/>
              </w:rPr>
              <w:t>raiška</w:t>
            </w:r>
            <w:proofErr w:type="spellEnd"/>
          </w:p>
        </w:tc>
        <w:tc>
          <w:tcPr>
            <w:tcW w:w="1560" w:type="pct"/>
            <w:tcBorders>
              <w:top w:val="single" w:sz="4" w:space="0" w:color="auto"/>
              <w:left w:val="nil"/>
              <w:bottom w:val="single" w:sz="4" w:space="0" w:color="auto"/>
              <w:right w:val="single" w:sz="4" w:space="0" w:color="auto"/>
            </w:tcBorders>
          </w:tcPr>
          <w:p w14:paraId="5C1D003C" w14:textId="77777777" w:rsidR="00724078" w:rsidRPr="00A21F82" w:rsidRDefault="00724078" w:rsidP="00DF5015">
            <w:pPr>
              <w:rPr>
                <w:rFonts w:ascii="Times New Roman" w:hAnsi="Times New Roman" w:cs="Times New Roman"/>
                <w:lang w:val="lt-LT"/>
              </w:rPr>
            </w:pPr>
            <w:r w:rsidRPr="00A21F82">
              <w:rPr>
                <w:rFonts w:ascii="Times New Roman" w:eastAsia="Times New Roman" w:hAnsi="Times New Roman"/>
              </w:rPr>
              <w:t xml:space="preserve">Ne </w:t>
            </w:r>
            <w:proofErr w:type="spellStart"/>
            <w:r w:rsidRPr="00A21F82">
              <w:rPr>
                <w:rFonts w:ascii="Times New Roman" w:eastAsia="Times New Roman" w:hAnsi="Times New Roman"/>
              </w:rPr>
              <w:t>mažiau</w:t>
            </w:r>
            <w:proofErr w:type="spellEnd"/>
            <w:r w:rsidRPr="00A21F82">
              <w:rPr>
                <w:rFonts w:ascii="Times New Roman" w:eastAsia="Times New Roman" w:hAnsi="Times New Roman"/>
              </w:rPr>
              <w:t xml:space="preserve"> </w:t>
            </w:r>
            <w:proofErr w:type="spellStart"/>
            <w:r w:rsidRPr="00A21F82">
              <w:rPr>
                <w:rFonts w:ascii="Times New Roman" w:eastAsia="Times New Roman" w:hAnsi="Times New Roman"/>
              </w:rPr>
              <w:t>kaip</w:t>
            </w:r>
            <w:proofErr w:type="spellEnd"/>
            <w:r w:rsidRPr="00A21F82">
              <w:rPr>
                <w:rFonts w:ascii="Times New Roman" w:eastAsia="Times New Roman" w:hAnsi="Times New Roman"/>
              </w:rPr>
              <w:t xml:space="preserve"> 2560 × 1664 </w:t>
            </w:r>
            <w:proofErr w:type="spellStart"/>
            <w:r w:rsidRPr="00A21F82">
              <w:rPr>
                <w:rFonts w:ascii="Times New Roman" w:eastAsia="Times New Roman" w:hAnsi="Times New Roman"/>
              </w:rPr>
              <w:t>pikselių</w:t>
            </w:r>
            <w:proofErr w:type="spellEnd"/>
            <w:r w:rsidRPr="00A21F82">
              <w:rPr>
                <w:rFonts w:ascii="Times New Roman" w:eastAsia="Times New Roman" w:hAnsi="Times New Roman"/>
              </w:rPr>
              <w:t>.</w:t>
            </w:r>
          </w:p>
        </w:tc>
        <w:tc>
          <w:tcPr>
            <w:tcW w:w="1514" w:type="pct"/>
            <w:tcBorders>
              <w:top w:val="single" w:sz="4" w:space="0" w:color="auto"/>
              <w:left w:val="nil"/>
              <w:bottom w:val="single" w:sz="4" w:space="0" w:color="auto"/>
              <w:right w:val="single" w:sz="4" w:space="0" w:color="auto"/>
            </w:tcBorders>
          </w:tcPr>
          <w:p w14:paraId="5F9ED490" w14:textId="77777777" w:rsidR="00724078" w:rsidRPr="003818D8" w:rsidRDefault="00724078" w:rsidP="00DF5015">
            <w:pPr>
              <w:rPr>
                <w:rFonts w:ascii="Times New Roman" w:hAnsi="Times New Roman" w:cs="Times New Roman"/>
                <w:lang w:val="lt-LT"/>
              </w:rPr>
            </w:pPr>
          </w:p>
        </w:tc>
      </w:tr>
      <w:tr w:rsidR="00724078" w:rsidRPr="00D2632A" w14:paraId="46E6C0D5"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17153D57" w14:textId="77777777" w:rsidR="00724078" w:rsidRPr="003818D8" w:rsidRDefault="00724078" w:rsidP="00DF5015">
            <w:pPr>
              <w:rPr>
                <w:rFonts w:ascii="Times New Roman" w:hAnsi="Times New Roman" w:cs="Times New Roman"/>
                <w:lang w:val="lt-LT" w:eastAsia="lt-LT"/>
              </w:rPr>
            </w:pPr>
            <w:r w:rsidRPr="003818D8">
              <w:rPr>
                <w:rFonts w:ascii="Times New Roman" w:hAnsi="Times New Roman" w:cs="Times New Roman"/>
                <w:lang w:val="lt-LT" w:eastAsia="lt-LT"/>
              </w:rPr>
              <w:t>3.2</w:t>
            </w:r>
          </w:p>
        </w:tc>
        <w:tc>
          <w:tcPr>
            <w:tcW w:w="1439" w:type="pct"/>
            <w:tcBorders>
              <w:top w:val="single" w:sz="4" w:space="0" w:color="auto"/>
              <w:left w:val="nil"/>
              <w:bottom w:val="single" w:sz="4" w:space="0" w:color="auto"/>
              <w:right w:val="single" w:sz="4" w:space="0" w:color="auto"/>
            </w:tcBorders>
          </w:tcPr>
          <w:p w14:paraId="24DEF179" w14:textId="77777777" w:rsidR="00724078" w:rsidRPr="00A21F82" w:rsidRDefault="00724078" w:rsidP="00DF5015">
            <w:pPr>
              <w:rPr>
                <w:rFonts w:ascii="Times New Roman" w:hAnsi="Times New Roman" w:cs="Times New Roman"/>
                <w:lang w:val="lt-LT" w:eastAsia="lt-LT"/>
              </w:rPr>
            </w:pPr>
            <w:r w:rsidRPr="00D2632A">
              <w:rPr>
                <w:rFonts w:ascii="Times New Roman" w:eastAsia="Times New Roman" w:hAnsi="Times New Roman"/>
                <w:lang w:val="lt-LT"/>
              </w:rPr>
              <w:t>Kadrų dažnis esant nurodytai raiškai</w:t>
            </w:r>
          </w:p>
        </w:tc>
        <w:tc>
          <w:tcPr>
            <w:tcW w:w="1560" w:type="pct"/>
            <w:tcBorders>
              <w:top w:val="single" w:sz="4" w:space="0" w:color="auto"/>
              <w:left w:val="nil"/>
              <w:bottom w:val="single" w:sz="4" w:space="0" w:color="auto"/>
              <w:right w:val="single" w:sz="4" w:space="0" w:color="auto"/>
            </w:tcBorders>
          </w:tcPr>
          <w:p w14:paraId="17E271A5" w14:textId="77777777" w:rsidR="00724078" w:rsidRPr="00A21F82" w:rsidRDefault="00724078" w:rsidP="00DF5015">
            <w:pPr>
              <w:rPr>
                <w:rFonts w:ascii="Times New Roman" w:hAnsi="Times New Roman" w:cs="Times New Roman"/>
                <w:lang w:val="lt-LT"/>
              </w:rPr>
            </w:pPr>
            <w:r w:rsidRPr="00D2632A">
              <w:rPr>
                <w:rFonts w:ascii="Times New Roman" w:eastAsia="Times New Roman" w:hAnsi="Times New Roman"/>
                <w:lang w:val="lt-LT"/>
              </w:rPr>
              <w:t>Ne mažiau kaip 5840 kadrų/s esant 2560 × 1664 pikselių raiškai arba lygiavertei nurodytai maksimaliai raiškai.</w:t>
            </w:r>
          </w:p>
        </w:tc>
        <w:tc>
          <w:tcPr>
            <w:tcW w:w="1514" w:type="pct"/>
            <w:tcBorders>
              <w:top w:val="single" w:sz="4" w:space="0" w:color="auto"/>
              <w:left w:val="nil"/>
              <w:bottom w:val="single" w:sz="4" w:space="0" w:color="auto"/>
              <w:right w:val="single" w:sz="4" w:space="0" w:color="auto"/>
            </w:tcBorders>
          </w:tcPr>
          <w:p w14:paraId="652E93BE" w14:textId="77777777" w:rsidR="00724078" w:rsidRPr="003818D8" w:rsidRDefault="00724078" w:rsidP="00DF5015">
            <w:pPr>
              <w:rPr>
                <w:rFonts w:ascii="Times New Roman" w:hAnsi="Times New Roman" w:cs="Times New Roman"/>
                <w:lang w:val="lt-LT"/>
              </w:rPr>
            </w:pPr>
          </w:p>
        </w:tc>
      </w:tr>
      <w:tr w:rsidR="00724078" w:rsidRPr="00D2632A" w14:paraId="2FD0A0E7"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1D8078EF" w14:textId="77777777" w:rsidR="00724078" w:rsidRPr="003818D8" w:rsidRDefault="00724078" w:rsidP="00DF5015">
            <w:pPr>
              <w:rPr>
                <w:rFonts w:ascii="Times New Roman" w:hAnsi="Times New Roman" w:cs="Times New Roman"/>
                <w:lang w:val="lt-LT" w:eastAsia="lt-LT"/>
              </w:rPr>
            </w:pPr>
            <w:r w:rsidRPr="003818D8">
              <w:rPr>
                <w:rFonts w:ascii="Times New Roman" w:hAnsi="Times New Roman" w:cs="Times New Roman"/>
                <w:lang w:val="lt-LT" w:eastAsia="lt-LT"/>
              </w:rPr>
              <w:t>3.3</w:t>
            </w:r>
          </w:p>
        </w:tc>
        <w:tc>
          <w:tcPr>
            <w:tcW w:w="1439" w:type="pct"/>
            <w:tcBorders>
              <w:top w:val="single" w:sz="4" w:space="0" w:color="auto"/>
              <w:left w:val="nil"/>
              <w:bottom w:val="single" w:sz="4" w:space="0" w:color="auto"/>
              <w:right w:val="single" w:sz="4" w:space="0" w:color="auto"/>
            </w:tcBorders>
          </w:tcPr>
          <w:p w14:paraId="64AC1C39" w14:textId="77777777" w:rsidR="00724078" w:rsidRPr="00A21F82" w:rsidRDefault="00724078" w:rsidP="00DF5015">
            <w:pPr>
              <w:rPr>
                <w:rFonts w:ascii="Times New Roman" w:hAnsi="Times New Roman" w:cs="Times New Roman"/>
                <w:lang w:val="lt-LT" w:eastAsia="lt-LT"/>
              </w:rPr>
            </w:pPr>
            <w:r w:rsidRPr="00D2632A">
              <w:rPr>
                <w:rFonts w:ascii="Times New Roman" w:eastAsia="Times New Roman" w:hAnsi="Times New Roman"/>
                <w:lang w:val="lt-LT"/>
              </w:rPr>
              <w:t xml:space="preserve">Maksimalus kadrų dažnis su </w:t>
            </w:r>
            <w:proofErr w:type="spellStart"/>
            <w:r w:rsidRPr="00D2632A">
              <w:rPr>
                <w:rFonts w:ascii="Times New Roman" w:eastAsia="Times New Roman" w:hAnsi="Times New Roman"/>
                <w:lang w:val="lt-LT"/>
              </w:rPr>
              <w:t>binned</w:t>
            </w:r>
            <w:proofErr w:type="spellEnd"/>
            <w:r w:rsidRPr="00D2632A">
              <w:rPr>
                <w:rFonts w:ascii="Times New Roman" w:eastAsia="Times New Roman" w:hAnsi="Times New Roman"/>
                <w:lang w:val="lt-LT"/>
              </w:rPr>
              <w:t xml:space="preserve"> jutikliu</w:t>
            </w:r>
          </w:p>
        </w:tc>
        <w:tc>
          <w:tcPr>
            <w:tcW w:w="1560" w:type="pct"/>
            <w:tcBorders>
              <w:top w:val="single" w:sz="4" w:space="0" w:color="auto"/>
              <w:left w:val="nil"/>
              <w:bottom w:val="single" w:sz="4" w:space="0" w:color="auto"/>
              <w:right w:val="single" w:sz="4" w:space="0" w:color="auto"/>
            </w:tcBorders>
          </w:tcPr>
          <w:p w14:paraId="39C3A7C6" w14:textId="77777777" w:rsidR="00724078" w:rsidRPr="00A21F82" w:rsidRDefault="00724078" w:rsidP="00DF5015">
            <w:pPr>
              <w:rPr>
                <w:rFonts w:ascii="Times New Roman" w:hAnsi="Times New Roman" w:cs="Times New Roman"/>
                <w:lang w:val="lt-LT"/>
              </w:rPr>
            </w:pPr>
            <w:r w:rsidRPr="00D2632A">
              <w:rPr>
                <w:rFonts w:ascii="Times New Roman" w:eastAsia="Times New Roman" w:hAnsi="Times New Roman"/>
                <w:lang w:val="lt-LT"/>
              </w:rPr>
              <w:t xml:space="preserve">Ne mažiau kaip 23 250 kadrų/s esant 1280 × 832 pikselių raiškai arba lygiaverčiam apkirpimo / </w:t>
            </w:r>
            <w:proofErr w:type="spellStart"/>
            <w:r w:rsidRPr="00D2632A">
              <w:rPr>
                <w:rFonts w:ascii="Times New Roman" w:eastAsia="Times New Roman" w:hAnsi="Times New Roman"/>
                <w:lang w:val="lt-LT"/>
              </w:rPr>
              <w:t>binning</w:t>
            </w:r>
            <w:proofErr w:type="spellEnd"/>
            <w:r w:rsidRPr="00D2632A">
              <w:rPr>
                <w:rFonts w:ascii="Times New Roman" w:eastAsia="Times New Roman" w:hAnsi="Times New Roman"/>
                <w:lang w:val="lt-LT"/>
              </w:rPr>
              <w:t xml:space="preserve"> režimui.</w:t>
            </w:r>
          </w:p>
        </w:tc>
        <w:tc>
          <w:tcPr>
            <w:tcW w:w="1514" w:type="pct"/>
            <w:tcBorders>
              <w:top w:val="single" w:sz="4" w:space="0" w:color="auto"/>
              <w:left w:val="nil"/>
              <w:bottom w:val="single" w:sz="4" w:space="0" w:color="auto"/>
              <w:right w:val="single" w:sz="4" w:space="0" w:color="auto"/>
            </w:tcBorders>
          </w:tcPr>
          <w:p w14:paraId="22083471" w14:textId="77777777" w:rsidR="00724078" w:rsidRPr="003818D8" w:rsidRDefault="00724078" w:rsidP="00DF5015">
            <w:pPr>
              <w:rPr>
                <w:rFonts w:ascii="Times New Roman" w:hAnsi="Times New Roman" w:cs="Times New Roman"/>
                <w:lang w:val="lt-LT"/>
              </w:rPr>
            </w:pPr>
          </w:p>
        </w:tc>
      </w:tr>
      <w:tr w:rsidR="00724078" w:rsidRPr="003818D8" w14:paraId="75DAECE3"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71B98D30" w14:textId="77777777" w:rsidR="00724078" w:rsidRPr="003818D8" w:rsidRDefault="00724078" w:rsidP="00DF5015">
            <w:pPr>
              <w:rPr>
                <w:rFonts w:ascii="Times New Roman" w:hAnsi="Times New Roman" w:cs="Times New Roman"/>
                <w:lang w:val="lt-LT" w:eastAsia="lt-LT"/>
              </w:rPr>
            </w:pPr>
            <w:r w:rsidRPr="003818D8">
              <w:rPr>
                <w:rFonts w:ascii="Times New Roman" w:hAnsi="Times New Roman" w:cs="Times New Roman"/>
                <w:lang w:val="lt-LT" w:eastAsia="lt-LT"/>
              </w:rPr>
              <w:t>3.4</w:t>
            </w:r>
          </w:p>
        </w:tc>
        <w:tc>
          <w:tcPr>
            <w:tcW w:w="1439" w:type="pct"/>
            <w:tcBorders>
              <w:top w:val="single" w:sz="4" w:space="0" w:color="auto"/>
              <w:left w:val="nil"/>
              <w:bottom w:val="single" w:sz="4" w:space="0" w:color="auto"/>
              <w:right w:val="single" w:sz="4" w:space="0" w:color="auto"/>
            </w:tcBorders>
          </w:tcPr>
          <w:p w14:paraId="766A7161" w14:textId="77777777" w:rsidR="00724078" w:rsidRPr="00A21F82" w:rsidRDefault="00724078" w:rsidP="00DF5015">
            <w:pPr>
              <w:rPr>
                <w:rFonts w:ascii="Times New Roman" w:hAnsi="Times New Roman" w:cs="Times New Roman"/>
                <w:lang w:val="lt-LT" w:eastAsia="lt-LT"/>
              </w:rPr>
            </w:pPr>
            <w:proofErr w:type="spellStart"/>
            <w:r w:rsidRPr="00A21F82">
              <w:rPr>
                <w:rFonts w:ascii="Times New Roman" w:eastAsia="Times New Roman" w:hAnsi="Times New Roman"/>
              </w:rPr>
              <w:t>Pikselio</w:t>
            </w:r>
            <w:proofErr w:type="spellEnd"/>
            <w:r w:rsidRPr="00A21F82">
              <w:rPr>
                <w:rFonts w:ascii="Times New Roman" w:eastAsia="Times New Roman" w:hAnsi="Times New Roman"/>
              </w:rPr>
              <w:t xml:space="preserve"> </w:t>
            </w:r>
            <w:proofErr w:type="spellStart"/>
            <w:r w:rsidRPr="00A21F82">
              <w:rPr>
                <w:rFonts w:ascii="Times New Roman" w:eastAsia="Times New Roman" w:hAnsi="Times New Roman"/>
              </w:rPr>
              <w:t>dydis</w:t>
            </w:r>
            <w:proofErr w:type="spellEnd"/>
          </w:p>
        </w:tc>
        <w:tc>
          <w:tcPr>
            <w:tcW w:w="1560" w:type="pct"/>
            <w:tcBorders>
              <w:top w:val="single" w:sz="4" w:space="0" w:color="auto"/>
              <w:left w:val="nil"/>
              <w:bottom w:val="single" w:sz="4" w:space="0" w:color="auto"/>
              <w:right w:val="single" w:sz="4" w:space="0" w:color="auto"/>
            </w:tcBorders>
          </w:tcPr>
          <w:p w14:paraId="6C8C9BAF" w14:textId="77777777" w:rsidR="00724078" w:rsidRPr="00A21F82" w:rsidRDefault="00724078" w:rsidP="00DF5015">
            <w:pPr>
              <w:rPr>
                <w:rFonts w:ascii="Times New Roman" w:hAnsi="Times New Roman" w:cs="Times New Roman"/>
                <w:lang w:val="lt-LT"/>
              </w:rPr>
            </w:pPr>
            <w:r w:rsidRPr="00A21F82">
              <w:rPr>
                <w:rFonts w:ascii="Times New Roman" w:eastAsia="Times New Roman" w:hAnsi="Times New Roman"/>
              </w:rPr>
              <w:t xml:space="preserve">Ne </w:t>
            </w:r>
            <w:proofErr w:type="spellStart"/>
            <w:r w:rsidRPr="00A21F82">
              <w:rPr>
                <w:rFonts w:ascii="Times New Roman" w:eastAsia="Times New Roman" w:hAnsi="Times New Roman"/>
              </w:rPr>
              <w:t>mažiau</w:t>
            </w:r>
            <w:proofErr w:type="spellEnd"/>
            <w:r w:rsidRPr="00A21F82">
              <w:rPr>
                <w:rFonts w:ascii="Times New Roman" w:eastAsia="Times New Roman" w:hAnsi="Times New Roman"/>
              </w:rPr>
              <w:t xml:space="preserve"> </w:t>
            </w:r>
            <w:proofErr w:type="spellStart"/>
            <w:r w:rsidRPr="00A21F82">
              <w:rPr>
                <w:rFonts w:ascii="Times New Roman" w:eastAsia="Times New Roman" w:hAnsi="Times New Roman"/>
              </w:rPr>
              <w:t>kaip</w:t>
            </w:r>
            <w:proofErr w:type="spellEnd"/>
            <w:r w:rsidRPr="00A21F82">
              <w:rPr>
                <w:rFonts w:ascii="Times New Roman" w:eastAsia="Times New Roman" w:hAnsi="Times New Roman"/>
              </w:rPr>
              <w:t xml:space="preserve"> 9 µm.</w:t>
            </w:r>
          </w:p>
        </w:tc>
        <w:tc>
          <w:tcPr>
            <w:tcW w:w="1514" w:type="pct"/>
            <w:tcBorders>
              <w:top w:val="single" w:sz="4" w:space="0" w:color="auto"/>
              <w:left w:val="nil"/>
              <w:bottom w:val="single" w:sz="4" w:space="0" w:color="auto"/>
              <w:right w:val="single" w:sz="4" w:space="0" w:color="auto"/>
            </w:tcBorders>
          </w:tcPr>
          <w:p w14:paraId="693D75BE" w14:textId="77777777" w:rsidR="00724078" w:rsidRPr="003818D8" w:rsidRDefault="00724078" w:rsidP="00DF5015">
            <w:pPr>
              <w:rPr>
                <w:rFonts w:ascii="Times New Roman" w:hAnsi="Times New Roman" w:cs="Times New Roman"/>
                <w:lang w:val="lt-LT"/>
              </w:rPr>
            </w:pPr>
          </w:p>
        </w:tc>
      </w:tr>
      <w:tr w:rsidR="00724078" w:rsidRPr="003818D8" w14:paraId="3F29AF5B"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6ABEABC3" w14:textId="77777777" w:rsidR="00724078" w:rsidRPr="003818D8" w:rsidRDefault="00724078" w:rsidP="00DF5015">
            <w:pPr>
              <w:rPr>
                <w:rFonts w:ascii="Times New Roman" w:hAnsi="Times New Roman" w:cs="Times New Roman"/>
                <w:lang w:val="lt-LT" w:eastAsia="lt-LT"/>
              </w:rPr>
            </w:pPr>
            <w:r w:rsidRPr="003818D8">
              <w:rPr>
                <w:rFonts w:ascii="Times New Roman" w:hAnsi="Times New Roman" w:cs="Times New Roman"/>
                <w:lang w:val="lt-LT" w:eastAsia="lt-LT"/>
              </w:rPr>
              <w:t>3.</w:t>
            </w:r>
            <w:r>
              <w:rPr>
                <w:rFonts w:ascii="Times New Roman" w:hAnsi="Times New Roman" w:cs="Times New Roman"/>
                <w:lang w:val="lt-LT" w:eastAsia="lt-LT"/>
              </w:rPr>
              <w:t>5</w:t>
            </w:r>
          </w:p>
        </w:tc>
        <w:tc>
          <w:tcPr>
            <w:tcW w:w="1439" w:type="pct"/>
            <w:tcBorders>
              <w:top w:val="single" w:sz="4" w:space="0" w:color="auto"/>
              <w:left w:val="nil"/>
              <w:bottom w:val="single" w:sz="4" w:space="0" w:color="auto"/>
              <w:right w:val="single" w:sz="4" w:space="0" w:color="auto"/>
            </w:tcBorders>
          </w:tcPr>
          <w:p w14:paraId="2FD035E0" w14:textId="77777777" w:rsidR="00724078" w:rsidRPr="00A21F82" w:rsidRDefault="00724078" w:rsidP="00DF5015">
            <w:pPr>
              <w:rPr>
                <w:rFonts w:ascii="Times New Roman" w:hAnsi="Times New Roman" w:cs="Times New Roman"/>
                <w:lang w:val="lt-LT" w:eastAsia="lt-LT"/>
              </w:rPr>
            </w:pPr>
            <w:proofErr w:type="spellStart"/>
            <w:r w:rsidRPr="00A21F82">
              <w:rPr>
                <w:rFonts w:ascii="Times New Roman" w:eastAsia="Times New Roman" w:hAnsi="Times New Roman"/>
              </w:rPr>
              <w:t>Minimali</w:t>
            </w:r>
            <w:proofErr w:type="spellEnd"/>
            <w:r w:rsidRPr="00A21F82">
              <w:rPr>
                <w:rFonts w:ascii="Times New Roman" w:eastAsia="Times New Roman" w:hAnsi="Times New Roman"/>
              </w:rPr>
              <w:t xml:space="preserve"> </w:t>
            </w:r>
            <w:proofErr w:type="spellStart"/>
            <w:r w:rsidRPr="00A21F82">
              <w:rPr>
                <w:rFonts w:ascii="Times New Roman" w:eastAsia="Times New Roman" w:hAnsi="Times New Roman"/>
              </w:rPr>
              <w:t>ekspozicijos</w:t>
            </w:r>
            <w:proofErr w:type="spellEnd"/>
            <w:r w:rsidRPr="00A21F82">
              <w:rPr>
                <w:rFonts w:ascii="Times New Roman" w:eastAsia="Times New Roman" w:hAnsi="Times New Roman"/>
              </w:rPr>
              <w:t xml:space="preserve"> / </w:t>
            </w:r>
            <w:proofErr w:type="spellStart"/>
            <w:r w:rsidRPr="00A21F82">
              <w:rPr>
                <w:rFonts w:ascii="Times New Roman" w:eastAsia="Times New Roman" w:hAnsi="Times New Roman"/>
              </w:rPr>
              <w:t>užrakto</w:t>
            </w:r>
            <w:proofErr w:type="spellEnd"/>
            <w:r w:rsidRPr="00A21F82">
              <w:rPr>
                <w:rFonts w:ascii="Times New Roman" w:eastAsia="Times New Roman" w:hAnsi="Times New Roman"/>
              </w:rPr>
              <w:t xml:space="preserve"> </w:t>
            </w:r>
            <w:proofErr w:type="spellStart"/>
            <w:r w:rsidRPr="00A21F82">
              <w:rPr>
                <w:rFonts w:ascii="Times New Roman" w:eastAsia="Times New Roman" w:hAnsi="Times New Roman"/>
              </w:rPr>
              <w:t>trukmė</w:t>
            </w:r>
            <w:proofErr w:type="spellEnd"/>
          </w:p>
        </w:tc>
        <w:tc>
          <w:tcPr>
            <w:tcW w:w="1560" w:type="pct"/>
            <w:tcBorders>
              <w:top w:val="single" w:sz="4" w:space="0" w:color="auto"/>
              <w:left w:val="nil"/>
              <w:bottom w:val="single" w:sz="4" w:space="0" w:color="auto"/>
              <w:right w:val="single" w:sz="4" w:space="0" w:color="auto"/>
            </w:tcBorders>
          </w:tcPr>
          <w:p w14:paraId="61AFAAA4" w14:textId="77777777" w:rsidR="00724078" w:rsidRPr="00A21F82" w:rsidRDefault="00724078" w:rsidP="00DF5015">
            <w:pPr>
              <w:rPr>
                <w:rFonts w:ascii="Times New Roman" w:hAnsi="Times New Roman" w:cs="Times New Roman"/>
                <w:lang w:val="lt-LT"/>
              </w:rPr>
            </w:pPr>
            <w:r w:rsidRPr="00A21F82">
              <w:rPr>
                <w:rFonts w:ascii="Times New Roman" w:eastAsia="Times New Roman" w:hAnsi="Times New Roman"/>
              </w:rPr>
              <w:t xml:space="preserve">Ne </w:t>
            </w:r>
            <w:proofErr w:type="spellStart"/>
            <w:r w:rsidRPr="00A21F82">
              <w:rPr>
                <w:rFonts w:ascii="Times New Roman" w:eastAsia="Times New Roman" w:hAnsi="Times New Roman"/>
              </w:rPr>
              <w:t>ilgesnė</w:t>
            </w:r>
            <w:proofErr w:type="spellEnd"/>
            <w:r w:rsidRPr="00A21F82">
              <w:rPr>
                <w:rFonts w:ascii="Times New Roman" w:eastAsia="Times New Roman" w:hAnsi="Times New Roman"/>
              </w:rPr>
              <w:t xml:space="preserve"> </w:t>
            </w:r>
            <w:proofErr w:type="spellStart"/>
            <w:r w:rsidRPr="00A21F82">
              <w:rPr>
                <w:rFonts w:ascii="Times New Roman" w:eastAsia="Times New Roman" w:hAnsi="Times New Roman"/>
              </w:rPr>
              <w:t>kaip</w:t>
            </w:r>
            <w:proofErr w:type="spellEnd"/>
            <w:r w:rsidRPr="00A21F82">
              <w:rPr>
                <w:rFonts w:ascii="Times New Roman" w:eastAsia="Times New Roman" w:hAnsi="Times New Roman"/>
              </w:rPr>
              <w:t xml:space="preserve"> 1,1 µs.</w:t>
            </w:r>
          </w:p>
        </w:tc>
        <w:tc>
          <w:tcPr>
            <w:tcW w:w="1514" w:type="pct"/>
            <w:tcBorders>
              <w:top w:val="single" w:sz="4" w:space="0" w:color="auto"/>
              <w:left w:val="nil"/>
              <w:bottom w:val="single" w:sz="4" w:space="0" w:color="auto"/>
              <w:right w:val="single" w:sz="4" w:space="0" w:color="auto"/>
            </w:tcBorders>
          </w:tcPr>
          <w:p w14:paraId="2B322E5F" w14:textId="77777777" w:rsidR="00724078" w:rsidRPr="003818D8" w:rsidRDefault="00724078" w:rsidP="00DF5015">
            <w:pPr>
              <w:rPr>
                <w:rFonts w:ascii="Times New Roman" w:hAnsi="Times New Roman" w:cs="Times New Roman"/>
                <w:lang w:val="lt-LT"/>
              </w:rPr>
            </w:pPr>
          </w:p>
        </w:tc>
      </w:tr>
      <w:tr w:rsidR="00724078" w:rsidRPr="00D2632A" w14:paraId="55B51788"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3D38FC6B" w14:textId="77777777" w:rsidR="00724078" w:rsidRPr="003818D8" w:rsidRDefault="00724078" w:rsidP="00DF5015">
            <w:pPr>
              <w:rPr>
                <w:rFonts w:ascii="Times New Roman" w:hAnsi="Times New Roman" w:cs="Times New Roman"/>
                <w:lang w:val="lt-LT" w:eastAsia="lt-LT"/>
              </w:rPr>
            </w:pPr>
            <w:r w:rsidRPr="003818D8">
              <w:rPr>
                <w:rFonts w:ascii="Times New Roman" w:hAnsi="Times New Roman" w:cs="Times New Roman"/>
                <w:lang w:val="lt-LT" w:eastAsia="lt-LT"/>
              </w:rPr>
              <w:t>3.</w:t>
            </w:r>
            <w:r>
              <w:rPr>
                <w:rFonts w:ascii="Times New Roman" w:hAnsi="Times New Roman" w:cs="Times New Roman"/>
                <w:lang w:val="lt-LT" w:eastAsia="lt-LT"/>
              </w:rPr>
              <w:t>6</w:t>
            </w:r>
          </w:p>
        </w:tc>
        <w:tc>
          <w:tcPr>
            <w:tcW w:w="1439" w:type="pct"/>
            <w:tcBorders>
              <w:top w:val="single" w:sz="4" w:space="0" w:color="auto"/>
              <w:left w:val="nil"/>
              <w:bottom w:val="single" w:sz="4" w:space="0" w:color="auto"/>
              <w:right w:val="single" w:sz="4" w:space="0" w:color="auto"/>
            </w:tcBorders>
          </w:tcPr>
          <w:p w14:paraId="4E385DDA" w14:textId="77777777" w:rsidR="00724078" w:rsidRPr="00A21F82" w:rsidRDefault="00724078" w:rsidP="00DF5015">
            <w:pPr>
              <w:rPr>
                <w:rFonts w:ascii="Times New Roman" w:hAnsi="Times New Roman" w:cs="Times New Roman"/>
                <w:lang w:val="lt-LT" w:eastAsia="lt-LT"/>
              </w:rPr>
            </w:pPr>
            <w:r w:rsidRPr="00D2632A">
              <w:rPr>
                <w:rFonts w:ascii="Times New Roman" w:eastAsia="Times New Roman" w:hAnsi="Times New Roman"/>
                <w:lang w:val="lt-LT"/>
              </w:rPr>
              <w:t>Skaitmeninimo gylis ir nuskaitymo režimai</w:t>
            </w:r>
          </w:p>
        </w:tc>
        <w:tc>
          <w:tcPr>
            <w:tcW w:w="1560" w:type="pct"/>
            <w:tcBorders>
              <w:top w:val="single" w:sz="4" w:space="0" w:color="auto"/>
              <w:left w:val="nil"/>
              <w:bottom w:val="single" w:sz="4" w:space="0" w:color="auto"/>
              <w:right w:val="single" w:sz="4" w:space="0" w:color="auto"/>
            </w:tcBorders>
          </w:tcPr>
          <w:p w14:paraId="63754AE3" w14:textId="77777777" w:rsidR="00724078" w:rsidRPr="00A21F82" w:rsidRDefault="00724078" w:rsidP="00DF5015">
            <w:pPr>
              <w:rPr>
                <w:rFonts w:ascii="Times New Roman" w:hAnsi="Times New Roman" w:cs="Times New Roman"/>
                <w:lang w:val="lt-LT"/>
              </w:rPr>
            </w:pPr>
            <w:r w:rsidRPr="00D2632A">
              <w:rPr>
                <w:rFonts w:ascii="Times New Roman" w:eastAsia="Times New Roman" w:hAnsi="Times New Roman"/>
                <w:lang w:val="lt-LT"/>
              </w:rPr>
              <w:t>Ne mažiau kaip 12 bitų skaitmeninimo gylis; turi būti palaikomi 8–12 bitų arba platesni nuskaitymo režimai.</w:t>
            </w:r>
          </w:p>
        </w:tc>
        <w:tc>
          <w:tcPr>
            <w:tcW w:w="1514" w:type="pct"/>
            <w:tcBorders>
              <w:top w:val="single" w:sz="4" w:space="0" w:color="auto"/>
              <w:left w:val="nil"/>
              <w:bottom w:val="single" w:sz="4" w:space="0" w:color="auto"/>
              <w:right w:val="single" w:sz="4" w:space="0" w:color="auto"/>
            </w:tcBorders>
          </w:tcPr>
          <w:p w14:paraId="25C6C660" w14:textId="77777777" w:rsidR="00724078" w:rsidRPr="003818D8" w:rsidRDefault="00724078" w:rsidP="00DF5015">
            <w:pPr>
              <w:rPr>
                <w:rFonts w:ascii="Times New Roman" w:hAnsi="Times New Roman" w:cs="Times New Roman"/>
                <w:lang w:val="lt-LT"/>
              </w:rPr>
            </w:pPr>
          </w:p>
        </w:tc>
      </w:tr>
      <w:tr w:rsidR="00724078" w:rsidRPr="00D2632A" w14:paraId="5A91FC5F"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1F54A143" w14:textId="77777777" w:rsidR="00724078" w:rsidRPr="003818D8" w:rsidRDefault="00724078" w:rsidP="00DF5015">
            <w:pPr>
              <w:rPr>
                <w:rFonts w:ascii="Times New Roman" w:hAnsi="Times New Roman" w:cs="Times New Roman"/>
                <w:lang w:val="lt-LT" w:eastAsia="lt-LT"/>
              </w:rPr>
            </w:pPr>
            <w:r w:rsidRPr="003818D8">
              <w:rPr>
                <w:rFonts w:ascii="Times New Roman" w:hAnsi="Times New Roman" w:cs="Times New Roman"/>
                <w:lang w:val="lt-LT" w:eastAsia="lt-LT"/>
              </w:rPr>
              <w:t>3.</w:t>
            </w:r>
            <w:r>
              <w:rPr>
                <w:rFonts w:ascii="Times New Roman" w:hAnsi="Times New Roman" w:cs="Times New Roman"/>
                <w:lang w:val="lt-LT" w:eastAsia="lt-LT"/>
              </w:rPr>
              <w:t>7</w:t>
            </w:r>
          </w:p>
        </w:tc>
        <w:tc>
          <w:tcPr>
            <w:tcW w:w="1439" w:type="pct"/>
            <w:tcBorders>
              <w:top w:val="single" w:sz="4" w:space="0" w:color="auto"/>
              <w:left w:val="nil"/>
              <w:bottom w:val="single" w:sz="4" w:space="0" w:color="auto"/>
              <w:right w:val="single" w:sz="4" w:space="0" w:color="auto"/>
            </w:tcBorders>
          </w:tcPr>
          <w:p w14:paraId="0CBB4D8D" w14:textId="77777777" w:rsidR="00724078" w:rsidRPr="00A21F82" w:rsidRDefault="00724078" w:rsidP="00DF5015">
            <w:pPr>
              <w:rPr>
                <w:rFonts w:ascii="Times New Roman" w:hAnsi="Times New Roman" w:cs="Times New Roman"/>
                <w:lang w:val="lt-LT" w:eastAsia="lt-LT"/>
              </w:rPr>
            </w:pPr>
            <w:proofErr w:type="spellStart"/>
            <w:r w:rsidRPr="00A21F82">
              <w:rPr>
                <w:rFonts w:ascii="Times New Roman" w:eastAsia="Times New Roman" w:hAnsi="Times New Roman"/>
              </w:rPr>
              <w:t>Vidinė</w:t>
            </w:r>
            <w:proofErr w:type="spellEnd"/>
            <w:r w:rsidRPr="00A21F82">
              <w:rPr>
                <w:rFonts w:ascii="Times New Roman" w:eastAsia="Times New Roman" w:hAnsi="Times New Roman"/>
              </w:rPr>
              <w:t xml:space="preserve"> </w:t>
            </w:r>
            <w:proofErr w:type="spellStart"/>
            <w:r w:rsidRPr="00A21F82">
              <w:rPr>
                <w:rFonts w:ascii="Times New Roman" w:eastAsia="Times New Roman" w:hAnsi="Times New Roman"/>
              </w:rPr>
              <w:t>atmintis</w:t>
            </w:r>
            <w:proofErr w:type="spellEnd"/>
          </w:p>
        </w:tc>
        <w:tc>
          <w:tcPr>
            <w:tcW w:w="1560" w:type="pct"/>
            <w:tcBorders>
              <w:top w:val="single" w:sz="4" w:space="0" w:color="auto"/>
              <w:left w:val="nil"/>
              <w:bottom w:val="single" w:sz="4" w:space="0" w:color="auto"/>
              <w:right w:val="single" w:sz="4" w:space="0" w:color="auto"/>
            </w:tcBorders>
          </w:tcPr>
          <w:p w14:paraId="089AD545" w14:textId="77777777" w:rsidR="00724078" w:rsidRPr="00A21F82" w:rsidRDefault="00724078" w:rsidP="00DF5015">
            <w:pPr>
              <w:rPr>
                <w:rFonts w:ascii="Times New Roman" w:hAnsi="Times New Roman" w:cs="Times New Roman"/>
                <w:lang w:val="lt-LT"/>
              </w:rPr>
            </w:pPr>
            <w:r w:rsidRPr="00D2632A">
              <w:rPr>
                <w:rFonts w:ascii="Times New Roman" w:eastAsia="Times New Roman" w:hAnsi="Times New Roman"/>
                <w:lang w:val="lt-LT"/>
              </w:rPr>
              <w:t>Ne mažiau kaip 64 GB kiekvienai kamerai arba sistemos konfigūracijai, užtikrinančiai nurodytų didelės spartos įrašų kaupimą.</w:t>
            </w:r>
          </w:p>
        </w:tc>
        <w:tc>
          <w:tcPr>
            <w:tcW w:w="1514" w:type="pct"/>
            <w:tcBorders>
              <w:top w:val="single" w:sz="4" w:space="0" w:color="auto"/>
              <w:left w:val="nil"/>
              <w:bottom w:val="single" w:sz="4" w:space="0" w:color="auto"/>
              <w:right w:val="single" w:sz="4" w:space="0" w:color="auto"/>
            </w:tcBorders>
          </w:tcPr>
          <w:p w14:paraId="36F470A3" w14:textId="77777777" w:rsidR="00724078" w:rsidRPr="003818D8" w:rsidRDefault="00724078" w:rsidP="00DF5015">
            <w:pPr>
              <w:rPr>
                <w:rFonts w:ascii="Times New Roman" w:hAnsi="Times New Roman" w:cs="Times New Roman"/>
                <w:lang w:val="lt-LT"/>
              </w:rPr>
            </w:pPr>
          </w:p>
        </w:tc>
      </w:tr>
      <w:tr w:rsidR="00724078" w:rsidRPr="00D2632A" w14:paraId="75CC8352"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2D8BBC94" w14:textId="77777777" w:rsidR="00724078" w:rsidRPr="003818D8" w:rsidRDefault="00724078" w:rsidP="00DF5015">
            <w:pPr>
              <w:rPr>
                <w:rFonts w:ascii="Times New Roman" w:hAnsi="Times New Roman" w:cs="Times New Roman"/>
                <w:lang w:val="lt-LT" w:eastAsia="lt-LT"/>
              </w:rPr>
            </w:pPr>
            <w:r w:rsidRPr="003818D8">
              <w:rPr>
                <w:rFonts w:ascii="Times New Roman" w:hAnsi="Times New Roman" w:cs="Times New Roman"/>
                <w:lang w:val="lt-LT" w:eastAsia="lt-LT"/>
              </w:rPr>
              <w:t>3.</w:t>
            </w:r>
            <w:r>
              <w:rPr>
                <w:rFonts w:ascii="Times New Roman" w:hAnsi="Times New Roman" w:cs="Times New Roman"/>
                <w:lang w:val="lt-LT" w:eastAsia="lt-LT"/>
              </w:rPr>
              <w:t>8</w:t>
            </w:r>
          </w:p>
        </w:tc>
        <w:tc>
          <w:tcPr>
            <w:tcW w:w="1439" w:type="pct"/>
            <w:tcBorders>
              <w:top w:val="single" w:sz="4" w:space="0" w:color="auto"/>
              <w:left w:val="nil"/>
              <w:bottom w:val="single" w:sz="4" w:space="0" w:color="auto"/>
              <w:right w:val="single" w:sz="4" w:space="0" w:color="auto"/>
            </w:tcBorders>
          </w:tcPr>
          <w:p w14:paraId="64CE3B1A" w14:textId="77777777" w:rsidR="00724078" w:rsidRPr="00A21F82" w:rsidRDefault="00724078" w:rsidP="00DF5015">
            <w:pPr>
              <w:rPr>
                <w:rFonts w:ascii="Times New Roman" w:hAnsi="Times New Roman" w:cs="Times New Roman"/>
                <w:lang w:val="lt-LT" w:eastAsia="lt-LT"/>
              </w:rPr>
            </w:pPr>
            <w:r w:rsidRPr="00A21F82">
              <w:rPr>
                <w:rFonts w:ascii="Times New Roman" w:eastAsia="Times New Roman" w:hAnsi="Times New Roman"/>
              </w:rPr>
              <w:t xml:space="preserve">EMVA </w:t>
            </w:r>
            <w:proofErr w:type="spellStart"/>
            <w:r w:rsidRPr="00A21F82">
              <w:rPr>
                <w:rFonts w:ascii="Times New Roman" w:eastAsia="Times New Roman" w:hAnsi="Times New Roman"/>
              </w:rPr>
              <w:t>charakteristikos</w:t>
            </w:r>
            <w:proofErr w:type="spellEnd"/>
            <w:r w:rsidRPr="00A21F82">
              <w:rPr>
                <w:rFonts w:ascii="Times New Roman" w:eastAsia="Times New Roman" w:hAnsi="Times New Roman"/>
              </w:rPr>
              <w:t xml:space="preserve"> ties 532 nm</w:t>
            </w:r>
          </w:p>
        </w:tc>
        <w:tc>
          <w:tcPr>
            <w:tcW w:w="1560" w:type="pct"/>
            <w:tcBorders>
              <w:top w:val="single" w:sz="4" w:space="0" w:color="auto"/>
              <w:left w:val="nil"/>
              <w:bottom w:val="single" w:sz="4" w:space="0" w:color="auto"/>
              <w:right w:val="single" w:sz="4" w:space="0" w:color="auto"/>
            </w:tcBorders>
          </w:tcPr>
          <w:p w14:paraId="56BE3D45" w14:textId="77777777" w:rsidR="00724078" w:rsidRPr="00A21F82" w:rsidRDefault="00724078" w:rsidP="00DF5015">
            <w:pPr>
              <w:rPr>
                <w:rFonts w:ascii="Times New Roman" w:hAnsi="Times New Roman" w:cs="Times New Roman"/>
                <w:lang w:val="lt-LT"/>
              </w:rPr>
            </w:pPr>
            <w:r w:rsidRPr="00D2632A">
              <w:rPr>
                <w:rFonts w:ascii="Times New Roman" w:eastAsia="Times New Roman" w:hAnsi="Times New Roman"/>
                <w:lang w:val="lt-LT"/>
              </w:rPr>
              <w:t xml:space="preserve">Laikinoji tamsos triukšmo vertė geresnė nei 23 e⁻; laikinoji tamsos triukšmo </w:t>
            </w:r>
            <w:r w:rsidRPr="00D2632A">
              <w:rPr>
                <w:rFonts w:ascii="Times New Roman" w:eastAsia="Times New Roman" w:hAnsi="Times New Roman"/>
                <w:lang w:val="lt-LT"/>
              </w:rPr>
              <w:lastRenderedPageBreak/>
              <w:t xml:space="preserve">vertė </w:t>
            </w:r>
            <w:proofErr w:type="spellStart"/>
            <w:r w:rsidRPr="00D2632A">
              <w:rPr>
                <w:rFonts w:ascii="Times New Roman" w:eastAsia="Times New Roman" w:hAnsi="Times New Roman"/>
                <w:lang w:val="lt-LT"/>
              </w:rPr>
              <w:t>binning</w:t>
            </w:r>
            <w:proofErr w:type="spellEnd"/>
            <w:r w:rsidRPr="00D2632A">
              <w:rPr>
                <w:rFonts w:ascii="Times New Roman" w:eastAsia="Times New Roman" w:hAnsi="Times New Roman"/>
                <w:lang w:val="lt-LT"/>
              </w:rPr>
              <w:t xml:space="preserve"> režimu geresnė nei 62 e⁻; SNR geresnis nei 39 </w:t>
            </w:r>
            <w:proofErr w:type="spellStart"/>
            <w:r w:rsidRPr="00D2632A">
              <w:rPr>
                <w:rFonts w:ascii="Times New Roman" w:eastAsia="Times New Roman" w:hAnsi="Times New Roman"/>
                <w:lang w:val="lt-LT"/>
              </w:rPr>
              <w:t>dB</w:t>
            </w:r>
            <w:proofErr w:type="spellEnd"/>
            <w:r w:rsidRPr="00D2632A">
              <w:rPr>
                <w:rFonts w:ascii="Times New Roman" w:eastAsia="Times New Roman" w:hAnsi="Times New Roman"/>
                <w:lang w:val="lt-LT"/>
              </w:rPr>
              <w:t xml:space="preserve">; SNR </w:t>
            </w:r>
            <w:proofErr w:type="spellStart"/>
            <w:r w:rsidRPr="00D2632A">
              <w:rPr>
                <w:rFonts w:ascii="Times New Roman" w:eastAsia="Times New Roman" w:hAnsi="Times New Roman"/>
                <w:lang w:val="lt-LT"/>
              </w:rPr>
              <w:t>binning</w:t>
            </w:r>
            <w:proofErr w:type="spellEnd"/>
            <w:r w:rsidRPr="00D2632A">
              <w:rPr>
                <w:rFonts w:ascii="Times New Roman" w:eastAsia="Times New Roman" w:hAnsi="Times New Roman"/>
                <w:lang w:val="lt-LT"/>
              </w:rPr>
              <w:t xml:space="preserve"> režimu geresnis nei 45 </w:t>
            </w:r>
            <w:proofErr w:type="spellStart"/>
            <w:r w:rsidRPr="00D2632A">
              <w:rPr>
                <w:rFonts w:ascii="Times New Roman" w:eastAsia="Times New Roman" w:hAnsi="Times New Roman"/>
                <w:lang w:val="lt-LT"/>
              </w:rPr>
              <w:t>dB</w:t>
            </w:r>
            <w:proofErr w:type="spellEnd"/>
            <w:r w:rsidRPr="00D2632A">
              <w:rPr>
                <w:rFonts w:ascii="Times New Roman" w:eastAsia="Times New Roman" w:hAnsi="Times New Roman"/>
                <w:lang w:val="lt-LT"/>
              </w:rPr>
              <w:t>.</w:t>
            </w:r>
          </w:p>
        </w:tc>
        <w:tc>
          <w:tcPr>
            <w:tcW w:w="1514" w:type="pct"/>
            <w:tcBorders>
              <w:top w:val="single" w:sz="4" w:space="0" w:color="auto"/>
              <w:left w:val="nil"/>
              <w:bottom w:val="single" w:sz="4" w:space="0" w:color="auto"/>
              <w:right w:val="single" w:sz="4" w:space="0" w:color="auto"/>
            </w:tcBorders>
          </w:tcPr>
          <w:p w14:paraId="5B415E53" w14:textId="77777777" w:rsidR="00724078" w:rsidRPr="003818D8" w:rsidRDefault="00724078" w:rsidP="00DF5015">
            <w:pPr>
              <w:rPr>
                <w:rFonts w:ascii="Times New Roman" w:hAnsi="Times New Roman" w:cs="Times New Roman"/>
                <w:lang w:val="lt-LT"/>
              </w:rPr>
            </w:pPr>
          </w:p>
        </w:tc>
      </w:tr>
      <w:tr w:rsidR="00724078" w:rsidRPr="00D2632A" w14:paraId="21919904"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41D6D394" w14:textId="77777777" w:rsidR="00724078" w:rsidRPr="003818D8" w:rsidRDefault="00724078" w:rsidP="00DF5015">
            <w:pPr>
              <w:rPr>
                <w:rFonts w:ascii="Times New Roman" w:hAnsi="Times New Roman" w:cs="Times New Roman"/>
                <w:lang w:val="lt-LT" w:eastAsia="lt-LT"/>
              </w:rPr>
            </w:pPr>
            <w:r w:rsidRPr="003818D8">
              <w:rPr>
                <w:rFonts w:ascii="Times New Roman" w:hAnsi="Times New Roman" w:cs="Times New Roman"/>
                <w:lang w:val="lt-LT" w:eastAsia="lt-LT"/>
              </w:rPr>
              <w:t>3.</w:t>
            </w:r>
            <w:r>
              <w:rPr>
                <w:rFonts w:ascii="Times New Roman" w:hAnsi="Times New Roman" w:cs="Times New Roman"/>
                <w:lang w:val="lt-LT" w:eastAsia="lt-LT"/>
              </w:rPr>
              <w:t>9</w:t>
            </w:r>
          </w:p>
        </w:tc>
        <w:tc>
          <w:tcPr>
            <w:tcW w:w="1439" w:type="pct"/>
            <w:tcBorders>
              <w:top w:val="single" w:sz="4" w:space="0" w:color="auto"/>
              <w:left w:val="nil"/>
              <w:bottom w:val="single" w:sz="4" w:space="0" w:color="auto"/>
              <w:right w:val="single" w:sz="4" w:space="0" w:color="auto"/>
            </w:tcBorders>
          </w:tcPr>
          <w:p w14:paraId="697FB918" w14:textId="77777777" w:rsidR="00724078" w:rsidRPr="00A21F82" w:rsidRDefault="00724078" w:rsidP="00DF5015">
            <w:pPr>
              <w:rPr>
                <w:rFonts w:ascii="Times New Roman" w:hAnsi="Times New Roman" w:cs="Times New Roman"/>
                <w:lang w:val="lt-LT" w:eastAsia="lt-LT"/>
              </w:rPr>
            </w:pPr>
            <w:proofErr w:type="spellStart"/>
            <w:r w:rsidRPr="00A21F82">
              <w:rPr>
                <w:rFonts w:ascii="Times New Roman" w:eastAsia="Times New Roman" w:hAnsi="Times New Roman"/>
              </w:rPr>
              <w:t>Sąsaja</w:t>
            </w:r>
            <w:proofErr w:type="spellEnd"/>
          </w:p>
        </w:tc>
        <w:tc>
          <w:tcPr>
            <w:tcW w:w="1560" w:type="pct"/>
            <w:tcBorders>
              <w:top w:val="single" w:sz="4" w:space="0" w:color="auto"/>
              <w:left w:val="nil"/>
              <w:bottom w:val="single" w:sz="4" w:space="0" w:color="auto"/>
              <w:right w:val="single" w:sz="4" w:space="0" w:color="auto"/>
            </w:tcBorders>
          </w:tcPr>
          <w:p w14:paraId="63ECAFDF" w14:textId="77777777" w:rsidR="00724078" w:rsidRPr="00A21F82" w:rsidRDefault="00724078" w:rsidP="00DF5015">
            <w:pPr>
              <w:rPr>
                <w:rFonts w:ascii="Times New Roman" w:hAnsi="Times New Roman" w:cs="Times New Roman"/>
                <w:lang w:val="lt-LT"/>
              </w:rPr>
            </w:pPr>
            <w:r w:rsidRPr="00D2632A">
              <w:rPr>
                <w:rFonts w:ascii="Times New Roman" w:eastAsia="Times New Roman" w:hAnsi="Times New Roman"/>
                <w:lang w:val="lt-LT"/>
              </w:rPr>
              <w:t>10GigE arba lygiavertė, užtikrinanti didelės spartos duomenų perdavimą.</w:t>
            </w:r>
          </w:p>
        </w:tc>
        <w:tc>
          <w:tcPr>
            <w:tcW w:w="1514" w:type="pct"/>
            <w:tcBorders>
              <w:top w:val="single" w:sz="4" w:space="0" w:color="auto"/>
              <w:left w:val="nil"/>
              <w:bottom w:val="single" w:sz="4" w:space="0" w:color="auto"/>
              <w:right w:val="single" w:sz="4" w:space="0" w:color="auto"/>
            </w:tcBorders>
          </w:tcPr>
          <w:p w14:paraId="0A23FC45" w14:textId="77777777" w:rsidR="00724078" w:rsidRPr="003818D8" w:rsidRDefault="00724078" w:rsidP="00DF5015">
            <w:pPr>
              <w:rPr>
                <w:rFonts w:ascii="Times New Roman" w:hAnsi="Times New Roman" w:cs="Times New Roman"/>
                <w:lang w:val="lt-LT"/>
              </w:rPr>
            </w:pPr>
          </w:p>
        </w:tc>
      </w:tr>
      <w:tr w:rsidR="00724078" w:rsidRPr="003818D8" w14:paraId="4E5DE779"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69A7FFE6" w14:textId="77777777" w:rsidR="00724078" w:rsidRPr="003818D8" w:rsidRDefault="00724078" w:rsidP="00DF5015">
            <w:pPr>
              <w:rPr>
                <w:rFonts w:ascii="Times New Roman" w:hAnsi="Times New Roman" w:cs="Times New Roman"/>
                <w:lang w:val="lt-LT" w:eastAsia="lt-LT"/>
              </w:rPr>
            </w:pPr>
            <w:r w:rsidRPr="003818D8">
              <w:rPr>
                <w:rFonts w:ascii="Times New Roman" w:hAnsi="Times New Roman" w:cs="Times New Roman"/>
                <w:lang w:val="lt-LT" w:eastAsia="lt-LT"/>
              </w:rPr>
              <w:t>3.</w:t>
            </w:r>
            <w:r>
              <w:rPr>
                <w:rFonts w:ascii="Times New Roman" w:hAnsi="Times New Roman" w:cs="Times New Roman"/>
                <w:lang w:val="lt-LT" w:eastAsia="lt-LT"/>
              </w:rPr>
              <w:t>10</w:t>
            </w:r>
          </w:p>
        </w:tc>
        <w:tc>
          <w:tcPr>
            <w:tcW w:w="1439" w:type="pct"/>
            <w:tcBorders>
              <w:top w:val="single" w:sz="4" w:space="0" w:color="auto"/>
              <w:left w:val="nil"/>
              <w:bottom w:val="single" w:sz="4" w:space="0" w:color="auto"/>
              <w:right w:val="single" w:sz="4" w:space="0" w:color="auto"/>
            </w:tcBorders>
          </w:tcPr>
          <w:p w14:paraId="6D110566" w14:textId="77777777" w:rsidR="00724078" w:rsidRPr="00A21F82" w:rsidRDefault="00724078" w:rsidP="00DF5015">
            <w:pPr>
              <w:rPr>
                <w:rFonts w:ascii="Times New Roman" w:hAnsi="Times New Roman" w:cs="Times New Roman"/>
                <w:lang w:val="lt-LT" w:eastAsia="lt-LT"/>
              </w:rPr>
            </w:pPr>
            <w:proofErr w:type="spellStart"/>
            <w:r w:rsidRPr="00A21F82">
              <w:rPr>
                <w:rFonts w:ascii="Times New Roman" w:eastAsia="Times New Roman" w:hAnsi="Times New Roman"/>
              </w:rPr>
              <w:t>Tvirtinimas</w:t>
            </w:r>
            <w:proofErr w:type="spellEnd"/>
            <w:r w:rsidRPr="00A21F82">
              <w:rPr>
                <w:rFonts w:ascii="Times New Roman" w:eastAsia="Times New Roman" w:hAnsi="Times New Roman"/>
              </w:rPr>
              <w:t xml:space="preserve"> </w:t>
            </w:r>
            <w:proofErr w:type="spellStart"/>
            <w:r w:rsidRPr="00A21F82">
              <w:rPr>
                <w:rFonts w:ascii="Times New Roman" w:eastAsia="Times New Roman" w:hAnsi="Times New Roman"/>
              </w:rPr>
              <w:t>ir</w:t>
            </w:r>
            <w:proofErr w:type="spellEnd"/>
            <w:r w:rsidRPr="00A21F82">
              <w:rPr>
                <w:rFonts w:ascii="Times New Roman" w:eastAsia="Times New Roman" w:hAnsi="Times New Roman"/>
              </w:rPr>
              <w:t xml:space="preserve"> </w:t>
            </w:r>
            <w:proofErr w:type="spellStart"/>
            <w:r w:rsidRPr="00A21F82">
              <w:rPr>
                <w:rFonts w:ascii="Times New Roman" w:eastAsia="Times New Roman" w:hAnsi="Times New Roman"/>
              </w:rPr>
              <w:t>stovas</w:t>
            </w:r>
            <w:proofErr w:type="spellEnd"/>
          </w:p>
        </w:tc>
        <w:tc>
          <w:tcPr>
            <w:tcW w:w="1560" w:type="pct"/>
            <w:tcBorders>
              <w:top w:val="single" w:sz="4" w:space="0" w:color="auto"/>
              <w:left w:val="nil"/>
              <w:bottom w:val="single" w:sz="4" w:space="0" w:color="auto"/>
              <w:right w:val="single" w:sz="4" w:space="0" w:color="auto"/>
            </w:tcBorders>
          </w:tcPr>
          <w:p w14:paraId="41091B02" w14:textId="77777777" w:rsidR="00724078" w:rsidRPr="00A21F82" w:rsidRDefault="00724078" w:rsidP="00DF5015">
            <w:pPr>
              <w:rPr>
                <w:rFonts w:ascii="Times New Roman" w:hAnsi="Times New Roman" w:cs="Times New Roman"/>
                <w:lang w:val="lt-LT"/>
              </w:rPr>
            </w:pPr>
            <w:r w:rsidRPr="00D2632A">
              <w:rPr>
                <w:rFonts w:ascii="Times New Roman" w:eastAsia="Times New Roman" w:hAnsi="Times New Roman"/>
                <w:lang w:val="lt-LT"/>
              </w:rPr>
              <w:t xml:space="preserve">Sistema turi turėti didelės spartos kamerų laikiklius, tvirtinamus prie </w:t>
            </w:r>
            <w:proofErr w:type="spellStart"/>
            <w:r w:rsidRPr="00D2632A">
              <w:rPr>
                <w:rFonts w:ascii="Times New Roman" w:eastAsia="Times New Roman" w:hAnsi="Times New Roman"/>
                <w:lang w:val="lt-LT"/>
              </w:rPr>
              <w:t>stereo</w:t>
            </w:r>
            <w:proofErr w:type="spellEnd"/>
            <w:r w:rsidRPr="00D2632A">
              <w:rPr>
                <w:rFonts w:ascii="Times New Roman" w:eastAsia="Times New Roman" w:hAnsi="Times New Roman"/>
                <w:lang w:val="lt-LT"/>
              </w:rPr>
              <w:t xml:space="preserve"> sijos, leidžiančius lanksčiai reguliuoti bazinį atstumą ir tikslaus kamerų pasukimo bei palenkimo (</w:t>
            </w:r>
            <w:proofErr w:type="spellStart"/>
            <w:r w:rsidRPr="00D2632A">
              <w:rPr>
                <w:rFonts w:ascii="Times New Roman" w:eastAsia="Times New Roman" w:hAnsi="Times New Roman"/>
                <w:lang w:val="lt-LT"/>
              </w:rPr>
              <w:t>pan</w:t>
            </w:r>
            <w:proofErr w:type="spellEnd"/>
            <w:r w:rsidRPr="00D2632A">
              <w:rPr>
                <w:rFonts w:ascii="Times New Roman" w:eastAsia="Times New Roman" w:hAnsi="Times New Roman"/>
                <w:lang w:val="lt-LT"/>
              </w:rPr>
              <w:t xml:space="preserve"> / tilt) reguliavimą varžtais. Turi būti pateiktas mobilus stovas su ratukais visai didelės spartos kamerų sistemai perkelti ir </w:t>
            </w:r>
            <w:proofErr w:type="spellStart"/>
            <w:r w:rsidRPr="00D2632A">
              <w:rPr>
                <w:rFonts w:ascii="Times New Roman" w:eastAsia="Times New Roman" w:hAnsi="Times New Roman"/>
                <w:lang w:val="lt-LT"/>
              </w:rPr>
              <w:t>stereo</w:t>
            </w:r>
            <w:proofErr w:type="spellEnd"/>
            <w:r w:rsidRPr="00D2632A">
              <w:rPr>
                <w:rFonts w:ascii="Times New Roman" w:eastAsia="Times New Roman" w:hAnsi="Times New Roman"/>
                <w:lang w:val="lt-LT"/>
              </w:rPr>
              <w:t xml:space="preserve"> sijos aukščiui reguliuoti. </w:t>
            </w:r>
            <w:r w:rsidRPr="00A21F82">
              <w:rPr>
                <w:rFonts w:ascii="Times New Roman" w:eastAsia="Times New Roman" w:hAnsi="Times New Roman"/>
              </w:rPr>
              <w:t xml:space="preserve">Stereo </w:t>
            </w:r>
            <w:proofErr w:type="spellStart"/>
            <w:r w:rsidRPr="00A21F82">
              <w:rPr>
                <w:rFonts w:ascii="Times New Roman" w:eastAsia="Times New Roman" w:hAnsi="Times New Roman"/>
              </w:rPr>
              <w:t>bazinė</w:t>
            </w:r>
            <w:proofErr w:type="spellEnd"/>
            <w:r w:rsidRPr="00A21F82">
              <w:rPr>
                <w:rFonts w:ascii="Times New Roman" w:eastAsia="Times New Roman" w:hAnsi="Times New Roman"/>
              </w:rPr>
              <w:t xml:space="preserve"> </w:t>
            </w:r>
            <w:proofErr w:type="spellStart"/>
            <w:r w:rsidRPr="00A21F82">
              <w:rPr>
                <w:rFonts w:ascii="Times New Roman" w:eastAsia="Times New Roman" w:hAnsi="Times New Roman"/>
              </w:rPr>
              <w:t>linija</w:t>
            </w:r>
            <w:proofErr w:type="spellEnd"/>
            <w:r w:rsidRPr="00A21F82">
              <w:rPr>
                <w:rFonts w:ascii="Times New Roman" w:eastAsia="Times New Roman" w:hAnsi="Times New Roman"/>
              </w:rPr>
              <w:t xml:space="preserve"> </w:t>
            </w:r>
            <w:proofErr w:type="spellStart"/>
            <w:r w:rsidRPr="00A21F82">
              <w:rPr>
                <w:rFonts w:ascii="Times New Roman" w:eastAsia="Times New Roman" w:hAnsi="Times New Roman"/>
              </w:rPr>
              <w:t>turi</w:t>
            </w:r>
            <w:proofErr w:type="spellEnd"/>
            <w:r w:rsidRPr="00A21F82">
              <w:rPr>
                <w:rFonts w:ascii="Times New Roman" w:eastAsia="Times New Roman" w:hAnsi="Times New Roman"/>
              </w:rPr>
              <w:t xml:space="preserve"> </w:t>
            </w:r>
            <w:proofErr w:type="spellStart"/>
            <w:r w:rsidRPr="00A21F82">
              <w:rPr>
                <w:rFonts w:ascii="Times New Roman" w:eastAsia="Times New Roman" w:hAnsi="Times New Roman"/>
              </w:rPr>
              <w:t>būti</w:t>
            </w:r>
            <w:proofErr w:type="spellEnd"/>
            <w:r w:rsidRPr="00A21F82">
              <w:rPr>
                <w:rFonts w:ascii="Times New Roman" w:eastAsia="Times New Roman" w:hAnsi="Times New Roman"/>
              </w:rPr>
              <w:t xml:space="preserve"> </w:t>
            </w:r>
            <w:proofErr w:type="spellStart"/>
            <w:r w:rsidRPr="00A21F82">
              <w:rPr>
                <w:rFonts w:ascii="Times New Roman" w:eastAsia="Times New Roman" w:hAnsi="Times New Roman"/>
              </w:rPr>
              <w:t>įrengiama</w:t>
            </w:r>
            <w:proofErr w:type="spellEnd"/>
            <w:r w:rsidRPr="00A21F82">
              <w:rPr>
                <w:rFonts w:ascii="Times New Roman" w:eastAsia="Times New Roman" w:hAnsi="Times New Roman"/>
              </w:rPr>
              <w:t xml:space="preserve"> </w:t>
            </w:r>
            <w:proofErr w:type="spellStart"/>
            <w:r w:rsidRPr="00A21F82">
              <w:rPr>
                <w:rFonts w:ascii="Times New Roman" w:eastAsia="Times New Roman" w:hAnsi="Times New Roman"/>
              </w:rPr>
              <w:t>vertikaliai</w:t>
            </w:r>
            <w:proofErr w:type="spellEnd"/>
            <w:r w:rsidRPr="00A21F82">
              <w:rPr>
                <w:rFonts w:ascii="Times New Roman" w:eastAsia="Times New Roman" w:hAnsi="Times New Roman"/>
              </w:rPr>
              <w:t xml:space="preserve"> </w:t>
            </w:r>
            <w:proofErr w:type="spellStart"/>
            <w:r w:rsidRPr="00A21F82">
              <w:rPr>
                <w:rFonts w:ascii="Times New Roman" w:eastAsia="Times New Roman" w:hAnsi="Times New Roman"/>
              </w:rPr>
              <w:t>arba</w:t>
            </w:r>
            <w:proofErr w:type="spellEnd"/>
            <w:r w:rsidRPr="00A21F82">
              <w:rPr>
                <w:rFonts w:ascii="Times New Roman" w:eastAsia="Times New Roman" w:hAnsi="Times New Roman"/>
              </w:rPr>
              <w:t xml:space="preserve"> </w:t>
            </w:r>
            <w:proofErr w:type="spellStart"/>
            <w:r w:rsidRPr="00A21F82">
              <w:rPr>
                <w:rFonts w:ascii="Times New Roman" w:eastAsia="Times New Roman" w:hAnsi="Times New Roman"/>
              </w:rPr>
              <w:t>horizontaliai</w:t>
            </w:r>
            <w:proofErr w:type="spellEnd"/>
            <w:r w:rsidRPr="00A21F82">
              <w:rPr>
                <w:rFonts w:ascii="Times New Roman" w:eastAsia="Times New Roman" w:hAnsi="Times New Roman"/>
              </w:rPr>
              <w:t>.</w:t>
            </w:r>
          </w:p>
        </w:tc>
        <w:tc>
          <w:tcPr>
            <w:tcW w:w="1514" w:type="pct"/>
            <w:tcBorders>
              <w:top w:val="single" w:sz="4" w:space="0" w:color="auto"/>
              <w:left w:val="nil"/>
              <w:bottom w:val="single" w:sz="4" w:space="0" w:color="auto"/>
              <w:right w:val="single" w:sz="4" w:space="0" w:color="auto"/>
            </w:tcBorders>
          </w:tcPr>
          <w:p w14:paraId="155DE66F" w14:textId="77777777" w:rsidR="00724078" w:rsidRPr="003818D8" w:rsidRDefault="00724078" w:rsidP="00DF5015">
            <w:pPr>
              <w:rPr>
                <w:rFonts w:ascii="Times New Roman" w:hAnsi="Times New Roman" w:cs="Times New Roman"/>
                <w:lang w:val="lt-LT"/>
              </w:rPr>
            </w:pPr>
          </w:p>
        </w:tc>
      </w:tr>
      <w:tr w:rsidR="00724078" w:rsidRPr="00D2632A" w14:paraId="1B7B3435"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0385DAD0" w14:textId="77777777" w:rsidR="00724078" w:rsidRPr="003818D8" w:rsidRDefault="00724078" w:rsidP="00DF5015">
            <w:pPr>
              <w:rPr>
                <w:rFonts w:ascii="Times New Roman" w:hAnsi="Times New Roman" w:cs="Times New Roman"/>
                <w:lang w:val="lt-LT" w:eastAsia="lt-LT"/>
              </w:rPr>
            </w:pPr>
            <w:r w:rsidRPr="003818D8">
              <w:rPr>
                <w:rFonts w:ascii="Times New Roman" w:hAnsi="Times New Roman" w:cs="Times New Roman"/>
                <w:lang w:val="lt-LT" w:eastAsia="lt-LT"/>
              </w:rPr>
              <w:t>3.</w:t>
            </w:r>
            <w:r>
              <w:rPr>
                <w:rFonts w:ascii="Times New Roman" w:hAnsi="Times New Roman" w:cs="Times New Roman"/>
                <w:lang w:val="lt-LT" w:eastAsia="lt-LT"/>
              </w:rPr>
              <w:t>11</w:t>
            </w:r>
          </w:p>
        </w:tc>
        <w:tc>
          <w:tcPr>
            <w:tcW w:w="1439" w:type="pct"/>
            <w:tcBorders>
              <w:top w:val="single" w:sz="4" w:space="0" w:color="auto"/>
              <w:left w:val="nil"/>
              <w:bottom w:val="single" w:sz="4" w:space="0" w:color="auto"/>
              <w:right w:val="single" w:sz="4" w:space="0" w:color="auto"/>
            </w:tcBorders>
          </w:tcPr>
          <w:p w14:paraId="41280679" w14:textId="77777777" w:rsidR="00724078" w:rsidRPr="00A21F82" w:rsidRDefault="00724078" w:rsidP="00DF5015">
            <w:pPr>
              <w:rPr>
                <w:rFonts w:ascii="Times New Roman" w:hAnsi="Times New Roman" w:cs="Times New Roman"/>
                <w:lang w:val="lt-LT" w:eastAsia="lt-LT"/>
              </w:rPr>
            </w:pPr>
            <w:proofErr w:type="spellStart"/>
            <w:r w:rsidRPr="00A21F82">
              <w:rPr>
                <w:rFonts w:ascii="Times New Roman" w:eastAsia="Times New Roman" w:hAnsi="Times New Roman"/>
              </w:rPr>
              <w:t>Apšvietimas</w:t>
            </w:r>
            <w:proofErr w:type="spellEnd"/>
          </w:p>
        </w:tc>
        <w:tc>
          <w:tcPr>
            <w:tcW w:w="1560" w:type="pct"/>
            <w:tcBorders>
              <w:top w:val="single" w:sz="4" w:space="0" w:color="auto"/>
              <w:left w:val="nil"/>
              <w:bottom w:val="single" w:sz="4" w:space="0" w:color="auto"/>
              <w:right w:val="single" w:sz="4" w:space="0" w:color="auto"/>
            </w:tcBorders>
          </w:tcPr>
          <w:p w14:paraId="378D308A" w14:textId="77777777" w:rsidR="00724078" w:rsidRPr="00A21F82" w:rsidRDefault="00724078" w:rsidP="00DF5015">
            <w:pPr>
              <w:rPr>
                <w:rFonts w:ascii="Times New Roman" w:hAnsi="Times New Roman" w:cs="Times New Roman"/>
                <w:lang w:val="lt-LT"/>
              </w:rPr>
            </w:pPr>
            <w:r w:rsidRPr="00D2632A">
              <w:rPr>
                <w:rFonts w:ascii="Times New Roman" w:eastAsia="Times New Roman" w:hAnsi="Times New Roman"/>
                <w:lang w:val="lt-LT"/>
              </w:rPr>
              <w:t>Ne mažiau kaip du LED apšvietimo įrenginiai, atitinkantys 3.12–3.16 punktuose nurodytus reikalavimus.</w:t>
            </w:r>
          </w:p>
        </w:tc>
        <w:tc>
          <w:tcPr>
            <w:tcW w:w="1514" w:type="pct"/>
            <w:tcBorders>
              <w:top w:val="single" w:sz="4" w:space="0" w:color="auto"/>
              <w:left w:val="nil"/>
              <w:bottom w:val="single" w:sz="4" w:space="0" w:color="auto"/>
              <w:right w:val="single" w:sz="4" w:space="0" w:color="auto"/>
            </w:tcBorders>
          </w:tcPr>
          <w:p w14:paraId="3E8BFD24" w14:textId="77777777" w:rsidR="00724078" w:rsidRPr="003818D8" w:rsidRDefault="00724078" w:rsidP="00DF5015">
            <w:pPr>
              <w:rPr>
                <w:rFonts w:ascii="Times New Roman" w:hAnsi="Times New Roman" w:cs="Times New Roman"/>
                <w:lang w:val="lt-LT"/>
              </w:rPr>
            </w:pPr>
          </w:p>
        </w:tc>
      </w:tr>
      <w:tr w:rsidR="00724078" w:rsidRPr="00D2632A" w14:paraId="6DED5A38"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608E9ED5" w14:textId="77777777" w:rsidR="00724078" w:rsidRPr="003818D8" w:rsidRDefault="00724078" w:rsidP="00DF5015">
            <w:pPr>
              <w:rPr>
                <w:rFonts w:ascii="Times New Roman" w:hAnsi="Times New Roman" w:cs="Times New Roman"/>
                <w:lang w:val="lt-LT" w:eastAsia="lt-LT"/>
              </w:rPr>
            </w:pPr>
            <w:r w:rsidRPr="003818D8">
              <w:rPr>
                <w:rFonts w:ascii="Times New Roman" w:hAnsi="Times New Roman" w:cs="Times New Roman"/>
                <w:lang w:val="lt-LT" w:eastAsia="lt-LT"/>
              </w:rPr>
              <w:t>3.</w:t>
            </w:r>
            <w:r>
              <w:rPr>
                <w:rFonts w:ascii="Times New Roman" w:hAnsi="Times New Roman" w:cs="Times New Roman"/>
                <w:lang w:val="lt-LT" w:eastAsia="lt-LT"/>
              </w:rPr>
              <w:t>1</w:t>
            </w:r>
            <w:r w:rsidRPr="003818D8">
              <w:rPr>
                <w:rFonts w:ascii="Times New Roman" w:hAnsi="Times New Roman" w:cs="Times New Roman"/>
                <w:lang w:val="lt-LT" w:eastAsia="lt-LT"/>
              </w:rPr>
              <w:t>2</w:t>
            </w:r>
          </w:p>
        </w:tc>
        <w:tc>
          <w:tcPr>
            <w:tcW w:w="1439" w:type="pct"/>
            <w:tcBorders>
              <w:top w:val="single" w:sz="4" w:space="0" w:color="auto"/>
              <w:left w:val="nil"/>
              <w:bottom w:val="single" w:sz="4" w:space="0" w:color="auto"/>
              <w:right w:val="single" w:sz="4" w:space="0" w:color="auto"/>
            </w:tcBorders>
          </w:tcPr>
          <w:p w14:paraId="5A703974" w14:textId="77777777" w:rsidR="00724078" w:rsidRPr="00D63C53" w:rsidRDefault="00724078" w:rsidP="00DF5015">
            <w:pPr>
              <w:rPr>
                <w:rFonts w:ascii="Times New Roman" w:hAnsi="Times New Roman" w:cs="Times New Roman"/>
                <w:lang w:val="lt-LT" w:eastAsia="lt-LT"/>
              </w:rPr>
            </w:pPr>
            <w:proofErr w:type="spellStart"/>
            <w:r w:rsidRPr="00D63C53">
              <w:rPr>
                <w:rFonts w:ascii="Times New Roman" w:eastAsia="Times New Roman" w:hAnsi="Times New Roman"/>
              </w:rPr>
              <w:t>Sinchronizavimas</w:t>
            </w:r>
            <w:proofErr w:type="spellEnd"/>
            <w:r w:rsidRPr="00D63C53">
              <w:rPr>
                <w:rFonts w:ascii="Times New Roman" w:eastAsia="Times New Roman" w:hAnsi="Times New Roman"/>
              </w:rPr>
              <w:t xml:space="preserve"> </w:t>
            </w:r>
            <w:proofErr w:type="spellStart"/>
            <w:r w:rsidRPr="00D63C53">
              <w:rPr>
                <w:rFonts w:ascii="Times New Roman" w:eastAsia="Times New Roman" w:hAnsi="Times New Roman"/>
              </w:rPr>
              <w:t>ir</w:t>
            </w:r>
            <w:proofErr w:type="spellEnd"/>
            <w:r w:rsidRPr="00D63C53">
              <w:rPr>
                <w:rFonts w:ascii="Times New Roman" w:eastAsia="Times New Roman" w:hAnsi="Times New Roman"/>
              </w:rPr>
              <w:t xml:space="preserve"> </w:t>
            </w:r>
            <w:proofErr w:type="spellStart"/>
            <w:r w:rsidRPr="00D63C53">
              <w:rPr>
                <w:rFonts w:ascii="Times New Roman" w:eastAsia="Times New Roman" w:hAnsi="Times New Roman"/>
              </w:rPr>
              <w:t>sinchronizavimo</w:t>
            </w:r>
            <w:proofErr w:type="spellEnd"/>
            <w:r w:rsidRPr="00D63C53">
              <w:rPr>
                <w:rFonts w:ascii="Times New Roman" w:eastAsia="Times New Roman" w:hAnsi="Times New Roman"/>
              </w:rPr>
              <w:t xml:space="preserve"> </w:t>
            </w:r>
            <w:proofErr w:type="spellStart"/>
            <w:r w:rsidRPr="00D63C53">
              <w:rPr>
                <w:rFonts w:ascii="Times New Roman" w:eastAsia="Times New Roman" w:hAnsi="Times New Roman"/>
              </w:rPr>
              <w:t>blokas</w:t>
            </w:r>
            <w:proofErr w:type="spellEnd"/>
          </w:p>
        </w:tc>
        <w:tc>
          <w:tcPr>
            <w:tcW w:w="1560" w:type="pct"/>
            <w:tcBorders>
              <w:top w:val="single" w:sz="4" w:space="0" w:color="auto"/>
              <w:left w:val="nil"/>
              <w:bottom w:val="single" w:sz="4" w:space="0" w:color="auto"/>
              <w:right w:val="single" w:sz="4" w:space="0" w:color="auto"/>
            </w:tcBorders>
          </w:tcPr>
          <w:p w14:paraId="1E58FC72" w14:textId="77777777" w:rsidR="00724078" w:rsidRPr="00D63C53" w:rsidRDefault="00724078" w:rsidP="00DF5015">
            <w:pPr>
              <w:rPr>
                <w:rFonts w:ascii="Times New Roman" w:hAnsi="Times New Roman" w:cs="Times New Roman"/>
                <w:lang w:val="lt-LT"/>
              </w:rPr>
            </w:pPr>
            <w:r w:rsidRPr="00D2632A">
              <w:rPr>
                <w:rFonts w:ascii="Times New Roman" w:eastAsia="Times New Roman" w:hAnsi="Times New Roman"/>
                <w:lang w:val="lt-LT"/>
              </w:rPr>
              <w:t xml:space="preserve">Apšvietimo įrenginiai turi veikti </w:t>
            </w:r>
            <w:proofErr w:type="spellStart"/>
            <w:r w:rsidRPr="00D2632A">
              <w:rPr>
                <w:rFonts w:ascii="Times New Roman" w:eastAsia="Times New Roman" w:hAnsi="Times New Roman"/>
                <w:lang w:val="lt-LT"/>
              </w:rPr>
              <w:t>stroboskopiniu</w:t>
            </w:r>
            <w:proofErr w:type="spellEnd"/>
            <w:r w:rsidRPr="00D2632A">
              <w:rPr>
                <w:rFonts w:ascii="Times New Roman" w:eastAsia="Times New Roman" w:hAnsi="Times New Roman"/>
                <w:lang w:val="lt-LT"/>
              </w:rPr>
              <w:t xml:space="preserve"> režimu, sinchronizuojamu su didelės spartos kamerų sistema ir kitomis išoriniu trigeriu valdomomis pramoninėmis kameromis. Sinchronizavimo blokas turi leisti reguliuoti impulso trukmę ir fazę išorinio sinchronizavimo signalo atžvilgiu. Valdymas turi būti galimas per VIC arba lygiavertį programinės įrangos modulį.</w:t>
            </w:r>
          </w:p>
        </w:tc>
        <w:tc>
          <w:tcPr>
            <w:tcW w:w="1514" w:type="pct"/>
            <w:tcBorders>
              <w:top w:val="single" w:sz="4" w:space="0" w:color="auto"/>
              <w:left w:val="nil"/>
              <w:bottom w:val="single" w:sz="4" w:space="0" w:color="auto"/>
              <w:right w:val="single" w:sz="4" w:space="0" w:color="auto"/>
            </w:tcBorders>
          </w:tcPr>
          <w:p w14:paraId="56D96B11" w14:textId="77777777" w:rsidR="00724078" w:rsidRPr="003818D8" w:rsidRDefault="00724078" w:rsidP="00DF5015">
            <w:pPr>
              <w:rPr>
                <w:rFonts w:ascii="Times New Roman" w:hAnsi="Times New Roman" w:cs="Times New Roman"/>
                <w:lang w:val="lt-LT"/>
              </w:rPr>
            </w:pPr>
          </w:p>
        </w:tc>
      </w:tr>
      <w:tr w:rsidR="00724078" w:rsidRPr="00D2632A" w14:paraId="59C4106F"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45AAF787" w14:textId="77777777" w:rsidR="00724078" w:rsidRPr="003818D8" w:rsidRDefault="00724078" w:rsidP="00DF5015">
            <w:pPr>
              <w:rPr>
                <w:rFonts w:ascii="Times New Roman" w:hAnsi="Times New Roman" w:cs="Times New Roman"/>
                <w:lang w:val="lt-LT" w:eastAsia="lt-LT"/>
              </w:rPr>
            </w:pPr>
            <w:r w:rsidRPr="003818D8">
              <w:rPr>
                <w:rFonts w:ascii="Times New Roman" w:hAnsi="Times New Roman" w:cs="Times New Roman"/>
                <w:lang w:val="lt-LT" w:eastAsia="lt-LT"/>
              </w:rPr>
              <w:lastRenderedPageBreak/>
              <w:t>3.</w:t>
            </w:r>
            <w:r>
              <w:rPr>
                <w:rFonts w:ascii="Times New Roman" w:hAnsi="Times New Roman" w:cs="Times New Roman"/>
                <w:lang w:val="lt-LT" w:eastAsia="lt-LT"/>
              </w:rPr>
              <w:t>1</w:t>
            </w:r>
            <w:r w:rsidRPr="003818D8">
              <w:rPr>
                <w:rFonts w:ascii="Times New Roman" w:hAnsi="Times New Roman" w:cs="Times New Roman"/>
                <w:lang w:val="lt-LT" w:eastAsia="lt-LT"/>
              </w:rPr>
              <w:t>3</w:t>
            </w:r>
          </w:p>
        </w:tc>
        <w:tc>
          <w:tcPr>
            <w:tcW w:w="1439" w:type="pct"/>
            <w:tcBorders>
              <w:top w:val="single" w:sz="4" w:space="0" w:color="auto"/>
              <w:left w:val="nil"/>
              <w:bottom w:val="single" w:sz="4" w:space="0" w:color="auto"/>
              <w:right w:val="single" w:sz="4" w:space="0" w:color="auto"/>
            </w:tcBorders>
          </w:tcPr>
          <w:p w14:paraId="4AE6C026" w14:textId="77777777" w:rsidR="00724078" w:rsidRPr="00D63C53" w:rsidRDefault="00724078" w:rsidP="00DF5015">
            <w:pPr>
              <w:rPr>
                <w:rFonts w:ascii="Times New Roman" w:hAnsi="Times New Roman" w:cs="Times New Roman"/>
                <w:lang w:val="lt-LT" w:eastAsia="lt-LT"/>
              </w:rPr>
            </w:pPr>
            <w:proofErr w:type="spellStart"/>
            <w:r w:rsidRPr="00D63C53">
              <w:rPr>
                <w:rFonts w:ascii="Times New Roman" w:eastAsia="Times New Roman" w:hAnsi="Times New Roman"/>
              </w:rPr>
              <w:t>Apšvietimo</w:t>
            </w:r>
            <w:proofErr w:type="spellEnd"/>
            <w:r w:rsidRPr="00D63C53">
              <w:rPr>
                <w:rFonts w:ascii="Times New Roman" w:eastAsia="Times New Roman" w:hAnsi="Times New Roman"/>
              </w:rPr>
              <w:t xml:space="preserve"> </w:t>
            </w:r>
            <w:proofErr w:type="spellStart"/>
            <w:r w:rsidRPr="00D63C53">
              <w:rPr>
                <w:rFonts w:ascii="Times New Roman" w:eastAsia="Times New Roman" w:hAnsi="Times New Roman"/>
              </w:rPr>
              <w:t>įrenginio</w:t>
            </w:r>
            <w:proofErr w:type="spellEnd"/>
            <w:r w:rsidRPr="00D63C53">
              <w:rPr>
                <w:rFonts w:ascii="Times New Roman" w:eastAsia="Times New Roman" w:hAnsi="Times New Roman"/>
              </w:rPr>
              <w:t xml:space="preserve"> </w:t>
            </w:r>
            <w:proofErr w:type="spellStart"/>
            <w:r w:rsidRPr="00D63C53">
              <w:rPr>
                <w:rFonts w:ascii="Times New Roman" w:eastAsia="Times New Roman" w:hAnsi="Times New Roman"/>
              </w:rPr>
              <w:t>charakteristikos</w:t>
            </w:r>
            <w:proofErr w:type="spellEnd"/>
          </w:p>
        </w:tc>
        <w:tc>
          <w:tcPr>
            <w:tcW w:w="1560" w:type="pct"/>
            <w:tcBorders>
              <w:top w:val="single" w:sz="4" w:space="0" w:color="auto"/>
              <w:left w:val="nil"/>
              <w:bottom w:val="single" w:sz="4" w:space="0" w:color="auto"/>
              <w:right w:val="single" w:sz="4" w:space="0" w:color="auto"/>
            </w:tcBorders>
          </w:tcPr>
          <w:p w14:paraId="11663DEF" w14:textId="77777777" w:rsidR="00724078" w:rsidRPr="00D63C53" w:rsidRDefault="00724078" w:rsidP="00DF5015">
            <w:pPr>
              <w:rPr>
                <w:rFonts w:ascii="Times New Roman" w:hAnsi="Times New Roman" w:cs="Times New Roman"/>
                <w:lang w:val="lt-LT"/>
              </w:rPr>
            </w:pPr>
            <w:r w:rsidRPr="00D2632A">
              <w:rPr>
                <w:rFonts w:ascii="Times New Roman" w:eastAsia="Times New Roman" w:hAnsi="Times New Roman"/>
                <w:lang w:val="lt-LT"/>
              </w:rPr>
              <w:t xml:space="preserve">LED šviesos šaltinis, centro bangos ilgis &lt; 450 </w:t>
            </w:r>
            <w:proofErr w:type="spellStart"/>
            <w:r w:rsidRPr="00D2632A">
              <w:rPr>
                <w:rFonts w:ascii="Times New Roman" w:eastAsia="Times New Roman" w:hAnsi="Times New Roman"/>
                <w:lang w:val="lt-LT"/>
              </w:rPr>
              <w:t>nm</w:t>
            </w:r>
            <w:proofErr w:type="spellEnd"/>
            <w:r w:rsidRPr="00D2632A">
              <w:rPr>
                <w:rFonts w:ascii="Times New Roman" w:eastAsia="Times New Roman" w:hAnsi="Times New Roman"/>
                <w:lang w:val="lt-LT"/>
              </w:rPr>
              <w:t xml:space="preserve">; spektrinis plotis ties 50 % santykinio intensyvumo &lt; 25 </w:t>
            </w:r>
            <w:proofErr w:type="spellStart"/>
            <w:r w:rsidRPr="00D2632A">
              <w:rPr>
                <w:rFonts w:ascii="Times New Roman" w:eastAsia="Times New Roman" w:hAnsi="Times New Roman"/>
                <w:lang w:val="lt-LT"/>
              </w:rPr>
              <w:t>nm</w:t>
            </w:r>
            <w:proofErr w:type="spellEnd"/>
            <w:r w:rsidRPr="00D2632A">
              <w:rPr>
                <w:rFonts w:ascii="Times New Roman" w:eastAsia="Times New Roman" w:hAnsi="Times New Roman"/>
                <w:lang w:val="lt-LT"/>
              </w:rPr>
              <w:t xml:space="preserve">; spinduliuotės srautas nepertraukiamu režimu ne mažesnis kaip 45 000 </w:t>
            </w:r>
            <w:proofErr w:type="spellStart"/>
            <w:r w:rsidRPr="00D2632A">
              <w:rPr>
                <w:rFonts w:ascii="Times New Roman" w:eastAsia="Times New Roman" w:hAnsi="Times New Roman"/>
                <w:lang w:val="lt-LT"/>
              </w:rPr>
              <w:t>mW</w:t>
            </w:r>
            <w:proofErr w:type="spellEnd"/>
            <w:r w:rsidRPr="00D2632A">
              <w:rPr>
                <w:rFonts w:ascii="Times New Roman" w:eastAsia="Times New Roman" w:hAnsi="Times New Roman"/>
                <w:lang w:val="lt-LT"/>
              </w:rPr>
              <w:t xml:space="preserve">; fokusuojamas į D = 10 mm arba mažesnį plotą; impulsinis režimas &gt; 100 </w:t>
            </w:r>
            <w:proofErr w:type="spellStart"/>
            <w:r w:rsidRPr="00D2632A">
              <w:rPr>
                <w:rFonts w:ascii="Times New Roman" w:eastAsia="Times New Roman" w:hAnsi="Times New Roman"/>
                <w:lang w:val="lt-LT"/>
              </w:rPr>
              <w:t>kHz</w:t>
            </w:r>
            <w:proofErr w:type="spellEnd"/>
            <w:r w:rsidRPr="00D2632A">
              <w:rPr>
                <w:rFonts w:ascii="Times New Roman" w:eastAsia="Times New Roman" w:hAnsi="Times New Roman"/>
                <w:lang w:val="lt-LT"/>
              </w:rPr>
              <w:t>, valdomas VIC-</w:t>
            </w:r>
            <w:proofErr w:type="spellStart"/>
            <w:r w:rsidRPr="00D2632A">
              <w:rPr>
                <w:rFonts w:ascii="Times New Roman" w:eastAsia="Times New Roman" w:hAnsi="Times New Roman"/>
                <w:lang w:val="lt-LT"/>
              </w:rPr>
              <w:t>Snap</w:t>
            </w:r>
            <w:proofErr w:type="spellEnd"/>
            <w:r w:rsidRPr="00D2632A">
              <w:rPr>
                <w:rFonts w:ascii="Times New Roman" w:eastAsia="Times New Roman" w:hAnsi="Times New Roman"/>
                <w:lang w:val="lt-LT"/>
              </w:rPr>
              <w:t xml:space="preserve"> arba lygiaverte DIC programine įranga; turi būti galimybė montuoti vielinio tinklelio poliarizacijos filtrą, kurio efektyvumas &gt; 40 %, filtras turi būti pateiktas.</w:t>
            </w:r>
          </w:p>
        </w:tc>
        <w:tc>
          <w:tcPr>
            <w:tcW w:w="1514" w:type="pct"/>
            <w:tcBorders>
              <w:top w:val="single" w:sz="4" w:space="0" w:color="auto"/>
              <w:left w:val="nil"/>
              <w:bottom w:val="single" w:sz="4" w:space="0" w:color="auto"/>
              <w:right w:val="single" w:sz="4" w:space="0" w:color="auto"/>
            </w:tcBorders>
          </w:tcPr>
          <w:p w14:paraId="1A62C248" w14:textId="77777777" w:rsidR="00724078" w:rsidRPr="003818D8" w:rsidRDefault="00724078" w:rsidP="00DF5015">
            <w:pPr>
              <w:rPr>
                <w:rFonts w:ascii="Times New Roman" w:hAnsi="Times New Roman" w:cs="Times New Roman"/>
                <w:lang w:val="lt-LT"/>
              </w:rPr>
            </w:pPr>
          </w:p>
        </w:tc>
      </w:tr>
      <w:tr w:rsidR="00724078" w:rsidRPr="00D2632A" w14:paraId="6FFA8FE2"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51B748B7" w14:textId="77777777" w:rsidR="00724078" w:rsidRPr="003818D8" w:rsidRDefault="00724078" w:rsidP="00DF5015">
            <w:pPr>
              <w:rPr>
                <w:rFonts w:ascii="Times New Roman" w:hAnsi="Times New Roman" w:cs="Times New Roman"/>
                <w:lang w:val="lt-LT" w:eastAsia="lt-LT"/>
              </w:rPr>
            </w:pPr>
            <w:r w:rsidRPr="003818D8">
              <w:rPr>
                <w:rFonts w:ascii="Times New Roman" w:hAnsi="Times New Roman" w:cs="Times New Roman"/>
                <w:lang w:val="lt-LT" w:eastAsia="lt-LT"/>
              </w:rPr>
              <w:t>3.</w:t>
            </w:r>
            <w:r>
              <w:rPr>
                <w:rFonts w:ascii="Times New Roman" w:hAnsi="Times New Roman" w:cs="Times New Roman"/>
                <w:lang w:val="lt-LT" w:eastAsia="lt-LT"/>
              </w:rPr>
              <w:t>1</w:t>
            </w:r>
            <w:r w:rsidRPr="003818D8">
              <w:rPr>
                <w:rFonts w:ascii="Times New Roman" w:hAnsi="Times New Roman" w:cs="Times New Roman"/>
                <w:lang w:val="lt-LT" w:eastAsia="lt-LT"/>
              </w:rPr>
              <w:t>4</w:t>
            </w:r>
          </w:p>
        </w:tc>
        <w:tc>
          <w:tcPr>
            <w:tcW w:w="1439" w:type="pct"/>
            <w:tcBorders>
              <w:top w:val="single" w:sz="4" w:space="0" w:color="auto"/>
              <w:left w:val="nil"/>
              <w:bottom w:val="single" w:sz="4" w:space="0" w:color="auto"/>
              <w:right w:val="single" w:sz="4" w:space="0" w:color="auto"/>
            </w:tcBorders>
          </w:tcPr>
          <w:p w14:paraId="7F6D7EE0" w14:textId="77777777" w:rsidR="00724078" w:rsidRPr="00D63C53" w:rsidRDefault="00724078" w:rsidP="00DF5015">
            <w:pPr>
              <w:rPr>
                <w:rFonts w:ascii="Times New Roman" w:hAnsi="Times New Roman" w:cs="Times New Roman"/>
                <w:lang w:val="lt-LT" w:eastAsia="lt-LT"/>
              </w:rPr>
            </w:pPr>
            <w:proofErr w:type="spellStart"/>
            <w:r w:rsidRPr="00D63C53">
              <w:rPr>
                <w:rFonts w:ascii="Times New Roman" w:eastAsia="Times New Roman" w:hAnsi="Times New Roman"/>
              </w:rPr>
              <w:t>Apšvietimo</w:t>
            </w:r>
            <w:proofErr w:type="spellEnd"/>
            <w:r w:rsidRPr="00D63C53">
              <w:rPr>
                <w:rFonts w:ascii="Times New Roman" w:eastAsia="Times New Roman" w:hAnsi="Times New Roman"/>
              </w:rPr>
              <w:t xml:space="preserve"> </w:t>
            </w:r>
            <w:proofErr w:type="spellStart"/>
            <w:r w:rsidRPr="00D63C53">
              <w:rPr>
                <w:rFonts w:ascii="Times New Roman" w:eastAsia="Times New Roman" w:hAnsi="Times New Roman"/>
              </w:rPr>
              <w:t>tvirtinimas</w:t>
            </w:r>
            <w:proofErr w:type="spellEnd"/>
          </w:p>
        </w:tc>
        <w:tc>
          <w:tcPr>
            <w:tcW w:w="1560" w:type="pct"/>
            <w:tcBorders>
              <w:top w:val="single" w:sz="4" w:space="0" w:color="auto"/>
              <w:left w:val="nil"/>
              <w:bottom w:val="single" w:sz="4" w:space="0" w:color="auto"/>
              <w:right w:val="single" w:sz="4" w:space="0" w:color="auto"/>
            </w:tcBorders>
          </w:tcPr>
          <w:p w14:paraId="26A954E2" w14:textId="77777777" w:rsidR="00724078" w:rsidRPr="00D63C53" w:rsidRDefault="00724078" w:rsidP="00DF5015">
            <w:pPr>
              <w:rPr>
                <w:rFonts w:ascii="Times New Roman" w:hAnsi="Times New Roman" w:cs="Times New Roman"/>
                <w:lang w:val="lt-LT"/>
              </w:rPr>
            </w:pPr>
            <w:r w:rsidRPr="00D2632A">
              <w:rPr>
                <w:rFonts w:ascii="Times New Roman" w:eastAsia="Times New Roman" w:hAnsi="Times New Roman"/>
                <w:lang w:val="lt-LT"/>
              </w:rPr>
              <w:t>Apšvietimo įrenginiai turi būti tvirtinami prie liekamųjų deformacijų analizės DIC sistemos ir prie didelės spartos kamerų sistemos, pvz., naudojant lanksčią rankeną / laikiklį.</w:t>
            </w:r>
          </w:p>
        </w:tc>
        <w:tc>
          <w:tcPr>
            <w:tcW w:w="1514" w:type="pct"/>
            <w:tcBorders>
              <w:top w:val="single" w:sz="4" w:space="0" w:color="auto"/>
              <w:left w:val="nil"/>
              <w:bottom w:val="single" w:sz="4" w:space="0" w:color="auto"/>
              <w:right w:val="single" w:sz="4" w:space="0" w:color="auto"/>
            </w:tcBorders>
          </w:tcPr>
          <w:p w14:paraId="492A1F2B" w14:textId="77777777" w:rsidR="00724078" w:rsidRPr="003818D8" w:rsidRDefault="00724078" w:rsidP="00DF5015">
            <w:pPr>
              <w:rPr>
                <w:rFonts w:ascii="Times New Roman" w:hAnsi="Times New Roman" w:cs="Times New Roman"/>
                <w:lang w:val="lt-LT"/>
              </w:rPr>
            </w:pPr>
          </w:p>
        </w:tc>
      </w:tr>
      <w:tr w:rsidR="00724078" w:rsidRPr="003818D8" w14:paraId="244E3191"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7A6EB414" w14:textId="77777777" w:rsidR="00724078" w:rsidRPr="003818D8" w:rsidRDefault="00724078" w:rsidP="00DF5015">
            <w:pPr>
              <w:rPr>
                <w:rFonts w:ascii="Times New Roman" w:hAnsi="Times New Roman" w:cs="Times New Roman"/>
                <w:lang w:val="lt-LT" w:eastAsia="lt-LT"/>
              </w:rPr>
            </w:pPr>
            <w:r w:rsidRPr="003818D8">
              <w:rPr>
                <w:rFonts w:ascii="Times New Roman" w:hAnsi="Times New Roman" w:cs="Times New Roman"/>
                <w:lang w:val="lt-LT" w:eastAsia="lt-LT"/>
              </w:rPr>
              <w:t>3.</w:t>
            </w:r>
            <w:r>
              <w:rPr>
                <w:rFonts w:ascii="Times New Roman" w:hAnsi="Times New Roman" w:cs="Times New Roman"/>
                <w:lang w:val="lt-LT" w:eastAsia="lt-LT"/>
              </w:rPr>
              <w:t>15</w:t>
            </w:r>
          </w:p>
        </w:tc>
        <w:tc>
          <w:tcPr>
            <w:tcW w:w="1439" w:type="pct"/>
            <w:tcBorders>
              <w:top w:val="single" w:sz="4" w:space="0" w:color="auto"/>
              <w:left w:val="nil"/>
              <w:bottom w:val="single" w:sz="4" w:space="0" w:color="auto"/>
              <w:right w:val="single" w:sz="4" w:space="0" w:color="auto"/>
            </w:tcBorders>
          </w:tcPr>
          <w:p w14:paraId="03FF6186" w14:textId="77777777" w:rsidR="00724078" w:rsidRPr="00D63C53" w:rsidRDefault="00724078" w:rsidP="00DF5015">
            <w:pPr>
              <w:rPr>
                <w:rFonts w:ascii="Times New Roman" w:hAnsi="Times New Roman" w:cs="Times New Roman"/>
                <w:lang w:val="lt-LT" w:eastAsia="lt-LT"/>
              </w:rPr>
            </w:pPr>
            <w:proofErr w:type="spellStart"/>
            <w:r w:rsidRPr="00D63C53">
              <w:rPr>
                <w:rFonts w:ascii="Times New Roman" w:eastAsia="Times New Roman" w:hAnsi="Times New Roman"/>
              </w:rPr>
              <w:t>Fokusavimo</w:t>
            </w:r>
            <w:proofErr w:type="spellEnd"/>
            <w:r w:rsidRPr="00D63C53">
              <w:rPr>
                <w:rFonts w:ascii="Times New Roman" w:eastAsia="Times New Roman" w:hAnsi="Times New Roman"/>
              </w:rPr>
              <w:t xml:space="preserve"> </w:t>
            </w:r>
            <w:proofErr w:type="spellStart"/>
            <w:r w:rsidRPr="00D63C53">
              <w:rPr>
                <w:rFonts w:ascii="Times New Roman" w:eastAsia="Times New Roman" w:hAnsi="Times New Roman"/>
              </w:rPr>
              <w:t>moduliai</w:t>
            </w:r>
            <w:proofErr w:type="spellEnd"/>
          </w:p>
        </w:tc>
        <w:tc>
          <w:tcPr>
            <w:tcW w:w="1560" w:type="pct"/>
            <w:tcBorders>
              <w:top w:val="single" w:sz="4" w:space="0" w:color="auto"/>
              <w:left w:val="nil"/>
              <w:bottom w:val="single" w:sz="4" w:space="0" w:color="auto"/>
              <w:right w:val="single" w:sz="4" w:space="0" w:color="auto"/>
            </w:tcBorders>
          </w:tcPr>
          <w:p w14:paraId="774D07B3" w14:textId="77777777" w:rsidR="00724078" w:rsidRPr="00D63C53" w:rsidRDefault="00724078" w:rsidP="00DF5015">
            <w:pPr>
              <w:rPr>
                <w:rFonts w:ascii="Times New Roman" w:hAnsi="Times New Roman" w:cs="Times New Roman"/>
                <w:lang w:val="lt-LT"/>
              </w:rPr>
            </w:pPr>
            <w:r w:rsidRPr="00D2632A">
              <w:rPr>
                <w:rFonts w:ascii="Times New Roman" w:eastAsia="Times New Roman" w:hAnsi="Times New Roman"/>
                <w:lang w:val="lt-LT"/>
              </w:rPr>
              <w:t xml:space="preserve">Apšvietimo įrenginiai turi turėti keičiamus fokusavimo modulius, leidžiančius fokusuoti šviesos pluoštą 7,5°–20° arba 10°–60° diapazone. </w:t>
            </w:r>
            <w:r w:rsidRPr="00D63C53">
              <w:rPr>
                <w:rFonts w:ascii="Times New Roman" w:eastAsia="Times New Roman" w:hAnsi="Times New Roman"/>
              </w:rPr>
              <w:t xml:space="preserve">7,5° </w:t>
            </w:r>
            <w:proofErr w:type="spellStart"/>
            <w:r w:rsidRPr="00D63C53">
              <w:rPr>
                <w:rFonts w:ascii="Times New Roman" w:eastAsia="Times New Roman" w:hAnsi="Times New Roman"/>
              </w:rPr>
              <w:t>fokusavimo</w:t>
            </w:r>
            <w:proofErr w:type="spellEnd"/>
            <w:r w:rsidRPr="00D63C53">
              <w:rPr>
                <w:rFonts w:ascii="Times New Roman" w:eastAsia="Times New Roman" w:hAnsi="Times New Roman"/>
              </w:rPr>
              <w:t xml:space="preserve"> </w:t>
            </w:r>
            <w:proofErr w:type="spellStart"/>
            <w:r w:rsidRPr="00D63C53">
              <w:rPr>
                <w:rFonts w:ascii="Times New Roman" w:eastAsia="Times New Roman" w:hAnsi="Times New Roman"/>
              </w:rPr>
              <w:t>variantas</w:t>
            </w:r>
            <w:proofErr w:type="spellEnd"/>
            <w:r w:rsidRPr="00D63C53">
              <w:rPr>
                <w:rFonts w:ascii="Times New Roman" w:eastAsia="Times New Roman" w:hAnsi="Times New Roman"/>
              </w:rPr>
              <w:t xml:space="preserve"> </w:t>
            </w:r>
            <w:proofErr w:type="spellStart"/>
            <w:r w:rsidRPr="00D63C53">
              <w:rPr>
                <w:rFonts w:ascii="Times New Roman" w:eastAsia="Times New Roman" w:hAnsi="Times New Roman"/>
              </w:rPr>
              <w:t>turi</w:t>
            </w:r>
            <w:proofErr w:type="spellEnd"/>
            <w:r w:rsidRPr="00D63C53">
              <w:rPr>
                <w:rFonts w:ascii="Times New Roman" w:eastAsia="Times New Roman" w:hAnsi="Times New Roman"/>
              </w:rPr>
              <w:t xml:space="preserve"> </w:t>
            </w:r>
            <w:proofErr w:type="spellStart"/>
            <w:r w:rsidRPr="00D63C53">
              <w:rPr>
                <w:rFonts w:ascii="Times New Roman" w:eastAsia="Times New Roman" w:hAnsi="Times New Roman"/>
              </w:rPr>
              <w:t>būti</w:t>
            </w:r>
            <w:proofErr w:type="spellEnd"/>
            <w:r w:rsidRPr="00D63C53">
              <w:rPr>
                <w:rFonts w:ascii="Times New Roman" w:eastAsia="Times New Roman" w:hAnsi="Times New Roman"/>
              </w:rPr>
              <w:t xml:space="preserve"> </w:t>
            </w:r>
            <w:proofErr w:type="spellStart"/>
            <w:r w:rsidRPr="00D63C53">
              <w:rPr>
                <w:rFonts w:ascii="Times New Roman" w:eastAsia="Times New Roman" w:hAnsi="Times New Roman"/>
              </w:rPr>
              <w:t>įtrauktas</w:t>
            </w:r>
            <w:proofErr w:type="spellEnd"/>
            <w:r w:rsidRPr="00D63C53">
              <w:rPr>
                <w:rFonts w:ascii="Times New Roman" w:eastAsia="Times New Roman" w:hAnsi="Times New Roman"/>
              </w:rPr>
              <w:t>.</w:t>
            </w:r>
          </w:p>
        </w:tc>
        <w:tc>
          <w:tcPr>
            <w:tcW w:w="1514" w:type="pct"/>
            <w:tcBorders>
              <w:top w:val="single" w:sz="4" w:space="0" w:color="auto"/>
              <w:left w:val="nil"/>
              <w:bottom w:val="single" w:sz="4" w:space="0" w:color="auto"/>
              <w:right w:val="single" w:sz="4" w:space="0" w:color="auto"/>
            </w:tcBorders>
          </w:tcPr>
          <w:p w14:paraId="612D5CCE" w14:textId="77777777" w:rsidR="00724078" w:rsidRPr="003818D8" w:rsidRDefault="00724078" w:rsidP="00DF5015">
            <w:pPr>
              <w:rPr>
                <w:rFonts w:ascii="Times New Roman" w:hAnsi="Times New Roman" w:cs="Times New Roman"/>
                <w:lang w:val="lt-LT"/>
              </w:rPr>
            </w:pPr>
          </w:p>
        </w:tc>
      </w:tr>
      <w:tr w:rsidR="00724078" w:rsidRPr="00D2632A" w14:paraId="5BEDE912"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66D03C46" w14:textId="77777777" w:rsidR="00724078" w:rsidRPr="003818D8" w:rsidRDefault="00724078" w:rsidP="00DF5015">
            <w:pPr>
              <w:rPr>
                <w:rFonts w:ascii="Times New Roman" w:hAnsi="Times New Roman" w:cs="Times New Roman"/>
                <w:lang w:val="lt-LT" w:eastAsia="lt-LT"/>
              </w:rPr>
            </w:pPr>
            <w:r w:rsidRPr="003818D8">
              <w:rPr>
                <w:rFonts w:ascii="Times New Roman" w:hAnsi="Times New Roman" w:cs="Times New Roman"/>
                <w:lang w:val="lt-LT" w:eastAsia="lt-LT"/>
              </w:rPr>
              <w:t>3.</w:t>
            </w:r>
            <w:r>
              <w:rPr>
                <w:rFonts w:ascii="Times New Roman" w:hAnsi="Times New Roman" w:cs="Times New Roman"/>
                <w:lang w:val="lt-LT" w:eastAsia="lt-LT"/>
              </w:rPr>
              <w:t>16</w:t>
            </w:r>
          </w:p>
        </w:tc>
        <w:tc>
          <w:tcPr>
            <w:tcW w:w="1439" w:type="pct"/>
            <w:tcBorders>
              <w:top w:val="single" w:sz="4" w:space="0" w:color="auto"/>
              <w:left w:val="nil"/>
              <w:bottom w:val="single" w:sz="4" w:space="0" w:color="auto"/>
              <w:right w:val="single" w:sz="4" w:space="0" w:color="auto"/>
            </w:tcBorders>
          </w:tcPr>
          <w:p w14:paraId="5DA536E6" w14:textId="77777777" w:rsidR="00724078" w:rsidRPr="00D63C53" w:rsidRDefault="00724078" w:rsidP="00DF5015">
            <w:pPr>
              <w:rPr>
                <w:rFonts w:ascii="Times New Roman" w:hAnsi="Times New Roman" w:cs="Times New Roman"/>
                <w:lang w:val="lt-LT" w:eastAsia="lt-LT"/>
              </w:rPr>
            </w:pPr>
            <w:proofErr w:type="spellStart"/>
            <w:r w:rsidRPr="00D63C53">
              <w:rPr>
                <w:rFonts w:ascii="Times New Roman" w:eastAsia="Times New Roman" w:hAnsi="Times New Roman"/>
              </w:rPr>
              <w:t>Poliarizacijos</w:t>
            </w:r>
            <w:proofErr w:type="spellEnd"/>
            <w:r w:rsidRPr="00D63C53">
              <w:rPr>
                <w:rFonts w:ascii="Times New Roman" w:eastAsia="Times New Roman" w:hAnsi="Times New Roman"/>
              </w:rPr>
              <w:t xml:space="preserve"> filtras</w:t>
            </w:r>
          </w:p>
        </w:tc>
        <w:tc>
          <w:tcPr>
            <w:tcW w:w="1560" w:type="pct"/>
            <w:tcBorders>
              <w:top w:val="single" w:sz="4" w:space="0" w:color="auto"/>
              <w:left w:val="nil"/>
              <w:bottom w:val="single" w:sz="4" w:space="0" w:color="auto"/>
              <w:right w:val="single" w:sz="4" w:space="0" w:color="auto"/>
            </w:tcBorders>
          </w:tcPr>
          <w:p w14:paraId="2637FDDB" w14:textId="77777777" w:rsidR="00724078" w:rsidRPr="00D63C53" w:rsidRDefault="00724078" w:rsidP="00DF5015">
            <w:pPr>
              <w:rPr>
                <w:rFonts w:ascii="Times New Roman" w:hAnsi="Times New Roman" w:cs="Times New Roman"/>
                <w:lang w:val="lt-LT"/>
              </w:rPr>
            </w:pPr>
            <w:r w:rsidRPr="00D2632A">
              <w:rPr>
                <w:rFonts w:ascii="Times New Roman" w:eastAsia="Times New Roman" w:hAnsi="Times New Roman"/>
                <w:lang w:val="it-IT"/>
              </w:rPr>
              <w:t>Apšvietimo įrenginiai turi leisti prisukti / pritvirtinti linijinį poliarizacijos filtrą.</w:t>
            </w:r>
          </w:p>
        </w:tc>
        <w:tc>
          <w:tcPr>
            <w:tcW w:w="1514" w:type="pct"/>
            <w:tcBorders>
              <w:top w:val="single" w:sz="4" w:space="0" w:color="auto"/>
              <w:left w:val="nil"/>
              <w:bottom w:val="single" w:sz="4" w:space="0" w:color="auto"/>
              <w:right w:val="single" w:sz="4" w:space="0" w:color="auto"/>
            </w:tcBorders>
          </w:tcPr>
          <w:p w14:paraId="4D128E67" w14:textId="77777777" w:rsidR="00724078" w:rsidRPr="003818D8" w:rsidRDefault="00724078" w:rsidP="00DF5015">
            <w:pPr>
              <w:rPr>
                <w:rFonts w:ascii="Times New Roman" w:hAnsi="Times New Roman" w:cs="Times New Roman"/>
                <w:lang w:val="lt-LT"/>
              </w:rPr>
            </w:pPr>
          </w:p>
        </w:tc>
      </w:tr>
      <w:tr w:rsidR="00724078" w:rsidRPr="00D2632A" w14:paraId="35BB39B9"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511347B5" w14:textId="77777777" w:rsidR="00724078" w:rsidRPr="003818D8" w:rsidRDefault="00724078" w:rsidP="00DF5015">
            <w:pPr>
              <w:rPr>
                <w:rFonts w:ascii="Times New Roman" w:hAnsi="Times New Roman" w:cs="Times New Roman"/>
                <w:lang w:val="lt-LT" w:eastAsia="lt-LT"/>
              </w:rPr>
            </w:pPr>
            <w:r w:rsidRPr="003818D8">
              <w:rPr>
                <w:rFonts w:ascii="Times New Roman" w:hAnsi="Times New Roman" w:cs="Times New Roman"/>
                <w:lang w:val="lt-LT" w:eastAsia="lt-LT"/>
              </w:rPr>
              <w:t>3.</w:t>
            </w:r>
            <w:r>
              <w:rPr>
                <w:rFonts w:ascii="Times New Roman" w:hAnsi="Times New Roman" w:cs="Times New Roman"/>
                <w:lang w:val="lt-LT" w:eastAsia="lt-LT"/>
              </w:rPr>
              <w:t>17</w:t>
            </w:r>
          </w:p>
        </w:tc>
        <w:tc>
          <w:tcPr>
            <w:tcW w:w="1439" w:type="pct"/>
            <w:tcBorders>
              <w:top w:val="single" w:sz="4" w:space="0" w:color="auto"/>
              <w:left w:val="nil"/>
              <w:bottom w:val="single" w:sz="4" w:space="0" w:color="auto"/>
              <w:right w:val="single" w:sz="4" w:space="0" w:color="auto"/>
            </w:tcBorders>
          </w:tcPr>
          <w:p w14:paraId="6BB2C15E" w14:textId="77777777" w:rsidR="00724078" w:rsidRPr="00D63C53" w:rsidRDefault="00724078" w:rsidP="00DF5015">
            <w:pPr>
              <w:rPr>
                <w:rFonts w:ascii="Times New Roman" w:hAnsi="Times New Roman" w:cs="Times New Roman"/>
                <w:lang w:val="lt-LT" w:eastAsia="lt-LT"/>
              </w:rPr>
            </w:pPr>
            <w:proofErr w:type="spellStart"/>
            <w:r w:rsidRPr="00D63C53">
              <w:rPr>
                <w:rFonts w:ascii="Times New Roman" w:eastAsia="Times New Roman" w:hAnsi="Times New Roman"/>
              </w:rPr>
              <w:t>Transportavimo</w:t>
            </w:r>
            <w:proofErr w:type="spellEnd"/>
            <w:r w:rsidRPr="00D63C53">
              <w:rPr>
                <w:rFonts w:ascii="Times New Roman" w:eastAsia="Times New Roman" w:hAnsi="Times New Roman"/>
              </w:rPr>
              <w:t xml:space="preserve"> </w:t>
            </w:r>
            <w:proofErr w:type="spellStart"/>
            <w:r w:rsidRPr="00D63C53">
              <w:rPr>
                <w:rFonts w:ascii="Times New Roman" w:eastAsia="Times New Roman" w:hAnsi="Times New Roman"/>
              </w:rPr>
              <w:t>dėklas</w:t>
            </w:r>
            <w:proofErr w:type="spellEnd"/>
          </w:p>
        </w:tc>
        <w:tc>
          <w:tcPr>
            <w:tcW w:w="1560" w:type="pct"/>
            <w:tcBorders>
              <w:top w:val="single" w:sz="4" w:space="0" w:color="auto"/>
              <w:left w:val="nil"/>
              <w:bottom w:val="single" w:sz="4" w:space="0" w:color="auto"/>
              <w:right w:val="single" w:sz="4" w:space="0" w:color="auto"/>
            </w:tcBorders>
          </w:tcPr>
          <w:p w14:paraId="43B13274" w14:textId="77777777" w:rsidR="00724078" w:rsidRPr="00D63C53" w:rsidRDefault="00724078" w:rsidP="00DF5015">
            <w:pPr>
              <w:rPr>
                <w:rFonts w:ascii="Times New Roman" w:hAnsi="Times New Roman" w:cs="Times New Roman"/>
                <w:lang w:val="lt-LT"/>
              </w:rPr>
            </w:pPr>
            <w:r w:rsidRPr="00D2632A">
              <w:rPr>
                <w:rFonts w:ascii="Times New Roman" w:eastAsia="Times New Roman" w:hAnsi="Times New Roman"/>
                <w:lang w:val="lt-LT"/>
              </w:rPr>
              <w:t xml:space="preserve">Transportavimo dėklas su ratukais / </w:t>
            </w:r>
            <w:proofErr w:type="spellStart"/>
            <w:r w:rsidRPr="00D2632A">
              <w:rPr>
                <w:rFonts w:ascii="Times New Roman" w:eastAsia="Times New Roman" w:hAnsi="Times New Roman"/>
                <w:lang w:val="lt-LT"/>
              </w:rPr>
              <w:t>trolley</w:t>
            </w:r>
            <w:proofErr w:type="spellEnd"/>
            <w:r w:rsidRPr="00D2632A">
              <w:rPr>
                <w:rFonts w:ascii="Times New Roman" w:eastAsia="Times New Roman" w:hAnsi="Times New Roman"/>
                <w:lang w:val="lt-LT"/>
              </w:rPr>
              <w:t xml:space="preserve"> funkcija ir specialiai išfrezuotu putplasčio įdėklu didelės spartos kameroms ir priedams, įskaitant objektyvus ir šviesos šaltinius.</w:t>
            </w:r>
          </w:p>
        </w:tc>
        <w:tc>
          <w:tcPr>
            <w:tcW w:w="1514" w:type="pct"/>
            <w:tcBorders>
              <w:top w:val="single" w:sz="4" w:space="0" w:color="auto"/>
              <w:left w:val="nil"/>
              <w:bottom w:val="single" w:sz="4" w:space="0" w:color="auto"/>
              <w:right w:val="single" w:sz="4" w:space="0" w:color="auto"/>
            </w:tcBorders>
          </w:tcPr>
          <w:p w14:paraId="7FE956FE" w14:textId="77777777" w:rsidR="00724078" w:rsidRPr="003818D8" w:rsidRDefault="00724078" w:rsidP="00DF5015">
            <w:pPr>
              <w:rPr>
                <w:rFonts w:ascii="Times New Roman" w:hAnsi="Times New Roman" w:cs="Times New Roman"/>
                <w:lang w:val="lt-LT"/>
              </w:rPr>
            </w:pPr>
          </w:p>
        </w:tc>
      </w:tr>
      <w:tr w:rsidR="00724078" w:rsidRPr="00D2632A" w14:paraId="30EF5D7A"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6AA233F7" w14:textId="77777777" w:rsidR="00724078" w:rsidRPr="003818D8" w:rsidRDefault="00724078" w:rsidP="00DF5015">
            <w:pPr>
              <w:rPr>
                <w:rFonts w:ascii="Times New Roman" w:hAnsi="Times New Roman" w:cs="Times New Roman"/>
                <w:b/>
                <w:bCs/>
                <w:lang w:val="lt-LT" w:eastAsia="lt-LT"/>
              </w:rPr>
            </w:pPr>
            <w:r w:rsidRPr="003818D8">
              <w:rPr>
                <w:rFonts w:ascii="Times New Roman" w:hAnsi="Times New Roman" w:cs="Times New Roman"/>
                <w:b/>
                <w:bCs/>
                <w:lang w:val="lt-LT" w:eastAsia="lt-LT"/>
              </w:rPr>
              <w:lastRenderedPageBreak/>
              <w:t>4.</w:t>
            </w:r>
          </w:p>
        </w:tc>
        <w:tc>
          <w:tcPr>
            <w:tcW w:w="1439" w:type="pct"/>
            <w:tcBorders>
              <w:top w:val="single" w:sz="4" w:space="0" w:color="auto"/>
              <w:left w:val="nil"/>
              <w:bottom w:val="single" w:sz="4" w:space="0" w:color="auto"/>
              <w:right w:val="single" w:sz="4" w:space="0" w:color="auto"/>
            </w:tcBorders>
          </w:tcPr>
          <w:p w14:paraId="6BB068B0" w14:textId="77777777" w:rsidR="00724078" w:rsidRPr="00506CE0" w:rsidRDefault="00724078" w:rsidP="00DF5015">
            <w:pPr>
              <w:rPr>
                <w:rFonts w:ascii="Times New Roman" w:hAnsi="Times New Roman" w:cs="Times New Roman"/>
                <w:b/>
                <w:bCs/>
                <w:lang w:val="lt-LT" w:eastAsia="lt-LT"/>
              </w:rPr>
            </w:pPr>
            <w:proofErr w:type="spellStart"/>
            <w:r w:rsidRPr="00506CE0">
              <w:rPr>
                <w:rFonts w:ascii="Times New Roman" w:eastAsia="Times New Roman" w:hAnsi="Times New Roman"/>
                <w:b/>
              </w:rPr>
              <w:t>Mokymai</w:t>
            </w:r>
            <w:proofErr w:type="spellEnd"/>
          </w:p>
        </w:tc>
        <w:tc>
          <w:tcPr>
            <w:tcW w:w="1560" w:type="pct"/>
            <w:tcBorders>
              <w:top w:val="single" w:sz="4" w:space="0" w:color="auto"/>
              <w:left w:val="nil"/>
              <w:bottom w:val="single" w:sz="4" w:space="0" w:color="auto"/>
              <w:right w:val="single" w:sz="4" w:space="0" w:color="auto"/>
            </w:tcBorders>
          </w:tcPr>
          <w:p w14:paraId="69AD1F99" w14:textId="77777777" w:rsidR="00724078" w:rsidRPr="00506CE0" w:rsidRDefault="00724078" w:rsidP="00DF5015">
            <w:pPr>
              <w:rPr>
                <w:rFonts w:ascii="Times New Roman" w:hAnsi="Times New Roman" w:cs="Times New Roman"/>
                <w:b/>
                <w:bCs/>
                <w:lang w:val="lt-LT"/>
              </w:rPr>
            </w:pPr>
            <w:r w:rsidRPr="00D2632A">
              <w:rPr>
                <w:rFonts w:ascii="Times New Roman" w:eastAsia="Times New Roman" w:hAnsi="Times New Roman"/>
                <w:b/>
                <w:lang w:val="lt-LT"/>
              </w:rPr>
              <w:t>Ne trumpesni kaip 4 dienų mokymai vietoje Kaune, Lietuvoje. Mokymai turi apimti 1–3 punktuose nurodytų DIC matavimo sistemų parengimą darbui, matavimo procedūrų paruošimą, vykdymą ir rezultatų apdorojimą.</w:t>
            </w:r>
          </w:p>
        </w:tc>
        <w:tc>
          <w:tcPr>
            <w:tcW w:w="1514" w:type="pct"/>
            <w:tcBorders>
              <w:top w:val="single" w:sz="4" w:space="0" w:color="auto"/>
              <w:left w:val="nil"/>
              <w:bottom w:val="single" w:sz="4" w:space="0" w:color="auto"/>
              <w:right w:val="single" w:sz="4" w:space="0" w:color="auto"/>
            </w:tcBorders>
          </w:tcPr>
          <w:p w14:paraId="31A20D92" w14:textId="77777777" w:rsidR="00724078" w:rsidRPr="003818D8" w:rsidRDefault="00724078" w:rsidP="00DF5015">
            <w:pPr>
              <w:rPr>
                <w:rFonts w:ascii="Times New Roman" w:hAnsi="Times New Roman" w:cs="Times New Roman"/>
                <w:b/>
                <w:bCs/>
                <w:lang w:val="lt-LT"/>
              </w:rPr>
            </w:pPr>
          </w:p>
        </w:tc>
      </w:tr>
      <w:tr w:rsidR="00724078" w:rsidRPr="00D2632A" w14:paraId="58A15347" w14:textId="77777777" w:rsidTr="00DF5015">
        <w:trPr>
          <w:trHeight w:val="300"/>
          <w:jc w:val="center"/>
        </w:trPr>
        <w:tc>
          <w:tcPr>
            <w:tcW w:w="486" w:type="pct"/>
            <w:tcBorders>
              <w:top w:val="single" w:sz="4" w:space="0" w:color="auto"/>
              <w:left w:val="single" w:sz="4" w:space="0" w:color="auto"/>
              <w:bottom w:val="single" w:sz="4" w:space="0" w:color="auto"/>
              <w:right w:val="single" w:sz="4" w:space="0" w:color="auto"/>
            </w:tcBorders>
            <w:noWrap/>
          </w:tcPr>
          <w:p w14:paraId="69E1D714" w14:textId="77777777" w:rsidR="00724078" w:rsidRPr="003818D8" w:rsidRDefault="00724078" w:rsidP="00DF5015">
            <w:pPr>
              <w:rPr>
                <w:rFonts w:ascii="Times New Roman" w:hAnsi="Times New Roman" w:cs="Times New Roman"/>
                <w:b/>
                <w:bCs/>
                <w:lang w:val="lt-LT" w:eastAsia="lt-LT"/>
              </w:rPr>
            </w:pPr>
            <w:r w:rsidRPr="003818D8">
              <w:rPr>
                <w:rFonts w:ascii="Times New Roman" w:hAnsi="Times New Roman" w:cs="Times New Roman"/>
                <w:b/>
                <w:bCs/>
                <w:lang w:val="lt-LT" w:eastAsia="lt-LT"/>
              </w:rPr>
              <w:t>5.</w:t>
            </w:r>
          </w:p>
        </w:tc>
        <w:tc>
          <w:tcPr>
            <w:tcW w:w="1439" w:type="pct"/>
            <w:tcBorders>
              <w:top w:val="single" w:sz="4" w:space="0" w:color="auto"/>
              <w:left w:val="nil"/>
              <w:bottom w:val="single" w:sz="4" w:space="0" w:color="auto"/>
              <w:right w:val="single" w:sz="4" w:space="0" w:color="auto"/>
            </w:tcBorders>
          </w:tcPr>
          <w:p w14:paraId="1804F83A" w14:textId="77777777" w:rsidR="00724078" w:rsidRPr="006D4ACF" w:rsidRDefault="00724078" w:rsidP="00DF5015">
            <w:pPr>
              <w:rPr>
                <w:rFonts w:ascii="Times New Roman" w:hAnsi="Times New Roman" w:cs="Times New Roman"/>
                <w:b/>
                <w:bCs/>
                <w:lang w:val="lt-LT" w:eastAsia="lt-LT"/>
              </w:rPr>
            </w:pPr>
            <w:proofErr w:type="spellStart"/>
            <w:r w:rsidRPr="006D4ACF">
              <w:rPr>
                <w:rFonts w:ascii="Times New Roman" w:eastAsia="Times New Roman" w:hAnsi="Times New Roman"/>
                <w:b/>
              </w:rPr>
              <w:t>Pristatymas</w:t>
            </w:r>
            <w:proofErr w:type="spellEnd"/>
            <w:r w:rsidRPr="006D4ACF">
              <w:rPr>
                <w:rFonts w:ascii="Times New Roman" w:eastAsia="Times New Roman" w:hAnsi="Times New Roman"/>
                <w:b/>
              </w:rPr>
              <w:t xml:space="preserve">, </w:t>
            </w:r>
            <w:proofErr w:type="spellStart"/>
            <w:r w:rsidRPr="006D4ACF">
              <w:rPr>
                <w:rFonts w:ascii="Times New Roman" w:eastAsia="Times New Roman" w:hAnsi="Times New Roman"/>
                <w:b/>
              </w:rPr>
              <w:t>montavimas</w:t>
            </w:r>
            <w:proofErr w:type="spellEnd"/>
            <w:r w:rsidRPr="006D4ACF">
              <w:rPr>
                <w:rFonts w:ascii="Times New Roman" w:eastAsia="Times New Roman" w:hAnsi="Times New Roman"/>
                <w:b/>
              </w:rPr>
              <w:t xml:space="preserve">, </w:t>
            </w:r>
            <w:proofErr w:type="spellStart"/>
            <w:r w:rsidRPr="006D4ACF">
              <w:rPr>
                <w:rFonts w:ascii="Times New Roman" w:eastAsia="Times New Roman" w:hAnsi="Times New Roman"/>
                <w:b/>
              </w:rPr>
              <w:t>testavimas</w:t>
            </w:r>
            <w:proofErr w:type="spellEnd"/>
            <w:r w:rsidRPr="006D4ACF">
              <w:rPr>
                <w:rFonts w:ascii="Times New Roman" w:eastAsia="Times New Roman" w:hAnsi="Times New Roman"/>
                <w:b/>
              </w:rPr>
              <w:t xml:space="preserve"> </w:t>
            </w:r>
            <w:proofErr w:type="spellStart"/>
            <w:r w:rsidRPr="006D4ACF">
              <w:rPr>
                <w:rFonts w:ascii="Times New Roman" w:eastAsia="Times New Roman" w:hAnsi="Times New Roman"/>
                <w:b/>
              </w:rPr>
              <w:t>ir</w:t>
            </w:r>
            <w:proofErr w:type="spellEnd"/>
            <w:r w:rsidRPr="006D4ACF">
              <w:rPr>
                <w:rFonts w:ascii="Times New Roman" w:eastAsia="Times New Roman" w:hAnsi="Times New Roman"/>
                <w:b/>
              </w:rPr>
              <w:t xml:space="preserve"> </w:t>
            </w:r>
            <w:proofErr w:type="spellStart"/>
            <w:r w:rsidRPr="006D4ACF">
              <w:rPr>
                <w:rFonts w:ascii="Times New Roman" w:eastAsia="Times New Roman" w:hAnsi="Times New Roman"/>
                <w:b/>
              </w:rPr>
              <w:t>supažindinimas</w:t>
            </w:r>
            <w:proofErr w:type="spellEnd"/>
          </w:p>
        </w:tc>
        <w:tc>
          <w:tcPr>
            <w:tcW w:w="1560" w:type="pct"/>
            <w:tcBorders>
              <w:top w:val="single" w:sz="4" w:space="0" w:color="auto"/>
              <w:left w:val="nil"/>
              <w:bottom w:val="single" w:sz="4" w:space="0" w:color="auto"/>
              <w:right w:val="single" w:sz="4" w:space="0" w:color="auto"/>
            </w:tcBorders>
          </w:tcPr>
          <w:p w14:paraId="11B39A5F" w14:textId="77777777" w:rsidR="00724078" w:rsidRPr="006D4ACF" w:rsidRDefault="00724078" w:rsidP="00DF5015">
            <w:pPr>
              <w:rPr>
                <w:rFonts w:ascii="Times New Roman" w:hAnsi="Times New Roman" w:cs="Times New Roman"/>
                <w:lang w:val="lt-LT"/>
              </w:rPr>
            </w:pPr>
            <w:r w:rsidRPr="00D2632A">
              <w:rPr>
                <w:rFonts w:ascii="Times New Roman" w:eastAsia="Times New Roman" w:hAnsi="Times New Roman"/>
                <w:b/>
                <w:lang w:val="lt-LT"/>
              </w:rPr>
              <w:t>Būtini. Pristačius sistemą, ją būtina sumontuoti Pirkėjo patalpose, instaliuoti, išbandyti, pademonstruoti visų sistemos dalių veikimą ir valdymo funkcijas bei supažindinti personalą su darbu sistema.</w:t>
            </w:r>
          </w:p>
        </w:tc>
        <w:tc>
          <w:tcPr>
            <w:tcW w:w="1514" w:type="pct"/>
            <w:tcBorders>
              <w:top w:val="single" w:sz="4" w:space="0" w:color="auto"/>
              <w:left w:val="nil"/>
              <w:bottom w:val="single" w:sz="4" w:space="0" w:color="auto"/>
              <w:right w:val="single" w:sz="4" w:space="0" w:color="auto"/>
            </w:tcBorders>
          </w:tcPr>
          <w:p w14:paraId="3235E510" w14:textId="77777777" w:rsidR="00724078" w:rsidRPr="003818D8" w:rsidRDefault="00724078" w:rsidP="00DF5015">
            <w:pPr>
              <w:rPr>
                <w:rFonts w:ascii="Times New Roman" w:hAnsi="Times New Roman" w:cs="Times New Roman"/>
                <w:lang w:val="lt-LT"/>
              </w:rPr>
            </w:pPr>
          </w:p>
        </w:tc>
      </w:tr>
    </w:tbl>
    <w:p w14:paraId="4004BB09" w14:textId="77777777" w:rsidR="00724078" w:rsidRPr="003818D8" w:rsidRDefault="00724078" w:rsidP="00724078">
      <w:pPr>
        <w:jc w:val="both"/>
        <w:rPr>
          <w:rFonts w:ascii="Times New Roman" w:hAnsi="Times New Roman" w:cs="Times New Roman"/>
          <w:bCs/>
          <w:i/>
          <w:lang w:val="lt-LT"/>
        </w:rPr>
      </w:pPr>
      <w:r w:rsidRPr="003818D8">
        <w:rPr>
          <w:rFonts w:ascii="Times New Roman" w:hAnsi="Times New Roman" w:cs="Times New Roman"/>
          <w:bCs/>
          <w:i/>
          <w:lang w:val="lt-LT"/>
        </w:rPr>
        <w:t xml:space="preserve">Pastaba: </w:t>
      </w:r>
    </w:p>
    <w:p w14:paraId="108825DC" w14:textId="77777777" w:rsidR="00724078" w:rsidRPr="003818D8" w:rsidRDefault="00724078" w:rsidP="00724078">
      <w:pPr>
        <w:pStyle w:val="ListParagraph"/>
        <w:numPr>
          <w:ilvl w:val="0"/>
          <w:numId w:val="7"/>
        </w:numPr>
        <w:spacing w:after="160" w:line="256" w:lineRule="auto"/>
        <w:jc w:val="both"/>
        <w:rPr>
          <w:rFonts w:ascii="Times New Roman" w:hAnsi="Times New Roman" w:cs="Times New Roman"/>
          <w:i/>
          <w:iCs/>
          <w:lang w:val="lt-LT" w:eastAsia="lt-LT"/>
        </w:rPr>
      </w:pPr>
      <w:r w:rsidRPr="003818D8">
        <w:rPr>
          <w:rFonts w:ascii="Times New Roman" w:hAnsi="Times New Roman" w:cs="Times New Roman"/>
          <w:i/>
          <w:iCs/>
          <w:lang w:val="lt-LT" w:eastAsia="lt-LT"/>
        </w:rPr>
        <w:t>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2211760" w14:textId="77777777" w:rsidR="00724078" w:rsidRPr="003818D8" w:rsidRDefault="00724078" w:rsidP="00724078">
      <w:pPr>
        <w:pStyle w:val="ListParagraph"/>
        <w:numPr>
          <w:ilvl w:val="0"/>
          <w:numId w:val="7"/>
        </w:numPr>
        <w:spacing w:after="160" w:line="256" w:lineRule="auto"/>
        <w:jc w:val="both"/>
        <w:rPr>
          <w:rFonts w:ascii="Times New Roman" w:hAnsi="Times New Roman" w:cs="Times New Roman"/>
          <w:b/>
          <w:bCs/>
          <w:color w:val="000000" w:themeColor="text1"/>
          <w:sz w:val="28"/>
          <w:szCs w:val="28"/>
          <w:lang w:val="lt-LT" w:eastAsia="lt-LT"/>
        </w:rPr>
      </w:pPr>
      <w:r w:rsidRPr="003818D8">
        <w:rPr>
          <w:rFonts w:ascii="Times New Roman" w:hAnsi="Times New Roman" w:cs="Times New Roman"/>
          <w:i/>
          <w:iCs/>
          <w:lang w:val="lt-LT" w:eastAsia="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w:t>
      </w:r>
      <w:r w:rsidRPr="003818D8">
        <w:rPr>
          <w:rFonts w:ascii="Times New Roman" w:hAnsi="Times New Roman" w:cs="Times New Roman"/>
          <w:bCs/>
          <w:i/>
          <w:lang w:val="lt-LT"/>
        </w:rPr>
        <w:t>reiškia, kad pirkėjas priima ir kitus dalyvių lygiaverčių prekių įrodymus.</w:t>
      </w:r>
      <w:r w:rsidRPr="003818D8">
        <w:rPr>
          <w:rFonts w:ascii="Times New Roman" w:hAnsi="Times New Roman" w:cs="Times New Roman"/>
          <w:i/>
          <w:iCs/>
          <w:lang w:val="lt-LT"/>
        </w:rPr>
        <w:t xml:space="preserve"> Lygiavertiškumo įrodymas yra tiekėjo pareiga.</w:t>
      </w:r>
      <w:r w:rsidRPr="003818D8">
        <w:rPr>
          <w:rFonts w:ascii="Times New Roman" w:hAnsi="Times New Roman" w:cs="Times New Roman"/>
          <w:i/>
          <w:iCs/>
          <w:lang w:val="lt-LT" w:eastAsia="lt-LT"/>
        </w:rPr>
        <w:t xml:space="preserve"> </w:t>
      </w:r>
    </w:p>
    <w:p w14:paraId="5A8AAF64" w14:textId="77777777" w:rsidR="00724078" w:rsidRPr="003818D8" w:rsidRDefault="00724078" w:rsidP="00724078">
      <w:pPr>
        <w:pStyle w:val="ListParagraph"/>
        <w:numPr>
          <w:ilvl w:val="0"/>
          <w:numId w:val="7"/>
        </w:numPr>
        <w:spacing w:after="160" w:line="256" w:lineRule="auto"/>
        <w:jc w:val="both"/>
        <w:rPr>
          <w:rFonts w:ascii="Times New Roman" w:hAnsi="Times New Roman" w:cs="Times New Roman"/>
          <w:b/>
          <w:bCs/>
          <w:color w:val="000000" w:themeColor="text1"/>
          <w:sz w:val="28"/>
          <w:szCs w:val="28"/>
          <w:lang w:val="lt-LT" w:eastAsia="lt-LT"/>
        </w:rPr>
      </w:pPr>
      <w:r w:rsidRPr="003818D8">
        <w:rPr>
          <w:rFonts w:ascii="Times New Roman" w:hAnsi="Times New Roman" w:cs="Times New Roman"/>
          <w:i/>
          <w:iCs/>
          <w:lang w:val="lt-LT" w:eastAsia="lt-LT"/>
        </w:rPr>
        <w:t>Techninėje specifikacijoje pateikti tik minimalūs reikalavimai, tačiau Tiekėjas gali siūlyti geresnių charakteristikų pirkimo objektą.</w:t>
      </w:r>
    </w:p>
    <w:p w14:paraId="1577704A" w14:textId="77777777" w:rsidR="00724078" w:rsidRPr="003818D8" w:rsidRDefault="00724078" w:rsidP="00724078">
      <w:pPr>
        <w:spacing w:line="240" w:lineRule="auto"/>
        <w:rPr>
          <w:rFonts w:ascii="Times New Roman" w:hAnsi="Times New Roman" w:cs="Times New Roman"/>
          <w:lang w:val="lt-LT"/>
        </w:rPr>
      </w:pPr>
    </w:p>
    <w:p w14:paraId="29936BA9" w14:textId="77777777" w:rsidR="00A1578A" w:rsidRPr="000C3544" w:rsidRDefault="00A1578A" w:rsidP="009353B8">
      <w:pPr>
        <w:spacing w:line="240" w:lineRule="auto"/>
        <w:rPr>
          <w:rFonts w:ascii="Times New Roman" w:hAnsi="Times New Roman" w:cs="Times New Roman"/>
          <w:lang w:val="lt-LT"/>
        </w:rPr>
      </w:pPr>
    </w:p>
    <w:sectPr w:rsidR="00A1578A" w:rsidRPr="000C3544" w:rsidSect="009353B8">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Light">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54FCC"/>
    <w:multiLevelType w:val="hybridMultilevel"/>
    <w:tmpl w:val="2FDC9458"/>
    <w:lvl w:ilvl="0" w:tplc="8C3EB5F2">
      <w:start w:val="1"/>
      <w:numFmt w:val="decimal"/>
      <w:lvlText w:val="%1."/>
      <w:lvlJc w:val="left"/>
      <w:pPr>
        <w:ind w:left="1069" w:hanging="360"/>
      </w:pPr>
      <w:rPr>
        <w:b w:val="0"/>
        <w:bCs/>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17DA44B2"/>
    <w:multiLevelType w:val="hybridMultilevel"/>
    <w:tmpl w:val="D4A69E5A"/>
    <w:lvl w:ilvl="0" w:tplc="D7EC0778">
      <w:start w:val="1"/>
      <w:numFmt w:val="decimal"/>
      <w:lvlText w:val="%1."/>
      <w:lvlJc w:val="left"/>
      <w:pPr>
        <w:ind w:left="927" w:hanging="360"/>
      </w:pPr>
      <w:rPr>
        <w:rFonts w:asciiTheme="majorBidi" w:hAnsiTheme="majorBidi" w:cstheme="majorBidi"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9825F9E"/>
    <w:multiLevelType w:val="hybridMultilevel"/>
    <w:tmpl w:val="F9DE764A"/>
    <w:lvl w:ilvl="0" w:tplc="0427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AC19F1"/>
    <w:multiLevelType w:val="hybridMultilevel"/>
    <w:tmpl w:val="3454D61E"/>
    <w:lvl w:ilvl="0" w:tplc="8CDC4C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076FAD"/>
    <w:multiLevelType w:val="hybridMultilevel"/>
    <w:tmpl w:val="C35AD122"/>
    <w:lvl w:ilvl="0" w:tplc="97842DB8">
      <w:start w:val="1"/>
      <w:numFmt w:val="decimal"/>
      <w:lvlText w:val="%1."/>
      <w:lvlJc w:val="left"/>
      <w:pPr>
        <w:ind w:left="720" w:hanging="360"/>
      </w:pPr>
      <w:rPr>
        <w:rFonts w:hint="default"/>
        <w:b w:val="0"/>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FE54B2"/>
    <w:multiLevelType w:val="hybridMultilevel"/>
    <w:tmpl w:val="F0524156"/>
    <w:lvl w:ilvl="0" w:tplc="04270001">
      <w:start w:val="1"/>
      <w:numFmt w:val="bullet"/>
      <w:lvlText w:val=""/>
      <w:lvlJc w:val="left"/>
      <w:pPr>
        <w:ind w:left="2356"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6E4A61E9"/>
    <w:multiLevelType w:val="hybridMultilevel"/>
    <w:tmpl w:val="B6C67CDA"/>
    <w:lvl w:ilvl="0" w:tplc="04270001">
      <w:start w:val="1"/>
      <w:numFmt w:val="bullet"/>
      <w:lvlText w:val=""/>
      <w:lvlJc w:val="left"/>
      <w:pPr>
        <w:ind w:left="1789" w:hanging="360"/>
      </w:pPr>
      <w:rPr>
        <w:rFonts w:ascii="Symbol" w:hAnsi="Symbol" w:hint="default"/>
      </w:rPr>
    </w:lvl>
    <w:lvl w:ilvl="1" w:tplc="04270003">
      <w:start w:val="1"/>
      <w:numFmt w:val="bullet"/>
      <w:lvlText w:val="o"/>
      <w:lvlJc w:val="left"/>
      <w:pPr>
        <w:ind w:left="2509" w:hanging="360"/>
      </w:pPr>
      <w:rPr>
        <w:rFonts w:ascii="Courier New" w:hAnsi="Courier New" w:cs="Courier New" w:hint="default"/>
      </w:rPr>
    </w:lvl>
    <w:lvl w:ilvl="2" w:tplc="04270005">
      <w:start w:val="1"/>
      <w:numFmt w:val="bullet"/>
      <w:lvlText w:val=""/>
      <w:lvlJc w:val="left"/>
      <w:pPr>
        <w:ind w:left="3229" w:hanging="360"/>
      </w:pPr>
      <w:rPr>
        <w:rFonts w:ascii="Wingdings" w:hAnsi="Wingdings" w:hint="default"/>
      </w:rPr>
    </w:lvl>
    <w:lvl w:ilvl="3" w:tplc="04270001">
      <w:start w:val="1"/>
      <w:numFmt w:val="bullet"/>
      <w:lvlText w:val=""/>
      <w:lvlJc w:val="left"/>
      <w:pPr>
        <w:ind w:left="3949" w:hanging="360"/>
      </w:pPr>
      <w:rPr>
        <w:rFonts w:ascii="Symbol" w:hAnsi="Symbol" w:hint="default"/>
      </w:rPr>
    </w:lvl>
    <w:lvl w:ilvl="4" w:tplc="04270003">
      <w:start w:val="1"/>
      <w:numFmt w:val="bullet"/>
      <w:lvlText w:val="o"/>
      <w:lvlJc w:val="left"/>
      <w:pPr>
        <w:ind w:left="4669" w:hanging="360"/>
      </w:pPr>
      <w:rPr>
        <w:rFonts w:ascii="Courier New" w:hAnsi="Courier New" w:cs="Courier New" w:hint="default"/>
      </w:rPr>
    </w:lvl>
    <w:lvl w:ilvl="5" w:tplc="04270005">
      <w:start w:val="1"/>
      <w:numFmt w:val="bullet"/>
      <w:lvlText w:val=""/>
      <w:lvlJc w:val="left"/>
      <w:pPr>
        <w:ind w:left="5389" w:hanging="360"/>
      </w:pPr>
      <w:rPr>
        <w:rFonts w:ascii="Wingdings" w:hAnsi="Wingdings" w:hint="default"/>
      </w:rPr>
    </w:lvl>
    <w:lvl w:ilvl="6" w:tplc="04270001">
      <w:start w:val="1"/>
      <w:numFmt w:val="bullet"/>
      <w:lvlText w:val=""/>
      <w:lvlJc w:val="left"/>
      <w:pPr>
        <w:ind w:left="6109" w:hanging="360"/>
      </w:pPr>
      <w:rPr>
        <w:rFonts w:ascii="Symbol" w:hAnsi="Symbol" w:hint="default"/>
      </w:rPr>
    </w:lvl>
    <w:lvl w:ilvl="7" w:tplc="04270003">
      <w:start w:val="1"/>
      <w:numFmt w:val="bullet"/>
      <w:lvlText w:val="o"/>
      <w:lvlJc w:val="left"/>
      <w:pPr>
        <w:ind w:left="6829" w:hanging="360"/>
      </w:pPr>
      <w:rPr>
        <w:rFonts w:ascii="Courier New" w:hAnsi="Courier New" w:cs="Courier New" w:hint="default"/>
      </w:rPr>
    </w:lvl>
    <w:lvl w:ilvl="8" w:tplc="04270005">
      <w:start w:val="1"/>
      <w:numFmt w:val="bullet"/>
      <w:lvlText w:val=""/>
      <w:lvlJc w:val="left"/>
      <w:pPr>
        <w:ind w:left="7549" w:hanging="360"/>
      </w:pPr>
      <w:rPr>
        <w:rFonts w:ascii="Wingdings" w:hAnsi="Wingdings" w:hint="default"/>
      </w:rPr>
    </w:lvl>
  </w:abstractNum>
  <w:num w:numId="1" w16cid:durableId="909772023">
    <w:abstractNumId w:val="6"/>
  </w:num>
  <w:num w:numId="2" w16cid:durableId="8680263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1343810">
    <w:abstractNumId w:val="6"/>
  </w:num>
  <w:num w:numId="4" w16cid:durableId="1512449378">
    <w:abstractNumId w:val="5"/>
  </w:num>
  <w:num w:numId="5" w16cid:durableId="1681543558">
    <w:abstractNumId w:val="2"/>
  </w:num>
  <w:num w:numId="6" w16cid:durableId="1175997431">
    <w:abstractNumId w:val="3"/>
  </w:num>
  <w:num w:numId="7" w16cid:durableId="101609333">
    <w:abstractNumId w:val="4"/>
  </w:num>
  <w:num w:numId="8" w16cid:durableId="201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0A2"/>
    <w:rsid w:val="00056391"/>
    <w:rsid w:val="00062350"/>
    <w:rsid w:val="000C3544"/>
    <w:rsid w:val="001F5A73"/>
    <w:rsid w:val="002254AB"/>
    <w:rsid w:val="002368DA"/>
    <w:rsid w:val="002807D3"/>
    <w:rsid w:val="002B6D65"/>
    <w:rsid w:val="002C166A"/>
    <w:rsid w:val="002D3920"/>
    <w:rsid w:val="002E3C0D"/>
    <w:rsid w:val="002E6F2B"/>
    <w:rsid w:val="002F5354"/>
    <w:rsid w:val="00323072"/>
    <w:rsid w:val="00331909"/>
    <w:rsid w:val="00380E58"/>
    <w:rsid w:val="003954AC"/>
    <w:rsid w:val="00494D73"/>
    <w:rsid w:val="004C0E5A"/>
    <w:rsid w:val="004D2856"/>
    <w:rsid w:val="004E0D5A"/>
    <w:rsid w:val="005467A8"/>
    <w:rsid w:val="005618D9"/>
    <w:rsid w:val="00583907"/>
    <w:rsid w:val="005862B4"/>
    <w:rsid w:val="005A042D"/>
    <w:rsid w:val="005A1801"/>
    <w:rsid w:val="005F7CEF"/>
    <w:rsid w:val="0060206A"/>
    <w:rsid w:val="00605898"/>
    <w:rsid w:val="006256CD"/>
    <w:rsid w:val="00641409"/>
    <w:rsid w:val="0065275D"/>
    <w:rsid w:val="00683971"/>
    <w:rsid w:val="0069661C"/>
    <w:rsid w:val="006C01FC"/>
    <w:rsid w:val="006C26B1"/>
    <w:rsid w:val="006E1599"/>
    <w:rsid w:val="007126EB"/>
    <w:rsid w:val="00724078"/>
    <w:rsid w:val="00750C4E"/>
    <w:rsid w:val="00762394"/>
    <w:rsid w:val="00791398"/>
    <w:rsid w:val="00802C54"/>
    <w:rsid w:val="00827858"/>
    <w:rsid w:val="00830295"/>
    <w:rsid w:val="008600A2"/>
    <w:rsid w:val="008675AC"/>
    <w:rsid w:val="008B0D39"/>
    <w:rsid w:val="008D06EC"/>
    <w:rsid w:val="00904215"/>
    <w:rsid w:val="009270AD"/>
    <w:rsid w:val="00932EB5"/>
    <w:rsid w:val="009353B8"/>
    <w:rsid w:val="00951E81"/>
    <w:rsid w:val="00965EA3"/>
    <w:rsid w:val="00975302"/>
    <w:rsid w:val="009A476E"/>
    <w:rsid w:val="009D56A3"/>
    <w:rsid w:val="009F193A"/>
    <w:rsid w:val="00A1578A"/>
    <w:rsid w:val="00A4504A"/>
    <w:rsid w:val="00A50061"/>
    <w:rsid w:val="00AC4A87"/>
    <w:rsid w:val="00AD12F1"/>
    <w:rsid w:val="00B056DF"/>
    <w:rsid w:val="00B41F79"/>
    <w:rsid w:val="00B47D03"/>
    <w:rsid w:val="00B62575"/>
    <w:rsid w:val="00B65384"/>
    <w:rsid w:val="00BA2585"/>
    <w:rsid w:val="00BF4178"/>
    <w:rsid w:val="00C301C1"/>
    <w:rsid w:val="00C527DF"/>
    <w:rsid w:val="00C63F40"/>
    <w:rsid w:val="00CA40A3"/>
    <w:rsid w:val="00CC5502"/>
    <w:rsid w:val="00CF5259"/>
    <w:rsid w:val="00D434B5"/>
    <w:rsid w:val="00D6729D"/>
    <w:rsid w:val="00E302A2"/>
    <w:rsid w:val="00E361FC"/>
    <w:rsid w:val="00E71148"/>
    <w:rsid w:val="00E850F2"/>
    <w:rsid w:val="00E96AFB"/>
    <w:rsid w:val="00EB3805"/>
    <w:rsid w:val="00ED62B4"/>
    <w:rsid w:val="00ED7366"/>
    <w:rsid w:val="00EE2095"/>
    <w:rsid w:val="00EF6321"/>
    <w:rsid w:val="00F063B7"/>
    <w:rsid w:val="00F55227"/>
    <w:rsid w:val="00F61C0D"/>
    <w:rsid w:val="00F6382A"/>
    <w:rsid w:val="00F67120"/>
    <w:rsid w:val="00FB7D5D"/>
    <w:rsid w:val="00FF1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7D899"/>
  <w15:chartTrackingRefBased/>
  <w15:docId w15:val="{68D31C3C-0F42-4E9C-91F1-7E8108EF4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907"/>
    <w:pPr>
      <w:spacing w:after="0" w:line="276" w:lineRule="auto"/>
    </w:pPr>
  </w:style>
  <w:style w:type="paragraph" w:styleId="Heading1">
    <w:name w:val="heading 1"/>
    <w:basedOn w:val="Normal"/>
    <w:next w:val="Normal"/>
    <w:link w:val="Heading1Char"/>
    <w:uiPriority w:val="9"/>
    <w:qFormat/>
    <w:rsid w:val="008600A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600A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600A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600A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600A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600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0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0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0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0A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600A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600A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600A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600A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600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0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0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0A2"/>
    <w:rPr>
      <w:rFonts w:eastAsiaTheme="majorEastAsia" w:cstheme="majorBidi"/>
      <w:color w:val="272727" w:themeColor="text1" w:themeTint="D8"/>
    </w:rPr>
  </w:style>
  <w:style w:type="paragraph" w:styleId="Title">
    <w:name w:val="Title"/>
    <w:basedOn w:val="Normal"/>
    <w:next w:val="Normal"/>
    <w:link w:val="TitleChar"/>
    <w:uiPriority w:val="10"/>
    <w:qFormat/>
    <w:rsid w:val="00860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0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0A2"/>
    <w:pPr>
      <w:spacing w:before="160"/>
      <w:jc w:val="center"/>
    </w:pPr>
    <w:rPr>
      <w:i/>
      <w:iCs/>
      <w:color w:val="404040" w:themeColor="text1" w:themeTint="BF"/>
    </w:rPr>
  </w:style>
  <w:style w:type="character" w:customStyle="1" w:styleId="QuoteChar">
    <w:name w:val="Quote Char"/>
    <w:basedOn w:val="DefaultParagraphFont"/>
    <w:link w:val="Quote"/>
    <w:uiPriority w:val="29"/>
    <w:rsid w:val="008600A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8600A2"/>
    <w:pPr>
      <w:ind w:left="720"/>
      <w:contextualSpacing/>
    </w:pPr>
  </w:style>
  <w:style w:type="character" w:styleId="IntenseEmphasis">
    <w:name w:val="Intense Emphasis"/>
    <w:basedOn w:val="DefaultParagraphFont"/>
    <w:uiPriority w:val="21"/>
    <w:qFormat/>
    <w:rsid w:val="008600A2"/>
    <w:rPr>
      <w:i/>
      <w:iCs/>
      <w:color w:val="2E74B5" w:themeColor="accent1" w:themeShade="BF"/>
    </w:rPr>
  </w:style>
  <w:style w:type="paragraph" w:styleId="IntenseQuote">
    <w:name w:val="Intense Quote"/>
    <w:basedOn w:val="Normal"/>
    <w:next w:val="Normal"/>
    <w:link w:val="IntenseQuoteChar"/>
    <w:uiPriority w:val="30"/>
    <w:qFormat/>
    <w:rsid w:val="008600A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600A2"/>
    <w:rPr>
      <w:i/>
      <w:iCs/>
      <w:color w:val="2E74B5" w:themeColor="accent1" w:themeShade="BF"/>
    </w:rPr>
  </w:style>
  <w:style w:type="character" w:styleId="IntenseReference">
    <w:name w:val="Intense Reference"/>
    <w:basedOn w:val="DefaultParagraphFont"/>
    <w:uiPriority w:val="32"/>
    <w:qFormat/>
    <w:rsid w:val="008600A2"/>
    <w:rPr>
      <w:b/>
      <w:bCs/>
      <w:smallCaps/>
      <w:color w:val="2E74B5"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600A2"/>
  </w:style>
  <w:style w:type="paragraph" w:customStyle="1" w:styleId="Default">
    <w:name w:val="Default"/>
    <w:rsid w:val="008600A2"/>
    <w:pPr>
      <w:autoSpaceDE w:val="0"/>
      <w:autoSpaceDN w:val="0"/>
      <w:adjustRightInd w:val="0"/>
      <w:spacing w:after="0" w:line="240" w:lineRule="auto"/>
    </w:pPr>
    <w:rPr>
      <w:rFonts w:ascii="Times New Roman" w:hAnsi="Times New Roman" w:cs="Times New Roman"/>
      <w:color w:val="000000"/>
      <w:kern w:val="0"/>
      <w:lang w:val="lt-LT"/>
      <w14:ligatures w14:val="none"/>
    </w:rPr>
  </w:style>
  <w:style w:type="character" w:styleId="Hyperlink">
    <w:name w:val="Hyperlink"/>
    <w:basedOn w:val="DefaultParagraphFont"/>
    <w:uiPriority w:val="99"/>
    <w:unhideWhenUsed/>
    <w:rsid w:val="008600A2"/>
    <w:rPr>
      <w:color w:val="0563C1" w:themeColor="hyperlink"/>
      <w:u w:val="single"/>
    </w:rPr>
  </w:style>
  <w:style w:type="character" w:styleId="UnresolvedMention">
    <w:name w:val="Unresolved Mention"/>
    <w:basedOn w:val="DefaultParagraphFont"/>
    <w:uiPriority w:val="99"/>
    <w:semiHidden/>
    <w:unhideWhenUsed/>
    <w:rsid w:val="008600A2"/>
    <w:rPr>
      <w:color w:val="605E5C"/>
      <w:shd w:val="clear" w:color="auto" w:fill="E1DFDD"/>
    </w:rPr>
  </w:style>
  <w:style w:type="table" w:styleId="TableGrid">
    <w:name w:val="Table Grid"/>
    <w:basedOn w:val="TableNormal"/>
    <w:uiPriority w:val="59"/>
    <w:rsid w:val="00D434B5"/>
    <w:pPr>
      <w:spacing w:after="0" w:line="240" w:lineRule="auto"/>
    </w:pPr>
    <w:rPr>
      <w:rFonts w:eastAsiaTheme="minorEastAsia"/>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D434B5"/>
    <w:rPr>
      <w:rFonts w:cs="Roboto Light"/>
      <w:color w:val="000000"/>
      <w:sz w:val="18"/>
      <w:szCs w:val="18"/>
    </w:rPr>
  </w:style>
  <w:style w:type="paragraph" w:styleId="Revision">
    <w:name w:val="Revision"/>
    <w:hidden/>
    <w:uiPriority w:val="99"/>
    <w:semiHidden/>
    <w:rsid w:val="00750C4E"/>
    <w:pPr>
      <w:spacing w:after="0" w:line="240" w:lineRule="auto"/>
    </w:pPr>
  </w:style>
  <w:style w:type="character" w:styleId="CommentReference">
    <w:name w:val="annotation reference"/>
    <w:basedOn w:val="DefaultParagraphFont"/>
    <w:uiPriority w:val="99"/>
    <w:semiHidden/>
    <w:unhideWhenUsed/>
    <w:rsid w:val="00A4504A"/>
    <w:rPr>
      <w:sz w:val="16"/>
      <w:szCs w:val="16"/>
    </w:rPr>
  </w:style>
  <w:style w:type="paragraph" w:styleId="CommentText">
    <w:name w:val="annotation text"/>
    <w:basedOn w:val="Normal"/>
    <w:link w:val="CommentTextChar"/>
    <w:uiPriority w:val="99"/>
    <w:unhideWhenUsed/>
    <w:rsid w:val="00A4504A"/>
    <w:pPr>
      <w:spacing w:line="240" w:lineRule="auto"/>
    </w:pPr>
    <w:rPr>
      <w:sz w:val="20"/>
      <w:szCs w:val="20"/>
    </w:rPr>
  </w:style>
  <w:style w:type="character" w:customStyle="1" w:styleId="CommentTextChar">
    <w:name w:val="Comment Text Char"/>
    <w:basedOn w:val="DefaultParagraphFont"/>
    <w:link w:val="CommentText"/>
    <w:uiPriority w:val="99"/>
    <w:rsid w:val="00A4504A"/>
    <w:rPr>
      <w:sz w:val="20"/>
      <w:szCs w:val="20"/>
    </w:rPr>
  </w:style>
  <w:style w:type="paragraph" w:styleId="CommentSubject">
    <w:name w:val="annotation subject"/>
    <w:basedOn w:val="CommentText"/>
    <w:next w:val="CommentText"/>
    <w:link w:val="CommentSubjectChar"/>
    <w:uiPriority w:val="99"/>
    <w:semiHidden/>
    <w:unhideWhenUsed/>
    <w:rsid w:val="00A4504A"/>
    <w:rPr>
      <w:b/>
      <w:bCs/>
    </w:rPr>
  </w:style>
  <w:style w:type="character" w:customStyle="1" w:styleId="CommentSubjectChar">
    <w:name w:val="Comment Subject Char"/>
    <w:basedOn w:val="CommentTextChar"/>
    <w:link w:val="CommentSubject"/>
    <w:uiPriority w:val="99"/>
    <w:semiHidden/>
    <w:rsid w:val="00A450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11</Pages>
  <Words>11053</Words>
  <Characters>6301</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Drevilkauskaitė</dc:creator>
  <cp:keywords/>
  <dc:description/>
  <cp:lastModifiedBy>Violeta Dumčienė</cp:lastModifiedBy>
  <cp:revision>74</cp:revision>
  <dcterms:created xsi:type="dcterms:W3CDTF">2026-04-15T10:03:00Z</dcterms:created>
  <dcterms:modified xsi:type="dcterms:W3CDTF">2026-06-15T07:21:00Z</dcterms:modified>
</cp:coreProperties>
</file>