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65D6" w14:textId="45025C7E" w:rsidR="002C368E" w:rsidRDefault="00063EE7" w:rsidP="003A19F1">
      <w:pPr>
        <w:pStyle w:val="Heading"/>
        <w:jc w:val="center"/>
        <w:rPr>
          <w:color w:val="auto"/>
          <w:sz w:val="24"/>
          <w:szCs w:val="24"/>
          <w:lang w:val="lt-LT"/>
        </w:rPr>
      </w:pPr>
      <w:r w:rsidRPr="002C368E">
        <w:rPr>
          <w:color w:val="auto"/>
          <w:sz w:val="24"/>
          <w:szCs w:val="24"/>
          <w:lang w:val="lt-LT"/>
        </w:rPr>
        <w:t xml:space="preserve">darbų </w:t>
      </w:r>
      <w:r w:rsidR="004935D7" w:rsidRPr="002C368E">
        <w:rPr>
          <w:color w:val="auto"/>
          <w:sz w:val="24"/>
          <w:szCs w:val="24"/>
          <w:lang w:val="lt-LT"/>
        </w:rPr>
        <w:t>PIRKIMO-PARDAVIMO SUTARTIS</w:t>
      </w:r>
    </w:p>
    <w:p w14:paraId="3C4A82AC" w14:textId="77777777" w:rsidR="003A19F1" w:rsidRPr="003A19F1" w:rsidRDefault="003A19F1" w:rsidP="003A19F1">
      <w:pPr>
        <w:pStyle w:val="Body2"/>
        <w:rPr>
          <w:lang w:val="lt-LT"/>
        </w:rPr>
      </w:pPr>
    </w:p>
    <w:p w14:paraId="1780BD24" w14:textId="2F6E0D46" w:rsidR="004935D7" w:rsidRPr="002C368E" w:rsidRDefault="004935D7" w:rsidP="004935D7">
      <w:pPr>
        <w:pStyle w:val="Body2"/>
        <w:jc w:val="center"/>
        <w:rPr>
          <w:rFonts w:asciiTheme="majorBidi" w:hAnsiTheme="majorBidi" w:cstheme="majorBidi"/>
          <w:sz w:val="24"/>
          <w:szCs w:val="24"/>
          <w:lang w:val="lt-LT"/>
        </w:rPr>
      </w:pPr>
      <w:r w:rsidRPr="002C368E">
        <w:rPr>
          <w:rFonts w:asciiTheme="majorBidi" w:hAnsiTheme="majorBidi" w:cstheme="majorBidi"/>
          <w:sz w:val="24"/>
          <w:szCs w:val="24"/>
          <w:lang w:val="lt-LT"/>
        </w:rPr>
        <w:t>202</w:t>
      </w:r>
      <w:r w:rsidR="002C368E" w:rsidRPr="002C368E">
        <w:rPr>
          <w:rFonts w:asciiTheme="majorBidi" w:hAnsiTheme="majorBidi" w:cstheme="majorBidi"/>
          <w:sz w:val="24"/>
          <w:szCs w:val="24"/>
          <w:lang w:val="lt-LT"/>
        </w:rPr>
        <w:t xml:space="preserve">6 </w:t>
      </w:r>
      <w:r w:rsidRPr="002C368E">
        <w:rPr>
          <w:rFonts w:asciiTheme="majorBidi" w:hAnsiTheme="majorBidi" w:cstheme="majorBidi"/>
          <w:sz w:val="24"/>
          <w:szCs w:val="24"/>
          <w:lang w:val="lt-LT"/>
        </w:rPr>
        <w:t xml:space="preserve">m. </w:t>
      </w:r>
      <w:r w:rsidR="00630B04" w:rsidRPr="002C368E">
        <w:rPr>
          <w:rFonts w:asciiTheme="majorBidi" w:hAnsiTheme="majorBidi" w:cstheme="majorBidi"/>
          <w:sz w:val="24"/>
          <w:szCs w:val="24"/>
          <w:lang w:val="lt-LT"/>
        </w:rPr>
        <w:t>birželio</w:t>
      </w:r>
      <w:r w:rsidR="00D11A31" w:rsidRPr="002C368E">
        <w:rPr>
          <w:rFonts w:asciiTheme="majorBidi" w:hAnsiTheme="majorBidi" w:cstheme="majorBidi"/>
          <w:sz w:val="24"/>
          <w:szCs w:val="24"/>
          <w:lang w:val="lt-LT"/>
        </w:rPr>
        <w:t xml:space="preserve"> </w:t>
      </w:r>
      <w:r w:rsidR="00630B04" w:rsidRPr="002C368E">
        <w:rPr>
          <w:rFonts w:asciiTheme="majorBidi" w:hAnsiTheme="majorBidi" w:cstheme="majorBidi"/>
          <w:sz w:val="24"/>
          <w:szCs w:val="24"/>
          <w:lang w:val="lt-LT"/>
        </w:rPr>
        <w:t xml:space="preserve">   </w:t>
      </w:r>
      <w:r w:rsidRPr="002C368E">
        <w:rPr>
          <w:rFonts w:asciiTheme="majorBidi" w:hAnsiTheme="majorBidi" w:cstheme="majorBidi"/>
          <w:sz w:val="24"/>
          <w:szCs w:val="24"/>
          <w:lang w:val="lt-LT"/>
        </w:rPr>
        <w:t xml:space="preserve"> d.</w:t>
      </w:r>
    </w:p>
    <w:p w14:paraId="40E4CD65" w14:textId="220F13EB" w:rsidR="004935D7" w:rsidRDefault="004935D7" w:rsidP="004935D7">
      <w:pPr>
        <w:pStyle w:val="Body2"/>
        <w:jc w:val="center"/>
        <w:rPr>
          <w:rFonts w:asciiTheme="majorBidi" w:hAnsiTheme="majorBidi" w:cstheme="majorBidi"/>
          <w:sz w:val="24"/>
          <w:szCs w:val="24"/>
          <w:lang w:val="lt-LT"/>
        </w:rPr>
      </w:pPr>
      <w:r w:rsidRPr="002C368E">
        <w:rPr>
          <w:rFonts w:asciiTheme="majorBidi" w:hAnsiTheme="majorBidi" w:cstheme="majorBidi"/>
          <w:sz w:val="24"/>
          <w:szCs w:val="24"/>
          <w:lang w:val="lt-LT"/>
        </w:rPr>
        <w:t>Padvariai</w:t>
      </w:r>
    </w:p>
    <w:p w14:paraId="25B2520C" w14:textId="77777777" w:rsidR="003A19F1" w:rsidRPr="002C368E" w:rsidRDefault="003A19F1" w:rsidP="004935D7">
      <w:pPr>
        <w:pStyle w:val="Body2"/>
        <w:jc w:val="center"/>
        <w:rPr>
          <w:rFonts w:asciiTheme="majorBidi" w:hAnsiTheme="majorBidi" w:cstheme="majorBidi"/>
          <w:sz w:val="24"/>
          <w:szCs w:val="24"/>
          <w:lang w:val="lt-LT"/>
        </w:rPr>
      </w:pPr>
    </w:p>
    <w:p w14:paraId="24A861D4" w14:textId="47C13395" w:rsidR="004935D7" w:rsidRPr="002C368E" w:rsidRDefault="004935D7" w:rsidP="004935D7">
      <w:pPr>
        <w:tabs>
          <w:tab w:val="left" w:pos="426"/>
        </w:tabs>
        <w:ind w:firstLine="709"/>
        <w:jc w:val="both"/>
        <w:rPr>
          <w:rFonts w:asciiTheme="majorBidi" w:hAnsiTheme="majorBidi" w:cstheme="majorBidi"/>
          <w:lang w:val="lt-LT"/>
        </w:rPr>
      </w:pPr>
      <w:r w:rsidRPr="002C368E">
        <w:rPr>
          <w:rFonts w:asciiTheme="majorBidi" w:hAnsiTheme="majorBidi" w:cstheme="majorBidi"/>
          <w:b/>
          <w:lang w:val="lt-LT"/>
        </w:rPr>
        <w:t>Padvarių socialinės globos namai</w:t>
      </w:r>
      <w:r w:rsidRPr="002C368E">
        <w:rPr>
          <w:rFonts w:asciiTheme="majorBidi" w:hAnsiTheme="majorBidi" w:cstheme="majorBidi"/>
          <w:lang w:val="lt-LT"/>
        </w:rPr>
        <w:t>, juridinio asmens kodas 190794892, adresas Vilties g. 12, Padvarių k., Kretingos r. atstovaujama direktorės Rimos Narmontienės, veikiančio</w:t>
      </w:r>
      <w:r w:rsidR="00DC2CF2">
        <w:rPr>
          <w:rFonts w:asciiTheme="majorBidi" w:hAnsiTheme="majorBidi" w:cstheme="majorBidi"/>
          <w:lang w:val="lt-LT"/>
        </w:rPr>
        <w:t>s</w:t>
      </w:r>
      <w:r w:rsidRPr="002C368E">
        <w:rPr>
          <w:rFonts w:asciiTheme="majorBidi" w:hAnsiTheme="majorBidi" w:cstheme="majorBidi"/>
          <w:lang w:val="lt-LT"/>
        </w:rPr>
        <w:t xml:space="preserve"> pagal Padvarių socialinės globos namų nuostatus (toliau – Užsakovas), ir</w:t>
      </w:r>
    </w:p>
    <w:p w14:paraId="6ABDB617" w14:textId="59E4AD40" w:rsidR="004935D7" w:rsidRPr="002C368E" w:rsidRDefault="00630B04" w:rsidP="004935D7">
      <w:pPr>
        <w:ind w:firstLine="709"/>
        <w:jc w:val="both"/>
        <w:rPr>
          <w:rFonts w:asciiTheme="majorBidi" w:hAnsiTheme="majorBidi" w:cstheme="majorBidi"/>
          <w:lang w:val="lt-LT"/>
        </w:rPr>
      </w:pPr>
      <w:r w:rsidRPr="002C368E">
        <w:rPr>
          <w:rFonts w:asciiTheme="majorBidi" w:hAnsiTheme="majorBidi" w:cstheme="majorBidi"/>
          <w:bCs/>
          <w:lang w:val="lt-LT"/>
        </w:rPr>
        <w:t>Įmonės pavadinimas</w:t>
      </w:r>
      <w:r w:rsidRPr="002C368E">
        <w:rPr>
          <w:rFonts w:asciiTheme="majorBidi" w:hAnsiTheme="majorBidi" w:cstheme="majorBidi"/>
          <w:b/>
          <w:lang w:val="lt-LT"/>
        </w:rPr>
        <w:t xml:space="preserve"> _______________ </w:t>
      </w:r>
      <w:r w:rsidR="004935D7" w:rsidRPr="002C368E">
        <w:rPr>
          <w:rFonts w:asciiTheme="majorBidi" w:hAnsiTheme="majorBidi" w:cstheme="majorBidi"/>
          <w:lang w:val="lt-LT"/>
        </w:rPr>
        <w:t xml:space="preserve">įmonės kodas </w:t>
      </w:r>
      <w:r w:rsidRPr="002C368E">
        <w:rPr>
          <w:rFonts w:asciiTheme="majorBidi" w:hAnsiTheme="majorBidi" w:cstheme="majorBidi"/>
          <w:lang w:val="lt-LT"/>
        </w:rPr>
        <w:t>________________</w:t>
      </w:r>
      <w:r w:rsidR="004935D7" w:rsidRPr="002C368E">
        <w:rPr>
          <w:rFonts w:asciiTheme="majorBidi" w:hAnsiTheme="majorBidi" w:cstheme="majorBidi"/>
          <w:lang w:val="lt-LT"/>
        </w:rPr>
        <w:t xml:space="preserve"> kurio</w:t>
      </w:r>
      <w:r w:rsidR="00DC2CF2">
        <w:rPr>
          <w:rFonts w:asciiTheme="majorBidi" w:hAnsiTheme="majorBidi" w:cstheme="majorBidi"/>
          <w:lang w:val="lt-LT"/>
        </w:rPr>
        <w:t>s</w:t>
      </w:r>
      <w:r w:rsidR="004935D7" w:rsidRPr="002C368E">
        <w:rPr>
          <w:rFonts w:asciiTheme="majorBidi" w:hAnsiTheme="majorBidi" w:cstheme="majorBidi"/>
          <w:lang w:val="lt-LT"/>
        </w:rPr>
        <w:t xml:space="preserve"> registruota buveinė yra </w:t>
      </w:r>
      <w:r w:rsidRPr="002C368E">
        <w:rPr>
          <w:rFonts w:asciiTheme="majorBidi" w:hAnsiTheme="majorBidi" w:cstheme="majorBidi"/>
          <w:lang w:val="lt-LT"/>
        </w:rPr>
        <w:t xml:space="preserve">________________________________________ </w:t>
      </w:r>
      <w:r w:rsidR="004935D7" w:rsidRPr="002C368E">
        <w:rPr>
          <w:rFonts w:asciiTheme="majorBidi" w:hAnsiTheme="majorBidi" w:cstheme="majorBidi"/>
          <w:lang w:val="lt-LT"/>
        </w:rPr>
        <w:t xml:space="preserve">duomenys apie įmonę kaupiami ir saugomi Lietuvos Respublikos juridinių asmenų registre atstovaujama direktoriaus </w:t>
      </w:r>
      <w:r w:rsidRPr="002C368E">
        <w:rPr>
          <w:rFonts w:asciiTheme="majorBidi" w:hAnsiTheme="majorBidi" w:cstheme="majorBidi"/>
          <w:lang w:val="lt-LT"/>
        </w:rPr>
        <w:t xml:space="preserve">______ </w:t>
      </w:r>
      <w:r w:rsidR="004935D7" w:rsidRPr="002C368E">
        <w:rPr>
          <w:rFonts w:asciiTheme="majorBidi" w:hAnsiTheme="majorBidi" w:cstheme="majorBidi"/>
          <w:lang w:val="lt-LT"/>
        </w:rPr>
        <w:t>veikiančio pagal</w:t>
      </w:r>
      <w:r w:rsidRPr="002C368E">
        <w:rPr>
          <w:rFonts w:asciiTheme="majorBidi" w:hAnsiTheme="majorBidi" w:cstheme="majorBidi"/>
          <w:lang w:val="lt-LT"/>
        </w:rPr>
        <w:t xml:space="preserve"> __________________</w:t>
      </w:r>
      <w:r w:rsidR="004935D7" w:rsidRPr="002C368E">
        <w:rPr>
          <w:rFonts w:asciiTheme="majorBidi" w:hAnsiTheme="majorBidi" w:cstheme="majorBidi"/>
          <w:lang w:val="lt-LT"/>
        </w:rPr>
        <w:t xml:space="preserve"> toliau vadinama (Rangovu), sudarė šią sutartį:</w:t>
      </w:r>
    </w:p>
    <w:p w14:paraId="0AFF736A" w14:textId="77777777" w:rsidR="004935D7" w:rsidRPr="002C368E" w:rsidRDefault="004935D7" w:rsidP="002C368E">
      <w:pPr>
        <w:pStyle w:val="Body2"/>
        <w:rPr>
          <w:rFonts w:asciiTheme="majorBidi" w:hAnsiTheme="majorBidi" w:cstheme="majorBidi"/>
          <w:color w:val="auto"/>
          <w:sz w:val="24"/>
          <w:szCs w:val="24"/>
          <w:lang w:val="lt-LT"/>
        </w:rPr>
      </w:pPr>
    </w:p>
    <w:p w14:paraId="3AE8B8AF" w14:textId="25E4CE54" w:rsidR="004935D7" w:rsidRDefault="004935D7" w:rsidP="002C368E">
      <w:pPr>
        <w:pStyle w:val="Heading"/>
        <w:numPr>
          <w:ilvl w:val="0"/>
          <w:numId w:val="1"/>
        </w:numPr>
        <w:ind w:left="284" w:hanging="284"/>
        <w:jc w:val="center"/>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SUTARTIES dalykas</w:t>
      </w:r>
    </w:p>
    <w:p w14:paraId="2976ACCE" w14:textId="77777777" w:rsidR="00DC2CF2" w:rsidRPr="00DC2CF2" w:rsidRDefault="00DC2CF2" w:rsidP="00DC2CF2">
      <w:pPr>
        <w:pStyle w:val="Body2"/>
        <w:rPr>
          <w:lang w:val="lt-LT"/>
        </w:rPr>
      </w:pPr>
    </w:p>
    <w:p w14:paraId="0D01E785" w14:textId="0A2ABFC7" w:rsidR="004935D7" w:rsidRPr="002C368E" w:rsidRDefault="004935D7" w:rsidP="006A5BB1">
      <w:pPr>
        <w:pStyle w:val="Body2"/>
        <w:spacing w:after="0"/>
        <w:ind w:firstLine="709"/>
        <w:rPr>
          <w:rFonts w:asciiTheme="majorBidi" w:hAnsiTheme="majorBidi" w:cstheme="majorBidi"/>
          <w:color w:val="auto"/>
          <w:sz w:val="24"/>
          <w:szCs w:val="24"/>
          <w:lang w:val="lt-LT"/>
        </w:rPr>
      </w:pPr>
      <w:r w:rsidRPr="002C368E">
        <w:rPr>
          <w:rFonts w:asciiTheme="majorBidi" w:hAnsiTheme="majorBidi" w:cstheme="majorBidi"/>
          <w:sz w:val="24"/>
          <w:szCs w:val="24"/>
          <w:lang w:val="lt-LT"/>
        </w:rPr>
        <w:t>1.1. Šia Sutartimi Rangovas įsipareigoja,</w:t>
      </w:r>
      <w:r w:rsidR="006A0F0D" w:rsidRPr="002C368E">
        <w:rPr>
          <w:rFonts w:asciiTheme="majorBidi" w:hAnsiTheme="majorBidi" w:cstheme="majorBidi"/>
          <w:sz w:val="24"/>
          <w:szCs w:val="24"/>
          <w:lang w:val="lt-LT"/>
        </w:rPr>
        <w:t xml:space="preserve"> atli</w:t>
      </w:r>
      <w:r w:rsidR="006A0F0D" w:rsidRPr="00D14368">
        <w:rPr>
          <w:rFonts w:asciiTheme="majorBidi" w:hAnsiTheme="majorBidi" w:cstheme="majorBidi"/>
          <w:sz w:val="24"/>
          <w:szCs w:val="24"/>
          <w:lang w:val="lt-LT"/>
        </w:rPr>
        <w:t xml:space="preserve">kti </w:t>
      </w:r>
      <w:r w:rsidR="00D14368" w:rsidRPr="00D14368">
        <w:rPr>
          <w:bCs/>
          <w:sz w:val="24"/>
          <w:szCs w:val="24"/>
          <w:lang w:val="lt-LT"/>
        </w:rPr>
        <w:t xml:space="preserve">Padvarių socialinės globos namų </w:t>
      </w:r>
      <w:r w:rsidR="00D14368" w:rsidRPr="00D14368">
        <w:rPr>
          <w:sz w:val="24"/>
          <w:szCs w:val="24"/>
          <w:lang w:val="lt-LT"/>
        </w:rPr>
        <w:t xml:space="preserve">I, II, III korpusų vidaus </w:t>
      </w:r>
      <w:r w:rsidR="00D14368" w:rsidRPr="00D14368">
        <w:rPr>
          <w:rFonts w:eastAsia="Calibri"/>
          <w:color w:val="000000" w:themeColor="text1"/>
          <w:sz w:val="24"/>
          <w:szCs w:val="24"/>
          <w:lang w:val="lt-LT"/>
        </w:rPr>
        <w:t xml:space="preserve">patalpų paprastojo remonto </w:t>
      </w:r>
      <w:r w:rsidR="006A0F0D" w:rsidRPr="00D14368">
        <w:rPr>
          <w:rFonts w:asciiTheme="majorBidi" w:eastAsia="Calibri" w:hAnsiTheme="majorBidi" w:cstheme="majorBidi"/>
          <w:color w:val="000000" w:themeColor="text1"/>
          <w:sz w:val="24"/>
          <w:szCs w:val="24"/>
          <w:lang w:val="lt-LT"/>
        </w:rPr>
        <w:t>darbus</w:t>
      </w:r>
      <w:r w:rsidR="006A0F0D" w:rsidRPr="00D14368">
        <w:rPr>
          <w:rFonts w:asciiTheme="majorBidi" w:hAnsiTheme="majorBidi" w:cstheme="majorBidi"/>
          <w:sz w:val="24"/>
          <w:szCs w:val="24"/>
          <w:lang w:val="lt-LT"/>
        </w:rPr>
        <w:t xml:space="preserve"> </w:t>
      </w:r>
      <w:r w:rsidRPr="002C368E">
        <w:rPr>
          <w:rFonts w:asciiTheme="majorBidi" w:hAnsiTheme="majorBidi" w:cstheme="majorBidi"/>
          <w:sz w:val="24"/>
          <w:szCs w:val="24"/>
          <w:lang w:val="lt-LT"/>
        </w:rPr>
        <w:t xml:space="preserve">pagal sudarytą Veiklų sąrašą, atlikti darbus, numatytus pirkimo </w:t>
      </w:r>
      <w:r w:rsidRPr="002C368E">
        <w:rPr>
          <w:rFonts w:asciiTheme="majorBidi" w:hAnsiTheme="majorBidi" w:cstheme="majorBidi"/>
          <w:color w:val="auto"/>
          <w:sz w:val="24"/>
          <w:szCs w:val="24"/>
          <w:lang w:val="lt-LT"/>
        </w:rPr>
        <w:t>pasiūlyme, (pried</w:t>
      </w:r>
      <w:r w:rsidR="006A0F0D" w:rsidRPr="002C368E">
        <w:rPr>
          <w:rFonts w:asciiTheme="majorBidi" w:hAnsiTheme="majorBidi" w:cstheme="majorBidi"/>
          <w:color w:val="auto"/>
          <w:sz w:val="24"/>
          <w:szCs w:val="24"/>
          <w:lang w:val="lt-LT"/>
        </w:rPr>
        <w:t xml:space="preserve">as </w:t>
      </w:r>
      <w:r w:rsidRPr="002C368E">
        <w:rPr>
          <w:rFonts w:asciiTheme="majorBidi" w:hAnsiTheme="majorBidi" w:cstheme="majorBidi"/>
          <w:color w:val="auto"/>
          <w:sz w:val="24"/>
          <w:szCs w:val="24"/>
          <w:lang w:val="lt-LT"/>
        </w:rPr>
        <w:t>Nr.</w:t>
      </w:r>
      <w:r w:rsidR="006A0F0D" w:rsidRPr="002C368E">
        <w:rPr>
          <w:rFonts w:asciiTheme="majorBidi" w:hAnsiTheme="majorBidi" w:cstheme="majorBidi"/>
          <w:color w:val="auto"/>
          <w:sz w:val="24"/>
          <w:szCs w:val="24"/>
          <w:lang w:val="lt-LT"/>
        </w:rPr>
        <w:t>4</w:t>
      </w:r>
      <w:r w:rsidRPr="002C368E">
        <w:rPr>
          <w:rFonts w:asciiTheme="majorBidi" w:hAnsiTheme="majorBidi" w:cstheme="majorBidi"/>
          <w:color w:val="auto"/>
          <w:sz w:val="24"/>
          <w:szCs w:val="24"/>
          <w:lang w:val="lt-LT"/>
        </w:rPr>
        <w:t xml:space="preserve"> bei darbų </w:t>
      </w:r>
      <w:r w:rsidR="006A0F0D" w:rsidRPr="002C368E">
        <w:rPr>
          <w:rFonts w:asciiTheme="majorBidi" w:hAnsiTheme="majorBidi" w:cstheme="majorBidi"/>
          <w:color w:val="auto"/>
          <w:sz w:val="24"/>
          <w:szCs w:val="24"/>
          <w:lang w:val="lt-LT"/>
        </w:rPr>
        <w:t>kiekių žiniaraštis, priedas Nr. 5</w:t>
      </w:r>
      <w:r w:rsidRPr="002C368E">
        <w:rPr>
          <w:rFonts w:asciiTheme="majorBidi" w:hAnsiTheme="majorBidi" w:cstheme="majorBidi"/>
          <w:color w:val="auto"/>
          <w:sz w:val="24"/>
          <w:szCs w:val="24"/>
          <w:lang w:val="lt-LT"/>
        </w:rPr>
        <w:t>) (toliau – Darbus).</w:t>
      </w:r>
    </w:p>
    <w:p w14:paraId="1D1B99E8" w14:textId="64B40F91"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 xml:space="preserve">1.2. Užsakovas pagal šią Sutartį įsipareigoja priimti atliktus darbus ir už juos sumokėti Sutartyje nurodytą kainą Sutartyje numatytomis sąlygomis ir tvarka. </w:t>
      </w:r>
    </w:p>
    <w:p w14:paraId="46EC22C9" w14:textId="77777777" w:rsidR="004935D7" w:rsidRPr="002C368E" w:rsidRDefault="004935D7" w:rsidP="004935D7">
      <w:pPr>
        <w:pStyle w:val="Body2"/>
        <w:ind w:firstLine="426"/>
        <w:rPr>
          <w:rFonts w:asciiTheme="majorBidi" w:hAnsiTheme="majorBidi" w:cstheme="majorBidi"/>
          <w:sz w:val="24"/>
          <w:szCs w:val="24"/>
          <w:lang w:val="lt-LT"/>
        </w:rPr>
      </w:pPr>
      <w:r w:rsidRPr="002C368E">
        <w:rPr>
          <w:rFonts w:asciiTheme="majorBidi" w:hAnsiTheme="majorBidi" w:cstheme="majorBidi"/>
          <w:sz w:val="24"/>
          <w:szCs w:val="24"/>
          <w:lang w:val="lt-LT"/>
        </w:rPr>
        <w:tab/>
      </w:r>
    </w:p>
    <w:p w14:paraId="3E31670D" w14:textId="1ABC62C6" w:rsidR="004935D7" w:rsidRDefault="004935D7" w:rsidP="002C368E">
      <w:pPr>
        <w:pStyle w:val="Heading"/>
        <w:numPr>
          <w:ilvl w:val="0"/>
          <w:numId w:val="1"/>
        </w:numPr>
        <w:tabs>
          <w:tab w:val="left" w:pos="284"/>
        </w:tabs>
        <w:ind w:left="0" w:firstLine="0"/>
        <w:jc w:val="center"/>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DARBŲ ATLIKIMO TVARKA</w:t>
      </w:r>
    </w:p>
    <w:p w14:paraId="72F26B83" w14:textId="77777777" w:rsidR="00DC2CF2" w:rsidRDefault="00DC2CF2" w:rsidP="00DC2CF2">
      <w:pPr>
        <w:pStyle w:val="Body2"/>
        <w:rPr>
          <w:lang w:val="lt-LT"/>
        </w:rPr>
      </w:pPr>
    </w:p>
    <w:p w14:paraId="084B2715" w14:textId="4E3CFAAB"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 xml:space="preserve">2.1. Darbai turi būti atlikti įsigaliojus Sutarčiai  per </w:t>
      </w:r>
      <w:r w:rsidR="00630B04" w:rsidRPr="002C368E">
        <w:rPr>
          <w:rFonts w:asciiTheme="majorBidi" w:hAnsiTheme="majorBidi" w:cstheme="majorBidi"/>
          <w:sz w:val="24"/>
          <w:szCs w:val="24"/>
          <w:lang w:val="lt-LT"/>
        </w:rPr>
        <w:t>3</w:t>
      </w:r>
      <w:r w:rsidRPr="002C368E">
        <w:rPr>
          <w:rFonts w:asciiTheme="majorBidi" w:hAnsiTheme="majorBidi" w:cstheme="majorBidi"/>
          <w:sz w:val="24"/>
          <w:szCs w:val="24"/>
          <w:lang w:val="lt-LT"/>
        </w:rPr>
        <w:t xml:space="preserve"> </w:t>
      </w:r>
      <w:r w:rsidR="00DC2CF2">
        <w:rPr>
          <w:rFonts w:asciiTheme="majorBidi" w:hAnsiTheme="majorBidi" w:cstheme="majorBidi"/>
          <w:sz w:val="24"/>
          <w:szCs w:val="24"/>
          <w:lang w:val="lt-LT"/>
        </w:rPr>
        <w:t xml:space="preserve">(tris) </w:t>
      </w:r>
      <w:r w:rsidRPr="002C368E">
        <w:rPr>
          <w:rFonts w:asciiTheme="majorBidi" w:hAnsiTheme="majorBidi" w:cstheme="majorBidi"/>
          <w:sz w:val="24"/>
          <w:szCs w:val="24"/>
          <w:lang w:val="lt-LT"/>
        </w:rPr>
        <w:t xml:space="preserve">mėnesius,  pagal sudarytą ir suderintą su užsakovu Veiklų sąrašą.  </w:t>
      </w:r>
    </w:p>
    <w:p w14:paraId="4626FD70" w14:textId="77777777"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2.2. Jei darbų negalima vykdyti dėl Užsakovo kaltės, tai jų įvykdymo terminas pratęsiamas užlaikymo laikotarpiui.</w:t>
      </w:r>
    </w:p>
    <w:p w14:paraId="60D57CFD" w14:textId="77777777" w:rsidR="004935D7" w:rsidRPr="003A19F1" w:rsidRDefault="004935D7" w:rsidP="006A5BB1">
      <w:pPr>
        <w:pStyle w:val="Body2"/>
        <w:spacing w:after="0"/>
        <w:ind w:firstLine="709"/>
        <w:rPr>
          <w:rFonts w:asciiTheme="majorBidi" w:hAnsiTheme="majorBidi" w:cstheme="majorBidi"/>
          <w:color w:val="EE0000"/>
          <w:sz w:val="24"/>
          <w:szCs w:val="24"/>
          <w:lang w:val="lt-LT"/>
        </w:rPr>
      </w:pPr>
      <w:r w:rsidRPr="002C368E">
        <w:rPr>
          <w:rFonts w:asciiTheme="majorBidi" w:hAnsiTheme="majorBidi" w:cstheme="majorBidi"/>
          <w:sz w:val="24"/>
          <w:szCs w:val="24"/>
          <w:lang w:val="lt-LT"/>
        </w:rPr>
        <w:t xml:space="preserve">2.3. </w:t>
      </w:r>
      <w:r w:rsidRPr="009A3F0D">
        <w:rPr>
          <w:rFonts w:asciiTheme="majorBidi" w:eastAsia="Times New Roman" w:hAnsiTheme="majorBidi" w:cstheme="majorBidi"/>
          <w:color w:val="auto"/>
          <w:sz w:val="24"/>
          <w:szCs w:val="24"/>
          <w:lang w:val="lt-LT" w:eastAsia="lt-LT"/>
        </w:rPr>
        <w:t>Reikės pildyti statybos darbų žurnalą.</w:t>
      </w:r>
    </w:p>
    <w:p w14:paraId="7928E4CD" w14:textId="33371339" w:rsidR="004935D7" w:rsidRPr="002C368E" w:rsidRDefault="004935D7" w:rsidP="006A5BB1">
      <w:pPr>
        <w:tabs>
          <w:tab w:val="left" w:pos="0"/>
          <w:tab w:val="left" w:pos="567"/>
        </w:tabs>
        <w:ind w:firstLine="709"/>
        <w:jc w:val="both"/>
        <w:rPr>
          <w:rFonts w:asciiTheme="majorBidi" w:hAnsiTheme="majorBidi" w:cstheme="majorBidi"/>
          <w:color w:val="000000"/>
          <w:lang w:val="lt-LT" w:eastAsia="lt-LT"/>
        </w:rPr>
      </w:pPr>
      <w:r w:rsidRPr="002C368E">
        <w:rPr>
          <w:rFonts w:asciiTheme="majorBidi" w:hAnsiTheme="majorBidi" w:cstheme="majorBidi"/>
          <w:color w:val="000000"/>
          <w:lang w:val="lt-LT" w:eastAsia="lt-LT"/>
        </w:rPr>
        <w:t>2.4.</w:t>
      </w:r>
      <w:r w:rsidR="003A19F1">
        <w:rPr>
          <w:rFonts w:asciiTheme="majorBidi" w:hAnsiTheme="majorBidi" w:cstheme="majorBidi"/>
          <w:color w:val="000000"/>
          <w:lang w:val="lt-LT" w:eastAsia="lt-LT"/>
        </w:rPr>
        <w:t xml:space="preserve"> </w:t>
      </w:r>
      <w:r w:rsidRPr="002C368E">
        <w:rPr>
          <w:rFonts w:asciiTheme="majorBidi" w:hAnsiTheme="majorBidi" w:cstheme="majorBidi"/>
          <w:color w:val="000000"/>
          <w:lang w:val="lt-LT" w:eastAsia="lt-LT"/>
        </w:rPr>
        <w:t>Darbo sąlygos ir kiti faktoriai, turintys įtakos darbų įvykdymui, turi būti numatyti iš anksto.</w:t>
      </w:r>
    </w:p>
    <w:p w14:paraId="63CAA5F9" w14:textId="77777777" w:rsidR="004935D7" w:rsidRDefault="004935D7" w:rsidP="002C368E">
      <w:pPr>
        <w:pStyle w:val="Heading"/>
        <w:numPr>
          <w:ilvl w:val="0"/>
          <w:numId w:val="1"/>
        </w:numPr>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DARBŲ KAINA</w:t>
      </w:r>
    </w:p>
    <w:p w14:paraId="40C0EBD3" w14:textId="77777777" w:rsidR="00DC2CF2" w:rsidRPr="00DC2CF2" w:rsidRDefault="00DC2CF2" w:rsidP="00DC2CF2">
      <w:pPr>
        <w:pStyle w:val="Body2"/>
        <w:rPr>
          <w:lang w:val="lt-LT"/>
        </w:rPr>
      </w:pPr>
    </w:p>
    <w:p w14:paraId="22E3B268" w14:textId="6AF7A9FC" w:rsidR="00A72878" w:rsidRPr="008155A2" w:rsidRDefault="004935D7" w:rsidP="008155A2">
      <w:pPr>
        <w:pStyle w:val="Body2"/>
        <w:spacing w:after="0"/>
        <w:ind w:firstLine="709"/>
        <w:rPr>
          <w:rFonts w:asciiTheme="majorBidi" w:hAnsiTheme="majorBidi" w:cstheme="majorBidi"/>
          <w:sz w:val="24"/>
          <w:szCs w:val="24"/>
          <w:lang w:val="lt-LT"/>
        </w:rPr>
      </w:pPr>
      <w:r w:rsidRPr="002C368E">
        <w:rPr>
          <w:rFonts w:asciiTheme="majorBidi" w:eastAsia="Times New Roman" w:hAnsiTheme="majorBidi" w:cstheme="majorBidi"/>
          <w:color w:val="auto"/>
          <w:kern w:val="2"/>
          <w:sz w:val="24"/>
          <w:szCs w:val="24"/>
          <w:lang w:val="lt-LT" w:eastAsia="lt-LT"/>
        </w:rPr>
        <w:t>3.1.</w:t>
      </w:r>
      <w:r w:rsidR="008155A2">
        <w:rPr>
          <w:rFonts w:asciiTheme="majorBidi" w:eastAsia="Times New Roman" w:hAnsiTheme="majorBidi" w:cstheme="majorBidi"/>
          <w:color w:val="auto"/>
          <w:kern w:val="2"/>
          <w:sz w:val="24"/>
          <w:szCs w:val="24"/>
          <w:lang w:val="lt-LT" w:eastAsia="lt-LT"/>
        </w:rPr>
        <w:t xml:space="preserve"> </w:t>
      </w:r>
      <w:r w:rsidR="00A72878" w:rsidRPr="002C368E">
        <w:rPr>
          <w:rFonts w:asciiTheme="majorBidi" w:hAnsiTheme="majorBidi" w:cstheme="majorBidi"/>
          <w:sz w:val="24"/>
          <w:szCs w:val="24"/>
          <w:lang w:val="lt-LT"/>
        </w:rPr>
        <w:t>Sutarties objekto bendra kaina</w:t>
      </w:r>
      <w:r w:rsidR="008155A2">
        <w:rPr>
          <w:rFonts w:asciiTheme="majorBidi" w:hAnsiTheme="majorBidi" w:cstheme="majorBidi"/>
          <w:sz w:val="24"/>
          <w:szCs w:val="24"/>
          <w:lang w:val="lt-LT"/>
        </w:rPr>
        <w:t xml:space="preserve"> ____________ </w:t>
      </w:r>
      <w:r w:rsidR="00A72878" w:rsidRPr="00DC2CF2">
        <w:rPr>
          <w:rFonts w:asciiTheme="majorBidi" w:hAnsiTheme="majorBidi" w:cstheme="majorBidi"/>
          <w:bCs/>
          <w:sz w:val="24"/>
          <w:szCs w:val="24"/>
          <w:lang w:val="lt-LT"/>
        </w:rPr>
        <w:t>E</w:t>
      </w:r>
      <w:r w:rsidR="004F08A7">
        <w:rPr>
          <w:rFonts w:asciiTheme="majorBidi" w:hAnsiTheme="majorBidi" w:cstheme="majorBidi"/>
          <w:bCs/>
          <w:sz w:val="24"/>
          <w:szCs w:val="24"/>
          <w:lang w:val="lt-LT"/>
        </w:rPr>
        <w:t>ur</w:t>
      </w:r>
      <w:r w:rsidR="00A72878" w:rsidRPr="00DC2CF2">
        <w:rPr>
          <w:rFonts w:asciiTheme="majorBidi" w:hAnsiTheme="majorBidi" w:cstheme="majorBidi"/>
          <w:bCs/>
          <w:sz w:val="24"/>
          <w:szCs w:val="24"/>
          <w:lang w:val="lt-LT"/>
        </w:rPr>
        <w:t>.</w:t>
      </w:r>
      <w:r w:rsidR="00A72878" w:rsidRPr="002C368E">
        <w:rPr>
          <w:rFonts w:asciiTheme="majorBidi" w:hAnsiTheme="majorBidi" w:cstheme="majorBidi"/>
          <w:sz w:val="24"/>
          <w:szCs w:val="24"/>
          <w:lang w:val="lt-LT"/>
        </w:rPr>
        <w:t xml:space="preserve"> (</w:t>
      </w:r>
      <w:r w:rsidR="00630B04" w:rsidRPr="002C368E">
        <w:rPr>
          <w:rFonts w:asciiTheme="majorBidi" w:hAnsiTheme="majorBidi" w:cstheme="majorBidi"/>
          <w:sz w:val="24"/>
          <w:szCs w:val="24"/>
          <w:lang w:val="lt-LT"/>
        </w:rPr>
        <w:t>suma žodžiais</w:t>
      </w:r>
      <w:r w:rsidR="008155A2">
        <w:rPr>
          <w:rFonts w:asciiTheme="majorBidi" w:hAnsiTheme="majorBidi" w:cstheme="majorBidi"/>
          <w:sz w:val="24"/>
          <w:szCs w:val="24"/>
          <w:lang w:val="lt-LT"/>
        </w:rPr>
        <w:t xml:space="preserve">) ________________ </w:t>
      </w:r>
      <w:r w:rsidR="00A72878" w:rsidRPr="002C368E">
        <w:rPr>
          <w:rFonts w:asciiTheme="majorBidi" w:hAnsiTheme="majorBidi" w:cstheme="majorBidi"/>
          <w:sz w:val="24"/>
          <w:szCs w:val="24"/>
          <w:lang w:val="lt-LT"/>
        </w:rPr>
        <w:t>įskaitant 21 % PVM. Į šią bendros kainos sumą įeina visos išlaidos, visi</w:t>
      </w:r>
      <w:r w:rsidR="008155A2">
        <w:rPr>
          <w:rFonts w:asciiTheme="majorBidi" w:hAnsiTheme="majorBidi" w:cstheme="majorBidi"/>
          <w:sz w:val="24"/>
          <w:szCs w:val="24"/>
          <w:lang w:val="lt-LT"/>
        </w:rPr>
        <w:t xml:space="preserve"> </w:t>
      </w:r>
      <w:r w:rsidR="00A72878" w:rsidRPr="002C368E">
        <w:rPr>
          <w:rFonts w:asciiTheme="majorBidi" w:hAnsiTheme="majorBidi" w:cstheme="majorBidi"/>
          <w:sz w:val="24"/>
          <w:szCs w:val="24"/>
          <w:lang w:val="lt-LT"/>
        </w:rPr>
        <w:t xml:space="preserve">mokesčiai, taip pat ir 21% PVM, kuris sudaro </w:t>
      </w:r>
      <w:r w:rsidR="00630B04" w:rsidRPr="002C368E">
        <w:rPr>
          <w:rFonts w:asciiTheme="majorBidi" w:hAnsiTheme="majorBidi" w:cstheme="majorBidi"/>
          <w:sz w:val="24"/>
          <w:szCs w:val="24"/>
          <w:lang w:val="lt-LT"/>
        </w:rPr>
        <w:t>___________________</w:t>
      </w:r>
      <w:r w:rsidR="00A72878" w:rsidRPr="00DC2CF2">
        <w:rPr>
          <w:rFonts w:asciiTheme="majorBidi" w:hAnsiTheme="majorBidi" w:cstheme="majorBidi"/>
          <w:sz w:val="24"/>
          <w:szCs w:val="24"/>
          <w:lang w:val="lt-LT"/>
        </w:rPr>
        <w:t>E</w:t>
      </w:r>
      <w:r w:rsidR="004F08A7">
        <w:rPr>
          <w:rFonts w:asciiTheme="majorBidi" w:hAnsiTheme="majorBidi" w:cstheme="majorBidi"/>
          <w:sz w:val="24"/>
          <w:szCs w:val="24"/>
          <w:lang w:val="lt-LT"/>
        </w:rPr>
        <w:t>ur</w:t>
      </w:r>
      <w:r w:rsidR="00A72878" w:rsidRPr="00DC2CF2">
        <w:rPr>
          <w:rFonts w:asciiTheme="majorBidi" w:hAnsiTheme="majorBidi" w:cstheme="majorBidi"/>
          <w:sz w:val="24"/>
          <w:szCs w:val="24"/>
          <w:lang w:val="lt-LT"/>
        </w:rPr>
        <w:t>.</w:t>
      </w:r>
    </w:p>
    <w:p w14:paraId="030EFB08" w14:textId="77777777" w:rsidR="004935D7" w:rsidRPr="002C368E" w:rsidRDefault="004935D7" w:rsidP="008155A2">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3.2. Į Sutarties priede nurodytus įkainius įtraukti visi Rangovui privalomi mokėti mokesčiai ir visos su darbų atlikimu susijusios išlaidos.</w:t>
      </w:r>
    </w:p>
    <w:p w14:paraId="38C5F4A4" w14:textId="2A21FFDC" w:rsidR="004935D7" w:rsidRPr="002C368E" w:rsidRDefault="004935D7" w:rsidP="008155A2">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3.3. Sutartyje nurodyti įkainiai nebus keičiami, išskyrus, kai Sutarties galiojimo laikotarpiu pasikeičia pridėtinės vertės mokestis (toliau – PVM). Pasikeitus PVM</w:t>
      </w:r>
      <w:r w:rsidR="008155A2">
        <w:rPr>
          <w:rFonts w:asciiTheme="majorBidi" w:hAnsiTheme="majorBidi" w:cstheme="majorBidi"/>
          <w:sz w:val="24"/>
          <w:szCs w:val="24"/>
          <w:lang w:val="lt-LT"/>
        </w:rPr>
        <w:t xml:space="preserve"> </w:t>
      </w:r>
      <w:r w:rsidRPr="002C368E">
        <w:rPr>
          <w:rFonts w:asciiTheme="majorBidi" w:hAnsiTheme="majorBidi" w:cstheme="majorBidi"/>
          <w:sz w:val="24"/>
          <w:szCs w:val="24"/>
          <w:lang w:val="lt-LT"/>
        </w:rPr>
        <w:t>už Darbus, atliktus po naujo PVM tarifo įsigaliojimo, atsiskaitoma taikant naują PVM tarifą.</w:t>
      </w:r>
    </w:p>
    <w:p w14:paraId="54C66253" w14:textId="77777777" w:rsidR="002C368E" w:rsidRDefault="00740A9F" w:rsidP="008155A2">
      <w:pPr>
        <w:pStyle w:val="Body2"/>
        <w:spacing w:after="0"/>
        <w:ind w:firstLine="709"/>
        <w:rPr>
          <w:rFonts w:asciiTheme="majorBidi" w:hAnsiTheme="majorBidi" w:cstheme="majorBidi"/>
          <w:sz w:val="24"/>
          <w:szCs w:val="24"/>
        </w:rPr>
      </w:pPr>
      <w:r w:rsidRPr="002C368E">
        <w:rPr>
          <w:rFonts w:asciiTheme="majorBidi" w:hAnsiTheme="majorBidi" w:cstheme="majorBidi"/>
          <w:sz w:val="24"/>
          <w:szCs w:val="24"/>
          <w:lang w:val="lt-LT"/>
        </w:rPr>
        <w:t>3.4. Avansas Rangovui nebus mokamas.</w:t>
      </w:r>
      <w:r w:rsidRPr="002C368E">
        <w:rPr>
          <w:rFonts w:asciiTheme="majorBidi" w:hAnsiTheme="majorBidi" w:cstheme="majorBidi"/>
          <w:sz w:val="24"/>
          <w:szCs w:val="24"/>
        </w:rPr>
        <w:t xml:space="preserve"> </w:t>
      </w:r>
    </w:p>
    <w:p w14:paraId="652DF092" w14:textId="790F2333" w:rsidR="00740A9F" w:rsidRPr="002C368E" w:rsidRDefault="00740A9F" w:rsidP="008155A2">
      <w:pPr>
        <w:pStyle w:val="Body2"/>
        <w:ind w:firstLine="709"/>
        <w:rPr>
          <w:rFonts w:asciiTheme="majorBidi" w:hAnsiTheme="majorBidi" w:cstheme="majorBidi"/>
          <w:sz w:val="24"/>
          <w:szCs w:val="24"/>
          <w:lang w:val="lt-LT"/>
        </w:rPr>
      </w:pPr>
      <w:r w:rsidRPr="002C368E">
        <w:rPr>
          <w:rFonts w:asciiTheme="majorBidi" w:hAnsiTheme="majorBidi" w:cstheme="majorBidi"/>
          <w:sz w:val="24"/>
          <w:szCs w:val="24"/>
        </w:rPr>
        <w:t xml:space="preserve"> </w:t>
      </w:r>
    </w:p>
    <w:p w14:paraId="498E11E4" w14:textId="77BF41C9" w:rsidR="004935D7" w:rsidRDefault="004935D7" w:rsidP="002C368E">
      <w:pPr>
        <w:pStyle w:val="Heading"/>
        <w:numPr>
          <w:ilvl w:val="0"/>
          <w:numId w:val="1"/>
        </w:numPr>
        <w:ind w:left="284" w:hanging="284"/>
        <w:jc w:val="center"/>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APMOKĖJIMO TVARKA</w:t>
      </w:r>
    </w:p>
    <w:p w14:paraId="2C5CC1FA" w14:textId="77777777" w:rsidR="00DC2CF2" w:rsidRPr="00DC2CF2" w:rsidRDefault="00DC2CF2" w:rsidP="00DC2CF2">
      <w:pPr>
        <w:pStyle w:val="Body2"/>
        <w:rPr>
          <w:lang w:val="lt-LT"/>
        </w:rPr>
      </w:pPr>
    </w:p>
    <w:p w14:paraId="6A5121A1" w14:textId="77777777" w:rsidR="004935D7" w:rsidRPr="002C368E" w:rsidRDefault="004935D7" w:rsidP="006A5BB1">
      <w:pPr>
        <w:pStyle w:val="Body2"/>
        <w:spacing w:after="0"/>
        <w:ind w:firstLine="709"/>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4.1. Užsakovas apmoka Rangovui už atliktus darbus ne vėliau kaip per 30 kalendorinių dienų nuo sąskaitos faktūros ir Šalių pasirašyto darbų perdavimo-priėmimo akto gavimo dienos. Rangovo pateiktoje sąskaitoje-faktūroje turi būti nurodoma Sutarties data, numeris ir darbų arba dalies darbų (jei taikoma) perdavimo-priėmimo akto data ir numeris.</w:t>
      </w:r>
    </w:p>
    <w:p w14:paraId="45841A78" w14:textId="4A833E93"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color w:val="auto"/>
          <w:sz w:val="24"/>
          <w:szCs w:val="24"/>
          <w:lang w:val="lt-LT"/>
        </w:rPr>
        <w:lastRenderedPageBreak/>
        <w:t>4.</w:t>
      </w:r>
      <w:r w:rsidR="003A19F1">
        <w:rPr>
          <w:rFonts w:asciiTheme="majorBidi" w:hAnsiTheme="majorBidi" w:cstheme="majorBidi"/>
          <w:color w:val="auto"/>
          <w:sz w:val="24"/>
          <w:szCs w:val="24"/>
          <w:lang w:val="lt-LT"/>
        </w:rPr>
        <w:t>2</w:t>
      </w:r>
      <w:r w:rsidRPr="002C368E">
        <w:rPr>
          <w:rFonts w:asciiTheme="majorBidi" w:hAnsiTheme="majorBidi" w:cstheme="majorBidi"/>
          <w:color w:val="auto"/>
          <w:sz w:val="24"/>
          <w:szCs w:val="24"/>
          <w:lang w:val="lt-LT"/>
        </w:rPr>
        <w:t xml:space="preserve">. </w:t>
      </w:r>
      <w:r w:rsidR="00630B04" w:rsidRPr="002C368E">
        <w:rPr>
          <w:rFonts w:asciiTheme="majorBidi" w:hAnsiTheme="majorBidi" w:cstheme="majorBidi"/>
          <w:sz w:val="24"/>
          <w:szCs w:val="24"/>
          <w:lang w:val="lt-LT"/>
        </w:rPr>
        <w:t xml:space="preserve">Vykdant pirkimo sutartį, pridėtinės vertės mokesčio sąskaitos faktūros, kreditiniai ir debetiniai dokumentai bei sąskaitos turi būti </w:t>
      </w:r>
      <w:r w:rsidR="00630B04" w:rsidRPr="002C368E">
        <w:rPr>
          <w:rFonts w:asciiTheme="majorBidi" w:hAnsiTheme="majorBidi" w:cstheme="majorBidi"/>
          <w:b/>
          <w:bCs/>
          <w:sz w:val="24"/>
          <w:szCs w:val="24"/>
          <w:lang w:val="lt-LT"/>
        </w:rPr>
        <w:t xml:space="preserve">teikiami naudojantis </w:t>
      </w:r>
      <w:r w:rsidR="00630B04" w:rsidRPr="002C368E">
        <w:rPr>
          <w:rFonts w:asciiTheme="majorBidi" w:hAnsiTheme="majorBidi" w:cstheme="majorBidi"/>
          <w:sz w:val="24"/>
          <w:szCs w:val="24"/>
          <w:lang w:val="lt-LT"/>
        </w:rPr>
        <w:t xml:space="preserve">informacine sistema SABIS (Sąskaitų administravimo bendroji informacinė sistema </w:t>
      </w:r>
      <w:hyperlink r:id="rId6" w:tgtFrame="_blank" w:history="1">
        <w:r w:rsidR="00630B04" w:rsidRPr="002C368E">
          <w:rPr>
            <w:rStyle w:val="Hipersaitas"/>
            <w:rFonts w:asciiTheme="majorBidi" w:hAnsiTheme="majorBidi" w:cstheme="majorBidi"/>
            <w:sz w:val="24"/>
            <w:szCs w:val="24"/>
            <w:lang w:val="lt-LT"/>
          </w:rPr>
          <w:t>https://sabis.nbfc.lt/</w:t>
        </w:r>
      </w:hyperlink>
    </w:p>
    <w:p w14:paraId="20059F7E" w14:textId="1DB3D768" w:rsidR="004935D7"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4.</w:t>
      </w:r>
      <w:r w:rsidR="003A19F1">
        <w:rPr>
          <w:rFonts w:asciiTheme="majorBidi" w:hAnsiTheme="majorBidi" w:cstheme="majorBidi"/>
          <w:sz w:val="24"/>
          <w:szCs w:val="24"/>
          <w:lang w:val="lt-LT"/>
        </w:rPr>
        <w:t>3</w:t>
      </w:r>
      <w:r w:rsidRPr="002C368E">
        <w:rPr>
          <w:rFonts w:asciiTheme="majorBidi" w:hAnsiTheme="majorBidi" w:cstheme="majorBidi"/>
          <w:sz w:val="24"/>
          <w:szCs w:val="24"/>
          <w:lang w:val="lt-LT"/>
        </w:rPr>
        <w:t>. Užsakovas visas mokėtinas sumas moka pavedimu į Sutartyje nurodytą Rangovo banko sąskaitą.</w:t>
      </w:r>
    </w:p>
    <w:p w14:paraId="20EB184C" w14:textId="120CBE63" w:rsidR="004935D7" w:rsidRDefault="004935D7" w:rsidP="002C368E">
      <w:pPr>
        <w:pStyle w:val="Heading"/>
        <w:numPr>
          <w:ilvl w:val="0"/>
          <w:numId w:val="1"/>
        </w:numPr>
        <w:ind w:left="426" w:hanging="426"/>
        <w:jc w:val="center"/>
        <w:rPr>
          <w:rFonts w:asciiTheme="majorBidi" w:hAnsiTheme="majorBidi" w:cstheme="majorBidi"/>
          <w:color w:val="000000" w:themeColor="text1"/>
          <w:sz w:val="24"/>
          <w:szCs w:val="24"/>
          <w:lang w:val="lt-LT"/>
        </w:rPr>
      </w:pPr>
      <w:r w:rsidRPr="002C368E">
        <w:rPr>
          <w:rFonts w:asciiTheme="majorBidi" w:hAnsiTheme="majorBidi" w:cstheme="majorBidi"/>
          <w:color w:val="000000" w:themeColor="text1"/>
          <w:sz w:val="24"/>
          <w:szCs w:val="24"/>
          <w:lang w:val="lt-LT"/>
        </w:rPr>
        <w:t>SUSIRAŠINĖJIMAS</w:t>
      </w:r>
    </w:p>
    <w:p w14:paraId="1FEF611A" w14:textId="77777777" w:rsidR="00DC2CF2" w:rsidRPr="00DC2CF2" w:rsidRDefault="00DC2CF2" w:rsidP="00DC2CF2">
      <w:pPr>
        <w:pStyle w:val="Body2"/>
        <w:rPr>
          <w:lang w:val="lt-LT"/>
        </w:rPr>
      </w:pPr>
    </w:p>
    <w:p w14:paraId="59E9B53F" w14:textId="6EDF8EF8" w:rsidR="004935D7" w:rsidRDefault="004935D7" w:rsidP="008155A2">
      <w:pPr>
        <w:pStyle w:val="Body2"/>
        <w:spacing w:after="0"/>
        <w:ind w:firstLine="709"/>
        <w:rPr>
          <w:rFonts w:asciiTheme="majorBidi" w:hAnsiTheme="majorBidi" w:cstheme="majorBidi"/>
          <w:color w:val="000000" w:themeColor="text1"/>
          <w:sz w:val="24"/>
          <w:szCs w:val="24"/>
          <w:lang w:val="lt-LT"/>
        </w:rPr>
      </w:pPr>
      <w:r w:rsidRPr="002C368E">
        <w:rPr>
          <w:rFonts w:asciiTheme="majorBidi" w:hAnsiTheme="majorBidi" w:cstheme="majorBidi"/>
          <w:color w:val="000000" w:themeColor="text1"/>
          <w:sz w:val="24"/>
          <w:szCs w:val="24"/>
          <w:lang w:val="lt-LT"/>
        </w:rPr>
        <w:t>5.1.</w:t>
      </w:r>
      <w:r w:rsidR="003A19F1">
        <w:rPr>
          <w:rFonts w:asciiTheme="majorBidi" w:hAnsiTheme="majorBidi" w:cstheme="majorBidi"/>
          <w:color w:val="000000" w:themeColor="text1"/>
          <w:sz w:val="24"/>
          <w:szCs w:val="24"/>
          <w:lang w:val="lt-LT"/>
        </w:rPr>
        <w:t xml:space="preserve"> </w:t>
      </w:r>
      <w:r w:rsidRPr="002C368E">
        <w:rPr>
          <w:rFonts w:asciiTheme="majorBidi" w:hAnsiTheme="majorBidi" w:cstheme="majorBidi"/>
          <w:color w:val="000000" w:themeColor="text1"/>
          <w:sz w:val="24"/>
          <w:szCs w:val="24"/>
          <w:lang w:val="lt-LT"/>
        </w:rPr>
        <w:t>Užsakovo ir Rangovo vienas kitam siunčiami pranešimai turi būti raštiški. Siunčiami pranešimai turi būti elektroniniu paštu arba įteikiami asmeniškai Sutartyje Šalių nurodytais adresais.  Jei adresatas raštu praneša kitą adresą, tai dokumentai privalo būti pristatomi naujuoju adresu.</w:t>
      </w:r>
    </w:p>
    <w:p w14:paraId="751BACB4" w14:textId="77777777" w:rsidR="008155A2" w:rsidRPr="008155A2" w:rsidRDefault="008155A2" w:rsidP="008155A2">
      <w:pPr>
        <w:pStyle w:val="Body2"/>
        <w:spacing w:after="0"/>
        <w:ind w:firstLine="709"/>
        <w:rPr>
          <w:rFonts w:asciiTheme="majorBidi" w:hAnsiTheme="majorBidi" w:cstheme="majorBidi"/>
          <w:color w:val="000000" w:themeColor="text1"/>
          <w:sz w:val="24"/>
          <w:szCs w:val="24"/>
          <w:lang w:val="lt-LT"/>
        </w:rPr>
      </w:pPr>
    </w:p>
    <w:p w14:paraId="709FA1C1" w14:textId="08DDD258" w:rsidR="004935D7" w:rsidRDefault="004935D7" w:rsidP="002C368E">
      <w:pPr>
        <w:pStyle w:val="Heading"/>
        <w:numPr>
          <w:ilvl w:val="0"/>
          <w:numId w:val="1"/>
        </w:numPr>
        <w:ind w:left="284" w:hanging="284"/>
        <w:jc w:val="center"/>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UŽSAKOVO TEISĖS IR PAREIGOS</w:t>
      </w:r>
    </w:p>
    <w:p w14:paraId="49E5BF1F" w14:textId="77777777" w:rsidR="00DC2CF2" w:rsidRPr="00DC2CF2" w:rsidRDefault="00DC2CF2" w:rsidP="00DC2CF2">
      <w:pPr>
        <w:pStyle w:val="Body2"/>
        <w:rPr>
          <w:lang w:val="lt-LT"/>
        </w:rPr>
      </w:pPr>
    </w:p>
    <w:p w14:paraId="370D67D1" w14:textId="77777777"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6.1. Užsakovas turi nedelsdamas suteikti Rangovui visą turimą informaciją kuri reikalingą Sutarčiai vykdyti.</w:t>
      </w:r>
    </w:p>
    <w:p w14:paraId="18549CC3" w14:textId="77777777"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6.2. Užsakovas bendradarbiauja su Rangovu ir suteikia jam visą informaciją, kurios pastarasis pagrįstai prašo, kad galėtų vykdyti Sutartį.</w:t>
      </w:r>
    </w:p>
    <w:p w14:paraId="010EA488" w14:textId="77777777"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6.3. Užsakovas turi teisę duoti nurodymus ar instrukcijas, siekdama užtikrinti tinkamą darbų atlikimą.</w:t>
      </w:r>
    </w:p>
    <w:p w14:paraId="29CAB805" w14:textId="0C47E429"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6.4. Užsakovas privalo</w:t>
      </w:r>
      <w:r w:rsidR="009A3F0D">
        <w:rPr>
          <w:rFonts w:asciiTheme="majorBidi" w:hAnsiTheme="majorBidi" w:cstheme="majorBidi"/>
          <w:sz w:val="24"/>
          <w:szCs w:val="24"/>
          <w:lang w:val="lt-LT"/>
        </w:rPr>
        <w:t xml:space="preserve"> </w:t>
      </w:r>
      <w:r w:rsidRPr="002C368E">
        <w:rPr>
          <w:rFonts w:asciiTheme="majorBidi" w:hAnsiTheme="majorBidi" w:cstheme="majorBidi"/>
          <w:sz w:val="24"/>
          <w:szCs w:val="24"/>
          <w:lang w:val="lt-LT"/>
        </w:rPr>
        <w:t>Sutartyje nustatytomis sąlygomis ir tvarka laiku apmokėti Rangovo pateiktas sąskaitas.</w:t>
      </w:r>
    </w:p>
    <w:p w14:paraId="61025DA6" w14:textId="38AD0164" w:rsidR="004935D7"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 xml:space="preserve">6.5. </w:t>
      </w:r>
      <w:r w:rsidR="009A3F0D">
        <w:rPr>
          <w:rFonts w:asciiTheme="majorBidi" w:hAnsiTheme="majorBidi" w:cstheme="majorBidi"/>
          <w:sz w:val="24"/>
          <w:szCs w:val="24"/>
          <w:lang w:val="lt-LT"/>
        </w:rPr>
        <w:t>U</w:t>
      </w:r>
      <w:r w:rsidRPr="002C368E">
        <w:rPr>
          <w:rFonts w:asciiTheme="majorBidi" w:hAnsiTheme="majorBidi" w:cstheme="majorBidi"/>
          <w:sz w:val="24"/>
          <w:szCs w:val="24"/>
          <w:lang w:val="lt-LT"/>
        </w:rPr>
        <w:t>žsakovas turi teisę tikrinti naudojamas medžiagas ir prašyti pateikti naudojamų medžiagų sertifikatus.</w:t>
      </w:r>
    </w:p>
    <w:p w14:paraId="577CCEB7" w14:textId="77777777" w:rsidR="00580F74" w:rsidRPr="002C368E" w:rsidRDefault="00580F74" w:rsidP="006A5BB1">
      <w:pPr>
        <w:pStyle w:val="Body2"/>
        <w:spacing w:after="0"/>
        <w:ind w:firstLine="709"/>
        <w:rPr>
          <w:rFonts w:asciiTheme="majorBidi" w:hAnsiTheme="majorBidi" w:cstheme="majorBidi"/>
          <w:sz w:val="24"/>
          <w:szCs w:val="24"/>
          <w:lang w:val="lt-LT"/>
        </w:rPr>
      </w:pPr>
    </w:p>
    <w:p w14:paraId="601EFBE5" w14:textId="53DD09D4" w:rsidR="004935D7" w:rsidRDefault="004935D7" w:rsidP="002C368E">
      <w:pPr>
        <w:pStyle w:val="Heading"/>
        <w:numPr>
          <w:ilvl w:val="0"/>
          <w:numId w:val="1"/>
        </w:numPr>
        <w:ind w:left="284" w:hanging="284"/>
        <w:jc w:val="center"/>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RANGOVO TEISĖS IR PAREIGOS</w:t>
      </w:r>
    </w:p>
    <w:p w14:paraId="2CDFBA4D" w14:textId="77777777" w:rsidR="00DC2CF2" w:rsidRPr="00DC2CF2" w:rsidRDefault="00DC2CF2" w:rsidP="00DC2CF2">
      <w:pPr>
        <w:pStyle w:val="Body2"/>
        <w:rPr>
          <w:lang w:val="lt-LT"/>
        </w:rPr>
      </w:pPr>
    </w:p>
    <w:p w14:paraId="1FB25D68" w14:textId="77777777" w:rsidR="004935D7" w:rsidRPr="002C368E" w:rsidRDefault="004935D7" w:rsidP="009A3F0D">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18B610C3" w14:textId="77777777" w:rsidR="004935D7" w:rsidRPr="002C368E" w:rsidRDefault="004935D7" w:rsidP="009A3F0D">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 xml:space="preserve">7.2. Rangovas turi vykdyti teisėtus Užsakovo nurodymus. Jei Rangovas mano, kad Užsakovo nurodymai viršija Sutarties reikalavimus, jis apie tai praneša Užsakovui per 5 (penkias) kalendorines dienas nuo tokio nurodymo gavimo dienos. </w:t>
      </w:r>
    </w:p>
    <w:p w14:paraId="1BADC23D" w14:textId="13812AE4" w:rsidR="004935D7" w:rsidRPr="002C368E" w:rsidRDefault="004935D7" w:rsidP="009A3F0D">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7.3.</w:t>
      </w:r>
      <w:r w:rsidR="009A3F0D">
        <w:rPr>
          <w:rFonts w:asciiTheme="majorBidi" w:hAnsiTheme="majorBidi" w:cstheme="majorBidi"/>
          <w:sz w:val="24"/>
          <w:szCs w:val="24"/>
          <w:lang w:val="lt-LT"/>
        </w:rPr>
        <w:t xml:space="preserve"> </w:t>
      </w:r>
      <w:r w:rsidRPr="002C368E">
        <w:rPr>
          <w:rFonts w:asciiTheme="majorBidi" w:hAnsiTheme="majorBidi" w:cstheme="majorBidi"/>
          <w:sz w:val="24"/>
          <w:szCs w:val="24"/>
          <w:lang w:val="lt-LT"/>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40156E1" w14:textId="77777777" w:rsidR="004935D7" w:rsidRPr="002C368E" w:rsidRDefault="004935D7" w:rsidP="009A3F0D">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7.4. Kai Rangovas nevykdo ar netinkamai vykdo savo sutartines prievoles, jis turi, Užsakovui pareikalavus, savo sąskaita ištaisyti bet kokius trūkumus, susijusius su darbų atlikimu.</w:t>
      </w:r>
    </w:p>
    <w:p w14:paraId="726EE2D5" w14:textId="77777777" w:rsidR="004935D7" w:rsidRPr="002C368E" w:rsidRDefault="004935D7" w:rsidP="009A3F0D">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7.5. Rangovas įsipareigoja kokybiškai atlikti darbus ir suteikti 5 (penkių) metų garantiją, skaičiuojant nuo darbų atlikimo pabaigos.</w:t>
      </w:r>
    </w:p>
    <w:p w14:paraId="2300F134" w14:textId="77777777" w:rsidR="004935D7" w:rsidRPr="002C368E" w:rsidRDefault="004935D7" w:rsidP="009A3F0D">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7.6. Rangovas įsipareigoja užtikrinti ir atsakyti už darbų saugą ir priešgaisrinį saugumą darbų atlikimo metu.</w:t>
      </w:r>
    </w:p>
    <w:p w14:paraId="76321A0D" w14:textId="77777777" w:rsidR="004935D7" w:rsidRPr="002C368E" w:rsidRDefault="004935D7" w:rsidP="009A3F0D">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7.7. Rangovas įsipareigoja perduoti Užsakovui visus Sutartyje numatytus darbus surašant darbų perdavimo- priėmimo aktą.</w:t>
      </w:r>
    </w:p>
    <w:p w14:paraId="0FD72E54" w14:textId="122AC562" w:rsidR="004935D7" w:rsidRPr="002C368E" w:rsidRDefault="004935D7" w:rsidP="009A3F0D">
      <w:pPr>
        <w:pStyle w:val="Body2"/>
        <w:spacing w:after="0"/>
        <w:ind w:firstLine="709"/>
        <w:rPr>
          <w:rFonts w:asciiTheme="majorBidi" w:hAnsiTheme="majorBidi" w:cstheme="majorBidi"/>
          <w:color w:val="FF0000"/>
          <w:sz w:val="24"/>
          <w:szCs w:val="24"/>
          <w:lang w:val="lt-LT"/>
        </w:rPr>
      </w:pPr>
      <w:r w:rsidRPr="002C368E">
        <w:rPr>
          <w:rFonts w:asciiTheme="majorBidi" w:hAnsiTheme="majorBidi" w:cstheme="majorBidi"/>
          <w:sz w:val="24"/>
          <w:szCs w:val="24"/>
          <w:lang w:val="lt-LT"/>
        </w:rPr>
        <w:t>7.8. Rangovas įsipareigoja pildyti statybos darbų žurnalą.</w:t>
      </w:r>
    </w:p>
    <w:p w14:paraId="548EF266" w14:textId="77777777" w:rsidR="004935D7" w:rsidRPr="002C368E" w:rsidRDefault="004935D7" w:rsidP="006A5BB1">
      <w:pPr>
        <w:pStyle w:val="Body2"/>
        <w:rPr>
          <w:rFonts w:asciiTheme="majorBidi" w:hAnsiTheme="majorBidi" w:cstheme="majorBidi"/>
          <w:sz w:val="24"/>
          <w:szCs w:val="24"/>
          <w:lang w:val="lt-LT"/>
        </w:rPr>
      </w:pPr>
    </w:p>
    <w:p w14:paraId="1C37006B" w14:textId="17880B4C" w:rsidR="004935D7" w:rsidRDefault="004935D7" w:rsidP="002C368E">
      <w:pPr>
        <w:pStyle w:val="Heading"/>
        <w:numPr>
          <w:ilvl w:val="0"/>
          <w:numId w:val="1"/>
        </w:numPr>
        <w:ind w:left="284" w:hanging="284"/>
        <w:jc w:val="center"/>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ŠALIŲ ATSAKOMYBĖ</w:t>
      </w:r>
    </w:p>
    <w:p w14:paraId="4CB85991" w14:textId="77777777" w:rsidR="00580F74" w:rsidRPr="00580F74" w:rsidRDefault="00580F74" w:rsidP="00580F74">
      <w:pPr>
        <w:pStyle w:val="Body2"/>
        <w:rPr>
          <w:lang w:val="lt-LT"/>
        </w:rPr>
      </w:pPr>
    </w:p>
    <w:p w14:paraId="0517C6FE" w14:textId="77777777" w:rsidR="004935D7" w:rsidRPr="002C368E" w:rsidRDefault="004935D7" w:rsidP="006A5BB1">
      <w:pPr>
        <w:pStyle w:val="Body2"/>
        <w:spacing w:after="0"/>
        <w:ind w:firstLine="709"/>
        <w:rPr>
          <w:rFonts w:asciiTheme="majorBidi" w:hAnsiTheme="majorBidi" w:cstheme="majorBidi"/>
          <w:color w:val="auto"/>
          <w:sz w:val="24"/>
          <w:szCs w:val="24"/>
          <w:lang w:val="lt-LT"/>
        </w:rPr>
      </w:pPr>
      <w:r w:rsidRPr="002C368E">
        <w:rPr>
          <w:rFonts w:asciiTheme="majorBidi" w:hAnsiTheme="majorBidi" w:cstheme="majorBidi"/>
          <w:sz w:val="24"/>
          <w:szCs w:val="24"/>
          <w:lang w:val="lt-LT"/>
        </w:rPr>
        <w:t xml:space="preserve">8.1. </w:t>
      </w:r>
      <w:r w:rsidRPr="002C368E">
        <w:rPr>
          <w:rFonts w:asciiTheme="majorBidi" w:hAnsiTheme="majorBidi" w:cstheme="majorBidi"/>
          <w:color w:val="auto"/>
          <w:sz w:val="24"/>
          <w:szCs w:val="24"/>
          <w:lang w:val="lt-LT"/>
        </w:rPr>
        <w:t>Užsakovas, uždelsęs sumokėti Sutarties 4.1 punkte numatyta tvarka, įsipareigoja Rangovui pareikalavus mokėti Rangovui 0,02 % nuo neapmokėtos sąskaitos dydžio delspinigius, už kiekvieną uždelstą dieną.</w:t>
      </w:r>
    </w:p>
    <w:p w14:paraId="7C39A1A3" w14:textId="459DB557" w:rsidR="004935D7" w:rsidRPr="002C368E" w:rsidRDefault="004935D7" w:rsidP="006A5BB1">
      <w:pPr>
        <w:pStyle w:val="Body2"/>
        <w:spacing w:after="0"/>
        <w:ind w:firstLine="709"/>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lastRenderedPageBreak/>
        <w:t>8.2.</w:t>
      </w:r>
      <w:r w:rsidR="006A5BB1">
        <w:rPr>
          <w:rFonts w:asciiTheme="majorBidi" w:hAnsiTheme="majorBidi" w:cstheme="majorBidi"/>
          <w:color w:val="auto"/>
          <w:sz w:val="24"/>
          <w:szCs w:val="24"/>
          <w:lang w:val="lt-LT"/>
        </w:rPr>
        <w:t xml:space="preserve"> </w:t>
      </w:r>
      <w:r w:rsidRPr="002C368E">
        <w:rPr>
          <w:rFonts w:asciiTheme="majorBidi" w:hAnsiTheme="majorBidi" w:cstheme="majorBidi"/>
          <w:color w:val="auto"/>
          <w:sz w:val="24"/>
          <w:szCs w:val="24"/>
          <w:lang w:val="lt-LT"/>
        </w:rPr>
        <w:t>Rangovas, uždelsęs atlikti darbus Sutartyje numatytais terminais, Užsakovui pareikalavus moka Užsakovui 0,02 % nuo neatliktų darbų vertės delspinigius už kiekvieną uždelstą dieną.</w:t>
      </w:r>
    </w:p>
    <w:p w14:paraId="3878EE35" w14:textId="015613DB" w:rsidR="004935D7" w:rsidRDefault="004935D7" w:rsidP="008155A2">
      <w:pPr>
        <w:ind w:firstLine="709"/>
        <w:jc w:val="both"/>
        <w:rPr>
          <w:rFonts w:asciiTheme="majorBidi" w:hAnsiTheme="majorBidi" w:cstheme="majorBidi"/>
          <w:lang w:val="lt-LT"/>
        </w:rPr>
      </w:pPr>
      <w:r w:rsidRPr="002C368E">
        <w:rPr>
          <w:rFonts w:asciiTheme="majorBidi" w:hAnsiTheme="majorBidi" w:cstheme="majorBidi"/>
          <w:lang w:val="lt-LT"/>
        </w:rPr>
        <w:t>8.3. Rangovas kartu su Rangovo atliktų statybos darbų perdavimo Užsakovui aktu turi pateikti dokumentą, kuriuo užtikrinamas garantinio laikotarpio prievolių įvykdymas pagal Sutartį. Šis dokumentas Rangovo nemokumo ar bankroto atveju turi užtikrinti dėl Rangovo kaltės atsiradusių defektų, nustatytų per pirmuosius 3 (trejus) statinio garantinio termino metus, šalinimo išlaidų apmokėjimą Užsakovui. Defektų šalinimo užtikrinimo suma statinio garantiniu 3 (trejų) metų laikotarpiu turi būti ne mažesnė kaip 5</w:t>
      </w:r>
      <w:r w:rsidR="00580F74">
        <w:rPr>
          <w:rFonts w:asciiTheme="majorBidi" w:hAnsiTheme="majorBidi" w:cstheme="majorBidi"/>
          <w:lang w:val="lt-LT"/>
        </w:rPr>
        <w:t xml:space="preserve"> (penki) procentai</w:t>
      </w:r>
      <w:r w:rsidRPr="002C368E">
        <w:rPr>
          <w:rFonts w:asciiTheme="majorBidi" w:hAnsiTheme="majorBidi" w:cstheme="majorBidi"/>
          <w:lang w:val="lt-LT"/>
        </w:rPr>
        <w:t xml:space="preserve"> nuo bendros Sutarties kainos be PVM nurodytos Sutarties priede. </w:t>
      </w:r>
    </w:p>
    <w:p w14:paraId="7D4F213F" w14:textId="77777777" w:rsidR="002C368E" w:rsidRPr="002C368E" w:rsidRDefault="002C368E" w:rsidP="002C368E">
      <w:pPr>
        <w:ind w:firstLine="426"/>
        <w:rPr>
          <w:rFonts w:asciiTheme="majorBidi" w:hAnsiTheme="majorBidi" w:cstheme="majorBidi"/>
          <w:lang w:val="lt-LT"/>
        </w:rPr>
      </w:pPr>
    </w:p>
    <w:p w14:paraId="05B880F3" w14:textId="40A01A3C" w:rsidR="0045354C" w:rsidRDefault="0045354C" w:rsidP="002C368E">
      <w:pPr>
        <w:pStyle w:val="Sraopastraipa"/>
        <w:numPr>
          <w:ilvl w:val="0"/>
          <w:numId w:val="1"/>
        </w:numPr>
        <w:ind w:left="284" w:hanging="284"/>
        <w:contextualSpacing w:val="0"/>
        <w:jc w:val="center"/>
        <w:rPr>
          <w:rFonts w:asciiTheme="majorBidi" w:hAnsiTheme="majorBidi" w:cstheme="majorBidi"/>
          <w:b/>
          <w:sz w:val="24"/>
          <w:szCs w:val="24"/>
        </w:rPr>
      </w:pPr>
      <w:r w:rsidRPr="002C368E">
        <w:rPr>
          <w:rFonts w:asciiTheme="majorBidi" w:hAnsiTheme="majorBidi" w:cstheme="majorBidi"/>
          <w:b/>
          <w:sz w:val="24"/>
          <w:szCs w:val="24"/>
        </w:rPr>
        <w:t>PAKEITIMAI</w:t>
      </w:r>
    </w:p>
    <w:p w14:paraId="7EA7741D" w14:textId="77777777" w:rsidR="00580F74" w:rsidRPr="002C368E" w:rsidRDefault="00580F74" w:rsidP="00580F74">
      <w:pPr>
        <w:pStyle w:val="Sraopastraipa"/>
        <w:ind w:left="284"/>
        <w:contextualSpacing w:val="0"/>
        <w:rPr>
          <w:rFonts w:asciiTheme="majorBidi" w:hAnsiTheme="majorBidi" w:cstheme="majorBidi"/>
          <w:b/>
          <w:sz w:val="24"/>
          <w:szCs w:val="24"/>
        </w:rPr>
      </w:pPr>
    </w:p>
    <w:p w14:paraId="1237AE9D" w14:textId="526BA2C9" w:rsidR="0045354C" w:rsidRPr="002C368E" w:rsidRDefault="0045354C" w:rsidP="009A3F0D">
      <w:pPr>
        <w:pStyle w:val="Sraopastraipa"/>
        <w:numPr>
          <w:ilvl w:val="1"/>
          <w:numId w:val="4"/>
        </w:numPr>
        <w:tabs>
          <w:tab w:val="left" w:pos="1134"/>
        </w:tabs>
        <w:ind w:left="0" w:firstLine="709"/>
        <w:jc w:val="both"/>
        <w:rPr>
          <w:rFonts w:asciiTheme="majorBidi" w:hAnsiTheme="majorBidi" w:cstheme="majorBidi"/>
          <w:sz w:val="24"/>
          <w:szCs w:val="24"/>
        </w:rPr>
      </w:pPr>
      <w:r w:rsidRPr="002C368E">
        <w:rPr>
          <w:rFonts w:asciiTheme="majorBidi" w:hAnsiTheme="majorBidi" w:cstheme="majorBidi"/>
          <w:color w:val="000000"/>
          <w:spacing w:val="-3"/>
          <w:sz w:val="24"/>
          <w:szCs w:val="24"/>
        </w:rPr>
        <w:t>Užsakovas šiame skyriuje nustatytomis sąlygomis gali nurodyti daryti Sutarties pakeitimus (toliau – Pakeitimai). Pakeitimai gali būti atliekami vadovaujantis VPĮ 89 str. nuostatomis.</w:t>
      </w:r>
    </w:p>
    <w:p w14:paraId="7D3289AF" w14:textId="3DE5899F" w:rsidR="0045354C" w:rsidRPr="002C368E" w:rsidRDefault="0045354C" w:rsidP="009A3F0D">
      <w:pPr>
        <w:pStyle w:val="Sraopastraipa"/>
        <w:numPr>
          <w:ilvl w:val="1"/>
          <w:numId w:val="4"/>
        </w:numPr>
        <w:tabs>
          <w:tab w:val="left" w:pos="1134"/>
        </w:tabs>
        <w:ind w:left="0" w:firstLine="709"/>
        <w:contextualSpacing w:val="0"/>
        <w:jc w:val="both"/>
        <w:rPr>
          <w:rFonts w:asciiTheme="majorBidi" w:hAnsiTheme="majorBidi" w:cstheme="majorBidi"/>
          <w:sz w:val="24"/>
          <w:szCs w:val="24"/>
        </w:rPr>
      </w:pPr>
      <w:r w:rsidRPr="002C368E">
        <w:rPr>
          <w:rFonts w:asciiTheme="majorBidi" w:hAnsiTheme="majorBidi" w:cstheme="majorBidi"/>
          <w:sz w:val="24"/>
          <w:szCs w:val="24"/>
        </w:rPr>
        <w:t>Pakeitimai gali apimti:</w:t>
      </w:r>
    </w:p>
    <w:p w14:paraId="16D8F7D0" w14:textId="06E25B34" w:rsidR="0045354C" w:rsidRPr="002C368E" w:rsidRDefault="0045354C" w:rsidP="006A5BB1">
      <w:pPr>
        <w:pStyle w:val="Stilius3"/>
        <w:tabs>
          <w:tab w:val="left" w:pos="709"/>
        </w:tabs>
        <w:spacing w:before="0"/>
        <w:ind w:firstLine="709"/>
        <w:rPr>
          <w:rFonts w:asciiTheme="majorBidi" w:hAnsiTheme="majorBidi" w:cstheme="majorBidi"/>
          <w:sz w:val="24"/>
          <w:szCs w:val="24"/>
        </w:rPr>
      </w:pPr>
      <w:r w:rsidRPr="002C368E">
        <w:rPr>
          <w:rFonts w:asciiTheme="majorBidi" w:hAnsiTheme="majorBidi" w:cstheme="majorBidi"/>
          <w:sz w:val="24"/>
          <w:szCs w:val="24"/>
        </w:rPr>
        <w:t>9.2.1.</w:t>
      </w:r>
      <w:r w:rsidR="0002179A" w:rsidRPr="002C368E">
        <w:rPr>
          <w:rFonts w:asciiTheme="majorBidi" w:hAnsiTheme="majorBidi" w:cstheme="majorBidi"/>
          <w:sz w:val="24"/>
          <w:szCs w:val="24"/>
        </w:rPr>
        <w:t xml:space="preserve"> </w:t>
      </w:r>
      <w:r w:rsidRPr="002C368E">
        <w:rPr>
          <w:rFonts w:asciiTheme="majorBidi" w:hAnsiTheme="majorBidi" w:cstheme="majorBidi"/>
          <w:sz w:val="24"/>
          <w:szCs w:val="24"/>
        </w:rPr>
        <w:t xml:space="preserve">bet kurios Darbų dalies montavimo ar įrengimo vietos ar padėties keitimą, Darbų dalies lygių, pozicijų ir (arba) matmenų pakitimus; </w:t>
      </w:r>
    </w:p>
    <w:p w14:paraId="1CA79625" w14:textId="082C66B5" w:rsidR="0045354C" w:rsidRPr="002C368E" w:rsidRDefault="0045354C" w:rsidP="006A5BB1">
      <w:pPr>
        <w:pStyle w:val="Stilius3"/>
        <w:tabs>
          <w:tab w:val="left" w:pos="709"/>
        </w:tabs>
        <w:spacing w:before="0"/>
        <w:ind w:left="568" w:firstLine="141"/>
        <w:rPr>
          <w:rFonts w:asciiTheme="majorBidi" w:hAnsiTheme="majorBidi" w:cstheme="majorBidi"/>
          <w:sz w:val="24"/>
          <w:szCs w:val="24"/>
        </w:rPr>
      </w:pPr>
      <w:r w:rsidRPr="002C368E">
        <w:rPr>
          <w:rFonts w:asciiTheme="majorBidi" w:hAnsiTheme="majorBidi" w:cstheme="majorBidi"/>
          <w:sz w:val="24"/>
          <w:szCs w:val="24"/>
        </w:rPr>
        <w:t>9.2.2.</w:t>
      </w:r>
      <w:r w:rsidR="0002179A" w:rsidRPr="002C368E">
        <w:rPr>
          <w:rFonts w:asciiTheme="majorBidi" w:hAnsiTheme="majorBidi" w:cstheme="majorBidi"/>
          <w:sz w:val="24"/>
          <w:szCs w:val="24"/>
        </w:rPr>
        <w:t xml:space="preserve"> </w:t>
      </w:r>
      <w:r w:rsidRPr="002C368E">
        <w:rPr>
          <w:rFonts w:asciiTheme="majorBidi" w:hAnsiTheme="majorBidi" w:cstheme="majorBidi"/>
          <w:sz w:val="24"/>
          <w:szCs w:val="24"/>
        </w:rPr>
        <w:t xml:space="preserve">bet kurio atskiro Darbo atsisakymą arba Darbo apimties sumažinimą; </w:t>
      </w:r>
    </w:p>
    <w:p w14:paraId="6437CA07" w14:textId="7AB445A9" w:rsidR="0045354C" w:rsidRPr="002C368E" w:rsidRDefault="0045354C" w:rsidP="006A5BB1">
      <w:pPr>
        <w:pStyle w:val="Stilius3"/>
        <w:tabs>
          <w:tab w:val="left" w:pos="709"/>
        </w:tabs>
        <w:spacing w:before="0"/>
        <w:ind w:left="568" w:firstLine="141"/>
        <w:rPr>
          <w:rFonts w:asciiTheme="majorBidi" w:hAnsiTheme="majorBidi" w:cstheme="majorBidi"/>
          <w:sz w:val="24"/>
          <w:szCs w:val="24"/>
        </w:rPr>
      </w:pPr>
      <w:r w:rsidRPr="002C368E">
        <w:rPr>
          <w:rFonts w:asciiTheme="majorBidi" w:hAnsiTheme="majorBidi" w:cstheme="majorBidi"/>
          <w:sz w:val="24"/>
          <w:szCs w:val="24"/>
        </w:rPr>
        <w:t xml:space="preserve">9.2.3. </w:t>
      </w:r>
      <w:r w:rsidR="00AB457F">
        <w:rPr>
          <w:rFonts w:asciiTheme="majorBidi" w:hAnsiTheme="majorBidi" w:cstheme="majorBidi"/>
          <w:sz w:val="24"/>
          <w:szCs w:val="24"/>
        </w:rPr>
        <w:t>d</w:t>
      </w:r>
      <w:r w:rsidRPr="002C368E">
        <w:rPr>
          <w:rFonts w:asciiTheme="majorBidi" w:hAnsiTheme="majorBidi" w:cstheme="majorBidi"/>
          <w:sz w:val="24"/>
          <w:szCs w:val="24"/>
        </w:rPr>
        <w:t>arbo kokybės ar kitų bet kurio atskiro Darbo savybių pakitimus;</w:t>
      </w:r>
    </w:p>
    <w:p w14:paraId="0EAA2930" w14:textId="76AFFE11" w:rsidR="00D47E9B" w:rsidRPr="002C368E" w:rsidRDefault="00AB457F" w:rsidP="00AB457F">
      <w:pPr>
        <w:pStyle w:val="Stilius3"/>
        <w:numPr>
          <w:ilvl w:val="2"/>
          <w:numId w:val="5"/>
        </w:numPr>
        <w:spacing w:before="0"/>
        <w:ind w:left="0" w:firstLine="709"/>
        <w:rPr>
          <w:rFonts w:asciiTheme="majorBidi" w:hAnsiTheme="majorBidi" w:cstheme="majorBidi"/>
          <w:sz w:val="24"/>
          <w:szCs w:val="24"/>
        </w:rPr>
      </w:pPr>
      <w:r>
        <w:rPr>
          <w:rFonts w:asciiTheme="majorBidi" w:hAnsiTheme="majorBidi" w:cstheme="majorBidi"/>
          <w:sz w:val="24"/>
          <w:szCs w:val="24"/>
        </w:rPr>
        <w:t>b</w:t>
      </w:r>
      <w:r w:rsidR="0045354C" w:rsidRPr="002C368E">
        <w:rPr>
          <w:rFonts w:asciiTheme="majorBidi" w:hAnsiTheme="majorBidi" w:cstheme="majorBidi"/>
          <w:sz w:val="24"/>
          <w:szCs w:val="24"/>
        </w:rPr>
        <w:t>et kurį papildomą Darbą, Įrenginius, Medžiagas arba Darbų apimties padidinimą.</w:t>
      </w:r>
    </w:p>
    <w:p w14:paraId="1888C341" w14:textId="66EFFC38" w:rsidR="0045354C" w:rsidRPr="002C368E" w:rsidRDefault="0045354C" w:rsidP="00AB457F">
      <w:pPr>
        <w:pStyle w:val="Stilius3"/>
        <w:numPr>
          <w:ilvl w:val="1"/>
          <w:numId w:val="5"/>
        </w:numPr>
        <w:tabs>
          <w:tab w:val="left" w:pos="1134"/>
        </w:tabs>
        <w:spacing w:before="0"/>
        <w:ind w:left="0" w:firstLine="709"/>
        <w:rPr>
          <w:rFonts w:asciiTheme="majorBidi" w:hAnsiTheme="majorBidi" w:cstheme="majorBidi"/>
          <w:sz w:val="24"/>
          <w:szCs w:val="24"/>
        </w:rPr>
      </w:pPr>
      <w:r w:rsidRPr="002C368E">
        <w:rPr>
          <w:rFonts w:asciiTheme="majorBidi" w:hAnsiTheme="majorBidi" w:cstheme="majorBidi"/>
          <w:sz w:val="24"/>
          <w:szCs w:val="24"/>
        </w:rPr>
        <w:t>Pakeitimas pagrindžiamas dokumentais (pvz. defektiniu (pakeitimų) aktu, brėžiniais ar kitais dokumentais), kurie turi būti patvirtinti Rangovo bei raštu suderinti su Užsakovu.</w:t>
      </w:r>
    </w:p>
    <w:p w14:paraId="51B757AC" w14:textId="356ECE6F" w:rsidR="0045354C" w:rsidRPr="002C368E" w:rsidRDefault="0045354C" w:rsidP="00AB457F">
      <w:pPr>
        <w:pStyle w:val="Default"/>
        <w:numPr>
          <w:ilvl w:val="1"/>
          <w:numId w:val="5"/>
        </w:numPr>
        <w:tabs>
          <w:tab w:val="left" w:pos="1134"/>
        </w:tabs>
        <w:ind w:left="0" w:firstLine="709"/>
        <w:jc w:val="both"/>
        <w:rPr>
          <w:rFonts w:asciiTheme="majorBidi" w:hAnsiTheme="majorBidi" w:cstheme="majorBidi"/>
        </w:rPr>
      </w:pPr>
      <w:r w:rsidRPr="002C368E">
        <w:rPr>
          <w:rFonts w:asciiTheme="majorBidi" w:hAnsiTheme="majorBidi" w:cstheme="majorBidi"/>
        </w:rPr>
        <w:t xml:space="preserve">Pakeitimas įforminamas susitarimu dėl Darbų pakeitimo, nurodant Darbų pavadinimus, vienetus, kiekius, techninius sprendinius (pavyzdžiui, brėžinius ir kita), įkainių nustatymo pagrindimą ir skaičiavimą </w:t>
      </w:r>
      <w:r w:rsidRPr="002C368E">
        <w:rPr>
          <w:rFonts w:asciiTheme="majorBidi" w:hAnsiTheme="majorBidi" w:cstheme="majorBidi"/>
          <w:color w:val="auto"/>
        </w:rPr>
        <w:t>(vadovaujantis Sutarties 9.5. p.)</w:t>
      </w:r>
      <w:r w:rsidRPr="002C368E">
        <w:rPr>
          <w:rFonts w:asciiTheme="majorBidi" w:hAnsiTheme="majorBidi" w:cstheme="majorBidi"/>
        </w:rPr>
        <w:t xml:space="preserve">. Toks susitarimas turi būti patvirtintas ir pasirašytas Šalių ir laikomas sudėtine Sutarties dalimi. </w:t>
      </w:r>
    </w:p>
    <w:p w14:paraId="01AB5122" w14:textId="10D19DC4" w:rsidR="0045354C" w:rsidRPr="002C368E" w:rsidRDefault="0045354C" w:rsidP="00AB457F">
      <w:pPr>
        <w:pStyle w:val="Default"/>
        <w:numPr>
          <w:ilvl w:val="1"/>
          <w:numId w:val="5"/>
        </w:numPr>
        <w:tabs>
          <w:tab w:val="left" w:pos="1134"/>
        </w:tabs>
        <w:ind w:left="0" w:firstLine="709"/>
        <w:jc w:val="both"/>
        <w:rPr>
          <w:rFonts w:asciiTheme="majorBidi" w:hAnsiTheme="majorBidi" w:cstheme="majorBidi"/>
        </w:rPr>
      </w:pPr>
      <w:r w:rsidRPr="002C368E">
        <w:rPr>
          <w:rFonts w:asciiTheme="majorBidi" w:hAnsiTheme="majorBidi" w:cstheme="majorBidi"/>
        </w:rPr>
        <w:t>Papildomų / keičiamų / nevykdomų Darbų kainos apskaičiuojamos žemiau pateikiamais būdais, nustatant aukščiau esančio būdo taikymo prioritetą, t. y. tik nesant galimybės taikyti aukščiau esantį būdą, gali būti taikomas žemiau esantis būdas:</w:t>
      </w:r>
    </w:p>
    <w:p w14:paraId="24542B31" w14:textId="43EF6E26" w:rsidR="0045354C" w:rsidRPr="002C368E" w:rsidRDefault="001B66E6" w:rsidP="00AB457F">
      <w:pPr>
        <w:pStyle w:val="Sraopastraipa"/>
        <w:numPr>
          <w:ilvl w:val="2"/>
          <w:numId w:val="6"/>
        </w:numPr>
        <w:tabs>
          <w:tab w:val="left" w:pos="1276"/>
        </w:tabs>
        <w:ind w:left="0" w:firstLine="709"/>
        <w:jc w:val="both"/>
        <w:rPr>
          <w:rFonts w:asciiTheme="majorBidi" w:hAnsiTheme="majorBidi" w:cstheme="majorBidi"/>
          <w:sz w:val="24"/>
          <w:szCs w:val="24"/>
        </w:rPr>
      </w:pPr>
      <w:r>
        <w:rPr>
          <w:rFonts w:asciiTheme="majorBidi" w:hAnsiTheme="majorBidi" w:cstheme="majorBidi"/>
          <w:sz w:val="24"/>
          <w:szCs w:val="24"/>
        </w:rPr>
        <w:t xml:space="preserve"> </w:t>
      </w:r>
      <w:r w:rsidR="0045354C" w:rsidRPr="002C368E">
        <w:rPr>
          <w:rFonts w:asciiTheme="majorBidi" w:hAnsiTheme="majorBidi" w:cstheme="majorBidi"/>
          <w:sz w:val="24"/>
          <w:szCs w:val="24"/>
        </w:rPr>
        <w:t>Pritaikant Sutartyje (Rangovo pateiktame Kiekių sąraše) numatytų Darbų įkainius, jei įmanoma:</w:t>
      </w:r>
    </w:p>
    <w:p w14:paraId="4C09C63A" w14:textId="11E0A1E7" w:rsidR="0045354C" w:rsidRPr="002C368E" w:rsidRDefault="00AB457F" w:rsidP="00AB457F">
      <w:pPr>
        <w:pStyle w:val="Default"/>
        <w:numPr>
          <w:ilvl w:val="3"/>
          <w:numId w:val="6"/>
        </w:numPr>
        <w:tabs>
          <w:tab w:val="left" w:pos="1560"/>
        </w:tabs>
        <w:ind w:left="0" w:firstLine="709"/>
        <w:jc w:val="both"/>
        <w:rPr>
          <w:rFonts w:asciiTheme="majorBidi" w:hAnsiTheme="majorBidi" w:cstheme="majorBidi"/>
        </w:rPr>
      </w:pPr>
      <w:r>
        <w:rPr>
          <w:rFonts w:asciiTheme="majorBidi" w:hAnsiTheme="majorBidi" w:cstheme="majorBidi"/>
        </w:rPr>
        <w:t>p</w:t>
      </w:r>
      <w:r w:rsidR="0045354C" w:rsidRPr="002C368E">
        <w:rPr>
          <w:rFonts w:asciiTheme="majorBidi" w:hAnsiTheme="majorBidi" w:cstheme="majorBidi"/>
        </w:rPr>
        <w:t xml:space="preserve">ritaikant Sutartyje (Rangovo pateiktame Kiekių sąraše) nurodytų Darbų įkainius, arba </w:t>
      </w:r>
    </w:p>
    <w:p w14:paraId="2E067E3B" w14:textId="352D4236" w:rsidR="0045354C" w:rsidRPr="002C368E" w:rsidRDefault="006C1DF5" w:rsidP="006A5BB1">
      <w:pPr>
        <w:pStyle w:val="Default"/>
        <w:ind w:firstLine="709"/>
        <w:jc w:val="both"/>
        <w:rPr>
          <w:rFonts w:asciiTheme="majorBidi" w:hAnsiTheme="majorBidi" w:cstheme="majorBidi"/>
        </w:rPr>
      </w:pPr>
      <w:r w:rsidRPr="002C368E">
        <w:rPr>
          <w:rFonts w:asciiTheme="majorBidi" w:hAnsiTheme="majorBidi" w:cstheme="majorBidi"/>
        </w:rPr>
        <w:t>9.5.1.2.</w:t>
      </w:r>
      <w:r w:rsidR="009B79A9" w:rsidRPr="002C368E">
        <w:rPr>
          <w:rFonts w:asciiTheme="majorBidi" w:hAnsiTheme="majorBidi" w:cstheme="majorBidi"/>
        </w:rPr>
        <w:t xml:space="preserve"> </w:t>
      </w:r>
      <w:r w:rsidR="001B66E6">
        <w:rPr>
          <w:rFonts w:asciiTheme="majorBidi" w:hAnsiTheme="majorBidi" w:cstheme="majorBidi"/>
        </w:rPr>
        <w:t>i</w:t>
      </w:r>
      <w:r w:rsidR="0045354C" w:rsidRPr="002C368E">
        <w:rPr>
          <w:rFonts w:asciiTheme="majorBidi" w:hAnsiTheme="majorBidi" w:cstheme="majorBidi"/>
        </w:rPr>
        <w:t xml:space="preserve">šskaičiuojant kainos dalį iš Sutartyje (Rangovo pateiktame Kiekių sąraše) numatyto įkainio, arba </w:t>
      </w:r>
    </w:p>
    <w:p w14:paraId="4A256B22" w14:textId="2ACCA6EC" w:rsidR="0045354C" w:rsidRPr="002C368E" w:rsidRDefault="006C1DF5" w:rsidP="006A5BB1">
      <w:pPr>
        <w:pStyle w:val="Default"/>
        <w:ind w:firstLine="709"/>
        <w:jc w:val="both"/>
        <w:rPr>
          <w:rFonts w:asciiTheme="majorBidi" w:hAnsiTheme="majorBidi" w:cstheme="majorBidi"/>
        </w:rPr>
      </w:pPr>
      <w:r w:rsidRPr="002C368E">
        <w:rPr>
          <w:rFonts w:asciiTheme="majorBidi" w:hAnsiTheme="majorBidi" w:cstheme="majorBidi"/>
        </w:rPr>
        <w:t>9.5.1.3.</w:t>
      </w:r>
      <w:r w:rsidR="009B79A9" w:rsidRPr="002C368E">
        <w:rPr>
          <w:rFonts w:asciiTheme="majorBidi" w:hAnsiTheme="majorBidi" w:cstheme="majorBidi"/>
        </w:rPr>
        <w:t xml:space="preserve"> </w:t>
      </w:r>
      <w:r w:rsidR="0045354C" w:rsidRPr="002C368E">
        <w:rPr>
          <w:rFonts w:asciiTheme="majorBidi" w:hAnsiTheme="majorBidi" w:cstheme="majorBidi"/>
        </w:rPr>
        <w:t>pritaikant Sutartyje (Rangovo pateiktame Kiekių sąraše) numatytus panašių Darbų įkainius. Panašius darbus turi pagrįsti ir nustatyti Užsakovas.</w:t>
      </w:r>
    </w:p>
    <w:p w14:paraId="188BDF0E" w14:textId="1F0466A4" w:rsidR="0045354C" w:rsidRPr="002C368E" w:rsidRDefault="006C1DF5" w:rsidP="006A5BB1">
      <w:pPr>
        <w:pStyle w:val="Default"/>
        <w:tabs>
          <w:tab w:val="left" w:pos="709"/>
          <w:tab w:val="left" w:pos="1224"/>
        </w:tabs>
        <w:ind w:firstLine="709"/>
        <w:jc w:val="both"/>
        <w:rPr>
          <w:rFonts w:asciiTheme="majorBidi" w:hAnsiTheme="majorBidi" w:cstheme="majorBidi"/>
        </w:rPr>
      </w:pPr>
      <w:r w:rsidRPr="002C368E">
        <w:rPr>
          <w:rFonts w:asciiTheme="majorBidi" w:hAnsiTheme="majorBidi" w:cstheme="majorBidi"/>
        </w:rPr>
        <w:t>9.5.2.</w:t>
      </w:r>
      <w:r w:rsidR="0002179A" w:rsidRPr="002C368E">
        <w:rPr>
          <w:rFonts w:asciiTheme="majorBidi" w:hAnsiTheme="majorBidi" w:cstheme="majorBidi"/>
        </w:rPr>
        <w:t xml:space="preserve"> </w:t>
      </w:r>
      <w:r w:rsidR="0045354C" w:rsidRPr="002C368E">
        <w:rPr>
          <w:rFonts w:asciiTheme="majorBidi" w:hAnsiTheme="majorBidi" w:cstheme="majorBidi"/>
        </w:rPr>
        <w:t>Įvertinus pagrįstas tiesiogines (darbo užmokesčio ir su juo susijusius mokesčius, statybos produktų ir įrengimų, mechanizmų sąnaudos) bei netiesiogines (pridėtines, statybvietės ir pelno) išlaidas pagal Metodikos priedo „Tiesioginių ir netiesioginių išlaidų apskaičiavimo taisyklės“ nuostatas.</w:t>
      </w:r>
    </w:p>
    <w:p w14:paraId="48F8DE8C" w14:textId="20B038C8" w:rsidR="0045354C" w:rsidRPr="002C368E" w:rsidRDefault="0045354C" w:rsidP="003A19F1">
      <w:pPr>
        <w:pStyle w:val="Default"/>
        <w:numPr>
          <w:ilvl w:val="1"/>
          <w:numId w:val="6"/>
        </w:numPr>
        <w:tabs>
          <w:tab w:val="left" w:pos="567"/>
          <w:tab w:val="left" w:pos="1134"/>
        </w:tabs>
        <w:ind w:firstLine="169"/>
        <w:jc w:val="both"/>
        <w:rPr>
          <w:rFonts w:asciiTheme="majorBidi" w:hAnsiTheme="majorBidi" w:cstheme="majorBidi"/>
        </w:rPr>
      </w:pPr>
      <w:r w:rsidRPr="002C368E">
        <w:rPr>
          <w:rFonts w:asciiTheme="majorBidi" w:hAnsiTheme="majorBidi" w:cstheme="majorBidi"/>
          <w:spacing w:val="-3"/>
        </w:rPr>
        <w:t>Pakeitimai</w:t>
      </w:r>
      <w:r w:rsidRPr="002C368E">
        <w:rPr>
          <w:rFonts w:asciiTheme="majorBidi" w:hAnsiTheme="majorBidi" w:cstheme="majorBidi"/>
        </w:rPr>
        <w:t xml:space="preserve"> forminami tokia tvarka:</w:t>
      </w:r>
    </w:p>
    <w:p w14:paraId="0E7E7F1F" w14:textId="11BAC9DC" w:rsidR="0045354C" w:rsidRPr="002C368E" w:rsidRDefault="0045354C" w:rsidP="006A5BB1">
      <w:pPr>
        <w:pStyle w:val="Stilius3"/>
        <w:numPr>
          <w:ilvl w:val="2"/>
          <w:numId w:val="6"/>
        </w:numPr>
        <w:spacing w:before="0"/>
        <w:ind w:left="0" w:firstLine="709"/>
        <w:rPr>
          <w:rFonts w:asciiTheme="majorBidi" w:hAnsiTheme="majorBidi" w:cstheme="majorBidi"/>
          <w:sz w:val="24"/>
          <w:szCs w:val="24"/>
        </w:rPr>
      </w:pPr>
      <w:r w:rsidRPr="002C368E">
        <w:rPr>
          <w:rFonts w:asciiTheme="majorBidi" w:hAnsiTheme="majorBidi" w:cstheme="majorBidi"/>
          <w:sz w:val="24"/>
          <w:szCs w:val="24"/>
        </w:rPr>
        <w:t xml:space="preserve">jei būtina / tikslinga </w:t>
      </w:r>
      <w:r w:rsidRPr="002C368E">
        <w:rPr>
          <w:rFonts w:asciiTheme="majorBidi" w:hAnsiTheme="majorBidi" w:cstheme="majorBidi"/>
          <w:b/>
          <w:sz w:val="24"/>
          <w:szCs w:val="24"/>
        </w:rPr>
        <w:t xml:space="preserve">atsisakyti </w:t>
      </w:r>
      <w:r w:rsidRPr="002C368E">
        <w:rPr>
          <w:rFonts w:asciiTheme="majorBidi" w:hAnsiTheme="majorBidi" w:cstheme="majorBidi"/>
          <w:sz w:val="24"/>
          <w:szCs w:val="24"/>
        </w:rPr>
        <w:t xml:space="preserve">atskiro Darbo, ar būtina / tikslinga mažinti Darbų apimtis, Rangovas pateikia nevykdytinų Darbų lokalinę sąmatą, kurioje nurodo nevykdytinų Darbų kainas, apskaičiuotas pagal Sutarties </w:t>
      </w:r>
      <w:r w:rsidR="009B79A9" w:rsidRPr="002C368E">
        <w:rPr>
          <w:rFonts w:asciiTheme="majorBidi" w:hAnsiTheme="majorBidi" w:cstheme="majorBidi"/>
          <w:sz w:val="24"/>
          <w:szCs w:val="24"/>
        </w:rPr>
        <w:t>9.5.</w:t>
      </w:r>
      <w:r w:rsidRPr="002C368E">
        <w:rPr>
          <w:rFonts w:asciiTheme="majorBidi" w:hAnsiTheme="majorBidi" w:cstheme="majorBidi"/>
          <w:sz w:val="24"/>
          <w:szCs w:val="24"/>
        </w:rPr>
        <w:t xml:space="preserve"> p. nurodytus Darbų kainų nustatymo būdus, ir, Užsakovui įvertinus Rangovo siūlymą, koreguojama Sutarties kaina;</w:t>
      </w:r>
    </w:p>
    <w:p w14:paraId="25DF8F12" w14:textId="1C21F480" w:rsidR="0045354C" w:rsidRPr="002C368E" w:rsidRDefault="0045354C" w:rsidP="006A5BB1">
      <w:pPr>
        <w:pStyle w:val="Stilius3"/>
        <w:numPr>
          <w:ilvl w:val="2"/>
          <w:numId w:val="6"/>
        </w:numPr>
        <w:spacing w:before="0"/>
        <w:ind w:left="0" w:firstLine="709"/>
        <w:rPr>
          <w:rFonts w:asciiTheme="majorBidi" w:hAnsiTheme="majorBidi" w:cstheme="majorBidi"/>
          <w:sz w:val="24"/>
          <w:szCs w:val="24"/>
        </w:rPr>
      </w:pPr>
      <w:r w:rsidRPr="002C368E">
        <w:rPr>
          <w:rFonts w:asciiTheme="majorBidi" w:hAnsiTheme="majorBidi" w:cstheme="majorBidi"/>
          <w:sz w:val="24"/>
          <w:szCs w:val="24"/>
        </w:rPr>
        <w:t xml:space="preserve">jei Sutartyje numatytą atskirą Darbą (ar jo dalį) būtina / tikslinga </w:t>
      </w:r>
      <w:r w:rsidRPr="002C368E">
        <w:rPr>
          <w:rFonts w:asciiTheme="majorBidi" w:hAnsiTheme="majorBidi" w:cstheme="majorBidi"/>
          <w:b/>
          <w:sz w:val="24"/>
          <w:szCs w:val="24"/>
        </w:rPr>
        <w:t>keisti</w:t>
      </w:r>
      <w:r w:rsidRPr="002C368E">
        <w:rPr>
          <w:rFonts w:asciiTheme="majorBidi" w:hAnsiTheme="majorBidi" w:cstheme="majorBidi"/>
          <w:sz w:val="24"/>
          <w:szCs w:val="24"/>
        </w:rPr>
        <w:t xml:space="preserve"> kitu Darbu, Rangovas pateikia nevykdytinų Darbų lokalinę sąmatą, kurioje nurodo nevykdytinų Darbų kainas, apskaičiuotas pagal Sutarties </w:t>
      </w:r>
      <w:r w:rsidR="009B79A9" w:rsidRPr="002C368E">
        <w:rPr>
          <w:rFonts w:asciiTheme="majorBidi" w:hAnsiTheme="majorBidi" w:cstheme="majorBidi"/>
          <w:sz w:val="24"/>
          <w:szCs w:val="24"/>
        </w:rPr>
        <w:t>9.5.</w:t>
      </w:r>
      <w:r w:rsidRPr="002C368E">
        <w:rPr>
          <w:rFonts w:asciiTheme="majorBidi" w:hAnsiTheme="majorBidi" w:cstheme="majorBidi"/>
          <w:sz w:val="24"/>
          <w:szCs w:val="24"/>
        </w:rPr>
        <w:t xml:space="preserve"> p. nurodytus Darbų kainų nustatymo būdus, bei siūlymą dėl kitų Darbų, t. y. vietoje nevykdomų Darbų siūlomų atlikti Darbų lokalinę sąmatą, sudarytą pagal Sutarties </w:t>
      </w:r>
      <w:r w:rsidR="009B79A9" w:rsidRPr="002C368E">
        <w:rPr>
          <w:rFonts w:asciiTheme="majorBidi" w:hAnsiTheme="majorBidi" w:cstheme="majorBidi"/>
          <w:sz w:val="24"/>
          <w:szCs w:val="24"/>
        </w:rPr>
        <w:t>9.5.</w:t>
      </w:r>
      <w:r w:rsidRPr="002C368E">
        <w:rPr>
          <w:rFonts w:asciiTheme="majorBidi" w:hAnsiTheme="majorBidi" w:cstheme="majorBidi"/>
          <w:sz w:val="24"/>
          <w:szCs w:val="24"/>
        </w:rPr>
        <w:t xml:space="preserve"> p. nurodytus Darbų kainų nustatymo būdus, ir, Užsakovui įvertinus Rangovo siūlymą, koreguojama Sutarties kaina (jei reikia);</w:t>
      </w:r>
    </w:p>
    <w:p w14:paraId="77F3DB18" w14:textId="534D5E20" w:rsidR="008D1537" w:rsidRPr="002C368E" w:rsidRDefault="008D1537" w:rsidP="006A5BB1">
      <w:pPr>
        <w:numPr>
          <w:ilvl w:val="2"/>
          <w:numId w:val="6"/>
        </w:numPr>
        <w:ind w:left="0" w:firstLine="709"/>
        <w:contextualSpacing/>
        <w:jc w:val="both"/>
        <w:rPr>
          <w:rFonts w:asciiTheme="majorBidi" w:hAnsiTheme="majorBidi" w:cstheme="majorBidi"/>
          <w:lang w:val="lt-LT"/>
        </w:rPr>
      </w:pPr>
      <w:r w:rsidRPr="002C368E">
        <w:rPr>
          <w:rFonts w:asciiTheme="majorBidi" w:hAnsiTheme="majorBidi" w:cstheme="majorBidi"/>
          <w:lang w:val="lt-LT"/>
        </w:rPr>
        <w:lastRenderedPageBreak/>
        <w:t xml:space="preserve">papildomi darbai, tai Sutartyje neįtraukti Darbai ir (ar) Sutartyje nurodytų Darbų apimtys, jeigu jos </w:t>
      </w:r>
      <w:r w:rsidR="00D520FB" w:rsidRPr="002C368E">
        <w:rPr>
          <w:rFonts w:asciiTheme="majorBidi" w:hAnsiTheme="majorBidi" w:cstheme="majorBidi"/>
          <w:lang w:val="lt-LT"/>
        </w:rPr>
        <w:t>ne</w:t>
      </w:r>
      <w:r w:rsidRPr="002C368E">
        <w:rPr>
          <w:rFonts w:asciiTheme="majorBidi" w:hAnsiTheme="majorBidi" w:cstheme="majorBidi"/>
          <w:lang w:val="lt-LT"/>
        </w:rPr>
        <w:t xml:space="preserve">viršija 15 </w:t>
      </w:r>
      <w:r w:rsidR="00580F74">
        <w:rPr>
          <w:rFonts w:asciiTheme="majorBidi" w:hAnsiTheme="majorBidi" w:cstheme="majorBidi"/>
          <w:lang w:val="lt-LT"/>
        </w:rPr>
        <w:t xml:space="preserve">(penkiolika) </w:t>
      </w:r>
      <w:r w:rsidRPr="002C368E">
        <w:rPr>
          <w:rFonts w:asciiTheme="majorBidi" w:hAnsiTheme="majorBidi" w:cstheme="majorBidi"/>
          <w:lang w:val="lt-LT"/>
        </w:rPr>
        <w:t>procentų pradinės sutarties vertės. Jei būtina/tikslinga atlikti papildomus darbus, Rangovas pateikia siūlymą dėl papildomų Darbų, t. y. papildomų Darbų lokalinę sąmatą, sudarytą pagal 9.5. p. nurodytus Darbų kainų nustatymo būdus, ir, Užsakovui įvertinus Rangovo siūlymą, koreguojama Sutarties kaina.</w:t>
      </w:r>
    </w:p>
    <w:p w14:paraId="36A0F50F" w14:textId="2F983647" w:rsidR="0045354C" w:rsidRPr="002C368E" w:rsidRDefault="0045354C" w:rsidP="003A19F1">
      <w:pPr>
        <w:pStyle w:val="Default"/>
        <w:numPr>
          <w:ilvl w:val="1"/>
          <w:numId w:val="6"/>
        </w:numPr>
        <w:tabs>
          <w:tab w:val="left" w:pos="1134"/>
        </w:tabs>
        <w:ind w:left="0" w:firstLine="709"/>
        <w:jc w:val="both"/>
        <w:rPr>
          <w:rFonts w:asciiTheme="majorBidi" w:hAnsiTheme="majorBidi" w:cstheme="majorBidi"/>
        </w:rPr>
      </w:pPr>
      <w:r w:rsidRPr="002C368E">
        <w:rPr>
          <w:rFonts w:asciiTheme="majorBidi" w:hAnsiTheme="majorBidi" w:cstheme="majorBidi"/>
        </w:rPr>
        <w:t>Jeigu bet kuris statybos dalyvis Darbų vykdymo metu sužino apie Techninėje specifikacijoje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7E6229B" w14:textId="1F4D111C" w:rsidR="0045354C" w:rsidRPr="002C368E" w:rsidRDefault="009B79A9" w:rsidP="003A19F1">
      <w:pPr>
        <w:pStyle w:val="Default"/>
        <w:numPr>
          <w:ilvl w:val="1"/>
          <w:numId w:val="6"/>
        </w:numPr>
        <w:tabs>
          <w:tab w:val="left" w:pos="1134"/>
        </w:tabs>
        <w:ind w:left="0" w:firstLine="709"/>
        <w:jc w:val="both"/>
        <w:rPr>
          <w:rFonts w:asciiTheme="majorBidi" w:hAnsiTheme="majorBidi" w:cstheme="majorBidi"/>
        </w:rPr>
      </w:pPr>
      <w:r w:rsidRPr="002C368E">
        <w:rPr>
          <w:rFonts w:asciiTheme="majorBidi" w:hAnsiTheme="majorBidi" w:cstheme="majorBidi"/>
        </w:rPr>
        <w:t>J</w:t>
      </w:r>
      <w:r w:rsidR="0045354C" w:rsidRPr="002C368E">
        <w:rPr>
          <w:rFonts w:asciiTheme="majorBidi" w:hAnsiTheme="majorBidi" w:cstheme="majorBidi"/>
        </w:rPr>
        <w:t>eigu Pakeitimas atliekamas kitais negu apibrėžti šiame skyriuje atvejais, tokiam pakeitimui atlikti turi būti vykdomas atskiras pirkimas, t. y. nauja pirkimo procedūra pagal VPĮ reikalavimus.</w:t>
      </w:r>
    </w:p>
    <w:p w14:paraId="45FC93A2" w14:textId="77777777" w:rsidR="0045354C" w:rsidRPr="002C368E" w:rsidRDefault="0045354C" w:rsidP="001B66E6">
      <w:pPr>
        <w:pStyle w:val="Body2"/>
        <w:ind w:firstLine="426"/>
        <w:rPr>
          <w:rFonts w:asciiTheme="majorBidi" w:hAnsiTheme="majorBidi" w:cstheme="majorBidi"/>
          <w:sz w:val="24"/>
          <w:szCs w:val="24"/>
          <w:lang w:val="lt-LT"/>
        </w:rPr>
      </w:pPr>
    </w:p>
    <w:p w14:paraId="52DC5DC5" w14:textId="7A2FC409" w:rsidR="002C368E" w:rsidRDefault="004935D7" w:rsidP="006A5BB1">
      <w:pPr>
        <w:pStyle w:val="Heading"/>
        <w:numPr>
          <w:ilvl w:val="0"/>
          <w:numId w:val="6"/>
        </w:numPr>
        <w:ind w:left="567" w:hanging="567"/>
        <w:jc w:val="center"/>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SUTARTIES GALIOJIMAS, SUSTABDYMAS IR NUTRAUKIMAS</w:t>
      </w:r>
    </w:p>
    <w:p w14:paraId="012B0FDF" w14:textId="77777777" w:rsidR="00580F74" w:rsidRPr="00580F74" w:rsidRDefault="00580F74" w:rsidP="00580F74">
      <w:pPr>
        <w:pStyle w:val="Body2"/>
        <w:rPr>
          <w:lang w:val="lt-LT"/>
        </w:rPr>
      </w:pPr>
    </w:p>
    <w:p w14:paraId="0338A314" w14:textId="1379C47F" w:rsidR="004935D7" w:rsidRPr="002C368E" w:rsidRDefault="0002179A" w:rsidP="006A5BB1">
      <w:pPr>
        <w:pStyle w:val="Body2"/>
        <w:spacing w:after="0"/>
        <w:ind w:firstLine="709"/>
        <w:rPr>
          <w:rFonts w:asciiTheme="majorBidi" w:hAnsiTheme="majorBidi" w:cstheme="majorBidi"/>
          <w:color w:val="auto"/>
          <w:sz w:val="24"/>
          <w:szCs w:val="24"/>
          <w:lang w:val="lt-LT"/>
        </w:rPr>
      </w:pPr>
      <w:r w:rsidRPr="009A3F0D">
        <w:rPr>
          <w:rFonts w:asciiTheme="majorBidi" w:hAnsiTheme="majorBidi" w:cstheme="majorBidi"/>
          <w:color w:val="auto"/>
          <w:sz w:val="24"/>
          <w:szCs w:val="24"/>
          <w:lang w:val="lt-LT"/>
        </w:rPr>
        <w:t>10</w:t>
      </w:r>
      <w:r w:rsidR="004935D7" w:rsidRPr="009A3F0D">
        <w:rPr>
          <w:rFonts w:asciiTheme="majorBidi" w:hAnsiTheme="majorBidi" w:cstheme="majorBidi"/>
          <w:color w:val="auto"/>
          <w:sz w:val="24"/>
          <w:szCs w:val="24"/>
          <w:lang w:val="lt-LT"/>
        </w:rPr>
        <w:t>.1</w:t>
      </w:r>
      <w:r w:rsidR="004935D7" w:rsidRPr="002C368E">
        <w:rPr>
          <w:rFonts w:asciiTheme="majorBidi" w:hAnsiTheme="majorBidi" w:cstheme="majorBidi"/>
          <w:color w:val="auto"/>
          <w:sz w:val="24"/>
          <w:szCs w:val="24"/>
          <w:lang w:val="lt-LT"/>
        </w:rPr>
        <w:t xml:space="preserve">. Sutartis įsigalioja, kai Sutartį pasirašo abi Sutarties Šalys ir galioja kol Rangovas pilnai baigia darbus, tačiau ne ilgiau kaip 3 </w:t>
      </w:r>
      <w:r w:rsidR="00580F74">
        <w:rPr>
          <w:rFonts w:asciiTheme="majorBidi" w:hAnsiTheme="majorBidi" w:cstheme="majorBidi"/>
          <w:color w:val="auto"/>
          <w:sz w:val="24"/>
          <w:szCs w:val="24"/>
          <w:lang w:val="lt-LT"/>
        </w:rPr>
        <w:t xml:space="preserve">(tris) </w:t>
      </w:r>
      <w:r w:rsidR="004935D7" w:rsidRPr="002C368E">
        <w:rPr>
          <w:rFonts w:asciiTheme="majorBidi" w:hAnsiTheme="majorBidi" w:cstheme="majorBidi"/>
          <w:color w:val="auto"/>
          <w:sz w:val="24"/>
          <w:szCs w:val="24"/>
          <w:lang w:val="lt-LT"/>
        </w:rPr>
        <w:t>mėnesius nuo Sutarties įsigaliojimo dienos.</w:t>
      </w:r>
    </w:p>
    <w:p w14:paraId="2ED4DA28" w14:textId="01F44348" w:rsidR="004935D7" w:rsidRPr="002C368E" w:rsidRDefault="0002179A"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10</w:t>
      </w:r>
      <w:r w:rsidR="004935D7" w:rsidRPr="002C368E">
        <w:rPr>
          <w:rFonts w:asciiTheme="majorBidi" w:hAnsiTheme="majorBidi" w:cstheme="majorBidi"/>
          <w:sz w:val="24"/>
          <w:szCs w:val="24"/>
          <w:lang w:val="lt-LT"/>
        </w:rPr>
        <w:t>.2. Jei bet kuri Sutarties nuostata tampa ar pripažįstama visiškai ar iš dalies negaliojančia, tai neturi įtakos kitų Sutarties nuostatų galiojimui.</w:t>
      </w:r>
    </w:p>
    <w:p w14:paraId="36C20A99" w14:textId="7B5CD0A3" w:rsidR="004935D7" w:rsidRPr="002C368E" w:rsidRDefault="0002179A"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10</w:t>
      </w:r>
      <w:r w:rsidR="004935D7" w:rsidRPr="002C368E">
        <w:rPr>
          <w:rFonts w:asciiTheme="majorBidi" w:hAnsiTheme="majorBidi" w:cstheme="majorBidi"/>
          <w:sz w:val="24"/>
          <w:szCs w:val="24"/>
          <w:lang w:val="lt-LT"/>
        </w:rPr>
        <w:t>.3. Sutartį galima nutraukti šiais atvejais:</w:t>
      </w:r>
    </w:p>
    <w:p w14:paraId="4D1D66CC" w14:textId="2B475393" w:rsidR="004935D7" w:rsidRPr="002C368E" w:rsidRDefault="0002179A"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10</w:t>
      </w:r>
      <w:r w:rsidR="004935D7" w:rsidRPr="002C368E">
        <w:rPr>
          <w:rFonts w:asciiTheme="majorBidi" w:hAnsiTheme="majorBidi" w:cstheme="majorBidi"/>
          <w:sz w:val="24"/>
          <w:szCs w:val="24"/>
          <w:lang w:val="lt-LT"/>
        </w:rPr>
        <w:t>.3.1.  abiejų Šalių rašytiniu susitarimu</w:t>
      </w:r>
      <w:r w:rsidR="009A3F0D">
        <w:rPr>
          <w:rFonts w:asciiTheme="majorBidi" w:hAnsiTheme="majorBidi" w:cstheme="majorBidi"/>
          <w:sz w:val="24"/>
          <w:szCs w:val="24"/>
          <w:lang w:val="lt-LT"/>
        </w:rPr>
        <w:t>;</w:t>
      </w:r>
    </w:p>
    <w:p w14:paraId="7BFD8A6E" w14:textId="616A3FA4" w:rsidR="004935D7" w:rsidRPr="002C368E" w:rsidRDefault="0002179A"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10</w:t>
      </w:r>
      <w:r w:rsidR="004935D7" w:rsidRPr="002C368E">
        <w:rPr>
          <w:rFonts w:asciiTheme="majorBidi" w:hAnsiTheme="majorBidi" w:cstheme="majorBidi"/>
          <w:sz w:val="24"/>
          <w:szCs w:val="24"/>
          <w:lang w:val="lt-LT"/>
        </w:rPr>
        <w:t xml:space="preserve">.3.2.  užsakovo sprendimu prieš 10 </w:t>
      </w:r>
      <w:r w:rsidR="00580F74">
        <w:rPr>
          <w:rFonts w:asciiTheme="majorBidi" w:hAnsiTheme="majorBidi" w:cstheme="majorBidi"/>
          <w:sz w:val="24"/>
          <w:szCs w:val="24"/>
          <w:lang w:val="lt-LT"/>
        </w:rPr>
        <w:t xml:space="preserve">(dešimt) </w:t>
      </w:r>
      <w:r w:rsidR="004935D7" w:rsidRPr="002C368E">
        <w:rPr>
          <w:rFonts w:asciiTheme="majorBidi" w:hAnsiTheme="majorBidi" w:cstheme="majorBidi"/>
          <w:sz w:val="24"/>
          <w:szCs w:val="24"/>
          <w:lang w:val="lt-LT"/>
        </w:rPr>
        <w:t>kalendorinių dienų raštu įspėjus Rangovą Viešųjų pirkimų įstatymo 90 straipsnio 1 dalyje nurodytais atvejais</w:t>
      </w:r>
      <w:r w:rsidR="009A3F0D">
        <w:rPr>
          <w:rFonts w:asciiTheme="majorBidi" w:hAnsiTheme="majorBidi" w:cstheme="majorBidi"/>
          <w:sz w:val="24"/>
          <w:szCs w:val="24"/>
          <w:lang w:val="lt-LT"/>
        </w:rPr>
        <w:t>;</w:t>
      </w:r>
    </w:p>
    <w:p w14:paraId="48B4947F" w14:textId="0E139B08" w:rsidR="004935D7" w:rsidRPr="002C368E" w:rsidRDefault="0002179A" w:rsidP="006A5BB1">
      <w:pPr>
        <w:pStyle w:val="Body2"/>
        <w:spacing w:after="0"/>
        <w:ind w:firstLine="709"/>
        <w:rPr>
          <w:rFonts w:asciiTheme="majorBidi" w:hAnsiTheme="majorBidi" w:cstheme="majorBidi"/>
          <w:color w:val="auto"/>
          <w:sz w:val="24"/>
          <w:szCs w:val="24"/>
          <w:lang w:val="lt-LT"/>
        </w:rPr>
      </w:pPr>
      <w:r w:rsidRPr="002C368E">
        <w:rPr>
          <w:rFonts w:asciiTheme="majorBidi" w:hAnsiTheme="majorBidi" w:cstheme="majorBidi"/>
          <w:sz w:val="24"/>
          <w:szCs w:val="24"/>
          <w:lang w:val="lt-LT"/>
        </w:rPr>
        <w:t>10</w:t>
      </w:r>
      <w:r w:rsidR="004935D7" w:rsidRPr="002C368E">
        <w:rPr>
          <w:rFonts w:asciiTheme="majorBidi" w:hAnsiTheme="majorBidi" w:cstheme="majorBidi"/>
          <w:sz w:val="24"/>
          <w:szCs w:val="24"/>
          <w:lang w:val="lt-LT"/>
        </w:rPr>
        <w:t xml:space="preserve">.3.3. vienos Šalies sprendimu prieš 10 </w:t>
      </w:r>
      <w:r w:rsidR="00580F74">
        <w:rPr>
          <w:rFonts w:asciiTheme="majorBidi" w:hAnsiTheme="majorBidi" w:cstheme="majorBidi"/>
          <w:sz w:val="24"/>
          <w:szCs w:val="24"/>
          <w:lang w:val="lt-LT"/>
        </w:rPr>
        <w:t xml:space="preserve">(dešimt) </w:t>
      </w:r>
      <w:r w:rsidR="004935D7" w:rsidRPr="002C368E">
        <w:rPr>
          <w:rFonts w:asciiTheme="majorBidi" w:hAnsiTheme="majorBidi" w:cstheme="majorBidi"/>
          <w:sz w:val="24"/>
          <w:szCs w:val="24"/>
          <w:lang w:val="lt-LT"/>
        </w:rPr>
        <w:t xml:space="preserve">kalendorinių dienų raštu įspėjus kitą Šalį, jeigu ji nevykdo ar </w:t>
      </w:r>
      <w:r w:rsidR="004935D7" w:rsidRPr="002C368E">
        <w:rPr>
          <w:rFonts w:asciiTheme="majorBidi" w:hAnsiTheme="majorBidi" w:cstheme="majorBidi"/>
          <w:color w:val="auto"/>
          <w:sz w:val="24"/>
          <w:szCs w:val="24"/>
          <w:lang w:val="lt-LT"/>
        </w:rPr>
        <w:t>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52B1B3C3" w14:textId="2734ECDB" w:rsidR="004935D7" w:rsidRPr="002C368E" w:rsidRDefault="0002179A" w:rsidP="006A5BB1">
      <w:pPr>
        <w:pStyle w:val="Body2"/>
        <w:spacing w:after="0"/>
        <w:ind w:firstLine="709"/>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10</w:t>
      </w:r>
      <w:r w:rsidR="004935D7" w:rsidRPr="002C368E">
        <w:rPr>
          <w:rFonts w:asciiTheme="majorBidi" w:hAnsiTheme="majorBidi" w:cstheme="majorBidi"/>
          <w:color w:val="auto"/>
          <w:sz w:val="24"/>
          <w:szCs w:val="24"/>
          <w:lang w:val="lt-LT"/>
        </w:rPr>
        <w:t xml:space="preserve">.3.3.1. vėlavimas atlikti bet kurį iš Sutarties priede nurodytų ir su Užsakovu raštu suderintų darbų ilgiau nei 10 </w:t>
      </w:r>
      <w:r w:rsidR="00580F74">
        <w:rPr>
          <w:rFonts w:asciiTheme="majorBidi" w:hAnsiTheme="majorBidi" w:cstheme="majorBidi"/>
          <w:color w:val="auto"/>
          <w:sz w:val="24"/>
          <w:szCs w:val="24"/>
          <w:lang w:val="lt-LT"/>
        </w:rPr>
        <w:t xml:space="preserve">(dešimt) </w:t>
      </w:r>
      <w:r w:rsidR="004935D7" w:rsidRPr="002C368E">
        <w:rPr>
          <w:rFonts w:asciiTheme="majorBidi" w:hAnsiTheme="majorBidi" w:cstheme="majorBidi"/>
          <w:color w:val="auto"/>
          <w:sz w:val="24"/>
          <w:szCs w:val="24"/>
          <w:lang w:val="lt-LT"/>
        </w:rPr>
        <w:t>kalendorinių dienų</w:t>
      </w:r>
      <w:r w:rsidR="009A3F0D">
        <w:rPr>
          <w:rFonts w:asciiTheme="majorBidi" w:hAnsiTheme="majorBidi" w:cstheme="majorBidi"/>
          <w:color w:val="auto"/>
          <w:sz w:val="24"/>
          <w:szCs w:val="24"/>
          <w:lang w:val="lt-LT"/>
        </w:rPr>
        <w:t>.</w:t>
      </w:r>
    </w:p>
    <w:p w14:paraId="064A21B3" w14:textId="228E9696" w:rsidR="004935D7" w:rsidRPr="002C368E" w:rsidRDefault="0002179A"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color w:val="auto"/>
          <w:sz w:val="24"/>
          <w:szCs w:val="24"/>
          <w:lang w:val="lt-LT"/>
        </w:rPr>
        <w:t>10</w:t>
      </w:r>
      <w:r w:rsidR="004935D7" w:rsidRPr="002C368E">
        <w:rPr>
          <w:rFonts w:asciiTheme="majorBidi" w:hAnsiTheme="majorBidi" w:cstheme="majorBidi"/>
          <w:color w:val="auto"/>
          <w:sz w:val="24"/>
          <w:szCs w:val="24"/>
          <w:lang w:val="lt-LT"/>
        </w:rPr>
        <w:t xml:space="preserve">.3.4. Užsakovas, įspėjęs Rangovą prieš 14 </w:t>
      </w:r>
      <w:r w:rsidR="00580F74">
        <w:rPr>
          <w:rFonts w:asciiTheme="majorBidi" w:hAnsiTheme="majorBidi" w:cstheme="majorBidi"/>
          <w:color w:val="auto"/>
          <w:sz w:val="24"/>
          <w:szCs w:val="24"/>
          <w:lang w:val="lt-LT"/>
        </w:rPr>
        <w:t xml:space="preserve">(keturiolika) </w:t>
      </w:r>
      <w:r w:rsidR="004935D7" w:rsidRPr="002C368E">
        <w:rPr>
          <w:rFonts w:asciiTheme="majorBidi" w:hAnsiTheme="majorBidi" w:cstheme="majorBidi"/>
          <w:color w:val="auto"/>
          <w:sz w:val="24"/>
          <w:szCs w:val="24"/>
          <w:lang w:val="lt-LT"/>
        </w:rPr>
        <w:t xml:space="preserve">kalendorinių dienų, turi teisę nutraukti Sutartį, neatsisakydamas kitų savo teisių gynimo </w:t>
      </w:r>
      <w:r w:rsidR="004935D7" w:rsidRPr="002C368E">
        <w:rPr>
          <w:rFonts w:asciiTheme="majorBidi" w:hAnsiTheme="majorBidi" w:cstheme="majorBidi"/>
          <w:sz w:val="24"/>
          <w:szCs w:val="24"/>
          <w:lang w:val="lt-LT"/>
        </w:rPr>
        <w:t>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4FB8C0B" w14:textId="58D4B806" w:rsidR="004935D7" w:rsidRPr="002C368E" w:rsidRDefault="0002179A"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10</w:t>
      </w:r>
      <w:r w:rsidR="004935D7" w:rsidRPr="002C368E">
        <w:rPr>
          <w:rFonts w:asciiTheme="majorBidi" w:hAnsiTheme="majorBidi" w:cstheme="majorBidi"/>
          <w:sz w:val="24"/>
          <w:szCs w:val="24"/>
          <w:lang w:val="lt-LT"/>
        </w:rPr>
        <w:t xml:space="preserve">.4. Esant nuo Šalių nepriklausančioms aplinkybėms dėl kurių negali būti vykdomi darbai, Užsakovas turi teisę reikalauti sustabdyti darbų vykdymą iki atitinkamų aplinkybių pasibaigimo. Jei darbų vykdymo sustabdymas trunka ilgiau, kaip 90 </w:t>
      </w:r>
      <w:r w:rsidR="00580F74">
        <w:rPr>
          <w:rFonts w:asciiTheme="majorBidi" w:hAnsiTheme="majorBidi" w:cstheme="majorBidi"/>
          <w:sz w:val="24"/>
          <w:szCs w:val="24"/>
          <w:lang w:val="lt-LT"/>
        </w:rPr>
        <w:t xml:space="preserve">(devyniasdešimt) </w:t>
      </w:r>
      <w:r w:rsidR="004935D7" w:rsidRPr="002C368E">
        <w:rPr>
          <w:rFonts w:asciiTheme="majorBidi" w:hAnsiTheme="majorBidi" w:cstheme="majorBidi"/>
          <w:sz w:val="24"/>
          <w:szCs w:val="24"/>
          <w:lang w:val="lt-LT"/>
        </w:rPr>
        <w:t>dienų, Rangovas turi teisę nutraukti Sutartį.</w:t>
      </w:r>
    </w:p>
    <w:p w14:paraId="21386ECB" w14:textId="02D89D36" w:rsidR="004935D7" w:rsidRPr="002C368E" w:rsidRDefault="0002179A"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10</w:t>
      </w:r>
      <w:r w:rsidR="004935D7" w:rsidRPr="002C368E">
        <w:rPr>
          <w:rFonts w:asciiTheme="majorBidi" w:hAnsiTheme="majorBidi" w:cstheme="majorBidi"/>
          <w:sz w:val="24"/>
          <w:szCs w:val="24"/>
          <w:lang w:val="lt-LT"/>
        </w:rPr>
        <w:t>.5.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FF3AC3" w14:textId="70F2B521" w:rsidR="004935D7" w:rsidRDefault="0002179A"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10</w:t>
      </w:r>
      <w:r w:rsidR="004935D7" w:rsidRPr="002C368E">
        <w:rPr>
          <w:rFonts w:asciiTheme="majorBidi" w:hAnsiTheme="majorBidi" w:cstheme="majorBidi"/>
          <w:sz w:val="24"/>
          <w:szCs w:val="24"/>
          <w:lang w:val="lt-LT"/>
        </w:rPr>
        <w:t xml:space="preserve">.6. Sutartis gali būti pratęsta dėl nenumatytų aplinkybių ne daugiau kaip 30 </w:t>
      </w:r>
      <w:r w:rsidR="00580F74">
        <w:rPr>
          <w:rFonts w:asciiTheme="majorBidi" w:hAnsiTheme="majorBidi" w:cstheme="majorBidi"/>
          <w:sz w:val="24"/>
          <w:szCs w:val="24"/>
          <w:lang w:val="lt-LT"/>
        </w:rPr>
        <w:t xml:space="preserve">(trisdešimt) </w:t>
      </w:r>
      <w:r w:rsidR="004935D7" w:rsidRPr="002C368E">
        <w:rPr>
          <w:rFonts w:asciiTheme="majorBidi" w:hAnsiTheme="majorBidi" w:cstheme="majorBidi"/>
          <w:sz w:val="24"/>
          <w:szCs w:val="24"/>
          <w:lang w:val="lt-LT"/>
        </w:rPr>
        <w:t>kalendorinių dienų.</w:t>
      </w:r>
    </w:p>
    <w:p w14:paraId="16A1C74D" w14:textId="047F6EFB" w:rsidR="004935D7" w:rsidRDefault="004935D7" w:rsidP="001B66E6">
      <w:pPr>
        <w:pStyle w:val="Heading"/>
        <w:numPr>
          <w:ilvl w:val="0"/>
          <w:numId w:val="6"/>
        </w:numPr>
        <w:jc w:val="center"/>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GINČŲ SPRENDIMO TVARKA</w:t>
      </w:r>
    </w:p>
    <w:p w14:paraId="3586CBBE" w14:textId="77777777" w:rsidR="000C5135" w:rsidRPr="000C5135" w:rsidRDefault="000C5135" w:rsidP="000C5135">
      <w:pPr>
        <w:pStyle w:val="Body2"/>
        <w:rPr>
          <w:lang w:val="lt-LT"/>
        </w:rPr>
      </w:pPr>
    </w:p>
    <w:p w14:paraId="57678560" w14:textId="5D15BD63"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1</w:t>
      </w:r>
      <w:r w:rsidRPr="002C368E">
        <w:rPr>
          <w:rFonts w:asciiTheme="majorBidi" w:hAnsiTheme="majorBidi" w:cstheme="majorBidi"/>
          <w:sz w:val="24"/>
          <w:szCs w:val="24"/>
          <w:lang w:val="lt-LT"/>
        </w:rPr>
        <w:t xml:space="preserve">.1. Šalių tarpusavio prieštaravimai ir nesutarimai sprendžiami derybomis. Prieštaravimai ir nesutarimai, kurių nepavyksta išspręsti derybomis per 20 </w:t>
      </w:r>
      <w:r w:rsidR="000C5135">
        <w:rPr>
          <w:rFonts w:asciiTheme="majorBidi" w:hAnsiTheme="majorBidi" w:cstheme="majorBidi"/>
          <w:sz w:val="24"/>
          <w:szCs w:val="24"/>
          <w:lang w:val="lt-LT"/>
        </w:rPr>
        <w:t xml:space="preserve">(dvidešimt) </w:t>
      </w:r>
      <w:r w:rsidRPr="002C368E">
        <w:rPr>
          <w:rFonts w:asciiTheme="majorBidi" w:hAnsiTheme="majorBidi" w:cstheme="majorBidi"/>
          <w:sz w:val="24"/>
          <w:szCs w:val="24"/>
          <w:lang w:val="lt-LT"/>
        </w:rPr>
        <w:t xml:space="preserve">dienų terminą, sprendžiami Lietuvos Respublikos teisės aktų nustatyta tvarka Lietuvos Respublikos teismuose. </w:t>
      </w:r>
    </w:p>
    <w:p w14:paraId="415CE588" w14:textId="4441FC82" w:rsidR="004935D7" w:rsidRDefault="004935D7" w:rsidP="001B66E6">
      <w:pPr>
        <w:pStyle w:val="Heading"/>
        <w:numPr>
          <w:ilvl w:val="0"/>
          <w:numId w:val="6"/>
        </w:numPr>
        <w:jc w:val="center"/>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lastRenderedPageBreak/>
        <w:t>KITOS NUOSTATOS</w:t>
      </w:r>
    </w:p>
    <w:p w14:paraId="293A0961" w14:textId="77777777" w:rsidR="000C5135" w:rsidRPr="000C5135" w:rsidRDefault="000C5135" w:rsidP="000C5135">
      <w:pPr>
        <w:pStyle w:val="Body2"/>
        <w:rPr>
          <w:lang w:val="lt-LT"/>
        </w:rPr>
      </w:pPr>
    </w:p>
    <w:p w14:paraId="23DE7B75" w14:textId="33862E2B"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2</w:t>
      </w:r>
      <w:r w:rsidRPr="002C368E">
        <w:rPr>
          <w:rFonts w:asciiTheme="majorBidi" w:hAnsiTheme="majorBidi" w:cstheme="majorBidi"/>
          <w:sz w:val="24"/>
          <w:szCs w:val="24"/>
          <w:lang w:val="lt-LT"/>
        </w:rPr>
        <w:t>.1. Sutarties sąlygos gali būti keičiamos tik vadovaujantis Viešųjų pirkimų įstatymo 89 straipsnio nuostatomis.</w:t>
      </w:r>
    </w:p>
    <w:p w14:paraId="2933044F" w14:textId="2159E2A8"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2</w:t>
      </w:r>
      <w:r w:rsidRPr="002C368E">
        <w:rPr>
          <w:rFonts w:asciiTheme="majorBidi" w:hAnsiTheme="majorBidi" w:cstheme="majorBidi"/>
          <w:sz w:val="24"/>
          <w:szCs w:val="24"/>
          <w:lang w:val="lt-LT"/>
        </w:rPr>
        <w:t>.2. Sutarties sąlygų keitimu nebus laikomas Sutarties sąlygų koregavimas joje numatytomis aplinkybėmis, jeigu šios aplinkybės nustatytos aiškiai ir nedviprasmiškai bei buvo pateiktos pirkimo sąlygose.</w:t>
      </w:r>
    </w:p>
    <w:p w14:paraId="25390525" w14:textId="71F85A6A" w:rsidR="004935D7" w:rsidRDefault="004935D7" w:rsidP="006A5BB1">
      <w:pPr>
        <w:pStyle w:val="Body2"/>
        <w:spacing w:after="0"/>
        <w:ind w:firstLine="709"/>
        <w:rPr>
          <w:rFonts w:asciiTheme="majorBidi" w:hAnsiTheme="majorBidi" w:cstheme="majorBidi"/>
          <w:color w:val="auto"/>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2</w:t>
      </w:r>
      <w:r w:rsidRPr="002C368E">
        <w:rPr>
          <w:rFonts w:asciiTheme="majorBidi" w:hAnsiTheme="majorBidi" w:cstheme="majorBidi"/>
          <w:sz w:val="24"/>
          <w:szCs w:val="24"/>
          <w:lang w:val="lt-LT"/>
        </w:rPr>
        <w:t>.3. Užsakovo paskirtas asmuo, atsakingas už Sutarties vykdymą yra ūkio tarnybos vadovas Juozas Viskontas</w:t>
      </w:r>
      <w:r w:rsidRPr="002C368E">
        <w:rPr>
          <w:rFonts w:asciiTheme="majorBidi" w:hAnsiTheme="majorBidi" w:cstheme="majorBidi"/>
          <w:color w:val="auto"/>
          <w:sz w:val="24"/>
          <w:szCs w:val="24"/>
          <w:lang w:val="lt-LT"/>
        </w:rPr>
        <w:t xml:space="preserve">, tel. mob. </w:t>
      </w:r>
      <w:r w:rsidR="001655EF" w:rsidRPr="002C368E">
        <w:rPr>
          <w:rFonts w:asciiTheme="majorBidi" w:hAnsiTheme="majorBidi" w:cstheme="majorBidi"/>
          <w:color w:val="auto"/>
          <w:sz w:val="24"/>
          <w:szCs w:val="24"/>
          <w:lang w:val="lt-LT"/>
        </w:rPr>
        <w:t>+370</w:t>
      </w:r>
      <w:r w:rsidR="009A3F0D">
        <w:rPr>
          <w:rFonts w:asciiTheme="majorBidi" w:hAnsiTheme="majorBidi" w:cstheme="majorBidi"/>
          <w:color w:val="auto"/>
          <w:sz w:val="24"/>
          <w:szCs w:val="24"/>
          <w:lang w:val="lt-LT"/>
        </w:rPr>
        <w:t> </w:t>
      </w:r>
      <w:r w:rsidRPr="002C368E">
        <w:rPr>
          <w:rFonts w:asciiTheme="majorBidi" w:hAnsiTheme="majorBidi" w:cstheme="majorBidi"/>
          <w:color w:val="auto"/>
          <w:sz w:val="24"/>
          <w:szCs w:val="24"/>
          <w:lang w:val="lt-LT"/>
        </w:rPr>
        <w:t>614</w:t>
      </w:r>
      <w:r w:rsidR="009A3F0D">
        <w:rPr>
          <w:rFonts w:asciiTheme="majorBidi" w:hAnsiTheme="majorBidi" w:cstheme="majorBidi"/>
          <w:color w:val="auto"/>
          <w:sz w:val="24"/>
          <w:szCs w:val="24"/>
          <w:lang w:val="lt-LT"/>
        </w:rPr>
        <w:t xml:space="preserve"> </w:t>
      </w:r>
      <w:r w:rsidRPr="002C368E">
        <w:rPr>
          <w:rFonts w:asciiTheme="majorBidi" w:hAnsiTheme="majorBidi" w:cstheme="majorBidi"/>
          <w:color w:val="auto"/>
          <w:sz w:val="24"/>
          <w:szCs w:val="24"/>
          <w:lang w:val="lt-LT"/>
        </w:rPr>
        <w:t xml:space="preserve">976776, el. paštas: </w:t>
      </w:r>
      <w:hyperlink r:id="rId7" w:history="1">
        <w:r w:rsidR="000C5135" w:rsidRPr="00AC1B8D">
          <w:rPr>
            <w:rStyle w:val="Hipersaitas"/>
            <w:rFonts w:asciiTheme="majorBidi" w:hAnsiTheme="majorBidi" w:cstheme="majorBidi"/>
            <w:sz w:val="24"/>
            <w:szCs w:val="24"/>
            <w:lang w:val="lt-LT"/>
          </w:rPr>
          <w:t>juozas.viskontas@padvariai.lt</w:t>
        </w:r>
      </w:hyperlink>
    </w:p>
    <w:p w14:paraId="178729FF" w14:textId="22ACF51A" w:rsidR="004935D7" w:rsidRPr="002C368E" w:rsidRDefault="004935D7" w:rsidP="006A5BB1">
      <w:pPr>
        <w:pStyle w:val="Body2"/>
        <w:spacing w:after="0"/>
        <w:ind w:firstLine="709"/>
        <w:rPr>
          <w:rFonts w:asciiTheme="majorBidi" w:hAnsiTheme="majorBidi" w:cstheme="majorBidi"/>
          <w:b/>
          <w:color w:val="auto"/>
          <w:sz w:val="24"/>
          <w:szCs w:val="24"/>
          <w:lang w:val="lt-LT"/>
        </w:rPr>
      </w:pPr>
      <w:r w:rsidRPr="002C368E">
        <w:rPr>
          <w:rFonts w:asciiTheme="majorBidi" w:hAnsiTheme="majorBidi" w:cstheme="majorBidi"/>
          <w:color w:val="auto"/>
          <w:sz w:val="24"/>
          <w:szCs w:val="24"/>
          <w:lang w:val="lt-LT"/>
        </w:rPr>
        <w:t>1</w:t>
      </w:r>
      <w:r w:rsidR="0002179A" w:rsidRPr="002C368E">
        <w:rPr>
          <w:rFonts w:asciiTheme="majorBidi" w:hAnsiTheme="majorBidi" w:cstheme="majorBidi"/>
          <w:color w:val="auto"/>
          <w:sz w:val="24"/>
          <w:szCs w:val="24"/>
          <w:lang w:val="lt-LT"/>
        </w:rPr>
        <w:t>2</w:t>
      </w:r>
      <w:r w:rsidRPr="002C368E">
        <w:rPr>
          <w:rFonts w:asciiTheme="majorBidi" w:hAnsiTheme="majorBidi" w:cstheme="majorBidi"/>
          <w:color w:val="auto"/>
          <w:sz w:val="24"/>
          <w:szCs w:val="24"/>
          <w:lang w:val="lt-LT"/>
        </w:rPr>
        <w:t>.4. Užsakovo paskirtas asmuo, atsakingas už Sutarties ir pakeitimų paskelbimą pagal Viešųjų pirkimų įstatymo 86 straipsnio 9 dalies nuostatas yra ūkio tarnybos vadovas Juozas Viskontas.</w:t>
      </w:r>
    </w:p>
    <w:p w14:paraId="3762CF0A" w14:textId="4EBE6121" w:rsidR="004935D7" w:rsidRPr="002C368E" w:rsidRDefault="004935D7" w:rsidP="00AB457F">
      <w:pPr>
        <w:pStyle w:val="Body2"/>
        <w:tabs>
          <w:tab w:val="left" w:pos="1134"/>
        </w:tabs>
        <w:spacing w:after="0"/>
        <w:ind w:firstLine="709"/>
        <w:rPr>
          <w:rFonts w:asciiTheme="majorBidi" w:hAnsiTheme="majorBidi" w:cstheme="majorBidi"/>
          <w:color w:val="0000FF"/>
          <w:sz w:val="24"/>
          <w:szCs w:val="24"/>
          <w:u w:val="single"/>
          <w:lang w:val="lt-LT"/>
        </w:rPr>
      </w:pPr>
      <w:r w:rsidRPr="002C368E">
        <w:rPr>
          <w:rFonts w:asciiTheme="majorBidi" w:hAnsiTheme="majorBidi" w:cstheme="majorBidi"/>
          <w:color w:val="auto"/>
          <w:sz w:val="24"/>
          <w:szCs w:val="24"/>
          <w:lang w:val="lt-LT"/>
        </w:rPr>
        <w:t xml:space="preserve"> </w:t>
      </w: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2</w:t>
      </w:r>
      <w:r w:rsidRPr="002C368E">
        <w:rPr>
          <w:rFonts w:asciiTheme="majorBidi" w:hAnsiTheme="majorBidi" w:cstheme="majorBidi"/>
          <w:sz w:val="24"/>
          <w:szCs w:val="24"/>
          <w:lang w:val="lt-LT"/>
        </w:rPr>
        <w:t>.5.</w:t>
      </w:r>
      <w:r w:rsidR="00AB457F">
        <w:rPr>
          <w:rFonts w:asciiTheme="majorBidi" w:hAnsiTheme="majorBidi" w:cstheme="majorBidi"/>
          <w:sz w:val="24"/>
          <w:szCs w:val="24"/>
          <w:lang w:val="lt-LT"/>
        </w:rPr>
        <w:t xml:space="preserve"> </w:t>
      </w:r>
      <w:r w:rsidRPr="002C368E">
        <w:rPr>
          <w:rFonts w:asciiTheme="majorBidi" w:hAnsiTheme="majorBidi" w:cstheme="majorBidi"/>
          <w:sz w:val="24"/>
          <w:szCs w:val="24"/>
          <w:lang w:val="lt-LT"/>
        </w:rPr>
        <w:t>Rangovo paskirtas asmuo, atsakingas už Sutarties vykdymą yra _____________________</w:t>
      </w:r>
      <w:r w:rsidR="000C5135">
        <w:rPr>
          <w:rFonts w:asciiTheme="majorBidi" w:hAnsiTheme="majorBidi" w:cstheme="majorBidi"/>
          <w:sz w:val="24"/>
          <w:szCs w:val="24"/>
          <w:lang w:val="lt-LT"/>
        </w:rPr>
        <w:t>.</w:t>
      </w:r>
    </w:p>
    <w:p w14:paraId="64AD7D56" w14:textId="716C9A01"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2</w:t>
      </w:r>
      <w:r w:rsidRPr="002C368E">
        <w:rPr>
          <w:rFonts w:asciiTheme="majorBidi" w:hAnsiTheme="majorBidi" w:cstheme="majorBidi"/>
          <w:sz w:val="24"/>
          <w:szCs w:val="24"/>
          <w:lang w:val="lt-LT"/>
        </w:rPr>
        <w:t>.</w:t>
      </w:r>
      <w:r w:rsidR="003A19F1">
        <w:rPr>
          <w:rFonts w:asciiTheme="majorBidi" w:hAnsiTheme="majorBidi" w:cstheme="majorBidi"/>
          <w:sz w:val="24"/>
          <w:szCs w:val="24"/>
          <w:lang w:val="lt-LT"/>
        </w:rPr>
        <w:t>6</w:t>
      </w:r>
      <w:r w:rsidRPr="002C368E">
        <w:rPr>
          <w:rFonts w:asciiTheme="majorBidi" w:hAnsiTheme="majorBidi" w:cstheme="majorBidi"/>
          <w:sz w:val="24"/>
          <w:szCs w:val="24"/>
          <w:lang w:val="lt-LT"/>
        </w:rPr>
        <w:t>. Jeigu pirkimo vykdymo metu nebuvo tikrinama Rangovo kvalifikacija dėl teisės verstis atitinkama veikla arba buvo tikrinama ne visa apimtimi, Rangovas įsipareigoja Užsakovui, kad Sutartį vykdys tik tokią teisę turintys asmenys.</w:t>
      </w:r>
    </w:p>
    <w:p w14:paraId="6EAE29C0" w14:textId="049E2330"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2</w:t>
      </w:r>
      <w:r w:rsidRPr="002C368E">
        <w:rPr>
          <w:rFonts w:asciiTheme="majorBidi" w:hAnsiTheme="majorBidi" w:cstheme="majorBidi"/>
          <w:sz w:val="24"/>
          <w:szCs w:val="24"/>
          <w:lang w:val="lt-LT"/>
        </w:rPr>
        <w:t>.</w:t>
      </w:r>
      <w:r w:rsidR="003A19F1">
        <w:rPr>
          <w:rFonts w:asciiTheme="majorBidi" w:hAnsiTheme="majorBidi" w:cstheme="majorBidi"/>
          <w:sz w:val="24"/>
          <w:szCs w:val="24"/>
          <w:lang w:val="lt-LT"/>
        </w:rPr>
        <w:t>7</w:t>
      </w:r>
      <w:r w:rsidRPr="002C368E">
        <w:rPr>
          <w:rFonts w:asciiTheme="majorBidi" w:hAnsiTheme="majorBidi" w:cstheme="majorBidi"/>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A849EF7" w14:textId="6264B020"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2</w:t>
      </w:r>
      <w:r w:rsidRPr="002C368E">
        <w:rPr>
          <w:rFonts w:asciiTheme="majorBidi" w:hAnsiTheme="majorBidi" w:cstheme="majorBidi"/>
          <w:sz w:val="24"/>
          <w:szCs w:val="24"/>
          <w:lang w:val="lt-LT"/>
        </w:rPr>
        <w:t>.</w:t>
      </w:r>
      <w:r w:rsidR="003A19F1">
        <w:rPr>
          <w:rFonts w:asciiTheme="majorBidi" w:hAnsiTheme="majorBidi" w:cstheme="majorBidi"/>
          <w:sz w:val="24"/>
          <w:szCs w:val="24"/>
          <w:lang w:val="lt-LT"/>
        </w:rPr>
        <w:t>8</w:t>
      </w:r>
      <w:r w:rsidRPr="002C368E">
        <w:rPr>
          <w:rFonts w:asciiTheme="majorBidi" w:hAnsiTheme="majorBidi" w:cstheme="majorBidi"/>
          <w:sz w:val="24"/>
          <w:szCs w:val="24"/>
          <w:lang w:val="lt-LT"/>
        </w:rPr>
        <w:t>. Sutartis sudaroma lietuvių kalba.</w:t>
      </w:r>
    </w:p>
    <w:p w14:paraId="3CD33914" w14:textId="1CA5CA78" w:rsidR="004935D7" w:rsidRDefault="004935D7" w:rsidP="00AB457F">
      <w:pPr>
        <w:pStyle w:val="Body2"/>
        <w:tabs>
          <w:tab w:val="left" w:pos="1276"/>
        </w:tabs>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2</w:t>
      </w:r>
      <w:r w:rsidRPr="002C368E">
        <w:rPr>
          <w:rFonts w:asciiTheme="majorBidi" w:hAnsiTheme="majorBidi" w:cstheme="majorBidi"/>
          <w:sz w:val="24"/>
          <w:szCs w:val="24"/>
          <w:lang w:val="lt-LT"/>
        </w:rPr>
        <w:t>.</w:t>
      </w:r>
      <w:r w:rsidR="003A19F1">
        <w:rPr>
          <w:rFonts w:asciiTheme="majorBidi" w:hAnsiTheme="majorBidi" w:cstheme="majorBidi"/>
          <w:sz w:val="24"/>
          <w:szCs w:val="24"/>
          <w:lang w:val="lt-LT"/>
        </w:rPr>
        <w:t>9</w:t>
      </w:r>
      <w:r w:rsidRPr="002C368E">
        <w:rPr>
          <w:rFonts w:asciiTheme="majorBidi" w:hAnsiTheme="majorBidi" w:cstheme="majorBidi"/>
          <w:sz w:val="24"/>
          <w:szCs w:val="24"/>
          <w:lang w:val="lt-LT"/>
        </w:rPr>
        <w:t>.</w:t>
      </w:r>
      <w:r w:rsidR="00AB457F">
        <w:rPr>
          <w:rFonts w:asciiTheme="majorBidi" w:hAnsiTheme="majorBidi" w:cstheme="majorBidi"/>
          <w:sz w:val="24"/>
          <w:szCs w:val="24"/>
          <w:lang w:val="lt-LT"/>
        </w:rPr>
        <w:t xml:space="preserve"> </w:t>
      </w:r>
      <w:r w:rsidRPr="002C368E">
        <w:rPr>
          <w:rFonts w:asciiTheme="majorBidi" w:hAnsiTheme="majorBidi" w:cstheme="majorBidi"/>
          <w:sz w:val="24"/>
          <w:szCs w:val="24"/>
          <w:lang w:val="lt-LT"/>
        </w:rPr>
        <w:t>Sutartis surašoma dviem turinčiais vienodą juridinę galią egzemplioriais, kiekvienai Šaliai po vieną.</w:t>
      </w:r>
    </w:p>
    <w:p w14:paraId="4D782483" w14:textId="77777777" w:rsidR="000C5135" w:rsidRDefault="000C5135" w:rsidP="00AB457F">
      <w:pPr>
        <w:pStyle w:val="Body2"/>
        <w:tabs>
          <w:tab w:val="left" w:pos="1276"/>
        </w:tabs>
        <w:spacing w:after="0"/>
        <w:ind w:firstLine="709"/>
        <w:rPr>
          <w:rFonts w:asciiTheme="majorBidi" w:hAnsiTheme="majorBidi" w:cstheme="majorBidi"/>
          <w:sz w:val="24"/>
          <w:szCs w:val="24"/>
          <w:lang w:val="lt-LT"/>
        </w:rPr>
      </w:pPr>
    </w:p>
    <w:p w14:paraId="0E419BD2" w14:textId="57863179" w:rsidR="004935D7" w:rsidRDefault="004935D7" w:rsidP="000C5135">
      <w:pPr>
        <w:pStyle w:val="Body2"/>
        <w:numPr>
          <w:ilvl w:val="0"/>
          <w:numId w:val="6"/>
        </w:numPr>
        <w:jc w:val="center"/>
        <w:rPr>
          <w:rFonts w:asciiTheme="majorBidi" w:hAnsiTheme="majorBidi" w:cstheme="majorBidi"/>
          <w:b/>
          <w:color w:val="auto"/>
          <w:sz w:val="24"/>
          <w:szCs w:val="24"/>
          <w:lang w:val="lt-LT"/>
        </w:rPr>
      </w:pPr>
      <w:r w:rsidRPr="002C368E">
        <w:rPr>
          <w:rFonts w:asciiTheme="majorBidi" w:hAnsiTheme="majorBidi" w:cstheme="majorBidi"/>
          <w:b/>
          <w:color w:val="auto"/>
          <w:sz w:val="24"/>
          <w:szCs w:val="24"/>
          <w:lang w:val="lt-LT"/>
        </w:rPr>
        <w:t>NENUGALIMA JĖGA</w:t>
      </w:r>
    </w:p>
    <w:p w14:paraId="5335F1B3" w14:textId="77777777" w:rsidR="000C5135" w:rsidRPr="002C368E" w:rsidRDefault="000C5135" w:rsidP="000C5135">
      <w:pPr>
        <w:pStyle w:val="Body2"/>
        <w:ind w:left="540"/>
        <w:rPr>
          <w:rFonts w:asciiTheme="majorBidi" w:hAnsiTheme="majorBidi" w:cstheme="majorBidi"/>
          <w:b/>
          <w:color w:val="auto"/>
          <w:sz w:val="24"/>
          <w:szCs w:val="24"/>
          <w:lang w:val="lt-LT"/>
        </w:rPr>
      </w:pPr>
    </w:p>
    <w:p w14:paraId="06037BD1" w14:textId="4BB7CAF2"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3</w:t>
      </w:r>
      <w:r w:rsidRPr="002C368E">
        <w:rPr>
          <w:rFonts w:asciiTheme="majorBidi" w:hAnsiTheme="majorBidi" w:cstheme="majorBidi"/>
          <w:sz w:val="24"/>
          <w:szCs w:val="24"/>
          <w:lang w:val="lt-LT"/>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EB1C110" w14:textId="1E0434B4" w:rsidR="004935D7" w:rsidRPr="002C368E"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3</w:t>
      </w:r>
      <w:r w:rsidRPr="002C368E">
        <w:rPr>
          <w:rFonts w:asciiTheme="majorBidi" w:hAnsiTheme="majorBidi" w:cstheme="majorBidi"/>
          <w:sz w:val="24"/>
          <w:szCs w:val="24"/>
          <w:lang w:val="lt-LT"/>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4486F3D" w14:textId="56DE4324" w:rsidR="004935D7" w:rsidRDefault="004935D7" w:rsidP="006A5BB1">
      <w:pPr>
        <w:pStyle w:val="Body2"/>
        <w:spacing w:after="0"/>
        <w:ind w:firstLine="709"/>
        <w:rPr>
          <w:rFonts w:asciiTheme="majorBidi" w:hAnsiTheme="majorBidi" w:cstheme="majorBidi"/>
          <w:sz w:val="24"/>
          <w:szCs w:val="24"/>
          <w:lang w:val="lt-LT"/>
        </w:rPr>
      </w:pPr>
      <w:r w:rsidRPr="002C368E">
        <w:rPr>
          <w:rFonts w:asciiTheme="majorBidi" w:hAnsiTheme="majorBidi" w:cstheme="majorBidi"/>
          <w:sz w:val="24"/>
          <w:szCs w:val="24"/>
          <w:lang w:val="lt-LT"/>
        </w:rPr>
        <w:t>1</w:t>
      </w:r>
      <w:r w:rsidR="0002179A" w:rsidRPr="002C368E">
        <w:rPr>
          <w:rFonts w:asciiTheme="majorBidi" w:hAnsiTheme="majorBidi" w:cstheme="majorBidi"/>
          <w:sz w:val="24"/>
          <w:szCs w:val="24"/>
          <w:lang w:val="lt-LT"/>
        </w:rPr>
        <w:t>3</w:t>
      </w:r>
      <w:r w:rsidRPr="002C368E">
        <w:rPr>
          <w:rFonts w:asciiTheme="majorBidi" w:hAnsiTheme="majorBidi" w:cstheme="majorBidi"/>
          <w:sz w:val="24"/>
          <w:szCs w:val="24"/>
          <w:lang w:val="lt-LT"/>
        </w:rPr>
        <w:t>.3. Sutartis baigiasi kitos Šalies reikalavimu, kai ją įvykdyti kitai šaliai neįmanoma dėl  nenugalimos jėgos (force majeure).</w:t>
      </w:r>
    </w:p>
    <w:p w14:paraId="0862AE21" w14:textId="77777777" w:rsidR="002C368E" w:rsidRDefault="002C368E" w:rsidP="001B66E6">
      <w:pPr>
        <w:pStyle w:val="Body2"/>
        <w:ind w:firstLine="426"/>
        <w:rPr>
          <w:rFonts w:asciiTheme="majorBidi" w:hAnsiTheme="majorBidi" w:cstheme="majorBidi"/>
          <w:sz w:val="24"/>
          <w:szCs w:val="24"/>
          <w:lang w:val="lt-LT"/>
        </w:rPr>
      </w:pPr>
    </w:p>
    <w:p w14:paraId="66DC2BE1" w14:textId="4CBEDB04" w:rsidR="004935D7" w:rsidRDefault="004935D7" w:rsidP="002C368E">
      <w:pPr>
        <w:pStyle w:val="Heading"/>
        <w:ind w:left="3403"/>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1</w:t>
      </w:r>
      <w:r w:rsidR="0002179A" w:rsidRPr="002C368E">
        <w:rPr>
          <w:rFonts w:asciiTheme="majorBidi" w:hAnsiTheme="majorBidi" w:cstheme="majorBidi"/>
          <w:color w:val="auto"/>
          <w:sz w:val="24"/>
          <w:szCs w:val="24"/>
          <w:lang w:val="lt-LT"/>
        </w:rPr>
        <w:t>4</w:t>
      </w:r>
      <w:r w:rsidRPr="002C368E">
        <w:rPr>
          <w:rFonts w:asciiTheme="majorBidi" w:hAnsiTheme="majorBidi" w:cstheme="majorBidi"/>
          <w:color w:val="auto"/>
          <w:sz w:val="24"/>
          <w:szCs w:val="24"/>
          <w:lang w:val="lt-LT"/>
        </w:rPr>
        <w:t>. SUTARTIES PRIEDAI</w:t>
      </w:r>
    </w:p>
    <w:p w14:paraId="29004D0D" w14:textId="77777777" w:rsidR="000C5135" w:rsidRPr="000C5135" w:rsidRDefault="000C5135" w:rsidP="000C5135">
      <w:pPr>
        <w:pStyle w:val="Body2"/>
        <w:rPr>
          <w:lang w:val="lt-LT"/>
        </w:rPr>
      </w:pPr>
    </w:p>
    <w:p w14:paraId="278C3526" w14:textId="7767E52D" w:rsidR="004935D7" w:rsidRPr="002C368E" w:rsidRDefault="004935D7" w:rsidP="006A5BB1">
      <w:pPr>
        <w:pStyle w:val="Body2"/>
        <w:ind w:firstLine="709"/>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1</w:t>
      </w:r>
      <w:r w:rsidR="0002179A" w:rsidRPr="002C368E">
        <w:rPr>
          <w:rFonts w:asciiTheme="majorBidi" w:hAnsiTheme="majorBidi" w:cstheme="majorBidi"/>
          <w:color w:val="auto"/>
          <w:sz w:val="24"/>
          <w:szCs w:val="24"/>
          <w:lang w:val="lt-LT"/>
        </w:rPr>
        <w:t>4</w:t>
      </w:r>
      <w:r w:rsidRPr="002C368E">
        <w:rPr>
          <w:rFonts w:asciiTheme="majorBidi" w:hAnsiTheme="majorBidi" w:cstheme="majorBidi"/>
          <w:color w:val="auto"/>
          <w:sz w:val="24"/>
          <w:szCs w:val="24"/>
          <w:lang w:val="lt-LT"/>
        </w:rPr>
        <w:t xml:space="preserve">.1. Rangovo pasiūlymas su kainomis (priedas Nr. </w:t>
      </w:r>
      <w:r w:rsidR="006A0F0D" w:rsidRPr="002C368E">
        <w:rPr>
          <w:rFonts w:asciiTheme="majorBidi" w:hAnsiTheme="majorBidi" w:cstheme="majorBidi"/>
          <w:color w:val="auto"/>
          <w:sz w:val="24"/>
          <w:szCs w:val="24"/>
          <w:lang w:val="lt-LT"/>
        </w:rPr>
        <w:t>4</w:t>
      </w:r>
      <w:r w:rsidRPr="002C368E">
        <w:rPr>
          <w:rFonts w:asciiTheme="majorBidi" w:hAnsiTheme="majorBidi" w:cstheme="majorBidi"/>
          <w:color w:val="auto"/>
          <w:sz w:val="24"/>
          <w:szCs w:val="24"/>
          <w:lang w:val="lt-LT"/>
        </w:rPr>
        <w:t>)</w:t>
      </w:r>
      <w:r w:rsidR="000C5135">
        <w:rPr>
          <w:rFonts w:asciiTheme="majorBidi" w:hAnsiTheme="majorBidi" w:cstheme="majorBidi"/>
          <w:color w:val="auto"/>
          <w:sz w:val="24"/>
          <w:szCs w:val="24"/>
          <w:lang w:val="lt-LT"/>
        </w:rPr>
        <w:t>;</w:t>
      </w:r>
      <w:r w:rsidRPr="002C368E">
        <w:rPr>
          <w:rFonts w:asciiTheme="majorBidi" w:hAnsiTheme="majorBidi" w:cstheme="majorBidi"/>
          <w:color w:val="auto"/>
          <w:sz w:val="24"/>
          <w:szCs w:val="24"/>
          <w:lang w:val="lt-LT"/>
        </w:rPr>
        <w:t xml:space="preserve"> </w:t>
      </w:r>
    </w:p>
    <w:p w14:paraId="48DFC78C" w14:textId="67CFF2EB" w:rsidR="004935D7" w:rsidRPr="002C368E" w:rsidRDefault="004935D7" w:rsidP="006A5BB1">
      <w:pPr>
        <w:pStyle w:val="Body2"/>
        <w:ind w:firstLine="709"/>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1</w:t>
      </w:r>
      <w:r w:rsidR="003A19F1">
        <w:rPr>
          <w:rFonts w:asciiTheme="majorBidi" w:hAnsiTheme="majorBidi" w:cstheme="majorBidi"/>
          <w:color w:val="auto"/>
          <w:sz w:val="24"/>
          <w:szCs w:val="24"/>
          <w:lang w:val="lt-LT"/>
        </w:rPr>
        <w:t>4</w:t>
      </w:r>
      <w:r w:rsidRPr="002C368E">
        <w:rPr>
          <w:rFonts w:asciiTheme="majorBidi" w:hAnsiTheme="majorBidi" w:cstheme="majorBidi"/>
          <w:color w:val="auto"/>
          <w:sz w:val="24"/>
          <w:szCs w:val="24"/>
          <w:lang w:val="lt-LT"/>
        </w:rPr>
        <w:t>.</w:t>
      </w:r>
      <w:r w:rsidR="0002179A" w:rsidRPr="002C368E">
        <w:rPr>
          <w:rFonts w:asciiTheme="majorBidi" w:hAnsiTheme="majorBidi" w:cstheme="majorBidi"/>
          <w:color w:val="auto"/>
          <w:sz w:val="24"/>
          <w:szCs w:val="24"/>
          <w:lang w:val="lt-LT"/>
        </w:rPr>
        <w:t>2</w:t>
      </w:r>
      <w:r w:rsidRPr="002C368E">
        <w:rPr>
          <w:rFonts w:asciiTheme="majorBidi" w:hAnsiTheme="majorBidi" w:cstheme="majorBidi"/>
          <w:color w:val="auto"/>
          <w:sz w:val="24"/>
          <w:szCs w:val="24"/>
          <w:lang w:val="lt-LT"/>
        </w:rPr>
        <w:t>. Veiklų sąrašas (priedas Nr.</w:t>
      </w:r>
      <w:r w:rsidR="00FB47D6" w:rsidRPr="002C368E">
        <w:rPr>
          <w:rFonts w:asciiTheme="majorBidi" w:hAnsiTheme="majorBidi" w:cstheme="majorBidi"/>
          <w:color w:val="auto"/>
          <w:sz w:val="24"/>
          <w:szCs w:val="24"/>
          <w:lang w:val="lt-LT"/>
        </w:rPr>
        <w:t xml:space="preserve"> 1</w:t>
      </w:r>
      <w:r w:rsidRPr="002C368E">
        <w:rPr>
          <w:rFonts w:asciiTheme="majorBidi" w:hAnsiTheme="majorBidi" w:cstheme="majorBidi"/>
          <w:color w:val="auto"/>
          <w:sz w:val="24"/>
          <w:szCs w:val="24"/>
          <w:lang w:val="lt-LT"/>
        </w:rPr>
        <w:t>)</w:t>
      </w:r>
      <w:r w:rsidR="000C5135">
        <w:rPr>
          <w:rFonts w:asciiTheme="majorBidi" w:hAnsiTheme="majorBidi" w:cstheme="majorBidi"/>
          <w:color w:val="auto"/>
          <w:sz w:val="24"/>
          <w:szCs w:val="24"/>
          <w:lang w:val="lt-LT"/>
        </w:rPr>
        <w:t>;</w:t>
      </w:r>
    </w:p>
    <w:p w14:paraId="4BF73068" w14:textId="05980955" w:rsidR="004935D7" w:rsidRPr="002C368E" w:rsidRDefault="004935D7" w:rsidP="006A5BB1">
      <w:pPr>
        <w:pStyle w:val="Body2"/>
        <w:ind w:firstLine="709"/>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1</w:t>
      </w:r>
      <w:r w:rsidR="0002179A" w:rsidRPr="002C368E">
        <w:rPr>
          <w:rFonts w:asciiTheme="majorBidi" w:hAnsiTheme="majorBidi" w:cstheme="majorBidi"/>
          <w:color w:val="auto"/>
          <w:sz w:val="24"/>
          <w:szCs w:val="24"/>
          <w:lang w:val="lt-LT"/>
        </w:rPr>
        <w:t>4</w:t>
      </w:r>
      <w:r w:rsidRPr="002C368E">
        <w:rPr>
          <w:rFonts w:asciiTheme="majorBidi" w:hAnsiTheme="majorBidi" w:cstheme="majorBidi"/>
          <w:color w:val="auto"/>
          <w:sz w:val="24"/>
          <w:szCs w:val="24"/>
          <w:lang w:val="lt-LT"/>
        </w:rPr>
        <w:t>.</w:t>
      </w:r>
      <w:r w:rsidR="0002179A" w:rsidRPr="002C368E">
        <w:rPr>
          <w:rFonts w:asciiTheme="majorBidi" w:hAnsiTheme="majorBidi" w:cstheme="majorBidi"/>
          <w:color w:val="auto"/>
          <w:sz w:val="24"/>
          <w:szCs w:val="24"/>
          <w:lang w:val="lt-LT"/>
        </w:rPr>
        <w:t>3</w:t>
      </w:r>
      <w:r w:rsidRPr="002C368E">
        <w:rPr>
          <w:rFonts w:asciiTheme="majorBidi" w:hAnsiTheme="majorBidi" w:cstheme="majorBidi"/>
          <w:color w:val="auto"/>
          <w:sz w:val="24"/>
          <w:szCs w:val="24"/>
          <w:lang w:val="lt-LT"/>
        </w:rPr>
        <w:t>. Atliktų darbų akto forma (priedas Nr.</w:t>
      </w:r>
      <w:r w:rsidR="00FB47D6" w:rsidRPr="002C368E">
        <w:rPr>
          <w:rFonts w:asciiTheme="majorBidi" w:hAnsiTheme="majorBidi" w:cstheme="majorBidi"/>
          <w:color w:val="auto"/>
          <w:sz w:val="24"/>
          <w:szCs w:val="24"/>
          <w:lang w:val="lt-LT"/>
        </w:rPr>
        <w:t>2</w:t>
      </w:r>
      <w:r w:rsidRPr="002C368E">
        <w:rPr>
          <w:rFonts w:asciiTheme="majorBidi" w:hAnsiTheme="majorBidi" w:cstheme="majorBidi"/>
          <w:color w:val="auto"/>
          <w:sz w:val="24"/>
          <w:szCs w:val="24"/>
          <w:lang w:val="lt-LT"/>
        </w:rPr>
        <w:t>)</w:t>
      </w:r>
      <w:r w:rsidR="000C5135">
        <w:rPr>
          <w:rFonts w:asciiTheme="majorBidi" w:hAnsiTheme="majorBidi" w:cstheme="majorBidi"/>
          <w:color w:val="auto"/>
          <w:sz w:val="24"/>
          <w:szCs w:val="24"/>
          <w:lang w:val="lt-LT"/>
        </w:rPr>
        <w:t>;</w:t>
      </w:r>
    </w:p>
    <w:p w14:paraId="6508EADC" w14:textId="72042A7A" w:rsidR="004935D7" w:rsidRPr="002C368E" w:rsidRDefault="004935D7" w:rsidP="006A5BB1">
      <w:pPr>
        <w:pStyle w:val="Body2"/>
        <w:ind w:firstLine="709"/>
        <w:rPr>
          <w:rFonts w:asciiTheme="majorBidi" w:hAnsiTheme="majorBidi" w:cstheme="majorBidi"/>
          <w:color w:val="auto"/>
          <w:sz w:val="24"/>
          <w:szCs w:val="24"/>
          <w:lang w:val="lt-LT"/>
        </w:rPr>
      </w:pPr>
      <w:r w:rsidRPr="002C368E">
        <w:rPr>
          <w:rFonts w:asciiTheme="majorBidi" w:hAnsiTheme="majorBidi" w:cstheme="majorBidi"/>
          <w:color w:val="auto"/>
          <w:sz w:val="24"/>
          <w:szCs w:val="24"/>
          <w:lang w:val="lt-LT"/>
        </w:rPr>
        <w:t>1</w:t>
      </w:r>
      <w:r w:rsidR="0002179A" w:rsidRPr="002C368E">
        <w:rPr>
          <w:rFonts w:asciiTheme="majorBidi" w:hAnsiTheme="majorBidi" w:cstheme="majorBidi"/>
          <w:color w:val="auto"/>
          <w:sz w:val="24"/>
          <w:szCs w:val="24"/>
          <w:lang w:val="lt-LT"/>
        </w:rPr>
        <w:t>4</w:t>
      </w:r>
      <w:r w:rsidRPr="002C368E">
        <w:rPr>
          <w:rFonts w:asciiTheme="majorBidi" w:hAnsiTheme="majorBidi" w:cstheme="majorBidi"/>
          <w:color w:val="auto"/>
          <w:sz w:val="24"/>
          <w:szCs w:val="24"/>
          <w:lang w:val="lt-LT"/>
        </w:rPr>
        <w:t>.</w:t>
      </w:r>
      <w:r w:rsidR="0002179A" w:rsidRPr="002C368E">
        <w:rPr>
          <w:rFonts w:asciiTheme="majorBidi" w:hAnsiTheme="majorBidi" w:cstheme="majorBidi"/>
          <w:color w:val="auto"/>
          <w:sz w:val="24"/>
          <w:szCs w:val="24"/>
          <w:lang w:val="lt-LT"/>
        </w:rPr>
        <w:t>4</w:t>
      </w:r>
      <w:r w:rsidRPr="002C368E">
        <w:rPr>
          <w:rFonts w:asciiTheme="majorBidi" w:hAnsiTheme="majorBidi" w:cstheme="majorBidi"/>
          <w:color w:val="auto"/>
          <w:sz w:val="24"/>
          <w:szCs w:val="24"/>
          <w:lang w:val="lt-LT"/>
        </w:rPr>
        <w:t xml:space="preserve">. Darbų </w:t>
      </w:r>
      <w:r w:rsidR="00FB47D6" w:rsidRPr="002C368E">
        <w:rPr>
          <w:rFonts w:asciiTheme="majorBidi" w:hAnsiTheme="majorBidi" w:cstheme="majorBidi"/>
          <w:color w:val="auto"/>
          <w:sz w:val="24"/>
          <w:szCs w:val="24"/>
          <w:lang w:val="lt-LT"/>
        </w:rPr>
        <w:t xml:space="preserve">kiekių žiniaraštis su kainomis </w:t>
      </w:r>
      <w:r w:rsidRPr="002C368E">
        <w:rPr>
          <w:rFonts w:asciiTheme="majorBidi" w:hAnsiTheme="majorBidi" w:cstheme="majorBidi"/>
          <w:color w:val="auto"/>
          <w:sz w:val="24"/>
          <w:szCs w:val="24"/>
          <w:lang w:val="lt-LT"/>
        </w:rPr>
        <w:t>(priedas Nr.5)</w:t>
      </w:r>
      <w:r w:rsidR="000C5135">
        <w:rPr>
          <w:rFonts w:asciiTheme="majorBidi" w:hAnsiTheme="majorBidi" w:cstheme="majorBidi"/>
          <w:color w:val="auto"/>
          <w:sz w:val="24"/>
          <w:szCs w:val="24"/>
          <w:lang w:val="lt-LT"/>
        </w:rPr>
        <w:t>;</w:t>
      </w:r>
    </w:p>
    <w:p w14:paraId="2226D509" w14:textId="24DE776B" w:rsidR="004935D7" w:rsidRDefault="003A19F1" w:rsidP="006A5BB1">
      <w:pPr>
        <w:pStyle w:val="Body2"/>
        <w:ind w:firstLine="709"/>
        <w:rPr>
          <w:rFonts w:asciiTheme="majorBidi" w:hAnsiTheme="majorBidi" w:cstheme="majorBidi"/>
          <w:color w:val="auto"/>
          <w:sz w:val="24"/>
          <w:szCs w:val="24"/>
          <w:lang w:val="lt-LT"/>
        </w:rPr>
      </w:pPr>
      <w:r>
        <w:rPr>
          <w:rFonts w:asciiTheme="majorBidi" w:hAnsiTheme="majorBidi" w:cstheme="majorBidi"/>
          <w:color w:val="auto"/>
          <w:sz w:val="24"/>
          <w:szCs w:val="24"/>
          <w:lang w:val="lt-LT"/>
        </w:rPr>
        <w:t>14</w:t>
      </w:r>
      <w:r w:rsidR="004935D7" w:rsidRPr="002C368E">
        <w:rPr>
          <w:rFonts w:asciiTheme="majorBidi" w:hAnsiTheme="majorBidi" w:cstheme="majorBidi"/>
          <w:color w:val="auto"/>
          <w:sz w:val="24"/>
          <w:szCs w:val="24"/>
          <w:lang w:val="lt-LT"/>
        </w:rPr>
        <w:t>.</w:t>
      </w:r>
      <w:r w:rsidR="0002179A" w:rsidRPr="002C368E">
        <w:rPr>
          <w:rFonts w:asciiTheme="majorBidi" w:hAnsiTheme="majorBidi" w:cstheme="majorBidi"/>
          <w:color w:val="auto"/>
          <w:sz w:val="24"/>
          <w:szCs w:val="24"/>
          <w:lang w:val="lt-LT"/>
        </w:rPr>
        <w:t>5.</w:t>
      </w:r>
      <w:r w:rsidR="004935D7" w:rsidRPr="002C368E">
        <w:rPr>
          <w:rFonts w:asciiTheme="majorBidi" w:hAnsiTheme="majorBidi" w:cstheme="majorBidi"/>
          <w:color w:val="auto"/>
          <w:sz w:val="24"/>
          <w:szCs w:val="24"/>
          <w:lang w:val="lt-LT"/>
        </w:rPr>
        <w:t xml:space="preserve"> Statybos darbų žurnalas (Įsigyja ir pildo rangovas)</w:t>
      </w:r>
      <w:r w:rsidR="000C5135">
        <w:rPr>
          <w:rFonts w:asciiTheme="majorBidi" w:hAnsiTheme="majorBidi" w:cstheme="majorBidi"/>
          <w:color w:val="auto"/>
          <w:sz w:val="24"/>
          <w:szCs w:val="24"/>
          <w:lang w:val="lt-LT"/>
        </w:rPr>
        <w:t>.</w:t>
      </w:r>
    </w:p>
    <w:p w14:paraId="162CBC84" w14:textId="77777777" w:rsidR="000C5135" w:rsidRDefault="000C5135" w:rsidP="006A5BB1">
      <w:pPr>
        <w:pStyle w:val="Body2"/>
        <w:ind w:firstLine="709"/>
        <w:rPr>
          <w:rFonts w:asciiTheme="majorBidi" w:hAnsiTheme="majorBidi" w:cstheme="majorBidi"/>
          <w:color w:val="auto"/>
          <w:sz w:val="24"/>
          <w:szCs w:val="24"/>
          <w:lang w:val="lt-LT"/>
        </w:rPr>
      </w:pPr>
    </w:p>
    <w:p w14:paraId="703565F6" w14:textId="77777777" w:rsidR="004F08A7" w:rsidRDefault="004F08A7" w:rsidP="006A5BB1">
      <w:pPr>
        <w:pStyle w:val="Body2"/>
        <w:ind w:firstLine="709"/>
        <w:rPr>
          <w:rFonts w:asciiTheme="majorBidi" w:hAnsiTheme="majorBidi" w:cstheme="majorBidi"/>
          <w:color w:val="auto"/>
          <w:sz w:val="24"/>
          <w:szCs w:val="24"/>
          <w:lang w:val="lt-LT"/>
        </w:rPr>
      </w:pPr>
    </w:p>
    <w:p w14:paraId="7C53F5EA" w14:textId="77777777" w:rsidR="000C5135" w:rsidRPr="002C368E" w:rsidRDefault="000C5135" w:rsidP="006A5BB1">
      <w:pPr>
        <w:pStyle w:val="Body2"/>
        <w:ind w:firstLine="709"/>
        <w:rPr>
          <w:rFonts w:asciiTheme="majorBidi" w:hAnsiTheme="majorBidi" w:cstheme="majorBidi"/>
          <w:color w:val="auto"/>
          <w:sz w:val="24"/>
          <w:szCs w:val="24"/>
          <w:lang w:val="lt-LT"/>
        </w:rPr>
      </w:pPr>
    </w:p>
    <w:p w14:paraId="46C78F50" w14:textId="77777777" w:rsidR="004935D7" w:rsidRPr="002C368E" w:rsidRDefault="004935D7" w:rsidP="008D1537">
      <w:pPr>
        <w:pStyle w:val="Body2"/>
        <w:rPr>
          <w:rFonts w:asciiTheme="majorBidi" w:hAnsiTheme="majorBidi" w:cstheme="majorBidi"/>
          <w:sz w:val="24"/>
          <w:szCs w:val="24"/>
          <w:lang w:val="lt-LT"/>
        </w:rPr>
      </w:pPr>
    </w:p>
    <w:p w14:paraId="70D1D01E" w14:textId="0153A529" w:rsidR="004935D7" w:rsidRDefault="004935D7" w:rsidP="008D1537">
      <w:pPr>
        <w:pStyle w:val="Heading"/>
        <w:rPr>
          <w:rFonts w:asciiTheme="majorBidi" w:hAnsiTheme="majorBidi" w:cstheme="majorBidi"/>
          <w:color w:val="auto"/>
          <w:sz w:val="24"/>
          <w:szCs w:val="24"/>
          <w:lang w:val="lt-LT"/>
        </w:rPr>
      </w:pPr>
      <w:r w:rsidRPr="002C368E">
        <w:rPr>
          <w:rFonts w:asciiTheme="majorBidi" w:hAnsiTheme="majorBidi" w:cstheme="majorBidi"/>
          <w:sz w:val="24"/>
          <w:szCs w:val="24"/>
          <w:lang w:val="lt-LT"/>
        </w:rPr>
        <w:lastRenderedPageBreak/>
        <w:tab/>
      </w:r>
      <w:r w:rsidRPr="002C368E">
        <w:rPr>
          <w:rFonts w:asciiTheme="majorBidi" w:hAnsiTheme="majorBidi" w:cstheme="majorBidi"/>
          <w:color w:val="auto"/>
          <w:sz w:val="24"/>
          <w:szCs w:val="24"/>
          <w:lang w:val="lt-LT"/>
        </w:rPr>
        <w:t>1</w:t>
      </w:r>
      <w:r w:rsidR="0002179A" w:rsidRPr="002C368E">
        <w:rPr>
          <w:rFonts w:asciiTheme="majorBidi" w:hAnsiTheme="majorBidi" w:cstheme="majorBidi"/>
          <w:color w:val="auto"/>
          <w:sz w:val="24"/>
          <w:szCs w:val="24"/>
          <w:lang w:val="lt-LT"/>
        </w:rPr>
        <w:t>5</w:t>
      </w:r>
      <w:r w:rsidRPr="002C368E">
        <w:rPr>
          <w:rFonts w:asciiTheme="majorBidi" w:hAnsiTheme="majorBidi" w:cstheme="majorBidi"/>
          <w:color w:val="auto"/>
          <w:sz w:val="24"/>
          <w:szCs w:val="24"/>
          <w:lang w:val="lt-LT"/>
        </w:rPr>
        <w:t>. Šalių juridiniai adresai, rekvizitai ir paraš</w:t>
      </w:r>
      <w:r w:rsidR="000C5135">
        <w:rPr>
          <w:rFonts w:asciiTheme="majorBidi" w:hAnsiTheme="majorBidi" w:cstheme="majorBidi"/>
          <w:color w:val="auto"/>
          <w:sz w:val="24"/>
          <w:szCs w:val="24"/>
          <w:lang w:val="lt-LT"/>
        </w:rPr>
        <w:t>AI</w:t>
      </w:r>
    </w:p>
    <w:p w14:paraId="23E5AEA9" w14:textId="77777777" w:rsidR="000C5135" w:rsidRPr="000C5135" w:rsidRDefault="000C5135" w:rsidP="000C5135">
      <w:pPr>
        <w:pStyle w:val="Body2"/>
        <w:rPr>
          <w:lang w:val="lt-LT"/>
        </w:rPr>
      </w:pPr>
    </w:p>
    <w:p w14:paraId="3C2A09DB" w14:textId="77777777" w:rsidR="004935D7" w:rsidRPr="002C368E" w:rsidRDefault="004935D7" w:rsidP="008D1537">
      <w:pPr>
        <w:pStyle w:val="Body2"/>
        <w:rPr>
          <w:rFonts w:asciiTheme="majorBidi" w:hAnsiTheme="majorBidi" w:cstheme="majorBidi"/>
          <w:sz w:val="24"/>
          <w:szCs w:val="24"/>
          <w:lang w:val="lt-LT"/>
        </w:rPr>
      </w:pPr>
    </w:p>
    <w:p w14:paraId="196C58D1" w14:textId="77777777" w:rsidR="008D1537" w:rsidRPr="002C368E" w:rsidRDefault="008D1537" w:rsidP="008D1537">
      <w:pPr>
        <w:rPr>
          <w:rFonts w:asciiTheme="majorBidi" w:hAnsiTheme="majorBidi" w:cstheme="majorBidi"/>
          <w:b/>
          <w:lang w:val="lt-LT"/>
        </w:rPr>
      </w:pPr>
      <w:r w:rsidRPr="002C368E">
        <w:rPr>
          <w:rFonts w:asciiTheme="majorBidi" w:hAnsiTheme="majorBidi" w:cstheme="majorBidi"/>
          <w:b/>
          <w:lang w:val="lt-LT"/>
        </w:rPr>
        <w:t>Užsakovas:                                                                Rangovas:</w:t>
      </w:r>
    </w:p>
    <w:p w14:paraId="6C980198" w14:textId="77777777" w:rsidR="008D1537" w:rsidRPr="002C368E" w:rsidRDefault="008D1537" w:rsidP="008D1537">
      <w:pPr>
        <w:rPr>
          <w:rFonts w:asciiTheme="majorBidi" w:hAnsiTheme="majorBidi" w:cstheme="majorBidi"/>
          <w:lang w:val="lt-LT"/>
        </w:rPr>
      </w:pPr>
    </w:p>
    <w:p w14:paraId="1E8222DA" w14:textId="024B9F1D" w:rsidR="008D1537" w:rsidRPr="002C368E" w:rsidRDefault="008D1537" w:rsidP="008D1537">
      <w:pPr>
        <w:rPr>
          <w:rFonts w:asciiTheme="majorBidi" w:hAnsiTheme="majorBidi" w:cstheme="majorBidi"/>
          <w:lang w:val="lt-LT"/>
        </w:rPr>
      </w:pPr>
      <w:r w:rsidRPr="002C368E">
        <w:rPr>
          <w:rFonts w:asciiTheme="majorBidi" w:hAnsiTheme="majorBidi" w:cstheme="majorBidi"/>
          <w:lang w:val="lt-LT"/>
        </w:rPr>
        <w:t xml:space="preserve">Padvarių socialinės globos namai                               </w:t>
      </w:r>
    </w:p>
    <w:p w14:paraId="017FB7C7" w14:textId="2A23C2A6" w:rsidR="008D1537" w:rsidRPr="002C368E" w:rsidRDefault="008D1537" w:rsidP="008D1537">
      <w:pPr>
        <w:rPr>
          <w:rFonts w:asciiTheme="majorBidi" w:hAnsiTheme="majorBidi" w:cstheme="majorBidi"/>
          <w:lang w:val="lt-LT"/>
        </w:rPr>
      </w:pPr>
      <w:r w:rsidRPr="002C368E">
        <w:rPr>
          <w:rFonts w:asciiTheme="majorBidi" w:hAnsiTheme="majorBidi" w:cstheme="majorBidi"/>
          <w:lang w:val="lt-LT"/>
        </w:rPr>
        <w:t>Vilties g. 12, Padvarių k. Kretingos r.,</w:t>
      </w:r>
      <w:r w:rsidRPr="002C368E">
        <w:rPr>
          <w:rFonts w:asciiTheme="majorBidi" w:hAnsiTheme="majorBidi" w:cstheme="majorBidi"/>
          <w:lang w:val="lt-LT"/>
        </w:rPr>
        <w:tab/>
        <w:t xml:space="preserve">                    </w:t>
      </w:r>
    </w:p>
    <w:p w14:paraId="1BB9F1B6" w14:textId="38EF2D1B" w:rsidR="008D1537" w:rsidRPr="002C368E" w:rsidRDefault="008D1537" w:rsidP="008D1537">
      <w:pPr>
        <w:rPr>
          <w:rFonts w:asciiTheme="majorBidi" w:hAnsiTheme="majorBidi" w:cstheme="majorBidi"/>
          <w:lang w:val="lt-LT"/>
        </w:rPr>
      </w:pPr>
      <w:r w:rsidRPr="002C368E">
        <w:rPr>
          <w:rFonts w:asciiTheme="majorBidi" w:hAnsiTheme="majorBidi" w:cstheme="majorBidi"/>
          <w:lang w:val="lt-LT"/>
        </w:rPr>
        <w:t>LT-97196</w:t>
      </w:r>
      <w:r w:rsidRPr="002C368E">
        <w:rPr>
          <w:rFonts w:asciiTheme="majorBidi" w:hAnsiTheme="majorBidi" w:cstheme="majorBidi"/>
          <w:lang w:val="lt-LT"/>
        </w:rPr>
        <w:tab/>
      </w:r>
    </w:p>
    <w:p w14:paraId="477A913C" w14:textId="53DF7BF5" w:rsidR="008D1537" w:rsidRPr="002C368E" w:rsidRDefault="008D1537" w:rsidP="008D1537">
      <w:pPr>
        <w:rPr>
          <w:rFonts w:asciiTheme="majorBidi" w:hAnsiTheme="majorBidi" w:cstheme="majorBidi"/>
          <w:lang w:val="lt-LT"/>
        </w:rPr>
      </w:pPr>
      <w:r w:rsidRPr="002C368E">
        <w:rPr>
          <w:rFonts w:asciiTheme="majorBidi" w:hAnsiTheme="majorBidi" w:cstheme="majorBidi"/>
          <w:lang w:val="lt-LT"/>
        </w:rPr>
        <w:t>Įmonės kodas 190794892</w:t>
      </w:r>
      <w:r w:rsidRPr="002C368E">
        <w:rPr>
          <w:rFonts w:asciiTheme="majorBidi" w:hAnsiTheme="majorBidi" w:cstheme="majorBidi"/>
          <w:lang w:val="lt-LT"/>
        </w:rPr>
        <w:tab/>
      </w:r>
    </w:p>
    <w:p w14:paraId="75E906B9" w14:textId="77777777" w:rsidR="001655EF" w:rsidRPr="002C368E" w:rsidRDefault="001655EF" w:rsidP="008D1537">
      <w:pPr>
        <w:rPr>
          <w:rFonts w:asciiTheme="majorBidi" w:hAnsiTheme="majorBidi" w:cstheme="majorBidi"/>
          <w:lang w:val="lt-LT"/>
        </w:rPr>
      </w:pPr>
    </w:p>
    <w:p w14:paraId="19E44E5D" w14:textId="77777777" w:rsidR="001655EF" w:rsidRPr="002C368E" w:rsidRDefault="001655EF" w:rsidP="008D1537">
      <w:pPr>
        <w:rPr>
          <w:rFonts w:asciiTheme="majorBidi" w:hAnsiTheme="majorBidi" w:cstheme="majorBidi"/>
          <w:lang w:val="lt-LT"/>
        </w:rPr>
      </w:pPr>
    </w:p>
    <w:p w14:paraId="778C27A4" w14:textId="07B3DAFA" w:rsidR="008D1537" w:rsidRPr="002C368E" w:rsidRDefault="008D1537" w:rsidP="008D1537">
      <w:pPr>
        <w:rPr>
          <w:rFonts w:asciiTheme="majorBidi" w:hAnsiTheme="majorBidi" w:cstheme="majorBidi"/>
          <w:lang w:val="lt-LT"/>
        </w:rPr>
      </w:pPr>
      <w:r w:rsidRPr="002C368E">
        <w:rPr>
          <w:rFonts w:asciiTheme="majorBidi" w:hAnsiTheme="majorBidi" w:cstheme="majorBidi"/>
          <w:lang w:val="lt-LT"/>
        </w:rPr>
        <w:tab/>
      </w:r>
      <w:r w:rsidRPr="002C368E">
        <w:rPr>
          <w:rFonts w:asciiTheme="majorBidi" w:hAnsiTheme="majorBidi" w:cstheme="majorBidi"/>
          <w:lang w:val="lt-LT"/>
        </w:rPr>
        <w:tab/>
      </w:r>
      <w:r w:rsidRPr="002C368E">
        <w:rPr>
          <w:rFonts w:asciiTheme="majorBidi" w:hAnsiTheme="majorBidi" w:cstheme="majorBidi"/>
          <w:lang w:val="lt-LT"/>
        </w:rPr>
        <w:tab/>
        <w:t xml:space="preserve">                   </w:t>
      </w:r>
    </w:p>
    <w:p w14:paraId="56D9B171" w14:textId="77777777" w:rsidR="008D1537" w:rsidRPr="002C368E" w:rsidRDefault="008D1537" w:rsidP="008D1537">
      <w:pPr>
        <w:rPr>
          <w:rFonts w:asciiTheme="majorBidi" w:hAnsiTheme="majorBidi" w:cstheme="majorBidi"/>
          <w:lang w:val="lt-LT"/>
        </w:rPr>
      </w:pPr>
    </w:p>
    <w:p w14:paraId="7879276B" w14:textId="7B5C01DC" w:rsidR="008D1537" w:rsidRPr="002C368E" w:rsidRDefault="008D1537" w:rsidP="008D1537">
      <w:pPr>
        <w:rPr>
          <w:rFonts w:asciiTheme="majorBidi" w:hAnsiTheme="majorBidi" w:cstheme="majorBidi"/>
          <w:lang w:val="lt-LT"/>
        </w:rPr>
      </w:pPr>
      <w:r w:rsidRPr="002C368E">
        <w:rPr>
          <w:rFonts w:asciiTheme="majorBidi" w:hAnsiTheme="majorBidi" w:cstheme="majorBidi"/>
          <w:lang w:val="lt-LT"/>
        </w:rPr>
        <w:t>Direktorė Rima Narmontienė</w:t>
      </w:r>
      <w:r w:rsidRPr="002C368E">
        <w:rPr>
          <w:rFonts w:asciiTheme="majorBidi" w:hAnsiTheme="majorBidi" w:cstheme="majorBidi"/>
          <w:lang w:val="lt-LT"/>
        </w:rPr>
        <w:tab/>
        <w:t xml:space="preserve">                   Direktorius</w:t>
      </w:r>
    </w:p>
    <w:p w14:paraId="5AEA3F3D" w14:textId="04077D18" w:rsidR="008D1537" w:rsidRPr="002C368E" w:rsidRDefault="008D1537" w:rsidP="008D1537">
      <w:pPr>
        <w:rPr>
          <w:rFonts w:asciiTheme="majorBidi" w:hAnsiTheme="majorBidi" w:cstheme="majorBidi"/>
          <w:lang w:val="lt-LT"/>
        </w:rPr>
      </w:pPr>
      <w:r w:rsidRPr="002C368E">
        <w:rPr>
          <w:rFonts w:asciiTheme="majorBidi" w:hAnsiTheme="majorBidi" w:cstheme="majorBidi"/>
          <w:lang w:val="lt-LT"/>
        </w:rPr>
        <w:t>A.V.</w:t>
      </w:r>
      <w:r w:rsidRPr="002C368E">
        <w:rPr>
          <w:rFonts w:asciiTheme="majorBidi" w:hAnsiTheme="majorBidi" w:cstheme="majorBidi"/>
          <w:lang w:val="lt-LT"/>
        </w:rPr>
        <w:tab/>
      </w:r>
      <w:r w:rsidRPr="002C368E">
        <w:rPr>
          <w:rFonts w:asciiTheme="majorBidi" w:hAnsiTheme="majorBidi" w:cstheme="majorBidi"/>
          <w:lang w:val="lt-LT"/>
        </w:rPr>
        <w:tab/>
      </w:r>
      <w:r w:rsidRPr="002C368E">
        <w:rPr>
          <w:rFonts w:asciiTheme="majorBidi" w:hAnsiTheme="majorBidi" w:cstheme="majorBidi"/>
          <w:lang w:val="lt-LT"/>
        </w:rPr>
        <w:tab/>
      </w:r>
      <w:r w:rsidR="000C5135">
        <w:rPr>
          <w:rFonts w:asciiTheme="majorBidi" w:hAnsiTheme="majorBidi" w:cstheme="majorBidi"/>
          <w:lang w:val="lt-LT"/>
        </w:rPr>
        <w:t xml:space="preserve">                   </w:t>
      </w:r>
      <w:r w:rsidRPr="002C368E">
        <w:rPr>
          <w:rFonts w:asciiTheme="majorBidi" w:hAnsiTheme="majorBidi" w:cstheme="majorBidi"/>
          <w:lang w:val="lt-LT"/>
        </w:rPr>
        <w:t>A.V.</w:t>
      </w:r>
    </w:p>
    <w:p w14:paraId="6788DB4D" w14:textId="77777777" w:rsidR="008D1537" w:rsidRPr="002C368E" w:rsidRDefault="008D1537" w:rsidP="008D1537">
      <w:pPr>
        <w:rPr>
          <w:rFonts w:asciiTheme="majorBidi" w:hAnsiTheme="majorBidi" w:cstheme="majorBidi"/>
          <w:lang w:val="lt-LT"/>
        </w:rPr>
      </w:pPr>
    </w:p>
    <w:p w14:paraId="08521881" w14:textId="77777777" w:rsidR="008D1537" w:rsidRPr="002C368E" w:rsidRDefault="008D1537" w:rsidP="008D1537">
      <w:pPr>
        <w:rPr>
          <w:rFonts w:asciiTheme="majorBidi" w:hAnsiTheme="majorBidi" w:cstheme="majorBidi"/>
          <w:lang w:val="lt-LT"/>
        </w:rPr>
      </w:pPr>
    </w:p>
    <w:p w14:paraId="5082C62F" w14:textId="77777777" w:rsidR="008D1537" w:rsidRPr="002C368E" w:rsidRDefault="008D1537" w:rsidP="008D1537">
      <w:pPr>
        <w:rPr>
          <w:rFonts w:asciiTheme="majorBidi" w:hAnsiTheme="majorBidi" w:cstheme="majorBidi"/>
          <w:lang w:val="lt-LT"/>
        </w:rPr>
      </w:pPr>
    </w:p>
    <w:p w14:paraId="33C8F33F" w14:textId="77777777" w:rsidR="004935D7" w:rsidRPr="002C368E" w:rsidRDefault="004935D7" w:rsidP="004935D7">
      <w:pPr>
        <w:pStyle w:val="Body2"/>
        <w:rPr>
          <w:rFonts w:asciiTheme="majorBidi" w:hAnsiTheme="majorBidi" w:cstheme="majorBidi"/>
          <w:sz w:val="24"/>
          <w:szCs w:val="24"/>
          <w:lang w:val="lt-LT"/>
        </w:rPr>
      </w:pPr>
    </w:p>
    <w:p w14:paraId="70BEF6A0" w14:textId="77777777" w:rsidR="004935D7" w:rsidRPr="002C368E" w:rsidRDefault="004935D7" w:rsidP="004935D7">
      <w:pPr>
        <w:rPr>
          <w:rFonts w:asciiTheme="majorBidi" w:hAnsiTheme="majorBidi" w:cstheme="majorBidi"/>
          <w:lang w:val="lt-LT" w:eastAsia="x-none"/>
        </w:rPr>
      </w:pPr>
    </w:p>
    <w:p w14:paraId="173D0CB5" w14:textId="77777777" w:rsidR="00785645" w:rsidRPr="002C368E" w:rsidRDefault="00785645" w:rsidP="004935D7">
      <w:pPr>
        <w:rPr>
          <w:rFonts w:asciiTheme="majorBidi" w:hAnsiTheme="majorBidi" w:cstheme="majorBidi"/>
          <w:lang w:val="lt-LT" w:eastAsia="x-none"/>
        </w:rPr>
      </w:pPr>
    </w:p>
    <w:p w14:paraId="296CDC4B" w14:textId="77777777" w:rsidR="00785645" w:rsidRPr="002C368E" w:rsidRDefault="00785645" w:rsidP="004935D7">
      <w:pPr>
        <w:rPr>
          <w:rFonts w:asciiTheme="majorBidi" w:hAnsiTheme="majorBidi" w:cstheme="majorBidi"/>
          <w:lang w:val="lt-LT" w:eastAsia="x-none"/>
        </w:rPr>
      </w:pPr>
    </w:p>
    <w:p w14:paraId="0C9B51A3" w14:textId="77777777" w:rsidR="00785645" w:rsidRPr="002C368E" w:rsidRDefault="00785645" w:rsidP="004935D7">
      <w:pPr>
        <w:rPr>
          <w:rFonts w:asciiTheme="majorBidi" w:hAnsiTheme="majorBidi" w:cstheme="majorBidi"/>
          <w:lang w:val="lt-LT" w:eastAsia="x-none"/>
        </w:rPr>
      </w:pPr>
    </w:p>
    <w:p w14:paraId="7A6E4D9B" w14:textId="77777777" w:rsidR="00785645" w:rsidRPr="002C368E" w:rsidRDefault="00785645" w:rsidP="004935D7">
      <w:pPr>
        <w:rPr>
          <w:rFonts w:asciiTheme="majorBidi" w:hAnsiTheme="majorBidi" w:cstheme="majorBidi"/>
          <w:lang w:val="lt-LT" w:eastAsia="x-none"/>
        </w:rPr>
      </w:pPr>
    </w:p>
    <w:p w14:paraId="5B786D67" w14:textId="77777777" w:rsidR="00785645" w:rsidRPr="002C368E" w:rsidRDefault="00785645" w:rsidP="004935D7">
      <w:pPr>
        <w:rPr>
          <w:rFonts w:asciiTheme="majorBidi" w:hAnsiTheme="majorBidi" w:cstheme="majorBidi"/>
          <w:lang w:val="lt-LT" w:eastAsia="x-none"/>
        </w:rPr>
      </w:pPr>
    </w:p>
    <w:p w14:paraId="36B23333" w14:textId="77777777" w:rsidR="00785645" w:rsidRPr="002C368E" w:rsidRDefault="00785645" w:rsidP="004935D7">
      <w:pPr>
        <w:rPr>
          <w:rFonts w:asciiTheme="majorBidi" w:hAnsiTheme="majorBidi" w:cstheme="majorBidi"/>
          <w:lang w:val="lt-LT" w:eastAsia="x-none"/>
        </w:rPr>
      </w:pPr>
    </w:p>
    <w:p w14:paraId="69085E65" w14:textId="77777777" w:rsidR="004935D7" w:rsidRDefault="004935D7" w:rsidP="004935D7">
      <w:pPr>
        <w:rPr>
          <w:rFonts w:asciiTheme="majorBidi" w:hAnsiTheme="majorBidi" w:cstheme="majorBidi"/>
          <w:lang w:val="lt-LT" w:eastAsia="x-none"/>
        </w:rPr>
      </w:pPr>
    </w:p>
    <w:p w14:paraId="04C3F22D" w14:textId="7FB6E284" w:rsidR="006A5BB1" w:rsidRDefault="006A5BB1" w:rsidP="004935D7">
      <w:pPr>
        <w:rPr>
          <w:rFonts w:asciiTheme="majorBidi" w:hAnsiTheme="majorBidi" w:cstheme="majorBidi"/>
          <w:lang w:val="lt-LT" w:eastAsia="x-none"/>
        </w:rPr>
      </w:pPr>
    </w:p>
    <w:p w14:paraId="3AB5C5F4" w14:textId="77777777" w:rsidR="006A5BB1" w:rsidRDefault="006A5BB1" w:rsidP="004935D7">
      <w:pPr>
        <w:rPr>
          <w:rFonts w:asciiTheme="majorBidi" w:hAnsiTheme="majorBidi" w:cstheme="majorBidi"/>
          <w:lang w:val="lt-LT" w:eastAsia="x-none"/>
        </w:rPr>
      </w:pPr>
    </w:p>
    <w:p w14:paraId="18E044E2" w14:textId="77777777" w:rsidR="006A5BB1" w:rsidRDefault="006A5BB1" w:rsidP="004935D7">
      <w:pPr>
        <w:rPr>
          <w:rFonts w:asciiTheme="majorBidi" w:hAnsiTheme="majorBidi" w:cstheme="majorBidi"/>
          <w:lang w:val="lt-LT" w:eastAsia="x-none"/>
        </w:rPr>
      </w:pPr>
    </w:p>
    <w:p w14:paraId="3C839D6D" w14:textId="77777777" w:rsidR="006A5BB1" w:rsidRDefault="006A5BB1" w:rsidP="004935D7">
      <w:pPr>
        <w:rPr>
          <w:rFonts w:asciiTheme="majorBidi" w:hAnsiTheme="majorBidi" w:cstheme="majorBidi"/>
          <w:lang w:val="lt-LT" w:eastAsia="x-none"/>
        </w:rPr>
      </w:pPr>
    </w:p>
    <w:p w14:paraId="1C16252C" w14:textId="77777777" w:rsidR="006A5BB1" w:rsidRDefault="006A5BB1" w:rsidP="004935D7">
      <w:pPr>
        <w:rPr>
          <w:rFonts w:asciiTheme="majorBidi" w:hAnsiTheme="majorBidi" w:cstheme="majorBidi"/>
          <w:lang w:val="lt-LT" w:eastAsia="x-none"/>
        </w:rPr>
      </w:pPr>
    </w:p>
    <w:p w14:paraId="5024CA78" w14:textId="77777777" w:rsidR="006A5BB1" w:rsidRDefault="006A5BB1" w:rsidP="004935D7">
      <w:pPr>
        <w:rPr>
          <w:rFonts w:asciiTheme="majorBidi" w:hAnsiTheme="majorBidi" w:cstheme="majorBidi"/>
          <w:lang w:val="lt-LT" w:eastAsia="x-none"/>
        </w:rPr>
      </w:pPr>
    </w:p>
    <w:p w14:paraId="56801D26" w14:textId="77777777" w:rsidR="006A5BB1" w:rsidRDefault="006A5BB1" w:rsidP="004935D7">
      <w:pPr>
        <w:rPr>
          <w:rFonts w:asciiTheme="majorBidi" w:hAnsiTheme="majorBidi" w:cstheme="majorBidi"/>
          <w:lang w:val="lt-LT" w:eastAsia="x-none"/>
        </w:rPr>
      </w:pPr>
    </w:p>
    <w:p w14:paraId="557544C0" w14:textId="77777777" w:rsidR="006A5BB1" w:rsidRDefault="006A5BB1" w:rsidP="004935D7">
      <w:pPr>
        <w:rPr>
          <w:rFonts w:asciiTheme="majorBidi" w:hAnsiTheme="majorBidi" w:cstheme="majorBidi"/>
          <w:lang w:val="lt-LT" w:eastAsia="x-none"/>
        </w:rPr>
      </w:pPr>
    </w:p>
    <w:p w14:paraId="0EEEDBDC" w14:textId="77777777" w:rsidR="006A5BB1" w:rsidRDefault="006A5BB1" w:rsidP="004935D7">
      <w:pPr>
        <w:rPr>
          <w:rFonts w:asciiTheme="majorBidi" w:hAnsiTheme="majorBidi" w:cstheme="majorBidi"/>
          <w:lang w:val="lt-LT" w:eastAsia="x-none"/>
        </w:rPr>
      </w:pPr>
    </w:p>
    <w:p w14:paraId="37DB31E7" w14:textId="77777777" w:rsidR="006A5BB1" w:rsidRDefault="006A5BB1" w:rsidP="004935D7">
      <w:pPr>
        <w:rPr>
          <w:rFonts w:asciiTheme="majorBidi" w:hAnsiTheme="majorBidi" w:cstheme="majorBidi"/>
          <w:lang w:val="lt-LT" w:eastAsia="x-none"/>
        </w:rPr>
      </w:pPr>
    </w:p>
    <w:p w14:paraId="40424739" w14:textId="77777777" w:rsidR="006A5BB1" w:rsidRDefault="006A5BB1" w:rsidP="004935D7">
      <w:pPr>
        <w:rPr>
          <w:rFonts w:asciiTheme="majorBidi" w:hAnsiTheme="majorBidi" w:cstheme="majorBidi"/>
          <w:lang w:val="lt-LT" w:eastAsia="x-none"/>
        </w:rPr>
      </w:pPr>
    </w:p>
    <w:p w14:paraId="7ABDD952" w14:textId="77777777" w:rsidR="006A5BB1" w:rsidRDefault="006A5BB1" w:rsidP="004935D7">
      <w:pPr>
        <w:rPr>
          <w:rFonts w:asciiTheme="majorBidi" w:hAnsiTheme="majorBidi" w:cstheme="majorBidi"/>
          <w:lang w:val="lt-LT" w:eastAsia="x-none"/>
        </w:rPr>
      </w:pPr>
    </w:p>
    <w:p w14:paraId="22859325" w14:textId="77777777" w:rsidR="006A5BB1" w:rsidRDefault="006A5BB1" w:rsidP="004935D7">
      <w:pPr>
        <w:rPr>
          <w:rFonts w:asciiTheme="majorBidi" w:hAnsiTheme="majorBidi" w:cstheme="majorBidi"/>
          <w:lang w:val="lt-LT" w:eastAsia="x-none"/>
        </w:rPr>
      </w:pPr>
    </w:p>
    <w:p w14:paraId="0DC4BF04" w14:textId="77777777" w:rsidR="006A5BB1" w:rsidRDefault="006A5BB1" w:rsidP="004935D7">
      <w:pPr>
        <w:rPr>
          <w:rFonts w:asciiTheme="majorBidi" w:hAnsiTheme="majorBidi" w:cstheme="majorBidi"/>
          <w:lang w:val="lt-LT" w:eastAsia="x-none"/>
        </w:rPr>
      </w:pPr>
    </w:p>
    <w:p w14:paraId="7CE36B6F" w14:textId="77777777" w:rsidR="006A5BB1" w:rsidRPr="002C368E" w:rsidRDefault="006A5BB1" w:rsidP="004935D7">
      <w:pPr>
        <w:rPr>
          <w:rFonts w:asciiTheme="majorBidi" w:hAnsiTheme="majorBidi" w:cstheme="majorBidi"/>
          <w:lang w:val="lt-LT" w:eastAsia="x-none"/>
        </w:rPr>
      </w:pPr>
    </w:p>
    <w:p w14:paraId="011A35B7" w14:textId="77777777" w:rsidR="004935D7" w:rsidRPr="002C368E" w:rsidRDefault="004935D7" w:rsidP="004935D7">
      <w:pPr>
        <w:rPr>
          <w:rFonts w:asciiTheme="majorBidi" w:hAnsiTheme="majorBidi" w:cstheme="majorBidi"/>
          <w:lang w:val="lt-LT" w:eastAsia="x-none"/>
        </w:rPr>
      </w:pPr>
    </w:p>
    <w:p w14:paraId="658B6BF8" w14:textId="77777777" w:rsidR="004935D7" w:rsidRPr="002C368E" w:rsidRDefault="004935D7" w:rsidP="004935D7">
      <w:pPr>
        <w:jc w:val="right"/>
        <w:rPr>
          <w:rFonts w:asciiTheme="majorBidi" w:hAnsiTheme="majorBidi" w:cstheme="majorBidi"/>
          <w:lang w:val="lt-LT" w:eastAsia="x-none"/>
        </w:rPr>
      </w:pPr>
    </w:p>
    <w:p w14:paraId="519163E4" w14:textId="77777777" w:rsidR="000C5135" w:rsidRDefault="000C5135">
      <w:pPr>
        <w:spacing w:after="160" w:line="259" w:lineRule="auto"/>
        <w:rPr>
          <w:rFonts w:asciiTheme="majorBidi" w:hAnsiTheme="majorBidi" w:cstheme="majorBidi"/>
          <w:lang w:val="lt-LT" w:eastAsia="x-none"/>
        </w:rPr>
      </w:pPr>
      <w:r>
        <w:rPr>
          <w:rFonts w:asciiTheme="majorBidi" w:hAnsiTheme="majorBidi" w:cstheme="majorBidi"/>
          <w:lang w:val="lt-LT" w:eastAsia="x-none"/>
        </w:rPr>
        <w:br w:type="page"/>
      </w:r>
    </w:p>
    <w:p w14:paraId="30B9F5AB" w14:textId="2E56C35C" w:rsidR="004935D7" w:rsidRDefault="004935D7" w:rsidP="004935D7">
      <w:pPr>
        <w:jc w:val="right"/>
        <w:rPr>
          <w:rFonts w:asciiTheme="majorBidi" w:hAnsiTheme="majorBidi" w:cstheme="majorBidi"/>
          <w:lang w:val="lt-LT" w:eastAsia="x-none"/>
        </w:rPr>
      </w:pPr>
      <w:r w:rsidRPr="002C368E">
        <w:rPr>
          <w:rFonts w:asciiTheme="majorBidi" w:hAnsiTheme="majorBidi" w:cstheme="majorBidi"/>
          <w:lang w:val="lt-LT" w:eastAsia="x-none"/>
        </w:rPr>
        <w:lastRenderedPageBreak/>
        <w:t xml:space="preserve">Sutarties priedas Nr. </w:t>
      </w:r>
      <w:r w:rsidR="00FB47D6" w:rsidRPr="002C368E">
        <w:rPr>
          <w:rFonts w:asciiTheme="majorBidi" w:hAnsiTheme="majorBidi" w:cstheme="majorBidi"/>
          <w:lang w:val="lt-LT" w:eastAsia="x-none"/>
        </w:rPr>
        <w:t>1</w:t>
      </w:r>
    </w:p>
    <w:p w14:paraId="4196F994" w14:textId="77777777" w:rsidR="000C5135" w:rsidRDefault="000C5135" w:rsidP="004935D7">
      <w:pPr>
        <w:jc w:val="right"/>
        <w:rPr>
          <w:rFonts w:asciiTheme="majorBidi" w:hAnsiTheme="majorBidi" w:cstheme="majorBidi"/>
          <w:lang w:val="lt-LT" w:eastAsia="x-none"/>
        </w:rPr>
      </w:pPr>
    </w:p>
    <w:p w14:paraId="67E9C519" w14:textId="77777777" w:rsidR="000C5135" w:rsidRPr="002C368E" w:rsidRDefault="000C5135" w:rsidP="004935D7">
      <w:pPr>
        <w:jc w:val="right"/>
        <w:rPr>
          <w:rFonts w:asciiTheme="majorBidi" w:hAnsiTheme="majorBidi" w:cstheme="majorBidi"/>
          <w:lang w:val="lt-LT" w:eastAsia="x-none"/>
        </w:rPr>
      </w:pPr>
    </w:p>
    <w:p w14:paraId="691267A0" w14:textId="77777777" w:rsidR="004935D7" w:rsidRPr="002C368E" w:rsidRDefault="004935D7" w:rsidP="004935D7">
      <w:pPr>
        <w:rPr>
          <w:rFonts w:asciiTheme="majorBidi" w:hAnsiTheme="majorBidi" w:cstheme="majorBidi"/>
          <w:lang w:val="lt-LT" w:eastAsia="x-none"/>
        </w:rPr>
      </w:pPr>
    </w:p>
    <w:p w14:paraId="021E6269" w14:textId="5B0AE690" w:rsidR="004935D7" w:rsidRPr="002C368E" w:rsidRDefault="004935D7" w:rsidP="004935D7">
      <w:pPr>
        <w:jc w:val="center"/>
        <w:rPr>
          <w:rFonts w:asciiTheme="majorBidi" w:hAnsiTheme="majorBidi" w:cstheme="majorBidi"/>
          <w:b/>
          <w:color w:val="EE0000"/>
          <w:lang w:val="lt-LT" w:eastAsia="x-none"/>
        </w:rPr>
      </w:pPr>
      <w:r w:rsidRPr="002C368E">
        <w:rPr>
          <w:rFonts w:asciiTheme="majorBidi" w:hAnsiTheme="majorBidi" w:cstheme="majorBidi"/>
          <w:b/>
          <w:lang w:val="lt-LT" w:eastAsia="x-none"/>
        </w:rPr>
        <w:t xml:space="preserve">PADVARIŲ SOCIALINĖS GLOBOS NAMŲ </w:t>
      </w:r>
      <w:r w:rsidR="00785645" w:rsidRPr="002C368E">
        <w:rPr>
          <w:rFonts w:asciiTheme="majorBidi" w:hAnsiTheme="majorBidi" w:cstheme="majorBidi"/>
          <w:b/>
          <w:lang w:val="lt-LT" w:eastAsia="x-none"/>
        </w:rPr>
        <w:t>I</w:t>
      </w:r>
      <w:r w:rsidR="003A19F1">
        <w:rPr>
          <w:rFonts w:asciiTheme="majorBidi" w:hAnsiTheme="majorBidi" w:cstheme="majorBidi"/>
          <w:b/>
          <w:lang w:val="lt-LT" w:eastAsia="x-none"/>
        </w:rPr>
        <w:t xml:space="preserve">, </w:t>
      </w:r>
      <w:r w:rsidR="006A0F0D" w:rsidRPr="002C368E">
        <w:rPr>
          <w:rFonts w:asciiTheme="majorBidi" w:hAnsiTheme="majorBidi" w:cstheme="majorBidi"/>
          <w:b/>
          <w:lang w:val="lt-LT" w:eastAsia="x-none"/>
        </w:rPr>
        <w:t>II</w:t>
      </w:r>
      <w:r w:rsidR="003A19F1">
        <w:rPr>
          <w:rFonts w:asciiTheme="majorBidi" w:hAnsiTheme="majorBidi" w:cstheme="majorBidi"/>
          <w:b/>
          <w:lang w:val="lt-LT" w:eastAsia="x-none"/>
        </w:rPr>
        <w:t xml:space="preserve">, </w:t>
      </w:r>
      <w:r w:rsidR="00785645" w:rsidRPr="002C368E">
        <w:rPr>
          <w:rFonts w:asciiTheme="majorBidi" w:hAnsiTheme="majorBidi" w:cstheme="majorBidi"/>
          <w:b/>
          <w:lang w:val="lt-LT" w:eastAsia="x-none"/>
        </w:rPr>
        <w:t xml:space="preserve">III </w:t>
      </w:r>
      <w:r w:rsidR="006A0F0D" w:rsidRPr="002C368E">
        <w:rPr>
          <w:rFonts w:asciiTheme="majorBidi" w:hAnsiTheme="majorBidi" w:cstheme="majorBidi"/>
          <w:b/>
          <w:lang w:val="lt-LT" w:eastAsia="x-none"/>
        </w:rPr>
        <w:t>KORPUSŲ</w:t>
      </w:r>
      <w:r w:rsidR="00DC2CF2">
        <w:rPr>
          <w:rFonts w:asciiTheme="majorBidi" w:hAnsiTheme="majorBidi" w:cstheme="majorBidi"/>
          <w:b/>
          <w:lang w:val="lt-LT" w:eastAsia="x-none"/>
        </w:rPr>
        <w:t xml:space="preserve"> VIDAUS</w:t>
      </w:r>
      <w:r w:rsidR="006A0F0D" w:rsidRPr="002C368E">
        <w:rPr>
          <w:rFonts w:asciiTheme="majorBidi" w:hAnsiTheme="majorBidi" w:cstheme="majorBidi"/>
          <w:b/>
          <w:lang w:val="lt-LT" w:eastAsia="x-none"/>
        </w:rPr>
        <w:t xml:space="preserve"> </w:t>
      </w:r>
      <w:r w:rsidR="006A0F0D" w:rsidRPr="002C368E">
        <w:rPr>
          <w:rFonts w:asciiTheme="majorBidi" w:eastAsia="Calibri" w:hAnsiTheme="majorBidi" w:cstheme="majorBidi"/>
          <w:b/>
          <w:bCs/>
          <w:color w:val="000000" w:themeColor="text1"/>
          <w:lang w:val="pt-PT"/>
        </w:rPr>
        <w:t>PATALPŲ PAPRASTOJO REMONTO</w:t>
      </w:r>
      <w:r w:rsidR="006A0F0D" w:rsidRPr="002C368E">
        <w:rPr>
          <w:rFonts w:asciiTheme="majorBidi" w:eastAsia="Calibri" w:hAnsiTheme="majorBidi" w:cstheme="majorBidi"/>
          <w:color w:val="000000" w:themeColor="text1"/>
          <w:lang w:val="pt-PT"/>
        </w:rPr>
        <w:t xml:space="preserve"> </w:t>
      </w:r>
      <w:r w:rsidR="006A0F0D" w:rsidRPr="002C368E">
        <w:rPr>
          <w:rFonts w:asciiTheme="majorBidi" w:hAnsiTheme="majorBidi" w:cstheme="majorBidi"/>
          <w:b/>
          <w:lang w:val="lt-LT" w:eastAsia="x-none"/>
        </w:rPr>
        <w:t>DARBAI</w:t>
      </w:r>
      <w:r w:rsidR="006A0F0D" w:rsidRPr="002C368E">
        <w:rPr>
          <w:rFonts w:asciiTheme="majorBidi" w:hAnsiTheme="majorBidi" w:cstheme="majorBidi"/>
          <w:b/>
          <w:lang w:val="lt-LT"/>
        </w:rPr>
        <w:t xml:space="preserve"> </w:t>
      </w:r>
      <w:r w:rsidR="006A0F0D" w:rsidRPr="002C368E">
        <w:rPr>
          <w:rFonts w:asciiTheme="majorBidi" w:hAnsiTheme="majorBidi" w:cstheme="majorBidi"/>
          <w:lang w:val="lt-LT"/>
        </w:rPr>
        <w:t xml:space="preserve"> </w:t>
      </w:r>
    </w:p>
    <w:p w14:paraId="62B1FE3B" w14:textId="77777777" w:rsidR="004935D7" w:rsidRPr="002C368E" w:rsidRDefault="004935D7" w:rsidP="004935D7">
      <w:pPr>
        <w:rPr>
          <w:rFonts w:asciiTheme="majorBidi" w:hAnsiTheme="majorBidi" w:cstheme="majorBidi"/>
          <w:lang w:val="lt-LT" w:eastAsia="x-none"/>
        </w:rPr>
      </w:pPr>
    </w:p>
    <w:p w14:paraId="6172FE17" w14:textId="77777777" w:rsidR="004935D7" w:rsidRPr="002C368E" w:rsidRDefault="004935D7" w:rsidP="004935D7">
      <w:pPr>
        <w:pStyle w:val="Stilius5"/>
        <w:outlineLvl w:val="0"/>
        <w:rPr>
          <w:rFonts w:asciiTheme="majorBidi" w:hAnsiTheme="majorBidi" w:cstheme="majorBidi"/>
          <w:sz w:val="24"/>
          <w:szCs w:val="24"/>
        </w:rPr>
      </w:pPr>
      <w:r w:rsidRPr="002C368E">
        <w:rPr>
          <w:rFonts w:asciiTheme="majorBidi" w:hAnsiTheme="majorBidi" w:cstheme="majorBidi"/>
          <w:sz w:val="24"/>
          <w:szCs w:val="24"/>
        </w:rPr>
        <w:t>VEIKLŲ SĄRAŠAS</w:t>
      </w:r>
      <w:r w:rsidRPr="002C368E">
        <w:rPr>
          <w:rFonts w:asciiTheme="majorBidi" w:hAnsiTheme="majorBidi" w:cstheme="majorBidi"/>
          <w:b w:val="0"/>
          <w:sz w:val="24"/>
          <w:szCs w:val="24"/>
        </w:rPr>
        <w:t xml:space="preserve"> </w:t>
      </w:r>
    </w:p>
    <w:p w14:paraId="138AB557" w14:textId="77777777" w:rsidR="004935D7" w:rsidRPr="002C368E" w:rsidRDefault="004935D7" w:rsidP="004935D7">
      <w:pPr>
        <w:spacing w:before="200"/>
        <w:jc w:val="both"/>
        <w:outlineLvl w:val="0"/>
        <w:rPr>
          <w:rFonts w:asciiTheme="majorBidi" w:hAnsiTheme="majorBidi" w:cstheme="majorBidi"/>
          <w:i/>
          <w:lang w:val="lt-LT"/>
        </w:rPr>
      </w:pPr>
      <w:r w:rsidRPr="002C368E">
        <w:rPr>
          <w:rFonts w:asciiTheme="majorBidi" w:hAnsiTheme="majorBidi" w:cstheme="majorBidi"/>
          <w:i/>
          <w:lang w:val="lt-LT"/>
        </w:rPr>
        <w:t>Žiniaraščio (Veiklų sąrašo) forma</w:t>
      </w: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7"/>
        <w:gridCol w:w="3118"/>
        <w:gridCol w:w="645"/>
        <w:gridCol w:w="543"/>
        <w:gridCol w:w="541"/>
        <w:gridCol w:w="541"/>
        <w:gridCol w:w="439"/>
        <w:gridCol w:w="552"/>
        <w:gridCol w:w="1058"/>
        <w:gridCol w:w="1406"/>
      </w:tblGrid>
      <w:tr w:rsidR="004935D7" w:rsidRPr="002C368E" w14:paraId="3BD2D8C3" w14:textId="77777777" w:rsidTr="00C52A00">
        <w:trPr>
          <w:trHeight w:val="355"/>
        </w:trPr>
        <w:tc>
          <w:tcPr>
            <w:tcW w:w="326" w:type="pct"/>
            <w:vMerge w:val="restart"/>
            <w:vAlign w:val="center"/>
          </w:tcPr>
          <w:p w14:paraId="4B5B7D2F" w14:textId="77777777" w:rsidR="004935D7" w:rsidRPr="002C368E" w:rsidRDefault="004935D7" w:rsidP="00C52A00">
            <w:pPr>
              <w:spacing w:after="200" w:line="276" w:lineRule="auto"/>
              <w:ind w:right="-113"/>
              <w:jc w:val="center"/>
              <w:rPr>
                <w:rFonts w:asciiTheme="majorBidi" w:hAnsiTheme="majorBidi" w:cstheme="majorBidi"/>
                <w:iCs/>
                <w:lang w:val="lt-LT"/>
              </w:rPr>
            </w:pPr>
            <w:r w:rsidRPr="002C368E">
              <w:rPr>
                <w:rFonts w:asciiTheme="majorBidi" w:hAnsiTheme="majorBidi" w:cstheme="majorBidi"/>
                <w:lang w:val="lt-LT"/>
              </w:rPr>
              <w:t>Eil. Nr.</w:t>
            </w:r>
          </w:p>
        </w:tc>
        <w:tc>
          <w:tcPr>
            <w:tcW w:w="1648" w:type="pct"/>
            <w:vMerge w:val="restart"/>
            <w:vAlign w:val="center"/>
          </w:tcPr>
          <w:p w14:paraId="0FDE3EDB" w14:textId="77777777" w:rsidR="004935D7" w:rsidRPr="002C368E" w:rsidRDefault="004935D7" w:rsidP="00C52A00">
            <w:pPr>
              <w:keepNext/>
              <w:ind w:left="73"/>
              <w:jc w:val="center"/>
              <w:outlineLvl w:val="4"/>
              <w:rPr>
                <w:rFonts w:asciiTheme="majorBidi" w:hAnsiTheme="majorBidi" w:cstheme="majorBidi"/>
                <w:b/>
                <w:lang w:val="lt-LT"/>
              </w:rPr>
            </w:pPr>
          </w:p>
          <w:p w14:paraId="5C1E15AC" w14:textId="77777777" w:rsidR="004935D7" w:rsidRPr="002C368E" w:rsidRDefault="004935D7" w:rsidP="00C52A00">
            <w:pPr>
              <w:keepNext/>
              <w:ind w:left="73"/>
              <w:jc w:val="center"/>
              <w:outlineLvl w:val="4"/>
              <w:rPr>
                <w:rFonts w:asciiTheme="majorBidi" w:hAnsiTheme="majorBidi" w:cstheme="majorBidi"/>
                <w:b/>
                <w:lang w:val="lt-LT"/>
              </w:rPr>
            </w:pPr>
          </w:p>
          <w:p w14:paraId="09325795" w14:textId="77777777" w:rsidR="004935D7" w:rsidRPr="002C368E" w:rsidRDefault="004935D7" w:rsidP="00C52A00">
            <w:pPr>
              <w:keepNext/>
              <w:ind w:left="73"/>
              <w:jc w:val="center"/>
              <w:outlineLvl w:val="4"/>
              <w:rPr>
                <w:rFonts w:asciiTheme="majorBidi" w:hAnsiTheme="majorBidi" w:cstheme="majorBidi"/>
                <w:b/>
                <w:lang w:val="lt-LT"/>
              </w:rPr>
            </w:pPr>
          </w:p>
          <w:p w14:paraId="6B569869" w14:textId="77777777" w:rsidR="004935D7" w:rsidRPr="002C368E" w:rsidRDefault="004935D7" w:rsidP="00C52A00">
            <w:pPr>
              <w:keepNext/>
              <w:ind w:left="73"/>
              <w:jc w:val="center"/>
              <w:outlineLvl w:val="4"/>
              <w:rPr>
                <w:rFonts w:asciiTheme="majorBidi" w:hAnsiTheme="majorBidi" w:cstheme="majorBidi"/>
                <w:b/>
                <w:lang w:val="lt-LT"/>
              </w:rPr>
            </w:pPr>
            <w:r w:rsidRPr="002C368E">
              <w:rPr>
                <w:rFonts w:asciiTheme="majorBidi" w:hAnsiTheme="majorBidi" w:cstheme="majorBidi"/>
                <w:b/>
                <w:lang w:val="lt-LT"/>
              </w:rPr>
              <w:t>Darbų gupių (etapų) pavadinimai</w:t>
            </w:r>
          </w:p>
          <w:p w14:paraId="7421F791" w14:textId="77777777" w:rsidR="004935D7" w:rsidRPr="002C368E" w:rsidRDefault="004935D7" w:rsidP="00C52A00">
            <w:pPr>
              <w:spacing w:after="200" w:line="276" w:lineRule="auto"/>
              <w:ind w:left="73"/>
              <w:jc w:val="center"/>
              <w:rPr>
                <w:rFonts w:asciiTheme="majorBidi" w:hAnsiTheme="majorBidi" w:cstheme="majorBidi"/>
                <w:lang w:val="lt-LT"/>
              </w:rPr>
            </w:pPr>
          </w:p>
          <w:p w14:paraId="56236697" w14:textId="77777777" w:rsidR="004935D7" w:rsidRPr="002C368E" w:rsidRDefault="004935D7" w:rsidP="00C52A00">
            <w:pPr>
              <w:spacing w:after="200" w:line="276" w:lineRule="auto"/>
              <w:ind w:left="73"/>
              <w:jc w:val="center"/>
              <w:rPr>
                <w:rFonts w:asciiTheme="majorBidi" w:hAnsiTheme="majorBidi" w:cstheme="majorBidi"/>
                <w:lang w:val="lt-LT"/>
              </w:rPr>
            </w:pPr>
          </w:p>
        </w:tc>
        <w:tc>
          <w:tcPr>
            <w:tcW w:w="2282" w:type="pct"/>
            <w:gridSpan w:val="7"/>
            <w:vAlign w:val="center"/>
          </w:tcPr>
          <w:p w14:paraId="2723A4DF" w14:textId="77777777" w:rsidR="004935D7" w:rsidRPr="002C368E" w:rsidRDefault="004935D7" w:rsidP="00C52A00">
            <w:pPr>
              <w:spacing w:line="276" w:lineRule="auto"/>
              <w:jc w:val="center"/>
              <w:rPr>
                <w:rFonts w:asciiTheme="majorBidi" w:hAnsiTheme="majorBidi" w:cstheme="majorBidi"/>
                <w:lang w:val="lt-LT"/>
              </w:rPr>
            </w:pPr>
            <w:r w:rsidRPr="002C368E">
              <w:rPr>
                <w:rFonts w:asciiTheme="majorBidi" w:hAnsiTheme="majorBidi" w:cstheme="majorBidi"/>
                <w:b/>
                <w:i/>
                <w:lang w:val="lt-LT"/>
              </w:rPr>
              <w:t>Darbų grupės (etapo) kainos mėnesinis</w:t>
            </w:r>
            <w:r w:rsidRPr="002C368E">
              <w:rPr>
                <w:rFonts w:asciiTheme="majorBidi" w:hAnsiTheme="majorBidi" w:cstheme="majorBidi"/>
                <w:i/>
                <w:lang w:val="lt-LT"/>
              </w:rPr>
              <w:t>]</w:t>
            </w:r>
            <w:r w:rsidRPr="002C368E">
              <w:rPr>
                <w:rFonts w:asciiTheme="majorBidi" w:hAnsiTheme="majorBidi" w:cstheme="majorBidi"/>
                <w:b/>
                <w:i/>
                <w:lang w:val="lt-LT"/>
              </w:rPr>
              <w:t xml:space="preserve"> išskaidymas procentais pagal Rangovo planuojamą Darbų grupės (etapo) įvykdymą</w:t>
            </w:r>
          </w:p>
        </w:tc>
        <w:tc>
          <w:tcPr>
            <w:tcW w:w="743" w:type="pct"/>
            <w:vMerge w:val="restart"/>
            <w:vAlign w:val="center"/>
          </w:tcPr>
          <w:p w14:paraId="1D78B5B6" w14:textId="77777777" w:rsidR="004935D7" w:rsidRPr="002C368E" w:rsidRDefault="004935D7" w:rsidP="00C52A00">
            <w:pPr>
              <w:spacing w:after="200" w:line="276" w:lineRule="auto"/>
              <w:jc w:val="center"/>
              <w:rPr>
                <w:rFonts w:asciiTheme="majorBidi" w:hAnsiTheme="majorBidi" w:cstheme="majorBidi"/>
                <w:b/>
                <w:i/>
                <w:lang w:val="lt-LT"/>
              </w:rPr>
            </w:pPr>
          </w:p>
          <w:p w14:paraId="3ADFD186" w14:textId="77777777" w:rsidR="004935D7" w:rsidRPr="002C368E" w:rsidRDefault="004935D7" w:rsidP="00C52A00">
            <w:pPr>
              <w:spacing w:after="200" w:line="276" w:lineRule="auto"/>
              <w:jc w:val="center"/>
              <w:rPr>
                <w:rFonts w:asciiTheme="majorBidi" w:hAnsiTheme="majorBidi" w:cstheme="majorBidi"/>
                <w:b/>
                <w:i/>
                <w:lang w:val="lt-LT"/>
              </w:rPr>
            </w:pPr>
            <w:r w:rsidRPr="002C368E">
              <w:rPr>
                <w:rFonts w:asciiTheme="majorBidi" w:hAnsiTheme="majorBidi" w:cstheme="majorBidi"/>
                <w:b/>
                <w:i/>
                <w:lang w:val="lt-LT"/>
              </w:rPr>
              <w:t xml:space="preserve">Kaina [Eur] be PVM </w:t>
            </w:r>
          </w:p>
          <w:p w14:paraId="3775C351" w14:textId="77777777" w:rsidR="004935D7" w:rsidRPr="002C368E" w:rsidRDefault="004935D7" w:rsidP="00C52A00">
            <w:pPr>
              <w:spacing w:after="200" w:line="276" w:lineRule="auto"/>
              <w:jc w:val="center"/>
              <w:rPr>
                <w:rFonts w:asciiTheme="majorBidi" w:hAnsiTheme="majorBidi" w:cstheme="majorBidi"/>
                <w:i/>
                <w:lang w:val="lt-LT"/>
              </w:rPr>
            </w:pPr>
          </w:p>
        </w:tc>
      </w:tr>
      <w:tr w:rsidR="004935D7" w:rsidRPr="002C368E" w14:paraId="603679DE" w14:textId="77777777" w:rsidTr="00C52A00">
        <w:trPr>
          <w:trHeight w:val="70"/>
        </w:trPr>
        <w:tc>
          <w:tcPr>
            <w:tcW w:w="326" w:type="pct"/>
            <w:vMerge/>
          </w:tcPr>
          <w:p w14:paraId="22D27E9E" w14:textId="77777777" w:rsidR="004935D7" w:rsidRPr="002C368E" w:rsidRDefault="004935D7" w:rsidP="00C52A00">
            <w:pPr>
              <w:spacing w:after="200" w:line="276" w:lineRule="auto"/>
              <w:ind w:left="175"/>
              <w:rPr>
                <w:rFonts w:asciiTheme="majorBidi" w:hAnsiTheme="majorBidi" w:cstheme="majorBidi"/>
                <w:b/>
                <w:lang w:val="lt-LT"/>
              </w:rPr>
            </w:pPr>
          </w:p>
        </w:tc>
        <w:tc>
          <w:tcPr>
            <w:tcW w:w="1648" w:type="pct"/>
            <w:vMerge/>
          </w:tcPr>
          <w:p w14:paraId="00503BB5" w14:textId="77777777" w:rsidR="004935D7" w:rsidRPr="002C368E" w:rsidRDefault="004935D7" w:rsidP="00C52A00">
            <w:pPr>
              <w:spacing w:after="200" w:line="276" w:lineRule="auto"/>
              <w:rPr>
                <w:rFonts w:asciiTheme="majorBidi" w:hAnsiTheme="majorBidi" w:cstheme="majorBidi"/>
                <w:b/>
                <w:lang w:val="lt-LT"/>
              </w:rPr>
            </w:pPr>
          </w:p>
        </w:tc>
        <w:tc>
          <w:tcPr>
            <w:tcW w:w="341" w:type="pct"/>
            <w:textDirection w:val="btLr"/>
            <w:vAlign w:val="center"/>
          </w:tcPr>
          <w:p w14:paraId="210F4D19" w14:textId="4BFE14E5" w:rsidR="004935D7" w:rsidRPr="002C368E" w:rsidRDefault="001655EF" w:rsidP="00C52A00">
            <w:pPr>
              <w:spacing w:after="200" w:line="276" w:lineRule="auto"/>
              <w:ind w:left="113" w:right="113"/>
              <w:rPr>
                <w:rFonts w:asciiTheme="majorBidi" w:hAnsiTheme="majorBidi" w:cstheme="majorBidi"/>
                <w:lang w:val="lt-LT"/>
              </w:rPr>
            </w:pPr>
            <w:r w:rsidRPr="002C368E">
              <w:rPr>
                <w:rFonts w:asciiTheme="majorBidi" w:hAnsiTheme="majorBidi" w:cstheme="majorBidi"/>
                <w:lang w:val="lt-LT"/>
              </w:rPr>
              <w:t>1</w:t>
            </w:r>
            <w:r w:rsidR="004935D7" w:rsidRPr="002C368E">
              <w:rPr>
                <w:rFonts w:asciiTheme="majorBidi" w:hAnsiTheme="majorBidi" w:cstheme="majorBidi"/>
                <w:lang w:val="lt-LT"/>
              </w:rPr>
              <w:t xml:space="preserve"> mėnuo</w:t>
            </w:r>
          </w:p>
        </w:tc>
        <w:tc>
          <w:tcPr>
            <w:tcW w:w="287" w:type="pct"/>
            <w:textDirection w:val="btLr"/>
            <w:vAlign w:val="center"/>
          </w:tcPr>
          <w:p w14:paraId="630D705A" w14:textId="7E49329C" w:rsidR="004935D7" w:rsidRPr="002C368E" w:rsidRDefault="001655EF" w:rsidP="00C52A00">
            <w:pPr>
              <w:spacing w:after="200" w:line="276" w:lineRule="auto"/>
              <w:ind w:left="113" w:right="113"/>
              <w:rPr>
                <w:rFonts w:asciiTheme="majorBidi" w:hAnsiTheme="majorBidi" w:cstheme="majorBidi"/>
                <w:lang w:val="lt-LT"/>
              </w:rPr>
            </w:pPr>
            <w:r w:rsidRPr="002C368E">
              <w:rPr>
                <w:rFonts w:asciiTheme="majorBidi" w:hAnsiTheme="majorBidi" w:cstheme="majorBidi"/>
                <w:lang w:val="lt-LT"/>
              </w:rPr>
              <w:t>2</w:t>
            </w:r>
            <w:r w:rsidR="004935D7" w:rsidRPr="002C368E">
              <w:rPr>
                <w:rFonts w:asciiTheme="majorBidi" w:hAnsiTheme="majorBidi" w:cstheme="majorBidi"/>
                <w:lang w:val="lt-LT"/>
              </w:rPr>
              <w:t xml:space="preserve"> mėnuo</w:t>
            </w:r>
          </w:p>
        </w:tc>
        <w:tc>
          <w:tcPr>
            <w:tcW w:w="286" w:type="pct"/>
            <w:textDirection w:val="btLr"/>
            <w:vAlign w:val="center"/>
          </w:tcPr>
          <w:p w14:paraId="159C24BC" w14:textId="6535D6CE" w:rsidR="004935D7" w:rsidRPr="002C368E" w:rsidRDefault="001655EF" w:rsidP="00C52A00">
            <w:pPr>
              <w:spacing w:after="200" w:line="276" w:lineRule="auto"/>
              <w:ind w:left="113" w:right="113"/>
              <w:rPr>
                <w:rFonts w:asciiTheme="majorBidi" w:hAnsiTheme="majorBidi" w:cstheme="majorBidi"/>
                <w:lang w:val="lt-LT"/>
              </w:rPr>
            </w:pPr>
            <w:r w:rsidRPr="002C368E">
              <w:rPr>
                <w:rFonts w:asciiTheme="majorBidi" w:hAnsiTheme="majorBidi" w:cstheme="majorBidi"/>
                <w:lang w:val="lt-LT"/>
              </w:rPr>
              <w:t>3 mėnuo</w:t>
            </w:r>
          </w:p>
        </w:tc>
        <w:tc>
          <w:tcPr>
            <w:tcW w:w="286" w:type="pct"/>
            <w:textDirection w:val="btLr"/>
            <w:vAlign w:val="center"/>
          </w:tcPr>
          <w:p w14:paraId="2239F353" w14:textId="5E3BC631" w:rsidR="004935D7" w:rsidRPr="002C368E" w:rsidRDefault="001655EF" w:rsidP="00C52A00">
            <w:pPr>
              <w:spacing w:after="200" w:line="276" w:lineRule="auto"/>
              <w:ind w:left="113" w:right="113"/>
              <w:rPr>
                <w:rFonts w:asciiTheme="majorBidi" w:hAnsiTheme="majorBidi" w:cstheme="majorBidi"/>
                <w:lang w:val="lt-LT"/>
              </w:rPr>
            </w:pPr>
            <w:r w:rsidRPr="002C368E">
              <w:rPr>
                <w:rFonts w:asciiTheme="majorBidi" w:hAnsiTheme="majorBidi" w:cstheme="majorBidi"/>
                <w:lang w:val="lt-LT"/>
              </w:rPr>
              <w:t>4 mėnuo</w:t>
            </w:r>
          </w:p>
        </w:tc>
        <w:tc>
          <w:tcPr>
            <w:tcW w:w="232" w:type="pct"/>
            <w:textDirection w:val="btLr"/>
            <w:vAlign w:val="center"/>
          </w:tcPr>
          <w:p w14:paraId="24388561" w14:textId="77777777" w:rsidR="004935D7" w:rsidRPr="002C368E" w:rsidRDefault="004935D7" w:rsidP="00C52A00">
            <w:pPr>
              <w:spacing w:after="200" w:line="276" w:lineRule="auto"/>
              <w:ind w:left="113" w:right="113"/>
              <w:rPr>
                <w:rFonts w:asciiTheme="majorBidi" w:hAnsiTheme="majorBidi" w:cstheme="majorBidi"/>
                <w:lang w:val="lt-LT"/>
              </w:rPr>
            </w:pPr>
          </w:p>
        </w:tc>
        <w:tc>
          <w:tcPr>
            <w:tcW w:w="292" w:type="pct"/>
            <w:textDirection w:val="btLr"/>
            <w:vAlign w:val="center"/>
          </w:tcPr>
          <w:p w14:paraId="2761A5FE" w14:textId="77777777" w:rsidR="004935D7" w:rsidRPr="002C368E" w:rsidRDefault="004935D7" w:rsidP="00C52A00">
            <w:pPr>
              <w:spacing w:after="200" w:line="276" w:lineRule="auto"/>
              <w:ind w:left="113" w:right="113"/>
              <w:rPr>
                <w:rFonts w:asciiTheme="majorBidi" w:hAnsiTheme="majorBidi" w:cstheme="majorBidi"/>
                <w:lang w:val="lt-LT"/>
              </w:rPr>
            </w:pPr>
          </w:p>
        </w:tc>
        <w:tc>
          <w:tcPr>
            <w:tcW w:w="558" w:type="pct"/>
          </w:tcPr>
          <w:p w14:paraId="6829CD40" w14:textId="77777777" w:rsidR="004935D7" w:rsidRPr="002C368E" w:rsidRDefault="004935D7" w:rsidP="00C52A00">
            <w:pPr>
              <w:spacing w:after="200" w:line="276" w:lineRule="auto"/>
              <w:rPr>
                <w:rFonts w:asciiTheme="majorBidi" w:hAnsiTheme="majorBidi" w:cstheme="majorBidi"/>
                <w:b/>
                <w:lang w:val="lt-LT"/>
              </w:rPr>
            </w:pPr>
            <w:r w:rsidRPr="002C368E">
              <w:rPr>
                <w:rFonts w:asciiTheme="majorBidi" w:hAnsiTheme="majorBidi" w:cstheme="majorBidi"/>
                <w:b/>
                <w:lang w:val="lt-LT"/>
              </w:rPr>
              <w:t>.....</w:t>
            </w:r>
          </w:p>
        </w:tc>
        <w:tc>
          <w:tcPr>
            <w:tcW w:w="743" w:type="pct"/>
            <w:vMerge/>
          </w:tcPr>
          <w:p w14:paraId="26B3F122" w14:textId="77777777" w:rsidR="004935D7" w:rsidRPr="002C368E" w:rsidRDefault="004935D7" w:rsidP="00C52A00">
            <w:pPr>
              <w:spacing w:after="200" w:line="276" w:lineRule="auto"/>
              <w:rPr>
                <w:rFonts w:asciiTheme="majorBidi" w:hAnsiTheme="majorBidi" w:cstheme="majorBidi"/>
                <w:b/>
                <w:lang w:val="lt-LT"/>
              </w:rPr>
            </w:pPr>
          </w:p>
        </w:tc>
      </w:tr>
      <w:tr w:rsidR="004935D7" w:rsidRPr="002C368E" w14:paraId="1219B730" w14:textId="77777777" w:rsidTr="00C52A00">
        <w:tc>
          <w:tcPr>
            <w:tcW w:w="326" w:type="pct"/>
          </w:tcPr>
          <w:p w14:paraId="24EE35A8" w14:textId="77777777" w:rsidR="004935D7" w:rsidRPr="002C368E" w:rsidRDefault="004935D7" w:rsidP="00C52A00">
            <w:pPr>
              <w:suppressAutoHyphens/>
              <w:overflowPunct w:val="0"/>
              <w:autoSpaceDE w:val="0"/>
              <w:autoSpaceDN w:val="0"/>
              <w:adjustRightInd w:val="0"/>
              <w:spacing w:after="200" w:line="276" w:lineRule="auto"/>
              <w:ind w:left="175"/>
              <w:textAlignment w:val="baseline"/>
              <w:rPr>
                <w:rFonts w:asciiTheme="majorBidi" w:hAnsiTheme="majorBidi" w:cstheme="majorBidi"/>
                <w:lang w:val="lt-LT"/>
              </w:rPr>
            </w:pPr>
            <w:r w:rsidRPr="002C368E">
              <w:rPr>
                <w:rFonts w:asciiTheme="majorBidi" w:hAnsiTheme="majorBidi" w:cstheme="majorBidi"/>
                <w:lang w:val="lt-LT"/>
              </w:rPr>
              <w:t>1.</w:t>
            </w:r>
          </w:p>
        </w:tc>
        <w:tc>
          <w:tcPr>
            <w:tcW w:w="1648" w:type="pct"/>
            <w:vAlign w:val="center"/>
          </w:tcPr>
          <w:p w14:paraId="618D391C" w14:textId="2E5AC011" w:rsidR="004935D7" w:rsidRPr="002C368E" w:rsidRDefault="00785645" w:rsidP="00C52A00">
            <w:pPr>
              <w:spacing w:after="200" w:line="276" w:lineRule="auto"/>
              <w:rPr>
                <w:rFonts w:asciiTheme="majorBidi" w:hAnsiTheme="majorBidi" w:cstheme="majorBidi"/>
                <w:bCs/>
                <w:lang w:val="lt-LT"/>
              </w:rPr>
            </w:pPr>
            <w:r w:rsidRPr="002C368E">
              <w:rPr>
                <w:rFonts w:asciiTheme="majorBidi" w:hAnsiTheme="majorBidi" w:cstheme="majorBidi"/>
                <w:bCs/>
                <w:lang w:val="lt-LT"/>
              </w:rPr>
              <w:t>I</w:t>
            </w:r>
            <w:r w:rsidR="003A19F1">
              <w:rPr>
                <w:rFonts w:asciiTheme="majorBidi" w:hAnsiTheme="majorBidi" w:cstheme="majorBidi"/>
                <w:bCs/>
                <w:lang w:val="lt-LT"/>
              </w:rPr>
              <w:t>,</w:t>
            </w:r>
            <w:r w:rsidR="006A0F0D" w:rsidRPr="002C368E">
              <w:rPr>
                <w:rFonts w:asciiTheme="majorBidi" w:hAnsiTheme="majorBidi" w:cstheme="majorBidi"/>
                <w:bCs/>
                <w:lang w:val="lt-LT"/>
              </w:rPr>
              <w:t xml:space="preserve"> II</w:t>
            </w:r>
            <w:r w:rsidR="003A19F1">
              <w:rPr>
                <w:rFonts w:asciiTheme="majorBidi" w:hAnsiTheme="majorBidi" w:cstheme="majorBidi"/>
                <w:bCs/>
                <w:lang w:val="lt-LT"/>
              </w:rPr>
              <w:t>,</w:t>
            </w:r>
            <w:r w:rsidRPr="002C368E">
              <w:rPr>
                <w:rFonts w:asciiTheme="majorBidi" w:hAnsiTheme="majorBidi" w:cstheme="majorBidi"/>
                <w:bCs/>
                <w:lang w:val="lt-LT"/>
              </w:rPr>
              <w:t xml:space="preserve"> III korpusų </w:t>
            </w:r>
            <w:r w:rsidR="000C5135">
              <w:rPr>
                <w:rFonts w:asciiTheme="majorBidi" w:hAnsiTheme="majorBidi" w:cstheme="majorBidi"/>
                <w:bCs/>
                <w:lang w:val="lt-LT"/>
              </w:rPr>
              <w:t xml:space="preserve">vidaus </w:t>
            </w:r>
            <w:r w:rsidR="006A0F0D" w:rsidRPr="002C368E">
              <w:rPr>
                <w:rFonts w:asciiTheme="majorBidi" w:eastAsia="Calibri" w:hAnsiTheme="majorBidi" w:cstheme="majorBidi"/>
                <w:color w:val="000000" w:themeColor="text1"/>
                <w:lang w:val="pt-PT"/>
              </w:rPr>
              <w:t xml:space="preserve">patalpų paprastojo remonto </w:t>
            </w:r>
            <w:r w:rsidRPr="002C368E">
              <w:rPr>
                <w:rFonts w:asciiTheme="majorBidi" w:hAnsiTheme="majorBidi" w:cstheme="majorBidi"/>
                <w:bCs/>
                <w:lang w:val="lt-LT"/>
              </w:rPr>
              <w:t>darbai</w:t>
            </w:r>
          </w:p>
        </w:tc>
        <w:tc>
          <w:tcPr>
            <w:tcW w:w="341" w:type="pct"/>
          </w:tcPr>
          <w:p w14:paraId="01D4C12A" w14:textId="77777777" w:rsidR="004935D7" w:rsidRPr="002C368E" w:rsidRDefault="004935D7" w:rsidP="00C52A00">
            <w:pPr>
              <w:spacing w:before="120" w:after="200" w:line="276" w:lineRule="auto"/>
              <w:rPr>
                <w:rFonts w:asciiTheme="majorBidi" w:hAnsiTheme="majorBidi" w:cstheme="majorBidi"/>
                <w:lang w:val="lt-LT"/>
              </w:rPr>
            </w:pPr>
          </w:p>
        </w:tc>
        <w:tc>
          <w:tcPr>
            <w:tcW w:w="287" w:type="pct"/>
          </w:tcPr>
          <w:p w14:paraId="5A032180" w14:textId="77777777" w:rsidR="004935D7" w:rsidRPr="002C368E" w:rsidRDefault="004935D7" w:rsidP="00C52A00">
            <w:pPr>
              <w:spacing w:before="120" w:after="200" w:line="276" w:lineRule="auto"/>
              <w:rPr>
                <w:rFonts w:asciiTheme="majorBidi" w:hAnsiTheme="majorBidi" w:cstheme="majorBidi"/>
                <w:lang w:val="lt-LT"/>
              </w:rPr>
            </w:pPr>
          </w:p>
        </w:tc>
        <w:tc>
          <w:tcPr>
            <w:tcW w:w="286" w:type="pct"/>
          </w:tcPr>
          <w:p w14:paraId="45292303" w14:textId="77777777" w:rsidR="004935D7" w:rsidRPr="002C368E" w:rsidRDefault="004935D7" w:rsidP="00C52A00">
            <w:pPr>
              <w:spacing w:before="120" w:after="200" w:line="276" w:lineRule="auto"/>
              <w:rPr>
                <w:rFonts w:asciiTheme="majorBidi" w:hAnsiTheme="majorBidi" w:cstheme="majorBidi"/>
                <w:lang w:val="lt-LT"/>
              </w:rPr>
            </w:pPr>
          </w:p>
        </w:tc>
        <w:tc>
          <w:tcPr>
            <w:tcW w:w="286" w:type="pct"/>
          </w:tcPr>
          <w:p w14:paraId="56311011" w14:textId="77777777" w:rsidR="004935D7" w:rsidRPr="002C368E" w:rsidRDefault="004935D7" w:rsidP="00C52A00">
            <w:pPr>
              <w:spacing w:before="120" w:after="200" w:line="276" w:lineRule="auto"/>
              <w:rPr>
                <w:rFonts w:asciiTheme="majorBidi" w:hAnsiTheme="majorBidi" w:cstheme="majorBidi"/>
                <w:lang w:val="lt-LT"/>
              </w:rPr>
            </w:pPr>
          </w:p>
        </w:tc>
        <w:tc>
          <w:tcPr>
            <w:tcW w:w="232" w:type="pct"/>
          </w:tcPr>
          <w:p w14:paraId="33423E2F" w14:textId="77777777" w:rsidR="004935D7" w:rsidRPr="002C368E" w:rsidRDefault="004935D7" w:rsidP="00C52A00">
            <w:pPr>
              <w:spacing w:before="120" w:after="200" w:line="276" w:lineRule="auto"/>
              <w:rPr>
                <w:rFonts w:asciiTheme="majorBidi" w:hAnsiTheme="majorBidi" w:cstheme="majorBidi"/>
                <w:lang w:val="lt-LT"/>
              </w:rPr>
            </w:pPr>
          </w:p>
        </w:tc>
        <w:tc>
          <w:tcPr>
            <w:tcW w:w="292" w:type="pct"/>
          </w:tcPr>
          <w:p w14:paraId="0F585B08" w14:textId="77777777" w:rsidR="004935D7" w:rsidRPr="002C368E" w:rsidRDefault="004935D7" w:rsidP="00C52A00">
            <w:pPr>
              <w:spacing w:before="120" w:after="200" w:line="276" w:lineRule="auto"/>
              <w:rPr>
                <w:rFonts w:asciiTheme="majorBidi" w:hAnsiTheme="majorBidi" w:cstheme="majorBidi"/>
                <w:lang w:val="lt-LT"/>
              </w:rPr>
            </w:pPr>
          </w:p>
        </w:tc>
        <w:tc>
          <w:tcPr>
            <w:tcW w:w="558" w:type="pct"/>
          </w:tcPr>
          <w:p w14:paraId="4BA90019" w14:textId="77777777" w:rsidR="004935D7" w:rsidRPr="002C368E" w:rsidRDefault="004935D7" w:rsidP="00C52A00">
            <w:pPr>
              <w:spacing w:before="120" w:after="200" w:line="276" w:lineRule="auto"/>
              <w:jc w:val="right"/>
              <w:rPr>
                <w:rFonts w:asciiTheme="majorBidi" w:hAnsiTheme="majorBidi" w:cstheme="majorBidi"/>
                <w:lang w:val="lt-LT"/>
              </w:rPr>
            </w:pPr>
          </w:p>
        </w:tc>
        <w:tc>
          <w:tcPr>
            <w:tcW w:w="743" w:type="pct"/>
          </w:tcPr>
          <w:p w14:paraId="2D758FC8" w14:textId="77777777" w:rsidR="004935D7" w:rsidRPr="002C368E" w:rsidRDefault="004935D7" w:rsidP="00C52A00">
            <w:pPr>
              <w:spacing w:before="120" w:after="200" w:line="276" w:lineRule="auto"/>
              <w:jc w:val="right"/>
              <w:rPr>
                <w:rFonts w:asciiTheme="majorBidi" w:hAnsiTheme="majorBidi" w:cstheme="majorBidi"/>
                <w:lang w:val="lt-LT"/>
              </w:rPr>
            </w:pPr>
          </w:p>
        </w:tc>
      </w:tr>
      <w:tr w:rsidR="004935D7" w:rsidRPr="002C368E" w14:paraId="1ACCEF5C" w14:textId="77777777" w:rsidTr="00C52A00">
        <w:tc>
          <w:tcPr>
            <w:tcW w:w="326" w:type="pct"/>
          </w:tcPr>
          <w:p w14:paraId="7F956382" w14:textId="77777777" w:rsidR="004935D7" w:rsidRPr="002C368E" w:rsidRDefault="004935D7" w:rsidP="00C52A00">
            <w:pPr>
              <w:suppressAutoHyphens/>
              <w:overflowPunct w:val="0"/>
              <w:autoSpaceDE w:val="0"/>
              <w:autoSpaceDN w:val="0"/>
              <w:adjustRightInd w:val="0"/>
              <w:spacing w:after="200" w:line="276" w:lineRule="auto"/>
              <w:ind w:left="175"/>
              <w:textAlignment w:val="baseline"/>
              <w:rPr>
                <w:rFonts w:asciiTheme="majorBidi" w:hAnsiTheme="majorBidi" w:cstheme="majorBidi"/>
                <w:lang w:val="lt-LT"/>
              </w:rPr>
            </w:pPr>
          </w:p>
        </w:tc>
        <w:tc>
          <w:tcPr>
            <w:tcW w:w="1648" w:type="pct"/>
            <w:vAlign w:val="center"/>
          </w:tcPr>
          <w:p w14:paraId="21175F79" w14:textId="77777777" w:rsidR="004935D7" w:rsidRPr="002C368E" w:rsidRDefault="004935D7" w:rsidP="00C52A00">
            <w:pPr>
              <w:spacing w:after="200" w:line="276" w:lineRule="auto"/>
              <w:rPr>
                <w:rFonts w:asciiTheme="majorBidi" w:hAnsiTheme="majorBidi" w:cstheme="majorBidi"/>
                <w:lang w:val="lt-LT"/>
              </w:rPr>
            </w:pPr>
          </w:p>
        </w:tc>
        <w:tc>
          <w:tcPr>
            <w:tcW w:w="341" w:type="pct"/>
          </w:tcPr>
          <w:p w14:paraId="18B67881" w14:textId="77777777" w:rsidR="004935D7" w:rsidRPr="002C368E" w:rsidRDefault="004935D7" w:rsidP="00C52A00">
            <w:pPr>
              <w:spacing w:before="120" w:after="200" w:line="276" w:lineRule="auto"/>
              <w:rPr>
                <w:rFonts w:asciiTheme="majorBidi" w:hAnsiTheme="majorBidi" w:cstheme="majorBidi"/>
                <w:lang w:val="lt-LT"/>
              </w:rPr>
            </w:pPr>
          </w:p>
        </w:tc>
        <w:tc>
          <w:tcPr>
            <w:tcW w:w="287" w:type="pct"/>
          </w:tcPr>
          <w:p w14:paraId="2B39B4A5" w14:textId="77777777" w:rsidR="004935D7" w:rsidRPr="002C368E" w:rsidRDefault="004935D7" w:rsidP="00C52A00">
            <w:pPr>
              <w:spacing w:before="120" w:after="200" w:line="276" w:lineRule="auto"/>
              <w:rPr>
                <w:rFonts w:asciiTheme="majorBidi" w:hAnsiTheme="majorBidi" w:cstheme="majorBidi"/>
                <w:lang w:val="lt-LT"/>
              </w:rPr>
            </w:pPr>
          </w:p>
        </w:tc>
        <w:tc>
          <w:tcPr>
            <w:tcW w:w="286" w:type="pct"/>
          </w:tcPr>
          <w:p w14:paraId="5FD3F83A" w14:textId="77777777" w:rsidR="004935D7" w:rsidRPr="002C368E" w:rsidRDefault="004935D7" w:rsidP="00C52A00">
            <w:pPr>
              <w:spacing w:before="120" w:after="200" w:line="276" w:lineRule="auto"/>
              <w:rPr>
                <w:rFonts w:asciiTheme="majorBidi" w:hAnsiTheme="majorBidi" w:cstheme="majorBidi"/>
                <w:lang w:val="lt-LT"/>
              </w:rPr>
            </w:pPr>
          </w:p>
        </w:tc>
        <w:tc>
          <w:tcPr>
            <w:tcW w:w="286" w:type="pct"/>
          </w:tcPr>
          <w:p w14:paraId="61E6C48D" w14:textId="77777777" w:rsidR="004935D7" w:rsidRPr="002C368E" w:rsidRDefault="004935D7" w:rsidP="00C52A00">
            <w:pPr>
              <w:spacing w:before="120" w:after="200" w:line="276" w:lineRule="auto"/>
              <w:rPr>
                <w:rFonts w:asciiTheme="majorBidi" w:hAnsiTheme="majorBidi" w:cstheme="majorBidi"/>
                <w:lang w:val="lt-LT"/>
              </w:rPr>
            </w:pPr>
          </w:p>
        </w:tc>
        <w:tc>
          <w:tcPr>
            <w:tcW w:w="232" w:type="pct"/>
          </w:tcPr>
          <w:p w14:paraId="6D0F3C3F" w14:textId="77777777" w:rsidR="004935D7" w:rsidRPr="002C368E" w:rsidRDefault="004935D7" w:rsidP="00C52A00">
            <w:pPr>
              <w:spacing w:before="120" w:after="200" w:line="276" w:lineRule="auto"/>
              <w:rPr>
                <w:rFonts w:asciiTheme="majorBidi" w:hAnsiTheme="majorBidi" w:cstheme="majorBidi"/>
                <w:lang w:val="lt-LT"/>
              </w:rPr>
            </w:pPr>
          </w:p>
        </w:tc>
        <w:tc>
          <w:tcPr>
            <w:tcW w:w="292" w:type="pct"/>
          </w:tcPr>
          <w:p w14:paraId="7C8733B8" w14:textId="77777777" w:rsidR="004935D7" w:rsidRPr="002C368E" w:rsidRDefault="004935D7" w:rsidP="00C52A00">
            <w:pPr>
              <w:spacing w:before="120" w:after="200" w:line="276" w:lineRule="auto"/>
              <w:rPr>
                <w:rFonts w:asciiTheme="majorBidi" w:hAnsiTheme="majorBidi" w:cstheme="majorBidi"/>
                <w:lang w:val="lt-LT"/>
              </w:rPr>
            </w:pPr>
          </w:p>
        </w:tc>
        <w:tc>
          <w:tcPr>
            <w:tcW w:w="558" w:type="pct"/>
          </w:tcPr>
          <w:p w14:paraId="69D81D57" w14:textId="77777777" w:rsidR="004935D7" w:rsidRPr="002C368E" w:rsidRDefault="004935D7" w:rsidP="00C52A00">
            <w:pPr>
              <w:spacing w:before="120" w:after="200" w:line="276" w:lineRule="auto"/>
              <w:jc w:val="right"/>
              <w:rPr>
                <w:rFonts w:asciiTheme="majorBidi" w:hAnsiTheme="majorBidi" w:cstheme="majorBidi"/>
                <w:lang w:val="lt-LT"/>
              </w:rPr>
            </w:pPr>
          </w:p>
        </w:tc>
        <w:tc>
          <w:tcPr>
            <w:tcW w:w="743" w:type="pct"/>
          </w:tcPr>
          <w:p w14:paraId="22EA8A6B" w14:textId="77777777" w:rsidR="004935D7" w:rsidRPr="002C368E" w:rsidRDefault="004935D7" w:rsidP="00C52A00">
            <w:pPr>
              <w:spacing w:before="120" w:after="200" w:line="276" w:lineRule="auto"/>
              <w:jc w:val="right"/>
              <w:rPr>
                <w:rFonts w:asciiTheme="majorBidi" w:hAnsiTheme="majorBidi" w:cstheme="majorBidi"/>
                <w:lang w:val="lt-LT"/>
              </w:rPr>
            </w:pPr>
          </w:p>
        </w:tc>
      </w:tr>
      <w:tr w:rsidR="004935D7" w:rsidRPr="002C368E" w14:paraId="45E9395E" w14:textId="77777777" w:rsidTr="00C52A00">
        <w:trPr>
          <w:trHeight w:val="277"/>
        </w:trPr>
        <w:tc>
          <w:tcPr>
            <w:tcW w:w="4257" w:type="pct"/>
            <w:gridSpan w:val="9"/>
          </w:tcPr>
          <w:p w14:paraId="430750A6" w14:textId="77777777" w:rsidR="004935D7" w:rsidRPr="002C368E" w:rsidRDefault="004935D7" w:rsidP="00C52A00">
            <w:pPr>
              <w:spacing w:line="276" w:lineRule="auto"/>
              <w:ind w:left="175"/>
              <w:jc w:val="right"/>
              <w:rPr>
                <w:rFonts w:asciiTheme="majorBidi" w:hAnsiTheme="majorBidi" w:cstheme="majorBidi"/>
                <w:b/>
                <w:lang w:val="lt-LT"/>
              </w:rPr>
            </w:pPr>
            <w:r w:rsidRPr="002C368E">
              <w:rPr>
                <w:rFonts w:asciiTheme="majorBidi" w:hAnsiTheme="majorBidi" w:cstheme="majorBidi"/>
                <w:b/>
                <w:lang w:val="lt-LT"/>
              </w:rPr>
              <w:t xml:space="preserve">Suma  </w:t>
            </w:r>
            <w:r w:rsidRPr="002C368E">
              <w:rPr>
                <w:rFonts w:asciiTheme="majorBidi" w:hAnsiTheme="majorBidi" w:cstheme="majorBidi"/>
                <w:b/>
                <w:bCs/>
                <w:lang w:val="lt-LT"/>
              </w:rPr>
              <w:t>be PVM:</w:t>
            </w:r>
          </w:p>
        </w:tc>
        <w:tc>
          <w:tcPr>
            <w:tcW w:w="743" w:type="pct"/>
          </w:tcPr>
          <w:p w14:paraId="0AADBAF0" w14:textId="77777777" w:rsidR="004935D7" w:rsidRPr="002C368E" w:rsidRDefault="004935D7" w:rsidP="00C52A00">
            <w:pPr>
              <w:spacing w:line="276" w:lineRule="auto"/>
              <w:ind w:left="-1383" w:firstLine="1383"/>
              <w:jc w:val="right"/>
              <w:rPr>
                <w:rFonts w:asciiTheme="majorBidi" w:hAnsiTheme="majorBidi" w:cstheme="majorBidi"/>
                <w:lang w:val="lt-LT"/>
              </w:rPr>
            </w:pPr>
          </w:p>
        </w:tc>
      </w:tr>
      <w:tr w:rsidR="004935D7" w:rsidRPr="002C368E" w14:paraId="522071FF" w14:textId="77777777" w:rsidTr="00C52A00">
        <w:trPr>
          <w:trHeight w:val="147"/>
        </w:trPr>
        <w:tc>
          <w:tcPr>
            <w:tcW w:w="4257" w:type="pct"/>
            <w:gridSpan w:val="9"/>
          </w:tcPr>
          <w:p w14:paraId="1F4A9D1F" w14:textId="77777777" w:rsidR="004935D7" w:rsidRPr="002C368E" w:rsidRDefault="004935D7" w:rsidP="00C52A00">
            <w:pPr>
              <w:spacing w:line="276" w:lineRule="auto"/>
              <w:ind w:left="175"/>
              <w:jc w:val="right"/>
              <w:rPr>
                <w:rFonts w:asciiTheme="majorBidi" w:hAnsiTheme="majorBidi" w:cstheme="majorBidi"/>
                <w:b/>
                <w:lang w:val="lt-LT"/>
              </w:rPr>
            </w:pPr>
            <w:r w:rsidRPr="002C368E">
              <w:rPr>
                <w:rFonts w:asciiTheme="majorBidi" w:hAnsiTheme="majorBidi" w:cstheme="majorBidi"/>
                <w:b/>
                <w:lang w:val="lt-LT"/>
              </w:rPr>
              <w:t>PVM 21 %:</w:t>
            </w:r>
          </w:p>
        </w:tc>
        <w:tc>
          <w:tcPr>
            <w:tcW w:w="743" w:type="pct"/>
          </w:tcPr>
          <w:p w14:paraId="0C7A7D2A" w14:textId="77777777" w:rsidR="004935D7" w:rsidRPr="002C368E" w:rsidRDefault="004935D7" w:rsidP="00C52A00">
            <w:pPr>
              <w:spacing w:line="276" w:lineRule="auto"/>
              <w:jc w:val="right"/>
              <w:rPr>
                <w:rFonts w:asciiTheme="majorBidi" w:hAnsiTheme="majorBidi" w:cstheme="majorBidi"/>
                <w:lang w:val="lt-LT"/>
              </w:rPr>
            </w:pPr>
          </w:p>
        </w:tc>
      </w:tr>
      <w:tr w:rsidR="004935D7" w:rsidRPr="002C368E" w14:paraId="55A50E0D" w14:textId="77777777" w:rsidTr="00C52A00">
        <w:trPr>
          <w:trHeight w:val="1134"/>
        </w:trPr>
        <w:tc>
          <w:tcPr>
            <w:tcW w:w="4257" w:type="pct"/>
            <w:gridSpan w:val="9"/>
          </w:tcPr>
          <w:p w14:paraId="41C23740" w14:textId="77777777" w:rsidR="004935D7" w:rsidRPr="002C368E" w:rsidRDefault="004935D7" w:rsidP="00C52A00">
            <w:pPr>
              <w:spacing w:line="276" w:lineRule="auto"/>
              <w:ind w:left="175"/>
              <w:jc w:val="right"/>
              <w:rPr>
                <w:rFonts w:asciiTheme="majorBidi" w:hAnsiTheme="majorBidi" w:cstheme="majorBidi"/>
                <w:b/>
                <w:lang w:val="lt-LT"/>
              </w:rPr>
            </w:pPr>
            <w:r w:rsidRPr="002C368E">
              <w:rPr>
                <w:rFonts w:asciiTheme="majorBidi" w:hAnsiTheme="majorBidi" w:cstheme="majorBidi"/>
                <w:b/>
                <w:lang w:val="lt-LT"/>
              </w:rPr>
              <w:t>Bendra suma su PVM</w:t>
            </w:r>
            <w:r w:rsidRPr="002C368E">
              <w:rPr>
                <w:rFonts w:asciiTheme="majorBidi" w:hAnsiTheme="majorBidi" w:cstheme="majorBidi"/>
                <w:b/>
                <w:bCs/>
                <w:lang w:val="lt-LT"/>
              </w:rPr>
              <w:t>:</w:t>
            </w:r>
          </w:p>
        </w:tc>
        <w:tc>
          <w:tcPr>
            <w:tcW w:w="743" w:type="pct"/>
          </w:tcPr>
          <w:p w14:paraId="52CE7681" w14:textId="77777777" w:rsidR="004935D7" w:rsidRPr="002C368E" w:rsidRDefault="004935D7" w:rsidP="00C52A00">
            <w:pPr>
              <w:spacing w:line="276" w:lineRule="auto"/>
              <w:jc w:val="right"/>
              <w:rPr>
                <w:rFonts w:asciiTheme="majorBidi" w:hAnsiTheme="majorBidi" w:cstheme="majorBidi"/>
                <w:lang w:val="lt-LT"/>
              </w:rPr>
            </w:pPr>
          </w:p>
        </w:tc>
      </w:tr>
    </w:tbl>
    <w:p w14:paraId="3818E4BC" w14:textId="77777777" w:rsidR="004935D7" w:rsidRPr="002C368E" w:rsidRDefault="004935D7" w:rsidP="004935D7">
      <w:pPr>
        <w:spacing w:before="200"/>
        <w:jc w:val="both"/>
        <w:rPr>
          <w:rFonts w:asciiTheme="majorBidi" w:hAnsiTheme="majorBidi" w:cstheme="majorBidi"/>
          <w:lang w:val="lt-LT"/>
        </w:rPr>
      </w:pPr>
    </w:p>
    <w:p w14:paraId="7F123034" w14:textId="77777777" w:rsidR="004F08A7" w:rsidRPr="00E53F0B" w:rsidRDefault="004F08A7" w:rsidP="004F08A7">
      <w:pPr>
        <w:rPr>
          <w:rFonts w:asciiTheme="majorBidi" w:hAnsiTheme="majorBidi" w:cstheme="majorBidi"/>
          <w:b/>
          <w:bCs/>
          <w:lang w:val="lt-LT"/>
        </w:rPr>
      </w:pPr>
      <w:r w:rsidRPr="00E53F0B">
        <w:rPr>
          <w:rFonts w:asciiTheme="majorBidi" w:hAnsiTheme="majorBidi" w:cstheme="majorBidi"/>
          <w:b/>
          <w:bCs/>
          <w:lang w:val="lt-LT"/>
        </w:rPr>
        <w:t>Užsakovas:</w:t>
      </w:r>
      <w:r>
        <w:rPr>
          <w:rFonts w:asciiTheme="majorBidi" w:hAnsiTheme="majorBidi" w:cstheme="majorBidi"/>
          <w:b/>
          <w:bCs/>
          <w:lang w:val="lt-LT"/>
        </w:rPr>
        <w:tab/>
      </w:r>
      <w:r>
        <w:rPr>
          <w:rFonts w:asciiTheme="majorBidi" w:hAnsiTheme="majorBidi" w:cstheme="majorBidi"/>
          <w:b/>
          <w:bCs/>
          <w:lang w:val="lt-LT"/>
        </w:rPr>
        <w:tab/>
      </w:r>
      <w:r>
        <w:rPr>
          <w:rFonts w:asciiTheme="majorBidi" w:hAnsiTheme="majorBidi" w:cstheme="majorBidi"/>
          <w:b/>
          <w:bCs/>
          <w:lang w:val="lt-LT"/>
        </w:rPr>
        <w:tab/>
      </w:r>
      <w:r>
        <w:rPr>
          <w:rFonts w:asciiTheme="majorBidi" w:hAnsiTheme="majorBidi" w:cstheme="majorBidi"/>
          <w:b/>
          <w:bCs/>
          <w:lang w:val="lt-LT"/>
        </w:rPr>
        <w:tab/>
      </w:r>
      <w:r>
        <w:rPr>
          <w:rFonts w:asciiTheme="majorBidi" w:hAnsiTheme="majorBidi" w:cstheme="majorBidi"/>
          <w:b/>
          <w:bCs/>
          <w:lang w:val="lt-LT"/>
        </w:rPr>
        <w:tab/>
      </w:r>
      <w:r w:rsidRPr="00E53F0B">
        <w:rPr>
          <w:rFonts w:asciiTheme="majorBidi" w:hAnsiTheme="majorBidi" w:cstheme="majorBidi"/>
          <w:b/>
          <w:bCs/>
          <w:lang w:val="lt-LT"/>
        </w:rPr>
        <w:t>Rangovas:</w:t>
      </w:r>
    </w:p>
    <w:p w14:paraId="77D03073" w14:textId="77777777" w:rsidR="004F08A7" w:rsidRDefault="004F08A7" w:rsidP="004F08A7">
      <w:pPr>
        <w:rPr>
          <w:rFonts w:asciiTheme="majorBidi" w:hAnsiTheme="majorBidi" w:cstheme="majorBidi"/>
          <w:lang w:val="lt-LT"/>
        </w:rPr>
      </w:pPr>
      <w:r w:rsidRPr="00E53F0B">
        <w:rPr>
          <w:rFonts w:asciiTheme="majorBidi" w:hAnsiTheme="majorBidi" w:cstheme="majorBidi"/>
          <w:lang w:val="lt-LT"/>
        </w:rPr>
        <w:t>Padvarių socialinės globos namų atstovas</w:t>
      </w:r>
      <w:r>
        <w:rPr>
          <w:rFonts w:asciiTheme="majorBidi" w:hAnsiTheme="majorBidi" w:cstheme="majorBidi"/>
          <w:lang w:val="lt-LT"/>
        </w:rPr>
        <w:tab/>
      </w:r>
      <w:r>
        <w:rPr>
          <w:rFonts w:asciiTheme="majorBidi" w:hAnsiTheme="majorBidi" w:cstheme="majorBidi"/>
          <w:lang w:val="lt-LT"/>
        </w:rPr>
        <w:tab/>
      </w:r>
    </w:p>
    <w:p w14:paraId="08DFABD5" w14:textId="77777777" w:rsidR="004F08A7" w:rsidRPr="00E53F0B" w:rsidRDefault="004F08A7" w:rsidP="004F08A7">
      <w:pPr>
        <w:rPr>
          <w:rFonts w:asciiTheme="majorBidi" w:hAnsiTheme="majorBidi" w:cstheme="majorBidi"/>
          <w:lang w:val="lt-LT"/>
        </w:rPr>
      </w:pPr>
    </w:p>
    <w:p w14:paraId="07CFCE31" w14:textId="77777777" w:rsidR="004F08A7" w:rsidRPr="00E53F0B" w:rsidRDefault="004F08A7" w:rsidP="004F08A7">
      <w:pPr>
        <w:tabs>
          <w:tab w:val="left" w:pos="6379"/>
        </w:tabs>
        <w:rPr>
          <w:rFonts w:asciiTheme="majorBidi" w:hAnsiTheme="majorBidi" w:cstheme="majorBidi"/>
          <w:lang w:val="lt-LT"/>
        </w:rPr>
      </w:pPr>
      <w:r w:rsidRPr="00E53F0B">
        <w:rPr>
          <w:rFonts w:asciiTheme="majorBidi" w:hAnsiTheme="majorBidi" w:cstheme="majorBidi"/>
          <w:lang w:val="lt-LT"/>
        </w:rPr>
        <w:t xml:space="preserve"> (A.V., pareigos, parašas, vardas, pavardė)</w:t>
      </w:r>
      <w:r>
        <w:rPr>
          <w:rFonts w:asciiTheme="majorBidi" w:hAnsiTheme="majorBidi" w:cstheme="majorBidi"/>
          <w:lang w:val="lt-LT"/>
        </w:rPr>
        <w:t xml:space="preserve">                         </w:t>
      </w:r>
      <w:r w:rsidRPr="00E53F0B">
        <w:rPr>
          <w:rFonts w:asciiTheme="majorBidi" w:hAnsiTheme="majorBidi" w:cstheme="majorBidi"/>
          <w:lang w:val="lt-LT"/>
        </w:rPr>
        <w:t>(A.V., pareigos, parašas, vardas, pavardė)</w:t>
      </w:r>
    </w:p>
    <w:p w14:paraId="180CBEC5" w14:textId="77777777" w:rsidR="004935D7" w:rsidRPr="002C368E" w:rsidRDefault="004935D7" w:rsidP="004935D7">
      <w:pPr>
        <w:pStyle w:val="Stilius5"/>
        <w:outlineLvl w:val="0"/>
        <w:rPr>
          <w:rFonts w:asciiTheme="majorBidi" w:hAnsiTheme="majorBidi" w:cstheme="majorBidi"/>
          <w:sz w:val="24"/>
          <w:szCs w:val="24"/>
        </w:rPr>
      </w:pPr>
    </w:p>
    <w:p w14:paraId="3BFF3E4B" w14:textId="77777777" w:rsidR="004935D7" w:rsidRPr="002C368E" w:rsidRDefault="004935D7" w:rsidP="004935D7">
      <w:pPr>
        <w:pStyle w:val="Stilius5"/>
        <w:outlineLvl w:val="0"/>
        <w:rPr>
          <w:rFonts w:asciiTheme="majorBidi" w:hAnsiTheme="majorBidi" w:cstheme="majorBidi"/>
          <w:sz w:val="24"/>
          <w:szCs w:val="24"/>
        </w:rPr>
      </w:pPr>
    </w:p>
    <w:p w14:paraId="4A059BF6" w14:textId="77777777" w:rsidR="004935D7" w:rsidRPr="002C368E" w:rsidRDefault="004935D7" w:rsidP="004935D7">
      <w:pPr>
        <w:pStyle w:val="Stilius5"/>
        <w:outlineLvl w:val="0"/>
        <w:rPr>
          <w:rFonts w:asciiTheme="majorBidi" w:hAnsiTheme="majorBidi" w:cstheme="majorBidi"/>
          <w:sz w:val="24"/>
          <w:szCs w:val="24"/>
        </w:rPr>
      </w:pPr>
    </w:p>
    <w:p w14:paraId="543D089A" w14:textId="77777777" w:rsidR="004935D7" w:rsidRPr="002C368E" w:rsidRDefault="004935D7" w:rsidP="004935D7">
      <w:pPr>
        <w:pStyle w:val="Stilius5"/>
        <w:outlineLvl w:val="0"/>
        <w:rPr>
          <w:rFonts w:asciiTheme="majorBidi" w:hAnsiTheme="majorBidi" w:cstheme="majorBidi"/>
          <w:sz w:val="24"/>
          <w:szCs w:val="24"/>
        </w:rPr>
      </w:pPr>
    </w:p>
    <w:p w14:paraId="447FECCA" w14:textId="77777777" w:rsidR="004935D7" w:rsidRPr="002C368E" w:rsidRDefault="004935D7" w:rsidP="004935D7">
      <w:pPr>
        <w:pStyle w:val="Stilius5"/>
        <w:outlineLvl w:val="0"/>
        <w:rPr>
          <w:rFonts w:asciiTheme="majorBidi" w:hAnsiTheme="majorBidi" w:cstheme="majorBidi"/>
          <w:sz w:val="24"/>
          <w:szCs w:val="24"/>
        </w:rPr>
      </w:pPr>
    </w:p>
    <w:p w14:paraId="7AABC9FC" w14:textId="77777777" w:rsidR="004935D7" w:rsidRPr="002C368E" w:rsidRDefault="004935D7" w:rsidP="004935D7">
      <w:pPr>
        <w:pStyle w:val="Stilius5"/>
        <w:outlineLvl w:val="0"/>
        <w:rPr>
          <w:rFonts w:asciiTheme="majorBidi" w:hAnsiTheme="majorBidi" w:cstheme="majorBidi"/>
          <w:sz w:val="24"/>
          <w:szCs w:val="24"/>
        </w:rPr>
      </w:pPr>
    </w:p>
    <w:p w14:paraId="2B70C920" w14:textId="77777777" w:rsidR="004935D7" w:rsidRPr="002C368E" w:rsidRDefault="004935D7" w:rsidP="004935D7">
      <w:pPr>
        <w:pStyle w:val="Stilius5"/>
        <w:outlineLvl w:val="0"/>
        <w:rPr>
          <w:rFonts w:asciiTheme="majorBidi" w:hAnsiTheme="majorBidi" w:cstheme="majorBidi"/>
          <w:sz w:val="24"/>
          <w:szCs w:val="24"/>
        </w:rPr>
      </w:pPr>
    </w:p>
    <w:p w14:paraId="20E09EC7" w14:textId="77777777" w:rsidR="004935D7" w:rsidRPr="002C368E" w:rsidRDefault="004935D7" w:rsidP="004935D7">
      <w:pPr>
        <w:pStyle w:val="Stilius5"/>
        <w:outlineLvl w:val="0"/>
        <w:rPr>
          <w:rFonts w:asciiTheme="majorBidi" w:hAnsiTheme="majorBidi" w:cstheme="majorBidi"/>
          <w:sz w:val="24"/>
          <w:szCs w:val="24"/>
        </w:rPr>
      </w:pPr>
    </w:p>
    <w:p w14:paraId="3BB47169" w14:textId="77777777" w:rsidR="00785645" w:rsidRDefault="00785645" w:rsidP="004935D7">
      <w:pPr>
        <w:rPr>
          <w:rFonts w:asciiTheme="majorBidi" w:hAnsiTheme="majorBidi" w:cstheme="majorBidi"/>
          <w:b/>
          <w:bCs/>
          <w:lang w:val="lt-LT" w:eastAsia="lt-LT"/>
        </w:rPr>
      </w:pPr>
    </w:p>
    <w:p w14:paraId="5D8881A8" w14:textId="77777777" w:rsidR="003A19F1" w:rsidRDefault="003A19F1" w:rsidP="004935D7">
      <w:pPr>
        <w:rPr>
          <w:rFonts w:asciiTheme="majorBidi" w:hAnsiTheme="majorBidi" w:cstheme="majorBidi"/>
          <w:b/>
          <w:bCs/>
          <w:lang w:val="lt-LT" w:eastAsia="lt-LT"/>
        </w:rPr>
      </w:pPr>
    </w:p>
    <w:p w14:paraId="1151A84C" w14:textId="5ACB9C47" w:rsidR="004935D7" w:rsidRPr="002C368E" w:rsidRDefault="004935D7" w:rsidP="00785645">
      <w:pPr>
        <w:jc w:val="right"/>
        <w:rPr>
          <w:rFonts w:asciiTheme="majorBidi" w:hAnsiTheme="majorBidi" w:cstheme="majorBidi"/>
          <w:bCs/>
          <w:lang w:val="lt-LT" w:eastAsia="lt-LT"/>
        </w:rPr>
      </w:pPr>
      <w:r w:rsidRPr="002C368E">
        <w:rPr>
          <w:rFonts w:asciiTheme="majorBidi" w:hAnsiTheme="majorBidi" w:cstheme="majorBidi"/>
          <w:bCs/>
          <w:lang w:val="lt-LT" w:eastAsia="lt-LT"/>
        </w:rPr>
        <w:t xml:space="preserve">Sutarties priedas Nr. </w:t>
      </w:r>
      <w:r w:rsidR="00FB47D6" w:rsidRPr="002C368E">
        <w:rPr>
          <w:rFonts w:asciiTheme="majorBidi" w:hAnsiTheme="majorBidi" w:cstheme="majorBidi"/>
          <w:bCs/>
          <w:lang w:val="lt-LT" w:eastAsia="lt-LT"/>
        </w:rPr>
        <w:t>2</w:t>
      </w:r>
    </w:p>
    <w:p w14:paraId="04B21D4A" w14:textId="77777777" w:rsidR="004935D7" w:rsidRPr="002C368E" w:rsidRDefault="004935D7" w:rsidP="004935D7">
      <w:pPr>
        <w:spacing w:before="200"/>
        <w:jc w:val="right"/>
        <w:rPr>
          <w:rFonts w:asciiTheme="majorBidi" w:hAnsiTheme="majorBidi" w:cstheme="majorBidi"/>
          <w:b/>
          <w:bCs/>
          <w:lang w:val="lt-LT" w:eastAsia="lt-LT"/>
        </w:rPr>
      </w:pPr>
    </w:p>
    <w:p w14:paraId="401A63C5" w14:textId="77777777" w:rsidR="004935D7" w:rsidRPr="002C368E" w:rsidRDefault="004935D7" w:rsidP="004935D7">
      <w:pPr>
        <w:spacing w:before="200"/>
        <w:jc w:val="center"/>
        <w:rPr>
          <w:rFonts w:asciiTheme="majorBidi" w:hAnsiTheme="majorBidi" w:cstheme="majorBidi"/>
          <w:b/>
          <w:bCs/>
          <w:lang w:val="lt-LT" w:eastAsia="lt-LT"/>
        </w:rPr>
      </w:pPr>
    </w:p>
    <w:p w14:paraId="4F7245C5" w14:textId="371A61E4" w:rsidR="004935D7" w:rsidRDefault="004935D7" w:rsidP="004935D7">
      <w:pPr>
        <w:spacing w:before="200"/>
        <w:jc w:val="center"/>
        <w:rPr>
          <w:rFonts w:asciiTheme="majorBidi" w:hAnsiTheme="majorBidi" w:cstheme="majorBidi"/>
          <w:b/>
          <w:bCs/>
          <w:lang w:val="lt-LT" w:eastAsia="lt-LT"/>
        </w:rPr>
      </w:pPr>
      <w:r w:rsidRPr="002C368E">
        <w:rPr>
          <w:rFonts w:asciiTheme="majorBidi" w:hAnsiTheme="majorBidi" w:cstheme="majorBidi"/>
          <w:b/>
          <w:bCs/>
          <w:lang w:val="lt-LT" w:eastAsia="lt-LT"/>
        </w:rPr>
        <w:t>ATLIKTŲ DARBŲ AKTAS Nr.____</w:t>
      </w:r>
    </w:p>
    <w:p w14:paraId="21EF3199" w14:textId="77777777" w:rsidR="00E53F0B" w:rsidRDefault="00E53F0B" w:rsidP="00E53F0B">
      <w:pPr>
        <w:jc w:val="center"/>
        <w:rPr>
          <w:rFonts w:asciiTheme="majorBidi" w:hAnsiTheme="majorBidi" w:cstheme="majorBidi"/>
          <w:b/>
          <w:bCs/>
          <w:lang w:eastAsia="lt-LT"/>
        </w:rPr>
      </w:pPr>
    </w:p>
    <w:p w14:paraId="219E8B0F" w14:textId="273B1DB3" w:rsidR="000C5135" w:rsidRPr="00E53F0B" w:rsidRDefault="00E53F0B" w:rsidP="00E53F0B">
      <w:pPr>
        <w:jc w:val="center"/>
        <w:rPr>
          <w:rFonts w:asciiTheme="majorBidi" w:hAnsiTheme="majorBidi" w:cstheme="majorBidi"/>
          <w:lang w:eastAsia="lt-LT"/>
        </w:rPr>
      </w:pPr>
      <w:r w:rsidRPr="00E53F0B">
        <w:rPr>
          <w:rFonts w:asciiTheme="majorBidi" w:hAnsiTheme="majorBidi" w:cstheme="majorBidi"/>
          <w:b/>
          <w:bCs/>
          <w:lang w:eastAsia="lt-LT"/>
        </w:rPr>
        <w:t xml:space="preserve"> </w:t>
      </w:r>
      <w:r w:rsidRPr="00E53F0B">
        <w:rPr>
          <w:rFonts w:asciiTheme="majorBidi" w:hAnsiTheme="majorBidi" w:cstheme="majorBidi"/>
          <w:lang w:eastAsia="lt-LT"/>
        </w:rPr>
        <w:t>______ m. ________________ mėn. __ d.</w:t>
      </w:r>
    </w:p>
    <w:p w14:paraId="311281A9" w14:textId="2E04F016" w:rsidR="00E53F0B" w:rsidRPr="00E53F0B" w:rsidRDefault="00E53F0B" w:rsidP="00E53F0B">
      <w:pPr>
        <w:jc w:val="center"/>
        <w:rPr>
          <w:rFonts w:asciiTheme="majorBidi" w:hAnsiTheme="majorBidi" w:cstheme="majorBidi"/>
          <w:lang w:eastAsia="lt-LT"/>
        </w:rPr>
      </w:pPr>
      <w:r w:rsidRPr="00E53F0B">
        <w:rPr>
          <w:rFonts w:asciiTheme="majorBidi" w:hAnsiTheme="majorBidi" w:cstheme="majorBidi"/>
          <w:lang w:eastAsia="lt-LT"/>
        </w:rPr>
        <w:t>Data</w:t>
      </w:r>
    </w:p>
    <w:p w14:paraId="4340D7A6" w14:textId="77777777" w:rsidR="00E53F0B" w:rsidRDefault="00E53F0B" w:rsidP="00E53F0B">
      <w:pPr>
        <w:spacing w:before="200"/>
        <w:jc w:val="center"/>
        <w:rPr>
          <w:rFonts w:asciiTheme="majorBidi" w:hAnsiTheme="majorBidi" w:cstheme="majorBidi"/>
          <w:b/>
          <w:bCs/>
          <w:lang w:val="lt-LT" w:eastAsia="lt-LT"/>
        </w:rPr>
      </w:pPr>
    </w:p>
    <w:p w14:paraId="03F7B23A" w14:textId="77777777" w:rsidR="00E53F0B" w:rsidRPr="00E53F0B" w:rsidRDefault="004935D7" w:rsidP="00E53F0B">
      <w:pPr>
        <w:jc w:val="both"/>
        <w:rPr>
          <w:rFonts w:asciiTheme="majorBidi" w:hAnsiTheme="majorBidi" w:cstheme="majorBidi"/>
          <w:lang w:val="lt-LT" w:eastAsia="lt-LT"/>
        </w:rPr>
      </w:pPr>
      <w:r w:rsidRPr="00E53F0B">
        <w:rPr>
          <w:rFonts w:asciiTheme="majorBidi" w:hAnsiTheme="majorBidi" w:cstheme="majorBidi"/>
          <w:lang w:val="lt-LT" w:eastAsia="lt-LT"/>
        </w:rPr>
        <w:t>Užsakovas: Padvarių socialinės globos namai</w:t>
      </w:r>
    </w:p>
    <w:p w14:paraId="7EED58CD" w14:textId="73EADD60" w:rsidR="004935D7" w:rsidRDefault="00E53F0B" w:rsidP="00E53F0B">
      <w:pPr>
        <w:jc w:val="both"/>
        <w:rPr>
          <w:rFonts w:asciiTheme="majorBidi" w:hAnsiTheme="majorBidi" w:cstheme="majorBidi"/>
          <w:lang w:val="lt-LT" w:eastAsia="lt-LT"/>
        </w:rPr>
      </w:pPr>
      <w:r w:rsidRPr="00E53F0B">
        <w:rPr>
          <w:rFonts w:asciiTheme="majorBidi" w:hAnsiTheme="majorBidi" w:cstheme="majorBidi"/>
          <w:lang w:val="lt-LT" w:eastAsia="lt-LT"/>
        </w:rPr>
        <w:t>(Įstaigos kodas: 190794892, Vilties g. 12, Padvarių k., Kretingos sen., Kretingos r.)</w:t>
      </w:r>
      <w:r>
        <w:rPr>
          <w:rFonts w:asciiTheme="majorBidi" w:hAnsiTheme="majorBidi" w:cstheme="majorBidi"/>
          <w:lang w:val="lt-LT" w:eastAsia="lt-LT"/>
        </w:rPr>
        <w:t>.</w:t>
      </w:r>
    </w:p>
    <w:p w14:paraId="14E40648" w14:textId="77777777" w:rsidR="00E53F0B" w:rsidRPr="00E53F0B" w:rsidRDefault="00E53F0B" w:rsidP="00E53F0B">
      <w:pPr>
        <w:jc w:val="both"/>
        <w:rPr>
          <w:rFonts w:asciiTheme="majorBidi" w:hAnsiTheme="majorBidi" w:cstheme="majorBidi"/>
          <w:lang w:val="lt-LT" w:eastAsia="lt-LT"/>
        </w:rPr>
      </w:pPr>
    </w:p>
    <w:p w14:paraId="24E5C3DE" w14:textId="65A3DCC4" w:rsidR="00E53F0B" w:rsidRDefault="004935D7" w:rsidP="00E53F0B">
      <w:pPr>
        <w:jc w:val="both"/>
        <w:rPr>
          <w:rFonts w:asciiTheme="majorBidi" w:hAnsiTheme="majorBidi" w:cstheme="majorBidi"/>
          <w:lang w:val="lt-LT" w:eastAsia="lt-LT"/>
        </w:rPr>
      </w:pPr>
      <w:r w:rsidRPr="00E53F0B">
        <w:rPr>
          <w:rFonts w:asciiTheme="majorBidi" w:hAnsiTheme="majorBidi" w:cstheme="majorBidi"/>
          <w:lang w:val="lt-LT" w:eastAsia="lt-LT"/>
        </w:rPr>
        <w:t>Rangovas:</w:t>
      </w:r>
      <w:r w:rsidR="00E53F0B" w:rsidRPr="00E53F0B">
        <w:rPr>
          <w:rFonts w:asciiTheme="majorBidi" w:hAnsiTheme="majorBidi" w:cstheme="majorBidi"/>
          <w:lang w:val="lt-LT" w:eastAsia="lt-LT"/>
        </w:rPr>
        <w:t>____________________________</w:t>
      </w:r>
    </w:p>
    <w:p w14:paraId="3773422F" w14:textId="143BA6E9" w:rsidR="00E53F0B" w:rsidRDefault="00E53F0B" w:rsidP="00E53F0B">
      <w:pPr>
        <w:jc w:val="both"/>
        <w:rPr>
          <w:rFonts w:asciiTheme="majorBidi" w:hAnsiTheme="majorBidi" w:cstheme="majorBidi"/>
          <w:lang w:val="lt-LT" w:eastAsia="lt-LT"/>
        </w:rPr>
      </w:pPr>
      <w:r w:rsidRPr="00E53F0B">
        <w:rPr>
          <w:rFonts w:asciiTheme="majorBidi" w:hAnsiTheme="majorBidi" w:cstheme="majorBidi"/>
          <w:lang w:val="lt-LT" w:eastAsia="lt-LT"/>
        </w:rPr>
        <w:t>(Įmonės kodas: ___________, adresas: __________________________________)</w:t>
      </w:r>
      <w:r>
        <w:rPr>
          <w:rFonts w:asciiTheme="majorBidi" w:hAnsiTheme="majorBidi" w:cstheme="majorBidi"/>
          <w:lang w:val="lt-LT" w:eastAsia="lt-LT"/>
        </w:rPr>
        <w:t>.</w:t>
      </w:r>
    </w:p>
    <w:p w14:paraId="0E5F2A6A" w14:textId="77777777" w:rsidR="00E53F0B" w:rsidRPr="00E53F0B" w:rsidRDefault="00E53F0B" w:rsidP="00E53F0B">
      <w:pPr>
        <w:jc w:val="both"/>
        <w:rPr>
          <w:rFonts w:asciiTheme="majorBidi" w:hAnsiTheme="majorBidi" w:cstheme="majorBidi"/>
          <w:lang w:val="lt-LT" w:eastAsia="lt-LT"/>
        </w:rPr>
      </w:pPr>
    </w:p>
    <w:p w14:paraId="302A1BBF" w14:textId="4F7EF603" w:rsidR="00C14A6C" w:rsidRPr="00E53F0B" w:rsidRDefault="004935D7" w:rsidP="00E53F0B">
      <w:pPr>
        <w:spacing w:line="276" w:lineRule="auto"/>
        <w:jc w:val="both"/>
        <w:rPr>
          <w:rFonts w:asciiTheme="majorBidi" w:hAnsiTheme="majorBidi" w:cstheme="majorBidi"/>
          <w:lang w:val="lt-LT"/>
        </w:rPr>
      </w:pPr>
      <w:r w:rsidRPr="00E53F0B">
        <w:rPr>
          <w:rFonts w:asciiTheme="majorBidi" w:hAnsiTheme="majorBidi" w:cstheme="majorBidi"/>
          <w:lang w:val="lt-LT" w:eastAsia="lt-LT"/>
        </w:rPr>
        <w:t>Objektas</w:t>
      </w:r>
      <w:r w:rsidR="00C14A6C" w:rsidRPr="00E53F0B">
        <w:rPr>
          <w:rFonts w:asciiTheme="majorBidi" w:hAnsiTheme="majorBidi" w:cstheme="majorBidi"/>
          <w:lang w:val="lt-LT" w:eastAsia="lt-LT"/>
        </w:rPr>
        <w:t>:</w:t>
      </w:r>
      <w:r w:rsidR="00C14A6C" w:rsidRPr="00E53F0B">
        <w:rPr>
          <w:rFonts w:asciiTheme="majorBidi" w:hAnsiTheme="majorBidi" w:cstheme="majorBidi"/>
          <w:lang w:val="lt-LT"/>
        </w:rPr>
        <w:t xml:space="preserve"> </w:t>
      </w:r>
      <w:r w:rsidR="003A19F1" w:rsidRPr="00E53F0B">
        <w:rPr>
          <w:rFonts w:asciiTheme="majorBidi" w:hAnsiTheme="majorBidi" w:cstheme="majorBidi"/>
          <w:lang w:val="lt-LT"/>
        </w:rPr>
        <w:t xml:space="preserve">Padvarių socialinės globos namų </w:t>
      </w:r>
      <w:r w:rsidR="00C14A6C" w:rsidRPr="00E53F0B">
        <w:rPr>
          <w:rFonts w:asciiTheme="majorBidi" w:hAnsiTheme="majorBidi" w:cstheme="majorBidi"/>
          <w:lang w:val="lt-LT"/>
        </w:rPr>
        <w:t>I</w:t>
      </w:r>
      <w:r w:rsidR="003A19F1" w:rsidRPr="00E53F0B">
        <w:rPr>
          <w:rFonts w:asciiTheme="majorBidi" w:hAnsiTheme="majorBidi" w:cstheme="majorBidi"/>
          <w:lang w:val="lt-LT"/>
        </w:rPr>
        <w:t xml:space="preserve">, </w:t>
      </w:r>
      <w:r w:rsidR="00FB47D6" w:rsidRPr="00E53F0B">
        <w:rPr>
          <w:rFonts w:asciiTheme="majorBidi" w:hAnsiTheme="majorBidi" w:cstheme="majorBidi"/>
          <w:lang w:val="lt-LT"/>
        </w:rPr>
        <w:t>II</w:t>
      </w:r>
      <w:r w:rsidR="003A19F1" w:rsidRPr="00E53F0B">
        <w:rPr>
          <w:rFonts w:asciiTheme="majorBidi" w:hAnsiTheme="majorBidi" w:cstheme="majorBidi"/>
          <w:lang w:val="lt-LT"/>
        </w:rPr>
        <w:t>,</w:t>
      </w:r>
      <w:r w:rsidR="00C14A6C" w:rsidRPr="00E53F0B">
        <w:rPr>
          <w:rFonts w:asciiTheme="majorBidi" w:hAnsiTheme="majorBidi" w:cstheme="majorBidi"/>
          <w:lang w:val="lt-LT"/>
        </w:rPr>
        <w:t xml:space="preserve"> III korpusų</w:t>
      </w:r>
      <w:r w:rsidR="00DC2CF2" w:rsidRPr="00E53F0B">
        <w:rPr>
          <w:rFonts w:asciiTheme="majorBidi" w:hAnsiTheme="majorBidi" w:cstheme="majorBidi"/>
          <w:lang w:val="lt-LT"/>
        </w:rPr>
        <w:t xml:space="preserve"> vidaus</w:t>
      </w:r>
      <w:r w:rsidR="00C14A6C" w:rsidRPr="00E53F0B">
        <w:rPr>
          <w:rFonts w:asciiTheme="majorBidi" w:hAnsiTheme="majorBidi" w:cstheme="majorBidi"/>
          <w:lang w:val="lt-LT"/>
        </w:rPr>
        <w:t xml:space="preserve"> </w:t>
      </w:r>
      <w:r w:rsidR="00FB47D6" w:rsidRPr="00E53F0B">
        <w:rPr>
          <w:rFonts w:asciiTheme="majorBidi" w:eastAsia="Calibri" w:hAnsiTheme="majorBidi" w:cstheme="majorBidi"/>
          <w:color w:val="000000" w:themeColor="text1"/>
          <w:lang w:val="lt-LT"/>
        </w:rPr>
        <w:t xml:space="preserve">patalpų paprastojo remonto </w:t>
      </w:r>
      <w:r w:rsidR="00C14A6C" w:rsidRPr="00E53F0B">
        <w:rPr>
          <w:rFonts w:asciiTheme="majorBidi" w:hAnsiTheme="majorBidi" w:cstheme="majorBidi"/>
          <w:lang w:val="lt-LT"/>
        </w:rPr>
        <w:t>darbai</w:t>
      </w:r>
      <w:r w:rsidR="00E53F0B">
        <w:rPr>
          <w:rFonts w:asciiTheme="majorBidi" w:hAnsiTheme="majorBidi" w:cstheme="majorBidi"/>
          <w:lang w:val="lt-LT"/>
        </w:rPr>
        <w:t>.</w:t>
      </w:r>
    </w:p>
    <w:p w14:paraId="4DD0F027" w14:textId="32AD2763" w:rsidR="004935D7" w:rsidRPr="00E53F0B" w:rsidRDefault="00E53F0B" w:rsidP="00E53F0B">
      <w:pPr>
        <w:rPr>
          <w:rFonts w:asciiTheme="majorBidi" w:hAnsiTheme="majorBidi" w:cstheme="majorBidi"/>
          <w:lang w:val="lt-LT" w:eastAsia="lt-LT"/>
        </w:rPr>
      </w:pPr>
      <w:r w:rsidRPr="00E53F0B">
        <w:rPr>
          <w:rFonts w:asciiTheme="majorBidi" w:hAnsiTheme="majorBidi" w:cstheme="majorBidi"/>
          <w:lang w:val="lt-LT" w:eastAsia="lt-LT"/>
        </w:rPr>
        <w:t>Sutartis: Sudarytas už ______ m. ____</w:t>
      </w:r>
      <w:r>
        <w:rPr>
          <w:rFonts w:asciiTheme="majorBidi" w:hAnsiTheme="majorBidi" w:cstheme="majorBidi"/>
          <w:lang w:val="lt-LT" w:eastAsia="lt-LT"/>
        </w:rPr>
        <w:t>______</w:t>
      </w:r>
      <w:r w:rsidRPr="00E53F0B">
        <w:rPr>
          <w:rFonts w:asciiTheme="majorBidi" w:hAnsiTheme="majorBidi" w:cstheme="majorBidi"/>
          <w:lang w:val="lt-LT" w:eastAsia="lt-LT"/>
        </w:rPr>
        <w:t xml:space="preserve">__ mėn. laikotarpį pagal rangos sutartį Nr. ______ </w:t>
      </w:r>
    </w:p>
    <w:p w14:paraId="70826D85" w14:textId="77777777" w:rsidR="00E53F0B" w:rsidRPr="002C368E" w:rsidRDefault="00E53F0B" w:rsidP="00E53F0B">
      <w:pPr>
        <w:rPr>
          <w:rFonts w:asciiTheme="majorBidi" w:hAnsiTheme="majorBidi" w:cstheme="majorBidi"/>
          <w:b/>
          <w:bCs/>
          <w:lang w:val="lt-LT" w:eastAsia="lt-LT"/>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4935D7" w:rsidRPr="004F08A7" w14:paraId="2D39F83D" w14:textId="77777777" w:rsidTr="00E53F0B">
        <w:trPr>
          <w:trHeight w:val="1200"/>
        </w:trPr>
        <w:tc>
          <w:tcPr>
            <w:tcW w:w="570" w:type="dxa"/>
            <w:tcBorders>
              <w:top w:val="single" w:sz="4" w:space="0" w:color="auto"/>
              <w:left w:val="single" w:sz="8" w:space="0" w:color="auto"/>
              <w:bottom w:val="nil"/>
              <w:right w:val="single" w:sz="4" w:space="0" w:color="auto"/>
            </w:tcBorders>
            <w:vAlign w:val="center"/>
          </w:tcPr>
          <w:p w14:paraId="6399D857" w14:textId="77777777" w:rsidR="004935D7" w:rsidRPr="002C368E" w:rsidRDefault="004935D7" w:rsidP="00C52A00">
            <w:pPr>
              <w:jc w:val="center"/>
              <w:rPr>
                <w:rFonts w:asciiTheme="majorBidi" w:hAnsiTheme="majorBidi" w:cstheme="majorBidi"/>
                <w:b/>
                <w:bCs/>
                <w:color w:val="000000"/>
                <w:lang w:val="lt-LT" w:eastAsia="lt-LT"/>
              </w:rPr>
            </w:pPr>
            <w:r w:rsidRPr="002C368E">
              <w:rPr>
                <w:rFonts w:asciiTheme="majorBidi" w:hAnsiTheme="majorBidi" w:cstheme="majorBidi"/>
                <w:b/>
                <w:bCs/>
                <w:color w:val="000000"/>
                <w:lang w:val="lt-LT" w:eastAsia="lt-LT"/>
              </w:rPr>
              <w:t xml:space="preserve">Eil. </w:t>
            </w:r>
          </w:p>
          <w:p w14:paraId="200D6915" w14:textId="77777777" w:rsidR="004935D7" w:rsidRPr="002C368E" w:rsidRDefault="004935D7" w:rsidP="00C52A00">
            <w:pPr>
              <w:jc w:val="center"/>
              <w:rPr>
                <w:rFonts w:asciiTheme="majorBidi" w:hAnsiTheme="majorBidi" w:cstheme="majorBidi"/>
                <w:b/>
                <w:bCs/>
                <w:color w:val="000000"/>
                <w:lang w:val="lt-LT" w:eastAsia="lt-LT"/>
              </w:rPr>
            </w:pPr>
            <w:r w:rsidRPr="002C368E">
              <w:rPr>
                <w:rFonts w:asciiTheme="majorBidi" w:hAnsiTheme="majorBidi" w:cstheme="majorBidi"/>
                <w:b/>
                <w:bCs/>
                <w:color w:val="000000"/>
                <w:lang w:val="lt-LT" w:eastAsia="lt-LT"/>
              </w:rPr>
              <w:t>Nr.</w:t>
            </w:r>
          </w:p>
        </w:tc>
        <w:tc>
          <w:tcPr>
            <w:tcW w:w="2780" w:type="dxa"/>
            <w:tcBorders>
              <w:top w:val="single" w:sz="4" w:space="0" w:color="auto"/>
              <w:left w:val="nil"/>
              <w:bottom w:val="single" w:sz="4" w:space="0" w:color="auto"/>
              <w:right w:val="single" w:sz="4" w:space="0" w:color="auto"/>
            </w:tcBorders>
            <w:vAlign w:val="center"/>
          </w:tcPr>
          <w:p w14:paraId="3D851E8D" w14:textId="77777777" w:rsidR="004935D7" w:rsidRPr="002C368E" w:rsidRDefault="004935D7" w:rsidP="00C52A00">
            <w:pPr>
              <w:jc w:val="center"/>
              <w:rPr>
                <w:rFonts w:asciiTheme="majorBidi" w:hAnsiTheme="majorBidi" w:cstheme="majorBidi"/>
                <w:bCs/>
                <w:color w:val="000000"/>
                <w:lang w:val="lt-LT" w:eastAsia="lt-LT"/>
              </w:rPr>
            </w:pPr>
            <w:r w:rsidRPr="002C368E">
              <w:rPr>
                <w:rFonts w:asciiTheme="majorBidi" w:hAnsiTheme="majorBidi" w:cstheme="majorBidi"/>
                <w:bCs/>
                <w:color w:val="000000"/>
                <w:lang w:val="lt-LT" w:eastAsia="lt-LT"/>
              </w:rPr>
              <w:t>Darbų grupių (etapų) pavadinimas</w:t>
            </w:r>
          </w:p>
        </w:tc>
        <w:tc>
          <w:tcPr>
            <w:tcW w:w="1280" w:type="dxa"/>
            <w:tcBorders>
              <w:top w:val="single" w:sz="4" w:space="0" w:color="auto"/>
              <w:left w:val="nil"/>
              <w:bottom w:val="single" w:sz="4" w:space="0" w:color="auto"/>
              <w:right w:val="single" w:sz="4" w:space="0" w:color="auto"/>
            </w:tcBorders>
          </w:tcPr>
          <w:p w14:paraId="36F1CB7C" w14:textId="77777777" w:rsidR="004935D7" w:rsidRPr="002C368E" w:rsidRDefault="004935D7" w:rsidP="00C52A00">
            <w:pPr>
              <w:spacing w:line="276" w:lineRule="auto"/>
              <w:jc w:val="center"/>
              <w:rPr>
                <w:rFonts w:asciiTheme="majorBidi" w:hAnsiTheme="majorBidi" w:cstheme="majorBidi"/>
                <w:lang w:val="lt-LT"/>
              </w:rPr>
            </w:pPr>
          </w:p>
          <w:p w14:paraId="751819BA" w14:textId="77777777" w:rsidR="004935D7" w:rsidRPr="002C368E" w:rsidRDefault="004935D7" w:rsidP="00C52A00">
            <w:pPr>
              <w:spacing w:line="276" w:lineRule="auto"/>
              <w:jc w:val="center"/>
              <w:rPr>
                <w:rFonts w:asciiTheme="majorBidi" w:hAnsiTheme="majorBidi" w:cstheme="majorBidi"/>
                <w:lang w:val="lt-LT"/>
              </w:rPr>
            </w:pPr>
            <w:r w:rsidRPr="002C368E">
              <w:rPr>
                <w:rFonts w:asciiTheme="majorBidi" w:hAnsiTheme="majorBidi" w:cstheme="majorBidi"/>
                <w:lang w:val="lt-LT"/>
              </w:rPr>
              <w:t>Kaina</w:t>
            </w:r>
          </w:p>
          <w:p w14:paraId="389FF1ED" w14:textId="77777777" w:rsidR="004935D7" w:rsidRPr="002C368E" w:rsidRDefault="004935D7" w:rsidP="00C52A00">
            <w:pPr>
              <w:spacing w:line="276" w:lineRule="auto"/>
              <w:jc w:val="center"/>
              <w:rPr>
                <w:rFonts w:asciiTheme="majorBidi" w:hAnsiTheme="majorBidi" w:cstheme="majorBidi"/>
                <w:lang w:val="lt-LT"/>
              </w:rPr>
            </w:pPr>
            <w:r w:rsidRPr="002C368E">
              <w:rPr>
                <w:rFonts w:asciiTheme="majorBidi" w:hAnsiTheme="majorBidi" w:cstheme="majorBidi"/>
                <w:lang w:val="lt-LT"/>
              </w:rPr>
              <w:t>pagal Sutartį</w:t>
            </w:r>
          </w:p>
          <w:p w14:paraId="6B10E697" w14:textId="77777777" w:rsidR="004935D7" w:rsidRPr="002C368E" w:rsidRDefault="004935D7" w:rsidP="00C52A00">
            <w:pPr>
              <w:jc w:val="center"/>
              <w:rPr>
                <w:rFonts w:asciiTheme="majorBidi" w:hAnsiTheme="majorBidi" w:cstheme="majorBidi"/>
                <w:bCs/>
                <w:color w:val="000000"/>
                <w:lang w:val="lt-LT" w:eastAsia="lt-LT"/>
              </w:rPr>
            </w:pPr>
            <w:r w:rsidRPr="002C368E">
              <w:rPr>
                <w:rFonts w:asciiTheme="majorBidi" w:hAnsiTheme="majorBidi" w:cstheme="majorBidi"/>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26B125D" w14:textId="77777777" w:rsidR="004935D7" w:rsidRPr="002C368E" w:rsidRDefault="004935D7" w:rsidP="00C52A00">
            <w:pPr>
              <w:jc w:val="center"/>
              <w:rPr>
                <w:rFonts w:asciiTheme="majorBidi" w:hAnsiTheme="majorBidi" w:cstheme="majorBidi"/>
                <w:bCs/>
                <w:color w:val="000000"/>
                <w:lang w:val="lt-LT" w:eastAsia="lt-LT"/>
              </w:rPr>
            </w:pPr>
            <w:r w:rsidRPr="002C368E">
              <w:rPr>
                <w:rFonts w:asciiTheme="majorBidi" w:hAnsiTheme="majorBidi" w:cstheme="majorBidi"/>
                <w:bCs/>
                <w:color w:val="000000"/>
                <w:lang w:val="lt-LT"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tcPr>
          <w:p w14:paraId="60AC35A7" w14:textId="77777777" w:rsidR="004935D7" w:rsidRPr="002C368E" w:rsidRDefault="004935D7" w:rsidP="00C52A00">
            <w:pPr>
              <w:jc w:val="center"/>
              <w:rPr>
                <w:rFonts w:asciiTheme="majorBidi" w:hAnsiTheme="majorBidi" w:cstheme="majorBidi"/>
                <w:bCs/>
                <w:color w:val="000000"/>
                <w:lang w:val="lt-LT" w:eastAsia="lt-LT"/>
              </w:rPr>
            </w:pPr>
            <w:r w:rsidRPr="002C368E">
              <w:rPr>
                <w:rFonts w:asciiTheme="majorBidi" w:hAnsiTheme="majorBidi" w:cstheme="majorBidi"/>
                <w:bCs/>
                <w:color w:val="000000"/>
                <w:lang w:val="lt-LT"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9932687" w14:textId="77777777" w:rsidR="004935D7" w:rsidRPr="002C368E" w:rsidRDefault="004935D7" w:rsidP="00C52A00">
            <w:pPr>
              <w:ind w:firstLine="108"/>
              <w:jc w:val="center"/>
              <w:rPr>
                <w:rFonts w:asciiTheme="majorBidi" w:hAnsiTheme="majorBidi" w:cstheme="majorBidi"/>
                <w:bCs/>
                <w:color w:val="000000"/>
                <w:lang w:val="lt-LT" w:eastAsia="lt-LT"/>
              </w:rPr>
            </w:pPr>
            <w:r w:rsidRPr="002C368E">
              <w:rPr>
                <w:rFonts w:asciiTheme="majorBidi" w:hAnsiTheme="majorBidi" w:cstheme="majorBidi"/>
                <w:bCs/>
                <w:color w:val="000000"/>
                <w:lang w:val="lt-LT" w:eastAsia="lt-LT"/>
              </w:rPr>
              <w:t xml:space="preserve">Atliktų Darbų grupės (etapo) per atsiskaitomą laikotarpį suma </w:t>
            </w:r>
            <w:r w:rsidRPr="002C368E">
              <w:rPr>
                <w:rFonts w:asciiTheme="majorBidi" w:hAnsiTheme="majorBidi" w:cstheme="majorBidi"/>
                <w:lang w:val="lt-LT"/>
              </w:rPr>
              <w:t xml:space="preserve">[Eur] </w:t>
            </w:r>
            <w:r w:rsidRPr="002C368E">
              <w:rPr>
                <w:rFonts w:asciiTheme="majorBidi" w:hAnsiTheme="majorBidi" w:cstheme="majorBidi"/>
                <w:bCs/>
                <w:color w:val="000000"/>
                <w:lang w:val="lt-LT" w:eastAsia="lt-LT"/>
              </w:rPr>
              <w:t xml:space="preserve"> be PVM</w:t>
            </w:r>
          </w:p>
        </w:tc>
      </w:tr>
      <w:tr w:rsidR="004935D7" w:rsidRPr="004F08A7" w14:paraId="20270B2E" w14:textId="77777777" w:rsidTr="00E53F0B">
        <w:trPr>
          <w:trHeight w:val="240"/>
        </w:trPr>
        <w:tc>
          <w:tcPr>
            <w:tcW w:w="570" w:type="dxa"/>
            <w:tcBorders>
              <w:top w:val="single" w:sz="4" w:space="0" w:color="auto"/>
              <w:left w:val="single" w:sz="8" w:space="0" w:color="auto"/>
              <w:bottom w:val="single" w:sz="4" w:space="0" w:color="auto"/>
              <w:right w:val="single" w:sz="4" w:space="0" w:color="auto"/>
            </w:tcBorders>
          </w:tcPr>
          <w:p w14:paraId="23F504EB" w14:textId="77777777" w:rsidR="004935D7" w:rsidRPr="002C368E" w:rsidRDefault="004935D7" w:rsidP="00C52A00">
            <w:pPr>
              <w:rPr>
                <w:rFonts w:asciiTheme="majorBidi" w:hAnsiTheme="majorBidi" w:cstheme="majorBidi"/>
                <w:b/>
                <w:bCs/>
                <w:lang w:val="lt-LT" w:eastAsia="lt-LT"/>
              </w:rPr>
            </w:pPr>
            <w:r w:rsidRPr="002C368E">
              <w:rPr>
                <w:rFonts w:asciiTheme="majorBidi" w:hAnsiTheme="majorBidi" w:cstheme="majorBidi"/>
                <w:b/>
                <w:bCs/>
                <w:lang w:val="lt-LT" w:eastAsia="lt-LT"/>
              </w:rPr>
              <w:t> </w:t>
            </w:r>
          </w:p>
        </w:tc>
        <w:tc>
          <w:tcPr>
            <w:tcW w:w="2780" w:type="dxa"/>
            <w:tcBorders>
              <w:top w:val="single" w:sz="4" w:space="0" w:color="auto"/>
              <w:left w:val="nil"/>
              <w:bottom w:val="single" w:sz="4" w:space="0" w:color="auto"/>
              <w:right w:val="single" w:sz="4" w:space="0" w:color="auto"/>
            </w:tcBorders>
          </w:tcPr>
          <w:p w14:paraId="09CA6D29" w14:textId="77777777" w:rsidR="004935D7" w:rsidRPr="002C368E" w:rsidRDefault="004935D7" w:rsidP="00C52A00">
            <w:pPr>
              <w:rPr>
                <w:rFonts w:asciiTheme="majorBidi" w:hAnsiTheme="majorBidi" w:cstheme="majorBidi"/>
                <w:b/>
                <w:bCs/>
                <w:lang w:val="lt-LT" w:eastAsia="lt-LT"/>
              </w:rPr>
            </w:pPr>
            <w:r w:rsidRPr="002C368E">
              <w:rPr>
                <w:rFonts w:asciiTheme="majorBidi" w:hAnsiTheme="majorBidi" w:cstheme="majorBidi"/>
                <w:b/>
                <w:bCs/>
                <w:lang w:val="lt-LT" w:eastAsia="lt-LT"/>
              </w:rPr>
              <w:t> </w:t>
            </w:r>
          </w:p>
        </w:tc>
        <w:tc>
          <w:tcPr>
            <w:tcW w:w="1280" w:type="dxa"/>
            <w:tcBorders>
              <w:top w:val="single" w:sz="4" w:space="0" w:color="auto"/>
              <w:left w:val="nil"/>
              <w:bottom w:val="single" w:sz="4" w:space="0" w:color="auto"/>
              <w:right w:val="single" w:sz="4" w:space="0" w:color="auto"/>
            </w:tcBorders>
          </w:tcPr>
          <w:p w14:paraId="35CA83CE" w14:textId="77777777" w:rsidR="004935D7" w:rsidRPr="002C368E" w:rsidRDefault="004935D7" w:rsidP="00C52A00">
            <w:pPr>
              <w:jc w:val="center"/>
              <w:rPr>
                <w:rFonts w:asciiTheme="majorBidi" w:hAnsiTheme="majorBidi" w:cstheme="majorBidi"/>
                <w:b/>
                <w:bCs/>
                <w:lang w:val="lt-LT" w:eastAsia="lt-LT"/>
              </w:rPr>
            </w:pPr>
          </w:p>
        </w:tc>
        <w:tc>
          <w:tcPr>
            <w:tcW w:w="1494" w:type="dxa"/>
            <w:tcBorders>
              <w:top w:val="single" w:sz="4" w:space="0" w:color="auto"/>
              <w:left w:val="single" w:sz="4" w:space="0" w:color="auto"/>
              <w:bottom w:val="single" w:sz="4" w:space="0" w:color="auto"/>
              <w:right w:val="single" w:sz="4" w:space="0" w:color="auto"/>
            </w:tcBorders>
          </w:tcPr>
          <w:p w14:paraId="352F3B5F" w14:textId="77777777" w:rsidR="004935D7" w:rsidRPr="002C368E" w:rsidRDefault="004935D7" w:rsidP="00C52A00">
            <w:pPr>
              <w:jc w:val="center"/>
              <w:rPr>
                <w:rFonts w:asciiTheme="majorBidi" w:hAnsiTheme="majorBidi" w:cstheme="majorBidi"/>
                <w:b/>
                <w:bCs/>
                <w:lang w:val="lt-LT" w:eastAsia="lt-LT"/>
              </w:rPr>
            </w:pPr>
          </w:p>
        </w:tc>
        <w:tc>
          <w:tcPr>
            <w:tcW w:w="1796" w:type="dxa"/>
            <w:tcBorders>
              <w:top w:val="single" w:sz="4" w:space="0" w:color="auto"/>
              <w:left w:val="single" w:sz="4" w:space="0" w:color="auto"/>
              <w:bottom w:val="single" w:sz="4" w:space="0" w:color="auto"/>
              <w:right w:val="single" w:sz="4" w:space="0" w:color="auto"/>
            </w:tcBorders>
            <w:vAlign w:val="bottom"/>
          </w:tcPr>
          <w:p w14:paraId="70057490" w14:textId="77777777" w:rsidR="004935D7" w:rsidRPr="002C368E" w:rsidRDefault="004935D7" w:rsidP="00C52A00">
            <w:pPr>
              <w:jc w:val="center"/>
              <w:rPr>
                <w:rFonts w:asciiTheme="majorBidi" w:hAnsiTheme="majorBidi" w:cstheme="majorBidi"/>
                <w:b/>
                <w:bCs/>
                <w:lang w:val="lt-LT" w:eastAsia="lt-LT"/>
              </w:rPr>
            </w:pPr>
            <w:r w:rsidRPr="002C368E">
              <w:rPr>
                <w:rFonts w:asciiTheme="majorBidi" w:hAnsiTheme="majorBidi" w:cstheme="majorBidi"/>
                <w:b/>
                <w:bCs/>
                <w:lang w:val="lt-LT" w:eastAsia="lt-LT"/>
              </w:rPr>
              <w:t> </w:t>
            </w:r>
          </w:p>
        </w:tc>
        <w:tc>
          <w:tcPr>
            <w:tcW w:w="1436" w:type="dxa"/>
            <w:tcBorders>
              <w:top w:val="nil"/>
              <w:left w:val="single" w:sz="4" w:space="0" w:color="auto"/>
              <w:bottom w:val="single" w:sz="4" w:space="0" w:color="auto"/>
              <w:right w:val="single" w:sz="8" w:space="0" w:color="auto"/>
            </w:tcBorders>
          </w:tcPr>
          <w:p w14:paraId="1C55BC57" w14:textId="77777777" w:rsidR="004935D7" w:rsidRPr="002C368E" w:rsidRDefault="004935D7" w:rsidP="00C52A00">
            <w:pPr>
              <w:jc w:val="right"/>
              <w:rPr>
                <w:rFonts w:asciiTheme="majorBidi" w:hAnsiTheme="majorBidi" w:cstheme="majorBidi"/>
                <w:b/>
                <w:bCs/>
                <w:lang w:val="lt-LT" w:eastAsia="lt-LT"/>
              </w:rPr>
            </w:pPr>
            <w:r w:rsidRPr="002C368E">
              <w:rPr>
                <w:rFonts w:asciiTheme="majorBidi" w:hAnsiTheme="majorBidi" w:cstheme="majorBidi"/>
                <w:b/>
                <w:bCs/>
                <w:lang w:val="lt-LT" w:eastAsia="lt-LT"/>
              </w:rPr>
              <w:t> </w:t>
            </w:r>
          </w:p>
        </w:tc>
      </w:tr>
      <w:tr w:rsidR="004935D7" w:rsidRPr="004F08A7" w14:paraId="262E10B8" w14:textId="77777777" w:rsidTr="00E53F0B">
        <w:trPr>
          <w:trHeight w:val="240"/>
        </w:trPr>
        <w:tc>
          <w:tcPr>
            <w:tcW w:w="570" w:type="dxa"/>
            <w:tcBorders>
              <w:top w:val="nil"/>
              <w:left w:val="single" w:sz="8" w:space="0" w:color="auto"/>
              <w:bottom w:val="single" w:sz="4" w:space="0" w:color="auto"/>
              <w:right w:val="single" w:sz="4" w:space="0" w:color="auto"/>
            </w:tcBorders>
          </w:tcPr>
          <w:p w14:paraId="14E4B8AF" w14:textId="77777777" w:rsidR="004935D7" w:rsidRPr="002C368E" w:rsidRDefault="004935D7" w:rsidP="00C52A00">
            <w:pPr>
              <w:rPr>
                <w:rFonts w:asciiTheme="majorBidi" w:hAnsiTheme="majorBidi" w:cstheme="majorBidi"/>
                <w:lang w:val="lt-LT" w:eastAsia="lt-LT"/>
              </w:rPr>
            </w:pPr>
            <w:r w:rsidRPr="002C368E">
              <w:rPr>
                <w:rFonts w:asciiTheme="majorBidi" w:hAnsiTheme="majorBidi" w:cstheme="majorBidi"/>
                <w:lang w:val="lt-LT" w:eastAsia="lt-LT"/>
              </w:rPr>
              <w:t> </w:t>
            </w:r>
          </w:p>
        </w:tc>
        <w:tc>
          <w:tcPr>
            <w:tcW w:w="2780" w:type="dxa"/>
            <w:tcBorders>
              <w:top w:val="nil"/>
              <w:left w:val="nil"/>
              <w:bottom w:val="nil"/>
              <w:right w:val="single" w:sz="4" w:space="0" w:color="auto"/>
            </w:tcBorders>
          </w:tcPr>
          <w:p w14:paraId="258DC44D" w14:textId="77777777" w:rsidR="004935D7" w:rsidRPr="002C368E" w:rsidRDefault="004935D7" w:rsidP="00C52A00">
            <w:pPr>
              <w:rPr>
                <w:rFonts w:asciiTheme="majorBidi" w:hAnsiTheme="majorBidi" w:cstheme="majorBidi"/>
                <w:b/>
                <w:bCs/>
                <w:i/>
                <w:iCs/>
                <w:lang w:val="lt-LT" w:eastAsia="lt-LT"/>
              </w:rPr>
            </w:pPr>
          </w:p>
        </w:tc>
        <w:tc>
          <w:tcPr>
            <w:tcW w:w="1280" w:type="dxa"/>
            <w:tcBorders>
              <w:top w:val="nil"/>
              <w:left w:val="nil"/>
              <w:bottom w:val="nil"/>
              <w:right w:val="single" w:sz="4" w:space="0" w:color="auto"/>
            </w:tcBorders>
          </w:tcPr>
          <w:p w14:paraId="4AB096B0" w14:textId="77777777" w:rsidR="004935D7" w:rsidRPr="002C368E" w:rsidRDefault="004935D7" w:rsidP="00C52A00">
            <w:pPr>
              <w:jc w:val="center"/>
              <w:rPr>
                <w:rFonts w:asciiTheme="majorBidi" w:hAnsiTheme="majorBidi" w:cstheme="majorBidi"/>
                <w:lang w:val="lt-LT" w:eastAsia="lt-LT"/>
              </w:rPr>
            </w:pPr>
          </w:p>
        </w:tc>
        <w:tc>
          <w:tcPr>
            <w:tcW w:w="1494" w:type="dxa"/>
            <w:tcBorders>
              <w:top w:val="nil"/>
              <w:left w:val="single" w:sz="4" w:space="0" w:color="auto"/>
              <w:bottom w:val="nil"/>
              <w:right w:val="single" w:sz="4" w:space="0" w:color="auto"/>
            </w:tcBorders>
          </w:tcPr>
          <w:p w14:paraId="7391BA2C" w14:textId="77777777" w:rsidR="004935D7" w:rsidRPr="002C368E" w:rsidRDefault="004935D7" w:rsidP="00C52A00">
            <w:pPr>
              <w:jc w:val="center"/>
              <w:rPr>
                <w:rFonts w:asciiTheme="majorBidi" w:hAnsiTheme="majorBidi" w:cstheme="majorBidi"/>
                <w:lang w:val="lt-LT" w:eastAsia="lt-LT"/>
              </w:rPr>
            </w:pPr>
          </w:p>
        </w:tc>
        <w:tc>
          <w:tcPr>
            <w:tcW w:w="1796" w:type="dxa"/>
            <w:tcBorders>
              <w:top w:val="nil"/>
              <w:left w:val="single" w:sz="4" w:space="0" w:color="auto"/>
              <w:bottom w:val="nil"/>
              <w:right w:val="nil"/>
            </w:tcBorders>
            <w:vAlign w:val="bottom"/>
          </w:tcPr>
          <w:p w14:paraId="38A01AD4" w14:textId="77777777" w:rsidR="004935D7" w:rsidRPr="002C368E" w:rsidRDefault="004935D7" w:rsidP="00C52A00">
            <w:pPr>
              <w:jc w:val="center"/>
              <w:rPr>
                <w:rFonts w:asciiTheme="majorBidi" w:hAnsiTheme="majorBidi" w:cstheme="majorBidi"/>
                <w:lang w:val="lt-LT" w:eastAsia="lt-LT"/>
              </w:rPr>
            </w:pPr>
            <w:r w:rsidRPr="002C368E">
              <w:rPr>
                <w:rFonts w:asciiTheme="majorBidi" w:hAnsiTheme="majorBidi" w:cstheme="majorBidi"/>
                <w:lang w:val="lt-LT" w:eastAsia="lt-LT"/>
              </w:rPr>
              <w:t> </w:t>
            </w:r>
          </w:p>
        </w:tc>
        <w:tc>
          <w:tcPr>
            <w:tcW w:w="1436" w:type="dxa"/>
            <w:tcBorders>
              <w:top w:val="nil"/>
              <w:left w:val="single" w:sz="4" w:space="0" w:color="auto"/>
              <w:bottom w:val="nil"/>
              <w:right w:val="single" w:sz="8" w:space="0" w:color="auto"/>
            </w:tcBorders>
            <w:vAlign w:val="bottom"/>
          </w:tcPr>
          <w:p w14:paraId="7131FFC5" w14:textId="77777777" w:rsidR="004935D7" w:rsidRPr="002C368E" w:rsidRDefault="004935D7" w:rsidP="00C52A00">
            <w:pPr>
              <w:jc w:val="right"/>
              <w:rPr>
                <w:rFonts w:asciiTheme="majorBidi" w:hAnsiTheme="majorBidi" w:cstheme="majorBidi"/>
                <w:lang w:val="lt-LT" w:eastAsia="lt-LT"/>
              </w:rPr>
            </w:pPr>
            <w:r w:rsidRPr="002C368E">
              <w:rPr>
                <w:rFonts w:asciiTheme="majorBidi" w:hAnsiTheme="majorBidi" w:cstheme="majorBidi"/>
                <w:lang w:val="lt-LT" w:eastAsia="lt-LT"/>
              </w:rPr>
              <w:t> </w:t>
            </w:r>
          </w:p>
        </w:tc>
      </w:tr>
      <w:tr w:rsidR="004935D7" w:rsidRPr="004F08A7" w14:paraId="014FFC90" w14:textId="77777777" w:rsidTr="00E53F0B">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504428E7" w14:textId="77777777" w:rsidR="004935D7" w:rsidRPr="002C368E" w:rsidRDefault="004935D7" w:rsidP="00C52A00">
            <w:pPr>
              <w:rPr>
                <w:rFonts w:asciiTheme="majorBidi" w:hAnsiTheme="majorBidi" w:cstheme="majorBidi"/>
                <w:lang w:val="lt-LT" w:eastAsia="lt-LT"/>
              </w:rPr>
            </w:pPr>
          </w:p>
        </w:tc>
        <w:tc>
          <w:tcPr>
            <w:tcW w:w="2780" w:type="dxa"/>
            <w:tcBorders>
              <w:top w:val="single" w:sz="4" w:space="0" w:color="auto"/>
              <w:left w:val="nil"/>
              <w:bottom w:val="nil"/>
              <w:right w:val="single" w:sz="4" w:space="0" w:color="auto"/>
            </w:tcBorders>
          </w:tcPr>
          <w:p w14:paraId="61E1F963" w14:textId="77777777" w:rsidR="004935D7" w:rsidRPr="002C368E" w:rsidRDefault="004935D7" w:rsidP="00C52A00">
            <w:pPr>
              <w:rPr>
                <w:rFonts w:asciiTheme="majorBidi" w:hAnsiTheme="majorBidi" w:cstheme="majorBidi"/>
                <w:i/>
                <w:iCs/>
                <w:lang w:val="lt-LT" w:eastAsia="lt-LT"/>
              </w:rPr>
            </w:pPr>
            <w:r w:rsidRPr="002C368E">
              <w:rPr>
                <w:rFonts w:asciiTheme="majorBidi" w:hAnsiTheme="majorBidi" w:cstheme="majorBidi"/>
                <w:i/>
                <w:iCs/>
                <w:lang w:val="lt-LT" w:eastAsia="lt-LT"/>
              </w:rPr>
              <w:t>[Darbų grupės (etapo) pavadinimas pagal Žiniaraštį (Veiklų sąrašą)]</w:t>
            </w:r>
          </w:p>
        </w:tc>
        <w:tc>
          <w:tcPr>
            <w:tcW w:w="1280" w:type="dxa"/>
            <w:tcBorders>
              <w:top w:val="single" w:sz="4" w:space="0" w:color="auto"/>
              <w:left w:val="nil"/>
              <w:bottom w:val="nil"/>
              <w:right w:val="single" w:sz="4" w:space="0" w:color="auto"/>
            </w:tcBorders>
          </w:tcPr>
          <w:p w14:paraId="35293224" w14:textId="77777777" w:rsidR="004935D7" w:rsidRPr="002C368E" w:rsidRDefault="004935D7" w:rsidP="00C52A00">
            <w:pPr>
              <w:jc w:val="center"/>
              <w:rPr>
                <w:rFonts w:asciiTheme="majorBidi" w:hAnsiTheme="majorBidi" w:cstheme="majorBidi"/>
                <w:lang w:val="lt-LT" w:eastAsia="lt-LT"/>
              </w:rPr>
            </w:pPr>
          </w:p>
        </w:tc>
        <w:tc>
          <w:tcPr>
            <w:tcW w:w="1494" w:type="dxa"/>
            <w:tcBorders>
              <w:top w:val="single" w:sz="4" w:space="0" w:color="auto"/>
              <w:left w:val="single" w:sz="4" w:space="0" w:color="auto"/>
              <w:bottom w:val="nil"/>
              <w:right w:val="single" w:sz="4" w:space="0" w:color="auto"/>
            </w:tcBorders>
          </w:tcPr>
          <w:p w14:paraId="08756D7E" w14:textId="77777777" w:rsidR="004935D7" w:rsidRPr="002C368E" w:rsidRDefault="004935D7" w:rsidP="00C52A00">
            <w:pPr>
              <w:jc w:val="center"/>
              <w:rPr>
                <w:rFonts w:asciiTheme="majorBidi" w:hAnsiTheme="majorBidi" w:cstheme="majorBidi"/>
                <w:lang w:val="lt-LT" w:eastAsia="lt-LT"/>
              </w:rPr>
            </w:pPr>
          </w:p>
        </w:tc>
        <w:tc>
          <w:tcPr>
            <w:tcW w:w="1796" w:type="dxa"/>
            <w:tcBorders>
              <w:top w:val="single" w:sz="4" w:space="0" w:color="auto"/>
              <w:left w:val="single" w:sz="4" w:space="0" w:color="auto"/>
              <w:bottom w:val="nil"/>
              <w:right w:val="nil"/>
            </w:tcBorders>
            <w:vAlign w:val="bottom"/>
          </w:tcPr>
          <w:p w14:paraId="1BF62928" w14:textId="77777777" w:rsidR="004935D7" w:rsidRPr="002C368E" w:rsidRDefault="004935D7" w:rsidP="00C52A00">
            <w:pPr>
              <w:jc w:val="center"/>
              <w:rPr>
                <w:rFonts w:asciiTheme="majorBidi" w:hAnsiTheme="majorBidi" w:cstheme="majorBidi"/>
                <w:lang w:val="lt-LT" w:eastAsia="lt-LT"/>
              </w:rPr>
            </w:pPr>
            <w:r w:rsidRPr="002C368E">
              <w:rPr>
                <w:rFonts w:asciiTheme="majorBidi" w:hAnsiTheme="majorBidi" w:cstheme="majorBidi"/>
                <w:lang w:val="lt-LT" w:eastAsia="lt-LT"/>
              </w:rPr>
              <w:t> </w:t>
            </w:r>
          </w:p>
        </w:tc>
        <w:tc>
          <w:tcPr>
            <w:tcW w:w="1436" w:type="dxa"/>
            <w:tcBorders>
              <w:top w:val="single" w:sz="4" w:space="0" w:color="auto"/>
              <w:left w:val="single" w:sz="4" w:space="0" w:color="auto"/>
              <w:bottom w:val="nil"/>
              <w:right w:val="single" w:sz="8" w:space="0" w:color="auto"/>
            </w:tcBorders>
            <w:vAlign w:val="bottom"/>
          </w:tcPr>
          <w:p w14:paraId="4D95A7B7" w14:textId="77777777" w:rsidR="004935D7" w:rsidRPr="002C368E" w:rsidRDefault="004935D7" w:rsidP="00C52A00">
            <w:pPr>
              <w:jc w:val="right"/>
              <w:rPr>
                <w:rFonts w:asciiTheme="majorBidi" w:hAnsiTheme="majorBidi" w:cstheme="majorBidi"/>
                <w:lang w:val="lt-LT" w:eastAsia="lt-LT"/>
              </w:rPr>
            </w:pPr>
            <w:r w:rsidRPr="002C368E">
              <w:rPr>
                <w:rFonts w:asciiTheme="majorBidi" w:hAnsiTheme="majorBidi" w:cstheme="majorBidi"/>
                <w:lang w:val="lt-LT" w:eastAsia="lt-LT"/>
              </w:rPr>
              <w:t> </w:t>
            </w:r>
          </w:p>
        </w:tc>
      </w:tr>
      <w:tr w:rsidR="004935D7" w:rsidRPr="004F08A7" w14:paraId="6A88FFCA" w14:textId="77777777" w:rsidTr="00E53F0B">
        <w:trPr>
          <w:trHeight w:val="240"/>
        </w:trPr>
        <w:tc>
          <w:tcPr>
            <w:tcW w:w="570" w:type="dxa"/>
            <w:tcBorders>
              <w:top w:val="single" w:sz="4" w:space="0" w:color="auto"/>
              <w:left w:val="single" w:sz="8" w:space="0" w:color="auto"/>
              <w:bottom w:val="single" w:sz="4" w:space="0" w:color="auto"/>
              <w:right w:val="single" w:sz="4" w:space="0" w:color="auto"/>
            </w:tcBorders>
          </w:tcPr>
          <w:p w14:paraId="7498D50F" w14:textId="77777777" w:rsidR="004935D7" w:rsidRPr="002C368E" w:rsidRDefault="004935D7" w:rsidP="00C52A00">
            <w:pPr>
              <w:rPr>
                <w:rFonts w:asciiTheme="majorBidi" w:hAnsiTheme="majorBidi" w:cstheme="majorBidi"/>
                <w:lang w:val="lt-LT" w:eastAsia="lt-LT"/>
              </w:rPr>
            </w:pPr>
            <w:r w:rsidRPr="002C368E">
              <w:rPr>
                <w:rFonts w:asciiTheme="majorBidi" w:hAnsiTheme="majorBidi" w:cstheme="majorBidi"/>
                <w:lang w:val="lt-LT" w:eastAsia="lt-LT"/>
              </w:rPr>
              <w:t> </w:t>
            </w:r>
          </w:p>
        </w:tc>
        <w:tc>
          <w:tcPr>
            <w:tcW w:w="2780" w:type="dxa"/>
            <w:tcBorders>
              <w:top w:val="single" w:sz="4" w:space="0" w:color="auto"/>
              <w:left w:val="nil"/>
              <w:bottom w:val="single" w:sz="4" w:space="0" w:color="auto"/>
              <w:right w:val="single" w:sz="4" w:space="0" w:color="auto"/>
            </w:tcBorders>
          </w:tcPr>
          <w:p w14:paraId="26329BDC" w14:textId="77777777" w:rsidR="004935D7" w:rsidRPr="002C368E" w:rsidRDefault="004935D7" w:rsidP="00C52A00">
            <w:pPr>
              <w:rPr>
                <w:rFonts w:asciiTheme="majorBidi" w:hAnsiTheme="majorBidi" w:cstheme="majorBidi"/>
                <w:lang w:val="lt-LT" w:eastAsia="lt-LT"/>
              </w:rPr>
            </w:pPr>
            <w:r w:rsidRPr="002C368E">
              <w:rPr>
                <w:rFonts w:asciiTheme="majorBidi" w:hAnsiTheme="majorBidi" w:cstheme="majorBidi"/>
                <w:lang w:val="lt-LT" w:eastAsia="lt-LT"/>
              </w:rPr>
              <w:t> </w:t>
            </w:r>
          </w:p>
        </w:tc>
        <w:tc>
          <w:tcPr>
            <w:tcW w:w="1280" w:type="dxa"/>
            <w:tcBorders>
              <w:top w:val="single" w:sz="4" w:space="0" w:color="auto"/>
              <w:left w:val="nil"/>
              <w:bottom w:val="single" w:sz="4" w:space="0" w:color="auto"/>
              <w:right w:val="single" w:sz="4" w:space="0" w:color="auto"/>
            </w:tcBorders>
          </w:tcPr>
          <w:p w14:paraId="7E920C3A" w14:textId="77777777" w:rsidR="004935D7" w:rsidRPr="002C368E" w:rsidRDefault="004935D7" w:rsidP="00C52A00">
            <w:pPr>
              <w:jc w:val="center"/>
              <w:rPr>
                <w:rFonts w:asciiTheme="majorBidi" w:hAnsiTheme="majorBidi" w:cstheme="majorBidi"/>
                <w:lang w:val="lt-LT" w:eastAsia="lt-LT"/>
              </w:rPr>
            </w:pPr>
          </w:p>
        </w:tc>
        <w:tc>
          <w:tcPr>
            <w:tcW w:w="1494" w:type="dxa"/>
            <w:tcBorders>
              <w:top w:val="single" w:sz="4" w:space="0" w:color="auto"/>
              <w:left w:val="single" w:sz="4" w:space="0" w:color="auto"/>
              <w:bottom w:val="single" w:sz="4" w:space="0" w:color="auto"/>
              <w:right w:val="single" w:sz="4" w:space="0" w:color="auto"/>
            </w:tcBorders>
          </w:tcPr>
          <w:p w14:paraId="43EC0DF2" w14:textId="77777777" w:rsidR="004935D7" w:rsidRPr="002C368E" w:rsidRDefault="004935D7" w:rsidP="00C52A00">
            <w:pPr>
              <w:jc w:val="center"/>
              <w:rPr>
                <w:rFonts w:asciiTheme="majorBidi" w:hAnsiTheme="majorBidi" w:cstheme="majorBidi"/>
                <w:lang w:val="lt-LT" w:eastAsia="lt-LT"/>
              </w:rPr>
            </w:pPr>
          </w:p>
        </w:tc>
        <w:tc>
          <w:tcPr>
            <w:tcW w:w="1796" w:type="dxa"/>
            <w:tcBorders>
              <w:top w:val="single" w:sz="4" w:space="0" w:color="auto"/>
              <w:left w:val="single" w:sz="4" w:space="0" w:color="auto"/>
              <w:bottom w:val="single" w:sz="4" w:space="0" w:color="auto"/>
              <w:right w:val="single" w:sz="8" w:space="0" w:color="auto"/>
            </w:tcBorders>
            <w:vAlign w:val="bottom"/>
          </w:tcPr>
          <w:p w14:paraId="51DFE6F0" w14:textId="77777777" w:rsidR="004935D7" w:rsidRPr="002C368E" w:rsidRDefault="004935D7" w:rsidP="00C52A00">
            <w:pPr>
              <w:jc w:val="center"/>
              <w:rPr>
                <w:rFonts w:asciiTheme="majorBidi" w:hAnsiTheme="majorBidi" w:cstheme="majorBidi"/>
                <w:lang w:val="lt-LT" w:eastAsia="lt-LT"/>
              </w:rPr>
            </w:pPr>
            <w:r w:rsidRPr="002C368E">
              <w:rPr>
                <w:rFonts w:asciiTheme="majorBidi" w:hAnsiTheme="majorBidi" w:cstheme="majorBidi"/>
                <w:lang w:val="lt-LT" w:eastAsia="lt-LT"/>
              </w:rPr>
              <w:t> </w:t>
            </w:r>
          </w:p>
        </w:tc>
        <w:tc>
          <w:tcPr>
            <w:tcW w:w="1436" w:type="dxa"/>
            <w:tcBorders>
              <w:top w:val="single" w:sz="4" w:space="0" w:color="auto"/>
              <w:left w:val="nil"/>
              <w:bottom w:val="single" w:sz="4" w:space="0" w:color="auto"/>
              <w:right w:val="single" w:sz="8" w:space="0" w:color="auto"/>
            </w:tcBorders>
            <w:vAlign w:val="bottom"/>
          </w:tcPr>
          <w:p w14:paraId="15AB5FDB" w14:textId="77777777" w:rsidR="004935D7" w:rsidRPr="002C368E" w:rsidRDefault="004935D7" w:rsidP="00C52A00">
            <w:pPr>
              <w:jc w:val="right"/>
              <w:rPr>
                <w:rFonts w:asciiTheme="majorBidi" w:hAnsiTheme="majorBidi" w:cstheme="majorBidi"/>
                <w:lang w:val="lt-LT" w:eastAsia="lt-LT"/>
              </w:rPr>
            </w:pPr>
            <w:r w:rsidRPr="002C368E">
              <w:rPr>
                <w:rFonts w:asciiTheme="majorBidi" w:hAnsiTheme="majorBidi" w:cstheme="majorBidi"/>
                <w:lang w:val="lt-LT" w:eastAsia="lt-LT"/>
              </w:rPr>
              <w:t> </w:t>
            </w:r>
          </w:p>
        </w:tc>
      </w:tr>
      <w:tr w:rsidR="004935D7" w:rsidRPr="004F08A7" w14:paraId="1C04F003" w14:textId="77777777" w:rsidTr="00E53F0B">
        <w:trPr>
          <w:trHeight w:val="240"/>
        </w:trPr>
        <w:tc>
          <w:tcPr>
            <w:tcW w:w="570" w:type="dxa"/>
            <w:tcBorders>
              <w:top w:val="nil"/>
              <w:left w:val="single" w:sz="8" w:space="0" w:color="auto"/>
              <w:bottom w:val="single" w:sz="4" w:space="0" w:color="auto"/>
              <w:right w:val="single" w:sz="4" w:space="0" w:color="auto"/>
            </w:tcBorders>
          </w:tcPr>
          <w:p w14:paraId="24C9E12B" w14:textId="77777777" w:rsidR="004935D7" w:rsidRPr="002C368E" w:rsidRDefault="004935D7" w:rsidP="00C52A00">
            <w:pPr>
              <w:rPr>
                <w:rFonts w:asciiTheme="majorBidi" w:hAnsiTheme="majorBidi" w:cstheme="majorBidi"/>
                <w:lang w:val="lt-LT" w:eastAsia="lt-LT"/>
              </w:rPr>
            </w:pPr>
            <w:r w:rsidRPr="002C368E">
              <w:rPr>
                <w:rFonts w:asciiTheme="majorBidi" w:hAnsiTheme="majorBidi" w:cstheme="majorBidi"/>
                <w:lang w:val="lt-LT" w:eastAsia="lt-LT"/>
              </w:rPr>
              <w:t> </w:t>
            </w:r>
          </w:p>
        </w:tc>
        <w:tc>
          <w:tcPr>
            <w:tcW w:w="2780" w:type="dxa"/>
            <w:tcBorders>
              <w:top w:val="nil"/>
              <w:left w:val="nil"/>
              <w:bottom w:val="single" w:sz="4" w:space="0" w:color="auto"/>
              <w:right w:val="single" w:sz="4" w:space="0" w:color="auto"/>
            </w:tcBorders>
          </w:tcPr>
          <w:p w14:paraId="6FD000F7" w14:textId="77777777" w:rsidR="004935D7" w:rsidRPr="002C368E" w:rsidRDefault="004935D7" w:rsidP="00C52A00">
            <w:pPr>
              <w:rPr>
                <w:rFonts w:asciiTheme="majorBidi" w:hAnsiTheme="majorBidi" w:cstheme="majorBidi"/>
                <w:lang w:val="lt-LT" w:eastAsia="lt-LT"/>
              </w:rPr>
            </w:pPr>
            <w:r w:rsidRPr="002C368E">
              <w:rPr>
                <w:rFonts w:asciiTheme="majorBidi" w:hAnsiTheme="majorBidi" w:cstheme="majorBidi"/>
                <w:lang w:val="lt-LT" w:eastAsia="lt-LT"/>
              </w:rPr>
              <w:t> </w:t>
            </w:r>
          </w:p>
        </w:tc>
        <w:tc>
          <w:tcPr>
            <w:tcW w:w="1280" w:type="dxa"/>
            <w:tcBorders>
              <w:top w:val="nil"/>
              <w:left w:val="nil"/>
              <w:bottom w:val="single" w:sz="4" w:space="0" w:color="auto"/>
              <w:right w:val="single" w:sz="4" w:space="0" w:color="auto"/>
            </w:tcBorders>
          </w:tcPr>
          <w:p w14:paraId="19C1F579" w14:textId="77777777" w:rsidR="004935D7" w:rsidRPr="002C368E" w:rsidRDefault="004935D7" w:rsidP="00C52A00">
            <w:pPr>
              <w:jc w:val="center"/>
              <w:rPr>
                <w:rFonts w:asciiTheme="majorBidi" w:hAnsiTheme="majorBidi" w:cstheme="majorBidi"/>
                <w:lang w:val="lt-LT" w:eastAsia="lt-LT"/>
              </w:rPr>
            </w:pPr>
          </w:p>
        </w:tc>
        <w:tc>
          <w:tcPr>
            <w:tcW w:w="1494" w:type="dxa"/>
            <w:tcBorders>
              <w:top w:val="nil"/>
              <w:left w:val="single" w:sz="4" w:space="0" w:color="auto"/>
              <w:bottom w:val="single" w:sz="4" w:space="0" w:color="auto"/>
              <w:right w:val="single" w:sz="4" w:space="0" w:color="auto"/>
            </w:tcBorders>
          </w:tcPr>
          <w:p w14:paraId="40F2F29B" w14:textId="77777777" w:rsidR="004935D7" w:rsidRPr="002C368E" w:rsidRDefault="004935D7" w:rsidP="00C52A00">
            <w:pPr>
              <w:jc w:val="center"/>
              <w:rPr>
                <w:rFonts w:asciiTheme="majorBidi" w:hAnsiTheme="majorBidi" w:cstheme="majorBidi"/>
                <w:lang w:val="lt-LT" w:eastAsia="lt-LT"/>
              </w:rPr>
            </w:pPr>
          </w:p>
        </w:tc>
        <w:tc>
          <w:tcPr>
            <w:tcW w:w="1796" w:type="dxa"/>
            <w:tcBorders>
              <w:top w:val="nil"/>
              <w:left w:val="single" w:sz="4" w:space="0" w:color="auto"/>
              <w:bottom w:val="single" w:sz="4" w:space="0" w:color="auto"/>
              <w:right w:val="single" w:sz="8" w:space="0" w:color="auto"/>
            </w:tcBorders>
            <w:vAlign w:val="bottom"/>
          </w:tcPr>
          <w:p w14:paraId="4352015F" w14:textId="77777777" w:rsidR="004935D7" w:rsidRPr="002C368E" w:rsidRDefault="004935D7" w:rsidP="00C52A00">
            <w:pPr>
              <w:jc w:val="center"/>
              <w:rPr>
                <w:rFonts w:asciiTheme="majorBidi" w:hAnsiTheme="majorBidi" w:cstheme="majorBidi"/>
                <w:lang w:val="lt-LT" w:eastAsia="lt-LT"/>
              </w:rPr>
            </w:pPr>
            <w:r w:rsidRPr="002C368E">
              <w:rPr>
                <w:rFonts w:asciiTheme="majorBidi" w:hAnsiTheme="majorBidi" w:cstheme="majorBidi"/>
                <w:lang w:val="lt-LT" w:eastAsia="lt-LT"/>
              </w:rPr>
              <w:t> </w:t>
            </w:r>
          </w:p>
        </w:tc>
        <w:tc>
          <w:tcPr>
            <w:tcW w:w="1436" w:type="dxa"/>
            <w:tcBorders>
              <w:top w:val="nil"/>
              <w:left w:val="nil"/>
              <w:bottom w:val="single" w:sz="4" w:space="0" w:color="auto"/>
              <w:right w:val="single" w:sz="8" w:space="0" w:color="auto"/>
            </w:tcBorders>
            <w:vAlign w:val="bottom"/>
          </w:tcPr>
          <w:p w14:paraId="3C0B63EB" w14:textId="77777777" w:rsidR="004935D7" w:rsidRPr="002C368E" w:rsidRDefault="004935D7" w:rsidP="00C52A00">
            <w:pPr>
              <w:jc w:val="right"/>
              <w:rPr>
                <w:rFonts w:asciiTheme="majorBidi" w:hAnsiTheme="majorBidi" w:cstheme="majorBidi"/>
                <w:lang w:val="lt-LT" w:eastAsia="lt-LT"/>
              </w:rPr>
            </w:pPr>
            <w:r w:rsidRPr="002C368E">
              <w:rPr>
                <w:rFonts w:asciiTheme="majorBidi" w:hAnsiTheme="majorBidi" w:cstheme="majorBidi"/>
                <w:lang w:val="lt-LT" w:eastAsia="lt-LT"/>
              </w:rPr>
              <w:t> </w:t>
            </w:r>
          </w:p>
        </w:tc>
      </w:tr>
      <w:tr w:rsidR="004935D7" w:rsidRPr="004F08A7" w14:paraId="401B55D3" w14:textId="77777777" w:rsidTr="00E53F0B">
        <w:trPr>
          <w:trHeight w:val="240"/>
        </w:trPr>
        <w:tc>
          <w:tcPr>
            <w:tcW w:w="570" w:type="dxa"/>
            <w:tcBorders>
              <w:top w:val="nil"/>
              <w:left w:val="single" w:sz="8" w:space="0" w:color="auto"/>
              <w:bottom w:val="single" w:sz="4" w:space="0" w:color="auto"/>
              <w:right w:val="single" w:sz="4" w:space="0" w:color="auto"/>
            </w:tcBorders>
          </w:tcPr>
          <w:p w14:paraId="04785B11" w14:textId="77777777" w:rsidR="004935D7" w:rsidRPr="002C368E" w:rsidRDefault="004935D7" w:rsidP="00C52A00">
            <w:pPr>
              <w:rPr>
                <w:rFonts w:asciiTheme="majorBidi" w:hAnsiTheme="majorBidi" w:cstheme="majorBidi"/>
                <w:lang w:val="lt-LT" w:eastAsia="lt-LT"/>
              </w:rPr>
            </w:pPr>
            <w:r w:rsidRPr="002C368E">
              <w:rPr>
                <w:rFonts w:asciiTheme="majorBidi" w:hAnsiTheme="majorBidi" w:cstheme="majorBidi"/>
                <w:lang w:val="lt-LT" w:eastAsia="lt-LT"/>
              </w:rPr>
              <w:t> </w:t>
            </w:r>
          </w:p>
        </w:tc>
        <w:tc>
          <w:tcPr>
            <w:tcW w:w="2780" w:type="dxa"/>
            <w:tcBorders>
              <w:top w:val="nil"/>
              <w:left w:val="nil"/>
              <w:bottom w:val="single" w:sz="4" w:space="0" w:color="auto"/>
              <w:right w:val="single" w:sz="4" w:space="0" w:color="auto"/>
            </w:tcBorders>
          </w:tcPr>
          <w:p w14:paraId="184A4297" w14:textId="77777777" w:rsidR="004935D7" w:rsidRPr="002C368E" w:rsidRDefault="004935D7" w:rsidP="00C52A00">
            <w:pPr>
              <w:rPr>
                <w:rFonts w:asciiTheme="majorBidi" w:hAnsiTheme="majorBidi" w:cstheme="majorBidi"/>
                <w:lang w:val="lt-LT" w:eastAsia="lt-LT"/>
              </w:rPr>
            </w:pPr>
            <w:r w:rsidRPr="002C368E">
              <w:rPr>
                <w:rFonts w:asciiTheme="majorBidi" w:hAnsiTheme="majorBidi" w:cstheme="majorBidi"/>
                <w:lang w:val="lt-LT" w:eastAsia="lt-LT"/>
              </w:rPr>
              <w:t> </w:t>
            </w:r>
          </w:p>
        </w:tc>
        <w:tc>
          <w:tcPr>
            <w:tcW w:w="1280" w:type="dxa"/>
            <w:tcBorders>
              <w:top w:val="nil"/>
              <w:left w:val="nil"/>
              <w:bottom w:val="single" w:sz="4" w:space="0" w:color="auto"/>
              <w:right w:val="single" w:sz="4" w:space="0" w:color="auto"/>
            </w:tcBorders>
          </w:tcPr>
          <w:p w14:paraId="73E96329" w14:textId="77777777" w:rsidR="004935D7" w:rsidRPr="002C368E" w:rsidRDefault="004935D7" w:rsidP="00C52A00">
            <w:pPr>
              <w:jc w:val="center"/>
              <w:rPr>
                <w:rFonts w:asciiTheme="majorBidi" w:hAnsiTheme="majorBidi" w:cstheme="majorBidi"/>
                <w:lang w:val="lt-LT" w:eastAsia="lt-LT"/>
              </w:rPr>
            </w:pPr>
          </w:p>
        </w:tc>
        <w:tc>
          <w:tcPr>
            <w:tcW w:w="1494" w:type="dxa"/>
            <w:tcBorders>
              <w:top w:val="nil"/>
              <w:left w:val="single" w:sz="4" w:space="0" w:color="auto"/>
              <w:bottom w:val="single" w:sz="4" w:space="0" w:color="auto"/>
              <w:right w:val="single" w:sz="4" w:space="0" w:color="auto"/>
            </w:tcBorders>
          </w:tcPr>
          <w:p w14:paraId="5B8E0099" w14:textId="77777777" w:rsidR="004935D7" w:rsidRPr="002C368E" w:rsidRDefault="004935D7" w:rsidP="00C52A00">
            <w:pPr>
              <w:jc w:val="center"/>
              <w:rPr>
                <w:rFonts w:asciiTheme="majorBidi" w:hAnsiTheme="majorBidi" w:cstheme="majorBidi"/>
                <w:lang w:val="lt-LT" w:eastAsia="lt-LT"/>
              </w:rPr>
            </w:pPr>
          </w:p>
        </w:tc>
        <w:tc>
          <w:tcPr>
            <w:tcW w:w="1796" w:type="dxa"/>
            <w:tcBorders>
              <w:top w:val="nil"/>
              <w:left w:val="single" w:sz="4" w:space="0" w:color="auto"/>
              <w:bottom w:val="single" w:sz="4" w:space="0" w:color="auto"/>
              <w:right w:val="single" w:sz="8" w:space="0" w:color="auto"/>
            </w:tcBorders>
            <w:vAlign w:val="bottom"/>
          </w:tcPr>
          <w:p w14:paraId="71B9CC37" w14:textId="77777777" w:rsidR="004935D7" w:rsidRPr="002C368E" w:rsidRDefault="004935D7" w:rsidP="00C52A00">
            <w:pPr>
              <w:jc w:val="center"/>
              <w:rPr>
                <w:rFonts w:asciiTheme="majorBidi" w:hAnsiTheme="majorBidi" w:cstheme="majorBidi"/>
                <w:lang w:val="lt-LT" w:eastAsia="lt-LT"/>
              </w:rPr>
            </w:pPr>
            <w:r w:rsidRPr="002C368E">
              <w:rPr>
                <w:rFonts w:asciiTheme="majorBidi" w:hAnsiTheme="majorBidi" w:cstheme="majorBidi"/>
                <w:lang w:val="lt-LT" w:eastAsia="lt-LT"/>
              </w:rPr>
              <w:t> </w:t>
            </w:r>
          </w:p>
        </w:tc>
        <w:tc>
          <w:tcPr>
            <w:tcW w:w="1436" w:type="dxa"/>
            <w:tcBorders>
              <w:top w:val="nil"/>
              <w:left w:val="nil"/>
              <w:bottom w:val="single" w:sz="4" w:space="0" w:color="auto"/>
              <w:right w:val="single" w:sz="8" w:space="0" w:color="auto"/>
            </w:tcBorders>
            <w:vAlign w:val="bottom"/>
          </w:tcPr>
          <w:p w14:paraId="7FDC43A0" w14:textId="77777777" w:rsidR="004935D7" w:rsidRPr="002C368E" w:rsidRDefault="004935D7" w:rsidP="00C52A00">
            <w:pPr>
              <w:jc w:val="right"/>
              <w:rPr>
                <w:rFonts w:asciiTheme="majorBidi" w:hAnsiTheme="majorBidi" w:cstheme="majorBidi"/>
                <w:lang w:val="lt-LT" w:eastAsia="lt-LT"/>
              </w:rPr>
            </w:pPr>
            <w:r w:rsidRPr="002C368E">
              <w:rPr>
                <w:rFonts w:asciiTheme="majorBidi" w:hAnsiTheme="majorBidi" w:cstheme="majorBidi"/>
                <w:lang w:val="lt-LT" w:eastAsia="lt-LT"/>
              </w:rPr>
              <w:t> </w:t>
            </w:r>
          </w:p>
        </w:tc>
      </w:tr>
    </w:tbl>
    <w:p w14:paraId="7AF67932" w14:textId="77777777" w:rsidR="004935D7" w:rsidRPr="002C368E" w:rsidRDefault="004935D7" w:rsidP="004935D7">
      <w:pPr>
        <w:rPr>
          <w:rFonts w:asciiTheme="majorBidi" w:hAnsiTheme="majorBidi" w:cstheme="majorBidi"/>
          <w:lang w:val="lt-LT"/>
        </w:rPr>
      </w:pPr>
    </w:p>
    <w:p w14:paraId="3DD4EF9B" w14:textId="77777777" w:rsidR="00E53F0B" w:rsidRPr="00E53F0B" w:rsidRDefault="00E53F0B" w:rsidP="00E53F0B">
      <w:pPr>
        <w:rPr>
          <w:rFonts w:asciiTheme="majorBidi" w:hAnsiTheme="majorBidi" w:cstheme="majorBidi"/>
          <w:lang w:val="lt-LT"/>
        </w:rPr>
      </w:pPr>
      <w:r w:rsidRPr="00E53F0B">
        <w:rPr>
          <w:rFonts w:asciiTheme="majorBidi" w:hAnsiTheme="majorBidi" w:cstheme="majorBidi"/>
          <w:lang w:val="lt-LT"/>
        </w:rPr>
        <w:t>Šiuo aktu Užsakovas patvirtina, kad minėti darbai atlikti kokybiškai, laiku ir pagal suderintą sąmatą. Pretenzijų Rangovui neturi.</w:t>
      </w:r>
    </w:p>
    <w:p w14:paraId="5C945B3D" w14:textId="77777777" w:rsidR="004935D7" w:rsidRDefault="004935D7" w:rsidP="004935D7">
      <w:pPr>
        <w:rPr>
          <w:rFonts w:asciiTheme="majorBidi" w:hAnsiTheme="majorBidi" w:cstheme="majorBidi"/>
          <w:lang w:val="lt-LT"/>
        </w:rPr>
      </w:pPr>
    </w:p>
    <w:p w14:paraId="757CE4A6" w14:textId="77777777" w:rsidR="00E53F0B" w:rsidRPr="00E53F0B" w:rsidRDefault="00E53F0B" w:rsidP="00E53F0B">
      <w:pPr>
        <w:rPr>
          <w:rFonts w:asciiTheme="majorBidi" w:hAnsiTheme="majorBidi" w:cstheme="majorBidi"/>
          <w:b/>
          <w:bCs/>
          <w:lang w:val="lt-LT"/>
        </w:rPr>
      </w:pPr>
      <w:r w:rsidRPr="00E53F0B">
        <w:rPr>
          <w:rFonts w:asciiTheme="majorBidi" w:hAnsiTheme="majorBidi" w:cstheme="majorBidi"/>
          <w:b/>
          <w:bCs/>
          <w:lang w:val="lt-LT"/>
        </w:rPr>
        <w:t>Užsakovas:</w:t>
      </w:r>
      <w:r>
        <w:rPr>
          <w:rFonts w:asciiTheme="majorBidi" w:hAnsiTheme="majorBidi" w:cstheme="majorBidi"/>
          <w:b/>
          <w:bCs/>
          <w:lang w:val="lt-LT"/>
        </w:rPr>
        <w:tab/>
      </w:r>
      <w:r>
        <w:rPr>
          <w:rFonts w:asciiTheme="majorBidi" w:hAnsiTheme="majorBidi" w:cstheme="majorBidi"/>
          <w:b/>
          <w:bCs/>
          <w:lang w:val="lt-LT"/>
        </w:rPr>
        <w:tab/>
      </w:r>
      <w:r>
        <w:rPr>
          <w:rFonts w:asciiTheme="majorBidi" w:hAnsiTheme="majorBidi" w:cstheme="majorBidi"/>
          <w:b/>
          <w:bCs/>
          <w:lang w:val="lt-LT"/>
        </w:rPr>
        <w:tab/>
      </w:r>
      <w:r>
        <w:rPr>
          <w:rFonts w:asciiTheme="majorBidi" w:hAnsiTheme="majorBidi" w:cstheme="majorBidi"/>
          <w:b/>
          <w:bCs/>
          <w:lang w:val="lt-LT"/>
        </w:rPr>
        <w:tab/>
      </w:r>
      <w:r>
        <w:rPr>
          <w:rFonts w:asciiTheme="majorBidi" w:hAnsiTheme="majorBidi" w:cstheme="majorBidi"/>
          <w:b/>
          <w:bCs/>
          <w:lang w:val="lt-LT"/>
        </w:rPr>
        <w:tab/>
      </w:r>
      <w:r w:rsidRPr="00E53F0B">
        <w:rPr>
          <w:rFonts w:asciiTheme="majorBidi" w:hAnsiTheme="majorBidi" w:cstheme="majorBidi"/>
          <w:b/>
          <w:bCs/>
          <w:lang w:val="lt-LT"/>
        </w:rPr>
        <w:t>Rangovas:</w:t>
      </w:r>
    </w:p>
    <w:p w14:paraId="707BAAF4" w14:textId="535A4222" w:rsidR="00E53F0B" w:rsidRDefault="00E53F0B" w:rsidP="00E53F0B">
      <w:pPr>
        <w:rPr>
          <w:rFonts w:asciiTheme="majorBidi" w:hAnsiTheme="majorBidi" w:cstheme="majorBidi"/>
          <w:lang w:val="lt-LT"/>
        </w:rPr>
      </w:pPr>
      <w:r w:rsidRPr="00E53F0B">
        <w:rPr>
          <w:rFonts w:asciiTheme="majorBidi" w:hAnsiTheme="majorBidi" w:cstheme="majorBidi"/>
          <w:lang w:val="lt-LT"/>
        </w:rPr>
        <w:t>Padvarių socialinės globos namų atstovas</w:t>
      </w:r>
      <w:r>
        <w:rPr>
          <w:rFonts w:asciiTheme="majorBidi" w:hAnsiTheme="majorBidi" w:cstheme="majorBidi"/>
          <w:lang w:val="lt-LT"/>
        </w:rPr>
        <w:tab/>
      </w:r>
      <w:r>
        <w:rPr>
          <w:rFonts w:asciiTheme="majorBidi" w:hAnsiTheme="majorBidi" w:cstheme="majorBidi"/>
          <w:lang w:val="lt-LT"/>
        </w:rPr>
        <w:tab/>
      </w:r>
    </w:p>
    <w:p w14:paraId="7A0AFDA4" w14:textId="77777777" w:rsidR="00E53F0B" w:rsidRPr="00E53F0B" w:rsidRDefault="00E53F0B" w:rsidP="00E53F0B">
      <w:pPr>
        <w:rPr>
          <w:rFonts w:asciiTheme="majorBidi" w:hAnsiTheme="majorBidi" w:cstheme="majorBidi"/>
          <w:lang w:val="lt-LT"/>
        </w:rPr>
      </w:pPr>
    </w:p>
    <w:p w14:paraId="37E043F4" w14:textId="060219CB" w:rsidR="00E53F0B" w:rsidRPr="00E53F0B" w:rsidRDefault="00E53F0B" w:rsidP="00E53F0B">
      <w:pPr>
        <w:tabs>
          <w:tab w:val="left" w:pos="6379"/>
        </w:tabs>
        <w:rPr>
          <w:rFonts w:asciiTheme="majorBidi" w:hAnsiTheme="majorBidi" w:cstheme="majorBidi"/>
          <w:lang w:val="lt-LT"/>
        </w:rPr>
      </w:pPr>
      <w:r w:rsidRPr="00E53F0B">
        <w:rPr>
          <w:rFonts w:asciiTheme="majorBidi" w:hAnsiTheme="majorBidi" w:cstheme="majorBidi"/>
          <w:lang w:val="lt-LT"/>
        </w:rPr>
        <w:t xml:space="preserve"> (A.V., pareigos, parašas, vardas, pavardė)</w:t>
      </w:r>
      <w:r>
        <w:rPr>
          <w:rFonts w:asciiTheme="majorBidi" w:hAnsiTheme="majorBidi" w:cstheme="majorBidi"/>
          <w:lang w:val="lt-LT"/>
        </w:rPr>
        <w:t xml:space="preserve">                     </w:t>
      </w:r>
      <w:r w:rsidR="00C61A2A">
        <w:rPr>
          <w:rFonts w:asciiTheme="majorBidi" w:hAnsiTheme="majorBidi" w:cstheme="majorBidi"/>
          <w:lang w:val="lt-LT"/>
        </w:rPr>
        <w:t xml:space="preserve">    </w:t>
      </w:r>
      <w:r w:rsidRPr="00E53F0B">
        <w:rPr>
          <w:rFonts w:asciiTheme="majorBidi" w:hAnsiTheme="majorBidi" w:cstheme="majorBidi"/>
          <w:lang w:val="lt-LT"/>
        </w:rPr>
        <w:t>(A.V., pareigos, parašas, vardas, pavardė)</w:t>
      </w:r>
    </w:p>
    <w:p w14:paraId="56C4DDBD" w14:textId="77777777" w:rsidR="00E53F0B" w:rsidRPr="002C368E" w:rsidRDefault="00E53F0B" w:rsidP="004935D7">
      <w:pPr>
        <w:rPr>
          <w:rFonts w:asciiTheme="majorBidi" w:hAnsiTheme="majorBidi" w:cstheme="majorBidi"/>
          <w:lang w:val="lt-LT"/>
        </w:rPr>
      </w:pPr>
    </w:p>
    <w:p w14:paraId="427D188A" w14:textId="77777777" w:rsidR="004935D7" w:rsidRPr="002C368E" w:rsidRDefault="004935D7" w:rsidP="004935D7">
      <w:pPr>
        <w:rPr>
          <w:rFonts w:asciiTheme="majorBidi" w:hAnsiTheme="majorBidi" w:cstheme="majorBidi"/>
          <w:lang w:val="lt-LT"/>
        </w:rPr>
      </w:pPr>
    </w:p>
    <w:p w14:paraId="3675675D" w14:textId="77777777" w:rsidR="00CE0C8F" w:rsidRPr="002C368E" w:rsidRDefault="00CE0C8F">
      <w:pPr>
        <w:rPr>
          <w:rFonts w:asciiTheme="majorBidi" w:hAnsiTheme="majorBidi" w:cstheme="majorBidi"/>
          <w:lang w:val="lt-LT"/>
        </w:rPr>
      </w:pPr>
    </w:p>
    <w:sectPr w:rsidR="00CE0C8F" w:rsidRPr="002C368E" w:rsidSect="00DC2C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6626"/>
    <w:multiLevelType w:val="multilevel"/>
    <w:tmpl w:val="0652BB16"/>
    <w:lvl w:ilvl="0">
      <w:start w:val="1"/>
      <w:numFmt w:val="upperRoman"/>
      <w:lvlText w:val="%1."/>
      <w:lvlJc w:val="right"/>
      <w:pPr>
        <w:ind w:left="720" w:hanging="360"/>
      </w:pPr>
      <w:rPr>
        <w:b/>
      </w:rPr>
    </w:lvl>
    <w:lvl w:ilvl="1">
      <w:start w:val="10"/>
      <w:numFmt w:val="decimal"/>
      <w:isLgl/>
      <w:lvlText w:val="%1.%2."/>
      <w:lvlJc w:val="left"/>
      <w:pPr>
        <w:ind w:left="1650" w:hanging="1290"/>
      </w:pPr>
      <w:rPr>
        <w:rFonts w:hint="default"/>
      </w:rPr>
    </w:lvl>
    <w:lvl w:ilvl="2">
      <w:start w:val="1"/>
      <w:numFmt w:val="decimal"/>
      <w:isLgl/>
      <w:lvlText w:val="%1.%2.%3."/>
      <w:lvlJc w:val="left"/>
      <w:pPr>
        <w:ind w:left="1650" w:hanging="1290"/>
      </w:pPr>
      <w:rPr>
        <w:rFonts w:hint="default"/>
      </w:rPr>
    </w:lvl>
    <w:lvl w:ilvl="3">
      <w:start w:val="1"/>
      <w:numFmt w:val="decimal"/>
      <w:isLgl/>
      <w:lvlText w:val="%1.%2.%3.%4."/>
      <w:lvlJc w:val="left"/>
      <w:pPr>
        <w:ind w:left="1650" w:hanging="1290"/>
      </w:pPr>
      <w:rPr>
        <w:rFonts w:hint="default"/>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920738"/>
    <w:multiLevelType w:val="multilevel"/>
    <w:tmpl w:val="20407966"/>
    <w:lvl w:ilvl="0">
      <w:start w:val="9"/>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4C1635E1"/>
    <w:multiLevelType w:val="multilevel"/>
    <w:tmpl w:val="D954E30C"/>
    <w:lvl w:ilvl="0">
      <w:start w:val="1"/>
      <w:numFmt w:val="decimal"/>
      <w:lvlText w:val="%1."/>
      <w:lvlJc w:val="left"/>
      <w:pPr>
        <w:ind w:left="3763" w:hanging="360"/>
      </w:pPr>
      <w:rPr>
        <w:rFonts w:hint="default"/>
      </w:rPr>
    </w:lvl>
    <w:lvl w:ilvl="1">
      <w:start w:val="4"/>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 w15:restartNumberingAfterBreak="0">
    <w:nsid w:val="516A27E1"/>
    <w:multiLevelType w:val="multilevel"/>
    <w:tmpl w:val="3D78A40A"/>
    <w:lvl w:ilvl="0">
      <w:start w:val="9"/>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4" w15:restartNumberingAfterBreak="0">
    <w:nsid w:val="69965CF0"/>
    <w:multiLevelType w:val="multilevel"/>
    <w:tmpl w:val="6CC89F32"/>
    <w:lvl w:ilvl="0">
      <w:start w:val="1"/>
      <w:numFmt w:val="decimal"/>
      <w:lvlText w:val="%1."/>
      <w:lvlJc w:val="left"/>
      <w:pPr>
        <w:ind w:left="928" w:hanging="360"/>
      </w:pPr>
      <w:rPr>
        <w:rFonts w:ascii="Times New Roman" w:hAnsi="Times New Roman" w:cs="Times New Roman" w:hint="default"/>
        <w:sz w:val="24"/>
        <w:szCs w:val="24"/>
      </w:rPr>
    </w:lvl>
    <w:lvl w:ilvl="1">
      <w:start w:val="1"/>
      <w:numFmt w:val="decimal"/>
      <w:isLgl/>
      <w:lvlText w:val="%1.%2."/>
      <w:lvlJc w:val="left"/>
      <w:pPr>
        <w:ind w:left="987" w:hanging="420"/>
      </w:pPr>
      <w:rPr>
        <w:rFonts w:ascii="Times New Roman" w:hAnsi="Times New Roman" w:cs="Times New Roman"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70F40738"/>
    <w:multiLevelType w:val="multilevel"/>
    <w:tmpl w:val="4098929E"/>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2062AA"/>
    <w:multiLevelType w:val="multilevel"/>
    <w:tmpl w:val="15B8990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1308671">
    <w:abstractNumId w:val="2"/>
  </w:num>
  <w:num w:numId="2" w16cid:durableId="647243704">
    <w:abstractNumId w:val="4"/>
  </w:num>
  <w:num w:numId="3" w16cid:durableId="1883715072">
    <w:abstractNumId w:val="0"/>
  </w:num>
  <w:num w:numId="4" w16cid:durableId="1289974250">
    <w:abstractNumId w:val="3"/>
  </w:num>
  <w:num w:numId="5" w16cid:durableId="1895726624">
    <w:abstractNumId w:val="1"/>
  </w:num>
  <w:num w:numId="6" w16cid:durableId="352145673">
    <w:abstractNumId w:val="5"/>
  </w:num>
  <w:num w:numId="7" w16cid:durableId="2055999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D7"/>
    <w:rsid w:val="0002179A"/>
    <w:rsid w:val="00063EE7"/>
    <w:rsid w:val="000C5135"/>
    <w:rsid w:val="001316C8"/>
    <w:rsid w:val="001655EF"/>
    <w:rsid w:val="001B66E6"/>
    <w:rsid w:val="00231D73"/>
    <w:rsid w:val="002C368E"/>
    <w:rsid w:val="0032391D"/>
    <w:rsid w:val="003A19F1"/>
    <w:rsid w:val="003E0B81"/>
    <w:rsid w:val="0045354C"/>
    <w:rsid w:val="004935D7"/>
    <w:rsid w:val="004F08A7"/>
    <w:rsid w:val="00580F74"/>
    <w:rsid w:val="005B7759"/>
    <w:rsid w:val="00630B04"/>
    <w:rsid w:val="006A0F0D"/>
    <w:rsid w:val="006A5BB1"/>
    <w:rsid w:val="006C1DF5"/>
    <w:rsid w:val="00740A9F"/>
    <w:rsid w:val="00785645"/>
    <w:rsid w:val="007B612E"/>
    <w:rsid w:val="008155A2"/>
    <w:rsid w:val="008D1537"/>
    <w:rsid w:val="00981522"/>
    <w:rsid w:val="009A3F0D"/>
    <w:rsid w:val="009B79A9"/>
    <w:rsid w:val="00A0149A"/>
    <w:rsid w:val="00A72878"/>
    <w:rsid w:val="00A95A15"/>
    <w:rsid w:val="00AB457F"/>
    <w:rsid w:val="00B55886"/>
    <w:rsid w:val="00C14A6C"/>
    <w:rsid w:val="00C37711"/>
    <w:rsid w:val="00C37E0C"/>
    <w:rsid w:val="00C61A2A"/>
    <w:rsid w:val="00CE0C8F"/>
    <w:rsid w:val="00CE2744"/>
    <w:rsid w:val="00D11A31"/>
    <w:rsid w:val="00D14368"/>
    <w:rsid w:val="00D47E9B"/>
    <w:rsid w:val="00D520FB"/>
    <w:rsid w:val="00DC2CF2"/>
    <w:rsid w:val="00E53F0B"/>
    <w:rsid w:val="00ED1D7F"/>
    <w:rsid w:val="00FB47D6"/>
    <w:rsid w:val="00FE64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9A76"/>
  <w15:chartTrackingRefBased/>
  <w15:docId w15:val="{4FAC6738-11A9-426C-8A8C-E702637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5D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935D7"/>
    <w:rPr>
      <w:color w:val="0000FF"/>
      <w:u w:val="single"/>
    </w:rPr>
  </w:style>
  <w:style w:type="paragraph" w:customStyle="1" w:styleId="Heading">
    <w:name w:val="Heading"/>
    <w:next w:val="Body2"/>
    <w:rsid w:val="004935D7"/>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paragraph" w:customStyle="1" w:styleId="Body2">
    <w:name w:val="Body 2"/>
    <w:rsid w:val="004935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character" w:customStyle="1" w:styleId="Hyperlink0">
    <w:name w:val="Hyperlink.0"/>
    <w:basedOn w:val="Hipersaitas"/>
    <w:rsid w:val="004935D7"/>
    <w:rPr>
      <w:color w:val="0563C1" w:themeColor="hyperlink"/>
      <w:u w:val="single"/>
    </w:rPr>
  </w:style>
  <w:style w:type="paragraph" w:customStyle="1" w:styleId="Stilius5">
    <w:name w:val="Stilius5"/>
    <w:basedOn w:val="prastasis"/>
    <w:link w:val="Stilius5Diagrama"/>
    <w:qFormat/>
    <w:rsid w:val="004935D7"/>
    <w:pPr>
      <w:spacing w:after="200" w:line="276" w:lineRule="auto"/>
      <w:jc w:val="center"/>
    </w:pPr>
    <w:rPr>
      <w:b/>
      <w:sz w:val="28"/>
      <w:szCs w:val="28"/>
      <w:lang w:val="lt-LT"/>
    </w:rPr>
  </w:style>
  <w:style w:type="character" w:customStyle="1" w:styleId="Stilius5Diagrama">
    <w:name w:val="Stilius5 Diagrama"/>
    <w:link w:val="Stilius5"/>
    <w:locked/>
    <w:rsid w:val="004935D7"/>
    <w:rPr>
      <w:rFonts w:ascii="Times New Roman" w:eastAsia="Times New Roman" w:hAnsi="Times New Roman" w:cs="Times New Roman"/>
      <w:b/>
      <w:sz w:val="28"/>
      <w:szCs w:val="28"/>
    </w:rPr>
  </w:style>
  <w:style w:type="paragraph" w:styleId="Sraopastraipa">
    <w:name w:val="List Paragraph"/>
    <w:aliases w:val="Numbering,ERP-List Paragraph,List Paragraph11,Bullet EY,List Paragraph2,List Paragraph Red,List Paragraph1,Sąrašo pastraipa1,Table of contents numbered,List Paragraph21,Sąrašo pastraipa.Bullet,Bullet,Lentele,Buletai,lp1,Bullet 1"/>
    <w:basedOn w:val="prastasis"/>
    <w:link w:val="SraopastraipaDiagrama"/>
    <w:uiPriority w:val="34"/>
    <w:qFormat/>
    <w:rsid w:val="0045354C"/>
    <w:pPr>
      <w:ind w:left="720"/>
      <w:contextualSpacing/>
    </w:pPr>
    <w:rPr>
      <w:sz w:val="20"/>
      <w:szCs w:val="20"/>
      <w:lang w:val="lt-LT"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21 Diagrama"/>
    <w:link w:val="Sraopastraipa"/>
    <w:uiPriority w:val="34"/>
    <w:qFormat/>
    <w:locked/>
    <w:rsid w:val="0045354C"/>
    <w:rPr>
      <w:rFonts w:ascii="Times New Roman" w:eastAsia="Times New Roman" w:hAnsi="Times New Roman" w:cs="Times New Roman"/>
      <w:sz w:val="20"/>
      <w:szCs w:val="20"/>
      <w:lang w:eastAsia="lt-LT"/>
    </w:rPr>
  </w:style>
  <w:style w:type="paragraph" w:customStyle="1" w:styleId="Default">
    <w:name w:val="Default"/>
    <w:rsid w:val="0045354C"/>
    <w:pPr>
      <w:autoSpaceDE w:val="0"/>
      <w:autoSpaceDN w:val="0"/>
      <w:adjustRightInd w:val="0"/>
      <w:spacing w:after="0" w:line="240" w:lineRule="auto"/>
    </w:pPr>
    <w:rPr>
      <w:rFonts w:ascii="Arial" w:hAnsi="Arial" w:cs="Arial"/>
      <w:color w:val="000000"/>
      <w:sz w:val="24"/>
      <w:szCs w:val="24"/>
    </w:rPr>
  </w:style>
  <w:style w:type="paragraph" w:customStyle="1" w:styleId="Stilius3">
    <w:name w:val="Stilius3"/>
    <w:basedOn w:val="prastasis"/>
    <w:link w:val="Stilius3Diagrama"/>
    <w:qFormat/>
    <w:rsid w:val="0045354C"/>
    <w:pPr>
      <w:spacing w:before="200"/>
      <w:jc w:val="both"/>
    </w:pPr>
    <w:rPr>
      <w:rFonts w:eastAsia="Calibri"/>
      <w:sz w:val="22"/>
      <w:szCs w:val="22"/>
      <w:lang w:val="lt-LT"/>
    </w:rPr>
  </w:style>
  <w:style w:type="character" w:customStyle="1" w:styleId="Stilius3Diagrama">
    <w:name w:val="Stilius3 Diagrama"/>
    <w:link w:val="Stilius3"/>
    <w:rsid w:val="0045354C"/>
    <w:rPr>
      <w:rFonts w:ascii="Times New Roman" w:eastAsia="Calibri" w:hAnsi="Times New Roman" w:cs="Times New Roman"/>
    </w:rPr>
  </w:style>
  <w:style w:type="character" w:styleId="Neapdorotaspaminjimas">
    <w:name w:val="Unresolved Mention"/>
    <w:basedOn w:val="Numatytasispastraiposriftas"/>
    <w:uiPriority w:val="99"/>
    <w:semiHidden/>
    <w:unhideWhenUsed/>
    <w:rsid w:val="000C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ozas.viskontas@padvar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F301-537A-4695-B4DE-9A0CF940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11943</Words>
  <Characters>6809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Jūratė Novikova</cp:lastModifiedBy>
  <cp:revision>7</cp:revision>
  <dcterms:created xsi:type="dcterms:W3CDTF">2026-06-12T11:29:00Z</dcterms:created>
  <dcterms:modified xsi:type="dcterms:W3CDTF">2026-06-12T11:48:00Z</dcterms:modified>
</cp:coreProperties>
</file>