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F5B251" w14:textId="590AFE01" w:rsidR="00831074" w:rsidRDefault="00831074" w:rsidP="00831074">
      <w:pPr>
        <w:spacing w:after="120" w:line="20" w:lineRule="atLeast"/>
        <w:contextualSpacing/>
        <w:rPr>
          <w:rFonts w:cstheme="minorHAnsi"/>
          <w:b/>
          <w:bCs/>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17FC54F8" w14:textId="69481FD3" w:rsidR="00F05799" w:rsidRDefault="00F05799" w:rsidP="004E4612">
          <w:pPr>
            <w:spacing w:after="120" w:line="20" w:lineRule="atLeast"/>
            <w:contextualSpacing/>
            <w:jc w:val="center"/>
            <w:rPr>
              <w:rFonts w:cstheme="minorHAnsi"/>
              <w:b/>
              <w:bCs/>
              <w:sz w:val="24"/>
              <w:szCs w:val="24"/>
            </w:rPr>
          </w:pPr>
          <w:r>
            <w:rPr>
              <w:rFonts w:cstheme="minorHAnsi"/>
              <w:b/>
              <w:bCs/>
              <w:noProof/>
              <w:sz w:val="24"/>
              <w:szCs w:val="24"/>
              <w:lang w:val="en-US" w:eastAsia="en-US"/>
            </w:rPr>
            <w:drawing>
              <wp:inline distT="0" distB="0" distL="0" distR="0" wp14:anchorId="35A415BE" wp14:editId="72E2E7F2">
                <wp:extent cx="810895" cy="1091565"/>
                <wp:effectExtent l="0" t="0" r="8255"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10895" cy="1091565"/>
                        </a:xfrm>
                        <a:prstGeom prst="rect">
                          <a:avLst/>
                        </a:prstGeom>
                        <a:noFill/>
                      </pic:spPr>
                    </pic:pic>
                  </a:graphicData>
                </a:graphic>
              </wp:inline>
            </w:drawing>
          </w:r>
        </w:p>
        <w:p w14:paraId="46547859" w14:textId="77777777" w:rsidR="00F05799" w:rsidRDefault="00F05799" w:rsidP="004E4612">
          <w:pPr>
            <w:spacing w:after="120" w:line="20" w:lineRule="atLeast"/>
            <w:contextualSpacing/>
            <w:jc w:val="center"/>
            <w:rPr>
              <w:rFonts w:cstheme="minorHAnsi"/>
              <w:b/>
              <w:bCs/>
              <w:sz w:val="24"/>
              <w:szCs w:val="24"/>
            </w:rPr>
          </w:pPr>
        </w:p>
        <w:p w14:paraId="3199C866" w14:textId="77777777" w:rsidR="00F05799" w:rsidRPr="000F43F2" w:rsidRDefault="00F05799" w:rsidP="004E4612">
          <w:pPr>
            <w:spacing w:after="120" w:line="20" w:lineRule="atLeast"/>
            <w:contextualSpacing/>
            <w:jc w:val="center"/>
            <w:rPr>
              <w:rFonts w:cstheme="minorHAnsi"/>
              <w:b/>
              <w:bCs/>
              <w:sz w:val="24"/>
              <w:szCs w:val="24"/>
            </w:rPr>
          </w:pPr>
        </w:p>
        <w:p w14:paraId="73A9B144" w14:textId="77777777" w:rsidR="00D526C8" w:rsidRPr="000F43F2" w:rsidRDefault="00F05799" w:rsidP="004E4612">
          <w:pPr>
            <w:spacing w:after="120" w:line="20" w:lineRule="atLeast"/>
            <w:contextualSpacing/>
            <w:jc w:val="center"/>
            <w:rPr>
              <w:rFonts w:ascii="Tahoma" w:hAnsi="Tahoma" w:cs="Tahoma"/>
              <w:b/>
              <w:bCs/>
              <w:sz w:val="24"/>
              <w:szCs w:val="24"/>
            </w:rPr>
          </w:pPr>
          <w:r w:rsidRPr="000F43F2">
            <w:rPr>
              <w:rFonts w:ascii="Tahoma" w:hAnsi="Tahoma" w:cs="Tahoma"/>
              <w:b/>
              <w:bCs/>
              <w:sz w:val="24"/>
              <w:szCs w:val="24"/>
            </w:rPr>
            <w:t>AB „SMILTYNĖS PERKĖLA“</w:t>
          </w:r>
        </w:p>
        <w:p w14:paraId="50027118" w14:textId="77777777" w:rsidR="00F05799" w:rsidRPr="000F43F2" w:rsidRDefault="00F05799" w:rsidP="004E4612">
          <w:pPr>
            <w:spacing w:after="120" w:line="20" w:lineRule="atLeast"/>
            <w:contextualSpacing/>
            <w:jc w:val="center"/>
            <w:rPr>
              <w:rFonts w:ascii="Tahoma" w:hAnsi="Tahoma" w:cs="Tahoma"/>
              <w:sz w:val="24"/>
              <w:szCs w:val="24"/>
            </w:rPr>
          </w:pPr>
        </w:p>
        <w:p w14:paraId="08B97512" w14:textId="77777777" w:rsidR="00C32E53" w:rsidRPr="000F43F2" w:rsidRDefault="00C32E53" w:rsidP="004E4612">
          <w:pPr>
            <w:spacing w:after="120" w:line="20" w:lineRule="atLeast"/>
            <w:contextualSpacing/>
            <w:jc w:val="center"/>
            <w:rPr>
              <w:rFonts w:ascii="Tahoma" w:hAnsi="Tahoma" w:cs="Tahoma"/>
              <w:sz w:val="24"/>
              <w:szCs w:val="24"/>
            </w:rPr>
          </w:pPr>
        </w:p>
        <w:p w14:paraId="4DCCF4BA" w14:textId="77777777" w:rsidR="00C32E53" w:rsidRPr="000F43F2" w:rsidRDefault="00C32E53" w:rsidP="004E4612">
          <w:pPr>
            <w:spacing w:after="120" w:line="20" w:lineRule="atLeast"/>
            <w:contextualSpacing/>
            <w:jc w:val="center"/>
            <w:rPr>
              <w:rFonts w:ascii="Tahoma" w:hAnsi="Tahoma" w:cs="Tahoma"/>
              <w:sz w:val="24"/>
              <w:szCs w:val="24"/>
            </w:rPr>
          </w:pPr>
        </w:p>
        <w:p w14:paraId="4AD55E75" w14:textId="77777777" w:rsidR="00D526C8" w:rsidRPr="000F43F2" w:rsidRDefault="00D526C8" w:rsidP="004E4612">
          <w:pPr>
            <w:spacing w:after="120" w:line="20" w:lineRule="atLeast"/>
            <w:contextualSpacing/>
            <w:jc w:val="center"/>
            <w:rPr>
              <w:rFonts w:ascii="Tahoma" w:hAnsi="Tahoma" w:cs="Tahoma"/>
              <w:sz w:val="24"/>
              <w:szCs w:val="24"/>
            </w:rPr>
          </w:pPr>
        </w:p>
        <w:p w14:paraId="76959501" w14:textId="7EDDD890" w:rsidR="00D526C8" w:rsidRPr="00F05799" w:rsidRDefault="00D526C8" w:rsidP="004E4612">
          <w:pPr>
            <w:spacing w:after="120" w:line="20" w:lineRule="atLeast"/>
            <w:ind w:left="5245"/>
            <w:contextualSpacing/>
            <w:rPr>
              <w:rFonts w:ascii="Tahoma" w:hAnsi="Tahoma" w:cs="Tahoma"/>
              <w:sz w:val="24"/>
              <w:szCs w:val="24"/>
            </w:rPr>
          </w:pPr>
          <w:r w:rsidRPr="00F05799">
            <w:rPr>
              <w:rFonts w:ascii="Tahoma" w:hAnsi="Tahoma" w:cs="Tahoma"/>
              <w:sz w:val="24"/>
              <w:szCs w:val="24"/>
            </w:rPr>
            <w:t>PATVIRTINTA</w:t>
          </w:r>
          <w:r w:rsidR="003304D5">
            <w:rPr>
              <w:rFonts w:ascii="Tahoma" w:hAnsi="Tahoma" w:cs="Tahoma"/>
              <w:sz w:val="24"/>
              <w:szCs w:val="24"/>
            </w:rPr>
            <w:t>:</w:t>
          </w:r>
          <w:r w:rsidRPr="00F05799">
            <w:rPr>
              <w:rFonts w:ascii="Tahoma" w:hAnsi="Tahoma" w:cs="Tahoma"/>
              <w:sz w:val="24"/>
              <w:szCs w:val="24"/>
            </w:rPr>
            <w:t xml:space="preserve"> </w:t>
          </w:r>
        </w:p>
        <w:p w14:paraId="638233C8" w14:textId="35C0CB62" w:rsidR="001C24BC" w:rsidRPr="006D55FB" w:rsidRDefault="00F05799" w:rsidP="004E4612">
          <w:pPr>
            <w:spacing w:after="120" w:line="20" w:lineRule="atLeast"/>
            <w:ind w:left="5245"/>
            <w:contextualSpacing/>
            <w:rPr>
              <w:rFonts w:ascii="Tahoma" w:hAnsi="Tahoma" w:cs="Tahoma"/>
              <w:sz w:val="24"/>
              <w:szCs w:val="24"/>
            </w:rPr>
          </w:pPr>
          <w:r w:rsidRPr="00F05799">
            <w:rPr>
              <w:rFonts w:ascii="Tahoma" w:hAnsi="Tahoma" w:cs="Tahoma"/>
              <w:sz w:val="24"/>
              <w:szCs w:val="24"/>
            </w:rPr>
            <w:t>Perkančiojo subjekto</w:t>
          </w:r>
          <w:r w:rsidR="001C24BC" w:rsidRPr="00F05799">
            <w:rPr>
              <w:rFonts w:ascii="Tahoma" w:hAnsi="Tahoma" w:cs="Tahoma"/>
              <w:sz w:val="24"/>
              <w:szCs w:val="24"/>
            </w:rPr>
            <w:t xml:space="preserve"> pirkimų komisijos </w:t>
          </w:r>
          <w:r w:rsidR="007B3F75">
            <w:rPr>
              <w:rFonts w:ascii="Tahoma" w:hAnsi="Tahoma" w:cs="Tahoma"/>
              <w:sz w:val="24"/>
              <w:szCs w:val="24"/>
            </w:rPr>
            <w:t xml:space="preserve">          </w:t>
          </w:r>
          <w:r w:rsidRPr="00C81128">
            <w:rPr>
              <w:rFonts w:ascii="Tahoma" w:hAnsi="Tahoma" w:cs="Tahoma"/>
              <w:sz w:val="24"/>
              <w:szCs w:val="24"/>
            </w:rPr>
            <w:t>202</w:t>
          </w:r>
          <w:r w:rsidR="006870B2">
            <w:rPr>
              <w:rFonts w:ascii="Tahoma" w:hAnsi="Tahoma" w:cs="Tahoma"/>
              <w:sz w:val="24"/>
              <w:szCs w:val="24"/>
            </w:rPr>
            <w:t>6</w:t>
          </w:r>
          <w:r w:rsidR="00E9316E" w:rsidRPr="00C81128">
            <w:rPr>
              <w:rFonts w:ascii="Tahoma" w:hAnsi="Tahoma" w:cs="Tahoma"/>
              <w:sz w:val="24"/>
              <w:szCs w:val="24"/>
            </w:rPr>
            <w:t>-</w:t>
          </w:r>
          <w:r w:rsidR="00A54791">
            <w:rPr>
              <w:rFonts w:ascii="Tahoma" w:hAnsi="Tahoma" w:cs="Tahoma"/>
              <w:sz w:val="24"/>
              <w:szCs w:val="24"/>
            </w:rPr>
            <w:t>06-</w:t>
          </w:r>
          <w:r w:rsidR="00EC2DAF">
            <w:rPr>
              <w:rFonts w:ascii="Tahoma" w:hAnsi="Tahoma" w:cs="Tahoma"/>
              <w:sz w:val="24"/>
              <w:szCs w:val="24"/>
            </w:rPr>
            <w:t xml:space="preserve">15 </w:t>
          </w:r>
          <w:r w:rsidR="001C24BC" w:rsidRPr="00C81128">
            <w:rPr>
              <w:rFonts w:ascii="Tahoma" w:hAnsi="Tahoma" w:cs="Tahoma"/>
              <w:sz w:val="24"/>
              <w:szCs w:val="24"/>
            </w:rPr>
            <w:t>protokolu Nr</w:t>
          </w:r>
          <w:r w:rsidR="00D437EE" w:rsidRPr="00C81128">
            <w:rPr>
              <w:rFonts w:ascii="Tahoma" w:hAnsi="Tahoma" w:cs="Tahoma"/>
              <w:sz w:val="24"/>
              <w:szCs w:val="24"/>
            </w:rPr>
            <w:t>.</w:t>
          </w:r>
          <w:r w:rsidR="00D40131" w:rsidRPr="00C81128">
            <w:rPr>
              <w:rFonts w:ascii="Tahoma" w:hAnsi="Tahoma" w:cs="Tahoma"/>
              <w:sz w:val="24"/>
              <w:szCs w:val="24"/>
            </w:rPr>
            <w:t xml:space="preserve"> </w:t>
          </w:r>
          <w:r w:rsidR="00A54791">
            <w:rPr>
              <w:rFonts w:ascii="Tahoma" w:hAnsi="Tahoma" w:cs="Tahoma"/>
              <w:sz w:val="24"/>
              <w:szCs w:val="24"/>
            </w:rPr>
            <w:t>1</w:t>
          </w:r>
          <w:r w:rsidR="00DA5517" w:rsidRPr="00C81128">
            <w:rPr>
              <w:rFonts w:ascii="Tahoma" w:hAnsi="Tahoma" w:cs="Tahoma"/>
              <w:sz w:val="24"/>
              <w:szCs w:val="24"/>
            </w:rPr>
            <w:t xml:space="preserve"> </w:t>
          </w:r>
        </w:p>
        <w:p w14:paraId="15097991" w14:textId="77777777" w:rsidR="00D53BF4" w:rsidRPr="00D437EE" w:rsidRDefault="00D53BF4" w:rsidP="004E4612">
          <w:pPr>
            <w:spacing w:after="120" w:line="20" w:lineRule="atLeast"/>
            <w:ind w:left="5245"/>
            <w:contextualSpacing/>
            <w:rPr>
              <w:rFonts w:ascii="Tahoma" w:hAnsi="Tahoma" w:cs="Tahoma"/>
              <w:sz w:val="24"/>
              <w:szCs w:val="24"/>
            </w:rPr>
          </w:pPr>
          <w:r w:rsidRPr="00D437EE">
            <w:rPr>
              <w:rFonts w:ascii="Tahoma" w:hAnsi="Tahoma" w:cs="Tahoma"/>
              <w:sz w:val="24"/>
              <w:szCs w:val="24"/>
            </w:rPr>
            <w:t xml:space="preserve">PAKEITIMAI PATVIRTINTI: </w:t>
          </w:r>
        </w:p>
        <w:p w14:paraId="5FB89DCA" w14:textId="05FD39D8" w:rsidR="00D526C8" w:rsidRPr="00616E6C" w:rsidRDefault="00616E6C" w:rsidP="004E4612">
          <w:pPr>
            <w:spacing w:after="120" w:line="20" w:lineRule="atLeast"/>
            <w:contextualSpacing/>
            <w:jc w:val="center"/>
            <w:rPr>
              <w:rFonts w:ascii="Tahoma" w:hAnsi="Tahoma" w:cs="Tahoma"/>
              <w:i/>
              <w:iCs/>
              <w:sz w:val="24"/>
              <w:szCs w:val="24"/>
            </w:rPr>
          </w:pPr>
          <w:r>
            <w:rPr>
              <w:rFonts w:ascii="Tahoma" w:hAnsi="Tahoma" w:cs="Tahoma"/>
              <w:sz w:val="24"/>
              <w:szCs w:val="24"/>
            </w:rPr>
            <w:t xml:space="preserve">                       </w:t>
          </w:r>
          <w:r w:rsidRPr="00616E6C">
            <w:rPr>
              <w:rFonts w:ascii="Tahoma" w:hAnsi="Tahoma" w:cs="Tahoma"/>
              <w:i/>
              <w:iCs/>
              <w:sz w:val="24"/>
              <w:szCs w:val="24"/>
            </w:rPr>
            <w:t>Netaikoma</w:t>
          </w:r>
        </w:p>
        <w:p w14:paraId="488A49DD" w14:textId="77777777" w:rsidR="00D526C8" w:rsidRPr="00E85E8B" w:rsidRDefault="00D526C8" w:rsidP="004E4612">
          <w:pPr>
            <w:spacing w:after="120" w:line="20" w:lineRule="atLeast"/>
            <w:contextualSpacing/>
            <w:jc w:val="center"/>
            <w:rPr>
              <w:rFonts w:cstheme="minorHAnsi"/>
              <w:sz w:val="24"/>
              <w:szCs w:val="24"/>
            </w:rPr>
          </w:pPr>
        </w:p>
        <w:p w14:paraId="241FD54B" w14:textId="77777777" w:rsidR="00B814FE" w:rsidRDefault="00B814FE" w:rsidP="00F05799">
          <w:pPr>
            <w:jc w:val="center"/>
            <w:rPr>
              <w:rFonts w:ascii="Tahoma" w:hAnsi="Tahoma" w:cs="Tahoma"/>
              <w:b/>
              <w:bCs/>
              <w:sz w:val="24"/>
              <w:szCs w:val="24"/>
            </w:rPr>
          </w:pPr>
          <w:bookmarkStart w:id="0" w:name="_Hlk60650872"/>
        </w:p>
        <w:bookmarkEnd w:id="0"/>
        <w:p w14:paraId="1641B362" w14:textId="2C8912CE" w:rsidR="00303949" w:rsidRDefault="00365D99" w:rsidP="004E4612">
          <w:pPr>
            <w:spacing w:after="120" w:line="20" w:lineRule="atLeast"/>
            <w:contextualSpacing/>
            <w:jc w:val="center"/>
            <w:rPr>
              <w:rFonts w:ascii="Tahoma" w:hAnsi="Tahoma" w:cs="Tahoma"/>
              <w:b/>
              <w:bCs/>
              <w:sz w:val="22"/>
              <w:szCs w:val="22"/>
            </w:rPr>
          </w:pPr>
          <w:r w:rsidRPr="00365D99">
            <w:rPr>
              <w:rFonts w:ascii="Tahoma" w:hAnsi="Tahoma" w:cs="Tahoma"/>
              <w:b/>
              <w:bCs/>
              <w:sz w:val="22"/>
              <w:szCs w:val="22"/>
            </w:rPr>
            <w:t>SAVANORIŠKO SVEIKATOS</w:t>
          </w:r>
          <w:r>
            <w:rPr>
              <w:rFonts w:ascii="Tahoma" w:hAnsi="Tahoma" w:cs="Tahoma"/>
              <w:b/>
              <w:bCs/>
              <w:sz w:val="22"/>
              <w:szCs w:val="22"/>
            </w:rPr>
            <w:t xml:space="preserve"> </w:t>
          </w:r>
          <w:r w:rsidR="00A17F4F" w:rsidRPr="00A17F4F">
            <w:rPr>
              <w:rFonts w:ascii="Tahoma" w:hAnsi="Tahoma" w:cs="Tahoma"/>
              <w:b/>
              <w:bCs/>
              <w:sz w:val="22"/>
              <w:szCs w:val="22"/>
            </w:rPr>
            <w:t>DRAUDIMO PASLAUGŲ PIRKIMAS</w:t>
          </w:r>
        </w:p>
        <w:p w14:paraId="5E8315F9" w14:textId="77777777" w:rsidR="00A17F4F" w:rsidRDefault="00A17F4F" w:rsidP="004E4612">
          <w:pPr>
            <w:spacing w:after="120" w:line="20" w:lineRule="atLeast"/>
            <w:contextualSpacing/>
            <w:jc w:val="center"/>
            <w:rPr>
              <w:rFonts w:ascii="Tahoma" w:hAnsi="Tahoma" w:cs="Tahoma"/>
              <w:b/>
              <w:bCs/>
              <w:sz w:val="22"/>
              <w:szCs w:val="22"/>
            </w:rPr>
          </w:pPr>
        </w:p>
        <w:p w14:paraId="5306EF89" w14:textId="43DC7554" w:rsidR="00D526C8" w:rsidRPr="00B814FE" w:rsidRDefault="00D526C8" w:rsidP="004E4612">
          <w:pPr>
            <w:spacing w:after="120" w:line="20" w:lineRule="atLeast"/>
            <w:contextualSpacing/>
            <w:jc w:val="center"/>
            <w:rPr>
              <w:rFonts w:ascii="Tahoma" w:hAnsi="Tahoma" w:cs="Tahoma"/>
              <w:b/>
              <w:bCs/>
              <w:sz w:val="22"/>
              <w:szCs w:val="22"/>
            </w:rPr>
          </w:pPr>
          <w:r w:rsidRPr="00B814FE">
            <w:rPr>
              <w:rFonts w:ascii="Tahoma" w:hAnsi="Tahoma" w:cs="Tahoma"/>
              <w:b/>
              <w:bCs/>
              <w:sz w:val="22"/>
              <w:szCs w:val="22"/>
            </w:rPr>
            <w:t xml:space="preserve">ATVIRO </w:t>
          </w:r>
          <w:r w:rsidR="00844EB3">
            <w:rPr>
              <w:rFonts w:ascii="Tahoma" w:hAnsi="Tahoma" w:cs="Tahoma"/>
              <w:b/>
              <w:bCs/>
              <w:sz w:val="22"/>
              <w:szCs w:val="22"/>
            </w:rPr>
            <w:t>SUPAPRASTINTO</w:t>
          </w:r>
          <w:r w:rsidR="009857E4">
            <w:rPr>
              <w:rFonts w:ascii="Tahoma" w:hAnsi="Tahoma" w:cs="Tahoma"/>
              <w:b/>
              <w:bCs/>
              <w:sz w:val="22"/>
              <w:szCs w:val="22"/>
            </w:rPr>
            <w:t xml:space="preserve"> PIRKIMO</w:t>
          </w:r>
          <w:r w:rsidRPr="00B814FE">
            <w:rPr>
              <w:rFonts w:ascii="Tahoma" w:hAnsi="Tahoma" w:cs="Tahoma"/>
              <w:b/>
              <w:bCs/>
              <w:sz w:val="22"/>
              <w:szCs w:val="22"/>
            </w:rPr>
            <w:t xml:space="preserve"> SĄLYGOS</w:t>
          </w:r>
        </w:p>
        <w:p w14:paraId="4C2037E8" w14:textId="5DE94407" w:rsidR="00F05799" w:rsidRPr="00B814FE" w:rsidRDefault="00D53BF4" w:rsidP="004E4612">
          <w:pPr>
            <w:spacing w:after="120" w:line="20" w:lineRule="atLeast"/>
            <w:contextualSpacing/>
            <w:jc w:val="center"/>
            <w:rPr>
              <w:rFonts w:ascii="Tahoma" w:hAnsi="Tahoma" w:cs="Tahoma"/>
              <w:sz w:val="22"/>
              <w:szCs w:val="22"/>
            </w:rPr>
          </w:pPr>
          <w:r w:rsidRPr="00B814FE">
            <w:rPr>
              <w:rFonts w:ascii="Tahoma" w:hAnsi="Tahoma" w:cs="Tahoma"/>
              <w:sz w:val="22"/>
              <w:szCs w:val="22"/>
            </w:rPr>
            <w:t>V</w:t>
          </w:r>
          <w:r w:rsidR="00755F3B" w:rsidRPr="00B814FE">
            <w:rPr>
              <w:rFonts w:ascii="Tahoma" w:hAnsi="Tahoma" w:cs="Tahoma"/>
              <w:sz w:val="22"/>
              <w:szCs w:val="22"/>
            </w:rPr>
            <w:t>ersija</w:t>
          </w:r>
          <w:r w:rsidRPr="00B814FE">
            <w:rPr>
              <w:rFonts w:ascii="Tahoma" w:hAnsi="Tahoma" w:cs="Tahoma"/>
              <w:sz w:val="22"/>
              <w:szCs w:val="22"/>
            </w:rPr>
            <w:t xml:space="preserve"> Nr. </w:t>
          </w:r>
          <w:r w:rsidR="00D437EE" w:rsidRPr="00B814FE">
            <w:rPr>
              <w:rFonts w:ascii="Tahoma" w:hAnsi="Tahoma" w:cs="Tahoma"/>
              <w:sz w:val="22"/>
              <w:szCs w:val="22"/>
            </w:rPr>
            <w:t>1</w:t>
          </w:r>
          <w:r w:rsidR="00E77D11" w:rsidRPr="00B814FE">
            <w:rPr>
              <w:rFonts w:ascii="Tahoma" w:hAnsi="Tahoma" w:cs="Tahoma"/>
              <w:sz w:val="22"/>
              <w:szCs w:val="22"/>
            </w:rPr>
            <w:t>.</w:t>
          </w:r>
        </w:p>
        <w:p w14:paraId="0B0D90A8" w14:textId="77777777" w:rsidR="00F05799" w:rsidRPr="00775B2C" w:rsidRDefault="00F05799" w:rsidP="004E4612">
          <w:pPr>
            <w:spacing w:after="120" w:line="20" w:lineRule="atLeast"/>
            <w:contextualSpacing/>
            <w:jc w:val="center"/>
            <w:rPr>
              <w:rFonts w:ascii="Tahoma" w:hAnsi="Tahoma" w:cs="Tahoma"/>
              <w:sz w:val="24"/>
              <w:szCs w:val="24"/>
            </w:rPr>
          </w:pPr>
        </w:p>
        <w:p w14:paraId="22733A8D" w14:textId="77777777" w:rsidR="00F05799" w:rsidRDefault="00F05799" w:rsidP="004E4612">
          <w:pPr>
            <w:spacing w:after="120" w:line="20" w:lineRule="atLeast"/>
            <w:contextualSpacing/>
            <w:jc w:val="center"/>
            <w:rPr>
              <w:rFonts w:ascii="Tahoma" w:hAnsi="Tahoma" w:cs="Tahoma"/>
              <w:sz w:val="24"/>
              <w:szCs w:val="24"/>
            </w:rPr>
          </w:pPr>
        </w:p>
        <w:p w14:paraId="3999EB92" w14:textId="77777777" w:rsidR="00F05799" w:rsidRDefault="00F05799" w:rsidP="004E4612">
          <w:pPr>
            <w:spacing w:after="120" w:line="20" w:lineRule="atLeast"/>
            <w:contextualSpacing/>
            <w:jc w:val="center"/>
            <w:rPr>
              <w:rFonts w:ascii="Tahoma" w:hAnsi="Tahoma" w:cs="Tahoma"/>
              <w:sz w:val="24"/>
              <w:szCs w:val="24"/>
            </w:rPr>
          </w:pPr>
        </w:p>
        <w:p w14:paraId="60EF0A4B" w14:textId="77777777" w:rsidR="00F05799" w:rsidRDefault="00F05799" w:rsidP="004E4612">
          <w:pPr>
            <w:spacing w:after="120" w:line="20" w:lineRule="atLeast"/>
            <w:contextualSpacing/>
            <w:jc w:val="center"/>
            <w:rPr>
              <w:rFonts w:ascii="Tahoma" w:hAnsi="Tahoma" w:cs="Tahoma"/>
              <w:sz w:val="24"/>
              <w:szCs w:val="24"/>
            </w:rPr>
          </w:pPr>
        </w:p>
        <w:p w14:paraId="4D6AB94F" w14:textId="77777777" w:rsidR="00F05799" w:rsidRDefault="00F05799" w:rsidP="004E4612">
          <w:pPr>
            <w:spacing w:after="120" w:line="20" w:lineRule="atLeast"/>
            <w:contextualSpacing/>
            <w:jc w:val="center"/>
            <w:rPr>
              <w:rFonts w:ascii="Tahoma" w:hAnsi="Tahoma" w:cs="Tahoma"/>
              <w:sz w:val="24"/>
              <w:szCs w:val="24"/>
            </w:rPr>
          </w:pPr>
        </w:p>
        <w:p w14:paraId="1253F247" w14:textId="77777777" w:rsidR="00F05799" w:rsidRDefault="00F05799" w:rsidP="004E4612">
          <w:pPr>
            <w:spacing w:after="120" w:line="20" w:lineRule="atLeast"/>
            <w:contextualSpacing/>
            <w:jc w:val="center"/>
            <w:rPr>
              <w:rFonts w:ascii="Tahoma" w:hAnsi="Tahoma" w:cs="Tahoma"/>
              <w:sz w:val="24"/>
              <w:szCs w:val="24"/>
            </w:rPr>
          </w:pPr>
        </w:p>
        <w:p w14:paraId="39825AD2" w14:textId="77777777" w:rsidR="00F05799" w:rsidRDefault="00F05799" w:rsidP="004E4612">
          <w:pPr>
            <w:spacing w:after="120" w:line="20" w:lineRule="atLeast"/>
            <w:contextualSpacing/>
            <w:jc w:val="center"/>
            <w:rPr>
              <w:rFonts w:ascii="Tahoma" w:hAnsi="Tahoma" w:cs="Tahoma"/>
              <w:sz w:val="24"/>
              <w:szCs w:val="24"/>
            </w:rPr>
          </w:pPr>
        </w:p>
        <w:p w14:paraId="58E2F9A3" w14:textId="77777777" w:rsidR="00F05799" w:rsidRDefault="00F05799" w:rsidP="004E4612">
          <w:pPr>
            <w:spacing w:after="120" w:line="20" w:lineRule="atLeast"/>
            <w:contextualSpacing/>
            <w:jc w:val="center"/>
            <w:rPr>
              <w:rFonts w:ascii="Tahoma" w:hAnsi="Tahoma" w:cs="Tahoma"/>
              <w:sz w:val="24"/>
              <w:szCs w:val="24"/>
            </w:rPr>
          </w:pPr>
        </w:p>
        <w:p w14:paraId="168FC9C5" w14:textId="77777777" w:rsidR="00F05799" w:rsidRDefault="00F05799" w:rsidP="004E4612">
          <w:pPr>
            <w:spacing w:after="120" w:line="20" w:lineRule="atLeast"/>
            <w:contextualSpacing/>
            <w:jc w:val="center"/>
            <w:rPr>
              <w:rFonts w:ascii="Tahoma" w:hAnsi="Tahoma" w:cs="Tahoma"/>
              <w:sz w:val="24"/>
              <w:szCs w:val="24"/>
            </w:rPr>
          </w:pPr>
        </w:p>
        <w:p w14:paraId="253C3F18" w14:textId="77777777" w:rsidR="00F05799" w:rsidRDefault="00F05799" w:rsidP="004E4612">
          <w:pPr>
            <w:spacing w:after="120" w:line="20" w:lineRule="atLeast"/>
            <w:contextualSpacing/>
            <w:jc w:val="center"/>
            <w:rPr>
              <w:rFonts w:ascii="Tahoma" w:hAnsi="Tahoma" w:cs="Tahoma"/>
              <w:sz w:val="24"/>
              <w:szCs w:val="24"/>
            </w:rPr>
          </w:pPr>
        </w:p>
        <w:p w14:paraId="134D3BDC" w14:textId="77777777" w:rsidR="00F05799" w:rsidRDefault="00F05799" w:rsidP="004E4612">
          <w:pPr>
            <w:spacing w:after="120" w:line="20" w:lineRule="atLeast"/>
            <w:contextualSpacing/>
            <w:jc w:val="center"/>
            <w:rPr>
              <w:rFonts w:ascii="Tahoma" w:hAnsi="Tahoma" w:cs="Tahoma"/>
              <w:sz w:val="24"/>
              <w:szCs w:val="24"/>
            </w:rPr>
          </w:pPr>
        </w:p>
        <w:p w14:paraId="2A6AE6F5" w14:textId="77777777" w:rsidR="00616E6C" w:rsidRDefault="00616E6C" w:rsidP="004E4612">
          <w:pPr>
            <w:spacing w:after="120" w:line="20" w:lineRule="atLeast"/>
            <w:contextualSpacing/>
            <w:jc w:val="center"/>
            <w:rPr>
              <w:rFonts w:ascii="Tahoma" w:hAnsi="Tahoma" w:cs="Tahoma"/>
              <w:sz w:val="24"/>
              <w:szCs w:val="24"/>
            </w:rPr>
          </w:pPr>
        </w:p>
        <w:p w14:paraId="76106CA7" w14:textId="77777777" w:rsidR="00F05799" w:rsidRDefault="00F05799" w:rsidP="004E4612">
          <w:pPr>
            <w:spacing w:after="120" w:line="20" w:lineRule="atLeast"/>
            <w:contextualSpacing/>
            <w:jc w:val="center"/>
            <w:rPr>
              <w:rFonts w:ascii="Tahoma" w:hAnsi="Tahoma" w:cs="Tahoma"/>
              <w:sz w:val="24"/>
              <w:szCs w:val="24"/>
            </w:rPr>
          </w:pPr>
        </w:p>
        <w:p w14:paraId="7FC321F3" w14:textId="77777777" w:rsidR="00D526C8" w:rsidRPr="00F05799" w:rsidRDefault="00E77D11" w:rsidP="00B814FE">
          <w:pPr>
            <w:spacing w:after="120" w:line="20" w:lineRule="atLeast"/>
            <w:contextualSpacing/>
            <w:rPr>
              <w:rFonts w:ascii="Tahoma" w:hAnsi="Tahoma" w:cs="Tahoma"/>
              <w:sz w:val="24"/>
              <w:szCs w:val="24"/>
            </w:rPr>
          </w:pPr>
          <w:r w:rsidRPr="00F05799">
            <w:rPr>
              <w:rFonts w:ascii="Tahoma" w:hAnsi="Tahoma" w:cs="Tahoma"/>
              <w:i/>
              <w:iCs/>
              <w:sz w:val="24"/>
              <w:szCs w:val="24"/>
            </w:rPr>
            <w:t xml:space="preserve"> </w:t>
          </w:r>
        </w:p>
        <w:p w14:paraId="7BFA696D" w14:textId="672077FD" w:rsidR="001C24BC" w:rsidRPr="00E85E8B" w:rsidRDefault="005F13F0" w:rsidP="004E4612">
          <w:pPr>
            <w:spacing w:after="120" w:line="20" w:lineRule="atLeast"/>
            <w:contextualSpacing/>
            <w:rPr>
              <w:rFonts w:cstheme="minorHAnsi"/>
            </w:rPr>
          </w:pPr>
          <w:r w:rsidRPr="00E85E8B">
            <w:rPr>
              <w:rFonts w:cstheme="minorHAnsi"/>
            </w:rPr>
            <w:br w:type="page"/>
          </w:r>
        </w:p>
        <w:sdt>
          <w:sdtPr>
            <w:rPr>
              <w:rFonts w:ascii="Tahoma" w:eastAsiaTheme="minorEastAsia" w:hAnsi="Tahoma" w:cs="Tahoma"/>
              <w:b/>
              <w:bCs/>
              <w:smallCaps/>
              <w:color w:val="auto"/>
              <w:sz w:val="20"/>
              <w:szCs w:val="20"/>
            </w:rPr>
            <w:id w:val="707541176"/>
            <w:docPartObj>
              <w:docPartGallery w:val="Table of Contents"/>
              <w:docPartUnique/>
            </w:docPartObj>
          </w:sdtPr>
          <w:sdtEndPr>
            <w:rPr>
              <w:b w:val="0"/>
              <w:bCs w:val="0"/>
              <w:smallCaps w:val="0"/>
            </w:rPr>
          </w:sdtEndPr>
          <w:sdtContent>
            <w:p w14:paraId="50AB6811" w14:textId="77777777" w:rsidR="001C24BC" w:rsidRPr="00B701F6" w:rsidRDefault="001C24BC" w:rsidP="004E4612">
              <w:pPr>
                <w:pStyle w:val="Turinioantrat"/>
                <w:spacing w:before="0" w:line="20" w:lineRule="atLeast"/>
                <w:ind w:left="432" w:hanging="432"/>
                <w:contextualSpacing/>
                <w:rPr>
                  <w:rFonts w:ascii="Tahoma" w:hAnsi="Tahoma" w:cs="Tahoma"/>
                  <w:color w:val="auto"/>
                  <w:sz w:val="20"/>
                  <w:szCs w:val="20"/>
                </w:rPr>
              </w:pPr>
              <w:r w:rsidRPr="00B701F6">
                <w:rPr>
                  <w:rFonts w:ascii="Tahoma" w:hAnsi="Tahoma" w:cs="Tahoma"/>
                  <w:color w:val="auto"/>
                  <w:sz w:val="20"/>
                  <w:szCs w:val="20"/>
                </w:rPr>
                <w:t>TURINYS</w:t>
              </w:r>
            </w:p>
            <w:p w14:paraId="40BC7D9D" w14:textId="4AB0CD0D" w:rsidR="00163D37" w:rsidRPr="00B701F6" w:rsidRDefault="003E16F5">
              <w:pPr>
                <w:pStyle w:val="Turinys1"/>
                <w:rPr>
                  <w:rFonts w:ascii="Tahoma" w:hAnsi="Tahoma" w:cs="Tahoma"/>
                  <w:noProof/>
                  <w:sz w:val="20"/>
                  <w:szCs w:val="20"/>
                </w:rPr>
              </w:pPr>
              <w:r w:rsidRPr="00B701F6">
                <w:rPr>
                  <w:rFonts w:ascii="Tahoma" w:hAnsi="Tahoma" w:cs="Tahoma"/>
                  <w:sz w:val="20"/>
                  <w:szCs w:val="20"/>
                </w:rPr>
                <w:fldChar w:fldCharType="begin"/>
              </w:r>
              <w:r w:rsidR="001C24BC" w:rsidRPr="00B701F6">
                <w:rPr>
                  <w:rFonts w:ascii="Tahoma" w:hAnsi="Tahoma" w:cs="Tahoma"/>
                  <w:sz w:val="20"/>
                  <w:szCs w:val="20"/>
                </w:rPr>
                <w:instrText xml:space="preserve"> TOC \o "1-3" \h \z \u </w:instrText>
              </w:r>
              <w:r w:rsidRPr="00B701F6">
                <w:rPr>
                  <w:rFonts w:ascii="Tahoma" w:hAnsi="Tahoma" w:cs="Tahoma"/>
                  <w:sz w:val="20"/>
                  <w:szCs w:val="20"/>
                </w:rPr>
                <w:fldChar w:fldCharType="separate"/>
              </w:r>
              <w:hyperlink w:anchor="_Toc124855217" w:history="1">
                <w:r w:rsidR="00163D37" w:rsidRPr="00B701F6">
                  <w:rPr>
                    <w:rStyle w:val="Hipersaitas"/>
                    <w:rFonts w:ascii="Tahoma" w:hAnsi="Tahoma" w:cs="Tahoma"/>
                    <w:noProof/>
                    <w:sz w:val="20"/>
                    <w:szCs w:val="20"/>
                  </w:rPr>
                  <w:t>1.</w:t>
                </w:r>
                <w:r w:rsidR="00163D37" w:rsidRPr="00B701F6">
                  <w:rPr>
                    <w:rFonts w:ascii="Tahoma" w:hAnsi="Tahoma" w:cs="Tahoma"/>
                    <w:noProof/>
                    <w:sz w:val="20"/>
                    <w:szCs w:val="20"/>
                  </w:rPr>
                  <w:tab/>
                </w:r>
                <w:r w:rsidR="00163D37" w:rsidRPr="00B701F6">
                  <w:rPr>
                    <w:rStyle w:val="Hipersaitas"/>
                    <w:rFonts w:ascii="Tahoma" w:hAnsi="Tahoma" w:cs="Tahoma"/>
                    <w:noProof/>
                    <w:sz w:val="20"/>
                    <w:szCs w:val="20"/>
                  </w:rPr>
                  <w:t>Sąvokos ir sutrumpinimai</w:t>
                </w:r>
                <w:r w:rsidR="00163D37" w:rsidRPr="00B701F6">
                  <w:rPr>
                    <w:rFonts w:ascii="Tahoma" w:hAnsi="Tahoma" w:cs="Tahoma"/>
                    <w:noProof/>
                    <w:webHidden/>
                    <w:sz w:val="20"/>
                    <w:szCs w:val="20"/>
                  </w:rPr>
                  <w:tab/>
                </w:r>
                <w:r w:rsidR="00163D37" w:rsidRPr="00B701F6">
                  <w:rPr>
                    <w:rFonts w:ascii="Tahoma" w:hAnsi="Tahoma" w:cs="Tahoma"/>
                    <w:noProof/>
                    <w:webHidden/>
                    <w:sz w:val="20"/>
                    <w:szCs w:val="20"/>
                  </w:rPr>
                  <w:fldChar w:fldCharType="begin"/>
                </w:r>
                <w:r w:rsidR="00163D37" w:rsidRPr="00B701F6">
                  <w:rPr>
                    <w:rFonts w:ascii="Tahoma" w:hAnsi="Tahoma" w:cs="Tahoma"/>
                    <w:noProof/>
                    <w:webHidden/>
                    <w:sz w:val="20"/>
                    <w:szCs w:val="20"/>
                  </w:rPr>
                  <w:instrText xml:space="preserve"> PAGEREF _Toc124855217 \h </w:instrText>
                </w:r>
                <w:r w:rsidR="00163D37" w:rsidRPr="00B701F6">
                  <w:rPr>
                    <w:rFonts w:ascii="Tahoma" w:hAnsi="Tahoma" w:cs="Tahoma"/>
                    <w:noProof/>
                    <w:webHidden/>
                    <w:sz w:val="20"/>
                    <w:szCs w:val="20"/>
                  </w:rPr>
                </w:r>
                <w:r w:rsidR="00163D37" w:rsidRPr="00B701F6">
                  <w:rPr>
                    <w:rFonts w:ascii="Tahoma" w:hAnsi="Tahoma" w:cs="Tahoma"/>
                    <w:noProof/>
                    <w:webHidden/>
                    <w:sz w:val="20"/>
                    <w:szCs w:val="20"/>
                  </w:rPr>
                  <w:fldChar w:fldCharType="separate"/>
                </w:r>
                <w:r w:rsidR="002E09E7">
                  <w:rPr>
                    <w:rFonts w:ascii="Tahoma" w:hAnsi="Tahoma" w:cs="Tahoma"/>
                    <w:noProof/>
                    <w:webHidden/>
                    <w:sz w:val="20"/>
                    <w:szCs w:val="20"/>
                  </w:rPr>
                  <w:t>2</w:t>
                </w:r>
                <w:r w:rsidR="00163D37" w:rsidRPr="00B701F6">
                  <w:rPr>
                    <w:rFonts w:ascii="Tahoma" w:hAnsi="Tahoma" w:cs="Tahoma"/>
                    <w:noProof/>
                    <w:webHidden/>
                    <w:sz w:val="20"/>
                    <w:szCs w:val="20"/>
                  </w:rPr>
                  <w:fldChar w:fldCharType="end"/>
                </w:r>
              </w:hyperlink>
            </w:p>
            <w:p w14:paraId="1A2BD7AA" w14:textId="7A1F75F9" w:rsidR="00163D37" w:rsidRPr="00B701F6" w:rsidRDefault="00163D37">
              <w:pPr>
                <w:pStyle w:val="Turinys1"/>
                <w:rPr>
                  <w:rFonts w:ascii="Tahoma" w:hAnsi="Tahoma" w:cs="Tahoma"/>
                  <w:noProof/>
                  <w:sz w:val="20"/>
                  <w:szCs w:val="20"/>
                </w:rPr>
              </w:pPr>
              <w:hyperlink w:anchor="_Toc124855218" w:history="1">
                <w:r w:rsidRPr="00B701F6">
                  <w:rPr>
                    <w:rStyle w:val="Hipersaitas"/>
                    <w:rFonts w:ascii="Tahoma" w:hAnsi="Tahoma" w:cs="Tahoma"/>
                    <w:noProof/>
                    <w:sz w:val="20"/>
                    <w:szCs w:val="20"/>
                  </w:rPr>
                  <w:t>2.</w:t>
                </w:r>
                <w:r w:rsidRPr="00B701F6">
                  <w:rPr>
                    <w:rFonts w:ascii="Tahoma" w:hAnsi="Tahoma" w:cs="Tahoma"/>
                    <w:noProof/>
                    <w:sz w:val="20"/>
                    <w:szCs w:val="20"/>
                  </w:rPr>
                  <w:tab/>
                </w:r>
                <w:r w:rsidRPr="00B701F6">
                  <w:rPr>
                    <w:rStyle w:val="Hipersaitas"/>
                    <w:rFonts w:ascii="Tahoma" w:hAnsi="Tahoma" w:cs="Tahoma"/>
                    <w:noProof/>
                    <w:sz w:val="20"/>
                    <w:szCs w:val="20"/>
                  </w:rPr>
                  <w:t>Terminai</w:t>
                </w:r>
                <w:r w:rsidRPr="00B701F6">
                  <w:rPr>
                    <w:rFonts w:ascii="Tahoma" w:hAnsi="Tahoma" w:cs="Tahoma"/>
                    <w:noProof/>
                    <w:webHidden/>
                    <w:sz w:val="20"/>
                    <w:szCs w:val="20"/>
                  </w:rPr>
                  <w:tab/>
                </w:r>
                <w:r w:rsidRPr="00B701F6">
                  <w:rPr>
                    <w:rFonts w:ascii="Tahoma" w:hAnsi="Tahoma" w:cs="Tahoma"/>
                    <w:noProof/>
                    <w:webHidden/>
                    <w:sz w:val="20"/>
                    <w:szCs w:val="20"/>
                  </w:rPr>
                  <w:fldChar w:fldCharType="begin"/>
                </w:r>
                <w:r w:rsidRPr="00B701F6">
                  <w:rPr>
                    <w:rFonts w:ascii="Tahoma" w:hAnsi="Tahoma" w:cs="Tahoma"/>
                    <w:noProof/>
                    <w:webHidden/>
                    <w:sz w:val="20"/>
                    <w:szCs w:val="20"/>
                  </w:rPr>
                  <w:instrText xml:space="preserve"> PAGEREF _Toc124855218 \h </w:instrText>
                </w:r>
                <w:r w:rsidRPr="00B701F6">
                  <w:rPr>
                    <w:rFonts w:ascii="Tahoma" w:hAnsi="Tahoma" w:cs="Tahoma"/>
                    <w:noProof/>
                    <w:webHidden/>
                    <w:sz w:val="20"/>
                    <w:szCs w:val="20"/>
                  </w:rPr>
                </w:r>
                <w:r w:rsidRPr="00B701F6">
                  <w:rPr>
                    <w:rFonts w:ascii="Tahoma" w:hAnsi="Tahoma" w:cs="Tahoma"/>
                    <w:noProof/>
                    <w:webHidden/>
                    <w:sz w:val="20"/>
                    <w:szCs w:val="20"/>
                  </w:rPr>
                  <w:fldChar w:fldCharType="separate"/>
                </w:r>
                <w:r w:rsidR="002E09E7">
                  <w:rPr>
                    <w:rFonts w:ascii="Tahoma" w:hAnsi="Tahoma" w:cs="Tahoma"/>
                    <w:noProof/>
                    <w:webHidden/>
                    <w:sz w:val="20"/>
                    <w:szCs w:val="20"/>
                  </w:rPr>
                  <w:t>3</w:t>
                </w:r>
                <w:r w:rsidRPr="00B701F6">
                  <w:rPr>
                    <w:rFonts w:ascii="Tahoma" w:hAnsi="Tahoma" w:cs="Tahoma"/>
                    <w:noProof/>
                    <w:webHidden/>
                    <w:sz w:val="20"/>
                    <w:szCs w:val="20"/>
                  </w:rPr>
                  <w:fldChar w:fldCharType="end"/>
                </w:r>
              </w:hyperlink>
            </w:p>
            <w:p w14:paraId="1EFD5041" w14:textId="7D6A8EA3" w:rsidR="00163D37" w:rsidRPr="00B701F6" w:rsidRDefault="00163D37">
              <w:pPr>
                <w:pStyle w:val="Turinys1"/>
                <w:rPr>
                  <w:rFonts w:ascii="Tahoma" w:hAnsi="Tahoma" w:cs="Tahoma"/>
                  <w:noProof/>
                  <w:sz w:val="20"/>
                  <w:szCs w:val="20"/>
                </w:rPr>
              </w:pPr>
              <w:hyperlink w:anchor="_Toc124855219" w:history="1">
                <w:r w:rsidRPr="00B701F6">
                  <w:rPr>
                    <w:rStyle w:val="Hipersaitas"/>
                    <w:rFonts w:ascii="Tahoma" w:hAnsi="Tahoma" w:cs="Tahoma"/>
                    <w:noProof/>
                    <w:sz w:val="20"/>
                    <w:szCs w:val="20"/>
                  </w:rPr>
                  <w:t>3.</w:t>
                </w:r>
                <w:r w:rsidRPr="00B701F6">
                  <w:rPr>
                    <w:rFonts w:ascii="Tahoma" w:hAnsi="Tahoma" w:cs="Tahoma"/>
                    <w:noProof/>
                    <w:sz w:val="20"/>
                    <w:szCs w:val="20"/>
                  </w:rPr>
                  <w:tab/>
                </w:r>
                <w:r w:rsidRPr="00B701F6">
                  <w:rPr>
                    <w:rStyle w:val="Hipersaitas"/>
                    <w:rFonts w:ascii="Tahoma" w:hAnsi="Tahoma" w:cs="Tahoma"/>
                    <w:noProof/>
                    <w:sz w:val="20"/>
                    <w:szCs w:val="20"/>
                  </w:rPr>
                  <w:t>Bendrosios nuostatos</w:t>
                </w:r>
                <w:r w:rsidRPr="00B701F6">
                  <w:rPr>
                    <w:rFonts w:ascii="Tahoma" w:hAnsi="Tahoma" w:cs="Tahoma"/>
                    <w:noProof/>
                    <w:webHidden/>
                    <w:sz w:val="20"/>
                    <w:szCs w:val="20"/>
                  </w:rPr>
                  <w:tab/>
                </w:r>
                <w:r w:rsidRPr="00B701F6">
                  <w:rPr>
                    <w:rFonts w:ascii="Tahoma" w:hAnsi="Tahoma" w:cs="Tahoma"/>
                    <w:noProof/>
                    <w:webHidden/>
                    <w:sz w:val="20"/>
                    <w:szCs w:val="20"/>
                  </w:rPr>
                  <w:fldChar w:fldCharType="begin"/>
                </w:r>
                <w:r w:rsidRPr="00B701F6">
                  <w:rPr>
                    <w:rFonts w:ascii="Tahoma" w:hAnsi="Tahoma" w:cs="Tahoma"/>
                    <w:noProof/>
                    <w:webHidden/>
                    <w:sz w:val="20"/>
                    <w:szCs w:val="20"/>
                  </w:rPr>
                  <w:instrText xml:space="preserve"> PAGEREF _Toc124855219 \h </w:instrText>
                </w:r>
                <w:r w:rsidRPr="00B701F6">
                  <w:rPr>
                    <w:rFonts w:ascii="Tahoma" w:hAnsi="Tahoma" w:cs="Tahoma"/>
                    <w:noProof/>
                    <w:webHidden/>
                    <w:sz w:val="20"/>
                    <w:szCs w:val="20"/>
                  </w:rPr>
                </w:r>
                <w:r w:rsidRPr="00B701F6">
                  <w:rPr>
                    <w:rFonts w:ascii="Tahoma" w:hAnsi="Tahoma" w:cs="Tahoma"/>
                    <w:noProof/>
                    <w:webHidden/>
                    <w:sz w:val="20"/>
                    <w:szCs w:val="20"/>
                  </w:rPr>
                  <w:fldChar w:fldCharType="separate"/>
                </w:r>
                <w:r w:rsidR="002E09E7">
                  <w:rPr>
                    <w:rFonts w:ascii="Tahoma" w:hAnsi="Tahoma" w:cs="Tahoma"/>
                    <w:noProof/>
                    <w:webHidden/>
                    <w:sz w:val="20"/>
                    <w:szCs w:val="20"/>
                  </w:rPr>
                  <w:t>6</w:t>
                </w:r>
                <w:r w:rsidRPr="00B701F6">
                  <w:rPr>
                    <w:rFonts w:ascii="Tahoma" w:hAnsi="Tahoma" w:cs="Tahoma"/>
                    <w:noProof/>
                    <w:webHidden/>
                    <w:sz w:val="20"/>
                    <w:szCs w:val="20"/>
                  </w:rPr>
                  <w:fldChar w:fldCharType="end"/>
                </w:r>
              </w:hyperlink>
            </w:p>
            <w:p w14:paraId="76FC89A1" w14:textId="41656C36" w:rsidR="00163D37" w:rsidRPr="00B701F6" w:rsidRDefault="00163D37">
              <w:pPr>
                <w:pStyle w:val="Turinys1"/>
                <w:rPr>
                  <w:rFonts w:ascii="Tahoma" w:hAnsi="Tahoma" w:cs="Tahoma"/>
                  <w:noProof/>
                  <w:sz w:val="20"/>
                  <w:szCs w:val="20"/>
                </w:rPr>
              </w:pPr>
              <w:hyperlink w:anchor="_Toc124855220" w:history="1">
                <w:r w:rsidRPr="00B701F6">
                  <w:rPr>
                    <w:rStyle w:val="Hipersaitas"/>
                    <w:rFonts w:ascii="Tahoma" w:hAnsi="Tahoma" w:cs="Tahoma"/>
                    <w:noProof/>
                    <w:sz w:val="20"/>
                    <w:szCs w:val="20"/>
                  </w:rPr>
                  <w:t>4.</w:t>
                </w:r>
                <w:r w:rsidRPr="00B701F6">
                  <w:rPr>
                    <w:rFonts w:ascii="Tahoma" w:hAnsi="Tahoma" w:cs="Tahoma"/>
                    <w:noProof/>
                    <w:sz w:val="20"/>
                    <w:szCs w:val="20"/>
                  </w:rPr>
                  <w:tab/>
                </w:r>
                <w:r w:rsidRPr="00B701F6">
                  <w:rPr>
                    <w:rStyle w:val="Hipersaitas"/>
                    <w:rFonts w:ascii="Tahoma" w:hAnsi="Tahoma" w:cs="Tahoma"/>
                    <w:noProof/>
                    <w:sz w:val="20"/>
                    <w:szCs w:val="20"/>
                  </w:rPr>
                  <w:t>Pirkimo objektas</w:t>
                </w:r>
                <w:r w:rsidRPr="00B701F6">
                  <w:rPr>
                    <w:rFonts w:ascii="Tahoma" w:hAnsi="Tahoma" w:cs="Tahoma"/>
                    <w:noProof/>
                    <w:webHidden/>
                    <w:sz w:val="20"/>
                    <w:szCs w:val="20"/>
                  </w:rPr>
                  <w:tab/>
                </w:r>
                <w:r w:rsidRPr="00B701F6">
                  <w:rPr>
                    <w:rFonts w:ascii="Tahoma" w:hAnsi="Tahoma" w:cs="Tahoma"/>
                    <w:noProof/>
                    <w:webHidden/>
                    <w:sz w:val="20"/>
                    <w:szCs w:val="20"/>
                  </w:rPr>
                  <w:fldChar w:fldCharType="begin"/>
                </w:r>
                <w:r w:rsidRPr="00B701F6">
                  <w:rPr>
                    <w:rFonts w:ascii="Tahoma" w:hAnsi="Tahoma" w:cs="Tahoma"/>
                    <w:noProof/>
                    <w:webHidden/>
                    <w:sz w:val="20"/>
                    <w:szCs w:val="20"/>
                  </w:rPr>
                  <w:instrText xml:space="preserve"> PAGEREF _Toc124855220 \h </w:instrText>
                </w:r>
                <w:r w:rsidRPr="00B701F6">
                  <w:rPr>
                    <w:rFonts w:ascii="Tahoma" w:hAnsi="Tahoma" w:cs="Tahoma"/>
                    <w:noProof/>
                    <w:webHidden/>
                    <w:sz w:val="20"/>
                    <w:szCs w:val="20"/>
                  </w:rPr>
                </w:r>
                <w:r w:rsidRPr="00B701F6">
                  <w:rPr>
                    <w:rFonts w:ascii="Tahoma" w:hAnsi="Tahoma" w:cs="Tahoma"/>
                    <w:noProof/>
                    <w:webHidden/>
                    <w:sz w:val="20"/>
                    <w:szCs w:val="20"/>
                  </w:rPr>
                  <w:fldChar w:fldCharType="separate"/>
                </w:r>
                <w:r w:rsidR="002E09E7">
                  <w:rPr>
                    <w:rFonts w:ascii="Tahoma" w:hAnsi="Tahoma" w:cs="Tahoma"/>
                    <w:noProof/>
                    <w:webHidden/>
                    <w:sz w:val="20"/>
                    <w:szCs w:val="20"/>
                  </w:rPr>
                  <w:t>7</w:t>
                </w:r>
                <w:r w:rsidRPr="00B701F6">
                  <w:rPr>
                    <w:rFonts w:ascii="Tahoma" w:hAnsi="Tahoma" w:cs="Tahoma"/>
                    <w:noProof/>
                    <w:webHidden/>
                    <w:sz w:val="20"/>
                    <w:szCs w:val="20"/>
                  </w:rPr>
                  <w:fldChar w:fldCharType="end"/>
                </w:r>
              </w:hyperlink>
            </w:p>
            <w:p w14:paraId="5138D249" w14:textId="0E505165" w:rsidR="00163D37" w:rsidRPr="00B701F6" w:rsidRDefault="00163D37">
              <w:pPr>
                <w:pStyle w:val="Turinys1"/>
                <w:rPr>
                  <w:rFonts w:ascii="Tahoma" w:hAnsi="Tahoma" w:cs="Tahoma"/>
                  <w:noProof/>
                  <w:sz w:val="20"/>
                  <w:szCs w:val="20"/>
                </w:rPr>
              </w:pPr>
              <w:hyperlink w:anchor="_Toc124855221" w:history="1">
                <w:r w:rsidRPr="00B701F6">
                  <w:rPr>
                    <w:rStyle w:val="Hipersaitas"/>
                    <w:rFonts w:ascii="Tahoma" w:hAnsi="Tahoma" w:cs="Tahoma"/>
                    <w:noProof/>
                    <w:sz w:val="20"/>
                    <w:szCs w:val="20"/>
                  </w:rPr>
                  <w:t>5.</w:t>
                </w:r>
                <w:r w:rsidRPr="00B701F6">
                  <w:rPr>
                    <w:rFonts w:ascii="Tahoma" w:hAnsi="Tahoma" w:cs="Tahoma"/>
                    <w:noProof/>
                    <w:sz w:val="20"/>
                    <w:szCs w:val="20"/>
                  </w:rPr>
                  <w:tab/>
                </w:r>
                <w:r w:rsidRPr="00B701F6">
                  <w:rPr>
                    <w:rStyle w:val="Hipersaitas"/>
                    <w:rFonts w:ascii="Tahoma" w:hAnsi="Tahoma" w:cs="Tahoma"/>
                    <w:noProof/>
                    <w:sz w:val="20"/>
                    <w:szCs w:val="20"/>
                  </w:rPr>
                  <w:t>Perkančiojo subjekto ir tiekėjų bendravimo ir keitimosi informacija priemonės</w:t>
                </w:r>
                <w:r w:rsidRPr="00B701F6">
                  <w:rPr>
                    <w:rFonts w:ascii="Tahoma" w:hAnsi="Tahoma" w:cs="Tahoma"/>
                    <w:noProof/>
                    <w:webHidden/>
                    <w:sz w:val="20"/>
                    <w:szCs w:val="20"/>
                  </w:rPr>
                  <w:tab/>
                </w:r>
                <w:r w:rsidRPr="00B701F6">
                  <w:rPr>
                    <w:rFonts w:ascii="Tahoma" w:hAnsi="Tahoma" w:cs="Tahoma"/>
                    <w:noProof/>
                    <w:webHidden/>
                    <w:sz w:val="20"/>
                    <w:szCs w:val="20"/>
                  </w:rPr>
                  <w:fldChar w:fldCharType="begin"/>
                </w:r>
                <w:r w:rsidRPr="00B701F6">
                  <w:rPr>
                    <w:rFonts w:ascii="Tahoma" w:hAnsi="Tahoma" w:cs="Tahoma"/>
                    <w:noProof/>
                    <w:webHidden/>
                    <w:sz w:val="20"/>
                    <w:szCs w:val="20"/>
                  </w:rPr>
                  <w:instrText xml:space="preserve"> PAGEREF _Toc124855221 \h </w:instrText>
                </w:r>
                <w:r w:rsidRPr="00B701F6">
                  <w:rPr>
                    <w:rFonts w:ascii="Tahoma" w:hAnsi="Tahoma" w:cs="Tahoma"/>
                    <w:noProof/>
                    <w:webHidden/>
                    <w:sz w:val="20"/>
                    <w:szCs w:val="20"/>
                  </w:rPr>
                </w:r>
                <w:r w:rsidRPr="00B701F6">
                  <w:rPr>
                    <w:rFonts w:ascii="Tahoma" w:hAnsi="Tahoma" w:cs="Tahoma"/>
                    <w:noProof/>
                    <w:webHidden/>
                    <w:sz w:val="20"/>
                    <w:szCs w:val="20"/>
                  </w:rPr>
                  <w:fldChar w:fldCharType="separate"/>
                </w:r>
                <w:r w:rsidR="002E09E7">
                  <w:rPr>
                    <w:rFonts w:ascii="Tahoma" w:hAnsi="Tahoma" w:cs="Tahoma"/>
                    <w:noProof/>
                    <w:webHidden/>
                    <w:sz w:val="20"/>
                    <w:szCs w:val="20"/>
                  </w:rPr>
                  <w:t>8</w:t>
                </w:r>
                <w:r w:rsidRPr="00B701F6">
                  <w:rPr>
                    <w:rFonts w:ascii="Tahoma" w:hAnsi="Tahoma" w:cs="Tahoma"/>
                    <w:noProof/>
                    <w:webHidden/>
                    <w:sz w:val="20"/>
                    <w:szCs w:val="20"/>
                  </w:rPr>
                  <w:fldChar w:fldCharType="end"/>
                </w:r>
              </w:hyperlink>
            </w:p>
            <w:p w14:paraId="0BE80A79" w14:textId="2C166928" w:rsidR="00163D37" w:rsidRPr="00B701F6" w:rsidRDefault="00163D37">
              <w:pPr>
                <w:pStyle w:val="Turinys1"/>
                <w:rPr>
                  <w:rFonts w:ascii="Tahoma" w:hAnsi="Tahoma" w:cs="Tahoma"/>
                  <w:noProof/>
                  <w:sz w:val="20"/>
                  <w:szCs w:val="20"/>
                </w:rPr>
              </w:pPr>
              <w:hyperlink w:anchor="_Toc124855222" w:history="1">
                <w:r w:rsidRPr="00B701F6">
                  <w:rPr>
                    <w:rStyle w:val="Hipersaitas"/>
                    <w:rFonts w:ascii="Tahoma" w:hAnsi="Tahoma" w:cs="Tahoma"/>
                    <w:noProof/>
                    <w:sz w:val="20"/>
                    <w:szCs w:val="20"/>
                  </w:rPr>
                  <w:t>6.</w:t>
                </w:r>
                <w:r w:rsidRPr="00B701F6">
                  <w:rPr>
                    <w:rFonts w:ascii="Tahoma" w:hAnsi="Tahoma" w:cs="Tahoma"/>
                    <w:noProof/>
                    <w:sz w:val="20"/>
                    <w:szCs w:val="20"/>
                  </w:rPr>
                  <w:tab/>
                </w:r>
                <w:r w:rsidRPr="00B701F6">
                  <w:rPr>
                    <w:rStyle w:val="Hipersaitas"/>
                    <w:rFonts w:ascii="Tahoma" w:hAnsi="Tahoma" w:cs="Tahoma"/>
                    <w:noProof/>
                    <w:sz w:val="20"/>
                    <w:szCs w:val="20"/>
                  </w:rPr>
                  <w:t>Pirkimo dokumentų paaiškinimai ir patikslinimai</w:t>
                </w:r>
                <w:r w:rsidRPr="00B701F6">
                  <w:rPr>
                    <w:rFonts w:ascii="Tahoma" w:hAnsi="Tahoma" w:cs="Tahoma"/>
                    <w:noProof/>
                    <w:webHidden/>
                    <w:sz w:val="20"/>
                    <w:szCs w:val="20"/>
                  </w:rPr>
                  <w:tab/>
                </w:r>
                <w:r w:rsidRPr="00B701F6">
                  <w:rPr>
                    <w:rFonts w:ascii="Tahoma" w:hAnsi="Tahoma" w:cs="Tahoma"/>
                    <w:noProof/>
                    <w:webHidden/>
                    <w:sz w:val="20"/>
                    <w:szCs w:val="20"/>
                  </w:rPr>
                  <w:fldChar w:fldCharType="begin"/>
                </w:r>
                <w:r w:rsidRPr="00B701F6">
                  <w:rPr>
                    <w:rFonts w:ascii="Tahoma" w:hAnsi="Tahoma" w:cs="Tahoma"/>
                    <w:noProof/>
                    <w:webHidden/>
                    <w:sz w:val="20"/>
                    <w:szCs w:val="20"/>
                  </w:rPr>
                  <w:instrText xml:space="preserve"> PAGEREF _Toc124855222 \h </w:instrText>
                </w:r>
                <w:r w:rsidRPr="00B701F6">
                  <w:rPr>
                    <w:rFonts w:ascii="Tahoma" w:hAnsi="Tahoma" w:cs="Tahoma"/>
                    <w:noProof/>
                    <w:webHidden/>
                    <w:sz w:val="20"/>
                    <w:szCs w:val="20"/>
                  </w:rPr>
                </w:r>
                <w:r w:rsidRPr="00B701F6">
                  <w:rPr>
                    <w:rFonts w:ascii="Tahoma" w:hAnsi="Tahoma" w:cs="Tahoma"/>
                    <w:noProof/>
                    <w:webHidden/>
                    <w:sz w:val="20"/>
                    <w:szCs w:val="20"/>
                  </w:rPr>
                  <w:fldChar w:fldCharType="separate"/>
                </w:r>
                <w:r w:rsidR="002E09E7">
                  <w:rPr>
                    <w:rFonts w:ascii="Tahoma" w:hAnsi="Tahoma" w:cs="Tahoma"/>
                    <w:noProof/>
                    <w:webHidden/>
                    <w:sz w:val="20"/>
                    <w:szCs w:val="20"/>
                  </w:rPr>
                  <w:t>8</w:t>
                </w:r>
                <w:r w:rsidRPr="00B701F6">
                  <w:rPr>
                    <w:rFonts w:ascii="Tahoma" w:hAnsi="Tahoma" w:cs="Tahoma"/>
                    <w:noProof/>
                    <w:webHidden/>
                    <w:sz w:val="20"/>
                    <w:szCs w:val="20"/>
                  </w:rPr>
                  <w:fldChar w:fldCharType="end"/>
                </w:r>
              </w:hyperlink>
            </w:p>
            <w:p w14:paraId="5FE6702A" w14:textId="1A0E98A2" w:rsidR="00163D37" w:rsidRPr="00B701F6" w:rsidRDefault="00163D37">
              <w:pPr>
                <w:pStyle w:val="Turinys1"/>
                <w:rPr>
                  <w:rFonts w:ascii="Tahoma" w:hAnsi="Tahoma" w:cs="Tahoma"/>
                  <w:noProof/>
                  <w:sz w:val="20"/>
                  <w:szCs w:val="20"/>
                </w:rPr>
              </w:pPr>
              <w:hyperlink w:anchor="_Toc124855223" w:history="1">
                <w:r w:rsidRPr="00B701F6">
                  <w:rPr>
                    <w:rStyle w:val="Hipersaitas"/>
                    <w:rFonts w:ascii="Tahoma" w:hAnsi="Tahoma" w:cs="Tahoma"/>
                    <w:noProof/>
                    <w:sz w:val="20"/>
                    <w:szCs w:val="20"/>
                  </w:rPr>
                  <w:t>7.</w:t>
                </w:r>
                <w:r w:rsidRPr="00B701F6">
                  <w:rPr>
                    <w:rFonts w:ascii="Tahoma" w:hAnsi="Tahoma" w:cs="Tahoma"/>
                    <w:noProof/>
                    <w:sz w:val="20"/>
                    <w:szCs w:val="20"/>
                  </w:rPr>
                  <w:tab/>
                </w:r>
                <w:r w:rsidRPr="00B701F6">
                  <w:rPr>
                    <w:rStyle w:val="Hipersaitas"/>
                    <w:rFonts w:ascii="Tahoma" w:hAnsi="Tahoma" w:cs="Tahoma"/>
                    <w:noProof/>
                    <w:sz w:val="20"/>
                    <w:szCs w:val="20"/>
                  </w:rPr>
                  <w:t>Susitikimai su tiekėjais ir pirkimo objekto apžiūra</w:t>
                </w:r>
                <w:r w:rsidRPr="00B701F6">
                  <w:rPr>
                    <w:rFonts w:ascii="Tahoma" w:hAnsi="Tahoma" w:cs="Tahoma"/>
                    <w:noProof/>
                    <w:webHidden/>
                    <w:sz w:val="20"/>
                    <w:szCs w:val="20"/>
                  </w:rPr>
                  <w:tab/>
                </w:r>
                <w:r w:rsidRPr="00B701F6">
                  <w:rPr>
                    <w:rFonts w:ascii="Tahoma" w:hAnsi="Tahoma" w:cs="Tahoma"/>
                    <w:noProof/>
                    <w:webHidden/>
                    <w:sz w:val="20"/>
                    <w:szCs w:val="20"/>
                  </w:rPr>
                  <w:fldChar w:fldCharType="begin"/>
                </w:r>
                <w:r w:rsidRPr="00B701F6">
                  <w:rPr>
                    <w:rFonts w:ascii="Tahoma" w:hAnsi="Tahoma" w:cs="Tahoma"/>
                    <w:noProof/>
                    <w:webHidden/>
                    <w:sz w:val="20"/>
                    <w:szCs w:val="20"/>
                  </w:rPr>
                  <w:instrText xml:space="preserve"> PAGEREF _Toc124855223 \h </w:instrText>
                </w:r>
                <w:r w:rsidRPr="00B701F6">
                  <w:rPr>
                    <w:rFonts w:ascii="Tahoma" w:hAnsi="Tahoma" w:cs="Tahoma"/>
                    <w:noProof/>
                    <w:webHidden/>
                    <w:sz w:val="20"/>
                    <w:szCs w:val="20"/>
                  </w:rPr>
                </w:r>
                <w:r w:rsidRPr="00B701F6">
                  <w:rPr>
                    <w:rFonts w:ascii="Tahoma" w:hAnsi="Tahoma" w:cs="Tahoma"/>
                    <w:noProof/>
                    <w:webHidden/>
                    <w:sz w:val="20"/>
                    <w:szCs w:val="20"/>
                  </w:rPr>
                  <w:fldChar w:fldCharType="separate"/>
                </w:r>
                <w:r w:rsidR="002E09E7">
                  <w:rPr>
                    <w:rFonts w:ascii="Tahoma" w:hAnsi="Tahoma" w:cs="Tahoma"/>
                    <w:noProof/>
                    <w:webHidden/>
                    <w:sz w:val="20"/>
                    <w:szCs w:val="20"/>
                  </w:rPr>
                  <w:t>9</w:t>
                </w:r>
                <w:r w:rsidRPr="00B701F6">
                  <w:rPr>
                    <w:rFonts w:ascii="Tahoma" w:hAnsi="Tahoma" w:cs="Tahoma"/>
                    <w:noProof/>
                    <w:webHidden/>
                    <w:sz w:val="20"/>
                    <w:szCs w:val="20"/>
                  </w:rPr>
                  <w:fldChar w:fldCharType="end"/>
                </w:r>
              </w:hyperlink>
            </w:p>
            <w:p w14:paraId="2669DB8B" w14:textId="299A9E94" w:rsidR="00163D37" w:rsidRPr="00B701F6" w:rsidRDefault="00163D37">
              <w:pPr>
                <w:pStyle w:val="Turinys1"/>
                <w:rPr>
                  <w:rFonts w:ascii="Tahoma" w:hAnsi="Tahoma" w:cs="Tahoma"/>
                  <w:noProof/>
                  <w:sz w:val="20"/>
                  <w:szCs w:val="20"/>
                </w:rPr>
              </w:pPr>
              <w:hyperlink w:anchor="_Toc124855224" w:history="1">
                <w:r w:rsidRPr="00B701F6">
                  <w:rPr>
                    <w:rStyle w:val="Hipersaitas"/>
                    <w:rFonts w:ascii="Tahoma" w:hAnsi="Tahoma" w:cs="Tahoma"/>
                    <w:noProof/>
                    <w:sz w:val="20"/>
                    <w:szCs w:val="20"/>
                  </w:rPr>
                  <w:t>8.</w:t>
                </w:r>
                <w:r w:rsidRPr="00B701F6">
                  <w:rPr>
                    <w:rFonts w:ascii="Tahoma" w:hAnsi="Tahoma" w:cs="Tahoma"/>
                    <w:noProof/>
                    <w:sz w:val="20"/>
                    <w:szCs w:val="20"/>
                  </w:rPr>
                  <w:tab/>
                </w:r>
                <w:r w:rsidRPr="00B701F6">
                  <w:rPr>
                    <w:rStyle w:val="Hipersaitas"/>
                    <w:rFonts w:ascii="Tahoma" w:hAnsi="Tahoma" w:cs="Tahoma"/>
                    <w:noProof/>
                    <w:sz w:val="20"/>
                    <w:szCs w:val="20"/>
                  </w:rPr>
                  <w:t>Tiekėjų pašalinimo pagrindai</w:t>
                </w:r>
                <w:r w:rsidRPr="00B701F6">
                  <w:rPr>
                    <w:rFonts w:ascii="Tahoma" w:hAnsi="Tahoma" w:cs="Tahoma"/>
                    <w:noProof/>
                    <w:webHidden/>
                    <w:sz w:val="20"/>
                    <w:szCs w:val="20"/>
                  </w:rPr>
                  <w:tab/>
                </w:r>
                <w:r w:rsidRPr="00B701F6">
                  <w:rPr>
                    <w:rFonts w:ascii="Tahoma" w:hAnsi="Tahoma" w:cs="Tahoma"/>
                    <w:noProof/>
                    <w:webHidden/>
                    <w:sz w:val="20"/>
                    <w:szCs w:val="20"/>
                  </w:rPr>
                  <w:fldChar w:fldCharType="begin"/>
                </w:r>
                <w:r w:rsidRPr="00B701F6">
                  <w:rPr>
                    <w:rFonts w:ascii="Tahoma" w:hAnsi="Tahoma" w:cs="Tahoma"/>
                    <w:noProof/>
                    <w:webHidden/>
                    <w:sz w:val="20"/>
                    <w:szCs w:val="20"/>
                  </w:rPr>
                  <w:instrText xml:space="preserve"> PAGEREF _Toc124855224 \h </w:instrText>
                </w:r>
                <w:r w:rsidRPr="00B701F6">
                  <w:rPr>
                    <w:rFonts w:ascii="Tahoma" w:hAnsi="Tahoma" w:cs="Tahoma"/>
                    <w:noProof/>
                    <w:webHidden/>
                    <w:sz w:val="20"/>
                    <w:szCs w:val="20"/>
                  </w:rPr>
                </w:r>
                <w:r w:rsidRPr="00B701F6">
                  <w:rPr>
                    <w:rFonts w:ascii="Tahoma" w:hAnsi="Tahoma" w:cs="Tahoma"/>
                    <w:noProof/>
                    <w:webHidden/>
                    <w:sz w:val="20"/>
                    <w:szCs w:val="20"/>
                  </w:rPr>
                  <w:fldChar w:fldCharType="separate"/>
                </w:r>
                <w:r w:rsidR="002E09E7">
                  <w:rPr>
                    <w:rFonts w:ascii="Tahoma" w:hAnsi="Tahoma" w:cs="Tahoma"/>
                    <w:noProof/>
                    <w:webHidden/>
                    <w:sz w:val="20"/>
                    <w:szCs w:val="20"/>
                  </w:rPr>
                  <w:t>9</w:t>
                </w:r>
                <w:r w:rsidRPr="00B701F6">
                  <w:rPr>
                    <w:rFonts w:ascii="Tahoma" w:hAnsi="Tahoma" w:cs="Tahoma"/>
                    <w:noProof/>
                    <w:webHidden/>
                    <w:sz w:val="20"/>
                    <w:szCs w:val="20"/>
                  </w:rPr>
                  <w:fldChar w:fldCharType="end"/>
                </w:r>
              </w:hyperlink>
            </w:p>
            <w:p w14:paraId="461826A2" w14:textId="08874562" w:rsidR="00163D37" w:rsidRDefault="00163D37">
              <w:pPr>
                <w:pStyle w:val="Turinys1"/>
                <w:rPr>
                  <w:rFonts w:ascii="Tahoma" w:hAnsi="Tahoma" w:cs="Tahoma"/>
                  <w:noProof/>
                  <w:sz w:val="20"/>
                  <w:szCs w:val="20"/>
                </w:rPr>
              </w:pPr>
              <w:hyperlink w:anchor="_Toc124855225" w:history="1">
                <w:r w:rsidRPr="00B701F6">
                  <w:rPr>
                    <w:rStyle w:val="Hipersaitas"/>
                    <w:rFonts w:ascii="Tahoma" w:hAnsi="Tahoma" w:cs="Tahoma"/>
                    <w:noProof/>
                    <w:sz w:val="20"/>
                    <w:szCs w:val="20"/>
                  </w:rPr>
                  <w:t>9.</w:t>
                </w:r>
                <w:r w:rsidRPr="00B701F6">
                  <w:rPr>
                    <w:rFonts w:ascii="Tahoma" w:hAnsi="Tahoma" w:cs="Tahoma"/>
                    <w:noProof/>
                    <w:sz w:val="20"/>
                    <w:szCs w:val="20"/>
                  </w:rPr>
                  <w:tab/>
                </w:r>
                <w:r w:rsidRPr="00B701F6">
                  <w:rPr>
                    <w:rStyle w:val="Hipersaitas"/>
                    <w:rFonts w:ascii="Tahoma" w:hAnsi="Tahoma" w:cs="Tahoma"/>
                    <w:noProof/>
                    <w:sz w:val="20"/>
                    <w:szCs w:val="20"/>
                  </w:rPr>
                  <w:t>Tiekėjų kvalifikacijos reikalavimai ir reikalaujami kokybės bei aplinkos apsaugos vadybos sistemų standartai</w:t>
                </w:r>
                <w:r w:rsidRPr="00B701F6">
                  <w:rPr>
                    <w:rFonts w:ascii="Tahoma" w:hAnsi="Tahoma" w:cs="Tahoma"/>
                    <w:noProof/>
                    <w:webHidden/>
                    <w:sz w:val="20"/>
                    <w:szCs w:val="20"/>
                  </w:rPr>
                  <w:tab/>
                </w:r>
                <w:r w:rsidRPr="00B701F6">
                  <w:rPr>
                    <w:rFonts w:ascii="Tahoma" w:hAnsi="Tahoma" w:cs="Tahoma"/>
                    <w:noProof/>
                    <w:webHidden/>
                    <w:sz w:val="20"/>
                    <w:szCs w:val="20"/>
                  </w:rPr>
                  <w:fldChar w:fldCharType="begin"/>
                </w:r>
                <w:r w:rsidRPr="00B701F6">
                  <w:rPr>
                    <w:rFonts w:ascii="Tahoma" w:hAnsi="Tahoma" w:cs="Tahoma"/>
                    <w:noProof/>
                    <w:webHidden/>
                    <w:sz w:val="20"/>
                    <w:szCs w:val="20"/>
                  </w:rPr>
                  <w:instrText xml:space="preserve"> PAGEREF _Toc124855225 \h </w:instrText>
                </w:r>
                <w:r w:rsidRPr="00B701F6">
                  <w:rPr>
                    <w:rFonts w:ascii="Tahoma" w:hAnsi="Tahoma" w:cs="Tahoma"/>
                    <w:noProof/>
                    <w:webHidden/>
                    <w:sz w:val="20"/>
                    <w:szCs w:val="20"/>
                  </w:rPr>
                </w:r>
                <w:r w:rsidRPr="00B701F6">
                  <w:rPr>
                    <w:rFonts w:ascii="Tahoma" w:hAnsi="Tahoma" w:cs="Tahoma"/>
                    <w:noProof/>
                    <w:webHidden/>
                    <w:sz w:val="20"/>
                    <w:szCs w:val="20"/>
                  </w:rPr>
                  <w:fldChar w:fldCharType="separate"/>
                </w:r>
                <w:r w:rsidR="002E09E7">
                  <w:rPr>
                    <w:rFonts w:ascii="Tahoma" w:hAnsi="Tahoma" w:cs="Tahoma"/>
                    <w:noProof/>
                    <w:webHidden/>
                    <w:sz w:val="20"/>
                    <w:szCs w:val="20"/>
                  </w:rPr>
                  <w:t>9</w:t>
                </w:r>
                <w:r w:rsidRPr="00B701F6">
                  <w:rPr>
                    <w:rFonts w:ascii="Tahoma" w:hAnsi="Tahoma" w:cs="Tahoma"/>
                    <w:noProof/>
                    <w:webHidden/>
                    <w:sz w:val="20"/>
                    <w:szCs w:val="20"/>
                  </w:rPr>
                  <w:fldChar w:fldCharType="end"/>
                </w:r>
              </w:hyperlink>
            </w:p>
            <w:p w14:paraId="761CFA0D" w14:textId="51BD3395" w:rsidR="00B701F6" w:rsidRPr="00B701F6" w:rsidRDefault="00B701F6" w:rsidP="00B701F6">
              <w:pPr>
                <w:spacing w:after="0" w:line="240" w:lineRule="auto"/>
                <w:rPr>
                  <w:rFonts w:ascii="Tahoma" w:hAnsi="Tahoma" w:cs="Tahoma"/>
                  <w:noProof/>
                  <w:sz w:val="20"/>
                  <w:szCs w:val="20"/>
                </w:rPr>
              </w:pPr>
              <w:r>
                <w:rPr>
                  <w:noProof/>
                </w:rPr>
                <w:t xml:space="preserve">10. </w:t>
              </w:r>
              <w:r w:rsidRPr="00B701F6">
                <w:rPr>
                  <w:rFonts w:ascii="Tahoma" w:hAnsi="Tahoma" w:cs="Tahoma"/>
                  <w:noProof/>
                  <w:sz w:val="20"/>
                  <w:szCs w:val="20"/>
                </w:rPr>
                <w:t xml:space="preserve">  Reikalavimai, susiję su nacionaliniu saugumu</w:t>
              </w:r>
              <w:r>
                <w:rPr>
                  <w:rFonts w:ascii="Tahoma" w:hAnsi="Tahoma" w:cs="Tahoma"/>
                  <w:noProof/>
                  <w:sz w:val="20"/>
                  <w:szCs w:val="20"/>
                </w:rPr>
                <w:t xml:space="preserve"> ..........................................................................................</w:t>
              </w:r>
              <w:r w:rsidRPr="00B701F6">
                <w:rPr>
                  <w:rFonts w:ascii="Tahoma" w:hAnsi="Tahoma" w:cs="Tahoma"/>
                  <w:noProof/>
                  <w:sz w:val="20"/>
                  <w:szCs w:val="20"/>
                </w:rPr>
                <w:t xml:space="preserve"> </w:t>
              </w:r>
            </w:p>
            <w:p w14:paraId="278EE51A" w14:textId="2DB3350B" w:rsidR="00163D37" w:rsidRPr="00B701F6" w:rsidRDefault="00163D37">
              <w:pPr>
                <w:pStyle w:val="Turinys1"/>
                <w:rPr>
                  <w:rFonts w:ascii="Tahoma" w:hAnsi="Tahoma" w:cs="Tahoma"/>
                  <w:noProof/>
                  <w:sz w:val="20"/>
                  <w:szCs w:val="20"/>
                </w:rPr>
              </w:pPr>
              <w:hyperlink w:anchor="_Toc124855226" w:history="1">
                <w:r w:rsidRPr="00B701F6">
                  <w:rPr>
                    <w:rStyle w:val="Hipersaitas"/>
                    <w:rFonts w:ascii="Tahoma" w:hAnsi="Tahoma" w:cs="Tahoma"/>
                    <w:noProof/>
                    <w:sz w:val="20"/>
                    <w:szCs w:val="20"/>
                  </w:rPr>
                  <w:t>1</w:t>
                </w:r>
                <w:r w:rsidR="00B701F6">
                  <w:rPr>
                    <w:rStyle w:val="Hipersaitas"/>
                    <w:rFonts w:ascii="Tahoma" w:hAnsi="Tahoma" w:cs="Tahoma"/>
                    <w:noProof/>
                    <w:sz w:val="20"/>
                    <w:szCs w:val="20"/>
                  </w:rPr>
                  <w:t>1</w:t>
                </w:r>
                <w:r w:rsidRPr="00B701F6">
                  <w:rPr>
                    <w:rStyle w:val="Hipersaitas"/>
                    <w:rFonts w:ascii="Tahoma" w:hAnsi="Tahoma" w:cs="Tahoma"/>
                    <w:noProof/>
                    <w:sz w:val="20"/>
                    <w:szCs w:val="20"/>
                  </w:rPr>
                  <w:t>.</w:t>
                </w:r>
                <w:r w:rsidRPr="00B701F6">
                  <w:rPr>
                    <w:rFonts w:ascii="Tahoma" w:hAnsi="Tahoma" w:cs="Tahoma"/>
                    <w:noProof/>
                    <w:sz w:val="20"/>
                    <w:szCs w:val="20"/>
                  </w:rPr>
                  <w:tab/>
                </w:r>
                <w:r w:rsidRPr="00B701F6">
                  <w:rPr>
                    <w:rStyle w:val="Hipersaitas"/>
                    <w:rFonts w:ascii="Tahoma" w:hAnsi="Tahoma" w:cs="Tahoma"/>
                    <w:noProof/>
                    <w:sz w:val="20"/>
                    <w:szCs w:val="20"/>
                  </w:rPr>
                  <w:t>Rezervuota teisė dalyvauti pirkime</w:t>
                </w:r>
                <w:r w:rsidRPr="00B701F6">
                  <w:rPr>
                    <w:rFonts w:ascii="Tahoma" w:hAnsi="Tahoma" w:cs="Tahoma"/>
                    <w:noProof/>
                    <w:webHidden/>
                    <w:sz w:val="20"/>
                    <w:szCs w:val="20"/>
                  </w:rPr>
                  <w:tab/>
                </w:r>
                <w:r w:rsidRPr="00B701F6">
                  <w:rPr>
                    <w:rFonts w:ascii="Tahoma" w:hAnsi="Tahoma" w:cs="Tahoma"/>
                    <w:noProof/>
                    <w:webHidden/>
                    <w:sz w:val="20"/>
                    <w:szCs w:val="20"/>
                  </w:rPr>
                  <w:fldChar w:fldCharType="begin"/>
                </w:r>
                <w:r w:rsidRPr="00B701F6">
                  <w:rPr>
                    <w:rFonts w:ascii="Tahoma" w:hAnsi="Tahoma" w:cs="Tahoma"/>
                    <w:noProof/>
                    <w:webHidden/>
                    <w:sz w:val="20"/>
                    <w:szCs w:val="20"/>
                  </w:rPr>
                  <w:instrText xml:space="preserve"> PAGEREF _Toc124855226 \h </w:instrText>
                </w:r>
                <w:r w:rsidRPr="00B701F6">
                  <w:rPr>
                    <w:rFonts w:ascii="Tahoma" w:hAnsi="Tahoma" w:cs="Tahoma"/>
                    <w:noProof/>
                    <w:webHidden/>
                    <w:sz w:val="20"/>
                    <w:szCs w:val="20"/>
                  </w:rPr>
                </w:r>
                <w:r w:rsidRPr="00B701F6">
                  <w:rPr>
                    <w:rFonts w:ascii="Tahoma" w:hAnsi="Tahoma" w:cs="Tahoma"/>
                    <w:noProof/>
                    <w:webHidden/>
                    <w:sz w:val="20"/>
                    <w:szCs w:val="20"/>
                  </w:rPr>
                  <w:fldChar w:fldCharType="separate"/>
                </w:r>
                <w:r w:rsidR="002E09E7">
                  <w:rPr>
                    <w:rFonts w:ascii="Tahoma" w:hAnsi="Tahoma" w:cs="Tahoma"/>
                    <w:noProof/>
                    <w:webHidden/>
                    <w:sz w:val="20"/>
                    <w:szCs w:val="20"/>
                  </w:rPr>
                  <w:t>10</w:t>
                </w:r>
                <w:r w:rsidRPr="00B701F6">
                  <w:rPr>
                    <w:rFonts w:ascii="Tahoma" w:hAnsi="Tahoma" w:cs="Tahoma"/>
                    <w:noProof/>
                    <w:webHidden/>
                    <w:sz w:val="20"/>
                    <w:szCs w:val="20"/>
                  </w:rPr>
                  <w:fldChar w:fldCharType="end"/>
                </w:r>
              </w:hyperlink>
            </w:p>
            <w:p w14:paraId="2FF7DE87" w14:textId="6BBE6532" w:rsidR="00163D37" w:rsidRPr="00B701F6" w:rsidRDefault="00163D37">
              <w:pPr>
                <w:pStyle w:val="Turinys1"/>
                <w:rPr>
                  <w:rFonts w:ascii="Tahoma" w:hAnsi="Tahoma" w:cs="Tahoma"/>
                  <w:noProof/>
                  <w:sz w:val="20"/>
                  <w:szCs w:val="20"/>
                </w:rPr>
              </w:pPr>
              <w:hyperlink w:anchor="_Toc124855227" w:history="1">
                <w:r w:rsidRPr="00B701F6">
                  <w:rPr>
                    <w:rStyle w:val="Hipersaitas"/>
                    <w:rFonts w:ascii="Tahoma" w:hAnsi="Tahoma" w:cs="Tahoma"/>
                    <w:noProof/>
                    <w:sz w:val="20"/>
                    <w:szCs w:val="20"/>
                  </w:rPr>
                  <w:t>1</w:t>
                </w:r>
                <w:r w:rsidR="00B701F6">
                  <w:rPr>
                    <w:rStyle w:val="Hipersaitas"/>
                    <w:rFonts w:ascii="Tahoma" w:hAnsi="Tahoma" w:cs="Tahoma"/>
                    <w:noProof/>
                    <w:sz w:val="20"/>
                    <w:szCs w:val="20"/>
                  </w:rPr>
                  <w:t>2</w:t>
                </w:r>
                <w:r w:rsidRPr="00B701F6">
                  <w:rPr>
                    <w:rStyle w:val="Hipersaitas"/>
                    <w:rFonts w:ascii="Tahoma" w:hAnsi="Tahoma" w:cs="Tahoma"/>
                    <w:noProof/>
                    <w:sz w:val="20"/>
                    <w:szCs w:val="20"/>
                  </w:rPr>
                  <w:t>.</w:t>
                </w:r>
                <w:r w:rsidRPr="00B701F6">
                  <w:rPr>
                    <w:rFonts w:ascii="Tahoma" w:hAnsi="Tahoma" w:cs="Tahoma"/>
                    <w:noProof/>
                    <w:sz w:val="20"/>
                    <w:szCs w:val="20"/>
                  </w:rPr>
                  <w:tab/>
                </w:r>
                <w:r w:rsidRPr="00B701F6">
                  <w:rPr>
                    <w:rStyle w:val="Hipersaitas"/>
                    <w:rFonts w:ascii="Tahoma" w:hAnsi="Tahoma" w:cs="Tahoma"/>
                    <w:noProof/>
                    <w:sz w:val="20"/>
                    <w:szCs w:val="20"/>
                  </w:rPr>
                  <w:t>EBVPD</w:t>
                </w:r>
                <w:r w:rsidR="00B701F6">
                  <w:rPr>
                    <w:rStyle w:val="Hipersaitas"/>
                    <w:rFonts w:ascii="Tahoma" w:hAnsi="Tahoma" w:cs="Tahoma"/>
                    <w:noProof/>
                    <w:sz w:val="20"/>
                    <w:szCs w:val="20"/>
                  </w:rPr>
                  <w:t xml:space="preserve"> pateikimo tvarka</w:t>
                </w:r>
                <w:r w:rsidRPr="00B701F6">
                  <w:rPr>
                    <w:rStyle w:val="Hipersaitas"/>
                    <w:rFonts w:ascii="Tahoma" w:hAnsi="Tahoma" w:cs="Tahoma"/>
                    <w:noProof/>
                    <w:sz w:val="20"/>
                    <w:szCs w:val="20"/>
                  </w:rPr>
                  <w:t xml:space="preserve"> ir EBVPD pateikiamos informacijos patvirtinimo priemonės</w:t>
                </w:r>
                <w:r w:rsidRPr="00B701F6">
                  <w:rPr>
                    <w:rFonts w:ascii="Tahoma" w:hAnsi="Tahoma" w:cs="Tahoma"/>
                    <w:noProof/>
                    <w:webHidden/>
                    <w:sz w:val="20"/>
                    <w:szCs w:val="20"/>
                  </w:rPr>
                  <w:tab/>
                </w:r>
                <w:r w:rsidRPr="00B701F6">
                  <w:rPr>
                    <w:rFonts w:ascii="Tahoma" w:hAnsi="Tahoma" w:cs="Tahoma"/>
                    <w:noProof/>
                    <w:webHidden/>
                    <w:sz w:val="20"/>
                    <w:szCs w:val="20"/>
                  </w:rPr>
                  <w:fldChar w:fldCharType="begin"/>
                </w:r>
                <w:r w:rsidRPr="00B701F6">
                  <w:rPr>
                    <w:rFonts w:ascii="Tahoma" w:hAnsi="Tahoma" w:cs="Tahoma"/>
                    <w:noProof/>
                    <w:webHidden/>
                    <w:sz w:val="20"/>
                    <w:szCs w:val="20"/>
                  </w:rPr>
                  <w:instrText xml:space="preserve"> PAGEREF _Toc124855227 \h </w:instrText>
                </w:r>
                <w:r w:rsidRPr="00B701F6">
                  <w:rPr>
                    <w:rFonts w:ascii="Tahoma" w:hAnsi="Tahoma" w:cs="Tahoma"/>
                    <w:noProof/>
                    <w:webHidden/>
                    <w:sz w:val="20"/>
                    <w:szCs w:val="20"/>
                  </w:rPr>
                </w:r>
                <w:r w:rsidRPr="00B701F6">
                  <w:rPr>
                    <w:rFonts w:ascii="Tahoma" w:hAnsi="Tahoma" w:cs="Tahoma"/>
                    <w:noProof/>
                    <w:webHidden/>
                    <w:sz w:val="20"/>
                    <w:szCs w:val="20"/>
                  </w:rPr>
                  <w:fldChar w:fldCharType="separate"/>
                </w:r>
                <w:r w:rsidR="002E09E7">
                  <w:rPr>
                    <w:rFonts w:ascii="Tahoma" w:hAnsi="Tahoma" w:cs="Tahoma"/>
                    <w:noProof/>
                    <w:webHidden/>
                    <w:sz w:val="20"/>
                    <w:szCs w:val="20"/>
                  </w:rPr>
                  <w:t>10</w:t>
                </w:r>
                <w:r w:rsidRPr="00B701F6">
                  <w:rPr>
                    <w:rFonts w:ascii="Tahoma" w:hAnsi="Tahoma" w:cs="Tahoma"/>
                    <w:noProof/>
                    <w:webHidden/>
                    <w:sz w:val="20"/>
                    <w:szCs w:val="20"/>
                  </w:rPr>
                  <w:fldChar w:fldCharType="end"/>
                </w:r>
              </w:hyperlink>
            </w:p>
            <w:p w14:paraId="5320B0D7" w14:textId="7E03507B" w:rsidR="00163D37" w:rsidRPr="00B701F6" w:rsidRDefault="00163D37">
              <w:pPr>
                <w:pStyle w:val="Turinys1"/>
                <w:rPr>
                  <w:rFonts w:ascii="Tahoma" w:hAnsi="Tahoma" w:cs="Tahoma"/>
                  <w:noProof/>
                  <w:sz w:val="20"/>
                  <w:szCs w:val="20"/>
                </w:rPr>
              </w:pPr>
              <w:hyperlink w:anchor="_Toc124855228" w:history="1">
                <w:r w:rsidRPr="00B701F6">
                  <w:rPr>
                    <w:rStyle w:val="Hipersaitas"/>
                    <w:rFonts w:ascii="Tahoma" w:hAnsi="Tahoma" w:cs="Tahoma"/>
                    <w:noProof/>
                    <w:sz w:val="20"/>
                    <w:szCs w:val="20"/>
                  </w:rPr>
                  <w:t>1</w:t>
                </w:r>
                <w:r w:rsidR="00B701F6">
                  <w:rPr>
                    <w:rStyle w:val="Hipersaitas"/>
                    <w:rFonts w:ascii="Tahoma" w:hAnsi="Tahoma" w:cs="Tahoma"/>
                    <w:noProof/>
                    <w:sz w:val="20"/>
                    <w:szCs w:val="20"/>
                  </w:rPr>
                  <w:t>3</w:t>
                </w:r>
                <w:r w:rsidRPr="00B701F6">
                  <w:rPr>
                    <w:rStyle w:val="Hipersaitas"/>
                    <w:rFonts w:ascii="Tahoma" w:hAnsi="Tahoma" w:cs="Tahoma"/>
                    <w:noProof/>
                    <w:sz w:val="20"/>
                    <w:szCs w:val="20"/>
                  </w:rPr>
                  <w:t>.</w:t>
                </w:r>
                <w:r w:rsidRPr="00B701F6">
                  <w:rPr>
                    <w:rFonts w:ascii="Tahoma" w:hAnsi="Tahoma" w:cs="Tahoma"/>
                    <w:noProof/>
                    <w:sz w:val="20"/>
                    <w:szCs w:val="20"/>
                  </w:rPr>
                  <w:tab/>
                </w:r>
                <w:r w:rsidRPr="00B701F6">
                  <w:rPr>
                    <w:rStyle w:val="Hipersaitas"/>
                    <w:rFonts w:ascii="Tahoma" w:hAnsi="Tahoma" w:cs="Tahoma"/>
                    <w:noProof/>
                    <w:sz w:val="20"/>
                    <w:szCs w:val="20"/>
                  </w:rPr>
                  <w:t>Rėmimasis ūkio subjektų pajėgumais</w:t>
                </w:r>
                <w:r w:rsidRPr="00B701F6">
                  <w:rPr>
                    <w:rFonts w:ascii="Tahoma" w:hAnsi="Tahoma" w:cs="Tahoma"/>
                    <w:noProof/>
                    <w:webHidden/>
                    <w:sz w:val="20"/>
                    <w:szCs w:val="20"/>
                  </w:rPr>
                  <w:tab/>
                </w:r>
                <w:r w:rsidRPr="00B701F6">
                  <w:rPr>
                    <w:rFonts w:ascii="Tahoma" w:hAnsi="Tahoma" w:cs="Tahoma"/>
                    <w:noProof/>
                    <w:webHidden/>
                    <w:sz w:val="20"/>
                    <w:szCs w:val="20"/>
                  </w:rPr>
                  <w:fldChar w:fldCharType="begin"/>
                </w:r>
                <w:r w:rsidRPr="00B701F6">
                  <w:rPr>
                    <w:rFonts w:ascii="Tahoma" w:hAnsi="Tahoma" w:cs="Tahoma"/>
                    <w:noProof/>
                    <w:webHidden/>
                    <w:sz w:val="20"/>
                    <w:szCs w:val="20"/>
                  </w:rPr>
                  <w:instrText xml:space="preserve"> PAGEREF _Toc124855228 \h </w:instrText>
                </w:r>
                <w:r w:rsidRPr="00B701F6">
                  <w:rPr>
                    <w:rFonts w:ascii="Tahoma" w:hAnsi="Tahoma" w:cs="Tahoma"/>
                    <w:noProof/>
                    <w:webHidden/>
                    <w:sz w:val="20"/>
                    <w:szCs w:val="20"/>
                  </w:rPr>
                </w:r>
                <w:r w:rsidRPr="00B701F6">
                  <w:rPr>
                    <w:rFonts w:ascii="Tahoma" w:hAnsi="Tahoma" w:cs="Tahoma"/>
                    <w:noProof/>
                    <w:webHidden/>
                    <w:sz w:val="20"/>
                    <w:szCs w:val="20"/>
                  </w:rPr>
                  <w:fldChar w:fldCharType="separate"/>
                </w:r>
                <w:r w:rsidR="002E09E7">
                  <w:rPr>
                    <w:rFonts w:ascii="Tahoma" w:hAnsi="Tahoma" w:cs="Tahoma"/>
                    <w:noProof/>
                    <w:webHidden/>
                    <w:sz w:val="20"/>
                    <w:szCs w:val="20"/>
                  </w:rPr>
                  <w:t>10</w:t>
                </w:r>
                <w:r w:rsidRPr="00B701F6">
                  <w:rPr>
                    <w:rFonts w:ascii="Tahoma" w:hAnsi="Tahoma" w:cs="Tahoma"/>
                    <w:noProof/>
                    <w:webHidden/>
                    <w:sz w:val="20"/>
                    <w:szCs w:val="20"/>
                  </w:rPr>
                  <w:fldChar w:fldCharType="end"/>
                </w:r>
              </w:hyperlink>
            </w:p>
            <w:p w14:paraId="282D131B" w14:textId="270BF167" w:rsidR="00163D37" w:rsidRPr="00B701F6" w:rsidRDefault="00163D37">
              <w:pPr>
                <w:pStyle w:val="Turinys1"/>
                <w:rPr>
                  <w:rFonts w:ascii="Tahoma" w:hAnsi="Tahoma" w:cs="Tahoma"/>
                  <w:noProof/>
                  <w:sz w:val="20"/>
                  <w:szCs w:val="20"/>
                </w:rPr>
              </w:pPr>
              <w:hyperlink w:anchor="_Toc124855229" w:history="1">
                <w:r w:rsidRPr="00B701F6">
                  <w:rPr>
                    <w:rStyle w:val="Hipersaitas"/>
                    <w:rFonts w:ascii="Tahoma" w:hAnsi="Tahoma" w:cs="Tahoma"/>
                    <w:noProof/>
                    <w:sz w:val="20"/>
                    <w:szCs w:val="20"/>
                  </w:rPr>
                  <w:t>1</w:t>
                </w:r>
                <w:r w:rsidR="00B701F6">
                  <w:rPr>
                    <w:rStyle w:val="Hipersaitas"/>
                    <w:rFonts w:ascii="Tahoma" w:hAnsi="Tahoma" w:cs="Tahoma"/>
                    <w:noProof/>
                    <w:sz w:val="20"/>
                    <w:szCs w:val="20"/>
                  </w:rPr>
                  <w:t>4</w:t>
                </w:r>
                <w:r w:rsidRPr="00B701F6">
                  <w:rPr>
                    <w:rStyle w:val="Hipersaitas"/>
                    <w:rFonts w:ascii="Tahoma" w:hAnsi="Tahoma" w:cs="Tahoma"/>
                    <w:noProof/>
                    <w:sz w:val="20"/>
                    <w:szCs w:val="20"/>
                  </w:rPr>
                  <w:t>.</w:t>
                </w:r>
                <w:r w:rsidRPr="00B701F6">
                  <w:rPr>
                    <w:rFonts w:ascii="Tahoma" w:hAnsi="Tahoma" w:cs="Tahoma"/>
                    <w:noProof/>
                    <w:sz w:val="20"/>
                    <w:szCs w:val="20"/>
                  </w:rPr>
                  <w:tab/>
                </w:r>
                <w:r w:rsidRPr="00B701F6">
                  <w:rPr>
                    <w:rStyle w:val="Hipersaitas"/>
                    <w:rFonts w:ascii="Tahoma" w:hAnsi="Tahoma" w:cs="Tahoma"/>
                    <w:noProof/>
                    <w:sz w:val="20"/>
                    <w:szCs w:val="20"/>
                  </w:rPr>
                  <w:t>Subtiekėjų pasitelkimas</w:t>
                </w:r>
                <w:r w:rsidRPr="00B701F6">
                  <w:rPr>
                    <w:rFonts w:ascii="Tahoma" w:hAnsi="Tahoma" w:cs="Tahoma"/>
                    <w:noProof/>
                    <w:webHidden/>
                    <w:sz w:val="20"/>
                    <w:szCs w:val="20"/>
                  </w:rPr>
                  <w:tab/>
                </w:r>
                <w:r w:rsidRPr="00B701F6">
                  <w:rPr>
                    <w:rFonts w:ascii="Tahoma" w:hAnsi="Tahoma" w:cs="Tahoma"/>
                    <w:noProof/>
                    <w:webHidden/>
                    <w:sz w:val="20"/>
                    <w:szCs w:val="20"/>
                  </w:rPr>
                  <w:fldChar w:fldCharType="begin"/>
                </w:r>
                <w:r w:rsidRPr="00B701F6">
                  <w:rPr>
                    <w:rFonts w:ascii="Tahoma" w:hAnsi="Tahoma" w:cs="Tahoma"/>
                    <w:noProof/>
                    <w:webHidden/>
                    <w:sz w:val="20"/>
                    <w:szCs w:val="20"/>
                  </w:rPr>
                  <w:instrText xml:space="preserve"> PAGEREF _Toc124855229 \h </w:instrText>
                </w:r>
                <w:r w:rsidRPr="00B701F6">
                  <w:rPr>
                    <w:rFonts w:ascii="Tahoma" w:hAnsi="Tahoma" w:cs="Tahoma"/>
                    <w:noProof/>
                    <w:webHidden/>
                    <w:sz w:val="20"/>
                    <w:szCs w:val="20"/>
                  </w:rPr>
                </w:r>
                <w:r w:rsidRPr="00B701F6">
                  <w:rPr>
                    <w:rFonts w:ascii="Tahoma" w:hAnsi="Tahoma" w:cs="Tahoma"/>
                    <w:noProof/>
                    <w:webHidden/>
                    <w:sz w:val="20"/>
                    <w:szCs w:val="20"/>
                  </w:rPr>
                  <w:fldChar w:fldCharType="separate"/>
                </w:r>
                <w:r w:rsidR="002E09E7">
                  <w:rPr>
                    <w:rFonts w:ascii="Tahoma" w:hAnsi="Tahoma" w:cs="Tahoma"/>
                    <w:noProof/>
                    <w:webHidden/>
                    <w:sz w:val="20"/>
                    <w:szCs w:val="20"/>
                  </w:rPr>
                  <w:t>12</w:t>
                </w:r>
                <w:r w:rsidRPr="00B701F6">
                  <w:rPr>
                    <w:rFonts w:ascii="Tahoma" w:hAnsi="Tahoma" w:cs="Tahoma"/>
                    <w:noProof/>
                    <w:webHidden/>
                    <w:sz w:val="20"/>
                    <w:szCs w:val="20"/>
                  </w:rPr>
                  <w:fldChar w:fldCharType="end"/>
                </w:r>
              </w:hyperlink>
            </w:p>
            <w:p w14:paraId="6442B4F8" w14:textId="34440BCB" w:rsidR="00163D37" w:rsidRPr="00B701F6" w:rsidRDefault="00163D37">
              <w:pPr>
                <w:pStyle w:val="Turinys1"/>
                <w:rPr>
                  <w:rFonts w:ascii="Tahoma" w:hAnsi="Tahoma" w:cs="Tahoma"/>
                  <w:noProof/>
                  <w:sz w:val="20"/>
                  <w:szCs w:val="20"/>
                </w:rPr>
              </w:pPr>
              <w:hyperlink w:anchor="_Toc124855230" w:history="1">
                <w:r w:rsidRPr="00B701F6">
                  <w:rPr>
                    <w:rStyle w:val="Hipersaitas"/>
                    <w:rFonts w:ascii="Tahoma" w:hAnsi="Tahoma" w:cs="Tahoma"/>
                    <w:noProof/>
                    <w:sz w:val="20"/>
                    <w:szCs w:val="20"/>
                  </w:rPr>
                  <w:t>1</w:t>
                </w:r>
                <w:r w:rsidR="00B701F6">
                  <w:rPr>
                    <w:rStyle w:val="Hipersaitas"/>
                    <w:rFonts w:ascii="Tahoma" w:hAnsi="Tahoma" w:cs="Tahoma"/>
                    <w:noProof/>
                    <w:sz w:val="20"/>
                    <w:szCs w:val="20"/>
                  </w:rPr>
                  <w:t>5</w:t>
                </w:r>
                <w:r w:rsidRPr="00B701F6">
                  <w:rPr>
                    <w:rStyle w:val="Hipersaitas"/>
                    <w:rFonts w:ascii="Tahoma" w:hAnsi="Tahoma" w:cs="Tahoma"/>
                    <w:noProof/>
                    <w:sz w:val="20"/>
                    <w:szCs w:val="20"/>
                  </w:rPr>
                  <w:t>.</w:t>
                </w:r>
                <w:r w:rsidRPr="00B701F6">
                  <w:rPr>
                    <w:rFonts w:ascii="Tahoma" w:hAnsi="Tahoma" w:cs="Tahoma"/>
                    <w:noProof/>
                    <w:sz w:val="20"/>
                    <w:szCs w:val="20"/>
                  </w:rPr>
                  <w:tab/>
                </w:r>
                <w:r w:rsidR="00372105">
                  <w:rPr>
                    <w:rStyle w:val="Hipersaitas"/>
                    <w:rFonts w:ascii="Tahoma" w:hAnsi="Tahoma" w:cs="Tahoma"/>
                    <w:noProof/>
                    <w:sz w:val="20"/>
                    <w:szCs w:val="20"/>
                  </w:rPr>
                  <w:t>Tiekėjų</w:t>
                </w:r>
                <w:r w:rsidRPr="00B701F6">
                  <w:rPr>
                    <w:rStyle w:val="Hipersaitas"/>
                    <w:rFonts w:ascii="Tahoma" w:hAnsi="Tahoma" w:cs="Tahoma"/>
                    <w:noProof/>
                    <w:sz w:val="20"/>
                    <w:szCs w:val="20"/>
                  </w:rPr>
                  <w:t xml:space="preserve"> grupės dalyvavimas</w:t>
                </w:r>
                <w:r w:rsidRPr="00B701F6">
                  <w:rPr>
                    <w:rFonts w:ascii="Tahoma" w:hAnsi="Tahoma" w:cs="Tahoma"/>
                    <w:noProof/>
                    <w:webHidden/>
                    <w:sz w:val="20"/>
                    <w:szCs w:val="20"/>
                  </w:rPr>
                  <w:tab/>
                </w:r>
                <w:r w:rsidRPr="00B701F6">
                  <w:rPr>
                    <w:rFonts w:ascii="Tahoma" w:hAnsi="Tahoma" w:cs="Tahoma"/>
                    <w:noProof/>
                    <w:webHidden/>
                    <w:sz w:val="20"/>
                    <w:szCs w:val="20"/>
                  </w:rPr>
                  <w:fldChar w:fldCharType="begin"/>
                </w:r>
                <w:r w:rsidRPr="00B701F6">
                  <w:rPr>
                    <w:rFonts w:ascii="Tahoma" w:hAnsi="Tahoma" w:cs="Tahoma"/>
                    <w:noProof/>
                    <w:webHidden/>
                    <w:sz w:val="20"/>
                    <w:szCs w:val="20"/>
                  </w:rPr>
                  <w:instrText xml:space="preserve"> PAGEREF _Toc124855230 \h </w:instrText>
                </w:r>
                <w:r w:rsidRPr="00B701F6">
                  <w:rPr>
                    <w:rFonts w:ascii="Tahoma" w:hAnsi="Tahoma" w:cs="Tahoma"/>
                    <w:noProof/>
                    <w:webHidden/>
                    <w:sz w:val="20"/>
                    <w:szCs w:val="20"/>
                  </w:rPr>
                </w:r>
                <w:r w:rsidRPr="00B701F6">
                  <w:rPr>
                    <w:rFonts w:ascii="Tahoma" w:hAnsi="Tahoma" w:cs="Tahoma"/>
                    <w:noProof/>
                    <w:webHidden/>
                    <w:sz w:val="20"/>
                    <w:szCs w:val="20"/>
                  </w:rPr>
                  <w:fldChar w:fldCharType="separate"/>
                </w:r>
                <w:r w:rsidR="002E09E7">
                  <w:rPr>
                    <w:rFonts w:ascii="Tahoma" w:hAnsi="Tahoma" w:cs="Tahoma"/>
                    <w:noProof/>
                    <w:webHidden/>
                    <w:sz w:val="20"/>
                    <w:szCs w:val="20"/>
                  </w:rPr>
                  <w:t>12</w:t>
                </w:r>
                <w:r w:rsidRPr="00B701F6">
                  <w:rPr>
                    <w:rFonts w:ascii="Tahoma" w:hAnsi="Tahoma" w:cs="Tahoma"/>
                    <w:noProof/>
                    <w:webHidden/>
                    <w:sz w:val="20"/>
                    <w:szCs w:val="20"/>
                  </w:rPr>
                  <w:fldChar w:fldCharType="end"/>
                </w:r>
              </w:hyperlink>
            </w:p>
            <w:p w14:paraId="2E4D13C3" w14:textId="680051E2" w:rsidR="00163D37" w:rsidRPr="00B701F6" w:rsidRDefault="00163D37">
              <w:pPr>
                <w:pStyle w:val="Turinys1"/>
                <w:rPr>
                  <w:rFonts w:ascii="Tahoma" w:hAnsi="Tahoma" w:cs="Tahoma"/>
                  <w:noProof/>
                  <w:sz w:val="20"/>
                  <w:szCs w:val="20"/>
                </w:rPr>
              </w:pPr>
              <w:hyperlink w:anchor="_Toc124855231" w:history="1">
                <w:r w:rsidRPr="00B701F6">
                  <w:rPr>
                    <w:rStyle w:val="Hipersaitas"/>
                    <w:rFonts w:ascii="Tahoma" w:hAnsi="Tahoma" w:cs="Tahoma"/>
                    <w:noProof/>
                    <w:sz w:val="20"/>
                    <w:szCs w:val="20"/>
                  </w:rPr>
                  <w:t>1</w:t>
                </w:r>
                <w:r w:rsidR="00372105">
                  <w:rPr>
                    <w:rStyle w:val="Hipersaitas"/>
                    <w:rFonts w:ascii="Tahoma" w:hAnsi="Tahoma" w:cs="Tahoma"/>
                    <w:noProof/>
                    <w:sz w:val="20"/>
                    <w:szCs w:val="20"/>
                  </w:rPr>
                  <w:t>6</w:t>
                </w:r>
                <w:r w:rsidRPr="00B701F6">
                  <w:rPr>
                    <w:rStyle w:val="Hipersaitas"/>
                    <w:rFonts w:ascii="Tahoma" w:hAnsi="Tahoma" w:cs="Tahoma"/>
                    <w:noProof/>
                    <w:sz w:val="20"/>
                    <w:szCs w:val="20"/>
                  </w:rPr>
                  <w:t>.</w:t>
                </w:r>
                <w:r w:rsidRPr="00B701F6">
                  <w:rPr>
                    <w:rFonts w:ascii="Tahoma" w:hAnsi="Tahoma" w:cs="Tahoma"/>
                    <w:noProof/>
                    <w:sz w:val="20"/>
                    <w:szCs w:val="20"/>
                  </w:rPr>
                  <w:tab/>
                </w:r>
                <w:r w:rsidRPr="00B701F6">
                  <w:rPr>
                    <w:rStyle w:val="Hipersaitas"/>
                    <w:rFonts w:ascii="Tahoma" w:hAnsi="Tahoma" w:cs="Tahoma"/>
                    <w:noProof/>
                    <w:sz w:val="20"/>
                    <w:szCs w:val="20"/>
                  </w:rPr>
                  <w:t>Reikalavimai pasiūlymų rengimui ir pateikimui</w:t>
                </w:r>
                <w:r w:rsidRPr="00B701F6">
                  <w:rPr>
                    <w:rFonts w:ascii="Tahoma" w:hAnsi="Tahoma" w:cs="Tahoma"/>
                    <w:noProof/>
                    <w:webHidden/>
                    <w:sz w:val="20"/>
                    <w:szCs w:val="20"/>
                  </w:rPr>
                  <w:tab/>
                </w:r>
                <w:r w:rsidRPr="00B701F6">
                  <w:rPr>
                    <w:rFonts w:ascii="Tahoma" w:hAnsi="Tahoma" w:cs="Tahoma"/>
                    <w:noProof/>
                    <w:webHidden/>
                    <w:sz w:val="20"/>
                    <w:szCs w:val="20"/>
                  </w:rPr>
                  <w:fldChar w:fldCharType="begin"/>
                </w:r>
                <w:r w:rsidRPr="00B701F6">
                  <w:rPr>
                    <w:rFonts w:ascii="Tahoma" w:hAnsi="Tahoma" w:cs="Tahoma"/>
                    <w:noProof/>
                    <w:webHidden/>
                    <w:sz w:val="20"/>
                    <w:szCs w:val="20"/>
                  </w:rPr>
                  <w:instrText xml:space="preserve"> PAGEREF _Toc124855231 \h </w:instrText>
                </w:r>
                <w:r w:rsidRPr="00B701F6">
                  <w:rPr>
                    <w:rFonts w:ascii="Tahoma" w:hAnsi="Tahoma" w:cs="Tahoma"/>
                    <w:noProof/>
                    <w:webHidden/>
                    <w:sz w:val="20"/>
                    <w:szCs w:val="20"/>
                  </w:rPr>
                </w:r>
                <w:r w:rsidRPr="00B701F6">
                  <w:rPr>
                    <w:rFonts w:ascii="Tahoma" w:hAnsi="Tahoma" w:cs="Tahoma"/>
                    <w:noProof/>
                    <w:webHidden/>
                    <w:sz w:val="20"/>
                    <w:szCs w:val="20"/>
                  </w:rPr>
                  <w:fldChar w:fldCharType="separate"/>
                </w:r>
                <w:r w:rsidR="002E09E7">
                  <w:rPr>
                    <w:rFonts w:ascii="Tahoma" w:hAnsi="Tahoma" w:cs="Tahoma"/>
                    <w:noProof/>
                    <w:webHidden/>
                    <w:sz w:val="20"/>
                    <w:szCs w:val="20"/>
                  </w:rPr>
                  <w:t>13</w:t>
                </w:r>
                <w:r w:rsidRPr="00B701F6">
                  <w:rPr>
                    <w:rFonts w:ascii="Tahoma" w:hAnsi="Tahoma" w:cs="Tahoma"/>
                    <w:noProof/>
                    <w:webHidden/>
                    <w:sz w:val="20"/>
                    <w:szCs w:val="20"/>
                  </w:rPr>
                  <w:fldChar w:fldCharType="end"/>
                </w:r>
              </w:hyperlink>
            </w:p>
            <w:p w14:paraId="5DFBEAD7" w14:textId="263036F7" w:rsidR="00163D37" w:rsidRPr="00B701F6" w:rsidRDefault="00163D37">
              <w:pPr>
                <w:pStyle w:val="Turinys1"/>
                <w:rPr>
                  <w:rFonts w:ascii="Tahoma" w:hAnsi="Tahoma" w:cs="Tahoma"/>
                  <w:noProof/>
                  <w:sz w:val="20"/>
                  <w:szCs w:val="20"/>
                </w:rPr>
              </w:pPr>
              <w:hyperlink w:anchor="_Toc124855233" w:history="1">
                <w:r w:rsidRPr="00B701F6">
                  <w:rPr>
                    <w:rStyle w:val="Hipersaitas"/>
                    <w:rFonts w:ascii="Tahoma" w:hAnsi="Tahoma" w:cs="Tahoma"/>
                    <w:noProof/>
                    <w:sz w:val="20"/>
                    <w:szCs w:val="20"/>
                  </w:rPr>
                  <w:t>17.</w:t>
                </w:r>
                <w:r w:rsidRPr="00B701F6">
                  <w:rPr>
                    <w:rFonts w:ascii="Tahoma" w:hAnsi="Tahoma" w:cs="Tahoma"/>
                    <w:noProof/>
                    <w:sz w:val="20"/>
                    <w:szCs w:val="20"/>
                  </w:rPr>
                  <w:tab/>
                </w:r>
                <w:r w:rsidRPr="00B701F6">
                  <w:rPr>
                    <w:rStyle w:val="Hipersaitas"/>
                    <w:rFonts w:ascii="Tahoma" w:hAnsi="Tahoma" w:cs="Tahoma"/>
                    <w:noProof/>
                    <w:sz w:val="20"/>
                    <w:szCs w:val="20"/>
                  </w:rPr>
                  <w:t>Pasiūlymų galiojimas</w:t>
                </w:r>
                <w:r w:rsidRPr="00B701F6">
                  <w:rPr>
                    <w:rFonts w:ascii="Tahoma" w:hAnsi="Tahoma" w:cs="Tahoma"/>
                    <w:noProof/>
                    <w:webHidden/>
                    <w:sz w:val="20"/>
                    <w:szCs w:val="20"/>
                  </w:rPr>
                  <w:tab/>
                </w:r>
                <w:r w:rsidRPr="00B701F6">
                  <w:rPr>
                    <w:rFonts w:ascii="Tahoma" w:hAnsi="Tahoma" w:cs="Tahoma"/>
                    <w:noProof/>
                    <w:webHidden/>
                    <w:sz w:val="20"/>
                    <w:szCs w:val="20"/>
                  </w:rPr>
                  <w:fldChar w:fldCharType="begin"/>
                </w:r>
                <w:r w:rsidRPr="00B701F6">
                  <w:rPr>
                    <w:rFonts w:ascii="Tahoma" w:hAnsi="Tahoma" w:cs="Tahoma"/>
                    <w:noProof/>
                    <w:webHidden/>
                    <w:sz w:val="20"/>
                    <w:szCs w:val="20"/>
                  </w:rPr>
                  <w:instrText xml:space="preserve"> PAGEREF _Toc124855233 \h </w:instrText>
                </w:r>
                <w:r w:rsidRPr="00B701F6">
                  <w:rPr>
                    <w:rFonts w:ascii="Tahoma" w:hAnsi="Tahoma" w:cs="Tahoma"/>
                    <w:noProof/>
                    <w:webHidden/>
                    <w:sz w:val="20"/>
                    <w:szCs w:val="20"/>
                  </w:rPr>
                </w:r>
                <w:r w:rsidRPr="00B701F6">
                  <w:rPr>
                    <w:rFonts w:ascii="Tahoma" w:hAnsi="Tahoma" w:cs="Tahoma"/>
                    <w:noProof/>
                    <w:webHidden/>
                    <w:sz w:val="20"/>
                    <w:szCs w:val="20"/>
                  </w:rPr>
                  <w:fldChar w:fldCharType="separate"/>
                </w:r>
                <w:r w:rsidR="002E09E7">
                  <w:rPr>
                    <w:rFonts w:ascii="Tahoma" w:hAnsi="Tahoma" w:cs="Tahoma"/>
                    <w:noProof/>
                    <w:webHidden/>
                    <w:sz w:val="20"/>
                    <w:szCs w:val="20"/>
                  </w:rPr>
                  <w:t>14</w:t>
                </w:r>
                <w:r w:rsidRPr="00B701F6">
                  <w:rPr>
                    <w:rFonts w:ascii="Tahoma" w:hAnsi="Tahoma" w:cs="Tahoma"/>
                    <w:noProof/>
                    <w:webHidden/>
                    <w:sz w:val="20"/>
                    <w:szCs w:val="20"/>
                  </w:rPr>
                  <w:fldChar w:fldCharType="end"/>
                </w:r>
              </w:hyperlink>
            </w:p>
            <w:p w14:paraId="246D337E" w14:textId="0CE55DDC" w:rsidR="00163D37" w:rsidRPr="00B701F6" w:rsidRDefault="00163D37">
              <w:pPr>
                <w:pStyle w:val="Turinys1"/>
                <w:rPr>
                  <w:rFonts w:ascii="Tahoma" w:hAnsi="Tahoma" w:cs="Tahoma"/>
                  <w:noProof/>
                  <w:sz w:val="20"/>
                  <w:szCs w:val="20"/>
                </w:rPr>
              </w:pPr>
              <w:hyperlink w:anchor="_Toc124855234" w:history="1">
                <w:r w:rsidRPr="00B701F6">
                  <w:rPr>
                    <w:rStyle w:val="Hipersaitas"/>
                    <w:rFonts w:ascii="Tahoma" w:hAnsi="Tahoma" w:cs="Tahoma"/>
                    <w:noProof/>
                    <w:sz w:val="20"/>
                    <w:szCs w:val="20"/>
                  </w:rPr>
                  <w:t>18.</w:t>
                </w:r>
                <w:r w:rsidRPr="00B701F6">
                  <w:rPr>
                    <w:rFonts w:ascii="Tahoma" w:hAnsi="Tahoma" w:cs="Tahoma"/>
                    <w:noProof/>
                    <w:sz w:val="20"/>
                    <w:szCs w:val="20"/>
                  </w:rPr>
                  <w:tab/>
                </w:r>
                <w:r w:rsidRPr="00B701F6">
                  <w:rPr>
                    <w:rStyle w:val="Hipersaitas"/>
                    <w:rFonts w:ascii="Tahoma" w:hAnsi="Tahoma" w:cs="Tahoma"/>
                    <w:noProof/>
                    <w:sz w:val="20"/>
                    <w:szCs w:val="20"/>
                  </w:rPr>
                  <w:t>Pasiūlymo galiojimo užtikrinimas</w:t>
                </w:r>
                <w:r w:rsidRPr="00B701F6">
                  <w:rPr>
                    <w:rFonts w:ascii="Tahoma" w:hAnsi="Tahoma" w:cs="Tahoma"/>
                    <w:noProof/>
                    <w:webHidden/>
                    <w:sz w:val="20"/>
                    <w:szCs w:val="20"/>
                  </w:rPr>
                  <w:tab/>
                </w:r>
                <w:r w:rsidRPr="00B701F6">
                  <w:rPr>
                    <w:rFonts w:ascii="Tahoma" w:hAnsi="Tahoma" w:cs="Tahoma"/>
                    <w:noProof/>
                    <w:webHidden/>
                    <w:sz w:val="20"/>
                    <w:szCs w:val="20"/>
                  </w:rPr>
                  <w:fldChar w:fldCharType="begin"/>
                </w:r>
                <w:r w:rsidRPr="00B701F6">
                  <w:rPr>
                    <w:rFonts w:ascii="Tahoma" w:hAnsi="Tahoma" w:cs="Tahoma"/>
                    <w:noProof/>
                    <w:webHidden/>
                    <w:sz w:val="20"/>
                    <w:szCs w:val="20"/>
                  </w:rPr>
                  <w:instrText xml:space="preserve"> PAGEREF _Toc124855234 \h </w:instrText>
                </w:r>
                <w:r w:rsidRPr="00B701F6">
                  <w:rPr>
                    <w:rFonts w:ascii="Tahoma" w:hAnsi="Tahoma" w:cs="Tahoma"/>
                    <w:noProof/>
                    <w:webHidden/>
                    <w:sz w:val="20"/>
                    <w:szCs w:val="20"/>
                  </w:rPr>
                </w:r>
                <w:r w:rsidRPr="00B701F6">
                  <w:rPr>
                    <w:rFonts w:ascii="Tahoma" w:hAnsi="Tahoma" w:cs="Tahoma"/>
                    <w:noProof/>
                    <w:webHidden/>
                    <w:sz w:val="20"/>
                    <w:szCs w:val="20"/>
                  </w:rPr>
                  <w:fldChar w:fldCharType="separate"/>
                </w:r>
                <w:r w:rsidR="002E09E7">
                  <w:rPr>
                    <w:rFonts w:ascii="Tahoma" w:hAnsi="Tahoma" w:cs="Tahoma"/>
                    <w:noProof/>
                    <w:webHidden/>
                    <w:sz w:val="20"/>
                    <w:szCs w:val="20"/>
                  </w:rPr>
                  <w:t>14</w:t>
                </w:r>
                <w:r w:rsidRPr="00B701F6">
                  <w:rPr>
                    <w:rFonts w:ascii="Tahoma" w:hAnsi="Tahoma" w:cs="Tahoma"/>
                    <w:noProof/>
                    <w:webHidden/>
                    <w:sz w:val="20"/>
                    <w:szCs w:val="20"/>
                  </w:rPr>
                  <w:fldChar w:fldCharType="end"/>
                </w:r>
              </w:hyperlink>
            </w:p>
            <w:p w14:paraId="0C5D2625" w14:textId="70D58F99" w:rsidR="00163D37" w:rsidRPr="00B701F6" w:rsidRDefault="00163D37">
              <w:pPr>
                <w:pStyle w:val="Turinys1"/>
                <w:rPr>
                  <w:rFonts w:ascii="Tahoma" w:hAnsi="Tahoma" w:cs="Tahoma"/>
                  <w:noProof/>
                  <w:sz w:val="20"/>
                  <w:szCs w:val="20"/>
                </w:rPr>
              </w:pPr>
              <w:hyperlink w:anchor="_Toc124855235" w:history="1">
                <w:r w:rsidRPr="00B701F6">
                  <w:rPr>
                    <w:rStyle w:val="Hipersaitas"/>
                    <w:rFonts w:ascii="Tahoma" w:hAnsi="Tahoma" w:cs="Tahoma"/>
                    <w:noProof/>
                    <w:sz w:val="20"/>
                    <w:szCs w:val="20"/>
                  </w:rPr>
                  <w:t>18.</w:t>
                </w:r>
                <w:r w:rsidRPr="00B701F6">
                  <w:rPr>
                    <w:rFonts w:ascii="Tahoma" w:hAnsi="Tahoma" w:cs="Tahoma"/>
                    <w:noProof/>
                    <w:sz w:val="20"/>
                    <w:szCs w:val="20"/>
                  </w:rPr>
                  <w:tab/>
                </w:r>
                <w:r w:rsidRPr="00B701F6">
                  <w:rPr>
                    <w:rStyle w:val="Hipersaitas"/>
                    <w:rFonts w:ascii="Tahoma" w:hAnsi="Tahoma" w:cs="Tahoma"/>
                    <w:noProof/>
                    <w:sz w:val="20"/>
                    <w:szCs w:val="20"/>
                  </w:rPr>
                  <w:t>Pasiūlymų šifravimas</w:t>
                </w:r>
                <w:r w:rsidRPr="00B701F6">
                  <w:rPr>
                    <w:rFonts w:ascii="Tahoma" w:hAnsi="Tahoma" w:cs="Tahoma"/>
                    <w:noProof/>
                    <w:webHidden/>
                    <w:sz w:val="20"/>
                    <w:szCs w:val="20"/>
                  </w:rPr>
                  <w:tab/>
                </w:r>
                <w:r w:rsidRPr="00B701F6">
                  <w:rPr>
                    <w:rFonts w:ascii="Tahoma" w:hAnsi="Tahoma" w:cs="Tahoma"/>
                    <w:noProof/>
                    <w:webHidden/>
                    <w:sz w:val="20"/>
                    <w:szCs w:val="20"/>
                  </w:rPr>
                  <w:fldChar w:fldCharType="begin"/>
                </w:r>
                <w:r w:rsidRPr="00B701F6">
                  <w:rPr>
                    <w:rFonts w:ascii="Tahoma" w:hAnsi="Tahoma" w:cs="Tahoma"/>
                    <w:noProof/>
                    <w:webHidden/>
                    <w:sz w:val="20"/>
                    <w:szCs w:val="20"/>
                  </w:rPr>
                  <w:instrText xml:space="preserve"> PAGEREF _Toc124855235 \h </w:instrText>
                </w:r>
                <w:r w:rsidRPr="00B701F6">
                  <w:rPr>
                    <w:rFonts w:ascii="Tahoma" w:hAnsi="Tahoma" w:cs="Tahoma"/>
                    <w:noProof/>
                    <w:webHidden/>
                    <w:sz w:val="20"/>
                    <w:szCs w:val="20"/>
                  </w:rPr>
                </w:r>
                <w:r w:rsidRPr="00B701F6">
                  <w:rPr>
                    <w:rFonts w:ascii="Tahoma" w:hAnsi="Tahoma" w:cs="Tahoma"/>
                    <w:noProof/>
                    <w:webHidden/>
                    <w:sz w:val="20"/>
                    <w:szCs w:val="20"/>
                  </w:rPr>
                  <w:fldChar w:fldCharType="separate"/>
                </w:r>
                <w:r w:rsidR="002E09E7">
                  <w:rPr>
                    <w:rFonts w:ascii="Tahoma" w:hAnsi="Tahoma" w:cs="Tahoma"/>
                    <w:noProof/>
                    <w:webHidden/>
                    <w:sz w:val="20"/>
                    <w:szCs w:val="20"/>
                  </w:rPr>
                  <w:t>15</w:t>
                </w:r>
                <w:r w:rsidRPr="00B701F6">
                  <w:rPr>
                    <w:rFonts w:ascii="Tahoma" w:hAnsi="Tahoma" w:cs="Tahoma"/>
                    <w:noProof/>
                    <w:webHidden/>
                    <w:sz w:val="20"/>
                    <w:szCs w:val="20"/>
                  </w:rPr>
                  <w:fldChar w:fldCharType="end"/>
                </w:r>
              </w:hyperlink>
            </w:p>
            <w:p w14:paraId="6C8D03D9" w14:textId="00A1964A" w:rsidR="00163D37" w:rsidRPr="00B701F6" w:rsidRDefault="00163D37">
              <w:pPr>
                <w:pStyle w:val="Turinys1"/>
                <w:rPr>
                  <w:rFonts w:ascii="Tahoma" w:hAnsi="Tahoma" w:cs="Tahoma"/>
                  <w:noProof/>
                  <w:sz w:val="20"/>
                  <w:szCs w:val="20"/>
                </w:rPr>
              </w:pPr>
              <w:hyperlink w:anchor="_Toc124855236" w:history="1">
                <w:r w:rsidRPr="00B701F6">
                  <w:rPr>
                    <w:rStyle w:val="Hipersaitas"/>
                    <w:rFonts w:ascii="Tahoma" w:hAnsi="Tahoma" w:cs="Tahoma"/>
                    <w:noProof/>
                    <w:sz w:val="20"/>
                    <w:szCs w:val="20"/>
                  </w:rPr>
                  <w:t>20.</w:t>
                </w:r>
                <w:r w:rsidRPr="00B701F6">
                  <w:rPr>
                    <w:rFonts w:ascii="Tahoma" w:hAnsi="Tahoma" w:cs="Tahoma"/>
                    <w:noProof/>
                    <w:sz w:val="20"/>
                    <w:szCs w:val="20"/>
                  </w:rPr>
                  <w:tab/>
                </w:r>
                <w:r w:rsidRPr="00B701F6">
                  <w:rPr>
                    <w:rStyle w:val="Hipersaitas"/>
                    <w:rFonts w:ascii="Tahoma" w:hAnsi="Tahoma" w:cs="Tahoma"/>
                    <w:noProof/>
                    <w:sz w:val="20"/>
                    <w:szCs w:val="20"/>
                  </w:rPr>
                  <w:t>Susipažinimas su pasiūlymais</w:t>
                </w:r>
                <w:r w:rsidRPr="00B701F6">
                  <w:rPr>
                    <w:rFonts w:ascii="Tahoma" w:hAnsi="Tahoma" w:cs="Tahoma"/>
                    <w:noProof/>
                    <w:webHidden/>
                    <w:sz w:val="20"/>
                    <w:szCs w:val="20"/>
                  </w:rPr>
                  <w:tab/>
                </w:r>
                <w:r w:rsidRPr="00B701F6">
                  <w:rPr>
                    <w:rFonts w:ascii="Tahoma" w:hAnsi="Tahoma" w:cs="Tahoma"/>
                    <w:noProof/>
                    <w:webHidden/>
                    <w:sz w:val="20"/>
                    <w:szCs w:val="20"/>
                  </w:rPr>
                  <w:fldChar w:fldCharType="begin"/>
                </w:r>
                <w:r w:rsidRPr="00B701F6">
                  <w:rPr>
                    <w:rFonts w:ascii="Tahoma" w:hAnsi="Tahoma" w:cs="Tahoma"/>
                    <w:noProof/>
                    <w:webHidden/>
                    <w:sz w:val="20"/>
                    <w:szCs w:val="20"/>
                  </w:rPr>
                  <w:instrText xml:space="preserve"> PAGEREF _Toc124855236 \h </w:instrText>
                </w:r>
                <w:r w:rsidRPr="00B701F6">
                  <w:rPr>
                    <w:rFonts w:ascii="Tahoma" w:hAnsi="Tahoma" w:cs="Tahoma"/>
                    <w:noProof/>
                    <w:webHidden/>
                    <w:sz w:val="20"/>
                    <w:szCs w:val="20"/>
                  </w:rPr>
                </w:r>
                <w:r w:rsidRPr="00B701F6">
                  <w:rPr>
                    <w:rFonts w:ascii="Tahoma" w:hAnsi="Tahoma" w:cs="Tahoma"/>
                    <w:noProof/>
                    <w:webHidden/>
                    <w:sz w:val="20"/>
                    <w:szCs w:val="20"/>
                  </w:rPr>
                  <w:fldChar w:fldCharType="separate"/>
                </w:r>
                <w:r w:rsidR="002E09E7">
                  <w:rPr>
                    <w:rFonts w:ascii="Tahoma" w:hAnsi="Tahoma" w:cs="Tahoma"/>
                    <w:noProof/>
                    <w:webHidden/>
                    <w:sz w:val="20"/>
                    <w:szCs w:val="20"/>
                  </w:rPr>
                  <w:t>15</w:t>
                </w:r>
                <w:r w:rsidRPr="00B701F6">
                  <w:rPr>
                    <w:rFonts w:ascii="Tahoma" w:hAnsi="Tahoma" w:cs="Tahoma"/>
                    <w:noProof/>
                    <w:webHidden/>
                    <w:sz w:val="20"/>
                    <w:szCs w:val="20"/>
                  </w:rPr>
                  <w:fldChar w:fldCharType="end"/>
                </w:r>
              </w:hyperlink>
            </w:p>
            <w:p w14:paraId="78D994B0" w14:textId="23FF676B" w:rsidR="00163D37" w:rsidRPr="00B701F6" w:rsidRDefault="00163D37">
              <w:pPr>
                <w:pStyle w:val="Turinys1"/>
                <w:rPr>
                  <w:rFonts w:ascii="Tahoma" w:hAnsi="Tahoma" w:cs="Tahoma"/>
                  <w:noProof/>
                  <w:sz w:val="20"/>
                  <w:szCs w:val="20"/>
                </w:rPr>
              </w:pPr>
              <w:hyperlink w:anchor="_Toc124855237" w:history="1">
                <w:r w:rsidRPr="00B701F6">
                  <w:rPr>
                    <w:rStyle w:val="Hipersaitas"/>
                    <w:rFonts w:ascii="Tahoma" w:hAnsi="Tahoma" w:cs="Tahoma"/>
                    <w:noProof/>
                    <w:sz w:val="20"/>
                    <w:szCs w:val="20"/>
                  </w:rPr>
                  <w:t>21.</w:t>
                </w:r>
                <w:r w:rsidRPr="00B701F6">
                  <w:rPr>
                    <w:rFonts w:ascii="Tahoma" w:hAnsi="Tahoma" w:cs="Tahoma"/>
                    <w:noProof/>
                    <w:sz w:val="20"/>
                    <w:szCs w:val="20"/>
                  </w:rPr>
                  <w:tab/>
                </w:r>
                <w:r w:rsidRPr="00B701F6">
                  <w:rPr>
                    <w:rStyle w:val="Hipersaitas"/>
                    <w:rFonts w:ascii="Tahoma" w:hAnsi="Tahoma" w:cs="Tahoma"/>
                    <w:noProof/>
                    <w:sz w:val="20"/>
                    <w:szCs w:val="20"/>
                  </w:rPr>
                  <w:t>Elektroninis aukcionas</w:t>
                </w:r>
                <w:r w:rsidRPr="00B701F6">
                  <w:rPr>
                    <w:rFonts w:ascii="Tahoma" w:hAnsi="Tahoma" w:cs="Tahoma"/>
                    <w:noProof/>
                    <w:webHidden/>
                    <w:sz w:val="20"/>
                    <w:szCs w:val="20"/>
                  </w:rPr>
                  <w:tab/>
                </w:r>
                <w:r w:rsidRPr="00B701F6">
                  <w:rPr>
                    <w:rFonts w:ascii="Tahoma" w:hAnsi="Tahoma" w:cs="Tahoma"/>
                    <w:noProof/>
                    <w:webHidden/>
                    <w:sz w:val="20"/>
                    <w:szCs w:val="20"/>
                  </w:rPr>
                  <w:fldChar w:fldCharType="begin"/>
                </w:r>
                <w:r w:rsidRPr="00B701F6">
                  <w:rPr>
                    <w:rFonts w:ascii="Tahoma" w:hAnsi="Tahoma" w:cs="Tahoma"/>
                    <w:noProof/>
                    <w:webHidden/>
                    <w:sz w:val="20"/>
                    <w:szCs w:val="20"/>
                  </w:rPr>
                  <w:instrText xml:space="preserve"> PAGEREF _Toc124855237 \h </w:instrText>
                </w:r>
                <w:r w:rsidRPr="00B701F6">
                  <w:rPr>
                    <w:rFonts w:ascii="Tahoma" w:hAnsi="Tahoma" w:cs="Tahoma"/>
                    <w:noProof/>
                    <w:webHidden/>
                    <w:sz w:val="20"/>
                    <w:szCs w:val="20"/>
                  </w:rPr>
                </w:r>
                <w:r w:rsidRPr="00B701F6">
                  <w:rPr>
                    <w:rFonts w:ascii="Tahoma" w:hAnsi="Tahoma" w:cs="Tahoma"/>
                    <w:noProof/>
                    <w:webHidden/>
                    <w:sz w:val="20"/>
                    <w:szCs w:val="20"/>
                  </w:rPr>
                  <w:fldChar w:fldCharType="separate"/>
                </w:r>
                <w:r w:rsidR="002E09E7">
                  <w:rPr>
                    <w:rFonts w:ascii="Tahoma" w:hAnsi="Tahoma" w:cs="Tahoma"/>
                    <w:noProof/>
                    <w:webHidden/>
                    <w:sz w:val="20"/>
                    <w:szCs w:val="20"/>
                  </w:rPr>
                  <w:t>15</w:t>
                </w:r>
                <w:r w:rsidRPr="00B701F6">
                  <w:rPr>
                    <w:rFonts w:ascii="Tahoma" w:hAnsi="Tahoma" w:cs="Tahoma"/>
                    <w:noProof/>
                    <w:webHidden/>
                    <w:sz w:val="20"/>
                    <w:szCs w:val="20"/>
                  </w:rPr>
                  <w:fldChar w:fldCharType="end"/>
                </w:r>
              </w:hyperlink>
            </w:p>
            <w:p w14:paraId="4E2A23B1" w14:textId="5510A0B5" w:rsidR="00163D37" w:rsidRPr="00B701F6" w:rsidRDefault="00163D37">
              <w:pPr>
                <w:pStyle w:val="Turinys1"/>
                <w:rPr>
                  <w:rFonts w:ascii="Tahoma" w:hAnsi="Tahoma" w:cs="Tahoma"/>
                  <w:noProof/>
                  <w:sz w:val="20"/>
                  <w:szCs w:val="20"/>
                </w:rPr>
              </w:pPr>
              <w:hyperlink w:anchor="_Toc124855238" w:history="1">
                <w:r w:rsidRPr="00B701F6">
                  <w:rPr>
                    <w:rStyle w:val="Hipersaitas"/>
                    <w:rFonts w:ascii="Tahoma" w:hAnsi="Tahoma" w:cs="Tahoma"/>
                    <w:noProof/>
                    <w:sz w:val="20"/>
                    <w:szCs w:val="20"/>
                  </w:rPr>
                  <w:t>22.</w:t>
                </w:r>
                <w:r w:rsidRPr="00B701F6">
                  <w:rPr>
                    <w:rFonts w:ascii="Tahoma" w:hAnsi="Tahoma" w:cs="Tahoma"/>
                    <w:noProof/>
                    <w:sz w:val="20"/>
                    <w:szCs w:val="20"/>
                  </w:rPr>
                  <w:tab/>
                </w:r>
                <w:r w:rsidRPr="00B701F6">
                  <w:rPr>
                    <w:rStyle w:val="Hipersaitas"/>
                    <w:rFonts w:ascii="Tahoma" w:hAnsi="Tahoma" w:cs="Tahoma"/>
                    <w:noProof/>
                    <w:sz w:val="20"/>
                    <w:szCs w:val="20"/>
                  </w:rPr>
                  <w:t>Pasiūlymų vertinimas</w:t>
                </w:r>
                <w:r w:rsidRPr="00B701F6">
                  <w:rPr>
                    <w:rFonts w:ascii="Tahoma" w:hAnsi="Tahoma" w:cs="Tahoma"/>
                    <w:noProof/>
                    <w:webHidden/>
                    <w:sz w:val="20"/>
                    <w:szCs w:val="20"/>
                  </w:rPr>
                  <w:tab/>
                </w:r>
                <w:r w:rsidRPr="00B701F6">
                  <w:rPr>
                    <w:rFonts w:ascii="Tahoma" w:hAnsi="Tahoma" w:cs="Tahoma"/>
                    <w:noProof/>
                    <w:webHidden/>
                    <w:sz w:val="20"/>
                    <w:szCs w:val="20"/>
                  </w:rPr>
                  <w:fldChar w:fldCharType="begin"/>
                </w:r>
                <w:r w:rsidRPr="00B701F6">
                  <w:rPr>
                    <w:rFonts w:ascii="Tahoma" w:hAnsi="Tahoma" w:cs="Tahoma"/>
                    <w:noProof/>
                    <w:webHidden/>
                    <w:sz w:val="20"/>
                    <w:szCs w:val="20"/>
                  </w:rPr>
                  <w:instrText xml:space="preserve"> PAGEREF _Toc124855238 \h </w:instrText>
                </w:r>
                <w:r w:rsidRPr="00B701F6">
                  <w:rPr>
                    <w:rFonts w:ascii="Tahoma" w:hAnsi="Tahoma" w:cs="Tahoma"/>
                    <w:noProof/>
                    <w:webHidden/>
                    <w:sz w:val="20"/>
                    <w:szCs w:val="20"/>
                  </w:rPr>
                </w:r>
                <w:r w:rsidRPr="00B701F6">
                  <w:rPr>
                    <w:rFonts w:ascii="Tahoma" w:hAnsi="Tahoma" w:cs="Tahoma"/>
                    <w:noProof/>
                    <w:webHidden/>
                    <w:sz w:val="20"/>
                    <w:szCs w:val="20"/>
                  </w:rPr>
                  <w:fldChar w:fldCharType="separate"/>
                </w:r>
                <w:r w:rsidR="002E09E7">
                  <w:rPr>
                    <w:rFonts w:ascii="Tahoma" w:hAnsi="Tahoma" w:cs="Tahoma"/>
                    <w:noProof/>
                    <w:webHidden/>
                    <w:sz w:val="20"/>
                    <w:szCs w:val="20"/>
                  </w:rPr>
                  <w:t>15</w:t>
                </w:r>
                <w:r w:rsidRPr="00B701F6">
                  <w:rPr>
                    <w:rFonts w:ascii="Tahoma" w:hAnsi="Tahoma" w:cs="Tahoma"/>
                    <w:noProof/>
                    <w:webHidden/>
                    <w:sz w:val="20"/>
                    <w:szCs w:val="20"/>
                  </w:rPr>
                  <w:fldChar w:fldCharType="end"/>
                </w:r>
              </w:hyperlink>
            </w:p>
            <w:p w14:paraId="41A80B9A" w14:textId="5A17077A" w:rsidR="00163D37" w:rsidRPr="00B701F6" w:rsidRDefault="00163D37">
              <w:pPr>
                <w:pStyle w:val="Turinys1"/>
                <w:rPr>
                  <w:rFonts w:ascii="Tahoma" w:hAnsi="Tahoma" w:cs="Tahoma"/>
                  <w:noProof/>
                  <w:sz w:val="20"/>
                  <w:szCs w:val="20"/>
                </w:rPr>
              </w:pPr>
              <w:hyperlink w:anchor="_Toc124855239" w:history="1">
                <w:r w:rsidRPr="00B701F6">
                  <w:rPr>
                    <w:rStyle w:val="Hipersaitas"/>
                    <w:rFonts w:ascii="Tahoma" w:eastAsiaTheme="minorHAnsi" w:hAnsi="Tahoma" w:cs="Tahoma"/>
                    <w:iCs/>
                    <w:noProof/>
                    <w:sz w:val="20"/>
                    <w:szCs w:val="20"/>
                  </w:rPr>
                  <w:t>23.</w:t>
                </w:r>
                <w:r w:rsidRPr="00B701F6">
                  <w:rPr>
                    <w:rFonts w:ascii="Tahoma" w:hAnsi="Tahoma" w:cs="Tahoma"/>
                    <w:noProof/>
                    <w:sz w:val="20"/>
                    <w:szCs w:val="20"/>
                  </w:rPr>
                  <w:tab/>
                </w:r>
                <w:r w:rsidRPr="00B701F6">
                  <w:rPr>
                    <w:rStyle w:val="Hipersaitas"/>
                    <w:rFonts w:ascii="Tahoma" w:hAnsi="Tahoma" w:cs="Tahoma"/>
                    <w:noProof/>
                    <w:sz w:val="20"/>
                    <w:szCs w:val="20"/>
                  </w:rPr>
                  <w:t xml:space="preserve">Pasiūlymų atmetimo </w:t>
                </w:r>
                <w:r w:rsidR="00372105">
                  <w:rPr>
                    <w:rStyle w:val="Hipersaitas"/>
                    <w:rFonts w:ascii="Tahoma" w:hAnsi="Tahoma" w:cs="Tahoma"/>
                    <w:noProof/>
                    <w:sz w:val="20"/>
                    <w:szCs w:val="20"/>
                  </w:rPr>
                  <w:t>pagrindai</w:t>
                </w:r>
                <w:r w:rsidRPr="00B701F6">
                  <w:rPr>
                    <w:rFonts w:ascii="Tahoma" w:hAnsi="Tahoma" w:cs="Tahoma"/>
                    <w:noProof/>
                    <w:webHidden/>
                    <w:sz w:val="20"/>
                    <w:szCs w:val="20"/>
                  </w:rPr>
                  <w:tab/>
                </w:r>
                <w:r w:rsidRPr="00B701F6">
                  <w:rPr>
                    <w:rFonts w:ascii="Tahoma" w:hAnsi="Tahoma" w:cs="Tahoma"/>
                    <w:noProof/>
                    <w:webHidden/>
                    <w:sz w:val="20"/>
                    <w:szCs w:val="20"/>
                  </w:rPr>
                  <w:fldChar w:fldCharType="begin"/>
                </w:r>
                <w:r w:rsidRPr="00B701F6">
                  <w:rPr>
                    <w:rFonts w:ascii="Tahoma" w:hAnsi="Tahoma" w:cs="Tahoma"/>
                    <w:noProof/>
                    <w:webHidden/>
                    <w:sz w:val="20"/>
                    <w:szCs w:val="20"/>
                  </w:rPr>
                  <w:instrText xml:space="preserve"> PAGEREF _Toc124855239 \h </w:instrText>
                </w:r>
                <w:r w:rsidRPr="00B701F6">
                  <w:rPr>
                    <w:rFonts w:ascii="Tahoma" w:hAnsi="Tahoma" w:cs="Tahoma"/>
                    <w:noProof/>
                    <w:webHidden/>
                    <w:sz w:val="20"/>
                    <w:szCs w:val="20"/>
                  </w:rPr>
                </w:r>
                <w:r w:rsidRPr="00B701F6">
                  <w:rPr>
                    <w:rFonts w:ascii="Tahoma" w:hAnsi="Tahoma" w:cs="Tahoma"/>
                    <w:noProof/>
                    <w:webHidden/>
                    <w:sz w:val="20"/>
                    <w:szCs w:val="20"/>
                  </w:rPr>
                  <w:fldChar w:fldCharType="separate"/>
                </w:r>
                <w:r w:rsidR="002E09E7">
                  <w:rPr>
                    <w:rFonts w:ascii="Tahoma" w:hAnsi="Tahoma" w:cs="Tahoma"/>
                    <w:noProof/>
                    <w:webHidden/>
                    <w:sz w:val="20"/>
                    <w:szCs w:val="20"/>
                  </w:rPr>
                  <w:t>16</w:t>
                </w:r>
                <w:r w:rsidRPr="00B701F6">
                  <w:rPr>
                    <w:rFonts w:ascii="Tahoma" w:hAnsi="Tahoma" w:cs="Tahoma"/>
                    <w:noProof/>
                    <w:webHidden/>
                    <w:sz w:val="20"/>
                    <w:szCs w:val="20"/>
                  </w:rPr>
                  <w:fldChar w:fldCharType="end"/>
                </w:r>
              </w:hyperlink>
            </w:p>
            <w:p w14:paraId="66D1E5AA" w14:textId="5D2B3C12" w:rsidR="00163D37" w:rsidRPr="00B701F6" w:rsidRDefault="00163D37">
              <w:pPr>
                <w:pStyle w:val="Turinys1"/>
                <w:rPr>
                  <w:rFonts w:ascii="Tahoma" w:hAnsi="Tahoma" w:cs="Tahoma"/>
                  <w:noProof/>
                  <w:sz w:val="20"/>
                  <w:szCs w:val="20"/>
                </w:rPr>
              </w:pPr>
              <w:hyperlink w:anchor="_Toc124855240" w:history="1">
                <w:r w:rsidRPr="00B701F6">
                  <w:rPr>
                    <w:rStyle w:val="Hipersaitas"/>
                    <w:rFonts w:ascii="Tahoma" w:hAnsi="Tahoma" w:cs="Tahoma"/>
                    <w:noProof/>
                    <w:sz w:val="20"/>
                    <w:szCs w:val="20"/>
                  </w:rPr>
                  <w:t>24.</w:t>
                </w:r>
                <w:r w:rsidRPr="00B701F6">
                  <w:rPr>
                    <w:rFonts w:ascii="Tahoma" w:hAnsi="Tahoma" w:cs="Tahoma"/>
                    <w:noProof/>
                    <w:sz w:val="20"/>
                    <w:szCs w:val="20"/>
                  </w:rPr>
                  <w:tab/>
                </w:r>
                <w:r w:rsidRPr="00B701F6">
                  <w:rPr>
                    <w:rStyle w:val="Hipersaitas"/>
                    <w:rFonts w:ascii="Tahoma" w:hAnsi="Tahoma" w:cs="Tahoma"/>
                    <w:noProof/>
                    <w:sz w:val="20"/>
                    <w:szCs w:val="20"/>
                  </w:rPr>
                  <w:t>Pasiūlymų eilė ir laimėtojo nustatymas</w:t>
                </w:r>
                <w:r w:rsidRPr="00B701F6">
                  <w:rPr>
                    <w:rFonts w:ascii="Tahoma" w:hAnsi="Tahoma" w:cs="Tahoma"/>
                    <w:noProof/>
                    <w:webHidden/>
                    <w:sz w:val="20"/>
                    <w:szCs w:val="20"/>
                  </w:rPr>
                  <w:tab/>
                </w:r>
                <w:r w:rsidRPr="00B701F6">
                  <w:rPr>
                    <w:rFonts w:ascii="Tahoma" w:hAnsi="Tahoma" w:cs="Tahoma"/>
                    <w:noProof/>
                    <w:webHidden/>
                    <w:sz w:val="20"/>
                    <w:szCs w:val="20"/>
                  </w:rPr>
                  <w:fldChar w:fldCharType="begin"/>
                </w:r>
                <w:r w:rsidRPr="00B701F6">
                  <w:rPr>
                    <w:rFonts w:ascii="Tahoma" w:hAnsi="Tahoma" w:cs="Tahoma"/>
                    <w:noProof/>
                    <w:webHidden/>
                    <w:sz w:val="20"/>
                    <w:szCs w:val="20"/>
                  </w:rPr>
                  <w:instrText xml:space="preserve"> PAGEREF _Toc124855240 \h </w:instrText>
                </w:r>
                <w:r w:rsidRPr="00B701F6">
                  <w:rPr>
                    <w:rFonts w:ascii="Tahoma" w:hAnsi="Tahoma" w:cs="Tahoma"/>
                    <w:noProof/>
                    <w:webHidden/>
                    <w:sz w:val="20"/>
                    <w:szCs w:val="20"/>
                  </w:rPr>
                </w:r>
                <w:r w:rsidRPr="00B701F6">
                  <w:rPr>
                    <w:rFonts w:ascii="Tahoma" w:hAnsi="Tahoma" w:cs="Tahoma"/>
                    <w:noProof/>
                    <w:webHidden/>
                    <w:sz w:val="20"/>
                    <w:szCs w:val="20"/>
                  </w:rPr>
                  <w:fldChar w:fldCharType="separate"/>
                </w:r>
                <w:r w:rsidR="002E09E7">
                  <w:rPr>
                    <w:rFonts w:ascii="Tahoma" w:hAnsi="Tahoma" w:cs="Tahoma"/>
                    <w:noProof/>
                    <w:webHidden/>
                    <w:sz w:val="20"/>
                    <w:szCs w:val="20"/>
                  </w:rPr>
                  <w:t>18</w:t>
                </w:r>
                <w:r w:rsidRPr="00B701F6">
                  <w:rPr>
                    <w:rFonts w:ascii="Tahoma" w:hAnsi="Tahoma" w:cs="Tahoma"/>
                    <w:noProof/>
                    <w:webHidden/>
                    <w:sz w:val="20"/>
                    <w:szCs w:val="20"/>
                  </w:rPr>
                  <w:fldChar w:fldCharType="end"/>
                </w:r>
              </w:hyperlink>
            </w:p>
            <w:p w14:paraId="1D6498FB" w14:textId="5D1AF64E" w:rsidR="00163D37" w:rsidRPr="00B701F6" w:rsidRDefault="00163D37">
              <w:pPr>
                <w:pStyle w:val="Turinys1"/>
                <w:rPr>
                  <w:rFonts w:ascii="Tahoma" w:hAnsi="Tahoma" w:cs="Tahoma"/>
                  <w:noProof/>
                  <w:sz w:val="20"/>
                  <w:szCs w:val="20"/>
                </w:rPr>
              </w:pPr>
              <w:hyperlink w:anchor="_Toc124855241" w:history="1">
                <w:r w:rsidRPr="00B701F6">
                  <w:rPr>
                    <w:rStyle w:val="Hipersaitas"/>
                    <w:rFonts w:ascii="Tahoma" w:hAnsi="Tahoma" w:cs="Tahoma"/>
                    <w:noProof/>
                    <w:sz w:val="20"/>
                    <w:szCs w:val="20"/>
                  </w:rPr>
                  <w:t>25.</w:t>
                </w:r>
                <w:r w:rsidRPr="00B701F6">
                  <w:rPr>
                    <w:rFonts w:ascii="Tahoma" w:hAnsi="Tahoma" w:cs="Tahoma"/>
                    <w:noProof/>
                    <w:sz w:val="20"/>
                    <w:szCs w:val="20"/>
                  </w:rPr>
                  <w:tab/>
                </w:r>
                <w:r w:rsidRPr="00B701F6">
                  <w:rPr>
                    <w:rStyle w:val="Hipersaitas"/>
                    <w:rFonts w:ascii="Tahoma" w:hAnsi="Tahoma" w:cs="Tahoma"/>
                    <w:noProof/>
                    <w:sz w:val="20"/>
                    <w:szCs w:val="20"/>
                  </w:rPr>
                  <w:t>Informavimas apie pirkimo procedūrų rezultatus</w:t>
                </w:r>
                <w:r w:rsidRPr="00B701F6">
                  <w:rPr>
                    <w:rFonts w:ascii="Tahoma" w:hAnsi="Tahoma" w:cs="Tahoma"/>
                    <w:noProof/>
                    <w:webHidden/>
                    <w:sz w:val="20"/>
                    <w:szCs w:val="20"/>
                  </w:rPr>
                  <w:tab/>
                </w:r>
                <w:r w:rsidRPr="00B701F6">
                  <w:rPr>
                    <w:rFonts w:ascii="Tahoma" w:hAnsi="Tahoma" w:cs="Tahoma"/>
                    <w:noProof/>
                    <w:webHidden/>
                    <w:sz w:val="20"/>
                    <w:szCs w:val="20"/>
                  </w:rPr>
                  <w:fldChar w:fldCharType="begin"/>
                </w:r>
                <w:r w:rsidRPr="00B701F6">
                  <w:rPr>
                    <w:rFonts w:ascii="Tahoma" w:hAnsi="Tahoma" w:cs="Tahoma"/>
                    <w:noProof/>
                    <w:webHidden/>
                    <w:sz w:val="20"/>
                    <w:szCs w:val="20"/>
                  </w:rPr>
                  <w:instrText xml:space="preserve"> PAGEREF _Toc124855241 \h </w:instrText>
                </w:r>
                <w:r w:rsidRPr="00B701F6">
                  <w:rPr>
                    <w:rFonts w:ascii="Tahoma" w:hAnsi="Tahoma" w:cs="Tahoma"/>
                    <w:noProof/>
                    <w:webHidden/>
                    <w:sz w:val="20"/>
                    <w:szCs w:val="20"/>
                  </w:rPr>
                </w:r>
                <w:r w:rsidRPr="00B701F6">
                  <w:rPr>
                    <w:rFonts w:ascii="Tahoma" w:hAnsi="Tahoma" w:cs="Tahoma"/>
                    <w:noProof/>
                    <w:webHidden/>
                    <w:sz w:val="20"/>
                    <w:szCs w:val="20"/>
                  </w:rPr>
                  <w:fldChar w:fldCharType="separate"/>
                </w:r>
                <w:r w:rsidR="002E09E7">
                  <w:rPr>
                    <w:rFonts w:ascii="Tahoma" w:hAnsi="Tahoma" w:cs="Tahoma"/>
                    <w:noProof/>
                    <w:webHidden/>
                    <w:sz w:val="20"/>
                    <w:szCs w:val="20"/>
                  </w:rPr>
                  <w:t>18</w:t>
                </w:r>
                <w:r w:rsidRPr="00B701F6">
                  <w:rPr>
                    <w:rFonts w:ascii="Tahoma" w:hAnsi="Tahoma" w:cs="Tahoma"/>
                    <w:noProof/>
                    <w:webHidden/>
                    <w:sz w:val="20"/>
                    <w:szCs w:val="20"/>
                  </w:rPr>
                  <w:fldChar w:fldCharType="end"/>
                </w:r>
              </w:hyperlink>
            </w:p>
            <w:p w14:paraId="374D9014" w14:textId="73AB38AE" w:rsidR="00163D37" w:rsidRPr="00B701F6" w:rsidRDefault="00163D37">
              <w:pPr>
                <w:pStyle w:val="Turinys1"/>
                <w:rPr>
                  <w:rFonts w:ascii="Tahoma" w:hAnsi="Tahoma" w:cs="Tahoma"/>
                  <w:noProof/>
                  <w:sz w:val="20"/>
                  <w:szCs w:val="20"/>
                </w:rPr>
              </w:pPr>
              <w:hyperlink w:anchor="_Toc124855242" w:history="1">
                <w:r w:rsidRPr="00B701F6">
                  <w:rPr>
                    <w:rStyle w:val="Hipersaitas"/>
                    <w:rFonts w:ascii="Tahoma" w:hAnsi="Tahoma" w:cs="Tahoma"/>
                    <w:noProof/>
                    <w:sz w:val="20"/>
                    <w:szCs w:val="20"/>
                  </w:rPr>
                  <w:t>26.</w:t>
                </w:r>
                <w:r w:rsidRPr="00B701F6">
                  <w:rPr>
                    <w:rFonts w:ascii="Tahoma" w:hAnsi="Tahoma" w:cs="Tahoma"/>
                    <w:noProof/>
                    <w:sz w:val="20"/>
                    <w:szCs w:val="20"/>
                  </w:rPr>
                  <w:tab/>
                </w:r>
                <w:r w:rsidRPr="00B701F6">
                  <w:rPr>
                    <w:rStyle w:val="Hipersaitas"/>
                    <w:rFonts w:ascii="Tahoma" w:hAnsi="Tahoma" w:cs="Tahoma"/>
                    <w:noProof/>
                    <w:sz w:val="20"/>
                    <w:szCs w:val="20"/>
                  </w:rPr>
                  <w:t>Sutarties sudarymas</w:t>
                </w:r>
                <w:r w:rsidRPr="00B701F6">
                  <w:rPr>
                    <w:rFonts w:ascii="Tahoma" w:hAnsi="Tahoma" w:cs="Tahoma"/>
                    <w:noProof/>
                    <w:webHidden/>
                    <w:sz w:val="20"/>
                    <w:szCs w:val="20"/>
                  </w:rPr>
                  <w:tab/>
                </w:r>
                <w:r w:rsidRPr="00B701F6">
                  <w:rPr>
                    <w:rFonts w:ascii="Tahoma" w:hAnsi="Tahoma" w:cs="Tahoma"/>
                    <w:noProof/>
                    <w:webHidden/>
                    <w:sz w:val="20"/>
                    <w:szCs w:val="20"/>
                  </w:rPr>
                  <w:fldChar w:fldCharType="begin"/>
                </w:r>
                <w:r w:rsidRPr="00B701F6">
                  <w:rPr>
                    <w:rFonts w:ascii="Tahoma" w:hAnsi="Tahoma" w:cs="Tahoma"/>
                    <w:noProof/>
                    <w:webHidden/>
                    <w:sz w:val="20"/>
                    <w:szCs w:val="20"/>
                  </w:rPr>
                  <w:instrText xml:space="preserve"> PAGEREF _Toc124855242 \h </w:instrText>
                </w:r>
                <w:r w:rsidRPr="00B701F6">
                  <w:rPr>
                    <w:rFonts w:ascii="Tahoma" w:hAnsi="Tahoma" w:cs="Tahoma"/>
                    <w:noProof/>
                    <w:webHidden/>
                    <w:sz w:val="20"/>
                    <w:szCs w:val="20"/>
                  </w:rPr>
                </w:r>
                <w:r w:rsidRPr="00B701F6">
                  <w:rPr>
                    <w:rFonts w:ascii="Tahoma" w:hAnsi="Tahoma" w:cs="Tahoma"/>
                    <w:noProof/>
                    <w:webHidden/>
                    <w:sz w:val="20"/>
                    <w:szCs w:val="20"/>
                  </w:rPr>
                  <w:fldChar w:fldCharType="separate"/>
                </w:r>
                <w:r w:rsidR="002E09E7">
                  <w:rPr>
                    <w:rFonts w:ascii="Tahoma" w:hAnsi="Tahoma" w:cs="Tahoma"/>
                    <w:noProof/>
                    <w:webHidden/>
                    <w:sz w:val="20"/>
                    <w:szCs w:val="20"/>
                  </w:rPr>
                  <w:t>18</w:t>
                </w:r>
                <w:r w:rsidRPr="00B701F6">
                  <w:rPr>
                    <w:rFonts w:ascii="Tahoma" w:hAnsi="Tahoma" w:cs="Tahoma"/>
                    <w:noProof/>
                    <w:webHidden/>
                    <w:sz w:val="20"/>
                    <w:szCs w:val="20"/>
                  </w:rPr>
                  <w:fldChar w:fldCharType="end"/>
                </w:r>
              </w:hyperlink>
            </w:p>
            <w:p w14:paraId="359D2044" w14:textId="1E3BC73A" w:rsidR="00163D37" w:rsidRPr="00B701F6" w:rsidRDefault="00163D37">
              <w:pPr>
                <w:pStyle w:val="Turinys1"/>
                <w:rPr>
                  <w:rFonts w:ascii="Tahoma" w:hAnsi="Tahoma" w:cs="Tahoma"/>
                  <w:noProof/>
                  <w:sz w:val="20"/>
                  <w:szCs w:val="20"/>
                </w:rPr>
              </w:pPr>
              <w:hyperlink w:anchor="_Toc124855243" w:history="1">
                <w:r w:rsidRPr="00B701F6">
                  <w:rPr>
                    <w:rStyle w:val="Hipersaitas"/>
                    <w:rFonts w:ascii="Tahoma" w:hAnsi="Tahoma" w:cs="Tahoma"/>
                    <w:noProof/>
                    <w:sz w:val="20"/>
                    <w:szCs w:val="20"/>
                  </w:rPr>
                  <w:t>27.</w:t>
                </w:r>
                <w:r w:rsidRPr="00B701F6">
                  <w:rPr>
                    <w:rFonts w:ascii="Tahoma" w:hAnsi="Tahoma" w:cs="Tahoma"/>
                    <w:noProof/>
                    <w:sz w:val="20"/>
                    <w:szCs w:val="20"/>
                  </w:rPr>
                  <w:tab/>
                </w:r>
                <w:r w:rsidR="00372105">
                  <w:rPr>
                    <w:rStyle w:val="Hipersaitas"/>
                    <w:rFonts w:ascii="Tahoma" w:hAnsi="Tahoma" w:cs="Tahoma"/>
                    <w:noProof/>
                    <w:sz w:val="20"/>
                    <w:szCs w:val="20"/>
                  </w:rPr>
                  <w:t>Teisė ginčyti perkančiojo subjekto veikmus ir priimtus sprendimus</w:t>
                </w:r>
                <w:r w:rsidRPr="00B701F6">
                  <w:rPr>
                    <w:rFonts w:ascii="Tahoma" w:hAnsi="Tahoma" w:cs="Tahoma"/>
                    <w:noProof/>
                    <w:webHidden/>
                    <w:sz w:val="20"/>
                    <w:szCs w:val="20"/>
                  </w:rPr>
                  <w:tab/>
                </w:r>
                <w:r w:rsidRPr="00B701F6">
                  <w:rPr>
                    <w:rFonts w:ascii="Tahoma" w:hAnsi="Tahoma" w:cs="Tahoma"/>
                    <w:noProof/>
                    <w:webHidden/>
                    <w:sz w:val="20"/>
                    <w:szCs w:val="20"/>
                  </w:rPr>
                  <w:fldChar w:fldCharType="begin"/>
                </w:r>
                <w:r w:rsidRPr="00B701F6">
                  <w:rPr>
                    <w:rFonts w:ascii="Tahoma" w:hAnsi="Tahoma" w:cs="Tahoma"/>
                    <w:noProof/>
                    <w:webHidden/>
                    <w:sz w:val="20"/>
                    <w:szCs w:val="20"/>
                  </w:rPr>
                  <w:instrText xml:space="preserve"> PAGEREF _Toc124855243 \h </w:instrText>
                </w:r>
                <w:r w:rsidRPr="00B701F6">
                  <w:rPr>
                    <w:rFonts w:ascii="Tahoma" w:hAnsi="Tahoma" w:cs="Tahoma"/>
                    <w:noProof/>
                    <w:webHidden/>
                    <w:sz w:val="20"/>
                    <w:szCs w:val="20"/>
                  </w:rPr>
                </w:r>
                <w:r w:rsidRPr="00B701F6">
                  <w:rPr>
                    <w:rFonts w:ascii="Tahoma" w:hAnsi="Tahoma" w:cs="Tahoma"/>
                    <w:noProof/>
                    <w:webHidden/>
                    <w:sz w:val="20"/>
                    <w:szCs w:val="20"/>
                  </w:rPr>
                  <w:fldChar w:fldCharType="separate"/>
                </w:r>
                <w:r w:rsidR="002E09E7">
                  <w:rPr>
                    <w:rFonts w:ascii="Tahoma" w:hAnsi="Tahoma" w:cs="Tahoma"/>
                    <w:noProof/>
                    <w:webHidden/>
                    <w:sz w:val="20"/>
                    <w:szCs w:val="20"/>
                  </w:rPr>
                  <w:t>18</w:t>
                </w:r>
                <w:r w:rsidRPr="00B701F6">
                  <w:rPr>
                    <w:rFonts w:ascii="Tahoma" w:hAnsi="Tahoma" w:cs="Tahoma"/>
                    <w:noProof/>
                    <w:webHidden/>
                    <w:sz w:val="20"/>
                    <w:szCs w:val="20"/>
                  </w:rPr>
                  <w:fldChar w:fldCharType="end"/>
                </w:r>
              </w:hyperlink>
            </w:p>
            <w:p w14:paraId="67EB91BD" w14:textId="1947481F" w:rsidR="00163D37" w:rsidRPr="00B701F6" w:rsidRDefault="00163D37">
              <w:pPr>
                <w:pStyle w:val="Turinys1"/>
                <w:rPr>
                  <w:rFonts w:ascii="Tahoma" w:hAnsi="Tahoma" w:cs="Tahoma"/>
                  <w:noProof/>
                  <w:sz w:val="20"/>
                  <w:szCs w:val="20"/>
                </w:rPr>
              </w:pPr>
              <w:hyperlink w:anchor="_Toc124855244" w:history="1">
                <w:r w:rsidRPr="00B701F6">
                  <w:rPr>
                    <w:rStyle w:val="Hipersaitas"/>
                    <w:rFonts w:ascii="Tahoma" w:hAnsi="Tahoma" w:cs="Tahoma"/>
                    <w:noProof/>
                    <w:sz w:val="20"/>
                    <w:szCs w:val="20"/>
                  </w:rPr>
                  <w:t>28.</w:t>
                </w:r>
                <w:r w:rsidRPr="00B701F6">
                  <w:rPr>
                    <w:rFonts w:ascii="Tahoma" w:hAnsi="Tahoma" w:cs="Tahoma"/>
                    <w:noProof/>
                    <w:sz w:val="20"/>
                    <w:szCs w:val="20"/>
                  </w:rPr>
                  <w:tab/>
                </w:r>
                <w:r w:rsidRPr="00B701F6">
                  <w:rPr>
                    <w:rStyle w:val="Hipersaitas"/>
                    <w:rFonts w:ascii="Tahoma" w:hAnsi="Tahoma" w:cs="Tahoma"/>
                    <w:noProof/>
                    <w:sz w:val="20"/>
                    <w:szCs w:val="20"/>
                  </w:rPr>
                  <w:t>Kitos sąlygos</w:t>
                </w:r>
                <w:r w:rsidRPr="00B701F6">
                  <w:rPr>
                    <w:rFonts w:ascii="Tahoma" w:hAnsi="Tahoma" w:cs="Tahoma"/>
                    <w:noProof/>
                    <w:webHidden/>
                    <w:sz w:val="20"/>
                    <w:szCs w:val="20"/>
                  </w:rPr>
                  <w:tab/>
                </w:r>
                <w:r w:rsidRPr="00B701F6">
                  <w:rPr>
                    <w:rFonts w:ascii="Tahoma" w:hAnsi="Tahoma" w:cs="Tahoma"/>
                    <w:noProof/>
                    <w:webHidden/>
                    <w:sz w:val="20"/>
                    <w:szCs w:val="20"/>
                  </w:rPr>
                  <w:fldChar w:fldCharType="begin"/>
                </w:r>
                <w:r w:rsidRPr="00B701F6">
                  <w:rPr>
                    <w:rFonts w:ascii="Tahoma" w:hAnsi="Tahoma" w:cs="Tahoma"/>
                    <w:noProof/>
                    <w:webHidden/>
                    <w:sz w:val="20"/>
                    <w:szCs w:val="20"/>
                  </w:rPr>
                  <w:instrText xml:space="preserve"> PAGEREF _Toc124855244 \h </w:instrText>
                </w:r>
                <w:r w:rsidRPr="00B701F6">
                  <w:rPr>
                    <w:rFonts w:ascii="Tahoma" w:hAnsi="Tahoma" w:cs="Tahoma"/>
                    <w:noProof/>
                    <w:webHidden/>
                    <w:sz w:val="20"/>
                    <w:szCs w:val="20"/>
                  </w:rPr>
                </w:r>
                <w:r w:rsidRPr="00B701F6">
                  <w:rPr>
                    <w:rFonts w:ascii="Tahoma" w:hAnsi="Tahoma" w:cs="Tahoma"/>
                    <w:noProof/>
                    <w:webHidden/>
                    <w:sz w:val="20"/>
                    <w:szCs w:val="20"/>
                  </w:rPr>
                  <w:fldChar w:fldCharType="separate"/>
                </w:r>
                <w:r w:rsidR="002E09E7">
                  <w:rPr>
                    <w:rFonts w:ascii="Tahoma" w:hAnsi="Tahoma" w:cs="Tahoma"/>
                    <w:noProof/>
                    <w:webHidden/>
                    <w:sz w:val="20"/>
                    <w:szCs w:val="20"/>
                  </w:rPr>
                  <w:t>19</w:t>
                </w:r>
                <w:r w:rsidRPr="00B701F6">
                  <w:rPr>
                    <w:rFonts w:ascii="Tahoma" w:hAnsi="Tahoma" w:cs="Tahoma"/>
                    <w:noProof/>
                    <w:webHidden/>
                    <w:sz w:val="20"/>
                    <w:szCs w:val="20"/>
                  </w:rPr>
                  <w:fldChar w:fldCharType="end"/>
                </w:r>
              </w:hyperlink>
            </w:p>
            <w:p w14:paraId="5342F2F9" w14:textId="0EB13B9C" w:rsidR="00163D37" w:rsidRPr="00B701F6" w:rsidRDefault="00163D37" w:rsidP="00492ECA">
              <w:pPr>
                <w:pStyle w:val="Turinys2"/>
              </w:pPr>
              <w:hyperlink w:anchor="_Toc124855245" w:history="1">
                <w:r w:rsidRPr="00B701F6">
                  <w:rPr>
                    <w:rStyle w:val="Hipersaitas"/>
                    <w:rFonts w:eastAsia="Calibri"/>
                  </w:rPr>
                  <w:t>Pirkimo sąlygų 1 priedas „Techninė specifikacija“</w:t>
                </w:r>
                <w:r w:rsidRPr="00B701F6">
                  <w:rPr>
                    <w:webHidden/>
                  </w:rPr>
                  <w:tab/>
                </w:r>
                <w:r w:rsidRPr="00B701F6">
                  <w:rPr>
                    <w:webHidden/>
                  </w:rPr>
                  <w:fldChar w:fldCharType="begin"/>
                </w:r>
                <w:r w:rsidRPr="00B701F6">
                  <w:rPr>
                    <w:webHidden/>
                  </w:rPr>
                  <w:instrText xml:space="preserve"> PAGEREF _Toc124855245 \h </w:instrText>
                </w:r>
                <w:r w:rsidRPr="00B701F6">
                  <w:rPr>
                    <w:webHidden/>
                  </w:rPr>
                </w:r>
                <w:r w:rsidRPr="00B701F6">
                  <w:rPr>
                    <w:webHidden/>
                  </w:rPr>
                  <w:fldChar w:fldCharType="separate"/>
                </w:r>
                <w:r w:rsidR="002E09E7">
                  <w:rPr>
                    <w:webHidden/>
                  </w:rPr>
                  <w:t>21</w:t>
                </w:r>
                <w:r w:rsidRPr="00B701F6">
                  <w:rPr>
                    <w:webHidden/>
                  </w:rPr>
                  <w:fldChar w:fldCharType="end"/>
                </w:r>
              </w:hyperlink>
            </w:p>
            <w:p w14:paraId="4A702933" w14:textId="4F37F67A" w:rsidR="00163D37" w:rsidRPr="00B701F6" w:rsidRDefault="00163D37" w:rsidP="00492ECA">
              <w:pPr>
                <w:pStyle w:val="Turinys2"/>
              </w:pPr>
              <w:hyperlink w:anchor="_Toc124855246" w:history="1">
                <w:r w:rsidRPr="00B701F6">
                  <w:rPr>
                    <w:rStyle w:val="Hipersaitas"/>
                    <w:rFonts w:eastAsia="Calibri"/>
                  </w:rPr>
                  <w:t>Pirkimo sąlygų 2 priedas „Tiekėjų pašalinimo pagrindai“</w:t>
                </w:r>
                <w:r w:rsidRPr="00B701F6">
                  <w:rPr>
                    <w:webHidden/>
                  </w:rPr>
                  <w:tab/>
                </w:r>
                <w:r w:rsidRPr="00B701F6">
                  <w:rPr>
                    <w:webHidden/>
                  </w:rPr>
                  <w:fldChar w:fldCharType="begin"/>
                </w:r>
                <w:r w:rsidRPr="00B701F6">
                  <w:rPr>
                    <w:webHidden/>
                  </w:rPr>
                  <w:instrText xml:space="preserve"> PAGEREF _Toc124855246 \h </w:instrText>
                </w:r>
                <w:r w:rsidRPr="00B701F6">
                  <w:rPr>
                    <w:webHidden/>
                  </w:rPr>
                </w:r>
                <w:r w:rsidRPr="00B701F6">
                  <w:rPr>
                    <w:webHidden/>
                  </w:rPr>
                  <w:fldChar w:fldCharType="separate"/>
                </w:r>
                <w:r w:rsidR="002E09E7">
                  <w:rPr>
                    <w:webHidden/>
                  </w:rPr>
                  <w:t>32</w:t>
                </w:r>
                <w:r w:rsidRPr="00B701F6">
                  <w:rPr>
                    <w:webHidden/>
                  </w:rPr>
                  <w:fldChar w:fldCharType="end"/>
                </w:r>
              </w:hyperlink>
            </w:p>
            <w:p w14:paraId="4BE97533" w14:textId="1FE3735F" w:rsidR="00163D37" w:rsidRPr="00B701F6" w:rsidRDefault="00163D37" w:rsidP="00492ECA">
              <w:pPr>
                <w:pStyle w:val="Turinys2"/>
              </w:pPr>
              <w:hyperlink w:anchor="_Toc124855247" w:history="1">
                <w:r w:rsidRPr="00B701F6">
                  <w:rPr>
                    <w:rStyle w:val="Hipersaitas"/>
                    <w:rFonts w:eastAsia="Calibri"/>
                  </w:rPr>
                  <w:t>Pirkimo sąlygų 3 priedas „Tiekėjų kvalifikacijos reikalavimai ir reikalaujami kokybės bei aplinkos apsaugos vadybos sistemų standartai“</w:t>
                </w:r>
                <w:r w:rsidRPr="00B701F6">
                  <w:rPr>
                    <w:webHidden/>
                  </w:rPr>
                  <w:tab/>
                </w:r>
                <w:r w:rsidRPr="00B701F6">
                  <w:rPr>
                    <w:webHidden/>
                  </w:rPr>
                  <w:fldChar w:fldCharType="begin"/>
                </w:r>
                <w:r w:rsidRPr="00B701F6">
                  <w:rPr>
                    <w:webHidden/>
                  </w:rPr>
                  <w:instrText xml:space="preserve"> PAGEREF _Toc124855247 \h </w:instrText>
                </w:r>
                <w:r w:rsidRPr="00B701F6">
                  <w:rPr>
                    <w:webHidden/>
                  </w:rPr>
                </w:r>
                <w:r w:rsidRPr="00B701F6">
                  <w:rPr>
                    <w:webHidden/>
                  </w:rPr>
                  <w:fldChar w:fldCharType="separate"/>
                </w:r>
                <w:r w:rsidR="002E09E7">
                  <w:rPr>
                    <w:webHidden/>
                  </w:rPr>
                  <w:t>37</w:t>
                </w:r>
                <w:r w:rsidRPr="00B701F6">
                  <w:rPr>
                    <w:webHidden/>
                  </w:rPr>
                  <w:fldChar w:fldCharType="end"/>
                </w:r>
              </w:hyperlink>
            </w:p>
            <w:p w14:paraId="5642000A" w14:textId="432B59F8" w:rsidR="00163D37" w:rsidRPr="00B701F6" w:rsidRDefault="00163D37" w:rsidP="00492ECA">
              <w:pPr>
                <w:pStyle w:val="Turinys2"/>
              </w:pPr>
              <w:hyperlink w:anchor="_Toc124855248" w:history="1">
                <w:r w:rsidRPr="00B701F6">
                  <w:rPr>
                    <w:rStyle w:val="Hipersaitas"/>
                    <w:rFonts w:eastAsia="Calibri"/>
                  </w:rPr>
                  <w:t>Pirkimo sąlygų 5 priedas „Pasiūlymo forma“</w:t>
                </w:r>
                <w:r w:rsidRPr="00B701F6">
                  <w:rPr>
                    <w:webHidden/>
                  </w:rPr>
                  <w:tab/>
                </w:r>
                <w:r w:rsidRPr="00B701F6">
                  <w:rPr>
                    <w:webHidden/>
                  </w:rPr>
                  <w:fldChar w:fldCharType="begin"/>
                </w:r>
                <w:r w:rsidRPr="00B701F6">
                  <w:rPr>
                    <w:webHidden/>
                  </w:rPr>
                  <w:instrText xml:space="preserve"> PAGEREF _Toc124855248 \h </w:instrText>
                </w:r>
                <w:r w:rsidRPr="00B701F6">
                  <w:rPr>
                    <w:webHidden/>
                  </w:rPr>
                </w:r>
                <w:r w:rsidRPr="00B701F6">
                  <w:rPr>
                    <w:webHidden/>
                  </w:rPr>
                  <w:fldChar w:fldCharType="separate"/>
                </w:r>
                <w:r w:rsidR="002E09E7">
                  <w:rPr>
                    <w:webHidden/>
                  </w:rPr>
                  <w:t>39</w:t>
                </w:r>
                <w:r w:rsidRPr="00B701F6">
                  <w:rPr>
                    <w:webHidden/>
                  </w:rPr>
                  <w:fldChar w:fldCharType="end"/>
                </w:r>
              </w:hyperlink>
            </w:p>
            <w:p w14:paraId="3D0869A8" w14:textId="045BAB71" w:rsidR="00163D37" w:rsidRPr="00B701F6" w:rsidRDefault="00163D37" w:rsidP="00492ECA">
              <w:pPr>
                <w:pStyle w:val="Turinys2"/>
              </w:pPr>
              <w:hyperlink w:anchor="_Toc124855249" w:history="1">
                <w:r w:rsidRPr="00B701F6">
                  <w:rPr>
                    <w:rStyle w:val="Hipersaitas"/>
                    <w:rFonts w:eastAsia="Calibri"/>
                  </w:rPr>
                  <w:t>Pirkimo sąlygų 6 priedas „Pasiūlymų vertinimo kriterijai ir sąlygos“</w:t>
                </w:r>
                <w:r w:rsidRPr="00B701F6">
                  <w:rPr>
                    <w:webHidden/>
                  </w:rPr>
                  <w:tab/>
                </w:r>
                <w:r w:rsidRPr="00B701F6">
                  <w:rPr>
                    <w:webHidden/>
                  </w:rPr>
                  <w:fldChar w:fldCharType="begin"/>
                </w:r>
                <w:r w:rsidRPr="00B701F6">
                  <w:rPr>
                    <w:webHidden/>
                  </w:rPr>
                  <w:instrText xml:space="preserve"> PAGEREF _Toc124855249 \h </w:instrText>
                </w:r>
                <w:r w:rsidRPr="00B701F6">
                  <w:rPr>
                    <w:webHidden/>
                  </w:rPr>
                </w:r>
                <w:r w:rsidRPr="00B701F6">
                  <w:rPr>
                    <w:webHidden/>
                  </w:rPr>
                  <w:fldChar w:fldCharType="separate"/>
                </w:r>
                <w:r w:rsidR="002E09E7">
                  <w:rPr>
                    <w:webHidden/>
                  </w:rPr>
                  <w:t>42</w:t>
                </w:r>
                <w:r w:rsidRPr="00B701F6">
                  <w:rPr>
                    <w:webHidden/>
                  </w:rPr>
                  <w:fldChar w:fldCharType="end"/>
                </w:r>
              </w:hyperlink>
            </w:p>
            <w:p w14:paraId="3AD86049" w14:textId="55E95E1D" w:rsidR="00DF681C" w:rsidRPr="00B701F6" w:rsidRDefault="00DF681C" w:rsidP="00492ECA">
              <w:pPr>
                <w:pStyle w:val="Turinys2"/>
              </w:pPr>
              <w:hyperlink w:anchor="_Toc124855250" w:history="1">
                <w:r w:rsidRPr="00B701F6">
                  <w:rPr>
                    <w:rStyle w:val="Hipersaitas"/>
                  </w:rPr>
                  <w:t>Pirkimo sąlygų 7 priedas „Sutarties sąlygos“</w:t>
                </w:r>
                <w:r w:rsidRPr="00B701F6">
                  <w:rPr>
                    <w:webHidden/>
                  </w:rPr>
                  <w:tab/>
                </w:r>
                <w:r w:rsidRPr="00B701F6">
                  <w:rPr>
                    <w:webHidden/>
                  </w:rPr>
                  <w:fldChar w:fldCharType="begin"/>
                </w:r>
                <w:r w:rsidRPr="00B701F6">
                  <w:rPr>
                    <w:webHidden/>
                  </w:rPr>
                  <w:instrText xml:space="preserve"> PAGEREF _Toc124855250 \h </w:instrText>
                </w:r>
                <w:r w:rsidRPr="00B701F6">
                  <w:rPr>
                    <w:webHidden/>
                  </w:rPr>
                </w:r>
                <w:r w:rsidRPr="00B701F6">
                  <w:rPr>
                    <w:webHidden/>
                  </w:rPr>
                  <w:fldChar w:fldCharType="separate"/>
                </w:r>
                <w:r w:rsidR="002E09E7">
                  <w:rPr>
                    <w:webHidden/>
                  </w:rPr>
                  <w:t>43</w:t>
                </w:r>
                <w:r w:rsidRPr="00B701F6">
                  <w:rPr>
                    <w:webHidden/>
                  </w:rPr>
                  <w:fldChar w:fldCharType="end"/>
                </w:r>
              </w:hyperlink>
            </w:p>
            <w:p w14:paraId="13A50B1A" w14:textId="099AFAFB" w:rsidR="00DF681C" w:rsidRPr="00B701F6" w:rsidRDefault="00DF681C" w:rsidP="00492ECA">
              <w:pPr>
                <w:pStyle w:val="Turinys2"/>
              </w:pPr>
            </w:p>
            <w:p w14:paraId="70D1E256" w14:textId="77777777" w:rsidR="00DF681C" w:rsidRPr="00B701F6" w:rsidRDefault="00DF681C" w:rsidP="00DF681C">
              <w:pPr>
                <w:rPr>
                  <w:rFonts w:ascii="Tahoma" w:hAnsi="Tahoma" w:cs="Tahoma"/>
                  <w:noProof/>
                  <w:sz w:val="20"/>
                  <w:szCs w:val="20"/>
                </w:rPr>
              </w:pPr>
            </w:p>
            <w:p w14:paraId="41781DCC" w14:textId="5630B139" w:rsidR="001C24BC" w:rsidRPr="00E85E8B" w:rsidRDefault="003E16F5" w:rsidP="004E4612">
              <w:pPr>
                <w:spacing w:after="120" w:line="20" w:lineRule="atLeast"/>
                <w:contextualSpacing/>
                <w:rPr>
                  <w:rFonts w:cstheme="minorHAnsi"/>
                </w:rPr>
              </w:pPr>
              <w:r w:rsidRPr="00B701F6">
                <w:rPr>
                  <w:rFonts w:ascii="Tahoma" w:hAnsi="Tahoma" w:cs="Tahoma"/>
                  <w:b/>
                  <w:bCs/>
                  <w:sz w:val="20"/>
                  <w:szCs w:val="20"/>
                </w:rPr>
                <w:fldChar w:fldCharType="end"/>
              </w:r>
            </w:p>
          </w:sdtContent>
        </w:sdt>
        <w:p w14:paraId="381BFCAB" w14:textId="77777777" w:rsidR="005F13F0" w:rsidRPr="00E85E8B" w:rsidRDefault="001C24BC" w:rsidP="004E4612">
          <w:pPr>
            <w:spacing w:after="120" w:line="20" w:lineRule="atLeast"/>
            <w:contextualSpacing/>
            <w:rPr>
              <w:rFonts w:cstheme="minorHAnsi"/>
            </w:rPr>
          </w:pPr>
          <w:r w:rsidRPr="00E85E8B">
            <w:rPr>
              <w:rFonts w:cstheme="minorHAnsi"/>
            </w:rPr>
            <w:br w:type="page"/>
          </w:r>
        </w:p>
      </w:sdtContent>
    </w:sdt>
    <w:p w14:paraId="24B8F2A1" w14:textId="77777777" w:rsidR="002415C7" w:rsidRPr="00662019" w:rsidRDefault="002415C7" w:rsidP="002F536E">
      <w:pPr>
        <w:pStyle w:val="Antrat1"/>
        <w:numPr>
          <w:ilvl w:val="0"/>
          <w:numId w:val="1"/>
        </w:numPr>
        <w:spacing w:line="20" w:lineRule="atLeast"/>
        <w:ind w:left="426" w:hanging="426"/>
        <w:contextualSpacing/>
        <w:rPr>
          <w:rFonts w:ascii="Tahoma" w:hAnsi="Tahoma" w:cs="Tahoma"/>
          <w:b/>
          <w:bCs/>
          <w:sz w:val="24"/>
          <w:szCs w:val="24"/>
        </w:rPr>
      </w:pPr>
      <w:bookmarkStart w:id="1" w:name="_Toc124855217"/>
      <w:bookmarkStart w:id="2" w:name="_Toc335201954"/>
      <w:bookmarkStart w:id="3" w:name="_Toc147739116"/>
      <w:r w:rsidRPr="00662019">
        <w:rPr>
          <w:rFonts w:ascii="Tahoma" w:hAnsi="Tahoma" w:cs="Tahoma"/>
          <w:b/>
          <w:bCs/>
          <w:sz w:val="24"/>
          <w:szCs w:val="24"/>
        </w:rPr>
        <w:lastRenderedPageBreak/>
        <w:t>Sąvokos</w:t>
      </w:r>
      <w:r w:rsidR="00661860" w:rsidRPr="00662019">
        <w:rPr>
          <w:rFonts w:ascii="Tahoma" w:hAnsi="Tahoma" w:cs="Tahoma"/>
          <w:b/>
          <w:bCs/>
          <w:sz w:val="24"/>
          <w:szCs w:val="24"/>
        </w:rPr>
        <w:t xml:space="preserve"> ir sutrumpinimai</w:t>
      </w:r>
      <w:bookmarkEnd w:id="1"/>
    </w:p>
    <w:p w14:paraId="6640E167" w14:textId="77777777" w:rsidR="00DB7E29" w:rsidRPr="006F4B31" w:rsidRDefault="00DB7E29" w:rsidP="004F0C1D">
      <w:pPr>
        <w:pStyle w:val="Sraopastraipa"/>
        <w:numPr>
          <w:ilvl w:val="1"/>
          <w:numId w:val="1"/>
        </w:numPr>
        <w:spacing w:after="120" w:line="20" w:lineRule="atLeast"/>
        <w:ind w:left="0" w:firstLine="567"/>
        <w:jc w:val="both"/>
        <w:rPr>
          <w:rFonts w:ascii="Tahoma" w:hAnsi="Tahoma" w:cs="Tahoma"/>
          <w:sz w:val="22"/>
          <w:szCs w:val="22"/>
        </w:rPr>
      </w:pPr>
      <w:r w:rsidRPr="006F4B31">
        <w:rPr>
          <w:rFonts w:ascii="Tahoma" w:hAnsi="Tahoma" w:cs="Tahoma"/>
          <w:b/>
          <w:bCs/>
          <w:sz w:val="22"/>
          <w:szCs w:val="22"/>
        </w:rPr>
        <w:t>CK</w:t>
      </w:r>
      <w:r w:rsidRPr="006F4B31">
        <w:rPr>
          <w:rFonts w:ascii="Tahoma" w:hAnsi="Tahoma" w:cs="Tahoma"/>
          <w:sz w:val="22"/>
          <w:szCs w:val="22"/>
        </w:rPr>
        <w:t xml:space="preserve"> – Lietuvos Respublikos civilinis kodeksas</w:t>
      </w:r>
      <w:r w:rsidR="00CE1414" w:rsidRPr="006F4B31">
        <w:rPr>
          <w:rFonts w:ascii="Tahoma" w:hAnsi="Tahoma" w:cs="Tahoma"/>
          <w:sz w:val="22"/>
          <w:szCs w:val="22"/>
        </w:rPr>
        <w:t>.</w:t>
      </w:r>
    </w:p>
    <w:p w14:paraId="6214213B" w14:textId="40AFFACC" w:rsidR="00661860" w:rsidRPr="00A908B9" w:rsidRDefault="00661860" w:rsidP="00A302C4">
      <w:pPr>
        <w:pStyle w:val="Sraopastraipa"/>
        <w:numPr>
          <w:ilvl w:val="1"/>
          <w:numId w:val="1"/>
        </w:numPr>
        <w:spacing w:after="120" w:line="20" w:lineRule="atLeast"/>
        <w:ind w:left="0" w:firstLine="567"/>
        <w:jc w:val="both"/>
        <w:rPr>
          <w:rFonts w:ascii="Tahoma" w:hAnsi="Tahoma" w:cs="Tahoma"/>
          <w:sz w:val="22"/>
          <w:szCs w:val="22"/>
        </w:rPr>
      </w:pPr>
      <w:r w:rsidRPr="006F4B31">
        <w:rPr>
          <w:rFonts w:ascii="Tahoma" w:hAnsi="Tahoma" w:cs="Tahoma"/>
          <w:b/>
          <w:bCs/>
          <w:sz w:val="22"/>
          <w:szCs w:val="22"/>
        </w:rPr>
        <w:t>CVP IS</w:t>
      </w:r>
      <w:r w:rsidRPr="006F4B31">
        <w:rPr>
          <w:rFonts w:ascii="Tahoma" w:hAnsi="Tahoma" w:cs="Tahoma"/>
          <w:sz w:val="22"/>
          <w:szCs w:val="22"/>
        </w:rPr>
        <w:t xml:space="preserve"> - </w:t>
      </w:r>
      <w:r w:rsidRPr="006F4B31">
        <w:rPr>
          <w:rFonts w:ascii="Tahoma" w:eastAsia="Calibri" w:hAnsi="Tahoma" w:cs="Tahoma"/>
          <w:sz w:val="22"/>
          <w:szCs w:val="22"/>
        </w:rPr>
        <w:t>Centrinės viešųjų pirkimų informacinė sistema</w:t>
      </w:r>
      <w:r w:rsidR="00C47CE7" w:rsidRPr="006F4B31">
        <w:rPr>
          <w:rFonts w:ascii="Tahoma" w:eastAsia="Calibri" w:hAnsi="Tahoma" w:cs="Tahoma"/>
          <w:sz w:val="22"/>
          <w:szCs w:val="22"/>
        </w:rPr>
        <w:t xml:space="preserve">, adresu </w:t>
      </w:r>
      <w:hyperlink r:id="rId9" w:history="1">
        <w:r w:rsidR="00A302C4" w:rsidRPr="00A908B9">
          <w:rPr>
            <w:rStyle w:val="Hipersaitas"/>
            <w:rFonts w:ascii="Tahoma" w:hAnsi="Tahoma" w:cs="Tahoma"/>
            <w:color w:val="0070C0"/>
            <w:sz w:val="22"/>
            <w:szCs w:val="22"/>
          </w:rPr>
          <w:t>https://viesiejipirkimai.lt/</w:t>
        </w:r>
      </w:hyperlink>
      <w:r w:rsidR="00A302C4" w:rsidRPr="00A908B9">
        <w:rPr>
          <w:rFonts w:ascii="Tahoma" w:hAnsi="Tahoma" w:cs="Tahoma"/>
          <w:color w:val="0070C0"/>
          <w:sz w:val="22"/>
          <w:szCs w:val="22"/>
        </w:rPr>
        <w:t xml:space="preserve"> </w:t>
      </w:r>
      <w:r w:rsidR="00A302C4" w:rsidRPr="00A908B9">
        <w:rPr>
          <w:sz w:val="22"/>
          <w:szCs w:val="22"/>
        </w:rPr>
        <w:t xml:space="preserve"> </w:t>
      </w:r>
      <w:r w:rsidR="009C69A4" w:rsidRPr="00A908B9">
        <w:rPr>
          <w:rFonts w:ascii="Tahoma" w:eastAsia="Calibri" w:hAnsi="Tahoma" w:cs="Tahoma"/>
          <w:sz w:val="22"/>
          <w:szCs w:val="22"/>
        </w:rPr>
        <w:t>.</w:t>
      </w:r>
    </w:p>
    <w:p w14:paraId="394BB518" w14:textId="704019A3" w:rsidR="003406FD" w:rsidRPr="006F4B31" w:rsidRDefault="003406FD" w:rsidP="004F0C1D">
      <w:pPr>
        <w:pStyle w:val="Sraopastraipa"/>
        <w:numPr>
          <w:ilvl w:val="1"/>
          <w:numId w:val="1"/>
        </w:numPr>
        <w:spacing w:after="120" w:line="20" w:lineRule="atLeast"/>
        <w:ind w:left="0" w:firstLine="567"/>
        <w:jc w:val="both"/>
        <w:rPr>
          <w:rFonts w:ascii="Tahoma" w:hAnsi="Tahoma" w:cs="Tahoma"/>
          <w:sz w:val="22"/>
          <w:szCs w:val="22"/>
        </w:rPr>
      </w:pPr>
      <w:r w:rsidRPr="006F4B31">
        <w:rPr>
          <w:rFonts w:ascii="Tahoma" w:hAnsi="Tahoma" w:cs="Tahoma"/>
          <w:b/>
          <w:bCs/>
          <w:sz w:val="22"/>
          <w:szCs w:val="22"/>
        </w:rPr>
        <w:t xml:space="preserve">EBVPD </w:t>
      </w:r>
      <w:r w:rsidRPr="006F4B31">
        <w:rPr>
          <w:rFonts w:ascii="Tahoma" w:hAnsi="Tahoma" w:cs="Tahoma"/>
          <w:sz w:val="22"/>
          <w:szCs w:val="22"/>
        </w:rPr>
        <w:t xml:space="preserve">– </w:t>
      </w:r>
      <w:r w:rsidR="00A01F0A" w:rsidRPr="00A01F0A">
        <w:rPr>
          <w:rFonts w:ascii="Tahoma" w:hAnsi="Tahoma" w:cs="Tahoma"/>
          <w:sz w:val="22"/>
          <w:szCs w:val="22"/>
        </w:rPr>
        <w:t xml:space="preserve">Europos bendrasis viešųjų pirkimų dokumentas, aktuali deklaracija, pakeičianti kompetentingų institucijų išduodamus dokumentus ir preliminariai patvirtinanti, kad tiekėjas ir ūkio subjektai, kurių pajėgumais jis remiasi pagal VPĮ 49 straipsnį (VPĮ 88 straipsnio 5 dalies nuostatų taikymo atvejais ir subtiekėjai),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0">
        <w:r w:rsidR="00A01F0A" w:rsidRPr="00A01F0A">
          <w:rPr>
            <w:rStyle w:val="Hipersaitas"/>
            <w:rFonts w:ascii="Tahoma" w:hAnsi="Tahoma" w:cs="Tahoma"/>
            <w:color w:val="0070C0"/>
            <w:sz w:val="22"/>
            <w:szCs w:val="22"/>
          </w:rPr>
          <w:t>http://ebvpd.eviesiejipirkimai.lt/espd-web/</w:t>
        </w:r>
      </w:hyperlink>
      <w:r w:rsidRPr="006F4B31">
        <w:rPr>
          <w:rStyle w:val="Hipersaitas"/>
          <w:rFonts w:ascii="Tahoma" w:hAnsi="Tahoma" w:cs="Tahoma"/>
          <w:bCs/>
          <w:sz w:val="22"/>
          <w:szCs w:val="22"/>
        </w:rPr>
        <w:t xml:space="preserve"> .</w:t>
      </w:r>
    </w:p>
    <w:p w14:paraId="286F1956" w14:textId="77777777" w:rsidR="007C3B9B" w:rsidRPr="00243574" w:rsidRDefault="007C3B9B" w:rsidP="004F0C1D">
      <w:pPr>
        <w:pStyle w:val="Sraopastraipa"/>
        <w:numPr>
          <w:ilvl w:val="1"/>
          <w:numId w:val="1"/>
        </w:numPr>
        <w:spacing w:after="0" w:line="20" w:lineRule="atLeast"/>
        <w:ind w:left="0" w:firstLine="567"/>
        <w:jc w:val="both"/>
        <w:rPr>
          <w:rFonts w:ascii="Tahoma" w:hAnsi="Tahoma" w:cs="Tahoma"/>
          <w:sz w:val="22"/>
          <w:szCs w:val="22"/>
        </w:rPr>
      </w:pPr>
      <w:r w:rsidRPr="00243574">
        <w:rPr>
          <w:rFonts w:ascii="Tahoma" w:hAnsi="Tahoma" w:cs="Tahoma"/>
          <w:b/>
          <w:bCs/>
          <w:sz w:val="22"/>
          <w:szCs w:val="22"/>
        </w:rPr>
        <w:t>Elektroninė sąskaita faktūra</w:t>
      </w:r>
      <w:r w:rsidRPr="00243574">
        <w:rPr>
          <w:rFonts w:ascii="Tahoma" w:hAnsi="Tahoma" w:cs="Tahoma"/>
          <w:sz w:val="22"/>
          <w:szCs w:val="22"/>
        </w:rPr>
        <w:t xml:space="preserve"> – sąskaita faktūra, išrašyta, perduota ir gauta tokiu elektroniniu formatu, kuris sudaro galimybę ją apdoroti automatiniu ir elektroniniu būdu.</w:t>
      </w:r>
    </w:p>
    <w:p w14:paraId="492BB3E3" w14:textId="3FF1D403" w:rsidR="00515C55" w:rsidRPr="006F4B31" w:rsidRDefault="00515C55" w:rsidP="004F0C1D">
      <w:pPr>
        <w:pStyle w:val="Sraopastraipa"/>
        <w:numPr>
          <w:ilvl w:val="1"/>
          <w:numId w:val="1"/>
        </w:numPr>
        <w:spacing w:after="0" w:line="20" w:lineRule="atLeast"/>
        <w:ind w:left="0" w:firstLine="567"/>
        <w:jc w:val="both"/>
        <w:rPr>
          <w:rFonts w:ascii="Tahoma" w:hAnsi="Tahoma" w:cs="Tahoma"/>
          <w:sz w:val="22"/>
          <w:szCs w:val="22"/>
        </w:rPr>
      </w:pPr>
      <w:r w:rsidRPr="006F4B31">
        <w:rPr>
          <w:rFonts w:ascii="Tahoma" w:hAnsi="Tahoma" w:cs="Tahoma"/>
          <w:b/>
          <w:bCs/>
          <w:sz w:val="22"/>
          <w:szCs w:val="22"/>
        </w:rPr>
        <w:t xml:space="preserve">Komisija </w:t>
      </w:r>
      <w:r w:rsidRPr="006F4B31">
        <w:rPr>
          <w:rFonts w:ascii="Tahoma" w:hAnsi="Tahoma" w:cs="Tahoma"/>
          <w:sz w:val="22"/>
          <w:szCs w:val="22"/>
        </w:rPr>
        <w:t>–</w:t>
      </w:r>
      <w:r w:rsidR="001D0D8C">
        <w:rPr>
          <w:rFonts w:ascii="Tahoma" w:hAnsi="Tahoma" w:cs="Tahoma"/>
          <w:sz w:val="22"/>
          <w:szCs w:val="22"/>
        </w:rPr>
        <w:t xml:space="preserve">  </w:t>
      </w:r>
      <w:r w:rsidRPr="006F4B31">
        <w:rPr>
          <w:rFonts w:ascii="Tahoma" w:hAnsi="Tahoma" w:cs="Tahoma"/>
          <w:sz w:val="22"/>
          <w:szCs w:val="22"/>
        </w:rPr>
        <w:t>pirkimo komisija.</w:t>
      </w:r>
    </w:p>
    <w:p w14:paraId="2CA0D56C" w14:textId="77777777" w:rsidR="008272CE" w:rsidRPr="006F4B31" w:rsidRDefault="00674399" w:rsidP="00674399">
      <w:pPr>
        <w:pStyle w:val="Sraopastraipa"/>
        <w:numPr>
          <w:ilvl w:val="1"/>
          <w:numId w:val="1"/>
        </w:numPr>
        <w:spacing w:after="0" w:line="20" w:lineRule="atLeast"/>
        <w:ind w:left="0" w:firstLine="567"/>
        <w:jc w:val="both"/>
        <w:rPr>
          <w:rFonts w:ascii="Tahoma" w:hAnsi="Tahoma" w:cs="Tahoma"/>
          <w:sz w:val="22"/>
          <w:szCs w:val="22"/>
        </w:rPr>
      </w:pPr>
      <w:r w:rsidRPr="006F4B31">
        <w:rPr>
          <w:rFonts w:ascii="Tahoma" w:hAnsi="Tahoma" w:cs="Tahoma"/>
          <w:b/>
          <w:bCs/>
          <w:sz w:val="22"/>
          <w:szCs w:val="22"/>
        </w:rPr>
        <w:t>Perkantysis subjektas</w:t>
      </w:r>
      <w:r w:rsidR="008272CE" w:rsidRPr="006F4B31">
        <w:rPr>
          <w:rFonts w:ascii="Tahoma" w:hAnsi="Tahoma" w:cs="Tahoma"/>
          <w:sz w:val="22"/>
          <w:szCs w:val="22"/>
        </w:rPr>
        <w:t xml:space="preserve"> –</w:t>
      </w:r>
      <w:r w:rsidR="000372F4" w:rsidRPr="006F4B31">
        <w:rPr>
          <w:rFonts w:ascii="Tahoma" w:hAnsi="Tahoma" w:cs="Tahoma"/>
          <w:sz w:val="22"/>
          <w:szCs w:val="22"/>
        </w:rPr>
        <w:t xml:space="preserve"> </w:t>
      </w:r>
      <w:r w:rsidRPr="006F4B31">
        <w:rPr>
          <w:rFonts w:ascii="Tahoma" w:eastAsia="Calibri" w:hAnsi="Tahoma" w:cs="Tahoma"/>
          <w:sz w:val="22"/>
          <w:szCs w:val="22"/>
        </w:rPr>
        <w:t>AB „Smiltynės perkėla“</w:t>
      </w:r>
      <w:r w:rsidR="00E56BA8" w:rsidRPr="006F4B31">
        <w:rPr>
          <w:rFonts w:ascii="Tahoma" w:eastAsia="Calibri" w:hAnsi="Tahoma" w:cs="Tahoma"/>
          <w:sz w:val="22"/>
          <w:szCs w:val="22"/>
        </w:rPr>
        <w:t xml:space="preserve">, juridinio asmens kodas </w:t>
      </w:r>
      <w:r w:rsidR="006F4B31" w:rsidRPr="006F4B31">
        <w:rPr>
          <w:rFonts w:ascii="Tahoma" w:hAnsi="Tahoma" w:cs="Tahoma"/>
          <w:sz w:val="22"/>
          <w:szCs w:val="22"/>
        </w:rPr>
        <w:t>140285526</w:t>
      </w:r>
      <w:r w:rsidR="00E56BA8" w:rsidRPr="006F4B31">
        <w:rPr>
          <w:rFonts w:ascii="Tahoma" w:eastAsia="Calibri" w:hAnsi="Tahoma" w:cs="Tahoma"/>
          <w:sz w:val="22"/>
          <w:szCs w:val="22"/>
        </w:rPr>
        <w:t xml:space="preserve">, adresas </w:t>
      </w:r>
      <w:r w:rsidR="006F4B31" w:rsidRPr="006F4B31">
        <w:rPr>
          <w:rFonts w:ascii="Tahoma" w:hAnsi="Tahoma" w:cs="Tahoma"/>
          <w:sz w:val="22"/>
          <w:szCs w:val="22"/>
        </w:rPr>
        <w:t>Nemuno g. 8 Klaipėda</w:t>
      </w:r>
      <w:r w:rsidR="00362719" w:rsidRPr="006F4B31">
        <w:rPr>
          <w:rFonts w:ascii="Tahoma" w:eastAsia="Calibri" w:hAnsi="Tahoma" w:cs="Tahoma"/>
          <w:sz w:val="22"/>
          <w:szCs w:val="22"/>
        </w:rPr>
        <w:t>.</w:t>
      </w:r>
      <w:r w:rsidR="008C5433" w:rsidRPr="006F4B31">
        <w:rPr>
          <w:rFonts w:ascii="Tahoma" w:eastAsia="Calibri" w:hAnsi="Tahoma" w:cs="Tahoma"/>
          <w:sz w:val="22"/>
          <w:szCs w:val="22"/>
        </w:rPr>
        <w:t xml:space="preserve"> </w:t>
      </w:r>
      <w:r w:rsidR="006F4B31">
        <w:rPr>
          <w:rFonts w:ascii="Tahoma" w:eastAsia="Calibri" w:hAnsi="Tahoma" w:cs="Tahoma"/>
          <w:sz w:val="22"/>
          <w:szCs w:val="22"/>
        </w:rPr>
        <w:t>Perkantysis subjektas</w:t>
      </w:r>
      <w:r w:rsidR="00D94650" w:rsidRPr="006F4B31">
        <w:rPr>
          <w:rFonts w:ascii="Tahoma" w:eastAsia="Calibri" w:hAnsi="Tahoma" w:cs="Tahoma"/>
          <w:sz w:val="22"/>
          <w:szCs w:val="22"/>
        </w:rPr>
        <w:t xml:space="preserve"> yra PVM mokėtoja</w:t>
      </w:r>
      <w:r w:rsidR="009C69A4" w:rsidRPr="006F4B31">
        <w:rPr>
          <w:rFonts w:ascii="Tahoma" w:eastAsia="Calibri" w:hAnsi="Tahoma" w:cs="Tahoma"/>
          <w:sz w:val="22"/>
          <w:szCs w:val="22"/>
        </w:rPr>
        <w:t>.</w:t>
      </w:r>
    </w:p>
    <w:p w14:paraId="31284E6D" w14:textId="3B5F4C6F" w:rsidR="008272CE" w:rsidRPr="006F4B31" w:rsidRDefault="008272CE" w:rsidP="00200212">
      <w:pPr>
        <w:pStyle w:val="Sraopastraipa"/>
        <w:numPr>
          <w:ilvl w:val="1"/>
          <w:numId w:val="3"/>
        </w:numPr>
        <w:spacing w:after="120" w:line="20" w:lineRule="atLeast"/>
        <w:ind w:left="0" w:firstLine="567"/>
        <w:jc w:val="both"/>
        <w:rPr>
          <w:rFonts w:ascii="Tahoma" w:hAnsi="Tahoma" w:cs="Tahoma"/>
          <w:sz w:val="22"/>
          <w:szCs w:val="22"/>
        </w:rPr>
      </w:pPr>
      <w:r w:rsidRPr="006F4B31">
        <w:rPr>
          <w:rFonts w:ascii="Tahoma" w:hAnsi="Tahoma" w:cs="Tahoma"/>
          <w:b/>
          <w:bCs/>
          <w:sz w:val="22"/>
          <w:szCs w:val="22"/>
        </w:rPr>
        <w:t>Pirkima</w:t>
      </w:r>
      <w:r w:rsidRPr="006F4B31">
        <w:rPr>
          <w:rFonts w:ascii="Tahoma" w:hAnsi="Tahoma" w:cs="Tahoma"/>
          <w:sz w:val="22"/>
          <w:szCs w:val="22"/>
        </w:rPr>
        <w:t xml:space="preserve">s – </w:t>
      </w:r>
      <w:r w:rsidR="00674399" w:rsidRPr="006F4B31">
        <w:rPr>
          <w:rFonts w:ascii="Tahoma" w:hAnsi="Tahoma" w:cs="Tahoma"/>
          <w:sz w:val="22"/>
          <w:szCs w:val="22"/>
        </w:rPr>
        <w:t>perkančiojo subjekto</w:t>
      </w:r>
      <w:r w:rsidRPr="006F4B31">
        <w:rPr>
          <w:rFonts w:ascii="Tahoma" w:hAnsi="Tahoma" w:cs="Tahoma"/>
          <w:sz w:val="22"/>
          <w:szCs w:val="22"/>
        </w:rPr>
        <w:t xml:space="preserve"> atliekamas </w:t>
      </w:r>
      <w:r w:rsidR="000372F4" w:rsidRPr="006F4B31">
        <w:rPr>
          <w:rFonts w:ascii="Tahoma" w:hAnsi="Tahoma" w:cs="Tahoma"/>
          <w:sz w:val="22"/>
          <w:szCs w:val="22"/>
        </w:rPr>
        <w:t xml:space="preserve">šis </w:t>
      </w:r>
      <w:r w:rsidRPr="006F4B31">
        <w:rPr>
          <w:rFonts w:ascii="Tahoma" w:hAnsi="Tahoma" w:cs="Tahoma"/>
          <w:sz w:val="22"/>
          <w:szCs w:val="22"/>
        </w:rPr>
        <w:t>pirkimas</w:t>
      </w:r>
      <w:r w:rsidR="009C69A4" w:rsidRPr="006F4B31">
        <w:rPr>
          <w:rFonts w:ascii="Tahoma" w:hAnsi="Tahoma" w:cs="Tahoma"/>
          <w:sz w:val="22"/>
          <w:szCs w:val="22"/>
        </w:rPr>
        <w:t>.</w:t>
      </w:r>
    </w:p>
    <w:p w14:paraId="0A076730" w14:textId="77777777" w:rsidR="00A01F0A" w:rsidRDefault="00D94650" w:rsidP="00A01F0A">
      <w:pPr>
        <w:pStyle w:val="Sraopastraipa"/>
        <w:numPr>
          <w:ilvl w:val="1"/>
          <w:numId w:val="3"/>
        </w:numPr>
        <w:spacing w:after="120" w:line="20" w:lineRule="atLeast"/>
        <w:ind w:left="0" w:firstLine="567"/>
        <w:jc w:val="both"/>
        <w:rPr>
          <w:rFonts w:ascii="Tahoma" w:hAnsi="Tahoma" w:cs="Tahoma"/>
          <w:sz w:val="22"/>
          <w:szCs w:val="22"/>
        </w:rPr>
      </w:pPr>
      <w:r w:rsidRPr="006F4B31">
        <w:rPr>
          <w:rFonts w:ascii="Tahoma" w:hAnsi="Tahoma" w:cs="Tahoma"/>
          <w:b/>
          <w:bCs/>
          <w:sz w:val="22"/>
          <w:szCs w:val="22"/>
        </w:rPr>
        <w:t xml:space="preserve">PVM </w:t>
      </w:r>
      <w:r w:rsidRPr="006F4B31">
        <w:rPr>
          <w:rFonts w:ascii="Tahoma" w:hAnsi="Tahoma" w:cs="Tahoma"/>
          <w:sz w:val="22"/>
          <w:szCs w:val="22"/>
        </w:rPr>
        <w:t>– pridėtinės vertės mokestis.</w:t>
      </w:r>
    </w:p>
    <w:p w14:paraId="1705C20E" w14:textId="67B6202F" w:rsidR="00A01F0A" w:rsidRPr="00A01F0A" w:rsidRDefault="00A01F0A" w:rsidP="00A01F0A">
      <w:pPr>
        <w:pStyle w:val="Sraopastraipa"/>
        <w:numPr>
          <w:ilvl w:val="1"/>
          <w:numId w:val="3"/>
        </w:numPr>
        <w:spacing w:after="120" w:line="20" w:lineRule="atLeast"/>
        <w:ind w:left="0" w:firstLine="567"/>
        <w:jc w:val="both"/>
        <w:rPr>
          <w:rFonts w:ascii="Tahoma" w:hAnsi="Tahoma" w:cs="Tahoma"/>
          <w:sz w:val="22"/>
          <w:szCs w:val="22"/>
        </w:rPr>
      </w:pPr>
      <w:r w:rsidRPr="00A01F0A">
        <w:rPr>
          <w:rFonts w:ascii="Tahoma" w:hAnsi="Tahoma" w:cs="Tahoma"/>
          <w:b/>
          <w:bCs/>
          <w:sz w:val="22"/>
          <w:szCs w:val="22"/>
        </w:rPr>
        <w:t>Reglamentas</w:t>
      </w:r>
      <w:r w:rsidRPr="00A01F0A">
        <w:rPr>
          <w:rFonts w:ascii="Tahoma" w:hAnsi="Tahoma" w:cs="Tahoma"/>
          <w:sz w:val="22"/>
          <w:szCs w:val="22"/>
        </w:rPr>
        <w:t xml:space="preserve"> - Tarybos reglamentas (ES) 2022/576 2022 m. balandžio 8 d. kuriuo iš dalies keičiamas Reglamentas (ES) Nr. 833/2014 dėl ribojamųjų priemonių atsižvelgiant į Rusijos veiksmus, kuriais destabilizuojama padėtis Ukrainoje.</w:t>
      </w:r>
    </w:p>
    <w:p w14:paraId="6F7F8B26" w14:textId="77777777" w:rsidR="00E01599" w:rsidRPr="006F4B31" w:rsidRDefault="00E01599" w:rsidP="004F0C1D">
      <w:pPr>
        <w:pStyle w:val="Sraopastraipa"/>
        <w:numPr>
          <w:ilvl w:val="1"/>
          <w:numId w:val="3"/>
        </w:numPr>
        <w:spacing w:after="120" w:line="20" w:lineRule="atLeast"/>
        <w:ind w:left="0" w:firstLine="567"/>
        <w:jc w:val="both"/>
        <w:rPr>
          <w:rFonts w:ascii="Tahoma" w:hAnsi="Tahoma" w:cs="Tahoma"/>
          <w:sz w:val="22"/>
          <w:szCs w:val="22"/>
        </w:rPr>
      </w:pPr>
      <w:r w:rsidRPr="006F4B31">
        <w:rPr>
          <w:rFonts w:ascii="Tahoma" w:hAnsi="Tahoma" w:cs="Tahoma"/>
          <w:b/>
          <w:bCs/>
          <w:sz w:val="22"/>
          <w:szCs w:val="22"/>
        </w:rPr>
        <w:t>Skelbimas</w:t>
      </w:r>
      <w:r w:rsidRPr="006F4B31">
        <w:rPr>
          <w:rFonts w:ascii="Tahoma" w:hAnsi="Tahoma" w:cs="Tahoma"/>
          <w:sz w:val="22"/>
          <w:szCs w:val="22"/>
        </w:rPr>
        <w:t xml:space="preserve"> – skelbimas apie </w:t>
      </w:r>
      <w:r w:rsidR="00B21AC5" w:rsidRPr="006F4B31">
        <w:rPr>
          <w:rFonts w:ascii="Tahoma" w:hAnsi="Tahoma" w:cs="Tahoma"/>
          <w:sz w:val="22"/>
          <w:szCs w:val="22"/>
        </w:rPr>
        <w:t>p</w:t>
      </w:r>
      <w:r w:rsidRPr="006F4B31">
        <w:rPr>
          <w:rFonts w:ascii="Tahoma" w:hAnsi="Tahoma" w:cs="Tahoma"/>
          <w:sz w:val="22"/>
          <w:szCs w:val="22"/>
        </w:rPr>
        <w:t>irkimą.</w:t>
      </w:r>
    </w:p>
    <w:p w14:paraId="612ECC4B" w14:textId="744A17D8" w:rsidR="00A01F0A" w:rsidRPr="00434EF0" w:rsidRDefault="003E0FEA" w:rsidP="00872C81">
      <w:pPr>
        <w:pStyle w:val="Sraopastraipa"/>
        <w:numPr>
          <w:ilvl w:val="1"/>
          <w:numId w:val="3"/>
        </w:numPr>
        <w:spacing w:after="120" w:line="20" w:lineRule="atLeast"/>
        <w:ind w:left="0" w:firstLine="567"/>
        <w:jc w:val="both"/>
        <w:rPr>
          <w:rFonts w:ascii="Tahoma" w:hAnsi="Tahoma" w:cs="Tahoma"/>
          <w:sz w:val="22"/>
          <w:szCs w:val="22"/>
        </w:rPr>
      </w:pPr>
      <w:r w:rsidRPr="00A01F0A">
        <w:rPr>
          <w:rFonts w:ascii="Tahoma" w:hAnsi="Tahoma" w:cs="Tahoma"/>
          <w:b/>
          <w:bCs/>
          <w:sz w:val="22"/>
          <w:szCs w:val="22"/>
        </w:rPr>
        <w:t xml:space="preserve">Subtiekėjas </w:t>
      </w:r>
      <w:r w:rsidRPr="00A01F0A">
        <w:rPr>
          <w:rFonts w:ascii="Tahoma" w:hAnsi="Tahoma" w:cs="Tahoma"/>
          <w:sz w:val="22"/>
          <w:szCs w:val="22"/>
        </w:rPr>
        <w:t xml:space="preserve">– </w:t>
      </w:r>
      <w:r w:rsidR="00A01F0A" w:rsidRPr="00434EF0">
        <w:rPr>
          <w:rFonts w:ascii="Tahoma" w:hAnsi="Tahoma" w:cs="Tahoma"/>
          <w:sz w:val="22"/>
          <w:szCs w:val="22"/>
        </w:rPr>
        <w:t xml:space="preserve">subtiekėjas, subteikėjas, subrangovas, fizinis ar juridinis asmuo, kuris faktiškai vykdys numatomą sudaryti sutartį ar jos dalį ir kurio kvalifikacija tiekėjas nesiremia pagal PĮ </w:t>
      </w:r>
      <w:r w:rsidR="00434EF0" w:rsidRPr="00434EF0">
        <w:rPr>
          <w:rFonts w:ascii="Tahoma" w:hAnsi="Tahoma" w:cs="Tahoma"/>
          <w:sz w:val="22"/>
          <w:szCs w:val="22"/>
        </w:rPr>
        <w:t>62</w:t>
      </w:r>
      <w:r w:rsidR="00A01F0A" w:rsidRPr="00434EF0">
        <w:rPr>
          <w:rFonts w:ascii="Tahoma" w:hAnsi="Tahoma" w:cs="Tahoma"/>
          <w:sz w:val="22"/>
          <w:szCs w:val="22"/>
        </w:rPr>
        <w:t xml:space="preserve"> straipsnį, kad atitiktų kvalifikacijos reikalavimus. Subtiekėjais nelaikomi fiziniai ir juridiniai asmenys, kurie tik vykdo sutartines prievoles tiekėjui, tačiau faktiškai nevykdys numatomos sudaryti sutarties ar jos dalies.</w:t>
      </w:r>
    </w:p>
    <w:p w14:paraId="6BF7383C" w14:textId="4690C55A" w:rsidR="00A01F0A" w:rsidRPr="00434EF0" w:rsidRDefault="009C69A4" w:rsidP="00A01F0A">
      <w:pPr>
        <w:pStyle w:val="Sraopastraipa"/>
        <w:numPr>
          <w:ilvl w:val="1"/>
          <w:numId w:val="3"/>
        </w:numPr>
        <w:spacing w:after="120" w:line="20" w:lineRule="atLeast"/>
        <w:ind w:left="0" w:firstLine="567"/>
        <w:jc w:val="both"/>
        <w:rPr>
          <w:rFonts w:ascii="Tahoma" w:hAnsi="Tahoma" w:cs="Tahoma"/>
          <w:sz w:val="22"/>
          <w:szCs w:val="22"/>
        </w:rPr>
      </w:pPr>
      <w:r w:rsidRPr="00434EF0">
        <w:rPr>
          <w:rFonts w:ascii="Tahoma" w:hAnsi="Tahoma" w:cs="Tahoma"/>
          <w:b/>
          <w:bCs/>
          <w:sz w:val="22"/>
          <w:szCs w:val="22"/>
        </w:rPr>
        <w:t xml:space="preserve">Sutartis </w:t>
      </w:r>
      <w:r w:rsidRPr="00434EF0">
        <w:rPr>
          <w:rFonts w:ascii="Tahoma" w:hAnsi="Tahoma" w:cs="Tahoma"/>
          <w:sz w:val="22"/>
          <w:szCs w:val="22"/>
        </w:rPr>
        <w:t>–</w:t>
      </w:r>
      <w:r w:rsidR="00CE657A">
        <w:rPr>
          <w:rFonts w:ascii="Tahoma" w:hAnsi="Tahoma" w:cs="Tahoma"/>
          <w:sz w:val="22"/>
          <w:szCs w:val="22"/>
        </w:rPr>
        <w:t xml:space="preserve"> </w:t>
      </w:r>
      <w:r w:rsidRPr="00434EF0">
        <w:rPr>
          <w:rFonts w:ascii="Tahoma" w:hAnsi="Tahoma" w:cs="Tahoma"/>
          <w:sz w:val="22"/>
          <w:szCs w:val="22"/>
        </w:rPr>
        <w:t>pirkimo-pardavimo sutartis.</w:t>
      </w:r>
      <w:r w:rsidR="003E0FEA" w:rsidRPr="00434EF0">
        <w:rPr>
          <w:rFonts w:ascii="Tahoma" w:hAnsi="Tahoma" w:cs="Tahoma"/>
          <w:sz w:val="22"/>
          <w:szCs w:val="22"/>
        </w:rPr>
        <w:t xml:space="preserve"> </w:t>
      </w:r>
    </w:p>
    <w:p w14:paraId="6A22355C" w14:textId="77777777" w:rsidR="00A01F0A" w:rsidRPr="008C6BC1" w:rsidRDefault="00A01F0A" w:rsidP="00A01F0A">
      <w:pPr>
        <w:pStyle w:val="Sraopastraipa"/>
        <w:numPr>
          <w:ilvl w:val="1"/>
          <w:numId w:val="3"/>
        </w:numPr>
        <w:spacing w:after="120" w:line="20" w:lineRule="atLeast"/>
        <w:ind w:left="0" w:firstLine="567"/>
        <w:jc w:val="both"/>
        <w:rPr>
          <w:rFonts w:ascii="Tahoma" w:hAnsi="Tahoma" w:cs="Tahoma"/>
          <w:sz w:val="22"/>
          <w:szCs w:val="22"/>
        </w:rPr>
      </w:pPr>
      <w:r w:rsidRPr="008C6BC1">
        <w:rPr>
          <w:rFonts w:ascii="Tahoma" w:hAnsi="Tahoma" w:cs="Tahoma"/>
          <w:b/>
          <w:bCs/>
          <w:sz w:val="22"/>
          <w:szCs w:val="22"/>
        </w:rPr>
        <w:t>Tiekėjas</w:t>
      </w:r>
      <w:r w:rsidRPr="008C6BC1">
        <w:rPr>
          <w:rFonts w:ascii="Tahoma" w:hAnsi="Tahoma" w:cs="Tahoma"/>
          <w:sz w:val="22"/>
          <w:szCs w:val="22"/>
        </w:rPr>
        <w:t xml:space="preserve"> – ūkio subjektas – fizinis asmuo, privatusis ar viešasis juridinis asmuo, kita organizacija ir jų padalinys arba tokių asmenų grupė, įskaitant laikinas ūkio subjektų asociacijas, kurie rinkoje siūlo atlikti darbus, tiekti prekes ar teikti paslaugas.</w:t>
      </w:r>
    </w:p>
    <w:p w14:paraId="0E2149EE" w14:textId="4C1D131E" w:rsidR="00A01F0A" w:rsidRPr="00434EF0" w:rsidRDefault="00A01F0A" w:rsidP="00A01F0A">
      <w:pPr>
        <w:pStyle w:val="Sraopastraipa"/>
        <w:numPr>
          <w:ilvl w:val="1"/>
          <w:numId w:val="3"/>
        </w:numPr>
        <w:spacing w:after="120" w:line="20" w:lineRule="atLeast"/>
        <w:ind w:left="0" w:firstLine="567"/>
        <w:jc w:val="both"/>
        <w:rPr>
          <w:rFonts w:ascii="Tahoma" w:hAnsi="Tahoma" w:cs="Tahoma"/>
          <w:sz w:val="22"/>
          <w:szCs w:val="22"/>
        </w:rPr>
      </w:pPr>
      <w:r w:rsidRPr="00A01F0A">
        <w:rPr>
          <w:rFonts w:ascii="Tahoma" w:hAnsi="Tahoma" w:cs="Tahoma"/>
          <w:b/>
          <w:bCs/>
          <w:sz w:val="22"/>
          <w:szCs w:val="22"/>
        </w:rPr>
        <w:t>Ūkio subjektas,</w:t>
      </w:r>
      <w:r w:rsidRPr="00A01F0A">
        <w:rPr>
          <w:rFonts w:ascii="Tahoma" w:hAnsi="Tahoma" w:cs="Tahoma"/>
          <w:sz w:val="22"/>
          <w:szCs w:val="22"/>
        </w:rPr>
        <w:t xml:space="preserve"> </w:t>
      </w:r>
      <w:r w:rsidRPr="00434EF0">
        <w:rPr>
          <w:rFonts w:ascii="Tahoma" w:hAnsi="Tahoma" w:cs="Tahoma"/>
          <w:sz w:val="22"/>
          <w:szCs w:val="22"/>
        </w:rPr>
        <w:t xml:space="preserve">kurio pajėgumais remiamasi – fizinis ar juridinis asmuo, kurio pajėgumais tiekėjas remiasi pagal PĮ </w:t>
      </w:r>
      <w:r w:rsidR="00434EF0" w:rsidRPr="00434EF0">
        <w:rPr>
          <w:rFonts w:ascii="Tahoma" w:hAnsi="Tahoma" w:cs="Tahoma"/>
          <w:sz w:val="22"/>
          <w:szCs w:val="22"/>
        </w:rPr>
        <w:t>62</w:t>
      </w:r>
      <w:r w:rsidRPr="00434EF0">
        <w:rPr>
          <w:rFonts w:ascii="Tahoma" w:hAnsi="Tahoma" w:cs="Tahoma"/>
          <w:sz w:val="22"/>
          <w:szCs w:val="22"/>
        </w:rPr>
        <w:t xml:space="preserve"> straipsnį, kad atitiktų kvalifikacijos reikalavimus.  Ūkio subjektais, kurio pajėgumais remiamasi nelaikomi fiziniai ir juridiniai asmenys, kurie tik vykdo sutartines prievoles tiekėjui, tačiau tiekėjas nesiremia jų pajėgumais, pagal PĮ </w:t>
      </w:r>
      <w:r w:rsidR="00434EF0" w:rsidRPr="00434EF0">
        <w:rPr>
          <w:rFonts w:ascii="Tahoma" w:hAnsi="Tahoma" w:cs="Tahoma"/>
          <w:sz w:val="22"/>
          <w:szCs w:val="22"/>
        </w:rPr>
        <w:t>62</w:t>
      </w:r>
      <w:r w:rsidRPr="00434EF0">
        <w:rPr>
          <w:rFonts w:ascii="Tahoma" w:hAnsi="Tahoma" w:cs="Tahoma"/>
          <w:sz w:val="22"/>
          <w:szCs w:val="22"/>
        </w:rPr>
        <w:t xml:space="preserve"> straipsnį, kad atitiktų </w:t>
      </w:r>
      <w:r w:rsidR="00162C42" w:rsidRPr="00434EF0">
        <w:rPr>
          <w:rFonts w:ascii="Tahoma" w:hAnsi="Tahoma" w:cs="Tahoma"/>
          <w:sz w:val="22"/>
          <w:szCs w:val="22"/>
        </w:rPr>
        <w:t>perkančiojo subjekto</w:t>
      </w:r>
      <w:r w:rsidRPr="00434EF0">
        <w:rPr>
          <w:rFonts w:ascii="Tahoma" w:hAnsi="Tahoma" w:cs="Tahoma"/>
          <w:sz w:val="22"/>
          <w:szCs w:val="22"/>
        </w:rPr>
        <w:t xml:space="preserve"> keliamus kvalifikacijos reikalavimus.</w:t>
      </w:r>
    </w:p>
    <w:p w14:paraId="153B5D2B" w14:textId="3A86A9DA" w:rsidR="00A01F0A" w:rsidRPr="00A01F0A" w:rsidRDefault="00A01F0A" w:rsidP="00A01F0A">
      <w:pPr>
        <w:pStyle w:val="Sraopastraipa"/>
        <w:numPr>
          <w:ilvl w:val="1"/>
          <w:numId w:val="3"/>
        </w:numPr>
        <w:spacing w:after="120" w:line="20" w:lineRule="atLeast"/>
        <w:ind w:left="0" w:firstLine="567"/>
        <w:jc w:val="both"/>
        <w:rPr>
          <w:rFonts w:ascii="Tahoma" w:hAnsi="Tahoma" w:cs="Tahoma"/>
          <w:color w:val="FF0000"/>
          <w:sz w:val="22"/>
          <w:szCs w:val="22"/>
        </w:rPr>
      </w:pPr>
      <w:proofErr w:type="spellStart"/>
      <w:r w:rsidRPr="00A01F0A">
        <w:rPr>
          <w:rFonts w:ascii="Tahoma" w:hAnsi="Tahoma" w:cs="Tahoma"/>
          <w:b/>
          <w:bCs/>
          <w:sz w:val="22"/>
          <w:szCs w:val="22"/>
        </w:rPr>
        <w:t>Kvazisubtiekėjas</w:t>
      </w:r>
      <w:proofErr w:type="spellEnd"/>
      <w:r w:rsidRPr="00A01F0A">
        <w:rPr>
          <w:rFonts w:ascii="Tahoma" w:hAnsi="Tahoma" w:cs="Tahoma"/>
          <w:sz w:val="22"/>
          <w:szCs w:val="22"/>
        </w:rPr>
        <w:t xml:space="preserve"> – specialistas, kurio kvalifikacija tiekėjas remiasi, ir kuris pasiūlymo teikimo metu dar nėra tiekėjo, ūkio subjekto, kurio pajėgumais tiekėjas remiasi, darbuotojas, tačiau jį ketinama įdarbinti, jei pasiūlymas bus pripažintas laimėjusiu.</w:t>
      </w:r>
    </w:p>
    <w:p w14:paraId="25F09ADA" w14:textId="77777777" w:rsidR="00E01599" w:rsidRPr="0058271E" w:rsidRDefault="00E01599" w:rsidP="004F0C1D">
      <w:pPr>
        <w:pStyle w:val="Sraopastraipa"/>
        <w:numPr>
          <w:ilvl w:val="1"/>
          <w:numId w:val="3"/>
        </w:numPr>
        <w:spacing w:after="120" w:line="20" w:lineRule="atLeast"/>
        <w:ind w:left="0" w:firstLine="567"/>
        <w:jc w:val="both"/>
        <w:rPr>
          <w:rFonts w:ascii="Tahoma" w:hAnsi="Tahoma" w:cs="Tahoma"/>
          <w:b/>
          <w:bCs/>
          <w:sz w:val="22"/>
          <w:szCs w:val="22"/>
        </w:rPr>
      </w:pPr>
      <w:r w:rsidRPr="006F4B31">
        <w:rPr>
          <w:rFonts w:ascii="Tahoma" w:hAnsi="Tahoma" w:cs="Tahoma"/>
          <w:b/>
          <w:bCs/>
          <w:sz w:val="22"/>
          <w:szCs w:val="22"/>
        </w:rPr>
        <w:t>VPĮ</w:t>
      </w:r>
      <w:r w:rsidRPr="006F4B31">
        <w:rPr>
          <w:rFonts w:ascii="Tahoma" w:hAnsi="Tahoma" w:cs="Tahoma"/>
          <w:sz w:val="22"/>
          <w:szCs w:val="22"/>
        </w:rPr>
        <w:t xml:space="preserve"> – Lietuvos Respublikos viešųjų pirkimų įstatymas.</w:t>
      </w:r>
    </w:p>
    <w:p w14:paraId="1A715120" w14:textId="77777777" w:rsidR="0058271E" w:rsidRPr="0058271E" w:rsidRDefault="0058271E" w:rsidP="004F0C1D">
      <w:pPr>
        <w:pStyle w:val="Sraopastraipa"/>
        <w:numPr>
          <w:ilvl w:val="1"/>
          <w:numId w:val="3"/>
        </w:numPr>
        <w:spacing w:after="120" w:line="20" w:lineRule="atLeast"/>
        <w:ind w:left="0" w:firstLine="567"/>
        <w:jc w:val="both"/>
        <w:rPr>
          <w:rFonts w:ascii="Tahoma" w:hAnsi="Tahoma" w:cs="Tahoma"/>
          <w:sz w:val="22"/>
          <w:szCs w:val="22"/>
        </w:rPr>
      </w:pPr>
      <w:r>
        <w:rPr>
          <w:rFonts w:ascii="Tahoma" w:hAnsi="Tahoma" w:cs="Tahoma"/>
          <w:b/>
          <w:bCs/>
          <w:sz w:val="22"/>
          <w:szCs w:val="22"/>
        </w:rPr>
        <w:t xml:space="preserve">PĮ </w:t>
      </w:r>
      <w:r w:rsidRPr="0058271E">
        <w:rPr>
          <w:rFonts w:ascii="Tahoma" w:hAnsi="Tahoma" w:cs="Tahoma"/>
          <w:sz w:val="22"/>
          <w:szCs w:val="22"/>
        </w:rPr>
        <w:t>–</w:t>
      </w:r>
      <w:r>
        <w:rPr>
          <w:rFonts w:ascii="Tahoma" w:hAnsi="Tahoma" w:cs="Tahoma"/>
          <w:b/>
          <w:bCs/>
          <w:sz w:val="22"/>
          <w:szCs w:val="22"/>
        </w:rPr>
        <w:t xml:space="preserve"> </w:t>
      </w:r>
      <w:r w:rsidRPr="0058271E">
        <w:rPr>
          <w:rFonts w:ascii="Tahoma" w:hAnsi="Tahoma" w:cs="Tahoma"/>
          <w:sz w:val="22"/>
          <w:szCs w:val="22"/>
        </w:rPr>
        <w:t>Lietuvos Respublikos</w:t>
      </w:r>
      <w:r w:rsidRPr="0058271E">
        <w:rPr>
          <w:rStyle w:val="Komentaronuoroda"/>
          <w:rFonts w:ascii="Tahoma" w:hAnsi="Tahoma" w:cs="Tahoma"/>
        </w:rPr>
        <w:t xml:space="preserve"> </w:t>
      </w:r>
      <w:r>
        <w:rPr>
          <w:rStyle w:val="FontStyle38"/>
          <w:rFonts w:ascii="Tahoma" w:hAnsi="Tahoma" w:cs="Tahoma"/>
        </w:rPr>
        <w:t>p</w:t>
      </w:r>
      <w:r w:rsidRPr="00B04BA7">
        <w:rPr>
          <w:rStyle w:val="FontStyle38"/>
          <w:rFonts w:ascii="Tahoma" w:hAnsi="Tahoma" w:cs="Tahoma"/>
        </w:rPr>
        <w:t>irkimų, atliekamų vandentvarkos, energetikos, transporto ir pašto paslaugų srities perkančiųjų subjektų, įstatym</w:t>
      </w:r>
      <w:r>
        <w:rPr>
          <w:rStyle w:val="FontStyle38"/>
          <w:rFonts w:ascii="Tahoma" w:hAnsi="Tahoma" w:cs="Tahoma"/>
        </w:rPr>
        <w:t>as.</w:t>
      </w:r>
    </w:p>
    <w:p w14:paraId="0841E762" w14:textId="77777777" w:rsidR="00661860" w:rsidRPr="006F4B31" w:rsidRDefault="00661860" w:rsidP="004F0C1D">
      <w:pPr>
        <w:pStyle w:val="Sraopastraipa"/>
        <w:numPr>
          <w:ilvl w:val="1"/>
          <w:numId w:val="3"/>
        </w:numPr>
        <w:spacing w:after="120" w:line="20" w:lineRule="atLeast"/>
        <w:ind w:left="0" w:firstLine="567"/>
        <w:jc w:val="both"/>
        <w:rPr>
          <w:rFonts w:ascii="Tahoma" w:eastAsia="Calibri" w:hAnsi="Tahoma" w:cs="Tahoma"/>
          <w:sz w:val="22"/>
          <w:szCs w:val="22"/>
        </w:rPr>
      </w:pPr>
      <w:r w:rsidRPr="006F4B31">
        <w:rPr>
          <w:rFonts w:ascii="Tahoma" w:hAnsi="Tahoma" w:cs="Tahoma"/>
          <w:sz w:val="22"/>
          <w:szCs w:val="22"/>
        </w:rPr>
        <w:t>Kitos</w:t>
      </w:r>
      <w:r w:rsidR="009C69A4" w:rsidRPr="006F4B31">
        <w:rPr>
          <w:rFonts w:ascii="Tahoma" w:hAnsi="Tahoma" w:cs="Tahoma"/>
          <w:sz w:val="22"/>
          <w:szCs w:val="22"/>
        </w:rPr>
        <w:t xml:space="preserve"> </w:t>
      </w:r>
      <w:r w:rsidR="00B21AC5" w:rsidRPr="006F4B31">
        <w:rPr>
          <w:rFonts w:ascii="Tahoma" w:hAnsi="Tahoma" w:cs="Tahoma"/>
          <w:sz w:val="22"/>
          <w:szCs w:val="22"/>
        </w:rPr>
        <w:t>p</w:t>
      </w:r>
      <w:r w:rsidRPr="006F4B31">
        <w:rPr>
          <w:rFonts w:ascii="Tahoma" w:hAnsi="Tahoma" w:cs="Tahoma"/>
          <w:sz w:val="22"/>
          <w:szCs w:val="22"/>
        </w:rPr>
        <w:t xml:space="preserve">irkimo dokumentuose vartojamos sąvokos atitinka </w:t>
      </w:r>
      <w:r w:rsidR="00B21AC5" w:rsidRPr="006F4B31">
        <w:rPr>
          <w:rFonts w:ascii="Tahoma" w:eastAsia="Calibri" w:hAnsi="Tahoma" w:cs="Tahoma"/>
          <w:sz w:val="22"/>
          <w:szCs w:val="22"/>
        </w:rPr>
        <w:t>VPĮ</w:t>
      </w:r>
      <w:r w:rsidR="0058271E">
        <w:rPr>
          <w:rFonts w:ascii="Tahoma" w:eastAsia="Calibri" w:hAnsi="Tahoma" w:cs="Tahoma"/>
          <w:sz w:val="22"/>
          <w:szCs w:val="22"/>
        </w:rPr>
        <w:t xml:space="preserve">, PĮ </w:t>
      </w:r>
      <w:r w:rsidRPr="006F4B31">
        <w:rPr>
          <w:rFonts w:ascii="Tahoma" w:eastAsia="Calibri" w:hAnsi="Tahoma" w:cs="Tahoma"/>
          <w:sz w:val="22"/>
          <w:szCs w:val="22"/>
        </w:rPr>
        <w:t>vartojamas sąvokas.</w:t>
      </w:r>
    </w:p>
    <w:p w14:paraId="63565B43" w14:textId="77777777" w:rsidR="00CB748D" w:rsidRPr="006F4B31" w:rsidRDefault="00CB748D" w:rsidP="00DB7F65">
      <w:pPr>
        <w:pStyle w:val="Sraopastraipa"/>
        <w:numPr>
          <w:ilvl w:val="1"/>
          <w:numId w:val="3"/>
        </w:numPr>
        <w:spacing w:after="120" w:line="20" w:lineRule="atLeast"/>
        <w:ind w:left="0" w:firstLine="567"/>
        <w:jc w:val="both"/>
        <w:rPr>
          <w:rFonts w:ascii="Tahoma" w:eastAsia="Calibri" w:hAnsi="Tahoma" w:cs="Tahoma"/>
          <w:sz w:val="22"/>
          <w:szCs w:val="22"/>
        </w:rPr>
      </w:pPr>
      <w:r w:rsidRPr="006F4B31">
        <w:rPr>
          <w:rFonts w:ascii="Tahoma" w:hAnsi="Tahoma" w:cs="Tahoma"/>
          <w:sz w:val="22"/>
          <w:szCs w:val="22"/>
        </w:rPr>
        <w:t>Jei pirkimo dokumentuose pateikiamos nuorodos į teisės aktus, turi būti taikomos aktualios teisės aktų redakcijos, jei nenurodyta kitaip.</w:t>
      </w:r>
    </w:p>
    <w:p w14:paraId="02F8102E" w14:textId="77777777" w:rsidR="00661860" w:rsidRPr="006F4B31" w:rsidRDefault="00661860" w:rsidP="00DB7F65">
      <w:pPr>
        <w:pStyle w:val="Sraopastraipa"/>
        <w:numPr>
          <w:ilvl w:val="1"/>
          <w:numId w:val="3"/>
        </w:numPr>
        <w:spacing w:after="120" w:line="20" w:lineRule="atLeast"/>
        <w:ind w:left="0" w:firstLine="567"/>
        <w:jc w:val="both"/>
        <w:rPr>
          <w:rFonts w:ascii="Tahoma" w:hAnsi="Tahoma" w:cs="Tahoma"/>
          <w:sz w:val="22"/>
          <w:szCs w:val="22"/>
        </w:rPr>
      </w:pPr>
      <w:r w:rsidRPr="006F4B31">
        <w:rPr>
          <w:rFonts w:ascii="Tahoma" w:hAnsi="Tahoma" w:cs="Tahoma"/>
          <w:sz w:val="22"/>
          <w:szCs w:val="22"/>
        </w:rPr>
        <w:t xml:space="preserve">Jeigu </w:t>
      </w:r>
      <w:r w:rsidR="00B21AC5" w:rsidRPr="006F4B31">
        <w:rPr>
          <w:rFonts w:ascii="Tahoma" w:hAnsi="Tahoma" w:cs="Tahoma"/>
          <w:sz w:val="22"/>
          <w:szCs w:val="22"/>
        </w:rPr>
        <w:t>p</w:t>
      </w:r>
      <w:r w:rsidRPr="006F4B31">
        <w:rPr>
          <w:rFonts w:ascii="Tahoma" w:hAnsi="Tahoma" w:cs="Tahoma"/>
          <w:sz w:val="22"/>
          <w:szCs w:val="22"/>
        </w:rPr>
        <w:t>irkimo dokumentuose nenurodyta kitaip, žodžiai, vartojami vienaskaitos form</w:t>
      </w:r>
      <w:r w:rsidR="004F0C1D" w:rsidRPr="006F4B31">
        <w:rPr>
          <w:rFonts w:ascii="Tahoma" w:hAnsi="Tahoma" w:cs="Tahoma"/>
          <w:sz w:val="22"/>
          <w:szCs w:val="22"/>
        </w:rPr>
        <w:t>a</w:t>
      </w:r>
      <w:r w:rsidR="00EF7124" w:rsidRPr="006F4B31">
        <w:rPr>
          <w:rFonts w:ascii="Tahoma" w:hAnsi="Tahoma" w:cs="Tahoma"/>
          <w:sz w:val="22"/>
          <w:szCs w:val="22"/>
        </w:rPr>
        <w:t>,</w:t>
      </w:r>
      <w:r w:rsidRPr="006F4B31">
        <w:rPr>
          <w:rFonts w:ascii="Tahoma" w:hAnsi="Tahoma" w:cs="Tahoma"/>
          <w:sz w:val="22"/>
          <w:szCs w:val="22"/>
        </w:rPr>
        <w:t xml:space="preserve"> taip pat reiškia ir daugiskaitą, vienos giminės žodžiai apima ir kitos giminės atitinkamus žodžius, žodžiai</w:t>
      </w:r>
      <w:r w:rsidR="00EF7124" w:rsidRPr="006F4B31">
        <w:rPr>
          <w:rFonts w:ascii="Tahoma" w:hAnsi="Tahoma" w:cs="Tahoma"/>
          <w:sz w:val="22"/>
          <w:szCs w:val="22"/>
        </w:rPr>
        <w:t>,</w:t>
      </w:r>
      <w:r w:rsidRPr="006F4B31">
        <w:rPr>
          <w:rFonts w:ascii="Tahoma" w:hAnsi="Tahoma" w:cs="Tahoma"/>
          <w:sz w:val="22"/>
          <w:szCs w:val="22"/>
        </w:rPr>
        <w:t xml:space="preserve"> </w:t>
      </w:r>
      <w:r w:rsidRPr="006F4B31">
        <w:rPr>
          <w:rFonts w:ascii="Tahoma" w:hAnsi="Tahoma" w:cs="Tahoma"/>
          <w:sz w:val="22"/>
          <w:szCs w:val="22"/>
        </w:rPr>
        <w:lastRenderedPageBreak/>
        <w:t>reiškiantys asmenis</w:t>
      </w:r>
      <w:r w:rsidR="00EF7124" w:rsidRPr="006F4B31">
        <w:rPr>
          <w:rFonts w:ascii="Tahoma" w:hAnsi="Tahoma" w:cs="Tahoma"/>
          <w:sz w:val="22"/>
          <w:szCs w:val="22"/>
        </w:rPr>
        <w:t>,</w:t>
      </w:r>
      <w:r w:rsidRPr="006F4B31">
        <w:rPr>
          <w:rFonts w:ascii="Tahoma" w:hAnsi="Tahoma" w:cs="Tahoma"/>
          <w:sz w:val="22"/>
          <w:szCs w:val="22"/>
        </w:rPr>
        <w:t xml:space="preserve"> apima ir juridinius, ir ne juridinius asmenis, o nuoroda į visumą taip pat reiškia ir nuorodą į jos dalį, ir (kiekvienu konkrečiu atveju) atvirkščiai.</w:t>
      </w:r>
    </w:p>
    <w:p w14:paraId="01916B56" w14:textId="77777777" w:rsidR="00661860" w:rsidRPr="006F4B31" w:rsidRDefault="00661860" w:rsidP="00DB7F65">
      <w:pPr>
        <w:pStyle w:val="Sraopastraipa"/>
        <w:numPr>
          <w:ilvl w:val="1"/>
          <w:numId w:val="3"/>
        </w:numPr>
        <w:spacing w:after="120" w:line="20" w:lineRule="atLeast"/>
        <w:ind w:left="0" w:firstLine="567"/>
        <w:jc w:val="both"/>
        <w:rPr>
          <w:rFonts w:ascii="Tahoma" w:hAnsi="Tahoma" w:cs="Tahoma"/>
          <w:sz w:val="22"/>
          <w:szCs w:val="22"/>
        </w:rPr>
      </w:pPr>
      <w:r w:rsidRPr="006F4B31">
        <w:rPr>
          <w:rFonts w:ascii="Tahoma" w:hAnsi="Tahoma" w:cs="Tahoma"/>
          <w:sz w:val="22"/>
          <w:szCs w:val="22"/>
        </w:rPr>
        <w:t xml:space="preserve">Jei </w:t>
      </w:r>
      <w:r w:rsidR="00B21AC5" w:rsidRPr="006F4B31">
        <w:rPr>
          <w:rFonts w:ascii="Tahoma" w:hAnsi="Tahoma" w:cs="Tahoma"/>
          <w:sz w:val="22"/>
          <w:szCs w:val="22"/>
        </w:rPr>
        <w:t>p</w:t>
      </w:r>
      <w:r w:rsidRPr="006F4B31">
        <w:rPr>
          <w:rFonts w:ascii="Tahoma" w:hAnsi="Tahoma" w:cs="Tahoma"/>
          <w:sz w:val="22"/>
          <w:szCs w:val="22"/>
        </w:rPr>
        <w:t xml:space="preserve">irkimo dokumentų atitinkamame punkte pažymėta, kad </w:t>
      </w:r>
      <w:r w:rsidR="00B21AC5" w:rsidRPr="006F4B31">
        <w:rPr>
          <w:rFonts w:ascii="Tahoma" w:hAnsi="Tahoma" w:cs="Tahoma"/>
          <w:sz w:val="22"/>
          <w:szCs w:val="22"/>
        </w:rPr>
        <w:t>p</w:t>
      </w:r>
      <w:r w:rsidRPr="006F4B31">
        <w:rPr>
          <w:rFonts w:ascii="Tahoma" w:hAnsi="Tahoma" w:cs="Tahoma"/>
          <w:sz w:val="22"/>
          <w:szCs w:val="22"/>
        </w:rPr>
        <w:t xml:space="preserve">irkimo procedūra atliekama siekiant sudaryti </w:t>
      </w:r>
      <w:r w:rsidR="00C643C7" w:rsidRPr="006F4B31">
        <w:rPr>
          <w:rFonts w:ascii="Tahoma" w:hAnsi="Tahoma" w:cs="Tahoma"/>
          <w:sz w:val="22"/>
          <w:szCs w:val="22"/>
        </w:rPr>
        <w:t>p</w:t>
      </w:r>
      <w:r w:rsidRPr="006F4B31">
        <w:rPr>
          <w:rFonts w:ascii="Tahoma" w:hAnsi="Tahoma" w:cs="Tahoma"/>
          <w:sz w:val="22"/>
          <w:szCs w:val="22"/>
        </w:rPr>
        <w:t xml:space="preserve">reliminariąją sutartį ir ši sutartis sudaroma su keliais tiekėjais, </w:t>
      </w:r>
      <w:r w:rsidR="00B21AC5" w:rsidRPr="006F4B31">
        <w:rPr>
          <w:rFonts w:ascii="Tahoma" w:hAnsi="Tahoma" w:cs="Tahoma"/>
          <w:sz w:val="22"/>
          <w:szCs w:val="22"/>
        </w:rPr>
        <w:t>p</w:t>
      </w:r>
      <w:r w:rsidRPr="006F4B31">
        <w:rPr>
          <w:rFonts w:ascii="Tahoma" w:hAnsi="Tahoma" w:cs="Tahoma"/>
          <w:sz w:val="22"/>
          <w:szCs w:val="22"/>
        </w:rPr>
        <w:t>irkimo dokumentuose nurodyti žodžiai „laimėtojas“, „laimėjęs pasiūlymas“ ir pan., turėtų būti suprantami daugiskaitos forma.</w:t>
      </w:r>
    </w:p>
    <w:p w14:paraId="42CF85AE" w14:textId="77777777" w:rsidR="005D46A9" w:rsidRPr="006F4B31" w:rsidRDefault="005D46A9" w:rsidP="00DB7F65">
      <w:pPr>
        <w:pStyle w:val="Sraopastraipa"/>
        <w:numPr>
          <w:ilvl w:val="1"/>
          <w:numId w:val="3"/>
        </w:numPr>
        <w:spacing w:after="120" w:line="20" w:lineRule="atLeast"/>
        <w:ind w:left="0" w:firstLine="567"/>
        <w:jc w:val="both"/>
        <w:rPr>
          <w:rFonts w:ascii="Tahoma" w:hAnsi="Tahoma" w:cs="Tahoma"/>
          <w:sz w:val="22"/>
          <w:szCs w:val="22"/>
        </w:rPr>
      </w:pPr>
      <w:r w:rsidRPr="006F4B31">
        <w:rPr>
          <w:rFonts w:ascii="Tahoma" w:hAnsi="Tahoma" w:cs="Tahoma"/>
          <w:sz w:val="22"/>
          <w:szCs w:val="22"/>
        </w:rPr>
        <w:t xml:space="preserve">Bet kokia linksnio forma nurodytas žodis „sutartis“ </w:t>
      </w:r>
      <w:r w:rsidR="002974D4" w:rsidRPr="006F4B31">
        <w:rPr>
          <w:rFonts w:ascii="Tahoma" w:hAnsi="Tahoma" w:cs="Tahoma"/>
          <w:sz w:val="22"/>
          <w:szCs w:val="22"/>
        </w:rPr>
        <w:t>gali reikšti</w:t>
      </w:r>
      <w:r w:rsidRPr="006F4B31">
        <w:rPr>
          <w:rFonts w:ascii="Tahoma" w:hAnsi="Tahoma" w:cs="Tahoma"/>
          <w:sz w:val="22"/>
          <w:szCs w:val="22"/>
        </w:rPr>
        <w:t xml:space="preserve"> nuorodą tiek į sutartį, tiek į preliminariąją sutartį, </w:t>
      </w:r>
      <w:r w:rsidR="002974D4" w:rsidRPr="006F4B31">
        <w:rPr>
          <w:rFonts w:ascii="Tahoma" w:hAnsi="Tahoma" w:cs="Tahoma"/>
          <w:sz w:val="22"/>
          <w:szCs w:val="22"/>
        </w:rPr>
        <w:t>atsižvelgiant į kontekstą</w:t>
      </w:r>
      <w:r w:rsidRPr="006F4B31">
        <w:rPr>
          <w:rFonts w:ascii="Tahoma" w:hAnsi="Tahoma" w:cs="Tahoma"/>
          <w:sz w:val="22"/>
          <w:szCs w:val="22"/>
        </w:rPr>
        <w:t>.</w:t>
      </w:r>
    </w:p>
    <w:p w14:paraId="2E4840F8" w14:textId="77777777" w:rsidR="007D0225" w:rsidRPr="006F4B31" w:rsidRDefault="007D0225" w:rsidP="00DB7F65">
      <w:pPr>
        <w:pStyle w:val="Sraopastraipa"/>
        <w:numPr>
          <w:ilvl w:val="1"/>
          <w:numId w:val="3"/>
        </w:numPr>
        <w:spacing w:after="0" w:line="20" w:lineRule="atLeast"/>
        <w:ind w:left="0" w:firstLine="567"/>
        <w:jc w:val="both"/>
        <w:rPr>
          <w:rFonts w:ascii="Tahoma" w:hAnsi="Tahoma" w:cs="Tahoma"/>
          <w:sz w:val="22"/>
          <w:szCs w:val="22"/>
        </w:rPr>
      </w:pPr>
      <w:r w:rsidRPr="006F4B31">
        <w:rPr>
          <w:rFonts w:ascii="Tahoma" w:hAnsi="Tahoma" w:cs="Tahoma"/>
          <w:sz w:val="22"/>
          <w:szCs w:val="22"/>
        </w:rPr>
        <w:t>Jei pirkimą atlieka įgaliotoji organizacija, atsižvelgiant į suteiktus įgaliojimus</w:t>
      </w:r>
      <w:r w:rsidR="00EF7124" w:rsidRPr="006F4B31">
        <w:rPr>
          <w:rFonts w:ascii="Tahoma" w:hAnsi="Tahoma" w:cs="Tahoma"/>
          <w:sz w:val="22"/>
          <w:szCs w:val="22"/>
        </w:rPr>
        <w:t xml:space="preserve"> ir nustatytas užduotis</w:t>
      </w:r>
      <w:r w:rsidRPr="006F4B31">
        <w:rPr>
          <w:rFonts w:ascii="Tahoma" w:hAnsi="Tahoma" w:cs="Tahoma"/>
          <w:sz w:val="22"/>
          <w:szCs w:val="22"/>
        </w:rPr>
        <w:t>,</w:t>
      </w:r>
      <w:r w:rsidR="007A130B" w:rsidRPr="006F4B31">
        <w:rPr>
          <w:rFonts w:ascii="Tahoma" w:hAnsi="Tahoma" w:cs="Tahoma"/>
          <w:sz w:val="22"/>
          <w:szCs w:val="22"/>
        </w:rPr>
        <w:t xml:space="preserve"> nepaisant to, kad pirkimo dokumentuose minima „</w:t>
      </w:r>
      <w:r w:rsidR="00DC7FD5">
        <w:rPr>
          <w:rFonts w:ascii="Tahoma" w:hAnsi="Tahoma" w:cs="Tahoma"/>
          <w:sz w:val="22"/>
          <w:szCs w:val="22"/>
        </w:rPr>
        <w:t>Perkantysis subjektas</w:t>
      </w:r>
      <w:r w:rsidR="00CE498D" w:rsidRPr="006F4B31">
        <w:rPr>
          <w:rFonts w:ascii="Tahoma" w:hAnsi="Tahoma" w:cs="Tahoma"/>
          <w:sz w:val="22"/>
          <w:szCs w:val="22"/>
        </w:rPr>
        <w:t>“</w:t>
      </w:r>
      <w:r w:rsidR="007A130B" w:rsidRPr="006F4B31">
        <w:rPr>
          <w:rFonts w:ascii="Tahoma" w:hAnsi="Tahoma" w:cs="Tahoma"/>
          <w:sz w:val="22"/>
          <w:szCs w:val="22"/>
        </w:rPr>
        <w:t xml:space="preserve">, </w:t>
      </w:r>
      <w:r w:rsidRPr="006F4B31">
        <w:rPr>
          <w:rFonts w:ascii="Tahoma" w:hAnsi="Tahoma" w:cs="Tahoma"/>
          <w:sz w:val="22"/>
          <w:szCs w:val="22"/>
        </w:rPr>
        <w:t xml:space="preserve">turi būti suprantama, kad atitinkamus veiksmus </w:t>
      </w:r>
      <w:r w:rsidR="007A130B" w:rsidRPr="006F4B31">
        <w:rPr>
          <w:rFonts w:ascii="Tahoma" w:hAnsi="Tahoma" w:cs="Tahoma"/>
          <w:sz w:val="22"/>
          <w:szCs w:val="22"/>
        </w:rPr>
        <w:t>įgaliojimų</w:t>
      </w:r>
      <w:r w:rsidR="007B2A01" w:rsidRPr="006F4B31">
        <w:rPr>
          <w:rFonts w:ascii="Tahoma" w:hAnsi="Tahoma" w:cs="Tahoma"/>
          <w:sz w:val="22"/>
          <w:szCs w:val="22"/>
        </w:rPr>
        <w:t xml:space="preserve"> ir nustatytų užduočių</w:t>
      </w:r>
      <w:r w:rsidR="007A130B" w:rsidRPr="006F4B31">
        <w:rPr>
          <w:rFonts w:ascii="Tahoma" w:hAnsi="Tahoma" w:cs="Tahoma"/>
          <w:sz w:val="22"/>
          <w:szCs w:val="22"/>
        </w:rPr>
        <w:t xml:space="preserve"> apimtyje už perkančiąją organizaciją </w:t>
      </w:r>
      <w:r w:rsidRPr="006F4B31">
        <w:rPr>
          <w:rFonts w:ascii="Tahoma" w:hAnsi="Tahoma" w:cs="Tahoma"/>
          <w:sz w:val="22"/>
          <w:szCs w:val="22"/>
        </w:rPr>
        <w:t>atlieka įgaliotoji organizacija.</w:t>
      </w:r>
    </w:p>
    <w:p w14:paraId="24F12BE2" w14:textId="77777777" w:rsidR="006C613D" w:rsidRPr="006F4B31" w:rsidRDefault="006C613D" w:rsidP="00DB7F65">
      <w:pPr>
        <w:pStyle w:val="Sraopastraipa"/>
        <w:numPr>
          <w:ilvl w:val="1"/>
          <w:numId w:val="3"/>
        </w:numPr>
        <w:spacing w:after="0" w:line="20" w:lineRule="atLeast"/>
        <w:ind w:left="0" w:firstLine="567"/>
        <w:jc w:val="both"/>
        <w:rPr>
          <w:rFonts w:ascii="Tahoma" w:hAnsi="Tahoma" w:cs="Tahoma"/>
          <w:sz w:val="22"/>
          <w:szCs w:val="22"/>
        </w:rPr>
      </w:pPr>
      <w:r w:rsidRPr="006F4B31">
        <w:rPr>
          <w:rFonts w:ascii="Tahoma" w:hAnsi="Tahoma" w:cs="Tahoma"/>
          <w:sz w:val="22"/>
          <w:szCs w:val="22"/>
        </w:rPr>
        <w:t>Jeigu pateikta informacija skaičiais ir žodžiais nesutampa, laikoma, kad teisinga informacija yra ta, kuri pateikta žodžiais.</w:t>
      </w:r>
    </w:p>
    <w:p w14:paraId="532D4302" w14:textId="77777777" w:rsidR="00F20241" w:rsidRPr="00662019" w:rsidRDefault="00F20241" w:rsidP="00DB7F65">
      <w:pPr>
        <w:pStyle w:val="Antrat1"/>
        <w:numPr>
          <w:ilvl w:val="0"/>
          <w:numId w:val="3"/>
        </w:numPr>
        <w:tabs>
          <w:tab w:val="left" w:pos="567"/>
        </w:tabs>
        <w:spacing w:line="20" w:lineRule="atLeast"/>
        <w:ind w:left="0" w:firstLine="0"/>
        <w:contextualSpacing/>
        <w:rPr>
          <w:rFonts w:ascii="Tahoma" w:hAnsi="Tahoma" w:cs="Tahoma"/>
          <w:b/>
          <w:bCs/>
          <w:sz w:val="24"/>
          <w:szCs w:val="24"/>
        </w:rPr>
      </w:pPr>
      <w:bookmarkStart w:id="4" w:name="_Ref38970696"/>
      <w:bookmarkStart w:id="5" w:name="_Ref38970873"/>
      <w:bookmarkStart w:id="6" w:name="_Toc124855218"/>
      <w:bookmarkEnd w:id="2"/>
      <w:r w:rsidRPr="00662019">
        <w:rPr>
          <w:rFonts w:ascii="Tahoma" w:hAnsi="Tahoma" w:cs="Tahoma"/>
          <w:b/>
          <w:bCs/>
          <w:sz w:val="24"/>
          <w:szCs w:val="24"/>
        </w:rPr>
        <w:t>Terminai</w:t>
      </w:r>
      <w:bookmarkEnd w:id="4"/>
      <w:bookmarkEnd w:id="5"/>
      <w:bookmarkEnd w:id="6"/>
    </w:p>
    <w:p w14:paraId="0A708FA0" w14:textId="709C70D5" w:rsidR="00CF63E5" w:rsidRDefault="00662019" w:rsidP="00D02367">
      <w:pPr>
        <w:pStyle w:val="Sraopastraipa"/>
        <w:numPr>
          <w:ilvl w:val="1"/>
          <w:numId w:val="7"/>
        </w:numPr>
        <w:spacing w:after="0" w:line="240" w:lineRule="auto"/>
        <w:ind w:left="0" w:firstLine="567"/>
        <w:rPr>
          <w:rFonts w:ascii="Tahoma" w:hAnsi="Tahoma" w:cs="Tahoma"/>
          <w:sz w:val="22"/>
          <w:szCs w:val="22"/>
        </w:rPr>
      </w:pPr>
      <w:r>
        <w:rPr>
          <w:rFonts w:ascii="Tahoma" w:hAnsi="Tahoma" w:cs="Tahoma"/>
          <w:sz w:val="22"/>
          <w:szCs w:val="22"/>
        </w:rPr>
        <w:t>Perkantysis subjektas</w:t>
      </w:r>
      <w:r w:rsidR="00F20241" w:rsidRPr="00662019">
        <w:rPr>
          <w:rFonts w:ascii="Tahoma" w:hAnsi="Tahoma" w:cs="Tahoma"/>
          <w:sz w:val="22"/>
          <w:szCs w:val="22"/>
        </w:rPr>
        <w:t xml:space="preserve"> nustato tokius </w:t>
      </w:r>
      <w:r w:rsidR="00283D6A" w:rsidRPr="00662019">
        <w:rPr>
          <w:rFonts w:ascii="Tahoma" w:hAnsi="Tahoma" w:cs="Tahoma"/>
          <w:sz w:val="22"/>
          <w:szCs w:val="22"/>
        </w:rPr>
        <w:t xml:space="preserve">pirkime taikomus </w:t>
      </w:r>
      <w:r w:rsidR="00F20241" w:rsidRPr="00662019">
        <w:rPr>
          <w:rFonts w:ascii="Tahoma" w:hAnsi="Tahoma" w:cs="Tahoma"/>
          <w:sz w:val="22"/>
          <w:szCs w:val="22"/>
        </w:rPr>
        <w:t>terminus:</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56"/>
        <w:gridCol w:w="2610"/>
        <w:gridCol w:w="3775"/>
        <w:gridCol w:w="3053"/>
      </w:tblGrid>
      <w:tr w:rsidR="00B701F6" w:rsidRPr="00882B2F" w14:paraId="278EE4DD" w14:textId="77777777" w:rsidTr="000844F0">
        <w:trPr>
          <w:cantSplit/>
          <w:trHeight w:val="20"/>
          <w:tblHeader/>
        </w:trPr>
        <w:tc>
          <w:tcPr>
            <w:tcW w:w="738" w:type="dxa"/>
            <w:shd w:val="clear" w:color="auto" w:fill="D9D9D9"/>
            <w:tcMar>
              <w:top w:w="0" w:type="dxa"/>
              <w:left w:w="108" w:type="dxa"/>
              <w:bottom w:w="0" w:type="dxa"/>
              <w:right w:w="108" w:type="dxa"/>
            </w:tcMar>
          </w:tcPr>
          <w:p w14:paraId="0EFA8B61" w14:textId="77777777" w:rsidR="00B701F6" w:rsidRPr="00882B2F" w:rsidRDefault="00B701F6" w:rsidP="000844F0">
            <w:pPr>
              <w:rPr>
                <w:rFonts w:ascii="Tahoma" w:hAnsi="Tahoma" w:cs="Tahoma"/>
                <w:sz w:val="20"/>
                <w:szCs w:val="20"/>
              </w:rPr>
            </w:pPr>
          </w:p>
        </w:tc>
        <w:tc>
          <w:tcPr>
            <w:tcW w:w="2551" w:type="dxa"/>
            <w:shd w:val="clear" w:color="auto" w:fill="D9D9D9"/>
            <w:tcMar>
              <w:top w:w="0" w:type="dxa"/>
              <w:left w:w="108" w:type="dxa"/>
              <w:bottom w:w="0" w:type="dxa"/>
              <w:right w:w="108" w:type="dxa"/>
            </w:tcMar>
          </w:tcPr>
          <w:p w14:paraId="3CC1D2DE" w14:textId="77777777" w:rsidR="00B701F6" w:rsidRPr="00882B2F" w:rsidRDefault="00B701F6" w:rsidP="000844F0">
            <w:pPr>
              <w:rPr>
                <w:rFonts w:ascii="Tahoma" w:hAnsi="Tahoma" w:cs="Tahoma"/>
                <w:sz w:val="20"/>
                <w:szCs w:val="20"/>
              </w:rPr>
            </w:pPr>
          </w:p>
        </w:tc>
        <w:tc>
          <w:tcPr>
            <w:tcW w:w="3689" w:type="dxa"/>
            <w:shd w:val="clear" w:color="auto" w:fill="D9D9D9"/>
            <w:tcMar>
              <w:top w:w="0" w:type="dxa"/>
              <w:left w:w="108" w:type="dxa"/>
              <w:bottom w:w="0" w:type="dxa"/>
              <w:right w:w="108" w:type="dxa"/>
            </w:tcMar>
          </w:tcPr>
          <w:p w14:paraId="72C36530" w14:textId="77777777" w:rsidR="00B701F6" w:rsidRPr="00882B2F" w:rsidRDefault="00B701F6" w:rsidP="000844F0">
            <w:pPr>
              <w:spacing w:after="0"/>
              <w:rPr>
                <w:rFonts w:ascii="Tahoma" w:hAnsi="Tahoma" w:cs="Tahoma"/>
                <w:b/>
                <w:sz w:val="20"/>
                <w:szCs w:val="20"/>
              </w:rPr>
            </w:pPr>
            <w:r w:rsidRPr="00882B2F">
              <w:rPr>
                <w:rFonts w:ascii="Tahoma" w:hAnsi="Tahoma" w:cs="Tahoma"/>
                <w:b/>
                <w:sz w:val="20"/>
                <w:szCs w:val="20"/>
              </w:rPr>
              <w:t>DATA/DIENŲ SKAIČIUS/ LAIKAS</w:t>
            </w:r>
          </w:p>
          <w:p w14:paraId="4D0DDAC6" w14:textId="77777777" w:rsidR="00B701F6" w:rsidRPr="00882B2F" w:rsidRDefault="00B701F6" w:rsidP="000844F0">
            <w:pPr>
              <w:spacing w:after="0"/>
              <w:rPr>
                <w:rFonts w:ascii="Tahoma" w:hAnsi="Tahoma" w:cs="Tahoma"/>
                <w:sz w:val="20"/>
                <w:szCs w:val="20"/>
              </w:rPr>
            </w:pPr>
            <w:r w:rsidRPr="00882B2F">
              <w:rPr>
                <w:rFonts w:ascii="Tahoma" w:hAnsi="Tahoma" w:cs="Tahoma"/>
                <w:sz w:val="20"/>
                <w:szCs w:val="20"/>
              </w:rPr>
              <w:t>(Lietuvos laiku)</w:t>
            </w:r>
          </w:p>
        </w:tc>
        <w:tc>
          <w:tcPr>
            <w:tcW w:w="2984" w:type="dxa"/>
            <w:shd w:val="clear" w:color="auto" w:fill="D9D9D9"/>
            <w:tcMar>
              <w:top w:w="0" w:type="dxa"/>
              <w:left w:w="108" w:type="dxa"/>
              <w:bottom w:w="0" w:type="dxa"/>
              <w:right w:w="108" w:type="dxa"/>
            </w:tcMar>
          </w:tcPr>
          <w:p w14:paraId="278EACFB" w14:textId="77777777" w:rsidR="00B701F6" w:rsidRPr="00882B2F" w:rsidRDefault="00B701F6" w:rsidP="000844F0">
            <w:pPr>
              <w:rPr>
                <w:rFonts w:ascii="Tahoma" w:hAnsi="Tahoma" w:cs="Tahoma"/>
                <w:b/>
                <w:sz w:val="20"/>
                <w:szCs w:val="20"/>
              </w:rPr>
            </w:pPr>
            <w:r w:rsidRPr="00882B2F">
              <w:rPr>
                <w:rFonts w:ascii="Tahoma" w:hAnsi="Tahoma" w:cs="Tahoma"/>
                <w:b/>
                <w:sz w:val="20"/>
                <w:szCs w:val="20"/>
              </w:rPr>
              <w:t>PASTABOS</w:t>
            </w:r>
          </w:p>
        </w:tc>
      </w:tr>
      <w:tr w:rsidR="00B701F6" w:rsidRPr="00882B2F" w14:paraId="4853107A" w14:textId="77777777" w:rsidTr="000844F0">
        <w:trPr>
          <w:trHeight w:val="20"/>
        </w:trPr>
        <w:tc>
          <w:tcPr>
            <w:tcW w:w="738" w:type="dxa"/>
            <w:tcMar>
              <w:top w:w="0" w:type="dxa"/>
              <w:left w:w="108" w:type="dxa"/>
              <w:bottom w:w="0" w:type="dxa"/>
              <w:right w:w="108" w:type="dxa"/>
            </w:tcMar>
          </w:tcPr>
          <w:p w14:paraId="2FEEB74C" w14:textId="77777777" w:rsidR="00B701F6" w:rsidRPr="00882B2F" w:rsidRDefault="00B701F6" w:rsidP="00D02367">
            <w:pPr>
              <w:pStyle w:val="Sraopastraipa"/>
              <w:keepNext/>
              <w:numPr>
                <w:ilvl w:val="2"/>
                <w:numId w:val="7"/>
              </w:numPr>
              <w:spacing w:after="0" w:line="240" w:lineRule="auto"/>
              <w:rPr>
                <w:rFonts w:ascii="Tahoma" w:hAnsi="Tahoma" w:cs="Tahoma"/>
                <w:bCs/>
                <w:sz w:val="20"/>
                <w:szCs w:val="20"/>
              </w:rPr>
            </w:pPr>
          </w:p>
        </w:tc>
        <w:tc>
          <w:tcPr>
            <w:tcW w:w="2551" w:type="dxa"/>
            <w:tcMar>
              <w:top w:w="0" w:type="dxa"/>
              <w:left w:w="108" w:type="dxa"/>
              <w:bottom w:w="0" w:type="dxa"/>
              <w:right w:w="108" w:type="dxa"/>
            </w:tcMar>
          </w:tcPr>
          <w:p w14:paraId="73FA9D3F" w14:textId="77777777" w:rsidR="00B701F6" w:rsidRPr="00882B2F" w:rsidRDefault="00B701F6" w:rsidP="000844F0">
            <w:pPr>
              <w:keepNext/>
              <w:spacing w:after="0" w:line="240" w:lineRule="auto"/>
              <w:rPr>
                <w:rFonts w:ascii="Tahoma" w:hAnsi="Tahoma" w:cs="Tahoma"/>
                <w:sz w:val="20"/>
                <w:szCs w:val="20"/>
              </w:rPr>
            </w:pPr>
            <w:r w:rsidRPr="00882B2F">
              <w:rPr>
                <w:rFonts w:ascii="Tahoma" w:hAnsi="Tahoma" w:cs="Tahoma"/>
                <w:bCs/>
                <w:sz w:val="20"/>
                <w:szCs w:val="20"/>
              </w:rPr>
              <w:t>Pasiūlymų pateikimo terminas</w:t>
            </w:r>
          </w:p>
        </w:tc>
        <w:tc>
          <w:tcPr>
            <w:tcW w:w="3689" w:type="dxa"/>
            <w:tcMar>
              <w:top w:w="0" w:type="dxa"/>
              <w:left w:w="108" w:type="dxa"/>
              <w:bottom w:w="0" w:type="dxa"/>
              <w:right w:w="108" w:type="dxa"/>
            </w:tcMar>
          </w:tcPr>
          <w:p w14:paraId="706F7464" w14:textId="77777777" w:rsidR="00B701F6" w:rsidRPr="00882B2F" w:rsidRDefault="00B701F6" w:rsidP="000844F0">
            <w:pPr>
              <w:spacing w:after="0" w:line="240" w:lineRule="auto"/>
              <w:rPr>
                <w:rFonts w:ascii="Tahoma" w:hAnsi="Tahoma" w:cs="Tahoma"/>
                <w:sz w:val="20"/>
                <w:szCs w:val="20"/>
              </w:rPr>
            </w:pPr>
            <w:r w:rsidRPr="00882B2F">
              <w:rPr>
                <w:rFonts w:ascii="Tahoma" w:hAnsi="Tahoma" w:cs="Tahoma"/>
                <w:sz w:val="20"/>
                <w:szCs w:val="20"/>
              </w:rPr>
              <w:t>nurodytas Skelbime apie pirkimą</w:t>
            </w:r>
          </w:p>
        </w:tc>
        <w:tc>
          <w:tcPr>
            <w:tcW w:w="2984" w:type="dxa"/>
            <w:tcMar>
              <w:top w:w="0" w:type="dxa"/>
              <w:left w:w="108" w:type="dxa"/>
              <w:bottom w:w="0" w:type="dxa"/>
              <w:right w:w="108" w:type="dxa"/>
            </w:tcMar>
          </w:tcPr>
          <w:p w14:paraId="7ED11FED" w14:textId="77777777" w:rsidR="00B701F6" w:rsidRPr="00882B2F" w:rsidRDefault="00B701F6" w:rsidP="000844F0">
            <w:pPr>
              <w:spacing w:after="0" w:line="240" w:lineRule="auto"/>
              <w:rPr>
                <w:rFonts w:ascii="Tahoma" w:hAnsi="Tahoma" w:cs="Tahoma"/>
                <w:sz w:val="20"/>
                <w:szCs w:val="20"/>
              </w:rPr>
            </w:pPr>
            <w:r w:rsidRPr="00882B2F">
              <w:rPr>
                <w:rFonts w:ascii="Tahoma" w:hAnsi="Tahoma" w:cs="Tahoma"/>
                <w:sz w:val="20"/>
                <w:szCs w:val="20"/>
              </w:rPr>
              <w:t>Perkantysis subjektas turi teisę pratęsti pasiūlymų pateikimo terminą.</w:t>
            </w:r>
          </w:p>
          <w:p w14:paraId="37C2D430" w14:textId="07243FDE" w:rsidR="00B701F6" w:rsidRPr="00882B2F" w:rsidRDefault="00B701F6" w:rsidP="000844F0">
            <w:pPr>
              <w:spacing w:after="0" w:line="240" w:lineRule="auto"/>
              <w:rPr>
                <w:rFonts w:ascii="Tahoma" w:hAnsi="Tahoma" w:cs="Tahoma"/>
                <w:iCs/>
                <w:sz w:val="20"/>
                <w:szCs w:val="20"/>
              </w:rPr>
            </w:pPr>
            <w:r w:rsidRPr="00882B2F">
              <w:rPr>
                <w:rFonts w:ascii="Tahoma" w:hAnsi="Tahoma" w:cs="Tahoma"/>
                <w:sz w:val="20"/>
                <w:szCs w:val="20"/>
              </w:rPr>
              <w:t xml:space="preserve">Žr. pirkimo sąlygų </w:t>
            </w:r>
            <w:r w:rsidRPr="00882B2F">
              <w:rPr>
                <w:rFonts w:ascii="Tahoma" w:hAnsi="Tahoma" w:cs="Tahoma"/>
                <w:sz w:val="20"/>
                <w:szCs w:val="20"/>
              </w:rPr>
              <w:fldChar w:fldCharType="begin"/>
            </w:r>
            <w:r w:rsidRPr="00882B2F">
              <w:rPr>
                <w:rFonts w:ascii="Tahoma" w:hAnsi="Tahoma" w:cs="Tahoma"/>
                <w:sz w:val="20"/>
                <w:szCs w:val="20"/>
              </w:rPr>
              <w:instrText xml:space="preserve"> REF _Ref38446835 \w \h  \* MERGEFORMAT </w:instrText>
            </w:r>
            <w:r w:rsidRPr="00882B2F">
              <w:rPr>
                <w:rFonts w:ascii="Tahoma" w:hAnsi="Tahoma" w:cs="Tahoma"/>
                <w:sz w:val="20"/>
                <w:szCs w:val="20"/>
              </w:rPr>
            </w:r>
            <w:r w:rsidRPr="00882B2F">
              <w:rPr>
                <w:rFonts w:ascii="Tahoma" w:hAnsi="Tahoma" w:cs="Tahoma"/>
                <w:sz w:val="20"/>
                <w:szCs w:val="20"/>
              </w:rPr>
              <w:fldChar w:fldCharType="separate"/>
            </w:r>
            <w:r w:rsidR="00EA36F7">
              <w:rPr>
                <w:rFonts w:ascii="Tahoma" w:hAnsi="Tahoma" w:cs="Tahoma"/>
                <w:sz w:val="20"/>
                <w:szCs w:val="20"/>
              </w:rPr>
              <w:t>6</w:t>
            </w:r>
            <w:r w:rsidRPr="00882B2F">
              <w:rPr>
                <w:rFonts w:ascii="Tahoma" w:hAnsi="Tahoma" w:cs="Tahoma"/>
                <w:sz w:val="20"/>
                <w:szCs w:val="20"/>
              </w:rPr>
              <w:fldChar w:fldCharType="end"/>
            </w:r>
            <w:r w:rsidRPr="00882B2F">
              <w:rPr>
                <w:rFonts w:ascii="Tahoma" w:hAnsi="Tahoma" w:cs="Tahoma"/>
                <w:sz w:val="20"/>
                <w:szCs w:val="20"/>
              </w:rPr>
              <w:t xml:space="preserve"> skyrių „</w:t>
            </w:r>
            <w:r w:rsidRPr="00882B2F">
              <w:rPr>
                <w:rFonts w:ascii="Tahoma" w:hAnsi="Tahoma" w:cs="Tahoma"/>
                <w:sz w:val="20"/>
                <w:szCs w:val="20"/>
              </w:rPr>
              <w:fldChar w:fldCharType="begin"/>
            </w:r>
            <w:r w:rsidRPr="00882B2F">
              <w:rPr>
                <w:rFonts w:ascii="Tahoma" w:hAnsi="Tahoma" w:cs="Tahoma"/>
                <w:sz w:val="20"/>
                <w:szCs w:val="20"/>
              </w:rPr>
              <w:instrText xml:space="preserve"> REF _Ref38446835 \h  \* MERGEFORMAT </w:instrText>
            </w:r>
            <w:r w:rsidRPr="00882B2F">
              <w:rPr>
                <w:rFonts w:ascii="Tahoma" w:hAnsi="Tahoma" w:cs="Tahoma"/>
                <w:sz w:val="20"/>
                <w:szCs w:val="20"/>
              </w:rPr>
            </w:r>
            <w:r w:rsidRPr="00882B2F">
              <w:rPr>
                <w:rFonts w:ascii="Tahoma" w:hAnsi="Tahoma" w:cs="Tahoma"/>
                <w:sz w:val="20"/>
                <w:szCs w:val="20"/>
              </w:rPr>
              <w:fldChar w:fldCharType="separate"/>
            </w:r>
            <w:r w:rsidR="00EA36F7" w:rsidRPr="00EA36F7">
              <w:rPr>
                <w:rFonts w:ascii="Tahoma" w:hAnsi="Tahoma" w:cs="Tahoma"/>
                <w:sz w:val="20"/>
                <w:szCs w:val="20"/>
              </w:rPr>
              <w:t>Pirkimo dokumentų paaiškinimai ir patikslinimai</w:t>
            </w:r>
            <w:r w:rsidRPr="00882B2F">
              <w:rPr>
                <w:rFonts w:ascii="Tahoma" w:hAnsi="Tahoma" w:cs="Tahoma"/>
                <w:sz w:val="20"/>
                <w:szCs w:val="20"/>
              </w:rPr>
              <w:fldChar w:fldCharType="end"/>
            </w:r>
            <w:r w:rsidRPr="00882B2F">
              <w:rPr>
                <w:rFonts w:ascii="Tahoma" w:hAnsi="Tahoma" w:cs="Tahoma"/>
                <w:sz w:val="20"/>
                <w:szCs w:val="20"/>
              </w:rPr>
              <w:t>“</w:t>
            </w:r>
          </w:p>
        </w:tc>
      </w:tr>
      <w:tr w:rsidR="00B701F6" w:rsidRPr="00882B2F" w14:paraId="411F6C3D" w14:textId="77777777" w:rsidTr="000844F0">
        <w:trPr>
          <w:trHeight w:val="20"/>
        </w:trPr>
        <w:tc>
          <w:tcPr>
            <w:tcW w:w="738" w:type="dxa"/>
            <w:tcMar>
              <w:top w:w="0" w:type="dxa"/>
              <w:left w:w="108" w:type="dxa"/>
              <w:bottom w:w="0" w:type="dxa"/>
              <w:right w:w="108" w:type="dxa"/>
            </w:tcMar>
          </w:tcPr>
          <w:p w14:paraId="35ABE666" w14:textId="77777777" w:rsidR="00B701F6" w:rsidRPr="00882B2F" w:rsidRDefault="00B701F6" w:rsidP="00D02367">
            <w:pPr>
              <w:pStyle w:val="Sraopastraipa"/>
              <w:keepNext/>
              <w:numPr>
                <w:ilvl w:val="2"/>
                <w:numId w:val="7"/>
              </w:numPr>
              <w:spacing w:after="0" w:line="240" w:lineRule="auto"/>
              <w:rPr>
                <w:rFonts w:ascii="Tahoma" w:hAnsi="Tahoma" w:cs="Tahoma"/>
                <w:bCs/>
                <w:sz w:val="20"/>
                <w:szCs w:val="20"/>
              </w:rPr>
            </w:pPr>
          </w:p>
        </w:tc>
        <w:tc>
          <w:tcPr>
            <w:tcW w:w="2551" w:type="dxa"/>
            <w:tcMar>
              <w:top w:w="0" w:type="dxa"/>
              <w:left w:w="108" w:type="dxa"/>
              <w:bottom w:w="0" w:type="dxa"/>
              <w:right w:w="108" w:type="dxa"/>
            </w:tcMar>
          </w:tcPr>
          <w:p w14:paraId="1EB294DF" w14:textId="77777777" w:rsidR="00B701F6" w:rsidRPr="00882B2F" w:rsidRDefault="00B701F6" w:rsidP="000844F0">
            <w:pPr>
              <w:keepNext/>
              <w:spacing w:after="0" w:line="240" w:lineRule="auto"/>
              <w:rPr>
                <w:rFonts w:ascii="Tahoma" w:hAnsi="Tahoma" w:cs="Tahoma"/>
                <w:sz w:val="20"/>
                <w:szCs w:val="20"/>
              </w:rPr>
            </w:pPr>
            <w:r w:rsidRPr="00882B2F">
              <w:rPr>
                <w:rFonts w:ascii="Tahoma" w:eastAsia="Times New Roman" w:hAnsi="Tahoma" w:cs="Tahoma"/>
                <w:sz w:val="20"/>
                <w:szCs w:val="20"/>
              </w:rPr>
              <w:t>Pradinis susipažinimas su CVP IS priemonėmis gautais pasiūlymais</w:t>
            </w:r>
          </w:p>
        </w:tc>
        <w:tc>
          <w:tcPr>
            <w:tcW w:w="3689" w:type="dxa"/>
            <w:tcMar>
              <w:top w:w="0" w:type="dxa"/>
              <w:left w:w="108" w:type="dxa"/>
              <w:bottom w:w="0" w:type="dxa"/>
              <w:right w:w="108" w:type="dxa"/>
            </w:tcMar>
          </w:tcPr>
          <w:p w14:paraId="4406033B" w14:textId="01A1A84F" w:rsidR="00B701F6" w:rsidRPr="00037B4B" w:rsidRDefault="00B701F6" w:rsidP="000844F0">
            <w:pPr>
              <w:spacing w:after="0" w:line="240" w:lineRule="auto"/>
              <w:rPr>
                <w:rFonts w:ascii="Tahoma" w:hAnsi="Tahoma" w:cs="Tahoma"/>
                <w:sz w:val="20"/>
                <w:szCs w:val="20"/>
              </w:rPr>
            </w:pPr>
            <w:r w:rsidRPr="00037B4B">
              <w:rPr>
                <w:rFonts w:ascii="Tahoma" w:hAnsi="Tahoma" w:cs="Tahoma"/>
                <w:sz w:val="20"/>
                <w:szCs w:val="20"/>
              </w:rPr>
              <w:t xml:space="preserve">Pradedamas ne anksčiau nei po </w:t>
            </w:r>
            <w:r w:rsidR="000721D9" w:rsidRPr="00037B4B">
              <w:rPr>
                <w:rFonts w:ascii="Tahoma" w:hAnsi="Tahoma" w:cs="Tahoma"/>
                <w:sz w:val="20"/>
                <w:szCs w:val="20"/>
              </w:rPr>
              <w:t>30</w:t>
            </w:r>
            <w:r w:rsidRPr="00037B4B">
              <w:rPr>
                <w:rFonts w:ascii="Tahoma" w:hAnsi="Tahoma" w:cs="Tahoma"/>
                <w:sz w:val="20"/>
                <w:szCs w:val="20"/>
              </w:rPr>
              <w:t xml:space="preserve"> minučių po pasiūlymų pateikimo termino pabaigos</w:t>
            </w:r>
          </w:p>
        </w:tc>
        <w:tc>
          <w:tcPr>
            <w:tcW w:w="2984" w:type="dxa"/>
            <w:tcMar>
              <w:top w:w="0" w:type="dxa"/>
              <w:left w:w="108" w:type="dxa"/>
              <w:bottom w:w="0" w:type="dxa"/>
              <w:right w:w="108" w:type="dxa"/>
            </w:tcMar>
          </w:tcPr>
          <w:p w14:paraId="35B6CE91" w14:textId="62181209" w:rsidR="00B701F6" w:rsidRPr="00882B2F" w:rsidRDefault="00B701F6" w:rsidP="000844F0">
            <w:pPr>
              <w:spacing w:after="0" w:line="240" w:lineRule="auto"/>
              <w:rPr>
                <w:rFonts w:ascii="Tahoma" w:hAnsi="Tahoma" w:cs="Tahoma"/>
                <w:iCs/>
                <w:sz w:val="20"/>
                <w:szCs w:val="20"/>
              </w:rPr>
            </w:pPr>
            <w:r w:rsidRPr="00882B2F">
              <w:rPr>
                <w:rFonts w:ascii="Tahoma" w:hAnsi="Tahoma" w:cs="Tahoma"/>
                <w:sz w:val="20"/>
                <w:szCs w:val="20"/>
              </w:rPr>
              <w:t xml:space="preserve">Žr. pirkimo sąlygų </w:t>
            </w:r>
            <w:r w:rsidRPr="00882B2F">
              <w:rPr>
                <w:rFonts w:ascii="Tahoma" w:hAnsi="Tahoma" w:cs="Tahoma"/>
                <w:sz w:val="20"/>
                <w:szCs w:val="20"/>
              </w:rPr>
              <w:fldChar w:fldCharType="begin"/>
            </w:r>
            <w:r w:rsidRPr="00882B2F">
              <w:rPr>
                <w:rFonts w:ascii="Tahoma" w:hAnsi="Tahoma" w:cs="Tahoma"/>
                <w:sz w:val="20"/>
                <w:szCs w:val="20"/>
              </w:rPr>
              <w:instrText xml:space="preserve"> REF _Ref38971193 \w \h  \* MERGEFORMAT </w:instrText>
            </w:r>
            <w:r w:rsidRPr="00882B2F">
              <w:rPr>
                <w:rFonts w:ascii="Tahoma" w:hAnsi="Tahoma" w:cs="Tahoma"/>
                <w:sz w:val="20"/>
                <w:szCs w:val="20"/>
              </w:rPr>
            </w:r>
            <w:r w:rsidRPr="00882B2F">
              <w:rPr>
                <w:rFonts w:ascii="Tahoma" w:hAnsi="Tahoma" w:cs="Tahoma"/>
                <w:sz w:val="20"/>
                <w:szCs w:val="20"/>
              </w:rPr>
              <w:fldChar w:fldCharType="separate"/>
            </w:r>
            <w:r w:rsidR="00EA36F7">
              <w:rPr>
                <w:rFonts w:ascii="Tahoma" w:hAnsi="Tahoma" w:cs="Tahoma"/>
                <w:sz w:val="20"/>
                <w:szCs w:val="20"/>
              </w:rPr>
              <w:t>20</w:t>
            </w:r>
            <w:r w:rsidRPr="00882B2F">
              <w:rPr>
                <w:rFonts w:ascii="Tahoma" w:hAnsi="Tahoma" w:cs="Tahoma"/>
                <w:sz w:val="20"/>
                <w:szCs w:val="20"/>
              </w:rPr>
              <w:fldChar w:fldCharType="end"/>
            </w:r>
            <w:r w:rsidRPr="00882B2F">
              <w:rPr>
                <w:rFonts w:ascii="Tahoma" w:hAnsi="Tahoma" w:cs="Tahoma"/>
                <w:sz w:val="20"/>
                <w:szCs w:val="20"/>
              </w:rPr>
              <w:t xml:space="preserve"> skyrių „</w:t>
            </w:r>
            <w:r w:rsidRPr="00882B2F">
              <w:rPr>
                <w:rFonts w:ascii="Tahoma" w:hAnsi="Tahoma" w:cs="Tahoma"/>
                <w:sz w:val="20"/>
                <w:szCs w:val="20"/>
              </w:rPr>
              <w:fldChar w:fldCharType="begin"/>
            </w:r>
            <w:r w:rsidRPr="00882B2F">
              <w:rPr>
                <w:rFonts w:ascii="Tahoma" w:hAnsi="Tahoma" w:cs="Tahoma"/>
                <w:sz w:val="20"/>
                <w:szCs w:val="20"/>
              </w:rPr>
              <w:instrText xml:space="preserve"> REF _Ref38971193 \h  \* MERGEFORMAT </w:instrText>
            </w:r>
            <w:r w:rsidRPr="00882B2F">
              <w:rPr>
                <w:rFonts w:ascii="Tahoma" w:hAnsi="Tahoma" w:cs="Tahoma"/>
                <w:sz w:val="20"/>
                <w:szCs w:val="20"/>
              </w:rPr>
            </w:r>
            <w:r w:rsidRPr="00882B2F">
              <w:rPr>
                <w:rFonts w:ascii="Tahoma" w:hAnsi="Tahoma" w:cs="Tahoma"/>
                <w:sz w:val="20"/>
                <w:szCs w:val="20"/>
              </w:rPr>
              <w:fldChar w:fldCharType="separate"/>
            </w:r>
            <w:r w:rsidR="00EA36F7" w:rsidRPr="00EA36F7">
              <w:rPr>
                <w:rFonts w:ascii="Tahoma" w:hAnsi="Tahoma" w:cs="Tahoma"/>
                <w:sz w:val="20"/>
                <w:szCs w:val="20"/>
              </w:rPr>
              <w:t>Susipažinimas su pasiūlymais</w:t>
            </w:r>
            <w:r w:rsidRPr="00882B2F">
              <w:rPr>
                <w:rFonts w:ascii="Tahoma" w:hAnsi="Tahoma" w:cs="Tahoma"/>
                <w:sz w:val="20"/>
                <w:szCs w:val="20"/>
              </w:rPr>
              <w:fldChar w:fldCharType="end"/>
            </w:r>
            <w:r w:rsidRPr="00882B2F">
              <w:rPr>
                <w:rFonts w:ascii="Tahoma" w:hAnsi="Tahoma" w:cs="Tahoma"/>
                <w:sz w:val="20"/>
                <w:szCs w:val="20"/>
              </w:rPr>
              <w:t>“</w:t>
            </w:r>
          </w:p>
        </w:tc>
      </w:tr>
      <w:tr w:rsidR="00B701F6" w:rsidRPr="00882B2F" w14:paraId="645AE31E" w14:textId="77777777" w:rsidTr="000844F0">
        <w:trPr>
          <w:trHeight w:val="20"/>
        </w:trPr>
        <w:tc>
          <w:tcPr>
            <w:tcW w:w="738" w:type="dxa"/>
            <w:tcMar>
              <w:top w:w="0" w:type="dxa"/>
              <w:left w:w="108" w:type="dxa"/>
              <w:bottom w:w="0" w:type="dxa"/>
              <w:right w:w="108" w:type="dxa"/>
            </w:tcMar>
          </w:tcPr>
          <w:p w14:paraId="6D8838A6" w14:textId="77777777" w:rsidR="00B701F6" w:rsidRPr="00882B2F" w:rsidRDefault="00B701F6" w:rsidP="00D02367">
            <w:pPr>
              <w:pStyle w:val="Sraopastraipa"/>
              <w:keepNext/>
              <w:numPr>
                <w:ilvl w:val="2"/>
                <w:numId w:val="7"/>
              </w:numPr>
              <w:spacing w:after="0" w:line="240" w:lineRule="auto"/>
              <w:rPr>
                <w:rFonts w:ascii="Tahoma" w:hAnsi="Tahoma" w:cs="Tahoma"/>
                <w:bCs/>
                <w:sz w:val="20"/>
                <w:szCs w:val="20"/>
              </w:rPr>
            </w:pPr>
          </w:p>
        </w:tc>
        <w:tc>
          <w:tcPr>
            <w:tcW w:w="2551" w:type="dxa"/>
            <w:tcMar>
              <w:top w:w="0" w:type="dxa"/>
              <w:left w:w="108" w:type="dxa"/>
              <w:bottom w:w="0" w:type="dxa"/>
              <w:right w:w="108" w:type="dxa"/>
            </w:tcMar>
          </w:tcPr>
          <w:p w14:paraId="1DF22601" w14:textId="77777777" w:rsidR="00B701F6" w:rsidRPr="00882B2F" w:rsidRDefault="00B701F6" w:rsidP="000844F0">
            <w:pPr>
              <w:keepNext/>
              <w:spacing w:after="0" w:line="240" w:lineRule="auto"/>
              <w:rPr>
                <w:rFonts w:ascii="Tahoma" w:hAnsi="Tahoma" w:cs="Tahoma"/>
                <w:bCs/>
                <w:sz w:val="20"/>
                <w:szCs w:val="20"/>
              </w:rPr>
            </w:pPr>
            <w:r w:rsidRPr="00882B2F">
              <w:rPr>
                <w:rFonts w:ascii="Tahoma" w:hAnsi="Tahoma" w:cs="Tahoma"/>
                <w:sz w:val="20"/>
                <w:szCs w:val="20"/>
              </w:rPr>
              <w:t>Prašymą paaiškinti, patikslinti pirkimo dokumentus tiekėjas turi pateikti ne vėliau kaip:</w:t>
            </w:r>
          </w:p>
        </w:tc>
        <w:tc>
          <w:tcPr>
            <w:tcW w:w="3689" w:type="dxa"/>
            <w:tcMar>
              <w:top w:w="0" w:type="dxa"/>
              <w:left w:w="108" w:type="dxa"/>
              <w:bottom w:w="0" w:type="dxa"/>
              <w:right w:w="108" w:type="dxa"/>
            </w:tcMar>
          </w:tcPr>
          <w:p w14:paraId="6DA8A4D7" w14:textId="08483391" w:rsidR="00B701F6" w:rsidRPr="00037B4B" w:rsidRDefault="00037B4B" w:rsidP="000844F0">
            <w:pPr>
              <w:spacing w:after="0" w:line="240" w:lineRule="auto"/>
              <w:rPr>
                <w:rFonts w:ascii="Tahoma" w:hAnsi="Tahoma" w:cs="Tahoma"/>
                <w:sz w:val="20"/>
                <w:szCs w:val="20"/>
              </w:rPr>
            </w:pPr>
            <w:r w:rsidRPr="00037B4B">
              <w:rPr>
                <w:rFonts w:ascii="Tahoma" w:hAnsi="Tahoma" w:cs="Tahoma"/>
                <w:sz w:val="20"/>
                <w:szCs w:val="20"/>
              </w:rPr>
              <w:t>6</w:t>
            </w:r>
            <w:r w:rsidR="00885AAA" w:rsidRPr="00037B4B">
              <w:rPr>
                <w:rFonts w:ascii="Tahoma" w:hAnsi="Tahoma" w:cs="Tahoma"/>
                <w:sz w:val="20"/>
                <w:szCs w:val="20"/>
              </w:rPr>
              <w:t xml:space="preserve"> (</w:t>
            </w:r>
            <w:r w:rsidRPr="00037B4B">
              <w:rPr>
                <w:rFonts w:ascii="Tahoma" w:hAnsi="Tahoma" w:cs="Tahoma"/>
                <w:sz w:val="20"/>
                <w:szCs w:val="20"/>
              </w:rPr>
              <w:t>šešios</w:t>
            </w:r>
            <w:r w:rsidR="00885AAA" w:rsidRPr="00037B4B">
              <w:rPr>
                <w:rFonts w:ascii="Tahoma" w:hAnsi="Tahoma" w:cs="Tahoma"/>
                <w:sz w:val="20"/>
                <w:szCs w:val="20"/>
              </w:rPr>
              <w:t xml:space="preserve">) dienų </w:t>
            </w:r>
            <w:r w:rsidR="00B701F6" w:rsidRPr="00037B4B">
              <w:rPr>
                <w:rFonts w:ascii="Tahoma" w:hAnsi="Tahoma" w:cs="Tahoma"/>
                <w:sz w:val="20"/>
                <w:szCs w:val="20"/>
              </w:rPr>
              <w:t>iki pasiūlymų pateikimo termino pabaigos</w:t>
            </w:r>
          </w:p>
          <w:p w14:paraId="79C8B9F2" w14:textId="77777777" w:rsidR="00B701F6" w:rsidRPr="00037B4B" w:rsidRDefault="00B701F6" w:rsidP="000844F0">
            <w:pPr>
              <w:spacing w:after="0" w:line="240" w:lineRule="auto"/>
              <w:rPr>
                <w:rFonts w:ascii="Tahoma" w:hAnsi="Tahoma" w:cs="Tahoma"/>
                <w:sz w:val="20"/>
                <w:szCs w:val="20"/>
              </w:rPr>
            </w:pPr>
          </w:p>
        </w:tc>
        <w:tc>
          <w:tcPr>
            <w:tcW w:w="2984" w:type="dxa"/>
            <w:tcMar>
              <w:top w:w="0" w:type="dxa"/>
              <w:left w:w="108" w:type="dxa"/>
              <w:bottom w:w="0" w:type="dxa"/>
              <w:right w:w="108" w:type="dxa"/>
            </w:tcMar>
          </w:tcPr>
          <w:p w14:paraId="24928435" w14:textId="77777777" w:rsidR="00B701F6" w:rsidRPr="00882B2F" w:rsidRDefault="00B701F6" w:rsidP="000844F0">
            <w:pPr>
              <w:spacing w:after="0" w:line="240" w:lineRule="auto"/>
              <w:rPr>
                <w:rFonts w:ascii="Tahoma" w:hAnsi="Tahoma" w:cs="Tahoma"/>
                <w:iCs/>
                <w:sz w:val="20"/>
                <w:szCs w:val="20"/>
              </w:rPr>
            </w:pPr>
            <w:r w:rsidRPr="00882B2F">
              <w:rPr>
                <w:rFonts w:ascii="Tahoma" w:hAnsi="Tahoma" w:cs="Tahoma"/>
                <w:iCs/>
                <w:sz w:val="20"/>
                <w:szCs w:val="20"/>
              </w:rPr>
              <w:t>Visi prašymai pateikiami CVP IS susirašinėjimo priemonėmis</w:t>
            </w:r>
          </w:p>
          <w:p w14:paraId="23E6B282" w14:textId="54DC741E" w:rsidR="00B701F6" w:rsidRPr="00882B2F" w:rsidRDefault="00B701F6" w:rsidP="000844F0">
            <w:pPr>
              <w:spacing w:after="0" w:line="240" w:lineRule="auto"/>
              <w:rPr>
                <w:rFonts w:ascii="Tahoma" w:hAnsi="Tahoma" w:cs="Tahoma"/>
                <w:iCs/>
                <w:sz w:val="20"/>
                <w:szCs w:val="20"/>
              </w:rPr>
            </w:pPr>
            <w:r w:rsidRPr="00882B2F">
              <w:rPr>
                <w:rFonts w:ascii="Tahoma" w:hAnsi="Tahoma" w:cs="Tahoma"/>
                <w:sz w:val="20"/>
                <w:szCs w:val="20"/>
              </w:rPr>
              <w:t xml:space="preserve">Žr. pirkimo sąlygų </w:t>
            </w:r>
            <w:r w:rsidRPr="00882B2F">
              <w:rPr>
                <w:rFonts w:ascii="Tahoma" w:hAnsi="Tahoma" w:cs="Tahoma"/>
                <w:sz w:val="20"/>
                <w:szCs w:val="20"/>
              </w:rPr>
              <w:fldChar w:fldCharType="begin"/>
            </w:r>
            <w:r w:rsidRPr="00882B2F">
              <w:rPr>
                <w:rFonts w:ascii="Tahoma" w:hAnsi="Tahoma" w:cs="Tahoma"/>
                <w:sz w:val="20"/>
                <w:szCs w:val="20"/>
              </w:rPr>
              <w:instrText xml:space="preserve"> REF _Ref38446835 \n \h  \* MERGEFORMAT </w:instrText>
            </w:r>
            <w:r w:rsidRPr="00882B2F">
              <w:rPr>
                <w:rFonts w:ascii="Tahoma" w:hAnsi="Tahoma" w:cs="Tahoma"/>
                <w:sz w:val="20"/>
                <w:szCs w:val="20"/>
              </w:rPr>
            </w:r>
            <w:r w:rsidRPr="00882B2F">
              <w:rPr>
                <w:rFonts w:ascii="Tahoma" w:hAnsi="Tahoma" w:cs="Tahoma"/>
                <w:sz w:val="20"/>
                <w:szCs w:val="20"/>
              </w:rPr>
              <w:fldChar w:fldCharType="separate"/>
            </w:r>
            <w:r w:rsidR="00EA36F7">
              <w:rPr>
                <w:rFonts w:ascii="Tahoma" w:hAnsi="Tahoma" w:cs="Tahoma"/>
                <w:sz w:val="20"/>
                <w:szCs w:val="20"/>
              </w:rPr>
              <w:t>6</w:t>
            </w:r>
            <w:r w:rsidRPr="00882B2F">
              <w:rPr>
                <w:rFonts w:ascii="Tahoma" w:hAnsi="Tahoma" w:cs="Tahoma"/>
                <w:sz w:val="20"/>
                <w:szCs w:val="20"/>
              </w:rPr>
              <w:fldChar w:fldCharType="end"/>
            </w:r>
            <w:r w:rsidRPr="00882B2F">
              <w:rPr>
                <w:rFonts w:ascii="Tahoma" w:hAnsi="Tahoma" w:cs="Tahoma"/>
                <w:sz w:val="20"/>
                <w:szCs w:val="20"/>
              </w:rPr>
              <w:t xml:space="preserve"> skyrių „</w:t>
            </w:r>
            <w:r w:rsidRPr="00882B2F">
              <w:rPr>
                <w:rFonts w:ascii="Tahoma" w:hAnsi="Tahoma" w:cs="Tahoma"/>
                <w:sz w:val="20"/>
                <w:szCs w:val="20"/>
              </w:rPr>
              <w:fldChar w:fldCharType="begin"/>
            </w:r>
            <w:r w:rsidRPr="00882B2F">
              <w:rPr>
                <w:rFonts w:ascii="Tahoma" w:hAnsi="Tahoma" w:cs="Tahoma"/>
                <w:sz w:val="20"/>
                <w:szCs w:val="20"/>
              </w:rPr>
              <w:instrText xml:space="preserve"> REF _Ref38446835 \h  \* MERGEFORMAT </w:instrText>
            </w:r>
            <w:r w:rsidRPr="00882B2F">
              <w:rPr>
                <w:rFonts w:ascii="Tahoma" w:hAnsi="Tahoma" w:cs="Tahoma"/>
                <w:sz w:val="20"/>
                <w:szCs w:val="20"/>
              </w:rPr>
            </w:r>
            <w:r w:rsidRPr="00882B2F">
              <w:rPr>
                <w:rFonts w:ascii="Tahoma" w:hAnsi="Tahoma" w:cs="Tahoma"/>
                <w:sz w:val="20"/>
                <w:szCs w:val="20"/>
              </w:rPr>
              <w:fldChar w:fldCharType="separate"/>
            </w:r>
            <w:r w:rsidR="00EA36F7" w:rsidRPr="00EA36F7">
              <w:rPr>
                <w:rFonts w:ascii="Tahoma" w:hAnsi="Tahoma" w:cs="Tahoma"/>
                <w:sz w:val="20"/>
                <w:szCs w:val="20"/>
              </w:rPr>
              <w:t>Pirkimo dokumentų paaiškinimai ir patikslinimai</w:t>
            </w:r>
            <w:r w:rsidRPr="00882B2F">
              <w:rPr>
                <w:rFonts w:ascii="Tahoma" w:hAnsi="Tahoma" w:cs="Tahoma"/>
                <w:sz w:val="20"/>
                <w:szCs w:val="20"/>
              </w:rPr>
              <w:fldChar w:fldCharType="end"/>
            </w:r>
            <w:r w:rsidRPr="00882B2F">
              <w:rPr>
                <w:rFonts w:ascii="Tahoma" w:hAnsi="Tahoma" w:cs="Tahoma"/>
                <w:sz w:val="20"/>
                <w:szCs w:val="20"/>
              </w:rPr>
              <w:t>“</w:t>
            </w:r>
          </w:p>
        </w:tc>
      </w:tr>
      <w:tr w:rsidR="00B701F6" w:rsidRPr="00882B2F" w14:paraId="0DC6647C" w14:textId="77777777" w:rsidTr="000844F0">
        <w:trPr>
          <w:trHeight w:val="20"/>
        </w:trPr>
        <w:tc>
          <w:tcPr>
            <w:tcW w:w="738" w:type="dxa"/>
            <w:tcMar>
              <w:top w:w="0" w:type="dxa"/>
              <w:left w:w="108" w:type="dxa"/>
              <w:bottom w:w="0" w:type="dxa"/>
              <w:right w:w="108" w:type="dxa"/>
            </w:tcMar>
          </w:tcPr>
          <w:p w14:paraId="0DC7D117" w14:textId="77777777" w:rsidR="00B701F6" w:rsidRPr="00882B2F" w:rsidRDefault="00B701F6" w:rsidP="00D02367">
            <w:pPr>
              <w:pStyle w:val="Sraopastraipa"/>
              <w:numPr>
                <w:ilvl w:val="2"/>
                <w:numId w:val="7"/>
              </w:numPr>
              <w:spacing w:after="0" w:line="240" w:lineRule="auto"/>
              <w:rPr>
                <w:rFonts w:ascii="Tahoma" w:hAnsi="Tahoma" w:cs="Tahoma"/>
                <w:bCs/>
                <w:sz w:val="20"/>
                <w:szCs w:val="20"/>
              </w:rPr>
            </w:pPr>
          </w:p>
        </w:tc>
        <w:tc>
          <w:tcPr>
            <w:tcW w:w="2551" w:type="dxa"/>
            <w:tcMar>
              <w:top w:w="0" w:type="dxa"/>
              <w:left w:w="108" w:type="dxa"/>
              <w:bottom w:w="0" w:type="dxa"/>
              <w:right w:w="108" w:type="dxa"/>
            </w:tcMar>
          </w:tcPr>
          <w:p w14:paraId="45AD1501" w14:textId="77777777" w:rsidR="00B701F6" w:rsidRPr="00882B2F" w:rsidRDefault="00B701F6" w:rsidP="000844F0">
            <w:pPr>
              <w:spacing w:after="0" w:line="240" w:lineRule="auto"/>
              <w:rPr>
                <w:rFonts w:ascii="Tahoma" w:hAnsi="Tahoma" w:cs="Tahoma"/>
                <w:sz w:val="20"/>
                <w:szCs w:val="20"/>
              </w:rPr>
            </w:pPr>
            <w:r w:rsidRPr="00882B2F">
              <w:rPr>
                <w:rFonts w:ascii="Tahoma" w:hAnsi="Tahoma" w:cs="Tahoma"/>
                <w:sz w:val="20"/>
                <w:szCs w:val="20"/>
              </w:rPr>
              <w:t>Perkantysis subjektas Pirkimo dokumentų paaiškinimą, patikslinimą pateikia visiems tiekėjams ne vėliau kaip:</w:t>
            </w:r>
          </w:p>
        </w:tc>
        <w:tc>
          <w:tcPr>
            <w:tcW w:w="3689" w:type="dxa"/>
            <w:tcMar>
              <w:top w:w="0" w:type="dxa"/>
              <w:left w:w="108" w:type="dxa"/>
              <w:bottom w:w="0" w:type="dxa"/>
              <w:right w:w="108" w:type="dxa"/>
            </w:tcMar>
          </w:tcPr>
          <w:p w14:paraId="1C0BA34E" w14:textId="6D25261D" w:rsidR="00B701F6" w:rsidRPr="00037B4B" w:rsidRDefault="00037B4B" w:rsidP="000844F0">
            <w:pPr>
              <w:spacing w:after="0" w:line="240" w:lineRule="auto"/>
              <w:rPr>
                <w:rFonts w:ascii="Tahoma" w:hAnsi="Tahoma" w:cs="Tahoma"/>
                <w:sz w:val="20"/>
                <w:szCs w:val="20"/>
              </w:rPr>
            </w:pPr>
            <w:r w:rsidRPr="00037B4B">
              <w:rPr>
                <w:rFonts w:ascii="Tahoma" w:hAnsi="Tahoma" w:cs="Tahoma"/>
                <w:sz w:val="20"/>
                <w:szCs w:val="20"/>
                <w:lang w:val="en-US"/>
              </w:rPr>
              <w:t>4</w:t>
            </w:r>
            <w:r w:rsidR="00885AAA" w:rsidRPr="00037B4B">
              <w:rPr>
                <w:rFonts w:ascii="Tahoma" w:hAnsi="Tahoma" w:cs="Tahoma"/>
                <w:sz w:val="20"/>
                <w:szCs w:val="20"/>
                <w:lang w:val="en-US"/>
              </w:rPr>
              <w:t xml:space="preserve"> (</w:t>
            </w:r>
            <w:proofErr w:type="spellStart"/>
            <w:r w:rsidRPr="00037B4B">
              <w:rPr>
                <w:rFonts w:ascii="Tahoma" w:hAnsi="Tahoma" w:cs="Tahoma"/>
                <w:sz w:val="20"/>
                <w:szCs w:val="20"/>
                <w:lang w:val="en-US"/>
              </w:rPr>
              <w:t>keturios</w:t>
            </w:r>
            <w:proofErr w:type="spellEnd"/>
            <w:r w:rsidR="00885AAA" w:rsidRPr="00037B4B">
              <w:rPr>
                <w:rFonts w:ascii="Tahoma" w:hAnsi="Tahoma" w:cs="Tahoma"/>
                <w:sz w:val="20"/>
                <w:szCs w:val="20"/>
                <w:lang w:val="en-US"/>
              </w:rPr>
              <w:t xml:space="preserve">) </w:t>
            </w:r>
            <w:proofErr w:type="spellStart"/>
            <w:r w:rsidR="00885AAA" w:rsidRPr="00037B4B">
              <w:rPr>
                <w:rFonts w:ascii="Tahoma" w:hAnsi="Tahoma" w:cs="Tahoma"/>
                <w:sz w:val="20"/>
                <w:szCs w:val="20"/>
                <w:lang w:val="en-US"/>
              </w:rPr>
              <w:t>dienos</w:t>
            </w:r>
            <w:proofErr w:type="spellEnd"/>
            <w:r w:rsidR="00885AAA" w:rsidRPr="00037B4B">
              <w:rPr>
                <w:rFonts w:ascii="Tahoma" w:hAnsi="Tahoma" w:cs="Tahoma"/>
                <w:sz w:val="20"/>
                <w:szCs w:val="20"/>
                <w:lang w:val="en-US"/>
              </w:rPr>
              <w:t xml:space="preserve"> </w:t>
            </w:r>
            <w:r w:rsidR="00B701F6" w:rsidRPr="00037B4B">
              <w:rPr>
                <w:rFonts w:ascii="Tahoma" w:hAnsi="Tahoma" w:cs="Tahoma"/>
                <w:sz w:val="20"/>
                <w:szCs w:val="20"/>
              </w:rPr>
              <w:t>iki pasiūlymų pateikimo termino pabaigos</w:t>
            </w:r>
          </w:p>
          <w:p w14:paraId="058495F2" w14:textId="77777777" w:rsidR="00B701F6" w:rsidRPr="00037B4B" w:rsidRDefault="00B701F6" w:rsidP="000844F0">
            <w:pPr>
              <w:spacing w:after="0" w:line="240" w:lineRule="auto"/>
              <w:rPr>
                <w:rFonts w:ascii="Tahoma" w:hAnsi="Tahoma" w:cs="Tahoma"/>
                <w:sz w:val="20"/>
                <w:szCs w:val="20"/>
              </w:rPr>
            </w:pPr>
          </w:p>
        </w:tc>
        <w:tc>
          <w:tcPr>
            <w:tcW w:w="2984" w:type="dxa"/>
            <w:tcMar>
              <w:top w:w="0" w:type="dxa"/>
              <w:left w:w="108" w:type="dxa"/>
              <w:bottom w:w="0" w:type="dxa"/>
              <w:right w:w="108" w:type="dxa"/>
            </w:tcMar>
          </w:tcPr>
          <w:p w14:paraId="4A7917A4" w14:textId="77777777" w:rsidR="00B701F6" w:rsidRPr="00882B2F" w:rsidRDefault="00B701F6" w:rsidP="000844F0">
            <w:pPr>
              <w:spacing w:after="0" w:line="240" w:lineRule="auto"/>
              <w:rPr>
                <w:rFonts w:ascii="Tahoma" w:hAnsi="Tahoma" w:cs="Tahoma"/>
                <w:sz w:val="20"/>
                <w:szCs w:val="20"/>
              </w:rPr>
            </w:pPr>
            <w:r w:rsidRPr="00882B2F">
              <w:rPr>
                <w:rFonts w:ascii="Tahoma" w:hAnsi="Tahoma" w:cs="Tahoma"/>
                <w:sz w:val="20"/>
                <w:szCs w:val="20"/>
              </w:rPr>
              <w:t>Visi paaiškinimai, patikslinimai skelbiami CVP IS ir išsiunčiami CVP IS susirašinėjimo priemonėmis</w:t>
            </w:r>
          </w:p>
          <w:p w14:paraId="228CC74C" w14:textId="7528E64E" w:rsidR="00B701F6" w:rsidRPr="00882B2F" w:rsidRDefault="00B701F6" w:rsidP="000844F0">
            <w:pPr>
              <w:spacing w:after="0" w:line="240" w:lineRule="auto"/>
              <w:rPr>
                <w:rFonts w:ascii="Tahoma" w:hAnsi="Tahoma" w:cs="Tahoma"/>
                <w:sz w:val="20"/>
                <w:szCs w:val="20"/>
              </w:rPr>
            </w:pPr>
            <w:r w:rsidRPr="00882B2F">
              <w:rPr>
                <w:rFonts w:ascii="Tahoma" w:hAnsi="Tahoma" w:cs="Tahoma"/>
                <w:sz w:val="20"/>
                <w:szCs w:val="20"/>
              </w:rPr>
              <w:t xml:space="preserve">Žr. pirkimo sąlygų </w:t>
            </w:r>
            <w:r w:rsidRPr="00882B2F">
              <w:rPr>
                <w:rFonts w:ascii="Tahoma" w:hAnsi="Tahoma" w:cs="Tahoma"/>
                <w:sz w:val="20"/>
                <w:szCs w:val="20"/>
              </w:rPr>
              <w:fldChar w:fldCharType="begin"/>
            </w:r>
            <w:r w:rsidRPr="00882B2F">
              <w:rPr>
                <w:rFonts w:ascii="Tahoma" w:hAnsi="Tahoma" w:cs="Tahoma"/>
                <w:sz w:val="20"/>
                <w:szCs w:val="20"/>
              </w:rPr>
              <w:instrText xml:space="preserve"> REF _Ref38446835 \n \h  \* MERGEFORMAT </w:instrText>
            </w:r>
            <w:r w:rsidRPr="00882B2F">
              <w:rPr>
                <w:rFonts w:ascii="Tahoma" w:hAnsi="Tahoma" w:cs="Tahoma"/>
                <w:sz w:val="20"/>
                <w:szCs w:val="20"/>
              </w:rPr>
            </w:r>
            <w:r w:rsidRPr="00882B2F">
              <w:rPr>
                <w:rFonts w:ascii="Tahoma" w:hAnsi="Tahoma" w:cs="Tahoma"/>
                <w:sz w:val="20"/>
                <w:szCs w:val="20"/>
              </w:rPr>
              <w:fldChar w:fldCharType="separate"/>
            </w:r>
            <w:r w:rsidR="00EA36F7">
              <w:rPr>
                <w:rFonts w:ascii="Tahoma" w:hAnsi="Tahoma" w:cs="Tahoma"/>
                <w:sz w:val="20"/>
                <w:szCs w:val="20"/>
              </w:rPr>
              <w:t>6</w:t>
            </w:r>
            <w:r w:rsidRPr="00882B2F">
              <w:rPr>
                <w:rFonts w:ascii="Tahoma" w:hAnsi="Tahoma" w:cs="Tahoma"/>
                <w:sz w:val="20"/>
                <w:szCs w:val="20"/>
              </w:rPr>
              <w:fldChar w:fldCharType="end"/>
            </w:r>
            <w:r w:rsidRPr="00882B2F">
              <w:rPr>
                <w:rFonts w:ascii="Tahoma" w:hAnsi="Tahoma" w:cs="Tahoma"/>
                <w:sz w:val="20"/>
                <w:szCs w:val="20"/>
              </w:rPr>
              <w:t xml:space="preserve"> skyrių „</w:t>
            </w:r>
            <w:r w:rsidRPr="00882B2F">
              <w:rPr>
                <w:rFonts w:ascii="Tahoma" w:hAnsi="Tahoma" w:cs="Tahoma"/>
                <w:sz w:val="20"/>
                <w:szCs w:val="20"/>
              </w:rPr>
              <w:fldChar w:fldCharType="begin"/>
            </w:r>
            <w:r w:rsidRPr="00882B2F">
              <w:rPr>
                <w:rFonts w:ascii="Tahoma" w:hAnsi="Tahoma" w:cs="Tahoma"/>
                <w:sz w:val="20"/>
                <w:szCs w:val="20"/>
              </w:rPr>
              <w:instrText xml:space="preserve"> REF _Ref38446835 \h  \* MERGEFORMAT </w:instrText>
            </w:r>
            <w:r w:rsidRPr="00882B2F">
              <w:rPr>
                <w:rFonts w:ascii="Tahoma" w:hAnsi="Tahoma" w:cs="Tahoma"/>
                <w:sz w:val="20"/>
                <w:szCs w:val="20"/>
              </w:rPr>
            </w:r>
            <w:r w:rsidRPr="00882B2F">
              <w:rPr>
                <w:rFonts w:ascii="Tahoma" w:hAnsi="Tahoma" w:cs="Tahoma"/>
                <w:sz w:val="20"/>
                <w:szCs w:val="20"/>
              </w:rPr>
              <w:fldChar w:fldCharType="separate"/>
            </w:r>
            <w:r w:rsidR="00EA36F7" w:rsidRPr="00EA36F7">
              <w:rPr>
                <w:rFonts w:ascii="Tahoma" w:hAnsi="Tahoma" w:cs="Tahoma"/>
                <w:sz w:val="20"/>
                <w:szCs w:val="20"/>
              </w:rPr>
              <w:t>Pirkimo dokumentų paaiškinimai ir patikslinimai</w:t>
            </w:r>
            <w:r w:rsidRPr="00882B2F">
              <w:rPr>
                <w:rFonts w:ascii="Tahoma" w:hAnsi="Tahoma" w:cs="Tahoma"/>
                <w:sz w:val="20"/>
                <w:szCs w:val="20"/>
              </w:rPr>
              <w:fldChar w:fldCharType="end"/>
            </w:r>
            <w:r w:rsidRPr="00882B2F">
              <w:rPr>
                <w:rFonts w:ascii="Tahoma" w:hAnsi="Tahoma" w:cs="Tahoma"/>
                <w:sz w:val="20"/>
                <w:szCs w:val="20"/>
              </w:rPr>
              <w:t>“</w:t>
            </w:r>
          </w:p>
        </w:tc>
      </w:tr>
      <w:tr w:rsidR="00B701F6" w:rsidRPr="00882B2F" w14:paraId="64E19D2E" w14:textId="77777777" w:rsidTr="000844F0">
        <w:trPr>
          <w:trHeight w:val="20"/>
        </w:trPr>
        <w:tc>
          <w:tcPr>
            <w:tcW w:w="738" w:type="dxa"/>
            <w:tcMar>
              <w:top w:w="0" w:type="dxa"/>
              <w:left w:w="108" w:type="dxa"/>
              <w:bottom w:w="0" w:type="dxa"/>
              <w:right w:w="108" w:type="dxa"/>
            </w:tcMar>
          </w:tcPr>
          <w:p w14:paraId="0F09B387" w14:textId="77777777" w:rsidR="00B701F6" w:rsidRPr="00882B2F" w:rsidRDefault="00B701F6" w:rsidP="00D02367">
            <w:pPr>
              <w:pStyle w:val="Sraopastraipa"/>
              <w:numPr>
                <w:ilvl w:val="2"/>
                <w:numId w:val="7"/>
              </w:numPr>
              <w:spacing w:after="0" w:line="240" w:lineRule="auto"/>
              <w:rPr>
                <w:rFonts w:ascii="Tahoma" w:hAnsi="Tahoma" w:cs="Tahoma"/>
                <w:bCs/>
                <w:sz w:val="20"/>
                <w:szCs w:val="20"/>
              </w:rPr>
            </w:pPr>
          </w:p>
        </w:tc>
        <w:tc>
          <w:tcPr>
            <w:tcW w:w="2551" w:type="dxa"/>
            <w:tcMar>
              <w:top w:w="0" w:type="dxa"/>
              <w:left w:w="108" w:type="dxa"/>
              <w:bottom w:w="0" w:type="dxa"/>
              <w:right w:w="108" w:type="dxa"/>
            </w:tcMar>
          </w:tcPr>
          <w:p w14:paraId="02390AA7" w14:textId="77777777" w:rsidR="00B701F6" w:rsidRPr="00882B2F" w:rsidRDefault="00B701F6" w:rsidP="000844F0">
            <w:pPr>
              <w:spacing w:after="0" w:line="240" w:lineRule="auto"/>
              <w:rPr>
                <w:rFonts w:ascii="Tahoma" w:hAnsi="Tahoma" w:cs="Tahoma"/>
                <w:sz w:val="20"/>
                <w:szCs w:val="20"/>
              </w:rPr>
            </w:pPr>
            <w:r w:rsidRPr="00882B2F">
              <w:rPr>
                <w:rFonts w:ascii="Tahoma" w:hAnsi="Tahoma" w:cs="Tahoma"/>
                <w:sz w:val="20"/>
                <w:szCs w:val="20"/>
              </w:rPr>
              <w:t>Objekto apžiūra bus vykdoma:</w:t>
            </w:r>
          </w:p>
        </w:tc>
        <w:tc>
          <w:tcPr>
            <w:tcW w:w="3689" w:type="dxa"/>
            <w:tcMar>
              <w:top w:w="0" w:type="dxa"/>
              <w:left w:w="108" w:type="dxa"/>
              <w:bottom w:w="0" w:type="dxa"/>
              <w:right w:w="108" w:type="dxa"/>
            </w:tcMar>
          </w:tcPr>
          <w:p w14:paraId="615A5C84" w14:textId="55CC8287" w:rsidR="00885AAA" w:rsidRPr="00882B2F" w:rsidRDefault="00365D99" w:rsidP="00365D99">
            <w:pPr>
              <w:spacing w:after="0" w:line="240" w:lineRule="auto"/>
              <w:rPr>
                <w:rFonts w:ascii="Tahoma" w:hAnsi="Tahoma" w:cs="Tahoma"/>
                <w:sz w:val="20"/>
                <w:szCs w:val="20"/>
              </w:rPr>
            </w:pPr>
            <w:r>
              <w:rPr>
                <w:rFonts w:ascii="Tahoma" w:hAnsi="Tahoma" w:cs="Tahoma"/>
                <w:sz w:val="20"/>
                <w:szCs w:val="20"/>
              </w:rPr>
              <w:t>NETAIKOMA</w:t>
            </w:r>
          </w:p>
        </w:tc>
        <w:tc>
          <w:tcPr>
            <w:tcW w:w="2984" w:type="dxa"/>
            <w:tcMar>
              <w:top w:w="0" w:type="dxa"/>
              <w:left w:w="108" w:type="dxa"/>
              <w:bottom w:w="0" w:type="dxa"/>
              <w:right w:w="108" w:type="dxa"/>
            </w:tcMar>
          </w:tcPr>
          <w:p w14:paraId="77798219" w14:textId="77777777" w:rsidR="00EA36F7" w:rsidRPr="00EA36F7" w:rsidRDefault="00B701F6" w:rsidP="00EA36F7">
            <w:pPr>
              <w:spacing w:after="0" w:line="240" w:lineRule="auto"/>
              <w:rPr>
                <w:rFonts w:ascii="Tahoma" w:hAnsi="Tahoma" w:cs="Tahoma"/>
                <w:sz w:val="20"/>
                <w:szCs w:val="20"/>
              </w:rPr>
            </w:pPr>
            <w:r w:rsidRPr="00882B2F">
              <w:rPr>
                <w:rFonts w:ascii="Tahoma" w:hAnsi="Tahoma" w:cs="Tahoma"/>
                <w:sz w:val="20"/>
                <w:szCs w:val="20"/>
              </w:rPr>
              <w:t xml:space="preserve">Žr. pirkimo sąlygų </w:t>
            </w:r>
            <w:r w:rsidRPr="00882B2F">
              <w:rPr>
                <w:rFonts w:ascii="Tahoma" w:hAnsi="Tahoma" w:cs="Tahoma"/>
                <w:sz w:val="20"/>
                <w:szCs w:val="20"/>
              </w:rPr>
              <w:fldChar w:fldCharType="begin"/>
            </w:r>
            <w:r w:rsidRPr="00882B2F">
              <w:rPr>
                <w:rFonts w:ascii="Tahoma" w:hAnsi="Tahoma" w:cs="Tahoma"/>
                <w:sz w:val="20"/>
                <w:szCs w:val="20"/>
              </w:rPr>
              <w:instrText xml:space="preserve"> REF _Ref39740354 \w \h  \* MERGEFORMAT </w:instrText>
            </w:r>
            <w:r w:rsidRPr="00882B2F">
              <w:rPr>
                <w:rFonts w:ascii="Tahoma" w:hAnsi="Tahoma" w:cs="Tahoma"/>
                <w:sz w:val="20"/>
                <w:szCs w:val="20"/>
              </w:rPr>
            </w:r>
            <w:r w:rsidRPr="00882B2F">
              <w:rPr>
                <w:rFonts w:ascii="Tahoma" w:hAnsi="Tahoma" w:cs="Tahoma"/>
                <w:sz w:val="20"/>
                <w:szCs w:val="20"/>
              </w:rPr>
              <w:fldChar w:fldCharType="separate"/>
            </w:r>
            <w:r w:rsidR="00EA36F7">
              <w:rPr>
                <w:rFonts w:ascii="Tahoma" w:hAnsi="Tahoma" w:cs="Tahoma"/>
                <w:sz w:val="20"/>
                <w:szCs w:val="20"/>
              </w:rPr>
              <w:t>6.5</w:t>
            </w:r>
            <w:r w:rsidRPr="00882B2F">
              <w:rPr>
                <w:rFonts w:ascii="Tahoma" w:hAnsi="Tahoma" w:cs="Tahoma"/>
                <w:sz w:val="20"/>
                <w:szCs w:val="20"/>
              </w:rPr>
              <w:fldChar w:fldCharType="end"/>
            </w:r>
            <w:r w:rsidRPr="00882B2F">
              <w:rPr>
                <w:rFonts w:ascii="Tahoma" w:hAnsi="Tahoma" w:cs="Tahoma"/>
                <w:sz w:val="20"/>
                <w:szCs w:val="20"/>
              </w:rPr>
              <w:t xml:space="preserve"> skyrių „</w:t>
            </w:r>
            <w:r w:rsidRPr="00882B2F">
              <w:rPr>
                <w:rFonts w:ascii="Tahoma" w:hAnsi="Tahoma" w:cs="Tahoma"/>
                <w:sz w:val="20"/>
                <w:szCs w:val="20"/>
              </w:rPr>
              <w:fldChar w:fldCharType="begin"/>
            </w:r>
            <w:r w:rsidRPr="00882B2F">
              <w:rPr>
                <w:rFonts w:ascii="Tahoma" w:hAnsi="Tahoma" w:cs="Tahoma"/>
                <w:sz w:val="20"/>
                <w:szCs w:val="20"/>
              </w:rPr>
              <w:instrText xml:space="preserve"> REF _Ref39740354 \h  \* MERGEFORMAT </w:instrText>
            </w:r>
            <w:r w:rsidRPr="00882B2F">
              <w:rPr>
                <w:rFonts w:ascii="Tahoma" w:hAnsi="Tahoma" w:cs="Tahoma"/>
                <w:sz w:val="20"/>
                <w:szCs w:val="20"/>
              </w:rPr>
            </w:r>
            <w:r w:rsidRPr="00882B2F">
              <w:rPr>
                <w:rFonts w:ascii="Tahoma" w:hAnsi="Tahoma" w:cs="Tahoma"/>
                <w:sz w:val="20"/>
                <w:szCs w:val="20"/>
              </w:rPr>
              <w:fldChar w:fldCharType="separate"/>
            </w:r>
          </w:p>
          <w:p w14:paraId="0B80E0F0" w14:textId="77777777" w:rsidR="00EA36F7" w:rsidRPr="00EA36F7" w:rsidRDefault="00EA36F7" w:rsidP="00EA36F7">
            <w:pPr>
              <w:spacing w:after="0" w:line="240" w:lineRule="auto"/>
              <w:rPr>
                <w:rFonts w:ascii="Tahoma" w:hAnsi="Tahoma" w:cs="Tahoma"/>
                <w:sz w:val="20"/>
                <w:szCs w:val="20"/>
              </w:rPr>
            </w:pPr>
            <w:r w:rsidRPr="00EA36F7">
              <w:rPr>
                <w:rFonts w:ascii="Tahoma" w:hAnsi="Tahoma" w:cs="Tahoma"/>
                <w:sz w:val="20"/>
                <w:szCs w:val="20"/>
              </w:rPr>
              <w:t>Jei numatomi susitikimai su tiekėjais dėl pirkimo dokumentų paaiškinimo ir (ar) objekto apžiūros, informacija apie tai bei tokių susitikimų tvarka pateikiama specialiosiose pirkimo sąlygose.</w:t>
            </w:r>
          </w:p>
          <w:p w14:paraId="629C2878" w14:textId="013B7D78" w:rsidR="00B701F6" w:rsidRPr="00882B2F" w:rsidRDefault="00EA36F7" w:rsidP="000844F0">
            <w:pPr>
              <w:spacing w:after="0" w:line="240" w:lineRule="auto"/>
              <w:rPr>
                <w:rFonts w:ascii="Tahoma" w:hAnsi="Tahoma" w:cs="Tahoma"/>
                <w:sz w:val="20"/>
                <w:szCs w:val="20"/>
              </w:rPr>
            </w:pPr>
            <w:r w:rsidRPr="00EA36F7">
              <w:rPr>
                <w:rFonts w:ascii="Tahoma" w:hAnsi="Tahoma" w:cs="Tahoma"/>
                <w:b/>
                <w:bCs/>
                <w:sz w:val="20"/>
                <w:szCs w:val="20"/>
              </w:rPr>
              <w:lastRenderedPageBreak/>
              <w:t>Susitikimai su tiekėjais ir pirkimo objekto apžiūra</w:t>
            </w:r>
            <w:r w:rsidR="00B701F6" w:rsidRPr="00882B2F">
              <w:rPr>
                <w:rFonts w:ascii="Tahoma" w:hAnsi="Tahoma" w:cs="Tahoma"/>
                <w:sz w:val="20"/>
                <w:szCs w:val="20"/>
              </w:rPr>
              <w:fldChar w:fldCharType="end"/>
            </w:r>
            <w:r w:rsidR="00B701F6" w:rsidRPr="00882B2F">
              <w:rPr>
                <w:rFonts w:ascii="Tahoma" w:hAnsi="Tahoma" w:cs="Tahoma"/>
                <w:sz w:val="20"/>
                <w:szCs w:val="20"/>
              </w:rPr>
              <w:t>“</w:t>
            </w:r>
          </w:p>
          <w:p w14:paraId="1BC95F62" w14:textId="77777777" w:rsidR="00B701F6" w:rsidRPr="00882B2F" w:rsidRDefault="00B701F6" w:rsidP="000844F0">
            <w:pPr>
              <w:spacing w:after="0" w:line="240" w:lineRule="auto"/>
              <w:rPr>
                <w:rFonts w:ascii="Tahoma" w:hAnsi="Tahoma" w:cs="Tahoma"/>
                <w:sz w:val="20"/>
                <w:szCs w:val="20"/>
              </w:rPr>
            </w:pPr>
          </w:p>
          <w:p w14:paraId="175CF9A3" w14:textId="77777777" w:rsidR="00B701F6" w:rsidRPr="00882B2F" w:rsidRDefault="00B701F6" w:rsidP="000844F0">
            <w:pPr>
              <w:spacing w:after="0" w:line="240" w:lineRule="auto"/>
              <w:rPr>
                <w:rFonts w:ascii="Tahoma" w:hAnsi="Tahoma" w:cs="Tahoma"/>
                <w:sz w:val="20"/>
                <w:szCs w:val="20"/>
              </w:rPr>
            </w:pPr>
          </w:p>
        </w:tc>
      </w:tr>
      <w:tr w:rsidR="00B701F6" w:rsidRPr="00882B2F" w14:paraId="6361A883" w14:textId="77777777" w:rsidTr="000844F0">
        <w:trPr>
          <w:trHeight w:val="20"/>
        </w:trPr>
        <w:tc>
          <w:tcPr>
            <w:tcW w:w="738" w:type="dxa"/>
            <w:tcMar>
              <w:top w:w="0" w:type="dxa"/>
              <w:left w:w="108" w:type="dxa"/>
              <w:bottom w:w="0" w:type="dxa"/>
              <w:right w:w="108" w:type="dxa"/>
            </w:tcMar>
          </w:tcPr>
          <w:p w14:paraId="3E57EC0A" w14:textId="77777777" w:rsidR="00B701F6" w:rsidRPr="00882B2F" w:rsidRDefault="00B701F6" w:rsidP="00D02367">
            <w:pPr>
              <w:pStyle w:val="Sraopastraipa"/>
              <w:numPr>
                <w:ilvl w:val="2"/>
                <w:numId w:val="7"/>
              </w:numPr>
              <w:spacing w:after="0" w:line="240" w:lineRule="auto"/>
              <w:rPr>
                <w:rFonts w:ascii="Tahoma" w:hAnsi="Tahoma" w:cs="Tahoma"/>
                <w:bCs/>
                <w:sz w:val="20"/>
                <w:szCs w:val="20"/>
              </w:rPr>
            </w:pPr>
          </w:p>
        </w:tc>
        <w:tc>
          <w:tcPr>
            <w:tcW w:w="2551" w:type="dxa"/>
            <w:tcMar>
              <w:top w:w="0" w:type="dxa"/>
              <w:left w:w="108" w:type="dxa"/>
              <w:bottom w:w="0" w:type="dxa"/>
              <w:right w:w="108" w:type="dxa"/>
            </w:tcMar>
          </w:tcPr>
          <w:p w14:paraId="4E071EEA" w14:textId="77777777" w:rsidR="00B701F6" w:rsidRPr="00882B2F" w:rsidRDefault="00B701F6" w:rsidP="000844F0">
            <w:pPr>
              <w:spacing w:after="0" w:line="240" w:lineRule="auto"/>
              <w:rPr>
                <w:rFonts w:ascii="Tahoma" w:hAnsi="Tahoma" w:cs="Tahoma"/>
                <w:sz w:val="20"/>
                <w:szCs w:val="20"/>
              </w:rPr>
            </w:pPr>
            <w:r w:rsidRPr="00882B2F">
              <w:rPr>
                <w:rFonts w:ascii="Tahoma" w:hAnsi="Tahoma" w:cs="Tahoma"/>
                <w:sz w:val="20"/>
                <w:szCs w:val="20"/>
              </w:rPr>
              <w:t>Perkantysis subjektas rengs susitikimus su tiekėjais dėl pirkimo dokumentų paaiškinimo</w:t>
            </w:r>
          </w:p>
        </w:tc>
        <w:tc>
          <w:tcPr>
            <w:tcW w:w="3689" w:type="dxa"/>
            <w:tcMar>
              <w:top w:w="0" w:type="dxa"/>
              <w:left w:w="108" w:type="dxa"/>
              <w:bottom w:w="0" w:type="dxa"/>
              <w:right w:w="108" w:type="dxa"/>
            </w:tcMar>
          </w:tcPr>
          <w:p w14:paraId="0239C457" w14:textId="77777777" w:rsidR="00B701F6" w:rsidRPr="00882B2F" w:rsidRDefault="00B701F6" w:rsidP="000844F0">
            <w:pPr>
              <w:spacing w:after="0" w:line="240" w:lineRule="auto"/>
              <w:rPr>
                <w:rFonts w:ascii="Tahoma" w:hAnsi="Tahoma" w:cs="Tahoma"/>
                <w:iCs/>
                <w:sz w:val="20"/>
                <w:szCs w:val="20"/>
              </w:rPr>
            </w:pPr>
            <w:r w:rsidRPr="00882B2F">
              <w:rPr>
                <w:rFonts w:ascii="Tahoma" w:hAnsi="Tahoma" w:cs="Tahoma"/>
                <w:iCs/>
                <w:sz w:val="20"/>
                <w:szCs w:val="20"/>
              </w:rPr>
              <w:t>NETAIKOMA</w:t>
            </w:r>
          </w:p>
        </w:tc>
        <w:tc>
          <w:tcPr>
            <w:tcW w:w="2984" w:type="dxa"/>
            <w:tcMar>
              <w:top w:w="0" w:type="dxa"/>
              <w:left w:w="108" w:type="dxa"/>
              <w:bottom w:w="0" w:type="dxa"/>
              <w:right w:w="108" w:type="dxa"/>
            </w:tcMar>
          </w:tcPr>
          <w:p w14:paraId="6ECE51DD" w14:textId="77777777" w:rsidR="00EA36F7" w:rsidRPr="00EA36F7" w:rsidRDefault="00B701F6" w:rsidP="00EA36F7">
            <w:pPr>
              <w:spacing w:after="0" w:line="240" w:lineRule="auto"/>
              <w:rPr>
                <w:rFonts w:ascii="Tahoma" w:hAnsi="Tahoma" w:cs="Tahoma"/>
                <w:sz w:val="20"/>
                <w:szCs w:val="20"/>
              </w:rPr>
            </w:pPr>
            <w:r w:rsidRPr="00882B2F">
              <w:rPr>
                <w:rFonts w:ascii="Tahoma" w:hAnsi="Tahoma" w:cs="Tahoma"/>
                <w:sz w:val="20"/>
                <w:szCs w:val="20"/>
              </w:rPr>
              <w:t xml:space="preserve">Žr. pirkimo dokumentų </w:t>
            </w:r>
            <w:r w:rsidRPr="00882B2F">
              <w:rPr>
                <w:rFonts w:ascii="Tahoma" w:hAnsi="Tahoma" w:cs="Tahoma"/>
                <w:sz w:val="20"/>
                <w:szCs w:val="20"/>
              </w:rPr>
              <w:fldChar w:fldCharType="begin"/>
            </w:r>
            <w:r w:rsidRPr="00882B2F">
              <w:rPr>
                <w:rFonts w:ascii="Tahoma" w:hAnsi="Tahoma" w:cs="Tahoma"/>
                <w:sz w:val="20"/>
                <w:szCs w:val="20"/>
              </w:rPr>
              <w:instrText xml:space="preserve"> REF _Ref39427921 \r \h  \* MERGEFORMAT </w:instrText>
            </w:r>
            <w:r w:rsidRPr="00882B2F">
              <w:rPr>
                <w:rFonts w:ascii="Tahoma" w:hAnsi="Tahoma" w:cs="Tahoma"/>
                <w:sz w:val="20"/>
                <w:szCs w:val="20"/>
              </w:rPr>
            </w:r>
            <w:r w:rsidRPr="00882B2F">
              <w:rPr>
                <w:rFonts w:ascii="Tahoma" w:hAnsi="Tahoma" w:cs="Tahoma"/>
                <w:sz w:val="20"/>
                <w:szCs w:val="20"/>
              </w:rPr>
              <w:fldChar w:fldCharType="separate"/>
            </w:r>
            <w:r w:rsidR="00EA36F7">
              <w:rPr>
                <w:rFonts w:ascii="Tahoma" w:hAnsi="Tahoma" w:cs="Tahoma"/>
                <w:sz w:val="20"/>
                <w:szCs w:val="20"/>
              </w:rPr>
              <w:t>6.5</w:t>
            </w:r>
            <w:r w:rsidRPr="00882B2F">
              <w:rPr>
                <w:rFonts w:ascii="Tahoma" w:hAnsi="Tahoma" w:cs="Tahoma"/>
                <w:sz w:val="20"/>
                <w:szCs w:val="20"/>
              </w:rPr>
              <w:fldChar w:fldCharType="end"/>
            </w:r>
            <w:r w:rsidRPr="00882B2F">
              <w:rPr>
                <w:rFonts w:ascii="Tahoma" w:hAnsi="Tahoma" w:cs="Tahoma"/>
                <w:sz w:val="20"/>
                <w:szCs w:val="20"/>
              </w:rPr>
              <w:t xml:space="preserve"> skyrių „</w:t>
            </w:r>
            <w:r w:rsidRPr="00882B2F">
              <w:rPr>
                <w:rFonts w:ascii="Tahoma" w:hAnsi="Tahoma" w:cs="Tahoma"/>
                <w:sz w:val="20"/>
                <w:szCs w:val="20"/>
              </w:rPr>
              <w:fldChar w:fldCharType="begin"/>
            </w:r>
            <w:r w:rsidRPr="00882B2F">
              <w:rPr>
                <w:rFonts w:ascii="Tahoma" w:hAnsi="Tahoma" w:cs="Tahoma"/>
                <w:sz w:val="20"/>
                <w:szCs w:val="20"/>
              </w:rPr>
              <w:instrText xml:space="preserve"> REF _Ref39740354 \h  \* MERGEFORMAT </w:instrText>
            </w:r>
            <w:r w:rsidRPr="00882B2F">
              <w:rPr>
                <w:rFonts w:ascii="Tahoma" w:hAnsi="Tahoma" w:cs="Tahoma"/>
                <w:sz w:val="20"/>
                <w:szCs w:val="20"/>
              </w:rPr>
            </w:r>
            <w:r w:rsidRPr="00882B2F">
              <w:rPr>
                <w:rFonts w:ascii="Tahoma" w:hAnsi="Tahoma" w:cs="Tahoma"/>
                <w:sz w:val="20"/>
                <w:szCs w:val="20"/>
              </w:rPr>
              <w:fldChar w:fldCharType="separate"/>
            </w:r>
          </w:p>
          <w:p w14:paraId="7C2776EB" w14:textId="77777777" w:rsidR="00EA36F7" w:rsidRPr="00EA36F7" w:rsidRDefault="00EA36F7" w:rsidP="00EA36F7">
            <w:pPr>
              <w:spacing w:after="0" w:line="240" w:lineRule="auto"/>
              <w:rPr>
                <w:rFonts w:ascii="Tahoma" w:hAnsi="Tahoma" w:cs="Tahoma"/>
                <w:sz w:val="20"/>
                <w:szCs w:val="20"/>
              </w:rPr>
            </w:pPr>
            <w:r w:rsidRPr="00EA36F7">
              <w:rPr>
                <w:rFonts w:ascii="Tahoma" w:hAnsi="Tahoma" w:cs="Tahoma"/>
                <w:sz w:val="20"/>
                <w:szCs w:val="20"/>
              </w:rPr>
              <w:t>Jei numatomi susitikimai su tiekėjais dėl pirkimo dokumentų paaiškinimo ir (ar) objekto apžiūros, informacija apie tai bei tokių susitikimų tvarka pateikiama specialiosiose pirkimo sąlygose.</w:t>
            </w:r>
          </w:p>
          <w:p w14:paraId="7D2DDC19" w14:textId="47A31FEA" w:rsidR="00B701F6" w:rsidRPr="00882B2F" w:rsidRDefault="00EA36F7" w:rsidP="000844F0">
            <w:pPr>
              <w:spacing w:after="0" w:line="240" w:lineRule="auto"/>
              <w:rPr>
                <w:rFonts w:ascii="Tahoma" w:hAnsi="Tahoma" w:cs="Tahoma"/>
                <w:sz w:val="20"/>
                <w:szCs w:val="20"/>
              </w:rPr>
            </w:pPr>
            <w:r w:rsidRPr="00EA36F7">
              <w:rPr>
                <w:rFonts w:ascii="Tahoma" w:hAnsi="Tahoma" w:cs="Tahoma"/>
                <w:b/>
                <w:bCs/>
                <w:sz w:val="20"/>
                <w:szCs w:val="20"/>
              </w:rPr>
              <w:t>Susitikimai su tiekėjais ir pirkimo objekto apžiūra</w:t>
            </w:r>
            <w:r w:rsidR="00B701F6" w:rsidRPr="00882B2F">
              <w:rPr>
                <w:rFonts w:ascii="Tahoma" w:hAnsi="Tahoma" w:cs="Tahoma"/>
                <w:sz w:val="20"/>
                <w:szCs w:val="20"/>
              </w:rPr>
              <w:fldChar w:fldCharType="end"/>
            </w:r>
            <w:r w:rsidR="00B701F6" w:rsidRPr="00882B2F">
              <w:rPr>
                <w:rFonts w:ascii="Tahoma" w:hAnsi="Tahoma" w:cs="Tahoma"/>
                <w:sz w:val="20"/>
                <w:szCs w:val="20"/>
              </w:rPr>
              <w:t>“</w:t>
            </w:r>
          </w:p>
        </w:tc>
      </w:tr>
      <w:tr w:rsidR="00B701F6" w:rsidRPr="00882B2F" w14:paraId="357DCBEB" w14:textId="77777777" w:rsidTr="000844F0">
        <w:trPr>
          <w:trHeight w:val="20"/>
        </w:trPr>
        <w:tc>
          <w:tcPr>
            <w:tcW w:w="738" w:type="dxa"/>
            <w:tcMar>
              <w:top w:w="0" w:type="dxa"/>
              <w:left w:w="108" w:type="dxa"/>
              <w:bottom w:w="0" w:type="dxa"/>
              <w:right w:w="108" w:type="dxa"/>
            </w:tcMar>
          </w:tcPr>
          <w:p w14:paraId="348A9D0E" w14:textId="77777777" w:rsidR="00B701F6" w:rsidRPr="00882B2F" w:rsidRDefault="00B701F6" w:rsidP="00D02367">
            <w:pPr>
              <w:pStyle w:val="Sraopastraipa"/>
              <w:numPr>
                <w:ilvl w:val="2"/>
                <w:numId w:val="7"/>
              </w:numPr>
              <w:spacing w:after="0" w:line="240" w:lineRule="auto"/>
              <w:rPr>
                <w:rFonts w:ascii="Tahoma" w:hAnsi="Tahoma" w:cs="Tahoma"/>
                <w:bCs/>
                <w:sz w:val="20"/>
                <w:szCs w:val="20"/>
              </w:rPr>
            </w:pPr>
          </w:p>
        </w:tc>
        <w:tc>
          <w:tcPr>
            <w:tcW w:w="2551" w:type="dxa"/>
            <w:tcMar>
              <w:top w:w="0" w:type="dxa"/>
              <w:left w:w="108" w:type="dxa"/>
              <w:bottom w:w="0" w:type="dxa"/>
              <w:right w:w="108" w:type="dxa"/>
            </w:tcMar>
          </w:tcPr>
          <w:p w14:paraId="44B7F867" w14:textId="77777777" w:rsidR="00B701F6" w:rsidRPr="00882B2F" w:rsidRDefault="00B701F6" w:rsidP="000844F0">
            <w:pPr>
              <w:spacing w:after="0" w:line="240" w:lineRule="auto"/>
              <w:rPr>
                <w:rFonts w:ascii="Tahoma" w:hAnsi="Tahoma" w:cs="Tahoma"/>
                <w:bCs/>
                <w:sz w:val="20"/>
                <w:szCs w:val="20"/>
              </w:rPr>
            </w:pPr>
            <w:r w:rsidRPr="00882B2F">
              <w:rPr>
                <w:rFonts w:ascii="Tahoma" w:hAnsi="Tahoma" w:cs="Tahoma"/>
                <w:bCs/>
                <w:sz w:val="20"/>
                <w:szCs w:val="20"/>
              </w:rPr>
              <w:t>Tiekėjai turi pateikti prekių pavyzdžius:</w:t>
            </w:r>
          </w:p>
        </w:tc>
        <w:tc>
          <w:tcPr>
            <w:tcW w:w="3689" w:type="dxa"/>
            <w:tcMar>
              <w:top w:w="0" w:type="dxa"/>
              <w:left w:w="108" w:type="dxa"/>
              <w:bottom w:w="0" w:type="dxa"/>
              <w:right w:w="108" w:type="dxa"/>
            </w:tcMar>
          </w:tcPr>
          <w:p w14:paraId="60C16AD9" w14:textId="77777777" w:rsidR="00B701F6" w:rsidRPr="00882B2F" w:rsidRDefault="00B701F6" w:rsidP="000844F0">
            <w:pPr>
              <w:pStyle w:val="Body2"/>
              <w:spacing w:after="0"/>
              <w:rPr>
                <w:rFonts w:ascii="Tahoma" w:hAnsi="Tahoma" w:cs="Tahoma"/>
                <w:color w:val="auto"/>
                <w:sz w:val="20"/>
                <w:szCs w:val="20"/>
                <w:lang w:val="lt-LT"/>
              </w:rPr>
            </w:pPr>
            <w:r w:rsidRPr="00882B2F">
              <w:rPr>
                <w:rFonts w:ascii="Tahoma" w:hAnsi="Tahoma" w:cs="Tahoma"/>
                <w:color w:val="auto"/>
                <w:sz w:val="20"/>
                <w:szCs w:val="20"/>
                <w:lang w:val="lt-LT"/>
              </w:rPr>
              <w:t>NETAIKOMA</w:t>
            </w:r>
          </w:p>
          <w:p w14:paraId="772CE217" w14:textId="77777777" w:rsidR="00B701F6" w:rsidRPr="00882B2F" w:rsidRDefault="00B701F6" w:rsidP="000844F0">
            <w:pPr>
              <w:spacing w:after="0" w:line="240" w:lineRule="auto"/>
              <w:rPr>
                <w:rFonts w:ascii="Tahoma" w:hAnsi="Tahoma" w:cs="Tahoma"/>
                <w:iCs/>
                <w:color w:val="00B050"/>
                <w:sz w:val="20"/>
                <w:szCs w:val="20"/>
              </w:rPr>
            </w:pPr>
            <w:r w:rsidRPr="00882B2F">
              <w:rPr>
                <w:rFonts w:ascii="Tahoma" w:hAnsi="Tahoma" w:cs="Tahoma"/>
                <w:iCs/>
                <w:color w:val="00B050"/>
                <w:sz w:val="20"/>
                <w:szCs w:val="20"/>
              </w:rPr>
              <w:t xml:space="preserve"> </w:t>
            </w:r>
          </w:p>
        </w:tc>
        <w:tc>
          <w:tcPr>
            <w:tcW w:w="2984" w:type="dxa"/>
            <w:tcMar>
              <w:top w:w="0" w:type="dxa"/>
              <w:left w:w="108" w:type="dxa"/>
              <w:bottom w:w="0" w:type="dxa"/>
              <w:right w:w="108" w:type="dxa"/>
            </w:tcMar>
          </w:tcPr>
          <w:p w14:paraId="0FEA95B4" w14:textId="77A85FA4" w:rsidR="00B701F6" w:rsidRPr="00882B2F" w:rsidRDefault="00B701F6" w:rsidP="000844F0">
            <w:pPr>
              <w:spacing w:after="0" w:line="240" w:lineRule="auto"/>
              <w:rPr>
                <w:rFonts w:ascii="Tahoma" w:hAnsi="Tahoma" w:cs="Tahoma"/>
                <w:sz w:val="20"/>
                <w:szCs w:val="20"/>
              </w:rPr>
            </w:pPr>
          </w:p>
        </w:tc>
      </w:tr>
      <w:tr w:rsidR="00B701F6" w:rsidRPr="00882B2F" w14:paraId="368987B4" w14:textId="77777777" w:rsidTr="000844F0">
        <w:trPr>
          <w:trHeight w:val="20"/>
        </w:trPr>
        <w:tc>
          <w:tcPr>
            <w:tcW w:w="738" w:type="dxa"/>
            <w:tcMar>
              <w:top w:w="0" w:type="dxa"/>
              <w:left w:w="108" w:type="dxa"/>
              <w:bottom w:w="0" w:type="dxa"/>
              <w:right w:w="108" w:type="dxa"/>
            </w:tcMar>
          </w:tcPr>
          <w:p w14:paraId="3604D2AF" w14:textId="77777777" w:rsidR="00B701F6" w:rsidRPr="00882B2F" w:rsidRDefault="00B701F6" w:rsidP="00D02367">
            <w:pPr>
              <w:pStyle w:val="Sraopastraipa"/>
              <w:numPr>
                <w:ilvl w:val="2"/>
                <w:numId w:val="7"/>
              </w:numPr>
              <w:spacing w:after="0" w:line="240" w:lineRule="auto"/>
              <w:rPr>
                <w:rFonts w:ascii="Tahoma" w:hAnsi="Tahoma" w:cs="Tahoma"/>
                <w:bCs/>
                <w:sz w:val="20"/>
                <w:szCs w:val="20"/>
              </w:rPr>
            </w:pPr>
          </w:p>
        </w:tc>
        <w:tc>
          <w:tcPr>
            <w:tcW w:w="2551" w:type="dxa"/>
            <w:tcMar>
              <w:top w:w="0" w:type="dxa"/>
              <w:left w:w="108" w:type="dxa"/>
              <w:bottom w:w="0" w:type="dxa"/>
              <w:right w:w="108" w:type="dxa"/>
            </w:tcMar>
          </w:tcPr>
          <w:p w14:paraId="72135505" w14:textId="77777777" w:rsidR="00B701F6" w:rsidRPr="00882B2F" w:rsidRDefault="00B701F6" w:rsidP="000844F0">
            <w:pPr>
              <w:spacing w:after="0" w:line="240" w:lineRule="auto"/>
              <w:rPr>
                <w:rFonts w:ascii="Tahoma" w:hAnsi="Tahoma" w:cs="Tahoma"/>
                <w:bCs/>
                <w:sz w:val="20"/>
                <w:szCs w:val="20"/>
              </w:rPr>
            </w:pPr>
            <w:r w:rsidRPr="00882B2F">
              <w:rPr>
                <w:rFonts w:ascii="Tahoma" w:hAnsi="Tahoma" w:cs="Tahoma"/>
                <w:bCs/>
                <w:sz w:val="20"/>
                <w:szCs w:val="20"/>
              </w:rPr>
              <w:t>Pasiūlymo galiojimo ir pasiūlymo galiojimo užtikrinimo (jei taikoma) terminas ne trumpesnis kaip</w:t>
            </w:r>
          </w:p>
        </w:tc>
        <w:tc>
          <w:tcPr>
            <w:tcW w:w="3689" w:type="dxa"/>
            <w:tcMar>
              <w:top w:w="0" w:type="dxa"/>
              <w:left w:w="108" w:type="dxa"/>
              <w:bottom w:w="0" w:type="dxa"/>
              <w:right w:w="108" w:type="dxa"/>
            </w:tcMar>
          </w:tcPr>
          <w:p w14:paraId="6AB18BA9" w14:textId="77777777" w:rsidR="00B701F6" w:rsidRPr="00882B2F" w:rsidRDefault="00B701F6" w:rsidP="000844F0">
            <w:pPr>
              <w:spacing w:after="0" w:line="240" w:lineRule="auto"/>
              <w:rPr>
                <w:rFonts w:ascii="Tahoma" w:hAnsi="Tahoma" w:cs="Tahoma"/>
                <w:iCs/>
                <w:sz w:val="20"/>
                <w:szCs w:val="20"/>
              </w:rPr>
            </w:pPr>
            <w:r w:rsidRPr="00882B2F">
              <w:rPr>
                <w:rFonts w:ascii="Tahoma" w:hAnsi="Tahoma" w:cs="Tahoma"/>
                <w:iCs/>
                <w:sz w:val="20"/>
                <w:szCs w:val="20"/>
              </w:rPr>
              <w:t>90 (devyniasdešimt) dienų nuo pasiūlymų pateikimo galutinio termino pabaigos</w:t>
            </w:r>
          </w:p>
        </w:tc>
        <w:tc>
          <w:tcPr>
            <w:tcW w:w="2984" w:type="dxa"/>
            <w:tcMar>
              <w:top w:w="0" w:type="dxa"/>
              <w:left w:w="108" w:type="dxa"/>
              <w:bottom w:w="0" w:type="dxa"/>
              <w:right w:w="108" w:type="dxa"/>
            </w:tcMar>
          </w:tcPr>
          <w:p w14:paraId="3847D37F" w14:textId="34FF471C" w:rsidR="00B701F6" w:rsidRPr="00882B2F" w:rsidRDefault="00B701F6" w:rsidP="000844F0">
            <w:pPr>
              <w:spacing w:after="0" w:line="240" w:lineRule="auto"/>
              <w:rPr>
                <w:rFonts w:ascii="Tahoma" w:hAnsi="Tahoma" w:cs="Tahoma"/>
                <w:sz w:val="20"/>
                <w:szCs w:val="20"/>
              </w:rPr>
            </w:pPr>
            <w:r w:rsidRPr="00882B2F">
              <w:rPr>
                <w:rFonts w:ascii="Tahoma" w:hAnsi="Tahoma" w:cs="Tahoma"/>
                <w:sz w:val="20"/>
                <w:szCs w:val="20"/>
              </w:rPr>
              <w:t xml:space="preserve">Žr. pirkimo sąlygų </w:t>
            </w:r>
            <w:r w:rsidRPr="00882B2F">
              <w:rPr>
                <w:rFonts w:ascii="Tahoma" w:hAnsi="Tahoma" w:cs="Tahoma"/>
                <w:sz w:val="20"/>
                <w:szCs w:val="20"/>
              </w:rPr>
              <w:fldChar w:fldCharType="begin"/>
            </w:r>
            <w:r w:rsidRPr="00882B2F">
              <w:rPr>
                <w:rFonts w:ascii="Tahoma" w:hAnsi="Tahoma" w:cs="Tahoma"/>
                <w:sz w:val="20"/>
                <w:szCs w:val="20"/>
              </w:rPr>
              <w:instrText xml:space="preserve"> REF _Ref39584443 \w \h  \* MERGEFORMAT </w:instrText>
            </w:r>
            <w:r w:rsidRPr="00882B2F">
              <w:rPr>
                <w:rFonts w:ascii="Tahoma" w:hAnsi="Tahoma" w:cs="Tahoma"/>
                <w:sz w:val="20"/>
                <w:szCs w:val="20"/>
              </w:rPr>
            </w:r>
            <w:r w:rsidRPr="00882B2F">
              <w:rPr>
                <w:rFonts w:ascii="Tahoma" w:hAnsi="Tahoma" w:cs="Tahoma"/>
                <w:sz w:val="20"/>
                <w:szCs w:val="20"/>
              </w:rPr>
              <w:fldChar w:fldCharType="separate"/>
            </w:r>
            <w:r w:rsidR="00EA36F7">
              <w:rPr>
                <w:rFonts w:ascii="Tahoma" w:hAnsi="Tahoma" w:cs="Tahoma"/>
                <w:sz w:val="20"/>
                <w:szCs w:val="20"/>
              </w:rPr>
              <w:t>17</w:t>
            </w:r>
            <w:r w:rsidRPr="00882B2F">
              <w:rPr>
                <w:rFonts w:ascii="Tahoma" w:hAnsi="Tahoma" w:cs="Tahoma"/>
                <w:sz w:val="20"/>
                <w:szCs w:val="20"/>
              </w:rPr>
              <w:fldChar w:fldCharType="end"/>
            </w:r>
            <w:r w:rsidRPr="00882B2F">
              <w:rPr>
                <w:rFonts w:ascii="Tahoma" w:hAnsi="Tahoma" w:cs="Tahoma"/>
                <w:sz w:val="20"/>
                <w:szCs w:val="20"/>
              </w:rPr>
              <w:t xml:space="preserve"> skyrių „</w:t>
            </w:r>
            <w:r w:rsidRPr="00882B2F">
              <w:rPr>
                <w:rFonts w:ascii="Tahoma" w:hAnsi="Tahoma" w:cs="Tahoma"/>
                <w:sz w:val="20"/>
                <w:szCs w:val="20"/>
              </w:rPr>
              <w:fldChar w:fldCharType="begin"/>
            </w:r>
            <w:r w:rsidRPr="00882B2F">
              <w:rPr>
                <w:rFonts w:ascii="Tahoma" w:hAnsi="Tahoma" w:cs="Tahoma"/>
                <w:sz w:val="20"/>
                <w:szCs w:val="20"/>
              </w:rPr>
              <w:instrText xml:space="preserve"> REF _Ref39584443 \h  \* MERGEFORMAT </w:instrText>
            </w:r>
            <w:r w:rsidRPr="00882B2F">
              <w:rPr>
                <w:rFonts w:ascii="Tahoma" w:hAnsi="Tahoma" w:cs="Tahoma"/>
                <w:sz w:val="20"/>
                <w:szCs w:val="20"/>
              </w:rPr>
            </w:r>
            <w:r w:rsidRPr="00882B2F">
              <w:rPr>
                <w:rFonts w:ascii="Tahoma" w:hAnsi="Tahoma" w:cs="Tahoma"/>
                <w:sz w:val="20"/>
                <w:szCs w:val="20"/>
              </w:rPr>
              <w:fldChar w:fldCharType="separate"/>
            </w:r>
            <w:r w:rsidR="00EA36F7" w:rsidRPr="00EA36F7">
              <w:rPr>
                <w:rFonts w:ascii="Tahoma" w:hAnsi="Tahoma" w:cs="Tahoma"/>
                <w:sz w:val="20"/>
                <w:szCs w:val="20"/>
              </w:rPr>
              <w:t>Pasiūlymų galiojimas</w:t>
            </w:r>
            <w:r w:rsidRPr="00882B2F">
              <w:rPr>
                <w:rFonts w:ascii="Tahoma" w:hAnsi="Tahoma" w:cs="Tahoma"/>
                <w:sz w:val="20"/>
                <w:szCs w:val="20"/>
              </w:rPr>
              <w:fldChar w:fldCharType="end"/>
            </w:r>
            <w:r w:rsidRPr="00882B2F">
              <w:rPr>
                <w:rFonts w:ascii="Tahoma" w:hAnsi="Tahoma" w:cs="Tahoma"/>
                <w:sz w:val="20"/>
                <w:szCs w:val="20"/>
              </w:rPr>
              <w:t xml:space="preserve">“ ir </w:t>
            </w:r>
            <w:r w:rsidRPr="00882B2F">
              <w:rPr>
                <w:rFonts w:ascii="Tahoma" w:hAnsi="Tahoma" w:cs="Tahoma"/>
                <w:sz w:val="20"/>
                <w:szCs w:val="20"/>
              </w:rPr>
              <w:fldChar w:fldCharType="begin"/>
            </w:r>
            <w:r w:rsidRPr="00882B2F">
              <w:rPr>
                <w:rFonts w:ascii="Tahoma" w:hAnsi="Tahoma" w:cs="Tahoma"/>
                <w:sz w:val="20"/>
                <w:szCs w:val="20"/>
              </w:rPr>
              <w:instrText xml:space="preserve"> REF _Ref39430768 \w \h  \* MERGEFORMAT </w:instrText>
            </w:r>
            <w:r w:rsidRPr="00882B2F">
              <w:rPr>
                <w:rFonts w:ascii="Tahoma" w:hAnsi="Tahoma" w:cs="Tahoma"/>
                <w:sz w:val="20"/>
                <w:szCs w:val="20"/>
              </w:rPr>
            </w:r>
            <w:r w:rsidRPr="00882B2F">
              <w:rPr>
                <w:rFonts w:ascii="Tahoma" w:hAnsi="Tahoma" w:cs="Tahoma"/>
                <w:sz w:val="20"/>
                <w:szCs w:val="20"/>
              </w:rPr>
              <w:fldChar w:fldCharType="separate"/>
            </w:r>
            <w:r w:rsidR="00EA36F7">
              <w:rPr>
                <w:rFonts w:ascii="Tahoma" w:hAnsi="Tahoma" w:cs="Tahoma"/>
                <w:sz w:val="20"/>
                <w:szCs w:val="20"/>
              </w:rPr>
              <w:t>18</w:t>
            </w:r>
            <w:r w:rsidRPr="00882B2F">
              <w:rPr>
                <w:rFonts w:ascii="Tahoma" w:hAnsi="Tahoma" w:cs="Tahoma"/>
                <w:sz w:val="20"/>
                <w:szCs w:val="20"/>
              </w:rPr>
              <w:fldChar w:fldCharType="end"/>
            </w:r>
            <w:r w:rsidRPr="00882B2F">
              <w:rPr>
                <w:rFonts w:ascii="Tahoma" w:hAnsi="Tahoma" w:cs="Tahoma"/>
                <w:sz w:val="20"/>
                <w:szCs w:val="20"/>
              </w:rPr>
              <w:t xml:space="preserve"> skyrių „</w:t>
            </w:r>
            <w:r w:rsidRPr="00882B2F">
              <w:rPr>
                <w:rFonts w:ascii="Tahoma" w:hAnsi="Tahoma" w:cs="Tahoma"/>
                <w:sz w:val="20"/>
                <w:szCs w:val="20"/>
              </w:rPr>
              <w:fldChar w:fldCharType="begin"/>
            </w:r>
            <w:r w:rsidRPr="00882B2F">
              <w:rPr>
                <w:rFonts w:ascii="Tahoma" w:hAnsi="Tahoma" w:cs="Tahoma"/>
                <w:sz w:val="20"/>
                <w:szCs w:val="20"/>
              </w:rPr>
              <w:instrText xml:space="preserve"> REF _Ref39430779 \h  \* MERGEFORMAT </w:instrText>
            </w:r>
            <w:r w:rsidRPr="00882B2F">
              <w:rPr>
                <w:rFonts w:ascii="Tahoma" w:hAnsi="Tahoma" w:cs="Tahoma"/>
                <w:sz w:val="20"/>
                <w:szCs w:val="20"/>
              </w:rPr>
            </w:r>
            <w:r w:rsidRPr="00882B2F">
              <w:rPr>
                <w:rFonts w:ascii="Tahoma" w:hAnsi="Tahoma" w:cs="Tahoma"/>
                <w:sz w:val="20"/>
                <w:szCs w:val="20"/>
              </w:rPr>
              <w:fldChar w:fldCharType="separate"/>
            </w:r>
            <w:r w:rsidR="00EA36F7" w:rsidRPr="00EA36F7">
              <w:rPr>
                <w:rFonts w:ascii="Tahoma" w:hAnsi="Tahoma" w:cs="Tahoma"/>
                <w:sz w:val="20"/>
                <w:szCs w:val="20"/>
              </w:rPr>
              <w:t>Pasiūlymo galiojimo užtikrinimas</w:t>
            </w:r>
            <w:r w:rsidRPr="00882B2F">
              <w:rPr>
                <w:rFonts w:ascii="Tahoma" w:hAnsi="Tahoma" w:cs="Tahoma"/>
                <w:sz w:val="20"/>
                <w:szCs w:val="20"/>
              </w:rPr>
              <w:fldChar w:fldCharType="end"/>
            </w:r>
            <w:r w:rsidRPr="00882B2F">
              <w:rPr>
                <w:rFonts w:ascii="Tahoma" w:hAnsi="Tahoma" w:cs="Tahoma"/>
                <w:sz w:val="20"/>
                <w:szCs w:val="20"/>
              </w:rPr>
              <w:t>“</w:t>
            </w:r>
          </w:p>
        </w:tc>
      </w:tr>
      <w:tr w:rsidR="00B701F6" w:rsidRPr="00882B2F" w14:paraId="206BCAEA" w14:textId="77777777" w:rsidTr="000844F0">
        <w:trPr>
          <w:trHeight w:val="20"/>
        </w:trPr>
        <w:tc>
          <w:tcPr>
            <w:tcW w:w="738" w:type="dxa"/>
            <w:tcMar>
              <w:top w:w="0" w:type="dxa"/>
              <w:left w:w="108" w:type="dxa"/>
              <w:bottom w:w="0" w:type="dxa"/>
              <w:right w:w="108" w:type="dxa"/>
            </w:tcMar>
          </w:tcPr>
          <w:p w14:paraId="5527D2B1" w14:textId="77777777" w:rsidR="00B701F6" w:rsidRPr="00882B2F" w:rsidRDefault="00B701F6" w:rsidP="00D02367">
            <w:pPr>
              <w:pStyle w:val="Sraopastraipa"/>
              <w:numPr>
                <w:ilvl w:val="2"/>
                <w:numId w:val="7"/>
              </w:numPr>
              <w:spacing w:after="0" w:line="240" w:lineRule="auto"/>
              <w:rPr>
                <w:rFonts w:ascii="Tahoma" w:hAnsi="Tahoma" w:cs="Tahoma"/>
                <w:bCs/>
                <w:sz w:val="20"/>
                <w:szCs w:val="20"/>
              </w:rPr>
            </w:pPr>
          </w:p>
        </w:tc>
        <w:tc>
          <w:tcPr>
            <w:tcW w:w="2551" w:type="dxa"/>
            <w:tcMar>
              <w:top w:w="0" w:type="dxa"/>
              <w:left w:w="108" w:type="dxa"/>
              <w:bottom w:w="0" w:type="dxa"/>
              <w:right w:w="108" w:type="dxa"/>
            </w:tcMar>
          </w:tcPr>
          <w:p w14:paraId="73CAA305" w14:textId="77777777" w:rsidR="00B701F6" w:rsidRPr="00882B2F" w:rsidRDefault="00B701F6" w:rsidP="000844F0">
            <w:pPr>
              <w:spacing w:after="0" w:line="240" w:lineRule="auto"/>
              <w:rPr>
                <w:rFonts w:ascii="Tahoma" w:hAnsi="Tahoma" w:cs="Tahoma"/>
                <w:bCs/>
                <w:sz w:val="20"/>
                <w:szCs w:val="20"/>
              </w:rPr>
            </w:pPr>
            <w:r w:rsidRPr="00882B2F">
              <w:rPr>
                <w:rFonts w:ascii="Tahoma" w:hAnsi="Tahoma" w:cs="Tahoma"/>
                <w:sz w:val="20"/>
                <w:szCs w:val="20"/>
              </w:rPr>
              <w:t xml:space="preserve">Perkantysis subjektas atsako tiekėjui, ar ji sutinka priimti tiekėjo siūlomą pasiūlymo galiojimo užtikrinimą patvirtinantį dokumentą ne vėliau kaip per </w:t>
            </w:r>
          </w:p>
        </w:tc>
        <w:tc>
          <w:tcPr>
            <w:tcW w:w="3689" w:type="dxa"/>
            <w:tcMar>
              <w:top w:w="0" w:type="dxa"/>
              <w:left w:w="108" w:type="dxa"/>
              <w:bottom w:w="0" w:type="dxa"/>
              <w:right w:w="108" w:type="dxa"/>
            </w:tcMar>
          </w:tcPr>
          <w:p w14:paraId="3FDCE509" w14:textId="77777777" w:rsidR="00B701F6" w:rsidRPr="00882B2F" w:rsidRDefault="00B701F6" w:rsidP="000844F0">
            <w:pPr>
              <w:spacing w:after="0" w:line="240" w:lineRule="auto"/>
              <w:rPr>
                <w:rFonts w:ascii="Tahoma" w:hAnsi="Tahoma" w:cs="Tahoma"/>
                <w:sz w:val="20"/>
                <w:szCs w:val="20"/>
              </w:rPr>
            </w:pPr>
            <w:r w:rsidRPr="00882B2F">
              <w:rPr>
                <w:rFonts w:ascii="Tahoma" w:hAnsi="Tahoma" w:cs="Tahoma"/>
                <w:iCs/>
                <w:sz w:val="20"/>
                <w:szCs w:val="20"/>
              </w:rPr>
              <w:t xml:space="preserve">3 (tris) darbo dienas </w:t>
            </w:r>
            <w:r w:rsidRPr="00882B2F">
              <w:rPr>
                <w:rFonts w:ascii="Tahoma" w:hAnsi="Tahoma" w:cs="Tahoma"/>
                <w:sz w:val="20"/>
                <w:szCs w:val="20"/>
              </w:rPr>
              <w:t>nuo prašymo gavimo dienos</w:t>
            </w:r>
          </w:p>
        </w:tc>
        <w:tc>
          <w:tcPr>
            <w:tcW w:w="2984" w:type="dxa"/>
            <w:tcMar>
              <w:top w:w="0" w:type="dxa"/>
              <w:left w:w="108" w:type="dxa"/>
              <w:bottom w:w="0" w:type="dxa"/>
              <w:right w:w="108" w:type="dxa"/>
            </w:tcMar>
          </w:tcPr>
          <w:p w14:paraId="184B6B9B" w14:textId="092A5564" w:rsidR="00B701F6" w:rsidRPr="00882B2F" w:rsidRDefault="00B701F6" w:rsidP="000844F0">
            <w:pPr>
              <w:spacing w:after="0" w:line="240" w:lineRule="auto"/>
              <w:rPr>
                <w:rFonts w:ascii="Tahoma" w:hAnsi="Tahoma" w:cs="Tahoma"/>
                <w:sz w:val="20"/>
                <w:szCs w:val="20"/>
              </w:rPr>
            </w:pPr>
            <w:r w:rsidRPr="00882B2F">
              <w:rPr>
                <w:rFonts w:ascii="Tahoma" w:hAnsi="Tahoma" w:cs="Tahoma"/>
                <w:sz w:val="20"/>
                <w:szCs w:val="20"/>
              </w:rPr>
              <w:t xml:space="preserve">Žr. pirkimo sąlygų </w:t>
            </w:r>
            <w:r w:rsidRPr="00882B2F">
              <w:rPr>
                <w:rFonts w:ascii="Tahoma" w:hAnsi="Tahoma" w:cs="Tahoma"/>
                <w:sz w:val="20"/>
                <w:szCs w:val="20"/>
              </w:rPr>
              <w:fldChar w:fldCharType="begin"/>
            </w:r>
            <w:r w:rsidRPr="00882B2F">
              <w:rPr>
                <w:rFonts w:ascii="Tahoma" w:hAnsi="Tahoma" w:cs="Tahoma"/>
                <w:sz w:val="20"/>
                <w:szCs w:val="20"/>
              </w:rPr>
              <w:instrText xml:space="preserve"> REF _Ref39430768 \w \h  \* MERGEFORMAT </w:instrText>
            </w:r>
            <w:r w:rsidRPr="00882B2F">
              <w:rPr>
                <w:rFonts w:ascii="Tahoma" w:hAnsi="Tahoma" w:cs="Tahoma"/>
                <w:sz w:val="20"/>
                <w:szCs w:val="20"/>
              </w:rPr>
            </w:r>
            <w:r w:rsidRPr="00882B2F">
              <w:rPr>
                <w:rFonts w:ascii="Tahoma" w:hAnsi="Tahoma" w:cs="Tahoma"/>
                <w:sz w:val="20"/>
                <w:szCs w:val="20"/>
              </w:rPr>
              <w:fldChar w:fldCharType="separate"/>
            </w:r>
            <w:r w:rsidR="00EA36F7">
              <w:rPr>
                <w:rFonts w:ascii="Tahoma" w:hAnsi="Tahoma" w:cs="Tahoma"/>
                <w:sz w:val="20"/>
                <w:szCs w:val="20"/>
              </w:rPr>
              <w:t>18</w:t>
            </w:r>
            <w:r w:rsidRPr="00882B2F">
              <w:rPr>
                <w:rFonts w:ascii="Tahoma" w:hAnsi="Tahoma" w:cs="Tahoma"/>
                <w:sz w:val="20"/>
                <w:szCs w:val="20"/>
              </w:rPr>
              <w:fldChar w:fldCharType="end"/>
            </w:r>
            <w:r w:rsidRPr="00882B2F">
              <w:rPr>
                <w:rFonts w:ascii="Tahoma" w:hAnsi="Tahoma" w:cs="Tahoma"/>
                <w:sz w:val="20"/>
                <w:szCs w:val="20"/>
              </w:rPr>
              <w:t xml:space="preserve"> skyrių „</w:t>
            </w:r>
            <w:r w:rsidRPr="00882B2F">
              <w:rPr>
                <w:rFonts w:ascii="Tahoma" w:hAnsi="Tahoma" w:cs="Tahoma"/>
                <w:sz w:val="20"/>
                <w:szCs w:val="20"/>
              </w:rPr>
              <w:fldChar w:fldCharType="begin"/>
            </w:r>
            <w:r w:rsidRPr="00882B2F">
              <w:rPr>
                <w:rFonts w:ascii="Tahoma" w:hAnsi="Tahoma" w:cs="Tahoma"/>
                <w:sz w:val="20"/>
                <w:szCs w:val="20"/>
              </w:rPr>
              <w:instrText xml:space="preserve"> REF _Ref39430779 \h  \* MERGEFORMAT </w:instrText>
            </w:r>
            <w:r w:rsidRPr="00882B2F">
              <w:rPr>
                <w:rFonts w:ascii="Tahoma" w:hAnsi="Tahoma" w:cs="Tahoma"/>
                <w:sz w:val="20"/>
                <w:szCs w:val="20"/>
              </w:rPr>
            </w:r>
            <w:r w:rsidRPr="00882B2F">
              <w:rPr>
                <w:rFonts w:ascii="Tahoma" w:hAnsi="Tahoma" w:cs="Tahoma"/>
                <w:sz w:val="20"/>
                <w:szCs w:val="20"/>
              </w:rPr>
              <w:fldChar w:fldCharType="separate"/>
            </w:r>
            <w:r w:rsidR="00EA36F7" w:rsidRPr="00EA36F7">
              <w:rPr>
                <w:rFonts w:ascii="Tahoma" w:hAnsi="Tahoma" w:cs="Tahoma"/>
                <w:sz w:val="20"/>
                <w:szCs w:val="20"/>
              </w:rPr>
              <w:t>Pasiūlymo galiojimo užtikrinimas</w:t>
            </w:r>
            <w:r w:rsidRPr="00882B2F">
              <w:rPr>
                <w:rFonts w:ascii="Tahoma" w:hAnsi="Tahoma" w:cs="Tahoma"/>
                <w:sz w:val="20"/>
                <w:szCs w:val="20"/>
              </w:rPr>
              <w:fldChar w:fldCharType="end"/>
            </w:r>
            <w:r w:rsidRPr="00882B2F">
              <w:rPr>
                <w:rFonts w:ascii="Tahoma" w:hAnsi="Tahoma" w:cs="Tahoma"/>
                <w:sz w:val="20"/>
                <w:szCs w:val="20"/>
              </w:rPr>
              <w:t>“</w:t>
            </w:r>
          </w:p>
        </w:tc>
      </w:tr>
      <w:tr w:rsidR="00B701F6" w:rsidRPr="00882B2F" w14:paraId="78239403" w14:textId="77777777" w:rsidTr="000844F0">
        <w:trPr>
          <w:trHeight w:val="20"/>
        </w:trPr>
        <w:tc>
          <w:tcPr>
            <w:tcW w:w="738" w:type="dxa"/>
            <w:tcMar>
              <w:top w:w="0" w:type="dxa"/>
              <w:left w:w="108" w:type="dxa"/>
              <w:bottom w:w="0" w:type="dxa"/>
              <w:right w:w="108" w:type="dxa"/>
            </w:tcMar>
          </w:tcPr>
          <w:p w14:paraId="62542FEC" w14:textId="77777777" w:rsidR="00B701F6" w:rsidRPr="00882B2F" w:rsidRDefault="00B701F6" w:rsidP="00D02367">
            <w:pPr>
              <w:pStyle w:val="Sraopastraipa"/>
              <w:numPr>
                <w:ilvl w:val="2"/>
                <w:numId w:val="7"/>
              </w:numPr>
              <w:spacing w:after="0" w:line="240" w:lineRule="auto"/>
              <w:rPr>
                <w:rFonts w:ascii="Tahoma" w:hAnsi="Tahoma" w:cs="Tahoma"/>
                <w:bCs/>
                <w:sz w:val="20"/>
                <w:szCs w:val="20"/>
              </w:rPr>
            </w:pPr>
          </w:p>
        </w:tc>
        <w:tc>
          <w:tcPr>
            <w:tcW w:w="2551" w:type="dxa"/>
            <w:tcMar>
              <w:top w:w="0" w:type="dxa"/>
              <w:left w:w="108" w:type="dxa"/>
              <w:bottom w:w="0" w:type="dxa"/>
              <w:right w:w="108" w:type="dxa"/>
            </w:tcMar>
          </w:tcPr>
          <w:p w14:paraId="52BF646C" w14:textId="77777777" w:rsidR="00B701F6" w:rsidRPr="00882B2F" w:rsidRDefault="00B701F6" w:rsidP="000844F0">
            <w:pPr>
              <w:spacing w:after="0" w:line="240" w:lineRule="auto"/>
              <w:rPr>
                <w:rFonts w:ascii="Tahoma" w:hAnsi="Tahoma" w:cs="Tahoma"/>
                <w:bCs/>
                <w:sz w:val="20"/>
                <w:szCs w:val="20"/>
              </w:rPr>
            </w:pPr>
            <w:r w:rsidRPr="00882B2F">
              <w:rPr>
                <w:rFonts w:ascii="Tahoma" w:hAnsi="Tahoma" w:cs="Tahoma"/>
                <w:color w:val="000000" w:themeColor="text1"/>
                <w:sz w:val="20"/>
                <w:szCs w:val="20"/>
              </w:rPr>
              <w:t>Pasiūlymo galiojimo užtikrinimas pirkimo dalyviui grąžinamas (arba atsisakoma teisių į jį) per</w:t>
            </w:r>
          </w:p>
        </w:tc>
        <w:tc>
          <w:tcPr>
            <w:tcW w:w="3689" w:type="dxa"/>
            <w:tcMar>
              <w:top w:w="0" w:type="dxa"/>
              <w:left w:w="108" w:type="dxa"/>
              <w:bottom w:w="0" w:type="dxa"/>
              <w:right w:w="108" w:type="dxa"/>
            </w:tcMar>
          </w:tcPr>
          <w:p w14:paraId="137C6E76" w14:textId="44D1F9B5" w:rsidR="00B701F6" w:rsidRPr="00882B2F" w:rsidRDefault="002E09E7" w:rsidP="000844F0">
            <w:pPr>
              <w:spacing w:after="0" w:line="240" w:lineRule="auto"/>
              <w:jc w:val="both"/>
              <w:rPr>
                <w:rFonts w:ascii="Tahoma" w:hAnsi="Tahoma" w:cs="Tahoma"/>
                <w:sz w:val="20"/>
                <w:szCs w:val="20"/>
              </w:rPr>
            </w:pPr>
            <w:r>
              <w:rPr>
                <w:rFonts w:ascii="Tahoma" w:hAnsi="Tahoma" w:cs="Tahoma"/>
                <w:sz w:val="20"/>
                <w:szCs w:val="20"/>
              </w:rPr>
              <w:t>NETAIKOMA</w:t>
            </w:r>
          </w:p>
          <w:p w14:paraId="27A65593" w14:textId="77777777" w:rsidR="00B701F6" w:rsidRPr="00882B2F" w:rsidRDefault="00B701F6" w:rsidP="000844F0">
            <w:pPr>
              <w:spacing w:after="0" w:line="240" w:lineRule="auto"/>
              <w:jc w:val="both"/>
              <w:rPr>
                <w:rFonts w:ascii="Tahoma" w:hAnsi="Tahoma" w:cs="Tahoma"/>
                <w:sz w:val="20"/>
                <w:szCs w:val="20"/>
              </w:rPr>
            </w:pPr>
          </w:p>
        </w:tc>
        <w:tc>
          <w:tcPr>
            <w:tcW w:w="2984" w:type="dxa"/>
            <w:tcMar>
              <w:top w:w="0" w:type="dxa"/>
              <w:left w:w="108" w:type="dxa"/>
              <w:bottom w:w="0" w:type="dxa"/>
              <w:right w:w="108" w:type="dxa"/>
            </w:tcMar>
          </w:tcPr>
          <w:p w14:paraId="332D9E6D" w14:textId="7DD6B1C3" w:rsidR="00B701F6" w:rsidRPr="00882B2F" w:rsidRDefault="00B701F6" w:rsidP="000844F0">
            <w:pPr>
              <w:spacing w:after="0" w:line="240" w:lineRule="auto"/>
              <w:rPr>
                <w:rFonts w:ascii="Tahoma" w:hAnsi="Tahoma" w:cs="Tahoma"/>
                <w:sz w:val="20"/>
                <w:szCs w:val="20"/>
              </w:rPr>
            </w:pPr>
            <w:r w:rsidRPr="00882B2F">
              <w:rPr>
                <w:rFonts w:ascii="Tahoma" w:hAnsi="Tahoma" w:cs="Tahoma"/>
                <w:sz w:val="20"/>
                <w:szCs w:val="20"/>
              </w:rPr>
              <w:t xml:space="preserve">Žr. pirkimo sąlygų </w:t>
            </w:r>
            <w:r w:rsidRPr="00882B2F">
              <w:rPr>
                <w:rFonts w:ascii="Tahoma" w:hAnsi="Tahoma" w:cs="Tahoma"/>
                <w:sz w:val="20"/>
                <w:szCs w:val="20"/>
              </w:rPr>
              <w:fldChar w:fldCharType="begin"/>
            </w:r>
            <w:r w:rsidRPr="00882B2F">
              <w:rPr>
                <w:rFonts w:ascii="Tahoma" w:hAnsi="Tahoma" w:cs="Tahoma"/>
                <w:sz w:val="20"/>
                <w:szCs w:val="20"/>
              </w:rPr>
              <w:instrText xml:space="preserve"> REF _Ref39430768 \w \h  \* MERGEFORMAT </w:instrText>
            </w:r>
            <w:r w:rsidRPr="00882B2F">
              <w:rPr>
                <w:rFonts w:ascii="Tahoma" w:hAnsi="Tahoma" w:cs="Tahoma"/>
                <w:sz w:val="20"/>
                <w:szCs w:val="20"/>
              </w:rPr>
            </w:r>
            <w:r w:rsidRPr="00882B2F">
              <w:rPr>
                <w:rFonts w:ascii="Tahoma" w:hAnsi="Tahoma" w:cs="Tahoma"/>
                <w:sz w:val="20"/>
                <w:szCs w:val="20"/>
              </w:rPr>
              <w:fldChar w:fldCharType="separate"/>
            </w:r>
            <w:r w:rsidR="00EA36F7">
              <w:rPr>
                <w:rFonts w:ascii="Tahoma" w:hAnsi="Tahoma" w:cs="Tahoma"/>
                <w:sz w:val="20"/>
                <w:szCs w:val="20"/>
              </w:rPr>
              <w:t>18</w:t>
            </w:r>
            <w:r w:rsidRPr="00882B2F">
              <w:rPr>
                <w:rFonts w:ascii="Tahoma" w:hAnsi="Tahoma" w:cs="Tahoma"/>
                <w:sz w:val="20"/>
                <w:szCs w:val="20"/>
              </w:rPr>
              <w:fldChar w:fldCharType="end"/>
            </w:r>
            <w:r w:rsidRPr="00882B2F">
              <w:rPr>
                <w:rFonts w:ascii="Tahoma" w:hAnsi="Tahoma" w:cs="Tahoma"/>
                <w:sz w:val="20"/>
                <w:szCs w:val="20"/>
              </w:rPr>
              <w:t xml:space="preserve"> skyrių „</w:t>
            </w:r>
            <w:r w:rsidRPr="00882B2F">
              <w:rPr>
                <w:rFonts w:ascii="Tahoma" w:hAnsi="Tahoma" w:cs="Tahoma"/>
                <w:sz w:val="20"/>
                <w:szCs w:val="20"/>
              </w:rPr>
              <w:fldChar w:fldCharType="begin"/>
            </w:r>
            <w:r w:rsidRPr="00882B2F">
              <w:rPr>
                <w:rFonts w:ascii="Tahoma" w:hAnsi="Tahoma" w:cs="Tahoma"/>
                <w:sz w:val="20"/>
                <w:szCs w:val="20"/>
              </w:rPr>
              <w:instrText xml:space="preserve"> REF _Ref39430779 \h  \* MERGEFORMAT </w:instrText>
            </w:r>
            <w:r w:rsidRPr="00882B2F">
              <w:rPr>
                <w:rFonts w:ascii="Tahoma" w:hAnsi="Tahoma" w:cs="Tahoma"/>
                <w:sz w:val="20"/>
                <w:szCs w:val="20"/>
              </w:rPr>
            </w:r>
            <w:r w:rsidRPr="00882B2F">
              <w:rPr>
                <w:rFonts w:ascii="Tahoma" w:hAnsi="Tahoma" w:cs="Tahoma"/>
                <w:sz w:val="20"/>
                <w:szCs w:val="20"/>
              </w:rPr>
              <w:fldChar w:fldCharType="separate"/>
            </w:r>
            <w:r w:rsidR="00EA36F7" w:rsidRPr="00EA36F7">
              <w:rPr>
                <w:rFonts w:ascii="Tahoma" w:hAnsi="Tahoma" w:cs="Tahoma"/>
                <w:sz w:val="20"/>
                <w:szCs w:val="20"/>
              </w:rPr>
              <w:t>Pasiūlymo galiojimo užtikrinimas</w:t>
            </w:r>
            <w:r w:rsidRPr="00882B2F">
              <w:rPr>
                <w:rFonts w:ascii="Tahoma" w:hAnsi="Tahoma" w:cs="Tahoma"/>
                <w:sz w:val="20"/>
                <w:szCs w:val="20"/>
              </w:rPr>
              <w:fldChar w:fldCharType="end"/>
            </w:r>
            <w:r w:rsidRPr="00882B2F">
              <w:rPr>
                <w:rFonts w:ascii="Tahoma" w:hAnsi="Tahoma" w:cs="Tahoma"/>
                <w:sz w:val="20"/>
                <w:szCs w:val="20"/>
              </w:rPr>
              <w:t>“</w:t>
            </w:r>
          </w:p>
        </w:tc>
      </w:tr>
      <w:tr w:rsidR="00B701F6" w:rsidRPr="00882B2F" w14:paraId="5DE6A66A" w14:textId="77777777" w:rsidTr="000844F0">
        <w:trPr>
          <w:trHeight w:val="20"/>
        </w:trPr>
        <w:tc>
          <w:tcPr>
            <w:tcW w:w="738" w:type="dxa"/>
            <w:tcMar>
              <w:top w:w="0" w:type="dxa"/>
              <w:left w:w="108" w:type="dxa"/>
              <w:bottom w:w="0" w:type="dxa"/>
              <w:right w:w="108" w:type="dxa"/>
            </w:tcMar>
          </w:tcPr>
          <w:p w14:paraId="07F21DD2" w14:textId="77777777" w:rsidR="00B701F6" w:rsidRPr="00882B2F" w:rsidRDefault="00B701F6" w:rsidP="00D02367">
            <w:pPr>
              <w:pStyle w:val="Sraopastraipa"/>
              <w:numPr>
                <w:ilvl w:val="2"/>
                <w:numId w:val="7"/>
              </w:numPr>
              <w:spacing w:after="0" w:line="240" w:lineRule="auto"/>
              <w:rPr>
                <w:rFonts w:ascii="Tahoma" w:hAnsi="Tahoma" w:cs="Tahoma"/>
                <w:bCs/>
                <w:sz w:val="20"/>
                <w:szCs w:val="20"/>
              </w:rPr>
            </w:pPr>
          </w:p>
        </w:tc>
        <w:tc>
          <w:tcPr>
            <w:tcW w:w="2551" w:type="dxa"/>
            <w:tcMar>
              <w:top w:w="0" w:type="dxa"/>
              <w:left w:w="108" w:type="dxa"/>
              <w:bottom w:w="0" w:type="dxa"/>
              <w:right w:w="108" w:type="dxa"/>
            </w:tcMar>
          </w:tcPr>
          <w:p w14:paraId="6E6EB5F6" w14:textId="77777777" w:rsidR="00B701F6" w:rsidRPr="00882B2F" w:rsidRDefault="00B701F6" w:rsidP="000844F0">
            <w:pPr>
              <w:spacing w:after="0" w:line="240" w:lineRule="auto"/>
              <w:rPr>
                <w:rFonts w:ascii="Tahoma" w:hAnsi="Tahoma" w:cs="Tahoma"/>
                <w:bCs/>
                <w:sz w:val="20"/>
                <w:szCs w:val="20"/>
              </w:rPr>
            </w:pPr>
            <w:r w:rsidRPr="00882B2F">
              <w:rPr>
                <w:rFonts w:ascii="Tahoma" w:hAnsi="Tahoma" w:cs="Tahoma"/>
                <w:bCs/>
                <w:sz w:val="20"/>
                <w:szCs w:val="20"/>
              </w:rPr>
              <w:t>Perkantysis subjektas informuoja pirkimo dalyvius apie EBVPD vertinimo rezultatus ne vėliau kaip per</w:t>
            </w:r>
          </w:p>
        </w:tc>
        <w:tc>
          <w:tcPr>
            <w:tcW w:w="3689" w:type="dxa"/>
            <w:tcMar>
              <w:top w:w="0" w:type="dxa"/>
              <w:left w:w="108" w:type="dxa"/>
              <w:bottom w:w="0" w:type="dxa"/>
              <w:right w:w="108" w:type="dxa"/>
            </w:tcMar>
          </w:tcPr>
          <w:p w14:paraId="284792CF" w14:textId="77777777" w:rsidR="00B701F6" w:rsidRPr="00882B2F" w:rsidRDefault="00B701F6" w:rsidP="000844F0">
            <w:pPr>
              <w:spacing w:after="0" w:line="240" w:lineRule="auto"/>
              <w:rPr>
                <w:rFonts w:ascii="Tahoma" w:hAnsi="Tahoma" w:cs="Tahoma"/>
                <w:bCs/>
                <w:sz w:val="20"/>
                <w:szCs w:val="20"/>
              </w:rPr>
            </w:pPr>
            <w:r w:rsidRPr="00882B2F">
              <w:rPr>
                <w:rFonts w:ascii="Tahoma" w:hAnsi="Tahoma" w:cs="Tahoma"/>
                <w:bCs/>
                <w:sz w:val="20"/>
                <w:szCs w:val="20"/>
              </w:rPr>
              <w:t>3 (tris) darbo dienas nuo sprendimo priėmimo dienos</w:t>
            </w:r>
          </w:p>
        </w:tc>
        <w:tc>
          <w:tcPr>
            <w:tcW w:w="2984" w:type="dxa"/>
            <w:tcMar>
              <w:top w:w="0" w:type="dxa"/>
              <w:left w:w="108" w:type="dxa"/>
              <w:bottom w:w="0" w:type="dxa"/>
              <w:right w:w="108" w:type="dxa"/>
            </w:tcMar>
          </w:tcPr>
          <w:p w14:paraId="5CD7CD2A" w14:textId="28E40A7F" w:rsidR="00B701F6" w:rsidRPr="00882B2F" w:rsidRDefault="00B701F6" w:rsidP="000844F0">
            <w:pPr>
              <w:spacing w:after="0" w:line="240" w:lineRule="auto"/>
              <w:rPr>
                <w:rFonts w:ascii="Tahoma" w:hAnsi="Tahoma" w:cs="Tahoma"/>
                <w:bCs/>
                <w:sz w:val="20"/>
                <w:szCs w:val="20"/>
              </w:rPr>
            </w:pPr>
            <w:r w:rsidRPr="00882B2F">
              <w:rPr>
                <w:rFonts w:ascii="Tahoma" w:hAnsi="Tahoma" w:cs="Tahoma"/>
                <w:bCs/>
                <w:sz w:val="20"/>
                <w:szCs w:val="20"/>
              </w:rPr>
              <w:t xml:space="preserve">Žr. pirkimo sąlygų </w:t>
            </w:r>
            <w:r w:rsidRPr="00882B2F">
              <w:rPr>
                <w:rFonts w:ascii="Tahoma" w:hAnsi="Tahoma" w:cs="Tahoma"/>
                <w:sz w:val="20"/>
                <w:szCs w:val="20"/>
              </w:rPr>
              <w:fldChar w:fldCharType="begin"/>
            </w:r>
            <w:r w:rsidRPr="00882B2F">
              <w:rPr>
                <w:rFonts w:ascii="Tahoma" w:hAnsi="Tahoma" w:cs="Tahoma"/>
                <w:sz w:val="20"/>
                <w:szCs w:val="20"/>
              </w:rPr>
              <w:instrText xml:space="preserve"> REF _Ref48037697 \w \h  \* MERGEFORMAT </w:instrText>
            </w:r>
            <w:r w:rsidRPr="00882B2F">
              <w:rPr>
                <w:rFonts w:ascii="Tahoma" w:hAnsi="Tahoma" w:cs="Tahoma"/>
                <w:sz w:val="20"/>
                <w:szCs w:val="20"/>
              </w:rPr>
            </w:r>
            <w:r w:rsidRPr="00882B2F">
              <w:rPr>
                <w:rFonts w:ascii="Tahoma" w:hAnsi="Tahoma" w:cs="Tahoma"/>
                <w:sz w:val="20"/>
                <w:szCs w:val="20"/>
              </w:rPr>
              <w:fldChar w:fldCharType="separate"/>
            </w:r>
            <w:r w:rsidR="00EA36F7" w:rsidRPr="00EA36F7">
              <w:rPr>
                <w:rFonts w:ascii="Tahoma" w:hAnsi="Tahoma" w:cs="Tahoma"/>
                <w:bCs/>
                <w:sz w:val="20"/>
                <w:szCs w:val="20"/>
              </w:rPr>
              <w:t>12</w:t>
            </w:r>
            <w:r w:rsidRPr="00882B2F">
              <w:rPr>
                <w:rFonts w:ascii="Tahoma" w:hAnsi="Tahoma" w:cs="Tahoma"/>
                <w:sz w:val="20"/>
                <w:szCs w:val="20"/>
              </w:rPr>
              <w:fldChar w:fldCharType="end"/>
            </w:r>
            <w:r w:rsidRPr="00882B2F">
              <w:rPr>
                <w:rFonts w:ascii="Tahoma" w:hAnsi="Tahoma" w:cs="Tahoma"/>
                <w:bCs/>
                <w:sz w:val="20"/>
                <w:szCs w:val="20"/>
              </w:rPr>
              <w:t xml:space="preserve"> skyrių „</w:t>
            </w:r>
            <w:r w:rsidRPr="00882B2F">
              <w:rPr>
                <w:rFonts w:ascii="Tahoma" w:hAnsi="Tahoma" w:cs="Tahoma"/>
                <w:sz w:val="20"/>
                <w:szCs w:val="20"/>
              </w:rPr>
              <w:fldChar w:fldCharType="begin"/>
            </w:r>
            <w:r w:rsidRPr="00882B2F">
              <w:rPr>
                <w:rFonts w:ascii="Tahoma" w:hAnsi="Tahoma" w:cs="Tahoma"/>
                <w:sz w:val="20"/>
                <w:szCs w:val="20"/>
              </w:rPr>
              <w:instrText xml:space="preserve"> REF _Ref48037709 \h  \* MERGEFORMAT </w:instrText>
            </w:r>
            <w:r w:rsidRPr="00882B2F">
              <w:rPr>
                <w:rFonts w:ascii="Tahoma" w:hAnsi="Tahoma" w:cs="Tahoma"/>
                <w:sz w:val="20"/>
                <w:szCs w:val="20"/>
              </w:rPr>
            </w:r>
            <w:r w:rsidRPr="00882B2F">
              <w:rPr>
                <w:rFonts w:ascii="Tahoma" w:hAnsi="Tahoma" w:cs="Tahoma"/>
                <w:sz w:val="20"/>
                <w:szCs w:val="20"/>
              </w:rPr>
              <w:fldChar w:fldCharType="separate"/>
            </w:r>
            <w:r w:rsidR="00EA36F7" w:rsidRPr="00EA36F7">
              <w:rPr>
                <w:rFonts w:ascii="Tahoma" w:hAnsi="Tahoma" w:cs="Tahoma"/>
                <w:sz w:val="20"/>
                <w:szCs w:val="20"/>
              </w:rPr>
              <w:t>EBVPD pateikimo tvarka ir EBVPD pateikiamos informacijos patvirtinimo priemonės</w:t>
            </w:r>
            <w:r w:rsidRPr="00882B2F">
              <w:rPr>
                <w:rFonts w:ascii="Tahoma" w:hAnsi="Tahoma" w:cs="Tahoma"/>
                <w:sz w:val="20"/>
                <w:szCs w:val="20"/>
              </w:rPr>
              <w:fldChar w:fldCharType="end"/>
            </w:r>
            <w:r w:rsidRPr="00882B2F">
              <w:rPr>
                <w:rFonts w:ascii="Tahoma" w:hAnsi="Tahoma" w:cs="Tahoma"/>
                <w:bCs/>
                <w:sz w:val="20"/>
                <w:szCs w:val="20"/>
              </w:rPr>
              <w:t>“</w:t>
            </w:r>
          </w:p>
        </w:tc>
      </w:tr>
      <w:tr w:rsidR="00B701F6" w:rsidRPr="00882B2F" w14:paraId="5A4BB0C3" w14:textId="77777777" w:rsidTr="000844F0">
        <w:trPr>
          <w:trHeight w:val="20"/>
        </w:trPr>
        <w:tc>
          <w:tcPr>
            <w:tcW w:w="738" w:type="dxa"/>
            <w:tcMar>
              <w:top w:w="0" w:type="dxa"/>
              <w:left w:w="108" w:type="dxa"/>
              <w:bottom w:w="0" w:type="dxa"/>
              <w:right w:w="108" w:type="dxa"/>
            </w:tcMar>
          </w:tcPr>
          <w:p w14:paraId="748B0865" w14:textId="77777777" w:rsidR="00B701F6" w:rsidRPr="00882B2F" w:rsidRDefault="00B701F6" w:rsidP="00D02367">
            <w:pPr>
              <w:pStyle w:val="Sraopastraipa"/>
              <w:numPr>
                <w:ilvl w:val="2"/>
                <w:numId w:val="7"/>
              </w:numPr>
              <w:spacing w:after="0" w:line="240" w:lineRule="auto"/>
              <w:rPr>
                <w:rFonts w:ascii="Tahoma" w:hAnsi="Tahoma" w:cs="Tahoma"/>
                <w:bCs/>
                <w:sz w:val="20"/>
                <w:szCs w:val="20"/>
              </w:rPr>
            </w:pPr>
          </w:p>
        </w:tc>
        <w:tc>
          <w:tcPr>
            <w:tcW w:w="2551" w:type="dxa"/>
            <w:tcMar>
              <w:top w:w="0" w:type="dxa"/>
              <w:left w:w="108" w:type="dxa"/>
              <w:bottom w:w="0" w:type="dxa"/>
              <w:right w:w="108" w:type="dxa"/>
            </w:tcMar>
          </w:tcPr>
          <w:p w14:paraId="14CE0D5F" w14:textId="77777777" w:rsidR="00B701F6" w:rsidRPr="00882B2F" w:rsidRDefault="00B701F6" w:rsidP="000844F0">
            <w:pPr>
              <w:spacing w:after="0" w:line="240" w:lineRule="auto"/>
              <w:rPr>
                <w:rFonts w:ascii="Tahoma" w:hAnsi="Tahoma" w:cs="Tahoma"/>
                <w:bCs/>
                <w:sz w:val="20"/>
                <w:szCs w:val="20"/>
              </w:rPr>
            </w:pPr>
            <w:r w:rsidRPr="00882B2F">
              <w:rPr>
                <w:rFonts w:ascii="Tahoma" w:hAnsi="Tahoma" w:cs="Tahoma"/>
                <w:bCs/>
                <w:sz w:val="20"/>
                <w:szCs w:val="20"/>
              </w:rPr>
              <w:t xml:space="preserve">Perkantysis subjektas pirkimo dalyviams praneša apie priimtą sprendimą nustatyti laimėjusį pasiūlymą, </w:t>
            </w:r>
            <w:r w:rsidRPr="00882B2F">
              <w:rPr>
                <w:rFonts w:ascii="Tahoma" w:hAnsi="Tahoma" w:cs="Tahoma"/>
                <w:sz w:val="20"/>
                <w:szCs w:val="20"/>
              </w:rPr>
              <w:t>dėl kurio bus sudaroma</w:t>
            </w:r>
            <w:r w:rsidRPr="00882B2F">
              <w:rPr>
                <w:rFonts w:ascii="Tahoma" w:hAnsi="Tahoma" w:cs="Tahoma"/>
                <w:bCs/>
                <w:sz w:val="20"/>
                <w:szCs w:val="20"/>
              </w:rPr>
              <w:t xml:space="preserve"> sutartis ne vėliau kaip per</w:t>
            </w:r>
          </w:p>
        </w:tc>
        <w:tc>
          <w:tcPr>
            <w:tcW w:w="3689" w:type="dxa"/>
            <w:tcMar>
              <w:top w:w="0" w:type="dxa"/>
              <w:left w:w="108" w:type="dxa"/>
              <w:bottom w:w="0" w:type="dxa"/>
              <w:right w:w="108" w:type="dxa"/>
            </w:tcMar>
          </w:tcPr>
          <w:p w14:paraId="3FE3A099" w14:textId="01512C72" w:rsidR="00B701F6" w:rsidRPr="00882B2F" w:rsidRDefault="00A60F48" w:rsidP="000844F0">
            <w:pPr>
              <w:spacing w:after="0" w:line="240" w:lineRule="auto"/>
              <w:rPr>
                <w:rFonts w:ascii="Tahoma" w:hAnsi="Tahoma" w:cs="Tahoma"/>
                <w:bCs/>
                <w:sz w:val="20"/>
                <w:szCs w:val="20"/>
              </w:rPr>
            </w:pPr>
            <w:r w:rsidRPr="00882B2F">
              <w:rPr>
                <w:rFonts w:ascii="Tahoma" w:hAnsi="Tahoma" w:cs="Tahoma"/>
                <w:bCs/>
                <w:sz w:val="20"/>
                <w:szCs w:val="20"/>
              </w:rPr>
              <w:t>3 (tris) darbo dienas nuo sprendimo priėmimo dienos</w:t>
            </w:r>
          </w:p>
        </w:tc>
        <w:tc>
          <w:tcPr>
            <w:tcW w:w="2984" w:type="dxa"/>
            <w:tcMar>
              <w:top w:w="0" w:type="dxa"/>
              <w:left w:w="108" w:type="dxa"/>
              <w:bottom w:w="0" w:type="dxa"/>
              <w:right w:w="108" w:type="dxa"/>
            </w:tcMar>
          </w:tcPr>
          <w:p w14:paraId="1A94D212" w14:textId="48FBA748" w:rsidR="00B701F6" w:rsidRPr="00882B2F" w:rsidRDefault="00B701F6" w:rsidP="000844F0">
            <w:pPr>
              <w:spacing w:after="0" w:line="240" w:lineRule="auto"/>
              <w:rPr>
                <w:rFonts w:ascii="Tahoma" w:hAnsi="Tahoma" w:cs="Tahoma"/>
                <w:sz w:val="20"/>
                <w:szCs w:val="20"/>
              </w:rPr>
            </w:pPr>
            <w:r w:rsidRPr="00882B2F">
              <w:rPr>
                <w:rFonts w:ascii="Tahoma" w:hAnsi="Tahoma" w:cs="Tahoma"/>
                <w:sz w:val="20"/>
                <w:szCs w:val="20"/>
              </w:rPr>
              <w:t xml:space="preserve">Žr. pirkimo sąlygų </w:t>
            </w:r>
            <w:r w:rsidRPr="00882B2F">
              <w:rPr>
                <w:rFonts w:ascii="Tahoma" w:hAnsi="Tahoma" w:cs="Tahoma"/>
                <w:sz w:val="20"/>
                <w:szCs w:val="20"/>
              </w:rPr>
              <w:fldChar w:fldCharType="begin"/>
            </w:r>
            <w:r w:rsidRPr="00882B2F">
              <w:rPr>
                <w:rFonts w:ascii="Tahoma" w:hAnsi="Tahoma" w:cs="Tahoma"/>
                <w:sz w:val="20"/>
                <w:szCs w:val="20"/>
              </w:rPr>
              <w:instrText xml:space="preserve"> REF _Ref40443308 \w \h  \* MERGEFORMAT </w:instrText>
            </w:r>
            <w:r w:rsidRPr="00882B2F">
              <w:rPr>
                <w:rFonts w:ascii="Tahoma" w:hAnsi="Tahoma" w:cs="Tahoma"/>
                <w:sz w:val="20"/>
                <w:szCs w:val="20"/>
              </w:rPr>
            </w:r>
            <w:r w:rsidRPr="00882B2F">
              <w:rPr>
                <w:rFonts w:ascii="Tahoma" w:hAnsi="Tahoma" w:cs="Tahoma"/>
                <w:sz w:val="20"/>
                <w:szCs w:val="20"/>
              </w:rPr>
              <w:fldChar w:fldCharType="separate"/>
            </w:r>
            <w:r w:rsidR="00EA36F7">
              <w:rPr>
                <w:rFonts w:ascii="Tahoma" w:hAnsi="Tahoma" w:cs="Tahoma"/>
                <w:sz w:val="20"/>
                <w:szCs w:val="20"/>
              </w:rPr>
              <w:t>25</w:t>
            </w:r>
            <w:r w:rsidRPr="00882B2F">
              <w:rPr>
                <w:rFonts w:ascii="Tahoma" w:hAnsi="Tahoma" w:cs="Tahoma"/>
                <w:sz w:val="20"/>
                <w:szCs w:val="20"/>
              </w:rPr>
              <w:fldChar w:fldCharType="end"/>
            </w:r>
            <w:r w:rsidRPr="00882B2F">
              <w:rPr>
                <w:rFonts w:ascii="Tahoma" w:hAnsi="Tahoma" w:cs="Tahoma"/>
                <w:sz w:val="20"/>
                <w:szCs w:val="20"/>
              </w:rPr>
              <w:t xml:space="preserve"> skyrių „</w:t>
            </w:r>
            <w:r w:rsidRPr="00882B2F">
              <w:rPr>
                <w:rFonts w:ascii="Tahoma" w:hAnsi="Tahoma" w:cs="Tahoma"/>
                <w:sz w:val="20"/>
                <w:szCs w:val="20"/>
              </w:rPr>
              <w:fldChar w:fldCharType="begin"/>
            </w:r>
            <w:r w:rsidRPr="00882B2F">
              <w:rPr>
                <w:rFonts w:ascii="Tahoma" w:hAnsi="Tahoma" w:cs="Tahoma"/>
                <w:sz w:val="20"/>
                <w:szCs w:val="20"/>
              </w:rPr>
              <w:instrText xml:space="preserve"> REF _Ref40443308 \h  \* MERGEFORMAT </w:instrText>
            </w:r>
            <w:r w:rsidRPr="00882B2F">
              <w:rPr>
                <w:rFonts w:ascii="Tahoma" w:hAnsi="Tahoma" w:cs="Tahoma"/>
                <w:sz w:val="20"/>
                <w:szCs w:val="20"/>
              </w:rPr>
            </w:r>
            <w:r w:rsidRPr="00882B2F">
              <w:rPr>
                <w:rFonts w:ascii="Tahoma" w:hAnsi="Tahoma" w:cs="Tahoma"/>
                <w:sz w:val="20"/>
                <w:szCs w:val="20"/>
              </w:rPr>
              <w:fldChar w:fldCharType="separate"/>
            </w:r>
            <w:r w:rsidR="00EA36F7" w:rsidRPr="00EA36F7">
              <w:rPr>
                <w:rFonts w:ascii="Tahoma" w:hAnsi="Tahoma" w:cs="Tahoma"/>
                <w:sz w:val="20"/>
                <w:szCs w:val="20"/>
              </w:rPr>
              <w:t>Informavimas apie pirkimo procedūrų rezultatus</w:t>
            </w:r>
            <w:r w:rsidRPr="00882B2F">
              <w:rPr>
                <w:rFonts w:ascii="Tahoma" w:hAnsi="Tahoma" w:cs="Tahoma"/>
                <w:sz w:val="20"/>
                <w:szCs w:val="20"/>
              </w:rPr>
              <w:fldChar w:fldCharType="end"/>
            </w:r>
            <w:r w:rsidRPr="00882B2F">
              <w:rPr>
                <w:rFonts w:ascii="Tahoma" w:hAnsi="Tahoma" w:cs="Tahoma"/>
                <w:sz w:val="20"/>
                <w:szCs w:val="20"/>
              </w:rPr>
              <w:t>“</w:t>
            </w:r>
          </w:p>
        </w:tc>
      </w:tr>
      <w:tr w:rsidR="00B701F6" w:rsidRPr="00882B2F" w14:paraId="6D1DFA2E" w14:textId="77777777" w:rsidTr="000844F0">
        <w:trPr>
          <w:trHeight w:val="20"/>
        </w:trPr>
        <w:tc>
          <w:tcPr>
            <w:tcW w:w="738" w:type="dxa"/>
            <w:tcMar>
              <w:top w:w="0" w:type="dxa"/>
              <w:left w:w="108" w:type="dxa"/>
              <w:bottom w:w="0" w:type="dxa"/>
              <w:right w:w="108" w:type="dxa"/>
            </w:tcMar>
          </w:tcPr>
          <w:p w14:paraId="24C919D5" w14:textId="77777777" w:rsidR="00B701F6" w:rsidRPr="00882B2F" w:rsidRDefault="00B701F6" w:rsidP="00D02367">
            <w:pPr>
              <w:pStyle w:val="Sraopastraipa"/>
              <w:numPr>
                <w:ilvl w:val="2"/>
                <w:numId w:val="7"/>
              </w:numPr>
              <w:spacing w:after="0" w:line="240" w:lineRule="auto"/>
              <w:rPr>
                <w:rFonts w:ascii="Tahoma" w:hAnsi="Tahoma" w:cs="Tahoma"/>
                <w:bCs/>
                <w:sz w:val="20"/>
                <w:szCs w:val="20"/>
              </w:rPr>
            </w:pPr>
          </w:p>
        </w:tc>
        <w:tc>
          <w:tcPr>
            <w:tcW w:w="2551" w:type="dxa"/>
            <w:tcMar>
              <w:top w:w="0" w:type="dxa"/>
              <w:left w:w="108" w:type="dxa"/>
              <w:bottom w:w="0" w:type="dxa"/>
              <w:right w:w="108" w:type="dxa"/>
            </w:tcMar>
          </w:tcPr>
          <w:p w14:paraId="51F0D6EC" w14:textId="77777777" w:rsidR="00B701F6" w:rsidRPr="00882B2F" w:rsidRDefault="00B701F6" w:rsidP="000844F0">
            <w:pPr>
              <w:spacing w:after="0" w:line="240" w:lineRule="auto"/>
              <w:rPr>
                <w:rFonts w:ascii="Tahoma" w:hAnsi="Tahoma" w:cs="Tahoma"/>
                <w:bCs/>
                <w:sz w:val="20"/>
                <w:szCs w:val="20"/>
              </w:rPr>
            </w:pPr>
            <w:r w:rsidRPr="00882B2F">
              <w:rPr>
                <w:rFonts w:ascii="Tahoma" w:hAnsi="Tahoma" w:cs="Tahoma"/>
                <w:bCs/>
                <w:sz w:val="20"/>
                <w:szCs w:val="20"/>
              </w:rPr>
              <w:t xml:space="preserve">Perkantysis subjektas, pirkimo dalyviui raštu paprašius, jam pateikia  PĮ 68 straipsnio 2 dalyje </w:t>
            </w:r>
            <w:r w:rsidRPr="00882B2F">
              <w:rPr>
                <w:rFonts w:ascii="Tahoma" w:hAnsi="Tahoma" w:cs="Tahoma"/>
                <w:bCs/>
                <w:sz w:val="20"/>
                <w:szCs w:val="20"/>
              </w:rPr>
              <w:lastRenderedPageBreak/>
              <w:t>nustatytą informaciją ne vėliau kaip per</w:t>
            </w:r>
          </w:p>
        </w:tc>
        <w:tc>
          <w:tcPr>
            <w:tcW w:w="3689" w:type="dxa"/>
            <w:tcMar>
              <w:top w:w="0" w:type="dxa"/>
              <w:left w:w="108" w:type="dxa"/>
              <w:bottom w:w="0" w:type="dxa"/>
              <w:right w:w="108" w:type="dxa"/>
            </w:tcMar>
          </w:tcPr>
          <w:p w14:paraId="1F71EDB5" w14:textId="77777777" w:rsidR="00B701F6" w:rsidRPr="00882B2F" w:rsidRDefault="00B701F6" w:rsidP="000844F0">
            <w:pPr>
              <w:spacing w:after="0" w:line="240" w:lineRule="auto"/>
              <w:rPr>
                <w:rFonts w:ascii="Tahoma" w:hAnsi="Tahoma" w:cs="Tahoma"/>
                <w:bCs/>
                <w:sz w:val="20"/>
                <w:szCs w:val="20"/>
              </w:rPr>
            </w:pPr>
            <w:r w:rsidRPr="00882B2F">
              <w:rPr>
                <w:rFonts w:ascii="Tahoma" w:hAnsi="Tahoma" w:cs="Tahoma"/>
                <w:bCs/>
                <w:sz w:val="20"/>
                <w:szCs w:val="20"/>
              </w:rPr>
              <w:lastRenderedPageBreak/>
              <w:t>15 (penkiolika) dienų nuo pirkimo dalyvio raštu pateikto prašymo gavimo dienos</w:t>
            </w:r>
          </w:p>
        </w:tc>
        <w:tc>
          <w:tcPr>
            <w:tcW w:w="2984" w:type="dxa"/>
            <w:tcMar>
              <w:top w:w="0" w:type="dxa"/>
              <w:left w:w="108" w:type="dxa"/>
              <w:bottom w:w="0" w:type="dxa"/>
              <w:right w:w="108" w:type="dxa"/>
            </w:tcMar>
          </w:tcPr>
          <w:p w14:paraId="70B907A7" w14:textId="77777777" w:rsidR="00B701F6" w:rsidRPr="00882B2F" w:rsidRDefault="00B701F6" w:rsidP="000844F0">
            <w:pPr>
              <w:pStyle w:val="tajtip"/>
              <w:shd w:val="clear" w:color="auto" w:fill="FFFFFF"/>
              <w:spacing w:before="0" w:beforeAutospacing="0" w:after="0" w:afterAutospacing="0"/>
              <w:ind w:firstLine="313"/>
              <w:rPr>
                <w:rFonts w:ascii="Tahoma" w:hAnsi="Tahoma" w:cs="Tahoma"/>
                <w:color w:val="000000"/>
                <w:sz w:val="20"/>
                <w:szCs w:val="20"/>
              </w:rPr>
            </w:pPr>
            <w:r w:rsidRPr="00882B2F">
              <w:rPr>
                <w:rFonts w:ascii="Tahoma" w:hAnsi="Tahoma" w:cs="Tahoma"/>
                <w:i/>
                <w:iCs/>
                <w:color w:val="000000"/>
                <w:sz w:val="20"/>
                <w:szCs w:val="20"/>
              </w:rPr>
              <w:t>Pirkimo dalyviui, kurio pasiūlymas nebuvo atmestas,</w:t>
            </w:r>
            <w:r w:rsidRPr="00882B2F">
              <w:rPr>
                <w:rFonts w:ascii="Tahoma" w:hAnsi="Tahoma" w:cs="Tahoma"/>
                <w:color w:val="000000"/>
                <w:sz w:val="20"/>
                <w:szCs w:val="20"/>
              </w:rPr>
              <w:t xml:space="preserve"> – laimėjusio pasiūlymo charakteristikas ir santykinius </w:t>
            </w:r>
            <w:r w:rsidRPr="00882B2F">
              <w:rPr>
                <w:rFonts w:ascii="Tahoma" w:hAnsi="Tahoma" w:cs="Tahoma"/>
                <w:color w:val="000000"/>
                <w:sz w:val="20"/>
                <w:szCs w:val="20"/>
              </w:rPr>
              <w:lastRenderedPageBreak/>
              <w:t>pranašumus, įskaitant kainą, dėl kurių šis pasiūlymas buvo pripažintas geriausiu, taip pat šį pasiūlymą pateikusio pirkimo dalyvio ar preliminariosios sutarties šalių pavadinimus;</w:t>
            </w:r>
          </w:p>
          <w:p w14:paraId="056775C7" w14:textId="77777777" w:rsidR="00B701F6" w:rsidRPr="00882B2F" w:rsidRDefault="00B701F6" w:rsidP="000844F0">
            <w:pPr>
              <w:pStyle w:val="tajtip"/>
              <w:shd w:val="clear" w:color="auto" w:fill="FFFFFF"/>
              <w:spacing w:before="0" w:beforeAutospacing="0" w:after="0" w:afterAutospacing="0"/>
              <w:ind w:firstLine="313"/>
              <w:rPr>
                <w:rFonts w:ascii="Tahoma" w:hAnsi="Tahoma" w:cs="Tahoma"/>
                <w:color w:val="000000"/>
                <w:sz w:val="20"/>
                <w:szCs w:val="20"/>
              </w:rPr>
            </w:pPr>
            <w:r w:rsidRPr="00882B2F">
              <w:rPr>
                <w:rFonts w:ascii="Tahoma" w:hAnsi="Tahoma" w:cs="Tahoma"/>
                <w:i/>
                <w:iCs/>
                <w:color w:val="000000"/>
                <w:sz w:val="20"/>
                <w:szCs w:val="20"/>
              </w:rPr>
              <w:t>Pirkimo dalyviui, kurio pasiūlymas buvo atmestas</w:t>
            </w:r>
            <w:r w:rsidRPr="00882B2F">
              <w:rPr>
                <w:rFonts w:ascii="Tahoma" w:hAnsi="Tahoma" w:cs="Tahoma"/>
                <w:color w:val="000000"/>
                <w:sz w:val="20"/>
                <w:szCs w:val="20"/>
              </w:rPr>
              <w:t xml:space="preserve">, – pasiūlymo atmetimo priežastis, įskaitant, jeigu taikoma, informaciją </w:t>
            </w:r>
            <w:r w:rsidRPr="00882B2F">
              <w:rPr>
                <w:rFonts w:ascii="Tahoma" w:hAnsi="Tahoma" w:cs="Tahoma"/>
                <w:sz w:val="20"/>
                <w:szCs w:val="20"/>
              </w:rPr>
              <w:t xml:space="preserve">apie tai, kad buvo pasinaudota PĮ 58 straipsnio 6 dalimi, PĮ 50 straipsnio 6 ir 7 dalyse nurodytais atvejais </w:t>
            </w:r>
            <w:r w:rsidRPr="00882B2F">
              <w:rPr>
                <w:rFonts w:ascii="Tahoma" w:hAnsi="Tahoma" w:cs="Tahoma"/>
                <w:color w:val="000000"/>
                <w:sz w:val="20"/>
                <w:szCs w:val="20"/>
              </w:rPr>
              <w:t>– taip pat priežastis, dėl kurių priimtas sprendimas dėl nelygiavertiškumo arba sprendimas, kad prekės, paslaugos ar darbai neatitinka nurodyto rezultatų apibūdinimo ar funkcinių reikalavimų.</w:t>
            </w:r>
          </w:p>
        </w:tc>
      </w:tr>
      <w:tr w:rsidR="00B701F6" w:rsidRPr="00882B2F" w14:paraId="013E5647" w14:textId="77777777" w:rsidTr="000844F0">
        <w:trPr>
          <w:trHeight w:val="20"/>
        </w:trPr>
        <w:tc>
          <w:tcPr>
            <w:tcW w:w="738" w:type="dxa"/>
            <w:tcMar>
              <w:top w:w="0" w:type="dxa"/>
              <w:left w:w="108" w:type="dxa"/>
              <w:bottom w:w="0" w:type="dxa"/>
              <w:right w:w="108" w:type="dxa"/>
            </w:tcMar>
          </w:tcPr>
          <w:p w14:paraId="32139AF7" w14:textId="77777777" w:rsidR="00B701F6" w:rsidRPr="00882B2F" w:rsidRDefault="00B701F6" w:rsidP="00D02367">
            <w:pPr>
              <w:pStyle w:val="Sraopastraipa"/>
              <w:numPr>
                <w:ilvl w:val="2"/>
                <w:numId w:val="7"/>
              </w:numPr>
              <w:spacing w:after="0" w:line="240" w:lineRule="auto"/>
              <w:rPr>
                <w:rFonts w:ascii="Tahoma" w:hAnsi="Tahoma" w:cs="Tahoma"/>
                <w:bCs/>
                <w:sz w:val="20"/>
                <w:szCs w:val="20"/>
              </w:rPr>
            </w:pPr>
          </w:p>
        </w:tc>
        <w:tc>
          <w:tcPr>
            <w:tcW w:w="2551" w:type="dxa"/>
            <w:tcMar>
              <w:top w:w="0" w:type="dxa"/>
              <w:left w:w="108" w:type="dxa"/>
              <w:bottom w:w="0" w:type="dxa"/>
              <w:right w:w="108" w:type="dxa"/>
            </w:tcMar>
          </w:tcPr>
          <w:p w14:paraId="352CD112" w14:textId="77777777" w:rsidR="00B701F6" w:rsidRPr="00882B2F" w:rsidRDefault="00B701F6" w:rsidP="000844F0">
            <w:pPr>
              <w:spacing w:after="0" w:line="240" w:lineRule="auto"/>
              <w:rPr>
                <w:rFonts w:ascii="Tahoma" w:hAnsi="Tahoma" w:cs="Tahoma"/>
                <w:bCs/>
                <w:sz w:val="20"/>
                <w:szCs w:val="20"/>
              </w:rPr>
            </w:pPr>
            <w:r w:rsidRPr="00882B2F">
              <w:rPr>
                <w:rFonts w:ascii="Tahoma" w:hAnsi="Tahoma" w:cs="Tahoma"/>
                <w:color w:val="000000"/>
                <w:sz w:val="20"/>
                <w:szCs w:val="20"/>
                <w:shd w:val="clear" w:color="auto" w:fill="FFFFFF"/>
              </w:rPr>
              <w:t xml:space="preserve">Tiekėjas turi teisę pateikti pretenziją perkančiajam subjektui, pateikti prašymą ar pareikšti ieškinį teismui </w:t>
            </w:r>
            <w:r w:rsidRPr="00882B2F">
              <w:rPr>
                <w:rFonts w:ascii="Tahoma" w:hAnsi="Tahoma" w:cs="Tahoma"/>
                <w:bCs/>
                <w:sz w:val="20"/>
                <w:szCs w:val="20"/>
              </w:rPr>
              <w:t>ne vėliau kaip per</w:t>
            </w:r>
          </w:p>
        </w:tc>
        <w:tc>
          <w:tcPr>
            <w:tcW w:w="3689" w:type="dxa"/>
            <w:tcMar>
              <w:top w:w="0" w:type="dxa"/>
              <w:left w:w="108" w:type="dxa"/>
              <w:bottom w:w="0" w:type="dxa"/>
              <w:right w:w="108" w:type="dxa"/>
            </w:tcMar>
          </w:tcPr>
          <w:p w14:paraId="135D6321" w14:textId="43CB2B93" w:rsidR="00B701F6" w:rsidRPr="00882B2F" w:rsidRDefault="00C60BAD" w:rsidP="000844F0">
            <w:pPr>
              <w:spacing w:after="0" w:line="240" w:lineRule="auto"/>
              <w:rPr>
                <w:rFonts w:ascii="Tahoma" w:hAnsi="Tahoma" w:cs="Tahoma"/>
                <w:sz w:val="20"/>
                <w:szCs w:val="20"/>
              </w:rPr>
            </w:pPr>
            <w:r w:rsidRPr="00882B2F">
              <w:rPr>
                <w:rFonts w:ascii="Tahoma" w:hAnsi="Tahoma" w:cs="Tahoma"/>
                <w:sz w:val="20"/>
                <w:szCs w:val="20"/>
              </w:rPr>
              <w:t>5</w:t>
            </w:r>
            <w:r w:rsidR="00A60F48" w:rsidRPr="00882B2F">
              <w:rPr>
                <w:rFonts w:ascii="Tahoma" w:hAnsi="Tahoma" w:cs="Tahoma"/>
                <w:sz w:val="20"/>
                <w:szCs w:val="20"/>
              </w:rPr>
              <w:t xml:space="preserve"> (</w:t>
            </w:r>
            <w:r w:rsidRPr="00882B2F">
              <w:rPr>
                <w:rFonts w:ascii="Tahoma" w:hAnsi="Tahoma" w:cs="Tahoma"/>
                <w:sz w:val="20"/>
                <w:szCs w:val="20"/>
              </w:rPr>
              <w:t>penki</w:t>
            </w:r>
            <w:r w:rsidR="00635E61" w:rsidRPr="00882B2F">
              <w:rPr>
                <w:rFonts w:ascii="Tahoma" w:hAnsi="Tahoma" w:cs="Tahoma"/>
                <w:sz w:val="20"/>
                <w:szCs w:val="20"/>
              </w:rPr>
              <w:t>a</w:t>
            </w:r>
            <w:r w:rsidRPr="00882B2F">
              <w:rPr>
                <w:rFonts w:ascii="Tahoma" w:hAnsi="Tahoma" w:cs="Tahoma"/>
                <w:sz w:val="20"/>
                <w:szCs w:val="20"/>
              </w:rPr>
              <w:t>s</w:t>
            </w:r>
            <w:r w:rsidR="00A60F48" w:rsidRPr="00882B2F">
              <w:rPr>
                <w:rFonts w:ascii="Tahoma" w:hAnsi="Tahoma" w:cs="Tahoma"/>
                <w:sz w:val="20"/>
                <w:szCs w:val="20"/>
              </w:rPr>
              <w:t>)</w:t>
            </w:r>
            <w:r w:rsidRPr="00882B2F">
              <w:rPr>
                <w:rFonts w:ascii="Tahoma" w:hAnsi="Tahoma" w:cs="Tahoma"/>
                <w:sz w:val="20"/>
                <w:szCs w:val="20"/>
              </w:rPr>
              <w:t xml:space="preserve"> darbo dien</w:t>
            </w:r>
            <w:r w:rsidR="00635E61" w:rsidRPr="00882B2F">
              <w:rPr>
                <w:rFonts w:ascii="Tahoma" w:hAnsi="Tahoma" w:cs="Tahoma"/>
                <w:sz w:val="20"/>
                <w:szCs w:val="20"/>
              </w:rPr>
              <w:t>a</w:t>
            </w:r>
            <w:r w:rsidRPr="00882B2F">
              <w:rPr>
                <w:rFonts w:ascii="Tahoma" w:hAnsi="Tahoma" w:cs="Tahoma"/>
                <w:sz w:val="20"/>
                <w:szCs w:val="20"/>
              </w:rPr>
              <w:t>s</w:t>
            </w:r>
            <w:r w:rsidR="00A60F48" w:rsidRPr="00882B2F">
              <w:rPr>
                <w:rFonts w:ascii="Tahoma" w:hAnsi="Tahoma" w:cs="Tahoma"/>
                <w:sz w:val="20"/>
                <w:szCs w:val="20"/>
              </w:rPr>
              <w:t xml:space="preserve"> </w:t>
            </w:r>
            <w:r w:rsidR="00B701F6" w:rsidRPr="00882B2F">
              <w:rPr>
                <w:rFonts w:ascii="Tahoma" w:hAnsi="Tahoma" w:cs="Tahoma"/>
                <w:sz w:val="20"/>
                <w:szCs w:val="20"/>
              </w:rPr>
              <w:t>nuo perkančiojo subjekto pranešimo raštu apie jos priimtą sprendimą išsiuntimo tiekėjams dienos arba nuo paskelbimo apie perkančiosios organizacijos priimtus sprendimus dienos, jei PĮ nenumato reikalavimo raštu informuoti tiekėjus apie perkančiojo subjekto priimtus sprendimus;</w:t>
            </w:r>
          </w:p>
          <w:p w14:paraId="00B09653" w14:textId="77777777" w:rsidR="00B701F6" w:rsidRPr="00882B2F" w:rsidRDefault="00B701F6" w:rsidP="000844F0">
            <w:pPr>
              <w:spacing w:after="0" w:line="240" w:lineRule="auto"/>
              <w:rPr>
                <w:rFonts w:ascii="Tahoma" w:hAnsi="Tahoma" w:cs="Tahoma"/>
                <w:sz w:val="20"/>
                <w:szCs w:val="20"/>
              </w:rPr>
            </w:pPr>
            <w:r w:rsidRPr="00882B2F">
              <w:rPr>
                <w:rFonts w:ascii="Tahoma" w:hAnsi="Tahoma" w:cs="Tahoma"/>
                <w:sz w:val="20"/>
                <w:szCs w:val="20"/>
              </w:rPr>
              <w:t xml:space="preserve">15 (penkiolika) dienų nuo pranešimo išsiuntimo tiekėjams dienos, jeigu šis pranešimas nebuvo siunčiamas elektroninėmis priemonėmis. </w:t>
            </w:r>
          </w:p>
        </w:tc>
        <w:tc>
          <w:tcPr>
            <w:tcW w:w="2984" w:type="dxa"/>
            <w:tcMar>
              <w:top w:w="0" w:type="dxa"/>
              <w:left w:w="108" w:type="dxa"/>
              <w:bottom w:w="0" w:type="dxa"/>
              <w:right w:w="108" w:type="dxa"/>
            </w:tcMar>
          </w:tcPr>
          <w:p w14:paraId="27E2ECC5" w14:textId="620761C5" w:rsidR="00365D99" w:rsidRPr="00365D99" w:rsidRDefault="00365D99" w:rsidP="00365D99">
            <w:pPr>
              <w:rPr>
                <w:rFonts w:ascii="Tahoma" w:hAnsi="Tahoma" w:cs="Tahoma"/>
                <w:bCs/>
                <w:iCs/>
                <w:sz w:val="20"/>
                <w:szCs w:val="20"/>
              </w:rPr>
            </w:pPr>
            <w:r w:rsidRPr="00365D99">
              <w:rPr>
                <w:rFonts w:ascii="Tahoma" w:hAnsi="Tahoma" w:cs="Tahoma"/>
                <w:bCs/>
                <w:iCs/>
                <w:sz w:val="20"/>
                <w:szCs w:val="20"/>
              </w:rPr>
              <w:t>Žr. pirkimo sąlygų 27 skyrių „Teisė ginčyti perkančiojo subjekto veiksmus ar priimtus sprendimus“</w:t>
            </w:r>
          </w:p>
          <w:p w14:paraId="11839D83" w14:textId="47A1FD36" w:rsidR="00B701F6" w:rsidRPr="00365D99" w:rsidRDefault="00B701F6" w:rsidP="000844F0">
            <w:pPr>
              <w:spacing w:after="0" w:line="240" w:lineRule="auto"/>
              <w:rPr>
                <w:rFonts w:ascii="Tahoma" w:hAnsi="Tahoma" w:cs="Tahoma"/>
                <w:bCs/>
                <w:sz w:val="20"/>
                <w:szCs w:val="20"/>
              </w:rPr>
            </w:pPr>
          </w:p>
        </w:tc>
      </w:tr>
      <w:tr w:rsidR="00B701F6" w:rsidRPr="00882B2F" w14:paraId="40D9F9D5" w14:textId="77777777" w:rsidTr="000844F0">
        <w:trPr>
          <w:trHeight w:val="20"/>
        </w:trPr>
        <w:tc>
          <w:tcPr>
            <w:tcW w:w="738" w:type="dxa"/>
            <w:tcMar>
              <w:top w:w="0" w:type="dxa"/>
              <w:left w:w="108" w:type="dxa"/>
              <w:bottom w:w="0" w:type="dxa"/>
              <w:right w:w="108" w:type="dxa"/>
            </w:tcMar>
          </w:tcPr>
          <w:p w14:paraId="4F809CCC" w14:textId="77777777" w:rsidR="00B701F6" w:rsidRPr="00882B2F" w:rsidRDefault="00B701F6" w:rsidP="00D02367">
            <w:pPr>
              <w:pStyle w:val="Sraopastraipa"/>
              <w:numPr>
                <w:ilvl w:val="2"/>
                <w:numId w:val="7"/>
              </w:numPr>
              <w:spacing w:after="0" w:line="240" w:lineRule="auto"/>
              <w:rPr>
                <w:rFonts w:ascii="Tahoma" w:hAnsi="Tahoma" w:cs="Tahoma"/>
                <w:sz w:val="20"/>
                <w:szCs w:val="20"/>
              </w:rPr>
            </w:pPr>
          </w:p>
        </w:tc>
        <w:tc>
          <w:tcPr>
            <w:tcW w:w="2551" w:type="dxa"/>
            <w:tcMar>
              <w:top w:w="0" w:type="dxa"/>
              <w:left w:w="108" w:type="dxa"/>
              <w:bottom w:w="0" w:type="dxa"/>
              <w:right w:w="108" w:type="dxa"/>
            </w:tcMar>
          </w:tcPr>
          <w:p w14:paraId="140C2CBF" w14:textId="77777777" w:rsidR="00B701F6" w:rsidRPr="00882B2F" w:rsidRDefault="00B701F6" w:rsidP="000844F0">
            <w:pPr>
              <w:spacing w:after="0" w:line="240" w:lineRule="auto"/>
              <w:rPr>
                <w:rFonts w:ascii="Tahoma" w:hAnsi="Tahoma" w:cs="Tahoma"/>
                <w:sz w:val="20"/>
                <w:szCs w:val="20"/>
              </w:rPr>
            </w:pPr>
            <w:r w:rsidRPr="00882B2F">
              <w:rPr>
                <w:rFonts w:ascii="Tahoma" w:hAnsi="Tahoma" w:cs="Tahoma"/>
                <w:sz w:val="20"/>
                <w:szCs w:val="20"/>
              </w:rPr>
              <w:t>Perkantysis subjektas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89" w:type="dxa"/>
            <w:tcMar>
              <w:top w:w="0" w:type="dxa"/>
              <w:left w:w="108" w:type="dxa"/>
              <w:bottom w:w="0" w:type="dxa"/>
              <w:right w:w="108" w:type="dxa"/>
            </w:tcMar>
          </w:tcPr>
          <w:p w14:paraId="321D4E90" w14:textId="77777777" w:rsidR="00B701F6" w:rsidRPr="00882B2F" w:rsidRDefault="00B701F6" w:rsidP="000844F0">
            <w:pPr>
              <w:spacing w:after="0" w:line="240" w:lineRule="auto"/>
              <w:rPr>
                <w:rFonts w:ascii="Tahoma" w:hAnsi="Tahoma" w:cs="Tahoma"/>
                <w:sz w:val="20"/>
                <w:szCs w:val="20"/>
              </w:rPr>
            </w:pPr>
            <w:r w:rsidRPr="00882B2F">
              <w:rPr>
                <w:rFonts w:ascii="Tahoma" w:hAnsi="Tahoma" w:cs="Tahoma"/>
                <w:sz w:val="20"/>
                <w:szCs w:val="20"/>
              </w:rPr>
              <w:t>6 (šešias) darbo dienas nuo pretenzijos gavimo dienos</w:t>
            </w:r>
          </w:p>
        </w:tc>
        <w:tc>
          <w:tcPr>
            <w:tcW w:w="2984" w:type="dxa"/>
            <w:tcMar>
              <w:top w:w="0" w:type="dxa"/>
              <w:left w:w="108" w:type="dxa"/>
              <w:bottom w:w="0" w:type="dxa"/>
              <w:right w:w="108" w:type="dxa"/>
            </w:tcMar>
          </w:tcPr>
          <w:p w14:paraId="295BC67A" w14:textId="78B302EE" w:rsidR="00B701F6" w:rsidRPr="00365D99" w:rsidRDefault="00365D99" w:rsidP="000844F0">
            <w:pPr>
              <w:spacing w:after="0" w:line="240" w:lineRule="auto"/>
              <w:rPr>
                <w:rFonts w:ascii="Tahoma" w:hAnsi="Tahoma" w:cs="Tahoma"/>
                <w:sz w:val="20"/>
                <w:szCs w:val="20"/>
              </w:rPr>
            </w:pPr>
            <w:r w:rsidRPr="00365D99">
              <w:rPr>
                <w:rFonts w:ascii="Tahoma" w:hAnsi="Tahoma" w:cs="Tahoma"/>
                <w:sz w:val="20"/>
                <w:szCs w:val="20"/>
              </w:rPr>
              <w:t>Žr. pirkimo sąlygų 27 skyrių „Teisė ginčyti perkančiojo subjekto veiksmus ar priimtus sprendimus“</w:t>
            </w:r>
          </w:p>
        </w:tc>
      </w:tr>
      <w:tr w:rsidR="00B701F6" w:rsidRPr="00882B2F" w14:paraId="28EF24D8" w14:textId="77777777" w:rsidTr="000844F0">
        <w:trPr>
          <w:trHeight w:val="20"/>
        </w:trPr>
        <w:tc>
          <w:tcPr>
            <w:tcW w:w="738" w:type="dxa"/>
            <w:tcMar>
              <w:top w:w="0" w:type="dxa"/>
              <w:left w:w="108" w:type="dxa"/>
              <w:bottom w:w="0" w:type="dxa"/>
              <w:right w:w="108" w:type="dxa"/>
            </w:tcMar>
          </w:tcPr>
          <w:p w14:paraId="05522D1C" w14:textId="77777777" w:rsidR="00B701F6" w:rsidRPr="00882B2F" w:rsidRDefault="00B701F6" w:rsidP="00D02367">
            <w:pPr>
              <w:pStyle w:val="Sraopastraipa"/>
              <w:numPr>
                <w:ilvl w:val="2"/>
                <w:numId w:val="7"/>
              </w:numPr>
              <w:spacing w:after="0" w:line="240" w:lineRule="auto"/>
              <w:rPr>
                <w:rFonts w:ascii="Tahoma" w:hAnsi="Tahoma" w:cs="Tahoma"/>
                <w:bCs/>
                <w:sz w:val="20"/>
                <w:szCs w:val="20"/>
              </w:rPr>
            </w:pPr>
          </w:p>
        </w:tc>
        <w:tc>
          <w:tcPr>
            <w:tcW w:w="2551" w:type="dxa"/>
            <w:tcMar>
              <w:top w:w="0" w:type="dxa"/>
              <w:left w:w="108" w:type="dxa"/>
              <w:bottom w:w="0" w:type="dxa"/>
              <w:right w:w="108" w:type="dxa"/>
            </w:tcMar>
          </w:tcPr>
          <w:p w14:paraId="3C993EA6" w14:textId="7EFD9E46" w:rsidR="00B701F6" w:rsidRPr="00882B2F" w:rsidRDefault="00B701F6" w:rsidP="000844F0">
            <w:pPr>
              <w:spacing w:after="0" w:line="240" w:lineRule="auto"/>
              <w:rPr>
                <w:rFonts w:ascii="Tahoma" w:hAnsi="Tahoma" w:cs="Tahoma"/>
                <w:bCs/>
                <w:sz w:val="20"/>
                <w:szCs w:val="20"/>
              </w:rPr>
            </w:pPr>
            <w:r w:rsidRPr="00882B2F">
              <w:rPr>
                <w:rFonts w:ascii="Tahoma" w:hAnsi="Tahoma" w:cs="Tahoma"/>
                <w:sz w:val="20"/>
                <w:szCs w:val="20"/>
              </w:rPr>
              <w:t>Jeigu Perkantysis subjektas per nustatytą terminą neišnagrinėja ja</w:t>
            </w:r>
            <w:r w:rsidR="00387507">
              <w:rPr>
                <w:rFonts w:ascii="Tahoma" w:hAnsi="Tahoma" w:cs="Tahoma"/>
                <w:sz w:val="20"/>
                <w:szCs w:val="20"/>
              </w:rPr>
              <w:t>m</w:t>
            </w:r>
            <w:r w:rsidRPr="00882B2F">
              <w:rPr>
                <w:rFonts w:ascii="Tahoma" w:hAnsi="Tahoma" w:cs="Tahoma"/>
                <w:sz w:val="20"/>
                <w:szCs w:val="20"/>
              </w:rPr>
              <w:t xml:space="preserve"> </w:t>
            </w:r>
            <w:r w:rsidRPr="00882B2F">
              <w:rPr>
                <w:rFonts w:ascii="Tahoma" w:hAnsi="Tahoma" w:cs="Tahoma"/>
                <w:sz w:val="20"/>
                <w:szCs w:val="20"/>
              </w:rPr>
              <w:lastRenderedPageBreak/>
              <w:t>pateiktos pretenzijos, tiekėjas turi teisę pateikti prašymą ar pareikšti ieškinį teismui per</w:t>
            </w:r>
            <w:r w:rsidRPr="00882B2F">
              <w:rPr>
                <w:rFonts w:ascii="Tahoma" w:hAnsi="Tahoma" w:cs="Tahoma"/>
                <w:bCs/>
                <w:sz w:val="20"/>
                <w:szCs w:val="20"/>
              </w:rPr>
              <w:t xml:space="preserve"> (išskyrus ieškinį dėl sutarties pripažinimo negaliojančia) </w:t>
            </w:r>
          </w:p>
        </w:tc>
        <w:tc>
          <w:tcPr>
            <w:tcW w:w="3689" w:type="dxa"/>
            <w:tcMar>
              <w:top w:w="0" w:type="dxa"/>
              <w:left w:w="108" w:type="dxa"/>
              <w:bottom w:w="0" w:type="dxa"/>
              <w:right w:w="108" w:type="dxa"/>
            </w:tcMar>
          </w:tcPr>
          <w:p w14:paraId="5E0537FA" w14:textId="784DCE5B" w:rsidR="00B701F6" w:rsidRPr="00882B2F" w:rsidRDefault="008E6577" w:rsidP="000844F0">
            <w:pPr>
              <w:spacing w:after="0" w:line="240" w:lineRule="auto"/>
              <w:rPr>
                <w:rFonts w:ascii="Tahoma" w:hAnsi="Tahoma" w:cs="Tahoma"/>
                <w:sz w:val="20"/>
                <w:szCs w:val="20"/>
              </w:rPr>
            </w:pPr>
            <w:r w:rsidRPr="00882B2F">
              <w:rPr>
                <w:rFonts w:ascii="Tahoma" w:hAnsi="Tahoma" w:cs="Tahoma"/>
                <w:sz w:val="20"/>
                <w:szCs w:val="20"/>
              </w:rPr>
              <w:lastRenderedPageBreak/>
              <w:t xml:space="preserve">per 15 (penkiolika) dienų nuo dienos, kurią </w:t>
            </w:r>
            <w:r w:rsidR="00387507">
              <w:rPr>
                <w:rFonts w:ascii="Tahoma" w:hAnsi="Tahoma" w:cs="Tahoma"/>
                <w:sz w:val="20"/>
                <w:szCs w:val="20"/>
              </w:rPr>
              <w:t>perkantysis subjektas</w:t>
            </w:r>
            <w:r w:rsidRPr="00882B2F">
              <w:rPr>
                <w:rFonts w:ascii="Tahoma" w:hAnsi="Tahoma" w:cs="Tahoma"/>
                <w:sz w:val="20"/>
                <w:szCs w:val="20"/>
              </w:rPr>
              <w:t xml:space="preserve"> turėjo raštu pranešti apie priimtą sprendimą </w:t>
            </w:r>
            <w:r w:rsidRPr="00882B2F">
              <w:rPr>
                <w:rFonts w:ascii="Tahoma" w:hAnsi="Tahoma" w:cs="Tahoma"/>
                <w:sz w:val="20"/>
                <w:szCs w:val="20"/>
              </w:rPr>
              <w:lastRenderedPageBreak/>
              <w:t>pretenziją pateikusiam tiekėjui,   suinteresuotiems pirkimo dalyviams</w:t>
            </w:r>
          </w:p>
        </w:tc>
        <w:tc>
          <w:tcPr>
            <w:tcW w:w="2984" w:type="dxa"/>
            <w:tcMar>
              <w:top w:w="0" w:type="dxa"/>
              <w:left w:w="108" w:type="dxa"/>
              <w:bottom w:w="0" w:type="dxa"/>
              <w:right w:w="108" w:type="dxa"/>
            </w:tcMar>
          </w:tcPr>
          <w:p w14:paraId="09414B37" w14:textId="77CFED85" w:rsidR="00B701F6" w:rsidRPr="00882B2F" w:rsidRDefault="00365D99" w:rsidP="000844F0">
            <w:pPr>
              <w:spacing w:after="0" w:line="240" w:lineRule="auto"/>
              <w:rPr>
                <w:rFonts w:ascii="Tahoma" w:hAnsi="Tahoma" w:cs="Tahoma"/>
                <w:sz w:val="20"/>
                <w:szCs w:val="20"/>
              </w:rPr>
            </w:pPr>
            <w:r w:rsidRPr="00365D99">
              <w:rPr>
                <w:rFonts w:ascii="Tahoma" w:hAnsi="Tahoma" w:cs="Tahoma"/>
                <w:sz w:val="20"/>
                <w:szCs w:val="20"/>
              </w:rPr>
              <w:lastRenderedPageBreak/>
              <w:t xml:space="preserve">Žr. pirkimo sąlygų 27 skyrių „Teisė ginčyti perkančiojo </w:t>
            </w:r>
            <w:r w:rsidRPr="00365D99">
              <w:rPr>
                <w:rFonts w:ascii="Tahoma" w:hAnsi="Tahoma" w:cs="Tahoma"/>
                <w:sz w:val="20"/>
                <w:szCs w:val="20"/>
              </w:rPr>
              <w:lastRenderedPageBreak/>
              <w:t>subjekto veiksmus ar priimtus sprendimus“</w:t>
            </w:r>
          </w:p>
        </w:tc>
      </w:tr>
      <w:tr w:rsidR="00B701F6" w:rsidRPr="00882B2F" w14:paraId="158A0EC2" w14:textId="77777777" w:rsidTr="000844F0">
        <w:trPr>
          <w:trHeight w:val="20"/>
        </w:trPr>
        <w:tc>
          <w:tcPr>
            <w:tcW w:w="738" w:type="dxa"/>
            <w:tcMar>
              <w:top w:w="0" w:type="dxa"/>
              <w:left w:w="108" w:type="dxa"/>
              <w:bottom w:w="0" w:type="dxa"/>
              <w:right w:w="108" w:type="dxa"/>
            </w:tcMar>
          </w:tcPr>
          <w:p w14:paraId="79653E38" w14:textId="77777777" w:rsidR="00B701F6" w:rsidRPr="00882B2F" w:rsidRDefault="00B701F6" w:rsidP="00D02367">
            <w:pPr>
              <w:pStyle w:val="Sraopastraipa"/>
              <w:numPr>
                <w:ilvl w:val="2"/>
                <w:numId w:val="7"/>
              </w:numPr>
              <w:spacing w:after="0" w:line="240" w:lineRule="auto"/>
              <w:rPr>
                <w:rFonts w:ascii="Tahoma" w:hAnsi="Tahoma" w:cs="Tahoma"/>
                <w:sz w:val="20"/>
                <w:szCs w:val="20"/>
              </w:rPr>
            </w:pPr>
          </w:p>
        </w:tc>
        <w:tc>
          <w:tcPr>
            <w:tcW w:w="2551" w:type="dxa"/>
            <w:tcMar>
              <w:top w:w="0" w:type="dxa"/>
              <w:left w:w="108" w:type="dxa"/>
              <w:bottom w:w="0" w:type="dxa"/>
              <w:right w:w="108" w:type="dxa"/>
            </w:tcMar>
          </w:tcPr>
          <w:p w14:paraId="3C10DCAF" w14:textId="77777777" w:rsidR="00B701F6" w:rsidRPr="00882B2F" w:rsidRDefault="00B701F6" w:rsidP="000844F0">
            <w:pPr>
              <w:spacing w:after="0" w:line="240" w:lineRule="auto"/>
              <w:rPr>
                <w:rFonts w:ascii="Tahoma" w:hAnsi="Tahoma" w:cs="Tahoma"/>
                <w:sz w:val="20"/>
                <w:szCs w:val="20"/>
              </w:rPr>
            </w:pPr>
            <w:r w:rsidRPr="00882B2F">
              <w:rPr>
                <w:rFonts w:ascii="Tahoma" w:hAnsi="Tahoma" w:cs="Tahoma"/>
                <w:sz w:val="20"/>
                <w:szCs w:val="20"/>
              </w:rPr>
              <w:t>Perkantysis subjektas negali sudaryti sutarties anksčiau kaip po</w:t>
            </w:r>
          </w:p>
        </w:tc>
        <w:tc>
          <w:tcPr>
            <w:tcW w:w="3689" w:type="dxa"/>
            <w:tcMar>
              <w:top w:w="0" w:type="dxa"/>
              <w:left w:w="108" w:type="dxa"/>
              <w:bottom w:w="0" w:type="dxa"/>
              <w:right w:w="108" w:type="dxa"/>
            </w:tcMar>
          </w:tcPr>
          <w:p w14:paraId="6DEF069B" w14:textId="5F54B972" w:rsidR="00B701F6" w:rsidRPr="00882B2F" w:rsidRDefault="003A74DA" w:rsidP="000844F0">
            <w:pPr>
              <w:spacing w:after="0" w:line="240" w:lineRule="auto"/>
              <w:rPr>
                <w:rFonts w:ascii="Tahoma" w:hAnsi="Tahoma" w:cs="Tahoma"/>
                <w:sz w:val="20"/>
                <w:szCs w:val="20"/>
              </w:rPr>
            </w:pPr>
            <w:r>
              <w:rPr>
                <w:rFonts w:ascii="Tahoma" w:hAnsi="Tahoma" w:cs="Tahoma"/>
                <w:bCs/>
                <w:sz w:val="20"/>
                <w:szCs w:val="20"/>
              </w:rPr>
              <w:t>5</w:t>
            </w:r>
            <w:r w:rsidR="008E6577" w:rsidRPr="00882B2F">
              <w:rPr>
                <w:rFonts w:ascii="Tahoma" w:hAnsi="Tahoma" w:cs="Tahoma"/>
                <w:bCs/>
                <w:sz w:val="20"/>
                <w:szCs w:val="20"/>
              </w:rPr>
              <w:t xml:space="preserve"> (</w:t>
            </w:r>
            <w:r>
              <w:rPr>
                <w:rFonts w:ascii="Tahoma" w:hAnsi="Tahoma" w:cs="Tahoma"/>
                <w:bCs/>
                <w:sz w:val="20"/>
                <w:szCs w:val="20"/>
              </w:rPr>
              <w:t>penkių</w:t>
            </w:r>
            <w:r w:rsidR="008E6577" w:rsidRPr="00882B2F">
              <w:rPr>
                <w:rFonts w:ascii="Tahoma" w:hAnsi="Tahoma" w:cs="Tahoma"/>
                <w:bCs/>
                <w:sz w:val="20"/>
                <w:szCs w:val="20"/>
              </w:rPr>
              <w:t xml:space="preserve">) </w:t>
            </w:r>
            <w:r>
              <w:rPr>
                <w:rFonts w:ascii="Tahoma" w:hAnsi="Tahoma" w:cs="Tahoma"/>
                <w:bCs/>
                <w:sz w:val="20"/>
                <w:szCs w:val="20"/>
              </w:rPr>
              <w:t xml:space="preserve">darbo </w:t>
            </w:r>
            <w:r w:rsidR="008E6577" w:rsidRPr="00882B2F">
              <w:rPr>
                <w:rFonts w:ascii="Tahoma" w:hAnsi="Tahoma" w:cs="Tahoma"/>
                <w:bCs/>
                <w:sz w:val="20"/>
                <w:szCs w:val="20"/>
              </w:rPr>
              <w:t>dienų,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84" w:type="dxa"/>
            <w:tcMar>
              <w:top w:w="0" w:type="dxa"/>
              <w:left w:w="108" w:type="dxa"/>
              <w:bottom w:w="0" w:type="dxa"/>
              <w:right w:w="108" w:type="dxa"/>
            </w:tcMar>
          </w:tcPr>
          <w:p w14:paraId="0536F0BF" w14:textId="77777777" w:rsidR="00365D99" w:rsidRPr="00365D99" w:rsidRDefault="00365D99" w:rsidP="00365D99">
            <w:pPr>
              <w:rPr>
                <w:rFonts w:ascii="Tahoma" w:hAnsi="Tahoma" w:cs="Tahoma"/>
                <w:sz w:val="20"/>
                <w:szCs w:val="20"/>
              </w:rPr>
            </w:pPr>
            <w:r w:rsidRPr="00365D99">
              <w:rPr>
                <w:rFonts w:ascii="Tahoma" w:hAnsi="Tahoma" w:cs="Tahoma"/>
                <w:sz w:val="20"/>
                <w:szCs w:val="20"/>
              </w:rPr>
              <w:t>Žr. pirkimo sąlygų 26 skyrių „Sutarties sudarymas“</w:t>
            </w:r>
          </w:p>
          <w:p w14:paraId="05DD4AC5" w14:textId="0B9D65E3" w:rsidR="00B701F6" w:rsidRPr="00365D99" w:rsidRDefault="00B701F6" w:rsidP="000844F0">
            <w:pPr>
              <w:spacing w:after="0" w:line="240" w:lineRule="auto"/>
              <w:rPr>
                <w:rFonts w:ascii="Tahoma" w:hAnsi="Tahoma" w:cs="Tahoma"/>
                <w:color w:val="FF0000"/>
                <w:sz w:val="20"/>
                <w:szCs w:val="20"/>
              </w:rPr>
            </w:pPr>
          </w:p>
        </w:tc>
      </w:tr>
    </w:tbl>
    <w:p w14:paraId="3CA19FA1" w14:textId="77777777" w:rsidR="00EA19F1" w:rsidRPr="00662019" w:rsidRDefault="00EA19F1" w:rsidP="00EA19F1">
      <w:pPr>
        <w:pStyle w:val="Sraopastraipa"/>
        <w:spacing w:after="0" w:line="240" w:lineRule="auto"/>
        <w:ind w:left="567"/>
        <w:rPr>
          <w:rFonts w:ascii="Tahoma" w:hAnsi="Tahoma" w:cs="Tahoma"/>
          <w:sz w:val="22"/>
          <w:szCs w:val="22"/>
        </w:rPr>
      </w:pPr>
    </w:p>
    <w:p w14:paraId="2376348F" w14:textId="77777777" w:rsidR="00D05666" w:rsidRPr="00A63B4C" w:rsidRDefault="008272CE" w:rsidP="00D02367">
      <w:pPr>
        <w:pStyle w:val="Antrat1"/>
        <w:numPr>
          <w:ilvl w:val="0"/>
          <w:numId w:val="7"/>
        </w:numPr>
        <w:tabs>
          <w:tab w:val="left" w:pos="567"/>
        </w:tabs>
        <w:spacing w:line="20" w:lineRule="atLeast"/>
        <w:ind w:left="0" w:firstLine="0"/>
        <w:contextualSpacing/>
        <w:rPr>
          <w:rFonts w:ascii="Tahoma" w:hAnsi="Tahoma" w:cs="Tahoma"/>
          <w:b/>
          <w:bCs/>
          <w:sz w:val="24"/>
          <w:szCs w:val="24"/>
        </w:rPr>
      </w:pPr>
      <w:bookmarkStart w:id="7" w:name="_Toc124855219"/>
      <w:r w:rsidRPr="00A63B4C">
        <w:rPr>
          <w:rFonts w:ascii="Tahoma" w:hAnsi="Tahoma" w:cs="Tahoma"/>
          <w:b/>
          <w:bCs/>
          <w:sz w:val="24"/>
          <w:szCs w:val="24"/>
        </w:rPr>
        <w:t>Bendrosios nuostatos</w:t>
      </w:r>
      <w:bookmarkEnd w:id="7"/>
    </w:p>
    <w:p w14:paraId="08CB0607" w14:textId="5C4531EB" w:rsidR="008F5556" w:rsidRPr="00D34EAA" w:rsidRDefault="00DC7FD5" w:rsidP="00D02367">
      <w:pPr>
        <w:pStyle w:val="Sraopastraipa"/>
        <w:numPr>
          <w:ilvl w:val="1"/>
          <w:numId w:val="7"/>
        </w:numPr>
        <w:tabs>
          <w:tab w:val="left" w:pos="990"/>
        </w:tabs>
        <w:spacing w:after="0" w:line="20" w:lineRule="atLeast"/>
        <w:ind w:left="0" w:firstLine="567"/>
        <w:jc w:val="both"/>
        <w:rPr>
          <w:rFonts w:ascii="Tahoma" w:eastAsia="Calibri" w:hAnsi="Tahoma" w:cs="Tahoma"/>
          <w:sz w:val="22"/>
          <w:szCs w:val="22"/>
        </w:rPr>
      </w:pPr>
      <w:r w:rsidRPr="00D34EAA">
        <w:rPr>
          <w:rFonts w:ascii="Tahoma" w:eastAsia="Calibri" w:hAnsi="Tahoma" w:cs="Tahoma"/>
          <w:sz w:val="22"/>
          <w:szCs w:val="22"/>
        </w:rPr>
        <w:t>Perkantysis subjektas</w:t>
      </w:r>
      <w:r w:rsidR="00C3061F" w:rsidRPr="00D34EAA">
        <w:rPr>
          <w:rFonts w:ascii="Tahoma" w:eastAsia="Calibri" w:hAnsi="Tahoma" w:cs="Tahoma"/>
          <w:sz w:val="22"/>
          <w:szCs w:val="22"/>
        </w:rPr>
        <w:t xml:space="preserve"> </w:t>
      </w:r>
      <w:r w:rsidR="008F5556" w:rsidRPr="00D34EAA">
        <w:rPr>
          <w:rFonts w:ascii="Tahoma" w:eastAsia="Calibri" w:hAnsi="Tahoma" w:cs="Tahoma"/>
          <w:sz w:val="22"/>
          <w:szCs w:val="22"/>
        </w:rPr>
        <w:t>kviečia tiekėjus dalyvauti</w:t>
      </w:r>
      <w:r w:rsidR="004B40B3" w:rsidRPr="00D34EAA">
        <w:rPr>
          <w:rFonts w:ascii="Tahoma" w:eastAsia="Calibri" w:hAnsi="Tahoma" w:cs="Tahoma"/>
          <w:sz w:val="22"/>
          <w:szCs w:val="22"/>
        </w:rPr>
        <w:t xml:space="preserve"> </w:t>
      </w:r>
      <w:r w:rsidR="00A17F4F">
        <w:rPr>
          <w:rFonts w:ascii="Tahoma" w:eastAsia="Calibri" w:hAnsi="Tahoma" w:cs="Tahoma"/>
          <w:sz w:val="22"/>
          <w:szCs w:val="22"/>
        </w:rPr>
        <w:t>supaprastintame</w:t>
      </w:r>
      <w:r w:rsidR="00CF705D" w:rsidRPr="00D34EAA">
        <w:rPr>
          <w:rFonts w:ascii="Tahoma" w:eastAsia="Calibri" w:hAnsi="Tahoma" w:cs="Tahoma"/>
          <w:sz w:val="22"/>
          <w:szCs w:val="22"/>
        </w:rPr>
        <w:t xml:space="preserve"> </w:t>
      </w:r>
      <w:r w:rsidR="00B21AC5" w:rsidRPr="00D34EAA">
        <w:rPr>
          <w:rFonts w:ascii="Tahoma" w:eastAsia="Calibri" w:hAnsi="Tahoma" w:cs="Tahoma"/>
          <w:sz w:val="22"/>
          <w:szCs w:val="22"/>
        </w:rPr>
        <w:t>p</w:t>
      </w:r>
      <w:r w:rsidR="008272CE" w:rsidRPr="00D34EAA">
        <w:rPr>
          <w:rFonts w:ascii="Tahoma" w:eastAsia="Calibri" w:hAnsi="Tahoma" w:cs="Tahoma"/>
          <w:sz w:val="22"/>
          <w:szCs w:val="22"/>
        </w:rPr>
        <w:t>irkime</w:t>
      </w:r>
      <w:r w:rsidR="00CF705D" w:rsidRPr="00D34EAA">
        <w:rPr>
          <w:rFonts w:ascii="Tahoma" w:eastAsia="Calibri" w:hAnsi="Tahoma" w:cs="Tahoma"/>
          <w:sz w:val="22"/>
          <w:szCs w:val="22"/>
        </w:rPr>
        <w:t>,</w:t>
      </w:r>
      <w:r w:rsidR="00D05666" w:rsidRPr="00D34EAA">
        <w:rPr>
          <w:rFonts w:ascii="Tahoma" w:eastAsia="Calibri" w:hAnsi="Tahoma" w:cs="Tahoma"/>
          <w:sz w:val="22"/>
          <w:szCs w:val="22"/>
        </w:rPr>
        <w:t xml:space="preserve"> atliekama</w:t>
      </w:r>
      <w:r w:rsidR="008F5556" w:rsidRPr="00D34EAA">
        <w:rPr>
          <w:rFonts w:ascii="Tahoma" w:eastAsia="Calibri" w:hAnsi="Tahoma" w:cs="Tahoma"/>
          <w:sz w:val="22"/>
          <w:szCs w:val="22"/>
        </w:rPr>
        <w:t xml:space="preserve">me </w:t>
      </w:r>
      <w:r w:rsidR="001647BD" w:rsidRPr="00D34EAA">
        <w:rPr>
          <w:rFonts w:ascii="Tahoma" w:eastAsia="Calibri" w:hAnsi="Tahoma" w:cs="Tahoma"/>
          <w:sz w:val="22"/>
          <w:szCs w:val="22"/>
        </w:rPr>
        <w:t xml:space="preserve">atviro konkurso būdu, </w:t>
      </w:r>
      <w:r w:rsidR="00AE1C5F" w:rsidRPr="00D34EAA">
        <w:rPr>
          <w:rFonts w:ascii="Tahoma" w:eastAsia="Calibri" w:hAnsi="Tahoma" w:cs="Tahoma"/>
          <w:sz w:val="22"/>
          <w:szCs w:val="22"/>
        </w:rPr>
        <w:t xml:space="preserve">įsigyti pirkimo objektą, </w:t>
      </w:r>
      <w:r w:rsidR="008F5556" w:rsidRPr="00D34EAA">
        <w:rPr>
          <w:rFonts w:ascii="Tahoma" w:eastAsia="Calibri" w:hAnsi="Tahoma" w:cs="Tahoma"/>
          <w:sz w:val="22"/>
          <w:szCs w:val="22"/>
        </w:rPr>
        <w:t xml:space="preserve">kurių techninė specifikacija pateikta šių </w:t>
      </w:r>
      <w:r w:rsidR="00B21AC5" w:rsidRPr="00D34EAA">
        <w:rPr>
          <w:rFonts w:ascii="Tahoma" w:eastAsia="Calibri" w:hAnsi="Tahoma" w:cs="Tahoma"/>
          <w:sz w:val="22"/>
          <w:szCs w:val="22"/>
        </w:rPr>
        <w:t>p</w:t>
      </w:r>
      <w:r w:rsidR="008F5556" w:rsidRPr="00D34EAA">
        <w:rPr>
          <w:rFonts w:ascii="Tahoma" w:eastAsia="Calibri" w:hAnsi="Tahoma" w:cs="Tahoma"/>
          <w:sz w:val="22"/>
          <w:szCs w:val="22"/>
        </w:rPr>
        <w:t xml:space="preserve">irkimo dokumentų </w:t>
      </w:r>
      <w:r w:rsidR="001E791B" w:rsidRPr="00D34EAA">
        <w:rPr>
          <w:rFonts w:ascii="Tahoma" w:hAnsi="Tahoma" w:cs="Tahoma"/>
          <w:sz w:val="22"/>
          <w:szCs w:val="22"/>
        </w:rPr>
        <w:fldChar w:fldCharType="begin"/>
      </w:r>
      <w:r w:rsidR="001E791B" w:rsidRPr="00D34EAA">
        <w:rPr>
          <w:rFonts w:ascii="Tahoma" w:hAnsi="Tahoma" w:cs="Tahoma"/>
          <w:sz w:val="22"/>
          <w:szCs w:val="22"/>
        </w:rPr>
        <w:instrText xml:space="preserve"> REF _Ref38539939 \h  \* MERGEFORMAT </w:instrText>
      </w:r>
      <w:r w:rsidR="001E791B" w:rsidRPr="00D34EAA">
        <w:rPr>
          <w:rFonts w:ascii="Tahoma" w:hAnsi="Tahoma" w:cs="Tahoma"/>
          <w:sz w:val="22"/>
          <w:szCs w:val="22"/>
        </w:rPr>
      </w:r>
      <w:r w:rsidR="001E791B" w:rsidRPr="00D34EAA">
        <w:rPr>
          <w:rFonts w:ascii="Tahoma" w:hAnsi="Tahoma" w:cs="Tahoma"/>
          <w:sz w:val="22"/>
          <w:szCs w:val="22"/>
        </w:rPr>
        <w:fldChar w:fldCharType="separate"/>
      </w:r>
      <w:r w:rsidR="00EA36F7" w:rsidRPr="006E1B08">
        <w:rPr>
          <w:rFonts w:ascii="Tahoma" w:eastAsia="Calibri" w:hAnsi="Tahoma" w:cs="Tahoma"/>
          <w:sz w:val="22"/>
          <w:szCs w:val="22"/>
        </w:rPr>
        <w:t>Pirkimo sąlygų 1 priedas „Techninė specifikacija“</w:t>
      </w:r>
      <w:r w:rsidR="001E791B" w:rsidRPr="00D34EAA">
        <w:rPr>
          <w:rFonts w:ascii="Tahoma" w:hAnsi="Tahoma" w:cs="Tahoma"/>
          <w:sz w:val="22"/>
          <w:szCs w:val="22"/>
        </w:rPr>
        <w:fldChar w:fldCharType="end"/>
      </w:r>
      <w:r w:rsidR="00F45EB2" w:rsidRPr="00D34EAA">
        <w:rPr>
          <w:rFonts w:ascii="Tahoma" w:eastAsia="Calibri" w:hAnsi="Tahoma" w:cs="Tahoma"/>
          <w:sz w:val="22"/>
          <w:szCs w:val="22"/>
        </w:rPr>
        <w:t xml:space="preserve">. </w:t>
      </w:r>
    </w:p>
    <w:p w14:paraId="3C9298B2" w14:textId="348E2A9E" w:rsidR="00A17F4F" w:rsidRDefault="00DC7FD5" w:rsidP="00A17F4F">
      <w:pPr>
        <w:pStyle w:val="Sraopastraipa"/>
        <w:numPr>
          <w:ilvl w:val="1"/>
          <w:numId w:val="13"/>
        </w:numPr>
        <w:tabs>
          <w:tab w:val="left" w:pos="1080"/>
          <w:tab w:val="left" w:pos="1170"/>
        </w:tabs>
        <w:spacing w:after="0" w:line="20" w:lineRule="atLeast"/>
        <w:ind w:left="0" w:firstLine="567"/>
        <w:rPr>
          <w:rFonts w:ascii="Tahoma" w:eastAsia="Calibri" w:hAnsi="Tahoma" w:cs="Tahoma"/>
          <w:sz w:val="22"/>
          <w:szCs w:val="22"/>
        </w:rPr>
      </w:pPr>
      <w:r w:rsidRPr="006D4B64">
        <w:rPr>
          <w:rFonts w:ascii="Tahoma" w:eastAsia="Calibri" w:hAnsi="Tahoma" w:cs="Tahoma"/>
          <w:sz w:val="22"/>
          <w:szCs w:val="22"/>
        </w:rPr>
        <w:t>Perkantysis subjektas</w:t>
      </w:r>
      <w:r w:rsidR="00C8106D" w:rsidRPr="006D4B64">
        <w:rPr>
          <w:rFonts w:ascii="Tahoma" w:eastAsia="Calibri" w:hAnsi="Tahoma" w:cs="Tahoma"/>
          <w:sz w:val="22"/>
          <w:szCs w:val="22"/>
        </w:rPr>
        <w:t xml:space="preserve"> </w:t>
      </w:r>
      <w:r w:rsidR="00C8106D" w:rsidRPr="00196B4C">
        <w:rPr>
          <w:rFonts w:ascii="Tahoma" w:eastAsia="Calibri" w:hAnsi="Tahoma" w:cs="Tahoma"/>
          <w:sz w:val="22"/>
          <w:szCs w:val="22"/>
        </w:rPr>
        <w:t xml:space="preserve">vykdė rinkos </w:t>
      </w:r>
      <w:r w:rsidR="00C8106D" w:rsidRPr="00831B12">
        <w:rPr>
          <w:rFonts w:ascii="Tahoma" w:eastAsia="Calibri" w:hAnsi="Tahoma" w:cs="Tahoma"/>
          <w:sz w:val="22"/>
          <w:szCs w:val="22"/>
        </w:rPr>
        <w:t>konsultacij</w:t>
      </w:r>
      <w:r w:rsidR="00785414" w:rsidRPr="00831B12">
        <w:rPr>
          <w:rFonts w:ascii="Tahoma" w:eastAsia="Calibri" w:hAnsi="Tahoma" w:cs="Tahoma"/>
          <w:sz w:val="22"/>
          <w:szCs w:val="22"/>
        </w:rPr>
        <w:t>as</w:t>
      </w:r>
      <w:r w:rsidR="006D4B64" w:rsidRPr="00831B12">
        <w:rPr>
          <w:rFonts w:ascii="Tahoma" w:eastAsia="Calibri" w:hAnsi="Tahoma" w:cs="Tahoma"/>
          <w:sz w:val="22"/>
          <w:szCs w:val="22"/>
        </w:rPr>
        <w:t xml:space="preserve"> dėl perkamų paslaugų</w:t>
      </w:r>
      <w:r w:rsidR="00365D99" w:rsidRPr="00831B12">
        <w:rPr>
          <w:rFonts w:ascii="Tahoma" w:eastAsia="Calibri" w:hAnsi="Tahoma" w:cs="Tahoma"/>
          <w:sz w:val="22"/>
          <w:szCs w:val="22"/>
        </w:rPr>
        <w:t xml:space="preserve">: </w:t>
      </w:r>
    </w:p>
    <w:p w14:paraId="6B310865" w14:textId="352FD0FB" w:rsidR="00831B12" w:rsidRPr="000F2FDD" w:rsidRDefault="00831B12" w:rsidP="000F2FDD">
      <w:pPr>
        <w:pStyle w:val="Sraopastraipa"/>
        <w:tabs>
          <w:tab w:val="left" w:pos="1080"/>
          <w:tab w:val="left" w:pos="1170"/>
        </w:tabs>
        <w:spacing w:after="0" w:line="20" w:lineRule="atLeast"/>
        <w:ind w:left="567"/>
      </w:pPr>
      <w:hyperlink r:id="rId11" w:history="1"/>
      <w:r w:rsidRPr="000F2FDD">
        <w:rPr>
          <w:rFonts w:ascii="Tahoma" w:eastAsia="Calibri" w:hAnsi="Tahoma" w:cs="Tahoma"/>
          <w:sz w:val="22"/>
          <w:szCs w:val="22"/>
        </w:rPr>
        <w:t xml:space="preserve"> </w:t>
      </w:r>
      <w:hyperlink r:id="rId12" w:history="1">
        <w:r w:rsidR="00A00271" w:rsidRPr="008C1B09">
          <w:rPr>
            <w:rStyle w:val="Hipersaitas"/>
            <w:rFonts w:ascii="Tahoma" w:eastAsia="Calibri" w:hAnsi="Tahoma" w:cs="Tahoma"/>
            <w:sz w:val="22"/>
            <w:szCs w:val="22"/>
          </w:rPr>
          <w:t>https://viesiejipirkimai.lt/epps/pmc/viewPmc.do?resourceId=8179828</w:t>
        </w:r>
      </w:hyperlink>
      <w:r w:rsidR="00A00271">
        <w:rPr>
          <w:rFonts w:ascii="Tahoma" w:eastAsia="Calibri" w:hAnsi="Tahoma" w:cs="Tahoma"/>
          <w:sz w:val="22"/>
          <w:szCs w:val="22"/>
        </w:rPr>
        <w:t xml:space="preserve"> </w:t>
      </w:r>
    </w:p>
    <w:p w14:paraId="4D9B006D" w14:textId="77777777" w:rsidR="005769FF" w:rsidRPr="00325C14" w:rsidRDefault="008F5556" w:rsidP="00D02367">
      <w:pPr>
        <w:pStyle w:val="Sraopastraipa"/>
        <w:numPr>
          <w:ilvl w:val="1"/>
          <w:numId w:val="13"/>
        </w:numPr>
        <w:tabs>
          <w:tab w:val="left" w:pos="993"/>
        </w:tabs>
        <w:spacing w:after="120" w:line="20" w:lineRule="atLeast"/>
        <w:ind w:left="0" w:firstLine="567"/>
        <w:jc w:val="both"/>
        <w:rPr>
          <w:rFonts w:ascii="Tahoma" w:eastAsia="Calibri" w:hAnsi="Tahoma" w:cs="Tahoma"/>
          <w:sz w:val="22"/>
          <w:szCs w:val="22"/>
        </w:rPr>
      </w:pPr>
      <w:r w:rsidRPr="00325C14">
        <w:rPr>
          <w:rFonts w:ascii="Tahoma" w:eastAsia="Calibri" w:hAnsi="Tahoma" w:cs="Tahoma"/>
          <w:sz w:val="22"/>
          <w:szCs w:val="22"/>
        </w:rPr>
        <w:t xml:space="preserve">Pirkimas </w:t>
      </w:r>
      <w:r w:rsidR="005769FF" w:rsidRPr="00325C14">
        <w:rPr>
          <w:rFonts w:ascii="Tahoma" w:eastAsia="Calibri" w:hAnsi="Tahoma" w:cs="Tahoma"/>
          <w:sz w:val="22"/>
          <w:szCs w:val="22"/>
        </w:rPr>
        <w:t>vykdom</w:t>
      </w:r>
      <w:r w:rsidR="00A637A9" w:rsidRPr="00325C14">
        <w:rPr>
          <w:rFonts w:ascii="Tahoma" w:eastAsia="Calibri" w:hAnsi="Tahoma" w:cs="Tahoma"/>
          <w:sz w:val="22"/>
          <w:szCs w:val="22"/>
        </w:rPr>
        <w:t>as</w:t>
      </w:r>
      <w:r w:rsidR="005769FF" w:rsidRPr="00325C14">
        <w:rPr>
          <w:rFonts w:ascii="Tahoma" w:eastAsia="Calibri" w:hAnsi="Tahoma" w:cs="Tahoma"/>
          <w:sz w:val="22"/>
          <w:szCs w:val="22"/>
        </w:rPr>
        <w:t xml:space="preserve"> </w:t>
      </w:r>
      <w:r w:rsidR="005769FF" w:rsidRPr="00325C14">
        <w:rPr>
          <w:rFonts w:ascii="Tahoma" w:hAnsi="Tahoma" w:cs="Tahoma"/>
          <w:sz w:val="22"/>
          <w:szCs w:val="22"/>
        </w:rPr>
        <w:t>CVP IS</w:t>
      </w:r>
      <w:r w:rsidR="005769FF" w:rsidRPr="00325C14">
        <w:rPr>
          <w:rFonts w:ascii="Tahoma" w:eastAsia="Calibri" w:hAnsi="Tahoma" w:cs="Tahoma"/>
          <w:sz w:val="22"/>
          <w:szCs w:val="22"/>
        </w:rPr>
        <w:t xml:space="preserve"> priemonėmis, vadovaujantis </w:t>
      </w:r>
      <w:r w:rsidR="00D55F2F" w:rsidRPr="00325C14">
        <w:rPr>
          <w:rFonts w:ascii="Tahoma" w:eastAsia="Calibri" w:hAnsi="Tahoma" w:cs="Tahoma"/>
          <w:sz w:val="22"/>
          <w:szCs w:val="22"/>
        </w:rPr>
        <w:t xml:space="preserve">PĮ, </w:t>
      </w:r>
      <w:r w:rsidR="00C619A2" w:rsidRPr="00325C14">
        <w:rPr>
          <w:rFonts w:ascii="Tahoma" w:eastAsia="Calibri" w:hAnsi="Tahoma" w:cs="Tahoma"/>
          <w:sz w:val="22"/>
          <w:szCs w:val="22"/>
        </w:rPr>
        <w:t>VPĮ</w:t>
      </w:r>
      <w:r w:rsidR="005769FF" w:rsidRPr="00325C14">
        <w:rPr>
          <w:rFonts w:ascii="Tahoma" w:eastAsia="Calibri" w:hAnsi="Tahoma" w:cs="Tahoma"/>
          <w:sz w:val="22"/>
          <w:szCs w:val="22"/>
        </w:rPr>
        <w:t xml:space="preserve">, </w:t>
      </w:r>
      <w:r w:rsidR="00DB7E29" w:rsidRPr="00325C14">
        <w:rPr>
          <w:rFonts w:ascii="Tahoma" w:eastAsia="Calibri" w:hAnsi="Tahoma" w:cs="Tahoma"/>
          <w:sz w:val="22"/>
          <w:szCs w:val="22"/>
        </w:rPr>
        <w:t>CK</w:t>
      </w:r>
      <w:r w:rsidR="005769FF" w:rsidRPr="00325C14">
        <w:rPr>
          <w:rFonts w:ascii="Tahoma" w:eastAsia="Calibri" w:hAnsi="Tahoma" w:cs="Tahoma"/>
          <w:sz w:val="22"/>
          <w:szCs w:val="22"/>
        </w:rPr>
        <w:t>,</w:t>
      </w:r>
      <w:r w:rsidR="00E660CD" w:rsidRPr="00325C14">
        <w:rPr>
          <w:rFonts w:ascii="Tahoma" w:eastAsia="Calibri" w:hAnsi="Tahoma" w:cs="Tahoma"/>
          <w:sz w:val="22"/>
          <w:szCs w:val="22"/>
        </w:rPr>
        <w:t xml:space="preserve"> </w:t>
      </w:r>
      <w:r w:rsidR="005769FF" w:rsidRPr="00325C14">
        <w:rPr>
          <w:rFonts w:ascii="Tahoma" w:eastAsia="Calibri" w:hAnsi="Tahoma" w:cs="Tahoma"/>
          <w:sz w:val="22"/>
          <w:szCs w:val="22"/>
        </w:rPr>
        <w:t xml:space="preserve">kitais viešuosius pirkimus </w:t>
      </w:r>
      <w:r w:rsidR="00E660CD" w:rsidRPr="00325C14">
        <w:rPr>
          <w:rFonts w:ascii="Tahoma" w:eastAsia="Calibri" w:hAnsi="Tahoma" w:cs="Tahoma"/>
          <w:sz w:val="22"/>
          <w:szCs w:val="22"/>
        </w:rPr>
        <w:t>ir šio</w:t>
      </w:r>
      <w:r w:rsidR="0005148B" w:rsidRPr="00325C14">
        <w:rPr>
          <w:rFonts w:ascii="Tahoma" w:eastAsia="Calibri" w:hAnsi="Tahoma" w:cs="Tahoma"/>
          <w:sz w:val="22"/>
          <w:szCs w:val="22"/>
        </w:rPr>
        <w:t xml:space="preserve"> prikimo</w:t>
      </w:r>
      <w:r w:rsidR="00E660CD" w:rsidRPr="00325C14">
        <w:rPr>
          <w:rFonts w:ascii="Tahoma" w:eastAsia="Calibri" w:hAnsi="Tahoma" w:cs="Tahoma"/>
          <w:sz w:val="22"/>
          <w:szCs w:val="22"/>
        </w:rPr>
        <w:t xml:space="preserve"> sutarties vykdymą </w:t>
      </w:r>
      <w:r w:rsidR="005769FF" w:rsidRPr="00325C14">
        <w:rPr>
          <w:rFonts w:ascii="Tahoma" w:eastAsia="Calibri" w:hAnsi="Tahoma" w:cs="Tahoma"/>
          <w:sz w:val="22"/>
          <w:szCs w:val="22"/>
        </w:rPr>
        <w:t xml:space="preserve">reglamentuojančiais teisės aktais, </w:t>
      </w:r>
      <w:r w:rsidR="001F1D6C" w:rsidRPr="00325C14">
        <w:rPr>
          <w:rFonts w:ascii="Tahoma" w:eastAsia="Calibri" w:hAnsi="Tahoma" w:cs="Tahoma"/>
          <w:sz w:val="22"/>
          <w:szCs w:val="22"/>
        </w:rPr>
        <w:t xml:space="preserve">šio </w:t>
      </w:r>
      <w:r w:rsidR="00B21AC5" w:rsidRPr="00325C14">
        <w:rPr>
          <w:rFonts w:ascii="Tahoma" w:eastAsia="Calibri" w:hAnsi="Tahoma" w:cs="Tahoma"/>
          <w:sz w:val="22"/>
          <w:szCs w:val="22"/>
        </w:rPr>
        <w:t>p</w:t>
      </w:r>
      <w:r w:rsidR="005769FF" w:rsidRPr="00325C14">
        <w:rPr>
          <w:rFonts w:ascii="Tahoma" w:eastAsia="Calibri" w:hAnsi="Tahoma" w:cs="Tahoma"/>
          <w:sz w:val="22"/>
          <w:szCs w:val="22"/>
        </w:rPr>
        <w:t xml:space="preserve">irkimo </w:t>
      </w:r>
      <w:r w:rsidR="00C619A2" w:rsidRPr="00325C14">
        <w:rPr>
          <w:rFonts w:ascii="Tahoma" w:eastAsia="Calibri" w:hAnsi="Tahoma" w:cs="Tahoma"/>
          <w:sz w:val="22"/>
          <w:szCs w:val="22"/>
        </w:rPr>
        <w:t>dokumentais</w:t>
      </w:r>
      <w:r w:rsidR="005769FF" w:rsidRPr="00325C14">
        <w:rPr>
          <w:rFonts w:ascii="Tahoma" w:eastAsia="Calibri" w:hAnsi="Tahoma" w:cs="Tahoma"/>
          <w:sz w:val="22"/>
          <w:szCs w:val="22"/>
        </w:rPr>
        <w:t>, laikantis lygiateisiškumo, nediskriminavimo, skaidrumo, abipusio pripažinimo, proporcingumo principų ir konfidencialumo bei nešališkumo reikalavimų.</w:t>
      </w:r>
      <w:r w:rsidR="00C643C7" w:rsidRPr="00325C14">
        <w:rPr>
          <w:rFonts w:ascii="Tahoma" w:eastAsia="Calibri" w:hAnsi="Tahoma" w:cs="Tahoma"/>
          <w:sz w:val="22"/>
          <w:szCs w:val="22"/>
        </w:rPr>
        <w:t xml:space="preserve"> Pirkimo dokumentuose nenumatytiems klausimams tiesiogiai taikomos VPĮ</w:t>
      </w:r>
      <w:r w:rsidR="00D55F2F" w:rsidRPr="00325C14">
        <w:rPr>
          <w:rFonts w:ascii="Tahoma" w:eastAsia="Calibri" w:hAnsi="Tahoma" w:cs="Tahoma"/>
          <w:sz w:val="22"/>
          <w:szCs w:val="22"/>
        </w:rPr>
        <w:t xml:space="preserve">, PĮ </w:t>
      </w:r>
      <w:r w:rsidR="00C643C7" w:rsidRPr="00325C14">
        <w:rPr>
          <w:rFonts w:ascii="Tahoma" w:eastAsia="Calibri" w:hAnsi="Tahoma" w:cs="Tahoma"/>
          <w:sz w:val="22"/>
          <w:szCs w:val="22"/>
        </w:rPr>
        <w:t>nuostatos.</w:t>
      </w:r>
      <w:r w:rsidR="00E660CD" w:rsidRPr="00325C14">
        <w:rPr>
          <w:rFonts w:ascii="Tahoma" w:eastAsia="Calibri" w:hAnsi="Tahoma" w:cs="Tahoma"/>
          <w:sz w:val="22"/>
          <w:szCs w:val="22"/>
        </w:rPr>
        <w:t xml:space="preserve"> </w:t>
      </w:r>
    </w:p>
    <w:p w14:paraId="4E6C3282" w14:textId="77777777" w:rsidR="00D05666" w:rsidRPr="00325C14" w:rsidRDefault="00D05666" w:rsidP="00D02367">
      <w:pPr>
        <w:pStyle w:val="Sraopastraipa"/>
        <w:numPr>
          <w:ilvl w:val="1"/>
          <w:numId w:val="13"/>
        </w:numPr>
        <w:spacing w:after="120" w:line="20" w:lineRule="atLeast"/>
        <w:ind w:left="0" w:firstLine="567"/>
        <w:jc w:val="both"/>
        <w:rPr>
          <w:rFonts w:ascii="Tahoma" w:eastAsia="Calibri" w:hAnsi="Tahoma" w:cs="Tahoma"/>
          <w:sz w:val="22"/>
          <w:szCs w:val="22"/>
        </w:rPr>
      </w:pPr>
      <w:r w:rsidRPr="00325C14">
        <w:rPr>
          <w:rFonts w:ascii="Tahoma" w:eastAsia="Calibri" w:hAnsi="Tahoma" w:cs="Tahoma"/>
          <w:b/>
          <w:bCs/>
          <w:sz w:val="22"/>
          <w:szCs w:val="22"/>
        </w:rPr>
        <w:t>Pirkimo dokumentus sudaro</w:t>
      </w:r>
      <w:r w:rsidRPr="00325C14">
        <w:rPr>
          <w:rFonts w:ascii="Tahoma" w:eastAsia="Calibri" w:hAnsi="Tahoma" w:cs="Tahoma"/>
          <w:sz w:val="22"/>
          <w:szCs w:val="22"/>
        </w:rPr>
        <w:t>:</w:t>
      </w:r>
    </w:p>
    <w:p w14:paraId="27DA880F" w14:textId="77777777" w:rsidR="00C86519" w:rsidRPr="00325C14" w:rsidRDefault="007A130B" w:rsidP="00D02367">
      <w:pPr>
        <w:pStyle w:val="Sraopastraipa"/>
        <w:numPr>
          <w:ilvl w:val="2"/>
          <w:numId w:val="13"/>
        </w:numPr>
        <w:spacing w:after="120" w:line="20" w:lineRule="atLeast"/>
        <w:ind w:left="0" w:firstLine="567"/>
        <w:jc w:val="both"/>
        <w:rPr>
          <w:rFonts w:ascii="Tahoma" w:eastAsia="Calibri" w:hAnsi="Tahoma" w:cs="Tahoma"/>
          <w:sz w:val="22"/>
          <w:szCs w:val="22"/>
        </w:rPr>
      </w:pPr>
      <w:r w:rsidRPr="00325C14">
        <w:rPr>
          <w:rFonts w:ascii="Tahoma" w:eastAsia="Calibri" w:hAnsi="Tahoma" w:cs="Tahoma"/>
          <w:sz w:val="22"/>
          <w:szCs w:val="22"/>
        </w:rPr>
        <w:t>s</w:t>
      </w:r>
      <w:r w:rsidR="00C619A2" w:rsidRPr="00325C14">
        <w:rPr>
          <w:rFonts w:ascii="Tahoma" w:eastAsia="Calibri" w:hAnsi="Tahoma" w:cs="Tahoma"/>
          <w:sz w:val="22"/>
          <w:szCs w:val="22"/>
        </w:rPr>
        <w:t>kelbimas</w:t>
      </w:r>
      <w:r w:rsidR="00C86519" w:rsidRPr="00325C14">
        <w:rPr>
          <w:rFonts w:ascii="Tahoma" w:eastAsia="Calibri" w:hAnsi="Tahoma" w:cs="Tahoma"/>
          <w:sz w:val="22"/>
          <w:szCs w:val="22"/>
        </w:rPr>
        <w:t>;</w:t>
      </w:r>
    </w:p>
    <w:p w14:paraId="43E2811A" w14:textId="77777777" w:rsidR="004867B9" w:rsidRPr="00325C14" w:rsidRDefault="00C86519" w:rsidP="00D02367">
      <w:pPr>
        <w:pStyle w:val="Sraopastraipa"/>
        <w:numPr>
          <w:ilvl w:val="2"/>
          <w:numId w:val="13"/>
        </w:numPr>
        <w:spacing w:after="120" w:line="20" w:lineRule="atLeast"/>
        <w:ind w:left="0" w:firstLine="567"/>
        <w:jc w:val="both"/>
        <w:rPr>
          <w:rFonts w:ascii="Tahoma" w:eastAsia="Calibri" w:hAnsi="Tahoma" w:cs="Tahoma"/>
          <w:sz w:val="22"/>
          <w:szCs w:val="22"/>
        </w:rPr>
      </w:pPr>
      <w:r w:rsidRPr="00325C14">
        <w:rPr>
          <w:rFonts w:ascii="Tahoma" w:eastAsia="Calibri" w:hAnsi="Tahoma" w:cs="Tahoma"/>
          <w:sz w:val="22"/>
          <w:szCs w:val="22"/>
        </w:rPr>
        <w:t xml:space="preserve">šios </w:t>
      </w:r>
      <w:r w:rsidR="00B21AC5" w:rsidRPr="00325C14">
        <w:rPr>
          <w:rFonts w:ascii="Tahoma" w:eastAsia="Calibri" w:hAnsi="Tahoma" w:cs="Tahoma"/>
          <w:sz w:val="22"/>
          <w:szCs w:val="22"/>
        </w:rPr>
        <w:t>p</w:t>
      </w:r>
      <w:r w:rsidR="00C619A2" w:rsidRPr="00325C14">
        <w:rPr>
          <w:rFonts w:ascii="Tahoma" w:eastAsia="Calibri" w:hAnsi="Tahoma" w:cs="Tahoma"/>
          <w:sz w:val="22"/>
          <w:szCs w:val="22"/>
        </w:rPr>
        <w:t>irkimo sąlygos</w:t>
      </w:r>
      <w:r w:rsidRPr="00325C14">
        <w:rPr>
          <w:rFonts w:ascii="Tahoma" w:eastAsia="Calibri" w:hAnsi="Tahoma" w:cs="Tahoma"/>
          <w:sz w:val="22"/>
          <w:szCs w:val="22"/>
        </w:rPr>
        <w:t>, kuriose aprašyt</w:t>
      </w:r>
      <w:r w:rsidR="00A560A2" w:rsidRPr="00325C14">
        <w:rPr>
          <w:rFonts w:ascii="Tahoma" w:eastAsia="Calibri" w:hAnsi="Tahoma" w:cs="Tahoma"/>
          <w:sz w:val="22"/>
          <w:szCs w:val="22"/>
        </w:rPr>
        <w:t>a informacija apie pirkimo sąlygas ir procedūras</w:t>
      </w:r>
      <w:r w:rsidR="00512760" w:rsidRPr="00325C14">
        <w:rPr>
          <w:rFonts w:ascii="Tahoma" w:eastAsia="Calibri" w:hAnsi="Tahoma" w:cs="Tahoma"/>
          <w:sz w:val="22"/>
          <w:szCs w:val="22"/>
        </w:rPr>
        <w:t>;</w:t>
      </w:r>
    </w:p>
    <w:p w14:paraId="637F9743" w14:textId="77777777" w:rsidR="00C619A2" w:rsidRPr="00325C14" w:rsidRDefault="00B21AC5" w:rsidP="00D02367">
      <w:pPr>
        <w:pStyle w:val="Sraopastraipa"/>
        <w:numPr>
          <w:ilvl w:val="2"/>
          <w:numId w:val="13"/>
        </w:numPr>
        <w:spacing w:after="120" w:line="20" w:lineRule="atLeast"/>
        <w:ind w:left="0" w:firstLine="567"/>
        <w:jc w:val="both"/>
        <w:rPr>
          <w:rFonts w:ascii="Tahoma" w:eastAsia="Calibri" w:hAnsi="Tahoma" w:cs="Tahoma"/>
          <w:color w:val="7030A0"/>
          <w:sz w:val="22"/>
          <w:szCs w:val="22"/>
        </w:rPr>
      </w:pPr>
      <w:r w:rsidRPr="00325C14">
        <w:rPr>
          <w:rFonts w:ascii="Tahoma" w:eastAsia="Calibri" w:hAnsi="Tahoma" w:cs="Tahoma"/>
          <w:sz w:val="22"/>
          <w:szCs w:val="22"/>
        </w:rPr>
        <w:t>p</w:t>
      </w:r>
      <w:r w:rsidR="00C619A2" w:rsidRPr="00325C14">
        <w:rPr>
          <w:rFonts w:ascii="Tahoma" w:eastAsia="Calibri" w:hAnsi="Tahoma" w:cs="Tahoma"/>
          <w:sz w:val="22"/>
          <w:szCs w:val="22"/>
        </w:rPr>
        <w:t>irkimo sąlygų priedai:</w:t>
      </w:r>
      <w:r w:rsidR="003E0FEA" w:rsidRPr="00325C14">
        <w:rPr>
          <w:rFonts w:ascii="Tahoma" w:eastAsia="Calibri" w:hAnsi="Tahoma" w:cs="Tahoma"/>
          <w:sz w:val="22"/>
          <w:szCs w:val="22"/>
        </w:rPr>
        <w:t xml:space="preserve"> </w:t>
      </w:r>
    </w:p>
    <w:p w14:paraId="06DAF727" w14:textId="77777777" w:rsidR="0055781B" w:rsidRDefault="001E791B" w:rsidP="0055781B">
      <w:pPr>
        <w:pStyle w:val="Sraopastraipa"/>
        <w:numPr>
          <w:ilvl w:val="3"/>
          <w:numId w:val="13"/>
        </w:numPr>
        <w:tabs>
          <w:tab w:val="left" w:pos="1440"/>
        </w:tabs>
        <w:spacing w:after="120" w:line="20" w:lineRule="atLeast"/>
        <w:ind w:left="0" w:firstLine="567"/>
        <w:jc w:val="both"/>
        <w:rPr>
          <w:rFonts w:ascii="Tahoma" w:eastAsia="Calibri" w:hAnsi="Tahoma" w:cs="Tahoma"/>
          <w:sz w:val="22"/>
          <w:szCs w:val="22"/>
        </w:rPr>
      </w:pPr>
      <w:r>
        <w:fldChar w:fldCharType="begin"/>
      </w:r>
      <w:r>
        <w:instrText xml:space="preserve"> REF _Ref38539939 \h  \* MERGEFORMAT </w:instrText>
      </w:r>
      <w:r>
        <w:fldChar w:fldCharType="separate"/>
      </w:r>
      <w:r w:rsidR="00EA36F7" w:rsidRPr="006E1B08">
        <w:rPr>
          <w:rFonts w:ascii="Tahoma" w:eastAsia="Calibri" w:hAnsi="Tahoma" w:cs="Tahoma"/>
          <w:sz w:val="22"/>
          <w:szCs w:val="22"/>
        </w:rPr>
        <w:t>Pirkimo sąlygų 1 priedas „Techninė specifikacija“</w:t>
      </w:r>
      <w:r>
        <w:fldChar w:fldCharType="end"/>
      </w:r>
      <w:r w:rsidR="00376628" w:rsidRPr="00325C14">
        <w:rPr>
          <w:rFonts w:ascii="Tahoma" w:eastAsia="Calibri" w:hAnsi="Tahoma" w:cs="Tahoma"/>
          <w:sz w:val="22"/>
          <w:szCs w:val="22"/>
        </w:rPr>
        <w:t>;</w:t>
      </w:r>
    </w:p>
    <w:p w14:paraId="56717084" w14:textId="67686BC2" w:rsidR="00C619A2" w:rsidRPr="00B51350" w:rsidRDefault="0055781B" w:rsidP="0055781B">
      <w:pPr>
        <w:pStyle w:val="Sraopastraipa"/>
        <w:numPr>
          <w:ilvl w:val="3"/>
          <w:numId w:val="13"/>
        </w:numPr>
        <w:tabs>
          <w:tab w:val="left" w:pos="1440"/>
        </w:tabs>
        <w:spacing w:after="120" w:line="20" w:lineRule="atLeast"/>
        <w:ind w:left="0" w:firstLine="567"/>
        <w:jc w:val="both"/>
        <w:rPr>
          <w:rFonts w:ascii="Tahoma" w:eastAsia="Calibri" w:hAnsi="Tahoma" w:cs="Tahoma"/>
          <w:sz w:val="22"/>
          <w:szCs w:val="22"/>
        </w:rPr>
      </w:pPr>
      <w:r>
        <w:rPr>
          <w:rFonts w:ascii="Tahoma" w:eastAsia="Calibri" w:hAnsi="Tahoma" w:cs="Tahoma"/>
          <w:sz w:val="22"/>
          <w:szCs w:val="22"/>
        </w:rPr>
        <w:t>Pirkimo sąlygų 2 priedas „Tiekėjų pašalinimo pagrindai“;</w:t>
      </w:r>
    </w:p>
    <w:p w14:paraId="70F5368C" w14:textId="13BC481A" w:rsidR="00EE0B8A" w:rsidRPr="00FF69A6" w:rsidRDefault="001E791B" w:rsidP="00D02367">
      <w:pPr>
        <w:pStyle w:val="Sraopastraipa"/>
        <w:numPr>
          <w:ilvl w:val="3"/>
          <w:numId w:val="13"/>
        </w:numPr>
        <w:tabs>
          <w:tab w:val="left" w:pos="1440"/>
        </w:tabs>
        <w:spacing w:after="120" w:line="20" w:lineRule="atLeast"/>
        <w:ind w:left="0" w:firstLine="567"/>
        <w:jc w:val="both"/>
        <w:rPr>
          <w:rFonts w:ascii="Tahoma" w:eastAsia="Calibri" w:hAnsi="Tahoma" w:cs="Tahoma"/>
          <w:sz w:val="22"/>
          <w:szCs w:val="22"/>
        </w:rPr>
      </w:pPr>
      <w:r>
        <w:fldChar w:fldCharType="begin"/>
      </w:r>
      <w:r>
        <w:instrText xml:space="preserve"> REF _Ref38291223 \h  \* MERGEFORMAT </w:instrText>
      </w:r>
      <w:r>
        <w:fldChar w:fldCharType="separate"/>
      </w:r>
      <w:r w:rsidR="00EA36F7" w:rsidRPr="00E236D7">
        <w:rPr>
          <w:rFonts w:ascii="Tahoma" w:eastAsia="Calibri" w:hAnsi="Tahoma" w:cs="Tahoma"/>
          <w:sz w:val="22"/>
          <w:szCs w:val="22"/>
        </w:rPr>
        <w:t>Pirkimo sąlygų 3 priedas „Tiekėjų kvalifikacijos reikalavimai ir reikalaujami kokybės bei aplinkos apsaugos vadybos sistemų standartai“</w:t>
      </w:r>
      <w:r>
        <w:fldChar w:fldCharType="end"/>
      </w:r>
      <w:r w:rsidR="00786A28">
        <w:t xml:space="preserve"> </w:t>
      </w:r>
      <w:r w:rsidR="00786A28" w:rsidRPr="005F2587">
        <w:rPr>
          <w:rFonts w:ascii="Tahoma" w:hAnsi="Tahoma" w:cs="Tahoma"/>
          <w:sz w:val="22"/>
          <w:szCs w:val="22"/>
        </w:rPr>
        <w:t>(jei taikom</w:t>
      </w:r>
      <w:r w:rsidR="005F2587" w:rsidRPr="005F2587">
        <w:rPr>
          <w:rFonts w:ascii="Tahoma" w:hAnsi="Tahoma" w:cs="Tahoma"/>
          <w:sz w:val="22"/>
          <w:szCs w:val="22"/>
        </w:rPr>
        <w:t>a</w:t>
      </w:r>
      <w:r w:rsidR="00786A28" w:rsidRPr="005F2587">
        <w:rPr>
          <w:rFonts w:ascii="Tahoma" w:hAnsi="Tahoma" w:cs="Tahoma"/>
          <w:sz w:val="22"/>
          <w:szCs w:val="22"/>
        </w:rPr>
        <w:t>)</w:t>
      </w:r>
      <w:r w:rsidR="00E934C8" w:rsidRPr="005F2587">
        <w:rPr>
          <w:rFonts w:ascii="Tahoma" w:eastAsia="Calibri" w:hAnsi="Tahoma" w:cs="Tahoma"/>
          <w:sz w:val="22"/>
          <w:szCs w:val="22"/>
        </w:rPr>
        <w:t>;</w:t>
      </w:r>
    </w:p>
    <w:p w14:paraId="011FBDDC" w14:textId="02909B5E" w:rsidR="00593D67" w:rsidRPr="00325C14" w:rsidRDefault="001E791B" w:rsidP="00D02367">
      <w:pPr>
        <w:pStyle w:val="Sraopastraipa"/>
        <w:numPr>
          <w:ilvl w:val="3"/>
          <w:numId w:val="13"/>
        </w:numPr>
        <w:tabs>
          <w:tab w:val="left" w:pos="1440"/>
        </w:tabs>
        <w:spacing w:after="120" w:line="20" w:lineRule="atLeast"/>
        <w:ind w:left="0" w:firstLine="567"/>
        <w:jc w:val="both"/>
        <w:rPr>
          <w:rFonts w:ascii="Tahoma" w:eastAsia="Calibri" w:hAnsi="Tahoma" w:cs="Tahoma"/>
          <w:sz w:val="22"/>
          <w:szCs w:val="22"/>
        </w:rPr>
      </w:pPr>
      <w:r>
        <w:fldChar w:fldCharType="begin"/>
      </w:r>
      <w:r>
        <w:instrText xml:space="preserve"> REF _Ref38540913 \h  \* MERGEFORMAT </w:instrText>
      </w:r>
      <w:r>
        <w:fldChar w:fldCharType="separate"/>
      </w:r>
      <w:r w:rsidR="00EA36F7" w:rsidRPr="009F0C45">
        <w:rPr>
          <w:rFonts w:ascii="Tahoma" w:eastAsia="Calibri" w:hAnsi="Tahoma" w:cs="Tahoma"/>
          <w:sz w:val="22"/>
          <w:szCs w:val="22"/>
        </w:rPr>
        <w:t xml:space="preserve">Pirkimo sąlygų </w:t>
      </w:r>
      <w:r w:rsidR="00EA36F7">
        <w:rPr>
          <w:rFonts w:ascii="Tahoma" w:eastAsia="Calibri" w:hAnsi="Tahoma" w:cs="Tahoma"/>
          <w:sz w:val="22"/>
          <w:szCs w:val="22"/>
        </w:rPr>
        <w:t>5</w:t>
      </w:r>
      <w:r w:rsidR="00EA36F7" w:rsidRPr="009F0C45">
        <w:rPr>
          <w:rFonts w:ascii="Tahoma" w:eastAsia="Calibri" w:hAnsi="Tahoma" w:cs="Tahoma"/>
          <w:sz w:val="22"/>
          <w:szCs w:val="22"/>
        </w:rPr>
        <w:t xml:space="preserve"> priedas „Pasiūlymo forma“</w:t>
      </w:r>
      <w:r>
        <w:fldChar w:fldCharType="end"/>
      </w:r>
      <w:r w:rsidR="00593D67" w:rsidRPr="00325C14">
        <w:rPr>
          <w:rFonts w:ascii="Tahoma" w:eastAsia="Calibri" w:hAnsi="Tahoma" w:cs="Tahoma"/>
          <w:sz w:val="22"/>
          <w:szCs w:val="22"/>
        </w:rPr>
        <w:t>;</w:t>
      </w:r>
    </w:p>
    <w:p w14:paraId="39C3511A" w14:textId="65773A5C" w:rsidR="00376628" w:rsidRPr="00325C14" w:rsidRDefault="001E791B" w:rsidP="00D02367">
      <w:pPr>
        <w:pStyle w:val="Sraopastraipa"/>
        <w:numPr>
          <w:ilvl w:val="3"/>
          <w:numId w:val="13"/>
        </w:numPr>
        <w:tabs>
          <w:tab w:val="left" w:pos="1440"/>
        </w:tabs>
        <w:spacing w:after="120" w:line="20" w:lineRule="atLeast"/>
        <w:ind w:left="0" w:firstLine="567"/>
        <w:jc w:val="both"/>
        <w:rPr>
          <w:rFonts w:ascii="Tahoma" w:eastAsia="Calibri" w:hAnsi="Tahoma" w:cs="Tahoma"/>
          <w:sz w:val="22"/>
          <w:szCs w:val="22"/>
        </w:rPr>
      </w:pPr>
      <w:r>
        <w:fldChar w:fldCharType="begin"/>
      </w:r>
      <w:r>
        <w:instrText xml:space="preserve"> REF _Ref40278562 \h  \* MERGEFORMAT </w:instrText>
      </w:r>
      <w:r>
        <w:fldChar w:fldCharType="separate"/>
      </w:r>
      <w:r w:rsidR="00EA36F7" w:rsidRPr="009112DF">
        <w:rPr>
          <w:rFonts w:ascii="Tahoma" w:eastAsia="Calibri" w:hAnsi="Tahoma" w:cs="Tahoma"/>
          <w:sz w:val="22"/>
          <w:szCs w:val="22"/>
        </w:rPr>
        <w:t xml:space="preserve">Pirkimo sąlygų </w:t>
      </w:r>
      <w:r w:rsidR="00EA36F7">
        <w:rPr>
          <w:rFonts w:ascii="Tahoma" w:eastAsia="Calibri" w:hAnsi="Tahoma" w:cs="Tahoma"/>
          <w:sz w:val="22"/>
          <w:szCs w:val="22"/>
        </w:rPr>
        <w:t xml:space="preserve">6 </w:t>
      </w:r>
      <w:r w:rsidR="00EA36F7" w:rsidRPr="009112DF">
        <w:rPr>
          <w:rFonts w:ascii="Tahoma" w:eastAsia="Calibri" w:hAnsi="Tahoma" w:cs="Tahoma"/>
          <w:sz w:val="22"/>
          <w:szCs w:val="22"/>
        </w:rPr>
        <w:t>priedas „Pasiūlymų vertinimo kriterijai ir sąlygos“</w:t>
      </w:r>
      <w:r>
        <w:fldChar w:fldCharType="end"/>
      </w:r>
      <w:r w:rsidR="00376628" w:rsidRPr="00325C14">
        <w:rPr>
          <w:rFonts w:ascii="Tahoma" w:eastAsia="Calibri" w:hAnsi="Tahoma" w:cs="Tahoma"/>
          <w:sz w:val="22"/>
          <w:szCs w:val="22"/>
        </w:rPr>
        <w:t>;</w:t>
      </w:r>
    </w:p>
    <w:p w14:paraId="5D10568C" w14:textId="5012FA5F" w:rsidR="009260BF" w:rsidRDefault="001E791B" w:rsidP="00D02367">
      <w:pPr>
        <w:pStyle w:val="Sraopastraipa"/>
        <w:numPr>
          <w:ilvl w:val="3"/>
          <w:numId w:val="13"/>
        </w:numPr>
        <w:tabs>
          <w:tab w:val="left" w:pos="1440"/>
        </w:tabs>
        <w:spacing w:after="120" w:line="20" w:lineRule="atLeast"/>
        <w:ind w:left="0" w:firstLine="567"/>
        <w:jc w:val="both"/>
        <w:rPr>
          <w:rFonts w:ascii="Tahoma" w:eastAsia="Calibri" w:hAnsi="Tahoma" w:cs="Tahoma"/>
          <w:sz w:val="22"/>
          <w:szCs w:val="22"/>
        </w:rPr>
      </w:pPr>
      <w:r>
        <w:fldChar w:fldCharType="begin"/>
      </w:r>
      <w:r>
        <w:instrText xml:space="preserve"> REF _Ref39674283 \h  \* MERGEFORMAT </w:instrText>
      </w:r>
      <w:r>
        <w:fldChar w:fldCharType="separate"/>
      </w:r>
      <w:r w:rsidR="00EA36F7" w:rsidRPr="00F2581D">
        <w:rPr>
          <w:rFonts w:ascii="Tahoma" w:hAnsi="Tahoma" w:cs="Tahoma"/>
          <w:sz w:val="22"/>
          <w:szCs w:val="22"/>
        </w:rPr>
        <w:t xml:space="preserve">Pirkimo sąlygų </w:t>
      </w:r>
      <w:r w:rsidR="00EA36F7">
        <w:rPr>
          <w:rFonts w:ascii="Tahoma" w:hAnsi="Tahoma" w:cs="Tahoma"/>
          <w:sz w:val="22"/>
          <w:szCs w:val="22"/>
        </w:rPr>
        <w:t>7</w:t>
      </w:r>
      <w:r w:rsidR="00EA36F7" w:rsidRPr="00F2581D">
        <w:rPr>
          <w:rFonts w:ascii="Tahoma" w:hAnsi="Tahoma" w:cs="Tahoma"/>
          <w:sz w:val="22"/>
          <w:szCs w:val="22"/>
        </w:rPr>
        <w:t xml:space="preserve"> priedas „Sutarties sąlygos“ </w:t>
      </w:r>
      <w:r>
        <w:fldChar w:fldCharType="end"/>
      </w:r>
      <w:r w:rsidR="00276A6F">
        <w:rPr>
          <w:rFonts w:ascii="Tahoma" w:eastAsia="Calibri" w:hAnsi="Tahoma" w:cs="Tahoma"/>
          <w:sz w:val="22"/>
          <w:szCs w:val="22"/>
        </w:rPr>
        <w:t>.</w:t>
      </w:r>
    </w:p>
    <w:p w14:paraId="599994E2" w14:textId="77777777" w:rsidR="00D05666" w:rsidRPr="00325C14" w:rsidRDefault="00FB66D2" w:rsidP="00D02367">
      <w:pPr>
        <w:pStyle w:val="Sraopastraipa"/>
        <w:numPr>
          <w:ilvl w:val="2"/>
          <w:numId w:val="13"/>
        </w:numPr>
        <w:spacing w:after="120" w:line="20" w:lineRule="atLeast"/>
        <w:ind w:left="0" w:firstLine="567"/>
        <w:jc w:val="both"/>
        <w:rPr>
          <w:rFonts w:ascii="Tahoma" w:eastAsia="Calibri" w:hAnsi="Tahoma" w:cs="Tahoma"/>
          <w:sz w:val="22"/>
          <w:szCs w:val="22"/>
        </w:rPr>
      </w:pPr>
      <w:r w:rsidRPr="00325C14">
        <w:rPr>
          <w:rFonts w:ascii="Tahoma" w:eastAsia="Calibri" w:hAnsi="Tahoma" w:cs="Tahoma"/>
          <w:sz w:val="22"/>
          <w:szCs w:val="22"/>
        </w:rPr>
        <w:t>p</w:t>
      </w:r>
      <w:r w:rsidR="00D05666" w:rsidRPr="00325C14">
        <w:rPr>
          <w:rFonts w:ascii="Tahoma" w:eastAsia="Calibri" w:hAnsi="Tahoma" w:cs="Tahoma"/>
          <w:sz w:val="22"/>
          <w:szCs w:val="22"/>
        </w:rPr>
        <w:t>irkimo dokumentų paaiškinimai (patikslinimai), taip pat atsakymai į tiekėjų klausimus (jeigu bus);</w:t>
      </w:r>
    </w:p>
    <w:p w14:paraId="73F18501" w14:textId="77777777" w:rsidR="00101313" w:rsidRPr="00325C14" w:rsidRDefault="00FB66D2" w:rsidP="00D02367">
      <w:pPr>
        <w:pStyle w:val="Sraopastraipa"/>
        <w:numPr>
          <w:ilvl w:val="2"/>
          <w:numId w:val="13"/>
        </w:numPr>
        <w:spacing w:after="120" w:line="20" w:lineRule="atLeast"/>
        <w:ind w:left="0" w:firstLine="567"/>
        <w:jc w:val="both"/>
        <w:rPr>
          <w:rFonts w:ascii="Tahoma" w:hAnsi="Tahoma" w:cs="Tahoma"/>
          <w:sz w:val="22"/>
          <w:szCs w:val="22"/>
        </w:rPr>
      </w:pPr>
      <w:r w:rsidRPr="00325C14">
        <w:rPr>
          <w:rFonts w:ascii="Tahoma" w:hAnsi="Tahoma" w:cs="Tahoma"/>
          <w:sz w:val="22"/>
          <w:szCs w:val="22"/>
        </w:rPr>
        <w:t xml:space="preserve">visa </w:t>
      </w:r>
      <w:r w:rsidR="00101313" w:rsidRPr="00325C14">
        <w:rPr>
          <w:rFonts w:ascii="Tahoma" w:hAnsi="Tahoma" w:cs="Tahoma"/>
          <w:sz w:val="22"/>
          <w:szCs w:val="22"/>
        </w:rPr>
        <w:t xml:space="preserve">kita </w:t>
      </w:r>
      <w:r w:rsidR="00D55F2F" w:rsidRPr="00325C14">
        <w:rPr>
          <w:rFonts w:ascii="Tahoma" w:hAnsi="Tahoma" w:cs="Tahoma"/>
          <w:sz w:val="22"/>
          <w:szCs w:val="22"/>
        </w:rPr>
        <w:t>perkančiojo subjekto</w:t>
      </w:r>
      <w:r w:rsidR="00101313" w:rsidRPr="00325C14">
        <w:rPr>
          <w:rFonts w:ascii="Tahoma" w:hAnsi="Tahoma" w:cs="Tahoma"/>
          <w:sz w:val="22"/>
          <w:szCs w:val="22"/>
        </w:rPr>
        <w:t xml:space="preserve"> CVP IS priemonėmis pateikta informacija.</w:t>
      </w:r>
    </w:p>
    <w:p w14:paraId="13886E94" w14:textId="77777777" w:rsidR="00FE5735" w:rsidRPr="00325C14" w:rsidRDefault="00FE5735" w:rsidP="00D02367">
      <w:pPr>
        <w:pStyle w:val="Sraopastraipa"/>
        <w:numPr>
          <w:ilvl w:val="1"/>
          <w:numId w:val="13"/>
        </w:numPr>
        <w:spacing w:after="120" w:line="20" w:lineRule="atLeast"/>
        <w:ind w:left="0" w:firstLine="567"/>
        <w:jc w:val="both"/>
        <w:rPr>
          <w:rFonts w:ascii="Tahoma" w:hAnsi="Tahoma" w:cs="Tahoma"/>
          <w:sz w:val="22"/>
          <w:szCs w:val="22"/>
        </w:rPr>
      </w:pPr>
      <w:r w:rsidRPr="00325C14">
        <w:rPr>
          <w:rFonts w:ascii="Tahoma" w:hAnsi="Tahoma" w:cs="Tahoma"/>
          <w:sz w:val="22"/>
          <w:szCs w:val="22"/>
        </w:rPr>
        <w:lastRenderedPageBreak/>
        <w:t xml:space="preserve">Jeigu yra prieštaravimų, neatitikimų tarp </w:t>
      </w:r>
      <w:r w:rsidR="00B21AC5" w:rsidRPr="00325C14">
        <w:rPr>
          <w:rFonts w:ascii="Tahoma" w:hAnsi="Tahoma" w:cs="Tahoma"/>
          <w:sz w:val="22"/>
          <w:szCs w:val="22"/>
        </w:rPr>
        <w:t>s</w:t>
      </w:r>
      <w:r w:rsidRPr="00325C14">
        <w:rPr>
          <w:rFonts w:ascii="Tahoma" w:hAnsi="Tahoma" w:cs="Tahoma"/>
          <w:sz w:val="22"/>
          <w:szCs w:val="22"/>
        </w:rPr>
        <w:t xml:space="preserve">kelbimo ir </w:t>
      </w:r>
      <w:r w:rsidR="00B21AC5" w:rsidRPr="00325C14">
        <w:rPr>
          <w:rFonts w:ascii="Tahoma" w:hAnsi="Tahoma" w:cs="Tahoma"/>
          <w:sz w:val="22"/>
          <w:szCs w:val="22"/>
        </w:rPr>
        <w:t>p</w:t>
      </w:r>
      <w:r w:rsidRPr="00325C14">
        <w:rPr>
          <w:rFonts w:ascii="Tahoma" w:hAnsi="Tahoma" w:cs="Tahoma"/>
          <w:sz w:val="22"/>
          <w:szCs w:val="22"/>
        </w:rPr>
        <w:t>irkimo sąlygų</w:t>
      </w:r>
      <w:r w:rsidR="00FB66D2" w:rsidRPr="00325C14">
        <w:rPr>
          <w:rFonts w:ascii="Tahoma" w:hAnsi="Tahoma" w:cs="Tahoma"/>
          <w:sz w:val="22"/>
          <w:szCs w:val="22"/>
        </w:rPr>
        <w:t>,</w:t>
      </w:r>
      <w:r w:rsidRPr="00325C14">
        <w:rPr>
          <w:rFonts w:ascii="Tahoma" w:hAnsi="Tahoma" w:cs="Tahoma"/>
          <w:sz w:val="22"/>
          <w:szCs w:val="22"/>
        </w:rPr>
        <w:t xml:space="preserve"> teisinga laikoma informacija, nurodyta </w:t>
      </w:r>
      <w:r w:rsidR="00FB66D2" w:rsidRPr="00325C14">
        <w:rPr>
          <w:rFonts w:ascii="Tahoma" w:hAnsi="Tahoma" w:cs="Tahoma"/>
          <w:sz w:val="22"/>
          <w:szCs w:val="22"/>
        </w:rPr>
        <w:t>s</w:t>
      </w:r>
      <w:r w:rsidRPr="00325C14">
        <w:rPr>
          <w:rFonts w:ascii="Tahoma" w:hAnsi="Tahoma" w:cs="Tahoma"/>
          <w:sz w:val="22"/>
          <w:szCs w:val="22"/>
        </w:rPr>
        <w:t>kelbime.</w:t>
      </w:r>
    </w:p>
    <w:p w14:paraId="7406D6F0" w14:textId="77777777" w:rsidR="00FE5735" w:rsidRPr="00325C14" w:rsidRDefault="00FE5735" w:rsidP="00D02367">
      <w:pPr>
        <w:pStyle w:val="Sraopastraipa"/>
        <w:numPr>
          <w:ilvl w:val="1"/>
          <w:numId w:val="13"/>
        </w:numPr>
        <w:spacing w:after="120" w:line="20" w:lineRule="atLeast"/>
        <w:ind w:left="0" w:firstLine="567"/>
        <w:jc w:val="both"/>
        <w:rPr>
          <w:rFonts w:ascii="Tahoma" w:hAnsi="Tahoma" w:cs="Tahoma"/>
          <w:sz w:val="22"/>
          <w:szCs w:val="22"/>
        </w:rPr>
      </w:pPr>
      <w:r w:rsidRPr="00325C14">
        <w:rPr>
          <w:rFonts w:ascii="Tahoma" w:hAnsi="Tahoma" w:cs="Tahoma"/>
          <w:sz w:val="22"/>
          <w:szCs w:val="22"/>
        </w:rPr>
        <w:t xml:space="preserve">Jeigu yra prieštaravimų, neatitikimų tarp </w:t>
      </w:r>
      <w:r w:rsidR="00B21AC5" w:rsidRPr="00325C14">
        <w:rPr>
          <w:rFonts w:ascii="Tahoma" w:hAnsi="Tahoma" w:cs="Tahoma"/>
          <w:sz w:val="22"/>
          <w:szCs w:val="22"/>
        </w:rPr>
        <w:t>p</w:t>
      </w:r>
      <w:r w:rsidRPr="00325C14">
        <w:rPr>
          <w:rFonts w:ascii="Tahoma" w:hAnsi="Tahoma" w:cs="Tahoma"/>
          <w:sz w:val="22"/>
          <w:szCs w:val="22"/>
        </w:rPr>
        <w:t xml:space="preserve">irkimo sąlygų ir jų priedų, teisinga laikoma informacija, nurodyta </w:t>
      </w:r>
      <w:r w:rsidR="00B21AC5" w:rsidRPr="00325C14">
        <w:rPr>
          <w:rFonts w:ascii="Tahoma" w:hAnsi="Tahoma" w:cs="Tahoma"/>
          <w:sz w:val="22"/>
          <w:szCs w:val="22"/>
        </w:rPr>
        <w:t>p</w:t>
      </w:r>
      <w:r w:rsidRPr="00325C14">
        <w:rPr>
          <w:rFonts w:ascii="Tahoma" w:hAnsi="Tahoma" w:cs="Tahoma"/>
          <w:sz w:val="22"/>
          <w:szCs w:val="22"/>
        </w:rPr>
        <w:t>irkimo sąlygose.</w:t>
      </w:r>
    </w:p>
    <w:p w14:paraId="75D4F55E" w14:textId="77777777" w:rsidR="00E646F1" w:rsidRDefault="00FE5735" w:rsidP="00D02367">
      <w:pPr>
        <w:pStyle w:val="Sraopastraipa"/>
        <w:numPr>
          <w:ilvl w:val="1"/>
          <w:numId w:val="13"/>
        </w:numPr>
        <w:spacing w:after="120" w:line="20" w:lineRule="atLeast"/>
        <w:ind w:left="0" w:firstLine="567"/>
        <w:jc w:val="both"/>
        <w:rPr>
          <w:rFonts w:ascii="Tahoma" w:hAnsi="Tahoma" w:cs="Tahoma"/>
          <w:sz w:val="22"/>
          <w:szCs w:val="22"/>
        </w:rPr>
      </w:pPr>
      <w:r w:rsidRPr="00325C14">
        <w:rPr>
          <w:rFonts w:ascii="Tahoma" w:hAnsi="Tahoma" w:cs="Tahoma"/>
          <w:sz w:val="22"/>
          <w:szCs w:val="22"/>
        </w:rPr>
        <w:t xml:space="preserve">Jeigu </w:t>
      </w:r>
      <w:r w:rsidR="00DC7FD5" w:rsidRPr="00325C14">
        <w:rPr>
          <w:rFonts w:ascii="Tahoma" w:hAnsi="Tahoma" w:cs="Tahoma"/>
          <w:sz w:val="22"/>
          <w:szCs w:val="22"/>
        </w:rPr>
        <w:t>Perkantysis subjektas</w:t>
      </w:r>
      <w:r w:rsidRPr="00325C14">
        <w:rPr>
          <w:rFonts w:ascii="Tahoma" w:hAnsi="Tahoma" w:cs="Tahoma"/>
          <w:sz w:val="22"/>
          <w:szCs w:val="22"/>
        </w:rPr>
        <w:t xml:space="preserve"> patikslina </w:t>
      </w:r>
      <w:r w:rsidR="00B21AC5" w:rsidRPr="00325C14">
        <w:rPr>
          <w:rFonts w:ascii="Tahoma" w:hAnsi="Tahoma" w:cs="Tahoma"/>
          <w:sz w:val="22"/>
          <w:szCs w:val="22"/>
        </w:rPr>
        <w:t>p</w:t>
      </w:r>
      <w:r w:rsidRPr="00325C14">
        <w:rPr>
          <w:rFonts w:ascii="Tahoma" w:hAnsi="Tahoma" w:cs="Tahoma"/>
          <w:sz w:val="22"/>
          <w:szCs w:val="22"/>
        </w:rPr>
        <w:t xml:space="preserve">irkimo dokumentus, </w:t>
      </w:r>
      <w:r w:rsidR="00791E5B" w:rsidRPr="00325C14">
        <w:rPr>
          <w:rFonts w:ascii="Tahoma" w:hAnsi="Tahoma" w:cs="Tahoma"/>
          <w:sz w:val="22"/>
          <w:szCs w:val="22"/>
        </w:rPr>
        <w:t>naujesni</w:t>
      </w:r>
      <w:r w:rsidR="00173ACB" w:rsidRPr="00325C14">
        <w:rPr>
          <w:rFonts w:ascii="Tahoma" w:hAnsi="Tahoma" w:cs="Tahoma"/>
          <w:sz w:val="22"/>
          <w:szCs w:val="22"/>
        </w:rPr>
        <w:t xml:space="preserve"> pakeitimai turi pirmenybę prieš </w:t>
      </w:r>
      <w:r w:rsidR="00AB2E78" w:rsidRPr="00325C14">
        <w:rPr>
          <w:rFonts w:ascii="Tahoma" w:hAnsi="Tahoma" w:cs="Tahoma"/>
          <w:sz w:val="22"/>
          <w:szCs w:val="22"/>
        </w:rPr>
        <w:t>senesnius</w:t>
      </w:r>
      <w:r w:rsidR="00173ACB" w:rsidRPr="00325C14">
        <w:rPr>
          <w:rFonts w:ascii="Tahoma" w:hAnsi="Tahoma" w:cs="Tahoma"/>
          <w:sz w:val="22"/>
          <w:szCs w:val="22"/>
        </w:rPr>
        <w:t xml:space="preserve"> pakeitimus</w:t>
      </w:r>
      <w:r w:rsidR="004F33F0" w:rsidRPr="00325C14">
        <w:rPr>
          <w:rFonts w:ascii="Tahoma" w:hAnsi="Tahoma" w:cs="Tahoma"/>
          <w:sz w:val="22"/>
          <w:szCs w:val="22"/>
        </w:rPr>
        <w:t>.</w:t>
      </w:r>
      <w:r w:rsidR="00173ACB" w:rsidRPr="00325C14">
        <w:rPr>
          <w:rFonts w:ascii="Tahoma" w:hAnsi="Tahoma" w:cs="Tahoma"/>
          <w:sz w:val="22"/>
          <w:szCs w:val="22"/>
        </w:rPr>
        <w:t xml:space="preserve"> </w:t>
      </w:r>
      <w:r w:rsidR="004F33F0" w:rsidRPr="00325C14">
        <w:rPr>
          <w:rFonts w:ascii="Tahoma" w:hAnsi="Tahoma" w:cs="Tahoma"/>
          <w:sz w:val="22"/>
          <w:szCs w:val="22"/>
        </w:rPr>
        <w:t>Tiekėjai</w:t>
      </w:r>
      <w:r w:rsidRPr="00325C14">
        <w:rPr>
          <w:rFonts w:ascii="Tahoma" w:hAnsi="Tahoma" w:cs="Tahoma"/>
          <w:sz w:val="22"/>
          <w:szCs w:val="22"/>
        </w:rPr>
        <w:t xml:space="preserve"> turi vadovautis naujausia paskelbta </w:t>
      </w:r>
      <w:r w:rsidR="00B21AC5" w:rsidRPr="00325C14">
        <w:rPr>
          <w:rFonts w:ascii="Tahoma" w:hAnsi="Tahoma" w:cs="Tahoma"/>
          <w:sz w:val="22"/>
          <w:szCs w:val="22"/>
        </w:rPr>
        <w:t>p</w:t>
      </w:r>
      <w:r w:rsidRPr="00325C14">
        <w:rPr>
          <w:rFonts w:ascii="Tahoma" w:hAnsi="Tahoma" w:cs="Tahoma"/>
          <w:sz w:val="22"/>
          <w:szCs w:val="22"/>
        </w:rPr>
        <w:t>irkimo dokumentų versija</w:t>
      </w:r>
      <w:r w:rsidR="00791E5B" w:rsidRPr="00325C14">
        <w:rPr>
          <w:rFonts w:ascii="Tahoma" w:hAnsi="Tahoma" w:cs="Tahoma"/>
          <w:sz w:val="22"/>
          <w:szCs w:val="22"/>
        </w:rPr>
        <w:t>.</w:t>
      </w:r>
    </w:p>
    <w:p w14:paraId="1044AB25" w14:textId="533343FB" w:rsidR="009657AE" w:rsidRPr="00C85AF3" w:rsidRDefault="00DC7FD5" w:rsidP="00D02367">
      <w:pPr>
        <w:pStyle w:val="Sraopastraipa"/>
        <w:numPr>
          <w:ilvl w:val="1"/>
          <w:numId w:val="13"/>
        </w:numPr>
        <w:spacing w:after="120" w:line="20" w:lineRule="atLeast"/>
        <w:ind w:left="0" w:firstLine="567"/>
        <w:jc w:val="both"/>
        <w:rPr>
          <w:rFonts w:ascii="Tahoma" w:hAnsi="Tahoma" w:cs="Tahoma"/>
          <w:sz w:val="22"/>
          <w:szCs w:val="22"/>
        </w:rPr>
      </w:pPr>
      <w:r w:rsidRPr="00E646F1">
        <w:rPr>
          <w:rFonts w:ascii="Tahoma" w:hAnsi="Tahoma" w:cs="Tahoma"/>
          <w:sz w:val="22"/>
          <w:szCs w:val="22"/>
        </w:rPr>
        <w:t>Perkantysis subjektas</w:t>
      </w:r>
      <w:r w:rsidR="009657AE" w:rsidRPr="00E646F1">
        <w:rPr>
          <w:rFonts w:ascii="Tahoma" w:hAnsi="Tahoma" w:cs="Tahoma"/>
          <w:sz w:val="22"/>
          <w:szCs w:val="22"/>
        </w:rPr>
        <w:t xml:space="preserve"> </w:t>
      </w:r>
      <w:r w:rsidR="00E646F1" w:rsidRPr="00E646F1">
        <w:rPr>
          <w:rFonts w:ascii="Tahoma" w:hAnsi="Tahoma" w:cs="Tahoma"/>
          <w:sz w:val="22"/>
          <w:szCs w:val="22"/>
        </w:rPr>
        <w:t xml:space="preserve">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14:paraId="35665EBE" w14:textId="11F369C1" w:rsidR="00B21AC5" w:rsidRPr="00325C14" w:rsidRDefault="00DC7FD5" w:rsidP="00D02367">
      <w:pPr>
        <w:pStyle w:val="Sraopastraipa"/>
        <w:numPr>
          <w:ilvl w:val="1"/>
          <w:numId w:val="13"/>
        </w:numPr>
        <w:tabs>
          <w:tab w:val="left" w:pos="1080"/>
        </w:tabs>
        <w:spacing w:after="0" w:line="20" w:lineRule="atLeast"/>
        <w:ind w:left="0" w:firstLine="567"/>
        <w:jc w:val="both"/>
        <w:rPr>
          <w:rFonts w:ascii="Tahoma" w:hAnsi="Tahoma" w:cs="Tahoma"/>
          <w:sz w:val="22"/>
          <w:szCs w:val="22"/>
        </w:rPr>
      </w:pPr>
      <w:r w:rsidRPr="00325C14">
        <w:rPr>
          <w:rFonts w:ascii="Tahoma" w:hAnsi="Tahoma" w:cs="Tahoma"/>
          <w:sz w:val="22"/>
          <w:szCs w:val="22"/>
        </w:rPr>
        <w:t>Perkantysis subjektas</w:t>
      </w:r>
      <w:r w:rsidR="00B21AC5" w:rsidRPr="00325C14">
        <w:rPr>
          <w:rFonts w:ascii="Tahoma" w:hAnsi="Tahoma" w:cs="Tahoma"/>
          <w:sz w:val="22"/>
          <w:szCs w:val="22"/>
        </w:rPr>
        <w:t xml:space="preserve"> neatlygina tiekėjui jokių išlaidų, susijusių su pirkimo dokumentų gavimu, pasiūlymų rengimu ir pan., įskaitant ir išlaidas, patiriamas dėl to, kad vadovaudamasi </w:t>
      </w:r>
      <w:r w:rsidR="009B52ED" w:rsidRPr="00325C14">
        <w:rPr>
          <w:rFonts w:ascii="Tahoma" w:hAnsi="Tahoma" w:cs="Tahoma"/>
          <w:sz w:val="22"/>
          <w:szCs w:val="22"/>
        </w:rPr>
        <w:t xml:space="preserve">PĮ, </w:t>
      </w:r>
      <w:r w:rsidR="00B21AC5" w:rsidRPr="00325C14">
        <w:rPr>
          <w:rFonts w:ascii="Tahoma" w:hAnsi="Tahoma" w:cs="Tahoma"/>
          <w:sz w:val="22"/>
          <w:szCs w:val="22"/>
        </w:rPr>
        <w:t xml:space="preserve">VPĮ nuostatomis </w:t>
      </w:r>
      <w:r w:rsidRPr="00325C14">
        <w:rPr>
          <w:rFonts w:ascii="Tahoma" w:hAnsi="Tahoma" w:cs="Tahoma"/>
          <w:sz w:val="22"/>
          <w:szCs w:val="22"/>
        </w:rPr>
        <w:t>Perkantysis subjektas</w:t>
      </w:r>
      <w:r w:rsidR="00B21AC5" w:rsidRPr="00325C14">
        <w:rPr>
          <w:rFonts w:ascii="Tahoma" w:hAnsi="Tahoma" w:cs="Tahoma"/>
          <w:sz w:val="22"/>
          <w:szCs w:val="22"/>
        </w:rPr>
        <w:t xml:space="preserve"> nutrauk</w:t>
      </w:r>
      <w:r w:rsidR="00C85AF3">
        <w:rPr>
          <w:rFonts w:ascii="Tahoma" w:hAnsi="Tahoma" w:cs="Tahoma"/>
          <w:sz w:val="22"/>
          <w:szCs w:val="22"/>
        </w:rPr>
        <w:t xml:space="preserve">ė </w:t>
      </w:r>
      <w:r w:rsidR="00B21AC5" w:rsidRPr="00325C14">
        <w:rPr>
          <w:rFonts w:ascii="Tahoma" w:hAnsi="Tahoma" w:cs="Tahoma"/>
          <w:sz w:val="22"/>
          <w:szCs w:val="22"/>
        </w:rPr>
        <w:t>pirkimo procedūras.</w:t>
      </w:r>
    </w:p>
    <w:p w14:paraId="334D709F" w14:textId="77777777" w:rsidR="00CE498D" w:rsidRPr="00325C14" w:rsidRDefault="00CE498D" w:rsidP="00D02367">
      <w:pPr>
        <w:pStyle w:val="Sraopastraipa"/>
        <w:numPr>
          <w:ilvl w:val="1"/>
          <w:numId w:val="13"/>
        </w:numPr>
        <w:tabs>
          <w:tab w:val="left" w:pos="1080"/>
        </w:tabs>
        <w:spacing w:after="0" w:line="20" w:lineRule="atLeast"/>
        <w:ind w:left="0" w:firstLine="567"/>
        <w:jc w:val="both"/>
        <w:rPr>
          <w:rFonts w:ascii="Tahoma" w:hAnsi="Tahoma" w:cs="Tahoma"/>
          <w:sz w:val="22"/>
          <w:szCs w:val="22"/>
        </w:rPr>
      </w:pPr>
      <w:r w:rsidRPr="00325C14">
        <w:rPr>
          <w:rFonts w:ascii="Tahoma" w:hAnsi="Tahoma" w:cs="Tahoma"/>
          <w:color w:val="000000"/>
          <w:sz w:val="22"/>
          <w:szCs w:val="22"/>
        </w:rPr>
        <w:t>Stebėtojai dalyvauti pirkimo komisijos posėdžiuose nėra kviečiami</w:t>
      </w:r>
      <w:r w:rsidR="008E3081" w:rsidRPr="00325C14">
        <w:rPr>
          <w:rFonts w:ascii="Tahoma" w:hAnsi="Tahoma" w:cs="Tahoma"/>
          <w:color w:val="000000"/>
          <w:sz w:val="22"/>
          <w:szCs w:val="22"/>
        </w:rPr>
        <w:t>.</w:t>
      </w:r>
    </w:p>
    <w:p w14:paraId="68340145" w14:textId="77777777" w:rsidR="00726183" w:rsidRDefault="00362719" w:rsidP="00D02367">
      <w:pPr>
        <w:pStyle w:val="Sraopastraipa"/>
        <w:numPr>
          <w:ilvl w:val="1"/>
          <w:numId w:val="13"/>
        </w:numPr>
        <w:spacing w:after="0" w:line="240" w:lineRule="auto"/>
        <w:ind w:left="0" w:firstLine="720"/>
        <w:jc w:val="both"/>
        <w:rPr>
          <w:rFonts w:ascii="Tahoma" w:hAnsi="Tahoma" w:cs="Tahoma"/>
          <w:sz w:val="24"/>
          <w:szCs w:val="24"/>
        </w:rPr>
      </w:pPr>
      <w:r w:rsidRPr="00325C14">
        <w:rPr>
          <w:rFonts w:ascii="Tahoma" w:hAnsi="Tahoma" w:cs="Tahoma"/>
          <w:sz w:val="22"/>
          <w:szCs w:val="22"/>
          <w:lang w:eastAsia="en-US"/>
        </w:rPr>
        <w:t xml:space="preserve">Šiame pirkime </w:t>
      </w:r>
      <w:r w:rsidR="00DC7FD5" w:rsidRPr="00325C14">
        <w:rPr>
          <w:rFonts w:ascii="Tahoma" w:hAnsi="Tahoma" w:cs="Tahoma"/>
          <w:sz w:val="22"/>
          <w:szCs w:val="22"/>
          <w:lang w:eastAsia="en-US"/>
        </w:rPr>
        <w:t>Perkantysis subjektas</w:t>
      </w:r>
      <w:r w:rsidRPr="00325C14">
        <w:rPr>
          <w:rFonts w:ascii="Tahoma" w:hAnsi="Tahoma" w:cs="Tahoma"/>
          <w:sz w:val="22"/>
          <w:szCs w:val="22"/>
          <w:lang w:eastAsia="en-US"/>
        </w:rPr>
        <w:t xml:space="preserve"> nenumato skelbti pranešimo dėl savanoriško </w:t>
      </w:r>
      <w:proofErr w:type="spellStart"/>
      <w:r w:rsidRPr="00325C14">
        <w:rPr>
          <w:rFonts w:ascii="Tahoma" w:hAnsi="Tahoma" w:cs="Tahoma"/>
          <w:i/>
          <w:sz w:val="22"/>
          <w:szCs w:val="22"/>
          <w:lang w:eastAsia="en-US"/>
        </w:rPr>
        <w:t>ex</w:t>
      </w:r>
      <w:proofErr w:type="spellEnd"/>
      <w:r w:rsidRPr="00325C14">
        <w:rPr>
          <w:rFonts w:ascii="Tahoma" w:hAnsi="Tahoma" w:cs="Tahoma"/>
          <w:i/>
          <w:sz w:val="22"/>
          <w:szCs w:val="22"/>
          <w:lang w:eastAsia="en-US"/>
        </w:rPr>
        <w:t xml:space="preserve"> ante</w:t>
      </w:r>
      <w:r w:rsidRPr="00325C14">
        <w:rPr>
          <w:rFonts w:ascii="Tahoma" w:hAnsi="Tahoma" w:cs="Tahoma"/>
          <w:sz w:val="22"/>
          <w:szCs w:val="22"/>
          <w:lang w:eastAsia="en-US"/>
        </w:rPr>
        <w:t xml:space="preserve"> skaidrumo</w:t>
      </w:r>
      <w:r w:rsidRPr="000F43F2">
        <w:rPr>
          <w:rFonts w:ascii="Tahoma" w:hAnsi="Tahoma" w:cs="Tahoma"/>
          <w:sz w:val="24"/>
          <w:szCs w:val="24"/>
          <w:lang w:eastAsia="en-US"/>
        </w:rPr>
        <w:t>.</w:t>
      </w:r>
      <w:r w:rsidRPr="000F43F2">
        <w:rPr>
          <w:rFonts w:ascii="Tahoma" w:hAnsi="Tahoma" w:cs="Tahoma"/>
          <w:sz w:val="24"/>
          <w:szCs w:val="24"/>
        </w:rPr>
        <w:t xml:space="preserve"> </w:t>
      </w:r>
    </w:p>
    <w:p w14:paraId="3873DBE2" w14:textId="77777777" w:rsidR="00A17F4F" w:rsidRDefault="00726183" w:rsidP="00A17F4F">
      <w:pPr>
        <w:pStyle w:val="Sraopastraipa"/>
        <w:numPr>
          <w:ilvl w:val="1"/>
          <w:numId w:val="13"/>
        </w:numPr>
        <w:spacing w:after="0" w:line="240" w:lineRule="auto"/>
        <w:ind w:left="0" w:firstLine="720"/>
        <w:jc w:val="both"/>
        <w:rPr>
          <w:rFonts w:ascii="Tahoma" w:hAnsi="Tahoma" w:cs="Tahoma"/>
          <w:sz w:val="22"/>
          <w:szCs w:val="22"/>
        </w:rPr>
      </w:pPr>
      <w:r w:rsidRPr="00726183">
        <w:rPr>
          <w:rFonts w:ascii="Tahoma" w:hAnsi="Tahoma" w:cs="Tahoma"/>
          <w:sz w:val="22"/>
          <w:szCs w:val="22"/>
        </w:rPr>
        <w:t>Perkantysis subjektas laikys, kad visi dalyviai yra susipažinę su pirkimo sąlygomis ir su Lietuvos Respublikos teisės aktais, reglamentuojančiais viešuosius pirkimus,</w:t>
      </w:r>
      <w:r>
        <w:rPr>
          <w:rFonts w:ascii="Tahoma" w:hAnsi="Tahoma" w:cs="Tahoma"/>
          <w:sz w:val="22"/>
          <w:szCs w:val="22"/>
        </w:rPr>
        <w:t xml:space="preserve"> pirkimus,</w:t>
      </w:r>
      <w:r w:rsidRPr="00726183">
        <w:rPr>
          <w:rFonts w:ascii="Tahoma" w:hAnsi="Tahoma" w:cs="Tahoma"/>
          <w:sz w:val="22"/>
          <w:szCs w:val="22"/>
        </w:rPr>
        <w:t xml:space="preserve"> sutarčių sudarymą ir vykdymą, ir kitais teisės aktais, kurių nuostatos gali reglamentuoti bet kokius tarp </w:t>
      </w:r>
      <w:r>
        <w:rPr>
          <w:rFonts w:ascii="Tahoma" w:hAnsi="Tahoma" w:cs="Tahoma"/>
          <w:sz w:val="22"/>
          <w:szCs w:val="22"/>
        </w:rPr>
        <w:t>perkančiojo subjekto</w:t>
      </w:r>
      <w:r w:rsidRPr="00726183">
        <w:rPr>
          <w:rFonts w:ascii="Tahoma" w:hAnsi="Tahoma" w:cs="Tahoma"/>
          <w:sz w:val="22"/>
          <w:szCs w:val="22"/>
        </w:rPr>
        <w:t xml:space="preserve"> ir tiekėjų susiklostančius santykius, kylančius iš, ar susijusius su pirkimo procedūromis</w:t>
      </w:r>
      <w:r>
        <w:rPr>
          <w:rFonts w:ascii="Tahoma" w:hAnsi="Tahoma" w:cs="Tahoma"/>
          <w:sz w:val="22"/>
          <w:szCs w:val="22"/>
        </w:rPr>
        <w:t>.</w:t>
      </w:r>
      <w:bookmarkStart w:id="8" w:name="_Hlk175315601"/>
    </w:p>
    <w:p w14:paraId="6B37C370" w14:textId="3522FFF8" w:rsidR="00A17F4F" w:rsidRPr="00A17F4F" w:rsidRDefault="00726183" w:rsidP="00A17F4F">
      <w:pPr>
        <w:pStyle w:val="Sraopastraipa"/>
        <w:numPr>
          <w:ilvl w:val="1"/>
          <w:numId w:val="13"/>
        </w:numPr>
        <w:spacing w:after="0" w:line="240" w:lineRule="auto"/>
        <w:ind w:left="0" w:firstLine="720"/>
        <w:jc w:val="both"/>
        <w:rPr>
          <w:rFonts w:ascii="Tahoma" w:hAnsi="Tahoma" w:cs="Tahoma"/>
          <w:sz w:val="22"/>
          <w:szCs w:val="22"/>
        </w:rPr>
      </w:pPr>
      <w:r w:rsidRPr="00A17F4F">
        <w:rPr>
          <w:rFonts w:ascii="Tahoma" w:hAnsi="Tahoma" w:cs="Tahoma"/>
          <w:sz w:val="22"/>
          <w:szCs w:val="22"/>
        </w:rPr>
        <w:t>Atliekamas žaliasis pirkimas. Pirkimas vykdomas vadovaujantis Lietuvos Respublikos aplinkos ministro 2011 m. birželio 28 d. įsakymo Nr. D1-508 „Dėl Aplinkos apsaugos kriterijų taikymo, vykdant žaliuosius pirkimus, tvarkos aprašo patvirtinimo“</w:t>
      </w:r>
      <w:r w:rsidR="00AD2BC6">
        <w:rPr>
          <w:rFonts w:ascii="Tahoma" w:hAnsi="Tahoma" w:cs="Tahoma"/>
          <w:sz w:val="22"/>
          <w:szCs w:val="22"/>
        </w:rPr>
        <w:t xml:space="preserve"> aprašu</w:t>
      </w:r>
      <w:r w:rsidRPr="00A17F4F">
        <w:rPr>
          <w:rFonts w:ascii="Tahoma" w:hAnsi="Tahoma" w:cs="Tahoma"/>
          <w:sz w:val="22"/>
          <w:szCs w:val="22"/>
        </w:rPr>
        <w:t xml:space="preserve"> </w:t>
      </w:r>
      <w:r w:rsidR="003A2E42" w:rsidRPr="00A17F4F">
        <w:rPr>
          <w:rFonts w:ascii="Tahoma" w:hAnsi="Tahoma" w:cs="Tahoma"/>
          <w:sz w:val="22"/>
          <w:szCs w:val="22"/>
        </w:rPr>
        <w:t>(toliau – Aprašas)</w:t>
      </w:r>
      <w:r w:rsidRPr="00A17F4F">
        <w:rPr>
          <w:rFonts w:ascii="Tahoma" w:hAnsi="Tahoma" w:cs="Tahoma"/>
          <w:sz w:val="22"/>
          <w:szCs w:val="22"/>
        </w:rPr>
        <w:t xml:space="preserve">. </w:t>
      </w:r>
      <w:bookmarkEnd w:id="8"/>
      <w:r w:rsidR="00A17F4F">
        <w:rPr>
          <w:rFonts w:ascii="Tahoma" w:hAnsi="Tahoma" w:cs="Tahoma"/>
          <w:sz w:val="22"/>
          <w:szCs w:val="22"/>
        </w:rPr>
        <w:t>Patvirtinto</w:t>
      </w:r>
      <w:r w:rsidR="00A17F4F" w:rsidRPr="00A17F4F">
        <w:rPr>
          <w:rFonts w:ascii="Tahoma" w:hAnsi="Tahoma" w:cs="Tahoma"/>
          <w:sz w:val="22"/>
          <w:szCs w:val="22"/>
        </w:rPr>
        <w:t xml:space="preserve"> </w:t>
      </w:r>
      <w:r w:rsidR="00A17F4F">
        <w:rPr>
          <w:rFonts w:ascii="Tahoma" w:hAnsi="Tahoma" w:cs="Tahoma"/>
          <w:sz w:val="22"/>
          <w:szCs w:val="22"/>
        </w:rPr>
        <w:t>A</w:t>
      </w:r>
      <w:r w:rsidR="00A17F4F" w:rsidRPr="00A17F4F">
        <w:rPr>
          <w:rFonts w:ascii="Tahoma" w:hAnsi="Tahoma" w:cs="Tahoma"/>
          <w:sz w:val="22"/>
          <w:szCs w:val="22"/>
        </w:rPr>
        <w:t>prašo 4.4.3. p. perkama nematerialaus pobūdžio paslauga, kurios teikimo metu nėra numatomas reikšmingas neigiamas poveikis aplinkai, nesukuriamas taršos šaltinis ir negeneruojamos atliekos.</w:t>
      </w:r>
    </w:p>
    <w:p w14:paraId="78F61B8B" w14:textId="55518451" w:rsidR="009807FB" w:rsidRPr="00A17F4F" w:rsidRDefault="009807FB" w:rsidP="00A17F4F">
      <w:pPr>
        <w:pStyle w:val="Sraopastraipa"/>
        <w:spacing w:after="0" w:line="240" w:lineRule="auto"/>
        <w:jc w:val="both"/>
        <w:rPr>
          <w:rFonts w:ascii="Tahoma" w:hAnsi="Tahoma" w:cs="Tahoma"/>
          <w:sz w:val="22"/>
          <w:szCs w:val="22"/>
        </w:rPr>
      </w:pPr>
    </w:p>
    <w:p w14:paraId="6C79C99C" w14:textId="77777777" w:rsidR="003A2F4F" w:rsidRPr="007C6769" w:rsidRDefault="00B47C05" w:rsidP="00D02367">
      <w:pPr>
        <w:pStyle w:val="Antrat1"/>
        <w:numPr>
          <w:ilvl w:val="0"/>
          <w:numId w:val="8"/>
        </w:numPr>
        <w:tabs>
          <w:tab w:val="left" w:pos="567"/>
        </w:tabs>
        <w:spacing w:before="0" w:line="20" w:lineRule="atLeast"/>
        <w:ind w:left="0" w:firstLine="0"/>
        <w:contextualSpacing/>
        <w:rPr>
          <w:rFonts w:ascii="Tahoma" w:hAnsi="Tahoma" w:cs="Tahoma"/>
          <w:b/>
          <w:bCs/>
          <w:sz w:val="24"/>
          <w:szCs w:val="24"/>
        </w:rPr>
      </w:pPr>
      <w:bookmarkStart w:id="9" w:name="_Ref39426332"/>
      <w:bookmarkStart w:id="10" w:name="_Ref39426338"/>
      <w:bookmarkStart w:id="11" w:name="_Toc124855220"/>
      <w:r w:rsidRPr="007C6769">
        <w:rPr>
          <w:rFonts w:ascii="Tahoma" w:hAnsi="Tahoma" w:cs="Tahoma"/>
          <w:b/>
          <w:bCs/>
          <w:sz w:val="24"/>
          <w:szCs w:val="24"/>
        </w:rPr>
        <w:t>Pirkimo objektas</w:t>
      </w:r>
      <w:bookmarkEnd w:id="9"/>
      <w:bookmarkEnd w:id="10"/>
      <w:bookmarkEnd w:id="11"/>
    </w:p>
    <w:p w14:paraId="6DB37114" w14:textId="0C3D4FD8" w:rsidR="00726183" w:rsidRDefault="00303949" w:rsidP="00D02367">
      <w:pPr>
        <w:pStyle w:val="Betarp"/>
        <w:numPr>
          <w:ilvl w:val="1"/>
          <w:numId w:val="14"/>
        </w:numPr>
        <w:tabs>
          <w:tab w:val="left" w:pos="990"/>
        </w:tabs>
        <w:spacing w:after="120"/>
        <w:ind w:left="0" w:firstLine="567"/>
        <w:contextualSpacing/>
        <w:jc w:val="both"/>
        <w:rPr>
          <w:rFonts w:ascii="Tahoma" w:hAnsi="Tahoma" w:cs="Tahoma"/>
          <w:sz w:val="22"/>
          <w:szCs w:val="22"/>
        </w:rPr>
      </w:pPr>
      <w:r w:rsidRPr="00303949">
        <w:rPr>
          <w:rFonts w:ascii="Tahoma" w:hAnsi="Tahoma" w:cs="Tahoma"/>
          <w:sz w:val="22"/>
          <w:szCs w:val="22"/>
        </w:rPr>
        <w:t xml:space="preserve">Perkantysis subjektas numato įsigyti </w:t>
      </w:r>
      <w:r w:rsidR="00365D99">
        <w:rPr>
          <w:rFonts w:ascii="Tahoma" w:hAnsi="Tahoma" w:cs="Tahoma"/>
          <w:sz w:val="22"/>
          <w:szCs w:val="22"/>
        </w:rPr>
        <w:t xml:space="preserve">savanoriško sveikatos </w:t>
      </w:r>
      <w:r w:rsidR="00A17F4F" w:rsidRPr="00A17F4F">
        <w:rPr>
          <w:rFonts w:ascii="Tahoma" w:hAnsi="Tahoma" w:cs="Tahoma"/>
          <w:sz w:val="22"/>
          <w:szCs w:val="22"/>
        </w:rPr>
        <w:t>draudimo paslaugas</w:t>
      </w:r>
      <w:r w:rsidR="008220EE">
        <w:rPr>
          <w:rFonts w:ascii="Tahoma" w:hAnsi="Tahoma" w:cs="Tahoma"/>
          <w:sz w:val="22"/>
          <w:szCs w:val="22"/>
        </w:rPr>
        <w:t xml:space="preserve"> (toliau –</w:t>
      </w:r>
      <w:r w:rsidR="00A17F4F">
        <w:rPr>
          <w:rFonts w:ascii="Tahoma" w:hAnsi="Tahoma" w:cs="Tahoma"/>
          <w:sz w:val="22"/>
          <w:szCs w:val="22"/>
        </w:rPr>
        <w:t xml:space="preserve"> </w:t>
      </w:r>
      <w:r w:rsidR="008220EE">
        <w:rPr>
          <w:rFonts w:ascii="Tahoma" w:hAnsi="Tahoma" w:cs="Tahoma"/>
          <w:sz w:val="22"/>
          <w:szCs w:val="22"/>
        </w:rPr>
        <w:t>Paslaugos)</w:t>
      </w:r>
      <w:r w:rsidRPr="00303949">
        <w:rPr>
          <w:rFonts w:ascii="Tahoma" w:hAnsi="Tahoma" w:cs="Tahoma"/>
          <w:sz w:val="22"/>
          <w:szCs w:val="22"/>
        </w:rPr>
        <w:t>. Reikalavimai pirkimo objektui nustatyti Pirkimo sąlygų 1 priedas „Techninė specifikacija“.</w:t>
      </w:r>
    </w:p>
    <w:p w14:paraId="4541F274" w14:textId="2FC9C40D" w:rsidR="00726183" w:rsidRDefault="00726183" w:rsidP="00D02367">
      <w:pPr>
        <w:pStyle w:val="Betarp"/>
        <w:numPr>
          <w:ilvl w:val="1"/>
          <w:numId w:val="14"/>
        </w:numPr>
        <w:tabs>
          <w:tab w:val="left" w:pos="990"/>
        </w:tabs>
        <w:spacing w:after="120"/>
        <w:ind w:left="0" w:firstLine="567"/>
        <w:contextualSpacing/>
        <w:jc w:val="both"/>
        <w:rPr>
          <w:rFonts w:ascii="Tahoma" w:hAnsi="Tahoma" w:cs="Tahoma"/>
          <w:sz w:val="22"/>
          <w:szCs w:val="22"/>
        </w:rPr>
      </w:pPr>
      <w:r w:rsidRPr="00726183">
        <w:rPr>
          <w:rFonts w:ascii="Tahoma" w:hAnsi="Tahoma" w:cs="Tahoma"/>
          <w:sz w:val="22"/>
          <w:szCs w:val="22"/>
        </w:rPr>
        <w:t>Pirkimo objektas į dalis neskaidomas</w:t>
      </w:r>
      <w:r w:rsidR="0067253B" w:rsidRPr="0067253B">
        <w:t xml:space="preserve"> </w:t>
      </w:r>
      <w:r w:rsidR="0067253B">
        <w:t>a</w:t>
      </w:r>
      <w:r w:rsidR="0067253B" w:rsidRPr="0067253B">
        <w:rPr>
          <w:rFonts w:ascii="Tahoma" w:hAnsi="Tahoma" w:cs="Tahoma"/>
          <w:sz w:val="22"/>
          <w:szCs w:val="22"/>
        </w:rPr>
        <w:t>tsižvelgiant į pirkimo objekto apimtis, specifiką</w:t>
      </w:r>
      <w:r w:rsidRPr="00726183">
        <w:rPr>
          <w:rFonts w:ascii="Tahoma" w:hAnsi="Tahoma" w:cs="Tahoma"/>
          <w:sz w:val="22"/>
          <w:szCs w:val="22"/>
        </w:rPr>
        <w:t>. Pirkimo apimtys, reikalavimai ir techninė specifikacija apibrėžti Pirkimo sąlygų 1 priedas „Techninė specifikacija“.</w:t>
      </w:r>
    </w:p>
    <w:p w14:paraId="5E1C6F28" w14:textId="7AF06EAA" w:rsidR="00726183" w:rsidRDefault="00726183" w:rsidP="00D02367">
      <w:pPr>
        <w:pStyle w:val="Betarp"/>
        <w:numPr>
          <w:ilvl w:val="1"/>
          <w:numId w:val="14"/>
        </w:numPr>
        <w:tabs>
          <w:tab w:val="left" w:pos="990"/>
        </w:tabs>
        <w:spacing w:after="120"/>
        <w:ind w:left="0" w:firstLine="567"/>
        <w:contextualSpacing/>
        <w:jc w:val="both"/>
        <w:rPr>
          <w:rFonts w:ascii="Tahoma" w:hAnsi="Tahoma" w:cs="Tahoma"/>
          <w:sz w:val="22"/>
          <w:szCs w:val="22"/>
        </w:rPr>
      </w:pPr>
      <w:r w:rsidRPr="00726183">
        <w:rPr>
          <w:rFonts w:ascii="Tahoma" w:hAnsi="Tahoma" w:cs="Tahoma"/>
          <w:sz w:val="22"/>
          <w:szCs w:val="22"/>
        </w:rPr>
        <w:t>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78BD2112" w14:textId="3E63E5F3" w:rsidR="00726183" w:rsidRDefault="00726183" w:rsidP="00D02367">
      <w:pPr>
        <w:pStyle w:val="Betarp"/>
        <w:numPr>
          <w:ilvl w:val="1"/>
          <w:numId w:val="14"/>
        </w:numPr>
        <w:tabs>
          <w:tab w:val="left" w:pos="990"/>
        </w:tabs>
        <w:spacing w:after="120"/>
        <w:ind w:left="0" w:firstLine="567"/>
        <w:contextualSpacing/>
        <w:jc w:val="both"/>
        <w:rPr>
          <w:rFonts w:ascii="Tahoma" w:hAnsi="Tahoma" w:cs="Tahoma"/>
          <w:sz w:val="22"/>
          <w:szCs w:val="22"/>
        </w:rPr>
      </w:pPr>
      <w:r w:rsidRPr="00726183">
        <w:rPr>
          <w:rFonts w:ascii="Tahoma" w:hAnsi="Tahoma" w:cs="Tahoma"/>
          <w:sz w:val="22"/>
          <w:szCs w:val="22"/>
        </w:rPr>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28544CCF" w14:textId="4D16E047" w:rsidR="003A409C" w:rsidRPr="00726183" w:rsidRDefault="00303949" w:rsidP="00D02367">
      <w:pPr>
        <w:pStyle w:val="Betarp"/>
        <w:numPr>
          <w:ilvl w:val="1"/>
          <w:numId w:val="14"/>
        </w:numPr>
        <w:tabs>
          <w:tab w:val="left" w:pos="990"/>
        </w:tabs>
        <w:spacing w:after="120"/>
        <w:ind w:left="0" w:firstLine="567"/>
        <w:contextualSpacing/>
        <w:jc w:val="both"/>
        <w:rPr>
          <w:rFonts w:ascii="Tahoma" w:hAnsi="Tahoma" w:cs="Tahoma"/>
          <w:sz w:val="22"/>
          <w:szCs w:val="22"/>
        </w:rPr>
      </w:pPr>
      <w:r w:rsidRPr="00726183">
        <w:rPr>
          <w:rFonts w:ascii="Tahoma" w:hAnsi="Tahoma" w:cs="Tahoma"/>
          <w:sz w:val="22"/>
          <w:szCs w:val="22"/>
        </w:rPr>
        <w:t>Perkamo pobūdžio paslaugos centrinės perkančiojo subjekto (CPO</w:t>
      </w:r>
      <w:r w:rsidR="00726183">
        <w:rPr>
          <w:rFonts w:ascii="Tahoma" w:hAnsi="Tahoma" w:cs="Tahoma"/>
          <w:sz w:val="22"/>
          <w:szCs w:val="22"/>
        </w:rPr>
        <w:t xml:space="preserve"> LT</w:t>
      </w:r>
      <w:r w:rsidRPr="00726183">
        <w:rPr>
          <w:rFonts w:ascii="Tahoma" w:hAnsi="Tahoma" w:cs="Tahoma"/>
          <w:sz w:val="22"/>
          <w:szCs w:val="22"/>
        </w:rPr>
        <w:t xml:space="preserve">)  kataloge </w:t>
      </w:r>
      <w:r w:rsidR="003679CA">
        <w:rPr>
          <w:rFonts w:ascii="Tahoma" w:hAnsi="Tahoma" w:cs="Tahoma"/>
          <w:sz w:val="22"/>
          <w:szCs w:val="22"/>
        </w:rPr>
        <w:t>neatitinka Perkančiojo subjekto reikalavimų</w:t>
      </w:r>
      <w:r w:rsidRPr="00726183">
        <w:rPr>
          <w:rFonts w:ascii="Tahoma" w:hAnsi="Tahoma" w:cs="Tahoma"/>
          <w:sz w:val="22"/>
          <w:szCs w:val="22"/>
        </w:rPr>
        <w:t>.</w:t>
      </w:r>
      <w:r w:rsidR="000F2FDD" w:rsidRPr="000F2FDD">
        <w:rPr>
          <w:rFonts w:ascii="Tahoma" w:hAnsi="Tahoma" w:cs="Tahoma"/>
          <w:sz w:val="22"/>
          <w:szCs w:val="22"/>
        </w:rPr>
        <w:t xml:space="preserve"> </w:t>
      </w:r>
    </w:p>
    <w:p w14:paraId="7F3A0749" w14:textId="77777777" w:rsidR="00D05666" w:rsidRPr="005D3EA9" w:rsidRDefault="00E24B5E" w:rsidP="00D02367">
      <w:pPr>
        <w:pStyle w:val="Antrat1"/>
        <w:numPr>
          <w:ilvl w:val="0"/>
          <w:numId w:val="9"/>
        </w:numPr>
        <w:tabs>
          <w:tab w:val="left" w:pos="567"/>
        </w:tabs>
        <w:ind w:left="0" w:firstLine="0"/>
        <w:rPr>
          <w:rFonts w:ascii="Tahoma" w:hAnsi="Tahoma" w:cs="Tahoma"/>
          <w:b/>
          <w:bCs/>
          <w:sz w:val="24"/>
          <w:szCs w:val="24"/>
        </w:rPr>
      </w:pPr>
      <w:bookmarkStart w:id="12" w:name="_Ref38446847"/>
      <w:bookmarkStart w:id="13" w:name="_Ref38446850"/>
      <w:bookmarkStart w:id="14" w:name="_Toc124855221"/>
      <w:r w:rsidRPr="005D3EA9">
        <w:rPr>
          <w:rFonts w:ascii="Tahoma" w:hAnsi="Tahoma" w:cs="Tahoma"/>
          <w:b/>
          <w:bCs/>
          <w:sz w:val="24"/>
          <w:szCs w:val="24"/>
        </w:rPr>
        <w:lastRenderedPageBreak/>
        <w:t>Perkančio</w:t>
      </w:r>
      <w:r w:rsidR="005D3EA9">
        <w:rPr>
          <w:rFonts w:ascii="Tahoma" w:hAnsi="Tahoma" w:cs="Tahoma"/>
          <w:b/>
          <w:bCs/>
          <w:sz w:val="24"/>
          <w:szCs w:val="24"/>
        </w:rPr>
        <w:t>jo subjekto</w:t>
      </w:r>
      <w:r w:rsidRPr="005D3EA9">
        <w:rPr>
          <w:rFonts w:ascii="Tahoma" w:hAnsi="Tahoma" w:cs="Tahoma"/>
          <w:b/>
          <w:bCs/>
          <w:sz w:val="24"/>
          <w:szCs w:val="24"/>
        </w:rPr>
        <w:t xml:space="preserve"> ir tiekėjų bendravimo</w:t>
      </w:r>
      <w:r w:rsidR="009122A7" w:rsidRPr="005D3EA9">
        <w:rPr>
          <w:rFonts w:ascii="Tahoma" w:hAnsi="Tahoma" w:cs="Tahoma"/>
          <w:b/>
          <w:bCs/>
          <w:sz w:val="24"/>
          <w:szCs w:val="24"/>
        </w:rPr>
        <w:t xml:space="preserve"> ir keitimosi informacija</w:t>
      </w:r>
      <w:r w:rsidRPr="005D3EA9">
        <w:rPr>
          <w:rFonts w:ascii="Tahoma" w:hAnsi="Tahoma" w:cs="Tahoma"/>
          <w:b/>
          <w:bCs/>
          <w:sz w:val="24"/>
          <w:szCs w:val="24"/>
        </w:rPr>
        <w:t xml:space="preserve"> priemonės</w:t>
      </w:r>
      <w:bookmarkEnd w:id="12"/>
      <w:bookmarkEnd w:id="13"/>
      <w:bookmarkEnd w:id="14"/>
      <w:r w:rsidRPr="005D3EA9">
        <w:rPr>
          <w:rFonts w:ascii="Tahoma" w:hAnsi="Tahoma" w:cs="Tahoma"/>
          <w:b/>
          <w:bCs/>
          <w:sz w:val="24"/>
          <w:szCs w:val="24"/>
        </w:rPr>
        <w:t xml:space="preserve"> </w:t>
      </w:r>
    </w:p>
    <w:p w14:paraId="7A038F46" w14:textId="4E4377DC" w:rsidR="004C2280" w:rsidRDefault="004C2280" w:rsidP="00D02367">
      <w:pPr>
        <w:pStyle w:val="Sraopastraipa"/>
        <w:numPr>
          <w:ilvl w:val="1"/>
          <w:numId w:val="9"/>
        </w:numPr>
        <w:spacing w:after="0" w:line="240" w:lineRule="auto"/>
        <w:ind w:left="0" w:firstLine="567"/>
        <w:jc w:val="both"/>
        <w:rPr>
          <w:rFonts w:ascii="Tahoma" w:hAnsi="Tahoma" w:cs="Tahoma"/>
          <w:sz w:val="22"/>
          <w:szCs w:val="22"/>
        </w:rPr>
      </w:pPr>
      <w:r w:rsidRPr="004C2280">
        <w:rPr>
          <w:rFonts w:ascii="Tahoma" w:hAnsi="Tahoma" w:cs="Tahoma"/>
          <w:sz w:val="22"/>
          <w:szCs w:val="22"/>
        </w:rPr>
        <w:t xml:space="preserve">Informacija apie </w:t>
      </w:r>
      <w:r>
        <w:rPr>
          <w:rFonts w:ascii="Tahoma" w:hAnsi="Tahoma" w:cs="Tahoma"/>
          <w:sz w:val="22"/>
          <w:szCs w:val="22"/>
        </w:rPr>
        <w:t>perkančiojo subjekto</w:t>
      </w:r>
      <w:r w:rsidRPr="004C2280">
        <w:rPr>
          <w:rFonts w:ascii="Tahoma" w:hAnsi="Tahoma" w:cs="Tahoma"/>
          <w:sz w:val="22"/>
          <w:szCs w:val="22"/>
        </w:rPr>
        <w:t xml:space="preserve"> darbuotojų arba Komisijos narių kurie įgalioti palaikyti tiesioginį ryšį su tiekėjais ir gauti iš jų (ne tarpininkų) pranešimus, susijusius su pirkimo procedūromis, kontaktinė informacija pateikta skelbime.</w:t>
      </w:r>
    </w:p>
    <w:p w14:paraId="75F01D02" w14:textId="7030BE6A" w:rsidR="00C47CE7" w:rsidRPr="004C2280" w:rsidRDefault="00C47CE7" w:rsidP="00D02367">
      <w:pPr>
        <w:pStyle w:val="Sraopastraipa"/>
        <w:numPr>
          <w:ilvl w:val="1"/>
          <w:numId w:val="9"/>
        </w:numPr>
        <w:spacing w:after="0" w:line="240" w:lineRule="auto"/>
        <w:ind w:left="0" w:firstLine="567"/>
        <w:jc w:val="both"/>
        <w:rPr>
          <w:rFonts w:ascii="Tahoma" w:hAnsi="Tahoma" w:cs="Tahoma"/>
          <w:sz w:val="22"/>
          <w:szCs w:val="22"/>
        </w:rPr>
      </w:pPr>
      <w:r w:rsidRPr="004C2280">
        <w:rPr>
          <w:rFonts w:ascii="Tahoma" w:hAnsi="Tahoma" w:cs="Tahoma"/>
          <w:sz w:val="22"/>
          <w:szCs w:val="22"/>
        </w:rPr>
        <w:t xml:space="preserve">Pirkimo sąlygos ir jų paaiškinimai bei papildymai skelbiami CVP IS adresu </w:t>
      </w:r>
      <w:hyperlink r:id="rId13" w:history="1">
        <w:r w:rsidR="00A908B9" w:rsidRPr="00A908B9">
          <w:rPr>
            <w:rStyle w:val="Hipersaitas"/>
            <w:rFonts w:ascii="Tahoma" w:hAnsi="Tahoma" w:cs="Tahoma"/>
            <w:color w:val="0070C0"/>
            <w:sz w:val="22"/>
            <w:szCs w:val="22"/>
          </w:rPr>
          <w:t>https://viesiejipirkimai.lt/</w:t>
        </w:r>
      </w:hyperlink>
      <w:r w:rsidRPr="004C2280">
        <w:rPr>
          <w:rFonts w:ascii="Tahoma" w:hAnsi="Tahoma" w:cs="Tahoma"/>
          <w:sz w:val="22"/>
          <w:szCs w:val="22"/>
        </w:rPr>
        <w:t xml:space="preserve">. </w:t>
      </w:r>
      <w:r w:rsidR="00DC7FD5" w:rsidRPr="004C2280">
        <w:rPr>
          <w:rFonts w:ascii="Tahoma" w:hAnsi="Tahoma" w:cs="Tahoma"/>
          <w:sz w:val="22"/>
          <w:szCs w:val="22"/>
        </w:rPr>
        <w:t>Perkantysis subjektas</w:t>
      </w:r>
      <w:r w:rsidRPr="004C2280">
        <w:rPr>
          <w:rFonts w:ascii="Tahoma" w:hAnsi="Tahoma" w:cs="Tahoma"/>
          <w:sz w:val="22"/>
          <w:szCs w:val="22"/>
        </w:rPr>
        <w:t xml:space="preserve"> neteikia tiekėjams pirkimo dokumentų popierinio varianto. Tiekėjai turėtų atidžiai stebėti CVP IS talpinamus pirkimo dokumentų paaiškinimus bei papildymus.</w:t>
      </w:r>
    </w:p>
    <w:p w14:paraId="6E1C138C" w14:textId="0B911C72" w:rsidR="00C114D4" w:rsidRPr="00C114D4" w:rsidRDefault="00C47CE7" w:rsidP="00D02367">
      <w:pPr>
        <w:pStyle w:val="Sraopastraipa"/>
        <w:numPr>
          <w:ilvl w:val="1"/>
          <w:numId w:val="9"/>
        </w:numPr>
        <w:spacing w:after="120" w:line="20" w:lineRule="atLeast"/>
        <w:ind w:left="0" w:firstLine="567"/>
        <w:jc w:val="both"/>
        <w:rPr>
          <w:rFonts w:ascii="Tahoma" w:hAnsi="Tahoma" w:cs="Tahoma"/>
          <w:bCs/>
          <w:sz w:val="22"/>
          <w:szCs w:val="22"/>
        </w:rPr>
      </w:pPr>
      <w:r w:rsidRPr="005D3EA9">
        <w:rPr>
          <w:rFonts w:ascii="Tahoma" w:hAnsi="Tahoma" w:cs="Tahoma"/>
          <w:sz w:val="22"/>
          <w:szCs w:val="22"/>
        </w:rPr>
        <w:t>Pirkime gali dalyvauti tik CVP IS registruoti ti</w:t>
      </w:r>
      <w:r w:rsidR="00EC4AB4">
        <w:rPr>
          <w:rFonts w:ascii="Tahoma" w:hAnsi="Tahoma" w:cs="Tahoma"/>
          <w:sz w:val="22"/>
          <w:szCs w:val="22"/>
        </w:rPr>
        <w:t>e</w:t>
      </w:r>
      <w:r w:rsidRPr="005D3EA9">
        <w:rPr>
          <w:rFonts w:ascii="Tahoma" w:hAnsi="Tahoma" w:cs="Tahoma"/>
          <w:sz w:val="22"/>
          <w:szCs w:val="22"/>
        </w:rPr>
        <w:t>kėjai</w:t>
      </w:r>
      <w:r w:rsidR="009122A7" w:rsidRPr="005D3EA9">
        <w:rPr>
          <w:rFonts w:ascii="Tahoma" w:hAnsi="Tahoma" w:cs="Tahoma"/>
          <w:sz w:val="22"/>
          <w:szCs w:val="22"/>
        </w:rPr>
        <w:t>. Tiekėjai gali užsiregistruoti CVP</w:t>
      </w:r>
      <w:r w:rsidR="00971170" w:rsidRPr="005D3EA9">
        <w:rPr>
          <w:rFonts w:ascii="Tahoma" w:hAnsi="Tahoma" w:cs="Tahoma"/>
          <w:sz w:val="22"/>
          <w:szCs w:val="22"/>
        </w:rPr>
        <w:t xml:space="preserve"> </w:t>
      </w:r>
      <w:r w:rsidR="009122A7" w:rsidRPr="005D3EA9">
        <w:rPr>
          <w:rFonts w:ascii="Tahoma" w:hAnsi="Tahoma" w:cs="Tahoma"/>
          <w:sz w:val="22"/>
          <w:szCs w:val="22"/>
        </w:rPr>
        <w:t>IS</w:t>
      </w:r>
      <w:r w:rsidRPr="005D3EA9">
        <w:rPr>
          <w:rFonts w:ascii="Tahoma" w:hAnsi="Tahoma" w:cs="Tahoma"/>
          <w:sz w:val="22"/>
          <w:szCs w:val="22"/>
        </w:rPr>
        <w:t xml:space="preserve"> adresu </w:t>
      </w:r>
      <w:hyperlink r:id="rId14" w:history="1">
        <w:r w:rsidR="00C114D4" w:rsidRPr="00C114D4">
          <w:rPr>
            <w:rStyle w:val="Hipersaitas"/>
            <w:rFonts w:ascii="Tahoma" w:hAnsi="Tahoma" w:cs="Tahoma"/>
            <w:color w:val="0070C0"/>
            <w:sz w:val="22"/>
            <w:szCs w:val="22"/>
          </w:rPr>
          <w:t>https://viesiejipirkimai.lt</w:t>
        </w:r>
      </w:hyperlink>
      <w:r w:rsidR="00C114D4" w:rsidRPr="00C114D4">
        <w:rPr>
          <w:rFonts w:ascii="Tahoma" w:hAnsi="Tahoma" w:cs="Tahoma"/>
          <w:color w:val="0070C0"/>
          <w:sz w:val="22"/>
          <w:szCs w:val="22"/>
        </w:rPr>
        <w:t xml:space="preserve"> </w:t>
      </w:r>
      <w:r w:rsidRPr="00C114D4">
        <w:rPr>
          <w:rFonts w:ascii="Tahoma" w:hAnsi="Tahoma" w:cs="Tahoma"/>
          <w:color w:val="0070C0"/>
          <w:sz w:val="22"/>
          <w:szCs w:val="22"/>
        </w:rPr>
        <w:t>.</w:t>
      </w:r>
      <w:r w:rsidRPr="005D3EA9">
        <w:rPr>
          <w:rFonts w:ascii="Tahoma" w:hAnsi="Tahoma" w:cs="Tahoma"/>
          <w:sz w:val="22"/>
          <w:szCs w:val="22"/>
        </w:rPr>
        <w:t xml:space="preserve"> Informaciją, kaip tiekėjui registruotis CVP IS, galima rasti</w:t>
      </w:r>
      <w:r w:rsidR="005E6453">
        <w:rPr>
          <w:rFonts w:ascii="Tahoma" w:hAnsi="Tahoma" w:cs="Tahoma"/>
          <w:sz w:val="22"/>
          <w:szCs w:val="22"/>
        </w:rPr>
        <w:t>:</w:t>
      </w:r>
      <w:r w:rsidR="00C114D4">
        <w:rPr>
          <w:rFonts w:ascii="Tahoma" w:hAnsi="Tahoma" w:cs="Tahoma"/>
          <w:sz w:val="22"/>
          <w:szCs w:val="22"/>
        </w:rPr>
        <w:t xml:space="preserve"> </w:t>
      </w:r>
    </w:p>
    <w:p w14:paraId="1795D52F" w14:textId="52AB9B34" w:rsidR="00C47CE7" w:rsidRPr="00C114D4" w:rsidRDefault="00C114D4" w:rsidP="00C114D4">
      <w:pPr>
        <w:pStyle w:val="Sraopastraipa"/>
        <w:spacing w:after="120" w:line="20" w:lineRule="atLeast"/>
        <w:ind w:left="567"/>
        <w:jc w:val="both"/>
        <w:rPr>
          <w:rFonts w:ascii="Tahoma" w:hAnsi="Tahoma" w:cs="Tahoma"/>
          <w:color w:val="0070C0"/>
          <w:sz w:val="22"/>
          <w:szCs w:val="22"/>
        </w:rPr>
      </w:pPr>
      <w:hyperlink r:id="rId15" w:history="1">
        <w:r w:rsidRPr="00C114D4">
          <w:rPr>
            <w:rStyle w:val="Hipersaitas"/>
            <w:rFonts w:ascii="Tahoma" w:hAnsi="Tahoma" w:cs="Tahoma"/>
            <w:color w:val="0070C0"/>
            <w:sz w:val="22"/>
            <w:szCs w:val="22"/>
          </w:rPr>
          <w:t>https://vpt.lrv.lt/lt/nauja-cvp-is-aktuali-nuo-2024-12-01/metodine-medziaga-instrukcijos/tiekejamsnaujaCVPIS/</w:t>
        </w:r>
      </w:hyperlink>
      <w:r w:rsidRPr="00C114D4">
        <w:rPr>
          <w:rFonts w:ascii="Tahoma" w:hAnsi="Tahoma" w:cs="Tahoma"/>
          <w:color w:val="0070C0"/>
          <w:sz w:val="22"/>
          <w:szCs w:val="22"/>
        </w:rPr>
        <w:t xml:space="preserve"> </w:t>
      </w:r>
      <w:r w:rsidR="00C47CE7" w:rsidRPr="00C114D4">
        <w:rPr>
          <w:rFonts w:ascii="Tahoma" w:hAnsi="Tahoma" w:cs="Tahoma"/>
          <w:color w:val="0070C0"/>
          <w:sz w:val="22"/>
          <w:szCs w:val="22"/>
        </w:rPr>
        <w:t xml:space="preserve">. </w:t>
      </w:r>
    </w:p>
    <w:p w14:paraId="6A201E80" w14:textId="77777777" w:rsidR="009122A7" w:rsidRPr="005D3EA9" w:rsidRDefault="00594FA6" w:rsidP="00D02367">
      <w:pPr>
        <w:pStyle w:val="Sraopastraipa"/>
        <w:numPr>
          <w:ilvl w:val="1"/>
          <w:numId w:val="9"/>
        </w:numPr>
        <w:spacing w:after="120" w:line="20" w:lineRule="atLeast"/>
        <w:ind w:left="0" w:firstLine="567"/>
        <w:jc w:val="both"/>
        <w:rPr>
          <w:rFonts w:ascii="Tahoma" w:hAnsi="Tahoma" w:cs="Tahoma"/>
          <w:bCs/>
          <w:sz w:val="22"/>
          <w:szCs w:val="22"/>
        </w:rPr>
      </w:pPr>
      <w:r w:rsidRPr="005D3EA9">
        <w:rPr>
          <w:rFonts w:ascii="Tahoma" w:hAnsi="Tahoma" w:cs="Tahoma"/>
          <w:bCs/>
          <w:sz w:val="22"/>
          <w:szCs w:val="22"/>
        </w:rPr>
        <w:t>Perkančio</w:t>
      </w:r>
      <w:r w:rsidR="005D3EA9">
        <w:rPr>
          <w:rFonts w:ascii="Tahoma" w:hAnsi="Tahoma" w:cs="Tahoma"/>
          <w:bCs/>
          <w:sz w:val="22"/>
          <w:szCs w:val="22"/>
        </w:rPr>
        <w:t>jo subjekto</w:t>
      </w:r>
      <w:r w:rsidRPr="005D3EA9">
        <w:rPr>
          <w:rFonts w:ascii="Tahoma" w:hAnsi="Tahoma" w:cs="Tahoma"/>
          <w:bCs/>
          <w:sz w:val="22"/>
          <w:szCs w:val="22"/>
        </w:rPr>
        <w:t xml:space="preserve"> ir tiekėjų bendravimas ir keitimasis informacija</w:t>
      </w:r>
      <w:r w:rsidRPr="005D3EA9">
        <w:rPr>
          <w:rFonts w:ascii="Tahoma" w:hAnsi="Tahoma" w:cs="Tahoma"/>
          <w:bCs/>
          <w:color w:val="00B050"/>
          <w:sz w:val="22"/>
          <w:szCs w:val="22"/>
        </w:rPr>
        <w:t xml:space="preserve"> </w:t>
      </w:r>
      <w:r w:rsidRPr="005D3EA9">
        <w:rPr>
          <w:rFonts w:ascii="Tahoma" w:hAnsi="Tahoma" w:cs="Tahoma"/>
          <w:bCs/>
          <w:sz w:val="22"/>
          <w:szCs w:val="22"/>
        </w:rPr>
        <w:t>vyksta naudojantis CVP</w:t>
      </w:r>
      <w:r w:rsidR="00971170" w:rsidRPr="005D3EA9">
        <w:rPr>
          <w:rFonts w:ascii="Tahoma" w:hAnsi="Tahoma" w:cs="Tahoma"/>
          <w:bCs/>
          <w:sz w:val="22"/>
          <w:szCs w:val="22"/>
        </w:rPr>
        <w:t xml:space="preserve"> </w:t>
      </w:r>
      <w:r w:rsidRPr="005D3EA9">
        <w:rPr>
          <w:rFonts w:ascii="Tahoma" w:hAnsi="Tahoma" w:cs="Tahoma"/>
          <w:bCs/>
          <w:sz w:val="22"/>
          <w:szCs w:val="22"/>
        </w:rPr>
        <w:t>IS priemonėmis, išskyrus:</w:t>
      </w:r>
    </w:p>
    <w:p w14:paraId="6D3EF7B4" w14:textId="77777777" w:rsidR="00EB35C1" w:rsidRPr="005D3EA9" w:rsidRDefault="00EB35C1" w:rsidP="00D02367">
      <w:pPr>
        <w:pStyle w:val="Sraopastraipa"/>
        <w:numPr>
          <w:ilvl w:val="1"/>
          <w:numId w:val="9"/>
        </w:numPr>
        <w:spacing w:after="120" w:line="20" w:lineRule="atLeast"/>
        <w:ind w:left="0" w:firstLine="567"/>
        <w:jc w:val="both"/>
        <w:rPr>
          <w:rFonts w:ascii="Tahoma" w:hAnsi="Tahoma" w:cs="Tahoma"/>
          <w:bCs/>
          <w:sz w:val="22"/>
          <w:szCs w:val="22"/>
        </w:rPr>
      </w:pPr>
      <w:r w:rsidRPr="005D3EA9">
        <w:rPr>
          <w:rFonts w:ascii="Tahoma" w:hAnsi="Tahoma" w:cs="Tahoma"/>
          <w:sz w:val="22"/>
          <w:szCs w:val="22"/>
        </w:rPr>
        <w:t>jeigu mobilizacijos, karo ar nepaprastosios padėties atveju yra CVP IS pažeidimų, dėl kurių negalimas perkančio</w:t>
      </w:r>
      <w:r w:rsidR="00836495">
        <w:rPr>
          <w:rFonts w:ascii="Tahoma" w:hAnsi="Tahoma" w:cs="Tahoma"/>
          <w:sz w:val="22"/>
          <w:szCs w:val="22"/>
        </w:rPr>
        <w:t xml:space="preserve">jo subjekto </w:t>
      </w:r>
      <w:r w:rsidRPr="005D3EA9">
        <w:rPr>
          <w:rFonts w:ascii="Tahoma" w:hAnsi="Tahoma" w:cs="Tahoma"/>
          <w:sz w:val="22"/>
          <w:szCs w:val="22"/>
        </w:rPr>
        <w:t>ir tiekėjo bendravimas ir keitimasis informacija naudojantis CVP IS;</w:t>
      </w:r>
    </w:p>
    <w:p w14:paraId="23B1A11D" w14:textId="77777777" w:rsidR="007C3B9B" w:rsidRPr="005D3EA9" w:rsidRDefault="007C3B9B" w:rsidP="00D02367">
      <w:pPr>
        <w:pStyle w:val="Sraopastraipa"/>
        <w:numPr>
          <w:ilvl w:val="2"/>
          <w:numId w:val="9"/>
        </w:numPr>
        <w:spacing w:after="120" w:line="20" w:lineRule="atLeast"/>
        <w:ind w:left="0" w:firstLine="567"/>
        <w:jc w:val="both"/>
        <w:rPr>
          <w:rFonts w:ascii="Tahoma" w:hAnsi="Tahoma" w:cs="Tahoma"/>
          <w:bCs/>
          <w:sz w:val="22"/>
          <w:szCs w:val="22"/>
        </w:rPr>
      </w:pPr>
      <w:r w:rsidRPr="005D3EA9">
        <w:rPr>
          <w:rFonts w:ascii="Tahoma" w:hAnsi="Tahoma" w:cs="Tahoma"/>
          <w:sz w:val="22"/>
          <w:szCs w:val="22"/>
        </w:rPr>
        <w:t xml:space="preserve">pasirašant ar nutraukiant, vykdant ar keičiant sutartis, jeigu </w:t>
      </w:r>
      <w:r w:rsidR="00DC7FD5" w:rsidRPr="005D3EA9">
        <w:rPr>
          <w:rFonts w:ascii="Tahoma" w:hAnsi="Tahoma" w:cs="Tahoma"/>
          <w:sz w:val="22"/>
          <w:szCs w:val="22"/>
        </w:rPr>
        <w:t>Perkantysis subjektas</w:t>
      </w:r>
      <w:r w:rsidRPr="005D3EA9">
        <w:rPr>
          <w:rFonts w:ascii="Tahoma" w:hAnsi="Tahoma" w:cs="Tahoma"/>
          <w:sz w:val="22"/>
          <w:szCs w:val="22"/>
        </w:rPr>
        <w:t xml:space="preserve"> nurodo kitas bendravimo priemones; </w:t>
      </w:r>
    </w:p>
    <w:p w14:paraId="707E9E96" w14:textId="1AE2F2F1" w:rsidR="00AD16FA" w:rsidRPr="005D3EA9" w:rsidRDefault="00AD16FA" w:rsidP="00D02367">
      <w:pPr>
        <w:pStyle w:val="Sraopastraipa"/>
        <w:numPr>
          <w:ilvl w:val="2"/>
          <w:numId w:val="9"/>
        </w:numPr>
        <w:spacing w:after="120" w:line="20" w:lineRule="atLeast"/>
        <w:ind w:left="0" w:firstLine="567"/>
        <w:jc w:val="both"/>
        <w:rPr>
          <w:rFonts w:ascii="Tahoma" w:hAnsi="Tahoma" w:cs="Tahoma"/>
          <w:bCs/>
          <w:sz w:val="22"/>
          <w:szCs w:val="22"/>
        </w:rPr>
      </w:pPr>
      <w:r w:rsidRPr="005D3EA9">
        <w:rPr>
          <w:rFonts w:ascii="Tahoma" w:hAnsi="Tahoma" w:cs="Tahoma"/>
          <w:sz w:val="22"/>
          <w:szCs w:val="22"/>
        </w:rPr>
        <w:t xml:space="preserve">pretenzijų pateikimą (pretenzijos gali būti teikiamos </w:t>
      </w:r>
      <w:r w:rsidR="007C3B9B" w:rsidRPr="005D3EA9">
        <w:rPr>
          <w:rFonts w:ascii="Tahoma" w:hAnsi="Tahoma" w:cs="Tahoma"/>
          <w:sz w:val="22"/>
          <w:szCs w:val="22"/>
        </w:rPr>
        <w:t xml:space="preserve">per CVP IS, </w:t>
      </w:r>
      <w:r w:rsidRPr="005D3EA9">
        <w:rPr>
          <w:rFonts w:ascii="Tahoma" w:hAnsi="Tahoma" w:cs="Tahoma"/>
          <w:sz w:val="22"/>
          <w:szCs w:val="22"/>
        </w:rPr>
        <w:t>elektroninėmis priemonėmis arba pasirašytinai per pašto paslaugos teikėją ar kitą tinkamą vežėją)</w:t>
      </w:r>
      <w:r w:rsidR="0019749C" w:rsidRPr="005D3EA9">
        <w:rPr>
          <w:rFonts w:ascii="Tahoma" w:hAnsi="Tahoma" w:cs="Tahoma"/>
          <w:sz w:val="22"/>
          <w:szCs w:val="22"/>
        </w:rPr>
        <w:t>.</w:t>
      </w:r>
    </w:p>
    <w:p w14:paraId="4496E484" w14:textId="4C29D049" w:rsidR="00EB35C1" w:rsidRPr="0052470F" w:rsidRDefault="007C3B9B" w:rsidP="00D02367">
      <w:pPr>
        <w:pStyle w:val="Sraopastraipa"/>
        <w:numPr>
          <w:ilvl w:val="2"/>
          <w:numId w:val="9"/>
        </w:numPr>
        <w:spacing w:after="120" w:line="20" w:lineRule="atLeast"/>
        <w:ind w:left="0" w:firstLine="567"/>
        <w:jc w:val="both"/>
        <w:rPr>
          <w:rFonts w:cstheme="minorHAnsi"/>
          <w:bCs/>
        </w:rPr>
      </w:pPr>
      <w:r w:rsidRPr="005D3EA9">
        <w:rPr>
          <w:rFonts w:ascii="Tahoma" w:hAnsi="Tahoma" w:cs="Tahoma"/>
          <w:sz w:val="22"/>
          <w:szCs w:val="22"/>
        </w:rPr>
        <w:t>Vykdant sutartis,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 Europos elektroninių sąskaitų faktūrų standarto neatitinkančios elektroninės sąskaitos faktūros gali būti teikiamos tik naudojantis informacinės sistemos „</w:t>
      </w:r>
      <w:r w:rsidR="00521861">
        <w:rPr>
          <w:rFonts w:ascii="Tahoma" w:hAnsi="Tahoma" w:cs="Tahoma"/>
          <w:sz w:val="22"/>
          <w:szCs w:val="22"/>
        </w:rPr>
        <w:t>SABIS</w:t>
      </w:r>
      <w:r w:rsidRPr="005D3EA9">
        <w:rPr>
          <w:rFonts w:ascii="Tahoma" w:hAnsi="Tahoma" w:cs="Tahoma"/>
          <w:sz w:val="22"/>
          <w:szCs w:val="22"/>
        </w:rPr>
        <w:t xml:space="preserve">“ priemonėmis. </w:t>
      </w:r>
      <w:r w:rsidR="00DC7FD5" w:rsidRPr="005D3EA9">
        <w:rPr>
          <w:rFonts w:ascii="Tahoma" w:hAnsi="Tahoma" w:cs="Tahoma"/>
          <w:sz w:val="22"/>
          <w:szCs w:val="22"/>
        </w:rPr>
        <w:t>Perkantysis subjektas</w:t>
      </w:r>
      <w:r w:rsidRPr="005D3EA9">
        <w:rPr>
          <w:rFonts w:ascii="Tahoma" w:hAnsi="Tahoma" w:cs="Tahoma"/>
          <w:sz w:val="22"/>
          <w:szCs w:val="22"/>
        </w:rPr>
        <w:t xml:space="preserve"> elektronines sąskaitas faktūras priima ir apdoroja naudodamasi</w:t>
      </w:r>
      <w:r w:rsidR="00F04888">
        <w:rPr>
          <w:rFonts w:ascii="Tahoma" w:hAnsi="Tahoma" w:cs="Tahoma"/>
          <w:sz w:val="22"/>
          <w:szCs w:val="22"/>
        </w:rPr>
        <w:t>s</w:t>
      </w:r>
      <w:r w:rsidRPr="005D3EA9">
        <w:rPr>
          <w:rFonts w:ascii="Tahoma" w:hAnsi="Tahoma" w:cs="Tahoma"/>
          <w:sz w:val="22"/>
          <w:szCs w:val="22"/>
        </w:rPr>
        <w:t xml:space="preserve"> informacinės sistemos </w:t>
      </w:r>
      <w:r w:rsidR="00A22859">
        <w:rPr>
          <w:rFonts w:ascii="Tahoma" w:hAnsi="Tahoma" w:cs="Tahoma"/>
          <w:sz w:val="22"/>
          <w:szCs w:val="22"/>
        </w:rPr>
        <w:t>„SABIS</w:t>
      </w:r>
      <w:r w:rsidRPr="005D3EA9">
        <w:rPr>
          <w:rFonts w:ascii="Tahoma" w:hAnsi="Tahoma" w:cs="Tahoma"/>
          <w:sz w:val="22"/>
          <w:szCs w:val="22"/>
        </w:rPr>
        <w:t>“ priemonėmis, išskyrus</w:t>
      </w:r>
      <w:r w:rsidR="0052470F" w:rsidRPr="005D3EA9">
        <w:rPr>
          <w:rFonts w:ascii="Tahoma" w:hAnsi="Tahoma" w:cs="Tahoma"/>
          <w:sz w:val="22"/>
          <w:szCs w:val="22"/>
        </w:rPr>
        <w:t xml:space="preserve"> </w:t>
      </w:r>
      <w:r w:rsidR="00EB35C1" w:rsidRPr="005D3EA9">
        <w:rPr>
          <w:rFonts w:ascii="Tahoma" w:hAnsi="Tahoma" w:cs="Tahoma"/>
          <w:sz w:val="22"/>
          <w:szCs w:val="22"/>
        </w:rPr>
        <w:t>jeigu mobilizacijos, karo ar nepaprastosios padėties atveju yra informacinės sistemos „</w:t>
      </w:r>
      <w:r w:rsidR="00521861">
        <w:rPr>
          <w:rFonts w:ascii="Tahoma" w:hAnsi="Tahoma" w:cs="Tahoma"/>
          <w:sz w:val="22"/>
          <w:szCs w:val="22"/>
        </w:rPr>
        <w:t>SABIS</w:t>
      </w:r>
      <w:r w:rsidR="00EB35C1" w:rsidRPr="005D3EA9">
        <w:rPr>
          <w:rFonts w:ascii="Tahoma" w:hAnsi="Tahoma" w:cs="Tahoma"/>
          <w:sz w:val="22"/>
          <w:szCs w:val="22"/>
        </w:rPr>
        <w:t xml:space="preserve">“ pažeidimų, dėl kurių negalimas </w:t>
      </w:r>
      <w:r w:rsidR="00DD16B6">
        <w:rPr>
          <w:rFonts w:ascii="Tahoma" w:hAnsi="Tahoma" w:cs="Tahoma"/>
          <w:sz w:val="22"/>
          <w:szCs w:val="22"/>
        </w:rPr>
        <w:t>perkančiojo subjekto</w:t>
      </w:r>
      <w:r w:rsidR="00EB35C1" w:rsidRPr="005D3EA9">
        <w:rPr>
          <w:rFonts w:ascii="Tahoma" w:hAnsi="Tahoma" w:cs="Tahoma"/>
          <w:sz w:val="22"/>
          <w:szCs w:val="22"/>
        </w:rPr>
        <w:t xml:space="preserve"> ir tiekėjo bendravimas ir keitimasis informacija naudojantis „</w:t>
      </w:r>
      <w:r w:rsidR="00521861">
        <w:rPr>
          <w:rFonts w:ascii="Tahoma" w:hAnsi="Tahoma" w:cs="Tahoma"/>
          <w:sz w:val="22"/>
          <w:szCs w:val="22"/>
        </w:rPr>
        <w:t>SABIS</w:t>
      </w:r>
      <w:r w:rsidR="00EB35C1" w:rsidRPr="005D3EA9">
        <w:rPr>
          <w:rFonts w:ascii="Tahoma" w:hAnsi="Tahoma" w:cs="Tahoma"/>
          <w:sz w:val="22"/>
          <w:szCs w:val="22"/>
        </w:rPr>
        <w:t>“</w:t>
      </w:r>
      <w:r w:rsidR="00EB35C1" w:rsidRPr="0052470F">
        <w:rPr>
          <w:rFonts w:cstheme="minorHAnsi"/>
        </w:rPr>
        <w:t xml:space="preserve"> .</w:t>
      </w:r>
      <w:r w:rsidRPr="0052470F">
        <w:rPr>
          <w:rFonts w:cstheme="minorHAnsi"/>
        </w:rPr>
        <w:t xml:space="preserve"> </w:t>
      </w:r>
    </w:p>
    <w:p w14:paraId="6BC977E3" w14:textId="77777777" w:rsidR="001D7492" w:rsidRPr="006C0308" w:rsidRDefault="00753948" w:rsidP="00D02367">
      <w:pPr>
        <w:pStyle w:val="Antrat1"/>
        <w:numPr>
          <w:ilvl w:val="0"/>
          <w:numId w:val="9"/>
        </w:numPr>
        <w:tabs>
          <w:tab w:val="left" w:pos="567"/>
        </w:tabs>
        <w:spacing w:line="20" w:lineRule="atLeast"/>
        <w:ind w:left="0" w:firstLine="0"/>
        <w:contextualSpacing/>
        <w:rPr>
          <w:rFonts w:ascii="Tahoma" w:hAnsi="Tahoma" w:cs="Tahoma"/>
          <w:b/>
          <w:bCs/>
          <w:sz w:val="24"/>
          <w:szCs w:val="24"/>
        </w:rPr>
      </w:pPr>
      <w:bookmarkStart w:id="15" w:name="_Ref38446835"/>
      <w:bookmarkStart w:id="16" w:name="_Toc124855222"/>
      <w:r w:rsidRPr="006C0308">
        <w:rPr>
          <w:rFonts w:ascii="Tahoma" w:hAnsi="Tahoma" w:cs="Tahoma"/>
          <w:b/>
          <w:bCs/>
          <w:sz w:val="24"/>
          <w:szCs w:val="24"/>
        </w:rPr>
        <w:t>Pirkimo dokumentų paaiškinima</w:t>
      </w:r>
      <w:r w:rsidR="00D22226" w:rsidRPr="006C0308">
        <w:rPr>
          <w:rFonts w:ascii="Tahoma" w:hAnsi="Tahoma" w:cs="Tahoma"/>
          <w:b/>
          <w:bCs/>
          <w:sz w:val="24"/>
          <w:szCs w:val="24"/>
        </w:rPr>
        <w:t>i</w:t>
      </w:r>
      <w:r w:rsidRPr="006C0308">
        <w:rPr>
          <w:rFonts w:ascii="Tahoma" w:hAnsi="Tahoma" w:cs="Tahoma"/>
          <w:b/>
          <w:bCs/>
          <w:sz w:val="24"/>
          <w:szCs w:val="24"/>
        </w:rPr>
        <w:t xml:space="preserve"> ir patikslinima</w:t>
      </w:r>
      <w:r w:rsidR="00D22226" w:rsidRPr="006C0308">
        <w:rPr>
          <w:rFonts w:ascii="Tahoma" w:hAnsi="Tahoma" w:cs="Tahoma"/>
          <w:b/>
          <w:bCs/>
          <w:sz w:val="24"/>
          <w:szCs w:val="24"/>
        </w:rPr>
        <w:t>i</w:t>
      </w:r>
      <w:bookmarkEnd w:id="15"/>
      <w:bookmarkEnd w:id="16"/>
      <w:r w:rsidR="00F34532" w:rsidRPr="006C0308">
        <w:rPr>
          <w:rFonts w:ascii="Tahoma" w:hAnsi="Tahoma" w:cs="Tahoma"/>
          <w:b/>
          <w:bCs/>
          <w:sz w:val="24"/>
          <w:szCs w:val="24"/>
        </w:rPr>
        <w:t xml:space="preserve"> </w:t>
      </w:r>
    </w:p>
    <w:p w14:paraId="2B093ACC" w14:textId="57404068" w:rsidR="004635E0" w:rsidRPr="007D077B" w:rsidRDefault="00D22226" w:rsidP="00D02367">
      <w:pPr>
        <w:pStyle w:val="Sraopastraipa"/>
        <w:numPr>
          <w:ilvl w:val="1"/>
          <w:numId w:val="9"/>
        </w:numPr>
        <w:spacing w:after="0" w:line="20" w:lineRule="atLeast"/>
        <w:ind w:left="0" w:firstLine="567"/>
        <w:jc w:val="both"/>
        <w:rPr>
          <w:rFonts w:ascii="Tahoma" w:hAnsi="Tahoma" w:cs="Tahoma"/>
          <w:iCs/>
          <w:sz w:val="22"/>
          <w:szCs w:val="22"/>
        </w:rPr>
      </w:pPr>
      <w:bookmarkStart w:id="17" w:name="_Ref37253797"/>
      <w:r w:rsidRPr="007D077B">
        <w:rPr>
          <w:rFonts w:ascii="Tahoma" w:hAnsi="Tahoma" w:cs="Tahoma"/>
          <w:sz w:val="22"/>
          <w:szCs w:val="22"/>
        </w:rPr>
        <w:t xml:space="preserve">Tiekėjai </w:t>
      </w:r>
      <w:r w:rsidR="004F30E1" w:rsidRPr="007D077B">
        <w:rPr>
          <w:rFonts w:ascii="Tahoma" w:hAnsi="Tahoma" w:cs="Tahoma"/>
          <w:sz w:val="22"/>
          <w:szCs w:val="22"/>
        </w:rPr>
        <w:t xml:space="preserve">pirkimo sąlygų </w:t>
      </w:r>
      <w:r w:rsidR="001E791B">
        <w:fldChar w:fldCharType="begin"/>
      </w:r>
      <w:r w:rsidR="001E791B">
        <w:instrText xml:space="preserve"> REF _Ref38446847 \r \h  \* MERGEFORMAT </w:instrText>
      </w:r>
      <w:r w:rsidR="001E791B">
        <w:fldChar w:fldCharType="separate"/>
      </w:r>
      <w:r w:rsidR="00EA36F7" w:rsidRPr="00EA36F7">
        <w:rPr>
          <w:rFonts w:ascii="Tahoma" w:hAnsi="Tahoma" w:cs="Tahoma"/>
          <w:sz w:val="22"/>
          <w:szCs w:val="22"/>
        </w:rPr>
        <w:t>5</w:t>
      </w:r>
      <w:r w:rsidR="001E791B">
        <w:fldChar w:fldCharType="end"/>
      </w:r>
      <w:r w:rsidR="00EE2914" w:rsidRPr="007D077B">
        <w:rPr>
          <w:rFonts w:ascii="Tahoma" w:hAnsi="Tahoma" w:cs="Tahoma"/>
          <w:sz w:val="22"/>
          <w:szCs w:val="22"/>
        </w:rPr>
        <w:t xml:space="preserve"> </w:t>
      </w:r>
      <w:r w:rsidR="004F30E1" w:rsidRPr="007D077B">
        <w:rPr>
          <w:rFonts w:ascii="Tahoma" w:hAnsi="Tahoma" w:cs="Tahoma"/>
          <w:sz w:val="22"/>
          <w:szCs w:val="22"/>
        </w:rPr>
        <w:t>skyriuje</w:t>
      </w:r>
      <w:r w:rsidR="00EE2914" w:rsidRPr="007D077B">
        <w:rPr>
          <w:rFonts w:ascii="Tahoma" w:hAnsi="Tahoma" w:cs="Tahoma"/>
          <w:sz w:val="22"/>
          <w:szCs w:val="22"/>
        </w:rPr>
        <w:t xml:space="preserve"> </w:t>
      </w:r>
      <w:r w:rsidR="006C613D" w:rsidRPr="007D077B">
        <w:rPr>
          <w:rFonts w:ascii="Tahoma" w:hAnsi="Tahoma" w:cs="Tahoma"/>
          <w:sz w:val="22"/>
          <w:szCs w:val="22"/>
        </w:rPr>
        <w:t>„</w:t>
      </w:r>
      <w:r w:rsidR="001E791B">
        <w:fldChar w:fldCharType="begin"/>
      </w:r>
      <w:r w:rsidR="001E791B">
        <w:instrText xml:space="preserve"> REF _Ref38446847 \h  \* MERGEFORMAT </w:instrText>
      </w:r>
      <w:r w:rsidR="001E791B">
        <w:fldChar w:fldCharType="separate"/>
      </w:r>
      <w:r w:rsidR="00EA36F7" w:rsidRPr="00EA36F7">
        <w:rPr>
          <w:rFonts w:ascii="Tahoma" w:hAnsi="Tahoma" w:cs="Tahoma"/>
          <w:sz w:val="22"/>
          <w:szCs w:val="22"/>
        </w:rPr>
        <w:t>Perkančiojo subjekto ir tiekėjų bendravimo ir keitimosi informacija priemonės</w:t>
      </w:r>
      <w:r w:rsidR="001E791B">
        <w:fldChar w:fldCharType="end"/>
      </w:r>
      <w:r w:rsidR="006C613D" w:rsidRPr="007D077B">
        <w:rPr>
          <w:rFonts w:ascii="Tahoma" w:hAnsi="Tahoma" w:cs="Tahoma"/>
          <w:sz w:val="22"/>
          <w:szCs w:val="22"/>
        </w:rPr>
        <w:t xml:space="preserve">“ ir pirkimo sąlygų </w:t>
      </w:r>
      <w:r w:rsidR="001E791B">
        <w:fldChar w:fldCharType="begin"/>
      </w:r>
      <w:r w:rsidR="001E791B">
        <w:instrText xml:space="preserve"> REF _Ref38970696 \r \h  \* MERGEFORMAT </w:instrText>
      </w:r>
      <w:r w:rsidR="001E791B">
        <w:fldChar w:fldCharType="separate"/>
      </w:r>
      <w:r w:rsidR="00EA36F7" w:rsidRPr="00EA36F7">
        <w:rPr>
          <w:rFonts w:ascii="Tahoma" w:hAnsi="Tahoma" w:cs="Tahoma"/>
          <w:sz w:val="22"/>
          <w:szCs w:val="22"/>
        </w:rPr>
        <w:t>2</w:t>
      </w:r>
      <w:r w:rsidR="001E791B">
        <w:fldChar w:fldCharType="end"/>
      </w:r>
      <w:r w:rsidR="006C613D" w:rsidRPr="007D077B">
        <w:rPr>
          <w:rFonts w:ascii="Tahoma" w:hAnsi="Tahoma" w:cs="Tahoma"/>
          <w:sz w:val="22"/>
          <w:szCs w:val="22"/>
        </w:rPr>
        <w:t xml:space="preserve"> skyriuje „</w:t>
      </w:r>
      <w:r w:rsidR="001E791B">
        <w:fldChar w:fldCharType="begin"/>
      </w:r>
      <w:r w:rsidR="001E791B">
        <w:instrText xml:space="preserve"> REF _Ref38970696 \h  \* MERGEFORMAT </w:instrText>
      </w:r>
      <w:r w:rsidR="001E791B">
        <w:fldChar w:fldCharType="separate"/>
      </w:r>
      <w:r w:rsidR="00EA36F7" w:rsidRPr="00EA36F7">
        <w:rPr>
          <w:rFonts w:ascii="Tahoma" w:hAnsi="Tahoma" w:cs="Tahoma"/>
          <w:sz w:val="22"/>
          <w:szCs w:val="22"/>
        </w:rPr>
        <w:t>Terminai</w:t>
      </w:r>
      <w:r w:rsidR="001E791B">
        <w:fldChar w:fldCharType="end"/>
      </w:r>
      <w:r w:rsidR="006C613D" w:rsidRPr="007D077B">
        <w:rPr>
          <w:rFonts w:ascii="Tahoma" w:hAnsi="Tahoma" w:cs="Tahoma"/>
          <w:sz w:val="22"/>
          <w:szCs w:val="22"/>
        </w:rPr>
        <w:t>“</w:t>
      </w:r>
      <w:r w:rsidR="00EE2914" w:rsidRPr="007D077B">
        <w:rPr>
          <w:rFonts w:ascii="Tahoma" w:hAnsi="Tahoma" w:cs="Tahoma"/>
          <w:sz w:val="22"/>
          <w:szCs w:val="22"/>
        </w:rPr>
        <w:t xml:space="preserve"> </w:t>
      </w:r>
      <w:r w:rsidR="006C613D" w:rsidRPr="007D077B">
        <w:rPr>
          <w:rFonts w:ascii="Tahoma" w:hAnsi="Tahoma" w:cs="Tahoma"/>
          <w:sz w:val="22"/>
          <w:szCs w:val="22"/>
        </w:rPr>
        <w:t>nustatytomis priemonėmis ir terminais</w:t>
      </w:r>
      <w:r w:rsidRPr="007D077B">
        <w:rPr>
          <w:rFonts w:ascii="Tahoma" w:hAnsi="Tahoma" w:cs="Tahoma"/>
          <w:sz w:val="22"/>
          <w:szCs w:val="22"/>
        </w:rPr>
        <w:t xml:space="preserve"> gali prašyti, kad </w:t>
      </w:r>
      <w:r w:rsidR="00DC7FD5" w:rsidRPr="007D077B">
        <w:rPr>
          <w:rFonts w:ascii="Tahoma" w:hAnsi="Tahoma" w:cs="Tahoma"/>
          <w:sz w:val="22"/>
          <w:szCs w:val="22"/>
        </w:rPr>
        <w:t>Perkantysis subjektas</w:t>
      </w:r>
      <w:r w:rsidRPr="007D077B">
        <w:rPr>
          <w:rFonts w:ascii="Tahoma" w:hAnsi="Tahoma" w:cs="Tahoma"/>
          <w:sz w:val="22"/>
          <w:szCs w:val="22"/>
        </w:rPr>
        <w:t xml:space="preserve"> paaiškintų </w:t>
      </w:r>
      <w:r w:rsidR="00401CAD" w:rsidRPr="007D077B">
        <w:rPr>
          <w:rFonts w:ascii="Tahoma" w:hAnsi="Tahoma" w:cs="Tahoma"/>
          <w:sz w:val="22"/>
          <w:szCs w:val="22"/>
        </w:rPr>
        <w:t xml:space="preserve">arba </w:t>
      </w:r>
      <w:r w:rsidR="00443FEB" w:rsidRPr="007D077B">
        <w:rPr>
          <w:rFonts w:ascii="Tahoma" w:hAnsi="Tahoma" w:cs="Tahoma"/>
          <w:sz w:val="22"/>
          <w:szCs w:val="22"/>
        </w:rPr>
        <w:t>patikslintų</w:t>
      </w:r>
      <w:r w:rsidR="00401CAD" w:rsidRPr="007D077B">
        <w:rPr>
          <w:rFonts w:ascii="Tahoma" w:hAnsi="Tahoma" w:cs="Tahoma"/>
          <w:sz w:val="22"/>
          <w:szCs w:val="22"/>
        </w:rPr>
        <w:t xml:space="preserve"> </w:t>
      </w:r>
      <w:r w:rsidRPr="007D077B">
        <w:rPr>
          <w:rFonts w:ascii="Tahoma" w:hAnsi="Tahoma" w:cs="Tahoma"/>
          <w:sz w:val="22"/>
          <w:szCs w:val="22"/>
        </w:rPr>
        <w:t>pirkimo dokumentus</w:t>
      </w:r>
      <w:bookmarkEnd w:id="17"/>
      <w:r w:rsidR="006C613D" w:rsidRPr="007D077B">
        <w:rPr>
          <w:rFonts w:ascii="Tahoma" w:hAnsi="Tahoma" w:cs="Tahoma"/>
          <w:sz w:val="22"/>
          <w:szCs w:val="22"/>
        </w:rPr>
        <w:t>.</w:t>
      </w:r>
    </w:p>
    <w:p w14:paraId="33F9C310" w14:textId="77777777" w:rsidR="00837DB8" w:rsidRPr="00837DB8" w:rsidRDefault="00946722" w:rsidP="00D02367">
      <w:pPr>
        <w:pStyle w:val="Sraopastraipa"/>
        <w:numPr>
          <w:ilvl w:val="1"/>
          <w:numId w:val="9"/>
        </w:numPr>
        <w:spacing w:after="120" w:line="20" w:lineRule="atLeast"/>
        <w:ind w:left="0" w:firstLine="567"/>
        <w:jc w:val="both"/>
        <w:rPr>
          <w:rFonts w:ascii="Tahoma" w:hAnsi="Tahoma" w:cs="Tahoma"/>
          <w:sz w:val="22"/>
          <w:szCs w:val="22"/>
          <w:lang w:eastAsia="en-US"/>
        </w:rPr>
      </w:pPr>
      <w:r w:rsidRPr="007D077B">
        <w:rPr>
          <w:rFonts w:ascii="Tahoma" w:eastAsia="Calibri" w:hAnsi="Tahoma" w:cs="Tahoma"/>
          <w:sz w:val="22"/>
          <w:szCs w:val="22"/>
        </w:rPr>
        <w:t>Tiekėjai tur</w:t>
      </w:r>
      <w:r w:rsidR="00837DB8">
        <w:rPr>
          <w:rFonts w:ascii="Tahoma" w:eastAsia="Calibri" w:hAnsi="Tahoma" w:cs="Tahoma"/>
          <w:sz w:val="22"/>
          <w:szCs w:val="22"/>
        </w:rPr>
        <w:t>i</w:t>
      </w:r>
      <w:r w:rsidRPr="007D077B">
        <w:rPr>
          <w:rFonts w:ascii="Tahoma" w:eastAsia="Calibri" w:hAnsi="Tahoma" w:cs="Tahoma"/>
          <w:sz w:val="22"/>
          <w:szCs w:val="22"/>
        </w:rPr>
        <w:t xml:space="preserve"> būti aktyvūs ir pateikti klausimus ar paprašyti paaiškinti pirkimo dokumentus iš karto juos išanalizavę, atsižvelgdami į tai, kad terminas, skirtas pateikti klausimams ir prašymams, yra ribotas ir pasibaigus pasiūlymų pateikimo terminui, pirkimo dokumentų ir pasiūlymo turinio keisti nebus galima. </w:t>
      </w:r>
    </w:p>
    <w:p w14:paraId="09CABC01" w14:textId="41BDCBDE" w:rsidR="00837DB8" w:rsidRPr="00837DB8" w:rsidRDefault="00837DB8" w:rsidP="00D02367">
      <w:pPr>
        <w:pStyle w:val="Sraopastraipa"/>
        <w:numPr>
          <w:ilvl w:val="1"/>
          <w:numId w:val="9"/>
        </w:numPr>
        <w:spacing w:after="120" w:line="20" w:lineRule="atLeast"/>
        <w:ind w:left="0" w:firstLine="567"/>
        <w:jc w:val="both"/>
        <w:rPr>
          <w:rFonts w:ascii="Tahoma" w:hAnsi="Tahoma" w:cs="Tahoma"/>
          <w:sz w:val="22"/>
          <w:szCs w:val="22"/>
          <w:lang w:eastAsia="en-US"/>
        </w:rPr>
      </w:pPr>
      <w:r w:rsidRPr="00837DB8">
        <w:rPr>
          <w:rFonts w:ascii="Tahoma" w:hAnsi="Tahoma" w:cs="Tahoma"/>
          <w:sz w:val="22"/>
          <w:szCs w:val="22"/>
        </w:rPr>
        <w:t xml:space="preserve">Pirkimo dokumentų paaiškinimai ir patikslinimai skelbiami CVP IS priemonėmis ir siunčiami prašymą pateikusiam bei visiems prie pirkimo prisijungusiems tiekėjams, neatskleidžiant prašymą pateikusio tiekėjo tapatybės. Jei paaiškinimai ar patikslinimai teikiami </w:t>
      </w:r>
      <w:r w:rsidR="00162C42">
        <w:rPr>
          <w:rFonts w:ascii="Tahoma" w:hAnsi="Tahoma" w:cs="Tahoma"/>
          <w:sz w:val="22"/>
          <w:szCs w:val="22"/>
        </w:rPr>
        <w:t>perkančiojo subjekto</w:t>
      </w:r>
      <w:r w:rsidRPr="00837DB8">
        <w:rPr>
          <w:rFonts w:ascii="Tahoma" w:hAnsi="Tahoma" w:cs="Tahoma"/>
          <w:sz w:val="22"/>
          <w:szCs w:val="22"/>
        </w:rPr>
        <w:t xml:space="preserve"> iniciatyva jie skelbiami CVP IS priemonėmis bei apie juos informuojami prie pirkimo prisijungę tiekėjai. Tiekėjui prieš teikiant pasiūlymą rekomenduojama pasitikrinti, ar </w:t>
      </w:r>
      <w:r>
        <w:rPr>
          <w:rFonts w:ascii="Tahoma" w:hAnsi="Tahoma" w:cs="Tahoma"/>
          <w:sz w:val="22"/>
          <w:szCs w:val="22"/>
        </w:rPr>
        <w:t>Perkantysis subjektas</w:t>
      </w:r>
      <w:r w:rsidRPr="00837DB8">
        <w:rPr>
          <w:rFonts w:ascii="Tahoma" w:hAnsi="Tahoma" w:cs="Tahoma"/>
          <w:sz w:val="22"/>
          <w:szCs w:val="22"/>
        </w:rPr>
        <w:t xml:space="preserve"> nėra paskelb</w:t>
      </w:r>
      <w:r>
        <w:rPr>
          <w:rFonts w:ascii="Tahoma" w:hAnsi="Tahoma" w:cs="Tahoma"/>
          <w:sz w:val="22"/>
          <w:szCs w:val="22"/>
        </w:rPr>
        <w:t>ęs</w:t>
      </w:r>
      <w:r w:rsidRPr="00837DB8">
        <w:rPr>
          <w:rFonts w:ascii="Tahoma" w:hAnsi="Tahoma" w:cs="Tahoma"/>
          <w:sz w:val="22"/>
          <w:szCs w:val="22"/>
        </w:rPr>
        <w:t xml:space="preserve"> pirkimo </w:t>
      </w:r>
      <w:r w:rsidRPr="00837DB8">
        <w:rPr>
          <w:rFonts w:ascii="Tahoma" w:hAnsi="Tahoma" w:cs="Tahoma"/>
          <w:sz w:val="22"/>
          <w:szCs w:val="22"/>
        </w:rPr>
        <w:lastRenderedPageBreak/>
        <w:t>dokumentų paaiškinimų, patikslinimų, o ir jei tokių yra, pasitikrinti, ar anksčiau pateiktas pasiūlymas atitinka naujausius paskelbtus reikalavimus ir, ar reikia patikslinti pasiūlymą.</w:t>
      </w:r>
    </w:p>
    <w:p w14:paraId="0D210108" w14:textId="73CB7214" w:rsidR="00837DB8" w:rsidRDefault="00DF7D38" w:rsidP="00D02367">
      <w:pPr>
        <w:pStyle w:val="Sraopastraipa"/>
        <w:numPr>
          <w:ilvl w:val="1"/>
          <w:numId w:val="9"/>
        </w:numPr>
        <w:spacing w:after="120" w:line="20" w:lineRule="atLeast"/>
        <w:ind w:left="0" w:firstLine="567"/>
        <w:jc w:val="both"/>
        <w:rPr>
          <w:rFonts w:ascii="Tahoma" w:hAnsi="Tahoma" w:cs="Tahoma"/>
          <w:sz w:val="22"/>
          <w:szCs w:val="22"/>
        </w:rPr>
      </w:pPr>
      <w:r w:rsidRPr="007D077B">
        <w:rPr>
          <w:rFonts w:ascii="Tahoma" w:hAnsi="Tahoma" w:cs="Tahoma"/>
          <w:sz w:val="22"/>
          <w:szCs w:val="22"/>
        </w:rPr>
        <w:t xml:space="preserve">Jei </w:t>
      </w:r>
      <w:r w:rsidR="00DC7FD5" w:rsidRPr="007D077B">
        <w:rPr>
          <w:rFonts w:ascii="Tahoma" w:hAnsi="Tahoma" w:cs="Tahoma"/>
          <w:sz w:val="22"/>
          <w:szCs w:val="22"/>
        </w:rPr>
        <w:t>Perkantysis subjektas</w:t>
      </w:r>
      <w:r w:rsidRPr="007D077B">
        <w:rPr>
          <w:rFonts w:ascii="Tahoma" w:hAnsi="Tahoma" w:cs="Tahoma"/>
          <w:sz w:val="22"/>
          <w:szCs w:val="22"/>
        </w:rPr>
        <w:t xml:space="preserve"> paaiškinimų ar patikslinimų nepateikia iki </w:t>
      </w:r>
      <w:r w:rsidR="006C613D" w:rsidRPr="007D077B">
        <w:rPr>
          <w:rFonts w:ascii="Tahoma" w:hAnsi="Tahoma" w:cs="Tahoma"/>
          <w:sz w:val="22"/>
          <w:szCs w:val="22"/>
        </w:rPr>
        <w:t xml:space="preserve">pirkimo sąlygų </w:t>
      </w:r>
      <w:r w:rsidR="001E791B">
        <w:fldChar w:fldCharType="begin"/>
      </w:r>
      <w:r w:rsidR="001E791B">
        <w:instrText xml:space="preserve"> REF _Ref38970696 \r \h  \* MERGEFORMAT </w:instrText>
      </w:r>
      <w:r w:rsidR="001E791B">
        <w:fldChar w:fldCharType="separate"/>
      </w:r>
      <w:r w:rsidR="00EA36F7" w:rsidRPr="00EA36F7">
        <w:rPr>
          <w:rFonts w:ascii="Tahoma" w:hAnsi="Tahoma" w:cs="Tahoma"/>
          <w:sz w:val="22"/>
          <w:szCs w:val="22"/>
        </w:rPr>
        <w:t>2</w:t>
      </w:r>
      <w:r w:rsidR="001E791B">
        <w:fldChar w:fldCharType="end"/>
      </w:r>
      <w:r w:rsidR="00346410" w:rsidRPr="007D077B">
        <w:rPr>
          <w:rFonts w:ascii="Tahoma" w:hAnsi="Tahoma" w:cs="Tahoma"/>
          <w:sz w:val="22"/>
          <w:szCs w:val="22"/>
        </w:rPr>
        <w:t xml:space="preserve"> skyriuje „</w:t>
      </w:r>
      <w:r w:rsidR="001E791B">
        <w:fldChar w:fldCharType="begin"/>
      </w:r>
      <w:r w:rsidR="001E791B">
        <w:instrText xml:space="preserve"> REF _Ref38970696 \h  \* MERGEFORMAT </w:instrText>
      </w:r>
      <w:r w:rsidR="001E791B">
        <w:fldChar w:fldCharType="separate"/>
      </w:r>
      <w:r w:rsidR="00EA36F7" w:rsidRPr="00EA36F7">
        <w:rPr>
          <w:rFonts w:ascii="Tahoma" w:hAnsi="Tahoma" w:cs="Tahoma"/>
          <w:sz w:val="22"/>
          <w:szCs w:val="22"/>
        </w:rPr>
        <w:t>Terminai</w:t>
      </w:r>
      <w:r w:rsidR="001E791B">
        <w:fldChar w:fldCharType="end"/>
      </w:r>
      <w:r w:rsidR="00346410" w:rsidRPr="007D077B">
        <w:rPr>
          <w:rFonts w:ascii="Tahoma" w:hAnsi="Tahoma" w:cs="Tahoma"/>
          <w:sz w:val="22"/>
          <w:szCs w:val="22"/>
        </w:rPr>
        <w:t>“</w:t>
      </w:r>
      <w:r w:rsidR="006C613D" w:rsidRPr="007D077B">
        <w:rPr>
          <w:rFonts w:ascii="Tahoma" w:hAnsi="Tahoma" w:cs="Tahoma"/>
          <w:sz w:val="22"/>
          <w:szCs w:val="22"/>
        </w:rPr>
        <w:t xml:space="preserve"> </w:t>
      </w:r>
      <w:r w:rsidRPr="007D077B">
        <w:rPr>
          <w:rFonts w:ascii="Tahoma" w:hAnsi="Tahoma" w:cs="Tahoma"/>
          <w:sz w:val="22"/>
          <w:szCs w:val="22"/>
          <w:lang w:eastAsia="en-US"/>
        </w:rPr>
        <w:t>nurodyto termino (laiku pateikus prašymą paaiškinti, patikslinti</w:t>
      </w:r>
      <w:r w:rsidR="00EE6E84" w:rsidRPr="007D077B">
        <w:rPr>
          <w:rFonts w:ascii="Tahoma" w:hAnsi="Tahoma" w:cs="Tahoma"/>
          <w:sz w:val="22"/>
          <w:szCs w:val="22"/>
          <w:lang w:eastAsia="en-US"/>
        </w:rPr>
        <w:t xml:space="preserve"> arba, kai informacija tikslinama </w:t>
      </w:r>
      <w:r w:rsidR="00DD16B6">
        <w:rPr>
          <w:rFonts w:ascii="Tahoma" w:hAnsi="Tahoma" w:cs="Tahoma"/>
          <w:sz w:val="22"/>
          <w:szCs w:val="22"/>
          <w:lang w:eastAsia="en-US"/>
        </w:rPr>
        <w:t>perkančiojo subjekto</w:t>
      </w:r>
      <w:r w:rsidR="00EE6E84" w:rsidRPr="007D077B">
        <w:rPr>
          <w:rFonts w:ascii="Tahoma" w:hAnsi="Tahoma" w:cs="Tahoma"/>
          <w:sz w:val="22"/>
          <w:szCs w:val="22"/>
          <w:lang w:eastAsia="en-US"/>
        </w:rPr>
        <w:t xml:space="preserve"> iniciatyva</w:t>
      </w:r>
      <w:r w:rsidRPr="007D077B">
        <w:rPr>
          <w:rFonts w:ascii="Tahoma" w:hAnsi="Tahoma" w:cs="Tahoma"/>
          <w:sz w:val="22"/>
          <w:szCs w:val="22"/>
          <w:lang w:eastAsia="en-US"/>
        </w:rPr>
        <w:t>)</w:t>
      </w:r>
      <w:r w:rsidR="00443FEB" w:rsidRPr="007D077B">
        <w:rPr>
          <w:rFonts w:ascii="Tahoma" w:hAnsi="Tahoma" w:cs="Tahoma"/>
          <w:sz w:val="22"/>
          <w:szCs w:val="22"/>
          <w:lang w:eastAsia="en-US"/>
        </w:rPr>
        <w:t>,</w:t>
      </w:r>
      <w:r w:rsidRPr="007D077B">
        <w:rPr>
          <w:rFonts w:ascii="Tahoma" w:hAnsi="Tahoma" w:cs="Tahoma"/>
          <w:sz w:val="22"/>
          <w:szCs w:val="22"/>
          <w:lang w:eastAsia="en-US"/>
        </w:rPr>
        <w:t xml:space="preserve"> </w:t>
      </w:r>
      <w:r w:rsidR="00AD5DD1" w:rsidRPr="007D077B">
        <w:rPr>
          <w:rFonts w:ascii="Tahoma" w:hAnsi="Tahoma" w:cs="Tahoma"/>
          <w:sz w:val="22"/>
          <w:szCs w:val="22"/>
          <w:lang w:eastAsia="en-US"/>
        </w:rPr>
        <w:t xml:space="preserve">pasiūlymų </w:t>
      </w:r>
      <w:r w:rsidR="00AD5DD1" w:rsidRPr="00640C53">
        <w:rPr>
          <w:rFonts w:ascii="Tahoma" w:hAnsi="Tahoma" w:cs="Tahoma"/>
          <w:sz w:val="22"/>
          <w:szCs w:val="22"/>
          <w:lang w:eastAsia="en-US"/>
        </w:rPr>
        <w:t xml:space="preserve">pateikimo terminas yra </w:t>
      </w:r>
      <w:r w:rsidR="00AD5DD1" w:rsidRPr="00640C53">
        <w:rPr>
          <w:rFonts w:ascii="Tahoma" w:hAnsi="Tahoma" w:cs="Tahoma"/>
          <w:sz w:val="22"/>
          <w:szCs w:val="22"/>
        </w:rPr>
        <w:t>nukeliamas ne trumpesniam laikui nei tiek, kiek vėluojama juos pateikti. Pasiūlymų pateikimo terminas taip pat pratęsiamas, jei</w:t>
      </w:r>
      <w:r w:rsidR="00AD5DD1" w:rsidRPr="00640C53">
        <w:rPr>
          <w:rFonts w:ascii="Tahoma" w:hAnsi="Tahoma" w:cs="Tahoma"/>
          <w:sz w:val="22"/>
          <w:szCs w:val="22"/>
          <w:lang w:eastAsia="en-US"/>
        </w:rPr>
        <w:t xml:space="preserve"> </w:t>
      </w:r>
      <w:r w:rsidRPr="00640C53">
        <w:rPr>
          <w:rFonts w:ascii="Tahoma" w:hAnsi="Tahoma" w:cs="Tahoma"/>
          <w:sz w:val="22"/>
          <w:szCs w:val="22"/>
          <w:lang w:eastAsia="en-US"/>
        </w:rPr>
        <w:t>buvo padaryta reikšmingų pirkimo dokumentų pakeitimų (paaiškinimas ar patikslinimas turi esminės įtakos pasiūlymų parengimui)</w:t>
      </w:r>
      <w:r w:rsidRPr="00640C53">
        <w:rPr>
          <w:rFonts w:ascii="Tahoma" w:hAnsi="Tahoma" w:cs="Tahoma"/>
          <w:sz w:val="22"/>
          <w:szCs w:val="22"/>
        </w:rPr>
        <w:t>.</w:t>
      </w:r>
      <w:r w:rsidR="00C02B55" w:rsidRPr="00640C53">
        <w:rPr>
          <w:rFonts w:ascii="Tahoma" w:hAnsi="Tahoma" w:cs="Tahoma"/>
          <w:sz w:val="22"/>
          <w:szCs w:val="22"/>
        </w:rPr>
        <w:t xml:space="preserve"> </w:t>
      </w:r>
      <w:bookmarkStart w:id="18" w:name="_Ref37328945"/>
      <w:r w:rsidR="008C7B15" w:rsidRPr="00640C53">
        <w:rPr>
          <w:rFonts w:ascii="Tahoma" w:hAnsi="Tahoma" w:cs="Tahoma"/>
          <w:sz w:val="22"/>
          <w:szCs w:val="22"/>
        </w:rPr>
        <w:t xml:space="preserve">Jei aiškinant ar tikslinant pirkimo dokumentus, reikėtų padaryti tokius pakeitimus, kurie būtų tokie esminiai, jog gali pritraukti potencialių </w:t>
      </w:r>
      <w:r w:rsidR="005D7A77" w:rsidRPr="00640C53">
        <w:rPr>
          <w:rFonts w:ascii="Tahoma" w:hAnsi="Tahoma" w:cs="Tahoma"/>
          <w:sz w:val="22"/>
          <w:szCs w:val="22"/>
        </w:rPr>
        <w:t>tiekėjų</w:t>
      </w:r>
      <w:r w:rsidR="008C7B15" w:rsidRPr="00640C53">
        <w:rPr>
          <w:rFonts w:ascii="Tahoma" w:hAnsi="Tahoma" w:cs="Tahoma"/>
          <w:sz w:val="22"/>
          <w:szCs w:val="22"/>
        </w:rPr>
        <w:t>, kurie, jei tų pakeitimų nebūtų padaryta, negalėtų pateikti pasiūlymo, šis pirkimas bus nutrauktas ir, jei išliks poreikis, pataisius pirkimo dokumentus, skelbiamas iš naujo.</w:t>
      </w:r>
      <w:bookmarkEnd w:id="18"/>
    </w:p>
    <w:p w14:paraId="4C44C390" w14:textId="77777777" w:rsidR="00EE7651" w:rsidRDefault="00837DB8" w:rsidP="00D02367">
      <w:pPr>
        <w:pStyle w:val="Sraopastraipa"/>
        <w:numPr>
          <w:ilvl w:val="1"/>
          <w:numId w:val="9"/>
        </w:numPr>
        <w:spacing w:after="120" w:line="20" w:lineRule="atLeast"/>
        <w:ind w:left="0" w:firstLine="567"/>
        <w:jc w:val="both"/>
        <w:rPr>
          <w:rFonts w:ascii="Tahoma" w:hAnsi="Tahoma" w:cs="Tahoma"/>
          <w:sz w:val="22"/>
          <w:szCs w:val="22"/>
        </w:rPr>
      </w:pPr>
      <w:r>
        <w:rPr>
          <w:rFonts w:ascii="Tahoma" w:hAnsi="Tahoma" w:cs="Tahoma"/>
          <w:sz w:val="22"/>
          <w:szCs w:val="22"/>
        </w:rPr>
        <w:t>Perkantysis subjektas</w:t>
      </w:r>
      <w:r w:rsidRPr="00837DB8">
        <w:rPr>
          <w:rFonts w:ascii="Tahoma" w:hAnsi="Tahoma" w:cs="Tahoma"/>
          <w:sz w:val="22"/>
          <w:szCs w:val="22"/>
        </w:rPr>
        <w:t xml:space="preserve"> savo iniciatyva gali paaiškinti (patikslinti) pirkimo dokumentus bet kuriuo metu nepasibaigus pasiūlymų pateikimo terminui. Atsižvelgiant į tokio paaiškinimo, patikslinimo pobūdį, </w:t>
      </w:r>
      <w:r>
        <w:rPr>
          <w:rFonts w:ascii="Tahoma" w:hAnsi="Tahoma" w:cs="Tahoma"/>
          <w:sz w:val="22"/>
          <w:szCs w:val="22"/>
        </w:rPr>
        <w:t>Perkantysis subjektas</w:t>
      </w:r>
      <w:r w:rsidRPr="00837DB8">
        <w:rPr>
          <w:rFonts w:ascii="Tahoma" w:hAnsi="Tahoma" w:cs="Tahoma"/>
          <w:sz w:val="22"/>
          <w:szCs w:val="22"/>
        </w:rPr>
        <w:t xml:space="preserve"> spręs dėl pasiūlymų pateikimo termino nukėlimo. Jei pirkimo dokumentų patikslinimų </w:t>
      </w:r>
      <w:r>
        <w:rPr>
          <w:rFonts w:ascii="Tahoma" w:hAnsi="Tahoma" w:cs="Tahoma"/>
          <w:sz w:val="22"/>
          <w:szCs w:val="22"/>
        </w:rPr>
        <w:t>Perkantysis subjektas</w:t>
      </w:r>
      <w:r w:rsidRPr="00837DB8">
        <w:rPr>
          <w:rFonts w:ascii="Tahoma" w:hAnsi="Tahoma" w:cs="Tahoma"/>
          <w:sz w:val="22"/>
          <w:szCs w:val="22"/>
        </w:rPr>
        <w:t xml:space="preserve"> negali pateikti iki kol nesibaigė sąlygų 2 skyriuje „Terminai“ nustatytas terminas, </w:t>
      </w:r>
      <w:r>
        <w:rPr>
          <w:rFonts w:ascii="Tahoma" w:hAnsi="Tahoma" w:cs="Tahoma"/>
          <w:sz w:val="22"/>
          <w:szCs w:val="22"/>
        </w:rPr>
        <w:t>Perkantysis subjektas</w:t>
      </w:r>
      <w:r w:rsidRPr="00837DB8">
        <w:rPr>
          <w:rFonts w:ascii="Tahoma" w:hAnsi="Tahoma" w:cs="Tahoma"/>
          <w:sz w:val="22"/>
          <w:szCs w:val="22"/>
        </w:rPr>
        <w:t xml:space="preserve"> nukels pasiūlymų pateikimo terminą. Jei bus tikslinama skelbime paskelbta informacija, </w:t>
      </w:r>
      <w:r>
        <w:rPr>
          <w:rFonts w:ascii="Tahoma" w:hAnsi="Tahoma" w:cs="Tahoma"/>
          <w:sz w:val="22"/>
          <w:szCs w:val="22"/>
        </w:rPr>
        <w:t>perkantysis subjektas</w:t>
      </w:r>
      <w:r w:rsidRPr="00837DB8">
        <w:rPr>
          <w:rFonts w:ascii="Tahoma" w:hAnsi="Tahoma" w:cs="Tahoma"/>
          <w:sz w:val="22"/>
          <w:szCs w:val="22"/>
        </w:rPr>
        <w:t xml:space="preserve"> patikslins skelbimą ir, esant reikalui, pratęs pasiūlymų pateikimo terminą protingumo kriterijų atitinkančiam laikotarpiui. </w:t>
      </w:r>
      <w:bookmarkStart w:id="19" w:name="_Ref39427921"/>
      <w:bookmarkStart w:id="20" w:name="_Ref39427927"/>
      <w:bookmarkStart w:id="21" w:name="_Ref39740354"/>
      <w:bookmarkStart w:id="22" w:name="_Toc124855223"/>
    </w:p>
    <w:p w14:paraId="4B8E093E" w14:textId="14E264E1" w:rsidR="00EE7651" w:rsidRPr="00EE7651" w:rsidRDefault="00EE7651" w:rsidP="00D02367">
      <w:pPr>
        <w:pStyle w:val="Sraopastraipa"/>
        <w:numPr>
          <w:ilvl w:val="1"/>
          <w:numId w:val="9"/>
        </w:numPr>
        <w:spacing w:after="120" w:line="20" w:lineRule="atLeast"/>
        <w:ind w:left="0" w:firstLine="567"/>
        <w:jc w:val="both"/>
        <w:rPr>
          <w:rFonts w:ascii="Tahoma" w:hAnsi="Tahoma" w:cs="Tahoma"/>
          <w:sz w:val="22"/>
          <w:szCs w:val="22"/>
        </w:rPr>
      </w:pPr>
      <w:r w:rsidRPr="00EE7651">
        <w:rPr>
          <w:rFonts w:ascii="Tahoma" w:hAnsi="Tahoma" w:cs="Tahoma"/>
          <w:sz w:val="22"/>
          <w:szCs w:val="22"/>
        </w:rPr>
        <w:t>Jei numatomi susitikimai su tiekėjais dėl pirkimo dokumentų paaiškinimo ir (ar) objekto apžiūros, informacija apie tai bei tokių susitikimų tvarka pateikiama specialiosiose pirkimo sąlygose.</w:t>
      </w:r>
    </w:p>
    <w:p w14:paraId="0BD3EBB9" w14:textId="77777777" w:rsidR="00D22226" w:rsidRPr="00F0256A" w:rsidRDefault="00D22226" w:rsidP="00D02367">
      <w:pPr>
        <w:pStyle w:val="Antrat1"/>
        <w:numPr>
          <w:ilvl w:val="0"/>
          <w:numId w:val="9"/>
        </w:numPr>
        <w:tabs>
          <w:tab w:val="left" w:pos="567"/>
        </w:tabs>
        <w:spacing w:line="20" w:lineRule="atLeast"/>
        <w:ind w:left="0" w:firstLine="0"/>
        <w:contextualSpacing/>
        <w:rPr>
          <w:rFonts w:ascii="Tahoma" w:hAnsi="Tahoma" w:cs="Tahoma"/>
          <w:b/>
          <w:bCs/>
          <w:sz w:val="24"/>
          <w:szCs w:val="24"/>
        </w:rPr>
      </w:pPr>
      <w:r w:rsidRPr="00F0256A">
        <w:rPr>
          <w:rFonts w:ascii="Tahoma" w:hAnsi="Tahoma" w:cs="Tahoma"/>
          <w:b/>
          <w:bCs/>
          <w:sz w:val="24"/>
          <w:szCs w:val="24"/>
        </w:rPr>
        <w:t>Susitikimai su tiekėjais</w:t>
      </w:r>
      <w:bookmarkEnd w:id="19"/>
      <w:bookmarkEnd w:id="20"/>
      <w:r w:rsidR="003B6924" w:rsidRPr="00F0256A">
        <w:rPr>
          <w:rFonts w:ascii="Tahoma" w:hAnsi="Tahoma" w:cs="Tahoma"/>
          <w:b/>
          <w:bCs/>
          <w:sz w:val="24"/>
          <w:szCs w:val="24"/>
        </w:rPr>
        <w:t xml:space="preserve"> ir pirkimo objekto apžiūra</w:t>
      </w:r>
      <w:bookmarkEnd w:id="21"/>
      <w:bookmarkEnd w:id="22"/>
    </w:p>
    <w:p w14:paraId="0A9017F5" w14:textId="23A22C78" w:rsidR="00946F75" w:rsidRDefault="00DC7FD5" w:rsidP="00D02367">
      <w:pPr>
        <w:pStyle w:val="Body2"/>
        <w:numPr>
          <w:ilvl w:val="1"/>
          <w:numId w:val="9"/>
        </w:numPr>
        <w:tabs>
          <w:tab w:val="left" w:pos="993"/>
        </w:tabs>
        <w:spacing w:after="0"/>
        <w:ind w:left="0" w:firstLine="567"/>
        <w:rPr>
          <w:rFonts w:ascii="Tahoma" w:hAnsi="Tahoma" w:cs="Tahoma"/>
          <w:sz w:val="22"/>
          <w:szCs w:val="22"/>
          <w:lang w:val="lt-LT"/>
        </w:rPr>
      </w:pPr>
      <w:r w:rsidRPr="00F0256A">
        <w:rPr>
          <w:rFonts w:ascii="Tahoma" w:hAnsi="Tahoma" w:cs="Tahoma"/>
          <w:sz w:val="22"/>
          <w:szCs w:val="22"/>
          <w:lang w:val="lt-LT"/>
        </w:rPr>
        <w:t>Perkantysis subjektas</w:t>
      </w:r>
      <w:r w:rsidR="00B176FD" w:rsidRPr="00F0256A">
        <w:rPr>
          <w:rFonts w:ascii="Tahoma" w:hAnsi="Tahoma" w:cs="Tahoma"/>
          <w:sz w:val="22"/>
          <w:szCs w:val="22"/>
          <w:lang w:val="lt-LT"/>
        </w:rPr>
        <w:t xml:space="preserve"> nerengs susitikimo su tiekėjais dėl pirkimo dokumentų</w:t>
      </w:r>
      <w:r w:rsidR="00946722" w:rsidRPr="00F0256A">
        <w:rPr>
          <w:rFonts w:ascii="Tahoma" w:hAnsi="Tahoma" w:cs="Tahoma"/>
          <w:sz w:val="22"/>
          <w:szCs w:val="22"/>
          <w:lang w:val="lt-LT"/>
        </w:rPr>
        <w:t xml:space="preserve"> paaiškinimo</w:t>
      </w:r>
      <w:r w:rsidR="00B176FD" w:rsidRPr="00F0256A">
        <w:rPr>
          <w:rFonts w:ascii="Tahoma" w:hAnsi="Tahoma" w:cs="Tahoma"/>
          <w:sz w:val="22"/>
          <w:szCs w:val="22"/>
          <w:lang w:val="lt-LT"/>
        </w:rPr>
        <w:t>.</w:t>
      </w:r>
    </w:p>
    <w:p w14:paraId="2913B887" w14:textId="19BB454F" w:rsidR="00C94B9F" w:rsidRPr="00946F75" w:rsidRDefault="00173ACB" w:rsidP="00D02367">
      <w:pPr>
        <w:pStyle w:val="Antrat1"/>
        <w:numPr>
          <w:ilvl w:val="0"/>
          <w:numId w:val="10"/>
        </w:numPr>
        <w:tabs>
          <w:tab w:val="left" w:pos="567"/>
        </w:tabs>
        <w:spacing w:line="20" w:lineRule="atLeast"/>
        <w:contextualSpacing/>
        <w:rPr>
          <w:rFonts w:ascii="Tahoma" w:hAnsi="Tahoma" w:cs="Tahoma"/>
          <w:b/>
          <w:bCs/>
          <w:color w:val="auto"/>
          <w:sz w:val="24"/>
          <w:szCs w:val="24"/>
        </w:rPr>
      </w:pPr>
      <w:bookmarkStart w:id="23" w:name="_Ref39473754"/>
      <w:bookmarkStart w:id="24" w:name="_Ref39473761"/>
      <w:bookmarkStart w:id="25" w:name="_Ref39474188"/>
      <w:bookmarkStart w:id="26" w:name="_Toc124855224"/>
      <w:r w:rsidRPr="00946F75">
        <w:rPr>
          <w:rFonts w:ascii="Tahoma" w:hAnsi="Tahoma" w:cs="Tahoma"/>
          <w:b/>
          <w:bCs/>
          <w:color w:val="auto"/>
          <w:sz w:val="24"/>
          <w:szCs w:val="24"/>
        </w:rPr>
        <w:t>Tiekėjų pašalinimo pagrindai</w:t>
      </w:r>
      <w:bookmarkEnd w:id="23"/>
      <w:bookmarkEnd w:id="24"/>
      <w:bookmarkEnd w:id="25"/>
      <w:bookmarkEnd w:id="26"/>
      <w:r w:rsidR="001C6635">
        <w:rPr>
          <w:rFonts w:ascii="Tahoma" w:hAnsi="Tahoma" w:cs="Tahoma"/>
          <w:b/>
          <w:bCs/>
          <w:color w:val="auto"/>
          <w:sz w:val="24"/>
          <w:szCs w:val="24"/>
        </w:rPr>
        <w:t xml:space="preserve"> </w:t>
      </w:r>
    </w:p>
    <w:p w14:paraId="7F923159" w14:textId="77777777" w:rsidR="00834213" w:rsidRDefault="00744E1A" w:rsidP="00D02367">
      <w:pPr>
        <w:pStyle w:val="Sraopastraipa"/>
        <w:numPr>
          <w:ilvl w:val="1"/>
          <w:numId w:val="15"/>
        </w:numPr>
        <w:spacing w:after="0" w:line="240" w:lineRule="auto"/>
        <w:ind w:left="0" w:firstLine="567"/>
        <w:jc w:val="both"/>
        <w:rPr>
          <w:rFonts w:ascii="Tahoma" w:eastAsia="Calibri" w:hAnsi="Tahoma" w:cs="Tahoma"/>
          <w:sz w:val="22"/>
          <w:szCs w:val="22"/>
          <w:lang w:eastAsia="en-US"/>
        </w:rPr>
      </w:pPr>
      <w:r w:rsidRPr="00744E1A">
        <w:rPr>
          <w:rFonts w:ascii="Tahoma" w:eastAsia="Calibri" w:hAnsi="Tahoma" w:cs="Tahoma"/>
          <w:sz w:val="22"/>
          <w:szCs w:val="22"/>
          <w:lang w:eastAsia="en-US"/>
        </w:rPr>
        <w:t xml:space="preserve">Reikalavimai dėl tiekėjo ir subtiekėjų (jei taikoma), ūkio subjektų, kurių pajėgumais tiekėjas remiasi, pašalinimo pagrindų nebuvimo bei jų nebuvimą patvirtinantys dokumentai nurodyti </w:t>
      </w:r>
      <w:r>
        <w:rPr>
          <w:rFonts w:ascii="Tahoma" w:eastAsia="Calibri" w:hAnsi="Tahoma" w:cs="Tahoma"/>
          <w:sz w:val="22"/>
          <w:szCs w:val="22"/>
          <w:lang w:eastAsia="en-US"/>
        </w:rPr>
        <w:t>Pirkimo sąlygų 2 priedas „Tiekėjų pašalinimo pagrindai“.</w:t>
      </w:r>
    </w:p>
    <w:p w14:paraId="2F324D96" w14:textId="00F5EE52" w:rsidR="00834213" w:rsidRPr="00DA316F" w:rsidRDefault="00834213" w:rsidP="00D02367">
      <w:pPr>
        <w:pStyle w:val="Sraopastraipa"/>
        <w:numPr>
          <w:ilvl w:val="1"/>
          <w:numId w:val="15"/>
        </w:numPr>
        <w:spacing w:after="0" w:line="240" w:lineRule="auto"/>
        <w:ind w:left="0" w:firstLine="567"/>
        <w:jc w:val="both"/>
        <w:rPr>
          <w:rFonts w:ascii="Tahoma" w:eastAsia="Calibri" w:hAnsi="Tahoma" w:cs="Tahoma"/>
          <w:sz w:val="22"/>
          <w:szCs w:val="22"/>
          <w:lang w:eastAsia="en-US"/>
        </w:rPr>
      </w:pPr>
      <w:r>
        <w:rPr>
          <w:rFonts w:ascii="Tahoma" w:eastAsia="Calibri" w:hAnsi="Tahoma" w:cs="Tahoma"/>
          <w:sz w:val="22"/>
          <w:szCs w:val="22"/>
          <w:lang w:eastAsia="en-US"/>
        </w:rPr>
        <w:t>Perkantysis subjektas</w:t>
      </w:r>
      <w:r w:rsidRPr="00834213">
        <w:rPr>
          <w:rFonts w:ascii="Tahoma" w:eastAsia="Calibri" w:hAnsi="Tahoma" w:cs="Tahoma"/>
          <w:sz w:val="22"/>
          <w:szCs w:val="22"/>
          <w:lang w:eastAsia="en-US"/>
        </w:rPr>
        <w:t xml:space="preserve"> tiekėją pašalina iš pirkimo procedūros bet kuriame pirkimo procedūros etape, jeigu paaiškėja, kad dėl savo veiksmų ar neveikimo prieš pirkimo procedūrą ar jos metu tiekėjas atitinka bent vieną </w:t>
      </w:r>
      <w:r>
        <w:rPr>
          <w:rFonts w:ascii="Tahoma" w:eastAsia="Calibri" w:hAnsi="Tahoma" w:cs="Tahoma"/>
          <w:sz w:val="22"/>
          <w:szCs w:val="22"/>
          <w:lang w:eastAsia="en-US"/>
        </w:rPr>
        <w:t>iš P</w:t>
      </w:r>
      <w:r w:rsidRPr="00834213">
        <w:rPr>
          <w:rFonts w:ascii="Tahoma" w:eastAsia="Calibri" w:hAnsi="Tahoma" w:cs="Tahoma"/>
          <w:sz w:val="22"/>
          <w:szCs w:val="22"/>
          <w:lang w:eastAsia="en-US"/>
        </w:rPr>
        <w:t>irkimo sąlygose nustatytų tiekėjo pašalinimo pagrindų.</w:t>
      </w:r>
    </w:p>
    <w:p w14:paraId="72D555EE" w14:textId="77777777" w:rsidR="0019749C" w:rsidRPr="009D0821" w:rsidRDefault="0019749C" w:rsidP="00D02367">
      <w:pPr>
        <w:pStyle w:val="Antrat1"/>
        <w:numPr>
          <w:ilvl w:val="0"/>
          <w:numId w:val="15"/>
        </w:numPr>
        <w:tabs>
          <w:tab w:val="left" w:pos="567"/>
        </w:tabs>
        <w:spacing w:line="20" w:lineRule="atLeast"/>
        <w:contextualSpacing/>
        <w:rPr>
          <w:rFonts w:ascii="Tahoma" w:hAnsi="Tahoma" w:cs="Tahoma"/>
          <w:b/>
          <w:bCs/>
          <w:sz w:val="24"/>
          <w:szCs w:val="24"/>
        </w:rPr>
      </w:pPr>
      <w:bookmarkStart w:id="27" w:name="_Toc124855225"/>
      <w:bookmarkStart w:id="28" w:name="_Hlk172805440"/>
      <w:r w:rsidRPr="009D0821">
        <w:rPr>
          <w:rFonts w:ascii="Tahoma" w:hAnsi="Tahoma" w:cs="Tahoma"/>
          <w:b/>
          <w:bCs/>
          <w:sz w:val="24"/>
          <w:szCs w:val="24"/>
        </w:rPr>
        <w:t>Tiekėjų kvalifikacijos reikalavimai ir reikalaujami kokybės bei aplinkos apsaugos vadybos sistemų standartai</w:t>
      </w:r>
      <w:bookmarkEnd w:id="27"/>
    </w:p>
    <w:p w14:paraId="04B41D60" w14:textId="1C52B496" w:rsidR="00227A3C" w:rsidRPr="00853854" w:rsidRDefault="00B712C7" w:rsidP="00D02367">
      <w:pPr>
        <w:pStyle w:val="Sraopastraipa"/>
        <w:numPr>
          <w:ilvl w:val="1"/>
          <w:numId w:val="15"/>
        </w:numPr>
        <w:spacing w:after="0" w:line="20" w:lineRule="atLeast"/>
        <w:ind w:left="0" w:firstLine="540"/>
        <w:jc w:val="both"/>
        <w:rPr>
          <w:rFonts w:ascii="Tahoma" w:hAnsi="Tahoma" w:cs="Tahoma"/>
          <w:bCs/>
          <w:sz w:val="22"/>
          <w:szCs w:val="22"/>
        </w:rPr>
      </w:pPr>
      <w:r w:rsidRPr="00227A3C">
        <w:rPr>
          <w:rFonts w:ascii="Tahoma" w:eastAsiaTheme="minorHAnsi" w:hAnsi="Tahoma" w:cs="Tahoma"/>
          <w:sz w:val="22"/>
          <w:szCs w:val="22"/>
        </w:rPr>
        <w:t>Tiekėjams nustatomi</w:t>
      </w:r>
      <w:r w:rsidR="002C5249" w:rsidRPr="00227A3C">
        <w:rPr>
          <w:rFonts w:ascii="Tahoma" w:eastAsiaTheme="minorHAnsi" w:hAnsi="Tahoma" w:cs="Tahoma"/>
          <w:sz w:val="22"/>
          <w:szCs w:val="22"/>
        </w:rPr>
        <w:t xml:space="preserve"> kvalifikacijos reikalavimai ir</w:t>
      </w:r>
      <w:r w:rsidR="00747663" w:rsidRPr="00227A3C">
        <w:rPr>
          <w:rFonts w:ascii="Tahoma" w:eastAsiaTheme="minorHAnsi" w:hAnsi="Tahoma" w:cs="Tahoma"/>
          <w:sz w:val="22"/>
          <w:szCs w:val="22"/>
        </w:rPr>
        <w:t xml:space="preserve"> (arba)</w:t>
      </w:r>
      <w:r w:rsidR="002C5249" w:rsidRPr="00227A3C">
        <w:rPr>
          <w:rFonts w:ascii="Tahoma" w:eastAsiaTheme="minorHAnsi" w:hAnsi="Tahoma" w:cs="Tahoma"/>
          <w:sz w:val="22"/>
          <w:szCs w:val="22"/>
        </w:rPr>
        <w:t xml:space="preserve"> </w:t>
      </w:r>
      <w:r w:rsidR="002C5249" w:rsidRPr="00227A3C">
        <w:rPr>
          <w:rFonts w:ascii="Tahoma" w:hAnsi="Tahoma" w:cs="Tahoma"/>
          <w:sz w:val="22"/>
          <w:szCs w:val="22"/>
        </w:rPr>
        <w:t>reikala</w:t>
      </w:r>
      <w:r w:rsidR="00561265" w:rsidRPr="00227A3C">
        <w:rPr>
          <w:rFonts w:ascii="Tahoma" w:hAnsi="Tahoma" w:cs="Tahoma"/>
          <w:sz w:val="22"/>
          <w:szCs w:val="22"/>
        </w:rPr>
        <w:t>vimai dėl</w:t>
      </w:r>
      <w:r w:rsidR="002C5249" w:rsidRPr="00227A3C">
        <w:rPr>
          <w:rFonts w:ascii="Tahoma" w:hAnsi="Tahoma" w:cs="Tahoma"/>
          <w:sz w:val="22"/>
          <w:szCs w:val="22"/>
        </w:rPr>
        <w:t xml:space="preserve"> kokybės vadybos sistemos ir (arba) aplinkos apsaugos vadybos sistemos standart</w:t>
      </w:r>
      <w:r w:rsidR="00561265" w:rsidRPr="00227A3C">
        <w:rPr>
          <w:rFonts w:ascii="Tahoma" w:hAnsi="Tahoma" w:cs="Tahoma"/>
          <w:sz w:val="22"/>
          <w:szCs w:val="22"/>
        </w:rPr>
        <w:t>ų laikymosi</w:t>
      </w:r>
      <w:r w:rsidR="002C5249" w:rsidRPr="00227A3C">
        <w:rPr>
          <w:rFonts w:ascii="Tahoma" w:eastAsiaTheme="minorHAnsi" w:hAnsi="Tahoma" w:cs="Tahoma"/>
          <w:sz w:val="22"/>
          <w:szCs w:val="22"/>
        </w:rPr>
        <w:t xml:space="preserve"> ir jų atitiktį patvirtinantys dokumentai nurodyti</w:t>
      </w:r>
      <w:r w:rsidR="007D5C61" w:rsidRPr="00227A3C">
        <w:rPr>
          <w:rFonts w:ascii="Tahoma" w:eastAsiaTheme="minorHAnsi" w:hAnsi="Tahoma" w:cs="Tahoma"/>
          <w:sz w:val="22"/>
          <w:szCs w:val="22"/>
        </w:rPr>
        <w:t xml:space="preserve"> </w:t>
      </w:r>
      <w:r w:rsidR="00853854">
        <w:rPr>
          <w:rFonts w:ascii="Tahoma" w:eastAsiaTheme="minorHAnsi" w:hAnsi="Tahoma" w:cs="Tahoma"/>
          <w:sz w:val="22"/>
          <w:szCs w:val="22"/>
        </w:rPr>
        <w:t>Pirkimo sąlygų</w:t>
      </w:r>
      <w:r w:rsidR="00DA316F">
        <w:rPr>
          <w:rFonts w:ascii="Tahoma" w:eastAsiaTheme="minorHAnsi" w:hAnsi="Tahoma" w:cs="Tahoma"/>
          <w:sz w:val="22"/>
          <w:szCs w:val="22"/>
        </w:rPr>
        <w:t xml:space="preserve"> 3</w:t>
      </w:r>
      <w:r w:rsidR="00853854">
        <w:rPr>
          <w:rFonts w:ascii="Tahoma" w:eastAsiaTheme="minorHAnsi" w:hAnsi="Tahoma" w:cs="Tahoma"/>
          <w:sz w:val="22"/>
          <w:szCs w:val="22"/>
        </w:rPr>
        <w:t xml:space="preserve"> priedas</w:t>
      </w:r>
      <w:r w:rsidR="00DA316F">
        <w:rPr>
          <w:rFonts w:ascii="Tahoma" w:eastAsiaTheme="minorHAnsi" w:hAnsi="Tahoma" w:cs="Tahoma"/>
          <w:sz w:val="22"/>
          <w:szCs w:val="22"/>
        </w:rPr>
        <w:t xml:space="preserve"> </w:t>
      </w:r>
      <w:r w:rsidR="00853854">
        <w:rPr>
          <w:rFonts w:ascii="Tahoma" w:eastAsiaTheme="minorHAnsi" w:hAnsi="Tahoma" w:cs="Tahoma"/>
          <w:sz w:val="22"/>
          <w:szCs w:val="22"/>
        </w:rPr>
        <w:t xml:space="preserve">„Tiekėjų kvalifikacijos reikalavimai ir reikalaujami kokybės bei aplinkos apsaugos vadybos </w:t>
      </w:r>
      <w:proofErr w:type="spellStart"/>
      <w:r w:rsidR="00853854">
        <w:rPr>
          <w:rFonts w:ascii="Tahoma" w:eastAsiaTheme="minorHAnsi" w:hAnsi="Tahoma" w:cs="Tahoma"/>
          <w:sz w:val="22"/>
          <w:szCs w:val="22"/>
        </w:rPr>
        <w:t>sitemos</w:t>
      </w:r>
      <w:proofErr w:type="spellEnd"/>
      <w:r w:rsidR="00853854">
        <w:rPr>
          <w:rFonts w:ascii="Tahoma" w:eastAsiaTheme="minorHAnsi" w:hAnsi="Tahoma" w:cs="Tahoma"/>
          <w:sz w:val="22"/>
          <w:szCs w:val="22"/>
        </w:rPr>
        <w:t xml:space="preserve"> standartai“. </w:t>
      </w:r>
      <w:r w:rsidR="00283391" w:rsidRPr="00853854">
        <w:rPr>
          <w:rFonts w:ascii="Tahoma" w:eastAsiaTheme="minorHAnsi" w:hAnsi="Tahoma" w:cs="Tahoma"/>
          <w:sz w:val="22"/>
          <w:szCs w:val="22"/>
        </w:rPr>
        <w:t>Tiekėjas, teikdamas pasiūlymą, perkančia</w:t>
      </w:r>
      <w:r w:rsidR="00A02128" w:rsidRPr="00853854">
        <w:rPr>
          <w:rFonts w:ascii="Tahoma" w:eastAsiaTheme="minorHAnsi" w:hAnsi="Tahoma" w:cs="Tahoma"/>
          <w:sz w:val="22"/>
          <w:szCs w:val="22"/>
        </w:rPr>
        <w:t>jam subjektui</w:t>
      </w:r>
      <w:r w:rsidR="00283391" w:rsidRPr="00853854">
        <w:rPr>
          <w:rFonts w:ascii="Tahoma" w:eastAsiaTheme="minorHAnsi" w:hAnsi="Tahoma" w:cs="Tahoma"/>
          <w:sz w:val="22"/>
          <w:szCs w:val="22"/>
        </w:rPr>
        <w:t xml:space="preserve"> įsipareigoja, kad sutartį vykdys tik teisę verstis atitinkama veikla turintys asmenys.</w:t>
      </w:r>
    </w:p>
    <w:p w14:paraId="39186CF9" w14:textId="0F20F1AE" w:rsidR="00227A3C" w:rsidRDefault="00227A3C" w:rsidP="00D02367">
      <w:pPr>
        <w:pStyle w:val="Sraopastraipa"/>
        <w:numPr>
          <w:ilvl w:val="1"/>
          <w:numId w:val="15"/>
        </w:numPr>
        <w:spacing w:after="0" w:line="20" w:lineRule="atLeast"/>
        <w:ind w:left="0" w:firstLine="540"/>
        <w:jc w:val="both"/>
        <w:rPr>
          <w:rFonts w:ascii="Tahoma" w:hAnsi="Tahoma" w:cs="Tahoma"/>
          <w:bCs/>
          <w:sz w:val="22"/>
          <w:szCs w:val="22"/>
        </w:rPr>
      </w:pPr>
      <w:r w:rsidRPr="00227A3C">
        <w:rPr>
          <w:rFonts w:ascii="Tahoma" w:hAnsi="Tahoma" w:cs="Tahoma"/>
          <w:bCs/>
          <w:sz w:val="22"/>
          <w:szCs w:val="22"/>
        </w:rPr>
        <w:t xml:space="preserve">Jeigu tiekėjo kvalifikacija dėl teisės verstis atitinkama veikla nebuvo tikrinama arba tikrinama ne visa apimtimi, tiekėjas, teikdamas pasiūlymą, </w:t>
      </w:r>
      <w:r>
        <w:rPr>
          <w:rFonts w:ascii="Tahoma" w:hAnsi="Tahoma" w:cs="Tahoma"/>
          <w:bCs/>
          <w:sz w:val="22"/>
          <w:szCs w:val="22"/>
        </w:rPr>
        <w:t>perkančiajam subjektui</w:t>
      </w:r>
      <w:r w:rsidRPr="00227A3C">
        <w:rPr>
          <w:rFonts w:ascii="Tahoma" w:hAnsi="Tahoma" w:cs="Tahoma"/>
          <w:bCs/>
          <w:sz w:val="22"/>
          <w:szCs w:val="22"/>
        </w:rPr>
        <w:t xml:space="preserve"> įsipareigoja, kad sutartį vykdys tik teisę verstis atitinkama veikla turintys asmenys.</w:t>
      </w:r>
    </w:p>
    <w:p w14:paraId="2D8E29FA" w14:textId="21BAAE6C" w:rsidR="00227A3C" w:rsidRPr="00853854" w:rsidRDefault="00227A3C" w:rsidP="00D02367">
      <w:pPr>
        <w:pStyle w:val="Sraopastraipa"/>
        <w:numPr>
          <w:ilvl w:val="1"/>
          <w:numId w:val="15"/>
        </w:numPr>
        <w:spacing w:after="0" w:line="20" w:lineRule="atLeast"/>
        <w:ind w:left="0" w:firstLine="540"/>
        <w:jc w:val="both"/>
        <w:rPr>
          <w:rFonts w:ascii="Tahoma" w:hAnsi="Tahoma" w:cs="Tahoma"/>
          <w:bCs/>
          <w:sz w:val="22"/>
          <w:szCs w:val="22"/>
        </w:rPr>
      </w:pPr>
      <w:r w:rsidRPr="00227A3C">
        <w:rPr>
          <w:rFonts w:ascii="Tahoma" w:hAnsi="Tahoma" w:cs="Tahoma"/>
          <w:bCs/>
          <w:sz w:val="22"/>
          <w:szCs w:val="22"/>
        </w:rPr>
        <w:lastRenderedPageBreak/>
        <w:t xml:space="preserve"> Jeigu ūkio subjektas, kurio pajėgumais tiekėjas remiasi, netenkina jam keliamų kvalifikacijos reikalavimų,  </w:t>
      </w:r>
      <w:r w:rsidR="00162C42">
        <w:rPr>
          <w:rFonts w:ascii="Tahoma" w:hAnsi="Tahoma" w:cs="Tahoma"/>
          <w:bCs/>
          <w:sz w:val="22"/>
          <w:szCs w:val="22"/>
        </w:rPr>
        <w:t>perkantysis subjektas</w:t>
      </w:r>
      <w:r w:rsidRPr="00227A3C">
        <w:rPr>
          <w:rFonts w:ascii="Tahoma" w:hAnsi="Tahoma" w:cs="Tahoma"/>
          <w:bCs/>
          <w:sz w:val="22"/>
          <w:szCs w:val="22"/>
        </w:rPr>
        <w:t xml:space="preserve"> pareikalaus per jos nustatytą terminą pakeisti jį reikalavimus atitinkančiu ūkio subjektu.</w:t>
      </w:r>
    </w:p>
    <w:bookmarkEnd w:id="28"/>
    <w:p w14:paraId="3837B6AF" w14:textId="53D5257D" w:rsidR="00853854" w:rsidRPr="00B701F6" w:rsidRDefault="00853854" w:rsidP="00D02367">
      <w:pPr>
        <w:pStyle w:val="Antrat1"/>
        <w:numPr>
          <w:ilvl w:val="0"/>
          <w:numId w:val="15"/>
        </w:numPr>
        <w:tabs>
          <w:tab w:val="left" w:pos="567"/>
        </w:tabs>
        <w:spacing w:line="20" w:lineRule="atLeast"/>
        <w:contextualSpacing/>
        <w:rPr>
          <w:rFonts w:ascii="Tahoma" w:hAnsi="Tahoma" w:cs="Tahoma"/>
          <w:b/>
          <w:bCs/>
          <w:color w:val="auto"/>
          <w:sz w:val="24"/>
          <w:szCs w:val="24"/>
        </w:rPr>
      </w:pPr>
      <w:r w:rsidRPr="00B701F6">
        <w:rPr>
          <w:rFonts w:ascii="Tahoma" w:hAnsi="Tahoma" w:cs="Tahoma"/>
          <w:b/>
          <w:bCs/>
          <w:color w:val="auto"/>
          <w:sz w:val="24"/>
          <w:szCs w:val="24"/>
        </w:rPr>
        <w:t>Reikalavimai, susiję su nacionaliniu saugumu</w:t>
      </w:r>
    </w:p>
    <w:p w14:paraId="38AB020E" w14:textId="4E9F0DAA" w:rsidR="00853854" w:rsidRPr="001307FB" w:rsidRDefault="006F4538" w:rsidP="003D4147">
      <w:pPr>
        <w:pStyle w:val="Sraopastraipa"/>
        <w:numPr>
          <w:ilvl w:val="1"/>
          <w:numId w:val="15"/>
        </w:numPr>
        <w:spacing w:after="0" w:line="20" w:lineRule="atLeast"/>
        <w:ind w:left="0" w:firstLine="567"/>
        <w:jc w:val="both"/>
        <w:rPr>
          <w:rFonts w:ascii="Tahoma" w:hAnsi="Tahoma" w:cs="Tahoma"/>
          <w:bCs/>
          <w:sz w:val="22"/>
          <w:szCs w:val="22"/>
        </w:rPr>
      </w:pPr>
      <w:r>
        <w:rPr>
          <w:rFonts w:ascii="Tahoma" w:hAnsi="Tahoma" w:cs="Tahoma"/>
          <w:bCs/>
          <w:sz w:val="22"/>
          <w:szCs w:val="22"/>
        </w:rPr>
        <w:t>Netaikoma.</w:t>
      </w:r>
    </w:p>
    <w:p w14:paraId="495C49FD" w14:textId="2A9A9189" w:rsidR="000E6130" w:rsidRPr="00A02128" w:rsidRDefault="003D4147" w:rsidP="00D02367">
      <w:pPr>
        <w:pStyle w:val="Antrat1"/>
        <w:numPr>
          <w:ilvl w:val="0"/>
          <w:numId w:val="26"/>
        </w:numPr>
        <w:tabs>
          <w:tab w:val="left" w:pos="567"/>
        </w:tabs>
        <w:spacing w:line="20" w:lineRule="atLeast"/>
        <w:contextualSpacing/>
        <w:rPr>
          <w:rFonts w:ascii="Tahoma" w:hAnsi="Tahoma" w:cs="Tahoma"/>
          <w:b/>
          <w:bCs/>
          <w:sz w:val="24"/>
          <w:szCs w:val="24"/>
        </w:rPr>
      </w:pPr>
      <w:bookmarkStart w:id="29" w:name="_Toc124855226"/>
      <w:bookmarkStart w:id="30" w:name="_Ref40443423"/>
      <w:bookmarkStart w:id="31" w:name="_Ref40443431"/>
      <w:r>
        <w:rPr>
          <w:rFonts w:ascii="Tahoma" w:hAnsi="Tahoma" w:cs="Tahoma"/>
          <w:b/>
          <w:bCs/>
          <w:sz w:val="24"/>
          <w:szCs w:val="24"/>
        </w:rPr>
        <w:t xml:space="preserve"> </w:t>
      </w:r>
      <w:r w:rsidR="000E6130" w:rsidRPr="00A02128">
        <w:rPr>
          <w:rFonts w:ascii="Tahoma" w:hAnsi="Tahoma" w:cs="Tahoma"/>
          <w:b/>
          <w:bCs/>
          <w:sz w:val="24"/>
          <w:szCs w:val="24"/>
        </w:rPr>
        <w:t>Rezervuota teisė dalyvauti pirkime</w:t>
      </w:r>
      <w:bookmarkEnd w:id="29"/>
    </w:p>
    <w:p w14:paraId="748F3EDB" w14:textId="168132B0" w:rsidR="003F5489" w:rsidRPr="003D4147" w:rsidRDefault="00DC7FD5" w:rsidP="00D02367">
      <w:pPr>
        <w:pStyle w:val="Sraopastraipa"/>
        <w:numPr>
          <w:ilvl w:val="1"/>
          <w:numId w:val="26"/>
        </w:numPr>
        <w:spacing w:after="0" w:line="240" w:lineRule="auto"/>
        <w:rPr>
          <w:rFonts w:ascii="Tahoma" w:hAnsi="Tahoma" w:cs="Tahoma"/>
          <w:sz w:val="22"/>
          <w:szCs w:val="22"/>
        </w:rPr>
      </w:pPr>
      <w:r w:rsidRPr="003D4147">
        <w:rPr>
          <w:rFonts w:ascii="Tahoma" w:eastAsia="Times New Roman" w:hAnsi="Tahoma" w:cs="Tahoma"/>
          <w:sz w:val="22"/>
          <w:szCs w:val="22"/>
        </w:rPr>
        <w:t>Perkantysis subjektas</w:t>
      </w:r>
      <w:r w:rsidR="003F5489" w:rsidRPr="003D4147">
        <w:rPr>
          <w:rFonts w:ascii="Tahoma" w:eastAsia="Times New Roman" w:hAnsi="Tahoma" w:cs="Tahoma"/>
          <w:sz w:val="22"/>
          <w:szCs w:val="22"/>
        </w:rPr>
        <w:t xml:space="preserve"> nerezervuoja teisės dalyvauti pirkime.</w:t>
      </w:r>
    </w:p>
    <w:p w14:paraId="4DFBD235" w14:textId="5D23977B" w:rsidR="004E442B" w:rsidRPr="00816CEC" w:rsidRDefault="009C74E3" w:rsidP="00D02367">
      <w:pPr>
        <w:pStyle w:val="Antrat1"/>
        <w:numPr>
          <w:ilvl w:val="0"/>
          <w:numId w:val="26"/>
        </w:numPr>
        <w:tabs>
          <w:tab w:val="left" w:pos="567"/>
        </w:tabs>
        <w:spacing w:line="20" w:lineRule="atLeast"/>
        <w:contextualSpacing/>
        <w:rPr>
          <w:rFonts w:ascii="Tahoma" w:hAnsi="Tahoma" w:cs="Tahoma"/>
          <w:b/>
          <w:bCs/>
          <w:sz w:val="24"/>
          <w:szCs w:val="24"/>
        </w:rPr>
      </w:pPr>
      <w:bookmarkStart w:id="32" w:name="_Ref48037697"/>
      <w:bookmarkStart w:id="33" w:name="_Ref48037709"/>
      <w:bookmarkStart w:id="34" w:name="_Toc124855227"/>
      <w:r w:rsidRPr="00D53C91">
        <w:rPr>
          <w:rFonts w:ascii="Tahoma" w:hAnsi="Tahoma" w:cs="Tahoma"/>
          <w:b/>
          <w:bCs/>
          <w:sz w:val="24"/>
          <w:szCs w:val="24"/>
        </w:rPr>
        <w:t>EBVPD</w:t>
      </w:r>
      <w:r w:rsidR="004E442B" w:rsidRPr="00D53C91">
        <w:rPr>
          <w:rFonts w:ascii="Tahoma" w:hAnsi="Tahoma" w:cs="Tahoma"/>
          <w:b/>
          <w:bCs/>
          <w:sz w:val="24"/>
          <w:szCs w:val="24"/>
        </w:rPr>
        <w:t xml:space="preserve"> </w:t>
      </w:r>
      <w:r w:rsidR="00BA64FE">
        <w:rPr>
          <w:rFonts w:ascii="Tahoma" w:hAnsi="Tahoma" w:cs="Tahoma"/>
          <w:b/>
          <w:bCs/>
          <w:sz w:val="24"/>
          <w:szCs w:val="24"/>
        </w:rPr>
        <w:t xml:space="preserve">pateikimo tvarka </w:t>
      </w:r>
      <w:r w:rsidR="004E442B" w:rsidRPr="00D53C91">
        <w:rPr>
          <w:rFonts w:ascii="Tahoma" w:hAnsi="Tahoma" w:cs="Tahoma"/>
          <w:b/>
          <w:bCs/>
          <w:sz w:val="24"/>
          <w:szCs w:val="24"/>
        </w:rPr>
        <w:t>ir EBVPD pateikiamos informacijos patvirtinimo priemonės</w:t>
      </w:r>
      <w:bookmarkEnd w:id="30"/>
      <w:bookmarkEnd w:id="31"/>
      <w:bookmarkEnd w:id="32"/>
      <w:bookmarkEnd w:id="33"/>
      <w:bookmarkEnd w:id="34"/>
    </w:p>
    <w:p w14:paraId="0C92D10B" w14:textId="77777777" w:rsidR="003D4147" w:rsidRPr="003D4147" w:rsidRDefault="003D4147" w:rsidP="00D02367">
      <w:pPr>
        <w:pStyle w:val="Sraopastraipa"/>
        <w:numPr>
          <w:ilvl w:val="1"/>
          <w:numId w:val="26"/>
        </w:numPr>
        <w:spacing w:line="240" w:lineRule="auto"/>
        <w:ind w:left="0" w:firstLine="709"/>
        <w:jc w:val="both"/>
        <w:rPr>
          <w:rFonts w:ascii="Tahoma" w:hAnsi="Tahoma" w:cs="Tahoma"/>
          <w:sz w:val="22"/>
          <w:szCs w:val="22"/>
        </w:rPr>
      </w:pPr>
      <w:r w:rsidRPr="003D4147">
        <w:rPr>
          <w:rFonts w:ascii="Tahoma" w:hAnsi="Tahoma" w:cs="Tahoma"/>
          <w:sz w:val="22"/>
          <w:szCs w:val="22"/>
        </w:rPr>
        <w:t xml:space="preserve">Tiekėjas, teikdamas pasiūlymą, turi pateikti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54671AF" w14:textId="77777777" w:rsidR="00AB1AC1" w:rsidRPr="00AB1AC1" w:rsidRDefault="00D20B5F" w:rsidP="00D02367">
      <w:pPr>
        <w:pStyle w:val="Sraopastraipa"/>
        <w:numPr>
          <w:ilvl w:val="1"/>
          <w:numId w:val="26"/>
        </w:numPr>
        <w:spacing w:after="0" w:line="20" w:lineRule="atLeast"/>
        <w:ind w:left="0" w:firstLine="567"/>
        <w:jc w:val="both"/>
        <w:rPr>
          <w:rFonts w:ascii="Tahoma" w:eastAsiaTheme="minorHAnsi" w:hAnsi="Tahoma" w:cs="Tahoma"/>
          <w:bCs/>
          <w:iCs/>
          <w:sz w:val="22"/>
          <w:szCs w:val="22"/>
        </w:rPr>
      </w:pPr>
      <w:r w:rsidRPr="00BE0EAB">
        <w:rPr>
          <w:rFonts w:ascii="Tahoma" w:hAnsi="Tahoma" w:cs="Tahoma"/>
          <w:sz w:val="22"/>
          <w:szCs w:val="22"/>
        </w:rPr>
        <w:t>Atskirą EBVPD pildo:</w:t>
      </w:r>
    </w:p>
    <w:p w14:paraId="7B1BF05F" w14:textId="77777777" w:rsidR="00AB1AC1" w:rsidRDefault="00AB1AC1" w:rsidP="00D02367">
      <w:pPr>
        <w:pStyle w:val="Sraopastraipa"/>
        <w:numPr>
          <w:ilvl w:val="2"/>
          <w:numId w:val="26"/>
        </w:numPr>
        <w:tabs>
          <w:tab w:val="left" w:pos="1701"/>
        </w:tabs>
        <w:spacing w:after="0" w:line="20" w:lineRule="atLeast"/>
        <w:ind w:left="0" w:firstLine="993"/>
        <w:jc w:val="both"/>
        <w:rPr>
          <w:rFonts w:ascii="Tahoma" w:eastAsiaTheme="minorHAnsi" w:hAnsi="Tahoma" w:cs="Tahoma"/>
          <w:bCs/>
          <w:iCs/>
          <w:sz w:val="22"/>
          <w:szCs w:val="22"/>
        </w:rPr>
      </w:pPr>
      <w:r w:rsidRPr="00AB1AC1">
        <w:rPr>
          <w:rFonts w:ascii="Tahoma" w:eastAsiaTheme="minorHAnsi" w:hAnsi="Tahoma" w:cs="Tahoma"/>
          <w:bCs/>
          <w:iCs/>
          <w:sz w:val="22"/>
          <w:szCs w:val="22"/>
        </w:rPr>
        <w:t>tiekėjas;</w:t>
      </w:r>
    </w:p>
    <w:p w14:paraId="07191BBB" w14:textId="77777777" w:rsidR="00AB1AC1" w:rsidRDefault="00AB1AC1" w:rsidP="00D02367">
      <w:pPr>
        <w:pStyle w:val="Sraopastraipa"/>
        <w:numPr>
          <w:ilvl w:val="2"/>
          <w:numId w:val="26"/>
        </w:numPr>
        <w:tabs>
          <w:tab w:val="left" w:pos="1701"/>
        </w:tabs>
        <w:spacing w:after="0" w:line="20" w:lineRule="atLeast"/>
        <w:ind w:left="0" w:firstLine="993"/>
        <w:jc w:val="both"/>
        <w:rPr>
          <w:rFonts w:ascii="Tahoma" w:eastAsiaTheme="minorHAnsi" w:hAnsi="Tahoma" w:cs="Tahoma"/>
          <w:bCs/>
          <w:iCs/>
          <w:sz w:val="22"/>
          <w:szCs w:val="22"/>
        </w:rPr>
      </w:pPr>
      <w:r w:rsidRPr="00AB1AC1">
        <w:rPr>
          <w:rFonts w:ascii="Tahoma" w:eastAsiaTheme="minorHAnsi" w:hAnsi="Tahoma" w:cs="Tahoma"/>
          <w:bCs/>
          <w:iCs/>
          <w:sz w:val="22"/>
          <w:szCs w:val="22"/>
        </w:rPr>
        <w:t>kiekvienas tiekėjų grupės narys (jeigu pasiūlymą teikia tiekėjų grupė);</w:t>
      </w:r>
    </w:p>
    <w:p w14:paraId="5B784A94" w14:textId="77777777" w:rsidR="00AB1AC1" w:rsidRDefault="00AB1AC1" w:rsidP="00D02367">
      <w:pPr>
        <w:pStyle w:val="Sraopastraipa"/>
        <w:numPr>
          <w:ilvl w:val="2"/>
          <w:numId w:val="26"/>
        </w:numPr>
        <w:tabs>
          <w:tab w:val="left" w:pos="1701"/>
        </w:tabs>
        <w:spacing w:after="0" w:line="20" w:lineRule="atLeast"/>
        <w:ind w:left="0" w:firstLine="993"/>
        <w:jc w:val="both"/>
        <w:rPr>
          <w:rFonts w:ascii="Tahoma" w:eastAsiaTheme="minorHAnsi" w:hAnsi="Tahoma" w:cs="Tahoma"/>
          <w:bCs/>
          <w:iCs/>
          <w:sz w:val="22"/>
          <w:szCs w:val="22"/>
        </w:rPr>
      </w:pPr>
      <w:r w:rsidRPr="00AB1AC1">
        <w:rPr>
          <w:rFonts w:ascii="Tahoma" w:eastAsiaTheme="minorHAnsi" w:hAnsi="Tahoma" w:cs="Tahoma"/>
          <w:bCs/>
          <w:iCs/>
          <w:sz w:val="22"/>
          <w:szCs w:val="22"/>
        </w:rPr>
        <w:t>kiekvienas ūkio subjektas, jeigu tiekėjas remiasi jo pajėgumais pagal VPĮ 49 straipsnį;</w:t>
      </w:r>
    </w:p>
    <w:p w14:paraId="50E5B819" w14:textId="77777777" w:rsidR="00AB1AC1" w:rsidRDefault="00AB1AC1" w:rsidP="00D02367">
      <w:pPr>
        <w:pStyle w:val="Sraopastraipa"/>
        <w:numPr>
          <w:ilvl w:val="2"/>
          <w:numId w:val="26"/>
        </w:numPr>
        <w:tabs>
          <w:tab w:val="left" w:pos="1701"/>
        </w:tabs>
        <w:spacing w:after="0" w:line="20" w:lineRule="atLeast"/>
        <w:ind w:left="0" w:firstLine="993"/>
        <w:jc w:val="both"/>
        <w:rPr>
          <w:rFonts w:ascii="Tahoma" w:eastAsiaTheme="minorHAnsi" w:hAnsi="Tahoma" w:cs="Tahoma"/>
          <w:bCs/>
          <w:iCs/>
          <w:sz w:val="22"/>
          <w:szCs w:val="22"/>
        </w:rPr>
      </w:pPr>
      <w:r w:rsidRPr="00AB1AC1">
        <w:rPr>
          <w:rFonts w:ascii="Tahoma" w:eastAsiaTheme="minorHAnsi" w:hAnsi="Tahoma" w:cs="Tahoma"/>
          <w:bCs/>
          <w:iCs/>
          <w:sz w:val="22"/>
          <w:szCs w:val="22"/>
        </w:rPr>
        <w:t>pasiūlymo teikimo metu žinomi subtiekėjai (jeigu perkantysis subjektas nustato reikalavimus dėl subtiekėjų pašalinimo pagrindų).</w:t>
      </w:r>
    </w:p>
    <w:p w14:paraId="72ADD232" w14:textId="4BED0F14" w:rsidR="00AB1AC1" w:rsidRDefault="00AB1AC1" w:rsidP="00D02367">
      <w:pPr>
        <w:pStyle w:val="Sraopastraipa"/>
        <w:numPr>
          <w:ilvl w:val="2"/>
          <w:numId w:val="26"/>
        </w:numPr>
        <w:tabs>
          <w:tab w:val="left" w:pos="1701"/>
        </w:tabs>
        <w:spacing w:after="0" w:line="20" w:lineRule="atLeast"/>
        <w:ind w:left="0" w:firstLine="993"/>
        <w:jc w:val="both"/>
        <w:rPr>
          <w:rFonts w:ascii="Tahoma" w:eastAsiaTheme="minorHAnsi" w:hAnsi="Tahoma" w:cs="Tahoma"/>
          <w:bCs/>
          <w:iCs/>
          <w:sz w:val="22"/>
          <w:szCs w:val="22"/>
        </w:rPr>
      </w:pPr>
      <w:r w:rsidRPr="00AB1AC1">
        <w:rPr>
          <w:rFonts w:ascii="Tahoma" w:eastAsiaTheme="minorHAnsi" w:hAnsi="Tahoma" w:cs="Tahoma"/>
          <w:bCs/>
          <w:iCs/>
          <w:sz w:val="22"/>
          <w:szCs w:val="22"/>
        </w:rPr>
        <w:t xml:space="preserve">fiziniai asmenys, kuriuos tiekėjas ketina įdarbinti Pirkimo laimėjimo atveju ir kurių pajėgumais tiekėjas remiasi pagal PĮ </w:t>
      </w:r>
      <w:r w:rsidR="003A2E42">
        <w:rPr>
          <w:rFonts w:ascii="Tahoma" w:eastAsiaTheme="minorHAnsi" w:hAnsi="Tahoma" w:cs="Tahoma"/>
          <w:bCs/>
          <w:iCs/>
          <w:sz w:val="22"/>
          <w:szCs w:val="22"/>
        </w:rPr>
        <w:t>62</w:t>
      </w:r>
      <w:r w:rsidRPr="00AB1AC1">
        <w:rPr>
          <w:rFonts w:ascii="Tahoma" w:eastAsiaTheme="minorHAnsi" w:hAnsi="Tahoma" w:cs="Tahoma"/>
          <w:bCs/>
          <w:iCs/>
          <w:sz w:val="22"/>
          <w:szCs w:val="22"/>
        </w:rPr>
        <w:t xml:space="preserve"> (</w:t>
      </w:r>
      <w:proofErr w:type="spellStart"/>
      <w:r w:rsidRPr="00AB1AC1">
        <w:rPr>
          <w:rFonts w:ascii="Tahoma" w:eastAsiaTheme="minorHAnsi" w:hAnsi="Tahoma" w:cs="Tahoma"/>
          <w:bCs/>
          <w:iCs/>
          <w:sz w:val="22"/>
          <w:szCs w:val="22"/>
        </w:rPr>
        <w:t>kvazisubtiekėjai</w:t>
      </w:r>
      <w:proofErr w:type="spellEnd"/>
      <w:r w:rsidRPr="00AB1AC1">
        <w:rPr>
          <w:rFonts w:ascii="Tahoma" w:eastAsiaTheme="minorHAnsi" w:hAnsi="Tahoma" w:cs="Tahoma"/>
          <w:bCs/>
          <w:iCs/>
          <w:sz w:val="22"/>
          <w:szCs w:val="22"/>
        </w:rPr>
        <w:t>) (jeigu  perkantysis subjektas nustato reikalavimus dėl fizinių asmenų, kurių kvalifikacija tiekėjas remiasi ir kuriuos, pirkimo laimėjimo atveju, tiekėjas ketina įdarbinti, pašalinimo pagrindų).</w:t>
      </w:r>
      <w:bookmarkStart w:id="35" w:name="_Toc124855228"/>
    </w:p>
    <w:p w14:paraId="46D87EF6" w14:textId="77777777" w:rsidR="00AB1AC1" w:rsidRDefault="00AB1AC1" w:rsidP="00D02367">
      <w:pPr>
        <w:pStyle w:val="Sraopastraipa"/>
        <w:numPr>
          <w:ilvl w:val="1"/>
          <w:numId w:val="27"/>
        </w:numPr>
        <w:tabs>
          <w:tab w:val="left" w:pos="851"/>
        </w:tabs>
        <w:spacing w:after="0" w:line="20" w:lineRule="atLeast"/>
        <w:ind w:left="0" w:firstLine="567"/>
        <w:jc w:val="both"/>
        <w:rPr>
          <w:rFonts w:ascii="Tahoma" w:eastAsiaTheme="minorHAnsi" w:hAnsi="Tahoma" w:cs="Tahoma"/>
          <w:bCs/>
          <w:iCs/>
          <w:sz w:val="22"/>
          <w:szCs w:val="22"/>
        </w:rPr>
      </w:pPr>
      <w:r w:rsidRPr="00AB1AC1">
        <w:rPr>
          <w:rFonts w:ascii="Tahoma" w:eastAsiaTheme="minorHAnsi" w:hAnsi="Tahoma" w:cs="Tahoma"/>
          <w:bCs/>
          <w:iCs/>
          <w:sz w:val="22"/>
          <w:szCs w:val="22"/>
        </w:rPr>
        <w:t xml:space="preserve">EBVPD nurodytą informaciją pagrindžiantys dokumentai kartu su pasiūlymu neteikiami. </w:t>
      </w:r>
    </w:p>
    <w:p w14:paraId="032D23AC" w14:textId="46C878B6" w:rsidR="00AB1AC1" w:rsidRDefault="00AB1AC1" w:rsidP="00D02367">
      <w:pPr>
        <w:pStyle w:val="Sraopastraipa"/>
        <w:numPr>
          <w:ilvl w:val="1"/>
          <w:numId w:val="27"/>
        </w:numPr>
        <w:tabs>
          <w:tab w:val="left" w:pos="851"/>
        </w:tabs>
        <w:spacing w:after="0" w:line="20" w:lineRule="atLeast"/>
        <w:ind w:left="0" w:firstLine="567"/>
        <w:jc w:val="both"/>
        <w:rPr>
          <w:rFonts w:ascii="Tahoma" w:eastAsiaTheme="minorHAnsi" w:hAnsi="Tahoma" w:cs="Tahoma"/>
          <w:bCs/>
          <w:iCs/>
          <w:sz w:val="22"/>
          <w:szCs w:val="22"/>
        </w:rPr>
      </w:pPr>
      <w:r>
        <w:rPr>
          <w:rFonts w:ascii="Tahoma" w:eastAsiaTheme="minorHAnsi" w:hAnsi="Tahoma" w:cs="Tahoma"/>
          <w:bCs/>
          <w:iCs/>
          <w:sz w:val="22"/>
          <w:szCs w:val="22"/>
        </w:rPr>
        <w:t>Perkantysis subjektas</w:t>
      </w:r>
      <w:r w:rsidRPr="00AB1AC1">
        <w:rPr>
          <w:rFonts w:ascii="Tahoma" w:eastAsiaTheme="minorHAnsi" w:hAnsi="Tahoma" w:cs="Tahoma"/>
          <w:bCs/>
          <w:iCs/>
          <w:sz w:val="22"/>
          <w:szCs w:val="22"/>
        </w:rPr>
        <w:t xml:space="preserve">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14:paraId="7156B1ED" w14:textId="044660F3" w:rsidR="00AB1AC1" w:rsidRDefault="00AB1AC1" w:rsidP="00D02367">
      <w:pPr>
        <w:pStyle w:val="Sraopastraipa"/>
        <w:numPr>
          <w:ilvl w:val="1"/>
          <w:numId w:val="27"/>
        </w:numPr>
        <w:tabs>
          <w:tab w:val="left" w:pos="851"/>
        </w:tabs>
        <w:spacing w:after="0" w:line="20" w:lineRule="atLeast"/>
        <w:ind w:left="0" w:firstLine="567"/>
        <w:jc w:val="both"/>
        <w:rPr>
          <w:rFonts w:ascii="Tahoma" w:eastAsiaTheme="minorHAnsi" w:hAnsi="Tahoma" w:cs="Tahoma"/>
          <w:bCs/>
          <w:iCs/>
          <w:sz w:val="22"/>
          <w:szCs w:val="22"/>
        </w:rPr>
      </w:pPr>
      <w:r>
        <w:rPr>
          <w:rFonts w:ascii="Tahoma" w:eastAsiaTheme="minorHAnsi" w:hAnsi="Tahoma" w:cs="Tahoma"/>
          <w:bCs/>
          <w:iCs/>
          <w:sz w:val="22"/>
          <w:szCs w:val="22"/>
        </w:rPr>
        <w:t>Perkantysis subje</w:t>
      </w:r>
      <w:r w:rsidR="00C23CFA">
        <w:rPr>
          <w:rFonts w:ascii="Tahoma" w:eastAsiaTheme="minorHAnsi" w:hAnsi="Tahoma" w:cs="Tahoma"/>
          <w:bCs/>
          <w:iCs/>
          <w:sz w:val="22"/>
          <w:szCs w:val="22"/>
        </w:rPr>
        <w:t>k</w:t>
      </w:r>
      <w:r>
        <w:rPr>
          <w:rFonts w:ascii="Tahoma" w:eastAsiaTheme="minorHAnsi" w:hAnsi="Tahoma" w:cs="Tahoma"/>
          <w:bCs/>
          <w:iCs/>
          <w:sz w:val="22"/>
          <w:szCs w:val="22"/>
        </w:rPr>
        <w:t>tas</w:t>
      </w:r>
      <w:r w:rsidRPr="00AB1AC1">
        <w:rPr>
          <w:rFonts w:ascii="Tahoma" w:eastAsiaTheme="minorHAnsi" w:hAnsi="Tahoma" w:cs="Tahoma"/>
          <w:bCs/>
          <w:iCs/>
          <w:sz w:val="22"/>
          <w:szCs w:val="22"/>
        </w:rPr>
        <w:t>, įvertin</w:t>
      </w:r>
      <w:r>
        <w:rPr>
          <w:rFonts w:ascii="Tahoma" w:eastAsiaTheme="minorHAnsi" w:hAnsi="Tahoma" w:cs="Tahoma"/>
          <w:bCs/>
          <w:iCs/>
          <w:sz w:val="22"/>
          <w:szCs w:val="22"/>
        </w:rPr>
        <w:t>ęs</w:t>
      </w:r>
      <w:r w:rsidRPr="00AB1AC1">
        <w:rPr>
          <w:rFonts w:ascii="Tahoma" w:eastAsiaTheme="minorHAnsi" w:hAnsi="Tahoma" w:cs="Tahoma"/>
          <w:bCs/>
          <w:iCs/>
          <w:sz w:val="22"/>
          <w:szCs w:val="22"/>
        </w:rPr>
        <w:t xml:space="preserve"> EBVPD pateiktą informaciją ir, jeigu taikytina, EBVPD nurodytą informaciją pagrindžiančiuose dokumentuose pateiktą informaciją, priima sprendimą dėl kiekvieno pasiūlymą pateikusio pirkimo dalyvio atitikties reikalavimams ir kiekvienam iš jų per pirkimo sąlygose </w:t>
      </w:r>
      <w:r>
        <w:rPr>
          <w:rFonts w:ascii="Tahoma" w:eastAsiaTheme="minorHAnsi" w:hAnsi="Tahoma" w:cs="Tahoma"/>
          <w:bCs/>
          <w:iCs/>
          <w:sz w:val="22"/>
          <w:szCs w:val="22"/>
        </w:rPr>
        <w:t xml:space="preserve">2 skyriuje </w:t>
      </w:r>
      <w:r w:rsidRPr="00AB1AC1">
        <w:rPr>
          <w:rFonts w:ascii="Tahoma" w:eastAsiaTheme="minorHAnsi" w:hAnsi="Tahoma" w:cs="Tahoma"/>
          <w:bCs/>
          <w:iCs/>
          <w:sz w:val="22"/>
          <w:szCs w:val="22"/>
        </w:rPr>
        <w:t xml:space="preserve">nustatytą terminą raštu praneša apie šio patikrinimo rezultatus, pagrįsdama priimtus sprendimus. Teisę dalyvauti tolesnėse pirkimo procedūrose turi tik tie pirkimo dalyviai, kurie atitinka </w:t>
      </w:r>
      <w:r w:rsidR="00162C42">
        <w:rPr>
          <w:rFonts w:ascii="Tahoma" w:eastAsiaTheme="minorHAnsi" w:hAnsi="Tahoma" w:cs="Tahoma"/>
          <w:bCs/>
          <w:iCs/>
          <w:sz w:val="22"/>
          <w:szCs w:val="22"/>
        </w:rPr>
        <w:t>perkančiojo subjekto</w:t>
      </w:r>
      <w:r w:rsidRPr="00AB1AC1">
        <w:rPr>
          <w:rFonts w:ascii="Tahoma" w:eastAsiaTheme="minorHAnsi" w:hAnsi="Tahoma" w:cs="Tahoma"/>
          <w:bCs/>
          <w:iCs/>
          <w:sz w:val="22"/>
          <w:szCs w:val="22"/>
        </w:rPr>
        <w:t xml:space="preserve"> keliamus reikalavimus.</w:t>
      </w:r>
    </w:p>
    <w:p w14:paraId="0AD4F8C1" w14:textId="6FB902B1" w:rsidR="00C23CFA" w:rsidRDefault="00AB1AC1" w:rsidP="00D02367">
      <w:pPr>
        <w:pStyle w:val="Sraopastraipa"/>
        <w:numPr>
          <w:ilvl w:val="1"/>
          <w:numId w:val="27"/>
        </w:numPr>
        <w:tabs>
          <w:tab w:val="left" w:pos="851"/>
        </w:tabs>
        <w:spacing w:after="0" w:line="20" w:lineRule="atLeast"/>
        <w:ind w:left="0" w:firstLine="567"/>
        <w:jc w:val="both"/>
        <w:rPr>
          <w:rFonts w:ascii="Tahoma" w:eastAsiaTheme="minorHAnsi" w:hAnsi="Tahoma" w:cs="Tahoma"/>
          <w:bCs/>
          <w:iCs/>
          <w:sz w:val="22"/>
          <w:szCs w:val="22"/>
        </w:rPr>
      </w:pPr>
      <w:r w:rsidRPr="00AB1AC1">
        <w:rPr>
          <w:rFonts w:ascii="Tahoma" w:eastAsiaTheme="minorHAnsi" w:hAnsi="Tahoma" w:cs="Tahoma"/>
          <w:bCs/>
          <w:iCs/>
          <w:sz w:val="22"/>
          <w:szCs w:val="22"/>
        </w:rPr>
        <w:t xml:space="preserve">Prieš nustatydama laimėjusį pasiūlymą, </w:t>
      </w:r>
      <w:r w:rsidR="00162C42">
        <w:rPr>
          <w:rFonts w:ascii="Tahoma" w:eastAsiaTheme="minorHAnsi" w:hAnsi="Tahoma" w:cs="Tahoma"/>
          <w:bCs/>
          <w:iCs/>
          <w:sz w:val="22"/>
          <w:szCs w:val="22"/>
        </w:rPr>
        <w:t>perkantysis subjektas</w:t>
      </w:r>
      <w:r w:rsidRPr="00AB1AC1">
        <w:rPr>
          <w:rFonts w:ascii="Tahoma" w:eastAsiaTheme="minorHAnsi" w:hAnsi="Tahoma" w:cs="Tahoma"/>
          <w:bCs/>
          <w:iCs/>
          <w:sz w:val="22"/>
          <w:szCs w:val="22"/>
        </w:rPr>
        <w:t xml:space="preserve"> reikalaus, kad ekonomiškai naudingiausią pasiūlymą pateikęs tiekėjas (ūkio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w:t>
      </w:r>
      <w:r w:rsidR="00162C42">
        <w:rPr>
          <w:rFonts w:ascii="Tahoma" w:eastAsiaTheme="minorHAnsi" w:hAnsi="Tahoma" w:cs="Tahoma"/>
          <w:bCs/>
          <w:iCs/>
          <w:sz w:val="22"/>
          <w:szCs w:val="22"/>
        </w:rPr>
        <w:lastRenderedPageBreak/>
        <w:t>Perkantysis subjektas</w:t>
      </w:r>
      <w:r w:rsidRPr="00AB1AC1">
        <w:rPr>
          <w:rFonts w:ascii="Tahoma" w:eastAsiaTheme="minorHAnsi" w:hAnsi="Tahoma" w:cs="Tahoma"/>
          <w:bCs/>
          <w:iCs/>
          <w:sz w:val="22"/>
          <w:szCs w:val="22"/>
        </w:rPr>
        <w:t xml:space="preserve"> ekonomiškai 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w:t>
      </w:r>
    </w:p>
    <w:p w14:paraId="48EC8C98" w14:textId="77777777" w:rsidR="00C23CFA" w:rsidRDefault="00C23CFA" w:rsidP="00D02367">
      <w:pPr>
        <w:pStyle w:val="Sraopastraipa"/>
        <w:numPr>
          <w:ilvl w:val="1"/>
          <w:numId w:val="27"/>
        </w:numPr>
        <w:tabs>
          <w:tab w:val="left" w:pos="851"/>
        </w:tabs>
        <w:spacing w:after="0" w:line="20" w:lineRule="atLeast"/>
        <w:ind w:left="0" w:firstLine="567"/>
        <w:jc w:val="both"/>
        <w:rPr>
          <w:rFonts w:ascii="Tahoma" w:eastAsiaTheme="minorHAnsi" w:hAnsi="Tahoma" w:cs="Tahoma"/>
          <w:bCs/>
          <w:iCs/>
          <w:sz w:val="22"/>
          <w:szCs w:val="22"/>
        </w:rPr>
      </w:pPr>
      <w:r>
        <w:rPr>
          <w:rFonts w:ascii="Tahoma" w:eastAsiaTheme="minorHAnsi" w:hAnsi="Tahoma" w:cs="Tahoma"/>
          <w:bCs/>
          <w:iCs/>
          <w:sz w:val="22"/>
          <w:szCs w:val="22"/>
        </w:rPr>
        <w:t>Perkantysis subjektas</w:t>
      </w:r>
      <w:r w:rsidR="00AB1AC1" w:rsidRPr="00C23CFA">
        <w:rPr>
          <w:rFonts w:ascii="Tahoma" w:eastAsiaTheme="minorHAnsi" w:hAnsi="Tahoma" w:cs="Tahoma"/>
          <w:bCs/>
          <w:iCs/>
          <w:sz w:val="22"/>
          <w:szCs w:val="22"/>
        </w:rPr>
        <w:t xml:space="preserve"> nereikalauja tiekėjo pateikti dokumentų kaip nustatyta VPĮ 50 straipsnio 4 ir 6 dalyse, jeigu ji:</w:t>
      </w:r>
    </w:p>
    <w:p w14:paraId="6C2FA7C0" w14:textId="77777777" w:rsidR="00C23CFA" w:rsidRDefault="00AB1AC1" w:rsidP="00D02367">
      <w:pPr>
        <w:pStyle w:val="Sraopastraipa"/>
        <w:numPr>
          <w:ilvl w:val="2"/>
          <w:numId w:val="27"/>
        </w:numPr>
        <w:tabs>
          <w:tab w:val="left" w:pos="851"/>
          <w:tab w:val="left" w:pos="1701"/>
        </w:tabs>
        <w:spacing w:after="0" w:line="20" w:lineRule="atLeast"/>
        <w:ind w:left="142" w:firstLine="709"/>
        <w:jc w:val="both"/>
        <w:rPr>
          <w:rFonts w:ascii="Tahoma" w:eastAsiaTheme="minorHAnsi" w:hAnsi="Tahoma" w:cs="Tahoma"/>
          <w:bCs/>
          <w:iCs/>
          <w:sz w:val="22"/>
          <w:szCs w:val="22"/>
        </w:rPr>
      </w:pPr>
      <w:r w:rsidRPr="00C23CFA">
        <w:rPr>
          <w:rFonts w:ascii="Tahoma" w:eastAsiaTheme="minorHAnsi" w:hAnsi="Tahoma" w:cs="Tahoma"/>
          <w:bCs/>
          <w:iCs/>
          <w:sz w:val="22"/>
          <w:szCs w:val="22"/>
        </w:rPr>
        <w:t>turi galimybę susipažinti su šiais dokumentais ar informacija tiesiogiai ir neatlygintinai prisijungusi prie nacionalinės duomenų bazės bet kurioje valstybėje narėje arba naudodamasi CVP IS priemonėmis;</w:t>
      </w:r>
    </w:p>
    <w:p w14:paraId="77C0F03F" w14:textId="693332C5" w:rsidR="00AB1AC1" w:rsidRPr="00C23CFA" w:rsidRDefault="00AB1AC1" w:rsidP="00D02367">
      <w:pPr>
        <w:pStyle w:val="Sraopastraipa"/>
        <w:numPr>
          <w:ilvl w:val="2"/>
          <w:numId w:val="27"/>
        </w:numPr>
        <w:tabs>
          <w:tab w:val="left" w:pos="851"/>
          <w:tab w:val="left" w:pos="1701"/>
        </w:tabs>
        <w:spacing w:after="0" w:line="20" w:lineRule="atLeast"/>
        <w:ind w:left="142" w:firstLine="709"/>
        <w:jc w:val="both"/>
        <w:rPr>
          <w:rFonts w:ascii="Tahoma" w:eastAsiaTheme="minorHAnsi" w:hAnsi="Tahoma" w:cs="Tahoma"/>
          <w:bCs/>
          <w:iCs/>
          <w:sz w:val="22"/>
          <w:szCs w:val="22"/>
        </w:rPr>
      </w:pPr>
      <w:r w:rsidRPr="00C23CFA">
        <w:rPr>
          <w:rFonts w:ascii="Tahoma" w:eastAsiaTheme="minorHAnsi" w:hAnsi="Tahoma" w:cs="Tahoma"/>
          <w:bCs/>
          <w:iCs/>
          <w:sz w:val="22"/>
          <w:szCs w:val="22"/>
        </w:rPr>
        <w:t>šiuos dokumentus jau turi iš ankstesnių pirkimų procedūrų.</w:t>
      </w:r>
    </w:p>
    <w:p w14:paraId="6512ABD7" w14:textId="77777777" w:rsidR="00C23CFA" w:rsidRDefault="00AB1AC1" w:rsidP="00D02367">
      <w:pPr>
        <w:pStyle w:val="Sraopastraipa"/>
        <w:numPr>
          <w:ilvl w:val="1"/>
          <w:numId w:val="27"/>
        </w:numPr>
        <w:tabs>
          <w:tab w:val="left" w:pos="851"/>
        </w:tabs>
        <w:spacing w:after="0" w:line="20" w:lineRule="atLeast"/>
        <w:ind w:left="0" w:firstLine="567"/>
        <w:jc w:val="both"/>
        <w:rPr>
          <w:rFonts w:ascii="Tahoma" w:eastAsiaTheme="minorHAnsi" w:hAnsi="Tahoma" w:cs="Tahoma"/>
          <w:bCs/>
          <w:iCs/>
          <w:sz w:val="22"/>
          <w:szCs w:val="22"/>
        </w:rPr>
      </w:pPr>
      <w:r w:rsidRPr="00AB1AC1">
        <w:rPr>
          <w:rFonts w:ascii="Tahoma" w:eastAsiaTheme="minorHAnsi" w:hAnsi="Tahoma" w:cs="Tahoma"/>
          <w:bCs/>
          <w:iCs/>
          <w:sz w:val="22"/>
          <w:szCs w:val="22"/>
        </w:rPr>
        <w:t xml:space="preserve">Jeigu šis tiekėjas per </w:t>
      </w:r>
      <w:r w:rsidR="00C23CFA">
        <w:rPr>
          <w:rFonts w:ascii="Tahoma" w:eastAsiaTheme="minorHAnsi" w:hAnsi="Tahoma" w:cs="Tahoma"/>
          <w:bCs/>
          <w:iCs/>
          <w:sz w:val="22"/>
          <w:szCs w:val="22"/>
        </w:rPr>
        <w:t>perkančiojo subjekto</w:t>
      </w:r>
      <w:r w:rsidRPr="00AB1AC1">
        <w:rPr>
          <w:rFonts w:ascii="Tahoma" w:eastAsiaTheme="minorHAnsi" w:hAnsi="Tahoma" w:cs="Tahoma"/>
          <w:bCs/>
          <w:iCs/>
          <w:sz w:val="22"/>
          <w:szCs w:val="22"/>
        </w:rPr>
        <w:t xml:space="preserve"> nustatytą terminą nepateikė atitiktį reikalavimams įrodančių dokumentų arba, </w:t>
      </w:r>
      <w:r w:rsidR="00C23CFA">
        <w:rPr>
          <w:rFonts w:ascii="Tahoma" w:eastAsiaTheme="minorHAnsi" w:hAnsi="Tahoma" w:cs="Tahoma"/>
          <w:bCs/>
          <w:iCs/>
          <w:sz w:val="22"/>
          <w:szCs w:val="22"/>
        </w:rPr>
        <w:t>perkančiojo subjekto</w:t>
      </w:r>
      <w:r w:rsidRPr="00AB1AC1">
        <w:rPr>
          <w:rFonts w:ascii="Tahoma" w:eastAsiaTheme="minorHAnsi" w:hAnsi="Tahoma" w:cs="Tahoma"/>
          <w:bCs/>
          <w:iCs/>
          <w:sz w:val="22"/>
          <w:szCs w:val="22"/>
        </w:rPr>
        <w:t xml:space="preserve">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4688548C" w14:textId="77777777" w:rsidR="00C23CFA" w:rsidRDefault="00AB1AC1" w:rsidP="00D02367">
      <w:pPr>
        <w:pStyle w:val="Sraopastraipa"/>
        <w:numPr>
          <w:ilvl w:val="1"/>
          <w:numId w:val="27"/>
        </w:numPr>
        <w:tabs>
          <w:tab w:val="left" w:pos="851"/>
        </w:tabs>
        <w:spacing w:after="0" w:line="20" w:lineRule="atLeast"/>
        <w:ind w:left="0" w:firstLine="567"/>
        <w:jc w:val="both"/>
        <w:rPr>
          <w:rFonts w:ascii="Tahoma" w:eastAsiaTheme="minorHAnsi" w:hAnsi="Tahoma" w:cs="Tahoma"/>
          <w:bCs/>
          <w:iCs/>
          <w:sz w:val="22"/>
          <w:szCs w:val="22"/>
        </w:rPr>
      </w:pPr>
      <w:r w:rsidRPr="00C23CFA">
        <w:rPr>
          <w:rFonts w:ascii="Tahoma" w:eastAsiaTheme="minorHAnsi" w:hAnsi="Tahoma" w:cs="Tahoma"/>
          <w:bCs/>
          <w:iCs/>
          <w:sz w:val="22"/>
          <w:szCs w:val="22"/>
        </w:rPr>
        <w:t xml:space="preserve">Jeigu tiekėjas </w:t>
      </w:r>
      <w:r w:rsidRPr="00D21F09">
        <w:rPr>
          <w:rFonts w:ascii="Tahoma" w:eastAsiaTheme="minorHAnsi" w:hAnsi="Tahoma" w:cs="Tahoma"/>
          <w:bCs/>
          <w:iCs/>
          <w:sz w:val="22"/>
          <w:szCs w:val="22"/>
        </w:rPr>
        <w:t xml:space="preserve">negali pateikti pirkimo sąlygose pagal VPĮ 46 straipsnio 1 ir 3 dalį bei 6 dalies 2 punktą nustatytų pašalinimo pagrindų nebuvimą </w:t>
      </w:r>
      <w:r w:rsidRPr="00C23CFA">
        <w:rPr>
          <w:rFonts w:ascii="Tahoma" w:eastAsiaTheme="minorHAnsi" w:hAnsi="Tahoma" w:cs="Tahoma"/>
          <w:bCs/>
          <w:iCs/>
          <w:sz w:val="22"/>
          <w:szCs w:val="22"/>
        </w:rPr>
        <w:t>įrodančių dokumentų (kai taikoma), nes valstybėje narėje ar atitinkamoje šalyje tokie dokumentai neišduodami arba toje šalyje išduodami dokumentai neapima visų keliamų klausimų, jie gali būti pakeisti:</w:t>
      </w:r>
    </w:p>
    <w:p w14:paraId="18C9EAEB" w14:textId="77777777" w:rsidR="00C23CFA" w:rsidRDefault="00AB1AC1" w:rsidP="00D02367">
      <w:pPr>
        <w:pStyle w:val="Sraopastraipa"/>
        <w:numPr>
          <w:ilvl w:val="2"/>
          <w:numId w:val="27"/>
        </w:numPr>
        <w:tabs>
          <w:tab w:val="left" w:pos="851"/>
        </w:tabs>
        <w:spacing w:after="0" w:line="20" w:lineRule="atLeast"/>
        <w:jc w:val="both"/>
        <w:rPr>
          <w:rFonts w:ascii="Tahoma" w:eastAsiaTheme="minorHAnsi" w:hAnsi="Tahoma" w:cs="Tahoma"/>
          <w:bCs/>
          <w:iCs/>
          <w:sz w:val="22"/>
          <w:szCs w:val="22"/>
        </w:rPr>
      </w:pPr>
      <w:r w:rsidRPr="00C23CFA">
        <w:rPr>
          <w:rFonts w:ascii="Tahoma" w:eastAsiaTheme="minorHAnsi" w:hAnsi="Tahoma" w:cs="Tahoma"/>
          <w:bCs/>
          <w:iCs/>
          <w:sz w:val="22"/>
          <w:szCs w:val="22"/>
        </w:rPr>
        <w:t>priesaikos deklaracija;</w:t>
      </w:r>
    </w:p>
    <w:p w14:paraId="3D68617F" w14:textId="10F81853" w:rsidR="00AB1AC1" w:rsidRPr="00C23CFA" w:rsidRDefault="00AB1AC1" w:rsidP="00D02367">
      <w:pPr>
        <w:pStyle w:val="Sraopastraipa"/>
        <w:numPr>
          <w:ilvl w:val="2"/>
          <w:numId w:val="27"/>
        </w:numPr>
        <w:tabs>
          <w:tab w:val="left" w:pos="851"/>
        </w:tabs>
        <w:spacing w:after="0" w:line="20" w:lineRule="atLeast"/>
        <w:ind w:left="0" w:firstLine="1702"/>
        <w:jc w:val="both"/>
        <w:rPr>
          <w:rFonts w:ascii="Tahoma" w:eastAsiaTheme="minorHAnsi" w:hAnsi="Tahoma" w:cs="Tahoma"/>
          <w:bCs/>
          <w:iCs/>
          <w:sz w:val="22"/>
          <w:szCs w:val="22"/>
        </w:rPr>
      </w:pPr>
      <w:r w:rsidRPr="00C23CFA">
        <w:rPr>
          <w:rFonts w:ascii="Tahoma" w:eastAsiaTheme="minorHAnsi" w:hAnsi="Tahoma" w:cs="Tahoma"/>
          <w:bCs/>
          <w:iCs/>
          <w:sz w:val="22"/>
          <w:szCs w:val="22"/>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2EA90EF0" w14:textId="211CBDA2" w:rsidR="00AB1AC1" w:rsidRPr="00C23CFA" w:rsidRDefault="00162C42" w:rsidP="00D02367">
      <w:pPr>
        <w:pStyle w:val="Sraopastraipa"/>
        <w:numPr>
          <w:ilvl w:val="1"/>
          <w:numId w:val="27"/>
        </w:numPr>
        <w:tabs>
          <w:tab w:val="left" w:pos="851"/>
        </w:tabs>
        <w:spacing w:after="0" w:line="20" w:lineRule="atLeast"/>
        <w:ind w:left="0" w:firstLine="567"/>
        <w:jc w:val="both"/>
        <w:rPr>
          <w:rFonts w:ascii="Tahoma" w:eastAsiaTheme="minorHAnsi" w:hAnsi="Tahoma" w:cs="Tahoma"/>
          <w:bCs/>
          <w:iCs/>
          <w:sz w:val="22"/>
          <w:szCs w:val="22"/>
        </w:rPr>
      </w:pPr>
      <w:r>
        <w:rPr>
          <w:rFonts w:ascii="Tahoma" w:eastAsiaTheme="minorHAnsi" w:hAnsi="Tahoma" w:cs="Tahoma"/>
          <w:bCs/>
          <w:iCs/>
          <w:sz w:val="22"/>
          <w:szCs w:val="22"/>
        </w:rPr>
        <w:t>Perkantysis subjektas</w:t>
      </w:r>
      <w:r w:rsidR="00AB1AC1" w:rsidRPr="00AB1AC1">
        <w:rPr>
          <w:rFonts w:ascii="Tahoma" w:eastAsiaTheme="minorHAnsi" w:hAnsi="Tahoma" w:cs="Tahoma"/>
          <w:bCs/>
          <w:iCs/>
          <w:sz w:val="22"/>
          <w:szCs w:val="22"/>
        </w:rPr>
        <w:t xml:space="preserve"> turi teisę reikalauti, kad užsienio valstybės tiekėjo valstybėje išduoti dokumentai, patvirtinantys tiekėjo atitiktį reikalavimams, būtų legalizuoti vadovaujantis Dokumentų legalizavimo ir tvirtinimo pažyma (</w:t>
      </w:r>
      <w:proofErr w:type="spellStart"/>
      <w:r w:rsidR="00AB1AC1" w:rsidRPr="00AB1AC1">
        <w:rPr>
          <w:rFonts w:ascii="Tahoma" w:eastAsiaTheme="minorHAnsi" w:hAnsi="Tahoma" w:cs="Tahoma"/>
          <w:bCs/>
          <w:iCs/>
          <w:sz w:val="22"/>
          <w:szCs w:val="22"/>
        </w:rPr>
        <w:t>Apostille</w:t>
      </w:r>
      <w:proofErr w:type="spellEnd"/>
      <w:r w:rsidR="00AB1AC1" w:rsidRPr="00AB1AC1">
        <w:rPr>
          <w:rFonts w:ascii="Tahoma" w:eastAsiaTheme="minorHAnsi" w:hAnsi="Tahoma" w:cs="Tahoma"/>
          <w:bCs/>
          <w:iCs/>
          <w:sz w:val="22"/>
          <w:szCs w:val="22"/>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00AB1AC1" w:rsidRPr="00AB1AC1">
        <w:rPr>
          <w:rFonts w:ascii="Tahoma" w:eastAsiaTheme="minorHAnsi" w:hAnsi="Tahoma" w:cs="Tahoma"/>
          <w:bCs/>
          <w:iCs/>
          <w:sz w:val="22"/>
          <w:szCs w:val="22"/>
        </w:rPr>
        <w:t>Apostille</w:t>
      </w:r>
      <w:proofErr w:type="spellEnd"/>
      <w:r w:rsidR="00AB1AC1" w:rsidRPr="00AB1AC1">
        <w:rPr>
          <w:rFonts w:ascii="Tahoma" w:eastAsiaTheme="minorHAnsi" w:hAnsi="Tahoma" w:cs="Tahoma"/>
          <w:bCs/>
          <w:iCs/>
          <w:sz w:val="22"/>
          <w:szCs w:val="22"/>
        </w:rPr>
        <w:t>).</w:t>
      </w:r>
    </w:p>
    <w:p w14:paraId="37475C33" w14:textId="77777777" w:rsidR="008C6767" w:rsidRPr="003141F4" w:rsidRDefault="008C6767" w:rsidP="00D02367">
      <w:pPr>
        <w:pStyle w:val="Antrat1"/>
        <w:numPr>
          <w:ilvl w:val="0"/>
          <w:numId w:val="27"/>
        </w:numPr>
        <w:tabs>
          <w:tab w:val="left" w:pos="567"/>
        </w:tabs>
        <w:spacing w:line="20" w:lineRule="atLeast"/>
        <w:ind w:left="0" w:firstLine="0"/>
        <w:contextualSpacing/>
        <w:rPr>
          <w:rFonts w:ascii="Tahoma" w:hAnsi="Tahoma" w:cs="Tahoma"/>
          <w:b/>
          <w:bCs/>
          <w:sz w:val="24"/>
          <w:szCs w:val="24"/>
        </w:rPr>
      </w:pPr>
      <w:r w:rsidRPr="003141F4">
        <w:rPr>
          <w:rFonts w:ascii="Tahoma" w:hAnsi="Tahoma" w:cs="Tahoma"/>
          <w:b/>
          <w:bCs/>
          <w:sz w:val="24"/>
          <w:szCs w:val="24"/>
        </w:rPr>
        <w:t>R</w:t>
      </w:r>
      <w:r w:rsidR="00AC6F14" w:rsidRPr="003141F4">
        <w:rPr>
          <w:rFonts w:ascii="Tahoma" w:hAnsi="Tahoma" w:cs="Tahoma"/>
          <w:b/>
          <w:bCs/>
          <w:sz w:val="24"/>
          <w:szCs w:val="24"/>
        </w:rPr>
        <w:t>ėmimasis ūkio subjektų pajėgumais</w:t>
      </w:r>
      <w:bookmarkEnd w:id="35"/>
    </w:p>
    <w:p w14:paraId="4ABEF028" w14:textId="77777777" w:rsidR="006540D8" w:rsidRDefault="00DF6C8C" w:rsidP="00D02367">
      <w:pPr>
        <w:pStyle w:val="Sraopastraipa"/>
        <w:numPr>
          <w:ilvl w:val="1"/>
          <w:numId w:val="27"/>
        </w:numPr>
        <w:spacing w:after="0" w:line="20" w:lineRule="atLeast"/>
        <w:ind w:left="0" w:firstLine="567"/>
        <w:jc w:val="both"/>
        <w:rPr>
          <w:rFonts w:ascii="Tahoma" w:hAnsi="Tahoma" w:cs="Tahoma"/>
          <w:sz w:val="22"/>
          <w:szCs w:val="22"/>
        </w:rPr>
      </w:pPr>
      <w:r w:rsidRPr="00C6380B">
        <w:rPr>
          <w:rFonts w:ascii="Tahoma" w:hAnsi="Tahoma" w:cs="Tahoma"/>
          <w:sz w:val="22"/>
          <w:szCs w:val="22"/>
        </w:rPr>
        <w:t>Tiekėjas gali remtis kitų ūkio subjektų pajėgumais</w:t>
      </w:r>
      <w:r w:rsidR="00206179" w:rsidRPr="00C6380B">
        <w:rPr>
          <w:rFonts w:ascii="Tahoma" w:hAnsi="Tahoma" w:cs="Tahoma"/>
          <w:sz w:val="22"/>
          <w:szCs w:val="22"/>
        </w:rPr>
        <w:t xml:space="preserve"> pagal </w:t>
      </w:r>
      <w:r w:rsidR="008C452D" w:rsidRPr="008C452D">
        <w:rPr>
          <w:rFonts w:ascii="Tahoma" w:hAnsi="Tahoma" w:cs="Tahoma"/>
          <w:sz w:val="22"/>
          <w:szCs w:val="22"/>
        </w:rPr>
        <w:t>PĮ 62</w:t>
      </w:r>
      <w:r w:rsidR="00206179" w:rsidRPr="008C452D">
        <w:rPr>
          <w:rFonts w:ascii="Tahoma" w:hAnsi="Tahoma" w:cs="Tahoma"/>
          <w:sz w:val="22"/>
          <w:szCs w:val="22"/>
        </w:rPr>
        <w:t xml:space="preserve"> straipsnį</w:t>
      </w:r>
      <w:r w:rsidRPr="008C452D">
        <w:rPr>
          <w:rFonts w:ascii="Tahoma" w:hAnsi="Tahoma" w:cs="Tahoma"/>
          <w:sz w:val="22"/>
          <w:szCs w:val="22"/>
        </w:rPr>
        <w:t xml:space="preserve">, kad </w:t>
      </w:r>
      <w:r w:rsidRPr="00C6380B">
        <w:rPr>
          <w:rFonts w:ascii="Tahoma" w:hAnsi="Tahoma" w:cs="Tahoma"/>
          <w:sz w:val="22"/>
          <w:szCs w:val="22"/>
        </w:rPr>
        <w:t xml:space="preserve">atitiktų pirkimo dokumentuose nustatytus kvalifikacijos reikalavimus, neatsižvelgiant į ryšio su tais ūkio subjektais teisinį pobūdį. </w:t>
      </w:r>
      <w:r w:rsidR="00206179" w:rsidRPr="00C6380B">
        <w:rPr>
          <w:rFonts w:ascii="Tahoma" w:hAnsi="Tahoma" w:cs="Tahoma"/>
          <w:color w:val="000000" w:themeColor="text1"/>
          <w:sz w:val="22"/>
          <w:szCs w:val="22"/>
        </w:rPr>
        <w:t xml:space="preserve">Šiais ūkio subjektais laikomi ir </w:t>
      </w:r>
      <w:r w:rsidR="00206179" w:rsidRPr="00C6380B">
        <w:rPr>
          <w:rFonts w:ascii="Tahoma" w:hAnsi="Tahoma" w:cs="Tahoma"/>
          <w:sz w:val="22"/>
          <w:szCs w:val="22"/>
        </w:rPr>
        <w:t>fiziniai asmenys, kuri</w:t>
      </w:r>
      <w:r w:rsidR="006158FB" w:rsidRPr="00C6380B">
        <w:rPr>
          <w:rFonts w:ascii="Tahoma" w:hAnsi="Tahoma" w:cs="Tahoma"/>
          <w:sz w:val="22"/>
          <w:szCs w:val="22"/>
        </w:rPr>
        <w:t>uos</w:t>
      </w:r>
      <w:r w:rsidR="00206179" w:rsidRPr="00C6380B">
        <w:rPr>
          <w:rFonts w:ascii="Tahoma" w:hAnsi="Tahoma" w:cs="Tahoma"/>
          <w:sz w:val="22"/>
          <w:szCs w:val="22"/>
        </w:rPr>
        <w:t xml:space="preserve"> pirkimo laimėjimo ir sutarties sudarymo atveju bus tiekėj</w:t>
      </w:r>
      <w:r w:rsidR="006158FB" w:rsidRPr="00C6380B">
        <w:rPr>
          <w:rFonts w:ascii="Tahoma" w:hAnsi="Tahoma" w:cs="Tahoma"/>
          <w:sz w:val="22"/>
          <w:szCs w:val="22"/>
        </w:rPr>
        <w:t>as</w:t>
      </w:r>
      <w:r w:rsidR="00206179" w:rsidRPr="00C6380B">
        <w:rPr>
          <w:rFonts w:ascii="Tahoma" w:hAnsi="Tahoma" w:cs="Tahoma"/>
          <w:sz w:val="22"/>
          <w:szCs w:val="22"/>
        </w:rPr>
        <w:t xml:space="preserve"> ar jo pasitelkiam</w:t>
      </w:r>
      <w:r w:rsidR="006158FB" w:rsidRPr="00C6380B">
        <w:rPr>
          <w:rFonts w:ascii="Tahoma" w:hAnsi="Tahoma" w:cs="Tahoma"/>
          <w:sz w:val="22"/>
          <w:szCs w:val="22"/>
        </w:rPr>
        <w:t>as</w:t>
      </w:r>
      <w:r w:rsidR="00206179" w:rsidRPr="00C6380B">
        <w:rPr>
          <w:rFonts w:ascii="Tahoma" w:hAnsi="Tahoma" w:cs="Tahoma"/>
          <w:sz w:val="22"/>
          <w:szCs w:val="22"/>
        </w:rPr>
        <w:t xml:space="preserve"> ūkio subjekt</w:t>
      </w:r>
      <w:r w:rsidR="006158FB" w:rsidRPr="00C6380B">
        <w:rPr>
          <w:rFonts w:ascii="Tahoma" w:hAnsi="Tahoma" w:cs="Tahoma"/>
          <w:sz w:val="22"/>
          <w:szCs w:val="22"/>
        </w:rPr>
        <w:t xml:space="preserve">as </w:t>
      </w:r>
      <w:r w:rsidR="00FE2D27" w:rsidRPr="00FE2D27">
        <w:rPr>
          <w:rFonts w:ascii="Tahoma" w:hAnsi="Tahoma" w:cs="Tahoma"/>
          <w:sz w:val="22"/>
          <w:szCs w:val="22"/>
        </w:rPr>
        <w:t>įdarbins (</w:t>
      </w:r>
      <w:proofErr w:type="spellStart"/>
      <w:r w:rsidR="00FE2D27" w:rsidRPr="00FE2D27">
        <w:rPr>
          <w:rFonts w:ascii="Tahoma" w:hAnsi="Tahoma" w:cs="Tahoma"/>
          <w:sz w:val="22"/>
          <w:szCs w:val="22"/>
        </w:rPr>
        <w:t>kvazisubtiekėjai</w:t>
      </w:r>
      <w:proofErr w:type="spellEnd"/>
      <w:r w:rsidR="00FE2D27" w:rsidRPr="00FE2D27">
        <w:rPr>
          <w:rFonts w:ascii="Tahoma" w:hAnsi="Tahoma" w:cs="Tahoma"/>
          <w:sz w:val="22"/>
          <w:szCs w:val="22"/>
        </w:rPr>
        <w:t>)</w:t>
      </w:r>
      <w:r w:rsidR="00206179" w:rsidRPr="00C6380B">
        <w:rPr>
          <w:rFonts w:ascii="Tahoma" w:hAnsi="Tahoma" w:cs="Tahoma"/>
          <w:sz w:val="22"/>
          <w:szCs w:val="22"/>
        </w:rPr>
        <w:t>.</w:t>
      </w:r>
    </w:p>
    <w:p w14:paraId="7A2BB88E" w14:textId="77777777" w:rsidR="00BE5659" w:rsidRPr="00BE5659" w:rsidRDefault="00A147C9" w:rsidP="00D02367">
      <w:pPr>
        <w:pStyle w:val="Sraopastraipa"/>
        <w:numPr>
          <w:ilvl w:val="1"/>
          <w:numId w:val="27"/>
        </w:numPr>
        <w:spacing w:after="0" w:line="20" w:lineRule="atLeast"/>
        <w:ind w:left="0" w:firstLine="567"/>
        <w:jc w:val="both"/>
        <w:rPr>
          <w:rFonts w:ascii="Tahoma" w:hAnsi="Tahoma" w:cs="Tahoma"/>
          <w:sz w:val="22"/>
          <w:szCs w:val="22"/>
        </w:rPr>
      </w:pPr>
      <w:r w:rsidRPr="006540D8">
        <w:rPr>
          <w:rFonts w:ascii="Tahoma" w:hAnsi="Tahoma" w:cs="Tahoma"/>
          <w:sz w:val="22"/>
          <w:szCs w:val="22"/>
        </w:rPr>
        <w:t>Tiekėjas, pageidaujantis remtis kitų ūkio subjektų pajėgumais, privalo juos nurodyti pasiūlyme ir pateikti dokumentus, įrodančius, kad per visą sutarties vykdymo laikotarpį ūkio subjekto, kurio pajėgumais jis remiasi, ištekliai tiekėjui bus prieinami sutarties vykdymo metu.</w:t>
      </w:r>
      <w:r w:rsidR="00DB7F9E" w:rsidRPr="006540D8">
        <w:rPr>
          <w:rFonts w:ascii="Tahoma" w:hAnsi="Tahoma" w:cs="Tahoma"/>
          <w:sz w:val="22"/>
          <w:szCs w:val="22"/>
        </w:rPr>
        <w:t xml:space="preserve"> </w:t>
      </w:r>
      <w:r w:rsidRPr="006540D8">
        <w:rPr>
          <w:rFonts w:ascii="Tahoma" w:hAnsi="Tahoma" w:cs="Tahoma"/>
          <w:sz w:val="22"/>
          <w:szCs w:val="22"/>
        </w:rPr>
        <w:t xml:space="preserve">Tikrindama, ar tiekėjui bus prieinami kitų ūkio subjektų, kurių pajėgumais jis remiasi, turimi ištekliai, </w:t>
      </w:r>
      <w:r w:rsidR="00DC7FD5" w:rsidRPr="006540D8">
        <w:rPr>
          <w:rFonts w:ascii="Tahoma" w:hAnsi="Tahoma" w:cs="Tahoma"/>
          <w:sz w:val="22"/>
          <w:szCs w:val="22"/>
        </w:rPr>
        <w:t>Perkantysis subjektas</w:t>
      </w:r>
      <w:r w:rsidRPr="006540D8">
        <w:rPr>
          <w:rFonts w:ascii="Tahoma" w:hAnsi="Tahoma" w:cs="Tahoma"/>
          <w:sz w:val="22"/>
          <w:szCs w:val="22"/>
        </w:rPr>
        <w:t xml:space="preserve"> iš jo priima bet kokias tai patvirtinančias priemones</w:t>
      </w:r>
      <w:r w:rsidR="00DB7F9E" w:rsidRPr="006540D8">
        <w:rPr>
          <w:rFonts w:ascii="Tahoma" w:hAnsi="Tahoma" w:cs="Tahoma"/>
          <w:sz w:val="22"/>
          <w:szCs w:val="22"/>
        </w:rPr>
        <w:t>.</w:t>
      </w:r>
      <w:r w:rsidR="006540D8" w:rsidRPr="006540D8">
        <w:rPr>
          <w:rFonts w:ascii="Tahoma" w:hAnsi="Tahoma" w:cs="Tahoma"/>
          <w:sz w:val="22"/>
          <w:szCs w:val="22"/>
        </w:rPr>
        <w:t xml:space="preserve"> </w:t>
      </w:r>
      <w:r w:rsidR="006540D8" w:rsidRPr="006540D8">
        <w:rPr>
          <w:rFonts w:ascii="Tahoma" w:eastAsia="Arial Unicode MS" w:hAnsi="Tahoma" w:cs="Tahoma"/>
          <w:color w:val="000000"/>
          <w:sz w:val="22"/>
          <w:szCs w:val="22"/>
          <w:lang w:eastAsia="en-US"/>
        </w:rPr>
        <w:t xml:space="preserve">Tiekėjas, nenurodęs, jog remiasi kitų ūkio subjektų pajėgumais (kvalifikacija), tačiau pats neatitinka pirkimo sąlygose nurodytų kvalifikacijos reikalavimų, neįgyja teisės po pasiūlymų pateikimo termino pabaigos pasitelkti (nurodyti) naujų subjektų tam, kad atitiktų kvalifikacijos reikalavimus. </w:t>
      </w:r>
    </w:p>
    <w:p w14:paraId="43F4C134" w14:textId="63656C91" w:rsidR="0017533E" w:rsidRPr="00BE5659" w:rsidRDefault="0017533E" w:rsidP="00D02367">
      <w:pPr>
        <w:pStyle w:val="Sraopastraipa"/>
        <w:numPr>
          <w:ilvl w:val="1"/>
          <w:numId w:val="27"/>
        </w:numPr>
        <w:spacing w:after="0" w:line="20" w:lineRule="atLeast"/>
        <w:ind w:left="0" w:firstLine="567"/>
        <w:jc w:val="both"/>
        <w:rPr>
          <w:rFonts w:ascii="Tahoma" w:hAnsi="Tahoma" w:cs="Tahoma"/>
          <w:sz w:val="22"/>
          <w:szCs w:val="22"/>
        </w:rPr>
      </w:pPr>
      <w:r w:rsidRPr="00BE5659">
        <w:rPr>
          <w:rFonts w:ascii="Tahoma" w:eastAsia="Calibri" w:hAnsi="Tahoma" w:cs="Tahoma"/>
          <w:bCs/>
          <w:sz w:val="22"/>
          <w:szCs w:val="22"/>
          <w:lang w:eastAsia="en-US"/>
        </w:rPr>
        <w:t>Skirtingi tiekėjai gali remtis tų pačių ūkio subjektų pajėgumais</w:t>
      </w:r>
      <w:r w:rsidR="00BE5659" w:rsidRPr="00BE5659">
        <w:rPr>
          <w:rFonts w:ascii="Tahoma" w:eastAsia="Calibri" w:hAnsi="Tahoma" w:cs="Tahoma"/>
          <w:bCs/>
          <w:sz w:val="22"/>
          <w:szCs w:val="22"/>
          <w:lang w:eastAsia="en-US"/>
        </w:rPr>
        <w:t>, tačiau tai negali sąlygoti draudžiamų susitarimų.</w:t>
      </w:r>
    </w:p>
    <w:p w14:paraId="1FA4B5AB" w14:textId="77777777" w:rsidR="00DF6C8C" w:rsidRPr="008C452D" w:rsidRDefault="00DF6C8C" w:rsidP="00D02367">
      <w:pPr>
        <w:pStyle w:val="Sraopastraipa"/>
        <w:numPr>
          <w:ilvl w:val="1"/>
          <w:numId w:val="27"/>
        </w:numPr>
        <w:tabs>
          <w:tab w:val="left" w:pos="1170"/>
        </w:tabs>
        <w:spacing w:after="0" w:line="240" w:lineRule="auto"/>
        <w:ind w:left="0" w:firstLine="562"/>
        <w:jc w:val="both"/>
        <w:rPr>
          <w:rFonts w:ascii="Tahoma" w:hAnsi="Tahoma" w:cs="Tahoma"/>
          <w:sz w:val="22"/>
          <w:szCs w:val="22"/>
        </w:rPr>
      </w:pPr>
      <w:r w:rsidRPr="008C452D">
        <w:rPr>
          <w:rFonts w:ascii="Tahoma" w:hAnsi="Tahoma" w:cs="Tahoma"/>
          <w:sz w:val="22"/>
          <w:szCs w:val="22"/>
        </w:rPr>
        <w:lastRenderedPageBreak/>
        <w:t>Tiekėjų grupė gali remtis grupės dalyvių arba kitų ūkio subjektų pajėgumais, laikantis šiame pirkimo sąlygų skyriuje nustatytų sąlygų.</w:t>
      </w:r>
    </w:p>
    <w:p w14:paraId="0CDA296E" w14:textId="6488BD93" w:rsidR="00DF6C8C" w:rsidRPr="00C6380B" w:rsidRDefault="00DF6C8C" w:rsidP="00D02367">
      <w:pPr>
        <w:pStyle w:val="Sraopastraipa"/>
        <w:numPr>
          <w:ilvl w:val="1"/>
          <w:numId w:val="27"/>
        </w:numPr>
        <w:tabs>
          <w:tab w:val="left" w:pos="1170"/>
        </w:tabs>
        <w:spacing w:after="0" w:line="240" w:lineRule="auto"/>
        <w:ind w:left="0" w:firstLine="562"/>
        <w:jc w:val="both"/>
        <w:rPr>
          <w:rFonts w:ascii="Tahoma" w:hAnsi="Tahoma" w:cs="Tahoma"/>
          <w:sz w:val="22"/>
          <w:szCs w:val="22"/>
        </w:rPr>
      </w:pPr>
      <w:r w:rsidRPr="008C452D">
        <w:rPr>
          <w:rFonts w:ascii="Tahoma" w:hAnsi="Tahoma" w:cs="Tahoma"/>
          <w:sz w:val="22"/>
          <w:szCs w:val="22"/>
        </w:rPr>
        <w:t xml:space="preserve">Paslaugų teikimo ar darbų įsigijimo atvejais, </w:t>
      </w:r>
      <w:r w:rsidR="00FD7630" w:rsidRPr="008C452D">
        <w:rPr>
          <w:rFonts w:ascii="Tahoma" w:hAnsi="Tahoma" w:cs="Tahoma"/>
          <w:sz w:val="22"/>
          <w:szCs w:val="22"/>
        </w:rPr>
        <w:t>perkančiajam subjektui</w:t>
      </w:r>
      <w:r w:rsidRPr="008C452D">
        <w:rPr>
          <w:rFonts w:ascii="Tahoma" w:hAnsi="Tahoma" w:cs="Tahoma"/>
          <w:sz w:val="22"/>
          <w:szCs w:val="22"/>
        </w:rPr>
        <w:t xml:space="preserve"> keliant kvalifikacijos reikalavimus tiekėjui ar jo vadovaujančiam personalui</w:t>
      </w:r>
      <w:r w:rsidRPr="00C6380B">
        <w:rPr>
          <w:rFonts w:ascii="Tahoma" w:hAnsi="Tahoma" w:cs="Tahoma"/>
          <w:sz w:val="22"/>
          <w:szCs w:val="22"/>
        </w:rPr>
        <w:t xml:space="preserve"> turėti atitinkamą išsilavinimą, profesinę kvalifikaciją ar profesinę patirtį, tiekėjas </w:t>
      </w:r>
      <w:r w:rsidR="00F52B84" w:rsidRPr="00C6380B">
        <w:rPr>
          <w:rFonts w:ascii="Tahoma" w:hAnsi="Tahoma" w:cs="Tahoma"/>
          <w:sz w:val="22"/>
          <w:szCs w:val="22"/>
        </w:rPr>
        <w:t xml:space="preserve">gali </w:t>
      </w:r>
      <w:r w:rsidRPr="00C6380B">
        <w:rPr>
          <w:rFonts w:ascii="Tahoma" w:hAnsi="Tahoma" w:cs="Tahoma"/>
          <w:sz w:val="22"/>
          <w:szCs w:val="22"/>
        </w:rPr>
        <w:t xml:space="preserve">remtis kitų ūkio subjektų pajėgumais tik tuomet, kai tie </w:t>
      </w:r>
      <w:r w:rsidR="00F52B84" w:rsidRPr="00C6380B">
        <w:rPr>
          <w:rFonts w:ascii="Tahoma" w:hAnsi="Tahoma" w:cs="Tahoma"/>
          <w:sz w:val="22"/>
          <w:szCs w:val="22"/>
        </w:rPr>
        <w:t xml:space="preserve">ūkio </w:t>
      </w:r>
      <w:r w:rsidRPr="00C6380B">
        <w:rPr>
          <w:rFonts w:ascii="Tahoma" w:hAnsi="Tahoma" w:cs="Tahoma"/>
          <w:sz w:val="22"/>
          <w:szCs w:val="22"/>
        </w:rPr>
        <w:t>subjektai, kurių pajėgumais buvo pasiremta, patys ir teiks tas paslaugas ar atliks darbus, kuriems reikia jų pajėgumų.</w:t>
      </w:r>
    </w:p>
    <w:p w14:paraId="6DD1E38A" w14:textId="77777777" w:rsidR="00BE5659" w:rsidRDefault="00DC7FD5" w:rsidP="00D02367">
      <w:pPr>
        <w:pStyle w:val="Sraopastraipa"/>
        <w:numPr>
          <w:ilvl w:val="1"/>
          <w:numId w:val="27"/>
        </w:numPr>
        <w:tabs>
          <w:tab w:val="left" w:pos="1170"/>
        </w:tabs>
        <w:spacing w:after="0" w:line="20" w:lineRule="atLeast"/>
        <w:ind w:left="0" w:firstLine="567"/>
        <w:jc w:val="both"/>
        <w:rPr>
          <w:rFonts w:ascii="Tahoma" w:hAnsi="Tahoma" w:cs="Tahoma"/>
          <w:sz w:val="22"/>
          <w:szCs w:val="22"/>
        </w:rPr>
      </w:pPr>
      <w:r w:rsidRPr="00C6380B">
        <w:rPr>
          <w:rFonts w:ascii="Tahoma" w:hAnsi="Tahoma" w:cs="Tahoma"/>
          <w:sz w:val="22"/>
          <w:szCs w:val="22"/>
        </w:rPr>
        <w:t>Perkantysis subjektas</w:t>
      </w:r>
      <w:r w:rsidR="00A215B6" w:rsidRPr="00C6380B">
        <w:rPr>
          <w:rFonts w:ascii="Tahoma" w:hAnsi="Tahoma" w:cs="Tahoma"/>
          <w:sz w:val="22"/>
          <w:szCs w:val="22"/>
        </w:rPr>
        <w:t xml:space="preserve"> patikrina, ar ūkio subjektai, kurių pajėgumais ketina remtis tiekėjas, tenkina keliamus kvalifikacijos reikalavimus ir ar nėra tokio ūkio subjekto pašalinimo pagrindų. </w:t>
      </w:r>
      <w:r w:rsidR="00A215B6" w:rsidRPr="008C452D">
        <w:rPr>
          <w:rFonts w:ascii="Tahoma" w:hAnsi="Tahoma" w:cs="Tahoma"/>
          <w:sz w:val="22"/>
          <w:szCs w:val="22"/>
        </w:rPr>
        <w:t xml:space="preserve">Jeigu ūkio subjektas netenkina keliamų kvalifikacijos reikalavimų arba jo padėtis atitinka bent vieną pagal VPĮ 46 straipsnį </w:t>
      </w:r>
      <w:r w:rsidR="00471449" w:rsidRPr="008C452D">
        <w:rPr>
          <w:rFonts w:ascii="Tahoma" w:hAnsi="Tahoma" w:cs="Tahoma"/>
          <w:sz w:val="22"/>
          <w:szCs w:val="22"/>
        </w:rPr>
        <w:t>perkančiojo subjekto</w:t>
      </w:r>
      <w:r w:rsidR="00A215B6" w:rsidRPr="008C452D">
        <w:rPr>
          <w:rFonts w:ascii="Tahoma" w:hAnsi="Tahoma" w:cs="Tahoma"/>
          <w:sz w:val="22"/>
          <w:szCs w:val="22"/>
        </w:rPr>
        <w:t xml:space="preserve"> nustatytą pašalinimo pagrindą, </w:t>
      </w:r>
      <w:r w:rsidRPr="008C452D">
        <w:rPr>
          <w:rFonts w:ascii="Tahoma" w:hAnsi="Tahoma" w:cs="Tahoma"/>
          <w:sz w:val="22"/>
          <w:szCs w:val="22"/>
        </w:rPr>
        <w:t>Perkantysis subjektas</w:t>
      </w:r>
      <w:r w:rsidR="00A215B6" w:rsidRPr="008C452D">
        <w:rPr>
          <w:rFonts w:ascii="Tahoma" w:hAnsi="Tahoma" w:cs="Tahoma"/>
          <w:sz w:val="22"/>
          <w:szCs w:val="22"/>
        </w:rPr>
        <w:t xml:space="preserve"> pareikalauja per </w:t>
      </w:r>
      <w:r w:rsidR="00A215B6" w:rsidRPr="00C6380B">
        <w:rPr>
          <w:rFonts w:ascii="Tahoma" w:hAnsi="Tahoma" w:cs="Tahoma"/>
          <w:sz w:val="22"/>
          <w:szCs w:val="22"/>
        </w:rPr>
        <w:t>jos nustatytą terminą pakeisti jį reikalavimus atitinkančiu ūkio subjektu.</w:t>
      </w:r>
    </w:p>
    <w:p w14:paraId="30D13BE5" w14:textId="18CC493F" w:rsidR="00BE5659" w:rsidRPr="00BE5659" w:rsidRDefault="00BE5659" w:rsidP="00D02367">
      <w:pPr>
        <w:pStyle w:val="Sraopastraipa"/>
        <w:numPr>
          <w:ilvl w:val="1"/>
          <w:numId w:val="27"/>
        </w:numPr>
        <w:tabs>
          <w:tab w:val="left" w:pos="1170"/>
        </w:tabs>
        <w:spacing w:after="0" w:line="20" w:lineRule="atLeast"/>
        <w:ind w:left="0" w:firstLine="567"/>
        <w:jc w:val="both"/>
        <w:rPr>
          <w:rFonts w:ascii="Tahoma" w:hAnsi="Tahoma" w:cs="Tahoma"/>
          <w:sz w:val="22"/>
          <w:szCs w:val="22"/>
        </w:rPr>
      </w:pPr>
      <w:r w:rsidRPr="00BE5659">
        <w:rPr>
          <w:rFonts w:ascii="Tahoma" w:hAnsi="Tahoma" w:cs="Tahoma"/>
          <w:sz w:val="22"/>
          <w:szCs w:val="22"/>
        </w:rPr>
        <w:t xml:space="preserve">Jei tiekėjas remiasi ūkio subjektų pajėgumais, atsižvelgdamas į pirkimo sąlygose nustatytus ekonominio ir finansinio pajėgumo reikalavimus, tiekėjas ir šie ūkio subjektai, kurių pajėgumais remiamasi, turi prisiimti solidarią atsakomybę už sutarties įvykdymą (jei pirkimo sąlygose nenustatyta kitaip). </w:t>
      </w:r>
    </w:p>
    <w:p w14:paraId="09E1AB9C" w14:textId="77777777" w:rsidR="00206179" w:rsidRPr="00FD7630" w:rsidRDefault="00F126A8" w:rsidP="00D02367">
      <w:pPr>
        <w:pStyle w:val="Antrat1"/>
        <w:numPr>
          <w:ilvl w:val="0"/>
          <w:numId w:val="27"/>
        </w:numPr>
        <w:tabs>
          <w:tab w:val="left" w:pos="567"/>
        </w:tabs>
        <w:spacing w:line="20" w:lineRule="atLeast"/>
        <w:contextualSpacing/>
        <w:rPr>
          <w:rFonts w:ascii="Tahoma" w:hAnsi="Tahoma" w:cs="Tahoma"/>
          <w:b/>
          <w:bCs/>
          <w:sz w:val="24"/>
          <w:szCs w:val="24"/>
        </w:rPr>
      </w:pPr>
      <w:bookmarkStart w:id="36" w:name="_Toc124855229"/>
      <w:r w:rsidRPr="00FD7630">
        <w:rPr>
          <w:rFonts w:ascii="Tahoma" w:hAnsi="Tahoma" w:cs="Tahoma"/>
          <w:b/>
          <w:bCs/>
          <w:sz w:val="24"/>
          <w:szCs w:val="24"/>
        </w:rPr>
        <w:t>S</w:t>
      </w:r>
      <w:r w:rsidR="00206179" w:rsidRPr="00FD7630">
        <w:rPr>
          <w:rFonts w:ascii="Tahoma" w:hAnsi="Tahoma" w:cs="Tahoma"/>
          <w:b/>
          <w:bCs/>
          <w:sz w:val="24"/>
          <w:szCs w:val="24"/>
        </w:rPr>
        <w:t>ubtiekėjų pasitelkimas</w:t>
      </w:r>
      <w:bookmarkEnd w:id="36"/>
    </w:p>
    <w:p w14:paraId="318142F5" w14:textId="77777777" w:rsidR="002E2CD8" w:rsidRPr="00FD7630" w:rsidRDefault="00206179" w:rsidP="00D02367">
      <w:pPr>
        <w:pStyle w:val="Sraopastraipa"/>
        <w:numPr>
          <w:ilvl w:val="1"/>
          <w:numId w:val="27"/>
        </w:numPr>
        <w:spacing w:after="0" w:line="20" w:lineRule="atLeast"/>
        <w:ind w:left="0" w:firstLine="567"/>
        <w:jc w:val="both"/>
        <w:rPr>
          <w:rFonts w:ascii="Tahoma" w:hAnsi="Tahoma" w:cs="Tahoma"/>
          <w:sz w:val="22"/>
          <w:szCs w:val="22"/>
        </w:rPr>
      </w:pPr>
      <w:r w:rsidRPr="00FD7630">
        <w:rPr>
          <w:rFonts w:ascii="Tahoma" w:eastAsia="Calibri" w:hAnsi="Tahoma" w:cs="Tahoma"/>
          <w:color w:val="000000" w:themeColor="text1"/>
          <w:sz w:val="22"/>
          <w:szCs w:val="22"/>
        </w:rPr>
        <w:t xml:space="preserve">Tiekėjas savo pasiūlyme privalo nurodyti kokiai sutarties daliai ir kokius subtiekėjus, jeigu jie yra žinomi, tiekėjas ketina pasitelkti. </w:t>
      </w:r>
    </w:p>
    <w:p w14:paraId="46F28F30" w14:textId="77777777" w:rsidR="0017533E" w:rsidRPr="00FD7630" w:rsidRDefault="0017533E" w:rsidP="00D02367">
      <w:pPr>
        <w:pStyle w:val="Sraopastraipa"/>
        <w:numPr>
          <w:ilvl w:val="1"/>
          <w:numId w:val="27"/>
        </w:numPr>
        <w:spacing w:after="0" w:line="20" w:lineRule="atLeast"/>
        <w:ind w:left="0" w:firstLine="567"/>
        <w:jc w:val="both"/>
        <w:rPr>
          <w:rFonts w:ascii="Tahoma" w:hAnsi="Tahoma" w:cs="Tahoma"/>
          <w:sz w:val="22"/>
          <w:szCs w:val="22"/>
        </w:rPr>
      </w:pPr>
      <w:r w:rsidRPr="00FD7630">
        <w:rPr>
          <w:rFonts w:ascii="Tahoma" w:eastAsia="Calibri" w:hAnsi="Tahoma" w:cs="Tahoma"/>
          <w:bCs/>
          <w:sz w:val="22"/>
          <w:szCs w:val="22"/>
          <w:lang w:eastAsia="en-US"/>
        </w:rPr>
        <w:t>Skirtingi tiekėjai gali pasitelkti tuos pačius subtiekėjus</w:t>
      </w:r>
      <w:r w:rsidR="00971D98" w:rsidRPr="00FD7630">
        <w:rPr>
          <w:rFonts w:ascii="Tahoma" w:eastAsia="Calibri" w:hAnsi="Tahoma" w:cs="Tahoma"/>
          <w:bCs/>
          <w:sz w:val="22"/>
          <w:szCs w:val="22"/>
          <w:lang w:eastAsia="en-US"/>
        </w:rPr>
        <w:t>, tačiau tai negali sąlygoti draudžiamų susitarimų</w:t>
      </w:r>
      <w:r w:rsidR="00971D98" w:rsidRPr="00FD7630">
        <w:rPr>
          <w:rFonts w:ascii="Tahoma" w:hAnsi="Tahoma" w:cs="Tahoma"/>
          <w:sz w:val="22"/>
          <w:szCs w:val="22"/>
        </w:rPr>
        <w:t>.</w:t>
      </w:r>
    </w:p>
    <w:p w14:paraId="626C0AA3" w14:textId="77777777" w:rsidR="00206179" w:rsidRPr="00FD7630" w:rsidRDefault="00206179" w:rsidP="00D02367">
      <w:pPr>
        <w:pStyle w:val="Sraopastraipa"/>
        <w:numPr>
          <w:ilvl w:val="1"/>
          <w:numId w:val="27"/>
        </w:numPr>
        <w:spacing w:after="120" w:line="20" w:lineRule="atLeast"/>
        <w:ind w:left="0" w:firstLine="567"/>
        <w:jc w:val="both"/>
        <w:rPr>
          <w:rFonts w:ascii="Tahoma" w:hAnsi="Tahoma" w:cs="Tahoma"/>
          <w:sz w:val="22"/>
          <w:szCs w:val="22"/>
        </w:rPr>
      </w:pPr>
      <w:r w:rsidRPr="00FD7630">
        <w:rPr>
          <w:rFonts w:ascii="Tahoma" w:eastAsia="Calibri" w:hAnsi="Tahoma" w:cs="Tahoma"/>
          <w:color w:val="000000" w:themeColor="text1"/>
          <w:sz w:val="22"/>
          <w:szCs w:val="22"/>
        </w:rPr>
        <w:t>S</w:t>
      </w:r>
      <w:r w:rsidRPr="00FD7630">
        <w:rPr>
          <w:rFonts w:ascii="Tahoma" w:hAnsi="Tahoma" w:cs="Tahoma"/>
          <w:sz w:val="22"/>
          <w:szCs w:val="22"/>
        </w:rPr>
        <w:t>udarius sutartį, tačiau ne vėliau negu sutartis pradedama vykdyti, tiekėjas, kuris bus pripažintas laimėjusiu, įsipareigoja perkančiaj</w:t>
      </w:r>
      <w:r w:rsidR="00FD7630">
        <w:rPr>
          <w:rFonts w:ascii="Tahoma" w:hAnsi="Tahoma" w:cs="Tahoma"/>
          <w:sz w:val="22"/>
          <w:szCs w:val="22"/>
        </w:rPr>
        <w:t>am subjektui</w:t>
      </w:r>
      <w:r w:rsidRPr="00FD7630">
        <w:rPr>
          <w:rFonts w:ascii="Tahoma" w:hAnsi="Tahoma" w:cs="Tahoma"/>
          <w:sz w:val="22"/>
          <w:szCs w:val="22"/>
        </w:rPr>
        <w:t xml:space="preserve"> pranešti tuo metu žinomų subtiekėjų pavadinimus, kontaktinius duomenis ir jų atstovus. </w:t>
      </w:r>
      <w:r w:rsidR="00DC7FD5" w:rsidRPr="00FD7630">
        <w:rPr>
          <w:rFonts w:ascii="Tahoma" w:hAnsi="Tahoma" w:cs="Tahoma"/>
          <w:sz w:val="22"/>
          <w:szCs w:val="22"/>
        </w:rPr>
        <w:t>Perkantysis subjektas</w:t>
      </w:r>
      <w:r w:rsidRPr="00FD7630">
        <w:rPr>
          <w:rFonts w:ascii="Tahoma" w:hAnsi="Tahoma" w:cs="Tahoma"/>
          <w:sz w:val="22"/>
          <w:szCs w:val="22"/>
        </w:rPr>
        <w:t xml:space="preserve"> taip pat reikalauja, kad tiekėjas informuotų apie minėtos informacijos pasikeitimus visu sutarties vykdymo metu, taip pat apie naujus subtiekėjus, kuriuos jis ketina pasitelkti vėliau. </w:t>
      </w:r>
    </w:p>
    <w:p w14:paraId="65E10620" w14:textId="06251B72" w:rsidR="008C452D" w:rsidRPr="00AB263C" w:rsidRDefault="00206179" w:rsidP="003018B3">
      <w:pPr>
        <w:pStyle w:val="Sraopastraipa"/>
        <w:numPr>
          <w:ilvl w:val="1"/>
          <w:numId w:val="27"/>
        </w:numPr>
        <w:spacing w:after="0" w:line="240" w:lineRule="auto"/>
        <w:ind w:left="0" w:firstLine="567"/>
        <w:jc w:val="both"/>
        <w:rPr>
          <w:rFonts w:ascii="Tahoma" w:hAnsi="Tahoma" w:cs="Tahoma"/>
          <w:sz w:val="22"/>
          <w:szCs w:val="22"/>
        </w:rPr>
      </w:pPr>
      <w:r w:rsidRPr="00AB263C">
        <w:rPr>
          <w:rFonts w:ascii="Tahoma" w:hAnsi="Tahoma" w:cs="Tahoma"/>
          <w:sz w:val="22"/>
          <w:szCs w:val="22"/>
        </w:rPr>
        <w:t xml:space="preserve">Jeigu pagal </w:t>
      </w:r>
      <w:r w:rsidR="00F83398" w:rsidRPr="00AB263C">
        <w:rPr>
          <w:rFonts w:ascii="Tahoma" w:hAnsi="Tahoma" w:cs="Tahoma"/>
          <w:sz w:val="22"/>
          <w:szCs w:val="22"/>
        </w:rPr>
        <w:t xml:space="preserve">pirkimo sąlygų </w:t>
      </w:r>
      <w:r w:rsidR="001E791B" w:rsidRPr="00D21F09">
        <w:fldChar w:fldCharType="begin"/>
      </w:r>
      <w:r w:rsidR="001E791B" w:rsidRPr="00D21F09">
        <w:instrText xml:space="preserve"> REF _Ref39473754 \r \h  \* MERGEFORMAT </w:instrText>
      </w:r>
      <w:r w:rsidR="001E791B" w:rsidRPr="00D21F09">
        <w:fldChar w:fldCharType="separate"/>
      </w:r>
      <w:r w:rsidR="00EA36F7" w:rsidRPr="00AB263C">
        <w:rPr>
          <w:rFonts w:ascii="Tahoma" w:hAnsi="Tahoma" w:cs="Tahoma"/>
          <w:sz w:val="22"/>
          <w:szCs w:val="22"/>
        </w:rPr>
        <w:t>8</w:t>
      </w:r>
      <w:r w:rsidR="001E791B" w:rsidRPr="00D21F09">
        <w:fldChar w:fldCharType="end"/>
      </w:r>
      <w:r w:rsidR="00F83398" w:rsidRPr="00AB263C">
        <w:rPr>
          <w:rFonts w:ascii="Tahoma" w:hAnsi="Tahoma" w:cs="Tahoma"/>
          <w:sz w:val="22"/>
          <w:szCs w:val="22"/>
        </w:rPr>
        <w:t xml:space="preserve"> skyrių „</w:t>
      </w:r>
      <w:r w:rsidR="001E791B" w:rsidRPr="00D21F09">
        <w:fldChar w:fldCharType="begin"/>
      </w:r>
      <w:r w:rsidR="001E791B" w:rsidRPr="00D21F09">
        <w:instrText xml:space="preserve"> REF _Ref39473761 \h  \* MERGEFORMAT </w:instrText>
      </w:r>
      <w:r w:rsidR="001E791B" w:rsidRPr="00D21F09">
        <w:fldChar w:fldCharType="separate"/>
      </w:r>
      <w:r w:rsidR="00EA36F7" w:rsidRPr="00AB263C">
        <w:rPr>
          <w:rFonts w:ascii="Tahoma" w:hAnsi="Tahoma" w:cs="Tahoma"/>
          <w:sz w:val="22"/>
          <w:szCs w:val="22"/>
        </w:rPr>
        <w:t>Tiekėjų pašalinimo pagrindai</w:t>
      </w:r>
      <w:r w:rsidR="001E791B" w:rsidRPr="00D21F09">
        <w:fldChar w:fldCharType="end"/>
      </w:r>
      <w:r w:rsidR="00F83398" w:rsidRPr="00AB263C">
        <w:rPr>
          <w:rFonts w:ascii="Tahoma" w:hAnsi="Tahoma" w:cs="Tahoma"/>
          <w:sz w:val="22"/>
          <w:szCs w:val="22"/>
        </w:rPr>
        <w:t>“</w:t>
      </w:r>
      <w:r w:rsidRPr="00AB263C">
        <w:rPr>
          <w:rFonts w:ascii="Tahoma" w:hAnsi="Tahoma" w:cs="Tahoma"/>
          <w:sz w:val="22"/>
          <w:szCs w:val="22"/>
        </w:rPr>
        <w:t xml:space="preserve"> ir </w:t>
      </w:r>
      <w:r w:rsidR="00AB263C" w:rsidRPr="00AB263C">
        <w:rPr>
          <w:rFonts w:ascii="Tahoma" w:hAnsi="Tahoma" w:cs="Tahoma"/>
          <w:sz w:val="22"/>
          <w:szCs w:val="22"/>
        </w:rPr>
        <w:t xml:space="preserve">pirkimo sąlygų 2 priedas „Tiekėjų pašalinimo pagrindai“ </w:t>
      </w:r>
      <w:r w:rsidRPr="00AB263C">
        <w:rPr>
          <w:rFonts w:ascii="Tahoma" w:eastAsia="Calibri" w:hAnsi="Tahoma" w:cs="Tahoma"/>
          <w:sz w:val="22"/>
          <w:szCs w:val="22"/>
        </w:rPr>
        <w:t xml:space="preserve">yra </w:t>
      </w:r>
      <w:r w:rsidRPr="00AB263C">
        <w:rPr>
          <w:rFonts w:ascii="Tahoma" w:hAnsi="Tahoma" w:cs="Tahoma"/>
          <w:sz w:val="22"/>
          <w:szCs w:val="22"/>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pirkimo dokumentuose nustatytą subtiekėjo pašalinimo pagrindą, </w:t>
      </w:r>
      <w:r w:rsidR="00DC7FD5" w:rsidRPr="00AB263C">
        <w:rPr>
          <w:rFonts w:ascii="Tahoma" w:hAnsi="Tahoma" w:cs="Tahoma"/>
          <w:sz w:val="22"/>
          <w:szCs w:val="22"/>
        </w:rPr>
        <w:t>Perkantysis subjektas</w:t>
      </w:r>
      <w:r w:rsidRPr="00AB263C">
        <w:rPr>
          <w:rFonts w:ascii="Tahoma" w:hAnsi="Tahoma" w:cs="Tahoma"/>
          <w:sz w:val="22"/>
          <w:szCs w:val="22"/>
        </w:rPr>
        <w:t xml:space="preserve"> reikalauja, kad tiekėjas per </w:t>
      </w:r>
      <w:r w:rsidR="00DD16B6" w:rsidRPr="00AB263C">
        <w:rPr>
          <w:rFonts w:ascii="Tahoma" w:hAnsi="Tahoma" w:cs="Tahoma"/>
          <w:sz w:val="22"/>
          <w:szCs w:val="22"/>
        </w:rPr>
        <w:t>perkančiojo subjekto</w:t>
      </w:r>
      <w:r w:rsidRPr="00AB263C">
        <w:rPr>
          <w:rFonts w:ascii="Tahoma" w:hAnsi="Tahoma" w:cs="Tahoma"/>
          <w:sz w:val="22"/>
          <w:szCs w:val="22"/>
        </w:rPr>
        <w:t xml:space="preserve"> nustatytą terminą pakeistų minėtą subtiekėją reikalavimus atitinkančiu subtiekėju.</w:t>
      </w:r>
    </w:p>
    <w:p w14:paraId="29A55C72" w14:textId="43ABB7E7" w:rsidR="008B1FB2" w:rsidRPr="00FD7630" w:rsidRDefault="00020731" w:rsidP="00D02367">
      <w:pPr>
        <w:pStyle w:val="Antrat1"/>
        <w:numPr>
          <w:ilvl w:val="0"/>
          <w:numId w:val="27"/>
        </w:numPr>
        <w:tabs>
          <w:tab w:val="left" w:pos="567"/>
        </w:tabs>
        <w:spacing w:line="20" w:lineRule="atLeast"/>
        <w:contextualSpacing/>
        <w:rPr>
          <w:rFonts w:ascii="Tahoma" w:hAnsi="Tahoma" w:cs="Tahoma"/>
          <w:b/>
          <w:bCs/>
          <w:sz w:val="24"/>
          <w:szCs w:val="24"/>
        </w:rPr>
      </w:pPr>
      <w:bookmarkStart w:id="37" w:name="_Ref39668380"/>
      <w:bookmarkStart w:id="38" w:name="_Ref39668383"/>
      <w:bookmarkStart w:id="39" w:name="_Toc124855230"/>
      <w:r>
        <w:rPr>
          <w:rFonts w:ascii="Tahoma" w:hAnsi="Tahoma" w:cs="Tahoma"/>
          <w:b/>
          <w:bCs/>
          <w:sz w:val="24"/>
          <w:szCs w:val="24"/>
        </w:rPr>
        <w:t>Tiekėjų</w:t>
      </w:r>
      <w:r w:rsidR="00D029A4" w:rsidRPr="00FD7630">
        <w:rPr>
          <w:rFonts w:ascii="Tahoma" w:hAnsi="Tahoma" w:cs="Tahoma"/>
          <w:b/>
          <w:bCs/>
          <w:sz w:val="24"/>
          <w:szCs w:val="24"/>
        </w:rPr>
        <w:t xml:space="preserve"> grupės dalyvavimas</w:t>
      </w:r>
      <w:bookmarkEnd w:id="37"/>
      <w:bookmarkEnd w:id="38"/>
      <w:bookmarkEnd w:id="39"/>
    </w:p>
    <w:p w14:paraId="47D8478C" w14:textId="772A892F" w:rsidR="00BF780E" w:rsidRPr="00FD7630" w:rsidRDefault="00D4094C" w:rsidP="00D02367">
      <w:pPr>
        <w:pStyle w:val="Sraopastraipa"/>
        <w:numPr>
          <w:ilvl w:val="1"/>
          <w:numId w:val="27"/>
        </w:numPr>
        <w:spacing w:after="120" w:line="20" w:lineRule="atLeast"/>
        <w:ind w:left="0" w:firstLine="567"/>
        <w:jc w:val="both"/>
        <w:rPr>
          <w:rFonts w:ascii="Tahoma" w:eastAsiaTheme="minorHAnsi" w:hAnsi="Tahoma" w:cs="Tahoma"/>
          <w:sz w:val="22"/>
          <w:szCs w:val="22"/>
        </w:rPr>
      </w:pPr>
      <w:r w:rsidRPr="00FD7630">
        <w:rPr>
          <w:rFonts w:ascii="Tahoma" w:eastAsiaTheme="minorHAnsi" w:hAnsi="Tahoma" w:cs="Tahoma"/>
          <w:sz w:val="22"/>
          <w:szCs w:val="22"/>
        </w:rPr>
        <w:t xml:space="preserve">Pasiūlymą gali pateikti </w:t>
      </w:r>
      <w:r w:rsidR="009851CC">
        <w:rPr>
          <w:rFonts w:ascii="Tahoma" w:eastAsiaTheme="minorHAnsi" w:hAnsi="Tahoma" w:cs="Tahoma"/>
          <w:sz w:val="22"/>
          <w:szCs w:val="22"/>
        </w:rPr>
        <w:t>tiekėjų</w:t>
      </w:r>
      <w:r w:rsidRPr="00FD7630">
        <w:rPr>
          <w:rFonts w:ascii="Tahoma" w:eastAsiaTheme="minorHAnsi" w:hAnsi="Tahoma" w:cs="Tahoma"/>
          <w:sz w:val="22"/>
          <w:szCs w:val="22"/>
        </w:rPr>
        <w:t xml:space="preserve"> grupė. </w:t>
      </w:r>
      <w:r w:rsidR="00080F53" w:rsidRPr="00FD7630">
        <w:rPr>
          <w:rFonts w:ascii="Tahoma" w:eastAsiaTheme="minorHAnsi" w:hAnsi="Tahoma" w:cs="Tahoma"/>
          <w:sz w:val="22"/>
          <w:szCs w:val="22"/>
        </w:rPr>
        <w:t>P</w:t>
      </w:r>
      <w:r w:rsidRPr="00FD7630">
        <w:rPr>
          <w:rFonts w:ascii="Tahoma" w:eastAsiaTheme="minorHAnsi" w:hAnsi="Tahoma" w:cs="Tahoma"/>
          <w:sz w:val="22"/>
          <w:szCs w:val="22"/>
        </w:rPr>
        <w:t xml:space="preserve">irkime </w:t>
      </w:r>
      <w:r w:rsidR="00080F53" w:rsidRPr="00FD7630">
        <w:rPr>
          <w:rFonts w:ascii="Tahoma" w:eastAsiaTheme="minorHAnsi" w:hAnsi="Tahoma" w:cs="Tahoma"/>
          <w:sz w:val="22"/>
          <w:szCs w:val="22"/>
        </w:rPr>
        <w:t xml:space="preserve">pasiūlymą teikianti </w:t>
      </w:r>
      <w:r w:rsidR="009851CC">
        <w:rPr>
          <w:rFonts w:ascii="Tahoma" w:eastAsiaTheme="minorHAnsi" w:hAnsi="Tahoma" w:cs="Tahoma"/>
          <w:sz w:val="22"/>
          <w:szCs w:val="22"/>
        </w:rPr>
        <w:t>tiekėjų</w:t>
      </w:r>
      <w:r w:rsidRPr="00FD7630">
        <w:rPr>
          <w:rFonts w:ascii="Tahoma" w:eastAsiaTheme="minorHAnsi" w:hAnsi="Tahoma" w:cs="Tahoma"/>
          <w:sz w:val="22"/>
          <w:szCs w:val="22"/>
        </w:rPr>
        <w:t xml:space="preserve"> grupė</w:t>
      </w:r>
      <w:r w:rsidR="009851CC">
        <w:rPr>
          <w:rFonts w:ascii="Tahoma" w:eastAsiaTheme="minorHAnsi" w:hAnsi="Tahoma" w:cs="Tahoma"/>
          <w:sz w:val="22"/>
          <w:szCs w:val="22"/>
        </w:rPr>
        <w:t xml:space="preserve"> su pasiūlymu</w:t>
      </w:r>
      <w:r w:rsidRPr="00FD7630">
        <w:rPr>
          <w:rFonts w:ascii="Tahoma" w:eastAsiaTheme="minorHAnsi" w:hAnsi="Tahoma" w:cs="Tahoma"/>
          <w:sz w:val="22"/>
          <w:szCs w:val="22"/>
        </w:rPr>
        <w:t xml:space="preserve"> </w:t>
      </w:r>
      <w:r w:rsidR="00080F53" w:rsidRPr="00FD7630">
        <w:rPr>
          <w:rFonts w:ascii="Tahoma" w:eastAsiaTheme="minorHAnsi" w:hAnsi="Tahoma" w:cs="Tahoma"/>
          <w:sz w:val="22"/>
          <w:szCs w:val="22"/>
        </w:rPr>
        <w:t>turi pateikti</w:t>
      </w:r>
      <w:r w:rsidRPr="00FD7630">
        <w:rPr>
          <w:rFonts w:ascii="Tahoma" w:eastAsiaTheme="minorHAnsi" w:hAnsi="Tahoma" w:cs="Tahoma"/>
          <w:sz w:val="22"/>
          <w:szCs w:val="22"/>
        </w:rPr>
        <w:t xml:space="preserve"> jungtinės veiklos sutart</w:t>
      </w:r>
      <w:r w:rsidR="00080F53" w:rsidRPr="00FD7630">
        <w:rPr>
          <w:rFonts w:ascii="Tahoma" w:eastAsiaTheme="minorHAnsi" w:hAnsi="Tahoma" w:cs="Tahoma"/>
          <w:sz w:val="22"/>
          <w:szCs w:val="22"/>
        </w:rPr>
        <w:t>ies kopiją</w:t>
      </w:r>
      <w:r w:rsidRPr="00FD7630">
        <w:rPr>
          <w:rFonts w:ascii="Tahoma" w:eastAsiaTheme="minorHAnsi" w:hAnsi="Tahoma" w:cs="Tahoma"/>
          <w:sz w:val="22"/>
          <w:szCs w:val="22"/>
        </w:rPr>
        <w:t xml:space="preserve">. </w:t>
      </w:r>
      <w:r w:rsidR="00BF780E" w:rsidRPr="00FD7630">
        <w:rPr>
          <w:rFonts w:ascii="Tahoma" w:eastAsiaTheme="minorHAnsi" w:hAnsi="Tahoma" w:cs="Tahoma"/>
          <w:sz w:val="22"/>
          <w:szCs w:val="22"/>
        </w:rPr>
        <w:t>Jungtinės veiklos sutartyje privalo</w:t>
      </w:r>
      <w:r w:rsidR="00080F53" w:rsidRPr="00FD7630">
        <w:rPr>
          <w:rFonts w:ascii="Tahoma" w:eastAsiaTheme="minorHAnsi" w:hAnsi="Tahoma" w:cs="Tahoma"/>
          <w:sz w:val="22"/>
          <w:szCs w:val="22"/>
        </w:rPr>
        <w:t xml:space="preserve"> būti</w:t>
      </w:r>
      <w:r w:rsidR="00BF780E" w:rsidRPr="00FD7630">
        <w:rPr>
          <w:rFonts w:ascii="Tahoma" w:eastAsiaTheme="minorHAnsi" w:hAnsi="Tahoma" w:cs="Tahoma"/>
          <w:sz w:val="22"/>
          <w:szCs w:val="22"/>
        </w:rPr>
        <w:t xml:space="preserve"> nurod</w:t>
      </w:r>
      <w:r w:rsidR="00D94A6A" w:rsidRPr="00FD7630">
        <w:rPr>
          <w:rFonts w:ascii="Tahoma" w:eastAsiaTheme="minorHAnsi" w:hAnsi="Tahoma" w:cs="Tahoma"/>
          <w:sz w:val="22"/>
          <w:szCs w:val="22"/>
        </w:rPr>
        <w:t>yt</w:t>
      </w:r>
      <w:r w:rsidR="00080F53" w:rsidRPr="00FD7630">
        <w:rPr>
          <w:rFonts w:ascii="Tahoma" w:eastAsiaTheme="minorHAnsi" w:hAnsi="Tahoma" w:cs="Tahoma"/>
          <w:sz w:val="22"/>
          <w:szCs w:val="22"/>
        </w:rPr>
        <w:t>a</w:t>
      </w:r>
      <w:r w:rsidR="00BF780E" w:rsidRPr="00FD7630">
        <w:rPr>
          <w:rFonts w:ascii="Tahoma" w:eastAsiaTheme="minorHAnsi" w:hAnsi="Tahoma" w:cs="Tahoma"/>
          <w:sz w:val="22"/>
          <w:szCs w:val="22"/>
        </w:rPr>
        <w:t>:</w:t>
      </w:r>
    </w:p>
    <w:p w14:paraId="4F3DA04C" w14:textId="4069AF44" w:rsidR="00BF780E" w:rsidRPr="00FD7630" w:rsidRDefault="009851CC" w:rsidP="00D02367">
      <w:pPr>
        <w:pStyle w:val="Sraopastraipa"/>
        <w:numPr>
          <w:ilvl w:val="2"/>
          <w:numId w:val="27"/>
        </w:numPr>
        <w:spacing w:after="120" w:line="20" w:lineRule="atLeast"/>
        <w:ind w:left="0" w:firstLine="567"/>
        <w:jc w:val="both"/>
        <w:rPr>
          <w:rFonts w:ascii="Tahoma" w:eastAsiaTheme="minorHAnsi" w:hAnsi="Tahoma" w:cs="Tahoma"/>
          <w:sz w:val="22"/>
          <w:szCs w:val="22"/>
        </w:rPr>
      </w:pPr>
      <w:r>
        <w:rPr>
          <w:rFonts w:ascii="Tahoma" w:eastAsiaTheme="minorHAnsi" w:hAnsi="Tahoma" w:cs="Tahoma"/>
          <w:sz w:val="22"/>
          <w:szCs w:val="22"/>
        </w:rPr>
        <w:t>tiekėjų</w:t>
      </w:r>
      <w:r w:rsidR="00BF780E" w:rsidRPr="00FD7630">
        <w:rPr>
          <w:rFonts w:ascii="Tahoma" w:eastAsiaTheme="minorHAnsi" w:hAnsi="Tahoma" w:cs="Tahoma"/>
          <w:sz w:val="22"/>
          <w:szCs w:val="22"/>
        </w:rPr>
        <w:t xml:space="preserve"> grupės sudėt</w:t>
      </w:r>
      <w:r w:rsidR="00335A01" w:rsidRPr="00FD7630">
        <w:rPr>
          <w:rFonts w:ascii="Tahoma" w:eastAsiaTheme="minorHAnsi" w:hAnsi="Tahoma" w:cs="Tahoma"/>
          <w:sz w:val="22"/>
          <w:szCs w:val="22"/>
        </w:rPr>
        <w:t>is</w:t>
      </w:r>
      <w:r w:rsidR="00BF780E" w:rsidRPr="00FD7630">
        <w:rPr>
          <w:rFonts w:ascii="Tahoma" w:eastAsiaTheme="minorHAnsi" w:hAnsi="Tahoma" w:cs="Tahoma"/>
          <w:sz w:val="22"/>
          <w:szCs w:val="22"/>
        </w:rPr>
        <w:t xml:space="preserve"> ir kiekvieno tiekėjų grupės </w:t>
      </w:r>
      <w:r w:rsidR="00BA0F66" w:rsidRPr="00FD7630">
        <w:rPr>
          <w:rFonts w:ascii="Tahoma" w:eastAsiaTheme="minorHAnsi" w:hAnsi="Tahoma" w:cs="Tahoma"/>
          <w:sz w:val="22"/>
          <w:szCs w:val="22"/>
        </w:rPr>
        <w:t>dalyvio</w:t>
      </w:r>
      <w:r w:rsidR="00BF780E" w:rsidRPr="00FD7630">
        <w:rPr>
          <w:rFonts w:ascii="Tahoma" w:eastAsiaTheme="minorHAnsi" w:hAnsi="Tahoma" w:cs="Tahoma"/>
          <w:sz w:val="22"/>
          <w:szCs w:val="22"/>
        </w:rPr>
        <w:t xml:space="preserve"> įsipareigojim</w:t>
      </w:r>
      <w:r w:rsidR="00D94A6A" w:rsidRPr="00FD7630">
        <w:rPr>
          <w:rFonts w:ascii="Tahoma" w:eastAsiaTheme="minorHAnsi" w:hAnsi="Tahoma" w:cs="Tahoma"/>
          <w:sz w:val="22"/>
          <w:szCs w:val="22"/>
        </w:rPr>
        <w:t>ai</w:t>
      </w:r>
      <w:r w:rsidR="00BF780E" w:rsidRPr="00FD7630">
        <w:rPr>
          <w:rFonts w:ascii="Tahoma" w:eastAsiaTheme="minorHAnsi" w:hAnsi="Tahoma" w:cs="Tahoma"/>
          <w:sz w:val="22"/>
          <w:szCs w:val="22"/>
        </w:rPr>
        <w:t xml:space="preserve"> vykdant numatomą su perkanči</w:t>
      </w:r>
      <w:r w:rsidR="00A7571B">
        <w:rPr>
          <w:rFonts w:ascii="Tahoma" w:eastAsiaTheme="minorHAnsi" w:hAnsi="Tahoma" w:cs="Tahoma"/>
          <w:sz w:val="22"/>
          <w:szCs w:val="22"/>
        </w:rPr>
        <w:t>uoju subjektu</w:t>
      </w:r>
      <w:r w:rsidR="00BF780E" w:rsidRPr="00FD7630">
        <w:rPr>
          <w:rFonts w:ascii="Tahoma" w:eastAsiaTheme="minorHAnsi" w:hAnsi="Tahoma" w:cs="Tahoma"/>
          <w:sz w:val="22"/>
          <w:szCs w:val="22"/>
        </w:rPr>
        <w:t xml:space="preserve"> sudaryti </w:t>
      </w:r>
      <w:r w:rsidR="008F4D52" w:rsidRPr="00FD7630">
        <w:rPr>
          <w:rFonts w:ascii="Tahoma" w:eastAsiaTheme="minorHAnsi" w:hAnsi="Tahoma" w:cs="Tahoma"/>
          <w:sz w:val="22"/>
          <w:szCs w:val="22"/>
        </w:rPr>
        <w:t>s</w:t>
      </w:r>
      <w:r w:rsidR="00BF780E" w:rsidRPr="00FD7630">
        <w:rPr>
          <w:rFonts w:ascii="Tahoma" w:eastAsiaTheme="minorHAnsi" w:hAnsi="Tahoma" w:cs="Tahoma"/>
          <w:sz w:val="22"/>
          <w:szCs w:val="22"/>
        </w:rPr>
        <w:t>utartį</w:t>
      </w:r>
      <w:r>
        <w:rPr>
          <w:rFonts w:ascii="Tahoma" w:eastAsiaTheme="minorHAnsi" w:hAnsi="Tahoma" w:cs="Tahoma"/>
          <w:sz w:val="22"/>
          <w:szCs w:val="22"/>
        </w:rPr>
        <w:t>;</w:t>
      </w:r>
    </w:p>
    <w:p w14:paraId="0A3B66AB" w14:textId="77777777" w:rsidR="00BF780E" w:rsidRPr="00FD7630" w:rsidRDefault="00BF780E" w:rsidP="00D02367">
      <w:pPr>
        <w:pStyle w:val="Sraopastraipa"/>
        <w:numPr>
          <w:ilvl w:val="2"/>
          <w:numId w:val="27"/>
        </w:numPr>
        <w:spacing w:after="120" w:line="20" w:lineRule="atLeast"/>
        <w:ind w:left="0" w:firstLine="567"/>
        <w:jc w:val="both"/>
        <w:rPr>
          <w:rFonts w:ascii="Tahoma" w:eastAsiaTheme="minorHAnsi" w:hAnsi="Tahoma" w:cs="Tahoma"/>
          <w:sz w:val="22"/>
          <w:szCs w:val="22"/>
        </w:rPr>
      </w:pPr>
      <w:r w:rsidRPr="00FD7630">
        <w:rPr>
          <w:rFonts w:ascii="Tahoma" w:eastAsiaTheme="minorHAnsi" w:hAnsi="Tahoma" w:cs="Tahoma"/>
          <w:sz w:val="22"/>
          <w:szCs w:val="22"/>
        </w:rPr>
        <w:t xml:space="preserve">solidari, kiekvieno tiekėjų grupės </w:t>
      </w:r>
      <w:r w:rsidR="00BA0F66" w:rsidRPr="00FD7630">
        <w:rPr>
          <w:rFonts w:ascii="Tahoma" w:eastAsiaTheme="minorHAnsi" w:hAnsi="Tahoma" w:cs="Tahoma"/>
          <w:sz w:val="22"/>
          <w:szCs w:val="22"/>
        </w:rPr>
        <w:t>dalyvio</w:t>
      </w:r>
      <w:r w:rsidRPr="00FD7630">
        <w:rPr>
          <w:rFonts w:ascii="Tahoma" w:eastAsiaTheme="minorHAnsi" w:hAnsi="Tahoma" w:cs="Tahoma"/>
          <w:sz w:val="22"/>
          <w:szCs w:val="22"/>
        </w:rPr>
        <w:t xml:space="preserve"> atskirai ir visų kartu, atsakomyb</w:t>
      </w:r>
      <w:r w:rsidR="00D94A6A" w:rsidRPr="00FD7630">
        <w:rPr>
          <w:rFonts w:ascii="Tahoma" w:eastAsiaTheme="minorHAnsi" w:hAnsi="Tahoma" w:cs="Tahoma"/>
          <w:sz w:val="22"/>
          <w:szCs w:val="22"/>
        </w:rPr>
        <w:t>ė</w:t>
      </w:r>
      <w:r w:rsidRPr="00FD7630">
        <w:rPr>
          <w:rFonts w:ascii="Tahoma" w:eastAsiaTheme="minorHAnsi" w:hAnsi="Tahoma" w:cs="Tahoma"/>
          <w:sz w:val="22"/>
          <w:szCs w:val="22"/>
        </w:rPr>
        <w:t xml:space="preserve"> už įsipareigojimų ir prievolių perkanči</w:t>
      </w:r>
      <w:r w:rsidR="00A7571B">
        <w:rPr>
          <w:rFonts w:ascii="Tahoma" w:eastAsiaTheme="minorHAnsi" w:hAnsi="Tahoma" w:cs="Tahoma"/>
          <w:sz w:val="22"/>
          <w:szCs w:val="22"/>
        </w:rPr>
        <w:t>ajam subjektui</w:t>
      </w:r>
      <w:r w:rsidRPr="00FD7630">
        <w:rPr>
          <w:rFonts w:ascii="Tahoma" w:eastAsiaTheme="minorHAnsi" w:hAnsi="Tahoma" w:cs="Tahoma"/>
          <w:sz w:val="22"/>
          <w:szCs w:val="22"/>
        </w:rPr>
        <w:t xml:space="preserve"> nevykdymą</w:t>
      </w:r>
      <w:r w:rsidR="00BA0F66" w:rsidRPr="00FD7630">
        <w:rPr>
          <w:rFonts w:ascii="Tahoma" w:eastAsiaTheme="minorHAnsi" w:hAnsi="Tahoma" w:cs="Tahoma"/>
          <w:sz w:val="22"/>
          <w:szCs w:val="22"/>
        </w:rPr>
        <w:t xml:space="preserve"> (nepriklausomai nuo jų įnašo pagal jungtinės veiklos sutartį)</w:t>
      </w:r>
      <w:r w:rsidRPr="00FD7630">
        <w:rPr>
          <w:rFonts w:ascii="Tahoma" w:eastAsiaTheme="minorHAnsi" w:hAnsi="Tahoma" w:cs="Tahoma"/>
          <w:sz w:val="22"/>
          <w:szCs w:val="22"/>
        </w:rPr>
        <w:t>;</w:t>
      </w:r>
    </w:p>
    <w:p w14:paraId="23DE668B" w14:textId="77777777" w:rsidR="008B1FB2" w:rsidRPr="00FD7630" w:rsidRDefault="004A4444" w:rsidP="00D02367">
      <w:pPr>
        <w:pStyle w:val="Sraopastraipa"/>
        <w:numPr>
          <w:ilvl w:val="2"/>
          <w:numId w:val="27"/>
        </w:numPr>
        <w:spacing w:after="0" w:line="20" w:lineRule="atLeast"/>
        <w:ind w:left="0" w:firstLine="567"/>
        <w:jc w:val="both"/>
        <w:rPr>
          <w:rFonts w:ascii="Tahoma" w:eastAsiaTheme="minorHAnsi" w:hAnsi="Tahoma" w:cs="Tahoma"/>
          <w:sz w:val="22"/>
          <w:szCs w:val="22"/>
        </w:rPr>
      </w:pPr>
      <w:r w:rsidRPr="00FD7630">
        <w:rPr>
          <w:rFonts w:ascii="Tahoma" w:hAnsi="Tahoma" w:cs="Tahoma"/>
          <w:bCs/>
          <w:sz w:val="22"/>
          <w:szCs w:val="22"/>
        </w:rPr>
        <w:t xml:space="preserve">kuris šios sutarties </w:t>
      </w:r>
      <w:r w:rsidR="000B0CED" w:rsidRPr="00FD7630">
        <w:rPr>
          <w:rFonts w:ascii="Tahoma" w:hAnsi="Tahoma" w:cs="Tahoma"/>
          <w:bCs/>
          <w:sz w:val="22"/>
          <w:szCs w:val="22"/>
        </w:rPr>
        <w:t xml:space="preserve">dalyvis yra </w:t>
      </w:r>
      <w:r w:rsidRPr="00FD7630">
        <w:rPr>
          <w:rFonts w:ascii="Tahoma" w:hAnsi="Tahoma" w:cs="Tahoma"/>
          <w:bCs/>
          <w:sz w:val="22"/>
          <w:szCs w:val="22"/>
        </w:rPr>
        <w:t xml:space="preserve">įgaliojamas </w:t>
      </w:r>
      <w:r w:rsidR="00BA0F66" w:rsidRPr="00FD7630">
        <w:rPr>
          <w:rFonts w:ascii="Tahoma" w:hAnsi="Tahoma" w:cs="Tahoma"/>
          <w:bCs/>
          <w:sz w:val="22"/>
          <w:szCs w:val="22"/>
        </w:rPr>
        <w:t>ūkio subjektų grupės</w:t>
      </w:r>
      <w:r w:rsidRPr="00FD7630">
        <w:rPr>
          <w:rFonts w:ascii="Tahoma" w:hAnsi="Tahoma" w:cs="Tahoma"/>
          <w:bCs/>
          <w:sz w:val="22"/>
          <w:szCs w:val="22"/>
        </w:rPr>
        <w:t xml:space="preserve"> vardu teikti pasiūlymą, o laimėjus </w:t>
      </w:r>
      <w:r w:rsidR="00BA0F66" w:rsidRPr="00FD7630">
        <w:rPr>
          <w:rFonts w:ascii="Tahoma" w:hAnsi="Tahoma" w:cs="Tahoma"/>
          <w:bCs/>
          <w:sz w:val="22"/>
          <w:szCs w:val="22"/>
        </w:rPr>
        <w:t>p</w:t>
      </w:r>
      <w:r w:rsidRPr="00FD7630">
        <w:rPr>
          <w:rFonts w:ascii="Tahoma" w:hAnsi="Tahoma" w:cs="Tahoma"/>
          <w:bCs/>
          <w:sz w:val="22"/>
          <w:szCs w:val="22"/>
        </w:rPr>
        <w:t>irkimą</w:t>
      </w:r>
      <w:r w:rsidR="00D94A6A" w:rsidRPr="00FD7630">
        <w:rPr>
          <w:rFonts w:ascii="Tahoma" w:hAnsi="Tahoma" w:cs="Tahoma"/>
          <w:bCs/>
          <w:sz w:val="22"/>
          <w:szCs w:val="22"/>
        </w:rPr>
        <w:t>,</w:t>
      </w:r>
      <w:r w:rsidRPr="00FD7630">
        <w:rPr>
          <w:rFonts w:ascii="Tahoma" w:hAnsi="Tahoma" w:cs="Tahoma"/>
          <w:bCs/>
          <w:sz w:val="22"/>
          <w:szCs w:val="22"/>
        </w:rPr>
        <w:t xml:space="preserve"> </w:t>
      </w:r>
      <w:r w:rsidR="00D94A6A" w:rsidRPr="00FD7630">
        <w:rPr>
          <w:rFonts w:ascii="Tahoma" w:hAnsi="Tahoma" w:cs="Tahoma"/>
          <w:bCs/>
          <w:sz w:val="22"/>
          <w:szCs w:val="22"/>
        </w:rPr>
        <w:t>–</w:t>
      </w:r>
      <w:r w:rsidRPr="00FD7630">
        <w:rPr>
          <w:rFonts w:ascii="Tahoma" w:hAnsi="Tahoma" w:cs="Tahoma"/>
          <w:bCs/>
          <w:sz w:val="22"/>
          <w:szCs w:val="22"/>
        </w:rPr>
        <w:t xml:space="preserve"> pasirašyti</w:t>
      </w:r>
      <w:r w:rsidR="00D94A6A" w:rsidRPr="00FD7630">
        <w:rPr>
          <w:rFonts w:ascii="Tahoma" w:hAnsi="Tahoma" w:cs="Tahoma"/>
          <w:bCs/>
          <w:sz w:val="22"/>
          <w:szCs w:val="22"/>
        </w:rPr>
        <w:t xml:space="preserve"> </w:t>
      </w:r>
      <w:r w:rsidRPr="00FD7630">
        <w:rPr>
          <w:rFonts w:ascii="Tahoma" w:hAnsi="Tahoma" w:cs="Tahoma"/>
          <w:bCs/>
          <w:sz w:val="22"/>
          <w:szCs w:val="22"/>
        </w:rPr>
        <w:t xml:space="preserve">sutartį su </w:t>
      </w:r>
      <w:r w:rsidR="00BA0F66" w:rsidRPr="00FD7630">
        <w:rPr>
          <w:rFonts w:ascii="Tahoma" w:hAnsi="Tahoma" w:cs="Tahoma"/>
          <w:bCs/>
          <w:sz w:val="22"/>
          <w:szCs w:val="22"/>
        </w:rPr>
        <w:t>p</w:t>
      </w:r>
      <w:r w:rsidRPr="00FD7630">
        <w:rPr>
          <w:rFonts w:ascii="Tahoma" w:hAnsi="Tahoma" w:cs="Tahoma"/>
          <w:bCs/>
          <w:sz w:val="22"/>
          <w:szCs w:val="22"/>
        </w:rPr>
        <w:t>erkanči</w:t>
      </w:r>
      <w:r w:rsidR="00A7571B">
        <w:rPr>
          <w:rFonts w:ascii="Tahoma" w:hAnsi="Tahoma" w:cs="Tahoma"/>
          <w:bCs/>
          <w:sz w:val="22"/>
          <w:szCs w:val="22"/>
        </w:rPr>
        <w:t>uoju subjektu</w:t>
      </w:r>
      <w:r w:rsidRPr="00FD7630">
        <w:rPr>
          <w:rFonts w:ascii="Tahoma" w:hAnsi="Tahoma" w:cs="Tahoma"/>
          <w:bCs/>
          <w:sz w:val="22"/>
          <w:szCs w:val="22"/>
        </w:rPr>
        <w:t xml:space="preserve">, teikti sąskaitas-faktūras atsiskaitymams (mokėjimai bus atliekami tik vienam iš jungtinės veiklos sutarties </w:t>
      </w:r>
      <w:r w:rsidR="00BA0F66" w:rsidRPr="00FD7630">
        <w:rPr>
          <w:rFonts w:ascii="Tahoma" w:hAnsi="Tahoma" w:cs="Tahoma"/>
          <w:bCs/>
          <w:sz w:val="22"/>
          <w:szCs w:val="22"/>
        </w:rPr>
        <w:t>dalyvių</w:t>
      </w:r>
      <w:r w:rsidRPr="00FD7630">
        <w:rPr>
          <w:rFonts w:ascii="Tahoma" w:hAnsi="Tahoma" w:cs="Tahoma"/>
          <w:bCs/>
          <w:sz w:val="22"/>
          <w:szCs w:val="22"/>
        </w:rPr>
        <w:t>), pasirašyti su sutarties vykdymu susijusius dokumentus (įgaliotas dalyvis)</w:t>
      </w:r>
      <w:r w:rsidR="00D94A6A" w:rsidRPr="00FD7630">
        <w:rPr>
          <w:rFonts w:ascii="Tahoma" w:hAnsi="Tahoma" w:cs="Tahoma"/>
          <w:bCs/>
          <w:sz w:val="22"/>
          <w:szCs w:val="22"/>
        </w:rPr>
        <w:t xml:space="preserve"> ir kt</w:t>
      </w:r>
      <w:r w:rsidR="00BF780E" w:rsidRPr="00FD7630">
        <w:rPr>
          <w:rFonts w:ascii="Tahoma" w:eastAsiaTheme="minorHAnsi" w:hAnsi="Tahoma" w:cs="Tahoma"/>
          <w:sz w:val="22"/>
          <w:szCs w:val="22"/>
        </w:rPr>
        <w:t>.</w:t>
      </w:r>
    </w:p>
    <w:p w14:paraId="1B2D716B" w14:textId="77777777" w:rsidR="009851CC" w:rsidRPr="009851CC" w:rsidRDefault="00DC7FD5" w:rsidP="00D02367">
      <w:pPr>
        <w:pStyle w:val="Sraopastraipa"/>
        <w:numPr>
          <w:ilvl w:val="1"/>
          <w:numId w:val="27"/>
        </w:numPr>
        <w:tabs>
          <w:tab w:val="left" w:pos="709"/>
        </w:tabs>
        <w:spacing w:after="0" w:line="240" w:lineRule="auto"/>
        <w:ind w:left="0" w:firstLine="720"/>
        <w:jc w:val="both"/>
        <w:rPr>
          <w:rFonts w:ascii="Tahoma" w:eastAsiaTheme="minorHAnsi" w:hAnsi="Tahoma" w:cs="Tahoma"/>
          <w:sz w:val="22"/>
          <w:szCs w:val="22"/>
          <w:lang w:eastAsia="en-US"/>
        </w:rPr>
      </w:pPr>
      <w:r w:rsidRPr="00A7571B">
        <w:rPr>
          <w:rFonts w:ascii="Tahoma" w:eastAsiaTheme="minorHAnsi" w:hAnsi="Tahoma" w:cs="Tahoma"/>
          <w:sz w:val="22"/>
          <w:szCs w:val="22"/>
          <w:lang w:eastAsia="en-US"/>
        </w:rPr>
        <w:lastRenderedPageBreak/>
        <w:t>Perkantysis subjektas</w:t>
      </w:r>
      <w:r w:rsidR="003F54D8" w:rsidRPr="00A7571B">
        <w:rPr>
          <w:rFonts w:ascii="Tahoma" w:eastAsiaTheme="minorHAnsi" w:hAnsi="Tahoma" w:cs="Tahoma"/>
          <w:color w:val="000000"/>
          <w:sz w:val="22"/>
          <w:szCs w:val="22"/>
          <w:lang w:eastAsia="en-US"/>
        </w:rPr>
        <w:t xml:space="preserve"> nereikalauja, kad </w:t>
      </w:r>
      <w:r w:rsidR="003F54D8" w:rsidRPr="00A7571B">
        <w:rPr>
          <w:rFonts w:ascii="Tahoma" w:hAnsi="Tahoma" w:cs="Tahoma"/>
          <w:bCs/>
          <w:sz w:val="22"/>
          <w:szCs w:val="22"/>
        </w:rPr>
        <w:t>ūkio subjektų grupės</w:t>
      </w:r>
      <w:r w:rsidR="003F54D8" w:rsidRPr="00A7571B">
        <w:rPr>
          <w:rFonts w:ascii="Tahoma" w:eastAsiaTheme="minorHAnsi" w:hAnsi="Tahoma" w:cs="Tahoma"/>
          <w:color w:val="000000"/>
          <w:sz w:val="22"/>
          <w:szCs w:val="22"/>
          <w:lang w:eastAsia="en-US"/>
        </w:rPr>
        <w:t xml:space="preserve"> pateiktą pasiūlymą pripažinus laimėjusiu ir pasiūlius sudaryti sutartį, ši </w:t>
      </w:r>
      <w:r w:rsidR="003F54D8" w:rsidRPr="00A7571B">
        <w:rPr>
          <w:rFonts w:ascii="Tahoma" w:hAnsi="Tahoma" w:cs="Tahoma"/>
          <w:bCs/>
          <w:sz w:val="22"/>
          <w:szCs w:val="22"/>
        </w:rPr>
        <w:t>ūkio subjektų</w:t>
      </w:r>
      <w:r w:rsidR="003F54D8" w:rsidRPr="00A7571B">
        <w:rPr>
          <w:rFonts w:ascii="Tahoma" w:eastAsiaTheme="minorHAnsi" w:hAnsi="Tahoma" w:cs="Tahoma"/>
          <w:color w:val="000000"/>
          <w:sz w:val="22"/>
          <w:szCs w:val="22"/>
          <w:lang w:eastAsia="en-US"/>
        </w:rPr>
        <w:t xml:space="preserve"> grupė įgytų tam tikrą teisinę formą. </w:t>
      </w:r>
    </w:p>
    <w:p w14:paraId="26987C43" w14:textId="10B2203F" w:rsidR="009851CC" w:rsidRPr="009851CC" w:rsidRDefault="009851CC" w:rsidP="00D02367">
      <w:pPr>
        <w:pStyle w:val="Sraopastraipa"/>
        <w:numPr>
          <w:ilvl w:val="1"/>
          <w:numId w:val="27"/>
        </w:numPr>
        <w:tabs>
          <w:tab w:val="left" w:pos="709"/>
        </w:tabs>
        <w:spacing w:after="0" w:line="240" w:lineRule="auto"/>
        <w:ind w:left="0" w:firstLine="720"/>
        <w:jc w:val="both"/>
        <w:rPr>
          <w:rFonts w:ascii="Tahoma" w:eastAsiaTheme="minorHAnsi" w:hAnsi="Tahoma" w:cs="Tahoma"/>
          <w:sz w:val="22"/>
          <w:szCs w:val="22"/>
          <w:lang w:eastAsia="en-US"/>
        </w:rPr>
      </w:pPr>
      <w:r w:rsidRPr="009851CC">
        <w:rPr>
          <w:rFonts w:ascii="Tahoma" w:eastAsiaTheme="minorHAnsi" w:hAnsi="Tahoma" w:cs="Tahoma"/>
          <w:sz w:val="22"/>
          <w:szCs w:val="22"/>
          <w:lang w:eastAsia="en-US"/>
        </w:rPr>
        <w:t xml:space="preserve">Tiekėjui, teikiančiam pasiūlymą savarankiškai ar kaip tiekėjų grupės nariui, nedraudžiama būti kito tiekėjo subtiekėju ar ūkio subjektu, kurio pajėgumais remiamasi kitas tiekėjas, tame pačiame pirkime. </w:t>
      </w:r>
    </w:p>
    <w:p w14:paraId="69CB6FC9" w14:textId="77777777" w:rsidR="006D3202" w:rsidRPr="00A7571B" w:rsidRDefault="00560AD2" w:rsidP="00D02367">
      <w:pPr>
        <w:pStyle w:val="Antrat1"/>
        <w:numPr>
          <w:ilvl w:val="0"/>
          <w:numId w:val="27"/>
        </w:numPr>
        <w:tabs>
          <w:tab w:val="left" w:pos="567"/>
        </w:tabs>
        <w:spacing w:line="20" w:lineRule="atLeast"/>
        <w:contextualSpacing/>
        <w:rPr>
          <w:rFonts w:ascii="Tahoma" w:hAnsi="Tahoma" w:cs="Tahoma"/>
          <w:b/>
          <w:bCs/>
          <w:sz w:val="24"/>
          <w:szCs w:val="24"/>
        </w:rPr>
      </w:pPr>
      <w:bookmarkStart w:id="40" w:name="_Ref39666794"/>
      <w:bookmarkStart w:id="41" w:name="_Ref39666796"/>
      <w:bookmarkStart w:id="42" w:name="_Toc124855231"/>
      <w:r w:rsidRPr="00A7571B">
        <w:rPr>
          <w:rFonts w:ascii="Tahoma" w:hAnsi="Tahoma" w:cs="Tahoma"/>
          <w:b/>
          <w:bCs/>
          <w:sz w:val="24"/>
          <w:szCs w:val="24"/>
        </w:rPr>
        <w:t>R</w:t>
      </w:r>
      <w:r w:rsidR="00DF58E2" w:rsidRPr="00A7571B">
        <w:rPr>
          <w:rFonts w:ascii="Tahoma" w:hAnsi="Tahoma" w:cs="Tahoma"/>
          <w:b/>
          <w:bCs/>
          <w:sz w:val="24"/>
          <w:szCs w:val="24"/>
        </w:rPr>
        <w:t>eikalavimai pasiūlymų rengimui ir pateikimui</w:t>
      </w:r>
      <w:bookmarkEnd w:id="40"/>
      <w:bookmarkEnd w:id="41"/>
      <w:bookmarkEnd w:id="42"/>
    </w:p>
    <w:p w14:paraId="65F1A266" w14:textId="403DA70F" w:rsidR="00FA0570" w:rsidRPr="001C4E09" w:rsidRDefault="00FA0570" w:rsidP="00D02367">
      <w:pPr>
        <w:pStyle w:val="Sraopastraipa"/>
        <w:numPr>
          <w:ilvl w:val="1"/>
          <w:numId w:val="28"/>
        </w:numPr>
        <w:spacing w:after="0" w:line="20" w:lineRule="atLeast"/>
        <w:ind w:left="0" w:firstLine="709"/>
        <w:jc w:val="both"/>
        <w:rPr>
          <w:rFonts w:ascii="Tahoma" w:eastAsiaTheme="minorHAnsi" w:hAnsi="Tahoma" w:cs="Tahoma"/>
          <w:bCs/>
          <w:iCs/>
          <w:sz w:val="22"/>
          <w:szCs w:val="22"/>
        </w:rPr>
      </w:pPr>
      <w:r w:rsidRPr="001C4E09">
        <w:rPr>
          <w:rFonts w:ascii="Tahoma" w:eastAsiaTheme="minorHAnsi" w:hAnsi="Tahoma" w:cs="Tahoma"/>
          <w:bCs/>
          <w:iCs/>
          <w:sz w:val="22"/>
          <w:szCs w:val="22"/>
        </w:rPr>
        <w:t>Pasiūlymas turi būti parengtas ir pateiktas pagal pirkimo sąlygų reikalavimus, užpildant pasiūlymo formą. Pasiūlymą ir kartu su juo teikiamus dokumentus, visas pasiūlymo sudedamąsias dalis dalyviai privalo pateikti elektronine forma (tiesiogiai suformuotus elektroninėmis priemonėmis arba pateikiant skaitmenines dokumentų kopijas), naudojant CVP IS priemones.</w:t>
      </w:r>
    </w:p>
    <w:p w14:paraId="0D618B13" w14:textId="77777777" w:rsidR="001C4E09" w:rsidRDefault="00FA0570" w:rsidP="00D02367">
      <w:pPr>
        <w:pStyle w:val="Sraopastraipa"/>
        <w:numPr>
          <w:ilvl w:val="1"/>
          <w:numId w:val="28"/>
        </w:numPr>
        <w:spacing w:after="0" w:line="20" w:lineRule="atLeast"/>
        <w:ind w:left="0" w:firstLine="567"/>
        <w:jc w:val="both"/>
        <w:rPr>
          <w:rFonts w:ascii="Tahoma" w:eastAsiaTheme="minorHAnsi" w:hAnsi="Tahoma" w:cs="Tahoma"/>
          <w:bCs/>
          <w:iCs/>
          <w:sz w:val="22"/>
          <w:szCs w:val="22"/>
        </w:rPr>
      </w:pPr>
      <w:r w:rsidRPr="00FA0570">
        <w:rPr>
          <w:rFonts w:ascii="Tahoma" w:eastAsiaTheme="minorHAnsi" w:hAnsi="Tahoma" w:cs="Tahoma"/>
          <w:bCs/>
          <w:iCs/>
          <w:sz w:val="22"/>
          <w:szCs w:val="22"/>
        </w:rPr>
        <w:t xml:space="preserve">Pasiūlymas turi būti pateiktas iki skelbime nurodyto pasiūlymų pateikimo termino pabaigos, o jeigu skelbime nurodytas pasiūlymų pateikimo terminas buvo pratęstas – iki pratęsto termino pabaigos. </w:t>
      </w:r>
      <w:r>
        <w:rPr>
          <w:rFonts w:ascii="Tahoma" w:eastAsiaTheme="minorHAnsi" w:hAnsi="Tahoma" w:cs="Tahoma"/>
          <w:bCs/>
          <w:iCs/>
          <w:sz w:val="22"/>
          <w:szCs w:val="22"/>
        </w:rPr>
        <w:t>Perkantysis subjektas</w:t>
      </w:r>
      <w:r w:rsidRPr="00FA0570">
        <w:rPr>
          <w:rFonts w:ascii="Tahoma" w:eastAsiaTheme="minorHAnsi" w:hAnsi="Tahoma" w:cs="Tahoma"/>
          <w:bCs/>
          <w:iCs/>
          <w:sz w:val="22"/>
          <w:szCs w:val="22"/>
        </w:rPr>
        <w:t xml:space="preserve"> neatsako dėl pasiūlymų, kurie nebuvo gauti ar buvo gauti pavėluotai dėl tiekėjo ryšių ir telekomunikacinių priemonių, CVP IS darbo sutrikimų ar kitų nenumatytų atvejų. Atsižvelgiant į tai, tiekėjams siūloma rengti pasiūlymus taip, kad liktų pakankamai laiko jiems laiku ir tinkamai pateikti. Pasiūlymai, gauti po nustatytos pasiūlymų pateikimo termino pabaigos, bus laikomi negautais ir nebus vertinami.  Sutrikus CVP IS veikimui, tiekėjai turi imtis veiksmų, numatytų </w:t>
      </w:r>
      <w:r w:rsidRPr="001C4E09">
        <w:rPr>
          <w:rFonts w:ascii="Tahoma" w:eastAsiaTheme="minorHAnsi" w:hAnsi="Tahoma" w:cs="Tahoma"/>
          <w:bCs/>
          <w:i/>
          <w:sz w:val="22"/>
          <w:szCs w:val="22"/>
        </w:rPr>
        <w:t>Rekomendacijose dėl veiksmų, kurių turėtų imtis pirkimo vykdytojai ir tiekėjai, sutrikus Centrinės viešųjų pirkimų informacinės sistemos veikimui</w:t>
      </w:r>
      <w:r w:rsidRPr="00FA0570">
        <w:rPr>
          <w:rFonts w:ascii="Tahoma" w:eastAsiaTheme="minorHAnsi" w:hAnsi="Tahoma" w:cs="Tahoma"/>
          <w:bCs/>
          <w:iCs/>
          <w:sz w:val="22"/>
          <w:szCs w:val="22"/>
        </w:rPr>
        <w:t>, patvirtintose Viešųjų pirkimų tarnybos direktoriaus 2018 m. kovo 15 d. įsakymu Nr. 1S-31.</w:t>
      </w:r>
      <w:bookmarkStart w:id="43" w:name="_Ref39584496"/>
      <w:bookmarkStart w:id="44" w:name="_Ref39584501"/>
      <w:bookmarkStart w:id="45" w:name="_Toc124855232"/>
      <w:bookmarkStart w:id="46" w:name="_Ref38969522"/>
    </w:p>
    <w:p w14:paraId="32802536" w14:textId="751598CA" w:rsidR="001C4E09" w:rsidRDefault="001C4E09" w:rsidP="00D02367">
      <w:pPr>
        <w:pStyle w:val="Sraopastraipa"/>
        <w:numPr>
          <w:ilvl w:val="1"/>
          <w:numId w:val="28"/>
        </w:numPr>
        <w:spacing w:after="0" w:line="20" w:lineRule="atLeast"/>
        <w:ind w:left="0" w:firstLine="567"/>
        <w:jc w:val="both"/>
        <w:rPr>
          <w:rFonts w:ascii="Tahoma" w:eastAsiaTheme="minorHAnsi" w:hAnsi="Tahoma" w:cs="Tahoma"/>
          <w:bCs/>
          <w:iCs/>
          <w:sz w:val="22"/>
          <w:szCs w:val="22"/>
        </w:rPr>
      </w:pPr>
      <w:r w:rsidRPr="001C4E09">
        <w:rPr>
          <w:rFonts w:ascii="Tahoma" w:eastAsiaTheme="minorHAnsi" w:hAnsi="Tahoma" w:cs="Tahoma"/>
          <w:bCs/>
          <w:iCs/>
          <w:sz w:val="22"/>
          <w:szCs w:val="22"/>
        </w:rPr>
        <w:t xml:space="preserve">Tiekėjas pasiūlyme turi aiškiai nurodyti, kuri pasiūlymo informacija yra </w:t>
      </w:r>
      <w:r w:rsidRPr="001C4E09">
        <w:rPr>
          <w:rFonts w:ascii="Tahoma" w:eastAsiaTheme="minorHAnsi" w:hAnsi="Tahoma" w:cs="Tahoma"/>
          <w:b/>
          <w:iCs/>
          <w:sz w:val="22"/>
          <w:szCs w:val="22"/>
        </w:rPr>
        <w:t>konfidenciali,</w:t>
      </w:r>
      <w:r w:rsidRPr="001C4E09">
        <w:rPr>
          <w:rFonts w:ascii="Tahoma" w:eastAsiaTheme="minorHAnsi" w:hAnsi="Tahoma" w:cs="Tahoma"/>
          <w:bCs/>
          <w:iCs/>
          <w:sz w:val="22"/>
          <w:szCs w:val="22"/>
        </w:rPr>
        <w:t xml:space="preserve"> </w:t>
      </w:r>
      <w:r w:rsidRPr="00DA316F">
        <w:rPr>
          <w:rFonts w:ascii="Tahoma" w:eastAsiaTheme="minorHAnsi" w:hAnsi="Tahoma" w:cs="Tahoma"/>
          <w:bCs/>
          <w:iCs/>
          <w:sz w:val="22"/>
          <w:szCs w:val="22"/>
        </w:rPr>
        <w:t xml:space="preserve">vadovaujantis PĮ </w:t>
      </w:r>
      <w:r w:rsidR="00DA316F" w:rsidRPr="00DA316F">
        <w:rPr>
          <w:rFonts w:ascii="Tahoma" w:eastAsiaTheme="minorHAnsi" w:hAnsi="Tahoma" w:cs="Tahoma"/>
          <w:bCs/>
          <w:iCs/>
          <w:sz w:val="22"/>
          <w:szCs w:val="22"/>
        </w:rPr>
        <w:t>32</w:t>
      </w:r>
      <w:r w:rsidRPr="00DA316F">
        <w:rPr>
          <w:rFonts w:ascii="Tahoma" w:eastAsiaTheme="minorHAnsi" w:hAnsi="Tahoma" w:cs="Tahoma"/>
          <w:bCs/>
          <w:iCs/>
          <w:sz w:val="22"/>
          <w:szCs w:val="22"/>
        </w:rPr>
        <w:t xml:space="preserve"> straipsniu. Jei tokia informacija pasiūlyme nebus nurodyta, tuomet bus laikoma, kad bet kuri pateiktame pasiūlyme nurodyta </w:t>
      </w:r>
      <w:r w:rsidRPr="001C4E09">
        <w:rPr>
          <w:rFonts w:ascii="Tahoma" w:eastAsiaTheme="minorHAnsi" w:hAnsi="Tahoma" w:cs="Tahoma"/>
          <w:bCs/>
          <w:iCs/>
          <w:sz w:val="22"/>
          <w:szCs w:val="22"/>
        </w:rPr>
        <w:t xml:space="preserve">informacija nėra konfidenciali. Konfidencialia informacija negali būti laikomos pasiūlymo charakteristikos, į kurias turi būti atsižvelgiama vertinant pasiūlymus, taip pat informacija, </w:t>
      </w:r>
      <w:r w:rsidRPr="00DA316F">
        <w:rPr>
          <w:rFonts w:ascii="Tahoma" w:eastAsiaTheme="minorHAnsi" w:hAnsi="Tahoma" w:cs="Tahoma"/>
          <w:bCs/>
          <w:iCs/>
          <w:sz w:val="22"/>
          <w:szCs w:val="22"/>
        </w:rPr>
        <w:t xml:space="preserve">nurodyta PĮ </w:t>
      </w:r>
      <w:r w:rsidR="00DA316F" w:rsidRPr="00DA316F">
        <w:rPr>
          <w:rFonts w:ascii="Tahoma" w:eastAsiaTheme="minorHAnsi" w:hAnsi="Tahoma" w:cs="Tahoma"/>
          <w:bCs/>
          <w:iCs/>
          <w:sz w:val="22"/>
          <w:szCs w:val="22"/>
        </w:rPr>
        <w:t>32</w:t>
      </w:r>
      <w:r w:rsidRPr="00DA316F">
        <w:rPr>
          <w:rFonts w:ascii="Tahoma" w:eastAsiaTheme="minorHAnsi" w:hAnsi="Tahoma" w:cs="Tahoma"/>
          <w:bCs/>
          <w:iCs/>
          <w:sz w:val="22"/>
          <w:szCs w:val="22"/>
        </w:rPr>
        <w:t xml:space="preserve"> straipsnio 2 dalyje. </w:t>
      </w:r>
      <w:r w:rsidRPr="001C4E09">
        <w:rPr>
          <w:rFonts w:ascii="Tahoma" w:eastAsiaTheme="minorHAnsi" w:hAnsi="Tahoma" w:cs="Tahoma"/>
          <w:bCs/>
          <w:iCs/>
          <w:sz w:val="22"/>
          <w:szCs w:val="22"/>
        </w:rPr>
        <w:t xml:space="preserve">Perkančiajam subjektui kilus abejonių, ar konkreti informacija pagrįstai nurodyta konfidencialia, privalo kreiptis į tiekėją, prašydama pagrįsti informacijos konfidencialumą. Jeigu tiekėjas per perkančiojo subjekto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perkantysis subjektas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perkančiojo subjekto vertinimu, nėra konfidenciali, prieš supažindindama kitą tiekėją su tokiu pasiūlymu, ji apie tokius savo ketinimus informuos konfidencialią informaciją pasiūlyme nurodžiusį tiekėją.  </w:t>
      </w:r>
    </w:p>
    <w:p w14:paraId="0D2AF729" w14:textId="77777777" w:rsidR="001C4E09" w:rsidRDefault="001C4E09" w:rsidP="00D02367">
      <w:pPr>
        <w:pStyle w:val="Sraopastraipa"/>
        <w:numPr>
          <w:ilvl w:val="1"/>
          <w:numId w:val="28"/>
        </w:numPr>
        <w:spacing w:after="0" w:line="20" w:lineRule="atLeast"/>
        <w:ind w:left="0" w:firstLine="567"/>
        <w:jc w:val="both"/>
        <w:rPr>
          <w:rFonts w:ascii="Tahoma" w:eastAsiaTheme="minorHAnsi" w:hAnsi="Tahoma" w:cs="Tahoma"/>
          <w:bCs/>
          <w:iCs/>
          <w:sz w:val="22"/>
          <w:szCs w:val="22"/>
        </w:rPr>
      </w:pPr>
      <w:r w:rsidRPr="001C4E09">
        <w:rPr>
          <w:rFonts w:ascii="Tahoma" w:eastAsiaTheme="minorHAnsi" w:hAnsi="Tahoma" w:cs="Tahoma"/>
          <w:bCs/>
          <w:iCs/>
          <w:sz w:val="22"/>
          <w:szCs w:val="22"/>
        </w:rPr>
        <w:t xml:space="preserve">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pirkimo sąlygose nenumatyta kitaip, pasiūlymų kainos bus vertinamos ir lyginamos su visais mokesčiais, įskaitant PVM. Jei perkantysis subjektas pats turi sumokėti PVM į valstybės biudžetą už įsigytą pirkimo objektą, šis mokestis įskaičiuojamas į pasiūlymo kainą (jeigu tiekėjas jo neįskaičiavo pateikiant pasiūlymą, pasiūlymų palyginimo tikslais įskaičiuoja pats perkantysis subjektas). Į pasiūlymo kainą privalo būti įskaičiuoti visi mokesčiai bei visos kitos tiekėjo patirtos ir (ar) galimos patirti tiesioginės ir netiesioginės išlaidos ir mokesčiai, susiję su pirkimo objektu (išskyrus tuos </w:t>
      </w:r>
      <w:r w:rsidRPr="001C4E09">
        <w:rPr>
          <w:rFonts w:ascii="Tahoma" w:eastAsiaTheme="minorHAnsi" w:hAnsi="Tahoma" w:cs="Tahoma"/>
          <w:bCs/>
          <w:iCs/>
          <w:sz w:val="22"/>
          <w:szCs w:val="22"/>
        </w:rPr>
        <w:lastRenderedPageBreak/>
        <w:t xml:space="preserve">atvejus, kai pirkimo dokumentuose aiškiai nurodyta, kad tam tikros konkrečios išlaidos neturi būti įskaičiuotos į sutarties kainą). </w:t>
      </w:r>
    </w:p>
    <w:p w14:paraId="0BDABDBB" w14:textId="77777777" w:rsidR="001C4E09" w:rsidRDefault="001C4E09" w:rsidP="00D02367">
      <w:pPr>
        <w:pStyle w:val="Sraopastraipa"/>
        <w:numPr>
          <w:ilvl w:val="1"/>
          <w:numId w:val="28"/>
        </w:numPr>
        <w:spacing w:after="0" w:line="20" w:lineRule="atLeast"/>
        <w:ind w:left="0" w:firstLine="567"/>
        <w:jc w:val="both"/>
        <w:rPr>
          <w:rFonts w:ascii="Tahoma" w:eastAsiaTheme="minorHAnsi" w:hAnsi="Tahoma" w:cs="Tahoma"/>
          <w:bCs/>
          <w:iCs/>
          <w:sz w:val="22"/>
          <w:szCs w:val="22"/>
        </w:rPr>
      </w:pPr>
      <w:r w:rsidRPr="001C4E09">
        <w:rPr>
          <w:rFonts w:ascii="Tahoma" w:eastAsiaTheme="minorHAnsi" w:hAnsi="Tahoma" w:cs="Tahoma"/>
          <w:bCs/>
          <w:iCs/>
          <w:sz w:val="22"/>
          <w:szCs w:val="22"/>
        </w:rPr>
        <w:t>Pasiūlymas galioja jame tiekėjo nurodytą laiką, tačiau ne trumpiau nei numatyta pirkimo sąlygose. Jeigu pasiūlyme nenurodytas jo galiojimo laikas, laikoma, kad pasiūlymas galioja tiek, kiek numatyta specialiosiose pirkimo sąlygose.</w:t>
      </w:r>
    </w:p>
    <w:p w14:paraId="3184F164" w14:textId="77777777" w:rsidR="001C4E09" w:rsidRDefault="001C4E09" w:rsidP="00D02367">
      <w:pPr>
        <w:pStyle w:val="Sraopastraipa"/>
        <w:numPr>
          <w:ilvl w:val="1"/>
          <w:numId w:val="28"/>
        </w:numPr>
        <w:spacing w:after="0" w:line="20" w:lineRule="atLeast"/>
        <w:ind w:left="0" w:firstLine="567"/>
        <w:jc w:val="both"/>
        <w:rPr>
          <w:rFonts w:ascii="Tahoma" w:eastAsiaTheme="minorHAnsi" w:hAnsi="Tahoma" w:cs="Tahoma"/>
          <w:bCs/>
          <w:iCs/>
          <w:sz w:val="22"/>
          <w:szCs w:val="22"/>
        </w:rPr>
      </w:pPr>
      <w:r>
        <w:rPr>
          <w:rFonts w:ascii="Tahoma" w:eastAsiaTheme="minorHAnsi" w:hAnsi="Tahoma" w:cs="Tahoma"/>
          <w:bCs/>
          <w:iCs/>
          <w:sz w:val="22"/>
          <w:szCs w:val="22"/>
        </w:rPr>
        <w:t>Perkantysis subjektas</w:t>
      </w:r>
      <w:r w:rsidRPr="001C4E09">
        <w:rPr>
          <w:rFonts w:ascii="Tahoma" w:eastAsiaTheme="minorHAnsi" w:hAnsi="Tahoma" w:cs="Tahoma"/>
          <w:bCs/>
          <w:iCs/>
          <w:sz w:val="22"/>
          <w:szCs w:val="22"/>
        </w:rPr>
        <w:t xml:space="preserve"> turi teisę pr</w:t>
      </w:r>
      <w:r>
        <w:rPr>
          <w:rFonts w:ascii="Tahoma" w:eastAsiaTheme="minorHAnsi" w:hAnsi="Tahoma" w:cs="Tahoma"/>
          <w:bCs/>
          <w:iCs/>
          <w:sz w:val="22"/>
          <w:szCs w:val="22"/>
        </w:rPr>
        <w:t>a</w:t>
      </w:r>
      <w:r w:rsidRPr="001C4E09">
        <w:rPr>
          <w:rFonts w:ascii="Tahoma" w:eastAsiaTheme="minorHAnsi" w:hAnsi="Tahoma" w:cs="Tahoma"/>
          <w:bCs/>
          <w:iCs/>
          <w:sz w:val="22"/>
          <w:szCs w:val="22"/>
        </w:rPr>
        <w:t xml:space="preserve">šyti, kad tiekėjai pratęstų pasiūlymų galiojimą iki konkrečiai nurodyto termino. </w:t>
      </w:r>
    </w:p>
    <w:p w14:paraId="40FC40AE" w14:textId="77777777" w:rsidR="001C4E09" w:rsidRDefault="001C4E09" w:rsidP="00D02367">
      <w:pPr>
        <w:pStyle w:val="Sraopastraipa"/>
        <w:numPr>
          <w:ilvl w:val="1"/>
          <w:numId w:val="28"/>
        </w:numPr>
        <w:spacing w:after="0" w:line="20" w:lineRule="atLeast"/>
        <w:ind w:left="0" w:firstLine="567"/>
        <w:jc w:val="both"/>
        <w:rPr>
          <w:rFonts w:ascii="Tahoma" w:eastAsiaTheme="minorHAnsi" w:hAnsi="Tahoma" w:cs="Tahoma"/>
          <w:bCs/>
          <w:iCs/>
          <w:sz w:val="22"/>
          <w:szCs w:val="22"/>
        </w:rPr>
      </w:pPr>
      <w:r w:rsidRPr="001C4E09">
        <w:rPr>
          <w:rFonts w:ascii="Tahoma" w:eastAsiaTheme="minorHAnsi" w:hAnsi="Tahoma" w:cs="Tahoma"/>
          <w:bCs/>
          <w:iCs/>
          <w:sz w:val="22"/>
          <w:szCs w:val="22"/>
        </w:rPr>
        <w:t>Kol nesibaigė pasiūlymų pateikimo terminas, 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Norėdamas atšaukti ar pakeisti pasiūlymą, tiekėjas CVP IS pasiūlymo lange spaudžia „Atsiimti pasiūlymą“. Po pasiūlymų pateikimo termino pabaigos  tiekėjas negali nei atsiimti (atšaukti), nei pakeisti jau pateikto savo pasiūlymo.</w:t>
      </w:r>
    </w:p>
    <w:p w14:paraId="0E9278F4" w14:textId="222C32C9" w:rsidR="001C4E09" w:rsidRDefault="001C4E09" w:rsidP="00D02367">
      <w:pPr>
        <w:pStyle w:val="Sraopastraipa"/>
        <w:numPr>
          <w:ilvl w:val="1"/>
          <w:numId w:val="28"/>
        </w:numPr>
        <w:spacing w:after="0" w:line="20" w:lineRule="atLeast"/>
        <w:ind w:left="0" w:firstLine="567"/>
        <w:jc w:val="both"/>
        <w:rPr>
          <w:rFonts w:ascii="Tahoma" w:eastAsiaTheme="minorHAnsi" w:hAnsi="Tahoma" w:cs="Tahoma"/>
          <w:bCs/>
          <w:iCs/>
          <w:sz w:val="22"/>
          <w:szCs w:val="22"/>
        </w:rPr>
      </w:pPr>
      <w:r>
        <w:rPr>
          <w:rFonts w:ascii="Tahoma" w:eastAsiaTheme="minorHAnsi" w:hAnsi="Tahoma" w:cs="Tahoma"/>
          <w:bCs/>
          <w:iCs/>
          <w:sz w:val="22"/>
          <w:szCs w:val="22"/>
        </w:rPr>
        <w:t>P</w:t>
      </w:r>
      <w:r w:rsidRPr="001C4E09">
        <w:rPr>
          <w:rFonts w:ascii="Tahoma" w:eastAsiaTheme="minorHAnsi" w:hAnsi="Tahoma" w:cs="Tahoma"/>
          <w:bCs/>
          <w:iCs/>
          <w:sz w:val="22"/>
          <w:szCs w:val="22"/>
        </w:rPr>
        <w:t>asiūlymas turi būti parengtas lietuvių</w:t>
      </w:r>
      <w:r w:rsidR="00A82DCC">
        <w:rPr>
          <w:rFonts w:ascii="Tahoma" w:eastAsiaTheme="minorHAnsi" w:hAnsi="Tahoma" w:cs="Tahoma"/>
          <w:bCs/>
          <w:iCs/>
          <w:sz w:val="22"/>
          <w:szCs w:val="22"/>
        </w:rPr>
        <w:t xml:space="preserve"> kalba</w:t>
      </w:r>
      <w:r w:rsidRPr="001C4E09">
        <w:rPr>
          <w:rFonts w:ascii="Tahoma" w:eastAsiaTheme="minorHAnsi" w:hAnsi="Tahoma" w:cs="Tahoma"/>
          <w:bCs/>
          <w:iCs/>
          <w:sz w:val="22"/>
          <w:szCs w:val="22"/>
        </w:rPr>
        <w:t xml:space="preserve">. Jei su pasiūlymu pateikiami dokumentai negali būti pateikti lietuvių kalba, šie dokumentai turi būti pateikti originalo kalba, pridedant jų vertimą į lietuvių ar anglų kalbą (vertimas turi būti patvirtintas vertimą atlikusio asmens parašu). </w:t>
      </w:r>
      <w:r>
        <w:rPr>
          <w:rFonts w:ascii="Tahoma" w:eastAsiaTheme="minorHAnsi" w:hAnsi="Tahoma" w:cs="Tahoma"/>
          <w:bCs/>
          <w:iCs/>
          <w:sz w:val="22"/>
          <w:szCs w:val="22"/>
        </w:rPr>
        <w:t>Perkantysis subjektas</w:t>
      </w:r>
      <w:r w:rsidRPr="001C4E09">
        <w:rPr>
          <w:rFonts w:ascii="Tahoma" w:eastAsiaTheme="minorHAnsi" w:hAnsi="Tahoma" w:cs="Tahoma"/>
          <w:bCs/>
          <w:iCs/>
          <w:sz w:val="22"/>
          <w:szCs w:val="22"/>
        </w:rPr>
        <w:t xml:space="preserve">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 </w:t>
      </w:r>
    </w:p>
    <w:p w14:paraId="107CBC65" w14:textId="2EC9CB8C" w:rsidR="001C4E09" w:rsidRPr="001C4E09" w:rsidRDefault="001C4E09" w:rsidP="00D02367">
      <w:pPr>
        <w:pStyle w:val="Sraopastraipa"/>
        <w:numPr>
          <w:ilvl w:val="1"/>
          <w:numId w:val="28"/>
        </w:numPr>
        <w:spacing w:after="0" w:line="20" w:lineRule="atLeast"/>
        <w:ind w:left="0" w:firstLine="567"/>
        <w:jc w:val="both"/>
        <w:rPr>
          <w:rFonts w:ascii="Tahoma" w:eastAsiaTheme="minorHAnsi" w:hAnsi="Tahoma" w:cs="Tahoma"/>
          <w:bCs/>
          <w:iCs/>
          <w:sz w:val="22"/>
          <w:szCs w:val="22"/>
        </w:rPr>
      </w:pPr>
      <w:r w:rsidRPr="001C4E09">
        <w:rPr>
          <w:rFonts w:ascii="Tahoma" w:eastAsiaTheme="minorHAnsi" w:hAnsi="Tahoma" w:cs="Tahoma"/>
          <w:bCs/>
          <w:iCs/>
          <w:sz w:val="22"/>
          <w:szCs w:val="22"/>
        </w:rPr>
        <w:t>Pasiūlyme kaina nurodoma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44C4DA2" w14:textId="77777777" w:rsidR="00D80CDF" w:rsidRPr="00484991" w:rsidRDefault="00D80CDF" w:rsidP="00D02367">
      <w:pPr>
        <w:pStyle w:val="Antrat1"/>
        <w:numPr>
          <w:ilvl w:val="0"/>
          <w:numId w:val="16"/>
        </w:numPr>
        <w:tabs>
          <w:tab w:val="left" w:pos="567"/>
        </w:tabs>
        <w:spacing w:line="20" w:lineRule="atLeast"/>
        <w:contextualSpacing/>
        <w:rPr>
          <w:rFonts w:ascii="Tahoma" w:hAnsi="Tahoma" w:cs="Tahoma"/>
          <w:b/>
          <w:bCs/>
          <w:sz w:val="24"/>
          <w:szCs w:val="24"/>
        </w:rPr>
      </w:pPr>
      <w:bookmarkStart w:id="47" w:name="_Ref39584443"/>
      <w:bookmarkStart w:id="48" w:name="_Toc124855233"/>
      <w:bookmarkEnd w:id="43"/>
      <w:bookmarkEnd w:id="44"/>
      <w:bookmarkEnd w:id="45"/>
      <w:r w:rsidRPr="00484991">
        <w:rPr>
          <w:rFonts w:ascii="Tahoma" w:hAnsi="Tahoma" w:cs="Tahoma"/>
          <w:b/>
          <w:bCs/>
          <w:sz w:val="24"/>
          <w:szCs w:val="24"/>
        </w:rPr>
        <w:t>Pasiūlymų galiojimas</w:t>
      </w:r>
      <w:bookmarkEnd w:id="46"/>
      <w:bookmarkEnd w:id="47"/>
      <w:bookmarkEnd w:id="48"/>
    </w:p>
    <w:p w14:paraId="1E4AFD4C" w14:textId="390AC9A9" w:rsidR="00D80CDF" w:rsidRPr="00484991" w:rsidRDefault="00C85777" w:rsidP="00D02367">
      <w:pPr>
        <w:pStyle w:val="Sraopastraipa"/>
        <w:numPr>
          <w:ilvl w:val="1"/>
          <w:numId w:val="16"/>
        </w:numPr>
        <w:spacing w:after="120" w:line="240" w:lineRule="auto"/>
        <w:ind w:left="0" w:firstLine="567"/>
        <w:jc w:val="both"/>
        <w:rPr>
          <w:rFonts w:ascii="Tahoma" w:eastAsiaTheme="minorHAnsi" w:hAnsi="Tahoma" w:cs="Tahoma"/>
          <w:bCs/>
          <w:iCs/>
          <w:sz w:val="22"/>
          <w:szCs w:val="22"/>
        </w:rPr>
      </w:pPr>
      <w:r w:rsidRPr="00EB3686">
        <w:rPr>
          <w:rFonts w:eastAsiaTheme="minorHAnsi" w:cstheme="minorHAnsi"/>
          <w:bCs/>
          <w:iCs/>
        </w:rPr>
        <w:t xml:space="preserve"> </w:t>
      </w:r>
      <w:r w:rsidRPr="00484991">
        <w:rPr>
          <w:rFonts w:ascii="Tahoma" w:eastAsiaTheme="minorHAnsi" w:hAnsi="Tahoma" w:cs="Tahoma"/>
          <w:bCs/>
          <w:iCs/>
          <w:sz w:val="22"/>
          <w:szCs w:val="22"/>
        </w:rPr>
        <w:t>Pa</w:t>
      </w:r>
      <w:r w:rsidR="00D80CDF" w:rsidRPr="00484991">
        <w:rPr>
          <w:rFonts w:ascii="Tahoma" w:eastAsiaTheme="minorHAnsi" w:hAnsi="Tahoma" w:cs="Tahoma"/>
          <w:bCs/>
          <w:iCs/>
          <w:sz w:val="22"/>
          <w:szCs w:val="22"/>
        </w:rPr>
        <w:t xml:space="preserve">siūlymas galioja jame tiekėjo nurodytą laiką, </w:t>
      </w:r>
      <w:r w:rsidR="00E42B7C" w:rsidRPr="00484991">
        <w:rPr>
          <w:rFonts w:ascii="Tahoma" w:hAnsi="Tahoma" w:cs="Tahoma"/>
          <w:bCs/>
          <w:sz w:val="22"/>
          <w:szCs w:val="22"/>
        </w:rPr>
        <w:t xml:space="preserve">tačiau ne trumpiau </w:t>
      </w:r>
      <w:r w:rsidR="00DB2857" w:rsidRPr="00484991">
        <w:rPr>
          <w:rFonts w:ascii="Tahoma" w:hAnsi="Tahoma" w:cs="Tahoma"/>
          <w:bCs/>
          <w:sz w:val="22"/>
          <w:szCs w:val="22"/>
        </w:rPr>
        <w:t xml:space="preserve">nei numatyta </w:t>
      </w:r>
      <w:r w:rsidR="00DB2857" w:rsidRPr="00484991">
        <w:rPr>
          <w:rFonts w:ascii="Tahoma" w:hAnsi="Tahoma" w:cs="Tahoma"/>
          <w:sz w:val="22"/>
          <w:szCs w:val="22"/>
        </w:rPr>
        <w:t xml:space="preserve">pirkimo </w:t>
      </w:r>
      <w:r w:rsidR="00DB2857" w:rsidRPr="00C508A5">
        <w:rPr>
          <w:rFonts w:ascii="Tahoma" w:hAnsi="Tahoma" w:cs="Tahoma"/>
          <w:sz w:val="22"/>
          <w:szCs w:val="22"/>
        </w:rPr>
        <w:t xml:space="preserve">sąlygų </w:t>
      </w:r>
      <w:r w:rsidR="001E791B">
        <w:fldChar w:fldCharType="begin"/>
      </w:r>
      <w:r w:rsidR="001E791B">
        <w:instrText xml:space="preserve"> REF _Ref38970696 \r \h  \* MERGEFORMAT </w:instrText>
      </w:r>
      <w:r w:rsidR="001E791B">
        <w:fldChar w:fldCharType="separate"/>
      </w:r>
      <w:r w:rsidR="00EA36F7" w:rsidRPr="00EA36F7">
        <w:rPr>
          <w:rFonts w:ascii="Tahoma" w:hAnsi="Tahoma" w:cs="Tahoma"/>
          <w:sz w:val="22"/>
          <w:szCs w:val="22"/>
        </w:rPr>
        <w:t>2</w:t>
      </w:r>
      <w:r w:rsidR="001E791B">
        <w:fldChar w:fldCharType="end"/>
      </w:r>
      <w:r w:rsidR="00DB2857" w:rsidRPr="00C508A5">
        <w:rPr>
          <w:rFonts w:ascii="Tahoma" w:hAnsi="Tahoma" w:cs="Tahoma"/>
          <w:sz w:val="22"/>
          <w:szCs w:val="22"/>
        </w:rPr>
        <w:t xml:space="preserve"> skyriuje „</w:t>
      </w:r>
      <w:r w:rsidR="001E791B">
        <w:fldChar w:fldCharType="begin"/>
      </w:r>
      <w:r w:rsidR="001E791B">
        <w:instrText xml:space="preserve"> REF _Ref38970873 \h  \* MERGEFORMAT </w:instrText>
      </w:r>
      <w:r w:rsidR="001E791B">
        <w:fldChar w:fldCharType="separate"/>
      </w:r>
      <w:r w:rsidR="00EA36F7" w:rsidRPr="00EA36F7">
        <w:rPr>
          <w:rFonts w:ascii="Tahoma" w:hAnsi="Tahoma" w:cs="Tahoma"/>
          <w:sz w:val="22"/>
          <w:szCs w:val="22"/>
        </w:rPr>
        <w:t>Terminai</w:t>
      </w:r>
      <w:r w:rsidR="001E791B">
        <w:fldChar w:fldCharType="end"/>
      </w:r>
      <w:r w:rsidR="00DB2857" w:rsidRPr="00C508A5">
        <w:rPr>
          <w:rFonts w:ascii="Tahoma" w:hAnsi="Tahoma" w:cs="Tahoma"/>
          <w:sz w:val="22"/>
          <w:szCs w:val="22"/>
        </w:rPr>
        <w:t>“</w:t>
      </w:r>
      <w:r w:rsidR="00E42B7C" w:rsidRPr="00C508A5">
        <w:rPr>
          <w:rFonts w:ascii="Tahoma" w:hAnsi="Tahoma" w:cs="Tahoma"/>
          <w:bCs/>
          <w:sz w:val="22"/>
          <w:szCs w:val="22"/>
        </w:rPr>
        <w:t xml:space="preserve">. Jeigu </w:t>
      </w:r>
      <w:r w:rsidR="00E42B7C" w:rsidRPr="00484991">
        <w:rPr>
          <w:rFonts w:ascii="Tahoma" w:hAnsi="Tahoma" w:cs="Tahoma"/>
          <w:bCs/>
          <w:sz w:val="22"/>
          <w:szCs w:val="22"/>
        </w:rPr>
        <w:t>pasiūlyme nenurodytas jo galiojimo laikas, laikoma, kad pasiūlymas galioja tiek, kiek numatyta Pirkimo dokumentuose</w:t>
      </w:r>
      <w:r w:rsidR="00D80CDF" w:rsidRPr="00484991">
        <w:rPr>
          <w:rFonts w:ascii="Tahoma" w:eastAsiaTheme="minorHAnsi" w:hAnsi="Tahoma" w:cs="Tahoma"/>
          <w:bCs/>
          <w:iCs/>
          <w:sz w:val="22"/>
          <w:szCs w:val="22"/>
        </w:rPr>
        <w:t>.</w:t>
      </w:r>
    </w:p>
    <w:p w14:paraId="3DE3FDFD" w14:textId="590F5434" w:rsidR="00C75E83" w:rsidRPr="00484991" w:rsidRDefault="00DC7FD5" w:rsidP="00D02367">
      <w:pPr>
        <w:pStyle w:val="Sraopastraipa"/>
        <w:numPr>
          <w:ilvl w:val="1"/>
          <w:numId w:val="16"/>
        </w:numPr>
        <w:spacing w:line="240" w:lineRule="auto"/>
        <w:ind w:left="0" w:firstLine="567"/>
        <w:jc w:val="both"/>
        <w:rPr>
          <w:rFonts w:ascii="Tahoma" w:hAnsi="Tahoma" w:cs="Tahoma"/>
          <w:sz w:val="22"/>
          <w:szCs w:val="22"/>
        </w:rPr>
      </w:pPr>
      <w:r w:rsidRPr="00484991">
        <w:rPr>
          <w:rFonts w:ascii="Tahoma" w:hAnsi="Tahoma" w:cs="Tahoma"/>
          <w:sz w:val="22"/>
          <w:szCs w:val="22"/>
        </w:rPr>
        <w:t>Perkantysis subjektas</w:t>
      </w:r>
      <w:r w:rsidR="0031278C">
        <w:rPr>
          <w:rFonts w:ascii="Tahoma" w:hAnsi="Tahoma" w:cs="Tahoma"/>
          <w:sz w:val="22"/>
          <w:szCs w:val="22"/>
        </w:rPr>
        <w:t>,</w:t>
      </w:r>
      <w:r w:rsidR="00C75E83" w:rsidRPr="00484991">
        <w:rPr>
          <w:rFonts w:ascii="Tahoma" w:hAnsi="Tahoma" w:cs="Tahoma"/>
          <w:sz w:val="22"/>
          <w:szCs w:val="22"/>
        </w:rPr>
        <w:t xml:space="preserve"> </w:t>
      </w:r>
      <w:r w:rsidR="0031278C">
        <w:rPr>
          <w:rFonts w:ascii="Tahoma" w:hAnsi="Tahoma" w:cs="Tahoma"/>
          <w:sz w:val="22"/>
          <w:szCs w:val="22"/>
        </w:rPr>
        <w:t xml:space="preserve">pirkimo procedūros metu, taip pat sustabdžius pirkimo procedūras dėl laikinųjų apsaugos priemonių taikymo, </w:t>
      </w:r>
      <w:r w:rsidR="00E42B7C" w:rsidRPr="00484991">
        <w:rPr>
          <w:rFonts w:ascii="Tahoma" w:hAnsi="Tahoma" w:cs="Tahoma"/>
          <w:sz w:val="22"/>
          <w:szCs w:val="22"/>
        </w:rPr>
        <w:t>turi teisę</w:t>
      </w:r>
      <w:r w:rsidR="00C75E83" w:rsidRPr="00484991">
        <w:rPr>
          <w:rFonts w:ascii="Tahoma" w:hAnsi="Tahoma" w:cs="Tahoma"/>
          <w:sz w:val="22"/>
          <w:szCs w:val="22"/>
        </w:rPr>
        <w:t xml:space="preserve"> prašyti, kad tiekėjai pratęstų pasiūlymų galiojimą iki konkrečiai nurodyto termino. Tiekėjas gali atmesti tokį prašymą, neprarasdamas savo pasiūlymo galiojimo užtikrinim</w:t>
      </w:r>
      <w:r w:rsidR="00717D94" w:rsidRPr="00484991">
        <w:rPr>
          <w:rFonts w:ascii="Tahoma" w:hAnsi="Tahoma" w:cs="Tahoma"/>
          <w:sz w:val="22"/>
          <w:szCs w:val="22"/>
        </w:rPr>
        <w:t>o</w:t>
      </w:r>
      <w:r w:rsidR="00C75E83" w:rsidRPr="00484991">
        <w:rPr>
          <w:rFonts w:ascii="Tahoma" w:hAnsi="Tahoma" w:cs="Tahoma"/>
          <w:sz w:val="22"/>
          <w:szCs w:val="22"/>
        </w:rPr>
        <w:t xml:space="preserve">, jeigu jo buvo reikalaujama. </w:t>
      </w:r>
    </w:p>
    <w:p w14:paraId="6E93A148" w14:textId="77777777" w:rsidR="008931B4" w:rsidRPr="00484991" w:rsidRDefault="008931B4" w:rsidP="00D02367">
      <w:pPr>
        <w:pStyle w:val="Sraopastraipa"/>
        <w:numPr>
          <w:ilvl w:val="1"/>
          <w:numId w:val="16"/>
        </w:numPr>
        <w:spacing w:line="240" w:lineRule="auto"/>
        <w:ind w:left="0" w:firstLine="567"/>
        <w:jc w:val="both"/>
        <w:rPr>
          <w:rFonts w:ascii="Tahoma" w:hAnsi="Tahoma" w:cs="Tahoma"/>
          <w:sz w:val="22"/>
          <w:szCs w:val="22"/>
        </w:rPr>
      </w:pPr>
      <w:r w:rsidRPr="00484991">
        <w:rPr>
          <w:rFonts w:ascii="Tahoma" w:hAnsi="Tahoma" w:cs="Tahoma"/>
          <w:sz w:val="22"/>
          <w:szCs w:val="22"/>
        </w:rPr>
        <w:t>Tiekėjas, kuris sutinka pratęsti savo pasiūlymo galiojimo terminą</w:t>
      </w:r>
      <w:r w:rsidR="00E42B7C" w:rsidRPr="00484991">
        <w:rPr>
          <w:rFonts w:ascii="Tahoma" w:hAnsi="Tahoma" w:cs="Tahoma"/>
          <w:sz w:val="22"/>
          <w:szCs w:val="22"/>
        </w:rPr>
        <w:t xml:space="preserve">, </w:t>
      </w:r>
      <w:r w:rsidRPr="00484991">
        <w:rPr>
          <w:rFonts w:ascii="Tahoma" w:hAnsi="Tahoma" w:cs="Tahoma"/>
          <w:sz w:val="22"/>
          <w:szCs w:val="22"/>
        </w:rPr>
        <w:t xml:space="preserve">apie tai raštu </w:t>
      </w:r>
      <w:r w:rsidR="00E42B7C" w:rsidRPr="00484991">
        <w:rPr>
          <w:rFonts w:ascii="Tahoma" w:hAnsi="Tahoma" w:cs="Tahoma"/>
          <w:sz w:val="22"/>
          <w:szCs w:val="22"/>
        </w:rPr>
        <w:t xml:space="preserve">turi </w:t>
      </w:r>
      <w:r w:rsidRPr="00484991">
        <w:rPr>
          <w:rFonts w:ascii="Tahoma" w:hAnsi="Tahoma" w:cs="Tahoma"/>
          <w:sz w:val="22"/>
          <w:szCs w:val="22"/>
        </w:rPr>
        <w:t>praneš</w:t>
      </w:r>
      <w:r w:rsidR="00E42B7C" w:rsidRPr="00484991">
        <w:rPr>
          <w:rFonts w:ascii="Tahoma" w:hAnsi="Tahoma" w:cs="Tahoma"/>
          <w:sz w:val="22"/>
          <w:szCs w:val="22"/>
        </w:rPr>
        <w:t>ti</w:t>
      </w:r>
      <w:r w:rsidRPr="00484991">
        <w:rPr>
          <w:rFonts w:ascii="Tahoma" w:hAnsi="Tahoma" w:cs="Tahoma"/>
          <w:sz w:val="22"/>
          <w:szCs w:val="22"/>
        </w:rPr>
        <w:t xml:space="preserve"> perkančiaj</w:t>
      </w:r>
      <w:r w:rsidR="007D7C14">
        <w:rPr>
          <w:rFonts w:ascii="Tahoma" w:hAnsi="Tahoma" w:cs="Tahoma"/>
          <w:sz w:val="22"/>
          <w:szCs w:val="22"/>
        </w:rPr>
        <w:t>am subjektui</w:t>
      </w:r>
      <w:r w:rsidRPr="00484991">
        <w:rPr>
          <w:rFonts w:ascii="Tahoma" w:hAnsi="Tahoma" w:cs="Tahoma"/>
          <w:sz w:val="22"/>
          <w:szCs w:val="22"/>
        </w:rPr>
        <w:t>, pratęs</w:t>
      </w:r>
      <w:r w:rsidR="00E42B7C" w:rsidRPr="00484991">
        <w:rPr>
          <w:rFonts w:ascii="Tahoma" w:hAnsi="Tahoma" w:cs="Tahoma"/>
          <w:sz w:val="22"/>
          <w:szCs w:val="22"/>
        </w:rPr>
        <w:t>ti</w:t>
      </w:r>
      <w:r w:rsidRPr="00484991">
        <w:rPr>
          <w:rFonts w:ascii="Tahoma" w:hAnsi="Tahoma" w:cs="Tahoma"/>
          <w:sz w:val="22"/>
          <w:szCs w:val="22"/>
        </w:rPr>
        <w:t xml:space="preserve"> pasiūlymo galiojimo užtikrinimo terminą </w:t>
      </w:r>
      <w:r w:rsidR="00E42B7C" w:rsidRPr="00484991">
        <w:rPr>
          <w:rFonts w:ascii="Tahoma" w:hAnsi="Tahoma" w:cs="Tahoma"/>
          <w:sz w:val="22"/>
          <w:szCs w:val="22"/>
        </w:rPr>
        <w:t>ir</w:t>
      </w:r>
      <w:r w:rsidRPr="00484991">
        <w:rPr>
          <w:rFonts w:ascii="Tahoma" w:hAnsi="Tahoma" w:cs="Tahoma"/>
          <w:sz w:val="22"/>
          <w:szCs w:val="22"/>
        </w:rPr>
        <w:t xml:space="preserve"> pateik</w:t>
      </w:r>
      <w:r w:rsidR="00E42B7C" w:rsidRPr="00484991">
        <w:rPr>
          <w:rFonts w:ascii="Tahoma" w:hAnsi="Tahoma" w:cs="Tahoma"/>
          <w:sz w:val="22"/>
          <w:szCs w:val="22"/>
        </w:rPr>
        <w:t>ti</w:t>
      </w:r>
      <w:r w:rsidRPr="00484991">
        <w:rPr>
          <w:rFonts w:ascii="Tahoma" w:hAnsi="Tahoma" w:cs="Tahoma"/>
          <w:sz w:val="22"/>
          <w:szCs w:val="22"/>
        </w:rPr>
        <w:t xml:space="preserve"> naują pasiūlymo galiojimo užtikrinimą patvirtinantį dokumentą</w:t>
      </w:r>
      <w:r w:rsidR="00E42B7C" w:rsidRPr="00484991">
        <w:rPr>
          <w:rFonts w:ascii="Tahoma" w:hAnsi="Tahoma" w:cs="Tahoma"/>
          <w:sz w:val="22"/>
          <w:szCs w:val="22"/>
        </w:rPr>
        <w:t xml:space="preserve"> (</w:t>
      </w:r>
      <w:r w:rsidRPr="00484991">
        <w:rPr>
          <w:rFonts w:ascii="Tahoma" w:hAnsi="Tahoma" w:cs="Tahoma"/>
          <w:sz w:val="22"/>
          <w:szCs w:val="22"/>
        </w:rPr>
        <w:t>jeigu jo reikalaujama</w:t>
      </w:r>
      <w:r w:rsidR="00E42B7C" w:rsidRPr="00484991">
        <w:rPr>
          <w:rFonts w:ascii="Tahoma" w:hAnsi="Tahoma" w:cs="Tahoma"/>
          <w:sz w:val="22"/>
          <w:szCs w:val="22"/>
        </w:rPr>
        <w:t>)</w:t>
      </w:r>
      <w:r w:rsidRPr="00484991">
        <w:rPr>
          <w:rFonts w:ascii="Tahoma" w:hAnsi="Tahoma" w:cs="Tahoma"/>
          <w:sz w:val="22"/>
          <w:szCs w:val="22"/>
        </w:rPr>
        <w:t xml:space="preserve">. </w:t>
      </w:r>
    </w:p>
    <w:p w14:paraId="309F4736" w14:textId="77777777" w:rsidR="00D80CDF" w:rsidRPr="00484991" w:rsidRDefault="008931B4" w:rsidP="00D02367">
      <w:pPr>
        <w:pStyle w:val="Sraopastraipa"/>
        <w:numPr>
          <w:ilvl w:val="1"/>
          <w:numId w:val="16"/>
        </w:numPr>
        <w:spacing w:after="0" w:line="240" w:lineRule="auto"/>
        <w:ind w:left="0" w:firstLine="567"/>
        <w:jc w:val="both"/>
        <w:rPr>
          <w:rFonts w:ascii="Tahoma" w:hAnsi="Tahoma" w:cs="Tahoma"/>
          <w:sz w:val="22"/>
          <w:szCs w:val="22"/>
        </w:rPr>
      </w:pPr>
      <w:r w:rsidRPr="00484991">
        <w:rPr>
          <w:rFonts w:ascii="Tahoma" w:hAnsi="Tahoma" w:cs="Tahoma"/>
          <w:sz w:val="22"/>
          <w:szCs w:val="22"/>
        </w:rPr>
        <w:t>Jeigu tiekėjas neatsako į perkančio</w:t>
      </w:r>
      <w:r w:rsidR="007D7C14">
        <w:rPr>
          <w:rFonts w:ascii="Tahoma" w:hAnsi="Tahoma" w:cs="Tahoma"/>
          <w:sz w:val="22"/>
          <w:szCs w:val="22"/>
        </w:rPr>
        <w:t>jo subjekto</w:t>
      </w:r>
      <w:r w:rsidRPr="00484991">
        <w:rPr>
          <w:rFonts w:ascii="Tahoma" w:hAnsi="Tahoma" w:cs="Tahoma"/>
          <w:sz w:val="22"/>
          <w:szCs w:val="22"/>
        </w:rPr>
        <w:t xml:space="preserve"> prašymą pratęsti pasiūlymo galiojimo užtikrinimo terminą, jo nepratęsia </w:t>
      </w:r>
      <w:r w:rsidR="00E42B7C" w:rsidRPr="00484991">
        <w:rPr>
          <w:rFonts w:ascii="Tahoma" w:hAnsi="Tahoma" w:cs="Tahoma"/>
          <w:sz w:val="22"/>
          <w:szCs w:val="22"/>
        </w:rPr>
        <w:t xml:space="preserve">ir </w:t>
      </w:r>
      <w:r w:rsidRPr="00484991">
        <w:rPr>
          <w:rFonts w:ascii="Tahoma" w:hAnsi="Tahoma" w:cs="Tahoma"/>
          <w:sz w:val="22"/>
          <w:szCs w:val="22"/>
        </w:rPr>
        <w:t>nepateikia naujo pasiūlymo galiojimo užtikrinimo</w:t>
      </w:r>
      <w:r w:rsidR="00E42B7C" w:rsidRPr="00484991">
        <w:rPr>
          <w:rFonts w:ascii="Tahoma" w:hAnsi="Tahoma" w:cs="Tahoma"/>
          <w:sz w:val="22"/>
          <w:szCs w:val="22"/>
        </w:rPr>
        <w:t xml:space="preserve"> (jei jo reikalaujama)</w:t>
      </w:r>
      <w:r w:rsidRPr="00484991">
        <w:rPr>
          <w:rFonts w:ascii="Tahoma" w:hAnsi="Tahoma" w:cs="Tahoma"/>
          <w:sz w:val="22"/>
          <w:szCs w:val="22"/>
        </w:rPr>
        <w:t xml:space="preserve">, laikoma, kad jis atmetė prašymą pratęsti savo pasiūlymo galiojimo terminą ir jo pasiūlymas </w:t>
      </w:r>
      <w:r w:rsidR="00B3551C" w:rsidRPr="00484991">
        <w:rPr>
          <w:rFonts w:ascii="Tahoma" w:hAnsi="Tahoma" w:cs="Tahoma"/>
          <w:sz w:val="22"/>
          <w:szCs w:val="22"/>
        </w:rPr>
        <w:t>atmetamas</w:t>
      </w:r>
      <w:r w:rsidRPr="00484991">
        <w:rPr>
          <w:rFonts w:ascii="Tahoma" w:hAnsi="Tahoma" w:cs="Tahoma"/>
          <w:sz w:val="22"/>
          <w:szCs w:val="22"/>
        </w:rPr>
        <w:t>.</w:t>
      </w:r>
    </w:p>
    <w:p w14:paraId="697BA66D" w14:textId="77777777" w:rsidR="00EE1C85" w:rsidRPr="007D7C14" w:rsidRDefault="00EE1C85" w:rsidP="00D02367">
      <w:pPr>
        <w:pStyle w:val="Antrat1"/>
        <w:numPr>
          <w:ilvl w:val="0"/>
          <w:numId w:val="16"/>
        </w:numPr>
        <w:tabs>
          <w:tab w:val="left" w:pos="567"/>
        </w:tabs>
        <w:rPr>
          <w:rFonts w:ascii="Tahoma" w:hAnsi="Tahoma" w:cs="Tahoma"/>
          <w:b/>
          <w:bCs/>
          <w:sz w:val="24"/>
          <w:szCs w:val="24"/>
        </w:rPr>
      </w:pPr>
      <w:bookmarkStart w:id="49" w:name="_Ref39430768"/>
      <w:bookmarkStart w:id="50" w:name="_Ref39430779"/>
      <w:bookmarkStart w:id="51" w:name="_Toc124855234"/>
      <w:r w:rsidRPr="007D7C14">
        <w:rPr>
          <w:rFonts w:ascii="Tahoma" w:hAnsi="Tahoma" w:cs="Tahoma"/>
          <w:b/>
          <w:bCs/>
          <w:sz w:val="24"/>
          <w:szCs w:val="24"/>
        </w:rPr>
        <w:t>Pasiūlymo galiojimo užtikrinimas</w:t>
      </w:r>
      <w:bookmarkEnd w:id="49"/>
      <w:bookmarkEnd w:id="50"/>
      <w:bookmarkEnd w:id="51"/>
    </w:p>
    <w:p w14:paraId="11821CA5" w14:textId="04ACF4E7" w:rsidR="000F375B" w:rsidRPr="008A3398" w:rsidRDefault="00433224" w:rsidP="00C8766F">
      <w:pPr>
        <w:pStyle w:val="Sraopastraipa"/>
        <w:numPr>
          <w:ilvl w:val="1"/>
          <w:numId w:val="16"/>
        </w:numPr>
        <w:tabs>
          <w:tab w:val="left" w:pos="567"/>
        </w:tabs>
        <w:spacing w:after="0" w:line="240" w:lineRule="auto"/>
        <w:ind w:left="0" w:firstLine="567"/>
        <w:jc w:val="both"/>
        <w:rPr>
          <w:rFonts w:ascii="Tahoma" w:eastAsiaTheme="minorHAnsi" w:hAnsi="Tahoma" w:cs="Tahoma"/>
          <w:bCs/>
          <w:iCs/>
          <w:sz w:val="22"/>
          <w:szCs w:val="22"/>
        </w:rPr>
      </w:pPr>
      <w:bookmarkStart w:id="52" w:name="_Hlk60654741"/>
      <w:r w:rsidRPr="000F375B">
        <w:rPr>
          <w:rFonts w:ascii="Tahoma" w:hAnsi="Tahoma" w:cs="Tahoma"/>
          <w:sz w:val="22"/>
          <w:szCs w:val="22"/>
        </w:rPr>
        <w:t xml:space="preserve"> </w:t>
      </w:r>
      <w:r w:rsidR="00C8766F">
        <w:rPr>
          <w:rFonts w:ascii="Tahoma" w:eastAsiaTheme="minorHAnsi" w:hAnsi="Tahoma" w:cs="Tahoma"/>
          <w:bCs/>
          <w:iCs/>
          <w:sz w:val="22"/>
          <w:szCs w:val="22"/>
        </w:rPr>
        <w:t>Pasiūlymo galiojimo užtikrinimo nereikalaujama.</w:t>
      </w:r>
    </w:p>
    <w:p w14:paraId="4E87EA54" w14:textId="64E9233F" w:rsidR="00010B64" w:rsidRPr="00B168FA" w:rsidRDefault="00010B64" w:rsidP="00D02367">
      <w:pPr>
        <w:pStyle w:val="Antrat1"/>
        <w:numPr>
          <w:ilvl w:val="0"/>
          <w:numId w:val="18"/>
        </w:numPr>
        <w:tabs>
          <w:tab w:val="left" w:pos="567"/>
        </w:tabs>
        <w:spacing w:line="20" w:lineRule="atLeast"/>
        <w:contextualSpacing/>
        <w:rPr>
          <w:rFonts w:ascii="Tahoma" w:hAnsi="Tahoma" w:cs="Tahoma"/>
          <w:b/>
          <w:bCs/>
          <w:sz w:val="24"/>
          <w:szCs w:val="24"/>
        </w:rPr>
      </w:pPr>
      <w:bookmarkStart w:id="53" w:name="_Toc124855235"/>
      <w:bookmarkEnd w:id="52"/>
      <w:r w:rsidRPr="00B168FA">
        <w:rPr>
          <w:rFonts w:ascii="Tahoma" w:hAnsi="Tahoma" w:cs="Tahoma"/>
          <w:b/>
          <w:bCs/>
          <w:sz w:val="24"/>
          <w:szCs w:val="24"/>
        </w:rPr>
        <w:lastRenderedPageBreak/>
        <w:t>P</w:t>
      </w:r>
      <w:r w:rsidR="00EE1C85" w:rsidRPr="00B168FA">
        <w:rPr>
          <w:rFonts w:ascii="Tahoma" w:hAnsi="Tahoma" w:cs="Tahoma"/>
          <w:b/>
          <w:bCs/>
          <w:sz w:val="24"/>
          <w:szCs w:val="24"/>
        </w:rPr>
        <w:t>asiūlymų šifravimas</w:t>
      </w:r>
      <w:bookmarkEnd w:id="53"/>
    </w:p>
    <w:p w14:paraId="4F356F95" w14:textId="77777777" w:rsidR="000A7BF8" w:rsidRPr="00553088" w:rsidRDefault="000A7BF8" w:rsidP="00D02367">
      <w:pPr>
        <w:pStyle w:val="Sraopastraipa"/>
        <w:numPr>
          <w:ilvl w:val="1"/>
          <w:numId w:val="18"/>
        </w:numPr>
        <w:spacing w:after="0" w:line="240" w:lineRule="auto"/>
        <w:ind w:left="0" w:firstLine="630"/>
        <w:jc w:val="both"/>
        <w:rPr>
          <w:rFonts w:ascii="Tahoma" w:hAnsi="Tahoma" w:cs="Tahoma"/>
          <w:color w:val="000000" w:themeColor="text1"/>
          <w:sz w:val="22"/>
          <w:szCs w:val="22"/>
        </w:rPr>
      </w:pPr>
      <w:bookmarkStart w:id="54" w:name="_Ref39754676"/>
      <w:r w:rsidRPr="00553088">
        <w:rPr>
          <w:rFonts w:ascii="Tahoma" w:hAnsi="Tahoma" w:cs="Tahoma"/>
          <w:color w:val="000000" w:themeColor="text1"/>
          <w:sz w:val="22"/>
          <w:szCs w:val="22"/>
        </w:rPr>
        <w:t>Tiekėjo teikiamas pasiūlymas gali būti užšifruojamas. Tiekėjas, nusprendęs pateikti užšifruotą pasiūlymą, turi:</w:t>
      </w:r>
      <w:bookmarkEnd w:id="54"/>
    </w:p>
    <w:p w14:paraId="50068384" w14:textId="1ECF8805" w:rsidR="000A7BF8" w:rsidRPr="00553088" w:rsidRDefault="000A7BF8" w:rsidP="00D02367">
      <w:pPr>
        <w:pStyle w:val="Sraopastraipa"/>
        <w:numPr>
          <w:ilvl w:val="2"/>
          <w:numId w:val="18"/>
        </w:numPr>
        <w:spacing w:after="0" w:line="240" w:lineRule="auto"/>
        <w:ind w:left="0" w:firstLine="567"/>
        <w:jc w:val="both"/>
        <w:rPr>
          <w:rFonts w:ascii="Tahoma" w:hAnsi="Tahoma" w:cs="Tahoma"/>
          <w:sz w:val="22"/>
          <w:szCs w:val="22"/>
        </w:rPr>
      </w:pPr>
      <w:r w:rsidRPr="00553088">
        <w:rPr>
          <w:rFonts w:ascii="Tahoma" w:hAnsi="Tahoma" w:cs="Tahoma"/>
          <w:b/>
          <w:bCs/>
          <w:color w:val="000000" w:themeColor="text1"/>
          <w:sz w:val="22"/>
          <w:szCs w:val="22"/>
        </w:rPr>
        <w:t xml:space="preserve">iki </w:t>
      </w:r>
      <w:r w:rsidRPr="00553088">
        <w:rPr>
          <w:rFonts w:ascii="Tahoma" w:hAnsi="Tahoma" w:cs="Tahoma"/>
          <w:b/>
          <w:color w:val="000000" w:themeColor="text1"/>
          <w:sz w:val="22"/>
          <w:szCs w:val="22"/>
        </w:rPr>
        <w:t xml:space="preserve">pasiūlymų pateikimo termino pabaigos </w:t>
      </w:r>
      <w:r w:rsidRPr="00553088">
        <w:rPr>
          <w:rFonts w:ascii="Tahoma" w:hAnsi="Tahoma" w:cs="Tahoma"/>
          <w:color w:val="000000" w:themeColor="text1"/>
          <w:sz w:val="22"/>
          <w:szCs w:val="22"/>
        </w:rPr>
        <w:t>naudodamasis CVP</w:t>
      </w:r>
      <w:r w:rsidR="005002B8" w:rsidRPr="00553088">
        <w:rPr>
          <w:rFonts w:ascii="Tahoma" w:hAnsi="Tahoma" w:cs="Tahoma"/>
          <w:color w:val="000000" w:themeColor="text1"/>
          <w:sz w:val="22"/>
          <w:szCs w:val="22"/>
        </w:rPr>
        <w:t xml:space="preserve"> </w:t>
      </w:r>
      <w:r w:rsidRPr="00553088">
        <w:rPr>
          <w:rFonts w:ascii="Tahoma" w:hAnsi="Tahoma" w:cs="Tahoma"/>
          <w:color w:val="000000" w:themeColor="text1"/>
          <w:sz w:val="22"/>
          <w:szCs w:val="22"/>
        </w:rPr>
        <w:t xml:space="preserve">IS priemonėmis </w:t>
      </w:r>
      <w:r w:rsidRPr="00553088">
        <w:rPr>
          <w:rFonts w:ascii="Tahoma" w:hAnsi="Tahoma" w:cs="Tahoma"/>
          <w:iCs/>
          <w:color w:val="000000" w:themeColor="text1"/>
          <w:sz w:val="22"/>
          <w:szCs w:val="22"/>
        </w:rPr>
        <w:t xml:space="preserve">pateikti užšifruotą pasiūlymą (užšifruojamas </w:t>
      </w:r>
      <w:r w:rsidRPr="00553088">
        <w:rPr>
          <w:rFonts w:ascii="Tahoma" w:hAnsi="Tahoma" w:cs="Tahoma"/>
          <w:sz w:val="22"/>
          <w:szCs w:val="22"/>
        </w:rPr>
        <w:t>visas pasiūlymas arba pasiūlymo dokumentas, kuriame nurodyta pasiūlymo kaina</w:t>
      </w:r>
      <w:r w:rsidR="004658BF" w:rsidRPr="00553088">
        <w:rPr>
          <w:rFonts w:ascii="Tahoma" w:hAnsi="Tahoma" w:cs="Tahoma"/>
          <w:sz w:val="22"/>
          <w:szCs w:val="22"/>
        </w:rPr>
        <w:t xml:space="preserve"> </w:t>
      </w:r>
      <w:r w:rsidR="00285B02" w:rsidRPr="00553088">
        <w:rPr>
          <w:rFonts w:ascii="Tahoma" w:hAnsi="Tahoma" w:cs="Tahoma"/>
          <w:sz w:val="22"/>
          <w:szCs w:val="22"/>
        </w:rPr>
        <w:t>ir (</w:t>
      </w:r>
      <w:r w:rsidR="004658BF" w:rsidRPr="00553088">
        <w:rPr>
          <w:rFonts w:ascii="Tahoma" w:hAnsi="Tahoma" w:cs="Tahoma"/>
          <w:sz w:val="22"/>
          <w:szCs w:val="22"/>
        </w:rPr>
        <w:t>ar</w:t>
      </w:r>
      <w:r w:rsidR="00285B02" w:rsidRPr="00553088">
        <w:rPr>
          <w:rFonts w:ascii="Tahoma" w:hAnsi="Tahoma" w:cs="Tahoma"/>
          <w:sz w:val="22"/>
          <w:szCs w:val="22"/>
        </w:rPr>
        <w:t>)</w:t>
      </w:r>
      <w:r w:rsidR="004658BF" w:rsidRPr="00553088">
        <w:rPr>
          <w:rFonts w:ascii="Tahoma" w:hAnsi="Tahoma" w:cs="Tahoma"/>
          <w:sz w:val="22"/>
          <w:szCs w:val="22"/>
        </w:rPr>
        <w:t xml:space="preserve"> sąnaudos</w:t>
      </w:r>
      <w:r w:rsidRPr="00553088">
        <w:rPr>
          <w:rFonts w:ascii="Tahoma" w:hAnsi="Tahoma" w:cs="Tahoma"/>
          <w:sz w:val="22"/>
          <w:szCs w:val="22"/>
        </w:rPr>
        <w:t>.</w:t>
      </w:r>
    </w:p>
    <w:p w14:paraId="24F0375F" w14:textId="77777777" w:rsidR="000A7BF8" w:rsidRPr="00553088" w:rsidRDefault="005002B8" w:rsidP="00D02367">
      <w:pPr>
        <w:pStyle w:val="Sraopastraipa"/>
        <w:numPr>
          <w:ilvl w:val="2"/>
          <w:numId w:val="18"/>
        </w:numPr>
        <w:spacing w:after="0" w:line="240" w:lineRule="auto"/>
        <w:ind w:left="0" w:firstLine="567"/>
        <w:jc w:val="both"/>
        <w:rPr>
          <w:rFonts w:ascii="Tahoma" w:hAnsi="Tahoma" w:cs="Tahoma"/>
          <w:sz w:val="22"/>
          <w:szCs w:val="22"/>
        </w:rPr>
      </w:pPr>
      <w:r w:rsidRPr="00553088">
        <w:rPr>
          <w:rFonts w:ascii="Tahoma" w:hAnsi="Tahoma" w:cs="Tahoma"/>
          <w:b/>
          <w:sz w:val="22"/>
          <w:szCs w:val="22"/>
        </w:rPr>
        <w:t xml:space="preserve">per </w:t>
      </w:r>
      <w:r w:rsidR="00ED2787" w:rsidRPr="00553088">
        <w:rPr>
          <w:rFonts w:ascii="Tahoma" w:hAnsi="Tahoma" w:cs="Tahoma"/>
          <w:b/>
          <w:sz w:val="22"/>
          <w:szCs w:val="22"/>
        </w:rPr>
        <w:t>30</w:t>
      </w:r>
      <w:r w:rsidRPr="00553088">
        <w:rPr>
          <w:rFonts w:ascii="Tahoma" w:hAnsi="Tahoma" w:cs="Tahoma"/>
          <w:b/>
          <w:sz w:val="22"/>
          <w:szCs w:val="22"/>
        </w:rPr>
        <w:t xml:space="preserve"> min. nuo </w:t>
      </w:r>
      <w:r w:rsidRPr="00553088">
        <w:rPr>
          <w:rFonts w:ascii="Tahoma" w:hAnsi="Tahoma" w:cs="Tahoma"/>
          <w:b/>
          <w:color w:val="000000" w:themeColor="text1"/>
          <w:sz w:val="22"/>
          <w:szCs w:val="22"/>
        </w:rPr>
        <w:t>pasiūlymų pateikimo termino pabaigos</w:t>
      </w:r>
      <w:r w:rsidR="000A7BF8" w:rsidRPr="00553088">
        <w:rPr>
          <w:rFonts w:ascii="Tahoma" w:hAnsi="Tahoma" w:cs="Tahoma"/>
          <w:i/>
          <w:color w:val="0070C0"/>
          <w:sz w:val="22"/>
          <w:szCs w:val="22"/>
        </w:rPr>
        <w:t xml:space="preserve"> </w:t>
      </w:r>
      <w:r w:rsidR="000A7BF8" w:rsidRPr="00553088">
        <w:rPr>
          <w:rFonts w:ascii="Tahoma" w:hAnsi="Tahoma" w:cs="Tahoma"/>
          <w:b/>
          <w:color w:val="000000" w:themeColor="text1"/>
          <w:sz w:val="22"/>
          <w:szCs w:val="22"/>
        </w:rPr>
        <w:t>CVP IS susirašinėjimo priemonėmis</w:t>
      </w:r>
      <w:r w:rsidR="000A7BF8" w:rsidRPr="00553088">
        <w:rPr>
          <w:rFonts w:ascii="Tahoma" w:hAnsi="Tahoma" w:cs="Tahoma"/>
          <w:color w:val="000000" w:themeColor="text1"/>
          <w:sz w:val="22"/>
          <w:szCs w:val="22"/>
        </w:rPr>
        <w:t xml:space="preserve"> pateikti slaptažodį, su kuriuo </w:t>
      </w:r>
      <w:r w:rsidR="00DC7FD5" w:rsidRPr="00553088">
        <w:rPr>
          <w:rFonts w:ascii="Tahoma" w:hAnsi="Tahoma" w:cs="Tahoma"/>
          <w:color w:val="000000" w:themeColor="text1"/>
          <w:sz w:val="22"/>
          <w:szCs w:val="22"/>
        </w:rPr>
        <w:t>Perkantysis subjektas</w:t>
      </w:r>
      <w:r w:rsidR="000A7BF8" w:rsidRPr="00553088">
        <w:rPr>
          <w:rFonts w:ascii="Tahoma" w:hAnsi="Tahoma" w:cs="Tahoma"/>
          <w:color w:val="000000" w:themeColor="text1"/>
          <w:sz w:val="22"/>
          <w:szCs w:val="22"/>
        </w:rPr>
        <w:t xml:space="preserve"> galės iššifruoti pateiktą pasiūlymą. </w:t>
      </w:r>
      <w:r w:rsidR="000A7BF8" w:rsidRPr="00553088">
        <w:rPr>
          <w:rFonts w:ascii="Tahoma" w:eastAsia="Times New Roman" w:hAnsi="Tahoma" w:cs="Tahoma"/>
          <w:color w:val="000000"/>
          <w:sz w:val="22"/>
          <w:szCs w:val="22"/>
        </w:rPr>
        <w:t>Iškilus CVP IS techninėms problemoms, kai tiekėjas neturi galimybės pateikti slaptažodžio per CVP IS susirašinėjimo priemonę, tiekėjas turi teisę slaptažodį pateikti kitomis priemonėmis pasirinktinai: perkančio</w:t>
      </w:r>
      <w:r w:rsidR="0052648A">
        <w:rPr>
          <w:rFonts w:ascii="Tahoma" w:eastAsia="Times New Roman" w:hAnsi="Tahoma" w:cs="Tahoma"/>
          <w:color w:val="000000"/>
          <w:sz w:val="22"/>
          <w:szCs w:val="22"/>
        </w:rPr>
        <w:t>jo subjekto</w:t>
      </w:r>
      <w:r w:rsidR="000A7BF8" w:rsidRPr="00553088">
        <w:rPr>
          <w:rFonts w:ascii="Tahoma" w:eastAsia="Times New Roman" w:hAnsi="Tahoma" w:cs="Tahoma"/>
          <w:color w:val="000000"/>
          <w:sz w:val="22"/>
          <w:szCs w:val="22"/>
        </w:rPr>
        <w:t xml:space="preserve"> oficialiu elektroniniu paštu, faksu arba raštu. Tokiu atveju tiekėjas turėtų būti aktyvus ir įsitikinti, kad pateiktas slaptažodis laiku pasiekė adresatą (pavyzdžiui, susisiekęs su perkanči</w:t>
      </w:r>
      <w:r w:rsidR="0052648A">
        <w:rPr>
          <w:rFonts w:ascii="Tahoma" w:eastAsia="Times New Roman" w:hAnsi="Tahoma" w:cs="Tahoma"/>
          <w:color w:val="000000"/>
          <w:sz w:val="22"/>
          <w:szCs w:val="22"/>
        </w:rPr>
        <w:t>uoju subjektu</w:t>
      </w:r>
      <w:r w:rsidR="000A7BF8" w:rsidRPr="00553088">
        <w:rPr>
          <w:rFonts w:ascii="Tahoma" w:eastAsia="Times New Roman" w:hAnsi="Tahoma" w:cs="Tahoma"/>
          <w:color w:val="000000"/>
          <w:sz w:val="22"/>
          <w:szCs w:val="22"/>
        </w:rPr>
        <w:t xml:space="preserve"> oficialiu jos telefonu ir (arba) kitais būdais). </w:t>
      </w:r>
    </w:p>
    <w:p w14:paraId="2E88F7E0" w14:textId="77777777" w:rsidR="000A7BF8" w:rsidRPr="00553088" w:rsidRDefault="000A7BF8" w:rsidP="00D02367">
      <w:pPr>
        <w:pStyle w:val="Sraopastraipa"/>
        <w:numPr>
          <w:ilvl w:val="1"/>
          <w:numId w:val="18"/>
        </w:numPr>
        <w:spacing w:after="0" w:line="240" w:lineRule="auto"/>
        <w:ind w:left="0" w:firstLine="567"/>
        <w:jc w:val="both"/>
        <w:rPr>
          <w:rFonts w:ascii="Tahoma" w:hAnsi="Tahoma" w:cs="Tahoma"/>
          <w:sz w:val="22"/>
          <w:szCs w:val="22"/>
        </w:rPr>
      </w:pPr>
      <w:bookmarkStart w:id="55" w:name="_Ref39754681"/>
      <w:r w:rsidRPr="00553088">
        <w:rPr>
          <w:rFonts w:ascii="Tahoma" w:eastAsia="Times New Roman" w:hAnsi="Tahoma" w:cs="Tahoma"/>
          <w:color w:val="000000"/>
          <w:sz w:val="22"/>
          <w:szCs w:val="22"/>
        </w:rPr>
        <w:t>Tiekėjui užšifravus visą pasiūlymą ir</w:t>
      </w:r>
      <w:r w:rsidR="000A2CBA" w:rsidRPr="00553088">
        <w:rPr>
          <w:rFonts w:ascii="Tahoma" w:eastAsia="Times New Roman" w:hAnsi="Tahoma" w:cs="Tahoma"/>
          <w:color w:val="000000"/>
          <w:sz w:val="22"/>
          <w:szCs w:val="22"/>
        </w:rPr>
        <w:t xml:space="preserve"> iki</w:t>
      </w:r>
      <w:r w:rsidRPr="00553088">
        <w:rPr>
          <w:rFonts w:ascii="Tahoma" w:eastAsia="Times New Roman" w:hAnsi="Tahoma" w:cs="Tahoma"/>
          <w:color w:val="000000"/>
          <w:sz w:val="22"/>
          <w:szCs w:val="22"/>
        </w:rPr>
        <w:t xml:space="preserve"> </w:t>
      </w:r>
      <w:r w:rsidR="00D25782" w:rsidRPr="00553088">
        <w:rPr>
          <w:rFonts w:ascii="Tahoma" w:eastAsia="Times New Roman" w:hAnsi="Tahoma" w:cs="Tahoma"/>
          <w:color w:val="000000"/>
          <w:sz w:val="22"/>
          <w:szCs w:val="22"/>
        </w:rPr>
        <w:t>pradinio susipažinimo su pasiūlymu</w:t>
      </w:r>
      <w:r w:rsidRPr="00553088">
        <w:rPr>
          <w:rFonts w:ascii="Tahoma" w:eastAsia="Times New Roman" w:hAnsi="Tahoma" w:cs="Tahoma"/>
          <w:color w:val="000000"/>
          <w:sz w:val="22"/>
          <w:szCs w:val="22"/>
        </w:rPr>
        <w:t xml:space="preserve"> procedūros (posėdžio) pradžios nepateikus (dėl jo paties kaltės) slaptažodžio arba pateikus neteisingą slaptažodį, kuriuo naudodamasi </w:t>
      </w:r>
      <w:r w:rsidR="00DC7FD5" w:rsidRPr="00553088">
        <w:rPr>
          <w:rFonts w:ascii="Tahoma" w:eastAsia="Times New Roman" w:hAnsi="Tahoma" w:cs="Tahoma"/>
          <w:color w:val="000000"/>
          <w:sz w:val="22"/>
          <w:szCs w:val="22"/>
        </w:rPr>
        <w:t>Perkantysis subjektas</w:t>
      </w:r>
      <w:r w:rsidRPr="00553088">
        <w:rPr>
          <w:rFonts w:ascii="Tahoma" w:eastAsia="Times New Roman" w:hAnsi="Tahoma" w:cs="Tahoma"/>
          <w:color w:val="000000"/>
          <w:sz w:val="22"/>
          <w:szCs w:val="22"/>
        </w:rPr>
        <w:t xml:space="preserve"> negalėjo iššifruoti pasiūlymo, pasiūlymas laikomas nepateiktu ir nėra vertinamas. Jeigu nurodytu atveju tiekėjas užšifravo tik pasiūlymo dokumentą, kuriame nurodyta pasiūlymo kaina</w:t>
      </w:r>
      <w:r w:rsidR="004658BF" w:rsidRPr="00553088">
        <w:rPr>
          <w:rFonts w:ascii="Tahoma" w:eastAsia="Times New Roman" w:hAnsi="Tahoma" w:cs="Tahoma"/>
          <w:color w:val="000000"/>
          <w:sz w:val="22"/>
          <w:szCs w:val="22"/>
        </w:rPr>
        <w:t xml:space="preserve"> </w:t>
      </w:r>
      <w:r w:rsidR="00285B02" w:rsidRPr="00553088">
        <w:rPr>
          <w:rFonts w:ascii="Tahoma" w:eastAsia="Times New Roman" w:hAnsi="Tahoma" w:cs="Tahoma"/>
          <w:color w:val="000000"/>
          <w:sz w:val="22"/>
          <w:szCs w:val="22"/>
        </w:rPr>
        <w:t>ir (</w:t>
      </w:r>
      <w:r w:rsidR="004658BF" w:rsidRPr="00553088">
        <w:rPr>
          <w:rFonts w:ascii="Tahoma" w:eastAsia="Times New Roman" w:hAnsi="Tahoma" w:cs="Tahoma"/>
          <w:color w:val="000000"/>
          <w:sz w:val="22"/>
          <w:szCs w:val="22"/>
        </w:rPr>
        <w:t>ar</w:t>
      </w:r>
      <w:r w:rsidR="00285B02" w:rsidRPr="00553088">
        <w:rPr>
          <w:rFonts w:ascii="Tahoma" w:eastAsia="Times New Roman" w:hAnsi="Tahoma" w:cs="Tahoma"/>
          <w:color w:val="000000"/>
          <w:sz w:val="22"/>
          <w:szCs w:val="22"/>
        </w:rPr>
        <w:t>)</w:t>
      </w:r>
      <w:r w:rsidR="004658BF" w:rsidRPr="00553088">
        <w:rPr>
          <w:rFonts w:ascii="Tahoma" w:eastAsia="Times New Roman" w:hAnsi="Tahoma" w:cs="Tahoma"/>
          <w:color w:val="000000"/>
          <w:sz w:val="22"/>
          <w:szCs w:val="22"/>
        </w:rPr>
        <w:t xml:space="preserve"> sąnaudos</w:t>
      </w:r>
      <w:r w:rsidRPr="00553088">
        <w:rPr>
          <w:rFonts w:ascii="Tahoma" w:eastAsia="Times New Roman" w:hAnsi="Tahoma" w:cs="Tahoma"/>
          <w:color w:val="000000"/>
          <w:sz w:val="22"/>
          <w:szCs w:val="22"/>
        </w:rPr>
        <w:t xml:space="preserve">, o kitus pasiūlymo dokumentus pateikė neužšifruotus – </w:t>
      </w:r>
      <w:r w:rsidR="00DC7FD5" w:rsidRPr="00553088">
        <w:rPr>
          <w:rFonts w:ascii="Tahoma" w:eastAsia="Times New Roman" w:hAnsi="Tahoma" w:cs="Tahoma"/>
          <w:color w:val="000000"/>
          <w:sz w:val="22"/>
          <w:szCs w:val="22"/>
        </w:rPr>
        <w:t>Perkantysis subjektas</w:t>
      </w:r>
      <w:r w:rsidRPr="00553088">
        <w:rPr>
          <w:rFonts w:ascii="Tahoma" w:eastAsia="Times New Roman" w:hAnsi="Tahoma" w:cs="Tahoma"/>
          <w:color w:val="000000"/>
          <w:sz w:val="22"/>
          <w:szCs w:val="22"/>
        </w:rPr>
        <w:t xml:space="preserve"> tiekėjo pasiūlymą atmeta kaip </w:t>
      </w:r>
      <w:r w:rsidRPr="00553088">
        <w:rPr>
          <w:rFonts w:ascii="Tahoma" w:hAnsi="Tahoma" w:cs="Tahoma"/>
          <w:sz w:val="22"/>
          <w:szCs w:val="22"/>
        </w:rPr>
        <w:t>neatitinkantį pirkimo dokumentuose nustatytų reikalavimų (tiekėjas nepateikė pasiūlymo kainos</w:t>
      </w:r>
      <w:r w:rsidR="004658BF" w:rsidRPr="00553088">
        <w:rPr>
          <w:rFonts w:ascii="Tahoma" w:hAnsi="Tahoma" w:cs="Tahoma"/>
          <w:sz w:val="22"/>
          <w:szCs w:val="22"/>
        </w:rPr>
        <w:t xml:space="preserve"> </w:t>
      </w:r>
      <w:r w:rsidR="00285B02" w:rsidRPr="00553088">
        <w:rPr>
          <w:rFonts w:ascii="Tahoma" w:hAnsi="Tahoma" w:cs="Tahoma"/>
          <w:sz w:val="22"/>
          <w:szCs w:val="22"/>
        </w:rPr>
        <w:t>ir (</w:t>
      </w:r>
      <w:r w:rsidR="004658BF" w:rsidRPr="00553088">
        <w:rPr>
          <w:rFonts w:ascii="Tahoma" w:hAnsi="Tahoma" w:cs="Tahoma"/>
          <w:sz w:val="22"/>
          <w:szCs w:val="22"/>
        </w:rPr>
        <w:t>ar</w:t>
      </w:r>
      <w:r w:rsidR="00285B02" w:rsidRPr="00553088">
        <w:rPr>
          <w:rFonts w:ascii="Tahoma" w:hAnsi="Tahoma" w:cs="Tahoma"/>
          <w:sz w:val="22"/>
          <w:szCs w:val="22"/>
        </w:rPr>
        <w:t>)</w:t>
      </w:r>
      <w:r w:rsidR="004658BF" w:rsidRPr="00553088">
        <w:rPr>
          <w:rFonts w:ascii="Tahoma" w:hAnsi="Tahoma" w:cs="Tahoma"/>
          <w:sz w:val="22"/>
          <w:szCs w:val="22"/>
        </w:rPr>
        <w:t xml:space="preserve"> sąnaudų</w:t>
      </w:r>
      <w:r w:rsidRPr="00553088">
        <w:rPr>
          <w:rFonts w:ascii="Tahoma" w:hAnsi="Tahoma" w:cs="Tahoma"/>
          <w:sz w:val="22"/>
          <w:szCs w:val="22"/>
        </w:rPr>
        <w:t>)</w:t>
      </w:r>
      <w:bookmarkEnd w:id="55"/>
      <w:r w:rsidR="0052648A">
        <w:rPr>
          <w:rFonts w:ascii="Tahoma" w:eastAsia="Times New Roman" w:hAnsi="Tahoma" w:cs="Tahoma"/>
          <w:color w:val="000000"/>
          <w:sz w:val="22"/>
          <w:szCs w:val="22"/>
        </w:rPr>
        <w:t>.</w:t>
      </w:r>
    </w:p>
    <w:p w14:paraId="579A2756" w14:textId="77777777" w:rsidR="009D0DC5" w:rsidRPr="0052648A" w:rsidRDefault="009D0DC5" w:rsidP="00D02367">
      <w:pPr>
        <w:pStyle w:val="Antrat1"/>
        <w:numPr>
          <w:ilvl w:val="0"/>
          <w:numId w:val="17"/>
        </w:numPr>
        <w:tabs>
          <w:tab w:val="left" w:pos="567"/>
        </w:tabs>
        <w:autoSpaceDE w:val="0"/>
        <w:autoSpaceDN w:val="0"/>
        <w:adjustRightInd w:val="0"/>
        <w:spacing w:line="20" w:lineRule="atLeast"/>
        <w:contextualSpacing/>
        <w:rPr>
          <w:rFonts w:ascii="Tahoma" w:hAnsi="Tahoma" w:cs="Tahoma"/>
          <w:b/>
          <w:bCs/>
          <w:color w:val="000000"/>
          <w:sz w:val="24"/>
          <w:szCs w:val="24"/>
        </w:rPr>
      </w:pPr>
      <w:bookmarkStart w:id="56" w:name="_Ref38971193"/>
      <w:bookmarkStart w:id="57" w:name="_Ref38971207"/>
      <w:bookmarkStart w:id="58" w:name="_Toc124855236"/>
      <w:r w:rsidRPr="0052648A">
        <w:rPr>
          <w:rFonts w:ascii="Tahoma" w:hAnsi="Tahoma" w:cs="Tahoma"/>
          <w:b/>
          <w:bCs/>
          <w:sz w:val="24"/>
          <w:szCs w:val="24"/>
        </w:rPr>
        <w:t>S</w:t>
      </w:r>
      <w:r w:rsidR="00D37664" w:rsidRPr="0052648A">
        <w:rPr>
          <w:rFonts w:ascii="Tahoma" w:hAnsi="Tahoma" w:cs="Tahoma"/>
          <w:b/>
          <w:bCs/>
          <w:sz w:val="24"/>
          <w:szCs w:val="24"/>
        </w:rPr>
        <w:t>usipažinim</w:t>
      </w:r>
      <w:r w:rsidR="008417FF" w:rsidRPr="0052648A">
        <w:rPr>
          <w:rFonts w:ascii="Tahoma" w:hAnsi="Tahoma" w:cs="Tahoma"/>
          <w:b/>
          <w:bCs/>
          <w:sz w:val="24"/>
          <w:szCs w:val="24"/>
        </w:rPr>
        <w:t>as</w:t>
      </w:r>
      <w:r w:rsidR="00D37664" w:rsidRPr="0052648A">
        <w:rPr>
          <w:rFonts w:ascii="Tahoma" w:hAnsi="Tahoma" w:cs="Tahoma"/>
          <w:b/>
          <w:bCs/>
          <w:sz w:val="24"/>
          <w:szCs w:val="24"/>
        </w:rPr>
        <w:t xml:space="preserve"> </w:t>
      </w:r>
      <w:r w:rsidR="00E915FB" w:rsidRPr="0052648A">
        <w:rPr>
          <w:rFonts w:ascii="Tahoma" w:hAnsi="Tahoma" w:cs="Tahoma"/>
          <w:b/>
          <w:bCs/>
          <w:sz w:val="24"/>
          <w:szCs w:val="24"/>
        </w:rPr>
        <w:t xml:space="preserve">su </w:t>
      </w:r>
      <w:r w:rsidR="00D37664" w:rsidRPr="0052648A">
        <w:rPr>
          <w:rFonts w:ascii="Tahoma" w:hAnsi="Tahoma" w:cs="Tahoma"/>
          <w:b/>
          <w:bCs/>
          <w:sz w:val="24"/>
          <w:szCs w:val="24"/>
        </w:rPr>
        <w:t>pasiūlymais</w:t>
      </w:r>
      <w:bookmarkEnd w:id="56"/>
      <w:bookmarkEnd w:id="57"/>
      <w:bookmarkEnd w:id="58"/>
    </w:p>
    <w:p w14:paraId="4FE3FBB6" w14:textId="55B21380" w:rsidR="009D0DC5" w:rsidRPr="0001690C" w:rsidRDefault="002A3B3E" w:rsidP="00D02367">
      <w:pPr>
        <w:pStyle w:val="Sraopastraipa"/>
        <w:numPr>
          <w:ilvl w:val="1"/>
          <w:numId w:val="17"/>
        </w:numPr>
        <w:autoSpaceDE w:val="0"/>
        <w:autoSpaceDN w:val="0"/>
        <w:adjustRightInd w:val="0"/>
        <w:spacing w:after="0" w:line="20" w:lineRule="atLeast"/>
        <w:ind w:left="0" w:firstLine="567"/>
        <w:jc w:val="both"/>
        <w:rPr>
          <w:rFonts w:ascii="Tahoma" w:hAnsi="Tahoma" w:cs="Tahoma"/>
          <w:bCs/>
          <w:sz w:val="22"/>
          <w:szCs w:val="22"/>
        </w:rPr>
      </w:pPr>
      <w:bookmarkStart w:id="59" w:name="_Ref39756072"/>
      <w:r w:rsidRPr="0001690C">
        <w:rPr>
          <w:rFonts w:ascii="Tahoma" w:eastAsia="Times New Roman" w:hAnsi="Tahoma" w:cs="Tahoma"/>
          <w:sz w:val="22"/>
          <w:szCs w:val="22"/>
        </w:rPr>
        <w:t xml:space="preserve">Pradinis susipažinimas su CVP IS priemonėmis gautais pasiūlymais </w:t>
      </w:r>
      <w:r w:rsidR="005505A6" w:rsidRPr="0001690C">
        <w:rPr>
          <w:rFonts w:ascii="Tahoma" w:eastAsia="Times New Roman" w:hAnsi="Tahoma" w:cs="Tahoma"/>
          <w:sz w:val="22"/>
          <w:szCs w:val="22"/>
        </w:rPr>
        <w:t xml:space="preserve">pradedamas Komisijos posėdyje </w:t>
      </w:r>
      <w:r w:rsidR="00EF7384" w:rsidRPr="0001690C">
        <w:rPr>
          <w:rFonts w:ascii="Tahoma" w:hAnsi="Tahoma" w:cs="Tahoma"/>
          <w:sz w:val="22"/>
          <w:szCs w:val="22"/>
        </w:rPr>
        <w:t xml:space="preserve">pirkimo sąlygų </w:t>
      </w:r>
      <w:r w:rsidR="001E791B">
        <w:fldChar w:fldCharType="begin"/>
      </w:r>
      <w:r w:rsidR="001E791B">
        <w:instrText xml:space="preserve"> REF _Ref38970696 \r \h  \* MERGEFORMAT </w:instrText>
      </w:r>
      <w:r w:rsidR="001E791B">
        <w:fldChar w:fldCharType="separate"/>
      </w:r>
      <w:r w:rsidR="00EA36F7" w:rsidRPr="00EA36F7">
        <w:rPr>
          <w:rFonts w:ascii="Tahoma" w:hAnsi="Tahoma" w:cs="Tahoma"/>
          <w:sz w:val="22"/>
          <w:szCs w:val="22"/>
        </w:rPr>
        <w:t>2</w:t>
      </w:r>
      <w:r w:rsidR="001E791B">
        <w:fldChar w:fldCharType="end"/>
      </w:r>
      <w:r w:rsidR="00EF7384" w:rsidRPr="0001690C">
        <w:rPr>
          <w:rFonts w:ascii="Tahoma" w:hAnsi="Tahoma" w:cs="Tahoma"/>
          <w:sz w:val="22"/>
          <w:szCs w:val="22"/>
        </w:rPr>
        <w:t xml:space="preserve"> skyriuje „</w:t>
      </w:r>
      <w:r w:rsidR="001E791B">
        <w:fldChar w:fldCharType="begin"/>
      </w:r>
      <w:r w:rsidR="001E791B">
        <w:instrText xml:space="preserve"> REF _Ref38970873 \h  \* MERGEFORMAT </w:instrText>
      </w:r>
      <w:r w:rsidR="001E791B">
        <w:fldChar w:fldCharType="separate"/>
      </w:r>
      <w:r w:rsidR="00EA36F7" w:rsidRPr="00EA36F7">
        <w:rPr>
          <w:rFonts w:ascii="Tahoma" w:hAnsi="Tahoma" w:cs="Tahoma"/>
          <w:sz w:val="22"/>
          <w:szCs w:val="22"/>
        </w:rPr>
        <w:t>Terminai</w:t>
      </w:r>
      <w:r w:rsidR="001E791B">
        <w:fldChar w:fldCharType="end"/>
      </w:r>
      <w:r w:rsidR="00EF7384" w:rsidRPr="0001690C">
        <w:rPr>
          <w:rFonts w:ascii="Tahoma" w:hAnsi="Tahoma" w:cs="Tahoma"/>
          <w:sz w:val="22"/>
          <w:szCs w:val="22"/>
        </w:rPr>
        <w:t xml:space="preserve">“ nustatytą dieną. </w:t>
      </w:r>
      <w:bookmarkEnd w:id="59"/>
    </w:p>
    <w:p w14:paraId="783C5D6A" w14:textId="77777777" w:rsidR="00B34FE6" w:rsidRPr="0001690C" w:rsidRDefault="00876B6A" w:rsidP="00D02367">
      <w:pPr>
        <w:pStyle w:val="Sraopastraipa"/>
        <w:numPr>
          <w:ilvl w:val="1"/>
          <w:numId w:val="17"/>
        </w:numPr>
        <w:autoSpaceDE w:val="0"/>
        <w:autoSpaceDN w:val="0"/>
        <w:adjustRightInd w:val="0"/>
        <w:spacing w:after="0" w:line="20" w:lineRule="atLeast"/>
        <w:ind w:left="0" w:firstLine="567"/>
        <w:jc w:val="both"/>
        <w:rPr>
          <w:rFonts w:ascii="Tahoma" w:hAnsi="Tahoma" w:cs="Tahoma"/>
          <w:sz w:val="22"/>
          <w:szCs w:val="22"/>
        </w:rPr>
      </w:pPr>
      <w:r w:rsidRPr="0001690C">
        <w:rPr>
          <w:rFonts w:ascii="Tahoma" w:hAnsi="Tahoma" w:cs="Tahoma"/>
          <w:sz w:val="22"/>
          <w:szCs w:val="22"/>
          <w:shd w:val="clear" w:color="auto" w:fill="FFFFFF"/>
        </w:rPr>
        <w:t>Tiekėjai nedalyvauja Komisijos posėdžiuose, kuriuose susipažįstama su elektroninėmis priemonėmis pateiktais pasiūlymais</w:t>
      </w:r>
      <w:r w:rsidR="003328D9" w:rsidRPr="0001690C">
        <w:rPr>
          <w:rFonts w:ascii="Tahoma" w:hAnsi="Tahoma" w:cs="Tahoma"/>
          <w:sz w:val="22"/>
          <w:szCs w:val="22"/>
          <w:shd w:val="clear" w:color="auto" w:fill="FFFFFF"/>
        </w:rPr>
        <w:t>.</w:t>
      </w:r>
      <w:r w:rsidR="003328D9" w:rsidRPr="0001690C">
        <w:rPr>
          <w:rFonts w:ascii="Tahoma" w:hAnsi="Tahoma" w:cs="Tahoma"/>
          <w:bCs/>
          <w:sz w:val="22"/>
          <w:szCs w:val="22"/>
        </w:rPr>
        <w:t xml:space="preserve"> </w:t>
      </w:r>
      <w:r w:rsidR="00B34FE6" w:rsidRPr="0001690C">
        <w:rPr>
          <w:rFonts w:ascii="Tahoma" w:hAnsi="Tahoma" w:cs="Tahoma"/>
          <w:bCs/>
          <w:sz w:val="22"/>
          <w:szCs w:val="22"/>
        </w:rPr>
        <w:t>Informacija apie pirkimo dalyvius, jų pasiūlymuose nurodytas kainas</w:t>
      </w:r>
      <w:r w:rsidR="005D7A77" w:rsidRPr="0001690C">
        <w:rPr>
          <w:rFonts w:ascii="Tahoma" w:hAnsi="Tahoma" w:cs="Tahoma"/>
          <w:bCs/>
          <w:sz w:val="22"/>
          <w:szCs w:val="22"/>
        </w:rPr>
        <w:t xml:space="preserve"> pirkimo</w:t>
      </w:r>
      <w:r w:rsidR="00B34FE6" w:rsidRPr="0001690C">
        <w:rPr>
          <w:rFonts w:ascii="Tahoma" w:hAnsi="Tahoma" w:cs="Tahoma"/>
          <w:bCs/>
          <w:sz w:val="22"/>
          <w:szCs w:val="22"/>
        </w:rPr>
        <w:t xml:space="preserve"> dalyviams bus pateikta po sprendimo dėl pirkimą laimėjusio pasiūlymo priėmimo.</w:t>
      </w:r>
    </w:p>
    <w:p w14:paraId="3ED8A5B7" w14:textId="77777777" w:rsidR="00040C0F" w:rsidRPr="0001690C" w:rsidRDefault="00040C0F" w:rsidP="00D02367">
      <w:pPr>
        <w:pStyle w:val="Antrat1"/>
        <w:numPr>
          <w:ilvl w:val="0"/>
          <w:numId w:val="17"/>
        </w:numPr>
        <w:tabs>
          <w:tab w:val="left" w:pos="567"/>
        </w:tabs>
        <w:spacing w:line="20" w:lineRule="atLeast"/>
        <w:contextualSpacing/>
        <w:rPr>
          <w:rFonts w:ascii="Tahoma" w:hAnsi="Tahoma" w:cs="Tahoma"/>
          <w:b/>
          <w:bCs/>
          <w:color w:val="auto"/>
          <w:sz w:val="24"/>
          <w:szCs w:val="24"/>
        </w:rPr>
      </w:pPr>
      <w:bookmarkStart w:id="60" w:name="_Ref39658218"/>
      <w:bookmarkStart w:id="61" w:name="_Ref39658226"/>
      <w:bookmarkStart w:id="62" w:name="_Ref39658248"/>
      <w:bookmarkStart w:id="63" w:name="_Ref39658251"/>
      <w:bookmarkStart w:id="64" w:name="_Toc124855237"/>
      <w:bookmarkStart w:id="65" w:name="_Ref39485250"/>
      <w:bookmarkStart w:id="66" w:name="_Ref39485258"/>
      <w:r w:rsidRPr="0001690C">
        <w:rPr>
          <w:rFonts w:ascii="Tahoma" w:hAnsi="Tahoma" w:cs="Tahoma"/>
          <w:b/>
          <w:bCs/>
          <w:color w:val="auto"/>
          <w:sz w:val="24"/>
          <w:szCs w:val="24"/>
        </w:rPr>
        <w:t>Elektroninis aukcionas</w:t>
      </w:r>
      <w:bookmarkEnd w:id="60"/>
      <w:bookmarkEnd w:id="61"/>
      <w:bookmarkEnd w:id="62"/>
      <w:bookmarkEnd w:id="63"/>
      <w:bookmarkEnd w:id="64"/>
    </w:p>
    <w:p w14:paraId="185A4136" w14:textId="77777777" w:rsidR="00040C0F" w:rsidRPr="00E358FD" w:rsidRDefault="00DC7FD5" w:rsidP="00D02367">
      <w:pPr>
        <w:pStyle w:val="Sraopastraipa"/>
        <w:numPr>
          <w:ilvl w:val="1"/>
          <w:numId w:val="17"/>
        </w:numPr>
        <w:spacing w:after="0" w:line="240" w:lineRule="auto"/>
        <w:rPr>
          <w:rFonts w:ascii="Tahoma" w:hAnsi="Tahoma" w:cs="Tahoma"/>
          <w:sz w:val="22"/>
          <w:szCs w:val="22"/>
        </w:rPr>
      </w:pPr>
      <w:r w:rsidRPr="00E358FD">
        <w:rPr>
          <w:rFonts w:ascii="Tahoma" w:hAnsi="Tahoma" w:cs="Tahoma"/>
          <w:sz w:val="22"/>
          <w:szCs w:val="22"/>
        </w:rPr>
        <w:t>Perkantysis subjektas</w:t>
      </w:r>
      <w:r w:rsidR="00040C0F" w:rsidRPr="00E358FD">
        <w:rPr>
          <w:rFonts w:ascii="Tahoma" w:hAnsi="Tahoma" w:cs="Tahoma"/>
          <w:sz w:val="22"/>
          <w:szCs w:val="22"/>
        </w:rPr>
        <w:t xml:space="preserve"> pirkime netaikys elektroninio aukciono.</w:t>
      </w:r>
    </w:p>
    <w:p w14:paraId="59848563" w14:textId="77777777" w:rsidR="009D0DC5" w:rsidRPr="00EE7789" w:rsidRDefault="00EA001C" w:rsidP="00D02367">
      <w:pPr>
        <w:pStyle w:val="Antrat1"/>
        <w:numPr>
          <w:ilvl w:val="0"/>
          <w:numId w:val="17"/>
        </w:numPr>
        <w:tabs>
          <w:tab w:val="left" w:pos="567"/>
        </w:tabs>
        <w:spacing w:line="20" w:lineRule="atLeast"/>
        <w:contextualSpacing/>
        <w:rPr>
          <w:rFonts w:ascii="Tahoma" w:hAnsi="Tahoma" w:cs="Tahoma"/>
          <w:b/>
          <w:bCs/>
          <w:sz w:val="24"/>
          <w:szCs w:val="24"/>
        </w:rPr>
      </w:pPr>
      <w:bookmarkStart w:id="67" w:name="_Ref39667303"/>
      <w:bookmarkStart w:id="68" w:name="_Ref39667308"/>
      <w:bookmarkStart w:id="69" w:name="_Toc124855238"/>
      <w:r w:rsidRPr="00EE7789">
        <w:rPr>
          <w:rFonts w:ascii="Tahoma" w:hAnsi="Tahoma" w:cs="Tahoma"/>
          <w:b/>
          <w:bCs/>
          <w:sz w:val="24"/>
          <w:szCs w:val="24"/>
        </w:rPr>
        <w:t>P</w:t>
      </w:r>
      <w:r w:rsidR="00014A61" w:rsidRPr="00EE7789">
        <w:rPr>
          <w:rFonts w:ascii="Tahoma" w:hAnsi="Tahoma" w:cs="Tahoma"/>
          <w:b/>
          <w:bCs/>
          <w:sz w:val="24"/>
          <w:szCs w:val="24"/>
        </w:rPr>
        <w:t>asiūlymų vertinimas</w:t>
      </w:r>
      <w:bookmarkEnd w:id="65"/>
      <w:bookmarkEnd w:id="66"/>
      <w:bookmarkEnd w:id="67"/>
      <w:bookmarkEnd w:id="68"/>
      <w:bookmarkEnd w:id="69"/>
    </w:p>
    <w:p w14:paraId="7886B0B5" w14:textId="02E9AEC1" w:rsidR="008127C0" w:rsidRPr="008127C0" w:rsidRDefault="00113A6F" w:rsidP="00D02367">
      <w:pPr>
        <w:pStyle w:val="Sraopastraipa"/>
        <w:numPr>
          <w:ilvl w:val="1"/>
          <w:numId w:val="17"/>
        </w:numPr>
        <w:tabs>
          <w:tab w:val="left" w:pos="1170"/>
        </w:tabs>
        <w:spacing w:after="0" w:line="240" w:lineRule="auto"/>
        <w:ind w:left="0" w:firstLine="630"/>
        <w:contextualSpacing w:val="0"/>
        <w:jc w:val="both"/>
        <w:rPr>
          <w:rFonts w:ascii="Tahoma" w:hAnsi="Tahoma" w:cs="Tahoma"/>
          <w:sz w:val="22"/>
          <w:szCs w:val="22"/>
        </w:rPr>
      </w:pPr>
      <w:r w:rsidRPr="00D44538">
        <w:rPr>
          <w:rFonts w:ascii="Tahoma" w:hAnsi="Tahoma" w:cs="Tahoma"/>
          <w:sz w:val="22"/>
          <w:szCs w:val="22"/>
        </w:rPr>
        <w:t xml:space="preserve"> </w:t>
      </w:r>
      <w:r w:rsidR="00DC7FD5" w:rsidRPr="00D44538">
        <w:rPr>
          <w:rFonts w:ascii="Tahoma" w:eastAsia="Calibri" w:hAnsi="Tahoma" w:cs="Tahoma"/>
          <w:sz w:val="22"/>
          <w:szCs w:val="22"/>
        </w:rPr>
        <w:t>Perkantysis subjektas</w:t>
      </w:r>
      <w:r w:rsidR="004E71CB" w:rsidRPr="00D44538">
        <w:rPr>
          <w:rFonts w:ascii="Tahoma" w:eastAsia="Calibri" w:hAnsi="Tahoma" w:cs="Tahoma"/>
          <w:sz w:val="22"/>
          <w:szCs w:val="22"/>
        </w:rPr>
        <w:t xml:space="preserve"> </w:t>
      </w:r>
      <w:r w:rsidR="00D44538" w:rsidRPr="00D44538">
        <w:rPr>
          <w:rFonts w:ascii="Tahoma" w:hAnsi="Tahoma" w:cs="Tahoma"/>
          <w:sz w:val="22"/>
          <w:szCs w:val="22"/>
        </w:rPr>
        <w:t xml:space="preserve">ekonomiškai naudingiausią pasiūlymą išrenka </w:t>
      </w:r>
      <w:r w:rsidR="00D44538" w:rsidRPr="00CB65A3">
        <w:rPr>
          <w:rFonts w:ascii="Tahoma" w:hAnsi="Tahoma" w:cs="Tahoma"/>
          <w:sz w:val="22"/>
          <w:szCs w:val="22"/>
        </w:rPr>
        <w:t xml:space="preserve">pagal </w:t>
      </w:r>
      <w:r w:rsidR="008127C0" w:rsidRPr="00CB65A3">
        <w:rPr>
          <w:rFonts w:ascii="Tahoma" w:hAnsi="Tahoma" w:cs="Tahoma"/>
          <w:sz w:val="22"/>
          <w:szCs w:val="22"/>
        </w:rPr>
        <w:t>kainos</w:t>
      </w:r>
      <w:r w:rsidR="00CB65A3" w:rsidRPr="00CB65A3">
        <w:rPr>
          <w:rFonts w:ascii="Tahoma" w:hAnsi="Tahoma" w:cs="Tahoma"/>
          <w:sz w:val="22"/>
          <w:szCs w:val="22"/>
        </w:rPr>
        <w:t xml:space="preserve"> ir kokybės</w:t>
      </w:r>
      <w:r w:rsidR="008127C0" w:rsidRPr="00CB65A3">
        <w:rPr>
          <w:rFonts w:ascii="Tahoma" w:hAnsi="Tahoma" w:cs="Tahoma"/>
          <w:sz w:val="22"/>
          <w:szCs w:val="22"/>
        </w:rPr>
        <w:t xml:space="preserve"> </w:t>
      </w:r>
      <w:r w:rsidR="007337CA" w:rsidRPr="00CB65A3">
        <w:rPr>
          <w:rFonts w:ascii="Tahoma" w:hAnsi="Tahoma" w:cs="Tahoma"/>
          <w:sz w:val="22"/>
          <w:szCs w:val="22"/>
        </w:rPr>
        <w:t>kriterijų</w:t>
      </w:r>
      <w:r w:rsidR="008127C0" w:rsidRPr="00CB65A3">
        <w:rPr>
          <w:rFonts w:ascii="Tahoma" w:hAnsi="Tahoma" w:cs="Tahoma"/>
          <w:sz w:val="22"/>
          <w:szCs w:val="22"/>
        </w:rPr>
        <w:t xml:space="preserve">. Duomenys, kuriuos savo pasiūlyme turi pateikti tiekėjas, vertinimo kriterijai ir tvarka, pagal kuria </w:t>
      </w:r>
      <w:r w:rsidR="008127C0" w:rsidRPr="008127C0">
        <w:rPr>
          <w:rFonts w:ascii="Tahoma" w:hAnsi="Tahoma" w:cs="Tahoma"/>
          <w:sz w:val="22"/>
          <w:szCs w:val="22"/>
        </w:rPr>
        <w:t>vertinami tiekėjo pateikti duomenys, pateikiama Pirkimo sąlygų 6 priedas „Pasiūlymų vertinimo kriterijai ir sąlygos“.</w:t>
      </w:r>
    </w:p>
    <w:p w14:paraId="6F17BAF7" w14:textId="77777777" w:rsidR="00623F37" w:rsidRPr="00113A6F" w:rsidRDefault="009B62AA" w:rsidP="00D02367">
      <w:pPr>
        <w:pStyle w:val="Sraopastraipa"/>
        <w:numPr>
          <w:ilvl w:val="1"/>
          <w:numId w:val="17"/>
        </w:numPr>
        <w:spacing w:after="120" w:line="20" w:lineRule="atLeast"/>
        <w:ind w:left="0" w:firstLine="567"/>
        <w:jc w:val="both"/>
        <w:rPr>
          <w:rFonts w:ascii="Tahoma" w:eastAsiaTheme="minorHAnsi" w:hAnsi="Tahoma" w:cs="Tahoma"/>
          <w:bCs/>
          <w:iCs/>
          <w:sz w:val="22"/>
          <w:szCs w:val="22"/>
        </w:rPr>
      </w:pPr>
      <w:r w:rsidRPr="0001690C">
        <w:rPr>
          <w:rFonts w:ascii="Tahoma" w:eastAsiaTheme="minorHAnsi" w:hAnsi="Tahoma" w:cs="Tahoma"/>
          <w:bCs/>
          <w:iCs/>
          <w:sz w:val="22"/>
          <w:szCs w:val="22"/>
        </w:rPr>
        <w:t xml:space="preserve">Pasiūlymus </w:t>
      </w:r>
      <w:r w:rsidR="008A5873" w:rsidRPr="0001690C">
        <w:rPr>
          <w:rFonts w:ascii="Tahoma" w:eastAsiaTheme="minorHAnsi" w:hAnsi="Tahoma" w:cs="Tahoma"/>
          <w:bCs/>
          <w:iCs/>
          <w:sz w:val="22"/>
          <w:szCs w:val="22"/>
        </w:rPr>
        <w:t>vertins</w:t>
      </w:r>
      <w:r w:rsidR="00E83222" w:rsidRPr="0001690C">
        <w:rPr>
          <w:rFonts w:ascii="Tahoma" w:eastAsiaTheme="minorHAnsi" w:hAnsi="Tahoma" w:cs="Tahoma"/>
          <w:bCs/>
          <w:iCs/>
          <w:sz w:val="22"/>
          <w:szCs w:val="22"/>
        </w:rPr>
        <w:t xml:space="preserve"> </w:t>
      </w:r>
      <w:r w:rsidR="00515C55" w:rsidRPr="0001690C">
        <w:rPr>
          <w:rFonts w:ascii="Tahoma" w:eastAsiaTheme="minorHAnsi" w:hAnsi="Tahoma" w:cs="Tahoma"/>
          <w:bCs/>
          <w:iCs/>
          <w:sz w:val="22"/>
          <w:szCs w:val="22"/>
        </w:rPr>
        <w:t>K</w:t>
      </w:r>
      <w:r w:rsidRPr="0001690C">
        <w:rPr>
          <w:rFonts w:ascii="Tahoma" w:eastAsiaTheme="minorHAnsi" w:hAnsi="Tahoma" w:cs="Tahoma"/>
          <w:bCs/>
          <w:iCs/>
          <w:sz w:val="22"/>
          <w:szCs w:val="22"/>
        </w:rPr>
        <w:t xml:space="preserve">omisija. </w:t>
      </w:r>
      <w:r w:rsidR="00C75E83" w:rsidRPr="0001690C">
        <w:rPr>
          <w:rFonts w:ascii="Tahoma" w:eastAsia="Times New Roman" w:hAnsi="Tahoma" w:cs="Tahoma"/>
          <w:sz w:val="22"/>
          <w:szCs w:val="22"/>
        </w:rPr>
        <w:t xml:space="preserve">Pasiūlymų </w:t>
      </w:r>
      <w:r w:rsidR="00C75E83" w:rsidRPr="00113A6F">
        <w:rPr>
          <w:rFonts w:ascii="Tahoma" w:eastAsia="Times New Roman" w:hAnsi="Tahoma" w:cs="Tahoma"/>
          <w:sz w:val="22"/>
          <w:szCs w:val="22"/>
        </w:rPr>
        <w:t xml:space="preserve">techniniams duomenims įvertinti gali būti pasitelkti ekspertai (vertinamo objekto žinovai). </w:t>
      </w:r>
      <w:r w:rsidRPr="00113A6F">
        <w:rPr>
          <w:rFonts w:ascii="Tahoma" w:eastAsiaTheme="minorHAnsi" w:hAnsi="Tahoma" w:cs="Tahoma"/>
          <w:bCs/>
          <w:iCs/>
          <w:sz w:val="22"/>
          <w:szCs w:val="22"/>
        </w:rPr>
        <w:t xml:space="preserve">Pasiūlymai bus vertinami </w:t>
      </w:r>
      <w:bookmarkStart w:id="70" w:name="_Hlk505013401"/>
      <w:r w:rsidR="009D02CC" w:rsidRPr="00113A6F">
        <w:rPr>
          <w:rFonts w:ascii="Tahoma" w:eastAsiaTheme="minorHAnsi" w:hAnsi="Tahoma" w:cs="Tahoma"/>
          <w:bCs/>
          <w:iCs/>
          <w:sz w:val="22"/>
          <w:szCs w:val="22"/>
        </w:rPr>
        <w:t xml:space="preserve">tiekėjams ir (ar) jų įgaliotiesiems atstovams </w:t>
      </w:r>
      <w:bookmarkEnd w:id="70"/>
      <w:r w:rsidR="009D02CC" w:rsidRPr="00113A6F">
        <w:rPr>
          <w:rFonts w:ascii="Tahoma" w:eastAsiaTheme="minorHAnsi" w:hAnsi="Tahoma" w:cs="Tahoma"/>
          <w:bCs/>
          <w:iCs/>
          <w:sz w:val="22"/>
          <w:szCs w:val="22"/>
        </w:rPr>
        <w:t xml:space="preserve">nedalyvaujant. </w:t>
      </w:r>
    </w:p>
    <w:p w14:paraId="7C6C8359" w14:textId="764E972A" w:rsidR="005265F8" w:rsidRPr="00113A6F" w:rsidRDefault="00A81AA2" w:rsidP="00D02367">
      <w:pPr>
        <w:pStyle w:val="Sraopastraipa"/>
        <w:numPr>
          <w:ilvl w:val="1"/>
          <w:numId w:val="17"/>
        </w:numPr>
        <w:spacing w:after="120" w:line="20" w:lineRule="atLeast"/>
        <w:ind w:left="0" w:firstLine="567"/>
        <w:jc w:val="both"/>
        <w:rPr>
          <w:rFonts w:ascii="Tahoma" w:eastAsiaTheme="minorHAnsi" w:hAnsi="Tahoma" w:cs="Tahoma"/>
          <w:bCs/>
          <w:iCs/>
          <w:sz w:val="22"/>
          <w:szCs w:val="22"/>
        </w:rPr>
      </w:pPr>
      <w:r w:rsidRPr="00113A6F">
        <w:rPr>
          <w:rFonts w:ascii="Tahoma" w:eastAsiaTheme="minorHAnsi" w:hAnsi="Tahoma" w:cs="Tahoma"/>
          <w:bCs/>
          <w:iCs/>
          <w:sz w:val="22"/>
          <w:szCs w:val="22"/>
        </w:rPr>
        <w:t>Atlik</w:t>
      </w:r>
      <w:r w:rsidR="00D44538">
        <w:rPr>
          <w:rFonts w:ascii="Tahoma" w:eastAsiaTheme="minorHAnsi" w:hAnsi="Tahoma" w:cs="Tahoma"/>
          <w:bCs/>
          <w:iCs/>
          <w:sz w:val="22"/>
          <w:szCs w:val="22"/>
        </w:rPr>
        <w:t>ęs</w:t>
      </w:r>
      <w:r w:rsidRPr="00113A6F">
        <w:rPr>
          <w:rFonts w:ascii="Tahoma" w:eastAsiaTheme="minorHAnsi" w:hAnsi="Tahoma" w:cs="Tahoma"/>
          <w:bCs/>
          <w:iCs/>
          <w:sz w:val="22"/>
          <w:szCs w:val="22"/>
        </w:rPr>
        <w:t xml:space="preserve"> pradinį susipažinimą su pasiūlymais, </w:t>
      </w:r>
      <w:r w:rsidR="00DC7FD5" w:rsidRPr="00113A6F">
        <w:rPr>
          <w:rFonts w:ascii="Tahoma" w:eastAsiaTheme="minorHAnsi" w:hAnsi="Tahoma" w:cs="Tahoma"/>
          <w:bCs/>
          <w:iCs/>
          <w:sz w:val="22"/>
          <w:szCs w:val="22"/>
        </w:rPr>
        <w:t>Perkantysis subjektas</w:t>
      </w:r>
      <w:r w:rsidR="005265F8" w:rsidRPr="00113A6F">
        <w:rPr>
          <w:rFonts w:ascii="Tahoma" w:eastAsiaTheme="minorHAnsi" w:hAnsi="Tahoma" w:cs="Tahoma"/>
          <w:bCs/>
          <w:iCs/>
          <w:sz w:val="22"/>
          <w:szCs w:val="22"/>
        </w:rPr>
        <w:t>:</w:t>
      </w:r>
    </w:p>
    <w:p w14:paraId="69F7E3A4" w14:textId="2514A340" w:rsidR="00C16987" w:rsidRPr="00113A6F" w:rsidRDefault="00D44538" w:rsidP="00D02367">
      <w:pPr>
        <w:pStyle w:val="Sraopastraipa"/>
        <w:numPr>
          <w:ilvl w:val="2"/>
          <w:numId w:val="17"/>
        </w:numPr>
        <w:spacing w:after="0" w:line="240" w:lineRule="auto"/>
        <w:ind w:left="0" w:firstLine="567"/>
        <w:jc w:val="both"/>
        <w:rPr>
          <w:rFonts w:ascii="Tahoma" w:hAnsi="Tahoma" w:cs="Tahoma"/>
          <w:sz w:val="22"/>
          <w:szCs w:val="22"/>
        </w:rPr>
      </w:pPr>
      <w:r w:rsidRPr="00D44538">
        <w:rPr>
          <w:rFonts w:ascii="Tahoma" w:hAnsi="Tahoma" w:cs="Tahoma"/>
          <w:sz w:val="22"/>
          <w:szCs w:val="22"/>
        </w:rPr>
        <w:t>įvertina, ar pasiūlymai atitinka pirkimo dokumentuose nustatytus, su pirkimo objektu nesusijusius, reikalavimus, įskaitant nuostatas dėl alternatyvių pasiūlymų teikimo</w:t>
      </w:r>
      <w:r w:rsidR="00B42CB9">
        <w:rPr>
          <w:rFonts w:ascii="Tahoma" w:hAnsi="Tahoma" w:cs="Tahoma"/>
          <w:sz w:val="22"/>
          <w:szCs w:val="22"/>
        </w:rPr>
        <w:t>;</w:t>
      </w:r>
    </w:p>
    <w:p w14:paraId="65E50396" w14:textId="69132F56" w:rsidR="008B31B9" w:rsidRPr="0001690C" w:rsidRDefault="00E9470E" w:rsidP="00D02367">
      <w:pPr>
        <w:pStyle w:val="Sraopastraipa"/>
        <w:numPr>
          <w:ilvl w:val="2"/>
          <w:numId w:val="17"/>
        </w:numPr>
        <w:shd w:val="clear" w:color="auto" w:fill="FFFFFF"/>
        <w:spacing w:after="0" w:line="240" w:lineRule="auto"/>
        <w:ind w:left="0" w:firstLine="567"/>
        <w:jc w:val="both"/>
        <w:rPr>
          <w:rFonts w:ascii="Tahoma" w:eastAsia="Times New Roman" w:hAnsi="Tahoma" w:cs="Tahoma"/>
          <w:sz w:val="22"/>
          <w:szCs w:val="22"/>
        </w:rPr>
      </w:pPr>
      <w:r w:rsidRPr="00113A6F">
        <w:rPr>
          <w:rFonts w:ascii="Tahoma" w:eastAsia="Times New Roman" w:hAnsi="Tahoma" w:cs="Tahoma"/>
          <w:color w:val="000000"/>
          <w:sz w:val="22"/>
          <w:szCs w:val="22"/>
        </w:rPr>
        <w:lastRenderedPageBreak/>
        <w:t>remiantis EBVPD, patikrina ar pasiūlymą pateikęs tiekėjas</w:t>
      </w:r>
      <w:r w:rsidR="00AF76C1" w:rsidRPr="00113A6F">
        <w:rPr>
          <w:rFonts w:ascii="Tahoma" w:eastAsia="Times New Roman" w:hAnsi="Tahoma" w:cs="Tahoma"/>
          <w:color w:val="000000"/>
          <w:sz w:val="22"/>
          <w:szCs w:val="22"/>
        </w:rPr>
        <w:t xml:space="preserve"> (ūkio subjektai, kurių pajėgumais tiekėjas remiasi ir subtiekėjai – jei taikoma)</w:t>
      </w:r>
      <w:r w:rsidRPr="00113A6F">
        <w:rPr>
          <w:rFonts w:ascii="Tahoma" w:eastAsia="Times New Roman" w:hAnsi="Tahoma" w:cs="Tahoma"/>
          <w:color w:val="000000"/>
          <w:sz w:val="22"/>
          <w:szCs w:val="22"/>
        </w:rPr>
        <w:t xml:space="preserve"> </w:t>
      </w:r>
      <w:r w:rsidRPr="006D55FB">
        <w:rPr>
          <w:rFonts w:ascii="Tahoma" w:eastAsia="Times New Roman" w:hAnsi="Tahoma" w:cs="Tahoma"/>
          <w:sz w:val="22"/>
          <w:szCs w:val="22"/>
        </w:rPr>
        <w:t>neatitinka pirkimo dokumentuose nustatytus pašalinimo pagrind</w:t>
      </w:r>
      <w:r w:rsidR="008F7BC1" w:rsidRPr="006D55FB">
        <w:rPr>
          <w:rFonts w:ascii="Tahoma" w:eastAsia="Times New Roman" w:hAnsi="Tahoma" w:cs="Tahoma"/>
          <w:sz w:val="22"/>
          <w:szCs w:val="22"/>
        </w:rPr>
        <w:t xml:space="preserve">us bei ar atitinka </w:t>
      </w:r>
      <w:r w:rsidRPr="006D55FB">
        <w:rPr>
          <w:rFonts w:ascii="Tahoma" w:eastAsia="Times New Roman" w:hAnsi="Tahoma" w:cs="Tahoma"/>
          <w:sz w:val="22"/>
          <w:szCs w:val="22"/>
        </w:rPr>
        <w:t>kvalifikacijos reikalavimus ir, jeigu taikytina, kokybės vadybos sistemos ir aplinkos apsaugos vadybos sistemos standartus, nediskriminacines taisykles</w:t>
      </w:r>
      <w:r w:rsidR="008F7BC1" w:rsidRPr="006D55FB">
        <w:rPr>
          <w:rFonts w:ascii="Tahoma" w:eastAsia="Times New Roman" w:hAnsi="Tahoma" w:cs="Tahoma"/>
          <w:sz w:val="22"/>
          <w:szCs w:val="22"/>
        </w:rPr>
        <w:t xml:space="preserve"> </w:t>
      </w:r>
      <w:r w:rsidR="008F7BC1" w:rsidRPr="00F4667C">
        <w:rPr>
          <w:rFonts w:ascii="Tahoma" w:eastAsia="Times New Roman" w:hAnsi="Tahoma" w:cs="Tahoma"/>
          <w:color w:val="000000"/>
          <w:sz w:val="22"/>
          <w:szCs w:val="22"/>
        </w:rPr>
        <w:t>ir,</w:t>
      </w:r>
      <w:r w:rsidR="008B31B9" w:rsidRPr="00F4667C">
        <w:rPr>
          <w:rFonts w:ascii="Tahoma" w:eastAsiaTheme="minorHAnsi" w:hAnsi="Tahoma" w:cs="Tahoma"/>
          <w:bCs/>
          <w:iCs/>
          <w:sz w:val="22"/>
          <w:szCs w:val="22"/>
        </w:rPr>
        <w:t xml:space="preserve"> pri</w:t>
      </w:r>
      <w:r w:rsidR="008F7BC1" w:rsidRPr="00F4667C">
        <w:rPr>
          <w:rFonts w:ascii="Tahoma" w:eastAsiaTheme="minorHAnsi" w:hAnsi="Tahoma" w:cs="Tahoma"/>
          <w:bCs/>
          <w:iCs/>
          <w:sz w:val="22"/>
          <w:szCs w:val="22"/>
        </w:rPr>
        <w:t>ėmusi</w:t>
      </w:r>
      <w:r w:rsidR="008B31B9" w:rsidRPr="00F4667C">
        <w:rPr>
          <w:rFonts w:ascii="Tahoma" w:eastAsiaTheme="minorHAnsi" w:hAnsi="Tahoma" w:cs="Tahoma"/>
          <w:bCs/>
          <w:iCs/>
          <w:sz w:val="22"/>
          <w:szCs w:val="22"/>
        </w:rPr>
        <w:t xml:space="preserve"> sprendimą dėl kiekvieno tiekėjo atitikties reikalavimams</w:t>
      </w:r>
      <w:r w:rsidR="008F7BC1" w:rsidRPr="00F4667C">
        <w:rPr>
          <w:rFonts w:ascii="Tahoma" w:eastAsiaTheme="minorHAnsi" w:hAnsi="Tahoma" w:cs="Tahoma"/>
          <w:bCs/>
          <w:iCs/>
          <w:sz w:val="22"/>
          <w:szCs w:val="22"/>
        </w:rPr>
        <w:t>,</w:t>
      </w:r>
      <w:r w:rsidR="008B31B9" w:rsidRPr="00F4667C">
        <w:rPr>
          <w:rFonts w:ascii="Tahoma" w:eastAsiaTheme="minorHAnsi" w:hAnsi="Tahoma" w:cs="Tahoma"/>
          <w:bCs/>
          <w:iCs/>
          <w:sz w:val="22"/>
          <w:szCs w:val="22"/>
        </w:rPr>
        <w:t xml:space="preserve"> apie šio patikrinimo rezultatus raštu informuoja kiekvieną </w:t>
      </w:r>
      <w:r w:rsidR="008F7BC1" w:rsidRPr="00F4667C">
        <w:rPr>
          <w:rFonts w:ascii="Tahoma" w:eastAsiaTheme="minorHAnsi" w:hAnsi="Tahoma" w:cs="Tahoma"/>
          <w:bCs/>
          <w:iCs/>
          <w:sz w:val="22"/>
          <w:szCs w:val="22"/>
        </w:rPr>
        <w:t>tiekėją</w:t>
      </w:r>
      <w:r w:rsidR="008B31B9" w:rsidRPr="00F4667C">
        <w:rPr>
          <w:rFonts w:ascii="Tahoma" w:eastAsiaTheme="minorHAnsi" w:hAnsi="Tahoma" w:cs="Tahoma"/>
          <w:bCs/>
          <w:iCs/>
          <w:sz w:val="22"/>
          <w:szCs w:val="22"/>
        </w:rPr>
        <w:t xml:space="preserve"> per </w:t>
      </w:r>
      <w:r w:rsidR="008B31B9" w:rsidRPr="00F4667C">
        <w:rPr>
          <w:rFonts w:ascii="Tahoma" w:hAnsi="Tahoma" w:cs="Tahoma"/>
          <w:sz w:val="22"/>
          <w:szCs w:val="22"/>
        </w:rPr>
        <w:t xml:space="preserve">pirkimo </w:t>
      </w:r>
      <w:r w:rsidR="008B31B9" w:rsidRPr="0001690C">
        <w:rPr>
          <w:rFonts w:ascii="Tahoma" w:hAnsi="Tahoma" w:cs="Tahoma"/>
          <w:sz w:val="22"/>
          <w:szCs w:val="22"/>
        </w:rPr>
        <w:t xml:space="preserve">sąlygų </w:t>
      </w:r>
      <w:r w:rsidR="001E791B">
        <w:fldChar w:fldCharType="begin"/>
      </w:r>
      <w:r w:rsidR="001E791B">
        <w:instrText xml:space="preserve"> REF _Ref38970696 \r \h  \* MERGEFORMAT </w:instrText>
      </w:r>
      <w:r w:rsidR="001E791B">
        <w:fldChar w:fldCharType="separate"/>
      </w:r>
      <w:r w:rsidR="00EA36F7" w:rsidRPr="00EA36F7">
        <w:rPr>
          <w:rFonts w:ascii="Tahoma" w:hAnsi="Tahoma" w:cs="Tahoma"/>
          <w:sz w:val="22"/>
          <w:szCs w:val="22"/>
        </w:rPr>
        <w:t>2</w:t>
      </w:r>
      <w:r w:rsidR="001E791B">
        <w:fldChar w:fldCharType="end"/>
      </w:r>
      <w:r w:rsidR="008B31B9" w:rsidRPr="0001690C">
        <w:rPr>
          <w:rFonts w:ascii="Tahoma" w:hAnsi="Tahoma" w:cs="Tahoma"/>
          <w:sz w:val="22"/>
          <w:szCs w:val="22"/>
        </w:rPr>
        <w:t xml:space="preserve"> skyriuje „</w:t>
      </w:r>
      <w:r w:rsidR="001E791B">
        <w:fldChar w:fldCharType="begin"/>
      </w:r>
      <w:r w:rsidR="001E791B">
        <w:instrText xml:space="preserve"> REF _Ref38970873 \h  \* MERGEFORMAT </w:instrText>
      </w:r>
      <w:r w:rsidR="001E791B">
        <w:fldChar w:fldCharType="separate"/>
      </w:r>
      <w:r w:rsidR="00EA36F7" w:rsidRPr="00EA36F7">
        <w:rPr>
          <w:rFonts w:ascii="Tahoma" w:hAnsi="Tahoma" w:cs="Tahoma"/>
          <w:sz w:val="22"/>
          <w:szCs w:val="22"/>
        </w:rPr>
        <w:t>Terminai</w:t>
      </w:r>
      <w:r w:rsidR="001E791B">
        <w:fldChar w:fldCharType="end"/>
      </w:r>
      <w:r w:rsidR="008B31B9" w:rsidRPr="0001690C">
        <w:rPr>
          <w:rFonts w:ascii="Tahoma" w:hAnsi="Tahoma" w:cs="Tahoma"/>
          <w:sz w:val="22"/>
          <w:szCs w:val="22"/>
        </w:rPr>
        <w:t>“ nustatytą terminą</w:t>
      </w:r>
      <w:r w:rsidR="008B31B9" w:rsidRPr="0001690C">
        <w:rPr>
          <w:rFonts w:ascii="Tahoma" w:eastAsiaTheme="minorHAnsi" w:hAnsi="Tahoma" w:cs="Tahoma"/>
          <w:bCs/>
          <w:iCs/>
          <w:sz w:val="22"/>
          <w:szCs w:val="22"/>
        </w:rPr>
        <w:t>, pagrįsdama priimtus sprendimus. Teisę dalyvauti tolesnėse pirkimo procedūrose turi tik tie tiekėjai, dėl kurių nenustatyti pašalinimo pagrindai, kurie atitinka perkanči</w:t>
      </w:r>
      <w:r w:rsidR="00F4667C" w:rsidRPr="0001690C">
        <w:rPr>
          <w:rFonts w:ascii="Tahoma" w:eastAsiaTheme="minorHAnsi" w:hAnsi="Tahoma" w:cs="Tahoma"/>
          <w:bCs/>
          <w:iCs/>
          <w:sz w:val="22"/>
          <w:szCs w:val="22"/>
        </w:rPr>
        <w:t>ojo</w:t>
      </w:r>
      <w:r w:rsidR="008B31B9" w:rsidRPr="0001690C">
        <w:rPr>
          <w:rFonts w:ascii="Tahoma" w:eastAsiaTheme="minorHAnsi" w:hAnsi="Tahoma" w:cs="Tahoma"/>
          <w:bCs/>
          <w:iCs/>
          <w:sz w:val="22"/>
          <w:szCs w:val="22"/>
        </w:rPr>
        <w:t xml:space="preserve"> </w:t>
      </w:r>
      <w:r w:rsidR="00F4667C" w:rsidRPr="0001690C">
        <w:rPr>
          <w:rFonts w:ascii="Tahoma" w:eastAsiaTheme="minorHAnsi" w:hAnsi="Tahoma" w:cs="Tahoma"/>
          <w:bCs/>
          <w:iCs/>
          <w:sz w:val="22"/>
          <w:szCs w:val="22"/>
        </w:rPr>
        <w:t>subjekto</w:t>
      </w:r>
      <w:r w:rsidR="008B31B9" w:rsidRPr="0001690C">
        <w:rPr>
          <w:rFonts w:ascii="Tahoma" w:eastAsiaTheme="minorHAnsi" w:hAnsi="Tahoma" w:cs="Tahoma"/>
          <w:bCs/>
          <w:iCs/>
          <w:sz w:val="22"/>
          <w:szCs w:val="22"/>
        </w:rPr>
        <w:t xml:space="preserve"> keliamus kvalifikacijos reikalavimus ir, jeigu taikoma, kokybės vadybos ir (arba) aplinkos apsaugos vadybos sistemos standartus, nediskriminacines taisykles</w:t>
      </w:r>
      <w:r w:rsidR="00B42CB9">
        <w:rPr>
          <w:rFonts w:ascii="Tahoma" w:eastAsiaTheme="minorHAnsi" w:hAnsi="Tahoma" w:cs="Tahoma"/>
          <w:bCs/>
          <w:iCs/>
          <w:sz w:val="22"/>
          <w:szCs w:val="22"/>
        </w:rPr>
        <w:t>;</w:t>
      </w:r>
    </w:p>
    <w:p w14:paraId="62CDF7AC" w14:textId="2001B02E" w:rsidR="00B42CB9" w:rsidRDefault="00C16987" w:rsidP="00D02367">
      <w:pPr>
        <w:pStyle w:val="Sraopastraipa"/>
        <w:numPr>
          <w:ilvl w:val="2"/>
          <w:numId w:val="17"/>
        </w:numPr>
        <w:spacing w:after="0" w:line="240" w:lineRule="auto"/>
        <w:ind w:left="0" w:firstLine="567"/>
        <w:jc w:val="both"/>
        <w:rPr>
          <w:rFonts w:ascii="Tahoma" w:hAnsi="Tahoma" w:cs="Tahoma"/>
          <w:sz w:val="22"/>
          <w:szCs w:val="22"/>
        </w:rPr>
      </w:pPr>
      <w:r w:rsidRPr="00113A6F">
        <w:rPr>
          <w:rFonts w:ascii="Tahoma" w:hAnsi="Tahoma" w:cs="Tahoma"/>
          <w:sz w:val="22"/>
          <w:szCs w:val="22"/>
        </w:rPr>
        <w:t>nagrinėja, vertina ir palygina</w:t>
      </w:r>
      <w:r w:rsidR="005D7A77" w:rsidRPr="00113A6F">
        <w:rPr>
          <w:rFonts w:ascii="Tahoma" w:hAnsi="Tahoma" w:cs="Tahoma"/>
          <w:sz w:val="22"/>
          <w:szCs w:val="22"/>
        </w:rPr>
        <w:t xml:space="preserve"> pirkimo</w:t>
      </w:r>
      <w:r w:rsidRPr="00113A6F">
        <w:rPr>
          <w:rFonts w:ascii="Tahoma" w:hAnsi="Tahoma" w:cs="Tahoma"/>
          <w:sz w:val="22"/>
          <w:szCs w:val="22"/>
        </w:rPr>
        <w:t xml:space="preserve"> dalyvių pateiktus pasiūlymus, vadovaudamasi pirkimo dokumentuose nustatytomis sąlygomis</w:t>
      </w:r>
      <w:r w:rsidR="00B55A65" w:rsidRPr="00113A6F">
        <w:rPr>
          <w:rFonts w:ascii="Tahoma" w:hAnsi="Tahoma" w:cs="Tahoma"/>
          <w:sz w:val="22"/>
          <w:szCs w:val="22"/>
        </w:rPr>
        <w:t>.</w:t>
      </w:r>
      <w:r w:rsidR="00A42FE7" w:rsidRPr="00113A6F">
        <w:rPr>
          <w:rFonts w:ascii="Tahoma" w:hAnsi="Tahoma" w:cs="Tahoma"/>
          <w:sz w:val="22"/>
          <w:szCs w:val="22"/>
        </w:rPr>
        <w:t xml:space="preserve"> Jeigu </w:t>
      </w:r>
      <w:r w:rsidR="00DC7FD5" w:rsidRPr="00113A6F">
        <w:rPr>
          <w:rFonts w:ascii="Tahoma" w:hAnsi="Tahoma" w:cs="Tahoma"/>
          <w:sz w:val="22"/>
          <w:szCs w:val="22"/>
        </w:rPr>
        <w:t>Perkantysis subjektas</w:t>
      </w:r>
      <w:r w:rsidR="00A42FE7" w:rsidRPr="00113A6F">
        <w:rPr>
          <w:rFonts w:ascii="Tahoma" w:hAnsi="Tahoma" w:cs="Tahoma"/>
          <w:sz w:val="22"/>
          <w:szCs w:val="22"/>
        </w:rPr>
        <w:t xml:space="preserve"> pasiūlymus vertina pagal kainos ar sąnaudų ir kokybės santykį ir jos pasirinktos vertinti pasiūlymo techninės charakteristikos nėra kiekybiškai vertinamos, ji iš pradžių patikrin</w:t>
      </w:r>
      <w:r w:rsidR="00B55A65" w:rsidRPr="00113A6F">
        <w:rPr>
          <w:rFonts w:ascii="Tahoma" w:hAnsi="Tahoma" w:cs="Tahoma"/>
          <w:sz w:val="22"/>
          <w:szCs w:val="22"/>
        </w:rPr>
        <w:t>a</w:t>
      </w:r>
      <w:r w:rsidR="00A42FE7" w:rsidRPr="00113A6F">
        <w:rPr>
          <w:rFonts w:ascii="Tahoma" w:hAnsi="Tahoma" w:cs="Tahoma"/>
          <w:sz w:val="22"/>
          <w:szCs w:val="22"/>
        </w:rPr>
        <w:t xml:space="preserve"> ir įvertin</w:t>
      </w:r>
      <w:r w:rsidR="00B55A65" w:rsidRPr="00113A6F">
        <w:rPr>
          <w:rFonts w:ascii="Tahoma" w:hAnsi="Tahoma" w:cs="Tahoma"/>
          <w:sz w:val="22"/>
          <w:szCs w:val="22"/>
        </w:rPr>
        <w:t>a</w:t>
      </w:r>
      <w:r w:rsidR="00A42FE7" w:rsidRPr="00113A6F">
        <w:rPr>
          <w:rFonts w:ascii="Tahoma" w:hAnsi="Tahoma" w:cs="Tahoma"/>
          <w:sz w:val="22"/>
          <w:szCs w:val="22"/>
        </w:rPr>
        <w:t xml:space="preserve"> tik pasiūlymų techninius duomenis</w:t>
      </w:r>
      <w:r w:rsidR="00B55A65" w:rsidRPr="00113A6F">
        <w:rPr>
          <w:rFonts w:ascii="Tahoma" w:hAnsi="Tahoma" w:cs="Tahoma"/>
          <w:sz w:val="22"/>
          <w:szCs w:val="22"/>
        </w:rPr>
        <w:t xml:space="preserve">, tiekėjams </w:t>
      </w:r>
      <w:r w:rsidR="00A42FE7" w:rsidRPr="00113A6F">
        <w:rPr>
          <w:rFonts w:ascii="Tahoma" w:hAnsi="Tahoma" w:cs="Tahoma"/>
          <w:sz w:val="22"/>
          <w:szCs w:val="22"/>
        </w:rPr>
        <w:t>praneš</w:t>
      </w:r>
      <w:r w:rsidR="00B55A65" w:rsidRPr="00113A6F">
        <w:rPr>
          <w:rFonts w:ascii="Tahoma" w:hAnsi="Tahoma" w:cs="Tahoma"/>
          <w:sz w:val="22"/>
          <w:szCs w:val="22"/>
        </w:rPr>
        <w:t>a</w:t>
      </w:r>
      <w:r w:rsidR="00A42FE7" w:rsidRPr="00113A6F">
        <w:rPr>
          <w:rFonts w:ascii="Tahoma" w:hAnsi="Tahoma" w:cs="Tahoma"/>
          <w:sz w:val="22"/>
          <w:szCs w:val="22"/>
        </w:rPr>
        <w:t xml:space="preserve"> apie šio patikrinimo ir įvertinimo rezultatus</w:t>
      </w:r>
      <w:r w:rsidR="00B55A65" w:rsidRPr="00113A6F">
        <w:rPr>
          <w:rFonts w:ascii="Tahoma" w:hAnsi="Tahoma" w:cs="Tahoma"/>
          <w:sz w:val="22"/>
          <w:szCs w:val="22"/>
        </w:rPr>
        <w:t xml:space="preserve"> (neatskleidžiant kitų tiekėjų)</w:t>
      </w:r>
      <w:r w:rsidR="00A42FE7" w:rsidRPr="00113A6F">
        <w:rPr>
          <w:rFonts w:ascii="Tahoma" w:hAnsi="Tahoma" w:cs="Tahoma"/>
          <w:sz w:val="22"/>
          <w:szCs w:val="22"/>
        </w:rPr>
        <w:t xml:space="preserve">, </w:t>
      </w:r>
      <w:r w:rsidR="00B55A65" w:rsidRPr="00113A6F">
        <w:rPr>
          <w:rFonts w:ascii="Tahoma" w:hAnsi="Tahoma" w:cs="Tahoma"/>
          <w:sz w:val="22"/>
          <w:szCs w:val="22"/>
        </w:rPr>
        <w:t xml:space="preserve">ir paskui, </w:t>
      </w:r>
      <w:r w:rsidR="00A42FE7" w:rsidRPr="00113A6F">
        <w:rPr>
          <w:rFonts w:ascii="Tahoma" w:hAnsi="Tahoma" w:cs="Tahoma"/>
          <w:sz w:val="22"/>
          <w:szCs w:val="22"/>
        </w:rPr>
        <w:t>atsižvelgdama į pasiūlymo kainą, atli</w:t>
      </w:r>
      <w:r w:rsidR="00B55A65" w:rsidRPr="00113A6F">
        <w:rPr>
          <w:rFonts w:ascii="Tahoma" w:hAnsi="Tahoma" w:cs="Tahoma"/>
          <w:sz w:val="22"/>
          <w:szCs w:val="22"/>
        </w:rPr>
        <w:t>e</w:t>
      </w:r>
      <w:r w:rsidR="00A42FE7" w:rsidRPr="00113A6F">
        <w:rPr>
          <w:rFonts w:ascii="Tahoma" w:hAnsi="Tahoma" w:cs="Tahoma"/>
          <w:sz w:val="22"/>
          <w:szCs w:val="22"/>
        </w:rPr>
        <w:t>k</w:t>
      </w:r>
      <w:r w:rsidR="00B55A65" w:rsidRPr="00113A6F">
        <w:rPr>
          <w:rFonts w:ascii="Tahoma" w:hAnsi="Tahoma" w:cs="Tahoma"/>
          <w:sz w:val="22"/>
          <w:szCs w:val="22"/>
        </w:rPr>
        <w:t xml:space="preserve">a </w:t>
      </w:r>
      <w:r w:rsidR="00A42FE7" w:rsidRPr="00113A6F">
        <w:rPr>
          <w:rFonts w:ascii="Tahoma" w:hAnsi="Tahoma" w:cs="Tahoma"/>
          <w:sz w:val="22"/>
          <w:szCs w:val="22"/>
        </w:rPr>
        <w:t>bendrą pasiūlymo vertinimą</w:t>
      </w:r>
      <w:r w:rsidR="00B42CB9">
        <w:rPr>
          <w:rFonts w:ascii="Tahoma" w:hAnsi="Tahoma" w:cs="Tahoma"/>
          <w:sz w:val="22"/>
          <w:szCs w:val="22"/>
        </w:rPr>
        <w:t>;</w:t>
      </w:r>
    </w:p>
    <w:p w14:paraId="29A32BAA" w14:textId="4D6D417D" w:rsidR="00B42CB9" w:rsidRDefault="002D48BB" w:rsidP="00D02367">
      <w:pPr>
        <w:pStyle w:val="Sraopastraipa"/>
        <w:numPr>
          <w:ilvl w:val="2"/>
          <w:numId w:val="17"/>
        </w:numPr>
        <w:spacing w:after="0" w:line="240" w:lineRule="auto"/>
        <w:ind w:left="0" w:firstLine="567"/>
        <w:jc w:val="both"/>
        <w:rPr>
          <w:rFonts w:ascii="Tahoma" w:hAnsi="Tahoma" w:cs="Tahoma"/>
          <w:sz w:val="22"/>
          <w:szCs w:val="22"/>
        </w:rPr>
      </w:pPr>
      <w:r w:rsidRPr="00B42CB9">
        <w:rPr>
          <w:rFonts w:ascii="Tahoma" w:hAnsi="Tahoma" w:cs="Tahoma"/>
          <w:sz w:val="22"/>
          <w:szCs w:val="22"/>
        </w:rPr>
        <w:t>įvertina</w:t>
      </w:r>
      <w:r w:rsidR="00B42CB9" w:rsidRPr="00B42CB9">
        <w:rPr>
          <w:rFonts w:ascii="Tahoma" w:hAnsi="Tahoma" w:cs="Tahoma"/>
          <w:sz w:val="22"/>
          <w:szCs w:val="22"/>
        </w:rPr>
        <w:t xml:space="preserve">, ar tiekėjų pasiūlytos kainos ir (ar) sąnaudos nėra per didelės, perkančiajai organizacijai nepriimtinos. </w:t>
      </w:r>
      <w:r w:rsidR="00B42CB9" w:rsidRPr="00B10CD9">
        <w:rPr>
          <w:rFonts w:ascii="Tahoma" w:hAnsi="Tahoma" w:cs="Tahoma"/>
          <w:sz w:val="22"/>
          <w:szCs w:val="22"/>
        </w:rPr>
        <w:t>Taikomos PĮ 5</w:t>
      </w:r>
      <w:r w:rsidR="00B10CD9" w:rsidRPr="00B10CD9">
        <w:rPr>
          <w:rFonts w:ascii="Tahoma" w:hAnsi="Tahoma" w:cs="Tahoma"/>
          <w:sz w:val="22"/>
          <w:szCs w:val="22"/>
        </w:rPr>
        <w:t>8</w:t>
      </w:r>
      <w:r w:rsidR="00B42CB9" w:rsidRPr="00B10CD9">
        <w:rPr>
          <w:rFonts w:ascii="Tahoma" w:hAnsi="Tahoma" w:cs="Tahoma"/>
          <w:sz w:val="22"/>
          <w:szCs w:val="22"/>
        </w:rPr>
        <w:t xml:space="preserve"> straipsnio 1 dalies 5 punkto nuostatos;</w:t>
      </w:r>
    </w:p>
    <w:p w14:paraId="0C50EA74" w14:textId="6EF13344" w:rsidR="00B42CB9" w:rsidRPr="00B42CB9" w:rsidRDefault="00B42CB9" w:rsidP="00D02367">
      <w:pPr>
        <w:pStyle w:val="Sraopastraipa"/>
        <w:numPr>
          <w:ilvl w:val="2"/>
          <w:numId w:val="17"/>
        </w:numPr>
        <w:spacing w:after="0" w:line="240" w:lineRule="auto"/>
        <w:ind w:left="0" w:firstLine="567"/>
        <w:jc w:val="both"/>
        <w:rPr>
          <w:rFonts w:ascii="Tahoma" w:hAnsi="Tahoma" w:cs="Tahoma"/>
          <w:sz w:val="22"/>
          <w:szCs w:val="22"/>
        </w:rPr>
      </w:pPr>
      <w:r w:rsidRPr="00B42CB9">
        <w:rPr>
          <w:rFonts w:ascii="Tahoma" w:hAnsi="Tahoma" w:cs="Tahoma"/>
          <w:sz w:val="22"/>
          <w:szCs w:val="22"/>
        </w:rPr>
        <w:t>tikrina, ar nebuvo pasiūlyta neįprastai maža kaina. Jeigu pasiūlymo kaina ir (ar) sąnaudos atrodo neįprastai mažos, CVP IS susirašinėjimo priemonėmis kreipiasi į tiekėją (supaprastinto pirkimo atveju – gali kreiptis į visus arba tik į ekonomiškai naudingiausią pasiūlymą pateikusį tiekėją), kad šis per jos nustatytą protingą terminą, pagrįstų pasiūlyme nurodyto pirkimo objekto ar jo sudedamųjų dalių kainą ir (ar) sąnaudas;</w:t>
      </w:r>
    </w:p>
    <w:p w14:paraId="7857D08D" w14:textId="2BA5BB30" w:rsidR="00C16987" w:rsidRPr="00B42CB9" w:rsidRDefault="00B42CB9" w:rsidP="00D02367">
      <w:pPr>
        <w:pStyle w:val="Sraopastraipa"/>
        <w:numPr>
          <w:ilvl w:val="2"/>
          <w:numId w:val="17"/>
        </w:numPr>
        <w:spacing w:after="0" w:line="240" w:lineRule="auto"/>
        <w:ind w:left="0" w:firstLine="567"/>
        <w:jc w:val="both"/>
        <w:rPr>
          <w:rFonts w:ascii="Tahoma" w:hAnsi="Tahoma" w:cs="Tahoma"/>
          <w:sz w:val="22"/>
          <w:szCs w:val="22"/>
        </w:rPr>
      </w:pPr>
      <w:r w:rsidRPr="00B42CB9">
        <w:rPr>
          <w:rFonts w:ascii="Tahoma" w:hAnsi="Tahoma" w:cs="Tahoma"/>
          <w:sz w:val="22"/>
          <w:szCs w:val="22"/>
        </w:rPr>
        <w:t>kreipiasi į ekonomiškai naudingiausią pasiūlymą pateikusį tiekėją dėl aktualių dokumentų, patvirtinančių EBVPD nurodytą informaciją, pateikimo, jei, jų nebuvo paprašyta ir nebuvo įvertinta ankstesniuose pirkimo procedūros etapuose ir (arba) vadovaujantis pirkimo sąlygomis šių dokumentų nereikalaujama</w:t>
      </w:r>
      <w:r>
        <w:rPr>
          <w:rFonts w:ascii="Tahoma" w:hAnsi="Tahoma" w:cs="Tahoma"/>
          <w:sz w:val="22"/>
          <w:szCs w:val="22"/>
        </w:rPr>
        <w:t>;</w:t>
      </w:r>
    </w:p>
    <w:p w14:paraId="43EB11E1" w14:textId="77777777" w:rsidR="00B42CB9" w:rsidRPr="00B42CB9" w:rsidRDefault="008B31B9" w:rsidP="00D02367">
      <w:pPr>
        <w:pStyle w:val="Sraopastraipa"/>
        <w:numPr>
          <w:ilvl w:val="1"/>
          <w:numId w:val="17"/>
        </w:numPr>
        <w:spacing w:after="120" w:line="20" w:lineRule="atLeast"/>
        <w:ind w:left="0" w:firstLine="567"/>
        <w:jc w:val="both"/>
        <w:rPr>
          <w:rFonts w:ascii="Tahoma" w:eastAsiaTheme="minorHAnsi" w:hAnsi="Tahoma" w:cs="Tahoma"/>
          <w:bCs/>
          <w:iCs/>
          <w:sz w:val="22"/>
          <w:szCs w:val="22"/>
        </w:rPr>
      </w:pPr>
      <w:r w:rsidRPr="00113A6F">
        <w:rPr>
          <w:rFonts w:ascii="Tahoma" w:eastAsiaTheme="minorHAnsi" w:hAnsi="Tahoma" w:cs="Tahoma"/>
          <w:bCs/>
          <w:iCs/>
          <w:sz w:val="22"/>
          <w:szCs w:val="22"/>
        </w:rPr>
        <w:t>Jeigu n</w:t>
      </w:r>
      <w:r w:rsidR="00525B54" w:rsidRPr="00113A6F">
        <w:rPr>
          <w:rFonts w:ascii="Tahoma" w:eastAsiaTheme="minorHAnsi" w:hAnsi="Tahoma" w:cs="Tahoma"/>
          <w:bCs/>
          <w:iCs/>
          <w:sz w:val="22"/>
          <w:szCs w:val="22"/>
        </w:rPr>
        <w:t>agrinėjant pateiktus pasiūlymus</w:t>
      </w:r>
      <w:r w:rsidRPr="00113A6F">
        <w:rPr>
          <w:rFonts w:ascii="Tahoma" w:eastAsiaTheme="minorHAnsi" w:hAnsi="Tahoma" w:cs="Tahoma"/>
          <w:bCs/>
          <w:iCs/>
          <w:sz w:val="22"/>
          <w:szCs w:val="22"/>
        </w:rPr>
        <w:t xml:space="preserve"> </w:t>
      </w:r>
      <w:r w:rsidR="00F4667C">
        <w:rPr>
          <w:rFonts w:ascii="Tahoma" w:eastAsiaTheme="minorHAnsi" w:hAnsi="Tahoma" w:cs="Tahoma"/>
          <w:bCs/>
          <w:iCs/>
          <w:sz w:val="22"/>
          <w:szCs w:val="22"/>
        </w:rPr>
        <w:t>p</w:t>
      </w:r>
      <w:r w:rsidR="00DC7FD5" w:rsidRPr="00113A6F">
        <w:rPr>
          <w:rFonts w:ascii="Tahoma" w:eastAsiaTheme="minorHAnsi" w:hAnsi="Tahoma" w:cs="Tahoma"/>
          <w:bCs/>
          <w:iCs/>
          <w:sz w:val="22"/>
          <w:szCs w:val="22"/>
        </w:rPr>
        <w:t>erkantysis subjektas</w:t>
      </w:r>
      <w:r w:rsidRPr="00113A6F">
        <w:rPr>
          <w:rFonts w:ascii="Tahoma" w:eastAsiaTheme="minorHAnsi" w:hAnsi="Tahoma" w:cs="Tahoma"/>
          <w:bCs/>
          <w:iCs/>
          <w:sz w:val="22"/>
          <w:szCs w:val="22"/>
        </w:rPr>
        <w:t xml:space="preserve"> nustato, </w:t>
      </w:r>
      <w:r w:rsidR="00525B54" w:rsidRPr="00113A6F">
        <w:rPr>
          <w:rFonts w:ascii="Tahoma" w:eastAsiaTheme="minorHAnsi" w:hAnsi="Tahoma" w:cs="Tahoma"/>
          <w:bCs/>
          <w:iCs/>
          <w:sz w:val="22"/>
          <w:szCs w:val="22"/>
        </w:rPr>
        <w:t xml:space="preserve">kad </w:t>
      </w:r>
      <w:r w:rsidR="00026690" w:rsidRPr="00113A6F">
        <w:rPr>
          <w:rFonts w:ascii="Tahoma" w:eastAsiaTheme="minorHAnsi" w:hAnsi="Tahoma" w:cs="Tahoma"/>
          <w:bCs/>
          <w:iCs/>
          <w:sz w:val="22"/>
          <w:szCs w:val="22"/>
        </w:rPr>
        <w:t xml:space="preserve">tiekėjas </w:t>
      </w:r>
      <w:r w:rsidR="00525B54" w:rsidRPr="00113A6F">
        <w:rPr>
          <w:rFonts w:ascii="Tahoma" w:eastAsiaTheme="minorHAnsi" w:hAnsi="Tahoma" w:cs="Tahoma"/>
          <w:bCs/>
          <w:iCs/>
          <w:sz w:val="22"/>
          <w:szCs w:val="22"/>
        </w:rPr>
        <w:t xml:space="preserve">pateikė netikslius, neišsamius ar klaidingus dokumentus ar duomenis apie </w:t>
      </w:r>
      <w:r w:rsidR="00A91C99">
        <w:rPr>
          <w:rFonts w:ascii="Tahoma" w:eastAsiaTheme="minorHAnsi" w:hAnsi="Tahoma" w:cs="Tahoma"/>
          <w:bCs/>
          <w:iCs/>
          <w:sz w:val="22"/>
          <w:szCs w:val="22"/>
        </w:rPr>
        <w:t xml:space="preserve">savo </w:t>
      </w:r>
      <w:r w:rsidR="00525B54" w:rsidRPr="00113A6F">
        <w:rPr>
          <w:rFonts w:ascii="Tahoma" w:eastAsiaTheme="minorHAnsi" w:hAnsi="Tahoma" w:cs="Tahoma"/>
          <w:bCs/>
          <w:iCs/>
          <w:sz w:val="22"/>
          <w:szCs w:val="22"/>
        </w:rPr>
        <w:t xml:space="preserve">atitiktį pirkimo dokumentų reikalavimams ar šių dokumentų ar duomenų trūksta, </w:t>
      </w:r>
      <w:r w:rsidRPr="00113A6F">
        <w:rPr>
          <w:rFonts w:ascii="Tahoma" w:hAnsi="Tahoma" w:cs="Tahoma"/>
          <w:sz w:val="22"/>
          <w:szCs w:val="22"/>
        </w:rPr>
        <w:t>nepažeisdama</w:t>
      </w:r>
      <w:r w:rsidRPr="00113A6F">
        <w:rPr>
          <w:rFonts w:ascii="Tahoma" w:hAnsi="Tahoma" w:cs="Tahoma"/>
          <w:i/>
          <w:iCs/>
          <w:sz w:val="22"/>
          <w:szCs w:val="22"/>
        </w:rPr>
        <w:t xml:space="preserve"> </w:t>
      </w:r>
      <w:r w:rsidRPr="00113A6F">
        <w:rPr>
          <w:rFonts w:ascii="Tahoma" w:hAnsi="Tahoma" w:cs="Tahoma"/>
          <w:sz w:val="22"/>
          <w:szCs w:val="22"/>
        </w:rPr>
        <w:t xml:space="preserve">lygiateisiškumo ir skaidrumo principų, prašo tiekėją šiuos dokumentus ar duomenis patikslinti, papildyti arba paaiškinti per jos nustatytą protingą terminą. </w:t>
      </w:r>
      <w:r w:rsidR="00A91C99">
        <w:rPr>
          <w:rFonts w:ascii="Tahoma" w:hAnsi="Tahoma" w:cs="Tahoma"/>
          <w:sz w:val="22"/>
          <w:szCs w:val="22"/>
        </w:rPr>
        <w:t>Pasiūlymai tikslinami, papildomi ir paaiškinami vadovauj</w:t>
      </w:r>
      <w:r w:rsidR="00106C7A">
        <w:rPr>
          <w:rFonts w:ascii="Tahoma" w:hAnsi="Tahoma" w:cs="Tahoma"/>
          <w:sz w:val="22"/>
          <w:szCs w:val="22"/>
        </w:rPr>
        <w:t>a</w:t>
      </w:r>
      <w:r w:rsidR="00A91C99">
        <w:rPr>
          <w:rFonts w:ascii="Tahoma" w:hAnsi="Tahoma" w:cs="Tahoma"/>
          <w:sz w:val="22"/>
          <w:szCs w:val="22"/>
        </w:rPr>
        <w:t>ntis Viešųjų pirkimų tarnybos nustatytomis taisyklėmis</w:t>
      </w:r>
      <w:r w:rsidR="00A91C99">
        <w:rPr>
          <w:rStyle w:val="Puslapioinaosnuoroda"/>
          <w:rFonts w:ascii="Tahoma" w:eastAsiaTheme="minorHAnsi" w:hAnsi="Tahoma" w:cs="Tahoma"/>
          <w:bCs/>
          <w:iCs/>
          <w:sz w:val="22"/>
          <w:szCs w:val="22"/>
        </w:rPr>
        <w:footnoteReference w:id="2"/>
      </w:r>
      <w:r w:rsidR="00135EA9">
        <w:rPr>
          <w:rFonts w:ascii="Tahoma" w:hAnsi="Tahoma" w:cs="Tahoma"/>
          <w:sz w:val="22"/>
          <w:szCs w:val="22"/>
        </w:rPr>
        <w:t>.</w:t>
      </w:r>
      <w:bookmarkStart w:id="71" w:name="_Toc124855239"/>
    </w:p>
    <w:p w14:paraId="41FABD25" w14:textId="211D6AA1" w:rsidR="00B42CB9" w:rsidRPr="00B42CB9" w:rsidRDefault="00B42CB9" w:rsidP="00D02367">
      <w:pPr>
        <w:pStyle w:val="Sraopastraipa"/>
        <w:numPr>
          <w:ilvl w:val="1"/>
          <w:numId w:val="17"/>
        </w:numPr>
        <w:spacing w:after="120" w:line="20" w:lineRule="atLeast"/>
        <w:ind w:left="0" w:firstLine="567"/>
        <w:jc w:val="both"/>
        <w:rPr>
          <w:rFonts w:ascii="Tahoma" w:eastAsiaTheme="minorHAnsi" w:hAnsi="Tahoma" w:cs="Tahoma"/>
          <w:bCs/>
          <w:iCs/>
          <w:sz w:val="22"/>
          <w:szCs w:val="22"/>
        </w:rPr>
      </w:pPr>
      <w:r>
        <w:rPr>
          <w:rFonts w:ascii="Tahoma" w:eastAsiaTheme="minorHAnsi" w:hAnsi="Tahoma" w:cs="Tahoma"/>
          <w:sz w:val="22"/>
          <w:szCs w:val="22"/>
        </w:rPr>
        <w:t>Perkantysis subjektas</w:t>
      </w:r>
      <w:r w:rsidRPr="00B42CB9">
        <w:rPr>
          <w:rFonts w:ascii="Tahoma" w:eastAsiaTheme="minorHAnsi" w:hAnsi="Tahoma" w:cs="Tahoma"/>
          <w:sz w:val="22"/>
          <w:szCs w:val="22"/>
        </w:rPr>
        <w:t xml:space="preserve"> gali nevertinti viso tiekėjo pasiūlymo, jeigu patikrinusi jo dalį nustato, kad, vadovaujantis pirkimo sąlygų reikalavimais, pasiūlymas turi būti atmestas (ši nuostata netaikoma, kai tiekėjo pasiūlyme nurodyta kaina viršija pirkimui skirtas lėšas, o ekonomiškai naudingiausias pasiūlymas išrenkamas pagal sąnaudų arba kainos ar sąnaudų ir kokybės santykį ir </w:t>
      </w:r>
      <w:r w:rsidR="00162C42">
        <w:rPr>
          <w:rFonts w:ascii="Tahoma" w:eastAsiaTheme="minorHAnsi" w:hAnsi="Tahoma" w:cs="Tahoma"/>
          <w:sz w:val="22"/>
          <w:szCs w:val="22"/>
        </w:rPr>
        <w:t>perkantysis subjektas</w:t>
      </w:r>
      <w:r w:rsidRPr="00B42CB9">
        <w:rPr>
          <w:rFonts w:ascii="Tahoma" w:eastAsiaTheme="minorHAnsi" w:hAnsi="Tahoma" w:cs="Tahoma"/>
          <w:sz w:val="22"/>
          <w:szCs w:val="22"/>
        </w:rPr>
        <w:t xml:space="preserve"> pirkimo dokumentuose nėra nurodžiusi pirkimui skirtos lėšų sumos (išskyrus atvejus, kai atmetami visi gauti pasiūlymai).</w:t>
      </w:r>
    </w:p>
    <w:p w14:paraId="431347DF" w14:textId="1B86D684" w:rsidR="00B42CB9" w:rsidRPr="00B42CB9" w:rsidRDefault="00B42CB9" w:rsidP="00D02367">
      <w:pPr>
        <w:pStyle w:val="Sraopastraipa"/>
        <w:numPr>
          <w:ilvl w:val="1"/>
          <w:numId w:val="17"/>
        </w:numPr>
        <w:spacing w:after="120" w:line="20" w:lineRule="atLeast"/>
        <w:ind w:left="0" w:firstLine="567"/>
        <w:jc w:val="both"/>
        <w:rPr>
          <w:rFonts w:ascii="Tahoma" w:eastAsiaTheme="minorHAnsi" w:hAnsi="Tahoma" w:cs="Tahoma"/>
          <w:bCs/>
          <w:iCs/>
          <w:sz w:val="22"/>
          <w:szCs w:val="22"/>
        </w:rPr>
      </w:pPr>
      <w:r w:rsidRPr="00B42CB9">
        <w:rPr>
          <w:rFonts w:ascii="Tahoma" w:eastAsiaTheme="minorHAnsi" w:hAnsi="Tahoma" w:cs="Tahoma"/>
          <w:bCs/>
          <w:iCs/>
          <w:sz w:val="22"/>
          <w:szCs w:val="22"/>
        </w:rPr>
        <w:t>Laimėjusiu pasiūlymu galės būti pripažintas tik 1 (vienas) ekonomiškai naudingiausias pasiūlymas, esantis pasiūlymų eilės pirmojoje vietoje</w:t>
      </w:r>
      <w:r>
        <w:rPr>
          <w:rFonts w:ascii="Tahoma" w:eastAsiaTheme="minorHAnsi" w:hAnsi="Tahoma" w:cs="Tahoma"/>
          <w:bCs/>
          <w:iCs/>
          <w:sz w:val="22"/>
          <w:szCs w:val="22"/>
        </w:rPr>
        <w:t>.</w:t>
      </w:r>
    </w:p>
    <w:p w14:paraId="756DF364" w14:textId="64ABA90F" w:rsidR="00D60623" w:rsidRPr="00C32E77" w:rsidRDefault="00281735" w:rsidP="00D02367">
      <w:pPr>
        <w:pStyle w:val="Antrat1"/>
        <w:numPr>
          <w:ilvl w:val="0"/>
          <w:numId w:val="17"/>
        </w:numPr>
        <w:tabs>
          <w:tab w:val="left" w:pos="567"/>
        </w:tabs>
        <w:spacing w:line="20" w:lineRule="atLeast"/>
        <w:contextualSpacing/>
        <w:rPr>
          <w:rFonts w:ascii="Tahoma" w:eastAsiaTheme="minorHAnsi" w:hAnsi="Tahoma" w:cs="Tahoma"/>
          <w:b/>
          <w:bCs/>
          <w:iCs/>
          <w:sz w:val="24"/>
          <w:szCs w:val="24"/>
        </w:rPr>
      </w:pPr>
      <w:r w:rsidRPr="00C32E77">
        <w:rPr>
          <w:rFonts w:ascii="Tahoma" w:hAnsi="Tahoma" w:cs="Tahoma"/>
          <w:b/>
          <w:bCs/>
          <w:sz w:val="24"/>
          <w:szCs w:val="24"/>
        </w:rPr>
        <w:lastRenderedPageBreak/>
        <w:t>Pasiūlymų atmetimo p</w:t>
      </w:r>
      <w:bookmarkEnd w:id="71"/>
      <w:r w:rsidR="00B42CB9">
        <w:rPr>
          <w:rFonts w:ascii="Tahoma" w:hAnsi="Tahoma" w:cs="Tahoma"/>
          <w:b/>
          <w:bCs/>
          <w:sz w:val="24"/>
          <w:szCs w:val="24"/>
        </w:rPr>
        <w:t>agrindai</w:t>
      </w:r>
    </w:p>
    <w:p w14:paraId="03A57F07" w14:textId="77777777" w:rsidR="009D3E9C" w:rsidRDefault="00DF3708" w:rsidP="00D02367">
      <w:pPr>
        <w:pStyle w:val="Sraopastraipa"/>
        <w:numPr>
          <w:ilvl w:val="1"/>
          <w:numId w:val="17"/>
        </w:numPr>
        <w:spacing w:line="240" w:lineRule="auto"/>
        <w:ind w:left="0" w:firstLine="567"/>
        <w:rPr>
          <w:rFonts w:ascii="Tahoma" w:hAnsi="Tahoma" w:cs="Tahoma"/>
          <w:sz w:val="22"/>
          <w:szCs w:val="22"/>
        </w:rPr>
      </w:pPr>
      <w:r w:rsidRPr="00B42CB9">
        <w:rPr>
          <w:rFonts w:ascii="Tahoma" w:hAnsi="Tahoma" w:cs="Tahoma"/>
          <w:sz w:val="22"/>
          <w:szCs w:val="22"/>
        </w:rPr>
        <w:t xml:space="preserve">Tiekėjo pateiktas pasiūlymas yra atmetamas </w:t>
      </w:r>
      <w:r w:rsidR="00B42CB9" w:rsidRPr="00B42CB9">
        <w:rPr>
          <w:rFonts w:ascii="Tahoma" w:hAnsi="Tahoma" w:cs="Tahoma"/>
          <w:sz w:val="22"/>
          <w:szCs w:val="22"/>
        </w:rPr>
        <w:t>ir tiekėjas pašalinamas iš pirkimo procedūros, jeigu yra bent viena iš šių sąlygų:</w:t>
      </w:r>
    </w:p>
    <w:p w14:paraId="5BD188D4" w14:textId="77777777" w:rsidR="009D3E9C" w:rsidRDefault="004A1BB5" w:rsidP="00D02367">
      <w:pPr>
        <w:pStyle w:val="Sraopastraipa"/>
        <w:numPr>
          <w:ilvl w:val="2"/>
          <w:numId w:val="17"/>
        </w:numPr>
        <w:tabs>
          <w:tab w:val="left" w:pos="1418"/>
        </w:tabs>
        <w:spacing w:line="240" w:lineRule="auto"/>
        <w:ind w:left="0" w:firstLine="709"/>
        <w:jc w:val="both"/>
        <w:rPr>
          <w:rFonts w:ascii="Tahoma" w:hAnsi="Tahoma" w:cs="Tahoma"/>
          <w:sz w:val="22"/>
          <w:szCs w:val="22"/>
        </w:rPr>
      </w:pPr>
      <w:r w:rsidRPr="009D3E9C">
        <w:rPr>
          <w:rFonts w:ascii="Tahoma" w:hAnsi="Tahoma" w:cs="Tahoma"/>
          <w:sz w:val="22"/>
          <w:szCs w:val="22"/>
        </w:rPr>
        <w:t xml:space="preserve"> </w:t>
      </w:r>
      <w:r w:rsidR="009D3E9C" w:rsidRPr="009D3E9C">
        <w:rPr>
          <w:rFonts w:ascii="Tahoma" w:hAnsi="Tahoma" w:cs="Tahoma"/>
          <w:sz w:val="22"/>
          <w:szCs w:val="22"/>
        </w:rPr>
        <w:t>tiekėjas Komisijos prašymu nepratęsia pasiūlymo galiojimo;</w:t>
      </w:r>
    </w:p>
    <w:p w14:paraId="25E7B226" w14:textId="77777777" w:rsidR="009D3E9C" w:rsidRDefault="009D3E9C" w:rsidP="00D02367">
      <w:pPr>
        <w:pStyle w:val="Sraopastraipa"/>
        <w:numPr>
          <w:ilvl w:val="2"/>
          <w:numId w:val="17"/>
        </w:numPr>
        <w:tabs>
          <w:tab w:val="left" w:pos="1418"/>
        </w:tabs>
        <w:spacing w:line="240" w:lineRule="auto"/>
        <w:ind w:left="0" w:firstLine="709"/>
        <w:jc w:val="both"/>
        <w:rPr>
          <w:rFonts w:ascii="Tahoma" w:hAnsi="Tahoma" w:cs="Tahoma"/>
          <w:sz w:val="22"/>
          <w:szCs w:val="22"/>
        </w:rPr>
      </w:pPr>
      <w:r w:rsidRPr="009D3E9C">
        <w:rPr>
          <w:rFonts w:ascii="Tahoma" w:hAnsi="Tahoma" w:cs="Tahoma"/>
          <w:sz w:val="22"/>
          <w:szCs w:val="22"/>
        </w:rPr>
        <w:t xml:space="preserve">tiekėjas iki susipažinimo su pasiūlymais pradžios nepateikė pasiūlymo iššifravimo slaptažodžio; </w:t>
      </w:r>
    </w:p>
    <w:p w14:paraId="45267B0A" w14:textId="3681E603" w:rsidR="009D3E9C" w:rsidRDefault="009D3E9C" w:rsidP="00D02367">
      <w:pPr>
        <w:pStyle w:val="Sraopastraipa"/>
        <w:numPr>
          <w:ilvl w:val="2"/>
          <w:numId w:val="17"/>
        </w:numPr>
        <w:tabs>
          <w:tab w:val="left" w:pos="1418"/>
        </w:tabs>
        <w:spacing w:line="240" w:lineRule="auto"/>
        <w:ind w:left="0" w:firstLine="709"/>
        <w:jc w:val="both"/>
        <w:rPr>
          <w:rFonts w:ascii="Tahoma" w:hAnsi="Tahoma" w:cs="Tahoma"/>
          <w:sz w:val="22"/>
          <w:szCs w:val="22"/>
        </w:rPr>
      </w:pPr>
      <w:r w:rsidRPr="009D3E9C">
        <w:rPr>
          <w:rFonts w:ascii="Tahoma" w:hAnsi="Tahoma" w:cs="Tahoma"/>
          <w:sz w:val="22"/>
          <w:szCs w:val="22"/>
        </w:rPr>
        <w:t xml:space="preserve">tiekėjas turi būti pašalintas vadovaujantis pirkimo sąlygų nuostatomis dėl pašalinimo pagrindų, taip pat ir tais atvejais, kai tiekėjas remiasi ūkio subjekto pajėgumais, arba pasitelkia subtiekėją ir jiems pagal pirkimo sąlygas, keliami reikalavimai dėl pašalinimo pagrindų, tačiau ūkio subjekto ar subtiekėjo padėtis atitinka nustatytus pašalinimo pagrindus ir </w:t>
      </w:r>
      <w:r w:rsidR="00162C42">
        <w:rPr>
          <w:rFonts w:ascii="Tahoma" w:hAnsi="Tahoma" w:cs="Tahoma"/>
          <w:sz w:val="22"/>
          <w:szCs w:val="22"/>
        </w:rPr>
        <w:t>perkančiojo subjekto</w:t>
      </w:r>
      <w:r w:rsidRPr="009D3E9C">
        <w:rPr>
          <w:rFonts w:ascii="Tahoma" w:hAnsi="Tahoma" w:cs="Tahoma"/>
          <w:sz w:val="22"/>
          <w:szCs w:val="22"/>
        </w:rPr>
        <w:t xml:space="preserve"> nurodymu tiekėjas nepakeitė šio ūkio subjekto ar subtiekėjo į pašalinimo pagrindų neturintį ūkio subjektą;</w:t>
      </w:r>
    </w:p>
    <w:p w14:paraId="0E738A5D" w14:textId="3152D996" w:rsidR="009D3E9C" w:rsidRDefault="009D3E9C" w:rsidP="00D02367">
      <w:pPr>
        <w:pStyle w:val="Sraopastraipa"/>
        <w:numPr>
          <w:ilvl w:val="2"/>
          <w:numId w:val="17"/>
        </w:numPr>
        <w:tabs>
          <w:tab w:val="left" w:pos="1418"/>
        </w:tabs>
        <w:spacing w:line="240" w:lineRule="auto"/>
        <w:ind w:left="0" w:firstLine="709"/>
        <w:jc w:val="both"/>
        <w:rPr>
          <w:rFonts w:ascii="Tahoma" w:hAnsi="Tahoma" w:cs="Tahoma"/>
          <w:sz w:val="22"/>
          <w:szCs w:val="22"/>
        </w:rPr>
      </w:pPr>
      <w:r w:rsidRPr="009D3E9C">
        <w:rPr>
          <w:rFonts w:ascii="Tahoma" w:hAnsi="Tahoma" w:cs="Tahoma"/>
          <w:sz w:val="22"/>
          <w:szCs w:val="22"/>
        </w:rPr>
        <w:t xml:space="preserve">tiekėjas neatitinka pirkimo sąlygose nustatytų kvalifikacijos reikalavimų ir (ar), jeigu taikoma, kokybės vadybos sistemos ir aplinkos apsaugos vadybos sistemos standarto ir (ar) ūkio subjektas, kurio pajėgumais remiasi tiekėjas, netenkina jam keliamų kvalifikacijos reikalavimų ir </w:t>
      </w:r>
      <w:r w:rsidR="00162C42">
        <w:rPr>
          <w:rFonts w:ascii="Tahoma" w:hAnsi="Tahoma" w:cs="Tahoma"/>
          <w:sz w:val="22"/>
          <w:szCs w:val="22"/>
        </w:rPr>
        <w:t>perkančiojo subjekto</w:t>
      </w:r>
      <w:r w:rsidRPr="009D3E9C">
        <w:rPr>
          <w:rFonts w:ascii="Tahoma" w:hAnsi="Tahoma" w:cs="Tahoma"/>
          <w:sz w:val="22"/>
          <w:szCs w:val="22"/>
        </w:rPr>
        <w:t xml:space="preserve"> nurodymu nebuvo pakeistas į reikalavimus atitinkantį ūkio subjektą;</w:t>
      </w:r>
    </w:p>
    <w:p w14:paraId="61D1473D" w14:textId="77777777" w:rsidR="009D3E9C" w:rsidRDefault="009D3E9C" w:rsidP="00D02367">
      <w:pPr>
        <w:pStyle w:val="Sraopastraipa"/>
        <w:numPr>
          <w:ilvl w:val="2"/>
          <w:numId w:val="17"/>
        </w:numPr>
        <w:tabs>
          <w:tab w:val="left" w:pos="1418"/>
        </w:tabs>
        <w:spacing w:line="240" w:lineRule="auto"/>
        <w:ind w:left="0" w:firstLine="709"/>
        <w:jc w:val="both"/>
        <w:rPr>
          <w:rFonts w:ascii="Tahoma" w:hAnsi="Tahoma" w:cs="Tahoma"/>
          <w:sz w:val="22"/>
          <w:szCs w:val="22"/>
        </w:rPr>
      </w:pPr>
      <w:r w:rsidRPr="009D3E9C">
        <w:rPr>
          <w:rFonts w:ascii="Tahoma" w:hAnsi="Tahoma" w:cs="Tahoma"/>
          <w:sz w:val="22"/>
          <w:szCs w:val="22"/>
        </w:rPr>
        <w:t xml:space="preserve">per </w:t>
      </w:r>
      <w:r>
        <w:rPr>
          <w:rFonts w:ascii="Tahoma" w:hAnsi="Tahoma" w:cs="Tahoma"/>
          <w:sz w:val="22"/>
          <w:szCs w:val="22"/>
        </w:rPr>
        <w:t>perkančiojo subjekto</w:t>
      </w:r>
      <w:r w:rsidRPr="009D3E9C">
        <w:rPr>
          <w:rFonts w:ascii="Tahoma" w:hAnsi="Tahoma" w:cs="Tahoma"/>
          <w:sz w:val="22"/>
          <w:szCs w:val="22"/>
        </w:rPr>
        <w:t xml:space="preserve"> nustatytą terminą nepatikslino, nepapildė, nepaaiškino savo pasiūlymo;</w:t>
      </w:r>
    </w:p>
    <w:p w14:paraId="299B4D2E" w14:textId="77777777" w:rsidR="009D3E9C" w:rsidRDefault="009D3E9C" w:rsidP="00D02367">
      <w:pPr>
        <w:pStyle w:val="Sraopastraipa"/>
        <w:numPr>
          <w:ilvl w:val="2"/>
          <w:numId w:val="17"/>
        </w:numPr>
        <w:tabs>
          <w:tab w:val="left" w:pos="1418"/>
        </w:tabs>
        <w:spacing w:line="240" w:lineRule="auto"/>
        <w:ind w:left="0" w:firstLine="709"/>
        <w:jc w:val="both"/>
        <w:rPr>
          <w:rFonts w:ascii="Tahoma" w:hAnsi="Tahoma" w:cs="Tahoma"/>
          <w:sz w:val="22"/>
          <w:szCs w:val="22"/>
        </w:rPr>
      </w:pPr>
      <w:r w:rsidRPr="009D3E9C">
        <w:rPr>
          <w:rFonts w:ascii="Tahoma" w:hAnsi="Tahoma" w:cs="Tahoma"/>
          <w:sz w:val="22"/>
          <w:szCs w:val="22"/>
        </w:rPr>
        <w:t>tiekėjas per perkančiojo subjekto nustatytą terminą patikslino, papildė, paaiškino pasiūlymą ir tai lėmė esminį jo pasiūlymo pakeitimą;</w:t>
      </w:r>
    </w:p>
    <w:p w14:paraId="7662A5EA" w14:textId="77777777" w:rsidR="009D3E9C" w:rsidRDefault="009D3E9C" w:rsidP="00D02367">
      <w:pPr>
        <w:pStyle w:val="Sraopastraipa"/>
        <w:numPr>
          <w:ilvl w:val="2"/>
          <w:numId w:val="17"/>
        </w:numPr>
        <w:tabs>
          <w:tab w:val="left" w:pos="1418"/>
        </w:tabs>
        <w:spacing w:line="240" w:lineRule="auto"/>
        <w:ind w:left="0" w:firstLine="709"/>
        <w:jc w:val="both"/>
        <w:rPr>
          <w:rFonts w:ascii="Tahoma" w:hAnsi="Tahoma" w:cs="Tahoma"/>
          <w:sz w:val="22"/>
          <w:szCs w:val="22"/>
        </w:rPr>
      </w:pPr>
      <w:r w:rsidRPr="009D3E9C">
        <w:rPr>
          <w:rFonts w:ascii="Tahoma" w:hAnsi="Tahoma" w:cs="Tahoma"/>
          <w:sz w:val="22"/>
          <w:szCs w:val="22"/>
        </w:rPr>
        <w:t>pasiūlymas neatitinka pirkimo dokumentų reikalavimų ir jo trūkumai negali būti ištaisyti vadovaujantis Viešųjų pirkimų tarnybos nustatytomis taisyklėmis .</w:t>
      </w:r>
    </w:p>
    <w:p w14:paraId="6BE2B313" w14:textId="124B14C0" w:rsidR="009D3E9C" w:rsidRDefault="009D3E9C" w:rsidP="00D02367">
      <w:pPr>
        <w:pStyle w:val="Sraopastraipa"/>
        <w:numPr>
          <w:ilvl w:val="2"/>
          <w:numId w:val="17"/>
        </w:numPr>
        <w:tabs>
          <w:tab w:val="left" w:pos="1418"/>
        </w:tabs>
        <w:spacing w:line="240" w:lineRule="auto"/>
        <w:ind w:left="0" w:firstLine="709"/>
        <w:jc w:val="both"/>
        <w:rPr>
          <w:rFonts w:ascii="Tahoma" w:hAnsi="Tahoma" w:cs="Tahoma"/>
          <w:sz w:val="22"/>
          <w:szCs w:val="22"/>
        </w:rPr>
      </w:pPr>
      <w:r w:rsidRPr="009D3E9C">
        <w:rPr>
          <w:rFonts w:ascii="Tahoma" w:hAnsi="Tahoma" w:cs="Tahoma"/>
          <w:sz w:val="22"/>
          <w:szCs w:val="22"/>
        </w:rPr>
        <w:t xml:space="preserve">pasiūlyme nurodyta kaina </w:t>
      </w:r>
      <w:r w:rsidRPr="00B10CD9">
        <w:rPr>
          <w:rFonts w:ascii="Tahoma" w:hAnsi="Tahoma" w:cs="Tahoma"/>
          <w:sz w:val="22"/>
          <w:szCs w:val="22"/>
        </w:rPr>
        <w:t xml:space="preserve">perkančiajam subjektui yra per didelė ir nepriimtina, išskyrus PĮ </w:t>
      </w:r>
      <w:r w:rsidR="00B10CD9" w:rsidRPr="00B10CD9">
        <w:rPr>
          <w:rFonts w:ascii="Tahoma" w:hAnsi="Tahoma" w:cs="Tahoma"/>
          <w:sz w:val="22"/>
          <w:szCs w:val="22"/>
        </w:rPr>
        <w:t>58</w:t>
      </w:r>
      <w:r w:rsidRPr="00B10CD9">
        <w:rPr>
          <w:rFonts w:ascii="Tahoma" w:hAnsi="Tahoma" w:cs="Tahoma"/>
          <w:sz w:val="22"/>
          <w:szCs w:val="22"/>
        </w:rPr>
        <w:t xml:space="preserve"> straipsnio 1 dalies 5 punkte numatytus atvejus. Jeigu šiuo pagrindu atmetamas ekonomiškai naudingiausias pasiūlymas, o </w:t>
      </w:r>
      <w:r w:rsidR="00162C42" w:rsidRPr="00B10CD9">
        <w:rPr>
          <w:rFonts w:ascii="Tahoma" w:hAnsi="Tahoma" w:cs="Tahoma"/>
          <w:sz w:val="22"/>
          <w:szCs w:val="22"/>
        </w:rPr>
        <w:t>perkantysis subjektas</w:t>
      </w:r>
      <w:r w:rsidRPr="00B10CD9">
        <w:rPr>
          <w:rFonts w:ascii="Tahoma" w:hAnsi="Tahoma" w:cs="Tahoma"/>
          <w:sz w:val="22"/>
          <w:szCs w:val="22"/>
        </w:rPr>
        <w:t xml:space="preserve"> pirkimo </w:t>
      </w:r>
      <w:r w:rsidRPr="009D3E9C">
        <w:rPr>
          <w:rFonts w:ascii="Tahoma" w:hAnsi="Tahoma" w:cs="Tahoma"/>
          <w:sz w:val="22"/>
          <w:szCs w:val="22"/>
        </w:rPr>
        <w:t>dokumentuose nėra nurodžiusi pirkimui skirtų lėšų sumos, kiti pasiūlymai negali būti nustatyti laimėjusiais;</w:t>
      </w:r>
    </w:p>
    <w:p w14:paraId="3E8EA745" w14:textId="77777777" w:rsidR="009D3E9C" w:rsidRDefault="009D3E9C" w:rsidP="00D02367">
      <w:pPr>
        <w:pStyle w:val="Sraopastraipa"/>
        <w:numPr>
          <w:ilvl w:val="2"/>
          <w:numId w:val="17"/>
        </w:numPr>
        <w:tabs>
          <w:tab w:val="left" w:pos="1418"/>
        </w:tabs>
        <w:spacing w:line="240" w:lineRule="auto"/>
        <w:ind w:left="0" w:firstLine="709"/>
        <w:jc w:val="both"/>
        <w:rPr>
          <w:rFonts w:ascii="Tahoma" w:hAnsi="Tahoma" w:cs="Tahoma"/>
          <w:sz w:val="22"/>
          <w:szCs w:val="22"/>
        </w:rPr>
      </w:pPr>
      <w:r w:rsidRPr="009D3E9C">
        <w:rPr>
          <w:rFonts w:ascii="Tahoma" w:hAnsi="Tahoma" w:cs="Tahoma"/>
          <w:sz w:val="22"/>
          <w:szCs w:val="22"/>
        </w:rPr>
        <w:t>pasiūlyme nurodyta neįprastai maža kaina ir (ar) sąnaudos ir tiekėjas nepateikia tinkamų pasiūlytos neįprastai mažos kainos ir (ar) sąnaudų pagrįstumo įrodymų;</w:t>
      </w:r>
    </w:p>
    <w:p w14:paraId="0209CB9B" w14:textId="13B04DF5" w:rsidR="009D3E9C" w:rsidRPr="00B10CD9" w:rsidRDefault="009D3E9C" w:rsidP="00D02367">
      <w:pPr>
        <w:pStyle w:val="Sraopastraipa"/>
        <w:numPr>
          <w:ilvl w:val="2"/>
          <w:numId w:val="17"/>
        </w:numPr>
        <w:tabs>
          <w:tab w:val="left" w:pos="1418"/>
          <w:tab w:val="left" w:pos="1560"/>
        </w:tabs>
        <w:spacing w:line="240" w:lineRule="auto"/>
        <w:ind w:left="0" w:firstLine="709"/>
        <w:jc w:val="both"/>
        <w:rPr>
          <w:rFonts w:ascii="Tahoma" w:hAnsi="Tahoma" w:cs="Tahoma"/>
          <w:sz w:val="22"/>
          <w:szCs w:val="22"/>
        </w:rPr>
      </w:pPr>
      <w:r w:rsidRPr="009D3E9C">
        <w:rPr>
          <w:rFonts w:ascii="Tahoma" w:hAnsi="Tahoma" w:cs="Tahoma"/>
          <w:sz w:val="22"/>
          <w:szCs w:val="22"/>
        </w:rPr>
        <w:t xml:space="preserve">pasiūlymas, kuriame nurodyta neįprastai maža kaina ir (ar) sąnaudos, </w:t>
      </w:r>
      <w:r w:rsidRPr="00B10CD9">
        <w:rPr>
          <w:rFonts w:ascii="Tahoma" w:hAnsi="Tahoma" w:cs="Tahoma"/>
          <w:sz w:val="22"/>
          <w:szCs w:val="22"/>
        </w:rPr>
        <w:t xml:space="preserve">neatitinka PĮ </w:t>
      </w:r>
      <w:r w:rsidR="00B10CD9" w:rsidRPr="00B10CD9">
        <w:rPr>
          <w:rFonts w:ascii="Tahoma" w:hAnsi="Tahoma" w:cs="Tahoma"/>
          <w:sz w:val="22"/>
          <w:szCs w:val="22"/>
        </w:rPr>
        <w:t>29</w:t>
      </w:r>
      <w:r w:rsidRPr="00B10CD9">
        <w:rPr>
          <w:rFonts w:ascii="Tahoma" w:hAnsi="Tahoma" w:cs="Tahoma"/>
          <w:sz w:val="22"/>
          <w:szCs w:val="22"/>
        </w:rPr>
        <w:t xml:space="preserve"> straipsnio 2 dalies 2 punkte nurodytų aplinkos apsaugos, socialinės ir darbo teisės įpareigojimų;</w:t>
      </w:r>
    </w:p>
    <w:p w14:paraId="0081233A" w14:textId="12E324D8" w:rsidR="009D3E9C" w:rsidRDefault="009D3E9C" w:rsidP="00D02367">
      <w:pPr>
        <w:pStyle w:val="Sraopastraipa"/>
        <w:numPr>
          <w:ilvl w:val="2"/>
          <w:numId w:val="17"/>
        </w:numPr>
        <w:tabs>
          <w:tab w:val="left" w:pos="1418"/>
          <w:tab w:val="left" w:pos="1560"/>
        </w:tabs>
        <w:spacing w:line="240" w:lineRule="auto"/>
        <w:ind w:left="0" w:firstLine="709"/>
        <w:jc w:val="both"/>
        <w:rPr>
          <w:rFonts w:ascii="Tahoma" w:hAnsi="Tahoma" w:cs="Tahoma"/>
          <w:sz w:val="22"/>
          <w:szCs w:val="22"/>
        </w:rPr>
      </w:pPr>
      <w:r w:rsidRPr="009D3E9C">
        <w:rPr>
          <w:rFonts w:ascii="Tahoma" w:hAnsi="Tahoma" w:cs="Tahoma"/>
          <w:sz w:val="22"/>
          <w:szCs w:val="22"/>
        </w:rPr>
        <w:t xml:space="preserve">pasiūlyme neįprastai mažos kainos ir (ar) sąnaudos pasiūlytos dėl to, kad tiekėjas yra gavęs valstybės pagalbą, tačiau tiekėjas negali per pakankamą </w:t>
      </w:r>
      <w:r>
        <w:rPr>
          <w:rFonts w:ascii="Tahoma" w:hAnsi="Tahoma" w:cs="Tahoma"/>
          <w:sz w:val="22"/>
          <w:szCs w:val="22"/>
        </w:rPr>
        <w:t>perkančiojo subjekto</w:t>
      </w:r>
      <w:r w:rsidRPr="009D3E9C">
        <w:rPr>
          <w:rFonts w:ascii="Tahoma" w:hAnsi="Tahoma" w:cs="Tahoma"/>
          <w:sz w:val="22"/>
          <w:szCs w:val="22"/>
        </w:rPr>
        <w:t xml:space="preserve"> nustatytą laikotarpį įrodyti, kad valstybės pagalba buvo suteikta teisėtai. Atmetusi pasiūlymą šiuo pagrindu, </w:t>
      </w:r>
      <w:r w:rsidR="00162C42">
        <w:rPr>
          <w:rFonts w:ascii="Tahoma" w:hAnsi="Tahoma" w:cs="Tahoma"/>
          <w:sz w:val="22"/>
          <w:szCs w:val="22"/>
        </w:rPr>
        <w:t>perkantysis subjektas</w:t>
      </w:r>
      <w:r w:rsidRPr="009D3E9C">
        <w:rPr>
          <w:rFonts w:ascii="Tahoma" w:hAnsi="Tahoma" w:cs="Tahoma"/>
          <w:sz w:val="22"/>
          <w:szCs w:val="22"/>
        </w:rPr>
        <w:t xml:space="preserve"> apie tai praneša Europos Komisijai. Valstybės pagalba laikoma bet kuri priemonė, atitinkanti Sutarties dėl Europos Sąjungos veikimo 107 straipsnio 1 dalyje nustatytus kriterijus;</w:t>
      </w:r>
    </w:p>
    <w:p w14:paraId="36BE38AB" w14:textId="77777777" w:rsidR="009D3E9C" w:rsidRDefault="009D3E9C" w:rsidP="00D02367">
      <w:pPr>
        <w:pStyle w:val="Sraopastraipa"/>
        <w:numPr>
          <w:ilvl w:val="2"/>
          <w:numId w:val="17"/>
        </w:numPr>
        <w:tabs>
          <w:tab w:val="left" w:pos="1418"/>
          <w:tab w:val="left" w:pos="1560"/>
        </w:tabs>
        <w:spacing w:line="240" w:lineRule="auto"/>
        <w:ind w:left="0" w:firstLine="709"/>
        <w:jc w:val="both"/>
        <w:rPr>
          <w:rFonts w:ascii="Tahoma" w:hAnsi="Tahoma" w:cs="Tahoma"/>
          <w:sz w:val="22"/>
          <w:szCs w:val="22"/>
        </w:rPr>
      </w:pPr>
      <w:r w:rsidRPr="009D3E9C">
        <w:rPr>
          <w:rFonts w:ascii="Tahoma" w:hAnsi="Tahoma" w:cs="Tahoma"/>
          <w:sz w:val="22"/>
          <w:szCs w:val="22"/>
        </w:rPr>
        <w:t>netenkinami pirkimo sąlygose nustatyti reikalavimai, susiję su nacionaliniu saugumu (kai taikoma);</w:t>
      </w:r>
    </w:p>
    <w:p w14:paraId="523AA7CE" w14:textId="7C3D3054" w:rsidR="009D3E9C" w:rsidRDefault="009D3E9C" w:rsidP="00D02367">
      <w:pPr>
        <w:pStyle w:val="Sraopastraipa"/>
        <w:numPr>
          <w:ilvl w:val="2"/>
          <w:numId w:val="17"/>
        </w:numPr>
        <w:tabs>
          <w:tab w:val="left" w:pos="1418"/>
          <w:tab w:val="left" w:pos="1560"/>
        </w:tabs>
        <w:spacing w:line="240" w:lineRule="auto"/>
        <w:ind w:left="0" w:firstLine="709"/>
        <w:jc w:val="both"/>
        <w:rPr>
          <w:rFonts w:ascii="Tahoma" w:hAnsi="Tahoma" w:cs="Tahoma"/>
          <w:sz w:val="22"/>
          <w:szCs w:val="22"/>
        </w:rPr>
      </w:pPr>
      <w:r w:rsidRPr="009D3E9C">
        <w:rPr>
          <w:rFonts w:ascii="Tahoma" w:hAnsi="Tahoma" w:cs="Tahoma"/>
          <w:sz w:val="22"/>
          <w:szCs w:val="22"/>
        </w:rPr>
        <w:t xml:space="preserve">tiekėjas neatitinka </w:t>
      </w:r>
      <w:r w:rsidRPr="00B10CD9">
        <w:rPr>
          <w:rFonts w:ascii="Tahoma" w:hAnsi="Tahoma" w:cs="Tahoma"/>
          <w:sz w:val="22"/>
          <w:szCs w:val="22"/>
        </w:rPr>
        <w:t>Reglamente nustatytų reikalavimų</w:t>
      </w:r>
      <w:r w:rsidR="00B10CD9">
        <w:rPr>
          <w:rFonts w:ascii="Tahoma" w:hAnsi="Tahoma" w:cs="Tahoma"/>
          <w:sz w:val="22"/>
          <w:szCs w:val="22"/>
        </w:rPr>
        <w:t xml:space="preserve"> (kai taikoma)</w:t>
      </w:r>
      <w:r w:rsidRPr="009D3E9C">
        <w:rPr>
          <w:rFonts w:ascii="Tahoma" w:hAnsi="Tahoma" w:cs="Tahoma"/>
          <w:sz w:val="22"/>
          <w:szCs w:val="22"/>
        </w:rPr>
        <w:t>;</w:t>
      </w:r>
    </w:p>
    <w:p w14:paraId="0506E6D1" w14:textId="77777777" w:rsidR="009D3E9C" w:rsidRDefault="009D3E9C" w:rsidP="00D02367">
      <w:pPr>
        <w:pStyle w:val="Sraopastraipa"/>
        <w:numPr>
          <w:ilvl w:val="2"/>
          <w:numId w:val="17"/>
        </w:numPr>
        <w:tabs>
          <w:tab w:val="left" w:pos="1418"/>
          <w:tab w:val="left" w:pos="1560"/>
        </w:tabs>
        <w:spacing w:line="240" w:lineRule="auto"/>
        <w:ind w:left="0" w:firstLine="709"/>
        <w:jc w:val="both"/>
        <w:rPr>
          <w:rFonts w:ascii="Tahoma" w:hAnsi="Tahoma" w:cs="Tahoma"/>
          <w:sz w:val="22"/>
          <w:szCs w:val="22"/>
        </w:rPr>
      </w:pPr>
      <w:r w:rsidRPr="009D3E9C">
        <w:rPr>
          <w:rFonts w:ascii="Tahoma" w:hAnsi="Tahoma" w:cs="Tahoma"/>
          <w:sz w:val="22"/>
          <w:szCs w:val="22"/>
        </w:rPr>
        <w:t>Lietuvos Respublikos Vyriausybė yra priėmusi sprendimą, patvirtinantį, kad ketinamas sudaryti sandoris neatitinka nacionalinio saugumo interesų vadovaujantis Nacionaliniam saugumui užtikrinti svarbių objektų apsaugos įstatymu (jei taikoma);</w:t>
      </w:r>
    </w:p>
    <w:p w14:paraId="4E19CE04" w14:textId="77777777" w:rsidR="009D3E9C" w:rsidRDefault="009D3E9C" w:rsidP="00D02367">
      <w:pPr>
        <w:pStyle w:val="Sraopastraipa"/>
        <w:numPr>
          <w:ilvl w:val="2"/>
          <w:numId w:val="17"/>
        </w:numPr>
        <w:tabs>
          <w:tab w:val="left" w:pos="1418"/>
          <w:tab w:val="left" w:pos="1560"/>
        </w:tabs>
        <w:spacing w:line="240" w:lineRule="auto"/>
        <w:ind w:left="0" w:firstLine="709"/>
        <w:jc w:val="both"/>
        <w:rPr>
          <w:rFonts w:ascii="Tahoma" w:hAnsi="Tahoma" w:cs="Tahoma"/>
          <w:sz w:val="22"/>
          <w:szCs w:val="22"/>
        </w:rPr>
      </w:pPr>
      <w:r w:rsidRPr="009D3E9C">
        <w:rPr>
          <w:rFonts w:ascii="Tahoma" w:hAnsi="Tahoma" w:cs="Tahoma"/>
          <w:sz w:val="22"/>
          <w:szCs w:val="22"/>
        </w:rPr>
        <w:t xml:space="preserve">tiekėjas neturi reikalaujamo profesinio pajėgumo, kai </w:t>
      </w:r>
      <w:r>
        <w:rPr>
          <w:rFonts w:ascii="Tahoma" w:hAnsi="Tahoma" w:cs="Tahoma"/>
          <w:sz w:val="22"/>
          <w:szCs w:val="22"/>
        </w:rPr>
        <w:t>perkantysis subjektas</w:t>
      </w:r>
      <w:r w:rsidRPr="009D3E9C">
        <w:rPr>
          <w:rFonts w:ascii="Tahoma" w:hAnsi="Tahoma" w:cs="Tahoma"/>
          <w:sz w:val="22"/>
          <w:szCs w:val="22"/>
        </w:rPr>
        <w:t xml:space="preserve"> nustato tiekėjo interesų konfliktą, galintį neigiamai paveikti sutarties vykdymą;</w:t>
      </w:r>
    </w:p>
    <w:p w14:paraId="642F6A9A" w14:textId="77777777" w:rsidR="009D3E9C" w:rsidRDefault="009D3E9C" w:rsidP="00D02367">
      <w:pPr>
        <w:pStyle w:val="Sraopastraipa"/>
        <w:numPr>
          <w:ilvl w:val="2"/>
          <w:numId w:val="17"/>
        </w:numPr>
        <w:tabs>
          <w:tab w:val="left" w:pos="1418"/>
          <w:tab w:val="left" w:pos="1560"/>
        </w:tabs>
        <w:spacing w:line="240" w:lineRule="auto"/>
        <w:ind w:left="0" w:firstLine="709"/>
        <w:jc w:val="both"/>
        <w:rPr>
          <w:rFonts w:ascii="Tahoma" w:hAnsi="Tahoma" w:cs="Tahoma"/>
          <w:sz w:val="22"/>
          <w:szCs w:val="22"/>
        </w:rPr>
      </w:pPr>
      <w:r>
        <w:rPr>
          <w:rFonts w:ascii="Tahoma" w:hAnsi="Tahoma" w:cs="Tahoma"/>
          <w:sz w:val="22"/>
          <w:szCs w:val="22"/>
        </w:rPr>
        <w:t>Perkantysis subjektas</w:t>
      </w:r>
      <w:r w:rsidRPr="009D3E9C">
        <w:rPr>
          <w:rFonts w:ascii="Tahoma" w:hAnsi="Tahoma" w:cs="Tahoma"/>
          <w:sz w:val="22"/>
          <w:szCs w:val="22"/>
        </w:rPr>
        <w:t xml:space="preserve"> gali atmesti pasiūlymus kitais</w:t>
      </w:r>
      <w:r>
        <w:rPr>
          <w:rFonts w:ascii="Tahoma" w:hAnsi="Tahoma" w:cs="Tahoma"/>
          <w:sz w:val="22"/>
          <w:szCs w:val="22"/>
        </w:rPr>
        <w:t xml:space="preserve"> </w:t>
      </w:r>
      <w:r w:rsidRPr="009D3E9C">
        <w:rPr>
          <w:rFonts w:ascii="Tahoma" w:hAnsi="Tahoma" w:cs="Tahoma"/>
          <w:sz w:val="22"/>
          <w:szCs w:val="22"/>
        </w:rPr>
        <w:t>pirkimo sąlygose nurodytais pagrindais.</w:t>
      </w:r>
    </w:p>
    <w:p w14:paraId="7B944A6F" w14:textId="6CD41BCF" w:rsidR="00D734C6" w:rsidRPr="009D3E9C" w:rsidRDefault="00D734C6" w:rsidP="00D02367">
      <w:pPr>
        <w:pStyle w:val="Sraopastraipa"/>
        <w:numPr>
          <w:ilvl w:val="1"/>
          <w:numId w:val="17"/>
        </w:numPr>
        <w:tabs>
          <w:tab w:val="left" w:pos="1276"/>
          <w:tab w:val="left" w:pos="1418"/>
          <w:tab w:val="left" w:pos="1560"/>
        </w:tabs>
        <w:spacing w:line="240" w:lineRule="auto"/>
        <w:ind w:left="0" w:firstLine="567"/>
        <w:jc w:val="both"/>
        <w:rPr>
          <w:rFonts w:ascii="Tahoma" w:hAnsi="Tahoma" w:cs="Tahoma"/>
          <w:sz w:val="22"/>
          <w:szCs w:val="22"/>
        </w:rPr>
      </w:pPr>
      <w:r w:rsidRPr="009D3E9C">
        <w:rPr>
          <w:rFonts w:ascii="Tahoma" w:hAnsi="Tahoma" w:cs="Tahoma"/>
          <w:sz w:val="22"/>
          <w:szCs w:val="22"/>
        </w:rPr>
        <w:t>Apie pasiūlymo atmetimą ir tokio atmetimo priežastis tiekėjas informuojamas raštu CVP IS priemonėmis.</w:t>
      </w:r>
    </w:p>
    <w:p w14:paraId="02F8813C" w14:textId="77777777" w:rsidR="00D734C6" w:rsidRPr="00A32048" w:rsidRDefault="00D734C6" w:rsidP="00D02367">
      <w:pPr>
        <w:pStyle w:val="Antrat1"/>
        <w:numPr>
          <w:ilvl w:val="0"/>
          <w:numId w:val="17"/>
        </w:numPr>
        <w:tabs>
          <w:tab w:val="left" w:pos="567"/>
        </w:tabs>
        <w:spacing w:line="20" w:lineRule="atLeast"/>
        <w:contextualSpacing/>
        <w:rPr>
          <w:rFonts w:ascii="Tahoma" w:hAnsi="Tahoma" w:cs="Tahoma"/>
          <w:b/>
          <w:bCs/>
          <w:sz w:val="24"/>
          <w:szCs w:val="24"/>
        </w:rPr>
      </w:pPr>
      <w:bookmarkStart w:id="72" w:name="_Ref40443104"/>
      <w:bookmarkStart w:id="73" w:name="_Toc124855240"/>
      <w:r w:rsidRPr="00A32048">
        <w:rPr>
          <w:rFonts w:ascii="Tahoma" w:hAnsi="Tahoma" w:cs="Tahoma"/>
          <w:b/>
          <w:bCs/>
          <w:sz w:val="24"/>
          <w:szCs w:val="24"/>
        </w:rPr>
        <w:lastRenderedPageBreak/>
        <w:t>Pasiūlymų eilė ir laimėtojo nustatymas</w:t>
      </w:r>
      <w:bookmarkEnd w:id="72"/>
      <w:bookmarkEnd w:id="73"/>
    </w:p>
    <w:p w14:paraId="1282867C" w14:textId="26BC177E" w:rsidR="00D734C6" w:rsidRPr="003111A6" w:rsidRDefault="00D734C6" w:rsidP="00D02367">
      <w:pPr>
        <w:pStyle w:val="Sraopastraipa"/>
        <w:numPr>
          <w:ilvl w:val="1"/>
          <w:numId w:val="17"/>
        </w:numPr>
        <w:tabs>
          <w:tab w:val="left" w:pos="1170"/>
        </w:tabs>
        <w:spacing w:after="0" w:line="20" w:lineRule="atLeast"/>
        <w:ind w:left="0" w:firstLine="567"/>
        <w:jc w:val="both"/>
        <w:rPr>
          <w:rFonts w:ascii="Tahoma" w:hAnsi="Tahoma" w:cs="Tahoma"/>
          <w:sz w:val="22"/>
          <w:szCs w:val="22"/>
        </w:rPr>
      </w:pPr>
      <w:r w:rsidRPr="00A32048">
        <w:rPr>
          <w:rFonts w:ascii="Tahoma" w:hAnsi="Tahoma" w:cs="Tahoma"/>
          <w:sz w:val="22"/>
          <w:szCs w:val="22"/>
        </w:rPr>
        <w:t>Išnagrinėj</w:t>
      </w:r>
      <w:r w:rsidR="00040712">
        <w:rPr>
          <w:rFonts w:ascii="Tahoma" w:hAnsi="Tahoma" w:cs="Tahoma"/>
          <w:sz w:val="22"/>
          <w:szCs w:val="22"/>
        </w:rPr>
        <w:t>ęs</w:t>
      </w:r>
      <w:r w:rsidRPr="00A32048">
        <w:rPr>
          <w:rFonts w:ascii="Tahoma" w:hAnsi="Tahoma" w:cs="Tahoma"/>
          <w:sz w:val="22"/>
          <w:szCs w:val="22"/>
        </w:rPr>
        <w:t>, įvertin</w:t>
      </w:r>
      <w:r w:rsidR="00040712">
        <w:rPr>
          <w:rFonts w:ascii="Tahoma" w:hAnsi="Tahoma" w:cs="Tahoma"/>
          <w:sz w:val="22"/>
          <w:szCs w:val="22"/>
        </w:rPr>
        <w:t>ęs</w:t>
      </w:r>
      <w:r w:rsidRPr="00A32048">
        <w:rPr>
          <w:rFonts w:ascii="Tahoma" w:hAnsi="Tahoma" w:cs="Tahoma"/>
          <w:sz w:val="22"/>
          <w:szCs w:val="22"/>
        </w:rPr>
        <w:t xml:space="preserve"> ir palygi</w:t>
      </w:r>
      <w:r w:rsidR="00040712">
        <w:rPr>
          <w:rFonts w:ascii="Tahoma" w:hAnsi="Tahoma" w:cs="Tahoma"/>
          <w:sz w:val="22"/>
          <w:szCs w:val="22"/>
        </w:rPr>
        <w:t>nęs</w:t>
      </w:r>
      <w:r w:rsidRPr="00A32048">
        <w:rPr>
          <w:rFonts w:ascii="Tahoma" w:hAnsi="Tahoma" w:cs="Tahoma"/>
          <w:sz w:val="22"/>
          <w:szCs w:val="22"/>
        </w:rPr>
        <w:t xml:space="preserve"> pateiktus pasiūlymus, </w:t>
      </w:r>
      <w:r w:rsidR="00040712">
        <w:rPr>
          <w:rFonts w:ascii="Tahoma" w:hAnsi="Tahoma" w:cs="Tahoma"/>
          <w:sz w:val="22"/>
          <w:szCs w:val="22"/>
        </w:rPr>
        <w:t>p</w:t>
      </w:r>
      <w:r w:rsidR="00DC7FD5" w:rsidRPr="00A32048">
        <w:rPr>
          <w:rFonts w:ascii="Tahoma" w:hAnsi="Tahoma" w:cs="Tahoma"/>
          <w:sz w:val="22"/>
          <w:szCs w:val="22"/>
        </w:rPr>
        <w:t>erkantysis subjektas</w:t>
      </w:r>
      <w:r w:rsidRPr="00A32048">
        <w:rPr>
          <w:rFonts w:ascii="Tahoma" w:hAnsi="Tahoma" w:cs="Tahoma"/>
          <w:sz w:val="22"/>
          <w:szCs w:val="22"/>
        </w:rPr>
        <w:t xml:space="preserve"> nustato pasiūlymų eilę</w:t>
      </w:r>
      <w:r w:rsidR="003111A6">
        <w:rPr>
          <w:rFonts w:ascii="Tahoma" w:hAnsi="Tahoma" w:cs="Tahoma"/>
          <w:sz w:val="22"/>
          <w:szCs w:val="22"/>
        </w:rPr>
        <w:t xml:space="preserve">, </w:t>
      </w:r>
      <w:r w:rsidR="003111A6" w:rsidRPr="003111A6">
        <w:rPr>
          <w:rFonts w:ascii="Tahoma" w:hAnsi="Tahoma" w:cs="Tahoma"/>
          <w:sz w:val="22"/>
          <w:szCs w:val="22"/>
        </w:rPr>
        <w:t>(išskyrus atvejus, kai pasiūlymą pateikia, arba įvertinus pasiūlymus liko tik vienas tiekėjas), į kurią įtraukia neatmestus pasiūlymus, ir nustato laimėjusį pasiūlymą bei priima sprendimą dėl sutarties sudarymo.</w:t>
      </w:r>
    </w:p>
    <w:p w14:paraId="346DF28E" w14:textId="77777777" w:rsidR="005D7D8C" w:rsidRPr="00A32048" w:rsidRDefault="00F3565B" w:rsidP="00D02367">
      <w:pPr>
        <w:pStyle w:val="Sraopastraipa"/>
        <w:numPr>
          <w:ilvl w:val="1"/>
          <w:numId w:val="17"/>
        </w:numPr>
        <w:tabs>
          <w:tab w:val="left" w:pos="1170"/>
        </w:tabs>
        <w:spacing w:after="0" w:line="20" w:lineRule="atLeast"/>
        <w:ind w:left="0" w:firstLine="567"/>
        <w:jc w:val="both"/>
        <w:rPr>
          <w:rFonts w:ascii="Tahoma" w:eastAsiaTheme="minorHAnsi" w:hAnsi="Tahoma" w:cs="Tahoma"/>
          <w:bCs/>
          <w:iCs/>
          <w:sz w:val="22"/>
          <w:szCs w:val="22"/>
        </w:rPr>
      </w:pPr>
      <w:r w:rsidRPr="00A32048">
        <w:rPr>
          <w:rFonts w:ascii="Tahoma" w:hAnsi="Tahoma" w:cs="Tahoma"/>
          <w:sz w:val="22"/>
          <w:szCs w:val="22"/>
        </w:rPr>
        <w:t>Pasiūlymų eilė nustatoma ekonominio naudingumo mažėjimo tvarka</w:t>
      </w:r>
      <w:r w:rsidR="005D7D8C" w:rsidRPr="00A32048">
        <w:rPr>
          <w:rFonts w:ascii="Tahoma" w:hAnsi="Tahoma" w:cs="Tahoma"/>
          <w:sz w:val="22"/>
          <w:szCs w:val="22"/>
        </w:rPr>
        <w:t>. Jeigu kelių pateiktų pasiūlymų ekonominis naudingumas yra vienodas, nustatant pasiūlymų eilę pirmesnis į šią eilę įrašomas tiekėjas, kurio pasiūlymas CVP IS priemonėmis pateiktas anksčiausiai.</w:t>
      </w:r>
    </w:p>
    <w:p w14:paraId="78FF0235" w14:textId="77777777" w:rsidR="00D734C6" w:rsidRPr="000A39E2" w:rsidRDefault="0090268E" w:rsidP="00D02367">
      <w:pPr>
        <w:pStyle w:val="Sraopastraipa"/>
        <w:numPr>
          <w:ilvl w:val="1"/>
          <w:numId w:val="17"/>
        </w:numPr>
        <w:tabs>
          <w:tab w:val="left" w:pos="1080"/>
        </w:tabs>
        <w:spacing w:after="0" w:line="20" w:lineRule="atLeast"/>
        <w:ind w:left="0" w:firstLine="567"/>
        <w:jc w:val="both"/>
        <w:rPr>
          <w:rFonts w:ascii="Tahoma" w:eastAsiaTheme="minorHAnsi" w:hAnsi="Tahoma" w:cs="Tahoma"/>
          <w:bCs/>
          <w:iCs/>
          <w:sz w:val="22"/>
          <w:szCs w:val="22"/>
        </w:rPr>
      </w:pPr>
      <w:r>
        <w:rPr>
          <w:rFonts w:ascii="Tahoma" w:hAnsi="Tahoma" w:cs="Tahoma"/>
          <w:color w:val="000000" w:themeColor="text1"/>
          <w:sz w:val="22"/>
          <w:szCs w:val="22"/>
        </w:rPr>
        <w:t xml:space="preserve"> </w:t>
      </w:r>
      <w:r w:rsidR="00D734C6" w:rsidRPr="000A39E2">
        <w:rPr>
          <w:rFonts w:ascii="Tahoma" w:hAnsi="Tahoma" w:cs="Tahoma"/>
          <w:color w:val="000000" w:themeColor="text1"/>
          <w:sz w:val="22"/>
          <w:szCs w:val="22"/>
        </w:rPr>
        <w:t xml:space="preserve">Laimėjusiu </w:t>
      </w:r>
      <w:r w:rsidR="005D7D8C" w:rsidRPr="000A39E2">
        <w:rPr>
          <w:rFonts w:ascii="Tahoma" w:hAnsi="Tahoma" w:cs="Tahoma"/>
          <w:color w:val="000000" w:themeColor="text1"/>
          <w:sz w:val="22"/>
          <w:szCs w:val="22"/>
        </w:rPr>
        <w:t>pasiūlymu</w:t>
      </w:r>
      <w:r w:rsidR="00D734C6" w:rsidRPr="000A39E2">
        <w:rPr>
          <w:rFonts w:ascii="Tahoma" w:hAnsi="Tahoma" w:cs="Tahoma"/>
          <w:color w:val="000000" w:themeColor="text1"/>
          <w:sz w:val="22"/>
          <w:szCs w:val="22"/>
        </w:rPr>
        <w:t xml:space="preserve"> galės būti pripažintas tik 1 (vienas) </w:t>
      </w:r>
      <w:r w:rsidR="005D7D8C" w:rsidRPr="000A39E2">
        <w:rPr>
          <w:rFonts w:ascii="Tahoma" w:hAnsi="Tahoma" w:cs="Tahoma"/>
          <w:color w:val="000000" w:themeColor="text1"/>
          <w:sz w:val="22"/>
          <w:szCs w:val="22"/>
        </w:rPr>
        <w:t>ekonomiškai naudingiausias pasiūlymas, esantis pasiūlymų eilės pirmojoje vietoje</w:t>
      </w:r>
      <w:r w:rsidR="00D734C6" w:rsidRPr="000A39E2">
        <w:rPr>
          <w:rFonts w:ascii="Tahoma" w:hAnsi="Tahoma" w:cs="Tahoma"/>
          <w:color w:val="000000" w:themeColor="text1"/>
          <w:sz w:val="22"/>
          <w:szCs w:val="22"/>
        </w:rPr>
        <w:t xml:space="preserve">. </w:t>
      </w:r>
    </w:p>
    <w:p w14:paraId="5073E1A5" w14:textId="77777777" w:rsidR="003111A6" w:rsidRPr="003111A6" w:rsidRDefault="00020FD4" w:rsidP="00D02367">
      <w:pPr>
        <w:pStyle w:val="Sraopastraipa"/>
        <w:numPr>
          <w:ilvl w:val="1"/>
          <w:numId w:val="17"/>
        </w:numPr>
        <w:spacing w:after="0" w:line="20" w:lineRule="atLeast"/>
        <w:ind w:left="0" w:firstLine="567"/>
        <w:jc w:val="both"/>
        <w:rPr>
          <w:rFonts w:ascii="Tahoma" w:eastAsiaTheme="minorHAnsi" w:hAnsi="Tahoma" w:cs="Tahoma"/>
          <w:bCs/>
          <w:iCs/>
          <w:sz w:val="22"/>
          <w:szCs w:val="22"/>
        </w:rPr>
      </w:pPr>
      <w:r w:rsidRPr="00A32048">
        <w:rPr>
          <w:rFonts w:ascii="Tahoma" w:hAnsi="Tahoma" w:cs="Tahoma"/>
          <w:sz w:val="22"/>
          <w:szCs w:val="22"/>
        </w:rPr>
        <w:t>Jeigu pasiūlymą pateikė tik vienas tiekėjas</w:t>
      </w:r>
      <w:r w:rsidR="00F3565B" w:rsidRPr="00A32048">
        <w:rPr>
          <w:rFonts w:ascii="Tahoma" w:hAnsi="Tahoma" w:cs="Tahoma"/>
          <w:sz w:val="22"/>
          <w:szCs w:val="22"/>
        </w:rPr>
        <w:t xml:space="preserve"> ir jo pasiūlymas nebuvo atmestas pagal šių pirkimo dokumentų sąlygas ar pirkimo procedūrų metu atmetus kitus pasiūlymus, liko tik vienas pasiūlymas</w:t>
      </w:r>
      <w:r w:rsidRPr="00A32048">
        <w:rPr>
          <w:rFonts w:ascii="Tahoma" w:hAnsi="Tahoma" w:cs="Tahoma"/>
          <w:sz w:val="22"/>
          <w:szCs w:val="22"/>
        </w:rPr>
        <w:t xml:space="preserve">, pasiūlymų eilė nenustatoma ir </w:t>
      </w:r>
      <w:r w:rsidR="00F3565B" w:rsidRPr="00A32048">
        <w:rPr>
          <w:rFonts w:ascii="Tahoma" w:hAnsi="Tahoma" w:cs="Tahoma"/>
          <w:sz w:val="22"/>
          <w:szCs w:val="22"/>
        </w:rPr>
        <w:t>tas</w:t>
      </w:r>
      <w:r w:rsidRPr="00A32048">
        <w:rPr>
          <w:rFonts w:ascii="Tahoma" w:hAnsi="Tahoma" w:cs="Tahoma"/>
          <w:sz w:val="22"/>
          <w:szCs w:val="22"/>
        </w:rPr>
        <w:t xml:space="preserve"> pasiūlymas laikomas laimėjusiu.</w:t>
      </w:r>
    </w:p>
    <w:p w14:paraId="318DDB40" w14:textId="0B88F788" w:rsidR="003111A6" w:rsidRPr="003111A6" w:rsidRDefault="003111A6" w:rsidP="00D02367">
      <w:pPr>
        <w:pStyle w:val="Sraopastraipa"/>
        <w:numPr>
          <w:ilvl w:val="1"/>
          <w:numId w:val="17"/>
        </w:numPr>
        <w:spacing w:after="0" w:line="20" w:lineRule="atLeast"/>
        <w:ind w:left="0" w:firstLine="567"/>
        <w:jc w:val="both"/>
        <w:rPr>
          <w:rFonts w:ascii="Tahoma" w:eastAsiaTheme="minorHAnsi" w:hAnsi="Tahoma" w:cs="Tahoma"/>
          <w:bCs/>
          <w:iCs/>
          <w:sz w:val="22"/>
          <w:szCs w:val="22"/>
        </w:rPr>
      </w:pPr>
      <w:r w:rsidRPr="003111A6">
        <w:rPr>
          <w:rFonts w:ascii="Tahoma" w:eastAsiaTheme="minorHAnsi" w:hAnsi="Tahoma" w:cs="Tahoma"/>
          <w:bCs/>
          <w:iCs/>
          <w:sz w:val="22"/>
          <w:szCs w:val="22"/>
        </w:rPr>
        <w:t>Prieš nustatydama</w:t>
      </w:r>
      <w:r>
        <w:rPr>
          <w:rFonts w:ascii="Tahoma" w:eastAsiaTheme="minorHAnsi" w:hAnsi="Tahoma" w:cs="Tahoma"/>
          <w:bCs/>
          <w:iCs/>
          <w:sz w:val="22"/>
          <w:szCs w:val="22"/>
        </w:rPr>
        <w:t xml:space="preserve">s </w:t>
      </w:r>
      <w:r w:rsidRPr="003111A6">
        <w:rPr>
          <w:rFonts w:ascii="Tahoma" w:eastAsiaTheme="minorHAnsi" w:hAnsi="Tahoma" w:cs="Tahoma"/>
          <w:bCs/>
          <w:iCs/>
          <w:sz w:val="22"/>
          <w:szCs w:val="22"/>
        </w:rPr>
        <w:t xml:space="preserve">laimėjusį pasiūlymą, </w:t>
      </w:r>
      <w:r>
        <w:rPr>
          <w:rFonts w:ascii="Tahoma" w:eastAsiaTheme="minorHAnsi" w:hAnsi="Tahoma" w:cs="Tahoma"/>
          <w:bCs/>
          <w:iCs/>
          <w:sz w:val="22"/>
          <w:szCs w:val="22"/>
        </w:rPr>
        <w:t>perkantysis subjektas</w:t>
      </w:r>
      <w:r w:rsidRPr="003111A6">
        <w:rPr>
          <w:rFonts w:ascii="Tahoma" w:eastAsiaTheme="minorHAnsi" w:hAnsi="Tahoma" w:cs="Tahoma"/>
          <w:bCs/>
          <w:iCs/>
          <w:sz w:val="22"/>
          <w:szCs w:val="22"/>
        </w:rPr>
        <w:t xml:space="preserve"> reikalauja, kad ekonomiškai naudingiausią pasiūlymą pateikęs tiekėjas pateiktų aktualius dokumentus, patvirtinančius pirkimo sąlygose nurodytų pašalinimo pagrindų nebuvimą, įrodančius atitiktį pirkimo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pirkimo sąlygomis šių dokumentų nereikalaujama. </w:t>
      </w:r>
      <w:r w:rsidR="00162C42">
        <w:rPr>
          <w:rFonts w:ascii="Tahoma" w:eastAsiaTheme="minorHAnsi" w:hAnsi="Tahoma" w:cs="Tahoma"/>
          <w:bCs/>
          <w:iCs/>
          <w:sz w:val="22"/>
          <w:szCs w:val="22"/>
        </w:rPr>
        <w:t>Perkantysis subjektas</w:t>
      </w:r>
      <w:r w:rsidRPr="003111A6">
        <w:rPr>
          <w:rFonts w:ascii="Tahoma" w:eastAsiaTheme="minorHAnsi" w:hAnsi="Tahoma" w:cs="Tahoma"/>
          <w:bCs/>
          <w:iCs/>
          <w:sz w:val="22"/>
          <w:szCs w:val="22"/>
        </w:rPr>
        <w:t xml:space="preserve"> taip pat įvertina, ar ekonomiškai naudingiausią pasiūlymą pateikusio tiekėjo pasiūlymas neturėtų būti atmestas dėl kitų priežasčių.</w:t>
      </w:r>
    </w:p>
    <w:p w14:paraId="6544F3A8" w14:textId="77777777" w:rsidR="0031420A" w:rsidRPr="00F957D4" w:rsidRDefault="00281735" w:rsidP="00D02367">
      <w:pPr>
        <w:pStyle w:val="Antrat1"/>
        <w:numPr>
          <w:ilvl w:val="0"/>
          <w:numId w:val="17"/>
        </w:numPr>
        <w:tabs>
          <w:tab w:val="left" w:pos="567"/>
        </w:tabs>
        <w:spacing w:line="20" w:lineRule="atLeast"/>
        <w:contextualSpacing/>
        <w:rPr>
          <w:rFonts w:ascii="Tahoma" w:hAnsi="Tahoma" w:cs="Tahoma"/>
          <w:b/>
          <w:bCs/>
          <w:sz w:val="24"/>
          <w:szCs w:val="24"/>
        </w:rPr>
      </w:pPr>
      <w:bookmarkStart w:id="74" w:name="_Ref40443308"/>
      <w:bookmarkStart w:id="75" w:name="_Toc124855241"/>
      <w:r w:rsidRPr="00F957D4">
        <w:rPr>
          <w:rFonts w:ascii="Tahoma" w:hAnsi="Tahoma" w:cs="Tahoma"/>
          <w:b/>
          <w:bCs/>
          <w:sz w:val="24"/>
          <w:szCs w:val="24"/>
        </w:rPr>
        <w:t>Informavimas apie pirkimo procedūrų rezultatus</w:t>
      </w:r>
      <w:bookmarkEnd w:id="74"/>
      <w:bookmarkEnd w:id="75"/>
    </w:p>
    <w:p w14:paraId="554D3368" w14:textId="246D190D" w:rsidR="003111A6" w:rsidRDefault="003111A6" w:rsidP="00D02367">
      <w:pPr>
        <w:pStyle w:val="Sraopastraipa"/>
        <w:numPr>
          <w:ilvl w:val="1"/>
          <w:numId w:val="17"/>
        </w:numPr>
        <w:spacing w:after="120" w:line="20" w:lineRule="atLeast"/>
        <w:ind w:left="0" w:firstLine="567"/>
        <w:jc w:val="both"/>
        <w:rPr>
          <w:rFonts w:ascii="Tahoma" w:eastAsiaTheme="minorHAnsi" w:hAnsi="Tahoma" w:cs="Tahoma"/>
          <w:bCs/>
          <w:iCs/>
          <w:sz w:val="22"/>
          <w:szCs w:val="22"/>
        </w:rPr>
      </w:pPr>
      <w:bookmarkStart w:id="76" w:name="_Ref39425999"/>
      <w:bookmarkStart w:id="77" w:name="_Ref39426005"/>
      <w:bookmarkStart w:id="78" w:name="_Toc124855242"/>
      <w:r>
        <w:rPr>
          <w:rFonts w:ascii="Tahoma" w:eastAsiaTheme="minorHAnsi" w:hAnsi="Tahoma" w:cs="Tahoma"/>
          <w:bCs/>
          <w:iCs/>
          <w:sz w:val="22"/>
          <w:szCs w:val="22"/>
        </w:rPr>
        <w:t>Perkantysis subjektas</w:t>
      </w:r>
      <w:r w:rsidRPr="003111A6">
        <w:rPr>
          <w:rFonts w:ascii="Tahoma" w:eastAsiaTheme="minorHAnsi" w:hAnsi="Tahoma" w:cs="Tahoma"/>
          <w:bCs/>
          <w:iCs/>
          <w:sz w:val="22"/>
          <w:szCs w:val="22"/>
        </w:rPr>
        <w:t xml:space="preserve"> ne vėliau kaip per 3 darbo dienas nuo laimėjusio pasiūlymo nustatymo, CVP IS priemonėmis tiekėjus informuoja apie pirkimo procedūros </w:t>
      </w:r>
      <w:r w:rsidRPr="002B13DA">
        <w:rPr>
          <w:rFonts w:ascii="Tahoma" w:eastAsiaTheme="minorHAnsi" w:hAnsi="Tahoma" w:cs="Tahoma"/>
          <w:bCs/>
          <w:iCs/>
          <w:sz w:val="22"/>
          <w:szCs w:val="22"/>
        </w:rPr>
        <w:t xml:space="preserve">rezultatus, vadovaujantis PĮ </w:t>
      </w:r>
      <w:r w:rsidR="002B13DA" w:rsidRPr="002B13DA">
        <w:rPr>
          <w:rFonts w:ascii="Tahoma" w:eastAsiaTheme="minorHAnsi" w:hAnsi="Tahoma" w:cs="Tahoma"/>
          <w:bCs/>
          <w:iCs/>
          <w:sz w:val="22"/>
          <w:szCs w:val="22"/>
        </w:rPr>
        <w:t>6</w:t>
      </w:r>
      <w:r w:rsidRPr="002B13DA">
        <w:rPr>
          <w:rFonts w:ascii="Tahoma" w:eastAsiaTheme="minorHAnsi" w:hAnsi="Tahoma" w:cs="Tahoma"/>
          <w:bCs/>
          <w:iCs/>
          <w:sz w:val="22"/>
          <w:szCs w:val="22"/>
        </w:rPr>
        <w:t xml:space="preserve">8 straipsnio nuostatomis. Perkantysis subjektas taip pat turi informuoti tiekėjus apie priežastis, dėl kurių </w:t>
      </w:r>
      <w:r w:rsidRPr="003111A6">
        <w:rPr>
          <w:rFonts w:ascii="Tahoma" w:eastAsiaTheme="minorHAnsi" w:hAnsi="Tahoma" w:cs="Tahoma"/>
          <w:bCs/>
          <w:iCs/>
          <w:sz w:val="22"/>
          <w:szCs w:val="22"/>
        </w:rPr>
        <w:t>buvo priimtas sprendimas nesudaryti sutarties.</w:t>
      </w:r>
    </w:p>
    <w:p w14:paraId="06E196A4" w14:textId="2DF5E2A5" w:rsidR="003111A6" w:rsidRDefault="003111A6" w:rsidP="00D02367">
      <w:pPr>
        <w:pStyle w:val="Sraopastraipa"/>
        <w:numPr>
          <w:ilvl w:val="1"/>
          <w:numId w:val="17"/>
        </w:numPr>
        <w:spacing w:after="120" w:line="20" w:lineRule="atLeast"/>
        <w:ind w:left="0" w:firstLine="567"/>
        <w:jc w:val="both"/>
        <w:rPr>
          <w:rFonts w:ascii="Tahoma" w:eastAsiaTheme="minorHAnsi" w:hAnsi="Tahoma" w:cs="Tahoma"/>
          <w:bCs/>
          <w:iCs/>
          <w:sz w:val="22"/>
          <w:szCs w:val="22"/>
        </w:rPr>
      </w:pPr>
      <w:r w:rsidRPr="003111A6">
        <w:rPr>
          <w:rFonts w:ascii="Tahoma" w:eastAsiaTheme="minorHAnsi" w:hAnsi="Tahoma" w:cs="Tahoma"/>
          <w:bCs/>
          <w:iCs/>
          <w:sz w:val="22"/>
          <w:szCs w:val="22"/>
        </w:rPr>
        <w:t xml:space="preserve">Suinteresuoti dalyviai nuo </w:t>
      </w:r>
      <w:r>
        <w:rPr>
          <w:rFonts w:ascii="Tahoma" w:eastAsiaTheme="minorHAnsi" w:hAnsi="Tahoma" w:cs="Tahoma"/>
          <w:bCs/>
          <w:iCs/>
          <w:sz w:val="22"/>
          <w:szCs w:val="22"/>
        </w:rPr>
        <w:t>perkančiojo subjekto</w:t>
      </w:r>
      <w:r w:rsidRPr="003111A6">
        <w:rPr>
          <w:rFonts w:ascii="Tahoma" w:eastAsiaTheme="minorHAnsi" w:hAnsi="Tahoma" w:cs="Tahoma"/>
          <w:bCs/>
          <w:iCs/>
          <w:sz w:val="22"/>
          <w:szCs w:val="22"/>
        </w:rPr>
        <w:t xml:space="preserve"> pranešimo apie sprendimą nustatyti laimėjusį pasiūlymą pateikimo dalyviams dienos iki atidėjimo termino pabaigos gali prašyti </w:t>
      </w:r>
      <w:r>
        <w:rPr>
          <w:rFonts w:ascii="Tahoma" w:eastAsiaTheme="minorHAnsi" w:hAnsi="Tahoma" w:cs="Tahoma"/>
          <w:bCs/>
          <w:iCs/>
          <w:sz w:val="22"/>
          <w:szCs w:val="22"/>
        </w:rPr>
        <w:t>perkančiojo subjekto</w:t>
      </w:r>
      <w:r w:rsidRPr="003111A6">
        <w:rPr>
          <w:rFonts w:ascii="Tahoma" w:eastAsiaTheme="minorHAnsi" w:hAnsi="Tahoma" w:cs="Tahoma"/>
          <w:bCs/>
          <w:iCs/>
          <w:sz w:val="22"/>
          <w:szCs w:val="22"/>
        </w:rPr>
        <w:t xml:space="preserve"> pateikti laimėjusį pasiūlymą. Tokiu </w:t>
      </w:r>
      <w:r w:rsidRPr="002B13DA">
        <w:rPr>
          <w:rFonts w:ascii="Tahoma" w:eastAsiaTheme="minorHAnsi" w:hAnsi="Tahoma" w:cs="Tahoma"/>
          <w:bCs/>
          <w:iCs/>
          <w:sz w:val="22"/>
          <w:szCs w:val="22"/>
        </w:rPr>
        <w:t>atveju PĮ 10</w:t>
      </w:r>
      <w:r w:rsidR="002B13DA" w:rsidRPr="002B13DA">
        <w:rPr>
          <w:rFonts w:ascii="Tahoma" w:eastAsiaTheme="minorHAnsi" w:hAnsi="Tahoma" w:cs="Tahoma"/>
          <w:bCs/>
          <w:iCs/>
          <w:sz w:val="22"/>
          <w:szCs w:val="22"/>
        </w:rPr>
        <w:t>8</w:t>
      </w:r>
      <w:r w:rsidRPr="002B13DA">
        <w:rPr>
          <w:rFonts w:ascii="Tahoma" w:eastAsiaTheme="minorHAnsi" w:hAnsi="Tahoma" w:cs="Tahoma"/>
          <w:bCs/>
          <w:iCs/>
          <w:sz w:val="22"/>
          <w:szCs w:val="22"/>
        </w:rPr>
        <w:t xml:space="preserve"> straipsnio 1 dalyje nustatytas terminas ir atidėjimo terminas pratęsiami papildomam terminui, jį skaičiuojant nuo </w:t>
      </w:r>
      <w:r w:rsidRPr="003111A6">
        <w:rPr>
          <w:rFonts w:ascii="Tahoma" w:eastAsiaTheme="minorHAnsi" w:hAnsi="Tahoma" w:cs="Tahoma"/>
          <w:bCs/>
          <w:iCs/>
          <w:sz w:val="22"/>
          <w:szCs w:val="22"/>
        </w:rPr>
        <w:t>suinteresuoto dalyvio prašymo pateikti laimėjusį pasiūlymą pateikimo perkančiajai organizacijai dienos iki tol, kol suinteresuotam dalyviui bus pateiktas minėtas pasiūlymas. Jeigu laimėjusio dalyvio pasiūlymas pateikiamas tą pačią dieną, kai buvo paprašyta</w:t>
      </w:r>
      <w:r w:rsidRPr="002B13DA">
        <w:rPr>
          <w:rFonts w:ascii="Tahoma" w:eastAsiaTheme="minorHAnsi" w:hAnsi="Tahoma" w:cs="Tahoma"/>
          <w:bCs/>
          <w:iCs/>
          <w:sz w:val="22"/>
          <w:szCs w:val="22"/>
        </w:rPr>
        <w:t>, PĮ 10</w:t>
      </w:r>
      <w:r w:rsidR="002B13DA" w:rsidRPr="002B13DA">
        <w:rPr>
          <w:rFonts w:ascii="Tahoma" w:eastAsiaTheme="minorHAnsi" w:hAnsi="Tahoma" w:cs="Tahoma"/>
          <w:bCs/>
          <w:iCs/>
          <w:sz w:val="22"/>
          <w:szCs w:val="22"/>
        </w:rPr>
        <w:t>8</w:t>
      </w:r>
      <w:r w:rsidRPr="002B13DA">
        <w:rPr>
          <w:rFonts w:ascii="Tahoma" w:eastAsiaTheme="minorHAnsi" w:hAnsi="Tahoma" w:cs="Tahoma"/>
          <w:bCs/>
          <w:iCs/>
          <w:sz w:val="22"/>
          <w:szCs w:val="22"/>
        </w:rPr>
        <w:t xml:space="preserve"> straipsnio 1 dalyje nustatytas </w:t>
      </w:r>
      <w:r w:rsidRPr="003111A6">
        <w:rPr>
          <w:rFonts w:ascii="Tahoma" w:eastAsiaTheme="minorHAnsi" w:hAnsi="Tahoma" w:cs="Tahoma"/>
          <w:bCs/>
          <w:iCs/>
          <w:sz w:val="22"/>
          <w:szCs w:val="22"/>
        </w:rPr>
        <w:t>terminas ir atidėjimo terminas pratęsiami vienai darbo dienai.</w:t>
      </w:r>
    </w:p>
    <w:p w14:paraId="45E34C9F" w14:textId="5568FEC3" w:rsidR="003111A6" w:rsidRPr="003111A6" w:rsidRDefault="003111A6" w:rsidP="00D02367">
      <w:pPr>
        <w:pStyle w:val="Sraopastraipa"/>
        <w:numPr>
          <w:ilvl w:val="1"/>
          <w:numId w:val="17"/>
        </w:numPr>
        <w:spacing w:after="120" w:line="20" w:lineRule="atLeast"/>
        <w:ind w:left="0" w:firstLine="567"/>
        <w:jc w:val="both"/>
        <w:rPr>
          <w:rFonts w:ascii="Tahoma" w:eastAsiaTheme="minorHAnsi" w:hAnsi="Tahoma" w:cs="Tahoma"/>
          <w:bCs/>
          <w:iCs/>
          <w:sz w:val="22"/>
          <w:szCs w:val="22"/>
        </w:rPr>
      </w:pPr>
      <w:r w:rsidRPr="003111A6">
        <w:rPr>
          <w:rFonts w:ascii="Tahoma" w:eastAsiaTheme="minorHAnsi" w:hAnsi="Tahoma" w:cs="Tahoma"/>
          <w:bCs/>
          <w:iCs/>
          <w:sz w:val="22"/>
          <w:szCs w:val="22"/>
        </w:rPr>
        <w:t xml:space="preserve"> </w:t>
      </w:r>
      <w:r w:rsidR="00162C42">
        <w:rPr>
          <w:rFonts w:ascii="Tahoma" w:eastAsiaTheme="minorHAnsi" w:hAnsi="Tahoma" w:cs="Tahoma"/>
          <w:bCs/>
          <w:iCs/>
          <w:sz w:val="22"/>
          <w:szCs w:val="22"/>
        </w:rPr>
        <w:t>Perkantysis subjektas</w:t>
      </w:r>
      <w:r w:rsidRPr="003111A6">
        <w:rPr>
          <w:rFonts w:ascii="Tahoma" w:eastAsiaTheme="minorHAnsi" w:hAnsi="Tahoma" w:cs="Tahoma"/>
          <w:bCs/>
          <w:iCs/>
          <w:sz w:val="22"/>
          <w:szCs w:val="22"/>
        </w:rPr>
        <w:t xml:space="preserve"> laimėjusį pasiūlymą suinteresuotiems dalyviams gali pateikti teikdama 2</w:t>
      </w:r>
      <w:r>
        <w:rPr>
          <w:rFonts w:ascii="Tahoma" w:eastAsiaTheme="minorHAnsi" w:hAnsi="Tahoma" w:cs="Tahoma"/>
          <w:bCs/>
          <w:iCs/>
          <w:sz w:val="22"/>
          <w:szCs w:val="22"/>
        </w:rPr>
        <w:t>5</w:t>
      </w:r>
      <w:r w:rsidRPr="003111A6">
        <w:rPr>
          <w:rFonts w:ascii="Tahoma" w:eastAsiaTheme="minorHAnsi" w:hAnsi="Tahoma" w:cs="Tahoma"/>
          <w:bCs/>
          <w:iCs/>
          <w:sz w:val="22"/>
          <w:szCs w:val="22"/>
        </w:rPr>
        <w:t>.1 punkte nurodytą informaciją.</w:t>
      </w:r>
    </w:p>
    <w:p w14:paraId="3C18F846" w14:textId="77777777" w:rsidR="00FE7908" w:rsidRPr="00F51F4C" w:rsidRDefault="00FE7908" w:rsidP="00D02367">
      <w:pPr>
        <w:pStyle w:val="Antrat1"/>
        <w:numPr>
          <w:ilvl w:val="0"/>
          <w:numId w:val="17"/>
        </w:numPr>
        <w:tabs>
          <w:tab w:val="left" w:pos="567"/>
        </w:tabs>
        <w:spacing w:line="20" w:lineRule="atLeast"/>
        <w:contextualSpacing/>
        <w:rPr>
          <w:rFonts w:ascii="Tahoma" w:hAnsi="Tahoma" w:cs="Tahoma"/>
          <w:b/>
          <w:bCs/>
          <w:sz w:val="24"/>
          <w:szCs w:val="24"/>
        </w:rPr>
      </w:pPr>
      <w:r w:rsidRPr="00F51F4C">
        <w:rPr>
          <w:rFonts w:ascii="Tahoma" w:hAnsi="Tahoma" w:cs="Tahoma"/>
          <w:b/>
          <w:bCs/>
          <w:sz w:val="24"/>
          <w:szCs w:val="24"/>
        </w:rPr>
        <w:t>S</w:t>
      </w:r>
      <w:r w:rsidR="00281735" w:rsidRPr="00F51F4C">
        <w:rPr>
          <w:rFonts w:ascii="Tahoma" w:hAnsi="Tahoma" w:cs="Tahoma"/>
          <w:b/>
          <w:bCs/>
          <w:sz w:val="24"/>
          <w:szCs w:val="24"/>
        </w:rPr>
        <w:t>utarties sudarymas</w:t>
      </w:r>
      <w:bookmarkEnd w:id="76"/>
      <w:bookmarkEnd w:id="77"/>
      <w:bookmarkEnd w:id="78"/>
    </w:p>
    <w:p w14:paraId="341C5D99" w14:textId="50D9914D" w:rsidR="00B66F9D" w:rsidRDefault="00B66F9D" w:rsidP="00D02367">
      <w:pPr>
        <w:pStyle w:val="Sraopastraipa"/>
        <w:numPr>
          <w:ilvl w:val="1"/>
          <w:numId w:val="17"/>
        </w:numPr>
        <w:spacing w:after="0" w:line="240" w:lineRule="auto"/>
        <w:ind w:left="0" w:firstLine="567"/>
        <w:jc w:val="both"/>
        <w:rPr>
          <w:rFonts w:ascii="Tahoma" w:hAnsi="Tahoma" w:cs="Tahoma"/>
          <w:color w:val="000000" w:themeColor="text1"/>
          <w:sz w:val="22"/>
          <w:szCs w:val="22"/>
        </w:rPr>
      </w:pPr>
      <w:bookmarkStart w:id="79" w:name="_Ref38977467"/>
      <w:bookmarkStart w:id="80" w:name="_Ref38977475"/>
      <w:bookmarkStart w:id="81" w:name="_Toc124855243"/>
      <w:r w:rsidRPr="00B66F9D">
        <w:rPr>
          <w:rFonts w:ascii="Tahoma" w:hAnsi="Tahoma" w:cs="Tahoma"/>
          <w:color w:val="000000" w:themeColor="text1"/>
          <w:sz w:val="22"/>
          <w:szCs w:val="22"/>
        </w:rPr>
        <w:t>Sutartis sudaroma su tiekėju, kurio pasiūlymas, vadovaujantis pirkimo sąlygų nustatyta tvarka pripažintas laimėjusiu, o jei pirkimas skaidomas į dalis – su tiekėjais, kurių pasiūlymai pripažinti laimėjusiais (</w:t>
      </w:r>
      <w:r w:rsidR="00162C42">
        <w:rPr>
          <w:rFonts w:ascii="Tahoma" w:hAnsi="Tahoma" w:cs="Tahoma"/>
          <w:color w:val="000000" w:themeColor="text1"/>
          <w:sz w:val="22"/>
          <w:szCs w:val="22"/>
        </w:rPr>
        <w:t>perkantysis subjektas</w:t>
      </w:r>
      <w:r w:rsidRPr="00B66F9D">
        <w:rPr>
          <w:rFonts w:ascii="Tahoma" w:hAnsi="Tahoma" w:cs="Tahoma"/>
          <w:color w:val="000000" w:themeColor="text1"/>
          <w:sz w:val="22"/>
          <w:szCs w:val="22"/>
        </w:rPr>
        <w:t xml:space="preserve"> gali nuspręsti sudaryti vieną sutartį dėl pirkimo dalių, dėl kurių laimėtoju nustatytas tas pats tiekėjas).</w:t>
      </w:r>
    </w:p>
    <w:p w14:paraId="096528CE" w14:textId="1E9E0727" w:rsidR="00434346" w:rsidRPr="006954FD" w:rsidRDefault="00B66F9D" w:rsidP="00D02367">
      <w:pPr>
        <w:pStyle w:val="Sraopastraipa"/>
        <w:numPr>
          <w:ilvl w:val="1"/>
          <w:numId w:val="17"/>
        </w:numPr>
        <w:spacing w:after="0" w:line="240" w:lineRule="auto"/>
        <w:ind w:left="0" w:firstLine="567"/>
        <w:jc w:val="both"/>
        <w:rPr>
          <w:rFonts w:ascii="Tahoma" w:hAnsi="Tahoma" w:cs="Tahoma"/>
          <w:sz w:val="22"/>
          <w:szCs w:val="22"/>
        </w:rPr>
      </w:pPr>
      <w:r w:rsidRPr="00B66F9D">
        <w:rPr>
          <w:rFonts w:ascii="Tahoma" w:hAnsi="Tahoma" w:cs="Tahoma"/>
          <w:color w:val="000000" w:themeColor="text1"/>
          <w:sz w:val="22"/>
          <w:szCs w:val="22"/>
        </w:rPr>
        <w:lastRenderedPageBreak/>
        <w:t>Sutartis sudaroma nedelsiant, bet ne anksčiau negu pasibaigė pirkimo sąlygose nustatytas atidėjimo terminas, išskyrus atvejus, kai vadovaujantis VPĮ</w:t>
      </w:r>
      <w:r>
        <w:rPr>
          <w:rFonts w:ascii="Tahoma" w:hAnsi="Tahoma" w:cs="Tahoma"/>
          <w:color w:val="000000" w:themeColor="text1"/>
          <w:sz w:val="22"/>
          <w:szCs w:val="22"/>
        </w:rPr>
        <w:t>/PĮ</w:t>
      </w:r>
      <w:r w:rsidRPr="00B66F9D">
        <w:rPr>
          <w:rFonts w:ascii="Tahoma" w:hAnsi="Tahoma" w:cs="Tahoma"/>
          <w:color w:val="000000" w:themeColor="text1"/>
          <w:sz w:val="22"/>
          <w:szCs w:val="22"/>
        </w:rPr>
        <w:t xml:space="preserve"> nuostatomis jis gali būti netaikomas.</w:t>
      </w:r>
      <w:r w:rsidR="00434346">
        <w:rPr>
          <w:rFonts w:ascii="Tahoma" w:hAnsi="Tahoma" w:cs="Tahoma"/>
          <w:color w:val="000000" w:themeColor="text1"/>
          <w:sz w:val="22"/>
          <w:szCs w:val="22"/>
        </w:rPr>
        <w:t xml:space="preserve"> </w:t>
      </w:r>
      <w:r w:rsidRPr="00434346">
        <w:rPr>
          <w:rFonts w:ascii="Tahoma" w:hAnsi="Tahoma" w:cs="Tahoma"/>
          <w:color w:val="000000" w:themeColor="text1"/>
          <w:sz w:val="22"/>
          <w:szCs w:val="22"/>
        </w:rPr>
        <w:t xml:space="preserve">Perkantysis subjektas, gavęs tiekėjo prašymo ar ieškinio teismui kopiją, negali sudaryti sutarties, kol nesibaigė pirkimo sąlygose nustatytas atidėjimo terminas ar </w:t>
      </w:r>
      <w:r w:rsidRPr="006954FD">
        <w:rPr>
          <w:rFonts w:ascii="Tahoma" w:hAnsi="Tahoma" w:cs="Tahoma"/>
          <w:sz w:val="22"/>
          <w:szCs w:val="22"/>
        </w:rPr>
        <w:t>PĮ 10</w:t>
      </w:r>
      <w:r w:rsidR="006954FD" w:rsidRPr="006954FD">
        <w:rPr>
          <w:rFonts w:ascii="Tahoma" w:hAnsi="Tahoma" w:cs="Tahoma"/>
          <w:sz w:val="22"/>
          <w:szCs w:val="22"/>
        </w:rPr>
        <w:t>9</w:t>
      </w:r>
      <w:r w:rsidRPr="006954FD">
        <w:rPr>
          <w:rFonts w:ascii="Tahoma" w:hAnsi="Tahoma" w:cs="Tahoma"/>
          <w:sz w:val="22"/>
          <w:szCs w:val="22"/>
        </w:rPr>
        <w:t xml:space="preserve"> straipsnio 2 dalyje, 1</w:t>
      </w:r>
      <w:r w:rsidR="006954FD" w:rsidRPr="006954FD">
        <w:rPr>
          <w:rFonts w:ascii="Tahoma" w:hAnsi="Tahoma" w:cs="Tahoma"/>
          <w:sz w:val="22"/>
          <w:szCs w:val="22"/>
        </w:rPr>
        <w:t>11</w:t>
      </w:r>
      <w:r w:rsidRPr="006954FD">
        <w:rPr>
          <w:rFonts w:ascii="Tahoma" w:hAnsi="Tahoma" w:cs="Tahoma"/>
          <w:sz w:val="22"/>
          <w:szCs w:val="22"/>
        </w:rPr>
        <w:t xml:space="preserve"> straipsnio 2 dalies 3 punkte ir 1</w:t>
      </w:r>
      <w:r w:rsidR="006954FD" w:rsidRPr="006954FD">
        <w:rPr>
          <w:rFonts w:ascii="Tahoma" w:hAnsi="Tahoma" w:cs="Tahoma"/>
          <w:sz w:val="22"/>
          <w:szCs w:val="22"/>
        </w:rPr>
        <w:t>11</w:t>
      </w:r>
      <w:r w:rsidRPr="006954FD">
        <w:rPr>
          <w:rFonts w:ascii="Tahoma" w:hAnsi="Tahoma" w:cs="Tahoma"/>
          <w:sz w:val="22"/>
          <w:szCs w:val="22"/>
        </w:rPr>
        <w:t xml:space="preserve"> straipsnio 3 dalies 3 punkte nurodyti terminai ir kol perkantysis subjektas negavo teismo pranešimo apie:</w:t>
      </w:r>
    </w:p>
    <w:p w14:paraId="4653C9E4" w14:textId="77777777" w:rsidR="00434346" w:rsidRDefault="00B66F9D" w:rsidP="00D02367">
      <w:pPr>
        <w:pStyle w:val="Sraopastraipa"/>
        <w:numPr>
          <w:ilvl w:val="2"/>
          <w:numId w:val="17"/>
        </w:numPr>
        <w:tabs>
          <w:tab w:val="left" w:pos="1701"/>
        </w:tabs>
        <w:spacing w:after="0" w:line="240" w:lineRule="auto"/>
        <w:ind w:left="0" w:firstLine="993"/>
        <w:jc w:val="both"/>
        <w:rPr>
          <w:rFonts w:ascii="Tahoma" w:hAnsi="Tahoma" w:cs="Tahoma"/>
          <w:color w:val="000000" w:themeColor="text1"/>
          <w:sz w:val="22"/>
          <w:szCs w:val="22"/>
        </w:rPr>
      </w:pPr>
      <w:r w:rsidRPr="00434346">
        <w:rPr>
          <w:rFonts w:ascii="Tahoma" w:hAnsi="Tahoma" w:cs="Tahoma"/>
          <w:color w:val="000000" w:themeColor="text1"/>
          <w:sz w:val="22"/>
          <w:szCs w:val="22"/>
        </w:rPr>
        <w:t>motyvuotą teismo nutartį, kuria atsisakoma priimti ieškinį;</w:t>
      </w:r>
    </w:p>
    <w:p w14:paraId="0F63F299" w14:textId="77777777" w:rsidR="00434346" w:rsidRDefault="00B66F9D" w:rsidP="00D02367">
      <w:pPr>
        <w:pStyle w:val="Sraopastraipa"/>
        <w:numPr>
          <w:ilvl w:val="2"/>
          <w:numId w:val="17"/>
        </w:numPr>
        <w:tabs>
          <w:tab w:val="left" w:pos="1701"/>
        </w:tabs>
        <w:spacing w:after="0" w:line="240" w:lineRule="auto"/>
        <w:ind w:left="0" w:firstLine="993"/>
        <w:jc w:val="both"/>
        <w:rPr>
          <w:rFonts w:ascii="Tahoma" w:hAnsi="Tahoma" w:cs="Tahoma"/>
          <w:color w:val="000000" w:themeColor="text1"/>
          <w:sz w:val="22"/>
          <w:szCs w:val="22"/>
        </w:rPr>
      </w:pPr>
      <w:r w:rsidRPr="00434346">
        <w:rPr>
          <w:rFonts w:ascii="Tahoma" w:hAnsi="Tahoma" w:cs="Tahoma"/>
          <w:color w:val="000000" w:themeColor="text1"/>
          <w:sz w:val="22"/>
          <w:szCs w:val="22"/>
        </w:rPr>
        <w:t>motyvuotą teismo nutartį dėl tiekėjo prašymo taikyti laikinąsias apsaugos priemones atmetimo, kai šis prašymas teisme buvo gautas iki ieškinio pareiškimo;</w:t>
      </w:r>
    </w:p>
    <w:p w14:paraId="69D7EA23" w14:textId="7B2D2EA9" w:rsidR="00B66F9D" w:rsidRPr="00434346" w:rsidRDefault="00B66F9D" w:rsidP="00D02367">
      <w:pPr>
        <w:pStyle w:val="Sraopastraipa"/>
        <w:numPr>
          <w:ilvl w:val="2"/>
          <w:numId w:val="17"/>
        </w:numPr>
        <w:tabs>
          <w:tab w:val="left" w:pos="1701"/>
        </w:tabs>
        <w:spacing w:after="0" w:line="240" w:lineRule="auto"/>
        <w:ind w:left="0" w:firstLine="993"/>
        <w:jc w:val="both"/>
        <w:rPr>
          <w:rFonts w:ascii="Tahoma" w:hAnsi="Tahoma" w:cs="Tahoma"/>
          <w:color w:val="000000" w:themeColor="text1"/>
          <w:sz w:val="22"/>
          <w:szCs w:val="22"/>
        </w:rPr>
      </w:pPr>
      <w:r w:rsidRPr="00434346">
        <w:rPr>
          <w:rFonts w:ascii="Tahoma" w:hAnsi="Tahoma" w:cs="Tahoma"/>
          <w:color w:val="000000" w:themeColor="text1"/>
          <w:sz w:val="22"/>
          <w:szCs w:val="22"/>
        </w:rPr>
        <w:t>teismo rezoliuciją priimti ieškinį netaikant laikinųjų apsaugos priemonių.</w:t>
      </w:r>
    </w:p>
    <w:p w14:paraId="6661589B" w14:textId="77777777" w:rsidR="00434346" w:rsidRDefault="00B66F9D" w:rsidP="00D02367">
      <w:pPr>
        <w:pStyle w:val="Sraopastraipa"/>
        <w:numPr>
          <w:ilvl w:val="1"/>
          <w:numId w:val="17"/>
        </w:numPr>
        <w:spacing w:after="0" w:line="240" w:lineRule="auto"/>
        <w:ind w:left="0" w:firstLine="567"/>
        <w:jc w:val="both"/>
        <w:rPr>
          <w:rFonts w:ascii="Tahoma" w:hAnsi="Tahoma" w:cs="Tahoma"/>
          <w:color w:val="000000" w:themeColor="text1"/>
          <w:sz w:val="22"/>
          <w:szCs w:val="22"/>
        </w:rPr>
      </w:pPr>
      <w:r w:rsidRPr="00434346">
        <w:rPr>
          <w:rFonts w:ascii="Tahoma" w:hAnsi="Tahoma" w:cs="Tahoma"/>
          <w:color w:val="000000" w:themeColor="text1"/>
          <w:sz w:val="22"/>
          <w:szCs w:val="22"/>
        </w:rPr>
        <w:t>Tiekėjas, kurio pasiūlymas nustatytas laimėjusiu, sudaryti sutartį kviečiamas raštu ir jam nurodomas laikas, iki kada jis turi sudaryti sutartį.</w:t>
      </w:r>
    </w:p>
    <w:p w14:paraId="1EA2C1CB" w14:textId="77777777" w:rsidR="00434346" w:rsidRDefault="00B66F9D" w:rsidP="00D02367">
      <w:pPr>
        <w:pStyle w:val="Sraopastraipa"/>
        <w:numPr>
          <w:ilvl w:val="1"/>
          <w:numId w:val="17"/>
        </w:numPr>
        <w:spacing w:after="0" w:line="240" w:lineRule="auto"/>
        <w:ind w:left="0" w:firstLine="567"/>
        <w:jc w:val="both"/>
        <w:rPr>
          <w:rFonts w:ascii="Tahoma" w:hAnsi="Tahoma" w:cs="Tahoma"/>
          <w:color w:val="000000" w:themeColor="text1"/>
          <w:sz w:val="22"/>
          <w:szCs w:val="22"/>
        </w:rPr>
      </w:pPr>
      <w:r w:rsidRPr="00434346">
        <w:rPr>
          <w:rFonts w:ascii="Tahoma" w:hAnsi="Tahoma" w:cs="Tahoma"/>
          <w:color w:val="000000" w:themeColor="text1"/>
          <w:sz w:val="22"/>
          <w:szCs w:val="22"/>
        </w:rPr>
        <w:t>Laikoma, kad tiekėjas atsisakė sudaryti sutartį, kai yra bent vienas iš šių atvejų:</w:t>
      </w:r>
    </w:p>
    <w:p w14:paraId="225F269E" w14:textId="77777777" w:rsidR="00434346" w:rsidRDefault="00B66F9D" w:rsidP="00D02367">
      <w:pPr>
        <w:pStyle w:val="Sraopastraipa"/>
        <w:numPr>
          <w:ilvl w:val="2"/>
          <w:numId w:val="17"/>
        </w:numPr>
        <w:tabs>
          <w:tab w:val="left" w:pos="1701"/>
        </w:tabs>
        <w:spacing w:after="0" w:line="240" w:lineRule="auto"/>
        <w:ind w:left="0" w:firstLine="851"/>
        <w:jc w:val="both"/>
        <w:rPr>
          <w:rFonts w:ascii="Tahoma" w:hAnsi="Tahoma" w:cs="Tahoma"/>
          <w:color w:val="000000" w:themeColor="text1"/>
          <w:sz w:val="22"/>
          <w:szCs w:val="22"/>
        </w:rPr>
      </w:pPr>
      <w:r w:rsidRPr="00434346">
        <w:rPr>
          <w:rFonts w:ascii="Tahoma" w:hAnsi="Tahoma" w:cs="Tahoma"/>
          <w:color w:val="000000" w:themeColor="text1"/>
          <w:sz w:val="22"/>
          <w:szCs w:val="22"/>
        </w:rPr>
        <w:t>tiekėjas raštu atsisako ją sudaryti;</w:t>
      </w:r>
    </w:p>
    <w:p w14:paraId="74AA8BE6" w14:textId="77777777" w:rsidR="00434346" w:rsidRDefault="00B66F9D" w:rsidP="00D02367">
      <w:pPr>
        <w:pStyle w:val="Sraopastraipa"/>
        <w:numPr>
          <w:ilvl w:val="2"/>
          <w:numId w:val="17"/>
        </w:numPr>
        <w:tabs>
          <w:tab w:val="left" w:pos="1701"/>
        </w:tabs>
        <w:spacing w:after="0" w:line="240" w:lineRule="auto"/>
        <w:ind w:left="0" w:firstLine="851"/>
        <w:jc w:val="both"/>
        <w:rPr>
          <w:rFonts w:ascii="Tahoma" w:hAnsi="Tahoma" w:cs="Tahoma"/>
          <w:color w:val="000000" w:themeColor="text1"/>
          <w:sz w:val="22"/>
          <w:szCs w:val="22"/>
        </w:rPr>
      </w:pPr>
      <w:r w:rsidRPr="00434346">
        <w:rPr>
          <w:rFonts w:ascii="Tahoma" w:hAnsi="Tahoma" w:cs="Tahoma"/>
          <w:color w:val="000000" w:themeColor="text1"/>
          <w:sz w:val="22"/>
          <w:szCs w:val="22"/>
        </w:rPr>
        <w:t xml:space="preserve">iki </w:t>
      </w:r>
      <w:r w:rsidR="00434346">
        <w:rPr>
          <w:rFonts w:ascii="Tahoma" w:hAnsi="Tahoma" w:cs="Tahoma"/>
          <w:color w:val="000000" w:themeColor="text1"/>
          <w:sz w:val="22"/>
          <w:szCs w:val="22"/>
        </w:rPr>
        <w:t>perkančiojo subjekto</w:t>
      </w:r>
      <w:r w:rsidRPr="00434346">
        <w:rPr>
          <w:rFonts w:ascii="Tahoma" w:hAnsi="Tahoma" w:cs="Tahoma"/>
          <w:color w:val="000000" w:themeColor="text1"/>
          <w:sz w:val="22"/>
          <w:szCs w:val="22"/>
        </w:rPr>
        <w:t xml:space="preserve"> nurodyto laiko nepasirašo sutarties;</w:t>
      </w:r>
    </w:p>
    <w:p w14:paraId="3AFB9581" w14:textId="0346D86D" w:rsidR="00434346" w:rsidRDefault="00B66F9D" w:rsidP="00D02367">
      <w:pPr>
        <w:pStyle w:val="Sraopastraipa"/>
        <w:numPr>
          <w:ilvl w:val="2"/>
          <w:numId w:val="17"/>
        </w:numPr>
        <w:tabs>
          <w:tab w:val="left" w:pos="1701"/>
        </w:tabs>
        <w:spacing w:after="0" w:line="240" w:lineRule="auto"/>
        <w:ind w:left="0" w:firstLine="851"/>
        <w:jc w:val="both"/>
        <w:rPr>
          <w:rFonts w:ascii="Tahoma" w:hAnsi="Tahoma" w:cs="Tahoma"/>
          <w:color w:val="000000" w:themeColor="text1"/>
          <w:sz w:val="22"/>
          <w:szCs w:val="22"/>
        </w:rPr>
      </w:pPr>
      <w:r w:rsidRPr="00434346">
        <w:rPr>
          <w:rFonts w:ascii="Tahoma" w:hAnsi="Tahoma" w:cs="Tahoma"/>
          <w:color w:val="000000" w:themeColor="text1"/>
          <w:sz w:val="22"/>
          <w:szCs w:val="22"/>
        </w:rPr>
        <w:t>atsisako sudaryti sutartį VPĮ</w:t>
      </w:r>
      <w:r w:rsidR="00434346">
        <w:rPr>
          <w:rFonts w:ascii="Tahoma" w:hAnsi="Tahoma" w:cs="Tahoma"/>
          <w:color w:val="000000" w:themeColor="text1"/>
          <w:sz w:val="22"/>
          <w:szCs w:val="22"/>
        </w:rPr>
        <w:t xml:space="preserve">/ PĮ </w:t>
      </w:r>
      <w:r w:rsidRPr="00434346">
        <w:rPr>
          <w:rFonts w:ascii="Tahoma" w:hAnsi="Tahoma" w:cs="Tahoma"/>
          <w:color w:val="000000" w:themeColor="text1"/>
          <w:sz w:val="22"/>
          <w:szCs w:val="22"/>
        </w:rPr>
        <w:t>ir Pirkimo sąlygose nustatytomis sąlygomis;</w:t>
      </w:r>
    </w:p>
    <w:p w14:paraId="408E3AA2" w14:textId="73A278A7" w:rsidR="00B66F9D" w:rsidRPr="00434346" w:rsidRDefault="00B66F9D" w:rsidP="00D02367">
      <w:pPr>
        <w:pStyle w:val="Sraopastraipa"/>
        <w:numPr>
          <w:ilvl w:val="2"/>
          <w:numId w:val="17"/>
        </w:numPr>
        <w:tabs>
          <w:tab w:val="left" w:pos="1701"/>
        </w:tabs>
        <w:spacing w:after="0" w:line="240" w:lineRule="auto"/>
        <w:ind w:left="0" w:firstLine="851"/>
        <w:jc w:val="both"/>
        <w:rPr>
          <w:rFonts w:ascii="Tahoma" w:hAnsi="Tahoma" w:cs="Tahoma"/>
          <w:color w:val="000000" w:themeColor="text1"/>
          <w:sz w:val="22"/>
          <w:szCs w:val="22"/>
        </w:rPr>
      </w:pPr>
      <w:r w:rsidRPr="00434346">
        <w:rPr>
          <w:rFonts w:ascii="Tahoma" w:hAnsi="Tahoma" w:cs="Tahoma"/>
          <w:color w:val="000000" w:themeColor="text1"/>
          <w:sz w:val="22"/>
          <w:szCs w:val="22"/>
        </w:rPr>
        <w:t>tiekėjų grupė, kurios pasiūlymas nustatytas laimėjęs, neįsteigia juridinio asmens, jeigu toks reikalavimas nustatytas specialiosiose pirkimo sąlygose.</w:t>
      </w:r>
    </w:p>
    <w:p w14:paraId="6AE03200" w14:textId="77777777" w:rsidR="00434346" w:rsidRDefault="00B66F9D" w:rsidP="00D02367">
      <w:pPr>
        <w:pStyle w:val="Sraopastraipa"/>
        <w:numPr>
          <w:ilvl w:val="1"/>
          <w:numId w:val="17"/>
        </w:numPr>
        <w:spacing w:after="0" w:line="240" w:lineRule="auto"/>
        <w:ind w:left="0" w:firstLine="567"/>
        <w:jc w:val="both"/>
        <w:rPr>
          <w:rFonts w:ascii="Tahoma" w:hAnsi="Tahoma" w:cs="Tahoma"/>
          <w:color w:val="000000" w:themeColor="text1"/>
          <w:sz w:val="22"/>
          <w:szCs w:val="22"/>
        </w:rPr>
      </w:pPr>
      <w:r w:rsidRPr="00B66F9D">
        <w:rPr>
          <w:rFonts w:ascii="Tahoma" w:hAnsi="Tahoma" w:cs="Tahoma"/>
          <w:color w:val="000000" w:themeColor="text1"/>
          <w:sz w:val="22"/>
          <w:szCs w:val="22"/>
        </w:rPr>
        <w:t xml:space="preserve">Jeigu laimėjęs tiekėjas atsisako sudaryti sutartį, arba jeigu iki </w:t>
      </w:r>
      <w:r w:rsidR="00434346">
        <w:rPr>
          <w:rFonts w:ascii="Tahoma" w:hAnsi="Tahoma" w:cs="Tahoma"/>
          <w:color w:val="000000" w:themeColor="text1"/>
          <w:sz w:val="22"/>
          <w:szCs w:val="22"/>
        </w:rPr>
        <w:t>perkančiojo subjekto</w:t>
      </w:r>
      <w:r w:rsidRPr="00B66F9D">
        <w:rPr>
          <w:rFonts w:ascii="Tahoma" w:hAnsi="Tahoma" w:cs="Tahoma"/>
          <w:color w:val="000000" w:themeColor="text1"/>
          <w:sz w:val="22"/>
          <w:szCs w:val="22"/>
        </w:rPr>
        <w:t xml:space="preserve"> nurodyto termino nepateikia pirkimo sąlygose nustatyto sutarties įvykdymo užtikrinimą patvirtinančio dokumento arba neįvykdo kitų sutartyje nustatytų jos įsigaliojimo sąlygų, ją sudaryti siūloma tiekėjui, kurio pasiūlymas pagal nustatytą pasiūlymų eilę yra pirmas po tiekėjo, atsisakiusio sudaryti sutartį, nepateikusio sutarties įvykdymo užtikrinimo ar neįvykdžiusio sutarties įsigaliojimo sąlygų. Prieš siūlant sudaryti sutartį, </w:t>
      </w:r>
      <w:r w:rsidR="00434346">
        <w:rPr>
          <w:rFonts w:ascii="Tahoma" w:hAnsi="Tahoma" w:cs="Tahoma"/>
          <w:color w:val="000000" w:themeColor="text1"/>
          <w:sz w:val="22"/>
          <w:szCs w:val="22"/>
        </w:rPr>
        <w:t xml:space="preserve">perkantysis subjektas </w:t>
      </w:r>
      <w:r w:rsidRPr="00B66F9D">
        <w:rPr>
          <w:rFonts w:ascii="Tahoma" w:hAnsi="Tahoma" w:cs="Tahoma"/>
          <w:color w:val="000000" w:themeColor="text1"/>
          <w:sz w:val="22"/>
          <w:szCs w:val="22"/>
        </w:rPr>
        <w:t xml:space="preserve"> paprašo to tiekėjo aktualių dokumentų, patvirtinančių EBVPD nurodytą informaciją, pateikimo, jei, jų nebuvo paprašyta ir nebuvo įvertinta ankstesniuose pirkimo procedūros etapuose ir (arba) vadovaujantis pirkimo sąlygomis šių dokumentų nereikalaujama ir įvertina, ar jo pasiūlymas neturėtų būti atmestas dėl kitų priežasčių.</w:t>
      </w:r>
    </w:p>
    <w:p w14:paraId="6A0AA3DA" w14:textId="77777777" w:rsidR="00434346" w:rsidRDefault="00B66F9D" w:rsidP="00D02367">
      <w:pPr>
        <w:pStyle w:val="Sraopastraipa"/>
        <w:numPr>
          <w:ilvl w:val="1"/>
          <w:numId w:val="17"/>
        </w:numPr>
        <w:spacing w:after="0" w:line="240" w:lineRule="auto"/>
        <w:ind w:left="0" w:firstLine="567"/>
        <w:jc w:val="both"/>
        <w:rPr>
          <w:rFonts w:ascii="Tahoma" w:hAnsi="Tahoma" w:cs="Tahoma"/>
          <w:color w:val="000000" w:themeColor="text1"/>
          <w:sz w:val="22"/>
          <w:szCs w:val="22"/>
        </w:rPr>
      </w:pPr>
      <w:r w:rsidRPr="00434346">
        <w:rPr>
          <w:rFonts w:ascii="Tahoma" w:hAnsi="Tahoma" w:cs="Tahoma"/>
          <w:color w:val="000000" w:themeColor="text1"/>
          <w:sz w:val="22"/>
          <w:szCs w:val="22"/>
        </w:rPr>
        <w:t xml:space="preserve">Sudarant sutartį, joje negali būti keičiama laimėjusio tiekėjo pasiūlymo kaina, sąnaudos ir nekeičiamos kitos sąlygos.  </w:t>
      </w:r>
    </w:p>
    <w:p w14:paraId="785EADC8" w14:textId="4238158B" w:rsidR="00434346" w:rsidRDefault="00434346" w:rsidP="00D02367">
      <w:pPr>
        <w:pStyle w:val="Sraopastraipa"/>
        <w:numPr>
          <w:ilvl w:val="1"/>
          <w:numId w:val="17"/>
        </w:numPr>
        <w:spacing w:after="0" w:line="240" w:lineRule="auto"/>
        <w:ind w:left="0" w:firstLine="567"/>
        <w:jc w:val="both"/>
        <w:rPr>
          <w:rFonts w:ascii="Tahoma" w:hAnsi="Tahoma" w:cs="Tahoma"/>
          <w:color w:val="000000" w:themeColor="text1"/>
          <w:sz w:val="22"/>
          <w:szCs w:val="22"/>
        </w:rPr>
      </w:pPr>
      <w:r>
        <w:rPr>
          <w:rFonts w:ascii="Tahoma" w:hAnsi="Tahoma" w:cs="Tahoma"/>
          <w:color w:val="000000" w:themeColor="text1"/>
          <w:sz w:val="22"/>
          <w:szCs w:val="22"/>
        </w:rPr>
        <w:t>Perkantysis subjektas</w:t>
      </w:r>
      <w:r w:rsidR="00B66F9D" w:rsidRPr="00434346">
        <w:rPr>
          <w:rFonts w:ascii="Tahoma" w:hAnsi="Tahoma" w:cs="Tahoma"/>
          <w:color w:val="000000" w:themeColor="text1"/>
          <w:sz w:val="22"/>
          <w:szCs w:val="22"/>
        </w:rPr>
        <w:t xml:space="preserve"> laimėjusį pasiūlymą, sudarytą sutartį ir jos pakeitimus, išskyrus informaciją, kuriai </w:t>
      </w:r>
      <w:r w:rsidR="00B66F9D" w:rsidRPr="009D364B">
        <w:rPr>
          <w:rFonts w:ascii="Tahoma" w:hAnsi="Tahoma" w:cs="Tahoma"/>
          <w:sz w:val="22"/>
          <w:szCs w:val="22"/>
        </w:rPr>
        <w:t xml:space="preserve">taikomi PĮ </w:t>
      </w:r>
      <w:r w:rsidR="009D364B" w:rsidRPr="009D364B">
        <w:rPr>
          <w:rFonts w:ascii="Tahoma" w:hAnsi="Tahoma" w:cs="Tahoma"/>
          <w:sz w:val="22"/>
          <w:szCs w:val="22"/>
        </w:rPr>
        <w:t>32</w:t>
      </w:r>
      <w:r w:rsidR="00B66F9D" w:rsidRPr="009D364B">
        <w:rPr>
          <w:rFonts w:ascii="Tahoma" w:hAnsi="Tahoma" w:cs="Tahoma"/>
          <w:sz w:val="22"/>
          <w:szCs w:val="22"/>
        </w:rPr>
        <w:t xml:space="preserve"> straipsnio 5 dalyje nurodyti </w:t>
      </w:r>
      <w:r w:rsidR="00B66F9D" w:rsidRPr="00434346">
        <w:rPr>
          <w:rFonts w:ascii="Tahoma" w:hAnsi="Tahoma" w:cs="Tahoma"/>
          <w:color w:val="000000" w:themeColor="text1"/>
          <w:sz w:val="22"/>
          <w:szCs w:val="22"/>
        </w:rPr>
        <w:t xml:space="preserve">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w:t>
      </w:r>
    </w:p>
    <w:p w14:paraId="517628BF" w14:textId="4EAC9B33" w:rsidR="00434346" w:rsidRPr="005C0FC9" w:rsidRDefault="00434346" w:rsidP="00D02367">
      <w:pPr>
        <w:pStyle w:val="Sraopastraipa"/>
        <w:numPr>
          <w:ilvl w:val="1"/>
          <w:numId w:val="17"/>
        </w:numPr>
        <w:spacing w:after="0" w:line="240" w:lineRule="auto"/>
        <w:ind w:left="0" w:firstLine="567"/>
        <w:jc w:val="both"/>
        <w:rPr>
          <w:rFonts w:ascii="Tahoma" w:hAnsi="Tahoma" w:cs="Tahoma"/>
          <w:color w:val="000000" w:themeColor="text1"/>
          <w:sz w:val="22"/>
          <w:szCs w:val="22"/>
        </w:rPr>
      </w:pPr>
      <w:r w:rsidRPr="00434346">
        <w:rPr>
          <w:rFonts w:ascii="Tahoma" w:hAnsi="Tahoma" w:cs="Tahoma"/>
          <w:color w:val="000000" w:themeColor="text1"/>
          <w:sz w:val="22"/>
          <w:szCs w:val="22"/>
        </w:rPr>
        <w:t xml:space="preserve">Tiekėjas, sudarius sutartį, bet ne vėliau kaip iki sutarties vykdymo pradžios, turės pateikti sutartį vykdysiančių ir </w:t>
      </w:r>
      <w:r>
        <w:rPr>
          <w:rFonts w:ascii="Tahoma" w:hAnsi="Tahoma" w:cs="Tahoma"/>
          <w:color w:val="000000" w:themeColor="text1"/>
          <w:sz w:val="22"/>
          <w:szCs w:val="22"/>
        </w:rPr>
        <w:t>perkančiojo subjekto</w:t>
      </w:r>
      <w:r w:rsidRPr="00434346">
        <w:rPr>
          <w:rFonts w:ascii="Tahoma" w:hAnsi="Tahoma" w:cs="Tahoma"/>
          <w:color w:val="000000" w:themeColor="text1"/>
          <w:sz w:val="22"/>
          <w:szCs w:val="22"/>
        </w:rPr>
        <w:t xml:space="preserve"> nurodytas užduotis atliksiančių darbuotojų sąrašą (vardus, pavardes, gimimo datas) ir jiems siūlomo mokėti darbo užmokesčio mėnesio medianą. Sutarties vykdymo metu pasikeitus nurodytai informacijai tiekėjas nedelsdamas turės informuoti </w:t>
      </w:r>
      <w:proofErr w:type="spellStart"/>
      <w:r w:rsidR="005C0FC9">
        <w:rPr>
          <w:rFonts w:ascii="Tahoma" w:hAnsi="Tahoma" w:cs="Tahoma"/>
          <w:color w:val="000000" w:themeColor="text1"/>
          <w:sz w:val="22"/>
          <w:szCs w:val="22"/>
        </w:rPr>
        <w:t>perkantyjį</w:t>
      </w:r>
      <w:proofErr w:type="spellEnd"/>
      <w:r w:rsidR="005C0FC9">
        <w:rPr>
          <w:rFonts w:ascii="Tahoma" w:hAnsi="Tahoma" w:cs="Tahoma"/>
          <w:color w:val="000000" w:themeColor="text1"/>
          <w:sz w:val="22"/>
          <w:szCs w:val="22"/>
        </w:rPr>
        <w:t xml:space="preserve"> subjektą</w:t>
      </w:r>
      <w:r w:rsidRPr="00434346">
        <w:rPr>
          <w:rFonts w:ascii="Tahoma" w:hAnsi="Tahoma" w:cs="Tahoma"/>
          <w:color w:val="000000" w:themeColor="text1"/>
          <w:sz w:val="22"/>
          <w:szCs w:val="22"/>
        </w:rPr>
        <w:t xml:space="preserve"> ir pateikti atnaujintą nurodytų darbuotojų sąrašą ir patikslintą darbo užmokesčio mėnesio medianą (jeigu taikytina).</w:t>
      </w:r>
    </w:p>
    <w:p w14:paraId="6B7D5A44" w14:textId="17F6DF6D" w:rsidR="00434346" w:rsidRPr="00434346" w:rsidRDefault="00434346" w:rsidP="00D02367">
      <w:pPr>
        <w:pStyle w:val="Antrat1"/>
        <w:numPr>
          <w:ilvl w:val="0"/>
          <w:numId w:val="17"/>
        </w:numPr>
        <w:tabs>
          <w:tab w:val="left" w:pos="567"/>
        </w:tabs>
        <w:ind w:left="437" w:hanging="437"/>
        <w:contextualSpacing/>
        <w:jc w:val="both"/>
        <w:rPr>
          <w:rFonts w:ascii="Tahoma" w:hAnsi="Tahoma" w:cs="Tahoma"/>
          <w:b/>
          <w:bCs/>
          <w:color w:val="auto"/>
          <w:sz w:val="24"/>
          <w:szCs w:val="24"/>
        </w:rPr>
      </w:pPr>
      <w:bookmarkStart w:id="82" w:name="_Toc126263069"/>
      <w:bookmarkEnd w:id="79"/>
      <w:bookmarkEnd w:id="80"/>
      <w:bookmarkEnd w:id="81"/>
      <w:r w:rsidRPr="00434346">
        <w:rPr>
          <w:rFonts w:ascii="Tahoma" w:hAnsi="Tahoma" w:cs="Tahoma"/>
          <w:b/>
          <w:bCs/>
          <w:color w:val="auto"/>
          <w:sz w:val="24"/>
          <w:szCs w:val="24"/>
        </w:rPr>
        <w:t xml:space="preserve">Teisė ginčyti </w:t>
      </w:r>
      <w:r>
        <w:rPr>
          <w:rFonts w:ascii="Tahoma" w:hAnsi="Tahoma" w:cs="Tahoma"/>
          <w:b/>
          <w:bCs/>
          <w:color w:val="auto"/>
          <w:sz w:val="24"/>
          <w:szCs w:val="24"/>
        </w:rPr>
        <w:t>perkančiojo subjekto</w:t>
      </w:r>
      <w:r w:rsidRPr="00434346">
        <w:rPr>
          <w:rFonts w:ascii="Tahoma" w:hAnsi="Tahoma" w:cs="Tahoma"/>
          <w:b/>
          <w:bCs/>
          <w:color w:val="auto"/>
          <w:sz w:val="24"/>
          <w:szCs w:val="24"/>
        </w:rPr>
        <w:t xml:space="preserve"> veiksmus ar priimtus sprendimus</w:t>
      </w:r>
      <w:bookmarkEnd w:id="82"/>
      <w:r w:rsidRPr="00434346">
        <w:rPr>
          <w:rFonts w:ascii="Tahoma" w:hAnsi="Tahoma" w:cs="Tahoma"/>
          <w:b/>
          <w:bCs/>
          <w:color w:val="auto"/>
          <w:sz w:val="24"/>
          <w:szCs w:val="24"/>
        </w:rPr>
        <w:tab/>
      </w:r>
    </w:p>
    <w:p w14:paraId="436929DD" w14:textId="727369B0" w:rsidR="00434346" w:rsidRPr="00434346" w:rsidRDefault="00434346" w:rsidP="00D02367">
      <w:pPr>
        <w:pStyle w:val="Sraopastraipa"/>
        <w:numPr>
          <w:ilvl w:val="1"/>
          <w:numId w:val="17"/>
        </w:numPr>
        <w:spacing w:after="120" w:line="20" w:lineRule="atLeast"/>
        <w:ind w:left="0" w:firstLine="567"/>
        <w:jc w:val="both"/>
        <w:rPr>
          <w:rFonts w:ascii="Tahoma" w:eastAsia="Calibri" w:hAnsi="Tahoma" w:cs="Tahoma"/>
          <w:bCs/>
          <w:sz w:val="22"/>
          <w:szCs w:val="22"/>
        </w:rPr>
      </w:pPr>
      <w:bookmarkStart w:id="83" w:name="_Toc124855244"/>
      <w:bookmarkEnd w:id="3"/>
      <w:r>
        <w:rPr>
          <w:rFonts w:ascii="Tahoma" w:eastAsia="Calibri" w:hAnsi="Tahoma" w:cs="Tahoma"/>
          <w:bCs/>
          <w:sz w:val="22"/>
          <w:szCs w:val="22"/>
        </w:rPr>
        <w:t>T</w:t>
      </w:r>
      <w:r w:rsidRPr="00434346">
        <w:rPr>
          <w:rFonts w:ascii="Tahoma" w:eastAsia="Calibri" w:hAnsi="Tahoma" w:cs="Tahoma"/>
          <w:bCs/>
          <w:sz w:val="22"/>
          <w:szCs w:val="22"/>
        </w:rPr>
        <w:t xml:space="preserve">iekėjas, kuris mano, kad  </w:t>
      </w:r>
      <w:r>
        <w:rPr>
          <w:rFonts w:ascii="Tahoma" w:eastAsia="Calibri" w:hAnsi="Tahoma" w:cs="Tahoma"/>
          <w:bCs/>
          <w:sz w:val="22"/>
          <w:szCs w:val="22"/>
        </w:rPr>
        <w:t>perkantysis subjektas</w:t>
      </w:r>
      <w:r w:rsidRPr="00434346">
        <w:rPr>
          <w:rFonts w:ascii="Tahoma" w:eastAsia="Calibri" w:hAnsi="Tahoma" w:cs="Tahoma"/>
          <w:bCs/>
          <w:sz w:val="22"/>
          <w:szCs w:val="22"/>
        </w:rPr>
        <w:t xml:space="preserve"> nesilaikė VPĮ</w:t>
      </w:r>
      <w:r w:rsidR="009D364B">
        <w:rPr>
          <w:rFonts w:ascii="Tahoma" w:eastAsia="Calibri" w:hAnsi="Tahoma" w:cs="Tahoma"/>
          <w:bCs/>
          <w:sz w:val="22"/>
          <w:szCs w:val="22"/>
        </w:rPr>
        <w:t>/PĮ</w:t>
      </w:r>
      <w:r w:rsidRPr="00434346">
        <w:rPr>
          <w:rFonts w:ascii="Tahoma" w:eastAsia="Calibri" w:hAnsi="Tahoma" w:cs="Tahoma"/>
          <w:bCs/>
          <w:sz w:val="22"/>
          <w:szCs w:val="22"/>
        </w:rPr>
        <w:t xml:space="preserve"> reikalavimų ir tuo pažeidė ar pažeis jo teisėtus interesus</w:t>
      </w:r>
      <w:r w:rsidRPr="009D364B">
        <w:rPr>
          <w:rFonts w:ascii="Tahoma" w:eastAsia="Calibri" w:hAnsi="Tahoma" w:cs="Tahoma"/>
          <w:bCs/>
          <w:sz w:val="22"/>
          <w:szCs w:val="22"/>
        </w:rPr>
        <w:t xml:space="preserve">, PĮ VII skyriuje nustatyta </w:t>
      </w:r>
      <w:r w:rsidRPr="00434346">
        <w:rPr>
          <w:rFonts w:ascii="Tahoma" w:eastAsia="Calibri" w:hAnsi="Tahoma" w:cs="Tahoma"/>
          <w:bCs/>
          <w:sz w:val="22"/>
          <w:szCs w:val="22"/>
        </w:rPr>
        <w:t>tvarka gali kreiptis į apygardos teismą, kaip pirmosios instancijos teismą.</w:t>
      </w:r>
    </w:p>
    <w:p w14:paraId="3CA6817B" w14:textId="490AB4EB" w:rsidR="00434346" w:rsidRPr="00434346" w:rsidRDefault="00434346" w:rsidP="00D02367">
      <w:pPr>
        <w:pStyle w:val="Sraopastraipa"/>
        <w:numPr>
          <w:ilvl w:val="1"/>
          <w:numId w:val="17"/>
        </w:numPr>
        <w:spacing w:after="120" w:line="20" w:lineRule="atLeast"/>
        <w:ind w:left="0" w:firstLine="567"/>
        <w:jc w:val="both"/>
        <w:rPr>
          <w:rFonts w:ascii="Tahoma" w:eastAsia="Calibri" w:hAnsi="Tahoma" w:cs="Tahoma"/>
          <w:bCs/>
          <w:sz w:val="22"/>
          <w:szCs w:val="22"/>
        </w:rPr>
      </w:pPr>
      <w:r w:rsidRPr="00EA07EA">
        <w:rPr>
          <w:rFonts w:ascii="Tahoma" w:hAnsi="Tahoma" w:cs="Tahoma"/>
          <w:sz w:val="22"/>
          <w:szCs w:val="22"/>
        </w:rPr>
        <w:lastRenderedPageBreak/>
        <w:t xml:space="preserve">Tiekėjas, </w:t>
      </w:r>
      <w:r w:rsidRPr="00EA07EA">
        <w:rPr>
          <w:rFonts w:ascii="Tahoma" w:eastAsiaTheme="minorHAnsi" w:hAnsi="Tahoma" w:cs="Tahoma"/>
          <w:color w:val="000000"/>
          <w:sz w:val="22"/>
          <w:szCs w:val="22"/>
        </w:rPr>
        <w:t xml:space="preserve">kuris mano, kad </w:t>
      </w:r>
      <w:r>
        <w:rPr>
          <w:rFonts w:ascii="Tahoma" w:eastAsiaTheme="minorHAnsi" w:hAnsi="Tahoma" w:cs="Tahoma"/>
          <w:color w:val="000000"/>
          <w:sz w:val="22"/>
          <w:szCs w:val="22"/>
        </w:rPr>
        <w:t>p</w:t>
      </w:r>
      <w:r w:rsidRPr="00EA07EA">
        <w:rPr>
          <w:rFonts w:ascii="Tahoma" w:eastAsiaTheme="minorHAnsi" w:hAnsi="Tahoma" w:cs="Tahoma"/>
          <w:color w:val="000000"/>
          <w:sz w:val="22"/>
          <w:szCs w:val="22"/>
        </w:rPr>
        <w:t xml:space="preserve">erkantysis subjektas nesilaikė </w:t>
      </w:r>
      <w:r>
        <w:rPr>
          <w:rFonts w:ascii="Tahoma" w:eastAsiaTheme="minorHAnsi" w:hAnsi="Tahoma" w:cs="Tahoma"/>
          <w:color w:val="000000"/>
          <w:sz w:val="22"/>
          <w:szCs w:val="22"/>
        </w:rPr>
        <w:t xml:space="preserve">PĮ, </w:t>
      </w:r>
      <w:r w:rsidRPr="00EA07EA">
        <w:rPr>
          <w:rFonts w:ascii="Tahoma" w:eastAsiaTheme="minorHAnsi" w:hAnsi="Tahoma" w:cs="Tahoma"/>
          <w:color w:val="000000"/>
          <w:sz w:val="22"/>
          <w:szCs w:val="22"/>
        </w:rPr>
        <w:t>VPĮ reikalavimų, ir tuo pažeidė ar pažeis jo teisėtus interesus,</w:t>
      </w:r>
      <w:r w:rsidRPr="00EA07EA">
        <w:rPr>
          <w:rFonts w:ascii="Tahoma" w:hAnsi="Tahoma" w:cs="Tahoma"/>
          <w:sz w:val="22"/>
          <w:szCs w:val="22"/>
        </w:rPr>
        <w:t xml:space="preserve"> norėdamas iki sutarties sudarymo teisme ginčyti perkančio</w:t>
      </w:r>
      <w:r>
        <w:rPr>
          <w:rFonts w:ascii="Tahoma" w:hAnsi="Tahoma" w:cs="Tahoma"/>
          <w:sz w:val="22"/>
          <w:szCs w:val="22"/>
        </w:rPr>
        <w:t>jo subjekto</w:t>
      </w:r>
      <w:r w:rsidRPr="00EA07EA">
        <w:rPr>
          <w:rFonts w:ascii="Tahoma" w:hAnsi="Tahoma" w:cs="Tahoma"/>
          <w:sz w:val="22"/>
          <w:szCs w:val="22"/>
        </w:rPr>
        <w:t xml:space="preserve"> sprendimus ar veiksmus, pirmiausia raštu (</w:t>
      </w:r>
      <w:r w:rsidRPr="00EA07EA">
        <w:rPr>
          <w:rFonts w:ascii="Tahoma" w:eastAsia="Calibri" w:hAnsi="Tahoma" w:cs="Tahoma"/>
          <w:bCs/>
          <w:sz w:val="22"/>
          <w:szCs w:val="22"/>
        </w:rPr>
        <w:t>CVP IS susirašinėjimo ar kitomis elektroninėmis priemonėmis faksu arba pasirašytinai per pašto paslaugų teikėją ar kitą tinkamą vežėją</w:t>
      </w:r>
      <w:r w:rsidRPr="00EA07EA">
        <w:rPr>
          <w:rFonts w:ascii="Tahoma" w:hAnsi="Tahoma" w:cs="Tahoma"/>
          <w:sz w:val="22"/>
          <w:szCs w:val="22"/>
        </w:rPr>
        <w:t>) turi pateikti pretenziją perkančia</w:t>
      </w:r>
      <w:r>
        <w:rPr>
          <w:rFonts w:ascii="Tahoma" w:hAnsi="Tahoma" w:cs="Tahoma"/>
          <w:sz w:val="22"/>
          <w:szCs w:val="22"/>
        </w:rPr>
        <w:t>jam subjektui</w:t>
      </w:r>
      <w:r w:rsidRPr="00EA07EA">
        <w:rPr>
          <w:rFonts w:ascii="Tahoma" w:eastAsia="Calibri" w:hAnsi="Tahoma" w:cs="Tahoma"/>
          <w:bCs/>
          <w:sz w:val="22"/>
          <w:szCs w:val="22"/>
        </w:rPr>
        <w:t>.</w:t>
      </w:r>
    </w:p>
    <w:p w14:paraId="40C12F9E" w14:textId="555E8A10" w:rsidR="00434346" w:rsidRPr="00434346" w:rsidRDefault="00434346" w:rsidP="00D02367">
      <w:pPr>
        <w:pStyle w:val="Sraopastraipa"/>
        <w:numPr>
          <w:ilvl w:val="1"/>
          <w:numId w:val="17"/>
        </w:numPr>
        <w:spacing w:after="120" w:line="20" w:lineRule="atLeast"/>
        <w:ind w:left="0" w:firstLine="567"/>
        <w:jc w:val="both"/>
        <w:rPr>
          <w:rFonts w:ascii="Tahoma" w:eastAsia="Calibri" w:hAnsi="Tahoma" w:cs="Tahoma"/>
          <w:bCs/>
          <w:sz w:val="22"/>
          <w:szCs w:val="22"/>
        </w:rPr>
      </w:pPr>
      <w:r w:rsidRPr="00434346">
        <w:rPr>
          <w:rFonts w:ascii="Tahoma" w:eastAsia="Calibri" w:hAnsi="Tahoma" w:cs="Tahoma"/>
          <w:bCs/>
          <w:sz w:val="22"/>
          <w:szCs w:val="22"/>
        </w:rPr>
        <w:t>Pretenzijos pateikimo perkančiajai organizacijai, prašymo pateikimo ar ieškinio pareiškimo teismui terminai nustatyti PĮ 10</w:t>
      </w:r>
      <w:r w:rsidR="009D364B">
        <w:rPr>
          <w:rFonts w:ascii="Tahoma" w:eastAsia="Calibri" w:hAnsi="Tahoma" w:cs="Tahoma"/>
          <w:bCs/>
          <w:sz w:val="22"/>
          <w:szCs w:val="22"/>
        </w:rPr>
        <w:t>8</w:t>
      </w:r>
      <w:r w:rsidRPr="00434346">
        <w:rPr>
          <w:rFonts w:ascii="Tahoma" w:eastAsia="Calibri" w:hAnsi="Tahoma" w:cs="Tahoma"/>
          <w:bCs/>
          <w:sz w:val="22"/>
          <w:szCs w:val="22"/>
        </w:rPr>
        <w:t xml:space="preserve"> straipsnyje.</w:t>
      </w:r>
    </w:p>
    <w:p w14:paraId="5F7FC131" w14:textId="77777777" w:rsidR="00640DBD" w:rsidRPr="00E43F93" w:rsidRDefault="00640DBD" w:rsidP="00D02367">
      <w:pPr>
        <w:pStyle w:val="Antrat1"/>
        <w:numPr>
          <w:ilvl w:val="0"/>
          <w:numId w:val="17"/>
        </w:numPr>
        <w:tabs>
          <w:tab w:val="left" w:pos="567"/>
        </w:tabs>
        <w:spacing w:line="20" w:lineRule="atLeast"/>
        <w:contextualSpacing/>
        <w:jc w:val="both"/>
        <w:rPr>
          <w:rFonts w:ascii="Tahoma" w:hAnsi="Tahoma" w:cs="Tahoma"/>
          <w:b/>
          <w:bCs/>
          <w:sz w:val="24"/>
          <w:szCs w:val="24"/>
        </w:rPr>
      </w:pPr>
      <w:r w:rsidRPr="00E43F93">
        <w:rPr>
          <w:rFonts w:ascii="Tahoma" w:hAnsi="Tahoma" w:cs="Tahoma"/>
          <w:b/>
          <w:bCs/>
          <w:sz w:val="24"/>
          <w:szCs w:val="24"/>
        </w:rPr>
        <w:t>Kitos sąlygos</w:t>
      </w:r>
      <w:bookmarkEnd w:id="83"/>
    </w:p>
    <w:p w14:paraId="3EC021E7" w14:textId="69D9C4DB" w:rsidR="00A4599F" w:rsidRPr="0068538C" w:rsidRDefault="00E43F93" w:rsidP="00742491">
      <w:pPr>
        <w:shd w:val="clear" w:color="auto" w:fill="FFFFFF"/>
        <w:spacing w:after="0" w:line="240" w:lineRule="auto"/>
        <w:rPr>
          <w:rFonts w:ascii="Tahoma" w:eastAsia="Times New Roman" w:hAnsi="Tahoma" w:cs="Tahoma"/>
          <w:sz w:val="22"/>
          <w:szCs w:val="22"/>
        </w:rPr>
      </w:pPr>
      <w:r w:rsidRPr="00BE56E9">
        <w:rPr>
          <w:rFonts w:ascii="Tahoma" w:eastAsia="Times New Roman" w:hAnsi="Tahoma" w:cs="Tahoma"/>
          <w:sz w:val="22"/>
          <w:szCs w:val="22"/>
        </w:rPr>
        <w:t>K</w:t>
      </w:r>
      <w:r w:rsidR="00640DBD" w:rsidRPr="00BE56E9">
        <w:rPr>
          <w:rFonts w:ascii="Tahoma" w:eastAsia="Times New Roman" w:hAnsi="Tahoma" w:cs="Tahoma"/>
          <w:sz w:val="22"/>
          <w:szCs w:val="22"/>
        </w:rPr>
        <w:t>itų sąlygų nėra.</w:t>
      </w:r>
      <w:r w:rsidR="00C8106D" w:rsidRPr="00BE56E9">
        <w:rPr>
          <w:rFonts w:ascii="Tahoma" w:eastAsia="Times New Roman" w:hAnsi="Tahoma" w:cs="Tahoma"/>
          <w:sz w:val="22"/>
          <w:szCs w:val="22"/>
        </w:rPr>
        <w:t xml:space="preserve"> </w:t>
      </w:r>
      <w:r w:rsidR="0068538C">
        <w:rPr>
          <w:rFonts w:ascii="Tahoma" w:eastAsia="Times New Roman" w:hAnsi="Tahoma" w:cs="Tahoma"/>
          <w:sz w:val="22"/>
          <w:szCs w:val="22"/>
        </w:rPr>
        <w:t xml:space="preserve">        </w:t>
      </w:r>
      <w:r w:rsidR="008D704D" w:rsidRPr="006E1B08">
        <w:rPr>
          <w:rFonts w:ascii="Tahoma" w:eastAsia="Calibri" w:hAnsi="Tahoma" w:cs="Tahoma"/>
          <w:sz w:val="22"/>
          <w:szCs w:val="22"/>
        </w:rPr>
        <w:t>___________</w:t>
      </w:r>
      <w:r w:rsidR="00A4599F" w:rsidRPr="006E1B08">
        <w:rPr>
          <w:rFonts w:ascii="Tahoma" w:eastAsia="Calibri" w:hAnsi="Tahoma" w:cs="Tahoma"/>
          <w:sz w:val="22"/>
          <w:szCs w:val="22"/>
        </w:rPr>
        <w:br w:type="page"/>
      </w:r>
    </w:p>
    <w:p w14:paraId="6BE17235" w14:textId="77777777" w:rsidR="008D704D" w:rsidRPr="006E1B08" w:rsidRDefault="008D704D" w:rsidP="00742491">
      <w:pPr>
        <w:pStyle w:val="Antrat2"/>
        <w:ind w:left="5103"/>
        <w:rPr>
          <w:rFonts w:ascii="Tahoma" w:eastAsia="Calibri" w:hAnsi="Tahoma" w:cs="Tahoma"/>
          <w:color w:val="auto"/>
          <w:sz w:val="22"/>
          <w:szCs w:val="22"/>
        </w:rPr>
      </w:pPr>
      <w:bookmarkStart w:id="84" w:name="_Ref38539939"/>
      <w:bookmarkStart w:id="85" w:name="_Ref38541068"/>
      <w:bookmarkStart w:id="86" w:name="_Ref38885053"/>
      <w:bookmarkStart w:id="87" w:name="_Ref38899023"/>
      <w:bookmarkStart w:id="88" w:name="_Toc124855245"/>
      <w:r w:rsidRPr="006E1B08">
        <w:rPr>
          <w:rFonts w:ascii="Tahoma" w:eastAsia="Calibri" w:hAnsi="Tahoma" w:cs="Tahoma"/>
          <w:color w:val="auto"/>
          <w:sz w:val="22"/>
          <w:szCs w:val="22"/>
        </w:rPr>
        <w:lastRenderedPageBreak/>
        <w:t>Pirkimo sąlygų 1 priedas „Techninė specifikacija“</w:t>
      </w:r>
      <w:bookmarkEnd w:id="84"/>
      <w:bookmarkEnd w:id="85"/>
      <w:bookmarkEnd w:id="86"/>
      <w:bookmarkEnd w:id="87"/>
      <w:bookmarkEnd w:id="88"/>
    </w:p>
    <w:p w14:paraId="7547EA4D" w14:textId="77777777" w:rsidR="00921664" w:rsidRDefault="00921664" w:rsidP="00742491">
      <w:pPr>
        <w:tabs>
          <w:tab w:val="left" w:pos="8137"/>
        </w:tabs>
        <w:spacing w:after="0" w:line="240" w:lineRule="auto"/>
        <w:jc w:val="center"/>
        <w:rPr>
          <w:rFonts w:ascii="Tahoma" w:hAnsi="Tahoma" w:cs="Tahoma"/>
          <w:b/>
          <w:bCs/>
          <w:sz w:val="24"/>
          <w:szCs w:val="24"/>
        </w:rPr>
      </w:pPr>
    </w:p>
    <w:p w14:paraId="0DB890B6" w14:textId="7357403A" w:rsidR="00921664" w:rsidRPr="00BA7067" w:rsidRDefault="00921664" w:rsidP="00BA7067">
      <w:pPr>
        <w:tabs>
          <w:tab w:val="left" w:pos="8137"/>
        </w:tabs>
        <w:spacing w:after="0" w:line="240" w:lineRule="auto"/>
        <w:jc w:val="center"/>
        <w:rPr>
          <w:rFonts w:ascii="Tahoma" w:hAnsi="Tahoma" w:cs="Tahoma"/>
          <w:b/>
          <w:bCs/>
          <w:sz w:val="22"/>
          <w:szCs w:val="22"/>
        </w:rPr>
      </w:pPr>
      <w:r w:rsidRPr="00BA7067">
        <w:rPr>
          <w:rFonts w:ascii="Tahoma" w:hAnsi="Tahoma" w:cs="Tahoma"/>
          <w:b/>
          <w:bCs/>
          <w:sz w:val="22"/>
          <w:szCs w:val="22"/>
        </w:rPr>
        <w:t>TECHNINĖ SPECIFIKACIJA</w:t>
      </w:r>
    </w:p>
    <w:p w14:paraId="1D5524EF" w14:textId="77777777" w:rsidR="00BE75F1" w:rsidRPr="00BA7067" w:rsidRDefault="00BE75F1" w:rsidP="00BA7067">
      <w:pPr>
        <w:pStyle w:val="Antrat2"/>
        <w:ind w:left="5103"/>
        <w:jc w:val="both"/>
        <w:rPr>
          <w:rFonts w:ascii="Tahoma" w:eastAsia="Calibri" w:hAnsi="Tahoma" w:cs="Tahoma"/>
          <w:color w:val="auto"/>
          <w:sz w:val="22"/>
          <w:szCs w:val="22"/>
        </w:rPr>
      </w:pPr>
    </w:p>
    <w:p w14:paraId="0A9D14A0" w14:textId="77777777" w:rsidR="00BA7067" w:rsidRPr="00BA7067" w:rsidRDefault="00BA7067" w:rsidP="00BA7067">
      <w:pPr>
        <w:pStyle w:val="Sraopastraipa"/>
        <w:tabs>
          <w:tab w:val="left" w:pos="284"/>
        </w:tabs>
        <w:spacing w:line="240" w:lineRule="auto"/>
        <w:ind w:left="360"/>
        <w:jc w:val="center"/>
        <w:rPr>
          <w:rFonts w:ascii="Tahoma" w:hAnsi="Tahoma" w:cs="Tahoma"/>
          <w:b/>
          <w:sz w:val="22"/>
          <w:szCs w:val="22"/>
        </w:rPr>
      </w:pPr>
      <w:r w:rsidRPr="00BA7067">
        <w:rPr>
          <w:rFonts w:ascii="Tahoma" w:hAnsi="Tahoma" w:cs="Tahoma"/>
          <w:b/>
          <w:sz w:val="22"/>
          <w:szCs w:val="22"/>
        </w:rPr>
        <w:t>SAVANORIŠKO DARBUOTOJŲ SVEIKATOS DRAUDIMO PASLAUGŲ TECHNINĖ SPECIFIKACIJA</w:t>
      </w:r>
    </w:p>
    <w:p w14:paraId="472CE4F0" w14:textId="77777777" w:rsidR="00BA7067" w:rsidRPr="00BA7067" w:rsidRDefault="00BA7067" w:rsidP="00BA7067">
      <w:pPr>
        <w:numPr>
          <w:ilvl w:val="0"/>
          <w:numId w:val="40"/>
        </w:numPr>
        <w:pBdr>
          <w:top w:val="single" w:sz="4" w:space="1" w:color="auto"/>
          <w:bottom w:val="single" w:sz="4" w:space="1" w:color="auto"/>
        </w:pBdr>
        <w:tabs>
          <w:tab w:val="left" w:pos="284"/>
        </w:tabs>
        <w:spacing w:line="240" w:lineRule="auto"/>
        <w:ind w:right="-23"/>
        <w:contextualSpacing/>
        <w:rPr>
          <w:rFonts w:ascii="Tahoma" w:eastAsia="Calibri" w:hAnsi="Tahoma" w:cs="Tahoma"/>
          <w:b/>
          <w:sz w:val="22"/>
          <w:szCs w:val="22"/>
          <w:lang w:eastAsia="en-US"/>
        </w:rPr>
      </w:pPr>
      <w:r w:rsidRPr="00BA7067">
        <w:rPr>
          <w:rFonts w:ascii="Tahoma" w:eastAsia="Calibri" w:hAnsi="Tahoma" w:cs="Tahoma"/>
          <w:b/>
          <w:sz w:val="22"/>
          <w:szCs w:val="22"/>
          <w:lang w:eastAsia="en-US"/>
        </w:rPr>
        <w:t>SĄVOKOS</w:t>
      </w:r>
    </w:p>
    <w:p w14:paraId="2057A87A" w14:textId="77777777" w:rsidR="00BA7067" w:rsidRPr="00BA7067" w:rsidRDefault="00BA7067" w:rsidP="00BA7067">
      <w:pPr>
        <w:tabs>
          <w:tab w:val="left" w:pos="284"/>
        </w:tabs>
        <w:spacing w:after="0" w:line="240" w:lineRule="auto"/>
        <w:ind w:right="-755"/>
        <w:rPr>
          <w:rFonts w:ascii="Tahoma" w:eastAsia="Calibri" w:hAnsi="Tahoma" w:cs="Tahoma"/>
          <w:bCs/>
          <w:sz w:val="22"/>
          <w:szCs w:val="22"/>
          <w:lang w:eastAsia="en-US"/>
        </w:rPr>
      </w:pPr>
      <w:r w:rsidRPr="00BA7067">
        <w:rPr>
          <w:rFonts w:ascii="Tahoma" w:eastAsia="Calibri" w:hAnsi="Tahoma" w:cs="Tahoma"/>
          <w:b/>
          <w:sz w:val="22"/>
          <w:szCs w:val="22"/>
          <w:lang w:eastAsia="en-US"/>
        </w:rPr>
        <w:t>Perkantysis subjektas</w:t>
      </w:r>
      <w:r w:rsidRPr="00BA7067">
        <w:rPr>
          <w:rFonts w:ascii="Tahoma" w:eastAsia="Calibri" w:hAnsi="Tahoma" w:cs="Tahoma"/>
          <w:bCs/>
          <w:sz w:val="22"/>
          <w:szCs w:val="22"/>
          <w:lang w:eastAsia="en-US"/>
        </w:rPr>
        <w:t xml:space="preserve"> – AB „Smiltynės perkėla“.</w:t>
      </w:r>
    </w:p>
    <w:p w14:paraId="5DE70944" w14:textId="77777777" w:rsidR="00BA7067" w:rsidRPr="00BA7067" w:rsidRDefault="00BA7067" w:rsidP="00BA7067">
      <w:pPr>
        <w:tabs>
          <w:tab w:val="left" w:pos="284"/>
          <w:tab w:val="left" w:pos="426"/>
        </w:tabs>
        <w:spacing w:after="0" w:line="240" w:lineRule="auto"/>
        <w:ind w:right="-23"/>
        <w:contextualSpacing/>
        <w:jc w:val="both"/>
        <w:rPr>
          <w:rFonts w:ascii="Tahoma" w:eastAsia="Calibri" w:hAnsi="Tahoma" w:cs="Tahoma"/>
          <w:bCs/>
          <w:sz w:val="22"/>
          <w:szCs w:val="22"/>
          <w:lang w:eastAsia="en-US"/>
        </w:rPr>
      </w:pPr>
      <w:r w:rsidRPr="00BA7067">
        <w:rPr>
          <w:rFonts w:ascii="Tahoma" w:eastAsia="Calibri" w:hAnsi="Tahoma" w:cs="Tahoma"/>
          <w:b/>
          <w:sz w:val="22"/>
          <w:szCs w:val="22"/>
          <w:lang w:eastAsia="en-US"/>
        </w:rPr>
        <w:t>Draudikas</w:t>
      </w:r>
      <w:r w:rsidRPr="00BA7067">
        <w:rPr>
          <w:rFonts w:ascii="Tahoma" w:eastAsia="Calibri" w:hAnsi="Tahoma" w:cs="Tahoma"/>
          <w:bCs/>
          <w:sz w:val="22"/>
          <w:szCs w:val="22"/>
          <w:lang w:eastAsia="en-US"/>
        </w:rPr>
        <w:t xml:space="preserve"> – savanoriško sveikatos draudimo paslaugų sutartį sudarantis asmuo, teisės aktų nustatyta tvarka turintis teisę vykdyti draudimo veiklą. </w:t>
      </w:r>
    </w:p>
    <w:p w14:paraId="035B5158" w14:textId="77777777" w:rsidR="00BA7067" w:rsidRPr="00BA7067" w:rsidRDefault="00BA7067" w:rsidP="00BA7067">
      <w:pPr>
        <w:spacing w:after="0" w:line="240" w:lineRule="auto"/>
        <w:contextualSpacing/>
        <w:jc w:val="both"/>
        <w:rPr>
          <w:rFonts w:ascii="Tahoma" w:eastAsia="Calibri" w:hAnsi="Tahoma" w:cs="Tahoma"/>
          <w:sz w:val="22"/>
          <w:szCs w:val="22"/>
          <w:lang w:eastAsia="en-US"/>
        </w:rPr>
      </w:pPr>
      <w:r w:rsidRPr="00BA7067">
        <w:rPr>
          <w:rFonts w:ascii="Tahoma" w:eastAsia="Calibri" w:hAnsi="Tahoma" w:cs="Tahoma"/>
          <w:b/>
          <w:sz w:val="22"/>
          <w:szCs w:val="22"/>
          <w:lang w:eastAsia="en-US"/>
        </w:rPr>
        <w:t>Draudimo</w:t>
      </w:r>
      <w:r w:rsidRPr="00BA7067">
        <w:rPr>
          <w:rFonts w:ascii="Tahoma" w:eastAsia="Calibri" w:hAnsi="Tahoma" w:cs="Tahoma"/>
          <w:sz w:val="22"/>
          <w:szCs w:val="22"/>
          <w:lang w:eastAsia="en-US"/>
        </w:rPr>
        <w:t xml:space="preserve"> </w:t>
      </w:r>
      <w:r w:rsidRPr="00BA7067">
        <w:rPr>
          <w:rFonts w:ascii="Tahoma" w:eastAsia="Calibri" w:hAnsi="Tahoma" w:cs="Tahoma"/>
          <w:b/>
          <w:sz w:val="22"/>
          <w:szCs w:val="22"/>
          <w:lang w:eastAsia="en-US"/>
        </w:rPr>
        <w:t>tarpininkas</w:t>
      </w:r>
      <w:r w:rsidRPr="00BA7067">
        <w:rPr>
          <w:rFonts w:ascii="Tahoma" w:eastAsia="Calibri" w:hAnsi="Tahoma" w:cs="Tahoma"/>
          <w:sz w:val="22"/>
          <w:szCs w:val="22"/>
          <w:lang w:eastAsia="en-US"/>
        </w:rPr>
        <w:t xml:space="preserve"> (Draudimo brokeris) - UADBB „Rizikos cesija“, (</w:t>
      </w:r>
      <w:proofErr w:type="spellStart"/>
      <w:r w:rsidRPr="00BA7067">
        <w:rPr>
          <w:rFonts w:ascii="Tahoma" w:eastAsia="Calibri" w:hAnsi="Tahoma" w:cs="Tahoma"/>
          <w:sz w:val="22"/>
          <w:szCs w:val="22"/>
          <w:lang w:eastAsia="en-US"/>
        </w:rPr>
        <w:t>į.k</w:t>
      </w:r>
      <w:proofErr w:type="spellEnd"/>
      <w:r w:rsidRPr="00BA7067">
        <w:rPr>
          <w:rFonts w:ascii="Tahoma" w:eastAsia="Calibri" w:hAnsi="Tahoma" w:cs="Tahoma"/>
          <w:sz w:val="22"/>
          <w:szCs w:val="22"/>
          <w:lang w:eastAsia="en-US"/>
        </w:rPr>
        <w:t>. 126231645, Panerių g. 42, LT-03202 Vilnius), kuris teikia tarpininkavimo sudarant draudimo sutartis paslaugas. Perkantysis subjektas sutinka, jog Draudimo brokeris gautų standartinį komisinį atlyginimą, numatytą bendradarbiavimo sutartyse su draudimo bendrovėmis, už suteiktas tarpininkavimo paslaugas tiesiogiai iš draudimo bendrovės, kurioje sudaroma (-</w:t>
      </w:r>
      <w:proofErr w:type="spellStart"/>
      <w:r w:rsidRPr="00BA7067">
        <w:rPr>
          <w:rFonts w:ascii="Tahoma" w:eastAsia="Calibri" w:hAnsi="Tahoma" w:cs="Tahoma"/>
          <w:sz w:val="22"/>
          <w:szCs w:val="22"/>
          <w:lang w:eastAsia="en-US"/>
        </w:rPr>
        <w:t>os</w:t>
      </w:r>
      <w:proofErr w:type="spellEnd"/>
      <w:r w:rsidRPr="00BA7067">
        <w:rPr>
          <w:rFonts w:ascii="Tahoma" w:eastAsia="Calibri" w:hAnsi="Tahoma" w:cs="Tahoma"/>
          <w:sz w:val="22"/>
          <w:szCs w:val="22"/>
          <w:lang w:eastAsia="en-US"/>
        </w:rPr>
        <w:t>) Perkančiojo subjekto draudimo sutartis (-</w:t>
      </w:r>
      <w:proofErr w:type="spellStart"/>
      <w:r w:rsidRPr="00BA7067">
        <w:rPr>
          <w:rFonts w:ascii="Tahoma" w:eastAsia="Calibri" w:hAnsi="Tahoma" w:cs="Tahoma"/>
          <w:sz w:val="22"/>
          <w:szCs w:val="22"/>
          <w:lang w:eastAsia="en-US"/>
        </w:rPr>
        <w:t>ys</w:t>
      </w:r>
      <w:proofErr w:type="spellEnd"/>
      <w:r w:rsidRPr="00BA7067">
        <w:rPr>
          <w:rFonts w:ascii="Tahoma" w:eastAsia="Calibri" w:hAnsi="Tahoma" w:cs="Tahoma"/>
          <w:sz w:val="22"/>
          <w:szCs w:val="22"/>
          <w:lang w:eastAsia="en-US"/>
        </w:rPr>
        <w:t>). Perkantysis subjektas patvirtina, kad Draudimo brokeris negauna (negaus) atlygio iš Perkančiojo subjekto už draudimo tarpininkavimo veiksmus. 2023 m. kovo 7 Tarpininkavimo sudarant draudimo sutartis paslaugų teikimo sutartyje Nr. 2F-23/28 tarp Perkančiojo subjekto ir Draudimo brokerio taip pat yra aptartas ir nešališkumo principas, kuriuo pagrindžiama, kad interesų konfliktas nenustatytas.</w:t>
      </w:r>
    </w:p>
    <w:p w14:paraId="614C5610" w14:textId="77777777" w:rsidR="00BA7067" w:rsidRPr="00BA7067" w:rsidRDefault="00BA7067" w:rsidP="00BA7067">
      <w:pPr>
        <w:tabs>
          <w:tab w:val="left" w:pos="1134"/>
        </w:tabs>
        <w:spacing w:after="0" w:line="240" w:lineRule="auto"/>
        <w:jc w:val="both"/>
        <w:rPr>
          <w:rFonts w:ascii="Tahoma" w:eastAsia="Calibri" w:hAnsi="Tahoma" w:cs="Tahoma"/>
          <w:bCs/>
          <w:sz w:val="22"/>
          <w:szCs w:val="22"/>
          <w:lang w:eastAsia="en-US"/>
        </w:rPr>
      </w:pPr>
      <w:r w:rsidRPr="00BA7067">
        <w:rPr>
          <w:rFonts w:ascii="Tahoma" w:eastAsia="Calibri" w:hAnsi="Tahoma" w:cs="Tahoma"/>
          <w:b/>
          <w:sz w:val="22"/>
          <w:szCs w:val="22"/>
          <w:lang w:eastAsia="en-US"/>
        </w:rPr>
        <w:t>Ambulatorinės chirurgijos paslauga</w:t>
      </w:r>
      <w:r w:rsidRPr="00BA7067">
        <w:rPr>
          <w:rFonts w:ascii="Tahoma" w:eastAsia="Calibri" w:hAnsi="Tahoma" w:cs="Tahoma"/>
          <w:bCs/>
          <w:sz w:val="22"/>
          <w:szCs w:val="22"/>
          <w:lang w:eastAsia="en-US"/>
        </w:rPr>
        <w:t xml:space="preserve"> – planinė gydomoji Sveikatos priežiūros paslauga, kurią teikiant gali būti taikoma vietinė ar regioninė nejautra, kurią atlieka operuojantis ar procedūrą atliekantis gydytojas ir po kurios užtikrinama Apdraustojo pooperacinė (</w:t>
      </w:r>
      <w:proofErr w:type="spellStart"/>
      <w:r w:rsidRPr="00BA7067">
        <w:rPr>
          <w:rFonts w:ascii="Tahoma" w:eastAsia="Calibri" w:hAnsi="Tahoma" w:cs="Tahoma"/>
          <w:bCs/>
          <w:sz w:val="22"/>
          <w:szCs w:val="22"/>
          <w:lang w:eastAsia="en-US"/>
        </w:rPr>
        <w:t>poprocedūrinė</w:t>
      </w:r>
      <w:proofErr w:type="spellEnd"/>
      <w:r w:rsidRPr="00BA7067">
        <w:rPr>
          <w:rFonts w:ascii="Tahoma" w:eastAsia="Calibri" w:hAnsi="Tahoma" w:cs="Tahoma"/>
          <w:bCs/>
          <w:sz w:val="22"/>
          <w:szCs w:val="22"/>
          <w:lang w:eastAsia="en-US"/>
        </w:rPr>
        <w:t>) priežiūra. Paslauga turi atitikti jos teikimo metu galiojantį LR sveikatos apsaugos ministro patvirtintą ambulatorinės chirurgijos paslaugų sąrašą. Paslauga turi atitikti jos teikimo metu galiojantį LR sveikatos apsaugos ministro 2013 m. liepos 25 d. įsakyme Nr. V-754 ir vėlesniuose jo pakeitimuose bei papildymuose patvirtintą ambulatorinės chirurgijos paslaugų sąrašą.</w:t>
      </w:r>
    </w:p>
    <w:p w14:paraId="488E8D63" w14:textId="77777777" w:rsidR="00BA7067" w:rsidRPr="00BA7067" w:rsidRDefault="00BA7067" w:rsidP="00BA7067">
      <w:pPr>
        <w:tabs>
          <w:tab w:val="left" w:pos="1134"/>
        </w:tabs>
        <w:spacing w:after="0" w:line="240" w:lineRule="auto"/>
        <w:jc w:val="both"/>
        <w:rPr>
          <w:rFonts w:ascii="Tahoma" w:eastAsia="Calibri" w:hAnsi="Tahoma" w:cs="Tahoma"/>
          <w:sz w:val="22"/>
          <w:szCs w:val="22"/>
          <w:lang w:eastAsia="en-US"/>
        </w:rPr>
      </w:pPr>
      <w:r w:rsidRPr="00BA7067">
        <w:rPr>
          <w:rFonts w:ascii="Tahoma" w:eastAsia="Calibri" w:hAnsi="Tahoma" w:cs="Tahoma"/>
          <w:b/>
          <w:sz w:val="22"/>
          <w:szCs w:val="22"/>
          <w:lang w:eastAsia="en-US"/>
        </w:rPr>
        <w:t>Apdraustasis</w:t>
      </w:r>
      <w:r w:rsidRPr="00BA7067">
        <w:rPr>
          <w:rFonts w:ascii="Tahoma" w:eastAsia="Calibri" w:hAnsi="Tahoma" w:cs="Tahoma"/>
          <w:sz w:val="22"/>
          <w:szCs w:val="22"/>
          <w:lang w:eastAsia="en-US"/>
        </w:rPr>
        <w:t xml:space="preserve"> – darbo santykiais susijęs su Draudėju ir sutartyje nurodytas fizinis asmuo, kurio gyvenime atsitikus draudžiamajam įvykiui, Draudikas privalo mokėti draudimo išmoką.</w:t>
      </w:r>
    </w:p>
    <w:p w14:paraId="1FD2E62F" w14:textId="77777777" w:rsidR="00BA7067" w:rsidRPr="00BA7067" w:rsidRDefault="00BA7067" w:rsidP="00BA7067">
      <w:pPr>
        <w:tabs>
          <w:tab w:val="left" w:pos="1134"/>
        </w:tabs>
        <w:spacing w:after="0" w:line="240" w:lineRule="auto"/>
        <w:jc w:val="both"/>
        <w:rPr>
          <w:rFonts w:ascii="Tahoma" w:eastAsia="Calibri" w:hAnsi="Tahoma" w:cs="Tahoma"/>
          <w:sz w:val="22"/>
          <w:szCs w:val="22"/>
          <w:lang w:eastAsia="en-US"/>
        </w:rPr>
      </w:pPr>
      <w:r w:rsidRPr="00BA7067">
        <w:rPr>
          <w:rFonts w:ascii="Tahoma" w:eastAsia="Calibri" w:hAnsi="Tahoma" w:cs="Tahoma"/>
          <w:b/>
          <w:sz w:val="22"/>
          <w:szCs w:val="22"/>
          <w:lang w:eastAsia="en-US"/>
        </w:rPr>
        <w:t>Draudžiamasis įvykis</w:t>
      </w:r>
      <w:r w:rsidRPr="00BA7067">
        <w:rPr>
          <w:rFonts w:ascii="Tahoma" w:eastAsia="Calibri" w:hAnsi="Tahoma" w:cs="Tahoma"/>
          <w:sz w:val="22"/>
          <w:szCs w:val="22"/>
          <w:lang w:eastAsia="en-US"/>
        </w:rPr>
        <w:t xml:space="preserve"> – su Draudėju sudarytoje savanoriško sveikatos draudimo paslaugų sutartyje nurodytas įvykis, kuriam atsitikus, Draudikas privalo mokėti draudimo išmoką.</w:t>
      </w:r>
    </w:p>
    <w:p w14:paraId="78D55D08" w14:textId="77777777" w:rsidR="00BA7067" w:rsidRPr="00BA7067" w:rsidRDefault="00BA7067" w:rsidP="00BA7067">
      <w:pPr>
        <w:tabs>
          <w:tab w:val="left" w:pos="1134"/>
        </w:tabs>
        <w:spacing w:after="0" w:line="240" w:lineRule="auto"/>
        <w:jc w:val="both"/>
        <w:rPr>
          <w:rFonts w:ascii="Tahoma" w:eastAsia="Calibri" w:hAnsi="Tahoma" w:cs="Tahoma"/>
          <w:sz w:val="22"/>
          <w:szCs w:val="22"/>
          <w:lang w:eastAsia="en-US"/>
        </w:rPr>
      </w:pPr>
      <w:r w:rsidRPr="00BA7067">
        <w:rPr>
          <w:rFonts w:ascii="Tahoma" w:eastAsia="Calibri" w:hAnsi="Tahoma" w:cs="Tahoma"/>
          <w:b/>
          <w:bCs/>
          <w:sz w:val="22"/>
          <w:szCs w:val="22"/>
          <w:lang w:eastAsia="en-US"/>
        </w:rPr>
        <w:t>Draudimo apsauga</w:t>
      </w:r>
      <w:r w:rsidRPr="00BA7067">
        <w:rPr>
          <w:rFonts w:ascii="Tahoma" w:eastAsia="Calibri" w:hAnsi="Tahoma" w:cs="Tahoma"/>
          <w:sz w:val="22"/>
          <w:szCs w:val="22"/>
          <w:lang w:eastAsia="en-US"/>
        </w:rPr>
        <w:t xml:space="preserve"> – Draudiko įsipareigojimas įvykus draudžiamajam įvykiui mokėti draudimo išmoką sutartyje nustatytomis sąlygomis įvykus draudžiamajam įvykiui.</w:t>
      </w:r>
    </w:p>
    <w:p w14:paraId="2C5EF272" w14:textId="77777777" w:rsidR="00BA7067" w:rsidRPr="00BA7067" w:rsidRDefault="00BA7067" w:rsidP="00BA7067">
      <w:pPr>
        <w:tabs>
          <w:tab w:val="left" w:pos="1134"/>
        </w:tabs>
        <w:spacing w:after="0" w:line="240" w:lineRule="auto"/>
        <w:jc w:val="both"/>
        <w:rPr>
          <w:rFonts w:ascii="Tahoma" w:eastAsia="Calibri" w:hAnsi="Tahoma" w:cs="Tahoma"/>
          <w:sz w:val="22"/>
          <w:szCs w:val="22"/>
          <w:lang w:eastAsia="en-US"/>
        </w:rPr>
      </w:pPr>
      <w:r w:rsidRPr="00BA7067">
        <w:rPr>
          <w:rFonts w:ascii="Tahoma" w:eastAsia="Calibri" w:hAnsi="Tahoma" w:cs="Tahoma"/>
          <w:b/>
          <w:sz w:val="22"/>
          <w:szCs w:val="22"/>
          <w:lang w:eastAsia="en-US"/>
        </w:rPr>
        <w:t>Draudimo įmoka</w:t>
      </w:r>
      <w:r w:rsidRPr="00BA7067">
        <w:rPr>
          <w:rFonts w:ascii="Tahoma" w:eastAsia="Calibri" w:hAnsi="Tahoma" w:cs="Tahoma"/>
          <w:sz w:val="22"/>
          <w:szCs w:val="22"/>
          <w:lang w:eastAsia="en-US"/>
        </w:rPr>
        <w:t xml:space="preserve"> – draudimo sutartyje nurodyta pinigų suma, kurią savanoriško sveikatos draudimo paslaugų sutarties sąlygomis Draudėjas privalo mokėti Draudikui už suteikiamą draudimo apsaugą ir kitas susijusias paslaugas.</w:t>
      </w:r>
    </w:p>
    <w:p w14:paraId="5187C0AD" w14:textId="77777777" w:rsidR="00BA7067" w:rsidRPr="00BA7067" w:rsidRDefault="00BA7067" w:rsidP="00BA7067">
      <w:pPr>
        <w:tabs>
          <w:tab w:val="left" w:pos="1134"/>
        </w:tabs>
        <w:spacing w:after="0" w:line="240" w:lineRule="auto"/>
        <w:jc w:val="both"/>
        <w:rPr>
          <w:rFonts w:ascii="Tahoma" w:eastAsia="Calibri" w:hAnsi="Tahoma" w:cs="Tahoma"/>
          <w:sz w:val="22"/>
          <w:szCs w:val="22"/>
          <w:lang w:eastAsia="en-US"/>
        </w:rPr>
      </w:pPr>
      <w:r w:rsidRPr="00BA7067">
        <w:rPr>
          <w:rFonts w:ascii="Tahoma" w:eastAsia="Calibri" w:hAnsi="Tahoma" w:cs="Tahoma"/>
          <w:b/>
          <w:sz w:val="22"/>
          <w:szCs w:val="22"/>
          <w:lang w:eastAsia="en-US"/>
        </w:rPr>
        <w:t xml:space="preserve">Draudimo suma </w:t>
      </w:r>
      <w:r w:rsidRPr="00BA7067">
        <w:rPr>
          <w:rFonts w:ascii="Tahoma" w:eastAsia="Calibri" w:hAnsi="Tahoma" w:cs="Tahoma"/>
          <w:sz w:val="22"/>
          <w:szCs w:val="22"/>
          <w:lang w:eastAsia="en-US"/>
        </w:rPr>
        <w:t>– draudimo sutartyje nurodyta pinigų suma, kurios negali viršyti maksimali draudimo išmoka, mokama Draudiko.</w:t>
      </w:r>
    </w:p>
    <w:p w14:paraId="5FF78EB4" w14:textId="77777777" w:rsidR="00BA7067" w:rsidRPr="00BA7067" w:rsidRDefault="00BA7067" w:rsidP="00BA7067">
      <w:pPr>
        <w:tabs>
          <w:tab w:val="left" w:pos="1134"/>
        </w:tabs>
        <w:spacing w:after="0" w:line="240" w:lineRule="auto"/>
        <w:jc w:val="both"/>
        <w:rPr>
          <w:rFonts w:ascii="Tahoma" w:eastAsia="Calibri" w:hAnsi="Tahoma" w:cs="Tahoma"/>
          <w:sz w:val="22"/>
          <w:szCs w:val="22"/>
          <w:lang w:eastAsia="en-US"/>
        </w:rPr>
      </w:pPr>
      <w:r w:rsidRPr="00BA7067">
        <w:rPr>
          <w:rFonts w:ascii="Tahoma" w:eastAsia="Calibri" w:hAnsi="Tahoma" w:cs="Tahoma"/>
          <w:b/>
          <w:bCs/>
          <w:sz w:val="22"/>
          <w:szCs w:val="22"/>
          <w:lang w:eastAsia="en-US"/>
        </w:rPr>
        <w:t>Draudimo sutartis</w:t>
      </w:r>
      <w:r w:rsidRPr="00BA7067">
        <w:rPr>
          <w:rFonts w:ascii="Tahoma" w:eastAsia="Calibri" w:hAnsi="Tahoma" w:cs="Tahoma"/>
          <w:sz w:val="22"/>
          <w:szCs w:val="22"/>
          <w:lang w:eastAsia="en-US"/>
        </w:rPr>
        <w:t xml:space="preserve"> – sutartis, kuria viena šalis (Draudikas) įsipareigoja už sutartyje nustatytą draudimo įmoką (premiją) sumokėti kitai šaliai (Draudėjui) arba trečiajam asmeniui, kurio naudai sudaryta sutartis, draudimo sutartyje nustatytą draudimo išmoką, apskaičiuotą draudimo sutartyje nustatyta tvarka, jeigu įvyksta draudimo sutartyje nustatytas draudžiamasis įvykis.</w:t>
      </w:r>
    </w:p>
    <w:p w14:paraId="372A71C6" w14:textId="77777777" w:rsidR="00BA7067" w:rsidRPr="00BA7067" w:rsidRDefault="00BA7067" w:rsidP="00BA7067">
      <w:pPr>
        <w:tabs>
          <w:tab w:val="left" w:pos="1134"/>
        </w:tabs>
        <w:spacing w:after="0" w:line="240" w:lineRule="auto"/>
        <w:jc w:val="both"/>
        <w:rPr>
          <w:rFonts w:ascii="Tahoma" w:eastAsia="Calibri" w:hAnsi="Tahoma" w:cs="Tahoma"/>
          <w:sz w:val="22"/>
          <w:szCs w:val="22"/>
          <w:lang w:eastAsia="en-US"/>
        </w:rPr>
      </w:pPr>
      <w:r w:rsidRPr="00BA7067">
        <w:rPr>
          <w:rFonts w:ascii="Tahoma" w:eastAsia="Calibri" w:hAnsi="Tahoma" w:cs="Tahoma"/>
          <w:b/>
          <w:sz w:val="22"/>
          <w:szCs w:val="22"/>
          <w:lang w:eastAsia="en-US"/>
        </w:rPr>
        <w:t xml:space="preserve">Draudimo išmoka </w:t>
      </w:r>
      <w:r w:rsidRPr="00BA7067">
        <w:rPr>
          <w:rFonts w:ascii="Tahoma" w:eastAsia="Calibri" w:hAnsi="Tahoma" w:cs="Tahoma"/>
          <w:sz w:val="22"/>
          <w:szCs w:val="22"/>
          <w:lang w:eastAsia="en-US"/>
        </w:rPr>
        <w:t xml:space="preserve">– pinigų suma, kurią Draudikas pagal draudimo sutarties sąlygas privalo išmokėti Apdraustajam ir/ar Sveikatos priežiūros įstaigai už Apdraustajam dėl draudžiamojo įvykio suteiktas sveikatos priežiūros paslaugas. </w:t>
      </w:r>
    </w:p>
    <w:p w14:paraId="725B7F5C" w14:textId="77777777" w:rsidR="00BA7067" w:rsidRPr="00BA7067" w:rsidRDefault="00BA7067" w:rsidP="00BA7067">
      <w:pPr>
        <w:tabs>
          <w:tab w:val="left" w:pos="1134"/>
        </w:tabs>
        <w:spacing w:after="0" w:line="240" w:lineRule="auto"/>
        <w:jc w:val="both"/>
        <w:rPr>
          <w:rFonts w:ascii="Tahoma" w:eastAsia="Calibri" w:hAnsi="Tahoma" w:cs="Tahoma"/>
          <w:sz w:val="22"/>
          <w:szCs w:val="22"/>
          <w:lang w:eastAsia="en-US"/>
        </w:rPr>
      </w:pPr>
      <w:r w:rsidRPr="00BA7067">
        <w:rPr>
          <w:rFonts w:ascii="Tahoma" w:eastAsia="Calibri" w:hAnsi="Tahoma" w:cs="Tahoma"/>
          <w:b/>
          <w:bCs/>
          <w:sz w:val="22"/>
          <w:szCs w:val="22"/>
          <w:lang w:eastAsia="en-US"/>
        </w:rPr>
        <w:t xml:space="preserve">Dienos chirurgijos paslauga – </w:t>
      </w:r>
      <w:r w:rsidRPr="00BA7067">
        <w:rPr>
          <w:rFonts w:ascii="Tahoma" w:eastAsia="Calibri" w:hAnsi="Tahoma" w:cs="Tahoma"/>
          <w:sz w:val="22"/>
          <w:szCs w:val="22"/>
          <w:lang w:eastAsia="en-US"/>
        </w:rPr>
        <w:t xml:space="preserve">planinė gydomoji ir (ar) diagnostinė intervencinė procedūra, suteikiama Apdraustajam jo atvykimo į Sveikatos priežiūros įstaigą dieną ir kai po atliktos procedūros stabilizuojasi </w:t>
      </w:r>
      <w:r w:rsidRPr="00BA7067">
        <w:rPr>
          <w:rFonts w:ascii="Tahoma" w:eastAsia="Calibri" w:hAnsi="Tahoma" w:cs="Tahoma"/>
          <w:sz w:val="22"/>
          <w:szCs w:val="22"/>
          <w:lang w:eastAsia="en-US"/>
        </w:rPr>
        <w:lastRenderedPageBreak/>
        <w:t xml:space="preserve">Apdraustojo organizmo gyvybinės funkcijos ir jis tą pačią dieną išrašomas iš Sveikatos priežiūros įstaigos. Dienos chirurgijos paslauga turi būti įtraukta į Lietuvos Respublikos sveikatos apsaugos ministro 2009-08-21 įsakymu Nr. V-668 ir vėlesniuose įsakymo pakeitimuose dienos chirurgijai priskiriamų operacijų sąrašą. </w:t>
      </w:r>
    </w:p>
    <w:p w14:paraId="3B31E2BC" w14:textId="77777777" w:rsidR="00BA7067" w:rsidRPr="00BA7067" w:rsidRDefault="00BA7067" w:rsidP="00BA7067">
      <w:pPr>
        <w:tabs>
          <w:tab w:val="left" w:pos="1134"/>
        </w:tabs>
        <w:spacing w:after="0" w:line="240" w:lineRule="auto"/>
        <w:jc w:val="both"/>
        <w:rPr>
          <w:rFonts w:ascii="Tahoma" w:eastAsia="Calibri" w:hAnsi="Tahoma" w:cs="Tahoma"/>
          <w:sz w:val="22"/>
          <w:szCs w:val="22"/>
          <w:lang w:eastAsia="en-US"/>
        </w:rPr>
      </w:pPr>
      <w:r w:rsidRPr="00BA7067">
        <w:rPr>
          <w:rFonts w:ascii="Tahoma" w:eastAsia="Calibri" w:hAnsi="Tahoma" w:cs="Tahoma"/>
          <w:b/>
          <w:bCs/>
          <w:sz w:val="22"/>
          <w:szCs w:val="22"/>
          <w:lang w:eastAsia="en-US"/>
        </w:rPr>
        <w:t>Dienos stacionaras</w:t>
      </w:r>
      <w:r w:rsidRPr="00BA7067">
        <w:rPr>
          <w:rFonts w:ascii="Tahoma" w:eastAsia="Calibri" w:hAnsi="Tahoma" w:cs="Tahoma"/>
          <w:sz w:val="22"/>
          <w:szCs w:val="22"/>
          <w:lang w:eastAsia="en-US"/>
        </w:rPr>
        <w:t xml:space="preserve"> – planinė diagnostinė ir gydomoji Sveikatos priežiūros paslauga, kurią teikiant gali būti užtikrinama Apdraustojo priežiūra. Paslauga turi atitikti ligų gydymo profilius, nurodytus Lietuvos Respublikos sveikatos apsaugos ministro 2014 m. birželio 6 d. įsakyme Nr. V-660 ir vėlesniuose įsakymo pakeitimuose. </w:t>
      </w:r>
    </w:p>
    <w:p w14:paraId="03D418F2" w14:textId="77777777" w:rsidR="00BA7067" w:rsidRPr="00BA7067" w:rsidRDefault="00BA7067" w:rsidP="00BA7067">
      <w:pPr>
        <w:tabs>
          <w:tab w:val="left" w:pos="1134"/>
        </w:tabs>
        <w:spacing w:after="0" w:line="240" w:lineRule="auto"/>
        <w:jc w:val="both"/>
        <w:rPr>
          <w:rFonts w:ascii="Tahoma" w:eastAsia="Calibri" w:hAnsi="Tahoma" w:cs="Tahoma"/>
          <w:sz w:val="22"/>
          <w:szCs w:val="22"/>
          <w:lang w:eastAsia="en-US"/>
        </w:rPr>
      </w:pPr>
      <w:r w:rsidRPr="00BA7067">
        <w:rPr>
          <w:rFonts w:ascii="Tahoma" w:eastAsia="Calibri" w:hAnsi="Tahoma" w:cs="Tahoma"/>
          <w:b/>
          <w:bCs/>
          <w:sz w:val="22"/>
          <w:szCs w:val="22"/>
          <w:lang w:eastAsia="en-US"/>
        </w:rPr>
        <w:t>Išskaita</w:t>
      </w:r>
      <w:r w:rsidRPr="00BA7067">
        <w:rPr>
          <w:rFonts w:ascii="Tahoma" w:eastAsia="Calibri" w:hAnsi="Tahoma" w:cs="Tahoma"/>
          <w:sz w:val="22"/>
          <w:szCs w:val="22"/>
          <w:lang w:eastAsia="en-US"/>
        </w:rPr>
        <w:t xml:space="preserve"> – nuostolio (išlaidų) dalis, kurią kiekvieno draudžiamojo įvykio atveju atlygina pats Apdraustasis.</w:t>
      </w:r>
    </w:p>
    <w:p w14:paraId="7ACDBCCC" w14:textId="77777777" w:rsidR="00BA7067" w:rsidRPr="00BA7067" w:rsidRDefault="00BA7067" w:rsidP="00BA7067">
      <w:pPr>
        <w:tabs>
          <w:tab w:val="left" w:pos="1134"/>
        </w:tabs>
        <w:spacing w:after="0" w:line="240" w:lineRule="auto"/>
        <w:jc w:val="both"/>
        <w:rPr>
          <w:rFonts w:ascii="Tahoma" w:hAnsi="Tahoma" w:cs="Tahoma"/>
          <w:sz w:val="22"/>
          <w:szCs w:val="22"/>
        </w:rPr>
      </w:pPr>
      <w:r w:rsidRPr="00BA7067">
        <w:rPr>
          <w:rFonts w:ascii="Tahoma" w:hAnsi="Tahoma" w:cs="Tahoma"/>
          <w:b/>
          <w:bCs/>
          <w:sz w:val="22"/>
          <w:szCs w:val="22"/>
        </w:rPr>
        <w:t>Klinikinis ligos simptomas</w:t>
      </w:r>
      <w:r w:rsidRPr="00BA7067">
        <w:rPr>
          <w:rFonts w:ascii="Tahoma" w:hAnsi="Tahoma" w:cs="Tahoma"/>
          <w:sz w:val="22"/>
          <w:szCs w:val="22"/>
        </w:rPr>
        <w:t xml:space="preserve"> - medicininis požymis, rodantis organizmo sutrikimą, patologinę būseną ar ligą. Simptomų pavyzdžiai: karščiavimas, pykinimas ir vėmimas, pilvo skausmas, </w:t>
      </w:r>
      <w:proofErr w:type="spellStart"/>
      <w:r w:rsidRPr="00BA7067">
        <w:rPr>
          <w:rFonts w:ascii="Tahoma" w:hAnsi="Tahoma" w:cs="Tahoma"/>
          <w:sz w:val="22"/>
          <w:szCs w:val="22"/>
        </w:rPr>
        <w:t>dizurija</w:t>
      </w:r>
      <w:proofErr w:type="spellEnd"/>
      <w:r w:rsidRPr="00BA7067">
        <w:rPr>
          <w:rFonts w:ascii="Tahoma" w:hAnsi="Tahoma" w:cs="Tahoma"/>
          <w:sz w:val="22"/>
          <w:szCs w:val="22"/>
        </w:rPr>
        <w:t>, kraujavimas, Apdraustojo išsakytas darinio pasikeitimas (padidėjimas, spalvos pasikeitimas, formos pasikeitimas, traumavimas ir kt.) ir pan.</w:t>
      </w:r>
    </w:p>
    <w:p w14:paraId="41D0E9DA" w14:textId="77777777" w:rsidR="00BA7067" w:rsidRPr="00BA7067" w:rsidRDefault="00BA7067" w:rsidP="00BA7067">
      <w:pPr>
        <w:tabs>
          <w:tab w:val="left" w:pos="1134"/>
        </w:tabs>
        <w:spacing w:after="0" w:line="240" w:lineRule="auto"/>
        <w:jc w:val="both"/>
        <w:rPr>
          <w:rFonts w:ascii="Tahoma" w:eastAsia="Calibri" w:hAnsi="Tahoma" w:cs="Tahoma"/>
          <w:sz w:val="22"/>
          <w:szCs w:val="22"/>
          <w:lang w:eastAsia="en-US"/>
        </w:rPr>
      </w:pPr>
      <w:r w:rsidRPr="00BA7067">
        <w:rPr>
          <w:rFonts w:ascii="Tahoma" w:eastAsia="Calibri" w:hAnsi="Tahoma" w:cs="Tahoma"/>
          <w:b/>
          <w:bCs/>
          <w:sz w:val="22"/>
          <w:szCs w:val="22"/>
          <w:lang w:eastAsia="en-US"/>
        </w:rPr>
        <w:t>Lėtinė liga</w:t>
      </w:r>
      <w:r w:rsidRPr="00BA7067">
        <w:rPr>
          <w:rFonts w:ascii="Tahoma" w:eastAsia="Calibri" w:hAnsi="Tahoma" w:cs="Tahoma"/>
          <w:sz w:val="22"/>
          <w:szCs w:val="22"/>
          <w:lang w:eastAsia="en-US"/>
        </w:rPr>
        <w:t xml:space="preserve"> – Apdraustojo sveikatos būklė, kuri jau egzistuoja sudarant savanoriško sveikatos draudimo paslaugų draudimo sutartį arba dėl kurios Apdraustasis konsultavosi, gydėsi ar vartojo vaistus. Tačiau lėtinė liga gali atsirasti ir draudimo galiojimo laikotarpiu.</w:t>
      </w:r>
    </w:p>
    <w:p w14:paraId="06A820E6" w14:textId="77777777" w:rsidR="00BA7067" w:rsidRPr="00BA7067" w:rsidRDefault="00BA7067" w:rsidP="00BA7067">
      <w:pPr>
        <w:tabs>
          <w:tab w:val="left" w:pos="1134"/>
        </w:tabs>
        <w:spacing w:after="0" w:line="240" w:lineRule="auto"/>
        <w:jc w:val="both"/>
        <w:rPr>
          <w:rFonts w:ascii="Tahoma" w:eastAsia="Calibri" w:hAnsi="Tahoma" w:cs="Tahoma"/>
          <w:bCs/>
          <w:sz w:val="22"/>
          <w:szCs w:val="22"/>
          <w:lang w:eastAsia="en-US"/>
        </w:rPr>
      </w:pPr>
      <w:r w:rsidRPr="00BA7067">
        <w:rPr>
          <w:rFonts w:ascii="Tahoma" w:eastAsia="Calibri" w:hAnsi="Tahoma" w:cs="Tahoma"/>
          <w:b/>
          <w:sz w:val="22"/>
          <w:szCs w:val="22"/>
          <w:lang w:eastAsia="en-US"/>
        </w:rPr>
        <w:t xml:space="preserve">Lėtinės ligos sekimas - </w:t>
      </w:r>
      <w:r w:rsidRPr="00BA7067">
        <w:rPr>
          <w:rFonts w:ascii="Tahoma" w:eastAsia="Calibri" w:hAnsi="Tahoma" w:cs="Tahoma"/>
          <w:bCs/>
          <w:sz w:val="22"/>
          <w:szCs w:val="22"/>
          <w:lang w:eastAsia="en-US"/>
        </w:rPr>
        <w:t>tai nustatytos lėtinės ligos stebėjimo metu atliekamos gydytojo konsultacijos ir paskirti tyrimai, kurie periodiškai būtini nustatytu (gydytojo paskirtu) laiko intervalu siekiant reguliariai sekti Apdraustojo, sergančio tam tikra lėtine liga ar vartojančio tam tikrus vaistus, sveikatos būklę.</w:t>
      </w:r>
    </w:p>
    <w:p w14:paraId="7B02BCB7" w14:textId="77777777" w:rsidR="00BA7067" w:rsidRPr="00BA7067" w:rsidRDefault="00BA7067" w:rsidP="00BA7067">
      <w:pPr>
        <w:tabs>
          <w:tab w:val="left" w:pos="1134"/>
        </w:tabs>
        <w:spacing w:after="0" w:line="240" w:lineRule="auto"/>
        <w:jc w:val="both"/>
        <w:rPr>
          <w:rFonts w:ascii="Tahoma" w:eastAsia="Calibri" w:hAnsi="Tahoma" w:cs="Tahoma"/>
          <w:b/>
          <w:sz w:val="22"/>
          <w:szCs w:val="22"/>
          <w:lang w:eastAsia="en-US"/>
        </w:rPr>
      </w:pPr>
      <w:r w:rsidRPr="00BA7067">
        <w:rPr>
          <w:rFonts w:ascii="Tahoma" w:eastAsia="Calibri" w:hAnsi="Tahoma" w:cs="Tahoma"/>
          <w:b/>
          <w:sz w:val="22"/>
          <w:szCs w:val="22"/>
          <w:lang w:eastAsia="en-US"/>
        </w:rPr>
        <w:t xml:space="preserve">Lėtinės ligos paūmėjimas – </w:t>
      </w:r>
      <w:r w:rsidRPr="00BA7067">
        <w:rPr>
          <w:rFonts w:ascii="Tahoma" w:hAnsi="Tahoma" w:cs="Tahoma"/>
          <w:bCs/>
          <w:sz w:val="22"/>
          <w:szCs w:val="22"/>
        </w:rPr>
        <w:t>Lėtinės ligos būsena, turinti Ūmios ligos požymius, kuriuos patvirtina aiškūs objektyvūs klinikiniai ligos simptomai.</w:t>
      </w:r>
    </w:p>
    <w:p w14:paraId="330EBC48" w14:textId="77777777" w:rsidR="00BA7067" w:rsidRPr="00BA7067" w:rsidRDefault="00BA7067" w:rsidP="00BA7067">
      <w:pPr>
        <w:tabs>
          <w:tab w:val="left" w:pos="1134"/>
        </w:tabs>
        <w:spacing w:after="0" w:line="240" w:lineRule="auto"/>
        <w:jc w:val="both"/>
        <w:rPr>
          <w:rFonts w:ascii="Tahoma" w:eastAsia="Calibri" w:hAnsi="Tahoma" w:cs="Tahoma"/>
          <w:sz w:val="22"/>
          <w:szCs w:val="22"/>
          <w:lang w:eastAsia="en-US"/>
        </w:rPr>
      </w:pPr>
      <w:r w:rsidRPr="00BA7067">
        <w:rPr>
          <w:rFonts w:ascii="Tahoma" w:eastAsia="Calibri" w:hAnsi="Tahoma" w:cs="Tahoma"/>
          <w:b/>
          <w:sz w:val="22"/>
          <w:szCs w:val="22"/>
          <w:lang w:eastAsia="en-US"/>
        </w:rPr>
        <w:t xml:space="preserve">Nedraudžiamasis įvykis </w:t>
      </w:r>
      <w:r w:rsidRPr="00BA7067">
        <w:rPr>
          <w:rFonts w:ascii="Tahoma" w:eastAsia="Calibri" w:hAnsi="Tahoma" w:cs="Tahoma"/>
          <w:sz w:val="22"/>
          <w:szCs w:val="22"/>
          <w:lang w:eastAsia="en-US"/>
        </w:rPr>
        <w:t>– su Draudėju sudarytoje savanoriško sveikatos draudimo paslaugų sutartyje nurodytas įvykis, kuriam atsitikus, Draudikas neprivalo mokėti draudimo išmokos..</w:t>
      </w:r>
    </w:p>
    <w:p w14:paraId="5759DD1D" w14:textId="77777777" w:rsidR="00BA7067" w:rsidRPr="00BA7067" w:rsidRDefault="00BA7067" w:rsidP="00BA7067">
      <w:pPr>
        <w:tabs>
          <w:tab w:val="left" w:pos="1134"/>
        </w:tabs>
        <w:spacing w:after="0" w:line="240" w:lineRule="auto"/>
        <w:jc w:val="both"/>
        <w:rPr>
          <w:rFonts w:ascii="Tahoma" w:eastAsia="Calibri" w:hAnsi="Tahoma" w:cs="Tahoma"/>
          <w:sz w:val="22"/>
          <w:szCs w:val="22"/>
          <w:lang w:eastAsia="en-US"/>
        </w:rPr>
      </w:pPr>
      <w:r w:rsidRPr="00BA7067">
        <w:rPr>
          <w:rFonts w:ascii="Tahoma" w:eastAsia="Calibri" w:hAnsi="Tahoma" w:cs="Tahoma"/>
          <w:b/>
          <w:sz w:val="22"/>
          <w:szCs w:val="22"/>
          <w:lang w:eastAsia="en-US"/>
        </w:rPr>
        <w:t xml:space="preserve">Netradicinė medicina </w:t>
      </w:r>
      <w:r w:rsidRPr="00BA7067">
        <w:rPr>
          <w:rFonts w:ascii="Tahoma" w:eastAsia="Calibri" w:hAnsi="Tahoma" w:cs="Tahoma"/>
          <w:sz w:val="22"/>
          <w:szCs w:val="22"/>
          <w:lang w:eastAsia="en-US"/>
        </w:rPr>
        <w:t xml:space="preserve">– tai ligų diagnostika ir gydymas netradiciniais būdais, kurie nėra patvirtinti SAM teisės aktais arba SAM patvirtinti kaip diagnostikos ir gydymo būdai įeinantys į ligos gydymo algoritmą įskaitant, bet neapsiribojant, </w:t>
      </w:r>
      <w:proofErr w:type="spellStart"/>
      <w:r w:rsidRPr="00BA7067">
        <w:rPr>
          <w:rFonts w:ascii="Tahoma" w:eastAsia="Calibri" w:hAnsi="Tahoma" w:cs="Tahoma"/>
          <w:sz w:val="22"/>
          <w:szCs w:val="22"/>
          <w:lang w:eastAsia="en-US"/>
        </w:rPr>
        <w:t>elektroakupunktūrine</w:t>
      </w:r>
      <w:proofErr w:type="spellEnd"/>
      <w:r w:rsidRPr="00BA7067">
        <w:rPr>
          <w:rFonts w:ascii="Tahoma" w:eastAsia="Calibri" w:hAnsi="Tahoma" w:cs="Tahoma"/>
          <w:sz w:val="22"/>
          <w:szCs w:val="22"/>
          <w:lang w:eastAsia="en-US"/>
        </w:rPr>
        <w:t xml:space="preserve">, </w:t>
      </w:r>
      <w:proofErr w:type="spellStart"/>
      <w:r w:rsidRPr="00BA7067">
        <w:rPr>
          <w:rFonts w:ascii="Tahoma" w:eastAsia="Calibri" w:hAnsi="Tahoma" w:cs="Tahoma"/>
          <w:sz w:val="22"/>
          <w:szCs w:val="22"/>
          <w:lang w:eastAsia="en-US"/>
        </w:rPr>
        <w:t>biorezonansine</w:t>
      </w:r>
      <w:proofErr w:type="spellEnd"/>
      <w:r w:rsidRPr="00BA7067">
        <w:rPr>
          <w:rFonts w:ascii="Tahoma" w:eastAsia="Calibri" w:hAnsi="Tahoma" w:cs="Tahoma"/>
          <w:sz w:val="22"/>
          <w:szCs w:val="22"/>
          <w:lang w:eastAsia="en-US"/>
        </w:rPr>
        <w:t xml:space="preserve"> kompiuterine diagnostika, maisto netoleravimo testu, </w:t>
      </w:r>
      <w:proofErr w:type="spellStart"/>
      <w:r w:rsidRPr="00BA7067">
        <w:rPr>
          <w:rFonts w:ascii="Tahoma" w:eastAsia="Calibri" w:hAnsi="Tahoma" w:cs="Tahoma"/>
          <w:sz w:val="22"/>
          <w:szCs w:val="22"/>
          <w:lang w:eastAsia="en-US"/>
        </w:rPr>
        <w:t>hidrokolonoterapija</w:t>
      </w:r>
      <w:proofErr w:type="spellEnd"/>
      <w:r w:rsidRPr="00BA7067">
        <w:rPr>
          <w:rFonts w:ascii="Tahoma" w:eastAsia="Calibri" w:hAnsi="Tahoma" w:cs="Tahoma"/>
          <w:sz w:val="22"/>
          <w:szCs w:val="22"/>
          <w:lang w:eastAsia="en-US"/>
        </w:rPr>
        <w:t xml:space="preserve">, gydymu dėlėmis, muzikos terapija, </w:t>
      </w:r>
      <w:proofErr w:type="spellStart"/>
      <w:r w:rsidRPr="00BA7067">
        <w:rPr>
          <w:rFonts w:ascii="Tahoma" w:eastAsia="Calibri" w:hAnsi="Tahoma" w:cs="Tahoma"/>
          <w:sz w:val="22"/>
          <w:szCs w:val="22"/>
          <w:lang w:eastAsia="en-US"/>
        </w:rPr>
        <w:t>chromoterapija</w:t>
      </w:r>
      <w:proofErr w:type="spellEnd"/>
      <w:r w:rsidRPr="00BA7067">
        <w:rPr>
          <w:rFonts w:ascii="Tahoma" w:eastAsia="Calibri" w:hAnsi="Tahoma" w:cs="Tahoma"/>
          <w:sz w:val="22"/>
          <w:szCs w:val="22"/>
          <w:lang w:eastAsia="en-US"/>
        </w:rPr>
        <w:t xml:space="preserve"> ir kt. </w:t>
      </w:r>
    </w:p>
    <w:p w14:paraId="2D847BE6" w14:textId="77777777" w:rsidR="00BA7067" w:rsidRPr="00BA7067" w:rsidRDefault="00BA7067" w:rsidP="00BA7067">
      <w:pPr>
        <w:tabs>
          <w:tab w:val="left" w:pos="1134"/>
        </w:tabs>
        <w:spacing w:after="0" w:line="240" w:lineRule="auto"/>
        <w:jc w:val="both"/>
        <w:rPr>
          <w:rFonts w:ascii="Tahoma" w:eastAsia="Calibri" w:hAnsi="Tahoma" w:cs="Tahoma"/>
          <w:sz w:val="22"/>
          <w:szCs w:val="22"/>
          <w:lang w:eastAsia="en-US"/>
        </w:rPr>
      </w:pPr>
      <w:r w:rsidRPr="00BA7067">
        <w:rPr>
          <w:rFonts w:ascii="Tahoma" w:eastAsia="Calibri" w:hAnsi="Tahoma" w:cs="Tahoma"/>
          <w:b/>
          <w:bCs/>
          <w:sz w:val="22"/>
          <w:szCs w:val="22"/>
          <w:lang w:eastAsia="en-US"/>
        </w:rPr>
        <w:t>Medicininiai dokumentai</w:t>
      </w:r>
      <w:r w:rsidRPr="00BA7067">
        <w:rPr>
          <w:rFonts w:ascii="Tahoma" w:eastAsia="Calibri" w:hAnsi="Tahoma" w:cs="Tahoma"/>
          <w:sz w:val="22"/>
          <w:szCs w:val="22"/>
          <w:lang w:eastAsia="en-US"/>
        </w:rPr>
        <w:t xml:space="preserve"> – tai dokumentai, kuriuose fiksuojama paciento ligos istorija (pvz. nurodytas nusiskundimas dėl kurio kreipėsi, kada kreipėsi, kokios pirminės išvados, atlikti tyrimai, jų rezultatai, paskirtas gydymas ir t.t.).</w:t>
      </w:r>
    </w:p>
    <w:p w14:paraId="4E9202A4" w14:textId="77777777" w:rsidR="00BA7067" w:rsidRPr="00BA7067" w:rsidRDefault="00BA7067" w:rsidP="00BA7067">
      <w:pPr>
        <w:tabs>
          <w:tab w:val="left" w:pos="1134"/>
        </w:tabs>
        <w:spacing w:after="0" w:line="240" w:lineRule="auto"/>
        <w:jc w:val="both"/>
        <w:rPr>
          <w:rFonts w:ascii="Tahoma" w:eastAsia="Calibri" w:hAnsi="Tahoma" w:cs="Tahoma"/>
          <w:sz w:val="22"/>
          <w:szCs w:val="22"/>
          <w:lang w:eastAsia="en-US"/>
        </w:rPr>
      </w:pPr>
      <w:r w:rsidRPr="00BA7067">
        <w:rPr>
          <w:rFonts w:ascii="Tahoma" w:eastAsia="Calibri" w:hAnsi="Tahoma" w:cs="Tahoma"/>
          <w:b/>
          <w:bCs/>
          <w:sz w:val="22"/>
          <w:szCs w:val="22"/>
          <w:lang w:eastAsia="en-US"/>
        </w:rPr>
        <w:t>Medicinos pagalbos priemonės</w:t>
      </w:r>
      <w:r w:rsidRPr="00BA7067">
        <w:rPr>
          <w:rFonts w:ascii="Tahoma" w:eastAsia="Calibri" w:hAnsi="Tahoma" w:cs="Tahoma"/>
          <w:sz w:val="22"/>
          <w:szCs w:val="22"/>
          <w:lang w:eastAsia="en-US"/>
        </w:rPr>
        <w:t xml:space="preserve"> – </w:t>
      </w:r>
      <w:r w:rsidRPr="00BA7067">
        <w:rPr>
          <w:rFonts w:ascii="Tahoma" w:hAnsi="Tahoma" w:cs="Tahoma"/>
          <w:sz w:val="22"/>
          <w:szCs w:val="22"/>
        </w:rPr>
        <w:t xml:space="preserve">tvarsčiai, pleistrai, švirkštai, adatos, insulino švirkštai, lašelinių sistemos, šlapimo rinktuvai, šlapimo pūslės kateteriai, stominiai maišeliai arba išmatų rinktuvai ir jų sudėtinės dalys bei priežiūros priemonės, sauskelnės arba įklotai šlapimo nelaikymui, basonas, antelė, zondai, </w:t>
      </w:r>
      <w:proofErr w:type="spellStart"/>
      <w:r w:rsidRPr="00BA7067">
        <w:rPr>
          <w:rFonts w:ascii="Tahoma" w:hAnsi="Tahoma" w:cs="Tahoma"/>
          <w:sz w:val="22"/>
          <w:szCs w:val="22"/>
        </w:rPr>
        <w:t>hemostatinės</w:t>
      </w:r>
      <w:proofErr w:type="spellEnd"/>
      <w:r w:rsidRPr="00BA7067">
        <w:rPr>
          <w:rFonts w:ascii="Tahoma" w:hAnsi="Tahoma" w:cs="Tahoma"/>
          <w:sz w:val="22"/>
          <w:szCs w:val="22"/>
        </w:rPr>
        <w:t xml:space="preserve"> kempinės.</w:t>
      </w:r>
    </w:p>
    <w:p w14:paraId="527C307C" w14:textId="77777777" w:rsidR="00BA7067" w:rsidRPr="00BA7067" w:rsidRDefault="00BA7067" w:rsidP="00BA7067">
      <w:pPr>
        <w:tabs>
          <w:tab w:val="left" w:pos="1134"/>
        </w:tabs>
        <w:spacing w:after="0" w:line="240" w:lineRule="auto"/>
        <w:jc w:val="both"/>
        <w:rPr>
          <w:rFonts w:ascii="Tahoma" w:eastAsia="Calibri" w:hAnsi="Tahoma" w:cs="Tahoma"/>
          <w:sz w:val="22"/>
          <w:szCs w:val="22"/>
          <w:lang w:eastAsia="en-US"/>
        </w:rPr>
      </w:pPr>
      <w:r w:rsidRPr="00BA7067">
        <w:rPr>
          <w:rFonts w:ascii="Tahoma" w:eastAsia="Calibri" w:hAnsi="Tahoma" w:cs="Tahoma"/>
          <w:b/>
          <w:bCs/>
          <w:sz w:val="22"/>
          <w:szCs w:val="22"/>
          <w:lang w:eastAsia="en-US"/>
        </w:rPr>
        <w:t>Medicinos prietaisai</w:t>
      </w:r>
      <w:r w:rsidRPr="00BA7067">
        <w:rPr>
          <w:rFonts w:ascii="Tahoma" w:eastAsia="Calibri" w:hAnsi="Tahoma" w:cs="Tahoma"/>
          <w:sz w:val="22"/>
          <w:szCs w:val="22"/>
          <w:lang w:eastAsia="en-US"/>
        </w:rPr>
        <w:t xml:space="preserve"> – </w:t>
      </w:r>
      <w:proofErr w:type="spellStart"/>
      <w:r w:rsidRPr="00BA7067">
        <w:rPr>
          <w:rFonts w:ascii="Tahoma" w:hAnsi="Tahoma" w:cs="Tahoma"/>
          <w:sz w:val="22"/>
          <w:szCs w:val="22"/>
        </w:rPr>
        <w:t>gliukomačiai</w:t>
      </w:r>
      <w:proofErr w:type="spellEnd"/>
      <w:r w:rsidRPr="00BA7067">
        <w:rPr>
          <w:rFonts w:ascii="Tahoma" w:hAnsi="Tahoma" w:cs="Tahoma"/>
          <w:sz w:val="22"/>
          <w:szCs w:val="22"/>
        </w:rPr>
        <w:t xml:space="preserve"> ir </w:t>
      </w:r>
      <w:proofErr w:type="spellStart"/>
      <w:r w:rsidRPr="00BA7067">
        <w:rPr>
          <w:rFonts w:ascii="Tahoma" w:hAnsi="Tahoma" w:cs="Tahoma"/>
          <w:sz w:val="22"/>
          <w:szCs w:val="22"/>
        </w:rPr>
        <w:t>testinės</w:t>
      </w:r>
      <w:proofErr w:type="spellEnd"/>
      <w:r w:rsidRPr="00BA7067">
        <w:rPr>
          <w:rFonts w:ascii="Tahoma" w:hAnsi="Tahoma" w:cs="Tahoma"/>
          <w:sz w:val="22"/>
          <w:szCs w:val="22"/>
        </w:rPr>
        <w:t xml:space="preserve"> juostelės jiems, matuoklis kraujo krešėjimo sistemos būklei įvertinti ir diagnostinės juostelės jam, klausos aparatai, </w:t>
      </w:r>
      <w:proofErr w:type="spellStart"/>
      <w:r w:rsidRPr="00BA7067">
        <w:rPr>
          <w:rFonts w:ascii="Tahoma" w:hAnsi="Tahoma" w:cs="Tahoma"/>
          <w:sz w:val="22"/>
          <w:szCs w:val="22"/>
        </w:rPr>
        <w:t>parenterinės</w:t>
      </w:r>
      <w:proofErr w:type="spellEnd"/>
      <w:r w:rsidRPr="00BA7067">
        <w:rPr>
          <w:rFonts w:ascii="Tahoma" w:hAnsi="Tahoma" w:cs="Tahoma"/>
          <w:sz w:val="22"/>
          <w:szCs w:val="22"/>
        </w:rPr>
        <w:t xml:space="preserve"> mitybos sistemos, insulino pompos ir jų dalys, </w:t>
      </w:r>
      <w:proofErr w:type="spellStart"/>
      <w:r w:rsidRPr="00BA7067">
        <w:rPr>
          <w:rFonts w:ascii="Tahoma" w:hAnsi="Tahoma" w:cs="Tahoma"/>
          <w:sz w:val="22"/>
          <w:szCs w:val="22"/>
        </w:rPr>
        <w:t>inhaliatoriai</w:t>
      </w:r>
      <w:proofErr w:type="spellEnd"/>
      <w:r w:rsidRPr="00BA7067">
        <w:rPr>
          <w:rFonts w:ascii="Tahoma" w:hAnsi="Tahoma" w:cs="Tahoma"/>
          <w:sz w:val="22"/>
          <w:szCs w:val="22"/>
        </w:rPr>
        <w:t>, termometrai, kraujo spaudimo matavimo aparatai.</w:t>
      </w:r>
    </w:p>
    <w:p w14:paraId="015CD5E6" w14:textId="77777777" w:rsidR="00BA7067" w:rsidRPr="00BA7067" w:rsidRDefault="00BA7067" w:rsidP="00BA7067">
      <w:pPr>
        <w:tabs>
          <w:tab w:val="left" w:pos="1134"/>
        </w:tabs>
        <w:spacing w:after="0" w:line="240" w:lineRule="auto"/>
        <w:jc w:val="both"/>
        <w:rPr>
          <w:rFonts w:ascii="Tahoma" w:eastAsia="Calibri" w:hAnsi="Tahoma" w:cs="Tahoma"/>
          <w:sz w:val="22"/>
          <w:szCs w:val="22"/>
          <w:lang w:eastAsia="en-US"/>
        </w:rPr>
      </w:pPr>
      <w:r w:rsidRPr="00BA7067">
        <w:rPr>
          <w:rFonts w:ascii="Tahoma" w:eastAsia="Calibri" w:hAnsi="Tahoma" w:cs="Tahoma"/>
          <w:b/>
          <w:bCs/>
          <w:sz w:val="22"/>
          <w:szCs w:val="22"/>
          <w:lang w:eastAsia="en-US"/>
        </w:rPr>
        <w:t>Mediciniškai pagrįstos Sveikatos priežiūros paslaugos</w:t>
      </w:r>
      <w:r w:rsidRPr="00BA7067">
        <w:rPr>
          <w:rFonts w:ascii="Tahoma" w:eastAsia="Calibri" w:hAnsi="Tahoma" w:cs="Tahoma"/>
          <w:sz w:val="22"/>
          <w:szCs w:val="22"/>
          <w:lang w:eastAsia="en-US"/>
        </w:rPr>
        <w:t xml:space="preserve"> – tai Draudiko kompensuojamos Sveikatos priežiūros paslaugos, kurios gydytojo kompetencijos ribose paskirtos pagal Apdraustojo nusiskundimus, nustatytus klinikinius simptomus, požymius ir (ar) objektyvias medicinines priežastis ir kurios yra būtinos diagnozei nustatyti/patvirtinti ir taikant gydymą, pašalinti esamą sveikatos sutrikimą.</w:t>
      </w:r>
    </w:p>
    <w:p w14:paraId="61868BA7" w14:textId="77777777" w:rsidR="00BA7067" w:rsidRPr="00BA7067" w:rsidRDefault="00BA7067" w:rsidP="00BA7067">
      <w:pPr>
        <w:tabs>
          <w:tab w:val="left" w:pos="1134"/>
        </w:tabs>
        <w:spacing w:after="0" w:line="240" w:lineRule="auto"/>
        <w:jc w:val="both"/>
        <w:rPr>
          <w:rFonts w:ascii="Tahoma" w:hAnsi="Tahoma" w:cs="Tahoma"/>
          <w:sz w:val="22"/>
          <w:szCs w:val="22"/>
        </w:rPr>
      </w:pPr>
      <w:r w:rsidRPr="00BA7067">
        <w:rPr>
          <w:rFonts w:ascii="Tahoma" w:hAnsi="Tahoma" w:cs="Tahoma"/>
          <w:b/>
          <w:bCs/>
          <w:sz w:val="22"/>
          <w:szCs w:val="22"/>
        </w:rPr>
        <w:t>Ortopedinės technikos priemonės</w:t>
      </w:r>
      <w:r w:rsidRPr="00BA7067">
        <w:rPr>
          <w:rFonts w:ascii="Tahoma" w:hAnsi="Tahoma" w:cs="Tahoma"/>
          <w:sz w:val="22"/>
          <w:szCs w:val="22"/>
        </w:rPr>
        <w:t xml:space="preserve"> - </w:t>
      </w:r>
      <w:proofErr w:type="spellStart"/>
      <w:r w:rsidRPr="00BA7067">
        <w:rPr>
          <w:rFonts w:ascii="Tahoma" w:hAnsi="Tahoma" w:cs="Tahoma"/>
          <w:sz w:val="22"/>
          <w:szCs w:val="22"/>
        </w:rPr>
        <w:t>įtvarinės</w:t>
      </w:r>
      <w:proofErr w:type="spellEnd"/>
      <w:r w:rsidRPr="00BA7067">
        <w:rPr>
          <w:rFonts w:ascii="Tahoma" w:hAnsi="Tahoma" w:cs="Tahoma"/>
          <w:sz w:val="22"/>
          <w:szCs w:val="22"/>
        </w:rPr>
        <w:t xml:space="preserve"> bei protezinės sistemos, lazdos, ramentai, įdėklai, </w:t>
      </w:r>
      <w:proofErr w:type="spellStart"/>
      <w:r w:rsidRPr="00BA7067">
        <w:rPr>
          <w:rFonts w:ascii="Tahoma" w:hAnsi="Tahoma" w:cs="Tahoma"/>
          <w:sz w:val="22"/>
          <w:szCs w:val="22"/>
        </w:rPr>
        <w:t>kompresinės</w:t>
      </w:r>
      <w:proofErr w:type="spellEnd"/>
      <w:r w:rsidRPr="00BA7067">
        <w:rPr>
          <w:rFonts w:ascii="Tahoma" w:hAnsi="Tahoma" w:cs="Tahoma"/>
          <w:sz w:val="22"/>
          <w:szCs w:val="22"/>
        </w:rPr>
        <w:t xml:space="preserve"> priemonės, pooperaciniai batai, elastiniai tvarsčiai, diržai, raiščiai, korsetai.</w:t>
      </w:r>
    </w:p>
    <w:p w14:paraId="01A8813B" w14:textId="77777777" w:rsidR="00BA7067" w:rsidRPr="00BA7067" w:rsidRDefault="00BA7067" w:rsidP="00BA7067">
      <w:pPr>
        <w:tabs>
          <w:tab w:val="left" w:pos="1134"/>
        </w:tabs>
        <w:spacing w:after="0" w:line="240" w:lineRule="auto"/>
        <w:jc w:val="both"/>
        <w:rPr>
          <w:rFonts w:ascii="Tahoma" w:eastAsia="Calibri" w:hAnsi="Tahoma" w:cs="Tahoma"/>
          <w:sz w:val="22"/>
          <w:szCs w:val="22"/>
          <w:lang w:eastAsia="en-US"/>
        </w:rPr>
      </w:pPr>
      <w:r w:rsidRPr="00BA7067">
        <w:rPr>
          <w:rFonts w:ascii="Tahoma" w:eastAsia="Calibri" w:hAnsi="Tahoma" w:cs="Tahoma"/>
          <w:b/>
          <w:bCs/>
          <w:sz w:val="22"/>
          <w:szCs w:val="22"/>
          <w:lang w:eastAsia="en-US"/>
        </w:rPr>
        <w:t>Papildomoji ir alternatyvioji sveikatos priežiūra</w:t>
      </w:r>
      <w:r w:rsidRPr="00BA7067">
        <w:rPr>
          <w:rFonts w:ascii="Tahoma" w:eastAsia="Calibri" w:hAnsi="Tahoma" w:cs="Tahoma"/>
          <w:sz w:val="22"/>
          <w:szCs w:val="22"/>
          <w:lang w:eastAsia="en-US"/>
        </w:rPr>
        <w:t xml:space="preserve"> - Sveikatos priežiūros įstaigose papildomosios alternatyvios sveikatos priežiūros specialisto suteiktos papildomosios ir alternatyviosios sveikatos priežiūros sveikatos paslaugos: rytų medicinos paslaugos tarp jų </w:t>
      </w:r>
      <w:proofErr w:type="spellStart"/>
      <w:r w:rsidRPr="00BA7067">
        <w:rPr>
          <w:rFonts w:ascii="Tahoma" w:eastAsia="Calibri" w:hAnsi="Tahoma" w:cs="Tahoma"/>
          <w:sz w:val="22"/>
          <w:szCs w:val="22"/>
          <w:lang w:eastAsia="en-US"/>
        </w:rPr>
        <w:t>ajurveda</w:t>
      </w:r>
      <w:proofErr w:type="spellEnd"/>
      <w:r w:rsidRPr="00BA7067">
        <w:rPr>
          <w:rFonts w:ascii="Tahoma" w:eastAsia="Calibri" w:hAnsi="Tahoma" w:cs="Tahoma"/>
          <w:sz w:val="22"/>
          <w:szCs w:val="22"/>
          <w:lang w:eastAsia="en-US"/>
        </w:rPr>
        <w:t xml:space="preserve">, </w:t>
      </w:r>
      <w:proofErr w:type="spellStart"/>
      <w:r w:rsidRPr="00BA7067">
        <w:rPr>
          <w:rFonts w:ascii="Tahoma" w:eastAsia="Calibri" w:hAnsi="Tahoma" w:cs="Tahoma"/>
          <w:sz w:val="22"/>
          <w:szCs w:val="22"/>
          <w:lang w:eastAsia="en-US"/>
        </w:rPr>
        <w:t>apiterapija</w:t>
      </w:r>
      <w:proofErr w:type="spellEnd"/>
      <w:r w:rsidRPr="00BA7067">
        <w:rPr>
          <w:rFonts w:ascii="Tahoma" w:eastAsia="Calibri" w:hAnsi="Tahoma" w:cs="Tahoma"/>
          <w:sz w:val="22"/>
          <w:szCs w:val="22"/>
          <w:lang w:eastAsia="en-US"/>
        </w:rPr>
        <w:t xml:space="preserve">, akupunktūra, vandens procedūrų terapija, </w:t>
      </w:r>
      <w:proofErr w:type="spellStart"/>
      <w:r w:rsidRPr="00BA7067">
        <w:rPr>
          <w:rFonts w:ascii="Tahoma" w:eastAsia="Calibri" w:hAnsi="Tahoma" w:cs="Tahoma"/>
          <w:sz w:val="22"/>
          <w:szCs w:val="22"/>
          <w:lang w:eastAsia="en-US"/>
        </w:rPr>
        <w:t>fitoterapija</w:t>
      </w:r>
      <w:proofErr w:type="spellEnd"/>
      <w:r w:rsidRPr="00BA7067">
        <w:rPr>
          <w:rFonts w:ascii="Tahoma" w:eastAsia="Calibri" w:hAnsi="Tahoma" w:cs="Tahoma"/>
          <w:sz w:val="22"/>
          <w:szCs w:val="22"/>
          <w:lang w:eastAsia="en-US"/>
        </w:rPr>
        <w:t xml:space="preserve">, </w:t>
      </w:r>
      <w:proofErr w:type="spellStart"/>
      <w:r w:rsidRPr="00BA7067">
        <w:rPr>
          <w:rFonts w:ascii="Tahoma" w:eastAsia="Calibri" w:hAnsi="Tahoma" w:cs="Tahoma"/>
          <w:sz w:val="22"/>
          <w:szCs w:val="22"/>
          <w:lang w:eastAsia="en-US"/>
        </w:rPr>
        <w:t>hirudoterapija</w:t>
      </w:r>
      <w:proofErr w:type="spellEnd"/>
      <w:r w:rsidRPr="00BA7067">
        <w:rPr>
          <w:rFonts w:ascii="Tahoma" w:eastAsia="Calibri" w:hAnsi="Tahoma" w:cs="Tahoma"/>
          <w:sz w:val="22"/>
          <w:szCs w:val="22"/>
          <w:lang w:eastAsia="en-US"/>
        </w:rPr>
        <w:t xml:space="preserve">, </w:t>
      </w:r>
      <w:proofErr w:type="spellStart"/>
      <w:r w:rsidRPr="00BA7067">
        <w:rPr>
          <w:rFonts w:ascii="Tahoma" w:eastAsia="Calibri" w:hAnsi="Tahoma" w:cs="Tahoma"/>
          <w:sz w:val="22"/>
          <w:szCs w:val="22"/>
          <w:lang w:eastAsia="en-US"/>
        </w:rPr>
        <w:t>hipoterapija</w:t>
      </w:r>
      <w:proofErr w:type="spellEnd"/>
      <w:r w:rsidRPr="00BA7067">
        <w:rPr>
          <w:rFonts w:ascii="Tahoma" w:eastAsia="Calibri" w:hAnsi="Tahoma" w:cs="Tahoma"/>
          <w:sz w:val="22"/>
          <w:szCs w:val="22"/>
          <w:lang w:eastAsia="en-US"/>
        </w:rPr>
        <w:t xml:space="preserve">, </w:t>
      </w:r>
      <w:proofErr w:type="spellStart"/>
      <w:r w:rsidRPr="00BA7067">
        <w:rPr>
          <w:rFonts w:ascii="Tahoma" w:eastAsia="Calibri" w:hAnsi="Tahoma" w:cs="Tahoma"/>
          <w:sz w:val="22"/>
          <w:szCs w:val="22"/>
          <w:lang w:eastAsia="en-US"/>
        </w:rPr>
        <w:t>kaniterapija</w:t>
      </w:r>
      <w:proofErr w:type="spellEnd"/>
      <w:r w:rsidRPr="00BA7067">
        <w:rPr>
          <w:rFonts w:ascii="Tahoma" w:eastAsia="Calibri" w:hAnsi="Tahoma" w:cs="Tahoma"/>
          <w:sz w:val="22"/>
          <w:szCs w:val="22"/>
          <w:lang w:eastAsia="en-US"/>
        </w:rPr>
        <w:t xml:space="preserve">, </w:t>
      </w:r>
      <w:proofErr w:type="spellStart"/>
      <w:r w:rsidRPr="00BA7067">
        <w:rPr>
          <w:rFonts w:ascii="Tahoma" w:eastAsia="Calibri" w:hAnsi="Tahoma" w:cs="Tahoma"/>
          <w:sz w:val="22"/>
          <w:szCs w:val="22"/>
          <w:lang w:eastAsia="en-US"/>
        </w:rPr>
        <w:t>osteopatija</w:t>
      </w:r>
      <w:proofErr w:type="spellEnd"/>
      <w:r w:rsidRPr="00BA7067">
        <w:rPr>
          <w:rFonts w:ascii="Tahoma" w:eastAsia="Calibri" w:hAnsi="Tahoma" w:cs="Tahoma"/>
          <w:sz w:val="22"/>
          <w:szCs w:val="22"/>
          <w:lang w:eastAsia="en-US"/>
        </w:rPr>
        <w:t xml:space="preserve">, taikomoji </w:t>
      </w:r>
      <w:proofErr w:type="spellStart"/>
      <w:r w:rsidRPr="00BA7067">
        <w:rPr>
          <w:rFonts w:ascii="Tahoma" w:eastAsia="Calibri" w:hAnsi="Tahoma" w:cs="Tahoma"/>
          <w:sz w:val="22"/>
          <w:szCs w:val="22"/>
          <w:lang w:eastAsia="en-US"/>
        </w:rPr>
        <w:t>kineziologija</w:t>
      </w:r>
      <w:proofErr w:type="spellEnd"/>
      <w:r w:rsidRPr="00BA7067">
        <w:rPr>
          <w:rFonts w:ascii="Tahoma" w:eastAsia="Calibri" w:hAnsi="Tahoma" w:cs="Tahoma"/>
          <w:sz w:val="22"/>
          <w:szCs w:val="22"/>
          <w:lang w:eastAsia="en-US"/>
        </w:rPr>
        <w:t xml:space="preserve">, </w:t>
      </w:r>
      <w:proofErr w:type="spellStart"/>
      <w:r w:rsidRPr="00BA7067">
        <w:rPr>
          <w:rFonts w:ascii="Tahoma" w:eastAsia="Calibri" w:hAnsi="Tahoma" w:cs="Tahoma"/>
          <w:sz w:val="22"/>
          <w:szCs w:val="22"/>
          <w:lang w:eastAsia="en-US"/>
        </w:rPr>
        <w:t>endobiogenika</w:t>
      </w:r>
      <w:proofErr w:type="spellEnd"/>
      <w:r w:rsidRPr="00BA7067">
        <w:rPr>
          <w:rFonts w:ascii="Tahoma" w:eastAsia="Calibri" w:hAnsi="Tahoma" w:cs="Tahoma"/>
          <w:sz w:val="22"/>
          <w:szCs w:val="22"/>
          <w:lang w:eastAsia="en-US"/>
        </w:rPr>
        <w:t>.</w:t>
      </w:r>
    </w:p>
    <w:p w14:paraId="3872612B" w14:textId="77777777" w:rsidR="00BA7067" w:rsidRPr="00BA7067" w:rsidRDefault="00BA7067" w:rsidP="00BA7067">
      <w:pPr>
        <w:tabs>
          <w:tab w:val="left" w:pos="1134"/>
        </w:tabs>
        <w:spacing w:after="0" w:line="240" w:lineRule="auto"/>
        <w:jc w:val="both"/>
        <w:rPr>
          <w:rFonts w:ascii="Tahoma" w:eastAsia="Calibri" w:hAnsi="Tahoma" w:cs="Tahoma"/>
          <w:sz w:val="22"/>
          <w:szCs w:val="22"/>
          <w:lang w:eastAsia="en-US"/>
        </w:rPr>
      </w:pPr>
      <w:r w:rsidRPr="00BA7067">
        <w:rPr>
          <w:rFonts w:ascii="Tahoma" w:eastAsia="Calibri" w:hAnsi="Tahoma" w:cs="Tahoma"/>
          <w:b/>
          <w:sz w:val="22"/>
          <w:szCs w:val="22"/>
          <w:lang w:eastAsia="en-US"/>
        </w:rPr>
        <w:lastRenderedPageBreak/>
        <w:t xml:space="preserve">Sveikatos sutrikimas </w:t>
      </w:r>
      <w:r w:rsidRPr="00BA7067">
        <w:rPr>
          <w:rFonts w:ascii="Tahoma" w:eastAsia="Calibri" w:hAnsi="Tahoma" w:cs="Tahoma"/>
          <w:sz w:val="22"/>
          <w:szCs w:val="22"/>
          <w:lang w:eastAsia="en-US"/>
        </w:rPr>
        <w:t xml:space="preserve">– tai Apdraustojo sveikatos ar fiziologinės būklės pasikeitimas (ūmi liga, lėtinė liga, lėtinės ligos paūmėjimas ir (ar) </w:t>
      </w:r>
      <w:proofErr w:type="spellStart"/>
      <w:r w:rsidRPr="00BA7067">
        <w:rPr>
          <w:rFonts w:ascii="Tahoma" w:eastAsia="Calibri" w:hAnsi="Tahoma" w:cs="Tahoma"/>
          <w:sz w:val="22"/>
          <w:szCs w:val="22"/>
          <w:lang w:eastAsia="en-US"/>
        </w:rPr>
        <w:t>traums</w:t>
      </w:r>
      <w:proofErr w:type="spellEnd"/>
      <w:r w:rsidRPr="00BA7067">
        <w:rPr>
          <w:rFonts w:ascii="Tahoma" w:eastAsia="Calibri" w:hAnsi="Tahoma" w:cs="Tahoma"/>
          <w:sz w:val="22"/>
          <w:szCs w:val="22"/>
          <w:lang w:eastAsia="en-US"/>
        </w:rPr>
        <w:t xml:space="preserve">), dėl kurio reikia taikyti mediciniškai pagrįstą gydymą ir (ar) diagnostiką. </w:t>
      </w:r>
    </w:p>
    <w:p w14:paraId="170672F6" w14:textId="77777777" w:rsidR="00BA7067" w:rsidRPr="00BA7067" w:rsidRDefault="00BA7067" w:rsidP="00BA7067">
      <w:pPr>
        <w:tabs>
          <w:tab w:val="left" w:pos="1134"/>
        </w:tabs>
        <w:spacing w:after="0" w:line="240" w:lineRule="auto"/>
        <w:jc w:val="both"/>
        <w:rPr>
          <w:rFonts w:ascii="Tahoma" w:eastAsia="Calibri" w:hAnsi="Tahoma" w:cs="Tahoma"/>
          <w:sz w:val="22"/>
          <w:szCs w:val="22"/>
          <w:lang w:eastAsia="en-US"/>
        </w:rPr>
      </w:pPr>
      <w:r w:rsidRPr="00BA7067">
        <w:rPr>
          <w:rFonts w:ascii="Tahoma" w:eastAsia="Calibri" w:hAnsi="Tahoma" w:cs="Tahoma"/>
          <w:b/>
          <w:sz w:val="22"/>
          <w:szCs w:val="22"/>
          <w:lang w:eastAsia="en-US"/>
        </w:rPr>
        <w:t>Sveikatos priežiūros įstaiga</w:t>
      </w:r>
      <w:r w:rsidRPr="00BA7067">
        <w:rPr>
          <w:rFonts w:ascii="Tahoma" w:eastAsia="Calibri" w:hAnsi="Tahoma" w:cs="Tahoma"/>
          <w:sz w:val="22"/>
          <w:szCs w:val="22"/>
          <w:lang w:eastAsia="en-US"/>
        </w:rPr>
        <w:t xml:space="preserve"> – juridinis asmuo, organizacija ar jų filialas Lietuvos Respublikos sveikatos priežiūros įstaigų įstatymo ir Lietuvos Respublikos visuomenės sveikatos priežiūros įstatymo nustatyta tvarka turintis teisę teikti sveikatos priežiūros paslaugas.</w:t>
      </w:r>
    </w:p>
    <w:p w14:paraId="6D74F91E" w14:textId="77777777" w:rsidR="00BA7067" w:rsidRPr="00BA7067" w:rsidRDefault="00BA7067" w:rsidP="00BA7067">
      <w:pPr>
        <w:tabs>
          <w:tab w:val="left" w:pos="1134"/>
        </w:tabs>
        <w:spacing w:after="0" w:line="240" w:lineRule="auto"/>
        <w:jc w:val="both"/>
        <w:rPr>
          <w:rFonts w:ascii="Tahoma" w:eastAsia="Calibri" w:hAnsi="Tahoma" w:cs="Tahoma"/>
          <w:sz w:val="22"/>
          <w:szCs w:val="22"/>
          <w:lang w:eastAsia="en-US"/>
        </w:rPr>
      </w:pPr>
      <w:r w:rsidRPr="00BA7067">
        <w:rPr>
          <w:rFonts w:ascii="Tahoma" w:eastAsia="Calibri" w:hAnsi="Tahoma" w:cs="Tahoma"/>
          <w:b/>
          <w:sz w:val="22"/>
          <w:szCs w:val="22"/>
          <w:lang w:eastAsia="en-US"/>
        </w:rPr>
        <w:t xml:space="preserve">Sveikatos draudimo kortelė </w:t>
      </w:r>
      <w:r w:rsidRPr="00BA7067">
        <w:rPr>
          <w:rFonts w:ascii="Tahoma" w:eastAsia="Calibri" w:hAnsi="Tahoma" w:cs="Tahoma"/>
          <w:sz w:val="22"/>
          <w:szCs w:val="22"/>
          <w:lang w:eastAsia="en-US"/>
        </w:rPr>
        <w:t xml:space="preserve">– Draudiko Apdraustajam išduota kortelė, kuri patvirtina sveikatos draudimo apsaugą ir kurią reikia pateikti Sveikatos priežiūros įstaigoje, norint gauti Sveikatos priežiūros paslaugas ar įsigyti prekių Draudiko pripažintoje įstaigoje ir/ar vaistinėje. </w:t>
      </w:r>
    </w:p>
    <w:p w14:paraId="719E8D06" w14:textId="1DDED1F6" w:rsidR="00BA7067" w:rsidRPr="00BA7067" w:rsidRDefault="00BA7067" w:rsidP="00BA7067">
      <w:pPr>
        <w:tabs>
          <w:tab w:val="left" w:pos="1134"/>
        </w:tabs>
        <w:spacing w:after="0" w:line="240" w:lineRule="auto"/>
        <w:jc w:val="both"/>
        <w:rPr>
          <w:rFonts w:ascii="Tahoma" w:eastAsia="Calibri" w:hAnsi="Tahoma" w:cs="Tahoma"/>
          <w:sz w:val="22"/>
          <w:szCs w:val="22"/>
          <w:lang w:eastAsia="en-US"/>
        </w:rPr>
      </w:pPr>
      <w:r w:rsidRPr="00BA7067">
        <w:rPr>
          <w:rFonts w:ascii="Tahoma" w:eastAsia="Calibri" w:hAnsi="Tahoma" w:cs="Tahoma"/>
          <w:b/>
          <w:bCs/>
          <w:sz w:val="22"/>
          <w:szCs w:val="22"/>
          <w:lang w:eastAsia="en-US"/>
        </w:rPr>
        <w:t>Ūmi liga</w:t>
      </w:r>
      <w:r w:rsidRPr="00BA7067">
        <w:rPr>
          <w:rFonts w:ascii="Tahoma" w:eastAsia="Calibri" w:hAnsi="Tahoma" w:cs="Tahoma"/>
          <w:sz w:val="22"/>
          <w:szCs w:val="22"/>
          <w:lang w:eastAsia="en-US"/>
        </w:rPr>
        <w:t xml:space="preserve"> – staiga atsiradęs ir trumpai trunkantis organizmo veiklos sutrikimas su klinikiniais ligos simptomais, kurie išlieka iki kreipimosi į Sveikatos priežiūros įstaigą momento.</w:t>
      </w:r>
    </w:p>
    <w:p w14:paraId="6A951171" w14:textId="77777777" w:rsidR="00BA7067" w:rsidRPr="00BA7067" w:rsidRDefault="00BA7067" w:rsidP="00BA7067">
      <w:pPr>
        <w:numPr>
          <w:ilvl w:val="0"/>
          <w:numId w:val="40"/>
        </w:numPr>
        <w:pBdr>
          <w:top w:val="single" w:sz="4" w:space="1" w:color="auto"/>
          <w:bottom w:val="single" w:sz="4" w:space="1" w:color="auto"/>
        </w:pBdr>
        <w:tabs>
          <w:tab w:val="left" w:pos="284"/>
        </w:tabs>
        <w:spacing w:line="240" w:lineRule="auto"/>
        <w:ind w:right="-23"/>
        <w:contextualSpacing/>
        <w:rPr>
          <w:rFonts w:ascii="Tahoma" w:eastAsia="Calibri" w:hAnsi="Tahoma" w:cs="Tahoma"/>
          <w:b/>
          <w:sz w:val="22"/>
          <w:szCs w:val="22"/>
          <w:lang w:eastAsia="en-US"/>
        </w:rPr>
      </w:pPr>
      <w:r w:rsidRPr="00BA7067">
        <w:rPr>
          <w:rFonts w:ascii="Tahoma" w:eastAsia="Calibri" w:hAnsi="Tahoma" w:cs="Tahoma"/>
          <w:b/>
          <w:sz w:val="22"/>
          <w:szCs w:val="22"/>
          <w:lang w:eastAsia="en-US"/>
        </w:rPr>
        <w:t>PIRKIMO OBJEKTAS</w:t>
      </w:r>
    </w:p>
    <w:p w14:paraId="73CB1C66" w14:textId="77777777" w:rsidR="00BA7067" w:rsidRPr="00BA7067" w:rsidRDefault="00BA7067" w:rsidP="00BA7067">
      <w:pPr>
        <w:spacing w:after="0" w:line="240" w:lineRule="auto"/>
        <w:jc w:val="both"/>
        <w:rPr>
          <w:rFonts w:ascii="Tahoma" w:eastAsia="Calibri" w:hAnsi="Tahoma" w:cs="Tahoma"/>
          <w:sz w:val="22"/>
          <w:szCs w:val="22"/>
          <w:lang w:eastAsia="en-US"/>
        </w:rPr>
      </w:pPr>
      <w:r w:rsidRPr="00BA7067">
        <w:rPr>
          <w:rFonts w:ascii="Tahoma" w:eastAsia="Calibri" w:hAnsi="Tahoma" w:cs="Tahoma"/>
          <w:sz w:val="22"/>
          <w:szCs w:val="22"/>
          <w:lang w:eastAsia="en-US"/>
        </w:rPr>
        <w:t>2.1. AB „Smiltynės perkėla“ perka savanoriško darbuotojų sveikatos draudimo paslaugas;</w:t>
      </w:r>
    </w:p>
    <w:p w14:paraId="520D7B07" w14:textId="77777777" w:rsidR="00BA7067" w:rsidRPr="00564F68" w:rsidRDefault="00BA7067" w:rsidP="00BA7067">
      <w:pPr>
        <w:spacing w:after="0" w:line="240" w:lineRule="auto"/>
        <w:jc w:val="both"/>
        <w:rPr>
          <w:rFonts w:ascii="Tahoma" w:hAnsi="Tahoma" w:cs="Tahoma"/>
          <w:sz w:val="22"/>
          <w:szCs w:val="22"/>
        </w:rPr>
      </w:pPr>
      <w:r w:rsidRPr="00BA7067">
        <w:rPr>
          <w:rFonts w:ascii="Tahoma" w:eastAsia="Calibri" w:hAnsi="Tahoma" w:cs="Tahoma"/>
          <w:noProof/>
          <w:sz w:val="22"/>
          <w:szCs w:val="22"/>
          <w:lang w:eastAsia="en-US"/>
        </w:rPr>
        <w:t>2.2.</w:t>
      </w:r>
      <w:r w:rsidRPr="00BA7067">
        <w:rPr>
          <w:rFonts w:ascii="Tahoma" w:eastAsia="Calibri" w:hAnsi="Tahoma" w:cs="Tahoma"/>
          <w:sz w:val="22"/>
          <w:szCs w:val="22"/>
          <w:lang w:eastAsia="en-US"/>
        </w:rPr>
        <w:t xml:space="preserve"> Paslaugos apimtys - preliminariai draudžiami </w:t>
      </w:r>
      <w:r w:rsidRPr="00564F68">
        <w:rPr>
          <w:rFonts w:ascii="Tahoma" w:eastAsia="Calibri" w:hAnsi="Tahoma" w:cs="Tahoma"/>
          <w:sz w:val="22"/>
          <w:szCs w:val="22"/>
          <w:lang w:eastAsia="en-US"/>
        </w:rPr>
        <w:t>91 įstaigos darbuotojas (toliau – Apdraustieji).</w:t>
      </w:r>
      <w:r w:rsidRPr="00564F68">
        <w:rPr>
          <w:rFonts w:ascii="Tahoma" w:hAnsi="Tahoma" w:cs="Tahoma"/>
          <w:sz w:val="22"/>
          <w:szCs w:val="22"/>
        </w:rPr>
        <w:t xml:space="preserve"> </w:t>
      </w:r>
    </w:p>
    <w:p w14:paraId="6A358CB0" w14:textId="77777777" w:rsidR="00BA7067" w:rsidRPr="00564F68" w:rsidRDefault="00BA7067" w:rsidP="00BA7067">
      <w:pPr>
        <w:spacing w:after="0" w:line="240" w:lineRule="auto"/>
        <w:jc w:val="both"/>
        <w:rPr>
          <w:rFonts w:ascii="Tahoma" w:eastAsia="Calibri" w:hAnsi="Tahoma" w:cs="Tahoma"/>
          <w:sz w:val="22"/>
          <w:szCs w:val="22"/>
          <w:lang w:eastAsia="en-US"/>
        </w:rPr>
      </w:pPr>
      <w:r w:rsidRPr="00564F68">
        <w:rPr>
          <w:rFonts w:ascii="Tahoma" w:eastAsia="Calibri" w:hAnsi="Tahoma" w:cs="Tahoma"/>
          <w:sz w:val="22"/>
          <w:szCs w:val="22"/>
          <w:lang w:eastAsia="en-US"/>
        </w:rPr>
        <w:t>Iš jų: vyrai – 63; moterys – 28.</w:t>
      </w:r>
    </w:p>
    <w:p w14:paraId="23633147" w14:textId="77777777" w:rsidR="00BA7067" w:rsidRPr="00BA7067" w:rsidRDefault="00BA7067" w:rsidP="00BA7067">
      <w:pPr>
        <w:spacing w:after="0" w:line="240" w:lineRule="auto"/>
        <w:jc w:val="both"/>
        <w:rPr>
          <w:rFonts w:ascii="Tahoma" w:eastAsia="Calibri" w:hAnsi="Tahoma" w:cs="Tahoma"/>
          <w:sz w:val="22"/>
          <w:szCs w:val="22"/>
          <w:lang w:eastAsia="en-US"/>
        </w:rPr>
      </w:pPr>
      <w:r w:rsidRPr="00BA7067">
        <w:rPr>
          <w:rFonts w:ascii="Tahoma" w:eastAsia="Calibri" w:hAnsi="Tahoma" w:cs="Tahoma"/>
          <w:sz w:val="22"/>
          <w:szCs w:val="22"/>
          <w:lang w:eastAsia="en-US"/>
        </w:rPr>
        <w:t>2.3. Vidutinis darbuotojų amžius 51 metai;</w:t>
      </w:r>
    </w:p>
    <w:p w14:paraId="2F663581" w14:textId="77777777" w:rsidR="00BA7067" w:rsidRPr="00BA7067" w:rsidRDefault="00BA7067" w:rsidP="00BA7067">
      <w:pPr>
        <w:spacing w:after="0" w:line="240" w:lineRule="auto"/>
        <w:jc w:val="both"/>
        <w:rPr>
          <w:rFonts w:ascii="Tahoma" w:eastAsia="Calibri" w:hAnsi="Tahoma" w:cs="Tahoma"/>
          <w:sz w:val="22"/>
          <w:szCs w:val="22"/>
          <w:lang w:eastAsia="en-US"/>
        </w:rPr>
      </w:pPr>
      <w:r w:rsidRPr="00BA7067">
        <w:rPr>
          <w:rFonts w:ascii="Tahoma" w:eastAsia="Calibri" w:hAnsi="Tahoma" w:cs="Tahoma"/>
          <w:sz w:val="22"/>
          <w:szCs w:val="22"/>
          <w:lang w:eastAsia="en-US"/>
        </w:rPr>
        <w:t>2.4. Draudžiamų darbuotojų skaičius yra preliminarus, perkantysis subjektas pasilieka sau teisę keisti darbuotojų skaičių, didinant jį arba mažinant iki 10 proc. bet neviršijant numatytos maksimalios vertės.</w:t>
      </w:r>
    </w:p>
    <w:p w14:paraId="7F1F5EFD" w14:textId="77777777" w:rsidR="00BA7067" w:rsidRPr="00BA7067" w:rsidRDefault="00BA7067" w:rsidP="00BA7067">
      <w:pPr>
        <w:spacing w:after="0" w:line="240" w:lineRule="auto"/>
        <w:jc w:val="both"/>
        <w:rPr>
          <w:rFonts w:ascii="Tahoma" w:eastAsia="Calibri" w:hAnsi="Tahoma" w:cs="Tahoma"/>
          <w:sz w:val="22"/>
          <w:szCs w:val="22"/>
          <w:lang w:eastAsia="en-US"/>
        </w:rPr>
      </w:pPr>
      <w:r w:rsidRPr="00BA7067">
        <w:rPr>
          <w:rFonts w:ascii="Tahoma" w:eastAsia="Calibri" w:hAnsi="Tahoma" w:cs="Tahoma"/>
          <w:sz w:val="22"/>
          <w:szCs w:val="22"/>
          <w:lang w:eastAsia="en-US"/>
        </w:rPr>
        <w:t>2.5. Maksimali pirkimo sutarties vertė – 35 000 Eur be PVM.</w:t>
      </w:r>
    </w:p>
    <w:p w14:paraId="718C1AE6" w14:textId="77777777" w:rsidR="00BA7067" w:rsidRPr="00BA7067" w:rsidRDefault="00BA7067" w:rsidP="00BA7067">
      <w:pPr>
        <w:spacing w:after="0" w:line="240" w:lineRule="auto"/>
        <w:jc w:val="both"/>
        <w:rPr>
          <w:rFonts w:ascii="Tahoma" w:eastAsia="Calibri" w:hAnsi="Tahoma" w:cs="Tahoma"/>
          <w:sz w:val="22"/>
          <w:szCs w:val="22"/>
          <w:lang w:eastAsia="en-US"/>
        </w:rPr>
      </w:pPr>
      <w:r w:rsidRPr="00BA7067">
        <w:rPr>
          <w:rFonts w:ascii="Tahoma" w:eastAsia="Calibri" w:hAnsi="Tahoma" w:cs="Tahoma"/>
          <w:sz w:val="22"/>
          <w:szCs w:val="22"/>
          <w:lang w:eastAsia="en-US"/>
        </w:rPr>
        <w:t>2.6. Draudimas turi galioti 12 mėn.</w:t>
      </w:r>
    </w:p>
    <w:p w14:paraId="02F40CD9" w14:textId="4EE40D4B" w:rsidR="00BA7067" w:rsidRPr="00BA7067" w:rsidRDefault="00BA7067" w:rsidP="00BA7067">
      <w:pPr>
        <w:spacing w:after="0" w:line="240" w:lineRule="auto"/>
        <w:jc w:val="both"/>
        <w:rPr>
          <w:rFonts w:ascii="Tahoma" w:eastAsia="Calibri" w:hAnsi="Tahoma" w:cs="Tahoma"/>
          <w:sz w:val="22"/>
          <w:szCs w:val="22"/>
          <w:lang w:eastAsia="en-US"/>
        </w:rPr>
      </w:pPr>
      <w:r w:rsidRPr="00BA7067">
        <w:rPr>
          <w:rFonts w:ascii="Tahoma" w:eastAsia="Calibri" w:hAnsi="Tahoma" w:cs="Tahoma"/>
          <w:sz w:val="22"/>
          <w:szCs w:val="22"/>
          <w:lang w:eastAsia="en-US"/>
        </w:rPr>
        <w:t>2.7. Draudimo sutarčiai taikomos Draudiko Savanoriško sveikatos draudimo Taisyklės, kurios papildo žemiau Techninėje specifikacijoje aprašytas/neaprašytas draudimo apsaugos sąlygas. Taisyklėse pateiktos draudimo apsaugos sąlygos galioja tiek, kiek jos neprieštarauja Techninėje specifikacijoje aptartoms draudimo sąlygoms.</w:t>
      </w:r>
    </w:p>
    <w:p w14:paraId="679D9B20" w14:textId="77777777" w:rsidR="00BA7067" w:rsidRPr="00BA7067" w:rsidRDefault="00BA7067" w:rsidP="00BA7067">
      <w:pPr>
        <w:numPr>
          <w:ilvl w:val="0"/>
          <w:numId w:val="40"/>
        </w:numPr>
        <w:pBdr>
          <w:top w:val="single" w:sz="4" w:space="1" w:color="auto"/>
          <w:bottom w:val="single" w:sz="4" w:space="1" w:color="auto"/>
        </w:pBdr>
        <w:tabs>
          <w:tab w:val="left" w:pos="284"/>
        </w:tabs>
        <w:spacing w:after="0" w:line="240" w:lineRule="auto"/>
        <w:ind w:right="-23"/>
        <w:contextualSpacing/>
        <w:rPr>
          <w:rFonts w:ascii="Tahoma" w:eastAsia="Calibri" w:hAnsi="Tahoma" w:cs="Tahoma"/>
          <w:b/>
          <w:sz w:val="22"/>
          <w:szCs w:val="22"/>
          <w:lang w:eastAsia="en-US"/>
        </w:rPr>
      </w:pPr>
      <w:r w:rsidRPr="00BA7067">
        <w:rPr>
          <w:rFonts w:ascii="Tahoma" w:eastAsia="Calibri" w:hAnsi="Tahoma" w:cs="Tahoma"/>
          <w:b/>
          <w:sz w:val="22"/>
          <w:szCs w:val="22"/>
          <w:lang w:eastAsia="en-US"/>
        </w:rPr>
        <w:t>DRAUDIMO PROGRAMŲ VARIANTAI</w:t>
      </w:r>
    </w:p>
    <w:p w14:paraId="2455009B" w14:textId="77777777" w:rsidR="00BA7067" w:rsidRPr="00BA7067" w:rsidRDefault="00BA7067" w:rsidP="00BA7067">
      <w:pPr>
        <w:tabs>
          <w:tab w:val="left" w:pos="426"/>
        </w:tabs>
        <w:spacing w:after="0" w:line="240" w:lineRule="auto"/>
        <w:jc w:val="both"/>
        <w:rPr>
          <w:rFonts w:ascii="Tahoma" w:eastAsia="Calibri" w:hAnsi="Tahoma" w:cs="Tahoma"/>
          <w:sz w:val="22"/>
          <w:szCs w:val="22"/>
          <w:lang w:eastAsia="en-US"/>
        </w:rPr>
      </w:pPr>
      <w:r w:rsidRPr="00BA7067">
        <w:rPr>
          <w:rFonts w:ascii="Tahoma" w:eastAsia="Calibri" w:hAnsi="Tahoma" w:cs="Tahoma"/>
          <w:sz w:val="22"/>
          <w:szCs w:val="22"/>
          <w:lang w:eastAsia="en-US"/>
        </w:rPr>
        <w:t>3.1. Draudimas (atsižvelgus į pasirinktą programą) turi apimti šias sveikatos priežiūros paslaugas:</w:t>
      </w:r>
    </w:p>
    <w:p w14:paraId="6C050CF4" w14:textId="77777777" w:rsidR="00BA7067" w:rsidRPr="00BA7067" w:rsidRDefault="00BA7067" w:rsidP="00BA7067">
      <w:pPr>
        <w:tabs>
          <w:tab w:val="left" w:pos="426"/>
        </w:tabs>
        <w:spacing w:after="0" w:line="240" w:lineRule="auto"/>
        <w:rPr>
          <w:rFonts w:ascii="Tahoma" w:eastAsia="Calibri" w:hAnsi="Tahoma" w:cs="Tahoma"/>
          <w:sz w:val="22"/>
          <w:szCs w:val="22"/>
          <w:lang w:eastAsia="en-US"/>
        </w:rPr>
      </w:pPr>
    </w:p>
    <w:p w14:paraId="18CED3E5" w14:textId="77777777" w:rsidR="00BA7067" w:rsidRPr="00BA7067" w:rsidRDefault="00BA7067" w:rsidP="00BA7067">
      <w:pPr>
        <w:tabs>
          <w:tab w:val="left" w:pos="426"/>
        </w:tabs>
        <w:spacing w:after="0" w:line="240" w:lineRule="auto"/>
        <w:jc w:val="right"/>
        <w:rPr>
          <w:rFonts w:ascii="Tahoma" w:eastAsia="Calibri" w:hAnsi="Tahoma" w:cs="Tahoma"/>
          <w:sz w:val="22"/>
          <w:szCs w:val="22"/>
          <w:lang w:eastAsia="en-US"/>
        </w:rPr>
      </w:pPr>
      <w:r w:rsidRPr="00BA7067">
        <w:rPr>
          <w:rFonts w:ascii="Tahoma" w:eastAsia="Calibri" w:hAnsi="Tahoma" w:cs="Tahoma"/>
          <w:sz w:val="22"/>
          <w:szCs w:val="22"/>
          <w:lang w:eastAsia="en-US"/>
        </w:rPr>
        <w:t>1 lentelė</w:t>
      </w: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09"/>
        <w:gridCol w:w="1999"/>
        <w:gridCol w:w="1999"/>
        <w:gridCol w:w="1999"/>
      </w:tblGrid>
      <w:tr w:rsidR="00BA7067" w:rsidRPr="00BA7067" w14:paraId="7DE87FDD" w14:textId="77777777" w:rsidTr="00632E55">
        <w:trPr>
          <w:trHeight w:val="480"/>
          <w:jc w:val="center"/>
        </w:trPr>
        <w:tc>
          <w:tcPr>
            <w:tcW w:w="4209" w:type="dxa"/>
            <w:shd w:val="clear" w:color="auto" w:fill="EEECE1"/>
            <w:vAlign w:val="center"/>
          </w:tcPr>
          <w:p w14:paraId="51A3B75B" w14:textId="77777777" w:rsidR="00BA7067" w:rsidRPr="00BA7067" w:rsidRDefault="00BA7067" w:rsidP="00BA7067">
            <w:pPr>
              <w:spacing w:after="0" w:line="240" w:lineRule="auto"/>
              <w:jc w:val="center"/>
              <w:rPr>
                <w:rFonts w:ascii="Tahoma" w:eastAsia="Calibri" w:hAnsi="Tahoma" w:cs="Tahoma"/>
                <w:b/>
                <w:bCs/>
                <w:sz w:val="22"/>
                <w:szCs w:val="22"/>
                <w:lang w:eastAsia="en-US"/>
              </w:rPr>
            </w:pPr>
            <w:r w:rsidRPr="00BA7067">
              <w:rPr>
                <w:rFonts w:ascii="Tahoma" w:eastAsia="Calibri" w:hAnsi="Tahoma" w:cs="Tahoma"/>
                <w:b/>
                <w:bCs/>
                <w:sz w:val="22"/>
                <w:szCs w:val="22"/>
                <w:lang w:eastAsia="en-US"/>
              </w:rPr>
              <w:t>Programa</w:t>
            </w:r>
          </w:p>
        </w:tc>
        <w:tc>
          <w:tcPr>
            <w:tcW w:w="1999" w:type="dxa"/>
            <w:shd w:val="clear" w:color="auto" w:fill="EEECE1"/>
            <w:vAlign w:val="center"/>
          </w:tcPr>
          <w:p w14:paraId="10BDFC9F" w14:textId="77777777" w:rsidR="00BA7067" w:rsidRPr="00BA7067" w:rsidRDefault="00BA7067" w:rsidP="00BA7067">
            <w:pPr>
              <w:spacing w:after="0" w:line="240" w:lineRule="auto"/>
              <w:jc w:val="center"/>
              <w:rPr>
                <w:rFonts w:ascii="Tahoma" w:eastAsia="Calibri" w:hAnsi="Tahoma" w:cs="Tahoma"/>
                <w:b/>
                <w:bCs/>
                <w:sz w:val="22"/>
                <w:szCs w:val="22"/>
                <w:lang w:eastAsia="en-US"/>
              </w:rPr>
            </w:pPr>
            <w:r w:rsidRPr="00BA7067">
              <w:rPr>
                <w:rFonts w:ascii="Tahoma" w:eastAsia="Calibri" w:hAnsi="Tahoma" w:cs="Tahoma"/>
                <w:b/>
                <w:bCs/>
                <w:sz w:val="22"/>
                <w:szCs w:val="22"/>
                <w:lang w:eastAsia="en-US"/>
              </w:rPr>
              <w:t>Apmokama dalis</w:t>
            </w:r>
          </w:p>
        </w:tc>
        <w:tc>
          <w:tcPr>
            <w:tcW w:w="1999" w:type="dxa"/>
            <w:shd w:val="clear" w:color="auto" w:fill="EEECE1"/>
            <w:vAlign w:val="center"/>
          </w:tcPr>
          <w:p w14:paraId="63911C14" w14:textId="77777777" w:rsidR="00BA7067" w:rsidRPr="00BA7067" w:rsidRDefault="00BA7067" w:rsidP="00BA7067">
            <w:pPr>
              <w:spacing w:after="0" w:line="240" w:lineRule="auto"/>
              <w:jc w:val="center"/>
              <w:rPr>
                <w:rFonts w:ascii="Tahoma" w:eastAsia="Calibri" w:hAnsi="Tahoma" w:cs="Tahoma"/>
                <w:b/>
                <w:bCs/>
                <w:sz w:val="22"/>
                <w:szCs w:val="22"/>
                <w:lang w:eastAsia="en-US"/>
              </w:rPr>
            </w:pPr>
            <w:r w:rsidRPr="00BA7067">
              <w:rPr>
                <w:rFonts w:ascii="Tahoma" w:eastAsia="Calibri" w:hAnsi="Tahoma" w:cs="Tahoma"/>
                <w:b/>
                <w:bCs/>
                <w:sz w:val="22"/>
                <w:szCs w:val="22"/>
                <w:lang w:eastAsia="en-US"/>
              </w:rPr>
              <w:t>I variantas</w:t>
            </w:r>
          </w:p>
        </w:tc>
        <w:tc>
          <w:tcPr>
            <w:tcW w:w="1999" w:type="dxa"/>
            <w:shd w:val="clear" w:color="auto" w:fill="EEECE1"/>
            <w:vAlign w:val="center"/>
          </w:tcPr>
          <w:p w14:paraId="50EF0D92" w14:textId="77777777" w:rsidR="00BA7067" w:rsidRPr="00BA7067" w:rsidRDefault="00BA7067" w:rsidP="00BA7067">
            <w:pPr>
              <w:spacing w:after="0" w:line="240" w:lineRule="auto"/>
              <w:jc w:val="center"/>
              <w:rPr>
                <w:rFonts w:ascii="Tahoma" w:eastAsia="Calibri" w:hAnsi="Tahoma" w:cs="Tahoma"/>
                <w:b/>
                <w:bCs/>
                <w:sz w:val="22"/>
                <w:szCs w:val="22"/>
                <w:lang w:eastAsia="en-US"/>
              </w:rPr>
            </w:pPr>
            <w:r w:rsidRPr="00BA7067">
              <w:rPr>
                <w:rFonts w:ascii="Tahoma" w:eastAsia="Calibri" w:hAnsi="Tahoma" w:cs="Tahoma"/>
                <w:b/>
                <w:bCs/>
                <w:sz w:val="22"/>
                <w:szCs w:val="22"/>
                <w:lang w:eastAsia="en-US"/>
              </w:rPr>
              <w:t>II variantas</w:t>
            </w:r>
          </w:p>
        </w:tc>
      </w:tr>
      <w:tr w:rsidR="00BA7067" w:rsidRPr="00BA7067" w14:paraId="4D18E9BE" w14:textId="77777777" w:rsidTr="00632E55">
        <w:trPr>
          <w:trHeight w:val="331"/>
          <w:jc w:val="center"/>
        </w:trPr>
        <w:tc>
          <w:tcPr>
            <w:tcW w:w="4209" w:type="dxa"/>
            <w:shd w:val="clear" w:color="auto" w:fill="EEECE1"/>
            <w:vAlign w:val="center"/>
          </w:tcPr>
          <w:p w14:paraId="5B7E3BB7" w14:textId="77777777" w:rsidR="00BA7067" w:rsidRPr="00BA7067" w:rsidRDefault="00BA7067" w:rsidP="00BA7067">
            <w:pPr>
              <w:spacing w:after="0" w:line="240" w:lineRule="auto"/>
              <w:rPr>
                <w:rFonts w:ascii="Tahoma" w:eastAsia="Calibri" w:hAnsi="Tahoma" w:cs="Tahoma"/>
                <w:b/>
                <w:bCs/>
                <w:sz w:val="22"/>
                <w:szCs w:val="22"/>
                <w:lang w:eastAsia="en-US"/>
              </w:rPr>
            </w:pPr>
            <w:r w:rsidRPr="00BA7067">
              <w:rPr>
                <w:rFonts w:ascii="Tahoma" w:hAnsi="Tahoma" w:cs="Tahoma"/>
                <w:b/>
                <w:bCs/>
                <w:sz w:val="22"/>
                <w:szCs w:val="22"/>
              </w:rPr>
              <w:t>Ambulatorinis gydymas ir diagnostika</w:t>
            </w:r>
          </w:p>
        </w:tc>
        <w:tc>
          <w:tcPr>
            <w:tcW w:w="1999" w:type="dxa"/>
            <w:vMerge w:val="restart"/>
            <w:vAlign w:val="center"/>
          </w:tcPr>
          <w:p w14:paraId="14C5D431" w14:textId="77777777" w:rsidR="00BA7067" w:rsidRPr="00BA7067" w:rsidRDefault="00BA7067" w:rsidP="00BA7067">
            <w:pPr>
              <w:spacing w:after="0" w:line="240" w:lineRule="auto"/>
              <w:jc w:val="center"/>
              <w:rPr>
                <w:rFonts w:ascii="Tahoma" w:eastAsia="Calibri" w:hAnsi="Tahoma" w:cs="Tahoma"/>
                <w:sz w:val="22"/>
                <w:szCs w:val="22"/>
                <w:lang w:val="en-US" w:eastAsia="en-US"/>
              </w:rPr>
            </w:pPr>
            <w:r w:rsidRPr="00BA7067">
              <w:rPr>
                <w:rFonts w:ascii="Tahoma" w:eastAsia="Calibri" w:hAnsi="Tahoma" w:cs="Tahoma"/>
                <w:sz w:val="22"/>
                <w:szCs w:val="22"/>
                <w:lang w:eastAsia="en-US"/>
              </w:rPr>
              <w:t>80</w:t>
            </w:r>
            <w:r w:rsidRPr="00BA7067">
              <w:rPr>
                <w:rFonts w:ascii="Tahoma" w:eastAsia="Calibri" w:hAnsi="Tahoma" w:cs="Tahoma"/>
                <w:sz w:val="22"/>
                <w:szCs w:val="22"/>
                <w:lang w:val="en-US" w:eastAsia="en-US"/>
              </w:rPr>
              <w:t>%</w:t>
            </w:r>
          </w:p>
        </w:tc>
        <w:tc>
          <w:tcPr>
            <w:tcW w:w="1999" w:type="dxa"/>
            <w:vMerge w:val="restart"/>
            <w:vAlign w:val="center"/>
          </w:tcPr>
          <w:p w14:paraId="046A272F" w14:textId="77777777" w:rsidR="00BA7067" w:rsidRPr="00BA7067" w:rsidRDefault="00BA7067" w:rsidP="00BA7067">
            <w:pPr>
              <w:spacing w:after="0" w:line="240" w:lineRule="auto"/>
              <w:jc w:val="center"/>
              <w:rPr>
                <w:rFonts w:ascii="Tahoma" w:eastAsia="Calibri" w:hAnsi="Tahoma" w:cs="Tahoma"/>
                <w:sz w:val="22"/>
                <w:szCs w:val="22"/>
                <w:lang w:eastAsia="en-US"/>
              </w:rPr>
            </w:pPr>
            <w:r w:rsidRPr="00BA7067">
              <w:rPr>
                <w:rFonts w:ascii="Tahoma" w:eastAsia="Calibri" w:hAnsi="Tahoma" w:cs="Tahoma"/>
                <w:sz w:val="22"/>
                <w:szCs w:val="22"/>
                <w:lang w:eastAsia="en-US"/>
              </w:rPr>
              <w:t>-</w:t>
            </w:r>
          </w:p>
        </w:tc>
        <w:tc>
          <w:tcPr>
            <w:tcW w:w="1999" w:type="dxa"/>
            <w:vMerge w:val="restart"/>
            <w:vAlign w:val="center"/>
          </w:tcPr>
          <w:p w14:paraId="776DDF35" w14:textId="77777777" w:rsidR="00BA7067" w:rsidRPr="00BA7067" w:rsidRDefault="00BA7067" w:rsidP="00BA7067">
            <w:pPr>
              <w:spacing w:after="0" w:line="240" w:lineRule="auto"/>
              <w:jc w:val="center"/>
              <w:rPr>
                <w:rFonts w:ascii="Tahoma" w:eastAsia="Calibri" w:hAnsi="Tahoma" w:cs="Tahoma"/>
                <w:sz w:val="22"/>
                <w:szCs w:val="22"/>
                <w:lang w:eastAsia="en-US"/>
              </w:rPr>
            </w:pPr>
            <w:r w:rsidRPr="00BA7067">
              <w:rPr>
                <w:rFonts w:ascii="Tahoma" w:eastAsia="Calibri" w:hAnsi="Tahoma" w:cs="Tahoma"/>
                <w:sz w:val="22"/>
                <w:szCs w:val="22"/>
                <w:lang w:eastAsia="en-US"/>
              </w:rPr>
              <w:t>1 500 €</w:t>
            </w:r>
          </w:p>
        </w:tc>
      </w:tr>
      <w:tr w:rsidR="00BA7067" w:rsidRPr="00BA7067" w14:paraId="7C62D1B2" w14:textId="77777777" w:rsidTr="00632E55">
        <w:trPr>
          <w:trHeight w:val="331"/>
          <w:jc w:val="center"/>
        </w:trPr>
        <w:tc>
          <w:tcPr>
            <w:tcW w:w="4209" w:type="dxa"/>
            <w:shd w:val="clear" w:color="auto" w:fill="EEECE1"/>
            <w:vAlign w:val="center"/>
          </w:tcPr>
          <w:p w14:paraId="4FCBF0AB" w14:textId="77777777" w:rsidR="00BA7067" w:rsidRPr="00BA7067" w:rsidRDefault="00BA7067" w:rsidP="00BA7067">
            <w:pPr>
              <w:spacing w:after="0" w:line="240" w:lineRule="auto"/>
              <w:rPr>
                <w:rFonts w:ascii="Tahoma" w:eastAsia="Calibri" w:hAnsi="Tahoma" w:cs="Tahoma"/>
                <w:b/>
                <w:bCs/>
                <w:sz w:val="22"/>
                <w:szCs w:val="22"/>
                <w:lang w:eastAsia="en-US"/>
              </w:rPr>
            </w:pPr>
            <w:r w:rsidRPr="00BA7067">
              <w:rPr>
                <w:rFonts w:ascii="Tahoma" w:hAnsi="Tahoma" w:cs="Tahoma"/>
                <w:b/>
                <w:bCs/>
                <w:sz w:val="22"/>
                <w:szCs w:val="22"/>
              </w:rPr>
              <w:t>Stacionarinis gydymas valstybinėse gydymo įstaigose</w:t>
            </w:r>
          </w:p>
        </w:tc>
        <w:tc>
          <w:tcPr>
            <w:tcW w:w="1999" w:type="dxa"/>
            <w:vMerge/>
            <w:vAlign w:val="center"/>
          </w:tcPr>
          <w:p w14:paraId="5DDCB75F" w14:textId="77777777" w:rsidR="00BA7067" w:rsidRPr="00BA7067" w:rsidRDefault="00BA7067" w:rsidP="00BA7067">
            <w:pPr>
              <w:spacing w:after="0" w:line="240" w:lineRule="auto"/>
              <w:jc w:val="center"/>
              <w:rPr>
                <w:rFonts w:ascii="Tahoma" w:eastAsia="Calibri" w:hAnsi="Tahoma" w:cs="Tahoma"/>
                <w:sz w:val="22"/>
                <w:szCs w:val="22"/>
                <w:lang w:eastAsia="en-US"/>
              </w:rPr>
            </w:pPr>
          </w:p>
        </w:tc>
        <w:tc>
          <w:tcPr>
            <w:tcW w:w="1999" w:type="dxa"/>
            <w:vMerge/>
            <w:vAlign w:val="center"/>
          </w:tcPr>
          <w:p w14:paraId="77739CE3" w14:textId="77777777" w:rsidR="00BA7067" w:rsidRPr="00BA7067" w:rsidRDefault="00BA7067" w:rsidP="00BA7067">
            <w:pPr>
              <w:spacing w:after="0" w:line="240" w:lineRule="auto"/>
              <w:jc w:val="center"/>
              <w:rPr>
                <w:rFonts w:ascii="Tahoma" w:eastAsia="Calibri" w:hAnsi="Tahoma" w:cs="Tahoma"/>
                <w:sz w:val="22"/>
                <w:szCs w:val="22"/>
                <w:lang w:eastAsia="en-US"/>
              </w:rPr>
            </w:pPr>
          </w:p>
        </w:tc>
        <w:tc>
          <w:tcPr>
            <w:tcW w:w="1999" w:type="dxa"/>
            <w:vMerge/>
            <w:vAlign w:val="center"/>
          </w:tcPr>
          <w:p w14:paraId="2956A774" w14:textId="77777777" w:rsidR="00BA7067" w:rsidRPr="00BA7067" w:rsidRDefault="00BA7067" w:rsidP="00BA7067">
            <w:pPr>
              <w:spacing w:after="0" w:line="240" w:lineRule="auto"/>
              <w:jc w:val="center"/>
              <w:rPr>
                <w:rFonts w:ascii="Tahoma" w:eastAsia="Calibri" w:hAnsi="Tahoma" w:cs="Tahoma"/>
                <w:sz w:val="22"/>
                <w:szCs w:val="22"/>
                <w:lang w:eastAsia="en-US"/>
              </w:rPr>
            </w:pPr>
          </w:p>
        </w:tc>
      </w:tr>
      <w:tr w:rsidR="00BA7067" w:rsidRPr="00BA7067" w14:paraId="0392F03F" w14:textId="77777777" w:rsidTr="00632E55">
        <w:trPr>
          <w:trHeight w:val="331"/>
          <w:jc w:val="center"/>
        </w:trPr>
        <w:tc>
          <w:tcPr>
            <w:tcW w:w="4209" w:type="dxa"/>
            <w:shd w:val="clear" w:color="auto" w:fill="EEECE1"/>
            <w:vAlign w:val="center"/>
          </w:tcPr>
          <w:p w14:paraId="7613A195" w14:textId="77777777" w:rsidR="00BA7067" w:rsidRPr="00BA7067" w:rsidRDefault="00BA7067" w:rsidP="00BA7067">
            <w:pPr>
              <w:spacing w:after="0" w:line="240" w:lineRule="auto"/>
              <w:rPr>
                <w:rFonts w:ascii="Tahoma" w:eastAsia="Calibri" w:hAnsi="Tahoma" w:cs="Tahoma"/>
                <w:b/>
                <w:bCs/>
                <w:sz w:val="22"/>
                <w:szCs w:val="22"/>
                <w:lang w:eastAsia="en-US"/>
              </w:rPr>
            </w:pPr>
            <w:r w:rsidRPr="00BA7067">
              <w:rPr>
                <w:rFonts w:ascii="Tahoma" w:eastAsia="Calibri" w:hAnsi="Tahoma" w:cs="Tahoma"/>
                <w:b/>
                <w:bCs/>
                <w:sz w:val="22"/>
                <w:szCs w:val="22"/>
                <w:lang w:eastAsia="en-US"/>
              </w:rPr>
              <w:t>Kritinių ligų gydymas</w:t>
            </w:r>
          </w:p>
        </w:tc>
        <w:tc>
          <w:tcPr>
            <w:tcW w:w="1999" w:type="dxa"/>
            <w:vAlign w:val="center"/>
          </w:tcPr>
          <w:p w14:paraId="6A2ABE26" w14:textId="77777777" w:rsidR="00BA7067" w:rsidRPr="00BA7067" w:rsidRDefault="00BA7067" w:rsidP="00BA7067">
            <w:pPr>
              <w:spacing w:after="0" w:line="240" w:lineRule="auto"/>
              <w:jc w:val="center"/>
              <w:rPr>
                <w:rFonts w:ascii="Tahoma" w:eastAsia="Calibri" w:hAnsi="Tahoma" w:cs="Tahoma"/>
                <w:sz w:val="22"/>
                <w:szCs w:val="22"/>
                <w:lang w:eastAsia="en-US"/>
              </w:rPr>
            </w:pPr>
            <w:r w:rsidRPr="00BA7067">
              <w:rPr>
                <w:rFonts w:ascii="Tahoma" w:eastAsia="Calibri" w:hAnsi="Tahoma" w:cs="Tahoma"/>
                <w:sz w:val="22"/>
                <w:szCs w:val="22"/>
                <w:lang w:eastAsia="en-US"/>
              </w:rPr>
              <w:t>100%</w:t>
            </w:r>
          </w:p>
        </w:tc>
        <w:tc>
          <w:tcPr>
            <w:tcW w:w="1999" w:type="dxa"/>
            <w:vAlign w:val="center"/>
          </w:tcPr>
          <w:p w14:paraId="04CD9CBD" w14:textId="77777777" w:rsidR="00BA7067" w:rsidRPr="00BA7067" w:rsidRDefault="00BA7067" w:rsidP="00BA7067">
            <w:pPr>
              <w:spacing w:after="0" w:line="240" w:lineRule="auto"/>
              <w:jc w:val="center"/>
              <w:rPr>
                <w:rFonts w:ascii="Tahoma" w:eastAsia="Calibri" w:hAnsi="Tahoma" w:cs="Tahoma"/>
                <w:sz w:val="22"/>
                <w:szCs w:val="22"/>
                <w:lang w:eastAsia="en-US"/>
              </w:rPr>
            </w:pPr>
            <w:r w:rsidRPr="00BA7067">
              <w:rPr>
                <w:rFonts w:ascii="Tahoma" w:eastAsia="Calibri" w:hAnsi="Tahoma" w:cs="Tahoma"/>
                <w:sz w:val="22"/>
                <w:szCs w:val="22"/>
                <w:lang w:eastAsia="en-US"/>
              </w:rPr>
              <w:t>1 000 € / 100</w:t>
            </w:r>
            <w:r w:rsidRPr="00BA7067">
              <w:rPr>
                <w:rFonts w:ascii="Tahoma" w:eastAsia="Calibri" w:hAnsi="Tahoma" w:cs="Tahoma"/>
                <w:sz w:val="22"/>
                <w:szCs w:val="22"/>
                <w:lang w:val="en-US" w:eastAsia="en-US"/>
              </w:rPr>
              <w:t>%</w:t>
            </w:r>
          </w:p>
        </w:tc>
        <w:tc>
          <w:tcPr>
            <w:tcW w:w="1999" w:type="dxa"/>
            <w:vAlign w:val="center"/>
          </w:tcPr>
          <w:p w14:paraId="5F02A579" w14:textId="77777777" w:rsidR="00BA7067" w:rsidRPr="00BA7067" w:rsidRDefault="00BA7067" w:rsidP="00BA7067">
            <w:pPr>
              <w:spacing w:after="0" w:line="240" w:lineRule="auto"/>
              <w:jc w:val="center"/>
              <w:rPr>
                <w:rFonts w:ascii="Tahoma" w:eastAsia="Calibri" w:hAnsi="Tahoma" w:cs="Tahoma"/>
                <w:sz w:val="22"/>
                <w:szCs w:val="22"/>
                <w:lang w:eastAsia="en-US"/>
              </w:rPr>
            </w:pPr>
            <w:r w:rsidRPr="00BA7067">
              <w:rPr>
                <w:rFonts w:ascii="Tahoma" w:eastAsia="Calibri" w:hAnsi="Tahoma" w:cs="Tahoma"/>
                <w:sz w:val="22"/>
                <w:szCs w:val="22"/>
                <w:lang w:eastAsia="en-US"/>
              </w:rPr>
              <w:t>1 000 € / 100</w:t>
            </w:r>
            <w:r w:rsidRPr="00BA7067">
              <w:rPr>
                <w:rFonts w:ascii="Tahoma" w:eastAsia="Calibri" w:hAnsi="Tahoma" w:cs="Tahoma"/>
                <w:sz w:val="22"/>
                <w:szCs w:val="22"/>
                <w:lang w:val="en-US" w:eastAsia="en-US"/>
              </w:rPr>
              <w:t>%</w:t>
            </w:r>
          </w:p>
        </w:tc>
      </w:tr>
      <w:tr w:rsidR="00BA7067" w:rsidRPr="00BA7067" w14:paraId="534F038F" w14:textId="77777777" w:rsidTr="00632E55">
        <w:trPr>
          <w:trHeight w:val="331"/>
          <w:jc w:val="center"/>
        </w:trPr>
        <w:tc>
          <w:tcPr>
            <w:tcW w:w="4209" w:type="dxa"/>
            <w:shd w:val="clear" w:color="auto" w:fill="EEECE1"/>
            <w:vAlign w:val="center"/>
          </w:tcPr>
          <w:p w14:paraId="371759D5" w14:textId="77777777" w:rsidR="00BA7067" w:rsidRPr="00BA7067" w:rsidRDefault="00BA7067" w:rsidP="00BA7067">
            <w:pPr>
              <w:spacing w:after="0" w:line="240" w:lineRule="auto"/>
              <w:rPr>
                <w:rFonts w:ascii="Tahoma" w:eastAsia="Calibri" w:hAnsi="Tahoma" w:cs="Tahoma"/>
                <w:b/>
                <w:bCs/>
                <w:sz w:val="22"/>
                <w:szCs w:val="22"/>
                <w:lang w:eastAsia="en-US"/>
              </w:rPr>
            </w:pPr>
            <w:r w:rsidRPr="00BA7067">
              <w:rPr>
                <w:rFonts w:ascii="Tahoma" w:eastAsia="Calibri" w:hAnsi="Tahoma" w:cs="Tahoma"/>
                <w:b/>
                <w:bCs/>
                <w:sz w:val="22"/>
                <w:szCs w:val="22"/>
                <w:lang w:eastAsia="en-US"/>
              </w:rPr>
              <w:t>Visos medicininės paslaugos (neapmokestinamos mokesčiais)</w:t>
            </w:r>
          </w:p>
        </w:tc>
        <w:tc>
          <w:tcPr>
            <w:tcW w:w="1999" w:type="dxa"/>
            <w:vAlign w:val="center"/>
          </w:tcPr>
          <w:p w14:paraId="15DE1C05" w14:textId="77777777" w:rsidR="00BA7067" w:rsidRPr="00BA7067" w:rsidRDefault="00BA7067" w:rsidP="00BA7067">
            <w:pPr>
              <w:spacing w:after="0" w:line="240" w:lineRule="auto"/>
              <w:jc w:val="center"/>
              <w:rPr>
                <w:rFonts w:ascii="Tahoma" w:eastAsia="Calibri" w:hAnsi="Tahoma" w:cs="Tahoma"/>
                <w:sz w:val="22"/>
                <w:szCs w:val="22"/>
                <w:lang w:eastAsia="en-US"/>
              </w:rPr>
            </w:pPr>
            <w:r w:rsidRPr="00BA7067">
              <w:rPr>
                <w:rFonts w:ascii="Tahoma" w:eastAsia="Calibri" w:hAnsi="Tahoma" w:cs="Tahoma"/>
                <w:sz w:val="22"/>
                <w:szCs w:val="22"/>
                <w:lang w:eastAsia="en-US"/>
              </w:rPr>
              <w:t>100%</w:t>
            </w:r>
          </w:p>
        </w:tc>
        <w:tc>
          <w:tcPr>
            <w:tcW w:w="1999" w:type="dxa"/>
            <w:vAlign w:val="center"/>
          </w:tcPr>
          <w:p w14:paraId="04E5A4EA" w14:textId="72C99AB8" w:rsidR="00BA7067" w:rsidRPr="00BA7067" w:rsidRDefault="00BA7067" w:rsidP="00BA7067">
            <w:pPr>
              <w:spacing w:after="0" w:line="240" w:lineRule="auto"/>
              <w:jc w:val="center"/>
              <w:rPr>
                <w:rFonts w:ascii="Tahoma" w:eastAsia="Calibri" w:hAnsi="Tahoma" w:cs="Tahoma"/>
                <w:sz w:val="22"/>
                <w:szCs w:val="22"/>
                <w:lang w:eastAsia="en-US"/>
              </w:rPr>
            </w:pPr>
            <w:r w:rsidRPr="00BA7067">
              <w:rPr>
                <w:rFonts w:ascii="Tahoma" w:eastAsia="Calibri" w:hAnsi="Tahoma" w:cs="Tahoma"/>
                <w:sz w:val="22"/>
                <w:szCs w:val="22"/>
                <w:lang w:eastAsia="en-US"/>
              </w:rPr>
              <w:t xml:space="preserve">X € (nurodo Tiekėjas, bet ne mažiau kaip </w:t>
            </w:r>
            <w:r w:rsidR="001378F0" w:rsidRPr="00BA7067">
              <w:rPr>
                <w:rFonts w:ascii="Tahoma" w:eastAsia="Calibri" w:hAnsi="Tahoma" w:cs="Tahoma"/>
                <w:sz w:val="22"/>
                <w:szCs w:val="22"/>
                <w:lang w:eastAsia="en-US"/>
              </w:rPr>
              <w:t>2</w:t>
            </w:r>
            <w:r w:rsidR="001378F0">
              <w:rPr>
                <w:rFonts w:ascii="Tahoma" w:eastAsia="Calibri" w:hAnsi="Tahoma" w:cs="Tahoma"/>
                <w:sz w:val="22"/>
                <w:szCs w:val="22"/>
                <w:lang w:eastAsia="en-US"/>
              </w:rPr>
              <w:t>0</w:t>
            </w:r>
            <w:r w:rsidR="001378F0" w:rsidRPr="00BA7067">
              <w:rPr>
                <w:rFonts w:ascii="Tahoma" w:eastAsia="Calibri" w:hAnsi="Tahoma" w:cs="Tahoma"/>
                <w:sz w:val="22"/>
                <w:szCs w:val="22"/>
                <w:lang w:eastAsia="en-US"/>
              </w:rPr>
              <w:t xml:space="preserve">0 </w:t>
            </w:r>
            <w:r w:rsidRPr="00BA7067">
              <w:rPr>
                <w:rFonts w:ascii="Tahoma" w:eastAsia="Calibri" w:hAnsi="Tahoma" w:cs="Tahoma"/>
                <w:sz w:val="22"/>
                <w:szCs w:val="22"/>
                <w:lang w:eastAsia="en-US"/>
              </w:rPr>
              <w:t>€) / 100%</w:t>
            </w:r>
          </w:p>
        </w:tc>
        <w:tc>
          <w:tcPr>
            <w:tcW w:w="1999" w:type="dxa"/>
            <w:vAlign w:val="center"/>
          </w:tcPr>
          <w:p w14:paraId="78F46837" w14:textId="77777777" w:rsidR="00BA7067" w:rsidRPr="00BA7067" w:rsidRDefault="00BA7067" w:rsidP="00BA7067">
            <w:pPr>
              <w:spacing w:after="0" w:line="240" w:lineRule="auto"/>
              <w:jc w:val="center"/>
              <w:rPr>
                <w:rFonts w:ascii="Tahoma" w:eastAsia="Calibri" w:hAnsi="Tahoma" w:cs="Tahoma"/>
                <w:sz w:val="22"/>
                <w:szCs w:val="22"/>
                <w:lang w:eastAsia="en-US"/>
              </w:rPr>
            </w:pPr>
            <w:r w:rsidRPr="00BA7067">
              <w:rPr>
                <w:rFonts w:ascii="Tahoma" w:eastAsia="Calibri" w:hAnsi="Tahoma" w:cs="Tahoma"/>
                <w:sz w:val="22"/>
                <w:szCs w:val="22"/>
                <w:lang w:eastAsia="en-US"/>
              </w:rPr>
              <w:t>X € (nurodo Tiekėjas, bet ne mažiau kaip 40 €) / 100%</w:t>
            </w:r>
          </w:p>
        </w:tc>
      </w:tr>
      <w:tr w:rsidR="00BA7067" w:rsidRPr="00BA7067" w14:paraId="4CB7D227" w14:textId="77777777" w:rsidTr="00632E55">
        <w:trPr>
          <w:trHeight w:val="331"/>
          <w:jc w:val="center"/>
        </w:trPr>
        <w:tc>
          <w:tcPr>
            <w:tcW w:w="6208" w:type="dxa"/>
            <w:gridSpan w:val="2"/>
            <w:shd w:val="clear" w:color="auto" w:fill="EEECE1"/>
            <w:vAlign w:val="center"/>
          </w:tcPr>
          <w:p w14:paraId="19486F46" w14:textId="602A74A9" w:rsidR="00BA7067" w:rsidRPr="00BA7067" w:rsidRDefault="00BA7067" w:rsidP="00BA7067">
            <w:pPr>
              <w:spacing w:after="0" w:line="240" w:lineRule="auto"/>
              <w:ind w:left="360"/>
              <w:jc w:val="center"/>
              <w:rPr>
                <w:rFonts w:ascii="Tahoma" w:eastAsia="Calibri" w:hAnsi="Tahoma" w:cs="Tahoma"/>
                <w:b/>
                <w:bCs/>
                <w:color w:val="EE0000"/>
                <w:sz w:val="22"/>
                <w:szCs w:val="22"/>
                <w:lang w:eastAsia="en-US"/>
              </w:rPr>
            </w:pPr>
            <w:r w:rsidRPr="00BA7067">
              <w:rPr>
                <w:rFonts w:ascii="Tahoma" w:eastAsia="Calibri" w:hAnsi="Tahoma" w:cs="Tahoma"/>
                <w:b/>
                <w:bCs/>
                <w:sz w:val="22"/>
                <w:szCs w:val="22"/>
                <w:lang w:eastAsia="en-US"/>
              </w:rPr>
              <w:t>Draudimo įmoka asmeniui</w:t>
            </w:r>
          </w:p>
        </w:tc>
        <w:tc>
          <w:tcPr>
            <w:tcW w:w="1999" w:type="dxa"/>
            <w:vAlign w:val="center"/>
          </w:tcPr>
          <w:p w14:paraId="0AE1A09B" w14:textId="77777777" w:rsidR="00BA7067" w:rsidRPr="00BA7067" w:rsidRDefault="00BA7067" w:rsidP="00BA7067">
            <w:pPr>
              <w:spacing w:after="0" w:line="240" w:lineRule="auto"/>
              <w:ind w:left="360"/>
              <w:jc w:val="center"/>
              <w:rPr>
                <w:rFonts w:ascii="Tahoma" w:eastAsia="Calibri" w:hAnsi="Tahoma" w:cs="Tahoma"/>
                <w:b/>
                <w:bCs/>
                <w:sz w:val="22"/>
                <w:szCs w:val="22"/>
                <w:lang w:eastAsia="en-US"/>
              </w:rPr>
            </w:pPr>
            <w:r w:rsidRPr="00BA7067">
              <w:rPr>
                <w:rFonts w:ascii="Tahoma" w:eastAsia="Calibri" w:hAnsi="Tahoma" w:cs="Tahoma"/>
                <w:b/>
                <w:bCs/>
                <w:sz w:val="22"/>
                <w:szCs w:val="22"/>
                <w:lang w:eastAsia="en-US"/>
              </w:rPr>
              <w:t>318 €</w:t>
            </w:r>
          </w:p>
        </w:tc>
        <w:tc>
          <w:tcPr>
            <w:tcW w:w="1999" w:type="dxa"/>
            <w:vAlign w:val="center"/>
          </w:tcPr>
          <w:p w14:paraId="0CDB1B6D" w14:textId="77777777" w:rsidR="00BA7067" w:rsidRPr="00BA7067" w:rsidRDefault="00BA7067" w:rsidP="00BA7067">
            <w:pPr>
              <w:spacing w:after="0" w:line="240" w:lineRule="auto"/>
              <w:ind w:left="360"/>
              <w:jc w:val="center"/>
              <w:rPr>
                <w:rFonts w:ascii="Tahoma" w:eastAsia="Calibri" w:hAnsi="Tahoma" w:cs="Tahoma"/>
                <w:b/>
                <w:bCs/>
                <w:sz w:val="22"/>
                <w:szCs w:val="22"/>
                <w:lang w:eastAsia="en-US"/>
              </w:rPr>
            </w:pPr>
            <w:r w:rsidRPr="00BA7067">
              <w:rPr>
                <w:rFonts w:ascii="Tahoma" w:eastAsia="Calibri" w:hAnsi="Tahoma" w:cs="Tahoma"/>
                <w:b/>
                <w:bCs/>
                <w:sz w:val="22"/>
                <w:szCs w:val="22"/>
                <w:lang w:eastAsia="en-US"/>
              </w:rPr>
              <w:t>318 €</w:t>
            </w:r>
          </w:p>
        </w:tc>
      </w:tr>
      <w:tr w:rsidR="00BA7067" w:rsidRPr="00BA7067" w14:paraId="0298E510" w14:textId="77777777" w:rsidTr="00632E55">
        <w:trPr>
          <w:trHeight w:val="331"/>
          <w:jc w:val="center"/>
        </w:trPr>
        <w:tc>
          <w:tcPr>
            <w:tcW w:w="6208" w:type="dxa"/>
            <w:gridSpan w:val="2"/>
            <w:shd w:val="clear" w:color="auto" w:fill="EEECE1"/>
            <w:vAlign w:val="center"/>
          </w:tcPr>
          <w:p w14:paraId="43060CCB" w14:textId="77777777" w:rsidR="00BA7067" w:rsidRPr="00BA7067" w:rsidRDefault="00BA7067" w:rsidP="00BA7067">
            <w:pPr>
              <w:spacing w:after="0" w:line="240" w:lineRule="auto"/>
              <w:ind w:left="360"/>
              <w:jc w:val="center"/>
              <w:rPr>
                <w:rFonts w:ascii="Tahoma" w:eastAsia="Calibri" w:hAnsi="Tahoma" w:cs="Tahoma"/>
                <w:b/>
                <w:bCs/>
                <w:sz w:val="22"/>
                <w:szCs w:val="22"/>
                <w:lang w:eastAsia="en-US"/>
              </w:rPr>
            </w:pPr>
            <w:r w:rsidRPr="00BA7067">
              <w:rPr>
                <w:rFonts w:ascii="Tahoma" w:eastAsia="Calibri" w:hAnsi="Tahoma" w:cs="Tahoma"/>
                <w:b/>
                <w:bCs/>
                <w:sz w:val="22"/>
                <w:szCs w:val="22"/>
                <w:lang w:eastAsia="en-US"/>
              </w:rPr>
              <w:t>Saugumo Įnašas</w:t>
            </w:r>
          </w:p>
        </w:tc>
        <w:tc>
          <w:tcPr>
            <w:tcW w:w="1999" w:type="dxa"/>
            <w:vAlign w:val="center"/>
          </w:tcPr>
          <w:p w14:paraId="5A258D6E" w14:textId="77777777" w:rsidR="00BA7067" w:rsidRPr="00BA7067" w:rsidRDefault="00BA7067" w:rsidP="00BA7067">
            <w:pPr>
              <w:spacing w:after="0" w:line="240" w:lineRule="auto"/>
              <w:ind w:left="360"/>
              <w:jc w:val="center"/>
              <w:rPr>
                <w:rFonts w:ascii="Tahoma" w:eastAsia="Calibri" w:hAnsi="Tahoma" w:cs="Tahoma"/>
                <w:b/>
                <w:bCs/>
                <w:sz w:val="22"/>
                <w:szCs w:val="22"/>
                <w:lang w:eastAsia="en-US"/>
              </w:rPr>
            </w:pPr>
            <w:r w:rsidRPr="00BA7067">
              <w:rPr>
                <w:rFonts w:ascii="Tahoma" w:eastAsia="Calibri" w:hAnsi="Tahoma" w:cs="Tahoma"/>
                <w:b/>
                <w:bCs/>
                <w:sz w:val="22"/>
                <w:szCs w:val="22"/>
                <w:lang w:eastAsia="en-US"/>
              </w:rPr>
              <w:t>31,80 €</w:t>
            </w:r>
          </w:p>
        </w:tc>
        <w:tc>
          <w:tcPr>
            <w:tcW w:w="1999" w:type="dxa"/>
            <w:vAlign w:val="center"/>
          </w:tcPr>
          <w:p w14:paraId="6DAF8BF3" w14:textId="77777777" w:rsidR="00BA7067" w:rsidRPr="00BA7067" w:rsidRDefault="00BA7067" w:rsidP="00BA7067">
            <w:pPr>
              <w:spacing w:after="0" w:line="240" w:lineRule="auto"/>
              <w:ind w:left="360"/>
              <w:jc w:val="center"/>
              <w:rPr>
                <w:rFonts w:ascii="Tahoma" w:eastAsia="Calibri" w:hAnsi="Tahoma" w:cs="Tahoma"/>
                <w:b/>
                <w:bCs/>
                <w:sz w:val="22"/>
                <w:szCs w:val="22"/>
                <w:lang w:eastAsia="en-US"/>
              </w:rPr>
            </w:pPr>
            <w:r w:rsidRPr="00BA7067">
              <w:rPr>
                <w:rFonts w:ascii="Tahoma" w:eastAsia="Calibri" w:hAnsi="Tahoma" w:cs="Tahoma"/>
                <w:b/>
                <w:bCs/>
                <w:sz w:val="22"/>
                <w:szCs w:val="22"/>
                <w:lang w:eastAsia="en-US"/>
              </w:rPr>
              <w:t>31,80 €</w:t>
            </w:r>
          </w:p>
        </w:tc>
      </w:tr>
      <w:tr w:rsidR="00BA7067" w:rsidRPr="00BA7067" w14:paraId="365C3EA5" w14:textId="77777777" w:rsidTr="00632E55">
        <w:trPr>
          <w:trHeight w:val="331"/>
          <w:jc w:val="center"/>
        </w:trPr>
        <w:tc>
          <w:tcPr>
            <w:tcW w:w="6208" w:type="dxa"/>
            <w:gridSpan w:val="2"/>
            <w:shd w:val="clear" w:color="auto" w:fill="EEECE1"/>
            <w:vAlign w:val="center"/>
          </w:tcPr>
          <w:p w14:paraId="3E984CFC" w14:textId="77777777" w:rsidR="00BA7067" w:rsidRPr="00BA7067" w:rsidRDefault="00BA7067" w:rsidP="00BA7067">
            <w:pPr>
              <w:spacing w:after="0" w:line="240" w:lineRule="auto"/>
              <w:ind w:left="360"/>
              <w:jc w:val="center"/>
              <w:rPr>
                <w:rFonts w:ascii="Tahoma" w:eastAsia="Calibri" w:hAnsi="Tahoma" w:cs="Tahoma"/>
                <w:b/>
                <w:bCs/>
                <w:sz w:val="22"/>
                <w:szCs w:val="22"/>
                <w:lang w:eastAsia="en-US"/>
              </w:rPr>
            </w:pPr>
            <w:r w:rsidRPr="00BA7067">
              <w:rPr>
                <w:rFonts w:ascii="Tahoma" w:eastAsia="Calibri" w:hAnsi="Tahoma" w:cs="Tahoma"/>
                <w:b/>
                <w:bCs/>
                <w:sz w:val="22"/>
                <w:szCs w:val="22"/>
                <w:lang w:eastAsia="en-US"/>
              </w:rPr>
              <w:t>Mokėtina suma</w:t>
            </w:r>
          </w:p>
        </w:tc>
        <w:tc>
          <w:tcPr>
            <w:tcW w:w="1999" w:type="dxa"/>
            <w:vAlign w:val="center"/>
          </w:tcPr>
          <w:p w14:paraId="73CE45E6" w14:textId="77777777" w:rsidR="00BA7067" w:rsidRPr="00BA7067" w:rsidRDefault="00BA7067" w:rsidP="00BA7067">
            <w:pPr>
              <w:spacing w:after="0" w:line="240" w:lineRule="auto"/>
              <w:ind w:left="360"/>
              <w:jc w:val="center"/>
              <w:rPr>
                <w:rFonts w:ascii="Tahoma" w:eastAsia="Calibri" w:hAnsi="Tahoma" w:cs="Tahoma"/>
                <w:b/>
                <w:bCs/>
                <w:sz w:val="22"/>
                <w:szCs w:val="22"/>
                <w:lang w:eastAsia="en-US"/>
              </w:rPr>
            </w:pPr>
            <w:r w:rsidRPr="00BA7067">
              <w:rPr>
                <w:rFonts w:ascii="Tahoma" w:eastAsia="Calibri" w:hAnsi="Tahoma" w:cs="Tahoma"/>
                <w:b/>
                <w:bCs/>
                <w:sz w:val="22"/>
                <w:szCs w:val="22"/>
                <w:lang w:eastAsia="en-US"/>
              </w:rPr>
              <w:t>349,80 €</w:t>
            </w:r>
          </w:p>
        </w:tc>
        <w:tc>
          <w:tcPr>
            <w:tcW w:w="1999" w:type="dxa"/>
            <w:vAlign w:val="center"/>
          </w:tcPr>
          <w:p w14:paraId="4B5C7E0B" w14:textId="77777777" w:rsidR="00BA7067" w:rsidRPr="00BA7067" w:rsidRDefault="00BA7067" w:rsidP="00BA7067">
            <w:pPr>
              <w:spacing w:after="0" w:line="240" w:lineRule="auto"/>
              <w:ind w:left="360"/>
              <w:jc w:val="center"/>
              <w:rPr>
                <w:rFonts w:ascii="Tahoma" w:eastAsia="Calibri" w:hAnsi="Tahoma" w:cs="Tahoma"/>
                <w:b/>
                <w:bCs/>
                <w:sz w:val="22"/>
                <w:szCs w:val="22"/>
                <w:lang w:eastAsia="en-US"/>
              </w:rPr>
            </w:pPr>
            <w:r w:rsidRPr="00BA7067">
              <w:rPr>
                <w:rFonts w:ascii="Tahoma" w:eastAsia="Calibri" w:hAnsi="Tahoma" w:cs="Tahoma"/>
                <w:b/>
                <w:bCs/>
                <w:sz w:val="22"/>
                <w:szCs w:val="22"/>
                <w:lang w:eastAsia="en-US"/>
              </w:rPr>
              <w:t>349,80 €</w:t>
            </w:r>
          </w:p>
        </w:tc>
      </w:tr>
    </w:tbl>
    <w:p w14:paraId="0BDC00D5" w14:textId="77777777" w:rsidR="00BA7067" w:rsidRPr="00BA7067" w:rsidRDefault="00BA7067" w:rsidP="00BA7067">
      <w:pPr>
        <w:tabs>
          <w:tab w:val="left" w:pos="426"/>
        </w:tabs>
        <w:spacing w:line="240" w:lineRule="auto"/>
        <w:jc w:val="both"/>
        <w:rPr>
          <w:rFonts w:ascii="Tahoma" w:eastAsia="Calibri" w:hAnsi="Tahoma" w:cs="Tahoma"/>
          <w:sz w:val="22"/>
          <w:szCs w:val="22"/>
          <w:lang w:eastAsia="en-US"/>
        </w:rPr>
      </w:pPr>
      <w:r w:rsidRPr="00BA7067">
        <w:rPr>
          <w:rFonts w:ascii="Tahoma" w:eastAsia="Calibri" w:hAnsi="Tahoma" w:cs="Tahoma"/>
          <w:sz w:val="22"/>
          <w:szCs w:val="22"/>
          <w:lang w:eastAsia="en-US"/>
        </w:rPr>
        <w:t>Kiekvienas Apdraustasis gali pasirinkti vieną iš 3.1 punkte pateiktoje 1 lentelėje numatytų draudimo variantų.</w:t>
      </w:r>
    </w:p>
    <w:p w14:paraId="1218AA66" w14:textId="77777777" w:rsidR="00BA7067" w:rsidRPr="00BA7067" w:rsidRDefault="00BA7067" w:rsidP="00BA7067">
      <w:pPr>
        <w:pBdr>
          <w:top w:val="single" w:sz="4" w:space="1" w:color="auto"/>
          <w:bottom w:val="single" w:sz="4" w:space="1" w:color="auto"/>
        </w:pBdr>
        <w:tabs>
          <w:tab w:val="left" w:pos="284"/>
        </w:tabs>
        <w:spacing w:after="0" w:line="240" w:lineRule="auto"/>
        <w:ind w:right="-755"/>
        <w:rPr>
          <w:rFonts w:ascii="Tahoma" w:eastAsia="Calibri" w:hAnsi="Tahoma" w:cs="Tahoma"/>
          <w:b/>
          <w:sz w:val="22"/>
          <w:szCs w:val="22"/>
          <w:lang w:eastAsia="en-US"/>
        </w:rPr>
      </w:pPr>
      <w:r w:rsidRPr="00BA7067">
        <w:rPr>
          <w:rFonts w:ascii="Tahoma" w:eastAsia="Calibri" w:hAnsi="Tahoma" w:cs="Tahoma"/>
          <w:b/>
          <w:sz w:val="22"/>
          <w:szCs w:val="22"/>
          <w:lang w:eastAsia="en-US"/>
        </w:rPr>
        <w:lastRenderedPageBreak/>
        <w:t>4. REIKALAVIMAI PIRKIMO OBJEKTUI</w:t>
      </w:r>
    </w:p>
    <w:p w14:paraId="574DB550" w14:textId="77777777" w:rsidR="00BA7067" w:rsidRPr="00BA7067" w:rsidRDefault="00BA7067" w:rsidP="00BA7067">
      <w:pPr>
        <w:tabs>
          <w:tab w:val="left" w:pos="426"/>
        </w:tabs>
        <w:spacing w:after="0" w:line="240" w:lineRule="auto"/>
        <w:jc w:val="both"/>
        <w:rPr>
          <w:rFonts w:ascii="Tahoma" w:eastAsia="Calibri" w:hAnsi="Tahoma" w:cs="Tahoma"/>
          <w:b/>
          <w:bCs/>
          <w:sz w:val="22"/>
          <w:szCs w:val="22"/>
          <w:lang w:eastAsia="en-US"/>
        </w:rPr>
      </w:pPr>
      <w:r w:rsidRPr="00BA7067">
        <w:rPr>
          <w:rFonts w:ascii="Tahoma" w:eastAsia="Calibri" w:hAnsi="Tahoma" w:cs="Tahoma"/>
          <w:b/>
          <w:bCs/>
          <w:sz w:val="22"/>
          <w:szCs w:val="22"/>
          <w:lang w:eastAsia="en-US"/>
        </w:rPr>
        <w:t>Draudžiamųjų įvykių aprašymas:</w:t>
      </w:r>
    </w:p>
    <w:p w14:paraId="5B31A8FC" w14:textId="77777777" w:rsidR="00BA7067" w:rsidRPr="00BA7067" w:rsidRDefault="00BA7067" w:rsidP="00BA7067">
      <w:pPr>
        <w:spacing w:after="0" w:line="240" w:lineRule="auto"/>
        <w:jc w:val="both"/>
        <w:rPr>
          <w:rFonts w:ascii="Tahoma" w:hAnsi="Tahoma" w:cs="Tahoma"/>
          <w:sz w:val="22"/>
          <w:szCs w:val="22"/>
        </w:rPr>
      </w:pPr>
      <w:r w:rsidRPr="00BA7067">
        <w:rPr>
          <w:rFonts w:ascii="Tahoma" w:hAnsi="Tahoma" w:cs="Tahoma"/>
          <w:b/>
          <w:bCs/>
          <w:sz w:val="22"/>
          <w:szCs w:val="22"/>
        </w:rPr>
        <w:t xml:space="preserve">4.1. Ambulatorinis gydymas ir diagnostika. </w:t>
      </w:r>
      <w:r w:rsidRPr="00BA7067">
        <w:rPr>
          <w:rFonts w:ascii="Tahoma" w:hAnsi="Tahoma" w:cs="Tahoma"/>
          <w:sz w:val="22"/>
          <w:szCs w:val="22"/>
        </w:rPr>
        <w:t>Draudžiamuoju įvykiu laikoma – Apdraustajam dėl Sveikatos sutrikimo (ūmios ligos, lėtinės ligos, lėtinės ligos paūmėjimo ir jos sekimo bei traumos atveju) Sveikatos priežiūros įstaigoje suteiktos toliau nurodomos Mediciniškai pagrįstos Sveikatos priežiūros paslaugos ir dėl to patirtos išlaidos. Paslaugos kompensuojamos ir nesant Sveikatos sutrikimo paūmėjimo/pablogėjimo. Sveikatos priežiūros paslaugos, dėl kurių kompensuojamos išlaidos valstybinėse ir privačiose Sveikatos priežiūros įstaigose:</w:t>
      </w:r>
    </w:p>
    <w:p w14:paraId="1B2CAD1B" w14:textId="77777777" w:rsidR="00BA7067" w:rsidRPr="00BA7067" w:rsidRDefault="00BA7067" w:rsidP="00BA7067">
      <w:pPr>
        <w:spacing w:after="0" w:line="240" w:lineRule="auto"/>
        <w:jc w:val="both"/>
        <w:rPr>
          <w:rFonts w:ascii="Tahoma" w:hAnsi="Tahoma" w:cs="Tahoma"/>
          <w:sz w:val="22"/>
          <w:szCs w:val="22"/>
        </w:rPr>
      </w:pPr>
      <w:r w:rsidRPr="00BA7067">
        <w:rPr>
          <w:rFonts w:ascii="Tahoma" w:hAnsi="Tahoma" w:cs="Tahoma"/>
          <w:sz w:val="22"/>
          <w:szCs w:val="22"/>
        </w:rPr>
        <w:t xml:space="preserve">4.1.1. šeimos gydytojo ar gydytojo specialisto konsultacijos (tame tarpe </w:t>
      </w:r>
      <w:r w:rsidRPr="00BA7067">
        <w:rPr>
          <w:rStyle w:val="Komentaronuoroda"/>
          <w:rFonts w:ascii="Tahoma" w:hAnsi="Tahoma" w:cs="Tahoma"/>
          <w:sz w:val="22"/>
          <w:szCs w:val="22"/>
        </w:rPr>
        <w:t>fizinės medicinos ir reabilitacijos gydytojo (FMR)</w:t>
      </w:r>
      <w:r w:rsidRPr="00BA7067">
        <w:rPr>
          <w:rFonts w:ascii="Tahoma" w:hAnsi="Tahoma" w:cs="Tahoma"/>
          <w:sz w:val="22"/>
          <w:szCs w:val="22"/>
        </w:rPr>
        <w:t>, sporto medicinos gydytojo, gydytojo dietologo, oftalmologo (įskaitant dėl regėjimo sutrikimų (toliaregystės, trumparegystės, astigmatizmo, žvairumo)), įskaitant nuotolines konsultacijas, šeimos gydytojų vizitai į namus. Kreipiantis į šeimos gydytoją, gydytojus specialistus siuntimas nereikalingas;</w:t>
      </w:r>
    </w:p>
    <w:p w14:paraId="1BF9AB52" w14:textId="77777777" w:rsidR="00BA7067" w:rsidRPr="00BA7067" w:rsidRDefault="00BA7067" w:rsidP="00BA7067">
      <w:pPr>
        <w:tabs>
          <w:tab w:val="left" w:pos="709"/>
        </w:tabs>
        <w:spacing w:after="0" w:line="240" w:lineRule="auto"/>
        <w:jc w:val="both"/>
        <w:rPr>
          <w:rFonts w:ascii="Tahoma" w:hAnsi="Tahoma" w:cs="Tahoma"/>
          <w:strike/>
          <w:sz w:val="22"/>
          <w:szCs w:val="22"/>
        </w:rPr>
      </w:pPr>
      <w:r w:rsidRPr="00BA7067">
        <w:rPr>
          <w:rFonts w:ascii="Tahoma" w:hAnsi="Tahoma" w:cs="Tahoma"/>
          <w:sz w:val="22"/>
          <w:szCs w:val="22"/>
        </w:rPr>
        <w:t>4.1.2. gydytojo psichiatro, psichiatro-psichoterapeuto, medicinos psichologo, medicinos psichologo-psichoterapeuto konsultacijos ir jų atliekamas psichoterapinis gydymas, bet ne daugiau kaip 15 (penkiolika) vizitų per 1 (vienus) Draudimo laikotarpio metus. Medicininiai dokumentai šių paslaugų išlaidoms kompensuoti nėra reikalaujami;</w:t>
      </w:r>
    </w:p>
    <w:p w14:paraId="542E1957" w14:textId="77777777" w:rsidR="00BA7067" w:rsidRPr="00BA7067" w:rsidRDefault="00BA7067" w:rsidP="00BA7067">
      <w:pPr>
        <w:spacing w:after="0" w:line="240" w:lineRule="auto"/>
        <w:jc w:val="both"/>
        <w:rPr>
          <w:rFonts w:ascii="Tahoma" w:hAnsi="Tahoma" w:cs="Tahoma"/>
          <w:color w:val="000000"/>
          <w:sz w:val="22"/>
          <w:szCs w:val="22"/>
        </w:rPr>
      </w:pPr>
      <w:r w:rsidRPr="00BA7067">
        <w:rPr>
          <w:rFonts w:ascii="Tahoma" w:hAnsi="Tahoma" w:cs="Tahoma"/>
          <w:sz w:val="22"/>
          <w:szCs w:val="22"/>
        </w:rPr>
        <w:t xml:space="preserve">4.1.3. </w:t>
      </w:r>
      <w:r w:rsidRPr="00BA7067">
        <w:rPr>
          <w:rFonts w:ascii="Tahoma" w:hAnsi="Tahoma" w:cs="Tahoma"/>
          <w:color w:val="000000"/>
          <w:sz w:val="22"/>
          <w:szCs w:val="22"/>
        </w:rPr>
        <w:t>gydytojo paskirti diagnostiniai tyrimai:</w:t>
      </w:r>
    </w:p>
    <w:p w14:paraId="078F136C" w14:textId="77777777" w:rsidR="00BA7067" w:rsidRPr="00BA7067" w:rsidRDefault="00BA7067" w:rsidP="00BA7067">
      <w:pPr>
        <w:spacing w:after="0" w:line="240" w:lineRule="auto"/>
        <w:jc w:val="both"/>
        <w:rPr>
          <w:rFonts w:ascii="Tahoma" w:hAnsi="Tahoma" w:cs="Tahoma"/>
          <w:color w:val="000000"/>
          <w:sz w:val="22"/>
          <w:szCs w:val="22"/>
        </w:rPr>
      </w:pPr>
      <w:r w:rsidRPr="00BA7067">
        <w:rPr>
          <w:rFonts w:ascii="Tahoma" w:hAnsi="Tahoma" w:cs="Tahoma"/>
          <w:color w:val="000000"/>
          <w:sz w:val="22"/>
          <w:szCs w:val="22"/>
        </w:rPr>
        <w:t>4.1.3.1. laboratoriniai</w:t>
      </w:r>
      <w:r w:rsidRPr="00BA7067">
        <w:rPr>
          <w:rFonts w:ascii="Tahoma" w:hAnsi="Tahoma" w:cs="Tahoma"/>
          <w:b/>
          <w:color w:val="000000"/>
          <w:sz w:val="22"/>
          <w:szCs w:val="22"/>
        </w:rPr>
        <w:t xml:space="preserve">: </w:t>
      </w:r>
      <w:r w:rsidRPr="00BA7067">
        <w:rPr>
          <w:rFonts w:ascii="Tahoma" w:hAnsi="Tahoma" w:cs="Tahoma"/>
          <w:color w:val="000000"/>
          <w:sz w:val="22"/>
          <w:szCs w:val="22"/>
        </w:rPr>
        <w:t xml:space="preserve">klinikiniai, biocheminiai citologiniai-histologiniai, </w:t>
      </w:r>
      <w:proofErr w:type="spellStart"/>
      <w:r w:rsidRPr="00BA7067">
        <w:rPr>
          <w:rFonts w:ascii="Tahoma" w:hAnsi="Tahoma" w:cs="Tahoma"/>
          <w:color w:val="000000"/>
          <w:sz w:val="22"/>
          <w:szCs w:val="22"/>
        </w:rPr>
        <w:t>imunofermentiniai</w:t>
      </w:r>
      <w:proofErr w:type="spellEnd"/>
      <w:r w:rsidRPr="00BA7067">
        <w:rPr>
          <w:rFonts w:ascii="Tahoma" w:hAnsi="Tahoma" w:cs="Tahoma"/>
          <w:color w:val="000000"/>
          <w:sz w:val="22"/>
          <w:szCs w:val="22"/>
        </w:rPr>
        <w:t>, mikrobiologiniai-bakteriologiniai;</w:t>
      </w:r>
    </w:p>
    <w:p w14:paraId="16E8D088" w14:textId="77777777" w:rsidR="00BA7067" w:rsidRPr="00BA7067" w:rsidRDefault="00BA7067" w:rsidP="00BA7067">
      <w:pPr>
        <w:spacing w:after="0" w:line="240" w:lineRule="auto"/>
        <w:jc w:val="both"/>
        <w:rPr>
          <w:rFonts w:ascii="Tahoma" w:hAnsi="Tahoma" w:cs="Tahoma"/>
          <w:color w:val="000000"/>
          <w:sz w:val="22"/>
          <w:szCs w:val="22"/>
        </w:rPr>
      </w:pPr>
      <w:r w:rsidRPr="00BA7067">
        <w:rPr>
          <w:rFonts w:ascii="Tahoma" w:hAnsi="Tahoma" w:cs="Tahoma"/>
          <w:color w:val="000000"/>
          <w:sz w:val="22"/>
          <w:szCs w:val="22"/>
        </w:rPr>
        <w:t xml:space="preserve">4.1.3.2. veloergometrijos, </w:t>
      </w:r>
      <w:proofErr w:type="spellStart"/>
      <w:r w:rsidRPr="00BA7067">
        <w:rPr>
          <w:rFonts w:ascii="Tahoma" w:hAnsi="Tahoma" w:cs="Tahoma"/>
          <w:color w:val="000000"/>
          <w:sz w:val="22"/>
          <w:szCs w:val="22"/>
        </w:rPr>
        <w:t>spiroveloergometrijos</w:t>
      </w:r>
      <w:proofErr w:type="spellEnd"/>
      <w:r w:rsidRPr="00BA7067">
        <w:rPr>
          <w:rFonts w:ascii="Tahoma" w:hAnsi="Tahoma" w:cs="Tahoma"/>
          <w:color w:val="000000"/>
          <w:sz w:val="22"/>
          <w:szCs w:val="22"/>
        </w:rPr>
        <w:t xml:space="preserve"> tyrimai, vitaminų tyrimai, VO2 </w:t>
      </w:r>
      <w:proofErr w:type="spellStart"/>
      <w:r w:rsidRPr="00BA7067">
        <w:rPr>
          <w:rFonts w:ascii="Tahoma" w:hAnsi="Tahoma" w:cs="Tahoma"/>
          <w:color w:val="000000"/>
          <w:sz w:val="22"/>
          <w:szCs w:val="22"/>
        </w:rPr>
        <w:t>max</w:t>
      </w:r>
      <w:proofErr w:type="spellEnd"/>
      <w:r w:rsidRPr="00BA7067">
        <w:rPr>
          <w:rFonts w:ascii="Tahoma" w:hAnsi="Tahoma" w:cs="Tahoma"/>
          <w:color w:val="000000"/>
          <w:sz w:val="22"/>
          <w:szCs w:val="22"/>
        </w:rPr>
        <w:t xml:space="preserve"> tyrimai, SIBO/žarnyno </w:t>
      </w:r>
      <w:proofErr w:type="spellStart"/>
      <w:r w:rsidRPr="00BA7067">
        <w:rPr>
          <w:rFonts w:ascii="Tahoma" w:hAnsi="Tahoma" w:cs="Tahoma"/>
          <w:color w:val="000000"/>
          <w:sz w:val="22"/>
          <w:szCs w:val="22"/>
        </w:rPr>
        <w:t>disbakteriozės</w:t>
      </w:r>
      <w:proofErr w:type="spellEnd"/>
      <w:r w:rsidRPr="00BA7067">
        <w:rPr>
          <w:rFonts w:ascii="Tahoma" w:hAnsi="Tahoma" w:cs="Tahoma"/>
          <w:color w:val="000000"/>
          <w:sz w:val="22"/>
          <w:szCs w:val="22"/>
        </w:rPr>
        <w:t xml:space="preserve"> tyrimai;</w:t>
      </w:r>
    </w:p>
    <w:p w14:paraId="7C94B104" w14:textId="77777777" w:rsidR="00BA7067" w:rsidRPr="00BA7067" w:rsidRDefault="00BA7067" w:rsidP="00BA7067">
      <w:pPr>
        <w:spacing w:after="0" w:line="240" w:lineRule="auto"/>
        <w:jc w:val="both"/>
        <w:rPr>
          <w:rFonts w:ascii="Tahoma" w:hAnsi="Tahoma" w:cs="Tahoma"/>
          <w:color w:val="000000"/>
          <w:sz w:val="22"/>
          <w:szCs w:val="22"/>
        </w:rPr>
      </w:pPr>
      <w:r w:rsidRPr="00BA7067">
        <w:rPr>
          <w:rFonts w:ascii="Tahoma" w:hAnsi="Tahoma" w:cs="Tahoma"/>
          <w:color w:val="000000"/>
          <w:sz w:val="22"/>
          <w:szCs w:val="22"/>
        </w:rPr>
        <w:t>4.1.3.3. instrumentiniai, funkciniai, radiologiniai: rentgenologiniai, ultragarsiniai, endoskopiniai, kompiuterinės tomografijos, branduolio magnetinio rezonanso ir kiti vaizdiniai tyrimai.</w:t>
      </w:r>
    </w:p>
    <w:p w14:paraId="6F57EED2" w14:textId="77777777" w:rsidR="00BA7067" w:rsidRPr="00BA7067" w:rsidRDefault="00BA7067" w:rsidP="00BA7067">
      <w:pPr>
        <w:spacing w:after="0" w:line="240" w:lineRule="auto"/>
        <w:jc w:val="both"/>
        <w:rPr>
          <w:rFonts w:ascii="Tahoma" w:hAnsi="Tahoma" w:cs="Tahoma"/>
          <w:sz w:val="22"/>
          <w:szCs w:val="22"/>
        </w:rPr>
      </w:pPr>
      <w:r w:rsidRPr="00BA7067">
        <w:rPr>
          <w:rFonts w:ascii="Tahoma" w:hAnsi="Tahoma" w:cs="Tahoma"/>
          <w:color w:val="000000"/>
          <w:sz w:val="22"/>
          <w:szCs w:val="22"/>
        </w:rPr>
        <w:t xml:space="preserve">4.1.3.4. </w:t>
      </w:r>
      <w:r w:rsidRPr="00BA7067">
        <w:rPr>
          <w:rFonts w:ascii="Tahoma" w:hAnsi="Tahoma" w:cs="Tahoma"/>
          <w:sz w:val="22"/>
          <w:szCs w:val="22"/>
        </w:rPr>
        <w:t>kreipiantis į gydytojus tyrėjus specialistus (</w:t>
      </w:r>
      <w:proofErr w:type="spellStart"/>
      <w:r w:rsidRPr="00BA7067">
        <w:rPr>
          <w:rFonts w:ascii="Tahoma" w:hAnsi="Tahoma" w:cs="Tahoma"/>
          <w:sz w:val="22"/>
          <w:szCs w:val="22"/>
        </w:rPr>
        <w:t>echoskopuotoją</w:t>
      </w:r>
      <w:proofErr w:type="spellEnd"/>
      <w:r w:rsidRPr="00BA7067">
        <w:rPr>
          <w:rFonts w:ascii="Tahoma" w:hAnsi="Tahoma" w:cs="Tahoma"/>
          <w:sz w:val="22"/>
          <w:szCs w:val="22"/>
        </w:rPr>
        <w:t>, klinikinį fiziologą, radiologą ir t.t.) siuntimas/gydytojo paskyrimas būtinas;</w:t>
      </w:r>
    </w:p>
    <w:p w14:paraId="1B71DE9C" w14:textId="77777777" w:rsidR="00BA7067" w:rsidRPr="00BA7067" w:rsidRDefault="00BA7067" w:rsidP="00BA7067">
      <w:pPr>
        <w:spacing w:after="0" w:line="240" w:lineRule="auto"/>
        <w:jc w:val="both"/>
        <w:rPr>
          <w:rFonts w:ascii="Tahoma" w:hAnsi="Tahoma" w:cs="Tahoma"/>
          <w:color w:val="000000"/>
          <w:sz w:val="22"/>
          <w:szCs w:val="22"/>
        </w:rPr>
      </w:pPr>
      <w:r w:rsidRPr="00BA7067">
        <w:rPr>
          <w:rFonts w:ascii="Tahoma" w:hAnsi="Tahoma" w:cs="Tahoma"/>
          <w:sz w:val="22"/>
          <w:szCs w:val="22"/>
        </w:rPr>
        <w:t xml:space="preserve">4.1.4. </w:t>
      </w:r>
      <w:r w:rsidRPr="00BA7067">
        <w:rPr>
          <w:rFonts w:ascii="Tahoma" w:hAnsi="Tahoma" w:cs="Tahoma"/>
          <w:color w:val="000000"/>
          <w:sz w:val="22"/>
          <w:szCs w:val="22"/>
        </w:rPr>
        <w:t>slaugytojų paslaugos (išskyrus konsultacijas);</w:t>
      </w:r>
    </w:p>
    <w:p w14:paraId="7A75C4EF" w14:textId="77777777" w:rsidR="00BA7067" w:rsidRPr="00BA7067" w:rsidRDefault="00BA7067" w:rsidP="00BA7067">
      <w:pPr>
        <w:spacing w:after="0" w:line="240" w:lineRule="auto"/>
        <w:jc w:val="both"/>
        <w:rPr>
          <w:rFonts w:ascii="Tahoma" w:hAnsi="Tahoma" w:cs="Tahoma"/>
          <w:color w:val="000000"/>
          <w:sz w:val="22"/>
          <w:szCs w:val="22"/>
        </w:rPr>
      </w:pPr>
      <w:r w:rsidRPr="00BA7067">
        <w:rPr>
          <w:rFonts w:ascii="Tahoma" w:hAnsi="Tahoma" w:cs="Tahoma"/>
          <w:sz w:val="22"/>
          <w:szCs w:val="22"/>
        </w:rPr>
        <w:t xml:space="preserve">4.1.5. </w:t>
      </w:r>
      <w:r w:rsidRPr="00BA7067">
        <w:rPr>
          <w:rFonts w:ascii="Tahoma" w:hAnsi="Tahoma" w:cs="Tahoma"/>
          <w:color w:val="000000"/>
          <w:sz w:val="22"/>
          <w:szCs w:val="22"/>
        </w:rPr>
        <w:t xml:space="preserve">Ambulatorinės chirurgijos paslaugos, išskyrus </w:t>
      </w:r>
      <w:proofErr w:type="spellStart"/>
      <w:r w:rsidRPr="00BA7067">
        <w:rPr>
          <w:rFonts w:ascii="Tahoma" w:hAnsi="Tahoma" w:cs="Tahoma"/>
          <w:color w:val="000000"/>
          <w:sz w:val="22"/>
          <w:szCs w:val="22"/>
        </w:rPr>
        <w:t>dermatologinių</w:t>
      </w:r>
      <w:proofErr w:type="spellEnd"/>
      <w:r w:rsidRPr="00BA7067">
        <w:rPr>
          <w:rFonts w:ascii="Tahoma" w:hAnsi="Tahoma" w:cs="Tahoma"/>
          <w:color w:val="000000"/>
          <w:sz w:val="22"/>
          <w:szCs w:val="22"/>
        </w:rPr>
        <w:t xml:space="preserve"> ir plastinių procedūrų profilio paslaugas, odontologinių procedūrų profilio paslaugas,</w:t>
      </w:r>
      <w:r w:rsidRPr="00BA7067" w:rsidDel="00790447">
        <w:rPr>
          <w:rFonts w:ascii="Tahoma" w:hAnsi="Tahoma" w:cs="Tahoma"/>
          <w:color w:val="000000"/>
          <w:sz w:val="22"/>
          <w:szCs w:val="22"/>
        </w:rPr>
        <w:t xml:space="preserve"> </w:t>
      </w:r>
      <w:r w:rsidRPr="00BA7067">
        <w:rPr>
          <w:rFonts w:ascii="Tahoma" w:hAnsi="Tahoma" w:cs="Tahoma"/>
          <w:color w:val="000000"/>
          <w:sz w:val="22"/>
          <w:szCs w:val="22"/>
        </w:rPr>
        <w:t xml:space="preserve">odos ir </w:t>
      </w:r>
      <w:proofErr w:type="spellStart"/>
      <w:r w:rsidRPr="00BA7067">
        <w:rPr>
          <w:rFonts w:ascii="Tahoma" w:hAnsi="Tahoma" w:cs="Tahoma"/>
          <w:color w:val="000000"/>
          <w:sz w:val="22"/>
          <w:szCs w:val="22"/>
        </w:rPr>
        <w:t>paodžio</w:t>
      </w:r>
      <w:proofErr w:type="spellEnd"/>
      <w:r w:rsidRPr="00BA7067">
        <w:rPr>
          <w:rFonts w:ascii="Tahoma" w:hAnsi="Tahoma" w:cs="Tahoma"/>
          <w:color w:val="000000"/>
          <w:sz w:val="22"/>
          <w:szCs w:val="22"/>
        </w:rPr>
        <w:t xml:space="preserve"> kraujagyslinių darinių ir kitų odos ligų gydymo paslaugas;</w:t>
      </w:r>
    </w:p>
    <w:p w14:paraId="131102DB" w14:textId="77777777" w:rsidR="00BA7067" w:rsidRPr="00BA7067" w:rsidRDefault="00BA7067" w:rsidP="00BA7067">
      <w:pPr>
        <w:pStyle w:val="Standard"/>
        <w:tabs>
          <w:tab w:val="left" w:pos="1276"/>
        </w:tabs>
        <w:spacing w:after="0" w:line="240" w:lineRule="auto"/>
        <w:jc w:val="both"/>
        <w:rPr>
          <w:rFonts w:ascii="Tahoma" w:hAnsi="Tahoma" w:cs="Tahoma"/>
          <w:color w:val="000000"/>
          <w:lang w:val="lt-LT"/>
        </w:rPr>
      </w:pPr>
      <w:r w:rsidRPr="00BA7067">
        <w:rPr>
          <w:rFonts w:ascii="Tahoma" w:hAnsi="Tahoma" w:cs="Tahoma"/>
          <w:lang w:val="lt-LT"/>
        </w:rPr>
        <w:t xml:space="preserve">4.1.6. </w:t>
      </w:r>
      <w:r w:rsidRPr="00BA7067">
        <w:rPr>
          <w:rFonts w:ascii="Tahoma" w:hAnsi="Tahoma" w:cs="Tahoma"/>
          <w:color w:val="000000"/>
          <w:lang w:val="lt-LT"/>
        </w:rPr>
        <w:t>Dienos stacionaro paslaugos: diagnostiniai ištyrimai su anestezija, vaisto infuzijos procedūra esant onkologiniams susirgimams,</w:t>
      </w:r>
      <w:r w:rsidRPr="00BA7067">
        <w:rPr>
          <w:rFonts w:ascii="Tahoma" w:hAnsi="Tahoma" w:cs="Tahoma"/>
          <w:lang w:val="lt-LT"/>
        </w:rPr>
        <w:t xml:space="preserve"> </w:t>
      </w:r>
      <w:r w:rsidRPr="00BA7067">
        <w:rPr>
          <w:rFonts w:ascii="Tahoma" w:hAnsi="Tahoma" w:cs="Tahoma"/>
          <w:color w:val="000000"/>
          <w:lang w:val="lt-LT"/>
        </w:rPr>
        <w:t xml:space="preserve">diagnostinės </w:t>
      </w:r>
      <w:proofErr w:type="spellStart"/>
      <w:r w:rsidRPr="00BA7067">
        <w:rPr>
          <w:rFonts w:ascii="Tahoma" w:hAnsi="Tahoma" w:cs="Tahoma"/>
          <w:color w:val="000000"/>
          <w:lang w:val="lt-LT"/>
        </w:rPr>
        <w:t>juosmeninės</w:t>
      </w:r>
      <w:proofErr w:type="spellEnd"/>
      <w:r w:rsidRPr="00BA7067">
        <w:rPr>
          <w:rFonts w:ascii="Tahoma" w:hAnsi="Tahoma" w:cs="Tahoma"/>
          <w:color w:val="000000"/>
          <w:lang w:val="lt-LT"/>
        </w:rPr>
        <w:t xml:space="preserve"> punkcijos procedūra,  </w:t>
      </w:r>
      <w:proofErr w:type="spellStart"/>
      <w:r w:rsidRPr="00BA7067">
        <w:rPr>
          <w:rFonts w:ascii="Tahoma" w:hAnsi="Tahoma" w:cs="Tahoma"/>
          <w:color w:val="000000"/>
          <w:lang w:val="lt-LT"/>
        </w:rPr>
        <w:t>botulino</w:t>
      </w:r>
      <w:proofErr w:type="spellEnd"/>
      <w:r w:rsidRPr="00BA7067">
        <w:rPr>
          <w:rFonts w:ascii="Tahoma" w:hAnsi="Tahoma" w:cs="Tahoma"/>
          <w:color w:val="000000"/>
          <w:lang w:val="lt-LT"/>
        </w:rPr>
        <w:t xml:space="preserve"> toksino procedūra esant kitoms degeneracinės pamatinių </w:t>
      </w:r>
      <w:proofErr w:type="spellStart"/>
      <w:r w:rsidRPr="00BA7067">
        <w:rPr>
          <w:rFonts w:ascii="Tahoma" w:hAnsi="Tahoma" w:cs="Tahoma"/>
          <w:color w:val="000000"/>
          <w:lang w:val="lt-LT"/>
        </w:rPr>
        <w:t>ganglijų</w:t>
      </w:r>
      <w:proofErr w:type="spellEnd"/>
      <w:r w:rsidRPr="00BA7067">
        <w:rPr>
          <w:rFonts w:ascii="Tahoma" w:hAnsi="Tahoma" w:cs="Tahoma"/>
          <w:color w:val="000000"/>
          <w:lang w:val="lt-LT"/>
        </w:rPr>
        <w:t xml:space="preserve"> ligoms, distonijoms, </w:t>
      </w:r>
      <w:proofErr w:type="spellStart"/>
      <w:r w:rsidRPr="00BA7067">
        <w:rPr>
          <w:rFonts w:ascii="Tahoma" w:hAnsi="Tahoma" w:cs="Tahoma"/>
          <w:color w:val="000000"/>
          <w:lang w:val="lt-LT"/>
        </w:rPr>
        <w:t>ekstrapiramidinimės</w:t>
      </w:r>
      <w:proofErr w:type="spellEnd"/>
      <w:r w:rsidRPr="00BA7067">
        <w:rPr>
          <w:rFonts w:ascii="Tahoma" w:hAnsi="Tahoma" w:cs="Tahoma"/>
          <w:color w:val="000000"/>
          <w:lang w:val="lt-LT"/>
        </w:rPr>
        <w:t xml:space="preserve"> judesių sutrikimams; </w:t>
      </w:r>
      <w:proofErr w:type="spellStart"/>
      <w:r w:rsidRPr="00BA7067">
        <w:rPr>
          <w:rFonts w:ascii="Tahoma" w:hAnsi="Tahoma" w:cs="Tahoma"/>
          <w:color w:val="000000"/>
          <w:lang w:val="lt-LT"/>
        </w:rPr>
        <w:t>bronchoskopijos</w:t>
      </w:r>
      <w:proofErr w:type="spellEnd"/>
      <w:r w:rsidRPr="00BA7067">
        <w:rPr>
          <w:rFonts w:ascii="Tahoma" w:hAnsi="Tahoma" w:cs="Tahoma"/>
          <w:color w:val="000000"/>
          <w:lang w:val="lt-LT"/>
        </w:rPr>
        <w:t xml:space="preserve"> procedūra, </w:t>
      </w:r>
      <w:proofErr w:type="spellStart"/>
      <w:r w:rsidRPr="00BA7067">
        <w:rPr>
          <w:rFonts w:ascii="Tahoma" w:hAnsi="Tahoma" w:cs="Tahoma"/>
          <w:color w:val="000000"/>
          <w:lang w:val="lt-LT"/>
        </w:rPr>
        <w:t>perstemplinė</w:t>
      </w:r>
      <w:proofErr w:type="spellEnd"/>
      <w:r w:rsidRPr="00BA7067">
        <w:rPr>
          <w:rFonts w:ascii="Tahoma" w:hAnsi="Tahoma" w:cs="Tahoma"/>
          <w:color w:val="000000"/>
          <w:lang w:val="lt-LT"/>
        </w:rPr>
        <w:t xml:space="preserve"> širdies </w:t>
      </w:r>
      <w:proofErr w:type="spellStart"/>
      <w:r w:rsidRPr="00BA7067">
        <w:rPr>
          <w:rFonts w:ascii="Tahoma" w:hAnsi="Tahoma" w:cs="Tahoma"/>
          <w:color w:val="000000"/>
          <w:lang w:val="lt-LT"/>
        </w:rPr>
        <w:t>echokardiografijos</w:t>
      </w:r>
      <w:proofErr w:type="spellEnd"/>
      <w:r w:rsidRPr="00BA7067">
        <w:rPr>
          <w:rFonts w:ascii="Tahoma" w:hAnsi="Tahoma" w:cs="Tahoma"/>
          <w:color w:val="000000"/>
          <w:lang w:val="lt-LT"/>
        </w:rPr>
        <w:t xml:space="preserve"> procedūra su anestezija, medikamentinė ir (ar) </w:t>
      </w:r>
      <w:proofErr w:type="spellStart"/>
      <w:r w:rsidRPr="00BA7067">
        <w:rPr>
          <w:rFonts w:ascii="Tahoma" w:hAnsi="Tahoma" w:cs="Tahoma"/>
          <w:color w:val="000000"/>
          <w:lang w:val="lt-LT"/>
        </w:rPr>
        <w:t>kardioversijos</w:t>
      </w:r>
      <w:proofErr w:type="spellEnd"/>
      <w:r w:rsidRPr="00BA7067">
        <w:rPr>
          <w:rFonts w:ascii="Tahoma" w:hAnsi="Tahoma" w:cs="Tahoma"/>
          <w:color w:val="000000"/>
          <w:lang w:val="lt-LT"/>
        </w:rPr>
        <w:t xml:space="preserve"> procedūra, dinaminio testo </w:t>
      </w:r>
      <w:proofErr w:type="spellStart"/>
      <w:r w:rsidRPr="00BA7067">
        <w:rPr>
          <w:rFonts w:ascii="Tahoma" w:hAnsi="Tahoma" w:cs="Tahoma"/>
          <w:color w:val="000000"/>
          <w:lang w:val="lt-LT"/>
        </w:rPr>
        <w:t>hipofizės</w:t>
      </w:r>
      <w:proofErr w:type="spellEnd"/>
      <w:r w:rsidRPr="00BA7067">
        <w:rPr>
          <w:rFonts w:ascii="Tahoma" w:hAnsi="Tahoma" w:cs="Tahoma"/>
          <w:color w:val="000000"/>
          <w:lang w:val="lt-LT"/>
        </w:rPr>
        <w:t xml:space="preserve"> funkcijai įvertinti procedūra. Taip pat kompensuojamos gydytojo paskirtos ir dienos stacionaro metu naudojamos medicinos pagalbos priemonės, prietaisai, vienkartiniai instrumentai, vaistiniai preparatai. </w:t>
      </w:r>
      <w:r w:rsidRPr="00BA7067">
        <w:rPr>
          <w:rFonts w:ascii="Tahoma" w:hAnsi="Tahoma" w:cs="Tahoma"/>
          <w:lang w:val="lt-LT"/>
        </w:rPr>
        <w:t xml:space="preserve">Dienos stacionaro paslaugos apmokamos nepriklausomai ar yra taikomas privalomojo sveikatos draudimo fondo kompensavimas. Išankstinis suderinimas </w:t>
      </w:r>
      <w:r w:rsidRPr="00BA7067">
        <w:rPr>
          <w:rFonts w:ascii="Tahoma" w:hAnsi="Tahoma" w:cs="Tahoma"/>
          <w:iCs/>
          <w:color w:val="000000"/>
          <w:lang w:val="lt-LT"/>
        </w:rPr>
        <w:t xml:space="preserve"> su Draudiku nėra reikalingas;</w:t>
      </w:r>
    </w:p>
    <w:p w14:paraId="0EA7531E" w14:textId="77777777" w:rsidR="00BA7067" w:rsidRPr="00BA7067" w:rsidRDefault="00BA7067" w:rsidP="00BA7067">
      <w:pPr>
        <w:pStyle w:val="Standard"/>
        <w:tabs>
          <w:tab w:val="left" w:pos="1276"/>
        </w:tabs>
        <w:spacing w:after="0" w:line="240" w:lineRule="auto"/>
        <w:jc w:val="both"/>
        <w:rPr>
          <w:rFonts w:ascii="Tahoma" w:hAnsi="Tahoma" w:cs="Tahoma"/>
          <w:iCs/>
          <w:color w:val="000000"/>
          <w:lang w:val="lt-LT"/>
        </w:rPr>
      </w:pPr>
      <w:r w:rsidRPr="00BA7067">
        <w:rPr>
          <w:rFonts w:ascii="Tahoma" w:hAnsi="Tahoma" w:cs="Tahoma"/>
          <w:color w:val="000000"/>
          <w:lang w:val="lt-LT"/>
        </w:rPr>
        <w:t xml:space="preserve">4.1.7. </w:t>
      </w:r>
      <w:r w:rsidRPr="00BA7067">
        <w:rPr>
          <w:rFonts w:ascii="Tahoma" w:hAnsi="Tahoma" w:cs="Tahoma"/>
          <w:iCs/>
          <w:color w:val="000000"/>
          <w:lang w:val="lt-LT"/>
        </w:rPr>
        <w:t xml:space="preserve">Dienos chirurgijos paslaugos (išskyrus Dienos chirurgijos </w:t>
      </w:r>
      <w:proofErr w:type="spellStart"/>
      <w:r w:rsidRPr="00BA7067">
        <w:rPr>
          <w:rFonts w:ascii="Tahoma" w:hAnsi="Tahoma" w:cs="Tahoma"/>
          <w:iCs/>
          <w:color w:val="000000"/>
          <w:lang w:val="lt-LT"/>
        </w:rPr>
        <w:t>Dermatologinių</w:t>
      </w:r>
      <w:proofErr w:type="spellEnd"/>
      <w:r w:rsidRPr="00BA7067">
        <w:rPr>
          <w:rFonts w:ascii="Tahoma" w:hAnsi="Tahoma" w:cs="Tahoma"/>
          <w:iCs/>
          <w:color w:val="000000"/>
          <w:lang w:val="lt-LT"/>
        </w:rPr>
        <w:t xml:space="preserve"> ir plastinių procedūrų profilio paslaugas, Odontologinių procedūrų profilio paslaugas) ir jos metu suteiktos sveikatos priežiūros paslaugos: medicinos priemonės, prietaisai, vienkartiniai instrumentai, anestezijos paslaugos, slaugos paslaugos palatoje, lovadieniai, vaistai, implantai (išskyrus </w:t>
      </w:r>
      <w:proofErr w:type="spellStart"/>
      <w:r w:rsidRPr="00BA7067">
        <w:rPr>
          <w:rFonts w:ascii="Tahoma" w:hAnsi="Tahoma" w:cs="Tahoma"/>
          <w:iCs/>
          <w:color w:val="000000"/>
          <w:lang w:val="lt-LT"/>
        </w:rPr>
        <w:t>endoprotezus</w:t>
      </w:r>
      <w:proofErr w:type="spellEnd"/>
      <w:r w:rsidRPr="00BA7067">
        <w:rPr>
          <w:rFonts w:ascii="Tahoma" w:hAnsi="Tahoma" w:cs="Tahoma"/>
          <w:iCs/>
          <w:color w:val="000000"/>
          <w:lang w:val="lt-LT"/>
        </w:rPr>
        <w:t>). Taip pat kompensuojamos  Lietuvos Respublikos sveikatos apsaugos ministro 2026-04-15 įsakyme Nr. V-322 ir vėlesniuose įsakymo pakeitimuose įtraukos nemedicininės aptarnavimo paslaugos (neapmokestinamos PVM). Dienos chirurgijos paslaugos apmokamos nepriklausomai ar yra taikomas privalomojo sveikatos draudimo fondo kompensavimas. Išankstinis suderinimas su Draudiku nėra reikalingas;</w:t>
      </w:r>
    </w:p>
    <w:p w14:paraId="442C6B48" w14:textId="77777777" w:rsidR="00BA7067" w:rsidRPr="00BA7067" w:rsidRDefault="00BA7067" w:rsidP="00BA7067">
      <w:pPr>
        <w:pStyle w:val="Standard"/>
        <w:tabs>
          <w:tab w:val="left" w:pos="1276"/>
        </w:tabs>
        <w:spacing w:after="0" w:line="240" w:lineRule="auto"/>
        <w:jc w:val="both"/>
        <w:rPr>
          <w:rFonts w:ascii="Tahoma" w:hAnsi="Tahoma" w:cs="Tahoma"/>
          <w:iCs/>
          <w:color w:val="000000"/>
          <w:lang w:val="lt-LT"/>
        </w:rPr>
      </w:pPr>
      <w:r w:rsidRPr="00BA7067">
        <w:rPr>
          <w:rFonts w:ascii="Tahoma" w:hAnsi="Tahoma" w:cs="Tahoma"/>
          <w:iCs/>
          <w:color w:val="000000"/>
          <w:lang w:val="lt-LT"/>
        </w:rPr>
        <w:lastRenderedPageBreak/>
        <w:t>4.1.8. taip pat kompensuojamos paslaugos (aukščiau išvardintų – Draudžiamųjų įvykių aprašymas apimtyje):</w:t>
      </w:r>
    </w:p>
    <w:p w14:paraId="4B72A606" w14:textId="77777777" w:rsidR="0071039F" w:rsidRDefault="00BA7067" w:rsidP="00BA7067">
      <w:pPr>
        <w:pStyle w:val="Standard"/>
        <w:tabs>
          <w:tab w:val="left" w:pos="1276"/>
        </w:tabs>
        <w:spacing w:after="0" w:line="240" w:lineRule="auto"/>
        <w:jc w:val="both"/>
        <w:rPr>
          <w:rFonts w:ascii="Tahoma" w:hAnsi="Tahoma" w:cs="Tahoma"/>
          <w:lang w:val="lt-LT"/>
        </w:rPr>
      </w:pPr>
      <w:r w:rsidRPr="00BA7067">
        <w:rPr>
          <w:rFonts w:ascii="Tahoma" w:hAnsi="Tahoma" w:cs="Tahoma"/>
          <w:lang w:val="lt-LT"/>
        </w:rPr>
        <w:t xml:space="preserve">4.1.8.1. karpų, apgamų, papilomų, </w:t>
      </w:r>
      <w:proofErr w:type="spellStart"/>
      <w:r w:rsidRPr="00BA7067">
        <w:rPr>
          <w:rFonts w:ascii="Tahoma" w:hAnsi="Tahoma" w:cs="Tahoma"/>
          <w:lang w:val="lt-LT"/>
        </w:rPr>
        <w:t>kandilomų</w:t>
      </w:r>
      <w:proofErr w:type="spellEnd"/>
      <w:r w:rsidRPr="00BA7067">
        <w:rPr>
          <w:rFonts w:ascii="Tahoma" w:hAnsi="Tahoma" w:cs="Tahoma"/>
          <w:lang w:val="lt-LT"/>
        </w:rPr>
        <w:t xml:space="preserve">, </w:t>
      </w:r>
      <w:proofErr w:type="spellStart"/>
      <w:r w:rsidRPr="00BA7067">
        <w:rPr>
          <w:rFonts w:ascii="Tahoma" w:hAnsi="Tahoma" w:cs="Tahoma"/>
          <w:lang w:val="lt-LT"/>
        </w:rPr>
        <w:t>keratomų</w:t>
      </w:r>
      <w:proofErr w:type="spellEnd"/>
      <w:r w:rsidRPr="00BA7067">
        <w:rPr>
          <w:rFonts w:ascii="Tahoma" w:hAnsi="Tahoma" w:cs="Tahoma"/>
          <w:lang w:val="lt-LT"/>
        </w:rPr>
        <w:t>, moliuskų, kitų odos ir poodžio gerybinių navikų/darinių, kraujagyslinių darinių diagnostika esant Klinikiniams ligos simptomams;</w:t>
      </w:r>
    </w:p>
    <w:p w14:paraId="1747D0F0" w14:textId="7DF2173E" w:rsidR="004455F7" w:rsidRPr="00BA7067" w:rsidRDefault="00BA7067" w:rsidP="00BA7067">
      <w:pPr>
        <w:pStyle w:val="Standard"/>
        <w:tabs>
          <w:tab w:val="left" w:pos="1276"/>
        </w:tabs>
        <w:spacing w:after="0" w:line="240" w:lineRule="auto"/>
        <w:jc w:val="both"/>
        <w:rPr>
          <w:rFonts w:ascii="Tahoma" w:hAnsi="Tahoma" w:cs="Tahoma"/>
          <w:lang w:val="lt-LT"/>
        </w:rPr>
      </w:pPr>
      <w:r w:rsidRPr="00BA7067">
        <w:rPr>
          <w:rFonts w:ascii="Tahoma" w:hAnsi="Tahoma" w:cs="Tahoma"/>
          <w:iCs/>
          <w:color w:val="000000"/>
          <w:lang w:val="lt-LT"/>
        </w:rPr>
        <w:t xml:space="preserve">4.1.8.2. </w:t>
      </w:r>
      <w:r w:rsidRPr="00BA7067">
        <w:rPr>
          <w:rFonts w:ascii="Tahoma" w:hAnsi="Tahoma" w:cs="Tahoma"/>
          <w:lang w:val="lt-LT"/>
        </w:rPr>
        <w:t>atipinių/</w:t>
      </w:r>
      <w:proofErr w:type="spellStart"/>
      <w:r w:rsidRPr="00BA7067">
        <w:rPr>
          <w:rFonts w:ascii="Tahoma" w:hAnsi="Tahoma" w:cs="Tahoma"/>
          <w:lang w:val="lt-LT"/>
        </w:rPr>
        <w:t>displazinių</w:t>
      </w:r>
      <w:proofErr w:type="spellEnd"/>
      <w:r w:rsidRPr="00BA7067">
        <w:rPr>
          <w:rFonts w:ascii="Tahoma" w:hAnsi="Tahoma" w:cs="Tahoma"/>
          <w:lang w:val="lt-LT"/>
        </w:rPr>
        <w:t xml:space="preserve"> apgamų gydymas (įskaitant gydymą lazeriu) esant pagrįstoms medicininėms indikacijoms, užfiksuotoms medicininiuose dokumentuose;</w:t>
      </w:r>
    </w:p>
    <w:p w14:paraId="0F3CDAF1" w14:textId="77777777" w:rsidR="00BA7067" w:rsidRPr="00BA7067" w:rsidRDefault="00BA7067" w:rsidP="00BA7067">
      <w:pPr>
        <w:pStyle w:val="Standard"/>
        <w:tabs>
          <w:tab w:val="left" w:pos="1276"/>
        </w:tabs>
        <w:spacing w:after="0" w:line="240" w:lineRule="auto"/>
        <w:jc w:val="both"/>
        <w:rPr>
          <w:rFonts w:ascii="Tahoma" w:hAnsi="Tahoma" w:cs="Tahoma"/>
          <w:lang w:val="lt-LT"/>
        </w:rPr>
      </w:pPr>
      <w:r w:rsidRPr="00BA7067">
        <w:rPr>
          <w:rFonts w:ascii="Tahoma" w:hAnsi="Tahoma" w:cs="Tahoma"/>
          <w:lang w:val="lt-LT"/>
        </w:rPr>
        <w:t xml:space="preserve">4.1.8.3. </w:t>
      </w:r>
      <w:proofErr w:type="spellStart"/>
      <w:r w:rsidRPr="00BA7067">
        <w:rPr>
          <w:rFonts w:ascii="Tahoma" w:hAnsi="Tahoma" w:cs="Tahoma"/>
          <w:lang w:val="lt-LT"/>
        </w:rPr>
        <w:t>dermatologinių</w:t>
      </w:r>
      <w:proofErr w:type="spellEnd"/>
      <w:r w:rsidRPr="00BA7067">
        <w:rPr>
          <w:rFonts w:ascii="Tahoma" w:hAnsi="Tahoma" w:cs="Tahoma"/>
          <w:lang w:val="lt-LT"/>
        </w:rPr>
        <w:t xml:space="preserve"> ligų diagnostika (kapiliarų ligų, pigmentacijos sutrikimų, raudonio, </w:t>
      </w:r>
      <w:proofErr w:type="spellStart"/>
      <w:r w:rsidRPr="00BA7067">
        <w:rPr>
          <w:rFonts w:ascii="Tahoma" w:hAnsi="Tahoma" w:cs="Tahoma"/>
          <w:lang w:val="lt-LT"/>
        </w:rPr>
        <w:t>rozacea</w:t>
      </w:r>
      <w:proofErr w:type="spellEnd"/>
      <w:r w:rsidRPr="00BA7067">
        <w:rPr>
          <w:rFonts w:ascii="Tahoma" w:hAnsi="Tahoma" w:cs="Tahoma"/>
          <w:lang w:val="lt-LT"/>
        </w:rPr>
        <w:t xml:space="preserve">, </w:t>
      </w:r>
      <w:proofErr w:type="spellStart"/>
      <w:r w:rsidRPr="00BA7067">
        <w:rPr>
          <w:rFonts w:ascii="Tahoma" w:hAnsi="Tahoma" w:cs="Tahoma"/>
          <w:lang w:val="lt-LT"/>
        </w:rPr>
        <w:t>aknės</w:t>
      </w:r>
      <w:proofErr w:type="spellEnd"/>
      <w:r w:rsidRPr="00BA7067">
        <w:rPr>
          <w:rFonts w:ascii="Tahoma" w:hAnsi="Tahoma" w:cs="Tahoma"/>
          <w:lang w:val="lt-LT"/>
        </w:rPr>
        <w:t xml:space="preserve"> ir kt.);</w:t>
      </w:r>
    </w:p>
    <w:p w14:paraId="34052789" w14:textId="50D11B83" w:rsidR="00BA7067" w:rsidRPr="00BA7067" w:rsidRDefault="00BA7067" w:rsidP="00BA7067">
      <w:pPr>
        <w:spacing w:after="0" w:line="240" w:lineRule="auto"/>
        <w:jc w:val="both"/>
        <w:rPr>
          <w:rFonts w:ascii="Tahoma" w:hAnsi="Tahoma" w:cs="Tahoma"/>
          <w:sz w:val="22"/>
          <w:szCs w:val="22"/>
        </w:rPr>
      </w:pPr>
      <w:r w:rsidRPr="00BA7067">
        <w:rPr>
          <w:rFonts w:ascii="Tahoma" w:hAnsi="Tahoma" w:cs="Tahoma"/>
        </w:rPr>
        <w:t>4.1.8.4. gerybinių vidaus organų navikų diagnostika ir gydymas (įskaitant gydymą lazeriu);</w:t>
      </w:r>
      <w:r w:rsidRPr="00BA7067">
        <w:rPr>
          <w:rFonts w:ascii="Tahoma" w:hAnsi="Tahoma" w:cs="Tahoma"/>
          <w:sz w:val="22"/>
          <w:szCs w:val="22"/>
        </w:rPr>
        <w:t xml:space="preserve">4.1.8.5. kojų venų </w:t>
      </w:r>
      <w:proofErr w:type="spellStart"/>
      <w:r w:rsidRPr="00BA7067">
        <w:rPr>
          <w:rFonts w:ascii="Tahoma" w:hAnsi="Tahoma" w:cs="Tahoma"/>
          <w:sz w:val="22"/>
          <w:szCs w:val="22"/>
        </w:rPr>
        <w:t>varikozės</w:t>
      </w:r>
      <w:proofErr w:type="spellEnd"/>
      <w:r w:rsidRPr="00BA7067">
        <w:rPr>
          <w:rFonts w:ascii="Tahoma" w:hAnsi="Tahoma" w:cs="Tahoma"/>
          <w:sz w:val="22"/>
          <w:szCs w:val="22"/>
        </w:rPr>
        <w:t xml:space="preserve"> diagnostika ir gydymas (chirurginis ar lazerinis (įskaitant operacijos metu naudojama šviesolaidį), </w:t>
      </w:r>
      <w:proofErr w:type="spellStart"/>
      <w:r w:rsidRPr="00BA7067">
        <w:rPr>
          <w:rFonts w:ascii="Tahoma" w:hAnsi="Tahoma" w:cs="Tahoma"/>
          <w:sz w:val="22"/>
          <w:szCs w:val="22"/>
        </w:rPr>
        <w:t>skleroterapija</w:t>
      </w:r>
      <w:proofErr w:type="spellEnd"/>
      <w:r w:rsidRPr="00BA7067">
        <w:rPr>
          <w:rFonts w:ascii="Tahoma" w:hAnsi="Tahoma" w:cs="Tahoma"/>
          <w:sz w:val="22"/>
          <w:szCs w:val="22"/>
        </w:rPr>
        <w:t>), esant medicininėms indikacijoms. Kojų venų operacija apmokama nepriklausomai nuo ligos sunkumo laipsnio;4.1.8.6. raiščių, sausgyslių, sąnarių, raumenų bei pėdos kaulų diagnostika ir gydymas (įskaitant pėdos kauliukų deformaciją);</w:t>
      </w:r>
    </w:p>
    <w:p w14:paraId="44CA92E7" w14:textId="77777777" w:rsidR="00BA7067" w:rsidRPr="00BA7067" w:rsidRDefault="00BA7067" w:rsidP="00BA7067">
      <w:pPr>
        <w:spacing w:after="0" w:line="240" w:lineRule="auto"/>
        <w:jc w:val="both"/>
        <w:rPr>
          <w:rFonts w:ascii="Tahoma" w:hAnsi="Tahoma" w:cs="Tahoma"/>
          <w:bCs/>
          <w:sz w:val="22"/>
          <w:szCs w:val="22"/>
        </w:rPr>
      </w:pPr>
      <w:r w:rsidRPr="00BA7067">
        <w:rPr>
          <w:rFonts w:ascii="Tahoma" w:hAnsi="Tahoma" w:cs="Tahoma"/>
          <w:sz w:val="22"/>
          <w:szCs w:val="22"/>
        </w:rPr>
        <w:t xml:space="preserve">4.1.8.7. alergenų (taip pat ir įkvepiamų, maisto) tyrimai (išskyrus maisto netoleravimo testus), </w:t>
      </w:r>
      <w:r w:rsidRPr="00BA7067">
        <w:rPr>
          <w:rFonts w:ascii="Tahoma" w:hAnsi="Tahoma" w:cs="Tahoma"/>
          <w:bCs/>
          <w:sz w:val="22"/>
          <w:szCs w:val="22"/>
        </w:rPr>
        <w:t>specifinių imunoglobulino E įvairiems alergenams nustatymas;</w:t>
      </w:r>
    </w:p>
    <w:p w14:paraId="2A72837B" w14:textId="77777777" w:rsidR="00BA7067" w:rsidRPr="00BA7067" w:rsidRDefault="00BA7067" w:rsidP="00BA7067">
      <w:pPr>
        <w:spacing w:after="0" w:line="240" w:lineRule="auto"/>
        <w:jc w:val="both"/>
        <w:rPr>
          <w:rFonts w:ascii="Tahoma" w:hAnsi="Tahoma" w:cs="Tahoma"/>
          <w:sz w:val="22"/>
          <w:szCs w:val="22"/>
        </w:rPr>
      </w:pPr>
      <w:r w:rsidRPr="00BA7067">
        <w:rPr>
          <w:rFonts w:ascii="Tahoma" w:hAnsi="Tahoma" w:cs="Tahoma"/>
          <w:bCs/>
          <w:sz w:val="22"/>
          <w:szCs w:val="22"/>
        </w:rPr>
        <w:t xml:space="preserve">4.1.8.8. </w:t>
      </w:r>
      <w:r w:rsidRPr="00BA7067">
        <w:rPr>
          <w:rFonts w:ascii="Tahoma" w:hAnsi="Tahoma" w:cs="Tahoma"/>
          <w:sz w:val="22"/>
          <w:szCs w:val="22"/>
        </w:rPr>
        <w:t>lytinių hormonų tyrimai, išskyrus atvejus dėl nevaisingumo nustatymo ir potencijos sutrikimų;</w:t>
      </w:r>
    </w:p>
    <w:p w14:paraId="359A2BAE" w14:textId="0119408B" w:rsidR="00BA7067" w:rsidRPr="00BA7067" w:rsidRDefault="00BA7067" w:rsidP="00BA7067">
      <w:pPr>
        <w:spacing w:after="0" w:line="240" w:lineRule="auto"/>
        <w:jc w:val="both"/>
        <w:rPr>
          <w:rFonts w:ascii="Tahoma" w:hAnsi="Tahoma" w:cs="Tahoma"/>
          <w:sz w:val="22"/>
          <w:szCs w:val="22"/>
        </w:rPr>
      </w:pPr>
      <w:r w:rsidRPr="00BA7067">
        <w:rPr>
          <w:rFonts w:ascii="Tahoma" w:hAnsi="Tahoma" w:cs="Tahoma"/>
          <w:sz w:val="22"/>
          <w:szCs w:val="22"/>
        </w:rPr>
        <w:t xml:space="preserve">4.1.8.9. akių vokų operacijos, kurias atlieka gydytojas oftalmologas, esant vokų </w:t>
      </w:r>
      <w:proofErr w:type="spellStart"/>
      <w:r w:rsidRPr="00BA7067">
        <w:rPr>
          <w:rFonts w:ascii="Tahoma" w:hAnsi="Tahoma" w:cs="Tahoma"/>
          <w:sz w:val="22"/>
          <w:szCs w:val="22"/>
        </w:rPr>
        <w:t>ptozei</w:t>
      </w:r>
      <w:proofErr w:type="spellEnd"/>
      <w:r w:rsidRPr="00BA7067">
        <w:rPr>
          <w:rFonts w:ascii="Tahoma" w:hAnsi="Tahoma" w:cs="Tahoma"/>
          <w:sz w:val="22"/>
          <w:szCs w:val="22"/>
        </w:rPr>
        <w:t xml:space="preserve">, kai diagnozė patvirtinama kompiuterinės </w:t>
      </w:r>
      <w:proofErr w:type="spellStart"/>
      <w:r w:rsidRPr="00BA7067">
        <w:rPr>
          <w:rFonts w:ascii="Tahoma" w:hAnsi="Tahoma" w:cs="Tahoma"/>
          <w:sz w:val="22"/>
          <w:szCs w:val="22"/>
        </w:rPr>
        <w:t>perimetrijos</w:t>
      </w:r>
      <w:proofErr w:type="spellEnd"/>
      <w:r w:rsidRPr="00BA7067">
        <w:rPr>
          <w:rFonts w:ascii="Tahoma" w:hAnsi="Tahoma" w:cs="Tahoma"/>
          <w:sz w:val="22"/>
          <w:szCs w:val="22"/>
        </w:rPr>
        <w:t xml:space="preserve"> duomenimis ir vokas uždengia daugiau nei pusę vyzdžio;4.1.8.10. onkologinių ligų diagnostika ir gydymas (terapinis, chirurginis, spindulinis, chemoterapinis), įskaitant vėžio žymenų tyrimus;</w:t>
      </w:r>
    </w:p>
    <w:p w14:paraId="768A890D" w14:textId="77777777" w:rsidR="00BA7067" w:rsidRPr="00BA7067" w:rsidRDefault="00BA7067" w:rsidP="00BA7067">
      <w:pPr>
        <w:spacing w:after="0" w:line="240" w:lineRule="auto"/>
        <w:jc w:val="both"/>
        <w:rPr>
          <w:rFonts w:ascii="Tahoma" w:hAnsi="Tahoma" w:cs="Tahoma"/>
          <w:sz w:val="22"/>
          <w:szCs w:val="22"/>
        </w:rPr>
      </w:pPr>
      <w:r w:rsidRPr="00BA7067">
        <w:rPr>
          <w:rFonts w:ascii="Tahoma" w:hAnsi="Tahoma" w:cs="Tahoma"/>
          <w:sz w:val="22"/>
          <w:szCs w:val="22"/>
        </w:rPr>
        <w:t>4.1.8.11. lėtinių degeneracinių ligų diagnostika;</w:t>
      </w:r>
    </w:p>
    <w:p w14:paraId="3BB8A591" w14:textId="77777777" w:rsidR="00BA7067" w:rsidRPr="00BA7067" w:rsidRDefault="00BA7067" w:rsidP="00BA7067">
      <w:pPr>
        <w:spacing w:after="0" w:line="240" w:lineRule="auto"/>
        <w:jc w:val="both"/>
        <w:rPr>
          <w:rFonts w:ascii="Tahoma" w:hAnsi="Tahoma" w:cs="Tahoma"/>
          <w:sz w:val="22"/>
          <w:szCs w:val="22"/>
        </w:rPr>
      </w:pPr>
      <w:r w:rsidRPr="00BA7067">
        <w:rPr>
          <w:rFonts w:ascii="Tahoma" w:hAnsi="Tahoma" w:cs="Tahoma"/>
          <w:sz w:val="22"/>
          <w:szCs w:val="22"/>
        </w:rPr>
        <w:t>4.1.8.12. sisteminių ir autoimuninių ligų diagnostika ir gydymas;</w:t>
      </w:r>
    </w:p>
    <w:p w14:paraId="35B4909B" w14:textId="77777777" w:rsidR="00BA7067" w:rsidRPr="00BA7067" w:rsidRDefault="00BA7067" w:rsidP="00BA7067">
      <w:pPr>
        <w:spacing w:after="0" w:line="240" w:lineRule="auto"/>
        <w:jc w:val="both"/>
        <w:rPr>
          <w:rFonts w:ascii="Tahoma" w:hAnsi="Tahoma" w:cs="Tahoma"/>
          <w:sz w:val="22"/>
          <w:szCs w:val="22"/>
        </w:rPr>
      </w:pPr>
      <w:r w:rsidRPr="00BA7067">
        <w:rPr>
          <w:rFonts w:ascii="Tahoma" w:hAnsi="Tahoma" w:cs="Tahoma"/>
          <w:sz w:val="22"/>
          <w:szCs w:val="22"/>
        </w:rPr>
        <w:t>4.1.8.13. endokrininių ligų (skydliaukės ir kt.) diagnostika ir gydymas;</w:t>
      </w:r>
    </w:p>
    <w:p w14:paraId="6B1C577C" w14:textId="77777777" w:rsidR="00BA7067" w:rsidRPr="00BA7067" w:rsidRDefault="00BA7067" w:rsidP="00BA7067">
      <w:pPr>
        <w:spacing w:after="0" w:line="240" w:lineRule="auto"/>
        <w:jc w:val="both"/>
        <w:rPr>
          <w:rFonts w:ascii="Tahoma" w:hAnsi="Tahoma" w:cs="Tahoma"/>
          <w:sz w:val="22"/>
          <w:szCs w:val="22"/>
        </w:rPr>
      </w:pPr>
      <w:r w:rsidRPr="00BA7067">
        <w:rPr>
          <w:rFonts w:ascii="Tahoma" w:hAnsi="Tahoma" w:cs="Tahoma"/>
          <w:sz w:val="22"/>
          <w:szCs w:val="22"/>
        </w:rPr>
        <w:t xml:space="preserve">4.1.8.14. įgimtų ligų/anomalijų, ydų, </w:t>
      </w:r>
      <w:proofErr w:type="spellStart"/>
      <w:r w:rsidRPr="00BA7067">
        <w:rPr>
          <w:rFonts w:ascii="Tahoma" w:hAnsi="Tahoma" w:cs="Tahoma"/>
          <w:sz w:val="22"/>
          <w:szCs w:val="22"/>
        </w:rPr>
        <w:t>enzimopatijų</w:t>
      </w:r>
      <w:proofErr w:type="spellEnd"/>
      <w:r w:rsidRPr="00BA7067">
        <w:rPr>
          <w:rFonts w:ascii="Tahoma" w:hAnsi="Tahoma" w:cs="Tahoma"/>
          <w:sz w:val="22"/>
          <w:szCs w:val="22"/>
        </w:rPr>
        <w:t xml:space="preserve"> diagnostika ir gydymas;</w:t>
      </w:r>
    </w:p>
    <w:p w14:paraId="39550D55" w14:textId="77777777" w:rsidR="00BA7067" w:rsidRPr="00BA7067" w:rsidRDefault="00BA7067" w:rsidP="00BA7067">
      <w:pPr>
        <w:spacing w:after="0" w:line="240" w:lineRule="auto"/>
        <w:jc w:val="both"/>
        <w:rPr>
          <w:rFonts w:ascii="Tahoma" w:hAnsi="Tahoma" w:cs="Tahoma"/>
          <w:sz w:val="22"/>
          <w:szCs w:val="22"/>
        </w:rPr>
      </w:pPr>
      <w:r w:rsidRPr="00BA7067">
        <w:rPr>
          <w:rFonts w:ascii="Tahoma" w:hAnsi="Tahoma" w:cs="Tahoma"/>
          <w:sz w:val="22"/>
          <w:szCs w:val="22"/>
        </w:rPr>
        <w:t>4.1.8.15. nagų grybelio diagnostika;</w:t>
      </w:r>
    </w:p>
    <w:p w14:paraId="0EED5544" w14:textId="77777777" w:rsidR="00BA7067" w:rsidRPr="00BA7067" w:rsidRDefault="00BA7067" w:rsidP="00BA7067">
      <w:pPr>
        <w:spacing w:after="0" w:line="240" w:lineRule="auto"/>
        <w:jc w:val="both"/>
        <w:rPr>
          <w:rFonts w:ascii="Tahoma" w:hAnsi="Tahoma" w:cs="Tahoma"/>
          <w:sz w:val="22"/>
          <w:szCs w:val="22"/>
        </w:rPr>
      </w:pPr>
      <w:r w:rsidRPr="00BA7067">
        <w:rPr>
          <w:rFonts w:ascii="Tahoma" w:hAnsi="Tahoma" w:cs="Tahoma"/>
          <w:sz w:val="22"/>
          <w:szCs w:val="22"/>
        </w:rPr>
        <w:t>4.1.8.16. sveikatos sutrikimų, kurie atsirado dėl epidemijos ar pandemijos, diagnostika;</w:t>
      </w:r>
    </w:p>
    <w:p w14:paraId="41ECCDF2" w14:textId="77777777" w:rsidR="00BA7067" w:rsidRPr="00BA7067" w:rsidRDefault="00BA7067" w:rsidP="00BA7067">
      <w:pPr>
        <w:pStyle w:val="Standard"/>
        <w:tabs>
          <w:tab w:val="left" w:pos="1276"/>
        </w:tabs>
        <w:spacing w:after="0" w:line="240" w:lineRule="auto"/>
        <w:jc w:val="both"/>
        <w:rPr>
          <w:rFonts w:ascii="Tahoma" w:hAnsi="Tahoma" w:cs="Tahoma"/>
          <w:lang w:val="lt-LT"/>
        </w:rPr>
      </w:pPr>
      <w:r w:rsidRPr="00BA7067">
        <w:rPr>
          <w:rFonts w:ascii="Tahoma" w:hAnsi="Tahoma" w:cs="Tahoma"/>
          <w:iCs/>
          <w:color w:val="000000"/>
          <w:lang w:val="lt-LT"/>
        </w:rPr>
        <w:t xml:space="preserve">4.1.8.17. </w:t>
      </w:r>
      <w:r w:rsidRPr="00BA7067">
        <w:rPr>
          <w:rFonts w:ascii="Tahoma" w:hAnsi="Tahoma" w:cs="Tahoma"/>
          <w:lang w:val="lt-LT"/>
        </w:rPr>
        <w:t>jeigu profilaktinių patikrinimų metu nustatomi sveikatos sutrikimai ar jų indikacijos, apmokama jų tolimesnė diagnostika ir gydymas;</w:t>
      </w:r>
    </w:p>
    <w:p w14:paraId="34A59841" w14:textId="77777777" w:rsidR="00BA7067" w:rsidRPr="00BA7067" w:rsidRDefault="00BA7067" w:rsidP="00BA7067">
      <w:pPr>
        <w:pStyle w:val="Standard"/>
        <w:tabs>
          <w:tab w:val="left" w:pos="1276"/>
        </w:tabs>
        <w:spacing w:after="0" w:line="240" w:lineRule="auto"/>
        <w:jc w:val="both"/>
        <w:rPr>
          <w:rFonts w:ascii="Tahoma" w:hAnsi="Tahoma" w:cs="Tahoma"/>
          <w:iCs/>
          <w:color w:val="000000"/>
          <w:lang w:val="lt-LT"/>
        </w:rPr>
      </w:pPr>
      <w:r w:rsidRPr="00BA7067">
        <w:rPr>
          <w:rFonts w:ascii="Tahoma" w:hAnsi="Tahoma" w:cs="Tahoma"/>
          <w:lang w:val="lt-LT"/>
        </w:rPr>
        <w:t xml:space="preserve">4.1.8.18. diagnozuotos ligos, pooperacinės būklės, taip pat ir lėtinės ligos būklės stebėjimas, kurį nustatytu periodiškumu vykdo gydytojas specialistas, pagal poreikį skirdamas tyrimus ir gydymą; </w:t>
      </w:r>
    </w:p>
    <w:p w14:paraId="4FCEB933" w14:textId="77777777" w:rsidR="00BA7067" w:rsidRPr="00BA7067" w:rsidRDefault="00BA7067" w:rsidP="00BA7067">
      <w:pPr>
        <w:pStyle w:val="Standard"/>
        <w:tabs>
          <w:tab w:val="left" w:pos="1276"/>
        </w:tabs>
        <w:spacing w:after="0" w:line="240" w:lineRule="auto"/>
        <w:jc w:val="both"/>
        <w:rPr>
          <w:rFonts w:ascii="Tahoma" w:hAnsi="Tahoma" w:cs="Tahoma"/>
          <w:lang w:val="lt-LT"/>
        </w:rPr>
      </w:pPr>
      <w:r w:rsidRPr="00BA7067">
        <w:rPr>
          <w:rFonts w:ascii="Tahoma" w:hAnsi="Tahoma" w:cs="Tahoma"/>
          <w:iCs/>
          <w:color w:val="000000"/>
          <w:lang w:val="lt-LT"/>
        </w:rPr>
        <w:t xml:space="preserve">4.1.8.19. </w:t>
      </w:r>
      <w:r w:rsidRPr="00BA7067">
        <w:rPr>
          <w:rFonts w:ascii="Tahoma" w:hAnsi="Tahoma" w:cs="Tahoma"/>
          <w:lang w:val="lt-LT"/>
        </w:rPr>
        <w:t>išlaidos dėl konsultacijos/apžiūros metu gydytojo konstatuotų papildomų Apdraustojo sveikatos pokyčių ar kitų susirgimų, kurie yra nesusiję su pagrindiniu sveikatos sutrikimu, dėl kurio kreipėsi Apdraustasis;</w:t>
      </w:r>
    </w:p>
    <w:p w14:paraId="48A3AD39" w14:textId="77777777" w:rsidR="00BA7067" w:rsidRPr="00BA7067" w:rsidRDefault="00BA7067" w:rsidP="00BA7067">
      <w:pPr>
        <w:pStyle w:val="Standard"/>
        <w:tabs>
          <w:tab w:val="left" w:pos="1276"/>
        </w:tabs>
        <w:spacing w:after="0" w:line="240" w:lineRule="auto"/>
        <w:jc w:val="both"/>
        <w:rPr>
          <w:rFonts w:ascii="Tahoma" w:hAnsi="Tahoma" w:cs="Tahoma"/>
          <w:lang w:val="lt-LT"/>
        </w:rPr>
      </w:pPr>
      <w:r w:rsidRPr="00BA7067">
        <w:rPr>
          <w:rFonts w:ascii="Tahoma" w:hAnsi="Tahoma" w:cs="Tahoma"/>
          <w:lang w:val="lt-LT"/>
        </w:rPr>
        <w:t>4.1.8.20. nebūtinas siuntimas, kai po pirminio kreipimosi nepraėjus 1 mėnesiui dėl to paties susirgimo apdraustasis kreipiasi pakartotinai į kitą, tos pačios specialybės gydytoją;</w:t>
      </w:r>
    </w:p>
    <w:p w14:paraId="4A39396D" w14:textId="77777777" w:rsidR="00BA7067" w:rsidRPr="00BA7067" w:rsidRDefault="00BA7067" w:rsidP="00BA7067">
      <w:pPr>
        <w:pStyle w:val="Standard"/>
        <w:tabs>
          <w:tab w:val="left" w:pos="1276"/>
        </w:tabs>
        <w:spacing w:after="0" w:line="240" w:lineRule="auto"/>
        <w:jc w:val="both"/>
        <w:rPr>
          <w:rFonts w:ascii="Tahoma" w:hAnsi="Tahoma" w:cs="Tahoma"/>
          <w:lang w:val="lt-LT"/>
        </w:rPr>
      </w:pPr>
      <w:r w:rsidRPr="00BA7067">
        <w:rPr>
          <w:rFonts w:ascii="Tahoma" w:hAnsi="Tahoma" w:cs="Tahoma"/>
          <w:lang w:val="lt-LT"/>
        </w:rPr>
        <w:t>4.1.8.21. ambulatorinio gydymo paslaugos taip pat atlyginamos, jeigu Apdraustasis kreipėsi su nusiskundimu, tačiau susirgimas nebuvo nustatytas arba gydytojo mediciniškai pagrįsti tyrimai buvo be pakitimų;</w:t>
      </w:r>
    </w:p>
    <w:p w14:paraId="105CDCA6" w14:textId="77777777" w:rsidR="00BA7067" w:rsidRPr="00BA7067" w:rsidRDefault="00BA7067" w:rsidP="00BA7067">
      <w:pPr>
        <w:pStyle w:val="Standard"/>
        <w:tabs>
          <w:tab w:val="left" w:pos="1276"/>
        </w:tabs>
        <w:spacing w:after="0" w:line="240" w:lineRule="auto"/>
        <w:jc w:val="both"/>
        <w:rPr>
          <w:rFonts w:ascii="Tahoma" w:hAnsi="Tahoma" w:cs="Tahoma"/>
          <w:lang w:val="lt-LT"/>
        </w:rPr>
      </w:pPr>
      <w:r w:rsidRPr="00BA7067">
        <w:rPr>
          <w:rFonts w:ascii="Tahoma" w:hAnsi="Tahoma" w:cs="Tahoma"/>
          <w:iCs/>
          <w:color w:val="000000"/>
          <w:lang w:val="lt-LT"/>
        </w:rPr>
        <w:t xml:space="preserve">4.1.8.22. </w:t>
      </w:r>
      <w:r w:rsidRPr="00BA7067">
        <w:rPr>
          <w:rFonts w:ascii="Tahoma" w:hAnsi="Tahoma" w:cs="Tahoma"/>
          <w:lang w:val="lt-LT"/>
        </w:rPr>
        <w:t>diagnostiniams tyrimams, tame tarpe ir kompiuterinei tomografijai, magnetiniam rezonansui, pozitronų emisijos tomografijai nėra reikalaujamas išankstinis suderinimas su Draudiku raštu ar kitu būdu, t. y. išankstinis atliekamų paslaugų nesuderinimas nėra laikomas pagrindu pripažinti įvykį nedraudžiamuoju;</w:t>
      </w:r>
    </w:p>
    <w:p w14:paraId="55897BCF" w14:textId="77777777" w:rsidR="00BA7067" w:rsidRPr="00BA7067" w:rsidRDefault="00BA7067" w:rsidP="00BA7067">
      <w:pPr>
        <w:pStyle w:val="Standard"/>
        <w:tabs>
          <w:tab w:val="left" w:pos="1276"/>
        </w:tabs>
        <w:spacing w:after="0" w:line="240" w:lineRule="auto"/>
        <w:jc w:val="both"/>
        <w:rPr>
          <w:rFonts w:ascii="Tahoma" w:hAnsi="Tahoma" w:cs="Tahoma"/>
          <w:lang w:val="lt-LT"/>
        </w:rPr>
      </w:pPr>
      <w:r w:rsidRPr="00BA7067">
        <w:rPr>
          <w:rFonts w:ascii="Tahoma" w:hAnsi="Tahoma" w:cs="Tahoma"/>
          <w:lang w:val="lt-LT"/>
        </w:rPr>
        <w:t>4.1.8.23. ambulatorinės paslaugos, tame tarpe ir kompiuterinės tomografijos, magnetinio rezonanso, pozitronų emisijos tomografijos tyrimai, kompensuojami nepriklausomai ar yra taikomas privalomojo sveikatos draudimo fondo kompensavimas;</w:t>
      </w:r>
    </w:p>
    <w:p w14:paraId="165F942F" w14:textId="77777777" w:rsidR="00BA7067" w:rsidRPr="00BA7067" w:rsidRDefault="00BA7067" w:rsidP="00BA7067">
      <w:pPr>
        <w:pStyle w:val="Standard"/>
        <w:spacing w:after="0" w:line="240" w:lineRule="auto"/>
        <w:rPr>
          <w:rFonts w:ascii="Tahoma" w:hAnsi="Tahoma" w:cs="Tahoma"/>
          <w:lang w:val="lt-LT"/>
        </w:rPr>
      </w:pPr>
      <w:r w:rsidRPr="00BA7067">
        <w:rPr>
          <w:rFonts w:ascii="Tahoma" w:hAnsi="Tahoma" w:cs="Tahoma"/>
          <w:lang w:val="lt-LT"/>
        </w:rPr>
        <w:t>4.1.8.24. jeigu Draudiko standartinės taisyklės numato papildomų  ambulatorinių paslaugų apmokėjimą, tos paslaugos turi būti apmokamos ir šios sutarties apdraustiesiems.</w:t>
      </w:r>
    </w:p>
    <w:p w14:paraId="6BC49CB3" w14:textId="77777777" w:rsidR="00BA7067" w:rsidRPr="00BA7067" w:rsidRDefault="00BA7067" w:rsidP="00BA7067">
      <w:pPr>
        <w:pStyle w:val="Standard"/>
        <w:spacing w:after="0" w:line="240" w:lineRule="auto"/>
        <w:rPr>
          <w:rFonts w:ascii="Tahoma" w:hAnsi="Tahoma" w:cs="Tahoma"/>
          <w:lang w:val="lt-LT"/>
        </w:rPr>
      </w:pPr>
    </w:p>
    <w:p w14:paraId="70BC5FC2" w14:textId="77777777" w:rsidR="00BA7067" w:rsidRPr="00BA7067" w:rsidRDefault="00BA7067" w:rsidP="00BA7067">
      <w:pPr>
        <w:tabs>
          <w:tab w:val="left" w:pos="709"/>
        </w:tabs>
        <w:spacing w:after="0" w:line="240" w:lineRule="auto"/>
        <w:jc w:val="both"/>
        <w:rPr>
          <w:rFonts w:ascii="Tahoma" w:hAnsi="Tahoma" w:cs="Tahoma"/>
          <w:sz w:val="22"/>
          <w:szCs w:val="22"/>
        </w:rPr>
      </w:pPr>
      <w:r w:rsidRPr="00BA7067">
        <w:rPr>
          <w:rFonts w:ascii="Tahoma" w:hAnsi="Tahoma" w:cs="Tahoma"/>
          <w:b/>
          <w:bCs/>
          <w:sz w:val="22"/>
          <w:szCs w:val="22"/>
        </w:rPr>
        <w:t xml:space="preserve">4.2. Stacionarinis gydymas valstybinėse gydymo įstaigose. </w:t>
      </w:r>
      <w:r w:rsidRPr="00BA7067">
        <w:rPr>
          <w:rFonts w:ascii="Tahoma" w:hAnsi="Tahoma" w:cs="Tahoma"/>
          <w:sz w:val="22"/>
          <w:szCs w:val="22"/>
        </w:rPr>
        <w:t>Apmokamos sveikatos priežiūros paslaugos, suteiktos Apdraustajam dėl ūmios ligos, lėtinės ligos paūmėjimo ir (ar) traumos valstybinėse sveikatos priežiūros įstaigose:</w:t>
      </w:r>
    </w:p>
    <w:p w14:paraId="05B28280" w14:textId="77777777" w:rsidR="00BA7067" w:rsidRPr="00BA7067" w:rsidRDefault="00BA7067" w:rsidP="00BA7067">
      <w:pPr>
        <w:tabs>
          <w:tab w:val="left" w:pos="709"/>
        </w:tabs>
        <w:spacing w:after="0" w:line="240" w:lineRule="auto"/>
        <w:jc w:val="both"/>
        <w:rPr>
          <w:rFonts w:ascii="Tahoma" w:hAnsi="Tahoma" w:cs="Tahoma"/>
          <w:sz w:val="22"/>
          <w:szCs w:val="22"/>
        </w:rPr>
      </w:pPr>
      <w:r w:rsidRPr="00BA7067">
        <w:rPr>
          <w:rFonts w:ascii="Tahoma" w:hAnsi="Tahoma" w:cs="Tahoma"/>
          <w:sz w:val="22"/>
          <w:szCs w:val="22"/>
        </w:rPr>
        <w:t>4.2.1. terapinio ir chirurginio profilio paslaugos;</w:t>
      </w:r>
    </w:p>
    <w:p w14:paraId="2C452711" w14:textId="77777777" w:rsidR="00BA7067" w:rsidRPr="00BA7067" w:rsidRDefault="00BA7067" w:rsidP="00BA7067">
      <w:pPr>
        <w:tabs>
          <w:tab w:val="left" w:pos="709"/>
        </w:tabs>
        <w:spacing w:after="0" w:line="240" w:lineRule="auto"/>
        <w:jc w:val="both"/>
        <w:rPr>
          <w:rFonts w:ascii="Tahoma" w:hAnsi="Tahoma" w:cs="Tahoma"/>
          <w:sz w:val="22"/>
          <w:szCs w:val="22"/>
        </w:rPr>
      </w:pPr>
      <w:r w:rsidRPr="00BA7067">
        <w:rPr>
          <w:rFonts w:ascii="Tahoma" w:hAnsi="Tahoma" w:cs="Tahoma"/>
          <w:sz w:val="22"/>
          <w:szCs w:val="22"/>
        </w:rPr>
        <w:t>4.2.2. vienkartiniai instrumentai, skirti gydymui, medicinos pagalbos, ortopedijos technikos ir slaugos priemonės, vaistiniai preparatai;</w:t>
      </w:r>
    </w:p>
    <w:p w14:paraId="73F88459" w14:textId="77777777" w:rsidR="00BA7067" w:rsidRPr="00BA7067" w:rsidRDefault="00BA7067" w:rsidP="00BA7067">
      <w:pPr>
        <w:tabs>
          <w:tab w:val="left" w:pos="709"/>
        </w:tabs>
        <w:spacing w:after="0" w:line="240" w:lineRule="auto"/>
        <w:jc w:val="both"/>
        <w:rPr>
          <w:rFonts w:ascii="Tahoma" w:hAnsi="Tahoma" w:cs="Tahoma"/>
          <w:sz w:val="22"/>
          <w:szCs w:val="22"/>
        </w:rPr>
      </w:pPr>
      <w:r w:rsidRPr="00BA7067">
        <w:rPr>
          <w:rFonts w:ascii="Tahoma" w:hAnsi="Tahoma" w:cs="Tahoma"/>
          <w:sz w:val="22"/>
          <w:szCs w:val="22"/>
        </w:rPr>
        <w:t>4.2.3. slaugytojų paslaugos;</w:t>
      </w:r>
    </w:p>
    <w:p w14:paraId="1FFA4DFC" w14:textId="77777777" w:rsidR="00BA7067" w:rsidRPr="00BA7067" w:rsidRDefault="00BA7067" w:rsidP="00BA7067">
      <w:pPr>
        <w:tabs>
          <w:tab w:val="left" w:pos="709"/>
        </w:tabs>
        <w:spacing w:after="0" w:line="240" w:lineRule="auto"/>
        <w:jc w:val="both"/>
        <w:rPr>
          <w:rFonts w:ascii="Tahoma" w:hAnsi="Tahoma" w:cs="Tahoma"/>
          <w:sz w:val="22"/>
          <w:szCs w:val="22"/>
        </w:rPr>
      </w:pPr>
      <w:r w:rsidRPr="00BA7067">
        <w:rPr>
          <w:rFonts w:ascii="Tahoma" w:hAnsi="Tahoma" w:cs="Tahoma"/>
          <w:sz w:val="22"/>
          <w:szCs w:val="22"/>
        </w:rPr>
        <w:t>4.2.4. komforto paslaugos (vienvietė ar dvivietė palata);</w:t>
      </w:r>
    </w:p>
    <w:p w14:paraId="608E7591" w14:textId="77777777" w:rsidR="00BA7067" w:rsidRPr="00BA7067" w:rsidRDefault="00BA7067" w:rsidP="00BA7067">
      <w:pPr>
        <w:tabs>
          <w:tab w:val="left" w:pos="709"/>
        </w:tabs>
        <w:spacing w:after="0" w:line="240" w:lineRule="auto"/>
        <w:jc w:val="both"/>
        <w:rPr>
          <w:rFonts w:ascii="Tahoma" w:hAnsi="Tahoma" w:cs="Tahoma"/>
          <w:sz w:val="22"/>
          <w:szCs w:val="22"/>
        </w:rPr>
      </w:pPr>
      <w:r w:rsidRPr="00BA7067">
        <w:rPr>
          <w:rFonts w:ascii="Tahoma" w:hAnsi="Tahoma" w:cs="Tahoma"/>
          <w:sz w:val="22"/>
          <w:szCs w:val="22"/>
        </w:rPr>
        <w:t>4.2.5. paslaugos / prekės turi būti skirtos stacionariniam gydymui ir įsigytos tuo laikotarpiu;</w:t>
      </w:r>
    </w:p>
    <w:p w14:paraId="54411E48" w14:textId="77777777" w:rsidR="00BA7067" w:rsidRPr="00BA7067" w:rsidRDefault="00BA7067" w:rsidP="00BA7067">
      <w:pPr>
        <w:tabs>
          <w:tab w:val="left" w:pos="1134"/>
        </w:tabs>
        <w:spacing w:after="0" w:line="240" w:lineRule="auto"/>
        <w:jc w:val="both"/>
        <w:rPr>
          <w:rFonts w:ascii="Tahoma" w:hAnsi="Tahoma" w:cs="Tahoma"/>
          <w:sz w:val="22"/>
          <w:szCs w:val="22"/>
        </w:rPr>
      </w:pPr>
      <w:r w:rsidRPr="00BA7067">
        <w:rPr>
          <w:rFonts w:ascii="Tahoma" w:hAnsi="Tahoma" w:cs="Tahoma"/>
          <w:sz w:val="22"/>
          <w:szCs w:val="22"/>
        </w:rPr>
        <w:t>4.2.6. jeigu Draudiko standartinės taisyklės numato papildomų  stacionarinių paslaugų apmokėjimą, tos paslaugos turi būti apmokamos ir šios sutarties apdraustiesiems.</w:t>
      </w:r>
      <w:r w:rsidRPr="00BA7067" w:rsidDel="00121EDA">
        <w:rPr>
          <w:rFonts w:ascii="Tahoma" w:hAnsi="Tahoma" w:cs="Tahoma"/>
          <w:b/>
          <w:sz w:val="22"/>
          <w:szCs w:val="22"/>
        </w:rPr>
        <w:t xml:space="preserve"> </w:t>
      </w:r>
    </w:p>
    <w:p w14:paraId="61338B7E" w14:textId="77777777" w:rsidR="00BA7067" w:rsidRPr="00BA7067" w:rsidRDefault="00BA7067" w:rsidP="00BA7067">
      <w:pPr>
        <w:tabs>
          <w:tab w:val="left" w:pos="426"/>
        </w:tabs>
        <w:spacing w:after="0" w:line="240" w:lineRule="auto"/>
        <w:jc w:val="both"/>
        <w:rPr>
          <w:rFonts w:ascii="Tahoma" w:eastAsia="Calibri" w:hAnsi="Tahoma" w:cs="Tahoma"/>
          <w:b/>
          <w:bCs/>
          <w:sz w:val="22"/>
          <w:szCs w:val="22"/>
          <w:lang w:eastAsia="en-US"/>
        </w:rPr>
      </w:pPr>
    </w:p>
    <w:p w14:paraId="117B4ABA" w14:textId="77777777" w:rsidR="00BA7067" w:rsidRPr="00BA7067" w:rsidRDefault="00BA7067" w:rsidP="00BA7067">
      <w:pPr>
        <w:tabs>
          <w:tab w:val="left" w:pos="709"/>
        </w:tabs>
        <w:spacing w:after="0" w:line="240" w:lineRule="auto"/>
        <w:jc w:val="both"/>
        <w:rPr>
          <w:rFonts w:ascii="Tahoma" w:hAnsi="Tahoma" w:cs="Tahoma"/>
          <w:b/>
          <w:bCs/>
          <w:sz w:val="22"/>
          <w:szCs w:val="22"/>
        </w:rPr>
      </w:pPr>
      <w:r w:rsidRPr="00BA7067">
        <w:rPr>
          <w:rFonts w:ascii="Tahoma" w:eastAsia="Calibri" w:hAnsi="Tahoma" w:cs="Tahoma"/>
          <w:b/>
          <w:sz w:val="22"/>
          <w:szCs w:val="22"/>
          <w:lang w:eastAsia="en-US"/>
        </w:rPr>
        <w:t xml:space="preserve">4.3. Kritinių ligų gydymas. </w:t>
      </w:r>
      <w:r w:rsidRPr="00BA7067">
        <w:rPr>
          <w:rFonts w:ascii="Tahoma" w:hAnsi="Tahoma" w:cs="Tahoma"/>
          <w:sz w:val="22"/>
          <w:szCs w:val="22"/>
        </w:rPr>
        <w:t>Draudžiamuoju įvykiu laikoma Apdraustajam pirmą kartą gyvenime draudimo apsaugos laikotarpiu diagnozuota kritinė liga (vertinamas ne pirminis apsilankymas kuomet buvo išsakyti klinikiniai simptomai, bet galutinės ir neginčytinos diagnozės data). Laukimo laikotarpis nėra taikomas.</w:t>
      </w:r>
    </w:p>
    <w:p w14:paraId="41EE6EE7" w14:textId="77777777" w:rsidR="00BA7067" w:rsidRPr="00BA7067" w:rsidRDefault="00BA7067" w:rsidP="00BA7067">
      <w:pPr>
        <w:pStyle w:val="Sraopastraipa"/>
        <w:tabs>
          <w:tab w:val="left" w:pos="851"/>
          <w:tab w:val="left" w:pos="1134"/>
        </w:tabs>
        <w:spacing w:after="0" w:line="240" w:lineRule="auto"/>
        <w:ind w:left="0"/>
        <w:jc w:val="both"/>
        <w:rPr>
          <w:rFonts w:ascii="Tahoma" w:hAnsi="Tahoma" w:cs="Tahoma"/>
          <w:sz w:val="22"/>
          <w:szCs w:val="22"/>
        </w:rPr>
      </w:pPr>
      <w:r w:rsidRPr="00BA7067">
        <w:rPr>
          <w:rFonts w:ascii="Tahoma" w:hAnsi="Tahoma" w:cs="Tahoma"/>
          <w:sz w:val="22"/>
          <w:szCs w:val="22"/>
        </w:rPr>
        <w:t xml:space="preserve">4.3.1. Kritinė liga yra viena iš ligų: miokardo infarktas, vainikinių širdies kraujagyslių šuntavimo operacija, insultas, vėžys (piktybinis auglys), inkstų funkcijos nepakankamumas, galūnių netekimas, regos netekimas, klausos netekimas, kalbos netekimas, išsėtinė sklerozė, vidaus organų transplantacijos operacija, širdies vožtuvų keitimas, aortos protezavimo operacijos, Alzheimerio liga, gerybinis galvos smegenų auglys, 3 ir 4 laipsnio nudegimai, idiopatinė Parkinsono liga, bakterinis meningitas, </w:t>
      </w:r>
      <w:proofErr w:type="spellStart"/>
      <w:r w:rsidRPr="00BA7067">
        <w:rPr>
          <w:rFonts w:ascii="Tahoma" w:hAnsi="Tahoma" w:cs="Tahoma"/>
          <w:sz w:val="22"/>
          <w:szCs w:val="22"/>
        </w:rPr>
        <w:t>aplastinė</w:t>
      </w:r>
      <w:proofErr w:type="spellEnd"/>
      <w:r w:rsidRPr="00BA7067">
        <w:rPr>
          <w:rFonts w:ascii="Tahoma" w:hAnsi="Tahoma" w:cs="Tahoma"/>
          <w:sz w:val="22"/>
          <w:szCs w:val="22"/>
        </w:rPr>
        <w:t xml:space="preserve"> anemija, aktyvi tuberkuliozė, Krono liga, kepenų nepakankamumas, AIDS, C hepatitas, erkinis encefalitas, galvos smegenų aneurizma, aortos aneurizma bei kitos Draudiko standartinėse Sveikatos draudimo taisyklėse numatytos ligos, atitinkančios Draudiko standartinėse Sveikatos draudimo taisyklėse nurodytus kriterijus.</w:t>
      </w:r>
    </w:p>
    <w:p w14:paraId="732169A2" w14:textId="77777777" w:rsidR="00BA7067" w:rsidRPr="00BA7067" w:rsidRDefault="00BA7067" w:rsidP="00BA7067">
      <w:pPr>
        <w:pStyle w:val="Sraopastraipa"/>
        <w:tabs>
          <w:tab w:val="left" w:pos="851"/>
          <w:tab w:val="left" w:pos="1134"/>
        </w:tabs>
        <w:spacing w:after="0" w:line="240" w:lineRule="auto"/>
        <w:ind w:left="0"/>
        <w:jc w:val="both"/>
        <w:rPr>
          <w:rFonts w:ascii="Tahoma" w:hAnsi="Tahoma" w:cs="Tahoma"/>
          <w:sz w:val="22"/>
          <w:szCs w:val="22"/>
        </w:rPr>
      </w:pPr>
      <w:r w:rsidRPr="00BA7067">
        <w:rPr>
          <w:rFonts w:ascii="Tahoma" w:hAnsi="Tahoma" w:cs="Tahoma"/>
          <w:sz w:val="22"/>
          <w:szCs w:val="22"/>
        </w:rPr>
        <w:t xml:space="preserve">4.3.2. esant draudžiamajam įvykiui, Apdraustajam apmokamos paslaugos, skirtos kritinei ligai gydyti: ambulatorinis gydymas ir diagnostika, stacionarinis gydymas, medicininė reabilitacija. Paslaugos gali būti suteiktos valstybinėse ir privačiose sveikatos priežiūros įstaigose. Taip pat vaistų, vitaminų, ortopedijos techninių priemonių ir medicinos pagalbos priemonių (tvarsčių, </w:t>
      </w:r>
      <w:proofErr w:type="spellStart"/>
      <w:r w:rsidRPr="00BA7067">
        <w:rPr>
          <w:rFonts w:ascii="Tahoma" w:hAnsi="Tahoma" w:cs="Tahoma"/>
          <w:sz w:val="22"/>
          <w:szCs w:val="22"/>
        </w:rPr>
        <w:t>hidrogelio</w:t>
      </w:r>
      <w:proofErr w:type="spellEnd"/>
      <w:r w:rsidRPr="00BA7067">
        <w:rPr>
          <w:rFonts w:ascii="Tahoma" w:hAnsi="Tahoma" w:cs="Tahoma"/>
          <w:sz w:val="22"/>
          <w:szCs w:val="22"/>
        </w:rPr>
        <w:t>, kateterių, lašelinių sistemų, švirkštų, šlapimo pūslės kateterių ir pan.) įsigijimas. Priemonės turi būti gydytojo paskirtos ir įsigytos vaistinėse ar e-vaistinėse, ortopedijos techninių priemonių parduotuvėse ar e-parduotuvėse arba sveikatos priežiūros įstaigose.</w:t>
      </w:r>
    </w:p>
    <w:p w14:paraId="63DE6442" w14:textId="77777777" w:rsidR="00BA7067" w:rsidRPr="00BA7067" w:rsidRDefault="00BA7067" w:rsidP="00BA7067">
      <w:pPr>
        <w:tabs>
          <w:tab w:val="left" w:pos="709"/>
        </w:tabs>
        <w:spacing w:after="0" w:line="240" w:lineRule="auto"/>
        <w:jc w:val="both"/>
        <w:rPr>
          <w:rFonts w:ascii="Tahoma" w:eastAsia="Calibri" w:hAnsi="Tahoma" w:cs="Tahoma"/>
          <w:b/>
          <w:sz w:val="22"/>
          <w:szCs w:val="22"/>
          <w:lang w:eastAsia="en-US"/>
        </w:rPr>
      </w:pPr>
    </w:p>
    <w:p w14:paraId="65B93448" w14:textId="77777777" w:rsidR="00BA7067" w:rsidRPr="00BA7067" w:rsidRDefault="00BA7067" w:rsidP="00BA7067">
      <w:pPr>
        <w:tabs>
          <w:tab w:val="left" w:pos="851"/>
          <w:tab w:val="left" w:pos="1134"/>
        </w:tabs>
        <w:spacing w:after="0" w:line="240" w:lineRule="auto"/>
        <w:jc w:val="both"/>
        <w:rPr>
          <w:rFonts w:ascii="Tahoma" w:hAnsi="Tahoma" w:cs="Tahoma"/>
          <w:sz w:val="22"/>
          <w:szCs w:val="22"/>
        </w:rPr>
      </w:pPr>
      <w:r w:rsidRPr="00BA7067">
        <w:rPr>
          <w:rFonts w:ascii="Tahoma" w:eastAsia="Calibri" w:hAnsi="Tahoma" w:cs="Tahoma"/>
          <w:b/>
          <w:bCs/>
          <w:sz w:val="22"/>
          <w:szCs w:val="22"/>
          <w:lang w:eastAsia="en-US"/>
        </w:rPr>
        <w:t>4.4.</w:t>
      </w:r>
      <w:r w:rsidRPr="00BA7067">
        <w:rPr>
          <w:rFonts w:ascii="Tahoma" w:eastAsia="Calibri" w:hAnsi="Tahoma" w:cs="Tahoma"/>
          <w:sz w:val="22"/>
          <w:szCs w:val="22"/>
          <w:lang w:eastAsia="en-US"/>
        </w:rPr>
        <w:t xml:space="preserve"> </w:t>
      </w:r>
      <w:r w:rsidRPr="00BA7067">
        <w:rPr>
          <w:rFonts w:ascii="Tahoma" w:eastAsia="Calibri" w:hAnsi="Tahoma" w:cs="Tahoma"/>
          <w:b/>
          <w:bCs/>
          <w:sz w:val="22"/>
          <w:szCs w:val="22"/>
          <w:lang w:eastAsia="en-US"/>
        </w:rPr>
        <w:t>Visos medicininės paslaugos</w:t>
      </w:r>
      <w:r w:rsidRPr="00BA7067">
        <w:rPr>
          <w:rFonts w:ascii="Tahoma" w:eastAsia="Calibri" w:hAnsi="Tahoma" w:cs="Tahoma"/>
          <w:sz w:val="22"/>
          <w:szCs w:val="22"/>
          <w:lang w:eastAsia="en-US"/>
        </w:rPr>
        <w:t xml:space="preserve"> (neapmokestinamos mokesčiais). </w:t>
      </w:r>
      <w:r w:rsidRPr="00BA7067">
        <w:rPr>
          <w:rFonts w:ascii="Tahoma" w:hAnsi="Tahoma" w:cs="Tahoma"/>
          <w:sz w:val="22"/>
          <w:szCs w:val="22"/>
        </w:rPr>
        <w:t>Apdraustas asmuo gali pats laisvai pasirinkti, kokioms paslaugoms išnaudos suteiktą limitą. Gydytojo siuntimas, paskyrimas ar receptas medicinos priemonėms, vaistams ar paslaugoms nebūtinas.</w:t>
      </w:r>
    </w:p>
    <w:p w14:paraId="0D17951C" w14:textId="77777777" w:rsidR="00BA7067" w:rsidRPr="00BA7067" w:rsidRDefault="00BA7067" w:rsidP="00BA7067">
      <w:pPr>
        <w:tabs>
          <w:tab w:val="left" w:pos="851"/>
          <w:tab w:val="left" w:pos="1134"/>
        </w:tabs>
        <w:spacing w:after="0" w:line="240" w:lineRule="auto"/>
        <w:jc w:val="both"/>
        <w:rPr>
          <w:rFonts w:ascii="Tahoma" w:hAnsi="Tahoma" w:cs="Tahoma"/>
          <w:sz w:val="22"/>
          <w:szCs w:val="22"/>
        </w:rPr>
      </w:pPr>
      <w:r w:rsidRPr="00BA7067">
        <w:rPr>
          <w:rFonts w:ascii="Tahoma" w:hAnsi="Tahoma" w:cs="Tahoma"/>
          <w:sz w:val="22"/>
          <w:szCs w:val="22"/>
        </w:rPr>
        <w:t>Apmokamos prekės ir/ar paslaugos, Apdraustojo įsigytos ar Apdraustajam suteiktos sveikatos priežiūros įstaigose, vaistinėse ar e-vaistinėse, optikos salonuose ar e-optikose, ortopedijos techninių priemonių parduotuvėse ar e-parduotuvėse, odontologijos klinikose, sanatorijose, reabilitacijos centruose:</w:t>
      </w:r>
    </w:p>
    <w:p w14:paraId="5CC01CAD" w14:textId="77777777" w:rsidR="00BA7067" w:rsidRPr="00BA7067" w:rsidRDefault="00BA7067" w:rsidP="00BA7067">
      <w:pPr>
        <w:tabs>
          <w:tab w:val="left" w:pos="851"/>
          <w:tab w:val="left" w:pos="1134"/>
        </w:tabs>
        <w:spacing w:after="0" w:line="240" w:lineRule="auto"/>
        <w:jc w:val="both"/>
        <w:rPr>
          <w:rFonts w:ascii="Tahoma" w:hAnsi="Tahoma" w:cs="Tahoma"/>
          <w:sz w:val="22"/>
          <w:szCs w:val="22"/>
        </w:rPr>
      </w:pPr>
      <w:r w:rsidRPr="00BA7067">
        <w:rPr>
          <w:rFonts w:ascii="Tahoma" w:hAnsi="Tahoma" w:cs="Tahoma"/>
          <w:sz w:val="22"/>
          <w:szCs w:val="22"/>
        </w:rPr>
        <w:t xml:space="preserve">4.4.1. </w:t>
      </w:r>
      <w:r w:rsidRPr="00BA7067">
        <w:rPr>
          <w:rFonts w:ascii="Tahoma" w:eastAsia="Times New Roman" w:hAnsi="Tahoma" w:cs="Tahoma"/>
          <w:sz w:val="22"/>
          <w:szCs w:val="22"/>
        </w:rPr>
        <w:t xml:space="preserve">ambulatorinės ir stacionarinės sveikatos priežiūros paslaugos: gydytojų konsultacijos, gydymas (įskaitant </w:t>
      </w:r>
      <w:proofErr w:type="spellStart"/>
      <w:r w:rsidRPr="00BA7067">
        <w:rPr>
          <w:rFonts w:ascii="Tahoma" w:eastAsia="Times New Roman" w:hAnsi="Tahoma" w:cs="Tahoma"/>
          <w:sz w:val="22"/>
          <w:szCs w:val="22"/>
        </w:rPr>
        <w:t>dermatologinį</w:t>
      </w:r>
      <w:proofErr w:type="spellEnd"/>
      <w:r w:rsidRPr="00BA7067">
        <w:rPr>
          <w:rFonts w:ascii="Tahoma" w:eastAsia="Times New Roman" w:hAnsi="Tahoma" w:cs="Tahoma"/>
          <w:sz w:val="22"/>
          <w:szCs w:val="22"/>
        </w:rPr>
        <w:t xml:space="preserve"> gydymą), diagnostiniai tyrimai, operacijos, slaugytojų paslaugos</w:t>
      </w:r>
      <w:r w:rsidRPr="00BA7067">
        <w:rPr>
          <w:rFonts w:ascii="Tahoma" w:hAnsi="Tahoma" w:cs="Tahoma"/>
          <w:sz w:val="22"/>
          <w:szCs w:val="22"/>
        </w:rPr>
        <w:t>;</w:t>
      </w:r>
    </w:p>
    <w:p w14:paraId="5118F9F4" w14:textId="77777777" w:rsidR="00BA7067" w:rsidRPr="00BA7067" w:rsidRDefault="00BA7067" w:rsidP="00BA7067">
      <w:pPr>
        <w:tabs>
          <w:tab w:val="left" w:pos="604"/>
          <w:tab w:val="left" w:pos="1134"/>
          <w:tab w:val="left" w:pos="1313"/>
        </w:tabs>
        <w:spacing w:after="0" w:line="240" w:lineRule="auto"/>
        <w:jc w:val="both"/>
        <w:rPr>
          <w:rFonts w:ascii="Tahoma" w:hAnsi="Tahoma" w:cs="Tahoma"/>
          <w:sz w:val="22"/>
          <w:szCs w:val="22"/>
        </w:rPr>
      </w:pPr>
      <w:r w:rsidRPr="00BA7067">
        <w:rPr>
          <w:rFonts w:ascii="Tahoma" w:hAnsi="Tahoma" w:cs="Tahoma"/>
          <w:sz w:val="22"/>
          <w:szCs w:val="22"/>
        </w:rPr>
        <w:t>4.4.2. profilaktiniai sveikatos patikrinimai: Apdraustojo pageidavimu pasirinkti ir atlikti tyrimai (įskaitant ir Covid-19 tyrimus); privalomieji profilaktiniai sveikatos patikrinimai; gydytojo konsultacijos dėl vakcinavimo, pasirinktos ar gydytojo paskirtos vakcinos bei vakcinavimas;</w:t>
      </w:r>
    </w:p>
    <w:p w14:paraId="4639EF11" w14:textId="77777777" w:rsidR="00BA7067" w:rsidRPr="00BA7067" w:rsidRDefault="00BA7067" w:rsidP="00BA7067">
      <w:pPr>
        <w:tabs>
          <w:tab w:val="left" w:pos="604"/>
          <w:tab w:val="left" w:pos="1134"/>
          <w:tab w:val="left" w:pos="1313"/>
        </w:tabs>
        <w:spacing w:after="0" w:line="240" w:lineRule="auto"/>
        <w:jc w:val="both"/>
        <w:rPr>
          <w:rFonts w:ascii="Tahoma" w:hAnsi="Tahoma" w:cs="Tahoma"/>
          <w:sz w:val="22"/>
          <w:szCs w:val="22"/>
        </w:rPr>
      </w:pPr>
      <w:r w:rsidRPr="00BA7067">
        <w:rPr>
          <w:rFonts w:ascii="Tahoma" w:hAnsi="Tahoma" w:cs="Tahoma"/>
          <w:sz w:val="22"/>
          <w:szCs w:val="22"/>
        </w:rPr>
        <w:t xml:space="preserve">4.4.3. odontologinės paslaugos: gyd. </w:t>
      </w:r>
      <w:r w:rsidRPr="00BA7067">
        <w:rPr>
          <w:rFonts w:ascii="Tahoma" w:hAnsi="Tahoma" w:cs="Tahoma"/>
          <w:bCs/>
          <w:sz w:val="22"/>
          <w:szCs w:val="22"/>
        </w:rPr>
        <w:t xml:space="preserve">odontologų specialistų konsultacijos, burnos higienos paslaugos, apnašų nuvalymas, konkrementų pašalinimas, fluoro aplikacijos; </w:t>
      </w:r>
      <w:r w:rsidRPr="00BA7067">
        <w:rPr>
          <w:rFonts w:ascii="Tahoma" w:hAnsi="Tahoma" w:cs="Tahoma"/>
          <w:sz w:val="22"/>
          <w:szCs w:val="22"/>
        </w:rPr>
        <w:t xml:space="preserve">dantų gydymas – </w:t>
      </w:r>
      <w:proofErr w:type="spellStart"/>
      <w:r w:rsidRPr="00BA7067">
        <w:rPr>
          <w:rFonts w:ascii="Tahoma" w:hAnsi="Tahoma" w:cs="Tahoma"/>
          <w:sz w:val="22"/>
          <w:szCs w:val="22"/>
        </w:rPr>
        <w:t>endodontinis</w:t>
      </w:r>
      <w:proofErr w:type="spellEnd"/>
      <w:r w:rsidRPr="00BA7067">
        <w:rPr>
          <w:rFonts w:ascii="Tahoma" w:hAnsi="Tahoma" w:cs="Tahoma"/>
          <w:sz w:val="22"/>
          <w:szCs w:val="22"/>
        </w:rPr>
        <w:t xml:space="preserve">, </w:t>
      </w:r>
      <w:r w:rsidRPr="00BA7067">
        <w:rPr>
          <w:rFonts w:ascii="Tahoma" w:hAnsi="Tahoma" w:cs="Tahoma"/>
          <w:sz w:val="22"/>
          <w:szCs w:val="22"/>
        </w:rPr>
        <w:lastRenderedPageBreak/>
        <w:t xml:space="preserve">ortodontinis, </w:t>
      </w:r>
      <w:proofErr w:type="spellStart"/>
      <w:r w:rsidRPr="00BA7067">
        <w:rPr>
          <w:rFonts w:ascii="Tahoma" w:hAnsi="Tahoma" w:cs="Tahoma"/>
          <w:sz w:val="22"/>
          <w:szCs w:val="22"/>
        </w:rPr>
        <w:t>periodontinis</w:t>
      </w:r>
      <w:proofErr w:type="spellEnd"/>
      <w:r w:rsidRPr="00BA7067">
        <w:rPr>
          <w:rFonts w:ascii="Tahoma" w:hAnsi="Tahoma" w:cs="Tahoma"/>
          <w:sz w:val="22"/>
          <w:szCs w:val="22"/>
        </w:rPr>
        <w:t xml:space="preserve">, chirurginis danties ligų gydymas; estetinis dantų plombavimas; </w:t>
      </w:r>
      <w:r w:rsidRPr="00BA7067">
        <w:rPr>
          <w:rFonts w:ascii="Tahoma" w:hAnsi="Tahoma" w:cs="Tahoma"/>
          <w:bCs/>
          <w:sz w:val="22"/>
          <w:szCs w:val="22"/>
        </w:rPr>
        <w:t xml:space="preserve">nuskausminimas, diagnozės patikslinimui reikalingos radiogramos; </w:t>
      </w:r>
      <w:proofErr w:type="spellStart"/>
      <w:r w:rsidRPr="00BA7067">
        <w:rPr>
          <w:rFonts w:ascii="Tahoma" w:hAnsi="Tahoma" w:cs="Tahoma"/>
          <w:bCs/>
          <w:sz w:val="22"/>
          <w:szCs w:val="22"/>
        </w:rPr>
        <w:t>breketai</w:t>
      </w:r>
      <w:proofErr w:type="spellEnd"/>
      <w:r w:rsidRPr="00BA7067">
        <w:rPr>
          <w:rFonts w:ascii="Tahoma" w:hAnsi="Tahoma" w:cs="Tahoma"/>
          <w:bCs/>
          <w:sz w:val="22"/>
          <w:szCs w:val="22"/>
        </w:rPr>
        <w:t xml:space="preserve">, kapos, skirtos ortodontiniam gydymui; dantų protezavimas ir implantavimas, dantų protezų gamyba, restauravimas ir taisymas, </w:t>
      </w:r>
      <w:proofErr w:type="spellStart"/>
      <w:r w:rsidRPr="00BA7067">
        <w:rPr>
          <w:rFonts w:ascii="Tahoma" w:hAnsi="Tahoma" w:cs="Tahoma"/>
          <w:bCs/>
          <w:sz w:val="22"/>
          <w:szCs w:val="22"/>
        </w:rPr>
        <w:t>miorelaksacinės</w:t>
      </w:r>
      <w:proofErr w:type="spellEnd"/>
      <w:r w:rsidRPr="00BA7067">
        <w:rPr>
          <w:rFonts w:ascii="Tahoma" w:hAnsi="Tahoma" w:cs="Tahoma"/>
          <w:bCs/>
          <w:sz w:val="22"/>
          <w:szCs w:val="22"/>
        </w:rPr>
        <w:t xml:space="preserve"> kapos ir kapos </w:t>
      </w:r>
      <w:proofErr w:type="spellStart"/>
      <w:r w:rsidRPr="00BA7067">
        <w:rPr>
          <w:rFonts w:ascii="Tahoma" w:hAnsi="Tahoma" w:cs="Tahoma"/>
          <w:bCs/>
          <w:sz w:val="22"/>
          <w:szCs w:val="22"/>
        </w:rPr>
        <w:t>bruksizmui</w:t>
      </w:r>
      <w:proofErr w:type="spellEnd"/>
      <w:r w:rsidRPr="00BA7067">
        <w:rPr>
          <w:rFonts w:ascii="Tahoma" w:hAnsi="Tahoma" w:cs="Tahoma"/>
          <w:bCs/>
          <w:sz w:val="22"/>
          <w:szCs w:val="22"/>
        </w:rPr>
        <w:t xml:space="preserve"> gydyti; </w:t>
      </w:r>
    </w:p>
    <w:p w14:paraId="37952875" w14:textId="77777777" w:rsidR="00BA7067" w:rsidRPr="00BA7067" w:rsidRDefault="00BA7067" w:rsidP="00BA7067">
      <w:pPr>
        <w:tabs>
          <w:tab w:val="left" w:pos="604"/>
          <w:tab w:val="left" w:pos="1134"/>
          <w:tab w:val="left" w:pos="1313"/>
        </w:tabs>
        <w:spacing w:after="0" w:line="240" w:lineRule="auto"/>
        <w:jc w:val="both"/>
        <w:rPr>
          <w:rFonts w:ascii="Tahoma" w:hAnsi="Tahoma" w:cs="Tahoma"/>
          <w:sz w:val="22"/>
          <w:szCs w:val="22"/>
        </w:rPr>
      </w:pPr>
      <w:r w:rsidRPr="00BA7067">
        <w:rPr>
          <w:rFonts w:ascii="Tahoma" w:hAnsi="Tahoma" w:cs="Tahoma"/>
          <w:sz w:val="22"/>
          <w:szCs w:val="22"/>
        </w:rPr>
        <w:t>4.4.4. vaistinėse/e-vaistinėse, ortopedijos techninių priemonių parduotuvėse/e-parduotuvėse, Sveikatos priežiūros įstaigose įsigyti: receptiniai, nereceptiniai vaistai, vitaminai, maisto papildai, ortopedinės techninės priemonės, medicinos pagalbos priemonės, medicinos prietaisai, kontaktiniai lęšiai ir kontaktinių lęšių skystis; diagnostiniai biocheminiai rinkiniai, diagnostiniai ir greitieji testai (įskaitant Covid-19 testus);</w:t>
      </w:r>
    </w:p>
    <w:p w14:paraId="703DDCB4" w14:textId="77777777" w:rsidR="00BA7067" w:rsidRPr="00BA7067" w:rsidRDefault="00BA7067" w:rsidP="00BA7067">
      <w:pPr>
        <w:tabs>
          <w:tab w:val="left" w:pos="604"/>
          <w:tab w:val="left" w:pos="1134"/>
          <w:tab w:val="left" w:pos="1313"/>
        </w:tabs>
        <w:spacing w:after="0" w:line="240" w:lineRule="auto"/>
        <w:jc w:val="both"/>
        <w:rPr>
          <w:rFonts w:ascii="Tahoma" w:hAnsi="Tahoma" w:cs="Tahoma"/>
          <w:sz w:val="22"/>
          <w:szCs w:val="22"/>
        </w:rPr>
      </w:pPr>
      <w:r w:rsidRPr="00BA7067">
        <w:rPr>
          <w:rFonts w:ascii="Tahoma" w:hAnsi="Tahoma" w:cs="Tahoma"/>
          <w:sz w:val="22"/>
          <w:szCs w:val="22"/>
        </w:rPr>
        <w:t xml:space="preserve">4.4.5. reabilitacinis gydymas (su/be gydytojo paskyrimo): fizioterapinės procedūros (šviesos terapija, ultragarsas, impulsinė terapija, elektroforezė, </w:t>
      </w:r>
      <w:proofErr w:type="spellStart"/>
      <w:r w:rsidRPr="00BA7067">
        <w:rPr>
          <w:rFonts w:ascii="Tahoma" w:hAnsi="Tahoma" w:cs="Tahoma"/>
          <w:sz w:val="22"/>
          <w:szCs w:val="22"/>
        </w:rPr>
        <w:t>haloterapija</w:t>
      </w:r>
      <w:proofErr w:type="spellEnd"/>
      <w:r w:rsidRPr="00BA7067">
        <w:rPr>
          <w:rFonts w:ascii="Tahoma" w:hAnsi="Tahoma" w:cs="Tahoma"/>
          <w:sz w:val="22"/>
          <w:szCs w:val="22"/>
        </w:rPr>
        <w:t xml:space="preserve">, </w:t>
      </w:r>
      <w:proofErr w:type="spellStart"/>
      <w:r w:rsidRPr="00BA7067">
        <w:rPr>
          <w:rFonts w:ascii="Tahoma" w:hAnsi="Tahoma" w:cs="Tahoma"/>
          <w:sz w:val="22"/>
          <w:szCs w:val="22"/>
        </w:rPr>
        <w:t>magnetoterapija</w:t>
      </w:r>
      <w:proofErr w:type="spellEnd"/>
      <w:r w:rsidRPr="00BA7067">
        <w:rPr>
          <w:rFonts w:ascii="Tahoma" w:hAnsi="Tahoma" w:cs="Tahoma"/>
          <w:sz w:val="22"/>
          <w:szCs w:val="22"/>
        </w:rPr>
        <w:t xml:space="preserve">, </w:t>
      </w:r>
      <w:proofErr w:type="spellStart"/>
      <w:r w:rsidRPr="00BA7067">
        <w:rPr>
          <w:rFonts w:ascii="Tahoma" w:hAnsi="Tahoma" w:cs="Tahoma"/>
          <w:sz w:val="22"/>
          <w:szCs w:val="22"/>
        </w:rPr>
        <w:t>lazerioterapija</w:t>
      </w:r>
      <w:proofErr w:type="spellEnd"/>
      <w:r w:rsidRPr="00BA7067">
        <w:rPr>
          <w:rFonts w:ascii="Tahoma" w:hAnsi="Tahoma" w:cs="Tahoma"/>
          <w:sz w:val="22"/>
          <w:szCs w:val="22"/>
        </w:rPr>
        <w:t xml:space="preserve">, parafino aplikacijos, pan.); kineziterapijos individualūs bei grupiniai užsiėmimai salėje ir vandenyje; vandens ir purvo procedūros; gydomojo masažo bei manualinės terapijos procedūros; </w:t>
      </w:r>
      <w:proofErr w:type="spellStart"/>
      <w:r w:rsidRPr="00BA7067">
        <w:rPr>
          <w:rFonts w:ascii="Tahoma" w:hAnsi="Tahoma" w:cs="Tahoma"/>
          <w:sz w:val="22"/>
          <w:szCs w:val="22"/>
        </w:rPr>
        <w:t>ergoterapija</w:t>
      </w:r>
      <w:proofErr w:type="spellEnd"/>
      <w:r w:rsidRPr="00BA7067">
        <w:rPr>
          <w:rFonts w:ascii="Tahoma" w:hAnsi="Tahoma" w:cs="Tahoma"/>
          <w:sz w:val="22"/>
          <w:szCs w:val="22"/>
        </w:rPr>
        <w:t xml:space="preserve">; kineziterapeuto, </w:t>
      </w:r>
      <w:proofErr w:type="spellStart"/>
      <w:r w:rsidRPr="00BA7067">
        <w:rPr>
          <w:rFonts w:ascii="Tahoma" w:hAnsi="Tahoma" w:cs="Tahoma"/>
          <w:sz w:val="22"/>
          <w:szCs w:val="22"/>
        </w:rPr>
        <w:t>ergoterapeuto</w:t>
      </w:r>
      <w:proofErr w:type="spellEnd"/>
      <w:r w:rsidRPr="00BA7067">
        <w:rPr>
          <w:rFonts w:ascii="Tahoma" w:hAnsi="Tahoma" w:cs="Tahoma"/>
          <w:sz w:val="22"/>
          <w:szCs w:val="22"/>
        </w:rPr>
        <w:t>, logopedo konsultacijos;</w:t>
      </w:r>
    </w:p>
    <w:p w14:paraId="1048DB2E" w14:textId="77777777" w:rsidR="00BA7067" w:rsidRPr="00BA7067" w:rsidRDefault="00BA7067" w:rsidP="00BA7067">
      <w:pPr>
        <w:tabs>
          <w:tab w:val="left" w:pos="604"/>
          <w:tab w:val="left" w:pos="1134"/>
          <w:tab w:val="left" w:pos="1313"/>
        </w:tabs>
        <w:spacing w:after="0" w:line="240" w:lineRule="auto"/>
        <w:jc w:val="both"/>
        <w:rPr>
          <w:rFonts w:ascii="Tahoma" w:hAnsi="Tahoma" w:cs="Tahoma"/>
          <w:sz w:val="22"/>
          <w:szCs w:val="22"/>
        </w:rPr>
      </w:pPr>
      <w:r w:rsidRPr="00BA7067">
        <w:rPr>
          <w:rFonts w:ascii="Tahoma" w:hAnsi="Tahoma" w:cs="Tahoma"/>
          <w:sz w:val="22"/>
          <w:szCs w:val="22"/>
        </w:rPr>
        <w:t xml:space="preserve">4.4.6. optikose/e-optikose, specializuotose kontaktinių lęšių internetinėse parduotuvėse įsigyti korekciniai akinių lęšiai (stikliniai, plastikiniai, fotochrominiai, progresiniai), korekciniai kontaktiniai lęšiai ir jų priežiūros priemonės (tirpalai), akinių rėmeliai (įsigyti kartu su korekciniais lęšiais), </w:t>
      </w:r>
      <w:r w:rsidRPr="00BA7067">
        <w:rPr>
          <w:rFonts w:ascii="Tahoma" w:hAnsi="Tahoma" w:cs="Tahoma"/>
          <w:bCs/>
          <w:sz w:val="22"/>
          <w:szCs w:val="22"/>
        </w:rPr>
        <w:t>akiniai nuo saulės su fotochrominiais ir korekciniais lęšiais,</w:t>
      </w:r>
      <w:r w:rsidRPr="00BA7067">
        <w:rPr>
          <w:rFonts w:ascii="Tahoma" w:hAnsi="Tahoma" w:cs="Tahoma"/>
          <w:sz w:val="22"/>
          <w:szCs w:val="22"/>
        </w:rPr>
        <w:t xml:space="preserve"> akinių parinkimo, akinių gamybos paslaugos; regos korekcijos operacijos. Įsigyjamų prekių skaičius sutarties galiojimo laikotarpiu neribojamas;</w:t>
      </w:r>
    </w:p>
    <w:p w14:paraId="560D3BDE" w14:textId="77777777" w:rsidR="00BA7067" w:rsidRPr="00BA7067" w:rsidRDefault="00BA7067" w:rsidP="00BA7067">
      <w:pPr>
        <w:tabs>
          <w:tab w:val="left" w:pos="604"/>
          <w:tab w:val="left" w:pos="1134"/>
          <w:tab w:val="left" w:pos="1313"/>
        </w:tabs>
        <w:spacing w:after="0" w:line="240" w:lineRule="auto"/>
        <w:jc w:val="both"/>
        <w:rPr>
          <w:rFonts w:ascii="Tahoma" w:hAnsi="Tahoma" w:cs="Tahoma"/>
          <w:bCs/>
          <w:sz w:val="22"/>
          <w:szCs w:val="22"/>
        </w:rPr>
      </w:pPr>
      <w:r w:rsidRPr="00BA7067">
        <w:rPr>
          <w:rFonts w:ascii="Tahoma" w:hAnsi="Tahoma" w:cs="Tahoma"/>
          <w:sz w:val="22"/>
          <w:szCs w:val="22"/>
        </w:rPr>
        <w:t xml:space="preserve">4.4.7. nėščiųjų priežiūra, gimdymas ir pogimdyminė priežiūra: </w:t>
      </w:r>
      <w:r w:rsidRPr="00BA7067">
        <w:rPr>
          <w:rFonts w:ascii="Tahoma" w:hAnsi="Tahoma" w:cs="Tahoma"/>
          <w:bCs/>
          <w:sz w:val="22"/>
          <w:szCs w:val="22"/>
        </w:rPr>
        <w:t xml:space="preserve">periodiniai, su nėštumu susiję, Apdraustosios apsilankymai sveikatos priežiūros įstaigoje; </w:t>
      </w:r>
    </w:p>
    <w:p w14:paraId="54BE8A6A" w14:textId="77777777" w:rsidR="00BA7067" w:rsidRPr="00BA7067" w:rsidRDefault="00BA7067" w:rsidP="00BA7067">
      <w:pPr>
        <w:tabs>
          <w:tab w:val="left" w:pos="604"/>
          <w:tab w:val="left" w:pos="1134"/>
          <w:tab w:val="left" w:pos="1313"/>
        </w:tabs>
        <w:spacing w:after="0" w:line="240" w:lineRule="auto"/>
        <w:jc w:val="both"/>
        <w:rPr>
          <w:rFonts w:ascii="Tahoma" w:hAnsi="Tahoma" w:cs="Tahoma"/>
          <w:sz w:val="22"/>
          <w:szCs w:val="22"/>
        </w:rPr>
      </w:pPr>
      <w:r w:rsidRPr="00BA7067">
        <w:rPr>
          <w:rFonts w:ascii="Tahoma" w:hAnsi="Tahoma" w:cs="Tahoma"/>
          <w:bCs/>
          <w:sz w:val="22"/>
          <w:szCs w:val="22"/>
        </w:rPr>
        <w:t>4.4.8. normalaus ar padidėjusios rizikos nėštumo stebėjimas, atitinkantis LR sveikatos apsaugos ministro patvirtintą nėščiųjų sveikatos tikrinimo tvarką; sveikatos sutrikimų, nustatytų nėščiosios planinių apsilankymų metu, diagnostika ir gydymas; nėštumo eigos komplikacijų diagnostika ir gydymas, priverstinis nėštumo nutraukimas; ligų ar Sveikatos sutrikimų, kurių išsivystymui ar paūmėjimui įtakos turėjo nėštumo būklė ir/ar gimdymas, diagnostika ir gydymas; išlaidos gimdymui ir pogimdyminei priežiūrai, mokamai palatai po gimdymo;</w:t>
      </w:r>
    </w:p>
    <w:p w14:paraId="2CD0EB63" w14:textId="77777777" w:rsidR="00BA7067" w:rsidRPr="00BA7067" w:rsidRDefault="00BA7067" w:rsidP="00BA7067">
      <w:pPr>
        <w:tabs>
          <w:tab w:val="left" w:pos="604"/>
          <w:tab w:val="left" w:pos="1134"/>
          <w:tab w:val="left" w:pos="1313"/>
        </w:tabs>
        <w:spacing w:after="0" w:line="240" w:lineRule="auto"/>
        <w:jc w:val="both"/>
        <w:rPr>
          <w:rFonts w:ascii="Tahoma" w:hAnsi="Tahoma" w:cs="Tahoma"/>
          <w:sz w:val="22"/>
          <w:szCs w:val="22"/>
        </w:rPr>
      </w:pPr>
      <w:r w:rsidRPr="00BA7067">
        <w:rPr>
          <w:rFonts w:ascii="Tahoma" w:hAnsi="Tahoma" w:cs="Tahoma"/>
          <w:sz w:val="22"/>
          <w:szCs w:val="22"/>
        </w:rPr>
        <w:t>4.4.9. netradicinės medicinos  paslaugos, kurios teikiamos licencijuotose sveikatos priežiūros įstaigose;</w:t>
      </w:r>
    </w:p>
    <w:p w14:paraId="65E2F780" w14:textId="77777777" w:rsidR="00BA7067" w:rsidRPr="00BA7067" w:rsidRDefault="00BA7067" w:rsidP="00BA7067">
      <w:pPr>
        <w:tabs>
          <w:tab w:val="left" w:pos="604"/>
          <w:tab w:val="left" w:pos="1134"/>
          <w:tab w:val="left" w:pos="1313"/>
        </w:tabs>
        <w:spacing w:after="0" w:line="240" w:lineRule="auto"/>
        <w:jc w:val="both"/>
        <w:rPr>
          <w:rFonts w:ascii="Tahoma" w:hAnsi="Tahoma" w:cs="Tahoma"/>
          <w:bCs/>
          <w:sz w:val="22"/>
          <w:szCs w:val="22"/>
        </w:rPr>
      </w:pPr>
      <w:r w:rsidRPr="00BA7067">
        <w:rPr>
          <w:rFonts w:ascii="Tahoma" w:hAnsi="Tahoma" w:cs="Tahoma"/>
          <w:sz w:val="22"/>
          <w:szCs w:val="22"/>
        </w:rPr>
        <w:t>4.4.10. papildomosios ir alternatyviosios medicinos paslaugos, kurios teikiamos licencijuotose sveikatos priežiūros įstaigose;</w:t>
      </w:r>
      <w:r w:rsidRPr="00BA7067">
        <w:rPr>
          <w:rFonts w:ascii="Tahoma" w:hAnsi="Tahoma" w:cs="Tahoma"/>
          <w:bCs/>
          <w:sz w:val="22"/>
          <w:szCs w:val="22"/>
        </w:rPr>
        <w:t xml:space="preserve"> </w:t>
      </w:r>
    </w:p>
    <w:p w14:paraId="4F3DCEBA" w14:textId="77777777" w:rsidR="00BA7067" w:rsidRPr="00BA7067" w:rsidRDefault="00BA7067" w:rsidP="00BA7067">
      <w:pPr>
        <w:tabs>
          <w:tab w:val="left" w:pos="604"/>
          <w:tab w:val="left" w:pos="1134"/>
          <w:tab w:val="left" w:pos="1313"/>
        </w:tabs>
        <w:spacing w:after="0" w:line="240" w:lineRule="auto"/>
        <w:jc w:val="both"/>
        <w:rPr>
          <w:rFonts w:ascii="Tahoma" w:eastAsia="Times New Roman" w:hAnsi="Tahoma" w:cs="Tahoma"/>
          <w:sz w:val="22"/>
          <w:szCs w:val="22"/>
        </w:rPr>
      </w:pPr>
      <w:r w:rsidRPr="00BA7067">
        <w:rPr>
          <w:rFonts w:ascii="Tahoma" w:hAnsi="Tahoma" w:cs="Tahoma"/>
          <w:sz w:val="22"/>
          <w:szCs w:val="22"/>
        </w:rPr>
        <w:t xml:space="preserve">4.4.11. </w:t>
      </w:r>
      <w:r w:rsidRPr="00BA7067">
        <w:rPr>
          <w:rFonts w:ascii="Tahoma" w:eastAsia="Times New Roman" w:hAnsi="Tahoma" w:cs="Tahoma"/>
          <w:sz w:val="22"/>
          <w:szCs w:val="22"/>
        </w:rPr>
        <w:t xml:space="preserve">jeigu Draudiko standartinės draudimo taisyklės numato papildomą </w:t>
      </w:r>
      <w:r w:rsidRPr="00BA7067">
        <w:rPr>
          <w:rFonts w:ascii="Tahoma" w:hAnsi="Tahoma" w:cs="Tahoma"/>
          <w:sz w:val="22"/>
          <w:szCs w:val="22"/>
        </w:rPr>
        <w:t>Medicininių</w:t>
      </w:r>
      <w:r w:rsidRPr="00BA7067">
        <w:rPr>
          <w:rFonts w:ascii="Tahoma" w:eastAsia="Times New Roman" w:hAnsi="Tahoma" w:cs="Tahoma"/>
          <w:sz w:val="22"/>
          <w:szCs w:val="22"/>
        </w:rPr>
        <w:t xml:space="preserve"> paslaugų apmokėjimą (neapmokestinamų mokesčiais), tos paslaugos turi būti apmokamos ir šios sutarties apdraustiesiems.</w:t>
      </w:r>
    </w:p>
    <w:p w14:paraId="11309E9F" w14:textId="77777777" w:rsidR="00BA7067" w:rsidRPr="00BA7067" w:rsidRDefault="00BA7067" w:rsidP="00BA7067">
      <w:pPr>
        <w:tabs>
          <w:tab w:val="left" w:pos="851"/>
          <w:tab w:val="left" w:pos="1134"/>
        </w:tabs>
        <w:spacing w:after="0" w:line="240" w:lineRule="auto"/>
        <w:jc w:val="both"/>
        <w:rPr>
          <w:rFonts w:ascii="Tahoma" w:hAnsi="Tahoma" w:cs="Tahoma"/>
          <w:sz w:val="22"/>
          <w:szCs w:val="22"/>
        </w:rPr>
      </w:pPr>
    </w:p>
    <w:p w14:paraId="11420691" w14:textId="77777777" w:rsidR="00BA7067" w:rsidRPr="00BA7067" w:rsidRDefault="00BA7067" w:rsidP="00BA7067">
      <w:pPr>
        <w:pBdr>
          <w:top w:val="single" w:sz="4" w:space="1" w:color="auto"/>
          <w:bottom w:val="single" w:sz="4" w:space="1" w:color="auto"/>
        </w:pBdr>
        <w:tabs>
          <w:tab w:val="left" w:pos="284"/>
        </w:tabs>
        <w:spacing w:after="0" w:line="240" w:lineRule="auto"/>
        <w:ind w:right="-23"/>
        <w:rPr>
          <w:rFonts w:ascii="Tahoma" w:eastAsia="Calibri" w:hAnsi="Tahoma" w:cs="Tahoma"/>
          <w:b/>
          <w:sz w:val="22"/>
          <w:szCs w:val="22"/>
          <w:lang w:eastAsia="en-US"/>
        </w:rPr>
      </w:pPr>
      <w:r w:rsidRPr="00BA7067">
        <w:rPr>
          <w:rFonts w:ascii="Tahoma" w:eastAsia="Calibri" w:hAnsi="Tahoma" w:cs="Tahoma"/>
          <w:b/>
          <w:sz w:val="22"/>
          <w:szCs w:val="22"/>
          <w:lang w:eastAsia="en-US"/>
        </w:rPr>
        <w:t>5. NEDRAUDŽIAMIEJI ĮVYKIAI</w:t>
      </w:r>
    </w:p>
    <w:p w14:paraId="2D02A31F" w14:textId="77777777" w:rsidR="00BA7067" w:rsidRPr="00BA7067" w:rsidRDefault="00BA7067" w:rsidP="00BA7067">
      <w:pPr>
        <w:spacing w:after="0" w:line="240" w:lineRule="auto"/>
        <w:jc w:val="both"/>
        <w:rPr>
          <w:rFonts w:ascii="Tahoma" w:eastAsia="Calibri" w:hAnsi="Tahoma" w:cs="Tahoma"/>
          <w:sz w:val="22"/>
          <w:szCs w:val="22"/>
          <w:lang w:eastAsia="en-US"/>
        </w:rPr>
      </w:pPr>
      <w:r w:rsidRPr="00BA7067">
        <w:rPr>
          <w:rFonts w:ascii="Tahoma" w:eastAsia="Calibri" w:hAnsi="Tahoma" w:cs="Tahoma"/>
          <w:b/>
          <w:bCs/>
          <w:sz w:val="22"/>
          <w:szCs w:val="22"/>
          <w:lang w:eastAsia="en-US"/>
        </w:rPr>
        <w:t>5.1.</w:t>
      </w:r>
      <w:r w:rsidRPr="00BA7067">
        <w:rPr>
          <w:rFonts w:ascii="Tahoma" w:eastAsia="Calibri" w:hAnsi="Tahoma" w:cs="Tahoma"/>
          <w:sz w:val="22"/>
          <w:szCs w:val="22"/>
          <w:lang w:eastAsia="en-US"/>
        </w:rPr>
        <w:t xml:space="preserve"> </w:t>
      </w:r>
      <w:r w:rsidRPr="00BA7067">
        <w:rPr>
          <w:rFonts w:ascii="Tahoma" w:eastAsia="Calibri" w:hAnsi="Tahoma" w:cs="Tahoma"/>
          <w:b/>
          <w:bCs/>
          <w:sz w:val="22"/>
          <w:szCs w:val="22"/>
          <w:lang w:eastAsia="en-US"/>
        </w:rPr>
        <w:t xml:space="preserve">Bendri nedraudžiamieji, </w:t>
      </w:r>
      <w:r w:rsidRPr="00BA7067">
        <w:rPr>
          <w:rFonts w:ascii="Tahoma" w:eastAsia="Calibri" w:hAnsi="Tahoma" w:cs="Tahoma"/>
          <w:sz w:val="22"/>
          <w:szCs w:val="22"/>
          <w:lang w:eastAsia="en-US"/>
        </w:rPr>
        <w:t>kurie galioja visai Sveikatos draudimo sutarčiai. Sveikatos priežiūros paslaugos ir įvykiai, pripažįstami nedraudžiamaisiais):</w:t>
      </w:r>
    </w:p>
    <w:p w14:paraId="5938A9D0" w14:textId="77777777" w:rsidR="00BA7067" w:rsidRPr="00BA7067" w:rsidRDefault="00BA7067" w:rsidP="00BA7067">
      <w:pPr>
        <w:autoSpaceDE w:val="0"/>
        <w:autoSpaceDN w:val="0"/>
        <w:adjustRightInd w:val="0"/>
        <w:spacing w:after="0" w:line="240" w:lineRule="auto"/>
        <w:jc w:val="both"/>
        <w:rPr>
          <w:rFonts w:ascii="Tahoma" w:eastAsia="Calibri" w:hAnsi="Tahoma" w:cs="Tahoma"/>
          <w:color w:val="000000"/>
          <w:sz w:val="22"/>
          <w:szCs w:val="22"/>
          <w:lang w:eastAsia="en-US"/>
        </w:rPr>
      </w:pPr>
      <w:r w:rsidRPr="00BA7067">
        <w:rPr>
          <w:rFonts w:ascii="Tahoma" w:eastAsia="Calibri" w:hAnsi="Tahoma" w:cs="Tahoma"/>
          <w:color w:val="000000"/>
          <w:sz w:val="22"/>
          <w:szCs w:val="22"/>
          <w:lang w:eastAsia="en-US"/>
        </w:rPr>
        <w:t>5.1.1. sveikatos sutrikimai, kurie atsirado Apraustajam vykdant nusikalstamą veiką arba rengiantis ją įvykdyti ar dėl kito priešingo teisei veikimo;</w:t>
      </w:r>
    </w:p>
    <w:p w14:paraId="6DD76A53" w14:textId="77777777" w:rsidR="00BA7067" w:rsidRPr="00BA7067" w:rsidRDefault="00BA7067" w:rsidP="00BA7067">
      <w:pPr>
        <w:autoSpaceDE w:val="0"/>
        <w:autoSpaceDN w:val="0"/>
        <w:adjustRightInd w:val="0"/>
        <w:spacing w:after="0" w:line="240" w:lineRule="auto"/>
        <w:jc w:val="both"/>
        <w:rPr>
          <w:rFonts w:ascii="Tahoma" w:eastAsia="Calibri" w:hAnsi="Tahoma" w:cs="Tahoma"/>
          <w:color w:val="000000"/>
          <w:sz w:val="22"/>
          <w:szCs w:val="22"/>
          <w:lang w:eastAsia="en-US"/>
        </w:rPr>
      </w:pPr>
      <w:r w:rsidRPr="00BA7067">
        <w:rPr>
          <w:rFonts w:ascii="Tahoma" w:eastAsia="Calibri" w:hAnsi="Tahoma" w:cs="Tahoma"/>
          <w:color w:val="000000"/>
          <w:sz w:val="22"/>
          <w:szCs w:val="22"/>
          <w:lang w:eastAsia="en-US"/>
        </w:rPr>
        <w:t>5.1.2. sveikatos sutrikimai, kurie atsirado Apraustajam aktyviai dalyvaujant karo veiksmuose, karinio pobūdžio operacijose, masiniuose ir pilietiniuose neramumuose, sukilimuose, streikuose;</w:t>
      </w:r>
    </w:p>
    <w:p w14:paraId="7C16E337" w14:textId="77777777" w:rsidR="00BA7067" w:rsidRPr="00BA7067" w:rsidRDefault="00BA7067" w:rsidP="00BA7067">
      <w:pPr>
        <w:autoSpaceDE w:val="0"/>
        <w:autoSpaceDN w:val="0"/>
        <w:adjustRightInd w:val="0"/>
        <w:spacing w:after="0" w:line="240" w:lineRule="auto"/>
        <w:jc w:val="both"/>
        <w:rPr>
          <w:rFonts w:ascii="Tahoma" w:eastAsia="Calibri" w:hAnsi="Tahoma" w:cs="Tahoma"/>
          <w:color w:val="000000"/>
          <w:sz w:val="22"/>
          <w:szCs w:val="22"/>
          <w:lang w:eastAsia="en-US"/>
        </w:rPr>
      </w:pPr>
      <w:r w:rsidRPr="00BA7067">
        <w:rPr>
          <w:rFonts w:ascii="Tahoma" w:eastAsia="Calibri" w:hAnsi="Tahoma" w:cs="Tahoma"/>
          <w:color w:val="000000"/>
          <w:sz w:val="22"/>
          <w:szCs w:val="22"/>
          <w:lang w:eastAsia="en-US"/>
        </w:rPr>
        <w:t>5.1.3. sveikatos sutrikimai, atsiradę Apraustajam nuo alkoholio, narkotinių ar apsvaigimo tikslu naudotų toksinių medžiagų ar vaistų, kurie nebuvo paskirti gydytojo, poveikio;</w:t>
      </w:r>
    </w:p>
    <w:p w14:paraId="1517B8EF" w14:textId="77777777" w:rsidR="00BA7067" w:rsidRPr="00BA7067" w:rsidRDefault="00BA7067" w:rsidP="00BA7067">
      <w:pPr>
        <w:autoSpaceDE w:val="0"/>
        <w:autoSpaceDN w:val="0"/>
        <w:adjustRightInd w:val="0"/>
        <w:spacing w:after="0" w:line="240" w:lineRule="auto"/>
        <w:jc w:val="both"/>
        <w:rPr>
          <w:rFonts w:ascii="Tahoma" w:eastAsia="Calibri" w:hAnsi="Tahoma" w:cs="Tahoma"/>
          <w:color w:val="000000"/>
          <w:sz w:val="22"/>
          <w:szCs w:val="22"/>
          <w:lang w:eastAsia="en-US"/>
        </w:rPr>
      </w:pPr>
      <w:r w:rsidRPr="00BA7067">
        <w:rPr>
          <w:rFonts w:ascii="Tahoma" w:eastAsia="Calibri" w:hAnsi="Tahoma" w:cs="Tahoma"/>
          <w:color w:val="000000"/>
          <w:sz w:val="22"/>
          <w:szCs w:val="22"/>
          <w:lang w:eastAsia="en-US"/>
        </w:rPr>
        <w:t xml:space="preserve">5.1.4. </w:t>
      </w:r>
      <w:r w:rsidRPr="00BA7067">
        <w:rPr>
          <w:rFonts w:ascii="Tahoma" w:hAnsi="Tahoma" w:cs="Tahoma"/>
          <w:color w:val="000000"/>
          <w:sz w:val="22"/>
          <w:szCs w:val="22"/>
        </w:rPr>
        <w:t>sveikatos sutrikimai, kurie atsirado dėl radiacijos ar kito branduolinės energijos poveikio (išskyrus spindulinės terapijos pasekmes;</w:t>
      </w:r>
    </w:p>
    <w:p w14:paraId="4A1E575B" w14:textId="77777777" w:rsidR="00BA7067" w:rsidRPr="00BA7067" w:rsidRDefault="00BA7067" w:rsidP="00BA7067">
      <w:pPr>
        <w:autoSpaceDE w:val="0"/>
        <w:autoSpaceDN w:val="0"/>
        <w:adjustRightInd w:val="0"/>
        <w:spacing w:after="0" w:line="240" w:lineRule="auto"/>
        <w:jc w:val="both"/>
        <w:rPr>
          <w:rFonts w:ascii="Tahoma" w:eastAsia="Calibri" w:hAnsi="Tahoma" w:cs="Tahoma"/>
          <w:color w:val="000000"/>
          <w:sz w:val="22"/>
          <w:szCs w:val="22"/>
          <w:lang w:eastAsia="en-US"/>
        </w:rPr>
      </w:pPr>
      <w:r w:rsidRPr="00BA7067">
        <w:rPr>
          <w:rFonts w:ascii="Tahoma" w:eastAsia="Calibri" w:hAnsi="Tahoma" w:cs="Tahoma"/>
          <w:color w:val="000000"/>
          <w:sz w:val="22"/>
          <w:szCs w:val="22"/>
          <w:lang w:eastAsia="en-US"/>
        </w:rPr>
        <w:t>5.1.5. sveikatos priežiūros paslaugos, kurios nenurodytos (nepasirinktos) draudimo sutartyje (išskyrus atvejus kai Draudiko standartinės draudimo taisyklės numato papildomų paslaugų apmokėjimą);</w:t>
      </w:r>
    </w:p>
    <w:p w14:paraId="090A102F" w14:textId="77777777" w:rsidR="00BA7067" w:rsidRPr="00BA7067" w:rsidRDefault="00BA7067" w:rsidP="00BA7067">
      <w:pPr>
        <w:autoSpaceDE w:val="0"/>
        <w:autoSpaceDN w:val="0"/>
        <w:adjustRightInd w:val="0"/>
        <w:spacing w:after="0" w:line="240" w:lineRule="auto"/>
        <w:jc w:val="both"/>
        <w:rPr>
          <w:rFonts w:ascii="Tahoma" w:eastAsia="Calibri" w:hAnsi="Tahoma" w:cs="Tahoma"/>
          <w:color w:val="000000"/>
          <w:sz w:val="22"/>
          <w:szCs w:val="22"/>
          <w:lang w:eastAsia="en-US"/>
        </w:rPr>
      </w:pPr>
      <w:r w:rsidRPr="00BA7067">
        <w:rPr>
          <w:rFonts w:ascii="Tahoma" w:eastAsia="Calibri" w:hAnsi="Tahoma" w:cs="Tahoma"/>
          <w:color w:val="000000"/>
          <w:sz w:val="22"/>
          <w:szCs w:val="22"/>
          <w:lang w:eastAsia="en-US"/>
        </w:rPr>
        <w:lastRenderedPageBreak/>
        <w:t>5.1.6. atvejai, kai pagal Apdraustojo pateiktus duomenis ar dokumentus negalima pilnai ir tiksliai nustatyti Draudžiamojo įvykio datos, aplinkybių ir / ar padarinių, patirtų išlaidų, kitų svarbių duomenų arba toks asmuo neleidžia ar trukdo atlikti Draudžiamojo įvykio tyrimą ir gauti reikalingą informaciją;</w:t>
      </w:r>
    </w:p>
    <w:p w14:paraId="621B918C" w14:textId="77777777" w:rsidR="00BA7067" w:rsidRPr="00BA7067" w:rsidRDefault="00BA7067" w:rsidP="00BA7067">
      <w:pPr>
        <w:autoSpaceDE w:val="0"/>
        <w:autoSpaceDN w:val="0"/>
        <w:adjustRightInd w:val="0"/>
        <w:spacing w:after="0" w:line="240" w:lineRule="auto"/>
        <w:jc w:val="both"/>
        <w:rPr>
          <w:rFonts w:ascii="Tahoma" w:eastAsia="Calibri" w:hAnsi="Tahoma" w:cs="Tahoma"/>
          <w:color w:val="000000"/>
          <w:sz w:val="22"/>
          <w:szCs w:val="22"/>
          <w:lang w:eastAsia="en-US"/>
        </w:rPr>
      </w:pPr>
      <w:r w:rsidRPr="00BA7067">
        <w:rPr>
          <w:rFonts w:ascii="Tahoma" w:eastAsia="Calibri" w:hAnsi="Tahoma" w:cs="Tahoma"/>
          <w:color w:val="000000"/>
          <w:sz w:val="22"/>
          <w:szCs w:val="22"/>
          <w:lang w:eastAsia="en-US"/>
        </w:rPr>
        <w:t>5.1.7. atvejai, kai Draudikui buvo pateikta melaginga, klaidinga, žinomai neteisinga ar nepilna informacija ar dokumentai arba buvo neatskleista informacija, galėjusi turėti įtakos Sutarties sudarymui, jos sąlygoms, Draudimo rizikai, ar nuslėpta kita svarbi informacija apie teiktas Sveikatos priežiūros paslaugas, Sveikatos sutrikimą, kitas Draudžiamojo įvykio tyrimui ar vertinimui reikšmingas aplinkybes;</w:t>
      </w:r>
    </w:p>
    <w:p w14:paraId="56AB83B8" w14:textId="77777777" w:rsidR="00BA7067" w:rsidRPr="00BA7067" w:rsidRDefault="00BA7067" w:rsidP="00BA7067">
      <w:pPr>
        <w:autoSpaceDE w:val="0"/>
        <w:autoSpaceDN w:val="0"/>
        <w:adjustRightInd w:val="0"/>
        <w:spacing w:after="0" w:line="240" w:lineRule="auto"/>
        <w:jc w:val="both"/>
        <w:rPr>
          <w:rFonts w:ascii="Tahoma" w:eastAsia="Calibri" w:hAnsi="Tahoma" w:cs="Tahoma"/>
          <w:color w:val="000000"/>
          <w:sz w:val="22"/>
          <w:szCs w:val="22"/>
          <w:lang w:eastAsia="en-US"/>
        </w:rPr>
      </w:pPr>
      <w:r w:rsidRPr="00BA7067">
        <w:rPr>
          <w:rFonts w:ascii="Tahoma" w:eastAsia="Calibri" w:hAnsi="Tahoma" w:cs="Tahoma"/>
          <w:color w:val="000000"/>
          <w:sz w:val="22"/>
          <w:szCs w:val="22"/>
          <w:lang w:eastAsia="en-US"/>
        </w:rPr>
        <w:t>5.1.8. paslaugos, suteiktos draudimo apsaugos negaliojimo (sustabdymo) metu;</w:t>
      </w:r>
    </w:p>
    <w:p w14:paraId="0CE91E36" w14:textId="77777777" w:rsidR="00BA7067" w:rsidRPr="00BA7067" w:rsidRDefault="00BA7067" w:rsidP="00BA7067">
      <w:pPr>
        <w:autoSpaceDE w:val="0"/>
        <w:autoSpaceDN w:val="0"/>
        <w:adjustRightInd w:val="0"/>
        <w:spacing w:after="0" w:line="240" w:lineRule="auto"/>
        <w:jc w:val="both"/>
        <w:rPr>
          <w:rFonts w:ascii="Tahoma" w:hAnsi="Tahoma" w:cs="Tahoma"/>
          <w:color w:val="000000"/>
          <w:sz w:val="22"/>
          <w:szCs w:val="22"/>
        </w:rPr>
      </w:pPr>
      <w:r w:rsidRPr="00BA7067">
        <w:rPr>
          <w:rFonts w:ascii="Tahoma" w:hAnsi="Tahoma" w:cs="Tahoma"/>
          <w:color w:val="000000"/>
          <w:sz w:val="22"/>
          <w:szCs w:val="22"/>
        </w:rPr>
        <w:t>5.1.9. jei draudimo apsauga naudojasi ne Apdraustasis;</w:t>
      </w:r>
    </w:p>
    <w:p w14:paraId="6638B476" w14:textId="77777777" w:rsidR="00BA7067" w:rsidRPr="00BA7067" w:rsidRDefault="00BA7067" w:rsidP="00BA7067">
      <w:pPr>
        <w:tabs>
          <w:tab w:val="left" w:pos="480"/>
          <w:tab w:val="left" w:pos="1134"/>
        </w:tabs>
        <w:spacing w:after="0" w:line="240" w:lineRule="auto"/>
        <w:jc w:val="both"/>
        <w:rPr>
          <w:rFonts w:ascii="Tahoma" w:eastAsia="Calibri" w:hAnsi="Tahoma" w:cs="Tahoma"/>
          <w:bCs/>
          <w:sz w:val="22"/>
          <w:szCs w:val="22"/>
          <w:lang w:eastAsia="en-US"/>
        </w:rPr>
      </w:pPr>
      <w:r w:rsidRPr="00BA7067">
        <w:rPr>
          <w:rFonts w:ascii="Tahoma" w:hAnsi="Tahoma" w:cs="Tahoma"/>
          <w:sz w:val="22"/>
          <w:szCs w:val="22"/>
        </w:rPr>
        <w:t xml:space="preserve">5.1.10. </w:t>
      </w:r>
      <w:r w:rsidRPr="00BA7067">
        <w:rPr>
          <w:rFonts w:ascii="Tahoma" w:eastAsia="Calibri" w:hAnsi="Tahoma" w:cs="Tahoma"/>
          <w:bCs/>
          <w:sz w:val="22"/>
          <w:szCs w:val="22"/>
          <w:lang w:eastAsia="en-US"/>
        </w:rPr>
        <w:t>draudimo sutarčiai taikomi nedraudžiamieji įvykiai, nurodyti draudiko taisyklėse (išskyrus atvejus, kurie nurodyti kaip kompensuojami techninėje specifikacijoje).</w:t>
      </w:r>
    </w:p>
    <w:p w14:paraId="28701193" w14:textId="77777777" w:rsidR="00BA7067" w:rsidRPr="00BA7067" w:rsidRDefault="00BA7067" w:rsidP="00BA7067">
      <w:pPr>
        <w:tabs>
          <w:tab w:val="left" w:pos="480"/>
          <w:tab w:val="left" w:pos="1134"/>
        </w:tabs>
        <w:spacing w:after="0" w:line="240" w:lineRule="auto"/>
        <w:jc w:val="both"/>
        <w:rPr>
          <w:rFonts w:ascii="Tahoma" w:eastAsia="Calibri" w:hAnsi="Tahoma" w:cs="Tahoma"/>
          <w:bCs/>
          <w:sz w:val="22"/>
          <w:szCs w:val="22"/>
          <w:lang w:eastAsia="en-US"/>
        </w:rPr>
      </w:pPr>
    </w:p>
    <w:p w14:paraId="6E5EEDCB" w14:textId="77777777" w:rsidR="00BA7067" w:rsidRPr="00BA7067" w:rsidRDefault="00BA7067" w:rsidP="00BA7067">
      <w:pPr>
        <w:pStyle w:val="Default"/>
        <w:tabs>
          <w:tab w:val="left" w:pos="567"/>
        </w:tabs>
        <w:jc w:val="both"/>
        <w:rPr>
          <w:rFonts w:ascii="Tahoma" w:hAnsi="Tahoma" w:cs="Tahoma"/>
          <w:color w:val="auto"/>
          <w:sz w:val="22"/>
          <w:szCs w:val="22"/>
        </w:rPr>
      </w:pPr>
      <w:r w:rsidRPr="00BA7067">
        <w:rPr>
          <w:rFonts w:ascii="Tahoma" w:eastAsia="Times New Roman" w:hAnsi="Tahoma" w:cs="Tahoma"/>
          <w:b/>
          <w:bCs/>
          <w:sz w:val="22"/>
          <w:szCs w:val="22"/>
        </w:rPr>
        <w:t>5.2. Ambulatorinis gydymas ir diagnostika</w:t>
      </w:r>
      <w:r w:rsidRPr="00BA7067">
        <w:rPr>
          <w:rFonts w:ascii="Tahoma" w:eastAsia="Times New Roman" w:hAnsi="Tahoma" w:cs="Tahoma"/>
          <w:sz w:val="22"/>
          <w:szCs w:val="22"/>
        </w:rPr>
        <w:t>. Sveikatos sutrikimai, sveikatos priežiūros paslaugos ir įvykiai, pripažįstami nedraudžiamaisiais</w:t>
      </w:r>
      <w:r w:rsidRPr="00BA7067" w:rsidDel="00542C1D">
        <w:rPr>
          <w:rFonts w:ascii="Tahoma" w:hAnsi="Tahoma" w:cs="Tahoma"/>
          <w:b/>
          <w:sz w:val="22"/>
          <w:szCs w:val="22"/>
        </w:rPr>
        <w:t xml:space="preserve"> </w:t>
      </w:r>
      <w:r w:rsidRPr="00BA7067">
        <w:rPr>
          <w:rFonts w:ascii="Tahoma" w:hAnsi="Tahoma" w:cs="Tahoma"/>
          <w:sz w:val="22"/>
          <w:szCs w:val="22"/>
        </w:rPr>
        <w:t>(išskyrus atvejus, kai standartinės Draudiko taisyklės šių atvejų netaiko):</w:t>
      </w:r>
    </w:p>
    <w:p w14:paraId="4AD58A31" w14:textId="77777777" w:rsidR="00BA7067" w:rsidRPr="00BA7067" w:rsidRDefault="00BA7067" w:rsidP="00BA7067">
      <w:pPr>
        <w:tabs>
          <w:tab w:val="left" w:pos="480"/>
          <w:tab w:val="left" w:pos="1134"/>
        </w:tabs>
        <w:spacing w:after="0" w:line="240" w:lineRule="auto"/>
        <w:jc w:val="both"/>
        <w:rPr>
          <w:rFonts w:ascii="Tahoma" w:eastAsia="Times New Roman" w:hAnsi="Tahoma" w:cs="Tahoma"/>
          <w:sz w:val="22"/>
          <w:szCs w:val="22"/>
        </w:rPr>
      </w:pPr>
      <w:r w:rsidRPr="00BA7067">
        <w:rPr>
          <w:rFonts w:ascii="Tahoma" w:eastAsia="Times New Roman" w:hAnsi="Tahoma" w:cs="Tahoma"/>
          <w:sz w:val="22"/>
          <w:szCs w:val="22"/>
        </w:rPr>
        <w:t>5.2.1. nėštumo diagnostika ir priežiūra, gimdymas ir gimdymo ir pogimdyminė priežiūra, sveikatos sutrikimai sąlygoti nėštumo ar gimdymo; nėštumo nutraukimas;</w:t>
      </w:r>
    </w:p>
    <w:p w14:paraId="7D2366F8" w14:textId="77777777" w:rsidR="00BA7067" w:rsidRPr="00BA7067" w:rsidRDefault="00BA7067" w:rsidP="00BA7067">
      <w:pPr>
        <w:tabs>
          <w:tab w:val="left" w:pos="480"/>
          <w:tab w:val="left" w:pos="1134"/>
        </w:tabs>
        <w:spacing w:after="0" w:line="240" w:lineRule="auto"/>
        <w:jc w:val="both"/>
        <w:rPr>
          <w:rFonts w:ascii="Tahoma" w:eastAsia="Times New Roman" w:hAnsi="Tahoma" w:cs="Tahoma"/>
          <w:sz w:val="22"/>
          <w:szCs w:val="22"/>
        </w:rPr>
      </w:pPr>
      <w:r w:rsidRPr="00BA7067">
        <w:rPr>
          <w:rFonts w:ascii="Tahoma" w:eastAsia="Times New Roman" w:hAnsi="Tahoma" w:cs="Tahoma"/>
          <w:sz w:val="22"/>
          <w:szCs w:val="22"/>
        </w:rPr>
        <w:t>5.2.2. Lietuvos Respublikos sveikatos apsaugos ministerijos nelicencijuota veikla, neaprobuoti gydymo būdai ir paslaugos, netradicinės medicinos paslaugos; papildomosios ir alternatyviosios medicinos paslaugos; paslaugos suteiktos asmenų, vykdančių veiklą pagal verslo liudijimą ir individualios veiklos pažymą;</w:t>
      </w:r>
    </w:p>
    <w:p w14:paraId="52322AE2" w14:textId="77777777" w:rsidR="00BA7067" w:rsidRPr="00BA7067" w:rsidRDefault="00BA7067" w:rsidP="00BA7067">
      <w:pPr>
        <w:tabs>
          <w:tab w:val="left" w:pos="480"/>
          <w:tab w:val="left" w:pos="1134"/>
        </w:tabs>
        <w:spacing w:after="0" w:line="240" w:lineRule="auto"/>
        <w:jc w:val="both"/>
        <w:rPr>
          <w:rFonts w:ascii="Tahoma" w:eastAsia="Times New Roman" w:hAnsi="Tahoma" w:cs="Tahoma"/>
          <w:sz w:val="22"/>
          <w:szCs w:val="22"/>
        </w:rPr>
      </w:pPr>
      <w:r w:rsidRPr="00BA7067">
        <w:rPr>
          <w:rFonts w:ascii="Tahoma" w:eastAsia="Times New Roman" w:hAnsi="Tahoma" w:cs="Tahoma"/>
          <w:sz w:val="22"/>
          <w:szCs w:val="22"/>
        </w:rPr>
        <w:t xml:space="preserve">5.2.3. lytiniu keliu plintančių ligų (AIDS, sifilio, gonorėjos, trichomonozės, </w:t>
      </w:r>
      <w:proofErr w:type="spellStart"/>
      <w:r w:rsidRPr="00BA7067">
        <w:rPr>
          <w:rFonts w:ascii="Tahoma" w:eastAsia="Times New Roman" w:hAnsi="Tahoma" w:cs="Tahoma"/>
          <w:sz w:val="22"/>
          <w:szCs w:val="22"/>
        </w:rPr>
        <w:t>chlamidijozės</w:t>
      </w:r>
      <w:proofErr w:type="spellEnd"/>
      <w:r w:rsidRPr="00BA7067">
        <w:rPr>
          <w:rFonts w:ascii="Tahoma" w:eastAsia="Times New Roman" w:hAnsi="Tahoma" w:cs="Tahoma"/>
          <w:sz w:val="22"/>
          <w:szCs w:val="22"/>
        </w:rPr>
        <w:t xml:space="preserve">, žmogaus papilomos viruso, </w:t>
      </w:r>
      <w:proofErr w:type="spellStart"/>
      <w:r w:rsidRPr="00BA7067">
        <w:rPr>
          <w:rFonts w:ascii="Tahoma" w:eastAsia="Times New Roman" w:hAnsi="Tahoma" w:cs="Tahoma"/>
          <w:sz w:val="22"/>
          <w:szCs w:val="22"/>
        </w:rPr>
        <w:t>herpes</w:t>
      </w:r>
      <w:proofErr w:type="spellEnd"/>
      <w:r w:rsidRPr="00BA7067">
        <w:rPr>
          <w:rFonts w:ascii="Tahoma" w:eastAsia="Times New Roman" w:hAnsi="Tahoma" w:cs="Tahoma"/>
          <w:sz w:val="22"/>
          <w:szCs w:val="22"/>
        </w:rPr>
        <w:t xml:space="preserve"> </w:t>
      </w:r>
      <w:proofErr w:type="spellStart"/>
      <w:r w:rsidRPr="00BA7067">
        <w:rPr>
          <w:rFonts w:ascii="Tahoma" w:eastAsia="Times New Roman" w:hAnsi="Tahoma" w:cs="Tahoma"/>
          <w:sz w:val="22"/>
          <w:szCs w:val="22"/>
        </w:rPr>
        <w:t>genitalis</w:t>
      </w:r>
      <w:proofErr w:type="spellEnd"/>
      <w:r w:rsidRPr="00BA7067">
        <w:rPr>
          <w:rFonts w:ascii="Tahoma" w:eastAsia="Times New Roman" w:hAnsi="Tahoma" w:cs="Tahoma"/>
          <w:sz w:val="22"/>
          <w:szCs w:val="22"/>
        </w:rPr>
        <w:t>), AIDS bei ŽIV (nešiojimo atveju) diagnostika ir  gydymas;</w:t>
      </w:r>
    </w:p>
    <w:p w14:paraId="69A4046E" w14:textId="77777777" w:rsidR="00BA7067" w:rsidRPr="00BA7067" w:rsidRDefault="00BA7067" w:rsidP="00BA7067">
      <w:pPr>
        <w:tabs>
          <w:tab w:val="left" w:pos="480"/>
          <w:tab w:val="left" w:pos="1134"/>
        </w:tabs>
        <w:spacing w:after="0" w:line="240" w:lineRule="auto"/>
        <w:jc w:val="both"/>
        <w:rPr>
          <w:rFonts w:ascii="Tahoma" w:eastAsia="Times New Roman" w:hAnsi="Tahoma" w:cs="Tahoma"/>
          <w:sz w:val="22"/>
          <w:szCs w:val="22"/>
        </w:rPr>
      </w:pPr>
      <w:r w:rsidRPr="00BA7067">
        <w:rPr>
          <w:rFonts w:ascii="Tahoma" w:eastAsia="Times New Roman" w:hAnsi="Tahoma" w:cs="Tahoma"/>
          <w:sz w:val="22"/>
          <w:szCs w:val="22"/>
        </w:rPr>
        <w:t>5.2.4. nevaisingumo, negalėjimo pastoti bei potencijos sutrikimų diagnostika ir gydymas; dirbtinio apvaisinimo procedūros;</w:t>
      </w:r>
    </w:p>
    <w:p w14:paraId="544AD21E" w14:textId="77777777" w:rsidR="00BA7067" w:rsidRPr="00BA7067" w:rsidRDefault="00BA7067" w:rsidP="00BA7067">
      <w:pPr>
        <w:tabs>
          <w:tab w:val="left" w:pos="480"/>
          <w:tab w:val="left" w:pos="1134"/>
        </w:tabs>
        <w:spacing w:after="0" w:line="240" w:lineRule="auto"/>
        <w:jc w:val="both"/>
        <w:rPr>
          <w:rFonts w:ascii="Tahoma" w:eastAsia="Times New Roman" w:hAnsi="Tahoma" w:cs="Tahoma"/>
          <w:sz w:val="22"/>
          <w:szCs w:val="22"/>
        </w:rPr>
      </w:pPr>
      <w:r w:rsidRPr="00BA7067">
        <w:rPr>
          <w:rFonts w:ascii="Tahoma" w:eastAsia="Times New Roman" w:hAnsi="Tahoma" w:cs="Tahoma"/>
          <w:sz w:val="22"/>
          <w:szCs w:val="22"/>
        </w:rPr>
        <w:t xml:space="preserve">5.2.5. Ambulatorinės chirurgijos, dienos stacionaro, dienos chirurgijos </w:t>
      </w:r>
      <w:proofErr w:type="spellStart"/>
      <w:r w:rsidRPr="00BA7067">
        <w:rPr>
          <w:rFonts w:ascii="Tahoma" w:eastAsia="Times New Roman" w:hAnsi="Tahoma" w:cs="Tahoma"/>
          <w:sz w:val="22"/>
          <w:szCs w:val="22"/>
        </w:rPr>
        <w:t>dermatologinio</w:t>
      </w:r>
      <w:proofErr w:type="spellEnd"/>
      <w:r w:rsidRPr="00BA7067">
        <w:rPr>
          <w:rFonts w:ascii="Tahoma" w:eastAsia="Times New Roman" w:hAnsi="Tahoma" w:cs="Tahoma"/>
          <w:sz w:val="22"/>
          <w:szCs w:val="22"/>
        </w:rPr>
        <w:t>, plastinės ir rekonstrukcinės chirurgijos profilių paslaugos,  odontologijos profilio paslaugos;</w:t>
      </w:r>
    </w:p>
    <w:p w14:paraId="556BA0CA" w14:textId="77777777" w:rsidR="00BA7067" w:rsidRPr="00BA7067" w:rsidRDefault="00BA7067" w:rsidP="00BA7067">
      <w:pPr>
        <w:tabs>
          <w:tab w:val="left" w:pos="480"/>
          <w:tab w:val="left" w:pos="1134"/>
        </w:tabs>
        <w:spacing w:after="0" w:line="240" w:lineRule="auto"/>
        <w:jc w:val="both"/>
        <w:rPr>
          <w:rFonts w:ascii="Tahoma" w:eastAsia="Times New Roman" w:hAnsi="Tahoma" w:cs="Tahoma"/>
          <w:sz w:val="22"/>
          <w:szCs w:val="22"/>
        </w:rPr>
      </w:pPr>
      <w:r w:rsidRPr="00BA7067">
        <w:rPr>
          <w:rFonts w:ascii="Tahoma" w:eastAsia="Times New Roman" w:hAnsi="Tahoma" w:cs="Tahoma"/>
          <w:sz w:val="22"/>
          <w:szCs w:val="22"/>
        </w:rPr>
        <w:t>5.2.6. Ambulatorinės ir stacionarinės reabilitacinio gydymo procedūros;</w:t>
      </w:r>
    </w:p>
    <w:p w14:paraId="1D0441B2" w14:textId="77777777" w:rsidR="00BA7067" w:rsidRPr="00BA7067" w:rsidRDefault="00BA7067" w:rsidP="00BA7067">
      <w:pPr>
        <w:tabs>
          <w:tab w:val="left" w:pos="480"/>
          <w:tab w:val="left" w:pos="1134"/>
        </w:tabs>
        <w:spacing w:after="0" w:line="240" w:lineRule="auto"/>
        <w:jc w:val="both"/>
        <w:rPr>
          <w:rFonts w:ascii="Tahoma" w:eastAsia="Times New Roman" w:hAnsi="Tahoma" w:cs="Tahoma"/>
          <w:sz w:val="22"/>
          <w:szCs w:val="22"/>
        </w:rPr>
      </w:pPr>
      <w:r w:rsidRPr="00BA7067">
        <w:rPr>
          <w:rFonts w:ascii="Tahoma" w:eastAsia="Times New Roman" w:hAnsi="Tahoma" w:cs="Tahoma"/>
          <w:sz w:val="22"/>
          <w:szCs w:val="22"/>
        </w:rPr>
        <w:t xml:space="preserve">5.2.7. Ambulatorinės estetinės chirurgijos paslaugos, ambulatorinės dienos estetinės chirurgijos paslaugos; </w:t>
      </w:r>
      <w:proofErr w:type="spellStart"/>
      <w:r w:rsidRPr="00BA7067">
        <w:rPr>
          <w:rFonts w:ascii="Tahoma" w:eastAsia="Times New Roman" w:hAnsi="Tahoma" w:cs="Tahoma"/>
          <w:sz w:val="22"/>
          <w:szCs w:val="22"/>
        </w:rPr>
        <w:t>kosmetologinės</w:t>
      </w:r>
      <w:proofErr w:type="spellEnd"/>
      <w:r w:rsidRPr="00BA7067">
        <w:rPr>
          <w:rFonts w:ascii="Tahoma" w:eastAsia="Times New Roman" w:hAnsi="Tahoma" w:cs="Tahoma"/>
          <w:sz w:val="22"/>
          <w:szCs w:val="22"/>
        </w:rPr>
        <w:t xml:space="preserve"> procedūros; </w:t>
      </w:r>
      <w:proofErr w:type="spellStart"/>
      <w:r w:rsidRPr="00BA7067">
        <w:rPr>
          <w:rFonts w:ascii="Tahoma" w:eastAsia="Times New Roman" w:hAnsi="Tahoma" w:cs="Tahoma"/>
          <w:sz w:val="22"/>
          <w:szCs w:val="22"/>
        </w:rPr>
        <w:t>dermatologinis</w:t>
      </w:r>
      <w:proofErr w:type="spellEnd"/>
      <w:r w:rsidRPr="00BA7067">
        <w:rPr>
          <w:rFonts w:ascii="Tahoma" w:eastAsia="Times New Roman" w:hAnsi="Tahoma" w:cs="Tahoma"/>
          <w:sz w:val="22"/>
          <w:szCs w:val="22"/>
        </w:rPr>
        <w:t xml:space="preserve"> gydymas, įskaitant, bet neapsiribojant gydymo </w:t>
      </w:r>
      <w:proofErr w:type="spellStart"/>
      <w:r w:rsidRPr="00BA7067">
        <w:rPr>
          <w:rFonts w:ascii="Tahoma" w:eastAsia="Times New Roman" w:hAnsi="Tahoma" w:cs="Tahoma"/>
          <w:sz w:val="22"/>
          <w:szCs w:val="22"/>
        </w:rPr>
        <w:t>fototerapija</w:t>
      </w:r>
      <w:proofErr w:type="spellEnd"/>
      <w:r w:rsidRPr="00BA7067">
        <w:rPr>
          <w:rFonts w:ascii="Tahoma" w:eastAsia="Times New Roman" w:hAnsi="Tahoma" w:cs="Tahoma"/>
          <w:sz w:val="22"/>
          <w:szCs w:val="22"/>
        </w:rPr>
        <w:t xml:space="preserve">, </w:t>
      </w:r>
      <w:proofErr w:type="spellStart"/>
      <w:r w:rsidRPr="00BA7067">
        <w:rPr>
          <w:rFonts w:ascii="Tahoma" w:eastAsia="Times New Roman" w:hAnsi="Tahoma" w:cs="Tahoma"/>
          <w:sz w:val="22"/>
          <w:szCs w:val="22"/>
        </w:rPr>
        <w:t>fotodinamine</w:t>
      </w:r>
      <w:proofErr w:type="spellEnd"/>
      <w:r w:rsidRPr="00BA7067">
        <w:rPr>
          <w:rFonts w:ascii="Tahoma" w:eastAsia="Times New Roman" w:hAnsi="Tahoma" w:cs="Tahoma"/>
          <w:sz w:val="22"/>
          <w:szCs w:val="22"/>
        </w:rPr>
        <w:t xml:space="preserve"> terapija, impulsine šviesos terapija, lazerinėmis procedūromis;</w:t>
      </w:r>
    </w:p>
    <w:p w14:paraId="47591B1C" w14:textId="77777777" w:rsidR="00BA7067" w:rsidRPr="00BA7067" w:rsidRDefault="00BA7067" w:rsidP="00BA7067">
      <w:pPr>
        <w:tabs>
          <w:tab w:val="left" w:pos="480"/>
          <w:tab w:val="left" w:pos="1134"/>
        </w:tabs>
        <w:spacing w:after="0" w:line="240" w:lineRule="auto"/>
        <w:jc w:val="both"/>
        <w:rPr>
          <w:rFonts w:ascii="Tahoma" w:eastAsia="Times New Roman" w:hAnsi="Tahoma" w:cs="Tahoma"/>
          <w:sz w:val="22"/>
          <w:szCs w:val="22"/>
        </w:rPr>
      </w:pPr>
      <w:r w:rsidRPr="00BA7067">
        <w:rPr>
          <w:rFonts w:ascii="Tahoma" w:eastAsia="Times New Roman" w:hAnsi="Tahoma" w:cs="Tahoma"/>
          <w:sz w:val="22"/>
          <w:szCs w:val="22"/>
        </w:rPr>
        <w:t xml:space="preserve">5.2.8. </w:t>
      </w:r>
      <w:proofErr w:type="spellStart"/>
      <w:r w:rsidRPr="00BA7067">
        <w:rPr>
          <w:rFonts w:ascii="Tahoma" w:eastAsia="Times New Roman" w:hAnsi="Tahoma" w:cs="Tahoma"/>
          <w:sz w:val="22"/>
          <w:szCs w:val="22"/>
        </w:rPr>
        <w:t>hialurono</w:t>
      </w:r>
      <w:proofErr w:type="spellEnd"/>
      <w:r w:rsidRPr="00BA7067">
        <w:rPr>
          <w:rFonts w:ascii="Tahoma" w:eastAsia="Times New Roman" w:hAnsi="Tahoma" w:cs="Tahoma"/>
          <w:sz w:val="22"/>
          <w:szCs w:val="22"/>
        </w:rPr>
        <w:t xml:space="preserve">, </w:t>
      </w:r>
      <w:proofErr w:type="spellStart"/>
      <w:r w:rsidRPr="00BA7067">
        <w:rPr>
          <w:rFonts w:ascii="Tahoma" w:eastAsia="Times New Roman" w:hAnsi="Tahoma" w:cs="Tahoma"/>
          <w:sz w:val="22"/>
          <w:szCs w:val="22"/>
        </w:rPr>
        <w:t>botulino</w:t>
      </w:r>
      <w:proofErr w:type="spellEnd"/>
      <w:r w:rsidRPr="00BA7067">
        <w:rPr>
          <w:rFonts w:ascii="Tahoma" w:eastAsia="Times New Roman" w:hAnsi="Tahoma" w:cs="Tahoma"/>
          <w:sz w:val="22"/>
          <w:szCs w:val="22"/>
        </w:rPr>
        <w:t xml:space="preserve"> injekcijos, autologinių ląstelių injekcijos, įskaitant PRP, kraujo plazmos injekcijos, imunoterapija, kamieninių ląstelių terapija ir </w:t>
      </w:r>
      <w:proofErr w:type="spellStart"/>
      <w:r w:rsidRPr="00BA7067">
        <w:rPr>
          <w:rFonts w:ascii="Tahoma" w:eastAsia="Times New Roman" w:hAnsi="Tahoma" w:cs="Tahoma"/>
          <w:sz w:val="22"/>
          <w:szCs w:val="22"/>
        </w:rPr>
        <w:t>pan</w:t>
      </w:r>
      <w:proofErr w:type="spellEnd"/>
      <w:r w:rsidRPr="00BA7067">
        <w:rPr>
          <w:rFonts w:ascii="Tahoma" w:eastAsia="Times New Roman" w:hAnsi="Tahoma" w:cs="Tahoma"/>
          <w:sz w:val="22"/>
          <w:szCs w:val="22"/>
        </w:rPr>
        <w:t>;</w:t>
      </w:r>
    </w:p>
    <w:p w14:paraId="4071EC05" w14:textId="77777777" w:rsidR="00BA7067" w:rsidRPr="00BA7067" w:rsidRDefault="00BA7067" w:rsidP="00BA7067">
      <w:pPr>
        <w:tabs>
          <w:tab w:val="left" w:pos="480"/>
          <w:tab w:val="left" w:pos="1134"/>
        </w:tabs>
        <w:spacing w:after="0" w:line="240" w:lineRule="auto"/>
        <w:jc w:val="both"/>
        <w:rPr>
          <w:rFonts w:ascii="Tahoma" w:eastAsia="Times New Roman" w:hAnsi="Tahoma" w:cs="Tahoma"/>
          <w:sz w:val="22"/>
          <w:szCs w:val="22"/>
        </w:rPr>
      </w:pPr>
      <w:r w:rsidRPr="00BA7067">
        <w:rPr>
          <w:rFonts w:ascii="Tahoma" w:eastAsia="Times New Roman" w:hAnsi="Tahoma" w:cs="Tahoma"/>
          <w:sz w:val="22"/>
          <w:szCs w:val="22"/>
        </w:rPr>
        <w:t>5.2.9. organų persodinimo operacijos; kaulų čiulpų transplantacijos, hemodializės procedūros;</w:t>
      </w:r>
    </w:p>
    <w:p w14:paraId="6D785667" w14:textId="77777777" w:rsidR="00BA7067" w:rsidRPr="00BA7067" w:rsidRDefault="00BA7067" w:rsidP="00BA7067">
      <w:pPr>
        <w:tabs>
          <w:tab w:val="left" w:pos="480"/>
          <w:tab w:val="left" w:pos="1134"/>
        </w:tabs>
        <w:spacing w:after="0" w:line="240" w:lineRule="auto"/>
        <w:jc w:val="both"/>
        <w:rPr>
          <w:rFonts w:ascii="Tahoma" w:eastAsia="Times New Roman" w:hAnsi="Tahoma" w:cs="Tahoma"/>
          <w:sz w:val="22"/>
          <w:szCs w:val="22"/>
        </w:rPr>
      </w:pPr>
      <w:r w:rsidRPr="00BA7067">
        <w:rPr>
          <w:rFonts w:ascii="Tahoma" w:eastAsia="Times New Roman" w:hAnsi="Tahoma" w:cs="Tahoma"/>
          <w:sz w:val="22"/>
          <w:szCs w:val="22"/>
        </w:rPr>
        <w:t>5.2.10. palaikomasis gydymas ir slauga slaugos specializuotuose stacionaruose;</w:t>
      </w:r>
    </w:p>
    <w:p w14:paraId="3C979E69" w14:textId="77777777" w:rsidR="00BA7067" w:rsidRPr="00BA7067" w:rsidRDefault="00BA7067" w:rsidP="00BA7067">
      <w:pPr>
        <w:tabs>
          <w:tab w:val="left" w:pos="480"/>
          <w:tab w:val="left" w:pos="1134"/>
        </w:tabs>
        <w:spacing w:after="0" w:line="240" w:lineRule="auto"/>
        <w:jc w:val="both"/>
        <w:rPr>
          <w:rFonts w:ascii="Tahoma" w:eastAsia="Times New Roman" w:hAnsi="Tahoma" w:cs="Tahoma"/>
          <w:sz w:val="22"/>
          <w:szCs w:val="22"/>
        </w:rPr>
      </w:pPr>
      <w:r w:rsidRPr="00BA7067">
        <w:rPr>
          <w:rFonts w:ascii="Tahoma" w:eastAsia="Times New Roman" w:hAnsi="Tahoma" w:cs="Tahoma"/>
          <w:sz w:val="22"/>
          <w:szCs w:val="22"/>
        </w:rPr>
        <w:t>5.2.11. terapinis ir chirurginis nutukimo gydymas;</w:t>
      </w:r>
    </w:p>
    <w:p w14:paraId="1FA4F8B0" w14:textId="77777777" w:rsidR="00BA7067" w:rsidRPr="00BA7067" w:rsidRDefault="00BA7067" w:rsidP="00BA7067">
      <w:pPr>
        <w:tabs>
          <w:tab w:val="left" w:pos="480"/>
          <w:tab w:val="left" w:pos="1134"/>
        </w:tabs>
        <w:spacing w:after="0" w:line="240" w:lineRule="auto"/>
        <w:jc w:val="both"/>
        <w:rPr>
          <w:rFonts w:ascii="Tahoma" w:eastAsia="Times New Roman" w:hAnsi="Tahoma" w:cs="Tahoma"/>
          <w:sz w:val="22"/>
          <w:szCs w:val="22"/>
        </w:rPr>
      </w:pPr>
      <w:r w:rsidRPr="00BA7067">
        <w:rPr>
          <w:rFonts w:ascii="Tahoma" w:eastAsia="Times New Roman" w:hAnsi="Tahoma" w:cs="Tahoma"/>
          <w:sz w:val="22"/>
          <w:szCs w:val="22"/>
        </w:rPr>
        <w:t>5.2.12. regėjimo korekcijos operacijos;</w:t>
      </w:r>
    </w:p>
    <w:p w14:paraId="16E549E9" w14:textId="77777777" w:rsidR="00BA7067" w:rsidRPr="00BA7067" w:rsidRDefault="00BA7067" w:rsidP="00BA7067">
      <w:pPr>
        <w:tabs>
          <w:tab w:val="left" w:pos="480"/>
          <w:tab w:val="left" w:pos="1134"/>
        </w:tabs>
        <w:spacing w:after="0" w:line="240" w:lineRule="auto"/>
        <w:jc w:val="both"/>
        <w:rPr>
          <w:rFonts w:ascii="Tahoma" w:eastAsia="Times New Roman" w:hAnsi="Tahoma" w:cs="Tahoma"/>
          <w:sz w:val="22"/>
          <w:szCs w:val="22"/>
        </w:rPr>
      </w:pPr>
      <w:r w:rsidRPr="00BA7067">
        <w:rPr>
          <w:rFonts w:ascii="Tahoma" w:eastAsia="Times New Roman" w:hAnsi="Tahoma" w:cs="Tahoma"/>
          <w:sz w:val="22"/>
          <w:szCs w:val="22"/>
        </w:rPr>
        <w:t xml:space="preserve">5.2.13. sąnarių endoprotezavimo operacijos bei išlaidos už </w:t>
      </w:r>
      <w:proofErr w:type="spellStart"/>
      <w:r w:rsidRPr="00BA7067">
        <w:rPr>
          <w:rFonts w:ascii="Tahoma" w:eastAsia="Times New Roman" w:hAnsi="Tahoma" w:cs="Tahoma"/>
          <w:sz w:val="22"/>
          <w:szCs w:val="22"/>
        </w:rPr>
        <w:t>endoprotezus</w:t>
      </w:r>
      <w:proofErr w:type="spellEnd"/>
      <w:r w:rsidRPr="00BA7067">
        <w:rPr>
          <w:rFonts w:ascii="Tahoma" w:eastAsia="Times New Roman" w:hAnsi="Tahoma" w:cs="Tahoma"/>
          <w:sz w:val="22"/>
          <w:szCs w:val="22"/>
        </w:rPr>
        <w:t>;</w:t>
      </w:r>
    </w:p>
    <w:p w14:paraId="75513E8B" w14:textId="77777777" w:rsidR="00BA7067" w:rsidRPr="00BA7067" w:rsidRDefault="00BA7067" w:rsidP="00BA7067">
      <w:pPr>
        <w:tabs>
          <w:tab w:val="left" w:pos="480"/>
          <w:tab w:val="left" w:pos="1134"/>
        </w:tabs>
        <w:spacing w:after="0" w:line="240" w:lineRule="auto"/>
        <w:jc w:val="both"/>
        <w:rPr>
          <w:rFonts w:ascii="Tahoma" w:eastAsia="Times New Roman" w:hAnsi="Tahoma" w:cs="Tahoma"/>
          <w:sz w:val="22"/>
          <w:szCs w:val="22"/>
        </w:rPr>
      </w:pPr>
      <w:r w:rsidRPr="00BA7067">
        <w:rPr>
          <w:rFonts w:ascii="Tahoma" w:eastAsia="Times New Roman" w:hAnsi="Tahoma" w:cs="Tahoma"/>
          <w:sz w:val="22"/>
          <w:szCs w:val="22"/>
        </w:rPr>
        <w:t>5.2.14. valgymo sutrikimų diagnostika ir gydymas, maisto netoleravimo testai;</w:t>
      </w:r>
    </w:p>
    <w:p w14:paraId="48D93E9A" w14:textId="77777777" w:rsidR="00BA7067" w:rsidRPr="00BA7067" w:rsidRDefault="00BA7067" w:rsidP="00BA7067">
      <w:pPr>
        <w:tabs>
          <w:tab w:val="left" w:pos="480"/>
          <w:tab w:val="left" w:pos="1134"/>
        </w:tabs>
        <w:spacing w:after="0" w:line="240" w:lineRule="auto"/>
        <w:jc w:val="both"/>
        <w:rPr>
          <w:rFonts w:ascii="Tahoma" w:eastAsia="Times New Roman" w:hAnsi="Tahoma" w:cs="Tahoma"/>
          <w:sz w:val="22"/>
          <w:szCs w:val="22"/>
        </w:rPr>
      </w:pPr>
      <w:r w:rsidRPr="00BA7067">
        <w:rPr>
          <w:rFonts w:ascii="Tahoma" w:eastAsia="Times New Roman" w:hAnsi="Tahoma" w:cs="Tahoma"/>
          <w:sz w:val="22"/>
          <w:szCs w:val="22"/>
        </w:rPr>
        <w:t>5.2.15. odontologinės paslaugos (įskaitant žandikaulio chirurgines operacijas);</w:t>
      </w:r>
    </w:p>
    <w:p w14:paraId="51436732" w14:textId="77777777" w:rsidR="00BA7067" w:rsidRPr="00BA7067" w:rsidRDefault="00BA7067" w:rsidP="00BA7067">
      <w:pPr>
        <w:tabs>
          <w:tab w:val="left" w:pos="480"/>
          <w:tab w:val="left" w:pos="1134"/>
        </w:tabs>
        <w:spacing w:after="0" w:line="240" w:lineRule="auto"/>
        <w:jc w:val="both"/>
        <w:rPr>
          <w:rFonts w:ascii="Tahoma" w:eastAsia="Times New Roman" w:hAnsi="Tahoma" w:cs="Tahoma"/>
          <w:sz w:val="22"/>
          <w:szCs w:val="22"/>
        </w:rPr>
      </w:pPr>
      <w:r w:rsidRPr="00BA7067">
        <w:rPr>
          <w:rFonts w:ascii="Tahoma" w:eastAsia="Times New Roman" w:hAnsi="Tahoma" w:cs="Tahoma"/>
          <w:sz w:val="22"/>
          <w:szCs w:val="22"/>
        </w:rPr>
        <w:t>5.2.16. psichologo paslaugos;</w:t>
      </w:r>
    </w:p>
    <w:p w14:paraId="21DACD6C" w14:textId="77777777" w:rsidR="00BA7067" w:rsidRPr="00BA7067" w:rsidRDefault="00BA7067" w:rsidP="00BA7067">
      <w:pPr>
        <w:tabs>
          <w:tab w:val="left" w:pos="480"/>
          <w:tab w:val="left" w:pos="1134"/>
        </w:tabs>
        <w:spacing w:after="0" w:line="240" w:lineRule="auto"/>
        <w:jc w:val="both"/>
        <w:rPr>
          <w:rFonts w:ascii="Tahoma" w:eastAsia="Times New Roman" w:hAnsi="Tahoma" w:cs="Tahoma"/>
          <w:sz w:val="22"/>
          <w:szCs w:val="22"/>
        </w:rPr>
      </w:pPr>
      <w:r w:rsidRPr="00BA7067">
        <w:rPr>
          <w:rFonts w:ascii="Tahoma" w:eastAsia="Times New Roman" w:hAnsi="Tahoma" w:cs="Tahoma"/>
          <w:sz w:val="22"/>
          <w:szCs w:val="22"/>
        </w:rPr>
        <w:t>5.2.17. plaukų slinkimo diagnostika ir gydymas; plaukų šalinimo procedūros.</w:t>
      </w:r>
    </w:p>
    <w:p w14:paraId="62075D0F" w14:textId="77777777" w:rsidR="00BA7067" w:rsidRPr="00BA7067" w:rsidRDefault="00BA7067" w:rsidP="00BA7067">
      <w:pPr>
        <w:tabs>
          <w:tab w:val="left" w:pos="567"/>
        </w:tabs>
        <w:autoSpaceDE w:val="0"/>
        <w:autoSpaceDN w:val="0"/>
        <w:adjustRightInd w:val="0"/>
        <w:spacing w:after="0" w:line="240" w:lineRule="auto"/>
        <w:jc w:val="both"/>
        <w:rPr>
          <w:rFonts w:ascii="Tahoma" w:eastAsia="Times New Roman" w:hAnsi="Tahoma" w:cs="Tahoma"/>
          <w:b/>
          <w:bCs/>
          <w:sz w:val="22"/>
          <w:szCs w:val="22"/>
        </w:rPr>
      </w:pPr>
    </w:p>
    <w:p w14:paraId="4F89E476" w14:textId="77777777" w:rsidR="00BA7067" w:rsidRPr="00BA7067" w:rsidRDefault="00BA7067" w:rsidP="00BA7067">
      <w:pPr>
        <w:tabs>
          <w:tab w:val="left" w:pos="480"/>
          <w:tab w:val="left" w:pos="1134"/>
        </w:tabs>
        <w:spacing w:after="0" w:line="240" w:lineRule="auto"/>
        <w:jc w:val="both"/>
        <w:rPr>
          <w:rFonts w:ascii="Tahoma" w:eastAsia="Times New Roman" w:hAnsi="Tahoma" w:cs="Tahoma"/>
          <w:sz w:val="22"/>
          <w:szCs w:val="22"/>
        </w:rPr>
      </w:pPr>
      <w:r w:rsidRPr="00BA7067">
        <w:rPr>
          <w:rFonts w:ascii="Tahoma" w:eastAsia="Times New Roman" w:hAnsi="Tahoma" w:cs="Tahoma"/>
          <w:b/>
          <w:bCs/>
          <w:sz w:val="22"/>
          <w:szCs w:val="22"/>
        </w:rPr>
        <w:t>5.3. Stacionarinis gydymas valstybinėse gydymo įstaigose</w:t>
      </w:r>
      <w:r w:rsidRPr="00BA7067">
        <w:rPr>
          <w:rFonts w:ascii="Tahoma" w:eastAsia="Times New Roman" w:hAnsi="Tahoma" w:cs="Tahoma"/>
          <w:sz w:val="22"/>
          <w:szCs w:val="22"/>
        </w:rPr>
        <w:t>. Sveikatos sutrikimai, sveikatos priežiūros paslaugos ir įvykiai, pripažįstami nedraudžiamaisiais:</w:t>
      </w:r>
    </w:p>
    <w:p w14:paraId="780E5ECD" w14:textId="77777777" w:rsidR="00BA7067" w:rsidRPr="00BA7067" w:rsidRDefault="00BA7067" w:rsidP="00BA7067">
      <w:pPr>
        <w:tabs>
          <w:tab w:val="left" w:pos="604"/>
          <w:tab w:val="left" w:pos="1134"/>
        </w:tabs>
        <w:spacing w:after="0" w:line="240" w:lineRule="auto"/>
        <w:jc w:val="both"/>
        <w:rPr>
          <w:rFonts w:ascii="Tahoma" w:eastAsia="Times New Roman" w:hAnsi="Tahoma" w:cs="Tahoma"/>
          <w:sz w:val="22"/>
          <w:szCs w:val="22"/>
        </w:rPr>
      </w:pPr>
      <w:r w:rsidRPr="00BA7067">
        <w:rPr>
          <w:rFonts w:ascii="Tahoma" w:eastAsia="Times New Roman" w:hAnsi="Tahoma" w:cs="Tahoma"/>
          <w:sz w:val="22"/>
          <w:szCs w:val="22"/>
        </w:rPr>
        <w:t>5.3.1. maitinimo išlaidos;</w:t>
      </w:r>
    </w:p>
    <w:p w14:paraId="5A57D9CE" w14:textId="77777777" w:rsidR="00BA7067" w:rsidRPr="00BA7067" w:rsidRDefault="00BA7067" w:rsidP="00BA7067">
      <w:pPr>
        <w:tabs>
          <w:tab w:val="left" w:pos="480"/>
          <w:tab w:val="left" w:pos="1134"/>
        </w:tabs>
        <w:spacing w:after="0" w:line="240" w:lineRule="auto"/>
        <w:jc w:val="both"/>
        <w:rPr>
          <w:rFonts w:ascii="Tahoma" w:eastAsia="Times New Roman" w:hAnsi="Tahoma" w:cs="Tahoma"/>
          <w:sz w:val="22"/>
          <w:szCs w:val="22"/>
        </w:rPr>
      </w:pPr>
      <w:r w:rsidRPr="00BA7067">
        <w:rPr>
          <w:rFonts w:ascii="Tahoma" w:eastAsia="Times New Roman" w:hAnsi="Tahoma" w:cs="Tahoma"/>
          <w:sz w:val="22"/>
          <w:szCs w:val="22"/>
        </w:rPr>
        <w:t>5.3.2. odontologinės paslaugos (įskaitant žandikaulio chirurgines operacijas);</w:t>
      </w:r>
    </w:p>
    <w:p w14:paraId="774B8D13" w14:textId="77777777" w:rsidR="00BA7067" w:rsidRPr="00BA7067" w:rsidRDefault="00BA7067" w:rsidP="00BA7067">
      <w:pPr>
        <w:tabs>
          <w:tab w:val="left" w:pos="604"/>
          <w:tab w:val="left" w:pos="1134"/>
        </w:tabs>
        <w:spacing w:after="0" w:line="240" w:lineRule="auto"/>
        <w:jc w:val="both"/>
        <w:rPr>
          <w:rFonts w:ascii="Tahoma" w:eastAsia="Times New Roman" w:hAnsi="Tahoma" w:cs="Tahoma"/>
          <w:sz w:val="22"/>
          <w:szCs w:val="22"/>
        </w:rPr>
      </w:pPr>
      <w:r w:rsidRPr="00BA7067">
        <w:rPr>
          <w:rFonts w:ascii="Tahoma" w:eastAsia="Times New Roman" w:hAnsi="Tahoma" w:cs="Tahoma"/>
          <w:sz w:val="22"/>
          <w:szCs w:val="22"/>
        </w:rPr>
        <w:lastRenderedPageBreak/>
        <w:t>5.3.4. regėjimo korekcijos operacijos;</w:t>
      </w:r>
    </w:p>
    <w:p w14:paraId="286FF88E" w14:textId="77777777" w:rsidR="00BA7067" w:rsidRPr="00BA7067" w:rsidRDefault="00BA7067" w:rsidP="00BA7067">
      <w:pPr>
        <w:tabs>
          <w:tab w:val="left" w:pos="604"/>
          <w:tab w:val="left" w:pos="1134"/>
        </w:tabs>
        <w:spacing w:after="0" w:line="240" w:lineRule="auto"/>
        <w:jc w:val="both"/>
        <w:rPr>
          <w:rFonts w:ascii="Tahoma" w:eastAsia="Times New Roman" w:hAnsi="Tahoma" w:cs="Tahoma"/>
          <w:sz w:val="22"/>
          <w:szCs w:val="22"/>
        </w:rPr>
      </w:pPr>
      <w:r w:rsidRPr="00BA7067">
        <w:rPr>
          <w:rFonts w:ascii="Tahoma" w:eastAsia="Times New Roman" w:hAnsi="Tahoma" w:cs="Tahoma"/>
          <w:sz w:val="22"/>
          <w:szCs w:val="22"/>
        </w:rPr>
        <w:t>5.3.5. palaikomasis gydymas ir slauga slaugos specializuotuose stacionaruose;</w:t>
      </w:r>
    </w:p>
    <w:p w14:paraId="6A9F33BA" w14:textId="77777777" w:rsidR="00BA7067" w:rsidRPr="00BA7067" w:rsidRDefault="00BA7067" w:rsidP="00BA7067">
      <w:pPr>
        <w:tabs>
          <w:tab w:val="left" w:pos="604"/>
          <w:tab w:val="left" w:pos="1134"/>
        </w:tabs>
        <w:spacing w:after="0" w:line="240" w:lineRule="auto"/>
        <w:jc w:val="both"/>
        <w:rPr>
          <w:rFonts w:ascii="Tahoma" w:eastAsia="Times New Roman" w:hAnsi="Tahoma" w:cs="Tahoma"/>
          <w:sz w:val="22"/>
          <w:szCs w:val="22"/>
        </w:rPr>
      </w:pPr>
      <w:r w:rsidRPr="00BA7067">
        <w:rPr>
          <w:rFonts w:ascii="Tahoma" w:eastAsia="Times New Roman" w:hAnsi="Tahoma" w:cs="Tahoma"/>
          <w:sz w:val="22"/>
          <w:szCs w:val="22"/>
        </w:rPr>
        <w:t>5.3.6. terapinis ir chirurginis nutukimo gydymas; plastinės rekonstrukcinės chirurgijos gydymas;</w:t>
      </w:r>
    </w:p>
    <w:p w14:paraId="78906618" w14:textId="77777777" w:rsidR="00BA7067" w:rsidRPr="00BA7067" w:rsidRDefault="00BA7067" w:rsidP="00BA7067">
      <w:pPr>
        <w:tabs>
          <w:tab w:val="left" w:pos="604"/>
          <w:tab w:val="left" w:pos="1134"/>
        </w:tabs>
        <w:spacing w:after="0" w:line="240" w:lineRule="auto"/>
        <w:jc w:val="both"/>
        <w:rPr>
          <w:rFonts w:ascii="Tahoma" w:eastAsia="Times New Roman" w:hAnsi="Tahoma" w:cs="Tahoma"/>
          <w:sz w:val="22"/>
          <w:szCs w:val="22"/>
        </w:rPr>
      </w:pPr>
      <w:r w:rsidRPr="00BA7067">
        <w:rPr>
          <w:rFonts w:ascii="Tahoma" w:eastAsia="Times New Roman" w:hAnsi="Tahoma" w:cs="Tahoma"/>
          <w:sz w:val="22"/>
          <w:szCs w:val="22"/>
        </w:rPr>
        <w:t>5.3.7. nėštumo priežiūra, gimdymas, pogimdyminė priežiūra, buvimas vienvietėje palatoje arba dvivietėje palatoje, kai tai susiję su nėštumu ar gimdymu; nėštumo nutraukimas; sveikatos sutrikimai, kurie atsirado ar pasunkėjo dėl nėštumo, nėštumo nutraukimo, gimdymo;</w:t>
      </w:r>
    </w:p>
    <w:p w14:paraId="56A9ACC4" w14:textId="77777777" w:rsidR="00BA7067" w:rsidRPr="00BA7067" w:rsidRDefault="00BA7067" w:rsidP="00BA7067">
      <w:pPr>
        <w:tabs>
          <w:tab w:val="left" w:pos="604"/>
          <w:tab w:val="left" w:pos="1134"/>
        </w:tabs>
        <w:spacing w:after="0" w:line="240" w:lineRule="auto"/>
        <w:jc w:val="both"/>
        <w:rPr>
          <w:rFonts w:ascii="Tahoma" w:eastAsia="Times New Roman" w:hAnsi="Tahoma" w:cs="Tahoma"/>
          <w:sz w:val="22"/>
          <w:szCs w:val="22"/>
        </w:rPr>
      </w:pPr>
      <w:r w:rsidRPr="00BA7067">
        <w:rPr>
          <w:rFonts w:ascii="Tahoma" w:eastAsia="Times New Roman" w:hAnsi="Tahoma" w:cs="Tahoma"/>
          <w:sz w:val="22"/>
          <w:szCs w:val="22"/>
        </w:rPr>
        <w:t xml:space="preserve">5.3.8. </w:t>
      </w:r>
      <w:proofErr w:type="spellStart"/>
      <w:r w:rsidRPr="00BA7067">
        <w:rPr>
          <w:rFonts w:ascii="Tahoma" w:eastAsia="Times New Roman" w:hAnsi="Tahoma" w:cs="Tahoma"/>
          <w:sz w:val="22"/>
          <w:szCs w:val="22"/>
        </w:rPr>
        <w:t>endoprotezų</w:t>
      </w:r>
      <w:proofErr w:type="spellEnd"/>
      <w:r w:rsidRPr="00BA7067">
        <w:rPr>
          <w:rFonts w:ascii="Tahoma" w:eastAsia="Times New Roman" w:hAnsi="Tahoma" w:cs="Tahoma"/>
          <w:sz w:val="22"/>
          <w:szCs w:val="22"/>
        </w:rPr>
        <w:t xml:space="preserve"> įsigijimas ir sąnarių endoprotezavimo operacijos; organų persodinimo operacijos; kaulų čiulpų transplantacijos; </w:t>
      </w:r>
    </w:p>
    <w:p w14:paraId="4655B365" w14:textId="77777777" w:rsidR="00BA7067" w:rsidRPr="00BA7067" w:rsidRDefault="00BA7067" w:rsidP="00BA7067">
      <w:pPr>
        <w:tabs>
          <w:tab w:val="left" w:pos="604"/>
          <w:tab w:val="left" w:pos="1134"/>
        </w:tabs>
        <w:spacing w:after="0" w:line="240" w:lineRule="auto"/>
        <w:jc w:val="both"/>
        <w:rPr>
          <w:rFonts w:ascii="Tahoma" w:eastAsia="Times New Roman" w:hAnsi="Tahoma" w:cs="Tahoma"/>
          <w:sz w:val="22"/>
          <w:szCs w:val="22"/>
        </w:rPr>
      </w:pPr>
      <w:r w:rsidRPr="00BA7067">
        <w:rPr>
          <w:rFonts w:ascii="Tahoma" w:eastAsia="Times New Roman" w:hAnsi="Tahoma" w:cs="Tahoma"/>
          <w:sz w:val="22"/>
          <w:szCs w:val="22"/>
        </w:rPr>
        <w:t>5.3.9. stacionarinių reabilitacinio gydymo paslaugos; psichikos ligų/psichiatrinio gydymo paslaugos.</w:t>
      </w:r>
    </w:p>
    <w:p w14:paraId="60CFFB83" w14:textId="77777777" w:rsidR="00BA7067" w:rsidRPr="00BA7067" w:rsidRDefault="00BA7067" w:rsidP="00BA7067">
      <w:pPr>
        <w:tabs>
          <w:tab w:val="left" w:pos="604"/>
          <w:tab w:val="left" w:pos="1134"/>
          <w:tab w:val="left" w:pos="1313"/>
        </w:tabs>
        <w:spacing w:after="0" w:line="240" w:lineRule="auto"/>
        <w:jc w:val="both"/>
        <w:rPr>
          <w:rFonts w:ascii="Tahoma" w:eastAsia="Calibri" w:hAnsi="Tahoma" w:cs="Tahoma"/>
          <w:sz w:val="22"/>
          <w:szCs w:val="22"/>
          <w:lang w:eastAsia="en-US"/>
        </w:rPr>
      </w:pPr>
    </w:p>
    <w:p w14:paraId="25F0B7EB" w14:textId="77777777" w:rsidR="00BA7067" w:rsidRPr="00BA7067" w:rsidRDefault="00BA7067" w:rsidP="00BA7067">
      <w:pPr>
        <w:autoSpaceDE w:val="0"/>
        <w:autoSpaceDN w:val="0"/>
        <w:adjustRightInd w:val="0"/>
        <w:spacing w:after="0" w:line="240" w:lineRule="auto"/>
        <w:jc w:val="both"/>
        <w:rPr>
          <w:rFonts w:ascii="Tahoma" w:eastAsia="Calibri" w:hAnsi="Tahoma" w:cs="Tahoma"/>
          <w:color w:val="000000"/>
          <w:sz w:val="22"/>
          <w:szCs w:val="22"/>
          <w:lang w:eastAsia="en-US"/>
        </w:rPr>
      </w:pPr>
      <w:r w:rsidRPr="00BA7067">
        <w:rPr>
          <w:rFonts w:ascii="Tahoma" w:eastAsia="Calibri" w:hAnsi="Tahoma" w:cs="Tahoma"/>
          <w:b/>
          <w:bCs/>
          <w:color w:val="000000"/>
          <w:sz w:val="22"/>
          <w:szCs w:val="22"/>
          <w:lang w:eastAsia="en-US"/>
        </w:rPr>
        <w:t xml:space="preserve">5.4. Kritinių ligų gydymas. </w:t>
      </w:r>
      <w:r w:rsidRPr="00BA7067">
        <w:rPr>
          <w:rFonts w:ascii="Tahoma" w:eastAsia="Calibri" w:hAnsi="Tahoma" w:cs="Tahoma"/>
          <w:color w:val="000000"/>
          <w:sz w:val="22"/>
          <w:szCs w:val="22"/>
          <w:lang w:eastAsia="en-US"/>
        </w:rPr>
        <w:t xml:space="preserve">Sveikatos sutrikimai, sveikatos priežiūros paslaugos ir įvykiai, pripažįstami nedraudžiamaisiais: </w:t>
      </w:r>
    </w:p>
    <w:p w14:paraId="1ECC785B" w14:textId="77777777" w:rsidR="00BA7067" w:rsidRPr="00BA7067" w:rsidRDefault="00BA7067" w:rsidP="00BA7067">
      <w:pPr>
        <w:autoSpaceDE w:val="0"/>
        <w:autoSpaceDN w:val="0"/>
        <w:adjustRightInd w:val="0"/>
        <w:spacing w:after="0" w:line="240" w:lineRule="auto"/>
        <w:jc w:val="both"/>
        <w:rPr>
          <w:rFonts w:ascii="Tahoma" w:eastAsia="Calibri" w:hAnsi="Tahoma" w:cs="Tahoma"/>
          <w:color w:val="000000"/>
          <w:sz w:val="22"/>
          <w:szCs w:val="22"/>
          <w:lang w:eastAsia="en-US"/>
        </w:rPr>
      </w:pPr>
      <w:r w:rsidRPr="00BA7067">
        <w:rPr>
          <w:rFonts w:ascii="Tahoma" w:eastAsia="Calibri" w:hAnsi="Tahoma" w:cs="Tahoma"/>
          <w:color w:val="000000"/>
          <w:sz w:val="22"/>
          <w:szCs w:val="22"/>
          <w:lang w:eastAsia="en-US"/>
        </w:rPr>
        <w:t xml:space="preserve">5.4.1. kritinė liga nėra diagnozuota pirmą kartą Apdraustojo gyvenime; </w:t>
      </w:r>
    </w:p>
    <w:p w14:paraId="25320790" w14:textId="77777777" w:rsidR="00BA7067" w:rsidRPr="00BA7067" w:rsidRDefault="00BA7067" w:rsidP="00BA7067">
      <w:pPr>
        <w:autoSpaceDE w:val="0"/>
        <w:autoSpaceDN w:val="0"/>
        <w:adjustRightInd w:val="0"/>
        <w:spacing w:after="0" w:line="240" w:lineRule="auto"/>
        <w:jc w:val="both"/>
        <w:rPr>
          <w:rFonts w:ascii="Tahoma" w:eastAsia="Calibri" w:hAnsi="Tahoma" w:cs="Tahoma"/>
          <w:color w:val="000000"/>
          <w:sz w:val="22"/>
          <w:szCs w:val="22"/>
          <w:lang w:eastAsia="en-US"/>
        </w:rPr>
      </w:pPr>
      <w:r w:rsidRPr="00BA7067">
        <w:rPr>
          <w:rFonts w:ascii="Tahoma" w:eastAsia="Calibri" w:hAnsi="Tahoma" w:cs="Tahoma"/>
          <w:color w:val="000000"/>
          <w:sz w:val="22"/>
          <w:szCs w:val="22"/>
          <w:lang w:eastAsia="en-US"/>
        </w:rPr>
        <w:t>5.4.2. kritinė liga diagnozuota iki įsigaliojant Sveikatos draudimo sutarčiai;</w:t>
      </w:r>
    </w:p>
    <w:p w14:paraId="0B58E440" w14:textId="77777777" w:rsidR="00BA7067" w:rsidRPr="00BA7067" w:rsidRDefault="00BA7067" w:rsidP="00BA7067">
      <w:pPr>
        <w:autoSpaceDE w:val="0"/>
        <w:autoSpaceDN w:val="0"/>
        <w:adjustRightInd w:val="0"/>
        <w:spacing w:after="0" w:line="240" w:lineRule="auto"/>
        <w:jc w:val="both"/>
        <w:rPr>
          <w:rFonts w:ascii="Tahoma" w:eastAsia="Calibri" w:hAnsi="Tahoma" w:cs="Tahoma"/>
          <w:color w:val="000000"/>
          <w:sz w:val="22"/>
          <w:szCs w:val="22"/>
          <w:lang w:eastAsia="en-US"/>
        </w:rPr>
      </w:pPr>
      <w:r w:rsidRPr="00BA7067">
        <w:rPr>
          <w:rFonts w:ascii="Tahoma" w:eastAsia="Calibri" w:hAnsi="Tahoma" w:cs="Tahoma"/>
          <w:color w:val="000000"/>
          <w:sz w:val="22"/>
          <w:szCs w:val="22"/>
          <w:lang w:eastAsia="en-US"/>
        </w:rPr>
        <w:t>5.4.3. Apdraustasis gavo anksčiau medicininę konsultaciją ir/ar gydymą nuo tos pačios kritinės ligos iki draudimo sutarties įsigaliojimo pradžios;</w:t>
      </w:r>
    </w:p>
    <w:p w14:paraId="6C3922EB" w14:textId="77777777" w:rsidR="00BA7067" w:rsidRPr="00BA7067" w:rsidRDefault="00BA7067" w:rsidP="00BA7067">
      <w:pPr>
        <w:autoSpaceDE w:val="0"/>
        <w:autoSpaceDN w:val="0"/>
        <w:adjustRightInd w:val="0"/>
        <w:spacing w:after="0" w:line="240" w:lineRule="auto"/>
        <w:jc w:val="both"/>
        <w:rPr>
          <w:rFonts w:ascii="Tahoma" w:eastAsia="Calibri" w:hAnsi="Tahoma" w:cs="Tahoma"/>
          <w:color w:val="000000"/>
          <w:sz w:val="22"/>
          <w:szCs w:val="22"/>
          <w:lang w:eastAsia="en-US"/>
        </w:rPr>
      </w:pPr>
      <w:r w:rsidRPr="00BA7067">
        <w:rPr>
          <w:rFonts w:ascii="Tahoma" w:eastAsia="Calibri" w:hAnsi="Tahoma" w:cs="Tahoma"/>
          <w:color w:val="000000"/>
          <w:sz w:val="22"/>
          <w:szCs w:val="22"/>
          <w:lang w:eastAsia="en-US"/>
        </w:rPr>
        <w:t>5.4.2. kritinė liga neatitinka Kritinių ligų sąraše nurodytų pripažinimo Kritine liga bei draudžiamuoju įvykiu kriterijų.</w:t>
      </w:r>
    </w:p>
    <w:p w14:paraId="66FD8FFF" w14:textId="77777777" w:rsidR="00BA7067" w:rsidRPr="00BA7067" w:rsidRDefault="00BA7067" w:rsidP="00BA7067">
      <w:pPr>
        <w:tabs>
          <w:tab w:val="left" w:pos="604"/>
          <w:tab w:val="left" w:pos="1134"/>
        </w:tabs>
        <w:spacing w:after="0" w:line="240" w:lineRule="auto"/>
        <w:jc w:val="both"/>
        <w:rPr>
          <w:rFonts w:ascii="Tahoma" w:eastAsia="Calibri" w:hAnsi="Tahoma" w:cs="Tahoma"/>
          <w:sz w:val="22"/>
          <w:szCs w:val="22"/>
          <w:lang w:eastAsia="en-US"/>
        </w:rPr>
      </w:pPr>
    </w:p>
    <w:p w14:paraId="288A28F1" w14:textId="77777777" w:rsidR="00BA7067" w:rsidRPr="00BA7067" w:rsidRDefault="00BA7067" w:rsidP="00BA7067">
      <w:pPr>
        <w:tabs>
          <w:tab w:val="left" w:pos="480"/>
          <w:tab w:val="left" w:pos="1134"/>
        </w:tabs>
        <w:spacing w:after="0" w:line="240" w:lineRule="auto"/>
        <w:jc w:val="both"/>
        <w:rPr>
          <w:rFonts w:ascii="Tahoma" w:hAnsi="Tahoma" w:cs="Tahoma"/>
          <w:sz w:val="22"/>
          <w:szCs w:val="22"/>
        </w:rPr>
      </w:pPr>
      <w:r w:rsidRPr="00BA7067">
        <w:rPr>
          <w:rFonts w:ascii="Tahoma" w:eastAsia="Calibri" w:hAnsi="Tahoma" w:cs="Tahoma"/>
          <w:b/>
          <w:bCs/>
          <w:sz w:val="22"/>
          <w:szCs w:val="22"/>
          <w:lang w:eastAsia="en-US"/>
        </w:rPr>
        <w:t>5.5. Visos medicininės paslaugos</w:t>
      </w:r>
      <w:r w:rsidRPr="00BA7067">
        <w:rPr>
          <w:rFonts w:ascii="Tahoma" w:eastAsia="Calibri" w:hAnsi="Tahoma" w:cs="Tahoma"/>
          <w:sz w:val="22"/>
          <w:szCs w:val="22"/>
          <w:lang w:eastAsia="en-US"/>
        </w:rPr>
        <w:t xml:space="preserve"> (neapmokestinamos mokesčiais). </w:t>
      </w:r>
      <w:r w:rsidRPr="00BA7067">
        <w:rPr>
          <w:rFonts w:ascii="Tahoma" w:hAnsi="Tahoma" w:cs="Tahoma"/>
          <w:sz w:val="22"/>
          <w:szCs w:val="22"/>
        </w:rPr>
        <w:t>Sveikatos sutrikimai, sveikatos priežiūros paslaugos ir įvykiai, pripažįstami nedraudžiamaisiais:</w:t>
      </w:r>
    </w:p>
    <w:p w14:paraId="57517054" w14:textId="77777777" w:rsidR="00BA7067" w:rsidRPr="00BA7067" w:rsidRDefault="00BA7067" w:rsidP="00BA7067">
      <w:pPr>
        <w:tabs>
          <w:tab w:val="left" w:pos="480"/>
          <w:tab w:val="left" w:pos="1134"/>
        </w:tabs>
        <w:spacing w:after="0" w:line="240" w:lineRule="auto"/>
        <w:jc w:val="both"/>
        <w:rPr>
          <w:rFonts w:ascii="Tahoma" w:eastAsia="Times New Roman" w:hAnsi="Tahoma" w:cs="Tahoma"/>
          <w:sz w:val="22"/>
          <w:szCs w:val="22"/>
        </w:rPr>
      </w:pPr>
      <w:r w:rsidRPr="00BA7067">
        <w:rPr>
          <w:rFonts w:ascii="Tahoma" w:eastAsia="Times New Roman" w:hAnsi="Tahoma" w:cs="Tahoma"/>
          <w:sz w:val="22"/>
          <w:szCs w:val="22"/>
        </w:rPr>
        <w:t>5.5.1. paslaugos suteiktos nelicencijuotose sveikatos priežiūros įstaigose, SPA centruose, baseinuose, sporto klubuose; pramogų parkuose; paslaugos suteiktos asmenų, vykdančių veiklą pagal verslo liudijimą ar individualią veiklą;</w:t>
      </w:r>
    </w:p>
    <w:p w14:paraId="6A4F2AFE" w14:textId="77777777" w:rsidR="00BA7067" w:rsidRPr="00BA7067" w:rsidRDefault="00BA7067" w:rsidP="00BA7067">
      <w:pPr>
        <w:tabs>
          <w:tab w:val="left" w:pos="480"/>
          <w:tab w:val="left" w:pos="1134"/>
        </w:tabs>
        <w:spacing w:after="0" w:line="240" w:lineRule="auto"/>
        <w:jc w:val="both"/>
        <w:rPr>
          <w:rFonts w:ascii="Tahoma" w:eastAsia="Times New Roman" w:hAnsi="Tahoma" w:cs="Tahoma"/>
          <w:sz w:val="22"/>
          <w:szCs w:val="22"/>
        </w:rPr>
      </w:pPr>
      <w:r w:rsidRPr="00BA7067">
        <w:rPr>
          <w:rFonts w:ascii="Tahoma" w:eastAsia="Times New Roman" w:hAnsi="Tahoma" w:cs="Tahoma"/>
          <w:sz w:val="22"/>
          <w:szCs w:val="22"/>
        </w:rPr>
        <w:t>5.5.2. apgyvendinimo, maitinimo išlaidos SPA centruose, reabilitacijos centruose, sanatorijose, gydymo įstaigose;</w:t>
      </w:r>
    </w:p>
    <w:p w14:paraId="7A31425D" w14:textId="77777777" w:rsidR="00BA7067" w:rsidRPr="00BA7067" w:rsidRDefault="00BA7067" w:rsidP="00BA7067">
      <w:pPr>
        <w:tabs>
          <w:tab w:val="left" w:pos="480"/>
          <w:tab w:val="left" w:pos="1134"/>
        </w:tabs>
        <w:spacing w:after="0" w:line="240" w:lineRule="auto"/>
        <w:jc w:val="both"/>
        <w:rPr>
          <w:rFonts w:ascii="Tahoma" w:eastAsia="Times New Roman" w:hAnsi="Tahoma" w:cs="Tahoma"/>
          <w:sz w:val="22"/>
          <w:szCs w:val="22"/>
        </w:rPr>
      </w:pPr>
      <w:r w:rsidRPr="00BA7067">
        <w:rPr>
          <w:rFonts w:ascii="Tahoma" w:eastAsia="Times New Roman" w:hAnsi="Tahoma" w:cs="Tahoma"/>
          <w:sz w:val="22"/>
          <w:szCs w:val="22"/>
        </w:rPr>
        <w:t>5.5.3. Ambulatorinės chirurgijos, dienos stacionaro, dienos chirurgijos plastinės ir rekonstrukcinės chirurgijos paslaugų profiliai,  nesant medicininių indikacijų;</w:t>
      </w:r>
    </w:p>
    <w:p w14:paraId="4ECBDFCC" w14:textId="77777777" w:rsidR="00BA7067" w:rsidRPr="00BA7067" w:rsidRDefault="00BA7067" w:rsidP="00BA7067">
      <w:pPr>
        <w:tabs>
          <w:tab w:val="left" w:pos="480"/>
          <w:tab w:val="left" w:pos="1134"/>
        </w:tabs>
        <w:spacing w:after="0" w:line="240" w:lineRule="auto"/>
        <w:jc w:val="both"/>
        <w:rPr>
          <w:rFonts w:ascii="Tahoma" w:eastAsia="Times New Roman" w:hAnsi="Tahoma" w:cs="Tahoma"/>
          <w:sz w:val="22"/>
          <w:szCs w:val="22"/>
        </w:rPr>
      </w:pPr>
      <w:r w:rsidRPr="00BA7067">
        <w:rPr>
          <w:rFonts w:ascii="Tahoma" w:eastAsia="Times New Roman" w:hAnsi="Tahoma" w:cs="Tahoma"/>
          <w:sz w:val="22"/>
          <w:szCs w:val="22"/>
        </w:rPr>
        <w:t xml:space="preserve">5.5.4. Ambulatorinės </w:t>
      </w:r>
      <w:proofErr w:type="spellStart"/>
      <w:r w:rsidRPr="00BA7067">
        <w:rPr>
          <w:rFonts w:ascii="Tahoma" w:eastAsia="Times New Roman" w:hAnsi="Tahoma" w:cs="Tahoma"/>
          <w:sz w:val="22"/>
          <w:szCs w:val="22"/>
        </w:rPr>
        <w:t>estetiniės</w:t>
      </w:r>
      <w:proofErr w:type="spellEnd"/>
      <w:r w:rsidRPr="00BA7067">
        <w:rPr>
          <w:rFonts w:ascii="Tahoma" w:eastAsia="Times New Roman" w:hAnsi="Tahoma" w:cs="Tahoma"/>
          <w:sz w:val="22"/>
          <w:szCs w:val="22"/>
        </w:rPr>
        <w:t xml:space="preserve"> chirurgijos paslaugos, ambulatorinės dienos estetinės chirurgijos paslaugos; </w:t>
      </w:r>
      <w:proofErr w:type="spellStart"/>
      <w:r w:rsidRPr="00BA7067">
        <w:rPr>
          <w:rFonts w:ascii="Tahoma" w:eastAsia="Times New Roman" w:hAnsi="Tahoma" w:cs="Tahoma"/>
          <w:sz w:val="22"/>
          <w:szCs w:val="22"/>
        </w:rPr>
        <w:t>kosmetologinės</w:t>
      </w:r>
      <w:proofErr w:type="spellEnd"/>
      <w:r w:rsidRPr="00BA7067">
        <w:rPr>
          <w:rFonts w:ascii="Tahoma" w:eastAsia="Times New Roman" w:hAnsi="Tahoma" w:cs="Tahoma"/>
          <w:sz w:val="22"/>
          <w:szCs w:val="22"/>
        </w:rPr>
        <w:t xml:space="preserve"> procedūros;</w:t>
      </w:r>
    </w:p>
    <w:p w14:paraId="7E55723E" w14:textId="77777777" w:rsidR="00BA7067" w:rsidRPr="00BA7067" w:rsidRDefault="00BA7067" w:rsidP="00BA7067">
      <w:pPr>
        <w:tabs>
          <w:tab w:val="left" w:pos="480"/>
          <w:tab w:val="left" w:pos="1134"/>
        </w:tabs>
        <w:spacing w:after="0" w:line="240" w:lineRule="auto"/>
        <w:jc w:val="both"/>
        <w:rPr>
          <w:rFonts w:ascii="Tahoma" w:eastAsia="Times New Roman" w:hAnsi="Tahoma" w:cs="Tahoma"/>
          <w:sz w:val="22"/>
          <w:szCs w:val="22"/>
        </w:rPr>
      </w:pPr>
      <w:r w:rsidRPr="00BA7067">
        <w:rPr>
          <w:rFonts w:ascii="Tahoma" w:eastAsia="Times New Roman" w:hAnsi="Tahoma" w:cs="Tahoma"/>
          <w:sz w:val="22"/>
          <w:szCs w:val="22"/>
        </w:rPr>
        <w:t>5.5.5. vaistinėse/e-vaistinėse įsigyti anaboliniai steroidai; įvairioms priklausomybėms gydyti, Lietuvos bei Europos Sąjungos šalyse valstybės kontrolės tarnybos neregistruoti vaistai; higienos, kosmetikos priemonės, maisto produktų įsigijimas; alkotesterių įsigijimas;</w:t>
      </w:r>
    </w:p>
    <w:p w14:paraId="2F0CAC43" w14:textId="77777777" w:rsidR="00BA7067" w:rsidRPr="00BA7067" w:rsidRDefault="00BA7067" w:rsidP="00BA7067">
      <w:pPr>
        <w:tabs>
          <w:tab w:val="left" w:pos="480"/>
          <w:tab w:val="left" w:pos="1134"/>
        </w:tabs>
        <w:spacing w:after="0" w:line="240" w:lineRule="auto"/>
        <w:jc w:val="both"/>
        <w:rPr>
          <w:rFonts w:ascii="Tahoma" w:eastAsia="Times New Roman" w:hAnsi="Tahoma" w:cs="Tahoma"/>
          <w:sz w:val="22"/>
          <w:szCs w:val="22"/>
        </w:rPr>
      </w:pPr>
      <w:r w:rsidRPr="00BA7067">
        <w:rPr>
          <w:rFonts w:ascii="Tahoma" w:eastAsia="Times New Roman" w:hAnsi="Tahoma" w:cs="Tahoma"/>
          <w:sz w:val="22"/>
          <w:szCs w:val="22"/>
        </w:rPr>
        <w:t>5.5.6. apsauginių akinių sportui, laisvalaikiui įsigijimas; akinių dėklų, aksesuarų, akinių nuo saulės įsigijimas (išskyrus akinius nuo saulės su korekciniais lęšiais);</w:t>
      </w:r>
      <w:r w:rsidRPr="00BA7067">
        <w:rPr>
          <w:rFonts w:ascii="Tahoma" w:hAnsi="Tahoma" w:cs="Tahoma"/>
          <w:sz w:val="22"/>
          <w:szCs w:val="22"/>
        </w:rPr>
        <w:t xml:space="preserve"> akinių priežiūros priemonių įsigijimas;</w:t>
      </w:r>
    </w:p>
    <w:p w14:paraId="14394402" w14:textId="77777777" w:rsidR="00BA7067" w:rsidRPr="00BA7067" w:rsidRDefault="00BA7067" w:rsidP="00BA7067">
      <w:pPr>
        <w:tabs>
          <w:tab w:val="left" w:pos="480"/>
          <w:tab w:val="left" w:pos="1134"/>
        </w:tabs>
        <w:spacing w:after="0" w:line="240" w:lineRule="auto"/>
        <w:jc w:val="both"/>
        <w:rPr>
          <w:rFonts w:ascii="Tahoma" w:eastAsia="Times New Roman" w:hAnsi="Tahoma" w:cs="Tahoma"/>
          <w:sz w:val="22"/>
          <w:szCs w:val="22"/>
        </w:rPr>
      </w:pPr>
      <w:r w:rsidRPr="00BA7067">
        <w:rPr>
          <w:rFonts w:ascii="Tahoma" w:eastAsia="Times New Roman" w:hAnsi="Tahoma" w:cs="Tahoma"/>
          <w:sz w:val="22"/>
          <w:szCs w:val="22"/>
        </w:rPr>
        <w:t xml:space="preserve">5.5.7. dantų balinimas (įskaitant dantų balinimą kapomis), dantų dengimas </w:t>
      </w:r>
      <w:proofErr w:type="spellStart"/>
      <w:r w:rsidRPr="00BA7067">
        <w:rPr>
          <w:rFonts w:ascii="Tahoma" w:eastAsia="Times New Roman" w:hAnsi="Tahoma" w:cs="Tahoma"/>
          <w:sz w:val="22"/>
          <w:szCs w:val="22"/>
        </w:rPr>
        <w:t>laminatėmis</w:t>
      </w:r>
      <w:proofErr w:type="spellEnd"/>
      <w:r w:rsidRPr="00BA7067">
        <w:rPr>
          <w:rFonts w:ascii="Tahoma" w:eastAsia="Times New Roman" w:hAnsi="Tahoma" w:cs="Tahoma"/>
          <w:sz w:val="22"/>
          <w:szCs w:val="22"/>
        </w:rPr>
        <w:t>.</w:t>
      </w:r>
    </w:p>
    <w:p w14:paraId="73F2C702" w14:textId="77777777" w:rsidR="00BA7067" w:rsidRPr="00BA7067" w:rsidRDefault="00BA7067" w:rsidP="00BA7067">
      <w:pPr>
        <w:spacing w:after="0" w:line="240" w:lineRule="auto"/>
        <w:jc w:val="both"/>
        <w:rPr>
          <w:rFonts w:ascii="Tahoma" w:eastAsia="Calibri" w:hAnsi="Tahoma" w:cs="Tahoma"/>
          <w:sz w:val="22"/>
          <w:szCs w:val="22"/>
          <w:lang w:eastAsia="en-US"/>
        </w:rPr>
      </w:pPr>
    </w:p>
    <w:p w14:paraId="43C9801A" w14:textId="77777777" w:rsidR="00BA7067" w:rsidRPr="00BA7067" w:rsidRDefault="00BA7067" w:rsidP="00BA7067">
      <w:pPr>
        <w:pBdr>
          <w:top w:val="single" w:sz="4" w:space="1" w:color="auto"/>
          <w:bottom w:val="single" w:sz="4" w:space="1" w:color="auto"/>
        </w:pBdr>
        <w:tabs>
          <w:tab w:val="left" w:pos="284"/>
        </w:tabs>
        <w:spacing w:line="240" w:lineRule="auto"/>
        <w:ind w:right="-23"/>
        <w:rPr>
          <w:rFonts w:ascii="Tahoma" w:eastAsia="Calibri" w:hAnsi="Tahoma" w:cs="Tahoma"/>
          <w:b/>
          <w:sz w:val="22"/>
          <w:szCs w:val="22"/>
          <w:lang w:eastAsia="en-US"/>
        </w:rPr>
      </w:pPr>
      <w:r w:rsidRPr="00BA7067">
        <w:rPr>
          <w:rFonts w:ascii="Tahoma" w:eastAsia="Calibri" w:hAnsi="Tahoma" w:cs="Tahoma"/>
          <w:b/>
          <w:sz w:val="22"/>
          <w:szCs w:val="22"/>
          <w:lang w:eastAsia="en-US"/>
        </w:rPr>
        <w:t>6. DRAUDIMO APSAUGOS GALIOJIMO TERITORIJA</w:t>
      </w:r>
    </w:p>
    <w:p w14:paraId="24444056" w14:textId="77777777" w:rsidR="00BA7067" w:rsidRPr="00BA7067" w:rsidRDefault="00BA7067" w:rsidP="00BA7067">
      <w:pPr>
        <w:tabs>
          <w:tab w:val="left" w:pos="284"/>
        </w:tabs>
        <w:spacing w:line="240" w:lineRule="auto"/>
        <w:ind w:right="119"/>
        <w:jc w:val="both"/>
        <w:rPr>
          <w:rFonts w:ascii="Tahoma" w:eastAsia="Calibri" w:hAnsi="Tahoma" w:cs="Tahoma"/>
          <w:sz w:val="22"/>
          <w:szCs w:val="22"/>
          <w:lang w:eastAsia="en-US"/>
        </w:rPr>
      </w:pPr>
      <w:r w:rsidRPr="00BA7067">
        <w:rPr>
          <w:rFonts w:ascii="Tahoma" w:eastAsia="Calibri" w:hAnsi="Tahoma" w:cs="Tahoma"/>
          <w:sz w:val="22"/>
          <w:szCs w:val="22"/>
          <w:lang w:eastAsia="en-US"/>
        </w:rPr>
        <w:t>Draudimo apsauga galioja Lietuvos Respublikos teritorijoje.</w:t>
      </w:r>
    </w:p>
    <w:p w14:paraId="6964E361" w14:textId="77777777" w:rsidR="00BA7067" w:rsidRPr="00BA7067" w:rsidRDefault="00BA7067" w:rsidP="00BA7067">
      <w:pPr>
        <w:pBdr>
          <w:top w:val="single" w:sz="4" w:space="1" w:color="auto"/>
          <w:bottom w:val="single" w:sz="4" w:space="1" w:color="auto"/>
        </w:pBdr>
        <w:tabs>
          <w:tab w:val="left" w:pos="284"/>
        </w:tabs>
        <w:spacing w:line="240" w:lineRule="auto"/>
        <w:ind w:right="-164"/>
        <w:jc w:val="both"/>
        <w:rPr>
          <w:rFonts w:ascii="Tahoma" w:eastAsia="Calibri" w:hAnsi="Tahoma" w:cs="Tahoma"/>
          <w:b/>
          <w:bCs/>
          <w:sz w:val="22"/>
          <w:szCs w:val="22"/>
          <w:lang w:eastAsia="en-US"/>
        </w:rPr>
      </w:pPr>
      <w:bookmarkStart w:id="89" w:name="_Hlk50027946"/>
      <w:r w:rsidRPr="00BA7067">
        <w:rPr>
          <w:rFonts w:ascii="Tahoma" w:eastAsia="Calibri" w:hAnsi="Tahoma" w:cs="Tahoma"/>
          <w:b/>
          <w:bCs/>
          <w:sz w:val="22"/>
          <w:szCs w:val="22"/>
          <w:lang w:eastAsia="en-US"/>
        </w:rPr>
        <w:t>7. DRAUDIMO PASLAUGŲ TEIKIMO IR SUTARTIES NUOSTATOS</w:t>
      </w:r>
    </w:p>
    <w:p w14:paraId="5E73ECA8" w14:textId="77777777" w:rsidR="00BA7067" w:rsidRPr="00BA7067" w:rsidRDefault="00BA7067" w:rsidP="00BA7067">
      <w:pPr>
        <w:pBdr>
          <w:top w:val="nil"/>
          <w:left w:val="nil"/>
          <w:bottom w:val="nil"/>
          <w:right w:val="nil"/>
          <w:between w:val="nil"/>
          <w:bar w:val="nil"/>
        </w:pBdr>
        <w:tabs>
          <w:tab w:val="left" w:pos="426"/>
        </w:tabs>
        <w:spacing w:after="0" w:line="240" w:lineRule="auto"/>
        <w:ind w:right="141"/>
        <w:jc w:val="both"/>
        <w:rPr>
          <w:rFonts w:ascii="Tahoma" w:eastAsia="Calibri" w:hAnsi="Tahoma" w:cs="Tahoma"/>
          <w:sz w:val="22"/>
          <w:szCs w:val="22"/>
          <w:lang w:eastAsia="en-US"/>
        </w:rPr>
      </w:pPr>
      <w:r w:rsidRPr="00BA7067">
        <w:rPr>
          <w:rFonts w:ascii="Tahoma" w:eastAsia="Calibri" w:hAnsi="Tahoma" w:cs="Tahoma"/>
          <w:sz w:val="22"/>
          <w:szCs w:val="22"/>
          <w:lang w:eastAsia="en-US"/>
        </w:rPr>
        <w:t>7.1. Tiekėjas ne vėliau kaip per 7 (septynias) dienas nuo draudimo sutarties sudarymo turi pateikti savo partnerių, su kuriais yra sudaręs bendradarbiavimo sutartis, sąrašą.</w:t>
      </w:r>
    </w:p>
    <w:p w14:paraId="204AE2DE" w14:textId="77777777" w:rsidR="00BA7067" w:rsidRPr="00BA7067" w:rsidRDefault="00BA7067" w:rsidP="00BA7067">
      <w:pPr>
        <w:pBdr>
          <w:top w:val="nil"/>
          <w:left w:val="nil"/>
          <w:bottom w:val="nil"/>
          <w:right w:val="nil"/>
          <w:between w:val="nil"/>
          <w:bar w:val="nil"/>
        </w:pBdr>
        <w:tabs>
          <w:tab w:val="left" w:pos="426"/>
        </w:tabs>
        <w:spacing w:after="0" w:line="240" w:lineRule="auto"/>
        <w:ind w:right="141"/>
        <w:jc w:val="both"/>
        <w:rPr>
          <w:rFonts w:ascii="Tahoma" w:eastAsia="Calibri" w:hAnsi="Tahoma" w:cs="Tahoma"/>
          <w:sz w:val="22"/>
          <w:szCs w:val="22"/>
          <w:lang w:eastAsia="en-US"/>
        </w:rPr>
      </w:pPr>
      <w:r w:rsidRPr="00BA7067">
        <w:rPr>
          <w:rFonts w:ascii="Tahoma" w:eastAsia="Calibri" w:hAnsi="Tahoma" w:cs="Tahoma"/>
          <w:sz w:val="22"/>
          <w:szCs w:val="22"/>
          <w:lang w:eastAsia="en-US"/>
        </w:rPr>
        <w:t>7.2. Tiekėjas savo partnerių, su kuriais yra sudaręs bendradarbiavimo sutartis, įstaigose privalo užtikrinti atsiskaitymą išduota sveikatos draudimo kortele.</w:t>
      </w:r>
    </w:p>
    <w:p w14:paraId="73EE1F75" w14:textId="77777777" w:rsidR="00BA7067" w:rsidRPr="00BA7067" w:rsidRDefault="00BA7067" w:rsidP="00BA7067">
      <w:pPr>
        <w:pBdr>
          <w:top w:val="nil"/>
          <w:left w:val="nil"/>
          <w:bottom w:val="nil"/>
          <w:right w:val="nil"/>
          <w:between w:val="nil"/>
          <w:bar w:val="nil"/>
        </w:pBdr>
        <w:tabs>
          <w:tab w:val="left" w:pos="426"/>
        </w:tabs>
        <w:spacing w:after="0" w:line="240" w:lineRule="auto"/>
        <w:ind w:right="141"/>
        <w:jc w:val="both"/>
        <w:rPr>
          <w:rFonts w:ascii="Tahoma" w:eastAsia="Calibri" w:hAnsi="Tahoma" w:cs="Tahoma"/>
          <w:sz w:val="22"/>
          <w:szCs w:val="22"/>
          <w:lang w:eastAsia="en-US"/>
        </w:rPr>
      </w:pPr>
      <w:r w:rsidRPr="00BA7067">
        <w:rPr>
          <w:rFonts w:ascii="Tahoma" w:eastAsia="Calibri" w:hAnsi="Tahoma" w:cs="Tahoma"/>
          <w:sz w:val="22"/>
          <w:szCs w:val="22"/>
          <w:lang w:eastAsia="en-US"/>
        </w:rPr>
        <w:lastRenderedPageBreak/>
        <w:t>7.3. Tiekėjas, savo sąskaita ne vėliau kaip per 7 (septynias) dienas nuo draudimo sutarties sudarymo privalo kiekvienam apdraustajam pristatyti ir išduoti sveikatos draudimo kortelę. Apdraustiesiems pametus ar sugadinus sveikatos draudimo kortelę, Tiekėjas per 5 (penkias) dienas nuo prašymo pateikimo dienos turi išduoti naują be jokio papildomo mokesčio.</w:t>
      </w:r>
    </w:p>
    <w:p w14:paraId="1139D048" w14:textId="77777777" w:rsidR="00BA7067" w:rsidRPr="00BA7067" w:rsidRDefault="00BA7067" w:rsidP="00BA7067">
      <w:pPr>
        <w:spacing w:after="0" w:line="240" w:lineRule="auto"/>
        <w:jc w:val="both"/>
        <w:rPr>
          <w:rFonts w:ascii="Tahoma" w:eastAsia="Calibri" w:hAnsi="Tahoma" w:cs="Tahoma"/>
          <w:sz w:val="22"/>
          <w:szCs w:val="22"/>
          <w:lang w:eastAsia="en-US"/>
        </w:rPr>
      </w:pPr>
      <w:r w:rsidRPr="00BA7067">
        <w:rPr>
          <w:rFonts w:ascii="Tahoma" w:eastAsia="Calibri" w:hAnsi="Tahoma" w:cs="Tahoma"/>
          <w:sz w:val="22"/>
          <w:szCs w:val="22"/>
          <w:lang w:eastAsia="en-US"/>
        </w:rPr>
        <w:t xml:space="preserve">7.4. Draudimo įmoka mokama per 1 (vieną) kartą, pirmai įmokai taikant 30 dienų mokėjimo atidėjimo terminą nuo draudimo poliso įsigaliojimo datos, pagal Paslaugų tiekėjo pateiktą sąskaitą-faktūrą. </w:t>
      </w:r>
      <w:r w:rsidRPr="00BA7067">
        <w:rPr>
          <w:rFonts w:ascii="Tahoma" w:hAnsi="Tahoma" w:cs="Tahoma"/>
          <w:sz w:val="22"/>
          <w:szCs w:val="22"/>
        </w:rPr>
        <w:t>Elektroninės sąskaitos faktūros apmokėjimui teikiamos Sąskaitų administravimo bendrojoje informacinėje sistemoje (toliau – SABIS).</w:t>
      </w:r>
    </w:p>
    <w:p w14:paraId="71F80889" w14:textId="77777777" w:rsidR="00BA7067" w:rsidRPr="00BA7067" w:rsidRDefault="00BA7067" w:rsidP="00BA7067">
      <w:pPr>
        <w:pBdr>
          <w:top w:val="nil"/>
          <w:left w:val="nil"/>
          <w:bottom w:val="nil"/>
          <w:right w:val="nil"/>
          <w:between w:val="nil"/>
          <w:bar w:val="nil"/>
        </w:pBdr>
        <w:tabs>
          <w:tab w:val="left" w:pos="426"/>
        </w:tabs>
        <w:spacing w:after="0" w:line="240" w:lineRule="auto"/>
        <w:ind w:right="141"/>
        <w:jc w:val="both"/>
        <w:rPr>
          <w:rFonts w:ascii="Tahoma" w:hAnsi="Tahoma" w:cs="Tahoma"/>
          <w:sz w:val="22"/>
          <w:szCs w:val="22"/>
        </w:rPr>
      </w:pPr>
      <w:r w:rsidRPr="00BA7067">
        <w:rPr>
          <w:rFonts w:ascii="Tahoma" w:eastAsia="Calibri" w:hAnsi="Tahoma" w:cs="Tahoma"/>
          <w:bCs/>
          <w:color w:val="000000"/>
          <w:sz w:val="22"/>
          <w:szCs w:val="22"/>
          <w:lang w:eastAsia="en-US"/>
        </w:rPr>
        <w:t xml:space="preserve">7.5. </w:t>
      </w:r>
      <w:r w:rsidRPr="00BA7067">
        <w:rPr>
          <w:rFonts w:ascii="Tahoma" w:hAnsi="Tahoma" w:cs="Tahoma"/>
          <w:sz w:val="22"/>
          <w:szCs w:val="22"/>
        </w:rPr>
        <w:t xml:space="preserve">Atsiradus poreikiui įtraukti į draudimo sutartį papildomus Draudėjo darbuotojus, draudimo sumos (išskyrus Ambulatorinio gydymo programą, Stacionarinio gydymo valstybinėse gydymo įstaigose programą ir Kritinių ligų gydymo programą) apskaičiuojamos ir suteikiamos kaip nurodyta nurodytos 2 lentelėje, draudimo įmoka apskaičiuojama, kaip atitinkamos metinės įmokos procentas (2 lentelė). Mėnesių skaičius apvalinamas į didesnę pusę: </w:t>
      </w:r>
    </w:p>
    <w:p w14:paraId="536C5A51" w14:textId="77777777" w:rsidR="00BA7067" w:rsidRPr="00BA7067" w:rsidRDefault="00BA7067" w:rsidP="00BA7067">
      <w:pPr>
        <w:autoSpaceDE w:val="0"/>
        <w:autoSpaceDN w:val="0"/>
        <w:adjustRightInd w:val="0"/>
        <w:spacing w:after="0" w:line="240" w:lineRule="auto"/>
        <w:jc w:val="right"/>
        <w:rPr>
          <w:rFonts w:ascii="Tahoma" w:hAnsi="Tahoma" w:cs="Tahoma"/>
          <w:sz w:val="22"/>
          <w:szCs w:val="22"/>
        </w:rPr>
      </w:pPr>
      <w:r w:rsidRPr="00BA7067">
        <w:rPr>
          <w:rFonts w:ascii="Tahoma" w:hAnsi="Tahoma" w:cs="Tahoma"/>
          <w:sz w:val="22"/>
          <w:szCs w:val="22"/>
        </w:rPr>
        <w:t>2 lentelė</w:t>
      </w:r>
    </w:p>
    <w:tbl>
      <w:tblPr>
        <w:tblW w:w="0" w:type="auto"/>
        <w:tblCellMar>
          <w:left w:w="0" w:type="dxa"/>
          <w:right w:w="0" w:type="dxa"/>
        </w:tblCellMar>
        <w:tblLook w:val="04A0" w:firstRow="1" w:lastRow="0" w:firstColumn="1" w:lastColumn="0" w:noHBand="0" w:noVBand="1"/>
      </w:tblPr>
      <w:tblGrid>
        <w:gridCol w:w="2600"/>
        <w:gridCol w:w="632"/>
        <w:gridCol w:w="632"/>
        <w:gridCol w:w="632"/>
        <w:gridCol w:w="632"/>
        <w:gridCol w:w="632"/>
        <w:gridCol w:w="632"/>
        <w:gridCol w:w="632"/>
        <w:gridCol w:w="632"/>
        <w:gridCol w:w="632"/>
        <w:gridCol w:w="632"/>
        <w:gridCol w:w="632"/>
        <w:gridCol w:w="632"/>
      </w:tblGrid>
      <w:tr w:rsidR="00BA7067" w:rsidRPr="00BA7067" w14:paraId="3D15E413" w14:textId="77777777" w:rsidTr="00632E55">
        <w:trPr>
          <w:trHeight w:val="655"/>
        </w:trPr>
        <w:tc>
          <w:tcPr>
            <w:tcW w:w="3772" w:type="dxa"/>
            <w:tcBorders>
              <w:top w:val="single" w:sz="8" w:space="0" w:color="000000"/>
              <w:left w:val="single" w:sz="8" w:space="0" w:color="000000"/>
              <w:bottom w:val="single" w:sz="8" w:space="0" w:color="000000"/>
              <w:right w:val="nil"/>
            </w:tcBorders>
            <w:tcMar>
              <w:top w:w="55" w:type="dxa"/>
              <w:left w:w="55" w:type="dxa"/>
              <w:bottom w:w="55" w:type="dxa"/>
              <w:right w:w="55" w:type="dxa"/>
            </w:tcMar>
            <w:hideMark/>
          </w:tcPr>
          <w:p w14:paraId="7ED1BAA7" w14:textId="77777777" w:rsidR="00BA7067" w:rsidRPr="00BA7067" w:rsidRDefault="00BA7067" w:rsidP="00BA7067">
            <w:pPr>
              <w:spacing w:after="0" w:line="240" w:lineRule="auto"/>
              <w:rPr>
                <w:rFonts w:ascii="Tahoma" w:eastAsiaTheme="minorHAnsi" w:hAnsi="Tahoma" w:cs="Tahoma"/>
                <w:sz w:val="22"/>
                <w:szCs w:val="22"/>
                <w:lang w:val="lv-LV" w:eastAsia="hi-IN"/>
              </w:rPr>
            </w:pPr>
            <w:r w:rsidRPr="00BA7067">
              <w:rPr>
                <w:rFonts w:ascii="Tahoma" w:eastAsiaTheme="minorHAnsi" w:hAnsi="Tahoma" w:cs="Tahoma"/>
                <w:sz w:val="22"/>
                <w:szCs w:val="22"/>
                <w:lang w:val="lv-LV" w:eastAsia="hi-IN"/>
              </w:rPr>
              <w:t>Draudimo laikotarpio mėnesių, likusių iki draudimo laikotarpio pabaigos, skaičius draudimo apsaugos įsigaliojimo naujai įtrauktiems apdraustiesiems dieną</w:t>
            </w:r>
          </w:p>
        </w:tc>
        <w:tc>
          <w:tcPr>
            <w:tcW w:w="585" w:type="dxa"/>
            <w:tcBorders>
              <w:top w:val="single" w:sz="8" w:space="0" w:color="000000"/>
              <w:left w:val="single" w:sz="8" w:space="0" w:color="000000"/>
              <w:bottom w:val="single" w:sz="8" w:space="0" w:color="000000"/>
              <w:right w:val="nil"/>
            </w:tcBorders>
            <w:tcMar>
              <w:top w:w="55" w:type="dxa"/>
              <w:left w:w="55" w:type="dxa"/>
              <w:bottom w:w="55" w:type="dxa"/>
              <w:right w:w="55" w:type="dxa"/>
            </w:tcMar>
            <w:vAlign w:val="center"/>
            <w:hideMark/>
          </w:tcPr>
          <w:p w14:paraId="4EF281B8" w14:textId="77777777" w:rsidR="00BA7067" w:rsidRPr="00BA7067" w:rsidRDefault="00BA7067" w:rsidP="00BA7067">
            <w:pPr>
              <w:spacing w:after="0" w:line="240" w:lineRule="auto"/>
              <w:jc w:val="center"/>
              <w:rPr>
                <w:rFonts w:ascii="Tahoma" w:eastAsiaTheme="minorHAnsi" w:hAnsi="Tahoma" w:cs="Tahoma"/>
                <w:sz w:val="22"/>
                <w:szCs w:val="22"/>
                <w:lang w:val="lv-LV" w:eastAsia="hi-IN"/>
              </w:rPr>
            </w:pPr>
            <w:r w:rsidRPr="00BA7067">
              <w:rPr>
                <w:rFonts w:ascii="Tahoma" w:eastAsiaTheme="minorHAnsi" w:hAnsi="Tahoma" w:cs="Tahoma"/>
                <w:sz w:val="22"/>
                <w:szCs w:val="22"/>
                <w:lang w:val="lv-LV" w:eastAsia="hi-IN"/>
              </w:rPr>
              <w:t>12</w:t>
            </w:r>
          </w:p>
        </w:tc>
        <w:tc>
          <w:tcPr>
            <w:tcW w:w="585" w:type="dxa"/>
            <w:tcBorders>
              <w:top w:val="single" w:sz="8" w:space="0" w:color="000000"/>
              <w:left w:val="single" w:sz="8" w:space="0" w:color="000000"/>
              <w:bottom w:val="single" w:sz="8" w:space="0" w:color="000000"/>
              <w:right w:val="single" w:sz="8" w:space="0" w:color="000000"/>
            </w:tcBorders>
            <w:tcMar>
              <w:top w:w="55" w:type="dxa"/>
              <w:left w:w="55" w:type="dxa"/>
              <w:bottom w:w="55" w:type="dxa"/>
              <w:right w:w="55" w:type="dxa"/>
            </w:tcMar>
            <w:vAlign w:val="center"/>
            <w:hideMark/>
          </w:tcPr>
          <w:p w14:paraId="48673CCB" w14:textId="77777777" w:rsidR="00BA7067" w:rsidRPr="00BA7067" w:rsidRDefault="00BA7067" w:rsidP="00BA7067">
            <w:pPr>
              <w:spacing w:after="0" w:line="240" w:lineRule="auto"/>
              <w:jc w:val="center"/>
              <w:rPr>
                <w:rFonts w:ascii="Tahoma" w:eastAsiaTheme="minorHAnsi" w:hAnsi="Tahoma" w:cs="Tahoma"/>
                <w:sz w:val="22"/>
                <w:szCs w:val="22"/>
                <w:lang w:val="lv-LV" w:eastAsia="hi-IN"/>
              </w:rPr>
            </w:pPr>
            <w:r w:rsidRPr="00BA7067">
              <w:rPr>
                <w:rFonts w:ascii="Tahoma" w:eastAsiaTheme="minorHAnsi" w:hAnsi="Tahoma" w:cs="Tahoma"/>
                <w:sz w:val="22"/>
                <w:szCs w:val="22"/>
                <w:lang w:val="lv-LV" w:eastAsia="hi-IN"/>
              </w:rPr>
              <w:t>11</w:t>
            </w:r>
          </w:p>
        </w:tc>
        <w:tc>
          <w:tcPr>
            <w:tcW w:w="585" w:type="dxa"/>
            <w:tcBorders>
              <w:top w:val="single" w:sz="8" w:space="0" w:color="000000"/>
              <w:left w:val="nil"/>
              <w:bottom w:val="single" w:sz="8" w:space="0" w:color="000000"/>
              <w:right w:val="single" w:sz="8" w:space="0" w:color="000000"/>
            </w:tcBorders>
            <w:tcMar>
              <w:top w:w="55" w:type="dxa"/>
              <w:left w:w="55" w:type="dxa"/>
              <w:bottom w:w="55" w:type="dxa"/>
              <w:right w:w="55" w:type="dxa"/>
            </w:tcMar>
            <w:vAlign w:val="center"/>
            <w:hideMark/>
          </w:tcPr>
          <w:p w14:paraId="3B94267E" w14:textId="77777777" w:rsidR="00BA7067" w:rsidRPr="00BA7067" w:rsidRDefault="00BA7067" w:rsidP="00BA7067">
            <w:pPr>
              <w:spacing w:after="0" w:line="240" w:lineRule="auto"/>
              <w:jc w:val="center"/>
              <w:rPr>
                <w:rFonts w:ascii="Tahoma" w:eastAsiaTheme="minorHAnsi" w:hAnsi="Tahoma" w:cs="Tahoma"/>
                <w:sz w:val="22"/>
                <w:szCs w:val="22"/>
                <w:lang w:val="lv-LV" w:eastAsia="hi-IN"/>
              </w:rPr>
            </w:pPr>
            <w:r w:rsidRPr="00BA7067">
              <w:rPr>
                <w:rFonts w:ascii="Tahoma" w:eastAsiaTheme="minorHAnsi" w:hAnsi="Tahoma" w:cs="Tahoma"/>
                <w:sz w:val="22"/>
                <w:szCs w:val="22"/>
                <w:lang w:val="lv-LV" w:eastAsia="hi-IN"/>
              </w:rPr>
              <w:t>10</w:t>
            </w:r>
          </w:p>
        </w:tc>
        <w:tc>
          <w:tcPr>
            <w:tcW w:w="585" w:type="dxa"/>
            <w:tcBorders>
              <w:top w:val="single" w:sz="8" w:space="0" w:color="000000"/>
              <w:left w:val="nil"/>
              <w:bottom w:val="single" w:sz="8" w:space="0" w:color="000000"/>
              <w:right w:val="single" w:sz="8" w:space="0" w:color="000000"/>
            </w:tcBorders>
            <w:tcMar>
              <w:top w:w="55" w:type="dxa"/>
              <w:left w:w="55" w:type="dxa"/>
              <w:bottom w:w="55" w:type="dxa"/>
              <w:right w:w="55" w:type="dxa"/>
            </w:tcMar>
            <w:vAlign w:val="center"/>
            <w:hideMark/>
          </w:tcPr>
          <w:p w14:paraId="3D957515" w14:textId="77777777" w:rsidR="00BA7067" w:rsidRPr="00BA7067" w:rsidRDefault="00BA7067" w:rsidP="00BA7067">
            <w:pPr>
              <w:spacing w:after="0" w:line="240" w:lineRule="auto"/>
              <w:jc w:val="center"/>
              <w:rPr>
                <w:rFonts w:ascii="Tahoma" w:eastAsiaTheme="minorHAnsi" w:hAnsi="Tahoma" w:cs="Tahoma"/>
                <w:sz w:val="22"/>
                <w:szCs w:val="22"/>
                <w:lang w:val="lv-LV" w:eastAsia="hi-IN"/>
              </w:rPr>
            </w:pPr>
            <w:r w:rsidRPr="00BA7067">
              <w:rPr>
                <w:rFonts w:ascii="Tahoma" w:eastAsiaTheme="minorHAnsi" w:hAnsi="Tahoma" w:cs="Tahoma"/>
                <w:sz w:val="22"/>
                <w:szCs w:val="22"/>
                <w:lang w:val="lv-LV" w:eastAsia="hi-IN"/>
              </w:rPr>
              <w:t>9</w:t>
            </w:r>
          </w:p>
        </w:tc>
        <w:tc>
          <w:tcPr>
            <w:tcW w:w="585" w:type="dxa"/>
            <w:tcBorders>
              <w:top w:val="single" w:sz="8" w:space="0" w:color="000000"/>
              <w:left w:val="nil"/>
              <w:bottom w:val="single" w:sz="8" w:space="0" w:color="000000"/>
              <w:right w:val="single" w:sz="8" w:space="0" w:color="000000"/>
            </w:tcBorders>
            <w:tcMar>
              <w:top w:w="55" w:type="dxa"/>
              <w:left w:w="55" w:type="dxa"/>
              <w:bottom w:w="55" w:type="dxa"/>
              <w:right w:w="55" w:type="dxa"/>
            </w:tcMar>
            <w:vAlign w:val="center"/>
            <w:hideMark/>
          </w:tcPr>
          <w:p w14:paraId="29B98125" w14:textId="77777777" w:rsidR="00BA7067" w:rsidRPr="00BA7067" w:rsidRDefault="00BA7067" w:rsidP="00BA7067">
            <w:pPr>
              <w:spacing w:after="0" w:line="240" w:lineRule="auto"/>
              <w:jc w:val="center"/>
              <w:rPr>
                <w:rFonts w:ascii="Tahoma" w:eastAsiaTheme="minorHAnsi" w:hAnsi="Tahoma" w:cs="Tahoma"/>
                <w:sz w:val="22"/>
                <w:szCs w:val="22"/>
                <w:lang w:val="lv-LV" w:eastAsia="hi-IN"/>
              </w:rPr>
            </w:pPr>
            <w:r w:rsidRPr="00BA7067">
              <w:rPr>
                <w:rFonts w:ascii="Tahoma" w:eastAsiaTheme="minorHAnsi" w:hAnsi="Tahoma" w:cs="Tahoma"/>
                <w:sz w:val="22"/>
                <w:szCs w:val="22"/>
                <w:lang w:val="lv-LV" w:eastAsia="hi-IN"/>
              </w:rPr>
              <w:t>8</w:t>
            </w:r>
          </w:p>
        </w:tc>
        <w:tc>
          <w:tcPr>
            <w:tcW w:w="585" w:type="dxa"/>
            <w:tcBorders>
              <w:top w:val="single" w:sz="8" w:space="0" w:color="000000"/>
              <w:left w:val="nil"/>
              <w:bottom w:val="single" w:sz="8" w:space="0" w:color="000000"/>
              <w:right w:val="single" w:sz="8" w:space="0" w:color="000000"/>
            </w:tcBorders>
            <w:tcMar>
              <w:top w:w="55" w:type="dxa"/>
              <w:left w:w="55" w:type="dxa"/>
              <w:bottom w:w="55" w:type="dxa"/>
              <w:right w:w="55" w:type="dxa"/>
            </w:tcMar>
            <w:vAlign w:val="center"/>
            <w:hideMark/>
          </w:tcPr>
          <w:p w14:paraId="4C9C2C1A" w14:textId="77777777" w:rsidR="00BA7067" w:rsidRPr="00BA7067" w:rsidRDefault="00BA7067" w:rsidP="00BA7067">
            <w:pPr>
              <w:spacing w:after="0" w:line="240" w:lineRule="auto"/>
              <w:jc w:val="center"/>
              <w:rPr>
                <w:rFonts w:ascii="Tahoma" w:eastAsiaTheme="minorHAnsi" w:hAnsi="Tahoma" w:cs="Tahoma"/>
                <w:sz w:val="22"/>
                <w:szCs w:val="22"/>
                <w:lang w:val="lv-LV" w:eastAsia="hi-IN"/>
              </w:rPr>
            </w:pPr>
            <w:r w:rsidRPr="00BA7067">
              <w:rPr>
                <w:rFonts w:ascii="Tahoma" w:eastAsiaTheme="minorHAnsi" w:hAnsi="Tahoma" w:cs="Tahoma"/>
                <w:sz w:val="22"/>
                <w:szCs w:val="22"/>
                <w:lang w:val="lv-LV" w:eastAsia="hi-IN"/>
              </w:rPr>
              <w:t>7</w:t>
            </w:r>
          </w:p>
        </w:tc>
        <w:tc>
          <w:tcPr>
            <w:tcW w:w="585" w:type="dxa"/>
            <w:tcBorders>
              <w:top w:val="single" w:sz="8" w:space="0" w:color="000000"/>
              <w:left w:val="nil"/>
              <w:bottom w:val="single" w:sz="8" w:space="0" w:color="000000"/>
              <w:right w:val="single" w:sz="8" w:space="0" w:color="000000"/>
            </w:tcBorders>
            <w:tcMar>
              <w:top w:w="55" w:type="dxa"/>
              <w:left w:w="55" w:type="dxa"/>
              <w:bottom w:w="55" w:type="dxa"/>
              <w:right w:w="55" w:type="dxa"/>
            </w:tcMar>
            <w:vAlign w:val="center"/>
            <w:hideMark/>
          </w:tcPr>
          <w:p w14:paraId="1E54BC1C" w14:textId="77777777" w:rsidR="00BA7067" w:rsidRPr="00BA7067" w:rsidRDefault="00BA7067" w:rsidP="00BA7067">
            <w:pPr>
              <w:spacing w:after="0" w:line="240" w:lineRule="auto"/>
              <w:jc w:val="center"/>
              <w:rPr>
                <w:rFonts w:ascii="Tahoma" w:eastAsiaTheme="minorHAnsi" w:hAnsi="Tahoma" w:cs="Tahoma"/>
                <w:sz w:val="22"/>
                <w:szCs w:val="22"/>
                <w:lang w:val="lv-LV" w:eastAsia="hi-IN"/>
              </w:rPr>
            </w:pPr>
            <w:r w:rsidRPr="00BA7067">
              <w:rPr>
                <w:rFonts w:ascii="Tahoma" w:eastAsiaTheme="minorHAnsi" w:hAnsi="Tahoma" w:cs="Tahoma"/>
                <w:sz w:val="22"/>
                <w:szCs w:val="22"/>
                <w:lang w:val="lv-LV" w:eastAsia="hi-IN"/>
              </w:rPr>
              <w:t>6</w:t>
            </w:r>
          </w:p>
        </w:tc>
        <w:tc>
          <w:tcPr>
            <w:tcW w:w="585" w:type="dxa"/>
            <w:tcBorders>
              <w:top w:val="single" w:sz="8" w:space="0" w:color="000000"/>
              <w:left w:val="nil"/>
              <w:bottom w:val="single" w:sz="8" w:space="0" w:color="000000"/>
              <w:right w:val="single" w:sz="8" w:space="0" w:color="000000"/>
            </w:tcBorders>
            <w:tcMar>
              <w:top w:w="55" w:type="dxa"/>
              <w:left w:w="55" w:type="dxa"/>
              <w:bottom w:w="55" w:type="dxa"/>
              <w:right w:w="55" w:type="dxa"/>
            </w:tcMar>
            <w:vAlign w:val="center"/>
            <w:hideMark/>
          </w:tcPr>
          <w:p w14:paraId="33C14FC5" w14:textId="77777777" w:rsidR="00BA7067" w:rsidRPr="00BA7067" w:rsidRDefault="00BA7067" w:rsidP="00BA7067">
            <w:pPr>
              <w:spacing w:after="0" w:line="240" w:lineRule="auto"/>
              <w:jc w:val="center"/>
              <w:rPr>
                <w:rFonts w:ascii="Tahoma" w:eastAsiaTheme="minorHAnsi" w:hAnsi="Tahoma" w:cs="Tahoma"/>
                <w:sz w:val="22"/>
                <w:szCs w:val="22"/>
                <w:lang w:val="lv-LV" w:eastAsia="hi-IN"/>
              </w:rPr>
            </w:pPr>
            <w:r w:rsidRPr="00BA7067">
              <w:rPr>
                <w:rFonts w:ascii="Tahoma" w:eastAsiaTheme="minorHAnsi" w:hAnsi="Tahoma" w:cs="Tahoma"/>
                <w:sz w:val="22"/>
                <w:szCs w:val="22"/>
                <w:lang w:val="lv-LV" w:eastAsia="hi-IN"/>
              </w:rPr>
              <w:t>5</w:t>
            </w:r>
          </w:p>
        </w:tc>
        <w:tc>
          <w:tcPr>
            <w:tcW w:w="585" w:type="dxa"/>
            <w:tcBorders>
              <w:top w:val="single" w:sz="8" w:space="0" w:color="000000"/>
              <w:left w:val="nil"/>
              <w:bottom w:val="single" w:sz="8" w:space="0" w:color="000000"/>
              <w:right w:val="single" w:sz="8" w:space="0" w:color="000000"/>
            </w:tcBorders>
            <w:tcMar>
              <w:top w:w="55" w:type="dxa"/>
              <w:left w:w="55" w:type="dxa"/>
              <w:bottom w:w="55" w:type="dxa"/>
              <w:right w:w="55" w:type="dxa"/>
            </w:tcMar>
            <w:vAlign w:val="center"/>
            <w:hideMark/>
          </w:tcPr>
          <w:p w14:paraId="1A1E0AFD" w14:textId="77777777" w:rsidR="00BA7067" w:rsidRPr="00BA7067" w:rsidRDefault="00BA7067" w:rsidP="00BA7067">
            <w:pPr>
              <w:spacing w:after="0" w:line="240" w:lineRule="auto"/>
              <w:jc w:val="center"/>
              <w:rPr>
                <w:rFonts w:ascii="Tahoma" w:eastAsiaTheme="minorHAnsi" w:hAnsi="Tahoma" w:cs="Tahoma"/>
                <w:sz w:val="22"/>
                <w:szCs w:val="22"/>
                <w:lang w:val="lv-LV" w:eastAsia="hi-IN"/>
              </w:rPr>
            </w:pPr>
            <w:r w:rsidRPr="00BA7067">
              <w:rPr>
                <w:rFonts w:ascii="Tahoma" w:eastAsiaTheme="minorHAnsi" w:hAnsi="Tahoma" w:cs="Tahoma"/>
                <w:sz w:val="22"/>
                <w:szCs w:val="22"/>
                <w:lang w:val="lv-LV" w:eastAsia="hi-IN"/>
              </w:rPr>
              <w:t>4</w:t>
            </w:r>
          </w:p>
        </w:tc>
        <w:tc>
          <w:tcPr>
            <w:tcW w:w="585" w:type="dxa"/>
            <w:tcBorders>
              <w:top w:val="single" w:sz="8" w:space="0" w:color="000000"/>
              <w:left w:val="nil"/>
              <w:bottom w:val="single" w:sz="8" w:space="0" w:color="000000"/>
              <w:right w:val="single" w:sz="8" w:space="0" w:color="000000"/>
            </w:tcBorders>
            <w:tcMar>
              <w:top w:w="55" w:type="dxa"/>
              <w:left w:w="55" w:type="dxa"/>
              <w:bottom w:w="55" w:type="dxa"/>
              <w:right w:w="55" w:type="dxa"/>
            </w:tcMar>
            <w:vAlign w:val="center"/>
            <w:hideMark/>
          </w:tcPr>
          <w:p w14:paraId="0D985E42" w14:textId="77777777" w:rsidR="00BA7067" w:rsidRPr="00BA7067" w:rsidRDefault="00BA7067" w:rsidP="00BA7067">
            <w:pPr>
              <w:spacing w:after="0" w:line="240" w:lineRule="auto"/>
              <w:jc w:val="center"/>
              <w:rPr>
                <w:rFonts w:ascii="Tahoma" w:eastAsiaTheme="minorHAnsi" w:hAnsi="Tahoma" w:cs="Tahoma"/>
                <w:sz w:val="22"/>
                <w:szCs w:val="22"/>
                <w:lang w:val="lv-LV" w:eastAsia="hi-IN"/>
              </w:rPr>
            </w:pPr>
            <w:r w:rsidRPr="00BA7067">
              <w:rPr>
                <w:rFonts w:ascii="Tahoma" w:eastAsiaTheme="minorHAnsi" w:hAnsi="Tahoma" w:cs="Tahoma"/>
                <w:sz w:val="22"/>
                <w:szCs w:val="22"/>
                <w:lang w:val="lv-LV" w:eastAsia="hi-IN"/>
              </w:rPr>
              <w:t>3</w:t>
            </w:r>
          </w:p>
        </w:tc>
        <w:tc>
          <w:tcPr>
            <w:tcW w:w="585" w:type="dxa"/>
            <w:tcBorders>
              <w:top w:val="single" w:sz="8" w:space="0" w:color="000000"/>
              <w:left w:val="nil"/>
              <w:bottom w:val="single" w:sz="8" w:space="0" w:color="000000"/>
              <w:right w:val="single" w:sz="8" w:space="0" w:color="000000"/>
            </w:tcBorders>
            <w:tcMar>
              <w:top w:w="55" w:type="dxa"/>
              <w:left w:w="55" w:type="dxa"/>
              <w:bottom w:w="55" w:type="dxa"/>
              <w:right w:w="55" w:type="dxa"/>
            </w:tcMar>
            <w:vAlign w:val="center"/>
            <w:hideMark/>
          </w:tcPr>
          <w:p w14:paraId="2964D55B" w14:textId="77777777" w:rsidR="00BA7067" w:rsidRPr="00BA7067" w:rsidRDefault="00BA7067" w:rsidP="00BA7067">
            <w:pPr>
              <w:spacing w:after="0" w:line="240" w:lineRule="auto"/>
              <w:jc w:val="center"/>
              <w:rPr>
                <w:rFonts w:ascii="Tahoma" w:eastAsiaTheme="minorHAnsi" w:hAnsi="Tahoma" w:cs="Tahoma"/>
                <w:sz w:val="22"/>
                <w:szCs w:val="22"/>
                <w:lang w:val="lv-LV" w:eastAsia="hi-IN"/>
              </w:rPr>
            </w:pPr>
            <w:r w:rsidRPr="00BA7067">
              <w:rPr>
                <w:rFonts w:ascii="Tahoma" w:eastAsiaTheme="minorHAnsi" w:hAnsi="Tahoma" w:cs="Tahoma"/>
                <w:sz w:val="22"/>
                <w:szCs w:val="22"/>
                <w:lang w:val="lv-LV" w:eastAsia="hi-IN"/>
              </w:rPr>
              <w:t>2</w:t>
            </w:r>
          </w:p>
        </w:tc>
        <w:tc>
          <w:tcPr>
            <w:tcW w:w="578" w:type="dxa"/>
            <w:tcBorders>
              <w:top w:val="single" w:sz="8" w:space="0" w:color="000000"/>
              <w:left w:val="nil"/>
              <w:bottom w:val="single" w:sz="8" w:space="0" w:color="000000"/>
              <w:right w:val="single" w:sz="8" w:space="0" w:color="000000"/>
            </w:tcBorders>
            <w:tcMar>
              <w:top w:w="55" w:type="dxa"/>
              <w:left w:w="55" w:type="dxa"/>
              <w:bottom w:w="55" w:type="dxa"/>
              <w:right w:w="55" w:type="dxa"/>
            </w:tcMar>
            <w:vAlign w:val="center"/>
            <w:hideMark/>
          </w:tcPr>
          <w:p w14:paraId="1C59D38F" w14:textId="77777777" w:rsidR="00BA7067" w:rsidRPr="00BA7067" w:rsidRDefault="00BA7067" w:rsidP="00BA7067">
            <w:pPr>
              <w:spacing w:after="0" w:line="240" w:lineRule="auto"/>
              <w:jc w:val="center"/>
              <w:rPr>
                <w:rFonts w:ascii="Tahoma" w:eastAsiaTheme="minorHAnsi" w:hAnsi="Tahoma" w:cs="Tahoma"/>
                <w:sz w:val="22"/>
                <w:szCs w:val="22"/>
                <w:lang w:val="lv-LV" w:eastAsia="hi-IN"/>
              </w:rPr>
            </w:pPr>
            <w:r w:rsidRPr="00BA7067">
              <w:rPr>
                <w:rFonts w:ascii="Tahoma" w:eastAsiaTheme="minorHAnsi" w:hAnsi="Tahoma" w:cs="Tahoma"/>
                <w:sz w:val="22"/>
                <w:szCs w:val="22"/>
                <w:lang w:val="lv-LV" w:eastAsia="hi-IN"/>
              </w:rPr>
              <w:t>1</w:t>
            </w:r>
          </w:p>
        </w:tc>
      </w:tr>
      <w:tr w:rsidR="00BA7067" w:rsidRPr="00BA7067" w14:paraId="122D1E65" w14:textId="77777777" w:rsidTr="00632E55">
        <w:trPr>
          <w:trHeight w:val="139"/>
        </w:trPr>
        <w:tc>
          <w:tcPr>
            <w:tcW w:w="3772" w:type="dxa"/>
            <w:tcBorders>
              <w:top w:val="nil"/>
              <w:left w:val="single" w:sz="8" w:space="0" w:color="000000"/>
              <w:bottom w:val="single" w:sz="8" w:space="0" w:color="000000"/>
              <w:right w:val="nil"/>
            </w:tcBorders>
            <w:tcMar>
              <w:top w:w="57" w:type="dxa"/>
              <w:left w:w="28" w:type="dxa"/>
              <w:bottom w:w="57" w:type="dxa"/>
              <w:right w:w="28" w:type="dxa"/>
            </w:tcMar>
            <w:hideMark/>
          </w:tcPr>
          <w:p w14:paraId="0BDB7F8D" w14:textId="77777777" w:rsidR="00BA7067" w:rsidRPr="00BA7067" w:rsidRDefault="00BA7067" w:rsidP="00BA7067">
            <w:pPr>
              <w:spacing w:after="0" w:line="240" w:lineRule="auto"/>
              <w:rPr>
                <w:rFonts w:ascii="Tahoma" w:eastAsiaTheme="minorHAnsi" w:hAnsi="Tahoma" w:cs="Tahoma"/>
                <w:sz w:val="22"/>
                <w:szCs w:val="22"/>
                <w:lang w:val="lv-LV" w:eastAsia="hi-IN"/>
              </w:rPr>
            </w:pPr>
            <w:r w:rsidRPr="00BA7067">
              <w:rPr>
                <w:rFonts w:ascii="Tahoma" w:eastAsiaTheme="minorHAnsi" w:hAnsi="Tahoma" w:cs="Tahoma"/>
                <w:sz w:val="22"/>
                <w:szCs w:val="22"/>
                <w:lang w:val="lv-LV" w:eastAsia="hi-IN"/>
              </w:rPr>
              <w:t>Metinės draudimo įmokos procentas</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7EB9051B" w14:textId="77777777" w:rsidR="00BA7067" w:rsidRPr="00BA7067" w:rsidRDefault="00BA7067" w:rsidP="00BA7067">
            <w:pPr>
              <w:spacing w:after="0" w:line="240" w:lineRule="auto"/>
              <w:jc w:val="center"/>
              <w:rPr>
                <w:rFonts w:ascii="Tahoma" w:eastAsiaTheme="minorHAnsi" w:hAnsi="Tahoma" w:cs="Tahoma"/>
                <w:sz w:val="22"/>
                <w:szCs w:val="22"/>
                <w:lang w:val="lv-LV" w:eastAsia="hi-IN"/>
              </w:rPr>
            </w:pPr>
            <w:r w:rsidRPr="00BA7067">
              <w:rPr>
                <w:rFonts w:ascii="Tahoma" w:eastAsiaTheme="minorHAnsi" w:hAnsi="Tahoma" w:cs="Tahoma"/>
                <w:sz w:val="22"/>
                <w:szCs w:val="22"/>
                <w:lang w:val="lv-LV" w:eastAsia="hi-IN"/>
              </w:rPr>
              <w:t>100%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1B05E88D" w14:textId="77777777" w:rsidR="00BA7067" w:rsidRPr="00BA7067" w:rsidRDefault="00BA7067" w:rsidP="00BA7067">
            <w:pPr>
              <w:spacing w:after="0" w:line="240" w:lineRule="auto"/>
              <w:jc w:val="center"/>
              <w:rPr>
                <w:rFonts w:ascii="Tahoma" w:eastAsiaTheme="minorHAnsi" w:hAnsi="Tahoma" w:cs="Tahoma"/>
                <w:sz w:val="22"/>
                <w:szCs w:val="22"/>
                <w:lang w:val="lv-LV" w:eastAsia="hi-IN"/>
              </w:rPr>
            </w:pPr>
            <w:r w:rsidRPr="00BA7067">
              <w:rPr>
                <w:rFonts w:ascii="Tahoma" w:eastAsiaTheme="minorHAnsi" w:hAnsi="Tahoma" w:cs="Tahoma"/>
                <w:sz w:val="22"/>
                <w:szCs w:val="22"/>
                <w:lang w:val="lv-LV" w:eastAsia="hi-IN"/>
              </w:rPr>
              <w:t>100%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4CB739EC" w14:textId="77777777" w:rsidR="00BA7067" w:rsidRPr="00BA7067" w:rsidRDefault="00BA7067" w:rsidP="00BA7067">
            <w:pPr>
              <w:spacing w:after="0" w:line="240" w:lineRule="auto"/>
              <w:jc w:val="center"/>
              <w:rPr>
                <w:rFonts w:ascii="Tahoma" w:eastAsiaTheme="minorHAnsi" w:hAnsi="Tahoma" w:cs="Tahoma"/>
                <w:sz w:val="22"/>
                <w:szCs w:val="22"/>
                <w:lang w:val="lv-LV" w:eastAsia="hi-IN"/>
              </w:rPr>
            </w:pPr>
            <w:r w:rsidRPr="00BA7067">
              <w:rPr>
                <w:rFonts w:ascii="Tahoma" w:eastAsiaTheme="minorHAnsi" w:hAnsi="Tahoma" w:cs="Tahoma"/>
                <w:sz w:val="22"/>
                <w:szCs w:val="22"/>
                <w:lang w:val="lv-LV" w:eastAsia="hi-IN"/>
              </w:rPr>
              <w:t>90%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2C35DE43" w14:textId="77777777" w:rsidR="00BA7067" w:rsidRPr="00BA7067" w:rsidRDefault="00BA7067" w:rsidP="00BA7067">
            <w:pPr>
              <w:spacing w:after="0" w:line="240" w:lineRule="auto"/>
              <w:jc w:val="center"/>
              <w:rPr>
                <w:rFonts w:ascii="Tahoma" w:eastAsiaTheme="minorHAnsi" w:hAnsi="Tahoma" w:cs="Tahoma"/>
                <w:sz w:val="22"/>
                <w:szCs w:val="22"/>
                <w:lang w:val="lv-LV" w:eastAsia="hi-IN"/>
              </w:rPr>
            </w:pPr>
            <w:r w:rsidRPr="00BA7067">
              <w:rPr>
                <w:rFonts w:ascii="Tahoma" w:eastAsiaTheme="minorHAnsi" w:hAnsi="Tahoma" w:cs="Tahoma"/>
                <w:sz w:val="22"/>
                <w:szCs w:val="22"/>
                <w:lang w:val="lv-LV" w:eastAsia="hi-IN"/>
              </w:rPr>
              <w:t>80%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299C8DC7" w14:textId="77777777" w:rsidR="00BA7067" w:rsidRPr="00BA7067" w:rsidRDefault="00BA7067" w:rsidP="00BA7067">
            <w:pPr>
              <w:spacing w:after="0" w:line="240" w:lineRule="auto"/>
              <w:jc w:val="center"/>
              <w:rPr>
                <w:rFonts w:ascii="Tahoma" w:eastAsiaTheme="minorHAnsi" w:hAnsi="Tahoma" w:cs="Tahoma"/>
                <w:sz w:val="22"/>
                <w:szCs w:val="22"/>
                <w:lang w:val="lv-LV" w:eastAsia="hi-IN"/>
              </w:rPr>
            </w:pPr>
            <w:r w:rsidRPr="00BA7067">
              <w:rPr>
                <w:rFonts w:ascii="Tahoma" w:eastAsiaTheme="minorHAnsi" w:hAnsi="Tahoma" w:cs="Tahoma"/>
                <w:sz w:val="22"/>
                <w:szCs w:val="22"/>
                <w:lang w:val="lv-LV" w:eastAsia="hi-IN"/>
              </w:rPr>
              <w:t>70%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75F7D22C" w14:textId="77777777" w:rsidR="00BA7067" w:rsidRPr="00BA7067" w:rsidRDefault="00BA7067" w:rsidP="00BA7067">
            <w:pPr>
              <w:spacing w:after="0" w:line="240" w:lineRule="auto"/>
              <w:jc w:val="center"/>
              <w:rPr>
                <w:rFonts w:ascii="Tahoma" w:eastAsiaTheme="minorHAnsi" w:hAnsi="Tahoma" w:cs="Tahoma"/>
                <w:sz w:val="22"/>
                <w:szCs w:val="22"/>
                <w:lang w:val="lv-LV" w:eastAsia="hi-IN"/>
              </w:rPr>
            </w:pPr>
            <w:r w:rsidRPr="00BA7067">
              <w:rPr>
                <w:rFonts w:ascii="Tahoma" w:eastAsiaTheme="minorHAnsi" w:hAnsi="Tahoma" w:cs="Tahoma"/>
                <w:sz w:val="22"/>
                <w:szCs w:val="22"/>
                <w:lang w:val="lv-LV" w:eastAsia="hi-IN"/>
              </w:rPr>
              <w:t>60%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3F46DBBE" w14:textId="77777777" w:rsidR="00BA7067" w:rsidRPr="00BA7067" w:rsidRDefault="00BA7067" w:rsidP="00BA7067">
            <w:pPr>
              <w:spacing w:after="0" w:line="240" w:lineRule="auto"/>
              <w:jc w:val="center"/>
              <w:rPr>
                <w:rFonts w:ascii="Tahoma" w:eastAsiaTheme="minorHAnsi" w:hAnsi="Tahoma" w:cs="Tahoma"/>
                <w:sz w:val="22"/>
                <w:szCs w:val="22"/>
                <w:lang w:val="lv-LV" w:eastAsia="hi-IN"/>
              </w:rPr>
            </w:pPr>
            <w:r w:rsidRPr="00BA7067">
              <w:rPr>
                <w:rFonts w:ascii="Tahoma" w:eastAsiaTheme="minorHAnsi" w:hAnsi="Tahoma" w:cs="Tahoma"/>
                <w:sz w:val="22"/>
                <w:szCs w:val="22"/>
                <w:lang w:val="lv-LV" w:eastAsia="hi-IN"/>
              </w:rPr>
              <w:t>50%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1C68E84F" w14:textId="77777777" w:rsidR="00BA7067" w:rsidRPr="00BA7067" w:rsidRDefault="00BA7067" w:rsidP="00BA7067">
            <w:pPr>
              <w:spacing w:after="0" w:line="240" w:lineRule="auto"/>
              <w:jc w:val="center"/>
              <w:rPr>
                <w:rFonts w:ascii="Tahoma" w:eastAsiaTheme="minorHAnsi" w:hAnsi="Tahoma" w:cs="Tahoma"/>
                <w:sz w:val="22"/>
                <w:szCs w:val="22"/>
                <w:lang w:val="lv-LV" w:eastAsia="hi-IN"/>
              </w:rPr>
            </w:pPr>
            <w:r w:rsidRPr="00BA7067">
              <w:rPr>
                <w:rFonts w:ascii="Tahoma" w:eastAsiaTheme="minorHAnsi" w:hAnsi="Tahoma" w:cs="Tahoma"/>
                <w:sz w:val="22"/>
                <w:szCs w:val="22"/>
                <w:lang w:val="lv-LV" w:eastAsia="hi-IN"/>
              </w:rPr>
              <w:t>45%</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7FA4E1D5" w14:textId="77777777" w:rsidR="00BA7067" w:rsidRPr="00BA7067" w:rsidRDefault="00BA7067" w:rsidP="00BA7067">
            <w:pPr>
              <w:spacing w:after="0" w:line="240" w:lineRule="auto"/>
              <w:jc w:val="center"/>
              <w:rPr>
                <w:rFonts w:ascii="Tahoma" w:eastAsiaTheme="minorHAnsi" w:hAnsi="Tahoma" w:cs="Tahoma"/>
                <w:sz w:val="22"/>
                <w:szCs w:val="22"/>
                <w:lang w:val="lv-LV" w:eastAsia="hi-IN"/>
              </w:rPr>
            </w:pPr>
            <w:r w:rsidRPr="00BA7067">
              <w:rPr>
                <w:rFonts w:ascii="Tahoma" w:eastAsiaTheme="minorHAnsi" w:hAnsi="Tahoma" w:cs="Tahoma"/>
                <w:sz w:val="22"/>
                <w:szCs w:val="22"/>
                <w:lang w:val="lv-LV" w:eastAsia="hi-IN"/>
              </w:rPr>
              <w:t>45%</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73789EFD" w14:textId="77777777" w:rsidR="00BA7067" w:rsidRPr="00BA7067" w:rsidRDefault="00BA7067" w:rsidP="00BA7067">
            <w:pPr>
              <w:spacing w:after="0" w:line="240" w:lineRule="auto"/>
              <w:jc w:val="center"/>
              <w:rPr>
                <w:rFonts w:ascii="Tahoma" w:eastAsiaTheme="minorHAnsi" w:hAnsi="Tahoma" w:cs="Tahoma"/>
                <w:sz w:val="22"/>
                <w:szCs w:val="22"/>
                <w:lang w:val="lv-LV" w:eastAsia="hi-IN"/>
              </w:rPr>
            </w:pPr>
            <w:r w:rsidRPr="00BA7067">
              <w:rPr>
                <w:rFonts w:ascii="Tahoma" w:eastAsiaTheme="minorHAnsi" w:hAnsi="Tahoma" w:cs="Tahoma"/>
                <w:sz w:val="22"/>
                <w:szCs w:val="22"/>
                <w:lang w:val="lv-LV" w:eastAsia="hi-IN"/>
              </w:rPr>
              <w:t>40%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75783E6D" w14:textId="77777777" w:rsidR="00BA7067" w:rsidRPr="00BA7067" w:rsidRDefault="00BA7067" w:rsidP="00BA7067">
            <w:pPr>
              <w:spacing w:after="0" w:line="240" w:lineRule="auto"/>
              <w:jc w:val="center"/>
              <w:rPr>
                <w:rFonts w:ascii="Tahoma" w:eastAsiaTheme="minorHAnsi" w:hAnsi="Tahoma" w:cs="Tahoma"/>
                <w:sz w:val="22"/>
                <w:szCs w:val="22"/>
                <w:lang w:val="lv-LV" w:eastAsia="hi-IN"/>
              </w:rPr>
            </w:pPr>
            <w:r w:rsidRPr="00BA7067">
              <w:rPr>
                <w:rFonts w:ascii="Tahoma" w:eastAsiaTheme="minorHAnsi" w:hAnsi="Tahoma" w:cs="Tahoma"/>
                <w:sz w:val="22"/>
                <w:szCs w:val="22"/>
                <w:lang w:val="lv-LV" w:eastAsia="hi-IN"/>
              </w:rPr>
              <w:t>40%</w:t>
            </w:r>
          </w:p>
        </w:tc>
        <w:tc>
          <w:tcPr>
            <w:tcW w:w="578" w:type="dxa"/>
            <w:tcBorders>
              <w:top w:val="nil"/>
              <w:left w:val="single" w:sz="8" w:space="0" w:color="000000"/>
              <w:bottom w:val="single" w:sz="8" w:space="0" w:color="000000"/>
              <w:right w:val="single" w:sz="8" w:space="0" w:color="000000"/>
            </w:tcBorders>
            <w:tcMar>
              <w:top w:w="57" w:type="dxa"/>
              <w:left w:w="28" w:type="dxa"/>
              <w:bottom w:w="57" w:type="dxa"/>
              <w:right w:w="28" w:type="dxa"/>
            </w:tcMar>
            <w:vAlign w:val="center"/>
            <w:hideMark/>
          </w:tcPr>
          <w:p w14:paraId="20FFD8CE" w14:textId="77777777" w:rsidR="00BA7067" w:rsidRPr="00BA7067" w:rsidRDefault="00BA7067" w:rsidP="00BA7067">
            <w:pPr>
              <w:spacing w:after="0" w:line="240" w:lineRule="auto"/>
              <w:jc w:val="center"/>
              <w:rPr>
                <w:rFonts w:ascii="Tahoma" w:eastAsiaTheme="minorHAnsi" w:hAnsi="Tahoma" w:cs="Tahoma"/>
                <w:sz w:val="22"/>
                <w:szCs w:val="22"/>
                <w:lang w:val="lv-LV" w:eastAsia="hi-IN"/>
              </w:rPr>
            </w:pPr>
            <w:r w:rsidRPr="00BA7067">
              <w:rPr>
                <w:rFonts w:ascii="Tahoma" w:eastAsiaTheme="minorHAnsi" w:hAnsi="Tahoma" w:cs="Tahoma"/>
                <w:sz w:val="22"/>
                <w:szCs w:val="22"/>
                <w:lang w:val="lv-LV" w:eastAsia="hi-IN"/>
              </w:rPr>
              <w:t>40%</w:t>
            </w:r>
          </w:p>
        </w:tc>
      </w:tr>
      <w:tr w:rsidR="00BA7067" w:rsidRPr="00BA7067" w14:paraId="396B204E" w14:textId="77777777" w:rsidTr="00632E55">
        <w:trPr>
          <w:trHeight w:val="139"/>
        </w:trPr>
        <w:tc>
          <w:tcPr>
            <w:tcW w:w="3772" w:type="dxa"/>
            <w:tcBorders>
              <w:top w:val="nil"/>
              <w:left w:val="single" w:sz="8" w:space="0" w:color="000000"/>
              <w:bottom w:val="single" w:sz="8" w:space="0" w:color="000000"/>
              <w:right w:val="nil"/>
            </w:tcBorders>
            <w:tcMar>
              <w:top w:w="57" w:type="dxa"/>
              <w:left w:w="28" w:type="dxa"/>
              <w:bottom w:w="57" w:type="dxa"/>
              <w:right w:w="28" w:type="dxa"/>
            </w:tcMar>
            <w:hideMark/>
          </w:tcPr>
          <w:p w14:paraId="67F3CE13" w14:textId="77777777" w:rsidR="00BA7067" w:rsidRPr="00BA7067" w:rsidRDefault="00BA7067" w:rsidP="00BA7067">
            <w:pPr>
              <w:spacing w:after="0" w:line="240" w:lineRule="auto"/>
              <w:rPr>
                <w:rFonts w:ascii="Tahoma" w:eastAsiaTheme="minorHAnsi" w:hAnsi="Tahoma" w:cs="Tahoma"/>
                <w:sz w:val="22"/>
                <w:szCs w:val="22"/>
                <w:lang w:val="lv-LV" w:eastAsia="hi-IN"/>
              </w:rPr>
            </w:pPr>
            <w:r w:rsidRPr="00BA7067">
              <w:rPr>
                <w:rFonts w:ascii="Tahoma" w:eastAsiaTheme="minorHAnsi" w:hAnsi="Tahoma" w:cs="Tahoma"/>
                <w:sz w:val="22"/>
                <w:szCs w:val="22"/>
                <w:lang w:val="lv-LV" w:eastAsia="hi-IN"/>
              </w:rPr>
              <w:t>Ambulatorinis gydymas ir diagnostika;</w:t>
            </w:r>
          </w:p>
          <w:p w14:paraId="0F359063" w14:textId="77777777" w:rsidR="00BA7067" w:rsidRPr="00BA7067" w:rsidRDefault="00BA7067" w:rsidP="00BA7067">
            <w:pPr>
              <w:spacing w:after="0" w:line="240" w:lineRule="auto"/>
              <w:rPr>
                <w:rFonts w:ascii="Tahoma" w:eastAsiaTheme="minorHAnsi" w:hAnsi="Tahoma" w:cs="Tahoma"/>
                <w:sz w:val="22"/>
                <w:szCs w:val="22"/>
                <w:lang w:val="lv-LV" w:eastAsia="hi-IN"/>
              </w:rPr>
            </w:pPr>
            <w:r w:rsidRPr="00BA7067">
              <w:rPr>
                <w:rFonts w:ascii="Tahoma" w:eastAsiaTheme="minorHAnsi" w:hAnsi="Tahoma" w:cs="Tahoma"/>
                <w:sz w:val="22"/>
                <w:szCs w:val="22"/>
                <w:lang w:val="lv-LV" w:eastAsia="hi-IN"/>
              </w:rPr>
              <w:t>Stacionarinis gydymas valstybinėse gydymo įstaigose;</w:t>
            </w:r>
          </w:p>
          <w:p w14:paraId="14F0E582" w14:textId="77777777" w:rsidR="00BA7067" w:rsidRPr="00BA7067" w:rsidRDefault="00BA7067" w:rsidP="00BA7067">
            <w:pPr>
              <w:spacing w:after="0" w:line="240" w:lineRule="auto"/>
              <w:rPr>
                <w:rFonts w:ascii="Tahoma" w:eastAsiaTheme="minorHAnsi" w:hAnsi="Tahoma" w:cs="Tahoma"/>
                <w:sz w:val="22"/>
                <w:szCs w:val="22"/>
                <w:lang w:val="lv-LV" w:eastAsia="hi-IN"/>
              </w:rPr>
            </w:pPr>
            <w:r w:rsidRPr="00BA7067">
              <w:rPr>
                <w:rFonts w:ascii="Tahoma" w:eastAsiaTheme="minorHAnsi" w:hAnsi="Tahoma" w:cs="Tahoma"/>
                <w:sz w:val="22"/>
                <w:szCs w:val="22"/>
                <w:lang w:val="lv-LV" w:eastAsia="hi-IN"/>
              </w:rPr>
              <w:t>Kritinių ligų gydymas</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78A160E6" w14:textId="77777777" w:rsidR="00BA7067" w:rsidRPr="00BA7067" w:rsidRDefault="00BA7067" w:rsidP="00BA7067">
            <w:pPr>
              <w:spacing w:after="0" w:line="240" w:lineRule="auto"/>
              <w:jc w:val="center"/>
              <w:rPr>
                <w:rFonts w:ascii="Tahoma" w:eastAsiaTheme="minorHAnsi" w:hAnsi="Tahoma" w:cs="Tahoma"/>
                <w:sz w:val="22"/>
                <w:szCs w:val="22"/>
                <w:lang w:val="lv-LV" w:eastAsia="hi-IN"/>
              </w:rPr>
            </w:pPr>
            <w:r w:rsidRPr="00BA7067">
              <w:rPr>
                <w:rFonts w:ascii="Tahoma" w:eastAsiaTheme="minorHAnsi" w:hAnsi="Tahoma" w:cs="Tahoma"/>
                <w:sz w:val="22"/>
                <w:szCs w:val="22"/>
                <w:lang w:val="lv-LV" w:eastAsia="hi-IN"/>
              </w:rPr>
              <w:t>100%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620F4BFE" w14:textId="77777777" w:rsidR="00BA7067" w:rsidRPr="00BA7067" w:rsidRDefault="00BA7067" w:rsidP="00BA7067">
            <w:pPr>
              <w:spacing w:after="0" w:line="240" w:lineRule="auto"/>
              <w:jc w:val="center"/>
              <w:rPr>
                <w:rFonts w:ascii="Tahoma" w:eastAsiaTheme="minorHAnsi" w:hAnsi="Tahoma" w:cs="Tahoma"/>
                <w:sz w:val="22"/>
                <w:szCs w:val="22"/>
                <w:lang w:val="lv-LV" w:eastAsia="hi-IN"/>
              </w:rPr>
            </w:pPr>
            <w:r w:rsidRPr="00BA7067">
              <w:rPr>
                <w:rFonts w:ascii="Tahoma" w:eastAsiaTheme="minorHAnsi" w:hAnsi="Tahoma" w:cs="Tahoma"/>
                <w:sz w:val="22"/>
                <w:szCs w:val="22"/>
                <w:lang w:val="lv-LV" w:eastAsia="hi-IN"/>
              </w:rPr>
              <w:t>100%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7FE33399" w14:textId="77777777" w:rsidR="00BA7067" w:rsidRPr="00BA7067" w:rsidRDefault="00BA7067" w:rsidP="00BA7067">
            <w:pPr>
              <w:spacing w:after="0" w:line="240" w:lineRule="auto"/>
              <w:jc w:val="center"/>
              <w:rPr>
                <w:rFonts w:ascii="Tahoma" w:eastAsiaTheme="minorHAnsi" w:hAnsi="Tahoma" w:cs="Tahoma"/>
                <w:sz w:val="22"/>
                <w:szCs w:val="22"/>
                <w:lang w:val="lv-LV" w:eastAsia="hi-IN"/>
              </w:rPr>
            </w:pPr>
            <w:r w:rsidRPr="00BA7067">
              <w:rPr>
                <w:rFonts w:ascii="Tahoma" w:eastAsiaTheme="minorHAnsi" w:hAnsi="Tahoma" w:cs="Tahoma"/>
                <w:sz w:val="22"/>
                <w:szCs w:val="22"/>
                <w:lang w:val="lv-LV" w:eastAsia="hi-IN"/>
              </w:rPr>
              <w:t>100%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4A3F7D1A" w14:textId="77777777" w:rsidR="00BA7067" w:rsidRPr="00BA7067" w:rsidRDefault="00BA7067" w:rsidP="00BA7067">
            <w:pPr>
              <w:spacing w:after="0" w:line="240" w:lineRule="auto"/>
              <w:jc w:val="center"/>
              <w:rPr>
                <w:rFonts w:ascii="Tahoma" w:eastAsiaTheme="minorHAnsi" w:hAnsi="Tahoma" w:cs="Tahoma"/>
                <w:sz w:val="22"/>
                <w:szCs w:val="22"/>
                <w:lang w:val="lv-LV" w:eastAsia="hi-IN"/>
              </w:rPr>
            </w:pPr>
            <w:r w:rsidRPr="00BA7067">
              <w:rPr>
                <w:rFonts w:ascii="Tahoma" w:eastAsiaTheme="minorHAnsi" w:hAnsi="Tahoma" w:cs="Tahoma"/>
                <w:sz w:val="22"/>
                <w:szCs w:val="22"/>
                <w:lang w:val="lv-LV" w:eastAsia="hi-IN"/>
              </w:rPr>
              <w:t>100%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00AF267E" w14:textId="77777777" w:rsidR="00BA7067" w:rsidRPr="00BA7067" w:rsidRDefault="00BA7067" w:rsidP="00BA7067">
            <w:pPr>
              <w:spacing w:after="0" w:line="240" w:lineRule="auto"/>
              <w:jc w:val="center"/>
              <w:rPr>
                <w:rFonts w:ascii="Tahoma" w:eastAsiaTheme="minorHAnsi" w:hAnsi="Tahoma" w:cs="Tahoma"/>
                <w:sz w:val="22"/>
                <w:szCs w:val="22"/>
                <w:lang w:val="lv-LV" w:eastAsia="hi-IN"/>
              </w:rPr>
            </w:pPr>
            <w:r w:rsidRPr="00BA7067">
              <w:rPr>
                <w:rFonts w:ascii="Tahoma" w:eastAsiaTheme="minorHAnsi" w:hAnsi="Tahoma" w:cs="Tahoma"/>
                <w:sz w:val="22"/>
                <w:szCs w:val="22"/>
                <w:lang w:val="lv-LV" w:eastAsia="hi-IN"/>
              </w:rPr>
              <w:t>100%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5A644D4B" w14:textId="77777777" w:rsidR="00BA7067" w:rsidRPr="00BA7067" w:rsidRDefault="00BA7067" w:rsidP="00BA7067">
            <w:pPr>
              <w:spacing w:after="0" w:line="240" w:lineRule="auto"/>
              <w:jc w:val="center"/>
              <w:rPr>
                <w:rFonts w:ascii="Tahoma" w:eastAsiaTheme="minorHAnsi" w:hAnsi="Tahoma" w:cs="Tahoma"/>
                <w:sz w:val="22"/>
                <w:szCs w:val="22"/>
                <w:lang w:val="lv-LV" w:eastAsia="hi-IN"/>
              </w:rPr>
            </w:pPr>
            <w:r w:rsidRPr="00BA7067">
              <w:rPr>
                <w:rFonts w:ascii="Tahoma" w:eastAsiaTheme="minorHAnsi" w:hAnsi="Tahoma" w:cs="Tahoma"/>
                <w:sz w:val="22"/>
                <w:szCs w:val="22"/>
                <w:lang w:val="lv-LV" w:eastAsia="hi-IN"/>
              </w:rPr>
              <w:t>100%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54F625D1" w14:textId="77777777" w:rsidR="00BA7067" w:rsidRPr="00BA7067" w:rsidRDefault="00BA7067" w:rsidP="00BA7067">
            <w:pPr>
              <w:spacing w:after="0" w:line="240" w:lineRule="auto"/>
              <w:jc w:val="center"/>
              <w:rPr>
                <w:rFonts w:ascii="Tahoma" w:eastAsiaTheme="minorHAnsi" w:hAnsi="Tahoma" w:cs="Tahoma"/>
                <w:sz w:val="22"/>
                <w:szCs w:val="22"/>
                <w:lang w:val="lv-LV" w:eastAsia="hi-IN"/>
              </w:rPr>
            </w:pPr>
            <w:r w:rsidRPr="00BA7067">
              <w:rPr>
                <w:rFonts w:ascii="Tahoma" w:eastAsiaTheme="minorHAnsi" w:hAnsi="Tahoma" w:cs="Tahoma"/>
                <w:sz w:val="22"/>
                <w:szCs w:val="22"/>
                <w:lang w:val="lv-LV" w:eastAsia="hi-IN"/>
              </w:rPr>
              <w:t>100%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021593A1" w14:textId="77777777" w:rsidR="00BA7067" w:rsidRPr="00BA7067" w:rsidRDefault="00BA7067" w:rsidP="00BA7067">
            <w:pPr>
              <w:spacing w:after="0" w:line="240" w:lineRule="auto"/>
              <w:jc w:val="center"/>
              <w:rPr>
                <w:rFonts w:ascii="Tahoma" w:eastAsiaTheme="minorHAnsi" w:hAnsi="Tahoma" w:cs="Tahoma"/>
                <w:sz w:val="22"/>
                <w:szCs w:val="22"/>
                <w:lang w:val="lv-LV" w:eastAsia="hi-IN"/>
              </w:rPr>
            </w:pPr>
            <w:r w:rsidRPr="00BA7067">
              <w:rPr>
                <w:rFonts w:ascii="Tahoma" w:eastAsiaTheme="minorHAnsi" w:hAnsi="Tahoma" w:cs="Tahoma"/>
                <w:sz w:val="22"/>
                <w:szCs w:val="22"/>
                <w:lang w:val="lv-LV" w:eastAsia="hi-IN"/>
              </w:rPr>
              <w:t>100%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10CD2CA8" w14:textId="77777777" w:rsidR="00BA7067" w:rsidRPr="00BA7067" w:rsidRDefault="00BA7067" w:rsidP="00BA7067">
            <w:pPr>
              <w:spacing w:after="0" w:line="240" w:lineRule="auto"/>
              <w:jc w:val="center"/>
              <w:rPr>
                <w:rFonts w:ascii="Tahoma" w:eastAsiaTheme="minorHAnsi" w:hAnsi="Tahoma" w:cs="Tahoma"/>
                <w:sz w:val="22"/>
                <w:szCs w:val="22"/>
                <w:lang w:val="lv-LV" w:eastAsia="hi-IN"/>
              </w:rPr>
            </w:pPr>
            <w:r w:rsidRPr="00BA7067">
              <w:rPr>
                <w:rFonts w:ascii="Tahoma" w:eastAsiaTheme="minorHAnsi" w:hAnsi="Tahoma" w:cs="Tahoma"/>
                <w:sz w:val="22"/>
                <w:szCs w:val="22"/>
                <w:lang w:val="lv-LV" w:eastAsia="hi-IN"/>
              </w:rPr>
              <w:t>100%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2A36E01C" w14:textId="77777777" w:rsidR="00BA7067" w:rsidRPr="00BA7067" w:rsidRDefault="00BA7067" w:rsidP="00BA7067">
            <w:pPr>
              <w:spacing w:after="0" w:line="240" w:lineRule="auto"/>
              <w:jc w:val="center"/>
              <w:rPr>
                <w:rFonts w:ascii="Tahoma" w:eastAsiaTheme="minorHAnsi" w:hAnsi="Tahoma" w:cs="Tahoma"/>
                <w:sz w:val="22"/>
                <w:szCs w:val="22"/>
                <w:lang w:val="lv-LV" w:eastAsia="hi-IN"/>
              </w:rPr>
            </w:pPr>
            <w:r w:rsidRPr="00BA7067">
              <w:rPr>
                <w:rFonts w:ascii="Tahoma" w:eastAsiaTheme="minorHAnsi" w:hAnsi="Tahoma" w:cs="Tahoma"/>
                <w:sz w:val="22"/>
                <w:szCs w:val="22"/>
                <w:lang w:val="lv-LV" w:eastAsia="hi-IN"/>
              </w:rPr>
              <w:t>100%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164049B2" w14:textId="77777777" w:rsidR="00BA7067" w:rsidRPr="00BA7067" w:rsidRDefault="00BA7067" w:rsidP="00BA7067">
            <w:pPr>
              <w:spacing w:after="0" w:line="240" w:lineRule="auto"/>
              <w:jc w:val="center"/>
              <w:rPr>
                <w:rFonts w:ascii="Tahoma" w:eastAsiaTheme="minorHAnsi" w:hAnsi="Tahoma" w:cs="Tahoma"/>
                <w:sz w:val="22"/>
                <w:szCs w:val="22"/>
                <w:lang w:val="lv-LV" w:eastAsia="hi-IN"/>
              </w:rPr>
            </w:pPr>
            <w:r w:rsidRPr="00BA7067">
              <w:rPr>
                <w:rFonts w:ascii="Tahoma" w:eastAsiaTheme="minorHAnsi" w:hAnsi="Tahoma" w:cs="Tahoma"/>
                <w:sz w:val="22"/>
                <w:szCs w:val="22"/>
                <w:lang w:val="lv-LV" w:eastAsia="hi-IN"/>
              </w:rPr>
              <w:t>100%</w:t>
            </w:r>
          </w:p>
        </w:tc>
        <w:tc>
          <w:tcPr>
            <w:tcW w:w="578" w:type="dxa"/>
            <w:tcBorders>
              <w:top w:val="nil"/>
              <w:left w:val="single" w:sz="8" w:space="0" w:color="000000"/>
              <w:bottom w:val="single" w:sz="8" w:space="0" w:color="000000"/>
              <w:right w:val="single" w:sz="8" w:space="0" w:color="000000"/>
            </w:tcBorders>
            <w:tcMar>
              <w:top w:w="57" w:type="dxa"/>
              <w:left w:w="28" w:type="dxa"/>
              <w:bottom w:w="57" w:type="dxa"/>
              <w:right w:w="28" w:type="dxa"/>
            </w:tcMar>
            <w:vAlign w:val="center"/>
            <w:hideMark/>
          </w:tcPr>
          <w:p w14:paraId="3B57FBFE" w14:textId="77777777" w:rsidR="00BA7067" w:rsidRPr="00BA7067" w:rsidRDefault="00BA7067" w:rsidP="00BA7067">
            <w:pPr>
              <w:spacing w:after="0" w:line="240" w:lineRule="auto"/>
              <w:jc w:val="center"/>
              <w:rPr>
                <w:rFonts w:ascii="Tahoma" w:eastAsiaTheme="minorHAnsi" w:hAnsi="Tahoma" w:cs="Tahoma"/>
                <w:sz w:val="22"/>
                <w:szCs w:val="22"/>
                <w:lang w:val="lv-LV" w:eastAsia="hi-IN"/>
              </w:rPr>
            </w:pPr>
            <w:r w:rsidRPr="00BA7067">
              <w:rPr>
                <w:rFonts w:ascii="Tahoma" w:eastAsiaTheme="minorHAnsi" w:hAnsi="Tahoma" w:cs="Tahoma"/>
                <w:sz w:val="22"/>
                <w:szCs w:val="22"/>
                <w:lang w:val="lv-LV" w:eastAsia="hi-IN"/>
              </w:rPr>
              <w:t>100%</w:t>
            </w:r>
          </w:p>
        </w:tc>
      </w:tr>
      <w:tr w:rsidR="00BA7067" w:rsidRPr="00BA7067" w14:paraId="5F373024" w14:textId="77777777" w:rsidTr="00632E55">
        <w:trPr>
          <w:trHeight w:val="139"/>
        </w:trPr>
        <w:tc>
          <w:tcPr>
            <w:tcW w:w="3772" w:type="dxa"/>
            <w:tcBorders>
              <w:top w:val="nil"/>
              <w:left w:val="single" w:sz="8" w:space="0" w:color="000000"/>
              <w:bottom w:val="single" w:sz="8" w:space="0" w:color="000000"/>
              <w:right w:val="nil"/>
            </w:tcBorders>
            <w:tcMar>
              <w:top w:w="57" w:type="dxa"/>
              <w:left w:w="28" w:type="dxa"/>
              <w:bottom w:w="57" w:type="dxa"/>
              <w:right w:w="28" w:type="dxa"/>
            </w:tcMar>
            <w:vAlign w:val="center"/>
          </w:tcPr>
          <w:p w14:paraId="5DC332CA" w14:textId="77777777" w:rsidR="00BA7067" w:rsidRPr="00BA7067" w:rsidRDefault="00BA7067" w:rsidP="00BA7067">
            <w:pPr>
              <w:spacing w:after="0" w:line="240" w:lineRule="auto"/>
              <w:rPr>
                <w:rFonts w:ascii="Tahoma" w:eastAsiaTheme="minorHAnsi" w:hAnsi="Tahoma" w:cs="Tahoma"/>
                <w:sz w:val="22"/>
                <w:szCs w:val="22"/>
                <w:lang w:val="lv-LV" w:eastAsia="hi-IN"/>
              </w:rPr>
            </w:pPr>
            <w:r w:rsidRPr="00BA7067">
              <w:rPr>
                <w:rFonts w:ascii="Tahoma" w:eastAsiaTheme="minorHAnsi" w:hAnsi="Tahoma" w:cs="Tahoma"/>
                <w:sz w:val="22"/>
                <w:szCs w:val="22"/>
                <w:lang w:val="lv-LV" w:eastAsia="hi-IN"/>
              </w:rPr>
              <w:t>Papildomi limitai</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24806326" w14:textId="77777777" w:rsidR="00BA7067" w:rsidRPr="00BA7067" w:rsidRDefault="00BA7067" w:rsidP="00BA7067">
            <w:pPr>
              <w:spacing w:after="0" w:line="240" w:lineRule="auto"/>
              <w:jc w:val="center"/>
              <w:rPr>
                <w:rFonts w:ascii="Tahoma" w:eastAsiaTheme="minorHAnsi" w:hAnsi="Tahoma" w:cs="Tahoma"/>
                <w:sz w:val="22"/>
                <w:szCs w:val="22"/>
                <w:lang w:val="lv-LV" w:eastAsia="hi-IN"/>
              </w:rPr>
            </w:pPr>
            <w:r w:rsidRPr="00BA7067">
              <w:rPr>
                <w:rFonts w:ascii="Tahoma" w:eastAsiaTheme="minorHAnsi" w:hAnsi="Tahoma" w:cs="Tahoma"/>
                <w:sz w:val="22"/>
                <w:szCs w:val="22"/>
                <w:lang w:val="lv-LV" w:eastAsia="hi-IN"/>
              </w:rPr>
              <w:t>100%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6C6874A1" w14:textId="77777777" w:rsidR="00BA7067" w:rsidRPr="00BA7067" w:rsidRDefault="00BA7067" w:rsidP="00BA7067">
            <w:pPr>
              <w:spacing w:after="0" w:line="240" w:lineRule="auto"/>
              <w:jc w:val="center"/>
              <w:rPr>
                <w:rFonts w:ascii="Tahoma" w:eastAsiaTheme="minorHAnsi" w:hAnsi="Tahoma" w:cs="Tahoma"/>
                <w:sz w:val="22"/>
                <w:szCs w:val="22"/>
                <w:lang w:val="lv-LV" w:eastAsia="hi-IN"/>
              </w:rPr>
            </w:pPr>
            <w:r w:rsidRPr="00BA7067">
              <w:rPr>
                <w:rFonts w:ascii="Tahoma" w:eastAsiaTheme="minorHAnsi" w:hAnsi="Tahoma" w:cs="Tahoma"/>
                <w:sz w:val="22"/>
                <w:szCs w:val="22"/>
                <w:lang w:val="lv-LV" w:eastAsia="hi-IN"/>
              </w:rPr>
              <w:t>100%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7E4F3DCB" w14:textId="77777777" w:rsidR="00BA7067" w:rsidRPr="00BA7067" w:rsidRDefault="00BA7067" w:rsidP="00BA7067">
            <w:pPr>
              <w:spacing w:after="0" w:line="240" w:lineRule="auto"/>
              <w:jc w:val="center"/>
              <w:rPr>
                <w:rFonts w:ascii="Tahoma" w:eastAsiaTheme="minorHAnsi" w:hAnsi="Tahoma" w:cs="Tahoma"/>
                <w:sz w:val="22"/>
                <w:szCs w:val="22"/>
                <w:lang w:val="lv-LV" w:eastAsia="hi-IN"/>
              </w:rPr>
            </w:pPr>
            <w:r w:rsidRPr="00BA7067">
              <w:rPr>
                <w:rFonts w:ascii="Tahoma" w:eastAsiaTheme="minorHAnsi" w:hAnsi="Tahoma" w:cs="Tahoma"/>
                <w:sz w:val="22"/>
                <w:szCs w:val="22"/>
                <w:lang w:val="lv-LV" w:eastAsia="hi-IN"/>
              </w:rPr>
              <w:t>80%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410297F2" w14:textId="77777777" w:rsidR="00BA7067" w:rsidRPr="00BA7067" w:rsidRDefault="00BA7067" w:rsidP="00BA7067">
            <w:pPr>
              <w:spacing w:after="0" w:line="240" w:lineRule="auto"/>
              <w:jc w:val="center"/>
              <w:rPr>
                <w:rFonts w:ascii="Tahoma" w:eastAsiaTheme="minorHAnsi" w:hAnsi="Tahoma" w:cs="Tahoma"/>
                <w:sz w:val="22"/>
                <w:szCs w:val="22"/>
                <w:lang w:val="lv-LV" w:eastAsia="hi-IN"/>
              </w:rPr>
            </w:pPr>
            <w:r w:rsidRPr="00BA7067">
              <w:rPr>
                <w:rFonts w:ascii="Tahoma" w:eastAsiaTheme="minorHAnsi" w:hAnsi="Tahoma" w:cs="Tahoma"/>
                <w:sz w:val="22"/>
                <w:szCs w:val="22"/>
                <w:lang w:val="lv-LV" w:eastAsia="hi-IN"/>
              </w:rPr>
              <w:t>70%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1B8BFADB" w14:textId="77777777" w:rsidR="00BA7067" w:rsidRPr="00BA7067" w:rsidRDefault="00BA7067" w:rsidP="00BA7067">
            <w:pPr>
              <w:spacing w:after="0" w:line="240" w:lineRule="auto"/>
              <w:jc w:val="center"/>
              <w:rPr>
                <w:rFonts w:ascii="Tahoma" w:eastAsiaTheme="minorHAnsi" w:hAnsi="Tahoma" w:cs="Tahoma"/>
                <w:sz w:val="22"/>
                <w:szCs w:val="22"/>
                <w:lang w:val="lv-LV" w:eastAsia="hi-IN"/>
              </w:rPr>
            </w:pPr>
            <w:r w:rsidRPr="00BA7067">
              <w:rPr>
                <w:rFonts w:ascii="Tahoma" w:eastAsiaTheme="minorHAnsi" w:hAnsi="Tahoma" w:cs="Tahoma"/>
                <w:sz w:val="22"/>
                <w:szCs w:val="22"/>
                <w:lang w:val="lv-LV" w:eastAsia="hi-IN"/>
              </w:rPr>
              <w:t>60%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6423522A" w14:textId="77777777" w:rsidR="00BA7067" w:rsidRPr="00BA7067" w:rsidRDefault="00BA7067" w:rsidP="00BA7067">
            <w:pPr>
              <w:spacing w:after="0" w:line="240" w:lineRule="auto"/>
              <w:jc w:val="center"/>
              <w:rPr>
                <w:rFonts w:ascii="Tahoma" w:eastAsiaTheme="minorHAnsi" w:hAnsi="Tahoma" w:cs="Tahoma"/>
                <w:sz w:val="22"/>
                <w:szCs w:val="22"/>
                <w:lang w:eastAsia="hi-IN"/>
              </w:rPr>
            </w:pPr>
            <w:r w:rsidRPr="00BA7067">
              <w:rPr>
                <w:rFonts w:ascii="Tahoma" w:eastAsiaTheme="minorHAnsi" w:hAnsi="Tahoma" w:cs="Tahoma"/>
                <w:sz w:val="22"/>
                <w:szCs w:val="22"/>
                <w:lang w:val="lv-LV" w:eastAsia="hi-IN"/>
              </w:rPr>
              <w:t xml:space="preserve">50 </w:t>
            </w:r>
            <w:r w:rsidRPr="00BA7067">
              <w:rPr>
                <w:rFonts w:ascii="Tahoma" w:eastAsiaTheme="minorHAnsi" w:hAnsi="Tahoma" w:cs="Tahoma"/>
                <w:sz w:val="22"/>
                <w:szCs w:val="22"/>
                <w:lang w:eastAsia="hi-IN"/>
              </w:rPr>
              <w:t>%</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3A13EE59" w14:textId="77777777" w:rsidR="00BA7067" w:rsidRPr="00BA7067" w:rsidRDefault="00BA7067" w:rsidP="00BA7067">
            <w:pPr>
              <w:spacing w:after="0" w:line="240" w:lineRule="auto"/>
              <w:jc w:val="center"/>
              <w:rPr>
                <w:rFonts w:ascii="Tahoma" w:eastAsiaTheme="minorHAnsi" w:hAnsi="Tahoma" w:cs="Tahoma"/>
                <w:sz w:val="22"/>
                <w:szCs w:val="22"/>
                <w:lang w:val="lv-LV" w:eastAsia="hi-IN"/>
              </w:rPr>
            </w:pPr>
            <w:r w:rsidRPr="00BA7067">
              <w:rPr>
                <w:rFonts w:ascii="Tahoma" w:eastAsiaTheme="minorHAnsi" w:hAnsi="Tahoma" w:cs="Tahoma"/>
                <w:sz w:val="22"/>
                <w:szCs w:val="22"/>
                <w:lang w:val="lv-LV" w:eastAsia="hi-IN"/>
              </w:rPr>
              <w:t>40%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29ABA50C" w14:textId="77777777" w:rsidR="00BA7067" w:rsidRPr="00BA7067" w:rsidRDefault="00BA7067" w:rsidP="00BA7067">
            <w:pPr>
              <w:spacing w:after="0" w:line="240" w:lineRule="auto"/>
              <w:jc w:val="center"/>
              <w:rPr>
                <w:rFonts w:ascii="Tahoma" w:eastAsiaTheme="minorHAnsi" w:hAnsi="Tahoma" w:cs="Tahoma"/>
                <w:sz w:val="22"/>
                <w:szCs w:val="22"/>
                <w:lang w:val="lv-LV" w:eastAsia="hi-IN"/>
              </w:rPr>
            </w:pPr>
            <w:r w:rsidRPr="00BA7067">
              <w:rPr>
                <w:rFonts w:ascii="Tahoma" w:eastAsiaTheme="minorHAnsi" w:hAnsi="Tahoma" w:cs="Tahoma"/>
                <w:sz w:val="22"/>
                <w:szCs w:val="22"/>
                <w:lang w:val="lv-LV" w:eastAsia="hi-IN"/>
              </w:rPr>
              <w:t>35%</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38E79999" w14:textId="77777777" w:rsidR="00BA7067" w:rsidRPr="00BA7067" w:rsidRDefault="00BA7067" w:rsidP="00BA7067">
            <w:pPr>
              <w:spacing w:after="0" w:line="240" w:lineRule="auto"/>
              <w:jc w:val="center"/>
              <w:rPr>
                <w:rFonts w:ascii="Tahoma" w:eastAsiaTheme="minorHAnsi" w:hAnsi="Tahoma" w:cs="Tahoma"/>
                <w:sz w:val="22"/>
                <w:szCs w:val="22"/>
                <w:lang w:val="lv-LV" w:eastAsia="hi-IN"/>
              </w:rPr>
            </w:pPr>
            <w:r w:rsidRPr="00BA7067">
              <w:rPr>
                <w:rFonts w:ascii="Tahoma" w:eastAsiaTheme="minorHAnsi" w:hAnsi="Tahoma" w:cs="Tahoma"/>
                <w:sz w:val="22"/>
                <w:szCs w:val="22"/>
                <w:lang w:val="lv-LV" w:eastAsia="hi-IN"/>
              </w:rPr>
              <w:t>35%</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27FC4D10" w14:textId="77777777" w:rsidR="00BA7067" w:rsidRPr="00BA7067" w:rsidRDefault="00BA7067" w:rsidP="00BA7067">
            <w:pPr>
              <w:spacing w:after="0" w:line="240" w:lineRule="auto"/>
              <w:jc w:val="center"/>
              <w:rPr>
                <w:rFonts w:ascii="Tahoma" w:eastAsiaTheme="minorHAnsi" w:hAnsi="Tahoma" w:cs="Tahoma"/>
                <w:sz w:val="22"/>
                <w:szCs w:val="22"/>
                <w:lang w:val="lv-LV" w:eastAsia="hi-IN"/>
              </w:rPr>
            </w:pPr>
            <w:r w:rsidRPr="00BA7067">
              <w:rPr>
                <w:rFonts w:ascii="Tahoma" w:eastAsiaTheme="minorHAnsi" w:hAnsi="Tahoma" w:cs="Tahoma"/>
                <w:sz w:val="22"/>
                <w:szCs w:val="22"/>
                <w:lang w:val="lv-LV" w:eastAsia="hi-IN"/>
              </w:rPr>
              <w:t>30%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1525276C" w14:textId="77777777" w:rsidR="00BA7067" w:rsidRPr="00BA7067" w:rsidRDefault="00BA7067" w:rsidP="00BA7067">
            <w:pPr>
              <w:spacing w:after="0" w:line="240" w:lineRule="auto"/>
              <w:jc w:val="center"/>
              <w:rPr>
                <w:rFonts w:ascii="Tahoma" w:eastAsiaTheme="minorHAnsi" w:hAnsi="Tahoma" w:cs="Tahoma"/>
                <w:sz w:val="22"/>
                <w:szCs w:val="22"/>
                <w:lang w:val="lv-LV" w:eastAsia="hi-IN"/>
              </w:rPr>
            </w:pPr>
            <w:r w:rsidRPr="00BA7067">
              <w:rPr>
                <w:rFonts w:ascii="Tahoma" w:eastAsiaTheme="minorHAnsi" w:hAnsi="Tahoma" w:cs="Tahoma"/>
                <w:sz w:val="22"/>
                <w:szCs w:val="22"/>
                <w:lang w:val="lv-LV" w:eastAsia="hi-IN"/>
              </w:rPr>
              <w:t>30%</w:t>
            </w:r>
          </w:p>
        </w:tc>
        <w:tc>
          <w:tcPr>
            <w:tcW w:w="578" w:type="dxa"/>
            <w:tcBorders>
              <w:top w:val="nil"/>
              <w:left w:val="single" w:sz="8" w:space="0" w:color="000000"/>
              <w:bottom w:val="single" w:sz="8" w:space="0" w:color="000000"/>
              <w:right w:val="single" w:sz="8" w:space="0" w:color="000000"/>
            </w:tcBorders>
            <w:tcMar>
              <w:top w:w="57" w:type="dxa"/>
              <w:left w:w="28" w:type="dxa"/>
              <w:bottom w:w="57" w:type="dxa"/>
              <w:right w:w="28" w:type="dxa"/>
            </w:tcMar>
            <w:vAlign w:val="center"/>
            <w:hideMark/>
          </w:tcPr>
          <w:p w14:paraId="4D660E16" w14:textId="77777777" w:rsidR="00BA7067" w:rsidRPr="00BA7067" w:rsidRDefault="00BA7067" w:rsidP="00BA7067">
            <w:pPr>
              <w:spacing w:after="0" w:line="240" w:lineRule="auto"/>
              <w:jc w:val="center"/>
              <w:rPr>
                <w:rFonts w:ascii="Tahoma" w:eastAsiaTheme="minorHAnsi" w:hAnsi="Tahoma" w:cs="Tahoma"/>
                <w:sz w:val="22"/>
                <w:szCs w:val="22"/>
                <w:lang w:val="lv-LV" w:eastAsia="hi-IN"/>
              </w:rPr>
            </w:pPr>
            <w:r w:rsidRPr="00BA7067">
              <w:rPr>
                <w:rFonts w:ascii="Tahoma" w:eastAsiaTheme="minorHAnsi" w:hAnsi="Tahoma" w:cs="Tahoma"/>
                <w:sz w:val="22"/>
                <w:szCs w:val="22"/>
                <w:lang w:val="lv-LV" w:eastAsia="hi-IN"/>
              </w:rPr>
              <w:t>30%</w:t>
            </w:r>
          </w:p>
        </w:tc>
      </w:tr>
    </w:tbl>
    <w:p w14:paraId="633EC039" w14:textId="77777777" w:rsidR="00BA7067" w:rsidRPr="00BA7067" w:rsidRDefault="00BA7067" w:rsidP="00BA7067">
      <w:pPr>
        <w:autoSpaceDE w:val="0"/>
        <w:autoSpaceDN w:val="0"/>
        <w:adjustRightInd w:val="0"/>
        <w:spacing w:after="0" w:line="240" w:lineRule="auto"/>
        <w:jc w:val="both"/>
        <w:rPr>
          <w:rFonts w:ascii="Tahoma" w:eastAsia="Calibri" w:hAnsi="Tahoma" w:cs="Tahoma"/>
          <w:sz w:val="22"/>
          <w:szCs w:val="22"/>
          <w:lang w:eastAsia="en-US"/>
        </w:rPr>
      </w:pPr>
      <w:r w:rsidRPr="00BA7067">
        <w:rPr>
          <w:rFonts w:ascii="Tahoma" w:eastAsia="Calibri" w:hAnsi="Tahoma" w:cs="Tahoma"/>
          <w:sz w:val="22"/>
          <w:szCs w:val="22"/>
          <w:lang w:eastAsia="en-US"/>
        </w:rPr>
        <w:tab/>
      </w:r>
      <w:r w:rsidRPr="00BA7067">
        <w:rPr>
          <w:rFonts w:ascii="Tahoma" w:eastAsia="Calibri" w:hAnsi="Tahoma" w:cs="Tahoma"/>
          <w:sz w:val="22"/>
          <w:szCs w:val="22"/>
          <w:lang w:eastAsia="en-US"/>
        </w:rPr>
        <w:tab/>
      </w:r>
      <w:r w:rsidRPr="00BA7067">
        <w:rPr>
          <w:rFonts w:ascii="Tahoma" w:eastAsia="Calibri" w:hAnsi="Tahoma" w:cs="Tahoma"/>
          <w:sz w:val="22"/>
          <w:szCs w:val="22"/>
          <w:lang w:eastAsia="en-US"/>
        </w:rPr>
        <w:tab/>
      </w:r>
      <w:r w:rsidRPr="00BA7067">
        <w:rPr>
          <w:rFonts w:ascii="Tahoma" w:eastAsia="Calibri" w:hAnsi="Tahoma" w:cs="Tahoma"/>
          <w:sz w:val="22"/>
          <w:szCs w:val="22"/>
          <w:lang w:eastAsia="en-US"/>
        </w:rPr>
        <w:tab/>
      </w:r>
      <w:r w:rsidRPr="00BA7067">
        <w:rPr>
          <w:rFonts w:ascii="Tahoma" w:eastAsia="Calibri" w:hAnsi="Tahoma" w:cs="Tahoma"/>
          <w:sz w:val="22"/>
          <w:szCs w:val="22"/>
          <w:lang w:eastAsia="en-US"/>
        </w:rPr>
        <w:tab/>
      </w:r>
      <w:r w:rsidRPr="00BA7067">
        <w:rPr>
          <w:rFonts w:ascii="Tahoma" w:eastAsia="Calibri" w:hAnsi="Tahoma" w:cs="Tahoma"/>
          <w:sz w:val="22"/>
          <w:szCs w:val="22"/>
          <w:lang w:eastAsia="en-US"/>
        </w:rPr>
        <w:tab/>
      </w:r>
    </w:p>
    <w:p w14:paraId="7961412A" w14:textId="77777777" w:rsidR="00BA7067" w:rsidRPr="00BA7067" w:rsidRDefault="00BA7067" w:rsidP="00BA7067">
      <w:pPr>
        <w:spacing w:after="0" w:line="240" w:lineRule="auto"/>
        <w:jc w:val="both"/>
        <w:rPr>
          <w:rFonts w:ascii="Tahoma" w:eastAsia="Calibri" w:hAnsi="Tahoma" w:cs="Tahoma"/>
          <w:color w:val="000000"/>
          <w:sz w:val="22"/>
          <w:szCs w:val="22"/>
          <w:lang w:eastAsia="en-US"/>
        </w:rPr>
      </w:pPr>
      <w:r w:rsidRPr="00BA7067">
        <w:rPr>
          <w:rFonts w:ascii="Tahoma" w:eastAsia="Calibri" w:hAnsi="Tahoma" w:cs="Tahoma"/>
          <w:bCs/>
          <w:sz w:val="22"/>
          <w:szCs w:val="22"/>
          <w:lang w:eastAsia="en-US"/>
        </w:rPr>
        <w:t xml:space="preserve">7.6. </w:t>
      </w:r>
      <w:r w:rsidRPr="00BA7067">
        <w:rPr>
          <w:rFonts w:ascii="Tahoma" w:eastAsia="Calibri" w:hAnsi="Tahoma" w:cs="Tahoma"/>
          <w:sz w:val="22"/>
          <w:szCs w:val="22"/>
          <w:lang w:eastAsia="en-US"/>
        </w:rPr>
        <w:t xml:space="preserve">Draudėjo arba Draudimo brokerio prašymu nutraukus draudimo apsaugą konkrečiam darbuotojui, </w:t>
      </w:r>
      <w:r w:rsidRPr="00BA7067">
        <w:rPr>
          <w:rFonts w:ascii="Tahoma" w:eastAsia="Calibri" w:hAnsi="Tahoma" w:cs="Tahoma"/>
          <w:color w:val="000000"/>
          <w:sz w:val="22"/>
          <w:szCs w:val="22"/>
          <w:lang w:eastAsia="en-US"/>
        </w:rPr>
        <w:t>nepanaudota įmokos dalis Draudėjui perskaičiuojama proporcingai Sutarties galiojimo laikotarpiui, atėmus visas apdraustojo atžvilgiu išmokėtas/planuojamas išmokėti draudimo išmokas, ir yra grąžinama Draudėjui, neįskaitant jokių kitų mokesčių ar sumų.</w:t>
      </w:r>
    </w:p>
    <w:p w14:paraId="230DEF21" w14:textId="77777777" w:rsidR="00BA7067" w:rsidRPr="00BA7067" w:rsidRDefault="00BA7067" w:rsidP="00BA7067">
      <w:pPr>
        <w:tabs>
          <w:tab w:val="left" w:pos="284"/>
        </w:tabs>
        <w:spacing w:after="0" w:line="240" w:lineRule="auto"/>
        <w:jc w:val="both"/>
        <w:rPr>
          <w:rFonts w:ascii="Tahoma" w:eastAsia="Calibri" w:hAnsi="Tahoma" w:cs="Tahoma"/>
          <w:sz w:val="22"/>
          <w:szCs w:val="22"/>
          <w:lang w:eastAsia="en-US"/>
        </w:rPr>
      </w:pPr>
      <w:r w:rsidRPr="00BA7067">
        <w:rPr>
          <w:rFonts w:ascii="Tahoma" w:eastAsia="Calibri" w:hAnsi="Tahoma" w:cs="Tahoma"/>
          <w:sz w:val="22"/>
          <w:szCs w:val="22"/>
          <w:lang w:eastAsia="en-US"/>
        </w:rPr>
        <w:t>7.7. Norėdamas įtraukti naujus Apdraustuosius ir (ar) išbraukti iš Apdraustųjų skaičiaus, Draudėjas arba Draudimo brokeris turi pateikti Draudikui rašytinį prašymą. Apdraustasis laikomas įtrauktu (išbrauktu) į (iš) Apdraustųjų darbuotojų skaičių (skaičiaus) ir draudimo apsauga tokiam Apdraustajam pradeda (nustoja) galioti nuo kitos dienos, kai Draudėjas arba Draudimo brokeris pateikia Draudikui rašytinį prašymą įtraukti (išbraukti) Apdraustąjį į (iš) Apdraustųjų skaičių (skaičiaus), jeigu prašyme nenurodyta vėlesnė data.</w:t>
      </w:r>
    </w:p>
    <w:p w14:paraId="689B9D07" w14:textId="77777777" w:rsidR="00BA7067" w:rsidRPr="00BA7067" w:rsidRDefault="00BA7067" w:rsidP="00BA7067">
      <w:pPr>
        <w:pBdr>
          <w:top w:val="nil"/>
          <w:left w:val="nil"/>
          <w:bottom w:val="nil"/>
          <w:right w:val="nil"/>
          <w:between w:val="nil"/>
          <w:bar w:val="nil"/>
        </w:pBdr>
        <w:tabs>
          <w:tab w:val="left" w:pos="426"/>
        </w:tabs>
        <w:spacing w:after="0" w:line="240" w:lineRule="auto"/>
        <w:ind w:right="141"/>
        <w:contextualSpacing/>
        <w:jc w:val="both"/>
        <w:rPr>
          <w:rFonts w:ascii="Tahoma" w:eastAsia="Calibri" w:hAnsi="Tahoma" w:cs="Tahoma"/>
          <w:sz w:val="22"/>
          <w:szCs w:val="22"/>
          <w:lang w:eastAsia="en-US"/>
        </w:rPr>
      </w:pPr>
      <w:r w:rsidRPr="00BA7067">
        <w:rPr>
          <w:rFonts w:ascii="Tahoma" w:eastAsia="Calibri" w:hAnsi="Tahoma" w:cs="Tahoma"/>
          <w:sz w:val="22"/>
          <w:szCs w:val="22"/>
          <w:lang w:eastAsia="en-US"/>
        </w:rPr>
        <w:t>7.8. Apdraustieji turi teisę laisvai pasirinkti gydymo įstaigas, vaistines, optikas ir kitas įstaigas, t. y. apdraustasis turi teisę kreiptis tiek į Tiekėjo partnerį, tiek ir į kitas įstaigas, kurios turi licenciją sveikatos priežiūros / sveikatingumo paslaugų veiklai, neatsižvelgiant į tai, kad Tiekėjas nėra sudaręs bendradarbiavimo sutarties.</w:t>
      </w:r>
    </w:p>
    <w:p w14:paraId="34E3FFCB" w14:textId="77777777" w:rsidR="00BA7067" w:rsidRPr="00BA7067" w:rsidRDefault="00BA7067" w:rsidP="00BA7067">
      <w:pPr>
        <w:pBdr>
          <w:top w:val="nil"/>
          <w:left w:val="nil"/>
          <w:bottom w:val="nil"/>
          <w:right w:val="nil"/>
          <w:between w:val="nil"/>
          <w:bar w:val="nil"/>
        </w:pBdr>
        <w:tabs>
          <w:tab w:val="left" w:pos="426"/>
        </w:tabs>
        <w:spacing w:after="0" w:line="240" w:lineRule="auto"/>
        <w:ind w:right="141"/>
        <w:contextualSpacing/>
        <w:jc w:val="both"/>
        <w:rPr>
          <w:rFonts w:ascii="Tahoma" w:eastAsia="Calibri" w:hAnsi="Tahoma" w:cs="Tahoma"/>
          <w:sz w:val="22"/>
          <w:szCs w:val="22"/>
          <w:lang w:eastAsia="en-US"/>
        </w:rPr>
      </w:pPr>
      <w:r w:rsidRPr="00BA7067">
        <w:rPr>
          <w:rFonts w:ascii="Tahoma" w:eastAsia="Calibri" w:hAnsi="Tahoma" w:cs="Tahoma"/>
          <w:sz w:val="22"/>
          <w:szCs w:val="22"/>
          <w:lang w:eastAsia="en-US"/>
        </w:rPr>
        <w:lastRenderedPageBreak/>
        <w:t xml:space="preserve">7.9. Atsitikus draudžiamajam įvykiui, kai apdraustasis už suteiktas sveikatos paslaugas atsiskaito (apmoka) pats tiesiogiai sveikatos priežiūros įstaigai, vaistinei, </w:t>
      </w:r>
      <w:proofErr w:type="spellStart"/>
      <w:r w:rsidRPr="00BA7067">
        <w:rPr>
          <w:rFonts w:ascii="Tahoma" w:eastAsia="Calibri" w:hAnsi="Tahoma" w:cs="Tahoma"/>
          <w:sz w:val="22"/>
          <w:szCs w:val="22"/>
          <w:lang w:eastAsia="en-US"/>
        </w:rPr>
        <w:t>e.vaistinei</w:t>
      </w:r>
      <w:proofErr w:type="spellEnd"/>
      <w:r w:rsidRPr="00BA7067">
        <w:rPr>
          <w:rFonts w:ascii="Tahoma" w:eastAsia="Calibri" w:hAnsi="Tahoma" w:cs="Tahoma"/>
          <w:sz w:val="22"/>
          <w:szCs w:val="22"/>
          <w:lang w:eastAsia="en-US"/>
        </w:rPr>
        <w:t>, optikos kabinetui, odontologijos klinikai ir kt., nepriklausomai nuo to, ar paslaugos buvo suteiktos pas Tiekėjo partnerį, ar ne, Tiekėjas išlaidas privalo atlyginti per kiek įmanomai trumpesnį laiką, bet ne ilgiau kaip per 30 (trisdešimt) kalendorinių dienų, skaičiuojant nuo visų reikalaujamų dokumentų gavimo dienos</w:t>
      </w:r>
    </w:p>
    <w:p w14:paraId="29D8D7F4" w14:textId="77777777" w:rsidR="00BA7067" w:rsidRPr="00BA7067" w:rsidRDefault="00BA7067" w:rsidP="00BA7067">
      <w:pPr>
        <w:pBdr>
          <w:top w:val="nil"/>
          <w:left w:val="nil"/>
          <w:bottom w:val="nil"/>
          <w:right w:val="nil"/>
          <w:between w:val="nil"/>
          <w:bar w:val="nil"/>
        </w:pBdr>
        <w:tabs>
          <w:tab w:val="left" w:pos="426"/>
        </w:tabs>
        <w:spacing w:after="0" w:line="240" w:lineRule="auto"/>
        <w:ind w:right="141"/>
        <w:contextualSpacing/>
        <w:jc w:val="both"/>
        <w:rPr>
          <w:rFonts w:ascii="Tahoma" w:eastAsia="Calibri" w:hAnsi="Tahoma" w:cs="Tahoma"/>
          <w:sz w:val="22"/>
          <w:szCs w:val="22"/>
          <w:lang w:eastAsia="en-US"/>
        </w:rPr>
      </w:pPr>
      <w:r w:rsidRPr="00BA7067">
        <w:rPr>
          <w:rFonts w:ascii="Tahoma" w:eastAsia="Calibri" w:hAnsi="Tahoma" w:cs="Tahoma"/>
          <w:sz w:val="22"/>
          <w:szCs w:val="22"/>
          <w:lang w:eastAsia="en-US"/>
        </w:rPr>
        <w:t xml:space="preserve">7.10. Atsitikus draudžiamajam įvykiui, kai apdraustasis už suteiktas sveikatos paslaugas atsiskaito (apmoka) pats tiesiogiai sveikatos priežiūros įstaigose, vaistinėse, </w:t>
      </w:r>
      <w:proofErr w:type="spellStart"/>
      <w:r w:rsidRPr="00BA7067">
        <w:rPr>
          <w:rFonts w:ascii="Tahoma" w:eastAsia="Calibri" w:hAnsi="Tahoma" w:cs="Tahoma"/>
          <w:sz w:val="22"/>
          <w:szCs w:val="22"/>
          <w:lang w:eastAsia="en-US"/>
        </w:rPr>
        <w:t>e.vaistinėse</w:t>
      </w:r>
      <w:proofErr w:type="spellEnd"/>
      <w:r w:rsidRPr="00BA7067">
        <w:rPr>
          <w:rFonts w:ascii="Tahoma" w:eastAsia="Calibri" w:hAnsi="Tahoma" w:cs="Tahoma"/>
          <w:sz w:val="22"/>
          <w:szCs w:val="22"/>
          <w:lang w:eastAsia="en-US"/>
        </w:rPr>
        <w:t>, optikos kabinetuose, odontologijos klinikose ir kt., apdraustasis apie tai privalo pranešti Tiekėjui draudimo sutarties galiojimo metu per 30 (trisdešimt) dienų, atskirais nenumatytais atvejais vėliausiai per 15 (penkiolika) kalendorinių dienų po draudimo sutarties pasibaigimo (paslaugos turi būti gautos / prekės įsigytos draudimo sutarties galiojimo metu).</w:t>
      </w:r>
    </w:p>
    <w:p w14:paraId="7EE170DF" w14:textId="77777777" w:rsidR="00BA7067" w:rsidRPr="00BA7067" w:rsidRDefault="00BA7067" w:rsidP="00BA7067">
      <w:pPr>
        <w:pBdr>
          <w:top w:val="nil"/>
          <w:left w:val="nil"/>
          <w:bottom w:val="nil"/>
          <w:right w:val="nil"/>
          <w:between w:val="nil"/>
          <w:bar w:val="nil"/>
        </w:pBdr>
        <w:tabs>
          <w:tab w:val="left" w:pos="426"/>
        </w:tabs>
        <w:spacing w:after="0" w:line="240" w:lineRule="auto"/>
        <w:ind w:right="141"/>
        <w:jc w:val="both"/>
        <w:rPr>
          <w:rFonts w:ascii="Tahoma" w:eastAsia="Calibri" w:hAnsi="Tahoma" w:cs="Tahoma"/>
          <w:sz w:val="22"/>
          <w:szCs w:val="22"/>
          <w:lang w:eastAsia="en-US"/>
        </w:rPr>
      </w:pPr>
      <w:r w:rsidRPr="00BA7067">
        <w:rPr>
          <w:rFonts w:ascii="Tahoma" w:eastAsia="Calibri" w:hAnsi="Tahoma" w:cs="Tahoma"/>
          <w:sz w:val="22"/>
          <w:szCs w:val="22"/>
          <w:lang w:eastAsia="en-US"/>
        </w:rPr>
        <w:t>Apdraustasis pateikia šiuos dokumentus:</w:t>
      </w:r>
    </w:p>
    <w:p w14:paraId="29B414EC" w14:textId="77777777" w:rsidR="00BA7067" w:rsidRPr="00BA7067" w:rsidRDefault="00BA7067" w:rsidP="00BA7067">
      <w:pPr>
        <w:pBdr>
          <w:top w:val="nil"/>
          <w:left w:val="nil"/>
          <w:bottom w:val="nil"/>
          <w:right w:val="nil"/>
          <w:between w:val="nil"/>
          <w:bar w:val="nil"/>
        </w:pBdr>
        <w:tabs>
          <w:tab w:val="left" w:pos="426"/>
        </w:tabs>
        <w:spacing w:after="0" w:line="240" w:lineRule="auto"/>
        <w:ind w:right="141"/>
        <w:contextualSpacing/>
        <w:jc w:val="both"/>
        <w:rPr>
          <w:rFonts w:ascii="Tahoma" w:eastAsia="Calibri" w:hAnsi="Tahoma" w:cs="Tahoma"/>
          <w:sz w:val="22"/>
          <w:szCs w:val="22"/>
          <w:lang w:eastAsia="en-US"/>
        </w:rPr>
      </w:pPr>
      <w:r w:rsidRPr="00BA7067">
        <w:rPr>
          <w:rFonts w:ascii="Tahoma" w:eastAsia="Calibri" w:hAnsi="Tahoma" w:cs="Tahoma"/>
          <w:sz w:val="22"/>
          <w:szCs w:val="22"/>
          <w:lang w:eastAsia="en-US"/>
        </w:rPr>
        <w:t>7.10.1. finansinį dokumentą, liudijantį apie paslaugų apmokėjimą: PVM sąskaitą faktūrą su kasos kvitu arba kasos pajamų orderiu arba pinigų priėmimo kvitą, arba mokėjimo pavedimą, jei buvo mokama elektroniniu būdu;</w:t>
      </w:r>
    </w:p>
    <w:p w14:paraId="7C936996" w14:textId="77777777" w:rsidR="00BA7067" w:rsidRPr="00BA7067" w:rsidRDefault="00BA7067" w:rsidP="00BA7067">
      <w:pPr>
        <w:pBdr>
          <w:top w:val="nil"/>
          <w:left w:val="nil"/>
          <w:bottom w:val="nil"/>
          <w:right w:val="nil"/>
          <w:between w:val="nil"/>
          <w:bar w:val="nil"/>
        </w:pBdr>
        <w:tabs>
          <w:tab w:val="left" w:pos="426"/>
        </w:tabs>
        <w:spacing w:after="0" w:line="240" w:lineRule="auto"/>
        <w:ind w:right="141"/>
        <w:contextualSpacing/>
        <w:jc w:val="both"/>
        <w:rPr>
          <w:rFonts w:ascii="Tahoma" w:eastAsia="Calibri" w:hAnsi="Tahoma" w:cs="Tahoma"/>
          <w:sz w:val="22"/>
          <w:szCs w:val="22"/>
          <w:lang w:eastAsia="en-US"/>
        </w:rPr>
      </w:pPr>
      <w:r w:rsidRPr="00BA7067">
        <w:rPr>
          <w:rFonts w:ascii="Tahoma" w:eastAsia="Calibri" w:hAnsi="Tahoma" w:cs="Tahoma"/>
          <w:sz w:val="22"/>
          <w:szCs w:val="22"/>
          <w:lang w:eastAsia="en-US"/>
        </w:rPr>
        <w:t>7.10.2. prašymą kompensuoti patirtas išlaidas;</w:t>
      </w:r>
    </w:p>
    <w:p w14:paraId="3E46A71D" w14:textId="77777777" w:rsidR="00BA7067" w:rsidRPr="00BA7067" w:rsidRDefault="00BA7067" w:rsidP="00BA7067">
      <w:pPr>
        <w:pBdr>
          <w:top w:val="nil"/>
          <w:left w:val="nil"/>
          <w:bottom w:val="nil"/>
          <w:right w:val="nil"/>
          <w:between w:val="nil"/>
          <w:bar w:val="nil"/>
        </w:pBdr>
        <w:tabs>
          <w:tab w:val="left" w:pos="426"/>
        </w:tabs>
        <w:spacing w:after="0" w:line="240" w:lineRule="auto"/>
        <w:ind w:right="141"/>
        <w:contextualSpacing/>
        <w:jc w:val="both"/>
        <w:rPr>
          <w:rFonts w:ascii="Tahoma" w:eastAsia="Calibri" w:hAnsi="Tahoma" w:cs="Tahoma"/>
          <w:sz w:val="22"/>
          <w:szCs w:val="22"/>
          <w:lang w:eastAsia="en-US"/>
        </w:rPr>
      </w:pPr>
      <w:r w:rsidRPr="00BA7067">
        <w:rPr>
          <w:rFonts w:ascii="Tahoma" w:eastAsia="Calibri" w:hAnsi="Tahoma" w:cs="Tahoma"/>
          <w:sz w:val="22"/>
          <w:szCs w:val="22"/>
          <w:lang w:eastAsia="en-US"/>
        </w:rPr>
        <w:t>7.10.3. medicininius dokumentus, vaistų receptus, išrašus;</w:t>
      </w:r>
    </w:p>
    <w:p w14:paraId="3785D4AF" w14:textId="77777777" w:rsidR="00BA7067" w:rsidRPr="00BA7067" w:rsidRDefault="00BA7067" w:rsidP="00BA7067">
      <w:pPr>
        <w:pBdr>
          <w:top w:val="nil"/>
          <w:left w:val="nil"/>
          <w:bottom w:val="nil"/>
          <w:right w:val="nil"/>
          <w:between w:val="nil"/>
          <w:bar w:val="nil"/>
        </w:pBdr>
        <w:tabs>
          <w:tab w:val="left" w:pos="426"/>
        </w:tabs>
        <w:spacing w:after="0" w:line="240" w:lineRule="auto"/>
        <w:ind w:right="141"/>
        <w:contextualSpacing/>
        <w:jc w:val="both"/>
        <w:rPr>
          <w:rFonts w:ascii="Tahoma" w:eastAsia="Calibri" w:hAnsi="Tahoma" w:cs="Tahoma"/>
          <w:sz w:val="22"/>
          <w:szCs w:val="22"/>
          <w:lang w:eastAsia="en-US"/>
        </w:rPr>
      </w:pPr>
      <w:r w:rsidRPr="00BA7067">
        <w:rPr>
          <w:rFonts w:ascii="Tahoma" w:eastAsia="Calibri" w:hAnsi="Tahoma" w:cs="Tahoma"/>
          <w:sz w:val="22"/>
          <w:szCs w:val="22"/>
          <w:lang w:eastAsia="en-US"/>
        </w:rPr>
        <w:t>7.10.4. kitą Tiekėjo prašomą informaciją reikalingą įvykio įvertinimui.</w:t>
      </w:r>
    </w:p>
    <w:p w14:paraId="243D0C8D" w14:textId="77777777" w:rsidR="00BA7067" w:rsidRPr="00BA7067" w:rsidRDefault="00BA7067" w:rsidP="00BA7067">
      <w:pPr>
        <w:pBdr>
          <w:top w:val="nil"/>
          <w:left w:val="nil"/>
          <w:bottom w:val="nil"/>
          <w:right w:val="nil"/>
          <w:between w:val="nil"/>
          <w:bar w:val="nil"/>
        </w:pBdr>
        <w:tabs>
          <w:tab w:val="left" w:pos="426"/>
        </w:tabs>
        <w:spacing w:after="0" w:line="240" w:lineRule="auto"/>
        <w:ind w:right="141"/>
        <w:contextualSpacing/>
        <w:jc w:val="both"/>
        <w:rPr>
          <w:rFonts w:ascii="Tahoma" w:eastAsia="Calibri" w:hAnsi="Tahoma" w:cs="Tahoma"/>
          <w:sz w:val="22"/>
          <w:szCs w:val="22"/>
          <w:lang w:eastAsia="en-US"/>
        </w:rPr>
      </w:pPr>
      <w:r w:rsidRPr="00BA7067">
        <w:rPr>
          <w:rFonts w:ascii="Tahoma" w:eastAsia="Calibri" w:hAnsi="Tahoma" w:cs="Tahoma"/>
          <w:sz w:val="22"/>
          <w:szCs w:val="22"/>
          <w:lang w:eastAsia="en-US"/>
        </w:rPr>
        <w:t>7.11. Draudimo išmokas už sveikatos priežiūros paslaugų teikėjų suteiktas paslaugas Tiekėjas apskaičiuoja ir išmoka pagal paslaugų teikėjų įkainius.</w:t>
      </w:r>
    </w:p>
    <w:p w14:paraId="551741EE" w14:textId="77777777" w:rsidR="00BA7067" w:rsidRPr="00BA7067" w:rsidRDefault="00BA7067" w:rsidP="00BA7067">
      <w:pPr>
        <w:numPr>
          <w:ilvl w:val="1"/>
          <w:numId w:val="41"/>
        </w:numPr>
        <w:pBdr>
          <w:top w:val="nil"/>
          <w:left w:val="nil"/>
          <w:bottom w:val="nil"/>
          <w:right w:val="nil"/>
          <w:between w:val="nil"/>
          <w:bar w:val="nil"/>
        </w:pBdr>
        <w:tabs>
          <w:tab w:val="left" w:pos="426"/>
          <w:tab w:val="left" w:pos="567"/>
        </w:tabs>
        <w:spacing w:after="0" w:line="240" w:lineRule="auto"/>
        <w:ind w:right="141"/>
        <w:contextualSpacing/>
        <w:jc w:val="both"/>
        <w:rPr>
          <w:rFonts w:ascii="Tahoma" w:eastAsia="Calibri" w:hAnsi="Tahoma" w:cs="Tahoma"/>
          <w:sz w:val="22"/>
          <w:szCs w:val="22"/>
          <w:lang w:eastAsia="en-US"/>
        </w:rPr>
      </w:pPr>
      <w:r w:rsidRPr="00BA7067">
        <w:rPr>
          <w:rFonts w:ascii="Tahoma" w:eastAsia="Calibri" w:hAnsi="Tahoma" w:cs="Tahoma"/>
          <w:sz w:val="22"/>
          <w:szCs w:val="22"/>
          <w:lang w:eastAsia="en-US"/>
        </w:rPr>
        <w:t xml:space="preserve"> Draudimo išmoka nemokama, jei įvykis pripažįstamas nedraudžiamuoju.</w:t>
      </w:r>
    </w:p>
    <w:p w14:paraId="784936F3" w14:textId="77777777" w:rsidR="00BA7067" w:rsidRPr="00BA7067" w:rsidRDefault="00BA7067" w:rsidP="00BA7067">
      <w:pPr>
        <w:pBdr>
          <w:top w:val="nil"/>
          <w:left w:val="nil"/>
          <w:bottom w:val="nil"/>
          <w:right w:val="nil"/>
          <w:between w:val="nil"/>
          <w:bar w:val="nil"/>
        </w:pBdr>
        <w:tabs>
          <w:tab w:val="left" w:pos="426"/>
        </w:tabs>
        <w:spacing w:after="0" w:line="240" w:lineRule="auto"/>
        <w:ind w:right="141"/>
        <w:contextualSpacing/>
        <w:jc w:val="both"/>
        <w:rPr>
          <w:rFonts w:ascii="Tahoma" w:eastAsia="Calibri" w:hAnsi="Tahoma" w:cs="Tahoma"/>
          <w:sz w:val="22"/>
          <w:szCs w:val="22"/>
          <w:lang w:eastAsia="en-US"/>
        </w:rPr>
      </w:pPr>
      <w:r w:rsidRPr="00BA7067">
        <w:rPr>
          <w:rFonts w:ascii="Tahoma" w:eastAsia="Calibri" w:hAnsi="Tahoma" w:cs="Tahoma"/>
          <w:sz w:val="22"/>
          <w:szCs w:val="22"/>
          <w:lang w:eastAsia="en-US"/>
        </w:rPr>
        <w:t>7.13. Tiekėjas turi teisę mažinti ar nemokėti draudimo išmokos, jei pagal pateiktus dokumentus negalima nustatyti draudžiamojo įvykio datos bei aplinkybių arba Apdraustasis nesutinka, kad Tiekėjas susipažintų su pagrįstai reikalinga apdraustojo medicinine ar kita su įvykiu susijusia dokumentacija.</w:t>
      </w:r>
    </w:p>
    <w:p w14:paraId="2BCE1345" w14:textId="77777777" w:rsidR="00BA7067" w:rsidRPr="00BA7067" w:rsidRDefault="00BA7067" w:rsidP="00BA7067">
      <w:pPr>
        <w:pBdr>
          <w:top w:val="nil"/>
          <w:left w:val="nil"/>
          <w:bottom w:val="nil"/>
          <w:right w:val="nil"/>
          <w:between w:val="nil"/>
          <w:bar w:val="nil"/>
        </w:pBdr>
        <w:tabs>
          <w:tab w:val="left" w:pos="426"/>
        </w:tabs>
        <w:spacing w:after="0" w:line="240" w:lineRule="auto"/>
        <w:ind w:right="141"/>
        <w:contextualSpacing/>
        <w:jc w:val="both"/>
        <w:rPr>
          <w:rFonts w:ascii="Tahoma" w:eastAsia="Calibri" w:hAnsi="Tahoma" w:cs="Tahoma"/>
          <w:sz w:val="22"/>
          <w:szCs w:val="22"/>
          <w:lang w:eastAsia="en-US"/>
        </w:rPr>
      </w:pPr>
      <w:r w:rsidRPr="00BA7067">
        <w:rPr>
          <w:rFonts w:ascii="Tahoma" w:eastAsia="Calibri" w:hAnsi="Tahoma" w:cs="Tahoma"/>
          <w:sz w:val="22"/>
          <w:szCs w:val="22"/>
          <w:lang w:eastAsia="en-US"/>
        </w:rPr>
        <w:t>7.14. Tiekėjas privalo sudaryti galimybę apdraustajam pasitikrinti draudimo sumų likučius elektroninėje erdvėje arba elektroniniu paštu, arba telefonu pagal sveikatos draudimo kortelės numerį ar kitą suteiktą identifikavimo kodą.</w:t>
      </w:r>
    </w:p>
    <w:p w14:paraId="1BC615CF" w14:textId="77777777" w:rsidR="00BA7067" w:rsidRPr="00BA7067" w:rsidRDefault="00BA7067" w:rsidP="00BA7067">
      <w:pPr>
        <w:pBdr>
          <w:top w:val="nil"/>
          <w:left w:val="nil"/>
          <w:bottom w:val="nil"/>
          <w:right w:val="nil"/>
          <w:between w:val="nil"/>
          <w:bar w:val="nil"/>
        </w:pBdr>
        <w:tabs>
          <w:tab w:val="left" w:pos="426"/>
        </w:tabs>
        <w:spacing w:after="0" w:line="240" w:lineRule="auto"/>
        <w:ind w:right="141"/>
        <w:contextualSpacing/>
        <w:jc w:val="both"/>
        <w:rPr>
          <w:rFonts w:ascii="Tahoma" w:eastAsia="Calibri" w:hAnsi="Tahoma" w:cs="Tahoma"/>
          <w:sz w:val="22"/>
          <w:szCs w:val="22"/>
          <w:lang w:eastAsia="en-US"/>
        </w:rPr>
      </w:pPr>
      <w:r w:rsidRPr="00BA7067">
        <w:rPr>
          <w:rFonts w:ascii="Tahoma" w:eastAsia="Calibri" w:hAnsi="Tahoma" w:cs="Tahoma"/>
          <w:sz w:val="22"/>
          <w:szCs w:val="22"/>
          <w:lang w:eastAsia="en-US"/>
        </w:rPr>
        <w:t>7.15. Šalys atsako už teikiamų asmens duomenų patikimumą (teisingumą) ir apsaugą duomenų perdavimo ir saugojimo laikotarpiu.</w:t>
      </w:r>
    </w:p>
    <w:p w14:paraId="193F7494" w14:textId="77777777" w:rsidR="00BA7067" w:rsidRPr="00BA7067" w:rsidRDefault="00BA7067" w:rsidP="00BA7067">
      <w:pPr>
        <w:pBdr>
          <w:top w:val="nil"/>
          <w:left w:val="nil"/>
          <w:bottom w:val="nil"/>
          <w:right w:val="nil"/>
          <w:between w:val="nil"/>
          <w:bar w:val="nil"/>
        </w:pBdr>
        <w:tabs>
          <w:tab w:val="left" w:pos="426"/>
        </w:tabs>
        <w:spacing w:after="0" w:line="240" w:lineRule="auto"/>
        <w:ind w:right="141"/>
        <w:contextualSpacing/>
        <w:jc w:val="both"/>
        <w:rPr>
          <w:rFonts w:ascii="Tahoma" w:eastAsia="Calibri" w:hAnsi="Tahoma" w:cs="Tahoma"/>
          <w:sz w:val="22"/>
          <w:szCs w:val="22"/>
          <w:lang w:eastAsia="en-US"/>
        </w:rPr>
      </w:pPr>
      <w:r w:rsidRPr="00BA7067">
        <w:rPr>
          <w:rFonts w:ascii="Tahoma" w:eastAsia="Calibri" w:hAnsi="Tahoma" w:cs="Tahoma"/>
          <w:sz w:val="22"/>
          <w:szCs w:val="22"/>
          <w:lang w:eastAsia="en-US"/>
        </w:rPr>
        <w:t>7.16. Esant prieštaravimams tarp Techninės specifikacijos sąlygų ir Draudiko patvirtintų standartinių taisyklių, pirmenybė teikiama šios techninės specifikacijos nuostatoms, tačiau, jeigu pagal Draudiko standartines draudimo taisykles yra numatyta platesnė draudimo apsauga, tada šios sutarties Apdraustiesiems ji turi būti taikoma.</w:t>
      </w:r>
    </w:p>
    <w:p w14:paraId="32680518" w14:textId="77777777" w:rsidR="00BA7067" w:rsidRPr="00BA7067" w:rsidRDefault="00BA7067" w:rsidP="00BA7067">
      <w:pPr>
        <w:tabs>
          <w:tab w:val="left" w:pos="284"/>
        </w:tabs>
        <w:spacing w:after="0" w:line="240" w:lineRule="auto"/>
        <w:jc w:val="both"/>
        <w:rPr>
          <w:rFonts w:ascii="Tahoma" w:eastAsia="Calibri" w:hAnsi="Tahoma" w:cs="Tahoma"/>
          <w:sz w:val="22"/>
          <w:szCs w:val="22"/>
          <w:lang w:eastAsia="en-US"/>
        </w:rPr>
      </w:pPr>
      <w:r w:rsidRPr="00BA7067">
        <w:rPr>
          <w:rFonts w:ascii="Tahoma" w:eastAsia="Calibri" w:hAnsi="Tahoma" w:cs="Tahoma"/>
          <w:sz w:val="22"/>
          <w:szCs w:val="22"/>
          <w:lang w:eastAsia="en-US"/>
        </w:rPr>
        <w:t>7.17. Tiekėjas įsipareigoja ne rečiau kaip kartą per ketvirtį, o taip pat atskiru Draudėjo ar jo atstovo prašymu - pateikti Draudėjui detalią nuostolingumo informaciją (draudžiamųjų / nedraudžiamųjų įvykių skaičius, išmokėtų išmokų suma, išmokų pasiskirstymas pagal programas ir paslaugas, sveikatos priežiūros įstaigas, specialistus ir pan.).</w:t>
      </w:r>
    </w:p>
    <w:p w14:paraId="5B982D74" w14:textId="77777777" w:rsidR="00BA7067" w:rsidRPr="00BA7067" w:rsidRDefault="00BA7067" w:rsidP="00BA7067">
      <w:pPr>
        <w:tabs>
          <w:tab w:val="left" w:pos="284"/>
        </w:tabs>
        <w:spacing w:after="0" w:line="240" w:lineRule="auto"/>
        <w:jc w:val="both"/>
        <w:rPr>
          <w:rFonts w:ascii="Tahoma" w:eastAsia="Calibri" w:hAnsi="Tahoma" w:cs="Tahoma"/>
          <w:sz w:val="22"/>
          <w:szCs w:val="22"/>
          <w:lang w:eastAsia="en-US"/>
        </w:rPr>
      </w:pPr>
      <w:r w:rsidRPr="00BA7067">
        <w:rPr>
          <w:rFonts w:ascii="Tahoma" w:eastAsia="Calibri" w:hAnsi="Tahoma" w:cs="Tahoma"/>
          <w:sz w:val="22"/>
          <w:szCs w:val="22"/>
          <w:lang w:eastAsia="en-US"/>
        </w:rPr>
        <w:t>7.18. Rizikos vertinimo, draudimo sutarčių ir polisų sudarymo, tarpininkavimo, žalų istorijos ir kitais draudimo klausimais, Draudėją atstovauja ir draudimo sutartis bus sudaroma tarpininkaujant UADBB „Rizikos cesija“.</w:t>
      </w:r>
    </w:p>
    <w:bookmarkEnd w:id="89"/>
    <w:p w14:paraId="78149CC5" w14:textId="77777777" w:rsidR="00BA7067" w:rsidRPr="00BA7067" w:rsidRDefault="00BA7067" w:rsidP="00BA7067">
      <w:pPr>
        <w:tabs>
          <w:tab w:val="left" w:pos="5985"/>
        </w:tabs>
        <w:spacing w:after="0" w:line="240" w:lineRule="auto"/>
        <w:contextualSpacing/>
        <w:rPr>
          <w:rFonts w:ascii="Tahoma" w:eastAsiaTheme="minorHAnsi" w:hAnsi="Tahoma" w:cs="Tahoma"/>
          <w:sz w:val="22"/>
          <w:szCs w:val="22"/>
          <w:lang w:eastAsia="en-US"/>
        </w:rPr>
      </w:pPr>
    </w:p>
    <w:p w14:paraId="49CF2568" w14:textId="77777777" w:rsidR="00BA7067" w:rsidRPr="007B4077" w:rsidRDefault="00BA7067" w:rsidP="00BA7067">
      <w:pPr>
        <w:tabs>
          <w:tab w:val="left" w:pos="5985"/>
        </w:tabs>
        <w:spacing w:after="0"/>
        <w:contextualSpacing/>
        <w:jc w:val="center"/>
        <w:rPr>
          <w:rFonts w:ascii="Tahoma" w:eastAsiaTheme="minorHAnsi" w:hAnsi="Tahoma" w:cs="Tahoma"/>
          <w:sz w:val="20"/>
          <w:szCs w:val="20"/>
          <w:lang w:eastAsia="en-US"/>
        </w:rPr>
      </w:pPr>
      <w:r w:rsidRPr="007B4077">
        <w:rPr>
          <w:rFonts w:ascii="Tahoma" w:eastAsiaTheme="minorHAnsi" w:hAnsi="Tahoma" w:cs="Tahoma"/>
          <w:sz w:val="20"/>
          <w:szCs w:val="20"/>
          <w:lang w:eastAsia="en-US"/>
        </w:rPr>
        <w:t>______________________________________________________</w:t>
      </w:r>
    </w:p>
    <w:p w14:paraId="2ADAD9BA" w14:textId="77777777" w:rsidR="00BA7067" w:rsidRPr="007B4077" w:rsidRDefault="00BA7067" w:rsidP="00BA7067">
      <w:pPr>
        <w:keepNext/>
        <w:keepLines/>
        <w:spacing w:before="120" w:after="0"/>
        <w:ind w:left="5103"/>
        <w:outlineLvl w:val="1"/>
        <w:rPr>
          <w:rFonts w:ascii="Tahoma" w:eastAsia="Calibri" w:hAnsi="Tahoma" w:cs="Tahoma"/>
          <w:sz w:val="20"/>
          <w:szCs w:val="20"/>
        </w:rPr>
      </w:pPr>
    </w:p>
    <w:p w14:paraId="0BBA7166" w14:textId="77777777" w:rsidR="00BA7067" w:rsidRPr="00BA7067" w:rsidRDefault="00BA7067" w:rsidP="00BA7067"/>
    <w:p w14:paraId="565CED34" w14:textId="1B644D14" w:rsidR="008D704D" w:rsidRPr="005E07D8" w:rsidRDefault="000710F9" w:rsidP="008D704D">
      <w:pPr>
        <w:pStyle w:val="Antrat2"/>
        <w:ind w:left="5103"/>
        <w:rPr>
          <w:rFonts w:ascii="Tahoma" w:eastAsia="Calibri" w:hAnsi="Tahoma" w:cs="Tahoma"/>
          <w:color w:val="auto"/>
          <w:sz w:val="22"/>
          <w:szCs w:val="22"/>
        </w:rPr>
      </w:pPr>
      <w:bookmarkStart w:id="90" w:name="_Ref38285444"/>
      <w:bookmarkStart w:id="91" w:name="_Ref38291496"/>
      <w:bookmarkStart w:id="92" w:name="_Toc124855246"/>
      <w:r>
        <w:rPr>
          <w:rFonts w:ascii="Tahoma" w:eastAsia="Calibri" w:hAnsi="Tahoma" w:cs="Tahoma"/>
          <w:color w:val="auto"/>
          <w:sz w:val="22"/>
          <w:szCs w:val="22"/>
        </w:rPr>
        <w:lastRenderedPageBreak/>
        <w:t>P</w:t>
      </w:r>
      <w:r w:rsidR="008D704D" w:rsidRPr="005E07D8">
        <w:rPr>
          <w:rFonts w:ascii="Tahoma" w:eastAsia="Calibri" w:hAnsi="Tahoma" w:cs="Tahoma"/>
          <w:color w:val="auto"/>
          <w:sz w:val="22"/>
          <w:szCs w:val="22"/>
        </w:rPr>
        <w:t>irkimo sąlygų 2 priedas „Tiekėjų pašalinimo pagrindai“</w:t>
      </w:r>
      <w:bookmarkEnd w:id="90"/>
      <w:bookmarkEnd w:id="91"/>
      <w:bookmarkEnd w:id="92"/>
    </w:p>
    <w:p w14:paraId="4604C00D" w14:textId="77777777" w:rsidR="000E6657" w:rsidRPr="0093580A" w:rsidRDefault="000E6657" w:rsidP="000E6657">
      <w:pPr>
        <w:jc w:val="center"/>
        <w:rPr>
          <w:rFonts w:ascii="Tahoma" w:hAnsi="Tahoma" w:cs="Tahoma"/>
          <w:b/>
          <w:bCs/>
          <w:smallCaps/>
          <w:sz w:val="22"/>
          <w:szCs w:val="22"/>
        </w:rPr>
      </w:pPr>
    </w:p>
    <w:p w14:paraId="3F489C99" w14:textId="355F6AB4" w:rsidR="000E6657" w:rsidRPr="0093580A" w:rsidRDefault="000E6657" w:rsidP="00BE1858">
      <w:pPr>
        <w:pStyle w:val="Paantrat"/>
        <w:jc w:val="center"/>
        <w:rPr>
          <w:rFonts w:ascii="Tahoma" w:hAnsi="Tahoma" w:cs="Tahoma"/>
          <w:b/>
          <w:bCs/>
          <w:sz w:val="22"/>
          <w:szCs w:val="22"/>
        </w:rPr>
      </w:pPr>
      <w:r w:rsidRPr="0093580A">
        <w:rPr>
          <w:rFonts w:ascii="Tahoma" w:hAnsi="Tahoma" w:cs="Tahoma"/>
          <w:b/>
          <w:bCs/>
          <w:sz w:val="22"/>
          <w:szCs w:val="22"/>
        </w:rPr>
        <w:t>TIEKĖJŲ PAŠALINIMO PAGRINDAI</w:t>
      </w:r>
      <w:r w:rsidR="009260BF">
        <w:rPr>
          <w:rFonts w:ascii="Tahoma" w:hAnsi="Tahoma" w:cs="Tahoma"/>
          <w:b/>
          <w:bCs/>
          <w:sz w:val="22"/>
          <w:szCs w:val="22"/>
        </w:rPr>
        <w:t xml:space="preserve"> </w:t>
      </w:r>
    </w:p>
    <w:p w14:paraId="6D14F823" w14:textId="3A81B887" w:rsidR="001F2512" w:rsidRPr="001F2512" w:rsidRDefault="001F2512" w:rsidP="00D02367">
      <w:pPr>
        <w:pStyle w:val="Betarp"/>
        <w:numPr>
          <w:ilvl w:val="0"/>
          <w:numId w:val="25"/>
        </w:numPr>
        <w:tabs>
          <w:tab w:val="left" w:pos="900"/>
        </w:tabs>
        <w:ind w:left="0" w:firstLine="851"/>
        <w:jc w:val="both"/>
        <w:rPr>
          <w:rFonts w:ascii="Tahoma" w:hAnsi="Tahoma" w:cs="Tahoma"/>
          <w:sz w:val="22"/>
          <w:szCs w:val="22"/>
        </w:rPr>
      </w:pPr>
      <w:r w:rsidRPr="001F2512">
        <w:rPr>
          <w:rFonts w:ascii="Tahoma" w:hAnsi="Tahoma" w:cs="Tahoma"/>
          <w:sz w:val="22"/>
          <w:szCs w:val="22"/>
        </w:rPr>
        <w:t xml:space="preserve">Su pasiūlymu teikiamas tik EBVPD. Perkantysis subjektas su pasiūlymu nereikalauja pateikti lentelėje nurodytų pašalinimo pagrindų nebuvimą įrodančių dokumentų. Šių dokumentų prašoma tik iš ekonomiškai naudingiausią pasiūlymą pateikusio tiekėjo prieš nustatant laimėjusį pasiūlymą. Vis dėlto, perkantysis subjektas bet kuriuo pirkimo procedūros metu gali paprašyti kandidatų ar dalyvių pateikti visus ar dalį dokumentų, patvirtinančių jų pašalinimo pagrindų nebuvimą, jeigu tai būtina siekiant užtikrinti tinkamą pirkimo procedūros atlikimą. Pašalinimo pagrindai taikomi tiekėjui (kai pasiūlymą teikia </w:t>
      </w:r>
      <w:r w:rsidR="006E09D9">
        <w:rPr>
          <w:rFonts w:ascii="Tahoma" w:hAnsi="Tahoma" w:cs="Tahoma"/>
          <w:sz w:val="22"/>
          <w:szCs w:val="22"/>
        </w:rPr>
        <w:t>tiekėjų</w:t>
      </w:r>
      <w:r w:rsidRPr="001F2512">
        <w:rPr>
          <w:rFonts w:ascii="Tahoma" w:hAnsi="Tahoma" w:cs="Tahoma"/>
          <w:sz w:val="22"/>
          <w:szCs w:val="22"/>
        </w:rPr>
        <w:t xml:space="preserve"> grupė – visiems tos grupės nariams) ir ūkio subjektams, kurių pajėgumais tiekėjas remiasi. </w:t>
      </w:r>
    </w:p>
    <w:p w14:paraId="58804C17" w14:textId="5E69D2D1" w:rsidR="001F2512" w:rsidRPr="001F2512" w:rsidRDefault="001F2512" w:rsidP="00D02367">
      <w:pPr>
        <w:pStyle w:val="Betarp"/>
        <w:numPr>
          <w:ilvl w:val="0"/>
          <w:numId w:val="25"/>
        </w:numPr>
        <w:ind w:left="0" w:firstLine="851"/>
        <w:jc w:val="both"/>
        <w:rPr>
          <w:rFonts w:ascii="Tahoma" w:eastAsia="Verdana" w:hAnsi="Tahoma" w:cs="Tahoma"/>
          <w:sz w:val="22"/>
          <w:szCs w:val="22"/>
        </w:rPr>
      </w:pPr>
      <w:r>
        <w:rPr>
          <w:rFonts w:ascii="Tahoma" w:hAnsi="Tahoma" w:cs="Tahoma"/>
          <w:color w:val="000000" w:themeColor="text1"/>
          <w:sz w:val="22"/>
          <w:szCs w:val="22"/>
        </w:rPr>
        <w:t>Perkantysis subjektas</w:t>
      </w:r>
      <w:r w:rsidRPr="001F2512">
        <w:rPr>
          <w:rFonts w:ascii="Tahoma" w:hAnsi="Tahoma" w:cs="Tahoma"/>
          <w:color w:val="000000" w:themeColor="text1"/>
          <w:sz w:val="22"/>
          <w:szCs w:val="22"/>
        </w:rPr>
        <w:t xml:space="preserve"> tiekėją pašalina iš pirkimo procedūros bet kuriame pirkimo procedūros etape, jeigu paaiškėja, kad dėl savo veiksmų ar neveikimo prieš pirkimo procedūrą ar jos metu jis atitinka bent vieną iš pirkimo dokumentuos</w:t>
      </w:r>
      <w:r w:rsidRPr="001F2512">
        <w:rPr>
          <w:rFonts w:ascii="Tahoma" w:eastAsia="Verdana" w:hAnsi="Tahoma" w:cs="Tahoma"/>
          <w:color w:val="000000" w:themeColor="text1"/>
          <w:sz w:val="22"/>
          <w:szCs w:val="22"/>
        </w:rPr>
        <w:t xml:space="preserve">e nustatytų tiekėjo pašalinimo pagrindų, išskyrus VPĮ 46 straipsnio 10 dalyje nustatytus atvejus (tačiau atsižvelgiant į VPĮ 46 straipsnio 11 ir 12 dalių nuostatas). </w:t>
      </w:r>
    </w:p>
    <w:p w14:paraId="4CF3E9D8" w14:textId="70D2002B" w:rsidR="001F2512" w:rsidRPr="001F2512" w:rsidRDefault="001F2512" w:rsidP="00D02367">
      <w:pPr>
        <w:pStyle w:val="Betarp"/>
        <w:numPr>
          <w:ilvl w:val="0"/>
          <w:numId w:val="25"/>
        </w:numPr>
        <w:ind w:left="0" w:firstLine="851"/>
        <w:jc w:val="both"/>
        <w:rPr>
          <w:rFonts w:ascii="Tahoma" w:eastAsia="Verdana" w:hAnsi="Tahoma" w:cs="Tahoma"/>
          <w:color w:val="000000" w:themeColor="text1"/>
          <w:sz w:val="22"/>
          <w:szCs w:val="22"/>
        </w:rPr>
      </w:pPr>
      <w:r>
        <w:rPr>
          <w:rFonts w:ascii="Tahoma" w:eastAsia="Verdana" w:hAnsi="Tahoma" w:cs="Tahoma"/>
          <w:color w:val="000000" w:themeColor="text1"/>
          <w:sz w:val="22"/>
          <w:szCs w:val="22"/>
        </w:rPr>
        <w:t>Perkantysis subjektas</w:t>
      </w:r>
      <w:r w:rsidRPr="001F2512">
        <w:rPr>
          <w:rFonts w:ascii="Tahoma" w:eastAsia="Verdana" w:hAnsi="Tahoma" w:cs="Tahoma"/>
          <w:color w:val="000000" w:themeColor="text1"/>
          <w:sz w:val="22"/>
          <w:szCs w:val="22"/>
        </w:rPr>
        <w:t>, priimdama</w:t>
      </w:r>
      <w:r>
        <w:rPr>
          <w:rFonts w:ascii="Tahoma" w:eastAsia="Verdana" w:hAnsi="Tahoma" w:cs="Tahoma"/>
          <w:color w:val="000000" w:themeColor="text1"/>
          <w:sz w:val="22"/>
          <w:szCs w:val="22"/>
        </w:rPr>
        <w:t>s</w:t>
      </w:r>
      <w:r w:rsidRPr="001F2512">
        <w:rPr>
          <w:rFonts w:ascii="Tahoma" w:eastAsia="Verdana" w:hAnsi="Tahoma" w:cs="Tahoma"/>
          <w:color w:val="000000" w:themeColor="text1"/>
          <w:sz w:val="22"/>
          <w:szCs w:val="22"/>
        </w:rPr>
        <w:t xml:space="preserve">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5BD660A3" w14:textId="5A607B54" w:rsidR="004A0DC2" w:rsidRDefault="001F2512" w:rsidP="00D02367">
      <w:pPr>
        <w:pStyle w:val="Betarp"/>
        <w:numPr>
          <w:ilvl w:val="0"/>
          <w:numId w:val="25"/>
        </w:numPr>
        <w:ind w:left="0" w:firstLine="851"/>
        <w:jc w:val="both"/>
        <w:rPr>
          <w:rFonts w:ascii="Tahoma" w:hAnsi="Tahoma" w:cs="Tahoma"/>
          <w:sz w:val="22"/>
          <w:szCs w:val="22"/>
        </w:rPr>
      </w:pPr>
      <w:r>
        <w:rPr>
          <w:rFonts w:ascii="Tahoma" w:eastAsia="Verdana" w:hAnsi="Tahoma" w:cs="Tahoma"/>
          <w:sz w:val="22"/>
          <w:szCs w:val="22"/>
        </w:rPr>
        <w:t>Perkantysis subjektas</w:t>
      </w:r>
      <w:r w:rsidRPr="001F2512">
        <w:rPr>
          <w:rFonts w:ascii="Tahoma" w:eastAsia="Verdana" w:hAnsi="Tahoma" w:cs="Tahoma"/>
          <w:sz w:val="22"/>
          <w:szCs w:val="22"/>
        </w:rPr>
        <w:t xml:space="preserve"> visų pirma reikalauja tokios rūšies pažymų ir tokių dokumentinių įrodymų formų, apie kuriuos pateikta informacija Europos Komisijos informacinėje dokumentų saugykloje „e-</w:t>
      </w:r>
      <w:proofErr w:type="spellStart"/>
      <w:r w:rsidRPr="001F2512">
        <w:rPr>
          <w:rFonts w:ascii="Tahoma" w:eastAsia="Verdana" w:hAnsi="Tahoma" w:cs="Tahoma"/>
          <w:sz w:val="22"/>
          <w:szCs w:val="22"/>
        </w:rPr>
        <w:t>Certis</w:t>
      </w:r>
      <w:proofErr w:type="spellEnd"/>
      <w:r w:rsidRPr="001F2512">
        <w:rPr>
          <w:rFonts w:ascii="Tahoma" w:eastAsia="Verdana" w:hAnsi="Tahoma" w:cs="Tahoma"/>
          <w:sz w:val="22"/>
          <w:szCs w:val="22"/>
        </w:rPr>
        <w:t>“. Lentelės ketvirtame stulpelyje nurodomi doku</w:t>
      </w:r>
      <w:r w:rsidRPr="001F2512">
        <w:rPr>
          <w:rFonts w:ascii="Tahoma" w:hAnsi="Tahoma" w:cs="Tahoma"/>
          <w:sz w:val="22"/>
          <w:szCs w:val="22"/>
        </w:rPr>
        <w:t xml:space="preserve">mentai, kuriuos turi pateikti Lietuvos Respublikoje registruoti tiekėjai. Dėl dokumentų, kuriuos turi pateikti užsienio šalių tiekėjai, informaciją </w:t>
      </w:r>
      <w:r w:rsidR="00162C42">
        <w:rPr>
          <w:rFonts w:ascii="Tahoma" w:hAnsi="Tahoma" w:cs="Tahoma"/>
          <w:sz w:val="22"/>
          <w:szCs w:val="22"/>
        </w:rPr>
        <w:t>Perkantysis subjektas</w:t>
      </w:r>
      <w:r w:rsidRPr="001F2512">
        <w:rPr>
          <w:rFonts w:ascii="Tahoma" w:hAnsi="Tahoma" w:cs="Tahoma"/>
          <w:sz w:val="22"/>
          <w:szCs w:val="22"/>
        </w:rPr>
        <w:t xml:space="preserve"> pasitikrina „e-</w:t>
      </w:r>
      <w:proofErr w:type="spellStart"/>
      <w:r w:rsidRPr="001F2512">
        <w:rPr>
          <w:rFonts w:ascii="Tahoma" w:hAnsi="Tahoma" w:cs="Tahoma"/>
          <w:sz w:val="22"/>
          <w:szCs w:val="22"/>
        </w:rPr>
        <w:t>Certis</w:t>
      </w:r>
      <w:proofErr w:type="spellEnd"/>
      <w:r w:rsidRPr="001F2512">
        <w:rPr>
          <w:rFonts w:ascii="Tahoma" w:hAnsi="Tahoma" w:cs="Tahoma"/>
          <w:sz w:val="22"/>
          <w:szCs w:val="22"/>
        </w:rPr>
        <w:t xml:space="preserve">“, adresu </w:t>
      </w:r>
      <w:hyperlink r:id="rId16" w:history="1">
        <w:r w:rsidRPr="001F2512">
          <w:rPr>
            <w:rStyle w:val="Hipersaitas"/>
            <w:rFonts w:ascii="Tahoma" w:eastAsia="Calibri" w:hAnsi="Tahoma" w:cs="Tahoma"/>
            <w:sz w:val="22"/>
            <w:szCs w:val="22"/>
          </w:rPr>
          <w:t>https://ec.europa.eu/tools/ecertis/</w:t>
        </w:r>
      </w:hyperlink>
      <w:r w:rsidRPr="001F2512">
        <w:rPr>
          <w:rFonts w:ascii="Tahoma" w:hAnsi="Tahoma" w:cs="Tahoma"/>
          <w:sz w:val="22"/>
          <w:szCs w:val="22"/>
        </w:rPr>
        <w:t xml:space="preserve">. </w:t>
      </w:r>
    </w:p>
    <w:p w14:paraId="671346AA" w14:textId="5984EF1F" w:rsidR="004A0DC2" w:rsidRPr="004A0DC2" w:rsidRDefault="004A0DC2" w:rsidP="00D02367">
      <w:pPr>
        <w:pStyle w:val="Betarp"/>
        <w:numPr>
          <w:ilvl w:val="0"/>
          <w:numId w:val="25"/>
        </w:numPr>
        <w:ind w:left="0" w:firstLine="851"/>
        <w:jc w:val="both"/>
        <w:rPr>
          <w:rFonts w:ascii="Tahoma" w:hAnsi="Tahoma" w:cs="Tahoma"/>
          <w:sz w:val="22"/>
          <w:szCs w:val="22"/>
        </w:rPr>
      </w:pPr>
      <w:r w:rsidRPr="004A0DC2">
        <w:rPr>
          <w:rFonts w:ascii="Tahoma" w:hAnsi="Tahoma" w:cs="Tahoma"/>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0FD4399" w14:textId="77777777" w:rsidR="004A0DC2" w:rsidRDefault="004A0DC2" w:rsidP="00D02367">
      <w:pPr>
        <w:pStyle w:val="Betarp"/>
        <w:numPr>
          <w:ilvl w:val="1"/>
          <w:numId w:val="25"/>
        </w:numPr>
        <w:tabs>
          <w:tab w:val="left" w:pos="1560"/>
        </w:tabs>
        <w:ind w:left="0" w:firstLine="1134"/>
        <w:jc w:val="both"/>
        <w:rPr>
          <w:rFonts w:ascii="Tahoma" w:hAnsi="Tahoma" w:cs="Tahoma"/>
          <w:sz w:val="22"/>
          <w:szCs w:val="22"/>
        </w:rPr>
      </w:pPr>
      <w:r w:rsidRPr="004A0DC2">
        <w:rPr>
          <w:rFonts w:ascii="Tahoma" w:hAnsi="Tahoma" w:cs="Tahoma"/>
          <w:sz w:val="22"/>
          <w:szCs w:val="22"/>
        </w:rPr>
        <w:t>priesaikos deklaracija;</w:t>
      </w:r>
    </w:p>
    <w:p w14:paraId="23E53868" w14:textId="5158544C" w:rsidR="004A0DC2" w:rsidRPr="004A0DC2" w:rsidRDefault="004A0DC2" w:rsidP="00D02367">
      <w:pPr>
        <w:pStyle w:val="Betarp"/>
        <w:numPr>
          <w:ilvl w:val="1"/>
          <w:numId w:val="25"/>
        </w:numPr>
        <w:tabs>
          <w:tab w:val="left" w:pos="1560"/>
        </w:tabs>
        <w:ind w:left="0" w:firstLine="1134"/>
        <w:jc w:val="both"/>
        <w:rPr>
          <w:rFonts w:ascii="Tahoma" w:hAnsi="Tahoma" w:cs="Tahoma"/>
          <w:sz w:val="22"/>
          <w:szCs w:val="22"/>
        </w:rPr>
      </w:pPr>
      <w:r w:rsidRPr="004A0DC2">
        <w:rPr>
          <w:rFonts w:ascii="Tahoma" w:hAnsi="Tahoma" w:cs="Tahoma"/>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9265F88" w14:textId="283D8594" w:rsidR="00F368A6" w:rsidRPr="009D2E1B" w:rsidRDefault="009D2E1B" w:rsidP="00D02367">
      <w:pPr>
        <w:pStyle w:val="Betarp"/>
        <w:numPr>
          <w:ilvl w:val="0"/>
          <w:numId w:val="25"/>
        </w:numPr>
        <w:ind w:left="0" w:firstLine="851"/>
        <w:jc w:val="both"/>
        <w:rPr>
          <w:rFonts w:ascii="Tahoma" w:hAnsi="Tahoma" w:cs="Tahoma"/>
          <w:sz w:val="22"/>
          <w:szCs w:val="22"/>
        </w:rPr>
        <w:sectPr w:rsidR="00F368A6" w:rsidRPr="009D2E1B" w:rsidSect="00D40C62">
          <w:headerReference w:type="default" r:id="rId17"/>
          <w:footerReference w:type="default" r:id="rId18"/>
          <w:pgSz w:w="12240" w:h="15840"/>
          <w:pgMar w:top="1134" w:right="335" w:bottom="1134" w:left="1701" w:header="720" w:footer="720" w:gutter="0"/>
          <w:pgNumType w:start="0"/>
          <w:cols w:space="720"/>
          <w:titlePg/>
          <w:docGrid w:linePitch="360"/>
        </w:sectPr>
      </w:pPr>
      <w:r w:rsidRPr="009D2E1B">
        <w:rPr>
          <w:rFonts w:ascii="Tahoma" w:hAnsi="Tahoma" w:cs="Tahoma"/>
          <w:sz w:val="22"/>
          <w:szCs w:val="22"/>
        </w:rPr>
        <w:t>Nuo 2024-07-01 įsigaliojus PĮ 37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perkantysis subjektas gali reikalauti iš tiekėjų tik turėdamas pagrįstų abejonių dėl šių tiekėjų patikimumo</w:t>
      </w:r>
      <w:r w:rsidR="004A0DC2">
        <w:rPr>
          <w:rFonts w:ascii="Tahoma" w:hAnsi="Tahoma" w:cs="Tahoma"/>
          <w:sz w:val="22"/>
          <w:szCs w:val="22"/>
        </w:rPr>
        <w:t xml:space="preserve">. </w:t>
      </w:r>
    </w:p>
    <w:p w14:paraId="4E9E006C" w14:textId="0E594B17" w:rsidR="009068F1" w:rsidRPr="00A242E0" w:rsidRDefault="00DB7F65" w:rsidP="00D02367">
      <w:pPr>
        <w:pStyle w:val="Sraopastraipa"/>
        <w:numPr>
          <w:ilvl w:val="0"/>
          <w:numId w:val="25"/>
        </w:numPr>
        <w:tabs>
          <w:tab w:val="left" w:pos="2694"/>
        </w:tabs>
        <w:spacing w:after="0" w:line="240" w:lineRule="auto"/>
        <w:ind w:left="0" w:firstLine="2410"/>
        <w:jc w:val="both"/>
      </w:pPr>
      <w:r w:rsidRPr="004A0DC2">
        <w:rPr>
          <w:rFonts w:ascii="Tahoma" w:hAnsi="Tahoma" w:cs="Tahoma"/>
          <w:bCs/>
          <w:sz w:val="22"/>
          <w:szCs w:val="22"/>
        </w:rPr>
        <w:lastRenderedPageBreak/>
        <w:t>Tiekėjų pašalinimo pagrindai ir jų nebuvimą patvirtinantys dokumentai</w:t>
      </w:r>
      <w:r w:rsidR="00AA6796" w:rsidRPr="004A0DC2">
        <w:rPr>
          <w:rFonts w:ascii="Tahoma" w:hAnsi="Tahoma" w:cs="Tahoma"/>
          <w:bCs/>
          <w:sz w:val="22"/>
          <w:szCs w:val="22"/>
        </w:rPr>
        <w:t>:</w:t>
      </w:r>
    </w:p>
    <w:p w14:paraId="26F9AD4E" w14:textId="3F9031E6" w:rsidR="009068F1" w:rsidRDefault="004D1246" w:rsidP="004D1246">
      <w:pPr>
        <w:pStyle w:val="Sraopastraipa"/>
        <w:tabs>
          <w:tab w:val="left" w:pos="3360"/>
        </w:tabs>
        <w:spacing w:after="0" w:line="240" w:lineRule="auto"/>
        <w:ind w:left="567"/>
        <w:jc w:val="both"/>
        <w:rPr>
          <w:rFonts w:ascii="Tahoma" w:hAnsi="Tahoma" w:cs="Tahoma"/>
          <w:bCs/>
          <w:smallCaps/>
          <w:sz w:val="22"/>
          <w:szCs w:val="22"/>
        </w:rPr>
      </w:pPr>
      <w:r>
        <w:rPr>
          <w:rFonts w:ascii="Tahoma" w:hAnsi="Tahoma" w:cs="Tahoma"/>
          <w:bCs/>
          <w:smallCaps/>
          <w:sz w:val="22"/>
          <w:szCs w:val="22"/>
        </w:rPr>
        <w:tab/>
      </w:r>
    </w:p>
    <w:tbl>
      <w:tblPr>
        <w:tblW w:w="14316" w:type="dxa"/>
        <w:tblLayout w:type="fixed"/>
        <w:tblCellMar>
          <w:left w:w="10" w:type="dxa"/>
          <w:right w:w="10" w:type="dxa"/>
        </w:tblCellMar>
        <w:tblLook w:val="04A0" w:firstRow="1" w:lastRow="0" w:firstColumn="1" w:lastColumn="0" w:noHBand="0" w:noVBand="1"/>
      </w:tblPr>
      <w:tblGrid>
        <w:gridCol w:w="900"/>
        <w:gridCol w:w="5049"/>
        <w:gridCol w:w="2410"/>
        <w:gridCol w:w="5957"/>
      </w:tblGrid>
      <w:tr w:rsidR="004D1246" w:rsidRPr="007B2FA3" w14:paraId="1B71BFB4" w14:textId="77777777" w:rsidTr="00C878C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A2313F0" w14:textId="77777777" w:rsidR="004D1246" w:rsidRPr="007B2FA3" w:rsidRDefault="004D1246" w:rsidP="00C878CB">
            <w:pPr>
              <w:spacing w:after="0" w:line="240" w:lineRule="auto"/>
              <w:ind w:left="32"/>
              <w:jc w:val="center"/>
              <w:rPr>
                <w:rFonts w:ascii="Tahoma" w:hAnsi="Tahoma" w:cs="Tahoma"/>
                <w:b/>
                <w:bCs/>
                <w:sz w:val="20"/>
                <w:szCs w:val="20"/>
              </w:rPr>
            </w:pPr>
            <w:r w:rsidRPr="007B2FA3">
              <w:rPr>
                <w:rFonts w:ascii="Tahoma" w:hAnsi="Tahoma" w:cs="Tahoma"/>
                <w:b/>
                <w:bCs/>
                <w:sz w:val="20"/>
                <w:szCs w:val="20"/>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EC0DCF7" w14:textId="77777777" w:rsidR="004D1246" w:rsidRPr="007B2FA3" w:rsidRDefault="004D1246" w:rsidP="00C878CB">
            <w:pPr>
              <w:spacing w:after="0" w:line="240" w:lineRule="auto"/>
              <w:jc w:val="center"/>
              <w:rPr>
                <w:rFonts w:ascii="Tahoma" w:hAnsi="Tahoma" w:cs="Tahoma"/>
                <w:bCs/>
                <w:sz w:val="20"/>
                <w:szCs w:val="20"/>
                <w:lang w:eastAsia="en-US"/>
              </w:rPr>
            </w:pPr>
            <w:r w:rsidRPr="007B2FA3">
              <w:rPr>
                <w:rFonts w:ascii="Tahoma" w:hAnsi="Tahoma" w:cs="Tahoma"/>
                <w:b/>
                <w:sz w:val="20"/>
                <w:szCs w:val="20"/>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7E9D675" w14:textId="77777777" w:rsidR="004D1246" w:rsidRPr="007B2FA3" w:rsidRDefault="004D1246" w:rsidP="00C878CB">
            <w:pPr>
              <w:spacing w:after="0" w:line="240" w:lineRule="auto"/>
              <w:jc w:val="center"/>
              <w:rPr>
                <w:rFonts w:ascii="Tahoma" w:eastAsia="Yu Mincho" w:hAnsi="Tahoma" w:cs="Tahoma"/>
                <w:b/>
                <w:bCs/>
                <w:sz w:val="20"/>
                <w:szCs w:val="20"/>
              </w:rPr>
            </w:pPr>
            <w:r w:rsidRPr="007B2FA3">
              <w:rPr>
                <w:rFonts w:ascii="Tahoma" w:eastAsia="Yu Mincho" w:hAnsi="Tahoma" w:cs="Tahoma"/>
                <w:b/>
                <w:bCs/>
                <w:sz w:val="20"/>
                <w:szCs w:val="20"/>
              </w:rPr>
              <w:t xml:space="preserve">VPĮ straipsnis,  dalis, punktas bei EBVPD formos dalis pildymui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0D52177" w14:textId="77777777" w:rsidR="004D1246" w:rsidRPr="007B2FA3" w:rsidRDefault="004D1246" w:rsidP="00C878CB">
            <w:pPr>
              <w:spacing w:after="0" w:line="240" w:lineRule="auto"/>
              <w:jc w:val="center"/>
              <w:rPr>
                <w:rFonts w:ascii="Tahoma" w:hAnsi="Tahoma" w:cs="Tahoma"/>
                <w:bCs/>
                <w:iCs/>
                <w:sz w:val="20"/>
                <w:szCs w:val="20"/>
                <w:lang w:eastAsia="en-US"/>
              </w:rPr>
            </w:pPr>
            <w:r w:rsidRPr="007B2FA3">
              <w:rPr>
                <w:rFonts w:ascii="Tahoma" w:hAnsi="Tahoma" w:cs="Tahoma"/>
                <w:b/>
                <w:sz w:val="20"/>
                <w:szCs w:val="20"/>
              </w:rPr>
              <w:t>Pašalinimo pagrindų nebuvimą įrodantys dokumentai</w:t>
            </w:r>
          </w:p>
        </w:tc>
      </w:tr>
      <w:tr w:rsidR="004D1246" w:rsidRPr="007B2FA3" w14:paraId="584CCBCA" w14:textId="77777777" w:rsidTr="00C878C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D41E53" w14:textId="77777777" w:rsidR="004D1246" w:rsidRPr="007B2FA3" w:rsidRDefault="004D1246" w:rsidP="00C878CB">
            <w:pPr>
              <w:numPr>
                <w:ilvl w:val="0"/>
                <w:numId w:val="5"/>
              </w:numPr>
              <w:spacing w:after="0" w:line="240" w:lineRule="auto"/>
              <w:ind w:left="0" w:firstLine="0"/>
              <w:rPr>
                <w:rFonts w:ascii="Tahoma" w:hAnsi="Tahoma" w:cs="Tahoma"/>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9C505C" w14:textId="77777777" w:rsidR="004D1246" w:rsidRPr="007B2FA3" w:rsidRDefault="004D1246" w:rsidP="00C878CB">
            <w:pPr>
              <w:spacing w:after="0" w:line="240" w:lineRule="auto"/>
              <w:jc w:val="both"/>
              <w:rPr>
                <w:rFonts w:ascii="Tahoma" w:hAnsi="Tahoma" w:cs="Tahoma"/>
                <w:b/>
                <w:bCs/>
                <w:sz w:val="20"/>
                <w:szCs w:val="20"/>
                <w:lang w:eastAsia="en-US"/>
              </w:rPr>
            </w:pPr>
            <w:r w:rsidRPr="007B2FA3">
              <w:rPr>
                <w:rFonts w:ascii="Tahoma" w:hAnsi="Tahoma" w:cs="Tahoma"/>
                <w:sz w:val="20"/>
                <w:szCs w:val="20"/>
                <w:lang w:eastAsia="en-US"/>
              </w:rPr>
              <w:t>Tiekėjas arba jo atsakingas asmuo, nurodytas VPĮ 46 straipsnio 2 dalies 2 punkte, nuteistas už šią nusikalstamą veiką:</w:t>
            </w:r>
          </w:p>
          <w:p w14:paraId="38C3BD27" w14:textId="77777777" w:rsidR="004D1246" w:rsidRPr="007B2FA3" w:rsidRDefault="004D1246" w:rsidP="00C878CB">
            <w:pPr>
              <w:spacing w:after="0" w:line="240" w:lineRule="auto"/>
              <w:jc w:val="both"/>
              <w:rPr>
                <w:rFonts w:ascii="Tahoma" w:hAnsi="Tahoma" w:cs="Tahoma"/>
                <w:b/>
                <w:bCs/>
                <w:sz w:val="20"/>
                <w:szCs w:val="20"/>
                <w:lang w:eastAsia="en-US"/>
              </w:rPr>
            </w:pPr>
            <w:r w:rsidRPr="007B2FA3">
              <w:rPr>
                <w:rFonts w:ascii="Tahoma" w:hAnsi="Tahoma" w:cs="Tahoma"/>
                <w:bCs/>
                <w:sz w:val="20"/>
                <w:szCs w:val="20"/>
                <w:lang w:eastAsia="en-US"/>
              </w:rPr>
              <w:t>1) dalyvavimą nusikalstamame susivienijime, jo organizavimą ar vadovavimą jam;</w:t>
            </w:r>
          </w:p>
          <w:p w14:paraId="483C51F1" w14:textId="77777777" w:rsidR="004D1246" w:rsidRPr="007B2FA3" w:rsidRDefault="004D1246" w:rsidP="00C878CB">
            <w:pPr>
              <w:spacing w:after="0" w:line="240" w:lineRule="auto"/>
              <w:jc w:val="both"/>
              <w:rPr>
                <w:rFonts w:ascii="Tahoma" w:hAnsi="Tahoma" w:cs="Tahoma"/>
                <w:b/>
                <w:bCs/>
                <w:sz w:val="20"/>
                <w:szCs w:val="20"/>
                <w:lang w:eastAsia="en-US"/>
              </w:rPr>
            </w:pPr>
            <w:r w:rsidRPr="007B2FA3">
              <w:rPr>
                <w:rFonts w:ascii="Tahoma" w:hAnsi="Tahoma" w:cs="Tahoma"/>
                <w:bCs/>
                <w:sz w:val="20"/>
                <w:szCs w:val="20"/>
                <w:lang w:eastAsia="en-US"/>
              </w:rPr>
              <w:t>2) kyšininkavimą, prekybą poveikiu, papirkimą;</w:t>
            </w:r>
          </w:p>
          <w:p w14:paraId="4D205D0C" w14:textId="77777777" w:rsidR="004D1246" w:rsidRPr="007B2FA3" w:rsidRDefault="004D1246" w:rsidP="00C878CB">
            <w:pPr>
              <w:spacing w:after="0" w:line="240" w:lineRule="auto"/>
              <w:jc w:val="both"/>
              <w:rPr>
                <w:rFonts w:ascii="Tahoma" w:hAnsi="Tahoma" w:cs="Tahoma"/>
                <w:b/>
                <w:bCs/>
                <w:sz w:val="20"/>
                <w:szCs w:val="20"/>
                <w:lang w:eastAsia="en-US"/>
              </w:rPr>
            </w:pPr>
            <w:r w:rsidRPr="007B2FA3">
              <w:rPr>
                <w:rFonts w:ascii="Tahoma" w:hAnsi="Tahoma" w:cs="Tahoma"/>
                <w:bCs/>
                <w:sz w:val="20"/>
                <w:szCs w:val="20"/>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D9E6EAC" w14:textId="77777777" w:rsidR="004D1246" w:rsidRPr="007B2FA3" w:rsidRDefault="004D1246" w:rsidP="00C878CB">
            <w:pPr>
              <w:spacing w:after="0" w:line="240" w:lineRule="auto"/>
              <w:jc w:val="both"/>
              <w:rPr>
                <w:rFonts w:ascii="Tahoma" w:hAnsi="Tahoma" w:cs="Tahoma"/>
                <w:b/>
                <w:bCs/>
                <w:sz w:val="20"/>
                <w:szCs w:val="20"/>
                <w:lang w:eastAsia="en-US"/>
              </w:rPr>
            </w:pPr>
            <w:r w:rsidRPr="007B2FA3">
              <w:rPr>
                <w:rFonts w:ascii="Tahoma" w:hAnsi="Tahoma" w:cs="Tahoma"/>
                <w:bCs/>
                <w:sz w:val="20"/>
                <w:szCs w:val="20"/>
                <w:lang w:eastAsia="en-US"/>
              </w:rPr>
              <w:t>4) nusikalstamą bankrotą;</w:t>
            </w:r>
          </w:p>
          <w:p w14:paraId="7208AA1A" w14:textId="77777777" w:rsidR="004D1246" w:rsidRPr="007B2FA3" w:rsidRDefault="004D1246" w:rsidP="00C878CB">
            <w:pPr>
              <w:spacing w:after="0" w:line="240" w:lineRule="auto"/>
              <w:jc w:val="both"/>
              <w:rPr>
                <w:rFonts w:ascii="Tahoma" w:hAnsi="Tahoma" w:cs="Tahoma"/>
                <w:b/>
                <w:bCs/>
                <w:sz w:val="20"/>
                <w:szCs w:val="20"/>
                <w:lang w:eastAsia="en-US"/>
              </w:rPr>
            </w:pPr>
            <w:r w:rsidRPr="007B2FA3">
              <w:rPr>
                <w:rFonts w:ascii="Tahoma" w:hAnsi="Tahoma" w:cs="Tahoma"/>
                <w:bCs/>
                <w:sz w:val="20"/>
                <w:szCs w:val="20"/>
                <w:lang w:eastAsia="en-US"/>
              </w:rPr>
              <w:t>5) teroristinį ir su teroristine veikla susijusį nusikaltimą;</w:t>
            </w:r>
          </w:p>
          <w:p w14:paraId="51729DC2" w14:textId="77777777" w:rsidR="004D1246" w:rsidRPr="007B2FA3" w:rsidRDefault="004D1246" w:rsidP="00C878CB">
            <w:pPr>
              <w:spacing w:after="0" w:line="240" w:lineRule="auto"/>
              <w:jc w:val="both"/>
              <w:rPr>
                <w:rFonts w:ascii="Tahoma" w:hAnsi="Tahoma" w:cs="Tahoma"/>
                <w:b/>
                <w:bCs/>
                <w:sz w:val="20"/>
                <w:szCs w:val="20"/>
                <w:lang w:eastAsia="en-US"/>
              </w:rPr>
            </w:pPr>
            <w:r w:rsidRPr="007B2FA3">
              <w:rPr>
                <w:rFonts w:ascii="Tahoma" w:hAnsi="Tahoma" w:cs="Tahoma"/>
                <w:bCs/>
                <w:sz w:val="20"/>
                <w:szCs w:val="20"/>
                <w:lang w:eastAsia="en-US"/>
              </w:rPr>
              <w:t>6) nusikalstamu būdu gauto turto legalizavimą;</w:t>
            </w:r>
          </w:p>
          <w:p w14:paraId="351AEE20" w14:textId="77777777" w:rsidR="004D1246" w:rsidRPr="007B2FA3" w:rsidRDefault="004D1246" w:rsidP="00C878CB">
            <w:pPr>
              <w:spacing w:after="0" w:line="240" w:lineRule="auto"/>
              <w:jc w:val="both"/>
              <w:rPr>
                <w:rFonts w:ascii="Tahoma" w:hAnsi="Tahoma" w:cs="Tahoma"/>
                <w:b/>
                <w:bCs/>
                <w:sz w:val="20"/>
                <w:szCs w:val="20"/>
                <w:lang w:eastAsia="en-US"/>
              </w:rPr>
            </w:pPr>
            <w:r w:rsidRPr="007B2FA3">
              <w:rPr>
                <w:rFonts w:ascii="Tahoma" w:hAnsi="Tahoma" w:cs="Tahoma"/>
                <w:bCs/>
                <w:sz w:val="20"/>
                <w:szCs w:val="20"/>
                <w:lang w:eastAsia="en-US"/>
              </w:rPr>
              <w:t>7) prekybą žmonėmis, vaiko pirkimą arba pardavimą;</w:t>
            </w:r>
          </w:p>
          <w:p w14:paraId="652E0283" w14:textId="77777777" w:rsidR="004D1246" w:rsidRPr="007B2FA3" w:rsidRDefault="004D1246" w:rsidP="00C878CB">
            <w:pPr>
              <w:spacing w:after="0" w:line="240" w:lineRule="auto"/>
              <w:jc w:val="both"/>
              <w:rPr>
                <w:rFonts w:ascii="Tahoma" w:hAnsi="Tahoma" w:cs="Tahoma"/>
                <w:b/>
                <w:bCs/>
                <w:sz w:val="20"/>
                <w:szCs w:val="20"/>
                <w:lang w:eastAsia="en-US"/>
              </w:rPr>
            </w:pPr>
            <w:r w:rsidRPr="007B2FA3">
              <w:rPr>
                <w:rFonts w:ascii="Tahoma" w:hAnsi="Tahoma" w:cs="Tahoma"/>
                <w:bCs/>
                <w:sz w:val="20"/>
                <w:szCs w:val="20"/>
                <w:lang w:eastAsia="en-US"/>
              </w:rPr>
              <w:t>8) kitos valstybės tiekėjo atliktą nusikaltimą, apibrėžtą Direktyvos 2014/24/ES 57 straipsnio 1 dalyje išvardytus Europos Sąjungos teisės aktus įgyvendinančiuose kitų valstybių teisės aktuose.</w:t>
            </w:r>
          </w:p>
          <w:p w14:paraId="312340F8" w14:textId="77777777" w:rsidR="004D1246" w:rsidRPr="007B2FA3" w:rsidRDefault="004D1246" w:rsidP="00C878CB">
            <w:pPr>
              <w:spacing w:after="0" w:line="240" w:lineRule="auto"/>
              <w:jc w:val="both"/>
              <w:rPr>
                <w:rFonts w:ascii="Tahoma" w:hAnsi="Tahoma" w:cs="Tahoma"/>
                <w:b/>
                <w:bCs/>
                <w:sz w:val="20"/>
                <w:szCs w:val="20"/>
                <w:lang w:eastAsia="en-US"/>
              </w:rPr>
            </w:pPr>
          </w:p>
          <w:p w14:paraId="30803AB8" w14:textId="77777777" w:rsidR="004D1246" w:rsidRPr="007B2FA3" w:rsidRDefault="004D1246" w:rsidP="00C878CB">
            <w:pPr>
              <w:spacing w:after="0" w:line="240" w:lineRule="auto"/>
              <w:jc w:val="both"/>
              <w:rPr>
                <w:rFonts w:ascii="Tahoma" w:hAnsi="Tahoma" w:cs="Tahoma"/>
                <w:b/>
                <w:bCs/>
                <w:sz w:val="20"/>
                <w:szCs w:val="20"/>
                <w:lang w:eastAsia="en-US"/>
              </w:rPr>
            </w:pPr>
            <w:r w:rsidRPr="007B2FA3">
              <w:rPr>
                <w:rFonts w:ascii="Tahoma" w:hAnsi="Tahoma" w:cs="Tahoma"/>
                <w:bCs/>
                <w:sz w:val="20"/>
                <w:szCs w:val="20"/>
                <w:lang w:eastAsia="en-US"/>
              </w:rPr>
              <w:lastRenderedPageBreak/>
              <w:t>Laikoma, kad tiekėjas arba jo atsakingas asmuo nuteistas už aukščiau nurodytą nusikalstamą veiką, kai dėl:</w:t>
            </w:r>
          </w:p>
          <w:p w14:paraId="42596967" w14:textId="77777777" w:rsidR="004D1246" w:rsidRPr="007B2FA3" w:rsidRDefault="004D1246" w:rsidP="00C878CB">
            <w:pPr>
              <w:spacing w:after="0" w:line="240" w:lineRule="auto"/>
              <w:jc w:val="both"/>
              <w:rPr>
                <w:rFonts w:ascii="Tahoma" w:hAnsi="Tahoma" w:cs="Tahoma"/>
                <w:bCs/>
                <w:sz w:val="20"/>
                <w:szCs w:val="20"/>
                <w:lang w:eastAsia="en-US"/>
              </w:rPr>
            </w:pPr>
            <w:r w:rsidRPr="007B2FA3">
              <w:rPr>
                <w:rFonts w:ascii="Tahoma" w:hAnsi="Tahoma" w:cs="Tahoma"/>
                <w:bCs/>
                <w:sz w:val="20"/>
                <w:szCs w:val="20"/>
                <w:lang w:eastAsia="en-US"/>
              </w:rPr>
              <w:t>1) tiekėjo, kuris yra fizinis asmuo, per pastaruosius 5 metus buvo priimtas ir įsiteisėjęs apkaltinamasis teismo nuosprendis ir šis asmuo turi neišnykusį ar nepanaikintą teistumą;</w:t>
            </w:r>
          </w:p>
          <w:p w14:paraId="7B2D75F9" w14:textId="77777777" w:rsidR="004D1246" w:rsidRPr="007B2FA3" w:rsidRDefault="004D1246" w:rsidP="00C878CB">
            <w:pPr>
              <w:spacing w:after="0" w:line="240" w:lineRule="auto"/>
              <w:jc w:val="both"/>
              <w:rPr>
                <w:rFonts w:ascii="Tahoma" w:hAnsi="Tahoma" w:cs="Tahoma"/>
                <w:sz w:val="20"/>
                <w:szCs w:val="20"/>
              </w:rPr>
            </w:pPr>
            <w:r w:rsidRPr="007B2FA3">
              <w:rPr>
                <w:rFonts w:ascii="Tahoma" w:hAnsi="Tahoma" w:cs="Tahoma"/>
                <w:sz w:val="20"/>
                <w:szCs w:val="20"/>
              </w:rPr>
              <w:t>2) tiekėjo, kuris yra juridinis asmuo, kita organizacija ar jos </w:t>
            </w:r>
            <w:r w:rsidRPr="007B2FA3">
              <w:rPr>
                <w:rFonts w:ascii="Tahoma" w:hAnsi="Tahoma" w:cs="Tahoma"/>
                <w:b/>
                <w:bCs/>
                <w:sz w:val="20"/>
                <w:szCs w:val="20"/>
              </w:rPr>
              <w:t>struktūrinis</w:t>
            </w:r>
            <w:r w:rsidRPr="007B2FA3">
              <w:rPr>
                <w:rFonts w:ascii="Tahoma" w:hAnsi="Tahoma" w:cs="Tahoma"/>
                <w:sz w:val="20"/>
                <w:szCs w:val="20"/>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A13BE55" w14:textId="77777777" w:rsidR="004D1246" w:rsidRPr="007B2FA3" w:rsidRDefault="004D1246" w:rsidP="00C878CB">
            <w:pPr>
              <w:spacing w:after="0" w:line="240" w:lineRule="auto"/>
              <w:jc w:val="both"/>
              <w:rPr>
                <w:rFonts w:ascii="Tahoma" w:hAnsi="Tahoma" w:cs="Tahoma"/>
                <w:b/>
                <w:bCs/>
                <w:sz w:val="20"/>
                <w:szCs w:val="20"/>
                <w:lang w:eastAsia="en-US"/>
              </w:rPr>
            </w:pPr>
            <w:r w:rsidRPr="007B2FA3">
              <w:rPr>
                <w:rFonts w:ascii="Tahoma" w:hAnsi="Tahoma" w:cs="Tahoma"/>
                <w:bCs/>
                <w:sz w:val="20"/>
                <w:szCs w:val="20"/>
                <w:lang w:eastAsia="en-US"/>
              </w:rPr>
              <w:t xml:space="preserve">3) tiekėjo, kuris yra juridinis asmuo, kita organizacija ar jos </w:t>
            </w:r>
            <w:r w:rsidRPr="007B2FA3">
              <w:rPr>
                <w:rFonts w:ascii="Tahoma" w:hAnsi="Tahoma" w:cs="Tahoma"/>
                <w:b/>
                <w:sz w:val="20"/>
                <w:szCs w:val="20"/>
                <w:lang w:eastAsia="en-US"/>
              </w:rPr>
              <w:t>struktūrinis</w:t>
            </w:r>
            <w:r w:rsidRPr="007B2FA3">
              <w:rPr>
                <w:rFonts w:ascii="Tahoma" w:hAnsi="Tahoma" w:cs="Tahoma"/>
                <w:bCs/>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797383" w14:textId="77777777" w:rsidR="004D1246" w:rsidRPr="007B2FA3" w:rsidRDefault="004D1246" w:rsidP="00C878CB">
            <w:pPr>
              <w:spacing w:after="0" w:line="240" w:lineRule="auto"/>
              <w:jc w:val="both"/>
              <w:rPr>
                <w:rFonts w:ascii="Tahoma" w:eastAsia="Yu Mincho" w:hAnsi="Tahoma" w:cs="Tahoma"/>
                <w:b/>
                <w:bCs/>
                <w:sz w:val="20"/>
                <w:szCs w:val="20"/>
                <w:lang w:eastAsia="en-US"/>
              </w:rPr>
            </w:pPr>
            <w:r w:rsidRPr="007B2FA3">
              <w:rPr>
                <w:rFonts w:ascii="Tahoma" w:eastAsia="Yu Mincho" w:hAnsi="Tahoma" w:cs="Tahoma"/>
                <w:b/>
                <w:bCs/>
                <w:sz w:val="20"/>
                <w:szCs w:val="20"/>
                <w:lang w:eastAsia="en-US"/>
              </w:rPr>
              <w:lastRenderedPageBreak/>
              <w:t>VPĮ 46 straipsnio 1 dalis</w:t>
            </w:r>
          </w:p>
          <w:p w14:paraId="085117A6" w14:textId="77777777" w:rsidR="004D1246" w:rsidRPr="007B2FA3" w:rsidRDefault="004D1246" w:rsidP="00C878CB">
            <w:pPr>
              <w:spacing w:after="0" w:line="240" w:lineRule="auto"/>
              <w:jc w:val="both"/>
              <w:rPr>
                <w:rFonts w:ascii="Tahoma" w:eastAsia="Yu Mincho" w:hAnsi="Tahoma" w:cs="Tahoma"/>
                <w:sz w:val="20"/>
                <w:szCs w:val="20"/>
                <w:lang w:eastAsia="en-US"/>
              </w:rPr>
            </w:pPr>
          </w:p>
          <w:p w14:paraId="2A04F17B" w14:textId="77777777" w:rsidR="004D1246" w:rsidRPr="007B2FA3" w:rsidRDefault="004D1246" w:rsidP="00C878CB">
            <w:pPr>
              <w:spacing w:after="0" w:line="240" w:lineRule="auto"/>
              <w:jc w:val="both"/>
              <w:rPr>
                <w:rFonts w:ascii="Tahoma" w:eastAsia="Yu Mincho" w:hAnsi="Tahoma" w:cs="Tahoma"/>
                <w:sz w:val="20"/>
                <w:szCs w:val="20"/>
                <w:lang w:eastAsia="en-US"/>
              </w:rPr>
            </w:pPr>
            <w:r w:rsidRPr="007B2FA3">
              <w:rPr>
                <w:rFonts w:ascii="Tahoma" w:eastAsia="Yu Mincho" w:hAnsi="Tahoma" w:cs="Tahoma"/>
                <w:sz w:val="20"/>
                <w:szCs w:val="20"/>
                <w:lang w:eastAsia="en-US"/>
              </w:rPr>
              <w:t>EBVPD III dalies A1-A6 punktai</w:t>
            </w:r>
          </w:p>
          <w:p w14:paraId="1AB0D2AB" w14:textId="77777777" w:rsidR="004D1246" w:rsidRPr="007B2FA3" w:rsidRDefault="004D1246" w:rsidP="00C878CB">
            <w:pPr>
              <w:spacing w:after="0" w:line="240" w:lineRule="auto"/>
              <w:jc w:val="both"/>
              <w:rPr>
                <w:rFonts w:ascii="Tahoma" w:eastAsia="Yu Mincho" w:hAnsi="Tahoma" w:cs="Tahoma"/>
                <w:sz w:val="20"/>
                <w:szCs w:val="20"/>
                <w:lang w:eastAsia="en-US"/>
              </w:rPr>
            </w:pPr>
          </w:p>
          <w:p w14:paraId="0C8EB04B" w14:textId="77777777" w:rsidR="004D1246" w:rsidRPr="007B2FA3" w:rsidRDefault="004D1246" w:rsidP="00C878CB">
            <w:pPr>
              <w:spacing w:after="0" w:line="240" w:lineRule="auto"/>
              <w:jc w:val="both"/>
              <w:rPr>
                <w:rFonts w:ascii="Tahoma" w:eastAsia="Yu Mincho" w:hAnsi="Tahoma" w:cs="Tahoma"/>
                <w:sz w:val="20"/>
                <w:szCs w:val="20"/>
                <w:lang w:eastAsia="en-US"/>
              </w:rPr>
            </w:pPr>
            <w:r w:rsidRPr="007B2FA3">
              <w:rPr>
                <w:rFonts w:ascii="Tahoma" w:eastAsia="Yu Mincho" w:hAnsi="Tahoma" w:cs="Tahoma"/>
                <w:sz w:val="20"/>
                <w:szCs w:val="20"/>
                <w:lang w:eastAsia="en-US"/>
              </w:rPr>
              <w:t>EBVPD III dalies D1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0DF7FC" w14:textId="77777777" w:rsidR="004D1246" w:rsidRPr="007B2FA3" w:rsidRDefault="004D1246" w:rsidP="00C878CB">
            <w:pPr>
              <w:spacing w:after="0" w:line="240" w:lineRule="auto"/>
              <w:jc w:val="both"/>
              <w:rPr>
                <w:rFonts w:ascii="Tahoma" w:hAnsi="Tahoma" w:cs="Tahoma"/>
                <w:sz w:val="20"/>
                <w:szCs w:val="20"/>
              </w:rPr>
            </w:pPr>
            <w:r w:rsidRPr="007B2FA3">
              <w:rPr>
                <w:rFonts w:ascii="Tahoma" w:hAnsi="Tahoma" w:cs="Tahoma"/>
                <w:sz w:val="20"/>
                <w:szCs w:val="20"/>
                <w:lang w:eastAsia="en-US"/>
              </w:rPr>
              <w:t>Iš Lietuvoje įsteigtų subjektų reikalaujama:</w:t>
            </w:r>
          </w:p>
          <w:p w14:paraId="07EF72BA" w14:textId="77777777" w:rsidR="004D1246" w:rsidRPr="007B2FA3" w:rsidRDefault="004D1246" w:rsidP="00C878CB">
            <w:pPr>
              <w:numPr>
                <w:ilvl w:val="0"/>
                <w:numId w:val="4"/>
              </w:numPr>
              <w:spacing w:after="0" w:line="240" w:lineRule="auto"/>
              <w:ind w:left="314"/>
              <w:jc w:val="both"/>
              <w:rPr>
                <w:rFonts w:ascii="Tahoma" w:hAnsi="Tahoma" w:cs="Tahoma"/>
                <w:b/>
                <w:bCs/>
                <w:sz w:val="20"/>
                <w:szCs w:val="20"/>
              </w:rPr>
            </w:pPr>
            <w:r w:rsidRPr="007B2FA3">
              <w:rPr>
                <w:rFonts w:ascii="Tahoma" w:hAnsi="Tahoma" w:cs="Tahoma"/>
                <w:sz w:val="20"/>
                <w:szCs w:val="20"/>
              </w:rPr>
              <w:t>išrašo iš teismo sprendimo arba</w:t>
            </w:r>
          </w:p>
          <w:p w14:paraId="08110238" w14:textId="77777777" w:rsidR="004D1246" w:rsidRPr="007B2FA3" w:rsidRDefault="004D1246" w:rsidP="00C878CB">
            <w:pPr>
              <w:numPr>
                <w:ilvl w:val="0"/>
                <w:numId w:val="4"/>
              </w:numPr>
              <w:spacing w:after="0" w:line="240" w:lineRule="auto"/>
              <w:ind w:left="314"/>
              <w:jc w:val="both"/>
              <w:rPr>
                <w:rFonts w:ascii="Tahoma" w:hAnsi="Tahoma" w:cs="Tahoma"/>
                <w:b/>
                <w:bCs/>
                <w:sz w:val="20"/>
                <w:szCs w:val="20"/>
              </w:rPr>
            </w:pPr>
            <w:r w:rsidRPr="007B2FA3">
              <w:rPr>
                <w:rFonts w:ascii="Tahoma" w:hAnsi="Tahoma" w:cs="Tahoma"/>
                <w:sz w:val="20"/>
                <w:szCs w:val="20"/>
              </w:rPr>
              <w:t>Informatikos ir ryšių departamento prie Vidaus reikalų ministerijos pažymos, arba</w:t>
            </w:r>
          </w:p>
          <w:p w14:paraId="0F8EDE1C" w14:textId="77777777" w:rsidR="004D1246" w:rsidRPr="007B2FA3" w:rsidRDefault="004D1246" w:rsidP="00C878CB">
            <w:pPr>
              <w:numPr>
                <w:ilvl w:val="0"/>
                <w:numId w:val="4"/>
              </w:numPr>
              <w:spacing w:after="0" w:line="240" w:lineRule="auto"/>
              <w:ind w:left="314"/>
              <w:jc w:val="both"/>
              <w:rPr>
                <w:rFonts w:ascii="Tahoma" w:hAnsi="Tahoma" w:cs="Tahoma"/>
                <w:b/>
                <w:bCs/>
                <w:sz w:val="20"/>
                <w:szCs w:val="20"/>
              </w:rPr>
            </w:pPr>
            <w:r w:rsidRPr="007B2FA3">
              <w:rPr>
                <w:rFonts w:ascii="Tahoma" w:hAnsi="Tahoma" w:cs="Tahoma"/>
                <w:sz w:val="20"/>
                <w:szCs w:val="20"/>
              </w:rPr>
              <w:t>valstybės įmonės Registrų centro Lietuvos Respublikos Vyriausybės nustatyta tvarka išduoto dokumento, patvirtinančio jungtinius kompetentingų institucijų tvarkomus duomenis.</w:t>
            </w:r>
          </w:p>
          <w:p w14:paraId="76EBA1C0" w14:textId="77777777" w:rsidR="004D1246" w:rsidRPr="007B2FA3" w:rsidRDefault="004D1246" w:rsidP="00C878CB">
            <w:pPr>
              <w:spacing w:after="0" w:line="240" w:lineRule="auto"/>
              <w:jc w:val="both"/>
              <w:rPr>
                <w:rFonts w:ascii="Tahoma" w:hAnsi="Tahoma" w:cs="Tahoma"/>
                <w:sz w:val="20"/>
                <w:szCs w:val="20"/>
                <w:lang w:eastAsia="en-US"/>
              </w:rPr>
            </w:pPr>
          </w:p>
          <w:p w14:paraId="48A92AD3" w14:textId="77777777" w:rsidR="004D1246" w:rsidRPr="007B2FA3" w:rsidRDefault="004D1246" w:rsidP="00C878CB">
            <w:pPr>
              <w:spacing w:after="0" w:line="240" w:lineRule="auto"/>
              <w:jc w:val="both"/>
              <w:rPr>
                <w:rFonts w:ascii="Tahoma" w:hAnsi="Tahoma" w:cs="Tahoma"/>
                <w:sz w:val="20"/>
                <w:szCs w:val="20"/>
              </w:rPr>
            </w:pPr>
            <w:r w:rsidRPr="007B2FA3">
              <w:rPr>
                <w:rFonts w:ascii="Tahoma" w:hAnsi="Tahoma" w:cs="Tahoma"/>
                <w:sz w:val="20"/>
                <w:szCs w:val="20"/>
                <w:lang w:eastAsia="en-US"/>
              </w:rPr>
              <w:t>Iš ne Lietuvoje įsteigtų subjektų reikalaujama:</w:t>
            </w:r>
          </w:p>
          <w:p w14:paraId="1CDCC608" w14:textId="77777777" w:rsidR="004D1246" w:rsidRPr="007B2FA3" w:rsidRDefault="004D1246" w:rsidP="00C878CB">
            <w:pPr>
              <w:numPr>
                <w:ilvl w:val="0"/>
                <w:numId w:val="4"/>
              </w:numPr>
              <w:spacing w:after="0" w:line="240" w:lineRule="auto"/>
              <w:ind w:left="314"/>
              <w:jc w:val="both"/>
              <w:rPr>
                <w:rFonts w:ascii="Tahoma" w:hAnsi="Tahoma" w:cs="Tahoma"/>
                <w:b/>
                <w:bCs/>
                <w:sz w:val="20"/>
                <w:szCs w:val="20"/>
              </w:rPr>
            </w:pPr>
            <w:r w:rsidRPr="007B2FA3">
              <w:rPr>
                <w:rFonts w:ascii="Tahoma" w:hAnsi="Tahoma" w:cs="Tahoma"/>
                <w:sz w:val="20"/>
                <w:szCs w:val="20"/>
              </w:rPr>
              <w:t>atitinkamos užsienio šalies institucijos dokumento</w:t>
            </w:r>
            <w:r w:rsidRPr="007B2FA3">
              <w:rPr>
                <w:rFonts w:ascii="Tahoma" w:hAnsi="Tahoma" w:cs="Tahoma"/>
                <w:sz w:val="20"/>
                <w:szCs w:val="20"/>
                <w:vertAlign w:val="superscript"/>
              </w:rPr>
              <w:footnoteReference w:id="3"/>
            </w:r>
            <w:r w:rsidRPr="007B2FA3">
              <w:rPr>
                <w:rFonts w:ascii="Tahoma" w:hAnsi="Tahoma" w:cs="Tahoma"/>
                <w:sz w:val="20"/>
                <w:szCs w:val="20"/>
              </w:rPr>
              <w:t>.</w:t>
            </w:r>
          </w:p>
          <w:p w14:paraId="5CA5F187" w14:textId="77777777" w:rsidR="004D1246" w:rsidRPr="007B2FA3" w:rsidRDefault="004D1246" w:rsidP="00C878CB">
            <w:pPr>
              <w:spacing w:after="0" w:line="240" w:lineRule="auto"/>
              <w:jc w:val="both"/>
              <w:rPr>
                <w:rFonts w:ascii="Tahoma" w:hAnsi="Tahoma" w:cs="Tahoma"/>
                <w:sz w:val="20"/>
                <w:szCs w:val="20"/>
              </w:rPr>
            </w:pPr>
          </w:p>
          <w:p w14:paraId="652FB2F7" w14:textId="57F526D1" w:rsidR="004D1246" w:rsidRPr="007B2FA3" w:rsidRDefault="004D1246" w:rsidP="00C878CB">
            <w:pPr>
              <w:spacing w:after="0" w:line="240" w:lineRule="auto"/>
              <w:jc w:val="both"/>
              <w:rPr>
                <w:rFonts w:ascii="Tahoma" w:hAnsi="Tahoma" w:cs="Tahoma"/>
                <w:color w:val="7030A0"/>
                <w:sz w:val="20"/>
                <w:szCs w:val="20"/>
              </w:rPr>
            </w:pPr>
            <w:r w:rsidRPr="007B2FA3">
              <w:rPr>
                <w:rFonts w:ascii="Tahoma" w:hAnsi="Tahoma" w:cs="Tahoma"/>
                <w:sz w:val="20"/>
                <w:szCs w:val="20"/>
              </w:rPr>
              <w:t xml:space="preserve">Nurodyti dokumentai turi būti išduoti ne anksčiau </w:t>
            </w:r>
            <w:r w:rsidRPr="004D1246">
              <w:rPr>
                <w:rFonts w:ascii="Tahoma" w:hAnsi="Tahoma" w:cs="Tahoma"/>
                <w:sz w:val="20"/>
                <w:szCs w:val="20"/>
              </w:rPr>
              <w:t xml:space="preserve">kaip 120 dienų </w:t>
            </w:r>
            <w:r w:rsidRPr="007B2FA3">
              <w:rPr>
                <w:rFonts w:ascii="Tahoma" w:hAnsi="Tahoma" w:cs="Tahoma"/>
                <w:sz w:val="20"/>
                <w:szCs w:val="20"/>
              </w:rPr>
              <w:t xml:space="preserve">iki </w:t>
            </w:r>
            <w:r w:rsidRPr="007B2FA3">
              <w:rPr>
                <w:rFonts w:ascii="Tahoma" w:eastAsia="Times New Roman" w:hAnsi="Tahoma" w:cs="Tahoma"/>
                <w:i/>
                <w:iCs/>
                <w:sz w:val="20"/>
                <w:szCs w:val="20"/>
              </w:rPr>
              <w:t xml:space="preserve">tos dienos, kai tiekėjas </w:t>
            </w:r>
            <w:r>
              <w:rPr>
                <w:rFonts w:ascii="Tahoma" w:eastAsia="Times New Roman" w:hAnsi="Tahoma" w:cs="Tahoma"/>
                <w:i/>
                <w:iCs/>
                <w:sz w:val="20"/>
                <w:szCs w:val="20"/>
              </w:rPr>
              <w:t>perkančiojo subjekto</w:t>
            </w:r>
            <w:r w:rsidRPr="007B2FA3">
              <w:rPr>
                <w:rFonts w:ascii="Tahoma" w:eastAsia="Times New Roman" w:hAnsi="Tahoma" w:cs="Tahoma"/>
                <w:i/>
                <w:iCs/>
                <w:sz w:val="20"/>
                <w:szCs w:val="20"/>
              </w:rPr>
              <w:t xml:space="preserve"> prašymu turės pateikti pašalinimo pagrindų nebuvimą patvirtinančius dok</w:t>
            </w:r>
            <w:r w:rsidRPr="007B2FA3">
              <w:rPr>
                <w:rFonts w:ascii="Tahoma" w:eastAsia="Times New Roman" w:hAnsi="Tahoma" w:cs="Tahoma"/>
                <w:sz w:val="20"/>
                <w:szCs w:val="20"/>
              </w:rPr>
              <w:t>umentus</w:t>
            </w:r>
            <w:r w:rsidRPr="007B2FA3">
              <w:rPr>
                <w:rFonts w:ascii="Tahoma" w:hAnsi="Tahoma" w:cs="Tahoma"/>
                <w:sz w:val="20"/>
                <w:szCs w:val="20"/>
              </w:rPr>
              <w:t xml:space="preserve">. </w:t>
            </w:r>
            <w:r w:rsidRPr="007B2FA3">
              <w:rPr>
                <w:rFonts w:ascii="Tahoma" w:hAnsi="Tahoma" w:cs="Tahoma"/>
                <w:b/>
                <w:bCs/>
                <w:i/>
                <w:iCs/>
                <w:color w:val="000000" w:themeColor="text1"/>
                <w:sz w:val="20"/>
                <w:szCs w:val="20"/>
              </w:rPr>
              <w:t>Pavyzdys</w:t>
            </w:r>
            <w:r w:rsidRPr="007B2FA3">
              <w:rPr>
                <w:rFonts w:ascii="Tahoma" w:hAnsi="Tahoma" w:cs="Tahoma"/>
                <w:i/>
                <w:iCs/>
                <w:color w:val="000000" w:themeColor="text1"/>
                <w:sz w:val="20"/>
                <w:szCs w:val="20"/>
              </w:rPr>
              <w:t xml:space="preserve">: Jeigu </w:t>
            </w:r>
            <w:r>
              <w:rPr>
                <w:rFonts w:ascii="Tahoma" w:hAnsi="Tahoma" w:cs="Tahoma"/>
                <w:i/>
                <w:iCs/>
                <w:color w:val="000000" w:themeColor="text1"/>
                <w:sz w:val="20"/>
                <w:szCs w:val="20"/>
              </w:rPr>
              <w:t>perkantysis subjektas</w:t>
            </w:r>
            <w:r w:rsidRPr="007B2FA3">
              <w:rPr>
                <w:rFonts w:ascii="Tahoma" w:hAnsi="Tahoma" w:cs="Tahoma"/>
                <w:i/>
                <w:iCs/>
                <w:color w:val="000000" w:themeColor="text1"/>
                <w:sz w:val="20"/>
                <w:szCs w:val="20"/>
              </w:rPr>
              <w:t xml:space="preserve"> 2022-10-10 kreipėsi į tiekėją prašydama</w:t>
            </w:r>
            <w:r>
              <w:rPr>
                <w:rFonts w:ascii="Tahoma" w:hAnsi="Tahoma" w:cs="Tahoma"/>
                <w:i/>
                <w:iCs/>
                <w:color w:val="000000" w:themeColor="text1"/>
                <w:sz w:val="20"/>
                <w:szCs w:val="20"/>
              </w:rPr>
              <w:t>s</w:t>
            </w:r>
            <w:r w:rsidRPr="007B2FA3">
              <w:rPr>
                <w:rFonts w:ascii="Tahoma" w:hAnsi="Tahoma" w:cs="Tahoma"/>
                <w:i/>
                <w:iCs/>
                <w:color w:val="000000" w:themeColor="text1"/>
                <w:sz w:val="20"/>
                <w:szCs w:val="20"/>
              </w:rPr>
              <w:t xml:space="preserve"> iki 2022-10-14 pateikti įrodančius dokumentus, jie turi būti išduoti ne anksčiau kaip 180 dienų, jas skaičiuojant atgal nuo 2022-10-14. </w:t>
            </w:r>
          </w:p>
          <w:p w14:paraId="71F18F49" w14:textId="77777777" w:rsidR="004D1246" w:rsidRPr="007B2FA3" w:rsidRDefault="004D1246" w:rsidP="00C878CB">
            <w:pPr>
              <w:spacing w:after="0" w:line="240" w:lineRule="auto"/>
              <w:jc w:val="both"/>
              <w:rPr>
                <w:rFonts w:ascii="Tahoma" w:hAnsi="Tahoma" w:cs="Tahoma"/>
                <w:b/>
                <w:bCs/>
                <w:sz w:val="20"/>
                <w:szCs w:val="20"/>
              </w:rPr>
            </w:pPr>
          </w:p>
          <w:p w14:paraId="5B12D064" w14:textId="77777777" w:rsidR="004D1246" w:rsidRPr="007B2FA3" w:rsidRDefault="004D1246" w:rsidP="00C878CB">
            <w:pPr>
              <w:spacing w:after="0" w:line="240" w:lineRule="auto"/>
              <w:jc w:val="both"/>
              <w:rPr>
                <w:rFonts w:ascii="Tahoma" w:hAnsi="Tahoma" w:cs="Tahoma"/>
                <w:bCs/>
                <w:sz w:val="20"/>
                <w:szCs w:val="20"/>
              </w:rPr>
            </w:pPr>
            <w:r w:rsidRPr="007B2FA3">
              <w:rPr>
                <w:rFonts w:ascii="Tahoma" w:hAnsi="Tahoma" w:cs="Tahoma"/>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7BD16351" w14:textId="77777777" w:rsidR="004D1246" w:rsidRPr="007B2FA3" w:rsidRDefault="004D1246" w:rsidP="00C878CB">
            <w:pPr>
              <w:spacing w:after="0" w:line="240" w:lineRule="auto"/>
              <w:jc w:val="both"/>
              <w:rPr>
                <w:rFonts w:ascii="Tahoma" w:hAnsi="Tahoma" w:cs="Tahoma"/>
                <w:bCs/>
                <w:sz w:val="20"/>
                <w:szCs w:val="20"/>
              </w:rPr>
            </w:pPr>
          </w:p>
          <w:p w14:paraId="2B99BDBD" w14:textId="77777777" w:rsidR="004D1246" w:rsidRPr="005B67F9" w:rsidRDefault="004D1246" w:rsidP="004D1246">
            <w:pPr>
              <w:pStyle w:val="Betarp"/>
              <w:jc w:val="both"/>
              <w:rPr>
                <w:rFonts w:ascii="Tahoma" w:hAnsi="Tahoma" w:cs="Tahoma"/>
                <w:color w:val="7030A0"/>
                <w:sz w:val="22"/>
                <w:szCs w:val="22"/>
              </w:rPr>
            </w:pPr>
            <w:r w:rsidRPr="005B67F9">
              <w:rPr>
                <w:rFonts w:ascii="Tahoma" w:hAnsi="Tahoma" w:cs="Tahoma"/>
                <w:color w:val="7030A0"/>
                <w:sz w:val="22"/>
                <w:szCs w:val="22"/>
              </w:rPr>
              <w:t>PASTABA</w:t>
            </w:r>
          </w:p>
          <w:p w14:paraId="2ADC1635" w14:textId="57BCFF41" w:rsidR="004D1246" w:rsidRPr="00387507" w:rsidRDefault="004D1246" w:rsidP="004D1246">
            <w:pPr>
              <w:spacing w:after="0" w:line="240" w:lineRule="auto"/>
              <w:jc w:val="both"/>
              <w:rPr>
                <w:rFonts w:ascii="Tahoma" w:hAnsi="Tahoma" w:cs="Tahoma"/>
                <w:color w:val="7030A0"/>
                <w:sz w:val="22"/>
                <w:szCs w:val="22"/>
              </w:rPr>
            </w:pPr>
            <w:r w:rsidRPr="005B67F9">
              <w:rPr>
                <w:rFonts w:ascii="Tahoma" w:hAnsi="Tahoma" w:cs="Tahoma"/>
                <w:color w:val="7030A0"/>
                <w:sz w:val="22"/>
                <w:szCs w:val="22"/>
              </w:rPr>
              <w:lastRenderedPageBreak/>
              <w:t xml:space="preserve">Pažymų, patvirtinančių VPĮ 46 straipsnyje nurodytų tiekėjo pašalinimo pagrindų nebuvimą, pateikti nereikalaujama. Jų </w:t>
            </w:r>
            <w:r w:rsidR="00387507">
              <w:rPr>
                <w:rFonts w:ascii="Tahoma" w:hAnsi="Tahoma" w:cs="Tahoma"/>
                <w:color w:val="7030A0"/>
                <w:sz w:val="22"/>
                <w:szCs w:val="22"/>
              </w:rPr>
              <w:t>perkantysis subjektas</w:t>
            </w:r>
            <w:r w:rsidRPr="005B67F9">
              <w:rPr>
                <w:rFonts w:ascii="Tahoma" w:hAnsi="Tahoma" w:cs="Tahoma"/>
                <w:color w:val="7030A0"/>
                <w:sz w:val="22"/>
                <w:szCs w:val="22"/>
              </w:rPr>
              <w:t xml:space="preserve"> reikalaus tik turėdama pagrįstų abejonių dėl tiekėjo patikimumo.</w:t>
            </w:r>
          </w:p>
        </w:tc>
      </w:tr>
      <w:tr w:rsidR="004D1246" w:rsidRPr="007B2FA3" w14:paraId="5AF980E4" w14:textId="77777777" w:rsidTr="00C878C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32EABD" w14:textId="77777777" w:rsidR="004D1246" w:rsidRPr="007B2FA3" w:rsidRDefault="004D1246" w:rsidP="00C878CB">
            <w:pPr>
              <w:numPr>
                <w:ilvl w:val="0"/>
                <w:numId w:val="5"/>
              </w:numPr>
              <w:spacing w:after="0" w:line="240" w:lineRule="auto"/>
              <w:ind w:left="0" w:firstLine="0"/>
              <w:rPr>
                <w:rFonts w:ascii="Tahoma" w:hAnsi="Tahoma" w:cs="Tahoma"/>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640CC8" w14:textId="77777777" w:rsidR="004D1246" w:rsidRPr="007B2FA3" w:rsidRDefault="004D1246" w:rsidP="00C878CB">
            <w:pPr>
              <w:spacing w:after="0" w:line="240" w:lineRule="auto"/>
              <w:jc w:val="both"/>
              <w:rPr>
                <w:rFonts w:ascii="Tahoma" w:hAnsi="Tahoma" w:cs="Tahoma"/>
                <w:sz w:val="20"/>
                <w:szCs w:val="20"/>
                <w:lang w:eastAsia="en-US"/>
              </w:rPr>
            </w:pPr>
            <w:r w:rsidRPr="007B2FA3">
              <w:rPr>
                <w:rFonts w:ascii="Tahoma" w:hAnsi="Tahoma" w:cs="Tahoma"/>
                <w:sz w:val="20"/>
                <w:szCs w:val="20"/>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4B305E" w14:textId="77777777" w:rsidR="004D1246" w:rsidRPr="007B2FA3" w:rsidRDefault="004D1246" w:rsidP="00C878CB">
            <w:pPr>
              <w:spacing w:after="0" w:line="240" w:lineRule="auto"/>
              <w:jc w:val="both"/>
              <w:rPr>
                <w:rFonts w:ascii="Tahoma" w:eastAsia="Yu Mincho" w:hAnsi="Tahoma" w:cs="Tahoma"/>
                <w:b/>
                <w:bCs/>
                <w:sz w:val="20"/>
                <w:szCs w:val="20"/>
                <w:lang w:eastAsia="en-US"/>
              </w:rPr>
            </w:pPr>
            <w:r w:rsidRPr="007B2FA3">
              <w:rPr>
                <w:rFonts w:ascii="Tahoma" w:eastAsia="Yu Mincho" w:hAnsi="Tahoma" w:cs="Tahoma"/>
                <w:b/>
                <w:bCs/>
                <w:sz w:val="20"/>
                <w:szCs w:val="20"/>
                <w:lang w:eastAsia="en-US"/>
              </w:rPr>
              <w:t>VPĮ 46 straipsnio 2¹ dalis</w:t>
            </w:r>
          </w:p>
          <w:p w14:paraId="798B6C92" w14:textId="77777777" w:rsidR="004D1246" w:rsidRPr="007B2FA3" w:rsidRDefault="004D1246" w:rsidP="00C878CB">
            <w:pPr>
              <w:spacing w:after="0" w:line="240" w:lineRule="auto"/>
              <w:jc w:val="both"/>
              <w:rPr>
                <w:rFonts w:ascii="Tahoma" w:eastAsia="Yu Mincho" w:hAnsi="Tahoma" w:cs="Tahoma"/>
                <w:b/>
                <w:bCs/>
                <w:sz w:val="20"/>
                <w:szCs w:val="20"/>
              </w:rPr>
            </w:pPr>
          </w:p>
          <w:p w14:paraId="74D128DA" w14:textId="77777777" w:rsidR="004D1246" w:rsidRPr="007B2FA3" w:rsidRDefault="004D1246" w:rsidP="00C878CB">
            <w:pPr>
              <w:spacing w:after="0" w:line="240" w:lineRule="auto"/>
              <w:jc w:val="both"/>
              <w:rPr>
                <w:rFonts w:ascii="Tahoma" w:eastAsia="Yu Mincho" w:hAnsi="Tahoma" w:cs="Tahoma"/>
                <w:b/>
                <w:bCs/>
                <w:sz w:val="20"/>
                <w:szCs w:val="20"/>
              </w:rPr>
            </w:pPr>
            <w:r w:rsidRPr="007B2FA3">
              <w:rPr>
                <w:rFonts w:ascii="Tahoma" w:eastAsia="Yu Mincho" w:hAnsi="Tahoma" w:cs="Tahoma"/>
                <w:sz w:val="20"/>
                <w:szCs w:val="20"/>
                <w:lang w:eastAsia="en-US"/>
              </w:rPr>
              <w:t>EBVPD III dalies D2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19314D" w14:textId="77777777" w:rsidR="004D1246" w:rsidRPr="007B2FA3" w:rsidRDefault="004D1246" w:rsidP="00C878CB">
            <w:pPr>
              <w:spacing w:after="0" w:line="240" w:lineRule="auto"/>
              <w:jc w:val="both"/>
              <w:rPr>
                <w:rFonts w:ascii="Tahoma" w:hAnsi="Tahoma" w:cs="Tahoma"/>
                <w:sz w:val="20"/>
                <w:szCs w:val="20"/>
                <w:lang w:eastAsia="en-US"/>
              </w:rPr>
            </w:pPr>
            <w:r w:rsidRPr="007B2FA3">
              <w:rPr>
                <w:rFonts w:ascii="Tahoma" w:hAnsi="Tahoma" w:cs="Tahoma"/>
                <w:sz w:val="20"/>
                <w:szCs w:val="20"/>
                <w:lang w:eastAsia="en-US"/>
              </w:rPr>
              <w:t>Iš Lietuvoje įsteigtų subjektų įrodančių dokumentų nereikalaujama. Užtenka pateikto EBVPD.</w:t>
            </w:r>
          </w:p>
          <w:p w14:paraId="3C85256C" w14:textId="77777777" w:rsidR="004D1246" w:rsidRPr="007B2FA3" w:rsidRDefault="004D1246" w:rsidP="00C878CB">
            <w:pPr>
              <w:spacing w:after="0" w:line="240" w:lineRule="auto"/>
              <w:jc w:val="both"/>
              <w:rPr>
                <w:rFonts w:ascii="Tahoma" w:hAnsi="Tahoma" w:cs="Tahoma"/>
                <w:sz w:val="20"/>
                <w:szCs w:val="20"/>
              </w:rPr>
            </w:pPr>
          </w:p>
        </w:tc>
      </w:tr>
      <w:tr w:rsidR="004D1246" w:rsidRPr="007B2FA3" w14:paraId="052CB3DA" w14:textId="77777777" w:rsidTr="00C878C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D290CF" w14:textId="77777777" w:rsidR="004D1246" w:rsidRPr="007B2FA3" w:rsidRDefault="004D1246" w:rsidP="00C878CB">
            <w:pPr>
              <w:numPr>
                <w:ilvl w:val="0"/>
                <w:numId w:val="5"/>
              </w:numPr>
              <w:spacing w:after="0" w:line="240" w:lineRule="auto"/>
              <w:ind w:left="0" w:firstLine="0"/>
              <w:rPr>
                <w:rFonts w:ascii="Tahoma" w:hAnsi="Tahoma" w:cs="Tahoma"/>
                <w:b/>
                <w:bCs/>
                <w:sz w:val="20"/>
                <w:szCs w:val="20"/>
              </w:rPr>
            </w:pPr>
            <w:bookmarkStart w:id="93"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0A10D8" w14:textId="77777777" w:rsidR="004D1246" w:rsidRPr="007B2FA3" w:rsidRDefault="004D1246" w:rsidP="00C878CB">
            <w:pPr>
              <w:spacing w:after="0" w:line="240" w:lineRule="auto"/>
              <w:jc w:val="both"/>
              <w:rPr>
                <w:rFonts w:ascii="Tahoma" w:hAnsi="Tahoma" w:cs="Tahoma"/>
                <w:b/>
                <w:bCs/>
                <w:sz w:val="20"/>
                <w:szCs w:val="20"/>
                <w:lang w:eastAsia="en-US"/>
              </w:rPr>
            </w:pPr>
            <w:r w:rsidRPr="007B2FA3">
              <w:rPr>
                <w:rFonts w:ascii="Tahoma" w:hAnsi="Tahoma" w:cs="Tahoma"/>
                <w:sz w:val="20"/>
                <w:szCs w:val="20"/>
                <w:lang w:eastAsia="en-US"/>
              </w:rPr>
              <w:t xml:space="preserve">Tiekėjas yra nuteistas už įsipareigojimų, susijusių su mokesčių, įskaitant socialinio draudimo įmokas, mokėjimu, nevykdymą pagal šalies, kurioje registruotas tiekėjas, ar šalies, kurioje yra </w:t>
            </w:r>
            <w:r>
              <w:rPr>
                <w:rFonts w:ascii="Tahoma" w:hAnsi="Tahoma" w:cs="Tahoma"/>
                <w:sz w:val="20"/>
                <w:szCs w:val="20"/>
                <w:lang w:eastAsia="en-US"/>
              </w:rPr>
              <w:t>perkantysis subjektas</w:t>
            </w:r>
            <w:r w:rsidRPr="007B2FA3">
              <w:rPr>
                <w:rFonts w:ascii="Tahoma" w:hAnsi="Tahoma" w:cs="Tahoma"/>
                <w:sz w:val="20"/>
                <w:szCs w:val="20"/>
                <w:lang w:eastAsia="en-US"/>
              </w:rPr>
              <w:t xml:space="preserve">, reikalavimus, kaip tai apibrėžta VPĮ 46 straipsnio 2 dalies 1 ir 3 punktuose, arba </w:t>
            </w:r>
            <w:r>
              <w:rPr>
                <w:rFonts w:ascii="Tahoma" w:hAnsi="Tahoma" w:cs="Tahoma"/>
                <w:sz w:val="20"/>
                <w:szCs w:val="20"/>
                <w:lang w:eastAsia="en-US"/>
              </w:rPr>
              <w:t>perkantysis subjektas</w:t>
            </w:r>
            <w:r w:rsidRPr="007B2FA3">
              <w:rPr>
                <w:rFonts w:ascii="Tahoma" w:hAnsi="Tahoma" w:cs="Tahoma"/>
                <w:sz w:val="20"/>
                <w:szCs w:val="20"/>
                <w:lang w:eastAsia="en-US"/>
              </w:rPr>
              <w:t xml:space="preserve"> turi kitų įrodymų apie šių įsipareigojimų nevykdymą. </w:t>
            </w:r>
          </w:p>
          <w:p w14:paraId="3234F86D" w14:textId="77777777" w:rsidR="004D1246" w:rsidRPr="007B2FA3" w:rsidRDefault="004D1246" w:rsidP="00C878CB">
            <w:pPr>
              <w:spacing w:after="0" w:line="240" w:lineRule="auto"/>
              <w:jc w:val="both"/>
              <w:rPr>
                <w:rFonts w:ascii="Tahoma" w:hAnsi="Tahoma" w:cs="Tahoma"/>
                <w:b/>
                <w:bCs/>
                <w:sz w:val="20"/>
                <w:szCs w:val="20"/>
                <w:lang w:eastAsia="en-US"/>
              </w:rPr>
            </w:pPr>
          </w:p>
          <w:p w14:paraId="352B2BCA" w14:textId="77777777" w:rsidR="004D1246" w:rsidRPr="007B2FA3" w:rsidRDefault="004D1246" w:rsidP="00C878CB">
            <w:pPr>
              <w:spacing w:after="0" w:line="240" w:lineRule="auto"/>
              <w:jc w:val="both"/>
              <w:rPr>
                <w:rFonts w:ascii="Tahoma" w:hAnsi="Tahoma" w:cs="Tahoma"/>
                <w:b/>
                <w:bCs/>
                <w:sz w:val="20"/>
                <w:szCs w:val="20"/>
                <w:lang w:eastAsia="en-US"/>
              </w:rPr>
            </w:pPr>
            <w:r w:rsidRPr="007B2FA3">
              <w:rPr>
                <w:rFonts w:ascii="Tahoma" w:hAnsi="Tahoma" w:cs="Tahoma"/>
                <w:bCs/>
                <w:sz w:val="20"/>
                <w:szCs w:val="20"/>
                <w:lang w:eastAsia="en-US"/>
              </w:rPr>
              <w:t>Laikoma, kad tiekėjas nuteistas už aukščiau nurodytą nusikalstamą veiką, kai dėl:</w:t>
            </w:r>
          </w:p>
          <w:p w14:paraId="543BB514" w14:textId="77777777" w:rsidR="004D1246" w:rsidRPr="007B2FA3" w:rsidRDefault="004D1246" w:rsidP="00C878CB">
            <w:pPr>
              <w:spacing w:after="0" w:line="240" w:lineRule="auto"/>
              <w:jc w:val="both"/>
              <w:rPr>
                <w:rFonts w:ascii="Tahoma" w:hAnsi="Tahoma" w:cs="Tahoma"/>
                <w:bCs/>
                <w:sz w:val="20"/>
                <w:szCs w:val="20"/>
                <w:lang w:eastAsia="en-US"/>
              </w:rPr>
            </w:pPr>
            <w:r w:rsidRPr="007B2FA3">
              <w:rPr>
                <w:rFonts w:ascii="Tahoma" w:hAnsi="Tahoma" w:cs="Tahoma"/>
                <w:bCs/>
                <w:sz w:val="20"/>
                <w:szCs w:val="20"/>
                <w:lang w:eastAsia="en-US"/>
              </w:rPr>
              <w:t>1) tiekėjo, kuris yra fizinis asmuo, per pastaruosius 5 metus buvo priimtas ir įsiteisėjęs apkaltinamasis teismo nuosprendis ir šis asmuo turi neišnykusį ar nepanaikintą teistumą;</w:t>
            </w:r>
          </w:p>
          <w:p w14:paraId="119EB229" w14:textId="77777777" w:rsidR="004D1246" w:rsidRPr="007B2FA3" w:rsidRDefault="004D1246" w:rsidP="00C878CB">
            <w:pPr>
              <w:spacing w:after="0" w:line="240" w:lineRule="auto"/>
              <w:jc w:val="both"/>
              <w:rPr>
                <w:rFonts w:ascii="Tahoma" w:hAnsi="Tahoma" w:cs="Tahoma"/>
                <w:b/>
                <w:bCs/>
                <w:sz w:val="20"/>
                <w:szCs w:val="20"/>
                <w:lang w:eastAsia="en-US"/>
              </w:rPr>
            </w:pPr>
            <w:r w:rsidRPr="007B2FA3">
              <w:rPr>
                <w:rFonts w:ascii="Tahoma" w:hAnsi="Tahoma" w:cs="Tahoma"/>
                <w:bCs/>
                <w:sz w:val="20"/>
                <w:szCs w:val="20"/>
                <w:lang w:eastAsia="en-US"/>
              </w:rPr>
              <w:t xml:space="preserve">2) tiekėjo, kuris yra juridinis asmuo, kita organizacija ar jos </w:t>
            </w:r>
            <w:r w:rsidRPr="007B2FA3">
              <w:rPr>
                <w:rFonts w:ascii="Tahoma" w:hAnsi="Tahoma" w:cs="Tahoma"/>
                <w:b/>
                <w:sz w:val="20"/>
                <w:szCs w:val="20"/>
                <w:lang w:eastAsia="en-US"/>
              </w:rPr>
              <w:t>struktūrinis</w:t>
            </w:r>
            <w:r w:rsidRPr="007B2FA3">
              <w:rPr>
                <w:rFonts w:ascii="Tahoma" w:hAnsi="Tahoma" w:cs="Tahoma"/>
                <w:bCs/>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02585F8" w14:textId="77777777" w:rsidR="004D1246" w:rsidRPr="007B2FA3" w:rsidRDefault="004D1246" w:rsidP="00C878CB">
            <w:pPr>
              <w:spacing w:after="0" w:line="240" w:lineRule="auto"/>
              <w:jc w:val="both"/>
              <w:rPr>
                <w:rFonts w:ascii="Tahoma" w:hAnsi="Tahoma" w:cs="Tahoma"/>
                <w:b/>
                <w:bCs/>
                <w:sz w:val="20"/>
                <w:szCs w:val="20"/>
                <w:lang w:eastAsia="en-US"/>
              </w:rPr>
            </w:pPr>
            <w:r w:rsidRPr="007B2FA3">
              <w:rPr>
                <w:rFonts w:ascii="Tahoma" w:hAnsi="Tahoma" w:cs="Tahoma"/>
                <w:bCs/>
                <w:sz w:val="20"/>
                <w:szCs w:val="20"/>
                <w:lang w:eastAsia="en-US"/>
              </w:rPr>
              <w:t>Tačiau ši nuostata netaikoma, jeigu:</w:t>
            </w:r>
          </w:p>
          <w:p w14:paraId="0A9141FB" w14:textId="77777777" w:rsidR="004D1246" w:rsidRPr="007B2FA3" w:rsidRDefault="004D1246" w:rsidP="00C878CB">
            <w:pPr>
              <w:spacing w:after="0" w:line="240" w:lineRule="auto"/>
              <w:jc w:val="both"/>
              <w:rPr>
                <w:rFonts w:ascii="Tahoma" w:hAnsi="Tahoma" w:cs="Tahoma"/>
                <w:b/>
                <w:bCs/>
                <w:sz w:val="20"/>
                <w:szCs w:val="20"/>
                <w:lang w:eastAsia="en-US"/>
              </w:rPr>
            </w:pPr>
            <w:r w:rsidRPr="007B2FA3">
              <w:rPr>
                <w:rFonts w:ascii="Tahoma" w:hAnsi="Tahoma" w:cs="Tahoma"/>
                <w:bCs/>
                <w:sz w:val="20"/>
                <w:szCs w:val="20"/>
                <w:lang w:eastAsia="en-US"/>
              </w:rPr>
              <w:t>1) tiekėjas yra įsipareigojęs sumokėti mokesčius, įskaitant socialinio draudimo įmokas ir dėl to laikomas jau įvykdžiusiu šioje dalyje nurodytus įsipareigojimus;</w:t>
            </w:r>
          </w:p>
          <w:p w14:paraId="019CE738" w14:textId="77777777" w:rsidR="004D1246" w:rsidRPr="007B2FA3" w:rsidRDefault="004D1246" w:rsidP="00C878CB">
            <w:pPr>
              <w:spacing w:after="0" w:line="240" w:lineRule="auto"/>
              <w:jc w:val="both"/>
              <w:rPr>
                <w:rFonts w:ascii="Tahoma" w:hAnsi="Tahoma" w:cs="Tahoma"/>
                <w:b/>
                <w:bCs/>
                <w:sz w:val="20"/>
                <w:szCs w:val="20"/>
                <w:lang w:eastAsia="en-US"/>
              </w:rPr>
            </w:pPr>
            <w:r w:rsidRPr="007B2FA3">
              <w:rPr>
                <w:rFonts w:ascii="Tahoma" w:hAnsi="Tahoma" w:cs="Tahoma"/>
                <w:bCs/>
                <w:sz w:val="20"/>
                <w:szCs w:val="20"/>
                <w:lang w:eastAsia="en-US"/>
              </w:rPr>
              <w:t>2) įsiskolinimo suma neviršija 50 Eur (penkiasdešimt eurų);</w:t>
            </w:r>
          </w:p>
          <w:p w14:paraId="7B5F092F" w14:textId="77777777" w:rsidR="004D1246" w:rsidRPr="007B2FA3" w:rsidRDefault="004D1246" w:rsidP="00C878CB">
            <w:pPr>
              <w:spacing w:after="0" w:line="240" w:lineRule="auto"/>
              <w:jc w:val="both"/>
              <w:rPr>
                <w:rFonts w:ascii="Tahoma" w:hAnsi="Tahoma" w:cs="Tahoma"/>
                <w:b/>
                <w:bCs/>
                <w:sz w:val="20"/>
                <w:szCs w:val="20"/>
                <w:lang w:eastAsia="en-US"/>
              </w:rPr>
            </w:pPr>
            <w:r w:rsidRPr="007B2FA3">
              <w:rPr>
                <w:rFonts w:ascii="Tahoma" w:hAnsi="Tahoma" w:cs="Tahoma"/>
                <w:bCs/>
                <w:sz w:val="20"/>
                <w:szCs w:val="20"/>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w:t>
            </w:r>
            <w:r w:rsidRPr="007B2FA3">
              <w:rPr>
                <w:rFonts w:ascii="Tahoma" w:hAnsi="Tahoma" w:cs="Tahoma"/>
                <w:bCs/>
                <w:sz w:val="20"/>
                <w:szCs w:val="20"/>
                <w:lang w:eastAsia="en-US"/>
              </w:rPr>
              <w:lastRenderedPageBreak/>
              <w:t>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F058F9" w14:textId="77777777" w:rsidR="004D1246" w:rsidRPr="007B2FA3" w:rsidRDefault="004D1246" w:rsidP="00C878CB">
            <w:pPr>
              <w:spacing w:after="0" w:line="240" w:lineRule="auto"/>
              <w:jc w:val="both"/>
              <w:rPr>
                <w:rFonts w:ascii="Tahoma" w:eastAsia="Yu Mincho" w:hAnsi="Tahoma" w:cs="Tahoma"/>
                <w:b/>
                <w:bCs/>
                <w:sz w:val="20"/>
                <w:szCs w:val="20"/>
              </w:rPr>
            </w:pPr>
            <w:r w:rsidRPr="007B2FA3">
              <w:rPr>
                <w:rFonts w:ascii="Tahoma" w:eastAsia="Yu Mincho" w:hAnsi="Tahoma" w:cs="Tahoma"/>
                <w:b/>
                <w:bCs/>
                <w:sz w:val="20"/>
                <w:szCs w:val="20"/>
              </w:rPr>
              <w:lastRenderedPageBreak/>
              <w:t>VPĮ 46 straipsnio 3 dalis</w:t>
            </w:r>
          </w:p>
          <w:p w14:paraId="2A920214" w14:textId="77777777" w:rsidR="004D1246" w:rsidRPr="007B2FA3" w:rsidRDefault="004D1246" w:rsidP="00C878CB">
            <w:pPr>
              <w:spacing w:after="0" w:line="240" w:lineRule="auto"/>
              <w:jc w:val="both"/>
              <w:rPr>
                <w:rFonts w:ascii="Tahoma" w:eastAsia="Arial" w:hAnsi="Tahoma" w:cs="Tahoma"/>
                <w:sz w:val="20"/>
                <w:szCs w:val="20"/>
              </w:rPr>
            </w:pPr>
          </w:p>
          <w:p w14:paraId="3E6686E4" w14:textId="77777777" w:rsidR="004D1246" w:rsidRPr="007B2FA3" w:rsidRDefault="004D1246" w:rsidP="00C878CB">
            <w:pPr>
              <w:spacing w:after="0" w:line="240" w:lineRule="auto"/>
              <w:jc w:val="both"/>
              <w:rPr>
                <w:rFonts w:ascii="Tahoma" w:eastAsia="Yu Mincho" w:hAnsi="Tahoma" w:cs="Tahoma"/>
                <w:sz w:val="20"/>
                <w:szCs w:val="20"/>
              </w:rPr>
            </w:pPr>
            <w:r w:rsidRPr="007B2FA3">
              <w:rPr>
                <w:rFonts w:ascii="Tahoma" w:eastAsia="Arial" w:hAnsi="Tahoma" w:cs="Tahoma"/>
                <w:sz w:val="20"/>
                <w:szCs w:val="20"/>
              </w:rPr>
              <w:t>EBVPD III dalies B1 ir B2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51B98F" w14:textId="77777777" w:rsidR="004D1246" w:rsidRPr="007B2FA3" w:rsidRDefault="004D1246" w:rsidP="00C878CB">
            <w:pPr>
              <w:spacing w:after="0" w:line="240" w:lineRule="auto"/>
              <w:jc w:val="both"/>
              <w:rPr>
                <w:rFonts w:ascii="Tahoma" w:hAnsi="Tahoma" w:cs="Tahoma"/>
                <w:sz w:val="20"/>
                <w:szCs w:val="20"/>
              </w:rPr>
            </w:pPr>
            <w:r w:rsidRPr="007B2FA3">
              <w:rPr>
                <w:rFonts w:ascii="Tahoma" w:hAnsi="Tahoma" w:cs="Tahoma"/>
                <w:sz w:val="20"/>
                <w:szCs w:val="20"/>
                <w:lang w:eastAsia="en-US"/>
              </w:rPr>
              <w:t>Iš Lietuvoje įsteigtų subjektų reikalaujama:</w:t>
            </w:r>
          </w:p>
          <w:p w14:paraId="20488FE6" w14:textId="77777777" w:rsidR="004D1246" w:rsidRPr="007B2FA3" w:rsidRDefault="004D1246" w:rsidP="00C878CB">
            <w:pPr>
              <w:spacing w:after="0" w:line="240" w:lineRule="auto"/>
              <w:jc w:val="both"/>
              <w:rPr>
                <w:rFonts w:ascii="Tahoma" w:hAnsi="Tahoma" w:cs="Tahoma"/>
                <w:b/>
                <w:bCs/>
                <w:sz w:val="20"/>
                <w:szCs w:val="20"/>
              </w:rPr>
            </w:pPr>
            <w:r w:rsidRPr="007B2FA3">
              <w:rPr>
                <w:rFonts w:ascii="Tahoma" w:hAnsi="Tahoma" w:cs="Tahoma"/>
                <w:sz w:val="20"/>
                <w:szCs w:val="20"/>
              </w:rPr>
              <w:t>1) Dėl įsipareigojimų, susijusių su mokesčių mokėjimu, įvykdymo i</w:t>
            </w:r>
            <w:r w:rsidRPr="007B2FA3">
              <w:rPr>
                <w:rFonts w:ascii="Tahoma" w:hAnsi="Tahoma" w:cs="Tahoma"/>
                <w:sz w:val="20"/>
                <w:szCs w:val="20"/>
                <w:lang w:eastAsia="en-US"/>
              </w:rPr>
              <w:t xml:space="preserve">š Lietuvoje įsteigtų subjektų </w:t>
            </w:r>
            <w:r w:rsidRPr="007B2FA3">
              <w:rPr>
                <w:rFonts w:ascii="Tahoma" w:hAnsi="Tahoma" w:cs="Tahoma"/>
                <w:sz w:val="20"/>
                <w:szCs w:val="20"/>
              </w:rPr>
              <w:t>prašoma:</w:t>
            </w:r>
          </w:p>
          <w:p w14:paraId="1AC5223B" w14:textId="77777777" w:rsidR="004D1246" w:rsidRPr="007B2FA3" w:rsidRDefault="004D1246" w:rsidP="00C878CB">
            <w:pPr>
              <w:spacing w:after="0" w:line="240" w:lineRule="auto"/>
              <w:jc w:val="both"/>
              <w:rPr>
                <w:rFonts w:ascii="Tahoma" w:hAnsi="Tahoma" w:cs="Tahoma"/>
                <w:b/>
                <w:bCs/>
                <w:sz w:val="20"/>
                <w:szCs w:val="20"/>
              </w:rPr>
            </w:pPr>
          </w:p>
          <w:p w14:paraId="17BEE357" w14:textId="77777777" w:rsidR="004D1246" w:rsidRPr="007B2FA3" w:rsidRDefault="004D1246" w:rsidP="00C878CB">
            <w:pPr>
              <w:numPr>
                <w:ilvl w:val="0"/>
                <w:numId w:val="24"/>
              </w:numPr>
              <w:spacing w:after="0" w:line="240" w:lineRule="auto"/>
              <w:jc w:val="both"/>
              <w:rPr>
                <w:rFonts w:ascii="Tahoma" w:hAnsi="Tahoma" w:cs="Tahoma"/>
                <w:sz w:val="20"/>
                <w:szCs w:val="20"/>
              </w:rPr>
            </w:pPr>
            <w:r w:rsidRPr="007B2FA3">
              <w:rPr>
                <w:rFonts w:ascii="Tahoma" w:hAnsi="Tahoma" w:cs="Tahoma"/>
                <w:sz w:val="20"/>
                <w:szCs w:val="20"/>
              </w:rPr>
              <w:t xml:space="preserve">išrašo iš teismo sprendimo (jei toks yra) </w:t>
            </w:r>
          </w:p>
          <w:p w14:paraId="11243309" w14:textId="77777777" w:rsidR="004D1246" w:rsidRPr="007B2FA3" w:rsidRDefault="004D1246" w:rsidP="00C878CB">
            <w:pPr>
              <w:numPr>
                <w:ilvl w:val="0"/>
                <w:numId w:val="24"/>
              </w:numPr>
              <w:spacing w:after="0" w:line="240" w:lineRule="auto"/>
              <w:jc w:val="both"/>
              <w:rPr>
                <w:rFonts w:ascii="Tahoma" w:hAnsi="Tahoma" w:cs="Tahoma"/>
                <w:sz w:val="20"/>
                <w:szCs w:val="20"/>
              </w:rPr>
            </w:pPr>
            <w:r w:rsidRPr="007B2FA3">
              <w:rPr>
                <w:rFonts w:ascii="Tahoma" w:hAnsi="Tahoma" w:cs="Tahoma"/>
                <w:sz w:val="20"/>
                <w:szCs w:val="20"/>
              </w:rPr>
              <w:t>arba Valstybinės mokesčių inspekcijos prie Lietuvos Respublikos finansų ministerijos išduoto dokumento,</w:t>
            </w:r>
          </w:p>
          <w:p w14:paraId="34C69D1D" w14:textId="77777777" w:rsidR="004D1246" w:rsidRPr="007B2FA3" w:rsidRDefault="004D1246" w:rsidP="00C878CB">
            <w:pPr>
              <w:numPr>
                <w:ilvl w:val="0"/>
                <w:numId w:val="23"/>
              </w:numPr>
              <w:spacing w:after="0" w:line="240" w:lineRule="auto"/>
              <w:jc w:val="both"/>
              <w:rPr>
                <w:rFonts w:ascii="Tahoma" w:hAnsi="Tahoma" w:cs="Tahoma"/>
                <w:sz w:val="20"/>
                <w:szCs w:val="20"/>
              </w:rPr>
            </w:pPr>
            <w:r w:rsidRPr="007B2FA3">
              <w:rPr>
                <w:rFonts w:ascii="Tahoma" w:hAnsi="Tahoma" w:cs="Tahoma"/>
                <w:sz w:val="20"/>
                <w:szCs w:val="20"/>
              </w:rPr>
              <w:lastRenderedPageBreak/>
              <w:t>arba valstybės įmonės Registrų centro Lietuvos Respublikos Vyriausybės nustatyta tvarka išduoto dokumento, patvirtinančio jungtinius kompetentingų institucijų tvarkomus duomenis.</w:t>
            </w:r>
          </w:p>
          <w:p w14:paraId="428627E5" w14:textId="77777777" w:rsidR="004D1246" w:rsidRPr="007B2FA3" w:rsidRDefault="004D1246" w:rsidP="00C878CB">
            <w:pPr>
              <w:spacing w:after="0" w:line="240" w:lineRule="auto"/>
              <w:jc w:val="both"/>
              <w:rPr>
                <w:rFonts w:ascii="Tahoma" w:hAnsi="Tahoma" w:cs="Tahoma"/>
                <w:sz w:val="20"/>
                <w:szCs w:val="20"/>
              </w:rPr>
            </w:pPr>
          </w:p>
          <w:p w14:paraId="2FB5452C" w14:textId="77777777" w:rsidR="004D1246" w:rsidRPr="007B2FA3" w:rsidRDefault="004D1246" w:rsidP="00C878CB">
            <w:pPr>
              <w:spacing w:after="0" w:line="240" w:lineRule="auto"/>
              <w:jc w:val="both"/>
              <w:rPr>
                <w:rFonts w:ascii="Tahoma" w:hAnsi="Tahoma" w:cs="Tahoma"/>
                <w:sz w:val="20"/>
                <w:szCs w:val="20"/>
              </w:rPr>
            </w:pPr>
            <w:r w:rsidRPr="007B2FA3">
              <w:rPr>
                <w:rFonts w:ascii="Tahoma" w:hAnsi="Tahoma" w:cs="Tahoma"/>
                <w:sz w:val="20"/>
                <w:szCs w:val="20"/>
                <w:lang w:eastAsia="en-US"/>
              </w:rPr>
              <w:t>Iš ne Lietuvoje įsteigtų subjektų reikalaujama:</w:t>
            </w:r>
          </w:p>
          <w:p w14:paraId="582B7FAD" w14:textId="77777777" w:rsidR="004D1246" w:rsidRPr="007B2FA3" w:rsidRDefault="004D1246" w:rsidP="00C878CB">
            <w:pPr>
              <w:numPr>
                <w:ilvl w:val="0"/>
                <w:numId w:val="4"/>
              </w:numPr>
              <w:spacing w:after="0" w:line="240" w:lineRule="auto"/>
              <w:ind w:left="314"/>
              <w:jc w:val="both"/>
              <w:rPr>
                <w:rFonts w:ascii="Tahoma" w:hAnsi="Tahoma" w:cs="Tahoma"/>
                <w:b/>
                <w:bCs/>
                <w:sz w:val="20"/>
                <w:szCs w:val="20"/>
              </w:rPr>
            </w:pPr>
            <w:r w:rsidRPr="007B2FA3">
              <w:rPr>
                <w:rFonts w:ascii="Tahoma" w:hAnsi="Tahoma" w:cs="Tahoma"/>
                <w:sz w:val="20"/>
                <w:szCs w:val="20"/>
              </w:rPr>
              <w:t>atitinkamos užsienio šalies institucijos dokumento</w:t>
            </w:r>
            <w:r w:rsidRPr="007B2FA3">
              <w:rPr>
                <w:rFonts w:ascii="Tahoma" w:hAnsi="Tahoma" w:cs="Tahoma"/>
                <w:sz w:val="20"/>
                <w:szCs w:val="20"/>
                <w:vertAlign w:val="superscript"/>
              </w:rPr>
              <w:footnoteReference w:id="4"/>
            </w:r>
            <w:r w:rsidRPr="007B2FA3">
              <w:rPr>
                <w:rFonts w:ascii="Tahoma" w:hAnsi="Tahoma" w:cs="Tahoma"/>
                <w:sz w:val="20"/>
                <w:szCs w:val="20"/>
              </w:rPr>
              <w:t>.</w:t>
            </w:r>
          </w:p>
          <w:p w14:paraId="17CDEFC2" w14:textId="77777777" w:rsidR="004D1246" w:rsidRPr="007B2FA3" w:rsidRDefault="004D1246" w:rsidP="00C878CB">
            <w:pPr>
              <w:spacing w:after="0" w:line="240" w:lineRule="auto"/>
              <w:jc w:val="both"/>
              <w:rPr>
                <w:rFonts w:ascii="Tahoma" w:eastAsia="Yu Mincho" w:hAnsi="Tahoma" w:cs="Tahoma"/>
                <w:sz w:val="20"/>
                <w:szCs w:val="20"/>
              </w:rPr>
            </w:pPr>
          </w:p>
          <w:p w14:paraId="5273AC22" w14:textId="77777777" w:rsidR="004D1246" w:rsidRPr="007B2FA3" w:rsidRDefault="004D1246" w:rsidP="00C878CB">
            <w:pPr>
              <w:spacing w:after="0" w:line="240" w:lineRule="auto"/>
              <w:jc w:val="both"/>
              <w:rPr>
                <w:rFonts w:ascii="Tahoma" w:hAnsi="Tahoma" w:cs="Tahoma"/>
                <w:i/>
                <w:iCs/>
                <w:color w:val="000000" w:themeColor="text1"/>
                <w:sz w:val="20"/>
                <w:szCs w:val="20"/>
              </w:rPr>
            </w:pPr>
            <w:r w:rsidRPr="007B2FA3">
              <w:rPr>
                <w:rFonts w:ascii="Tahoma" w:hAnsi="Tahoma" w:cs="Tahoma"/>
                <w:sz w:val="20"/>
                <w:szCs w:val="20"/>
              </w:rPr>
              <w:t xml:space="preserve">Nurodyti dokumentai turi būti  išduoti ne anksčiau kaip 120 dienų iki </w:t>
            </w:r>
            <w:r w:rsidRPr="007B2FA3">
              <w:rPr>
                <w:rFonts w:ascii="Tahoma" w:eastAsia="Times New Roman" w:hAnsi="Tahoma" w:cs="Tahoma"/>
                <w:i/>
                <w:iCs/>
                <w:sz w:val="20"/>
                <w:szCs w:val="20"/>
              </w:rPr>
              <w:t xml:space="preserve">tos dienos, kai tiekėjas </w:t>
            </w:r>
            <w:r>
              <w:rPr>
                <w:rFonts w:ascii="Tahoma" w:eastAsia="Times New Roman" w:hAnsi="Tahoma" w:cs="Tahoma"/>
                <w:i/>
                <w:iCs/>
                <w:sz w:val="20"/>
                <w:szCs w:val="20"/>
              </w:rPr>
              <w:t>perkančiojo subjekto</w:t>
            </w:r>
            <w:r w:rsidRPr="007B2FA3">
              <w:rPr>
                <w:rFonts w:ascii="Tahoma" w:eastAsia="Times New Roman" w:hAnsi="Tahoma" w:cs="Tahoma"/>
                <w:i/>
                <w:iCs/>
                <w:sz w:val="20"/>
                <w:szCs w:val="20"/>
              </w:rPr>
              <w:t xml:space="preserve"> prašymu turės pateikti pašalinimo pagrindų nebuvimą patvirtinančius dok</w:t>
            </w:r>
            <w:r w:rsidRPr="007B2FA3">
              <w:rPr>
                <w:rFonts w:ascii="Tahoma" w:eastAsia="Times New Roman" w:hAnsi="Tahoma" w:cs="Tahoma"/>
                <w:sz w:val="20"/>
                <w:szCs w:val="20"/>
              </w:rPr>
              <w:t>umentus</w:t>
            </w:r>
            <w:r w:rsidRPr="007B2FA3">
              <w:rPr>
                <w:rFonts w:ascii="Tahoma" w:hAnsi="Tahoma" w:cs="Tahoma"/>
                <w:sz w:val="20"/>
                <w:szCs w:val="20"/>
              </w:rPr>
              <w:t xml:space="preserve">. </w:t>
            </w:r>
            <w:r w:rsidRPr="007B2FA3">
              <w:rPr>
                <w:rFonts w:ascii="Tahoma" w:hAnsi="Tahoma" w:cs="Tahoma"/>
                <w:b/>
                <w:bCs/>
                <w:i/>
                <w:iCs/>
                <w:color w:val="000000" w:themeColor="text1"/>
                <w:sz w:val="20"/>
                <w:szCs w:val="20"/>
              </w:rPr>
              <w:t>Pavyzdys</w:t>
            </w:r>
            <w:r w:rsidRPr="007B2FA3">
              <w:rPr>
                <w:rFonts w:ascii="Tahoma" w:hAnsi="Tahoma" w:cs="Tahoma"/>
                <w:i/>
                <w:iCs/>
                <w:color w:val="000000" w:themeColor="text1"/>
                <w:sz w:val="20"/>
                <w:szCs w:val="20"/>
              </w:rPr>
              <w:t xml:space="preserve">: Jeigu </w:t>
            </w:r>
            <w:r>
              <w:rPr>
                <w:rFonts w:ascii="Tahoma" w:hAnsi="Tahoma" w:cs="Tahoma"/>
                <w:i/>
                <w:iCs/>
                <w:color w:val="000000" w:themeColor="text1"/>
                <w:sz w:val="20"/>
                <w:szCs w:val="20"/>
              </w:rPr>
              <w:t>perkantysis subjektas</w:t>
            </w:r>
            <w:r w:rsidRPr="007B2FA3">
              <w:rPr>
                <w:rFonts w:ascii="Tahoma" w:hAnsi="Tahoma" w:cs="Tahoma"/>
                <w:i/>
                <w:iCs/>
                <w:color w:val="000000" w:themeColor="text1"/>
                <w:sz w:val="20"/>
                <w:szCs w:val="20"/>
              </w:rPr>
              <w:t xml:space="preserve"> 2022-10-10 kreipėsi į tiekėją prašydama iki 2022-10-14 pateikti įrodančius dokumentus, jie turi būti išduoti ne anksčiau kaip 120 dienų, jas skaičiuojant atgal nuo 2022-10-14. </w:t>
            </w:r>
          </w:p>
          <w:p w14:paraId="3A9F7935" w14:textId="77777777" w:rsidR="004D1246" w:rsidRPr="007B2FA3" w:rsidRDefault="004D1246" w:rsidP="00C878CB">
            <w:pPr>
              <w:spacing w:after="0" w:line="240" w:lineRule="auto"/>
              <w:jc w:val="both"/>
              <w:rPr>
                <w:rFonts w:ascii="Tahoma" w:hAnsi="Tahoma" w:cs="Tahoma"/>
                <w:i/>
                <w:iCs/>
                <w:color w:val="7030A0"/>
                <w:sz w:val="20"/>
                <w:szCs w:val="20"/>
              </w:rPr>
            </w:pPr>
          </w:p>
          <w:p w14:paraId="12F9AC77" w14:textId="77777777" w:rsidR="004D1246" w:rsidRPr="007B2FA3" w:rsidRDefault="004D1246" w:rsidP="00C878CB">
            <w:pPr>
              <w:spacing w:after="0" w:line="240" w:lineRule="auto"/>
              <w:jc w:val="both"/>
              <w:rPr>
                <w:rFonts w:ascii="Tahoma" w:hAnsi="Tahoma" w:cs="Tahoma"/>
                <w:b/>
                <w:bCs/>
                <w:sz w:val="20"/>
                <w:szCs w:val="20"/>
              </w:rPr>
            </w:pPr>
            <w:r w:rsidRPr="007B2FA3">
              <w:rPr>
                <w:rFonts w:ascii="Tahoma" w:hAnsi="Tahoma" w:cs="Tahoma"/>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0F5A0C47" w14:textId="77777777" w:rsidR="004D1246" w:rsidRPr="007B2FA3" w:rsidRDefault="004D1246" w:rsidP="00C878CB">
            <w:pPr>
              <w:spacing w:after="0" w:line="240" w:lineRule="auto"/>
              <w:jc w:val="both"/>
              <w:rPr>
                <w:rFonts w:ascii="Tahoma" w:hAnsi="Tahoma" w:cs="Tahoma"/>
                <w:b/>
                <w:bCs/>
                <w:sz w:val="20"/>
                <w:szCs w:val="20"/>
              </w:rPr>
            </w:pPr>
          </w:p>
          <w:p w14:paraId="0C95B85E" w14:textId="77777777" w:rsidR="004D1246" w:rsidRPr="007B2FA3" w:rsidRDefault="004D1246" w:rsidP="00C878CB">
            <w:pPr>
              <w:spacing w:after="0" w:line="240" w:lineRule="auto"/>
              <w:jc w:val="both"/>
              <w:rPr>
                <w:rFonts w:ascii="Tahoma" w:hAnsi="Tahoma" w:cs="Tahoma"/>
                <w:b/>
                <w:bCs/>
                <w:sz w:val="20"/>
                <w:szCs w:val="20"/>
              </w:rPr>
            </w:pPr>
            <w:r w:rsidRPr="007B2FA3">
              <w:rPr>
                <w:rFonts w:ascii="Tahoma" w:hAnsi="Tahoma" w:cs="Tahoma"/>
                <w:bCs/>
                <w:sz w:val="20"/>
                <w:szCs w:val="20"/>
              </w:rPr>
              <w:t>2) Dėl įsipareigojimų, susijusių su socialinio draudimo įmokų mokėjimu, įvykdymo i</w:t>
            </w:r>
            <w:r w:rsidRPr="007B2FA3">
              <w:rPr>
                <w:rFonts w:ascii="Tahoma" w:hAnsi="Tahoma" w:cs="Tahoma"/>
                <w:sz w:val="20"/>
                <w:szCs w:val="20"/>
                <w:lang w:eastAsia="en-US"/>
              </w:rPr>
              <w:t xml:space="preserve">š Lietuvoje įsteigtų subjektų </w:t>
            </w:r>
            <w:r w:rsidRPr="007B2FA3">
              <w:rPr>
                <w:rFonts w:ascii="Tahoma" w:hAnsi="Tahoma" w:cs="Tahoma"/>
                <w:bCs/>
                <w:sz w:val="20"/>
                <w:szCs w:val="20"/>
              </w:rPr>
              <w:t>prašoma:</w:t>
            </w:r>
          </w:p>
          <w:p w14:paraId="66CEA6F1" w14:textId="77777777" w:rsidR="004D1246" w:rsidRPr="007B2FA3" w:rsidRDefault="004D1246" w:rsidP="00C878CB">
            <w:pPr>
              <w:spacing w:after="0" w:line="240" w:lineRule="auto"/>
              <w:jc w:val="both"/>
              <w:rPr>
                <w:rFonts w:ascii="Tahoma" w:hAnsi="Tahoma" w:cs="Tahoma"/>
                <w:bCs/>
                <w:sz w:val="20"/>
                <w:szCs w:val="20"/>
              </w:rPr>
            </w:pPr>
            <w:r w:rsidRPr="007B2FA3">
              <w:rPr>
                <w:rFonts w:ascii="Tahoma" w:hAnsi="Tahoma" w:cs="Tahoma"/>
                <w:bCs/>
                <w:sz w:val="20"/>
                <w:szCs w:val="20"/>
              </w:rPr>
              <w:t xml:space="preserve">2.1) Jeigu tiekėjas yra juridinis asmuo, registruotas Lietuvos Respublikoje, iš jo nereikalaujama pateikti jokių šį reikalavimą įrodančių dokumentų. </w:t>
            </w:r>
            <w:r>
              <w:rPr>
                <w:rFonts w:ascii="Tahoma" w:hAnsi="Tahoma" w:cs="Tahoma"/>
                <w:bCs/>
                <w:sz w:val="20"/>
                <w:szCs w:val="20"/>
              </w:rPr>
              <w:t>Perkantysis subjektas</w:t>
            </w:r>
            <w:r w:rsidRPr="007B2FA3">
              <w:rPr>
                <w:rFonts w:ascii="Tahoma" w:hAnsi="Tahoma" w:cs="Tahoma"/>
                <w:bCs/>
                <w:sz w:val="20"/>
                <w:szCs w:val="20"/>
              </w:rPr>
              <w:t xml:space="preserve"> savarankiškai </w:t>
            </w:r>
            <w:r w:rsidRPr="007B2FA3">
              <w:rPr>
                <w:rFonts w:ascii="Tahoma" w:hAnsi="Tahoma" w:cs="Tahoma"/>
                <w:bCs/>
                <w:sz w:val="20"/>
                <w:szCs w:val="20"/>
              </w:rPr>
              <w:lastRenderedPageBreak/>
              <w:t xml:space="preserve">patikrina duomenis nacionalinėje duomenų bazėje,  adresu </w:t>
            </w:r>
            <w:hyperlink r:id="rId19" w:history="1">
              <w:r w:rsidRPr="007B2FA3">
                <w:rPr>
                  <w:rFonts w:ascii="Tahoma" w:hAnsi="Tahoma" w:cs="Tahoma"/>
                  <w:bCs/>
                  <w:sz w:val="20"/>
                  <w:szCs w:val="20"/>
                  <w:u w:val="single"/>
                </w:rPr>
                <w:t>http://draudejai.sodra.lt/draudeju_viesi_duomenys/</w:t>
              </w:r>
            </w:hyperlink>
            <w:r w:rsidRPr="007B2FA3">
              <w:rPr>
                <w:rFonts w:ascii="Tahoma" w:hAnsi="Tahoma" w:cs="Tahoma"/>
                <w:bCs/>
                <w:sz w:val="20"/>
                <w:szCs w:val="20"/>
              </w:rPr>
              <w:t>.</w:t>
            </w:r>
          </w:p>
          <w:p w14:paraId="20E75F9E" w14:textId="77777777" w:rsidR="004D1246" w:rsidRPr="007B2FA3" w:rsidRDefault="004D1246" w:rsidP="00C878CB">
            <w:pPr>
              <w:spacing w:after="0" w:line="240" w:lineRule="auto"/>
              <w:jc w:val="both"/>
              <w:rPr>
                <w:rFonts w:ascii="Tahoma" w:hAnsi="Tahoma" w:cs="Tahoma"/>
                <w:b/>
                <w:bCs/>
                <w:sz w:val="20"/>
                <w:szCs w:val="20"/>
              </w:rPr>
            </w:pPr>
          </w:p>
          <w:p w14:paraId="674BF1BC" w14:textId="77777777" w:rsidR="004D1246" w:rsidRPr="007B2FA3" w:rsidRDefault="004D1246" w:rsidP="00C878CB">
            <w:pPr>
              <w:spacing w:after="0" w:line="240" w:lineRule="auto"/>
              <w:jc w:val="both"/>
              <w:rPr>
                <w:rFonts w:ascii="Tahoma" w:hAnsi="Tahoma" w:cs="Tahoma"/>
                <w:sz w:val="20"/>
                <w:szCs w:val="20"/>
              </w:rPr>
            </w:pPr>
            <w:r w:rsidRPr="007B2FA3">
              <w:rPr>
                <w:rFonts w:ascii="Tahoma" w:hAnsi="Tahoma" w:cs="Tahoma"/>
                <w:sz w:val="20"/>
                <w:szCs w:val="20"/>
              </w:rPr>
              <w:t xml:space="preserve">Jeigu dėl Valstybinio socialinio draudimo fondo valdybos (toliau – „Sodra“) informacinės sistemos techninių trikdžių </w:t>
            </w:r>
            <w:r>
              <w:rPr>
                <w:rFonts w:ascii="Tahoma" w:hAnsi="Tahoma" w:cs="Tahoma"/>
                <w:sz w:val="20"/>
                <w:szCs w:val="20"/>
              </w:rPr>
              <w:t xml:space="preserve">Perkantysis subjektas </w:t>
            </w:r>
            <w:r w:rsidRPr="007B2FA3">
              <w:rPr>
                <w:rFonts w:ascii="Tahoma" w:hAnsi="Tahoma" w:cs="Tahoma"/>
                <w:sz w:val="20"/>
                <w:szCs w:val="20"/>
              </w:rPr>
              <w:t>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785A21F" w14:textId="77777777" w:rsidR="004D1246" w:rsidRPr="007B2FA3" w:rsidRDefault="004D1246" w:rsidP="00C878CB">
            <w:pPr>
              <w:spacing w:after="0" w:line="240" w:lineRule="auto"/>
              <w:jc w:val="both"/>
              <w:rPr>
                <w:rFonts w:ascii="Tahoma" w:hAnsi="Tahoma" w:cs="Tahoma"/>
                <w:b/>
                <w:bCs/>
                <w:sz w:val="20"/>
                <w:szCs w:val="20"/>
              </w:rPr>
            </w:pPr>
          </w:p>
          <w:p w14:paraId="0CA95D86" w14:textId="77777777" w:rsidR="004D1246" w:rsidRPr="007B2FA3" w:rsidRDefault="004D1246" w:rsidP="00C878CB">
            <w:pPr>
              <w:spacing w:after="0" w:line="240" w:lineRule="auto"/>
              <w:jc w:val="both"/>
              <w:rPr>
                <w:rFonts w:ascii="Tahoma" w:hAnsi="Tahoma" w:cs="Tahoma"/>
                <w:sz w:val="20"/>
                <w:szCs w:val="20"/>
              </w:rPr>
            </w:pPr>
            <w:r w:rsidRPr="007B2FA3">
              <w:rPr>
                <w:rFonts w:ascii="Tahoma" w:hAnsi="Tahoma" w:cs="Tahoma"/>
                <w:sz w:val="20"/>
                <w:szCs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875A47C" w14:textId="77777777" w:rsidR="004D1246" w:rsidRPr="007B2FA3" w:rsidRDefault="004D1246" w:rsidP="00C878CB">
            <w:pPr>
              <w:spacing w:after="0" w:line="240" w:lineRule="auto"/>
              <w:jc w:val="both"/>
              <w:rPr>
                <w:rFonts w:ascii="Tahoma" w:hAnsi="Tahoma" w:cs="Tahoma"/>
                <w:b/>
                <w:bCs/>
                <w:sz w:val="20"/>
                <w:szCs w:val="20"/>
              </w:rPr>
            </w:pPr>
          </w:p>
          <w:p w14:paraId="34341BD7" w14:textId="77777777" w:rsidR="004D1246" w:rsidRPr="007B2FA3" w:rsidRDefault="004D1246" w:rsidP="00C878CB">
            <w:pPr>
              <w:spacing w:after="0" w:line="240" w:lineRule="auto"/>
              <w:jc w:val="both"/>
              <w:rPr>
                <w:rFonts w:ascii="Tahoma" w:hAnsi="Tahoma" w:cs="Tahoma"/>
                <w:sz w:val="20"/>
                <w:szCs w:val="20"/>
              </w:rPr>
            </w:pPr>
            <w:r w:rsidRPr="007B2FA3">
              <w:rPr>
                <w:rFonts w:ascii="Tahoma" w:hAnsi="Tahoma" w:cs="Tahoma"/>
                <w:sz w:val="20"/>
                <w:szCs w:val="20"/>
                <w:lang w:eastAsia="en-US"/>
              </w:rPr>
              <w:t>Iš ne Lietuvoje įsteigtų subjektų reikalaujama:</w:t>
            </w:r>
          </w:p>
          <w:p w14:paraId="4E1CC512" w14:textId="77777777" w:rsidR="004D1246" w:rsidRPr="007B2FA3" w:rsidRDefault="004D1246" w:rsidP="00C878CB">
            <w:pPr>
              <w:numPr>
                <w:ilvl w:val="0"/>
                <w:numId w:val="4"/>
              </w:numPr>
              <w:spacing w:after="0" w:line="240" w:lineRule="auto"/>
              <w:ind w:left="314"/>
              <w:jc w:val="both"/>
              <w:rPr>
                <w:rFonts w:ascii="Tahoma" w:hAnsi="Tahoma" w:cs="Tahoma"/>
                <w:b/>
                <w:bCs/>
                <w:sz w:val="20"/>
                <w:szCs w:val="20"/>
              </w:rPr>
            </w:pPr>
            <w:r w:rsidRPr="007B2FA3">
              <w:rPr>
                <w:rFonts w:ascii="Tahoma" w:hAnsi="Tahoma" w:cs="Tahoma"/>
                <w:sz w:val="20"/>
                <w:szCs w:val="20"/>
              </w:rPr>
              <w:t>atitinkamos užsienio šalies kompetentingos institucijos dokumento</w:t>
            </w:r>
            <w:r w:rsidRPr="007B2FA3">
              <w:rPr>
                <w:rFonts w:ascii="Tahoma" w:hAnsi="Tahoma" w:cs="Tahoma"/>
                <w:sz w:val="20"/>
                <w:szCs w:val="20"/>
                <w:vertAlign w:val="superscript"/>
              </w:rPr>
              <w:footnoteReference w:id="5"/>
            </w:r>
            <w:r w:rsidRPr="007B2FA3">
              <w:rPr>
                <w:rFonts w:ascii="Tahoma" w:hAnsi="Tahoma" w:cs="Tahoma"/>
                <w:sz w:val="20"/>
                <w:szCs w:val="20"/>
              </w:rPr>
              <w:t>.</w:t>
            </w:r>
          </w:p>
          <w:p w14:paraId="40C125B2" w14:textId="77777777" w:rsidR="004D1246" w:rsidRPr="007B2FA3" w:rsidRDefault="004D1246" w:rsidP="00C878CB">
            <w:pPr>
              <w:spacing w:after="0" w:line="240" w:lineRule="auto"/>
              <w:jc w:val="both"/>
              <w:rPr>
                <w:rFonts w:ascii="Tahoma" w:hAnsi="Tahoma" w:cs="Tahoma"/>
                <w:b/>
                <w:bCs/>
                <w:sz w:val="20"/>
                <w:szCs w:val="20"/>
              </w:rPr>
            </w:pPr>
          </w:p>
          <w:p w14:paraId="4CCFF58E" w14:textId="77777777" w:rsidR="004D1246" w:rsidRPr="007B2FA3" w:rsidRDefault="004D1246" w:rsidP="00C878CB">
            <w:pPr>
              <w:spacing w:after="0" w:line="240" w:lineRule="auto"/>
              <w:jc w:val="both"/>
              <w:rPr>
                <w:rFonts w:ascii="Tahoma" w:hAnsi="Tahoma" w:cs="Tahoma"/>
                <w:i/>
                <w:iCs/>
                <w:color w:val="7030A0"/>
                <w:sz w:val="20"/>
                <w:szCs w:val="20"/>
              </w:rPr>
            </w:pPr>
            <w:r w:rsidRPr="007B2FA3">
              <w:rPr>
                <w:rFonts w:ascii="Tahoma" w:hAnsi="Tahoma" w:cs="Tahoma"/>
                <w:sz w:val="20"/>
                <w:szCs w:val="20"/>
              </w:rPr>
              <w:t xml:space="preserve">Nurodyti dokumentai turi būti  išduoti ne anksčiau kaip 120 dienų iki </w:t>
            </w:r>
            <w:r w:rsidRPr="007B2FA3">
              <w:rPr>
                <w:rFonts w:ascii="Tahoma" w:eastAsia="Times New Roman" w:hAnsi="Tahoma" w:cs="Tahoma"/>
                <w:i/>
                <w:iCs/>
                <w:sz w:val="20"/>
                <w:szCs w:val="20"/>
              </w:rPr>
              <w:t xml:space="preserve">tos dienos, kai tiekėjas </w:t>
            </w:r>
            <w:r>
              <w:rPr>
                <w:rFonts w:ascii="Tahoma" w:eastAsia="Times New Roman" w:hAnsi="Tahoma" w:cs="Tahoma"/>
                <w:i/>
                <w:iCs/>
                <w:sz w:val="20"/>
                <w:szCs w:val="20"/>
              </w:rPr>
              <w:t>perkančiojo subjekto</w:t>
            </w:r>
            <w:r w:rsidRPr="007B2FA3">
              <w:rPr>
                <w:rFonts w:ascii="Tahoma" w:eastAsia="Times New Roman" w:hAnsi="Tahoma" w:cs="Tahoma"/>
                <w:i/>
                <w:iCs/>
                <w:sz w:val="20"/>
                <w:szCs w:val="20"/>
              </w:rPr>
              <w:t xml:space="preserve"> prašymu turės </w:t>
            </w:r>
            <w:r w:rsidRPr="007B2FA3">
              <w:rPr>
                <w:rFonts w:ascii="Tahoma" w:eastAsia="Times New Roman" w:hAnsi="Tahoma" w:cs="Tahoma"/>
                <w:i/>
                <w:iCs/>
                <w:sz w:val="20"/>
                <w:szCs w:val="20"/>
              </w:rPr>
              <w:lastRenderedPageBreak/>
              <w:t>pateikti pašalinimo pagrindų nebuvimą patvirtinančius dok</w:t>
            </w:r>
            <w:r w:rsidRPr="007B2FA3">
              <w:rPr>
                <w:rFonts w:ascii="Tahoma" w:eastAsia="Times New Roman" w:hAnsi="Tahoma" w:cs="Tahoma"/>
                <w:sz w:val="20"/>
                <w:szCs w:val="20"/>
              </w:rPr>
              <w:t>umentus</w:t>
            </w:r>
            <w:r w:rsidRPr="007B2FA3">
              <w:rPr>
                <w:rFonts w:ascii="Tahoma" w:hAnsi="Tahoma" w:cs="Tahoma"/>
                <w:sz w:val="20"/>
                <w:szCs w:val="20"/>
              </w:rPr>
              <w:t xml:space="preserve">. </w:t>
            </w:r>
            <w:r w:rsidRPr="007B2FA3">
              <w:rPr>
                <w:rFonts w:ascii="Tahoma" w:hAnsi="Tahoma" w:cs="Tahoma"/>
                <w:b/>
                <w:bCs/>
                <w:i/>
                <w:iCs/>
                <w:color w:val="000000" w:themeColor="text1"/>
                <w:sz w:val="20"/>
                <w:szCs w:val="20"/>
              </w:rPr>
              <w:t>Pavyzdys</w:t>
            </w:r>
            <w:r w:rsidRPr="007B2FA3">
              <w:rPr>
                <w:rFonts w:ascii="Tahoma" w:hAnsi="Tahoma" w:cs="Tahoma"/>
                <w:i/>
                <w:iCs/>
                <w:color w:val="000000" w:themeColor="text1"/>
                <w:sz w:val="20"/>
                <w:szCs w:val="20"/>
              </w:rPr>
              <w:t xml:space="preserve">: Jeigu </w:t>
            </w:r>
            <w:r>
              <w:rPr>
                <w:rFonts w:ascii="Tahoma" w:hAnsi="Tahoma" w:cs="Tahoma"/>
                <w:i/>
                <w:iCs/>
                <w:color w:val="000000" w:themeColor="text1"/>
                <w:sz w:val="20"/>
                <w:szCs w:val="20"/>
              </w:rPr>
              <w:t>perkantysis subjektas</w:t>
            </w:r>
            <w:r w:rsidRPr="007B2FA3">
              <w:rPr>
                <w:rFonts w:ascii="Tahoma" w:hAnsi="Tahoma" w:cs="Tahoma"/>
                <w:i/>
                <w:iCs/>
                <w:color w:val="000000" w:themeColor="text1"/>
                <w:sz w:val="20"/>
                <w:szCs w:val="20"/>
              </w:rPr>
              <w:t xml:space="preserve"> 2022-10-10 kreipėsi į tiekėją prašydama</w:t>
            </w:r>
            <w:r>
              <w:rPr>
                <w:rFonts w:ascii="Tahoma" w:hAnsi="Tahoma" w:cs="Tahoma"/>
                <w:i/>
                <w:iCs/>
                <w:color w:val="000000" w:themeColor="text1"/>
                <w:sz w:val="20"/>
                <w:szCs w:val="20"/>
              </w:rPr>
              <w:t>s</w:t>
            </w:r>
            <w:r w:rsidRPr="007B2FA3">
              <w:rPr>
                <w:rFonts w:ascii="Tahoma" w:hAnsi="Tahoma" w:cs="Tahoma"/>
                <w:i/>
                <w:iCs/>
                <w:color w:val="000000" w:themeColor="text1"/>
                <w:sz w:val="20"/>
                <w:szCs w:val="20"/>
              </w:rPr>
              <w:t xml:space="preserve"> iki 2022-10-14 pateikti įrodančius dokumentus, jie turi būti išduoti ne anksčiau kaip 120 dienų, jas skaičiuojant atgal nuo 2022-10-14.</w:t>
            </w:r>
          </w:p>
          <w:p w14:paraId="610C24E5" w14:textId="77777777" w:rsidR="004D1246" w:rsidRPr="007B2FA3" w:rsidRDefault="004D1246" w:rsidP="00C878CB">
            <w:pPr>
              <w:spacing w:after="0" w:line="240" w:lineRule="auto"/>
              <w:jc w:val="both"/>
              <w:rPr>
                <w:rFonts w:ascii="Tahoma" w:hAnsi="Tahoma" w:cs="Tahoma"/>
                <w:b/>
                <w:bCs/>
                <w:sz w:val="20"/>
                <w:szCs w:val="20"/>
              </w:rPr>
            </w:pPr>
          </w:p>
          <w:p w14:paraId="105B9EF9" w14:textId="77777777" w:rsidR="004D1246" w:rsidRDefault="004D1246" w:rsidP="00C878CB">
            <w:pPr>
              <w:spacing w:after="0" w:line="240" w:lineRule="auto"/>
              <w:jc w:val="both"/>
              <w:rPr>
                <w:rFonts w:ascii="Tahoma" w:hAnsi="Tahoma" w:cs="Tahoma"/>
                <w:sz w:val="20"/>
                <w:szCs w:val="20"/>
              </w:rPr>
            </w:pPr>
            <w:r w:rsidRPr="007B2FA3">
              <w:rPr>
                <w:rFonts w:ascii="Tahoma" w:hAnsi="Tahoma" w:cs="Tahoma"/>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4A313BA7" w14:textId="77777777" w:rsidR="004D1246" w:rsidRDefault="004D1246" w:rsidP="00C878CB">
            <w:pPr>
              <w:spacing w:after="0" w:line="240" w:lineRule="auto"/>
              <w:jc w:val="both"/>
              <w:rPr>
                <w:rFonts w:ascii="Tahoma" w:hAnsi="Tahoma" w:cs="Tahoma"/>
                <w:sz w:val="20"/>
                <w:szCs w:val="20"/>
              </w:rPr>
            </w:pPr>
          </w:p>
          <w:p w14:paraId="5DCA6576" w14:textId="77777777" w:rsidR="004D1246" w:rsidRPr="005B67F9" w:rsidRDefault="004D1246" w:rsidP="004D1246">
            <w:pPr>
              <w:pStyle w:val="Betarp"/>
              <w:jc w:val="both"/>
              <w:rPr>
                <w:rFonts w:ascii="Tahoma" w:hAnsi="Tahoma" w:cs="Tahoma"/>
                <w:color w:val="7030A0"/>
                <w:sz w:val="22"/>
                <w:szCs w:val="22"/>
              </w:rPr>
            </w:pPr>
            <w:r w:rsidRPr="005B67F9">
              <w:rPr>
                <w:rFonts w:ascii="Tahoma" w:hAnsi="Tahoma" w:cs="Tahoma"/>
                <w:color w:val="7030A0"/>
                <w:sz w:val="22"/>
                <w:szCs w:val="22"/>
              </w:rPr>
              <w:t>PASTABA</w:t>
            </w:r>
          </w:p>
          <w:p w14:paraId="29F05D01" w14:textId="10A621CD" w:rsidR="004D1246" w:rsidRPr="007B2FA3" w:rsidRDefault="004D1246" w:rsidP="004D1246">
            <w:pPr>
              <w:spacing w:after="0" w:line="240" w:lineRule="auto"/>
              <w:jc w:val="both"/>
              <w:rPr>
                <w:rFonts w:ascii="Tahoma" w:hAnsi="Tahoma" w:cs="Tahoma"/>
                <w:sz w:val="20"/>
                <w:szCs w:val="20"/>
              </w:rPr>
            </w:pPr>
            <w:r w:rsidRPr="005B67F9">
              <w:rPr>
                <w:rFonts w:ascii="Tahoma" w:hAnsi="Tahoma" w:cs="Tahoma"/>
                <w:color w:val="7030A0"/>
                <w:sz w:val="22"/>
                <w:szCs w:val="22"/>
              </w:rPr>
              <w:t xml:space="preserve">Pažymų, patvirtinančių VPĮ 46 straipsnyje nurodytų tiekėjo pašalinimo pagrindų nebuvimą, pateikti nereikalaujama. Jų </w:t>
            </w:r>
            <w:r w:rsidR="00387507">
              <w:rPr>
                <w:rFonts w:ascii="Tahoma" w:hAnsi="Tahoma" w:cs="Tahoma"/>
                <w:color w:val="7030A0"/>
                <w:sz w:val="22"/>
                <w:szCs w:val="22"/>
              </w:rPr>
              <w:t>perkantysis subjektas</w:t>
            </w:r>
            <w:r w:rsidRPr="005B67F9">
              <w:rPr>
                <w:rFonts w:ascii="Tahoma" w:hAnsi="Tahoma" w:cs="Tahoma"/>
                <w:color w:val="7030A0"/>
                <w:sz w:val="22"/>
                <w:szCs w:val="22"/>
              </w:rPr>
              <w:t xml:space="preserve"> reikalaus tik turėdama pagrįstų abejonių dėl tiekėjo patikimumo.</w:t>
            </w:r>
          </w:p>
        </w:tc>
      </w:tr>
      <w:bookmarkEnd w:id="93"/>
      <w:tr w:rsidR="004D1246" w:rsidRPr="007B2FA3" w14:paraId="00FCE6A8" w14:textId="77777777" w:rsidTr="00C878C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FC666C" w14:textId="77777777" w:rsidR="004D1246" w:rsidRPr="007B2FA3" w:rsidRDefault="004D1246" w:rsidP="00C878CB">
            <w:pPr>
              <w:numPr>
                <w:ilvl w:val="0"/>
                <w:numId w:val="5"/>
              </w:numPr>
              <w:spacing w:after="0" w:line="240" w:lineRule="auto"/>
              <w:ind w:left="0" w:firstLine="0"/>
              <w:rPr>
                <w:rFonts w:ascii="Tahoma" w:hAnsi="Tahoma" w:cs="Tahoma"/>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3F207DD" w14:textId="77777777" w:rsidR="004D1246" w:rsidRPr="007B2FA3" w:rsidRDefault="004D1246" w:rsidP="00C878CB">
            <w:pPr>
              <w:spacing w:after="0" w:line="240" w:lineRule="auto"/>
              <w:jc w:val="both"/>
              <w:rPr>
                <w:rFonts w:ascii="Tahoma" w:hAnsi="Tahoma" w:cs="Tahoma"/>
                <w:b/>
                <w:bCs/>
                <w:sz w:val="20"/>
                <w:szCs w:val="20"/>
              </w:rPr>
            </w:pPr>
            <w:r w:rsidRPr="007B2FA3">
              <w:rPr>
                <w:rFonts w:ascii="Tahoma" w:hAnsi="Tahoma" w:cs="Tahoma"/>
                <w:sz w:val="20"/>
                <w:szCs w:val="20"/>
              </w:rPr>
              <w:t xml:space="preserve">Tiekėjas su kitais tiekėjais yra sudaręs susitarimų, kuriais siekiama iškreipti konkurenciją atliekamame pirkime, ir </w:t>
            </w:r>
            <w:r>
              <w:rPr>
                <w:rFonts w:ascii="Tahoma" w:hAnsi="Tahoma" w:cs="Tahoma"/>
                <w:sz w:val="20"/>
                <w:szCs w:val="20"/>
              </w:rPr>
              <w:t>perkantysis subjektas</w:t>
            </w:r>
            <w:r w:rsidRPr="007B2FA3">
              <w:rPr>
                <w:rFonts w:ascii="Tahoma" w:hAnsi="Tahoma" w:cs="Tahoma"/>
                <w:sz w:val="20"/>
                <w:szCs w:val="20"/>
              </w:rPr>
              <w:t xml:space="preserve">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247FD5" w14:textId="77777777" w:rsidR="004D1246" w:rsidRPr="007B2FA3" w:rsidRDefault="004D1246" w:rsidP="00C878CB">
            <w:pPr>
              <w:spacing w:after="0" w:line="240" w:lineRule="auto"/>
              <w:jc w:val="both"/>
              <w:rPr>
                <w:rFonts w:ascii="Tahoma" w:eastAsia="Yu Mincho" w:hAnsi="Tahoma" w:cs="Tahoma"/>
                <w:b/>
                <w:bCs/>
                <w:sz w:val="20"/>
                <w:szCs w:val="20"/>
              </w:rPr>
            </w:pPr>
            <w:r w:rsidRPr="007B2FA3">
              <w:rPr>
                <w:rFonts w:ascii="Tahoma" w:eastAsia="Yu Mincho" w:hAnsi="Tahoma" w:cs="Tahoma"/>
                <w:b/>
                <w:bCs/>
                <w:sz w:val="20"/>
                <w:szCs w:val="20"/>
              </w:rPr>
              <w:t>VPĮ 46 straipsnio 4 dalies 1 punktas</w:t>
            </w:r>
          </w:p>
          <w:p w14:paraId="1E48B9FD" w14:textId="77777777" w:rsidR="004D1246" w:rsidRPr="007B2FA3" w:rsidRDefault="004D1246" w:rsidP="00C878CB">
            <w:pPr>
              <w:spacing w:after="0" w:line="240" w:lineRule="auto"/>
              <w:jc w:val="both"/>
              <w:rPr>
                <w:rFonts w:ascii="Tahoma" w:eastAsia="Yu Mincho" w:hAnsi="Tahoma" w:cs="Tahoma"/>
                <w:sz w:val="20"/>
                <w:szCs w:val="20"/>
              </w:rPr>
            </w:pPr>
          </w:p>
          <w:p w14:paraId="6713EDCF" w14:textId="77777777" w:rsidR="004D1246" w:rsidRPr="007B2FA3" w:rsidRDefault="004D1246" w:rsidP="00C878CB">
            <w:pPr>
              <w:spacing w:after="0" w:line="240" w:lineRule="auto"/>
              <w:jc w:val="both"/>
              <w:rPr>
                <w:rFonts w:ascii="Tahoma" w:eastAsia="Yu Mincho" w:hAnsi="Tahoma" w:cs="Tahoma"/>
                <w:sz w:val="20"/>
                <w:szCs w:val="20"/>
                <w:lang w:eastAsia="en-US"/>
              </w:rPr>
            </w:pPr>
            <w:r w:rsidRPr="007B2FA3">
              <w:rPr>
                <w:rFonts w:ascii="Tahoma" w:eastAsia="Yu Mincho" w:hAnsi="Tahoma" w:cs="Tahoma"/>
                <w:sz w:val="20"/>
                <w:szCs w:val="20"/>
              </w:rPr>
              <w:t>EBVPD III dalies C10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97024F" w14:textId="77777777" w:rsidR="004D1246" w:rsidRPr="007B2FA3" w:rsidRDefault="004D1246" w:rsidP="00C878CB">
            <w:pPr>
              <w:spacing w:after="0" w:line="240" w:lineRule="auto"/>
              <w:jc w:val="both"/>
              <w:rPr>
                <w:rFonts w:ascii="Tahoma" w:hAnsi="Tahoma" w:cs="Tahoma"/>
                <w:sz w:val="20"/>
                <w:szCs w:val="20"/>
                <w:lang w:eastAsia="en-US"/>
              </w:rPr>
            </w:pPr>
            <w:r w:rsidRPr="007B2FA3">
              <w:rPr>
                <w:rFonts w:ascii="Tahoma" w:hAnsi="Tahoma" w:cs="Tahoma"/>
                <w:sz w:val="20"/>
                <w:szCs w:val="20"/>
                <w:lang w:eastAsia="en-US"/>
              </w:rPr>
              <w:t>Iš Lietuvoje įsteigtų subjektų įrodančių dokumentų nereikalaujama. Užtenka pateikto EBVPD.</w:t>
            </w:r>
          </w:p>
          <w:p w14:paraId="76403796" w14:textId="77777777" w:rsidR="004D1246" w:rsidRPr="007B2FA3" w:rsidRDefault="004D1246" w:rsidP="00C878CB">
            <w:pPr>
              <w:spacing w:after="0" w:line="240" w:lineRule="auto"/>
              <w:jc w:val="both"/>
              <w:rPr>
                <w:rFonts w:ascii="Tahoma" w:hAnsi="Tahoma" w:cs="Tahoma"/>
                <w:bCs/>
                <w:iCs/>
                <w:sz w:val="20"/>
                <w:szCs w:val="20"/>
                <w:lang w:eastAsia="en-US"/>
              </w:rPr>
            </w:pPr>
          </w:p>
          <w:p w14:paraId="18A159C0" w14:textId="77777777" w:rsidR="004D1246" w:rsidRPr="007B2FA3" w:rsidRDefault="004D1246" w:rsidP="00C878CB">
            <w:pPr>
              <w:spacing w:after="0" w:line="240" w:lineRule="auto"/>
              <w:jc w:val="both"/>
              <w:rPr>
                <w:rFonts w:ascii="Tahoma" w:hAnsi="Tahoma" w:cs="Tahoma"/>
                <w:b/>
                <w:bCs/>
                <w:iCs/>
                <w:sz w:val="20"/>
                <w:szCs w:val="20"/>
                <w:lang w:eastAsia="en-US"/>
              </w:rPr>
            </w:pPr>
          </w:p>
        </w:tc>
      </w:tr>
      <w:tr w:rsidR="004D1246" w:rsidRPr="007B2FA3" w14:paraId="20FA9431" w14:textId="77777777" w:rsidTr="00C878C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1296E96" w14:textId="77777777" w:rsidR="004D1246" w:rsidRPr="007B2FA3" w:rsidRDefault="004D1246" w:rsidP="00C878CB">
            <w:pPr>
              <w:numPr>
                <w:ilvl w:val="0"/>
                <w:numId w:val="5"/>
              </w:numPr>
              <w:spacing w:after="0" w:line="240" w:lineRule="auto"/>
              <w:ind w:left="0" w:firstLine="0"/>
              <w:rPr>
                <w:rFonts w:ascii="Tahoma" w:hAnsi="Tahoma" w:cs="Tahoma"/>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D8422C6" w14:textId="77777777" w:rsidR="004D1246" w:rsidRPr="007B2FA3" w:rsidRDefault="004D1246" w:rsidP="00C878CB">
            <w:pPr>
              <w:spacing w:after="0" w:line="240" w:lineRule="auto"/>
              <w:jc w:val="both"/>
              <w:rPr>
                <w:rFonts w:ascii="Tahoma" w:hAnsi="Tahoma" w:cs="Tahoma"/>
                <w:b/>
                <w:bCs/>
                <w:sz w:val="20"/>
                <w:szCs w:val="20"/>
              </w:rPr>
            </w:pPr>
            <w:r w:rsidRPr="007B2FA3">
              <w:rPr>
                <w:rFonts w:ascii="Tahoma" w:hAnsi="Tahoma" w:cs="Tahoma"/>
                <w:sz w:val="20"/>
                <w:szCs w:val="20"/>
              </w:rPr>
              <w:t xml:space="preserve">Tiekėjas pirkimo metu pateko į interesų konflikto situaciją, kaip apibrėžta VPĮ 21 straipsnyje, ir atitinkamos padėties negalima ištaisyti. </w:t>
            </w:r>
          </w:p>
          <w:p w14:paraId="4136C056" w14:textId="77777777" w:rsidR="004D1246" w:rsidRPr="007B2FA3" w:rsidRDefault="004D1246" w:rsidP="00C878CB">
            <w:pPr>
              <w:spacing w:after="0" w:line="240" w:lineRule="auto"/>
              <w:jc w:val="both"/>
              <w:rPr>
                <w:rFonts w:ascii="Tahoma" w:hAnsi="Tahoma" w:cs="Tahoma"/>
                <w:b/>
                <w:bCs/>
                <w:sz w:val="20"/>
                <w:szCs w:val="20"/>
              </w:rPr>
            </w:pPr>
            <w:r w:rsidRPr="007B2FA3">
              <w:rPr>
                <w:rFonts w:ascii="Tahoma" w:hAnsi="Tahoma" w:cs="Tahoma"/>
                <w:sz w:val="20"/>
                <w:szCs w:val="20"/>
              </w:rPr>
              <w:t xml:space="preserve">Laikoma, kad atitinkamos padėties dėl interesų konflikto negalima ištaisyti, jeigu į interesų konfliktą patekę asmenys nulėmė viešojo pirkimo komisijos ar </w:t>
            </w:r>
            <w:r>
              <w:rPr>
                <w:rFonts w:ascii="Tahoma" w:hAnsi="Tahoma" w:cs="Tahoma"/>
                <w:sz w:val="20"/>
                <w:szCs w:val="20"/>
              </w:rPr>
              <w:t>perkančiojo subjekto</w:t>
            </w:r>
            <w:r w:rsidRPr="007B2FA3">
              <w:rPr>
                <w:rFonts w:ascii="Tahoma" w:hAnsi="Tahoma" w:cs="Tahoma"/>
                <w:sz w:val="20"/>
                <w:szCs w:val="20"/>
              </w:rPr>
              <w:t xml:space="preserve">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7D697C" w14:textId="77777777" w:rsidR="004D1246" w:rsidRPr="007B2FA3" w:rsidRDefault="004D1246" w:rsidP="00C878CB">
            <w:pPr>
              <w:spacing w:after="0" w:line="240" w:lineRule="auto"/>
              <w:jc w:val="both"/>
              <w:rPr>
                <w:rFonts w:ascii="Tahoma" w:eastAsia="Yu Mincho" w:hAnsi="Tahoma" w:cs="Tahoma"/>
                <w:b/>
                <w:bCs/>
                <w:sz w:val="20"/>
                <w:szCs w:val="20"/>
              </w:rPr>
            </w:pPr>
            <w:r w:rsidRPr="007B2FA3">
              <w:rPr>
                <w:rFonts w:ascii="Tahoma" w:eastAsia="Yu Mincho" w:hAnsi="Tahoma" w:cs="Tahoma"/>
                <w:b/>
                <w:bCs/>
                <w:sz w:val="20"/>
                <w:szCs w:val="20"/>
              </w:rPr>
              <w:t>VPĮ 46 straipsnio 4 dalies 2 punktas</w:t>
            </w:r>
          </w:p>
          <w:p w14:paraId="2244B216" w14:textId="77777777" w:rsidR="004D1246" w:rsidRPr="007B2FA3" w:rsidRDefault="004D1246" w:rsidP="00C878CB">
            <w:pPr>
              <w:spacing w:after="0" w:line="240" w:lineRule="auto"/>
              <w:jc w:val="both"/>
              <w:rPr>
                <w:rFonts w:ascii="Tahoma" w:eastAsia="Yu Mincho" w:hAnsi="Tahoma" w:cs="Tahoma"/>
                <w:sz w:val="20"/>
                <w:szCs w:val="20"/>
              </w:rPr>
            </w:pPr>
          </w:p>
          <w:p w14:paraId="4070A92B" w14:textId="77777777" w:rsidR="004D1246" w:rsidRPr="007B2FA3" w:rsidRDefault="004D1246" w:rsidP="00C878CB">
            <w:pPr>
              <w:spacing w:after="0" w:line="240" w:lineRule="auto"/>
              <w:jc w:val="both"/>
              <w:rPr>
                <w:rFonts w:ascii="Tahoma" w:eastAsia="Yu Mincho" w:hAnsi="Tahoma" w:cs="Tahoma"/>
                <w:sz w:val="20"/>
                <w:szCs w:val="20"/>
              </w:rPr>
            </w:pPr>
            <w:r w:rsidRPr="007B2FA3">
              <w:rPr>
                <w:rFonts w:ascii="Tahoma" w:eastAsia="Yu Mincho" w:hAnsi="Tahoma" w:cs="Tahoma"/>
                <w:sz w:val="20"/>
                <w:szCs w:val="20"/>
              </w:rPr>
              <w:t>EBVPD III dalies C12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16B2C9" w14:textId="77777777" w:rsidR="004D1246" w:rsidRPr="007B2FA3" w:rsidRDefault="004D1246" w:rsidP="00C878CB">
            <w:pPr>
              <w:spacing w:after="0" w:line="240" w:lineRule="auto"/>
              <w:jc w:val="both"/>
              <w:rPr>
                <w:rFonts w:ascii="Tahoma" w:hAnsi="Tahoma" w:cs="Tahoma"/>
                <w:sz w:val="20"/>
                <w:szCs w:val="20"/>
                <w:lang w:eastAsia="en-US"/>
              </w:rPr>
            </w:pPr>
            <w:r w:rsidRPr="007B2FA3">
              <w:rPr>
                <w:rFonts w:ascii="Tahoma" w:hAnsi="Tahoma" w:cs="Tahoma"/>
                <w:sz w:val="20"/>
                <w:szCs w:val="20"/>
                <w:lang w:eastAsia="en-US"/>
              </w:rPr>
              <w:t>Iš Lietuvoje įsteigtų subjektų įrodančių dokumentų nereikalaujama. Užtenka pateikto EBVPD.</w:t>
            </w:r>
          </w:p>
          <w:p w14:paraId="2AD58C88" w14:textId="77777777" w:rsidR="004D1246" w:rsidRPr="007B2FA3" w:rsidRDefault="004D1246" w:rsidP="00C878CB">
            <w:pPr>
              <w:spacing w:after="0" w:line="240" w:lineRule="auto"/>
              <w:jc w:val="both"/>
              <w:rPr>
                <w:rFonts w:ascii="Tahoma" w:hAnsi="Tahoma" w:cs="Tahoma"/>
                <w:bCs/>
                <w:iCs/>
                <w:sz w:val="20"/>
                <w:szCs w:val="20"/>
                <w:lang w:eastAsia="en-US"/>
              </w:rPr>
            </w:pPr>
          </w:p>
          <w:p w14:paraId="5D7D0A22" w14:textId="77777777" w:rsidR="004D1246" w:rsidRPr="007B2FA3" w:rsidRDefault="004D1246" w:rsidP="00C878CB">
            <w:pPr>
              <w:spacing w:after="0" w:line="240" w:lineRule="auto"/>
              <w:jc w:val="both"/>
              <w:rPr>
                <w:rFonts w:ascii="Tahoma" w:hAnsi="Tahoma" w:cs="Tahoma"/>
                <w:b/>
                <w:bCs/>
                <w:iCs/>
                <w:sz w:val="20"/>
                <w:szCs w:val="20"/>
                <w:lang w:eastAsia="en-US"/>
              </w:rPr>
            </w:pPr>
          </w:p>
        </w:tc>
      </w:tr>
      <w:tr w:rsidR="004D1246" w:rsidRPr="007B2FA3" w14:paraId="0CB44F3F" w14:textId="77777777" w:rsidTr="00C878C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13ED79" w14:textId="77777777" w:rsidR="004D1246" w:rsidRPr="007B2FA3" w:rsidRDefault="004D1246" w:rsidP="00C878CB">
            <w:pPr>
              <w:numPr>
                <w:ilvl w:val="0"/>
                <w:numId w:val="5"/>
              </w:numPr>
              <w:spacing w:after="0" w:line="240" w:lineRule="auto"/>
              <w:ind w:left="0" w:firstLine="0"/>
              <w:rPr>
                <w:rFonts w:ascii="Tahoma" w:hAnsi="Tahoma" w:cs="Tahoma"/>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8A1459" w14:textId="77777777" w:rsidR="004D1246" w:rsidRPr="007B2FA3" w:rsidRDefault="004D1246" w:rsidP="00C878CB">
            <w:pPr>
              <w:spacing w:after="0" w:line="240" w:lineRule="auto"/>
              <w:jc w:val="both"/>
              <w:rPr>
                <w:rFonts w:ascii="Tahoma" w:hAnsi="Tahoma" w:cs="Tahoma"/>
                <w:b/>
                <w:bCs/>
                <w:sz w:val="20"/>
                <w:szCs w:val="20"/>
              </w:rPr>
            </w:pPr>
            <w:r w:rsidRPr="007B2FA3">
              <w:rPr>
                <w:rFonts w:ascii="Tahoma" w:hAnsi="Tahoma" w:cs="Tahoma"/>
                <w:sz w:val="20"/>
                <w:szCs w:val="20"/>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3B688F" w14:textId="77777777" w:rsidR="004D1246" w:rsidRPr="007B2FA3" w:rsidRDefault="004D1246" w:rsidP="00C878CB">
            <w:pPr>
              <w:spacing w:after="0" w:line="240" w:lineRule="auto"/>
              <w:jc w:val="both"/>
              <w:rPr>
                <w:rFonts w:ascii="Tahoma" w:eastAsia="Yu Mincho" w:hAnsi="Tahoma" w:cs="Tahoma"/>
                <w:b/>
                <w:bCs/>
                <w:sz w:val="20"/>
                <w:szCs w:val="20"/>
              </w:rPr>
            </w:pPr>
            <w:r w:rsidRPr="007B2FA3">
              <w:rPr>
                <w:rFonts w:ascii="Tahoma" w:eastAsia="Yu Mincho" w:hAnsi="Tahoma" w:cs="Tahoma"/>
                <w:b/>
                <w:bCs/>
                <w:sz w:val="20"/>
                <w:szCs w:val="20"/>
              </w:rPr>
              <w:t>VPĮ 46 straipsnio 4 dalies 3 punktas</w:t>
            </w:r>
          </w:p>
          <w:p w14:paraId="152701B4" w14:textId="77777777" w:rsidR="004D1246" w:rsidRPr="007B2FA3" w:rsidRDefault="004D1246" w:rsidP="00C878CB">
            <w:pPr>
              <w:spacing w:after="0" w:line="240" w:lineRule="auto"/>
              <w:jc w:val="both"/>
              <w:rPr>
                <w:rFonts w:ascii="Tahoma" w:eastAsia="Yu Mincho" w:hAnsi="Tahoma" w:cs="Tahoma"/>
                <w:sz w:val="20"/>
                <w:szCs w:val="20"/>
              </w:rPr>
            </w:pPr>
          </w:p>
          <w:p w14:paraId="1479225F" w14:textId="77777777" w:rsidR="004D1246" w:rsidRPr="007B2FA3" w:rsidRDefault="004D1246" w:rsidP="00C878CB">
            <w:pPr>
              <w:spacing w:after="0" w:line="240" w:lineRule="auto"/>
              <w:jc w:val="both"/>
              <w:rPr>
                <w:rFonts w:ascii="Tahoma" w:eastAsia="Yu Mincho" w:hAnsi="Tahoma" w:cs="Tahoma"/>
                <w:sz w:val="20"/>
                <w:szCs w:val="20"/>
                <w:lang w:eastAsia="en-US"/>
              </w:rPr>
            </w:pPr>
            <w:r w:rsidRPr="007B2FA3">
              <w:rPr>
                <w:rFonts w:ascii="Tahoma" w:eastAsia="Yu Mincho" w:hAnsi="Tahoma" w:cs="Tahoma"/>
                <w:sz w:val="20"/>
                <w:szCs w:val="20"/>
              </w:rPr>
              <w:t>EBVPD III dalies C13 punktas</w:t>
            </w:r>
            <w:r w:rsidRPr="007B2FA3">
              <w:rPr>
                <w:rFonts w:ascii="Tahoma" w:eastAsia="Yu Mincho" w:hAnsi="Tahoma" w:cs="Tahoma"/>
                <w:sz w:val="20"/>
                <w:szCs w:val="20"/>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285109" w14:textId="77777777" w:rsidR="004D1246" w:rsidRPr="007B2FA3" w:rsidRDefault="004D1246" w:rsidP="00C878CB">
            <w:pPr>
              <w:spacing w:after="0" w:line="240" w:lineRule="auto"/>
              <w:jc w:val="both"/>
              <w:rPr>
                <w:rFonts w:ascii="Tahoma" w:hAnsi="Tahoma" w:cs="Tahoma"/>
                <w:sz w:val="20"/>
                <w:szCs w:val="20"/>
                <w:lang w:eastAsia="en-US"/>
              </w:rPr>
            </w:pPr>
            <w:r w:rsidRPr="007B2FA3">
              <w:rPr>
                <w:rFonts w:ascii="Tahoma" w:hAnsi="Tahoma" w:cs="Tahoma"/>
                <w:sz w:val="20"/>
                <w:szCs w:val="20"/>
                <w:lang w:eastAsia="en-US"/>
              </w:rPr>
              <w:t>Iš Lietuvoje įsteigtų subjektų įrodančių dokumentų nereikalaujama. Užtenka pateikto EBVPD.</w:t>
            </w:r>
          </w:p>
          <w:p w14:paraId="53B9746D" w14:textId="77777777" w:rsidR="004D1246" w:rsidRPr="007B2FA3" w:rsidRDefault="004D1246" w:rsidP="00C878CB">
            <w:pPr>
              <w:spacing w:after="0" w:line="240" w:lineRule="auto"/>
              <w:jc w:val="both"/>
              <w:rPr>
                <w:rFonts w:ascii="Tahoma" w:hAnsi="Tahoma" w:cs="Tahoma"/>
                <w:b/>
                <w:bCs/>
                <w:iCs/>
                <w:sz w:val="20"/>
                <w:szCs w:val="20"/>
                <w:lang w:eastAsia="en-US"/>
              </w:rPr>
            </w:pPr>
          </w:p>
        </w:tc>
      </w:tr>
      <w:tr w:rsidR="004D1246" w:rsidRPr="007B2FA3" w14:paraId="325E500B" w14:textId="77777777" w:rsidTr="00C878C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C50C899" w14:textId="77777777" w:rsidR="004D1246" w:rsidRPr="007B2FA3" w:rsidRDefault="004D1246" w:rsidP="00C878CB">
            <w:pPr>
              <w:numPr>
                <w:ilvl w:val="0"/>
                <w:numId w:val="5"/>
              </w:numPr>
              <w:spacing w:after="0" w:line="240" w:lineRule="auto"/>
              <w:ind w:left="0" w:firstLine="0"/>
              <w:rPr>
                <w:rFonts w:ascii="Tahoma" w:hAnsi="Tahoma" w:cs="Tahoma"/>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22C95EF" w14:textId="77777777" w:rsidR="004D1246" w:rsidRPr="007B2FA3" w:rsidRDefault="004D1246" w:rsidP="00C878CB">
            <w:pPr>
              <w:spacing w:after="0" w:line="240" w:lineRule="auto"/>
              <w:jc w:val="both"/>
              <w:rPr>
                <w:rFonts w:ascii="Tahoma" w:hAnsi="Tahoma" w:cs="Tahoma"/>
                <w:sz w:val="20"/>
                <w:szCs w:val="20"/>
              </w:rPr>
            </w:pPr>
            <w:r w:rsidRPr="007B2FA3">
              <w:rPr>
                <w:rFonts w:ascii="Tahoma" w:hAnsi="Tahoma" w:cs="Tahoma"/>
                <w:sz w:val="20"/>
                <w:szCs w:val="20"/>
              </w:rPr>
              <w:t xml:space="preserve">Tiekėjas pirkimo procedūrų metu nuslėpė informaciją ar pateikė melagingą informaciją apie atitiktį VPĮ 46 ir </w:t>
            </w:r>
            <w:r w:rsidRPr="007B2FA3">
              <w:rPr>
                <w:rFonts w:ascii="Tahoma" w:hAnsi="Tahoma" w:cs="Tahoma"/>
                <w:sz w:val="20"/>
                <w:szCs w:val="20"/>
              </w:rPr>
              <w:lastRenderedPageBreak/>
              <w:t xml:space="preserve">47 straipsniuose nustatytiems reikalavimams, ir </w:t>
            </w:r>
            <w:r>
              <w:rPr>
                <w:rFonts w:ascii="Tahoma" w:hAnsi="Tahoma" w:cs="Tahoma"/>
                <w:sz w:val="20"/>
                <w:szCs w:val="20"/>
              </w:rPr>
              <w:t>perkantysis subjektas</w:t>
            </w:r>
            <w:r w:rsidRPr="007B2FA3">
              <w:rPr>
                <w:rFonts w:ascii="Tahoma" w:hAnsi="Tahoma" w:cs="Tahoma"/>
                <w:sz w:val="20"/>
                <w:szCs w:val="20"/>
              </w:rPr>
              <w:t xml:space="preserve"> gali tai įrodyti bet kokiomis teisėtomis priemonėmis, arba tiekėjas dėl pateiktos melagingos informacijos negali pateikti patvirtinančių dokumentų, reikalaujamų pagal VPĮ 50 straipsnį. </w:t>
            </w:r>
          </w:p>
          <w:p w14:paraId="4380D182" w14:textId="77777777" w:rsidR="004D1246" w:rsidRPr="007B2FA3" w:rsidRDefault="004D1246" w:rsidP="00C878CB">
            <w:pPr>
              <w:spacing w:after="0" w:line="240" w:lineRule="auto"/>
              <w:jc w:val="both"/>
              <w:rPr>
                <w:rFonts w:ascii="Tahoma" w:hAnsi="Tahoma" w:cs="Tahoma"/>
                <w:bCs/>
                <w:sz w:val="20"/>
                <w:szCs w:val="20"/>
              </w:rPr>
            </w:pPr>
            <w:r w:rsidRPr="007B2FA3">
              <w:rPr>
                <w:rFonts w:ascii="Tahoma" w:hAnsi="Tahoma" w:cs="Tahoma"/>
                <w:bCs/>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FF24058" w14:textId="77777777" w:rsidR="004D1246" w:rsidRPr="007B2FA3" w:rsidRDefault="004D1246" w:rsidP="00C878CB">
            <w:pPr>
              <w:spacing w:after="0" w:line="240" w:lineRule="auto"/>
              <w:jc w:val="both"/>
              <w:rPr>
                <w:rFonts w:ascii="Tahoma" w:hAnsi="Tahoma" w:cs="Tahoma"/>
                <w:bCs/>
                <w:sz w:val="20"/>
                <w:szCs w:val="20"/>
              </w:rPr>
            </w:pPr>
            <w:r w:rsidRPr="007B2FA3">
              <w:rPr>
                <w:rFonts w:ascii="Tahoma" w:hAnsi="Tahoma" w:cs="Tahoma"/>
                <w:bCs/>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9B3AD2" w14:textId="77777777" w:rsidR="004D1246" w:rsidRPr="007B2FA3" w:rsidRDefault="004D1246" w:rsidP="00C878CB">
            <w:pPr>
              <w:spacing w:after="0" w:line="240" w:lineRule="auto"/>
              <w:jc w:val="both"/>
              <w:rPr>
                <w:rFonts w:ascii="Tahoma" w:eastAsia="Yu Mincho" w:hAnsi="Tahoma" w:cs="Tahoma"/>
                <w:b/>
                <w:bCs/>
                <w:sz w:val="20"/>
                <w:szCs w:val="20"/>
              </w:rPr>
            </w:pPr>
            <w:r w:rsidRPr="007B2FA3">
              <w:rPr>
                <w:rFonts w:ascii="Tahoma" w:eastAsia="Yu Mincho" w:hAnsi="Tahoma" w:cs="Tahoma"/>
                <w:b/>
                <w:bCs/>
                <w:sz w:val="20"/>
                <w:szCs w:val="20"/>
              </w:rPr>
              <w:lastRenderedPageBreak/>
              <w:t>VPĮ 46 straipsnio 4 dalies 4 punktas</w:t>
            </w:r>
          </w:p>
          <w:p w14:paraId="1D2C75BD" w14:textId="77777777" w:rsidR="004D1246" w:rsidRPr="007B2FA3" w:rsidRDefault="004D1246" w:rsidP="00C878CB">
            <w:pPr>
              <w:spacing w:after="0" w:line="240" w:lineRule="auto"/>
              <w:jc w:val="both"/>
              <w:rPr>
                <w:rFonts w:ascii="Tahoma" w:eastAsia="Yu Mincho" w:hAnsi="Tahoma" w:cs="Tahoma"/>
                <w:sz w:val="20"/>
                <w:szCs w:val="20"/>
              </w:rPr>
            </w:pPr>
          </w:p>
          <w:p w14:paraId="4DAD9945" w14:textId="77777777" w:rsidR="004D1246" w:rsidRPr="007B2FA3" w:rsidRDefault="004D1246" w:rsidP="00C878CB">
            <w:pPr>
              <w:spacing w:after="0" w:line="240" w:lineRule="auto"/>
              <w:jc w:val="both"/>
              <w:rPr>
                <w:rFonts w:ascii="Tahoma" w:eastAsia="Yu Mincho" w:hAnsi="Tahoma" w:cs="Tahoma"/>
                <w:sz w:val="20"/>
                <w:szCs w:val="20"/>
                <w:lang w:eastAsia="en-US"/>
              </w:rPr>
            </w:pPr>
            <w:r w:rsidRPr="007B2FA3">
              <w:rPr>
                <w:rFonts w:ascii="Tahoma" w:eastAsia="Yu Mincho" w:hAnsi="Tahoma" w:cs="Tahoma"/>
                <w:sz w:val="20"/>
                <w:szCs w:val="20"/>
              </w:rPr>
              <w:t>EBVPD III dalies C15 punktas</w:t>
            </w:r>
            <w:r w:rsidRPr="007B2FA3">
              <w:rPr>
                <w:rFonts w:ascii="Tahoma" w:eastAsia="Yu Mincho" w:hAnsi="Tahoma" w:cs="Tahoma"/>
                <w:sz w:val="20"/>
                <w:szCs w:val="20"/>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DDBC18" w14:textId="77777777" w:rsidR="004D1246" w:rsidRPr="007B2FA3" w:rsidRDefault="004D1246" w:rsidP="00C878CB">
            <w:pPr>
              <w:spacing w:after="0" w:line="240" w:lineRule="auto"/>
              <w:jc w:val="both"/>
              <w:rPr>
                <w:rFonts w:ascii="Tahoma" w:hAnsi="Tahoma" w:cs="Tahoma"/>
                <w:sz w:val="20"/>
                <w:szCs w:val="20"/>
                <w:lang w:eastAsia="en-US"/>
              </w:rPr>
            </w:pPr>
            <w:r w:rsidRPr="007B2FA3">
              <w:rPr>
                <w:rFonts w:ascii="Tahoma" w:hAnsi="Tahoma" w:cs="Tahoma"/>
                <w:sz w:val="20"/>
                <w:szCs w:val="20"/>
                <w:lang w:eastAsia="en-US"/>
              </w:rPr>
              <w:lastRenderedPageBreak/>
              <w:t>Iš Lietuvoje įsteigtų subjektų įrodančių dokumentų nereikalaujama. Užtenka pateikto EBVPD.</w:t>
            </w:r>
          </w:p>
          <w:p w14:paraId="308597E5" w14:textId="77777777" w:rsidR="004D1246" w:rsidRPr="007B2FA3" w:rsidRDefault="004D1246" w:rsidP="00C878CB">
            <w:pPr>
              <w:spacing w:after="0" w:line="240" w:lineRule="auto"/>
              <w:jc w:val="both"/>
              <w:rPr>
                <w:rFonts w:ascii="Tahoma" w:hAnsi="Tahoma" w:cs="Tahoma"/>
                <w:bCs/>
                <w:iCs/>
                <w:sz w:val="20"/>
                <w:szCs w:val="20"/>
                <w:lang w:eastAsia="en-US"/>
              </w:rPr>
            </w:pPr>
          </w:p>
          <w:p w14:paraId="1021085B" w14:textId="77777777" w:rsidR="004D1246" w:rsidRPr="007B2FA3" w:rsidRDefault="004D1246" w:rsidP="00C878CB">
            <w:pPr>
              <w:spacing w:after="0" w:line="240" w:lineRule="auto"/>
              <w:jc w:val="both"/>
              <w:rPr>
                <w:rFonts w:ascii="Tahoma" w:hAnsi="Tahoma" w:cs="Tahoma"/>
                <w:bCs/>
                <w:iCs/>
                <w:sz w:val="20"/>
                <w:szCs w:val="20"/>
                <w:lang w:eastAsia="en-US"/>
              </w:rPr>
            </w:pPr>
          </w:p>
          <w:p w14:paraId="5E4A4E91" w14:textId="77777777" w:rsidR="004D1246" w:rsidRPr="007B2FA3" w:rsidRDefault="004D1246" w:rsidP="00C878CB">
            <w:pPr>
              <w:spacing w:after="0" w:line="240" w:lineRule="auto"/>
              <w:jc w:val="both"/>
              <w:rPr>
                <w:rFonts w:ascii="Tahoma" w:hAnsi="Tahoma" w:cs="Tahoma"/>
                <w:b/>
                <w:bCs/>
                <w:sz w:val="20"/>
                <w:szCs w:val="20"/>
              </w:rPr>
            </w:pPr>
            <w:r w:rsidRPr="007B2FA3">
              <w:rPr>
                <w:rFonts w:ascii="Tahoma" w:hAnsi="Tahoma" w:cs="Tahoma"/>
                <w:b/>
                <w:bCs/>
                <w:sz w:val="20"/>
                <w:szCs w:val="20"/>
              </w:rPr>
              <w:t xml:space="preserve">Priimant sprendimus dėl tiekėjo pašalinimo iš pirkimo procedūros šiame punkte nurodytu pašalinimo pagrindu, be kita ko, gali būti atsižvelgiama į pagal VPĮ 52 straipsnį skelbiamą informaciją: </w:t>
            </w:r>
          </w:p>
          <w:p w14:paraId="63B503C4" w14:textId="77777777" w:rsidR="004D1246" w:rsidRPr="007B2FA3" w:rsidRDefault="004D1246" w:rsidP="00C878CB">
            <w:pPr>
              <w:spacing w:after="0" w:line="240" w:lineRule="auto"/>
              <w:jc w:val="both"/>
              <w:rPr>
                <w:rFonts w:ascii="Tahoma" w:hAnsi="Tahoma" w:cs="Tahoma"/>
                <w:sz w:val="20"/>
                <w:szCs w:val="20"/>
              </w:rPr>
            </w:pPr>
            <w:hyperlink r:id="rId20" w:history="1">
              <w:r w:rsidRPr="007B2FA3">
                <w:rPr>
                  <w:rFonts w:ascii="Tahoma" w:hAnsi="Tahoma" w:cs="Tahoma"/>
                  <w:sz w:val="20"/>
                  <w:szCs w:val="20"/>
                </w:rPr>
                <w:t>https://vpt.lrv.lt/lt/nuorodos/kiti-duomenys/powerbi/melaginga-informacija-pateikusiu-tiekeju-sarasas-3/</w:t>
              </w:r>
            </w:hyperlink>
          </w:p>
        </w:tc>
      </w:tr>
      <w:tr w:rsidR="004D1246" w:rsidRPr="007B2FA3" w14:paraId="3DD373A9" w14:textId="77777777" w:rsidTr="00C878C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73187AA" w14:textId="77777777" w:rsidR="004D1246" w:rsidRPr="007B2FA3" w:rsidRDefault="004D1246" w:rsidP="00C878CB">
            <w:pPr>
              <w:numPr>
                <w:ilvl w:val="0"/>
                <w:numId w:val="5"/>
              </w:numPr>
              <w:spacing w:after="0" w:line="240" w:lineRule="auto"/>
              <w:ind w:left="0" w:firstLine="0"/>
              <w:rPr>
                <w:rFonts w:ascii="Tahoma" w:hAnsi="Tahoma" w:cs="Tahoma"/>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22E8482" w14:textId="77777777" w:rsidR="004D1246" w:rsidRPr="007B2FA3" w:rsidRDefault="004D1246" w:rsidP="00C878CB">
            <w:pPr>
              <w:spacing w:after="0" w:line="240" w:lineRule="auto"/>
              <w:jc w:val="both"/>
              <w:rPr>
                <w:rFonts w:ascii="Tahoma" w:hAnsi="Tahoma" w:cs="Tahoma"/>
                <w:b/>
                <w:bCs/>
                <w:sz w:val="20"/>
                <w:szCs w:val="20"/>
              </w:rPr>
            </w:pPr>
            <w:r w:rsidRPr="007B2FA3">
              <w:rPr>
                <w:rFonts w:ascii="Tahoma" w:hAnsi="Tahoma" w:cs="Tahoma"/>
                <w:sz w:val="20"/>
                <w:szCs w:val="20"/>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w:t>
            </w:r>
            <w:r>
              <w:rPr>
                <w:rFonts w:ascii="Tahoma" w:hAnsi="Tahoma" w:cs="Tahoma"/>
                <w:sz w:val="20"/>
                <w:szCs w:val="20"/>
              </w:rPr>
              <w:t>perkantysis subjektas</w:t>
            </w:r>
            <w:r w:rsidRPr="007B2FA3">
              <w:rPr>
                <w:rFonts w:ascii="Tahoma" w:hAnsi="Tahoma" w:cs="Tahoma"/>
                <w:sz w:val="20"/>
                <w:szCs w:val="20"/>
              </w:rPr>
              <w:t xml:space="preserve">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9E63D0" w14:textId="77777777" w:rsidR="004D1246" w:rsidRPr="007B2FA3" w:rsidRDefault="004D1246" w:rsidP="00C878CB">
            <w:pPr>
              <w:spacing w:after="0" w:line="240" w:lineRule="auto"/>
              <w:jc w:val="both"/>
              <w:rPr>
                <w:rFonts w:ascii="Tahoma" w:eastAsia="Yu Mincho" w:hAnsi="Tahoma" w:cs="Tahoma"/>
                <w:b/>
                <w:bCs/>
                <w:sz w:val="20"/>
                <w:szCs w:val="20"/>
              </w:rPr>
            </w:pPr>
            <w:r w:rsidRPr="007B2FA3">
              <w:rPr>
                <w:rFonts w:ascii="Tahoma" w:eastAsia="Yu Mincho" w:hAnsi="Tahoma" w:cs="Tahoma"/>
                <w:b/>
                <w:bCs/>
                <w:sz w:val="20"/>
                <w:szCs w:val="20"/>
              </w:rPr>
              <w:t>VPĮ 46 straipsnio 4 dalies 5 punktas</w:t>
            </w:r>
          </w:p>
          <w:p w14:paraId="406814AE" w14:textId="77777777" w:rsidR="004D1246" w:rsidRPr="007B2FA3" w:rsidRDefault="004D1246" w:rsidP="00C878CB">
            <w:pPr>
              <w:spacing w:after="0" w:line="240" w:lineRule="auto"/>
              <w:jc w:val="both"/>
              <w:rPr>
                <w:rFonts w:ascii="Tahoma" w:eastAsia="Yu Mincho" w:hAnsi="Tahoma" w:cs="Tahoma"/>
                <w:sz w:val="20"/>
                <w:szCs w:val="20"/>
              </w:rPr>
            </w:pPr>
          </w:p>
          <w:p w14:paraId="73EE2343" w14:textId="77777777" w:rsidR="004D1246" w:rsidRPr="007B2FA3" w:rsidRDefault="004D1246" w:rsidP="00C878CB">
            <w:pPr>
              <w:spacing w:after="0" w:line="240" w:lineRule="auto"/>
              <w:jc w:val="both"/>
              <w:rPr>
                <w:rFonts w:ascii="Tahoma" w:eastAsia="Yu Mincho" w:hAnsi="Tahoma" w:cs="Tahoma"/>
                <w:sz w:val="20"/>
                <w:szCs w:val="20"/>
              </w:rPr>
            </w:pPr>
            <w:r w:rsidRPr="007B2FA3">
              <w:rPr>
                <w:rFonts w:ascii="Tahoma" w:eastAsia="Yu Mincho" w:hAnsi="Tahoma" w:cs="Tahoma"/>
                <w:sz w:val="20"/>
                <w:szCs w:val="20"/>
              </w:rPr>
              <w:t>EBVPD</w:t>
            </w:r>
            <w:r w:rsidRPr="007B2FA3">
              <w:rPr>
                <w:rFonts w:ascii="Tahoma" w:eastAsia="Arial" w:hAnsi="Tahoma" w:cs="Tahoma"/>
                <w:sz w:val="20"/>
                <w:szCs w:val="20"/>
              </w:rPr>
              <w:t xml:space="preserve"> III dalies C15 punktas</w:t>
            </w:r>
          </w:p>
          <w:p w14:paraId="11CBA932" w14:textId="77777777" w:rsidR="004D1246" w:rsidRPr="007B2FA3" w:rsidRDefault="004D1246" w:rsidP="00C878CB">
            <w:pPr>
              <w:spacing w:after="0" w:line="240" w:lineRule="auto"/>
              <w:jc w:val="both"/>
              <w:rPr>
                <w:rFonts w:ascii="Tahoma" w:eastAsia="Yu Mincho" w:hAnsi="Tahoma" w:cs="Tahoma"/>
                <w:sz w:val="20"/>
                <w:szCs w:val="20"/>
                <w:lang w:eastAsia="en-US"/>
              </w:rPr>
            </w:pPr>
          </w:p>
          <w:p w14:paraId="4D268D59" w14:textId="77777777" w:rsidR="004D1246" w:rsidRPr="007B2FA3" w:rsidRDefault="004D1246" w:rsidP="00C878CB">
            <w:pPr>
              <w:spacing w:after="0" w:line="240" w:lineRule="auto"/>
              <w:jc w:val="both"/>
              <w:rPr>
                <w:rFonts w:ascii="Tahoma" w:eastAsia="Yu Mincho" w:hAnsi="Tahoma" w:cs="Tahoma"/>
                <w:sz w:val="20"/>
                <w:szCs w:val="20"/>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097349" w14:textId="77777777" w:rsidR="004D1246" w:rsidRPr="007B2FA3" w:rsidRDefault="004D1246" w:rsidP="00C878CB">
            <w:pPr>
              <w:spacing w:after="0" w:line="240" w:lineRule="auto"/>
              <w:jc w:val="both"/>
              <w:rPr>
                <w:rFonts w:ascii="Tahoma" w:hAnsi="Tahoma" w:cs="Tahoma"/>
                <w:sz w:val="20"/>
                <w:szCs w:val="20"/>
                <w:lang w:eastAsia="en-US"/>
              </w:rPr>
            </w:pPr>
            <w:r w:rsidRPr="007B2FA3">
              <w:rPr>
                <w:rFonts w:ascii="Tahoma" w:hAnsi="Tahoma" w:cs="Tahoma"/>
                <w:sz w:val="20"/>
                <w:szCs w:val="20"/>
                <w:lang w:eastAsia="en-US"/>
              </w:rPr>
              <w:t>Iš Lietuvoje įsteigtų subjektų įrodančių dokumentų nereikalaujama. Užtenka pateikto EBVPD.</w:t>
            </w:r>
          </w:p>
          <w:p w14:paraId="14989D33" w14:textId="77777777" w:rsidR="004D1246" w:rsidRPr="007B2FA3" w:rsidRDefault="004D1246" w:rsidP="00C878CB">
            <w:pPr>
              <w:spacing w:after="0" w:line="240" w:lineRule="auto"/>
              <w:jc w:val="both"/>
              <w:rPr>
                <w:rFonts w:ascii="Tahoma" w:hAnsi="Tahoma" w:cs="Tahoma"/>
                <w:b/>
                <w:bCs/>
                <w:iCs/>
                <w:sz w:val="20"/>
                <w:szCs w:val="20"/>
                <w:lang w:eastAsia="en-US"/>
              </w:rPr>
            </w:pPr>
          </w:p>
        </w:tc>
      </w:tr>
      <w:tr w:rsidR="004D1246" w:rsidRPr="007B2FA3" w14:paraId="510A5546" w14:textId="77777777" w:rsidTr="00C878C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408F4D5" w14:textId="77777777" w:rsidR="004D1246" w:rsidRPr="007B2FA3" w:rsidRDefault="004D1246" w:rsidP="00C878CB">
            <w:pPr>
              <w:numPr>
                <w:ilvl w:val="0"/>
                <w:numId w:val="5"/>
              </w:numPr>
              <w:spacing w:after="0" w:line="240" w:lineRule="auto"/>
              <w:ind w:left="0" w:firstLine="0"/>
              <w:rPr>
                <w:rFonts w:ascii="Tahoma" w:hAnsi="Tahoma" w:cs="Tahoma"/>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A57270" w14:textId="77777777" w:rsidR="004D1246" w:rsidRPr="007B2FA3" w:rsidRDefault="004D1246" w:rsidP="00C878CB">
            <w:pPr>
              <w:spacing w:after="0" w:line="240" w:lineRule="auto"/>
              <w:jc w:val="both"/>
              <w:rPr>
                <w:rFonts w:ascii="Tahoma" w:hAnsi="Tahoma" w:cs="Tahoma"/>
                <w:sz w:val="20"/>
                <w:szCs w:val="20"/>
              </w:rPr>
            </w:pPr>
            <w:r w:rsidRPr="007B2FA3">
              <w:rPr>
                <w:rFonts w:ascii="Tahoma" w:hAnsi="Tahoma" w:cs="Tahoma"/>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423EB42" w14:textId="77777777" w:rsidR="004D1246" w:rsidRPr="007B2FA3" w:rsidRDefault="004D1246" w:rsidP="00C878CB">
            <w:pPr>
              <w:spacing w:after="0" w:line="240" w:lineRule="auto"/>
              <w:jc w:val="both"/>
              <w:rPr>
                <w:rFonts w:ascii="Tahoma" w:hAnsi="Tahoma" w:cs="Tahoma"/>
                <w:sz w:val="20"/>
                <w:szCs w:val="20"/>
              </w:rPr>
            </w:pPr>
            <w:r w:rsidRPr="007B2FA3">
              <w:rPr>
                <w:rFonts w:ascii="Tahoma" w:hAnsi="Tahoma" w:cs="Tahoma"/>
                <w:sz w:val="20"/>
                <w:szCs w:val="20"/>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052223" w14:textId="77777777" w:rsidR="004D1246" w:rsidRPr="007B2FA3" w:rsidRDefault="004D1246" w:rsidP="00C878CB">
            <w:pPr>
              <w:spacing w:after="0" w:line="240" w:lineRule="auto"/>
              <w:jc w:val="both"/>
              <w:rPr>
                <w:rFonts w:ascii="Tahoma" w:eastAsia="Yu Mincho" w:hAnsi="Tahoma" w:cs="Tahoma"/>
                <w:b/>
                <w:bCs/>
                <w:sz w:val="20"/>
                <w:szCs w:val="20"/>
              </w:rPr>
            </w:pPr>
            <w:r w:rsidRPr="007B2FA3">
              <w:rPr>
                <w:rFonts w:ascii="Tahoma" w:eastAsia="Yu Mincho" w:hAnsi="Tahoma" w:cs="Tahoma"/>
                <w:b/>
                <w:bCs/>
                <w:sz w:val="20"/>
                <w:szCs w:val="20"/>
              </w:rPr>
              <w:t>VPĮ 46 straipsnio 4 dalies 6 punktas</w:t>
            </w:r>
          </w:p>
          <w:p w14:paraId="4CFB666A" w14:textId="77777777" w:rsidR="004D1246" w:rsidRPr="007B2FA3" w:rsidRDefault="004D1246" w:rsidP="00C878CB">
            <w:pPr>
              <w:spacing w:after="0" w:line="240" w:lineRule="auto"/>
              <w:jc w:val="both"/>
              <w:rPr>
                <w:rFonts w:ascii="Tahoma" w:eastAsia="Yu Mincho" w:hAnsi="Tahoma" w:cs="Tahoma"/>
                <w:sz w:val="20"/>
                <w:szCs w:val="20"/>
              </w:rPr>
            </w:pPr>
          </w:p>
          <w:p w14:paraId="6394D835" w14:textId="77777777" w:rsidR="004D1246" w:rsidRPr="007B2FA3" w:rsidRDefault="004D1246" w:rsidP="00C878CB">
            <w:pPr>
              <w:spacing w:after="0" w:line="240" w:lineRule="auto"/>
              <w:jc w:val="both"/>
              <w:rPr>
                <w:rFonts w:ascii="Tahoma" w:eastAsia="Yu Mincho" w:hAnsi="Tahoma" w:cs="Tahoma"/>
                <w:sz w:val="20"/>
                <w:szCs w:val="20"/>
              </w:rPr>
            </w:pPr>
            <w:r w:rsidRPr="007B2FA3">
              <w:rPr>
                <w:rFonts w:ascii="Tahoma" w:eastAsia="Yu Mincho" w:hAnsi="Tahoma" w:cs="Tahoma"/>
                <w:sz w:val="20"/>
                <w:szCs w:val="20"/>
              </w:rPr>
              <w:t>EBVPD</w:t>
            </w:r>
            <w:r w:rsidRPr="007B2FA3">
              <w:rPr>
                <w:rFonts w:ascii="Tahoma" w:eastAsia="Arial" w:hAnsi="Tahoma" w:cs="Tahoma"/>
                <w:sz w:val="20"/>
                <w:szCs w:val="20"/>
              </w:rPr>
              <w:t xml:space="preserve"> III dalies C14 punktas</w:t>
            </w:r>
          </w:p>
          <w:p w14:paraId="60375214" w14:textId="77777777" w:rsidR="004D1246" w:rsidRPr="007B2FA3" w:rsidRDefault="004D1246" w:rsidP="00C878CB">
            <w:pPr>
              <w:spacing w:after="0" w:line="240" w:lineRule="auto"/>
              <w:jc w:val="both"/>
              <w:rPr>
                <w:rFonts w:ascii="Tahoma" w:eastAsia="Yu Mincho" w:hAnsi="Tahoma" w:cs="Tahoma"/>
                <w:sz w:val="20"/>
                <w:szCs w:val="20"/>
                <w:lang w:eastAsia="en-US"/>
              </w:rPr>
            </w:pPr>
          </w:p>
          <w:p w14:paraId="4554A787" w14:textId="77777777" w:rsidR="004D1246" w:rsidRPr="007B2FA3" w:rsidRDefault="004D1246" w:rsidP="00C878CB">
            <w:pPr>
              <w:spacing w:after="0" w:line="240" w:lineRule="auto"/>
              <w:jc w:val="both"/>
              <w:rPr>
                <w:rFonts w:ascii="Tahoma" w:eastAsia="Yu Mincho" w:hAnsi="Tahoma" w:cs="Tahoma"/>
                <w:sz w:val="20"/>
                <w:szCs w:val="20"/>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ABACD9" w14:textId="77777777" w:rsidR="004D1246" w:rsidRPr="007B2FA3" w:rsidRDefault="004D1246" w:rsidP="00C878CB">
            <w:pPr>
              <w:spacing w:after="0" w:line="240" w:lineRule="auto"/>
              <w:jc w:val="both"/>
              <w:rPr>
                <w:rFonts w:ascii="Tahoma" w:hAnsi="Tahoma" w:cs="Tahoma"/>
                <w:sz w:val="20"/>
                <w:szCs w:val="20"/>
                <w:lang w:eastAsia="en-US"/>
              </w:rPr>
            </w:pPr>
            <w:r w:rsidRPr="007B2FA3">
              <w:rPr>
                <w:rFonts w:ascii="Tahoma" w:hAnsi="Tahoma" w:cs="Tahoma"/>
                <w:sz w:val="20"/>
                <w:szCs w:val="20"/>
                <w:lang w:eastAsia="en-US"/>
              </w:rPr>
              <w:t>Iš Lietuvoje įsteigtų subjektų įrodančių dokumentų nereikalaujama. Užtenka pateikto EBVPD.</w:t>
            </w:r>
          </w:p>
          <w:p w14:paraId="6412F39F" w14:textId="77777777" w:rsidR="004D1246" w:rsidRPr="007B2FA3" w:rsidRDefault="004D1246" w:rsidP="00C878CB">
            <w:pPr>
              <w:spacing w:after="0" w:line="240" w:lineRule="auto"/>
              <w:jc w:val="both"/>
              <w:rPr>
                <w:rFonts w:ascii="Tahoma" w:hAnsi="Tahoma" w:cs="Tahoma"/>
                <w:bCs/>
                <w:iCs/>
                <w:sz w:val="20"/>
                <w:szCs w:val="20"/>
                <w:lang w:eastAsia="en-US"/>
              </w:rPr>
            </w:pPr>
          </w:p>
          <w:p w14:paraId="4618FF17" w14:textId="77777777" w:rsidR="004D1246" w:rsidRPr="007B2FA3" w:rsidRDefault="004D1246" w:rsidP="00C878CB">
            <w:pPr>
              <w:spacing w:after="0" w:line="240" w:lineRule="auto"/>
              <w:jc w:val="both"/>
              <w:rPr>
                <w:rFonts w:ascii="Tahoma" w:hAnsi="Tahoma" w:cs="Tahoma"/>
                <w:b/>
                <w:bCs/>
                <w:sz w:val="20"/>
                <w:szCs w:val="20"/>
              </w:rPr>
            </w:pPr>
            <w:r w:rsidRPr="007B2FA3">
              <w:rPr>
                <w:rFonts w:ascii="Tahoma" w:hAnsi="Tahoma" w:cs="Tahoma"/>
                <w:b/>
                <w:bCs/>
                <w:sz w:val="20"/>
                <w:szCs w:val="20"/>
              </w:rPr>
              <w:t xml:space="preserve">Priimant sprendimus dėl tiekėjo pašalinimo iš pirkimo procedūros šiame punkte nurodytu pašalinimo pagrindu, gali būti atsižvelgiama į pagal VPĮ 91 straipsnį skelbiamą informaciją: </w:t>
            </w:r>
          </w:p>
          <w:p w14:paraId="47FEF783" w14:textId="77777777" w:rsidR="004D1246" w:rsidRPr="007B2FA3" w:rsidRDefault="004D1246" w:rsidP="00C878CB">
            <w:pPr>
              <w:spacing w:after="0" w:line="240" w:lineRule="auto"/>
              <w:jc w:val="both"/>
              <w:rPr>
                <w:rFonts w:ascii="Tahoma" w:hAnsi="Tahoma" w:cs="Tahoma"/>
                <w:sz w:val="20"/>
                <w:szCs w:val="20"/>
              </w:rPr>
            </w:pPr>
          </w:p>
          <w:p w14:paraId="1B6A347C" w14:textId="77777777" w:rsidR="004D1246" w:rsidRPr="007B2FA3" w:rsidRDefault="004D1246" w:rsidP="00C878CB">
            <w:pPr>
              <w:spacing w:after="0" w:line="240" w:lineRule="auto"/>
              <w:jc w:val="both"/>
              <w:rPr>
                <w:rFonts w:ascii="Tahoma" w:hAnsi="Tahoma" w:cs="Tahoma"/>
                <w:sz w:val="20"/>
                <w:szCs w:val="20"/>
              </w:rPr>
            </w:pPr>
            <w:hyperlink r:id="rId21" w:history="1">
              <w:r w:rsidRPr="007B2FA3">
                <w:rPr>
                  <w:rFonts w:ascii="Tahoma" w:hAnsi="Tahoma" w:cs="Tahoma"/>
                  <w:sz w:val="20"/>
                  <w:szCs w:val="20"/>
                </w:rPr>
                <w:t>https://vpt.lrv.lt/lt/nuorodos/kiti-duomenys/powerbi/nepatikimi-tiekejai-1/</w:t>
              </w:r>
            </w:hyperlink>
          </w:p>
          <w:p w14:paraId="546C2EFF" w14:textId="77777777" w:rsidR="004D1246" w:rsidRPr="007B2FA3" w:rsidRDefault="004D1246" w:rsidP="00C878CB">
            <w:pPr>
              <w:spacing w:after="0" w:line="240" w:lineRule="auto"/>
              <w:jc w:val="both"/>
              <w:rPr>
                <w:rFonts w:ascii="Tahoma" w:hAnsi="Tahoma" w:cs="Tahoma"/>
                <w:sz w:val="20"/>
                <w:szCs w:val="20"/>
              </w:rPr>
            </w:pPr>
          </w:p>
          <w:p w14:paraId="5553BE15" w14:textId="77777777" w:rsidR="004D1246" w:rsidRPr="007B2FA3" w:rsidRDefault="004D1246" w:rsidP="00C878CB">
            <w:pPr>
              <w:spacing w:after="0" w:line="240" w:lineRule="auto"/>
              <w:jc w:val="both"/>
              <w:rPr>
                <w:rFonts w:ascii="Tahoma" w:hAnsi="Tahoma" w:cs="Tahoma"/>
                <w:sz w:val="20"/>
                <w:szCs w:val="20"/>
              </w:rPr>
            </w:pPr>
            <w:hyperlink r:id="rId22" w:history="1">
              <w:r w:rsidRPr="007B2FA3">
                <w:rPr>
                  <w:rFonts w:ascii="Tahoma" w:hAnsi="Tahoma" w:cs="Tahoma"/>
                  <w:sz w:val="20"/>
                  <w:szCs w:val="20"/>
                </w:rPr>
                <w:t>https://vpt.lrv.lt/lt/pasalinimo-pagrindai-1/nepatikimu-koncesininku-sarasas-1/nepatikimu-koncesininku-sarasas/</w:t>
              </w:r>
            </w:hyperlink>
          </w:p>
          <w:p w14:paraId="08B0167B" w14:textId="77777777" w:rsidR="004D1246" w:rsidRPr="007B2FA3" w:rsidRDefault="004D1246" w:rsidP="00C878CB">
            <w:pPr>
              <w:spacing w:after="0" w:line="240" w:lineRule="auto"/>
              <w:jc w:val="both"/>
              <w:rPr>
                <w:rFonts w:ascii="Tahoma" w:hAnsi="Tahoma" w:cs="Tahoma"/>
                <w:bCs/>
                <w:sz w:val="20"/>
                <w:szCs w:val="20"/>
              </w:rPr>
            </w:pPr>
          </w:p>
          <w:p w14:paraId="665B20E8" w14:textId="77777777" w:rsidR="004D1246" w:rsidRPr="007B2FA3" w:rsidRDefault="004D1246" w:rsidP="00C878CB">
            <w:pPr>
              <w:spacing w:after="0" w:line="240" w:lineRule="auto"/>
              <w:jc w:val="both"/>
              <w:rPr>
                <w:rFonts w:ascii="Tahoma" w:hAnsi="Tahoma" w:cs="Tahoma"/>
                <w:b/>
                <w:bCs/>
                <w:sz w:val="20"/>
                <w:szCs w:val="20"/>
              </w:rPr>
            </w:pPr>
          </w:p>
        </w:tc>
      </w:tr>
      <w:tr w:rsidR="004D1246" w:rsidRPr="007B2FA3" w14:paraId="05BFA1BD" w14:textId="77777777" w:rsidTr="00C878C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7634FA" w14:textId="77777777" w:rsidR="004D1246" w:rsidRPr="007B2FA3" w:rsidRDefault="004D1246" w:rsidP="00C878CB">
            <w:pPr>
              <w:numPr>
                <w:ilvl w:val="0"/>
                <w:numId w:val="5"/>
              </w:numPr>
              <w:spacing w:after="0" w:line="240" w:lineRule="auto"/>
              <w:ind w:left="0" w:firstLine="0"/>
              <w:rPr>
                <w:rFonts w:ascii="Tahoma" w:hAnsi="Tahoma" w:cs="Tahoma"/>
                <w:sz w:val="20"/>
                <w:szCs w:val="20"/>
              </w:rPr>
            </w:pPr>
          </w:p>
          <w:p w14:paraId="15DB066E" w14:textId="77777777" w:rsidR="004D1246" w:rsidRPr="007B2FA3" w:rsidRDefault="004D1246" w:rsidP="00C878CB">
            <w:pPr>
              <w:spacing w:after="0" w:line="240" w:lineRule="auto"/>
              <w:rPr>
                <w:rFonts w:ascii="Tahoma" w:hAnsi="Tahoma" w:cs="Tahoma"/>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9278DD" w14:textId="77777777" w:rsidR="004D1246" w:rsidRPr="007B2FA3" w:rsidRDefault="004D1246" w:rsidP="00C878CB">
            <w:pPr>
              <w:spacing w:after="0" w:line="240" w:lineRule="auto"/>
              <w:jc w:val="both"/>
              <w:rPr>
                <w:rFonts w:ascii="Tahoma" w:hAnsi="Tahoma" w:cs="Tahoma"/>
                <w:sz w:val="20"/>
                <w:szCs w:val="20"/>
              </w:rPr>
            </w:pPr>
            <w:r w:rsidRPr="007B2FA3">
              <w:rPr>
                <w:rFonts w:ascii="Tahoma" w:hAnsi="Tahoma" w:cs="Tahoma"/>
                <w:sz w:val="20"/>
                <w:szCs w:val="20"/>
              </w:rPr>
              <w:t xml:space="preserve">Tiekėjas yra padaręs rimtą profesinį pažeidimą, dėl kurio </w:t>
            </w:r>
            <w:r>
              <w:rPr>
                <w:rFonts w:ascii="Tahoma" w:hAnsi="Tahoma" w:cs="Tahoma"/>
                <w:sz w:val="20"/>
                <w:szCs w:val="20"/>
              </w:rPr>
              <w:t>perkantysis subjektas</w:t>
            </w:r>
            <w:r w:rsidRPr="007B2FA3">
              <w:rPr>
                <w:rFonts w:ascii="Tahoma" w:hAnsi="Tahoma" w:cs="Tahoma"/>
                <w:sz w:val="20"/>
                <w:szCs w:val="20"/>
              </w:rPr>
              <w:t xml:space="preserve"> abejoja tiekėjo sąžiningumu, kai jis</w:t>
            </w:r>
            <w:bookmarkStart w:id="94" w:name="part_030e6c6c64ba4f96a23474e439d1b80c"/>
            <w:bookmarkEnd w:id="94"/>
            <w:r w:rsidRPr="007B2FA3">
              <w:rPr>
                <w:rFonts w:ascii="Tahoma" w:hAnsi="Tahoma" w:cs="Tahoma"/>
                <w:sz w:val="20"/>
                <w:szCs w:val="20"/>
              </w:rPr>
              <w:t xml:space="preserve"> yra padaręs finansinės </w:t>
            </w:r>
            <w:r w:rsidRPr="007B2FA3">
              <w:rPr>
                <w:rFonts w:ascii="Tahoma" w:hAnsi="Tahoma" w:cs="Tahoma"/>
                <w:sz w:val="20"/>
                <w:szCs w:val="20"/>
              </w:rPr>
              <w:lastRenderedPageBreak/>
              <w:t>atskaitomybės ir audito teisės aktų pažeidimą ir nuo jo padarymo dienos praėjo mažiau kaip vieni metai.</w:t>
            </w:r>
          </w:p>
          <w:p w14:paraId="24337407" w14:textId="77777777" w:rsidR="004D1246" w:rsidRPr="007B2FA3" w:rsidRDefault="004D1246" w:rsidP="00C878CB">
            <w:pPr>
              <w:spacing w:after="0" w:line="240" w:lineRule="auto"/>
              <w:jc w:val="both"/>
              <w:rPr>
                <w:rFonts w:ascii="Tahoma" w:hAnsi="Tahoma" w:cs="Tahoma"/>
                <w:b/>
                <w:sz w:val="20"/>
                <w:szCs w:val="20"/>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F6FDCB" w14:textId="77777777" w:rsidR="004D1246" w:rsidRPr="007B2FA3" w:rsidRDefault="004D1246" w:rsidP="00C878CB">
            <w:pPr>
              <w:spacing w:after="0" w:line="240" w:lineRule="auto"/>
              <w:jc w:val="both"/>
              <w:rPr>
                <w:rFonts w:ascii="Tahoma" w:eastAsia="Yu Mincho" w:hAnsi="Tahoma" w:cs="Tahoma"/>
                <w:b/>
                <w:bCs/>
                <w:sz w:val="20"/>
                <w:szCs w:val="20"/>
              </w:rPr>
            </w:pPr>
            <w:r w:rsidRPr="007B2FA3">
              <w:rPr>
                <w:rFonts w:ascii="Tahoma" w:eastAsia="Yu Mincho" w:hAnsi="Tahoma" w:cs="Tahoma"/>
                <w:b/>
                <w:bCs/>
                <w:sz w:val="20"/>
                <w:szCs w:val="20"/>
              </w:rPr>
              <w:lastRenderedPageBreak/>
              <w:t>VPĮ 46 straipsnio 4 dalies 7 punkto a papunktis</w:t>
            </w:r>
          </w:p>
          <w:p w14:paraId="727338FF" w14:textId="77777777" w:rsidR="004D1246" w:rsidRPr="007B2FA3" w:rsidRDefault="004D1246" w:rsidP="00C878CB">
            <w:pPr>
              <w:spacing w:after="0" w:line="240" w:lineRule="auto"/>
              <w:jc w:val="both"/>
              <w:rPr>
                <w:rFonts w:ascii="Tahoma" w:eastAsia="Yu Mincho" w:hAnsi="Tahoma" w:cs="Tahoma"/>
                <w:sz w:val="20"/>
                <w:szCs w:val="20"/>
              </w:rPr>
            </w:pPr>
          </w:p>
          <w:p w14:paraId="495E9030" w14:textId="77777777" w:rsidR="004D1246" w:rsidRPr="007B2FA3" w:rsidRDefault="004D1246" w:rsidP="00C878CB">
            <w:pPr>
              <w:spacing w:after="0" w:line="240" w:lineRule="auto"/>
              <w:jc w:val="both"/>
              <w:rPr>
                <w:rFonts w:ascii="Tahoma" w:eastAsia="Yu Mincho" w:hAnsi="Tahoma" w:cs="Tahoma"/>
                <w:sz w:val="20"/>
                <w:szCs w:val="20"/>
              </w:rPr>
            </w:pPr>
            <w:r w:rsidRPr="007B2FA3">
              <w:rPr>
                <w:rFonts w:ascii="Tahoma" w:eastAsia="Yu Mincho" w:hAnsi="Tahoma" w:cs="Tahoma"/>
                <w:sz w:val="20"/>
                <w:szCs w:val="20"/>
              </w:rPr>
              <w:lastRenderedPageBreak/>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CE5D86" w14:textId="77777777" w:rsidR="004D1246" w:rsidRPr="007B2FA3" w:rsidRDefault="004D1246" w:rsidP="00C878CB">
            <w:pPr>
              <w:spacing w:after="0" w:line="240" w:lineRule="auto"/>
              <w:jc w:val="both"/>
              <w:rPr>
                <w:rFonts w:ascii="Tahoma" w:hAnsi="Tahoma" w:cs="Tahoma"/>
                <w:sz w:val="20"/>
                <w:szCs w:val="20"/>
              </w:rPr>
            </w:pPr>
            <w:r w:rsidRPr="007B2FA3">
              <w:rPr>
                <w:rFonts w:ascii="Tahoma" w:hAnsi="Tahoma" w:cs="Tahoma"/>
                <w:sz w:val="20"/>
                <w:szCs w:val="20"/>
                <w:lang w:eastAsia="en-US"/>
              </w:rPr>
              <w:lastRenderedPageBreak/>
              <w:t xml:space="preserve">Iš Lietuvoje įsteigtų subjektų įrodančių dokumentų nereikalaujama. Užtenka pateikto EBVPD. </w:t>
            </w:r>
            <w:r w:rsidRPr="007B2FA3">
              <w:rPr>
                <w:rFonts w:ascii="Tahoma" w:hAnsi="Tahoma" w:cs="Tahoma"/>
                <w:sz w:val="20"/>
                <w:szCs w:val="20"/>
              </w:rPr>
              <w:t>Priimant sprendimus dėl tiekėjo pašalinimo iš pirkimo procedūros šiame punkte nurodytu pašalinimo pagrindu, be kita ko, atsižvelgiama į</w:t>
            </w:r>
            <w:r w:rsidRPr="007B2FA3">
              <w:rPr>
                <w:rFonts w:ascii="Tahoma" w:hAnsi="Tahoma" w:cs="Tahoma"/>
                <w:b/>
                <w:bCs/>
                <w:sz w:val="20"/>
                <w:szCs w:val="20"/>
              </w:rPr>
              <w:t xml:space="preserve"> </w:t>
            </w:r>
            <w:r w:rsidRPr="007B2FA3">
              <w:rPr>
                <w:rFonts w:ascii="Tahoma" w:hAnsi="Tahoma" w:cs="Tahoma"/>
                <w:sz w:val="20"/>
                <w:szCs w:val="20"/>
              </w:rPr>
              <w:lastRenderedPageBreak/>
              <w:t xml:space="preserve">nacionalinėje duomenų bazėje adresu: </w:t>
            </w:r>
            <w:hyperlink r:id="rId23" w:history="1">
              <w:r w:rsidRPr="007B2FA3">
                <w:rPr>
                  <w:rFonts w:ascii="Tahoma" w:hAnsi="Tahoma" w:cs="Tahoma"/>
                  <w:sz w:val="20"/>
                  <w:szCs w:val="20"/>
                  <w:u w:val="single"/>
                </w:rPr>
                <w:t>https://www.registrucentras.lt/jar/p/index.php</w:t>
              </w:r>
            </w:hyperlink>
          </w:p>
          <w:p w14:paraId="46E6C096" w14:textId="77777777" w:rsidR="004D1246" w:rsidRPr="007B2FA3" w:rsidRDefault="004D1246" w:rsidP="00C878CB">
            <w:pPr>
              <w:spacing w:after="0" w:line="240" w:lineRule="auto"/>
              <w:jc w:val="both"/>
              <w:rPr>
                <w:rFonts w:ascii="Tahoma" w:hAnsi="Tahoma" w:cs="Tahoma"/>
                <w:sz w:val="20"/>
                <w:szCs w:val="20"/>
              </w:rPr>
            </w:pPr>
            <w:r w:rsidRPr="007B2FA3">
              <w:rPr>
                <w:rFonts w:ascii="Tahoma" w:hAnsi="Tahoma" w:cs="Tahoma"/>
                <w:sz w:val="20"/>
                <w:szCs w:val="20"/>
              </w:rPr>
              <w:t>paskelbtą informaciją, taip pat į šiame informaciniame pranešime pateiktą informaciją:</w:t>
            </w:r>
          </w:p>
          <w:p w14:paraId="1D770B58" w14:textId="77777777" w:rsidR="004D1246" w:rsidRPr="007B2FA3" w:rsidRDefault="004D1246" w:rsidP="00C878CB">
            <w:pPr>
              <w:spacing w:after="0" w:line="240" w:lineRule="auto"/>
              <w:jc w:val="both"/>
              <w:rPr>
                <w:rFonts w:ascii="Tahoma" w:hAnsi="Tahoma" w:cs="Tahoma"/>
                <w:sz w:val="20"/>
                <w:szCs w:val="20"/>
              </w:rPr>
            </w:pPr>
            <w:hyperlink r:id="rId24" w:history="1">
              <w:r w:rsidRPr="007B2FA3">
                <w:rPr>
                  <w:rFonts w:ascii="Tahoma" w:hAnsi="Tahoma" w:cs="Tahoma"/>
                  <w:sz w:val="20"/>
                  <w:szCs w:val="20"/>
                </w:rPr>
                <w:t>https://vpt.lrv.lt/lt/naujienos-3/finansiniu-ataskaitu-nepateikimas-gali-tapti-kliutimi-dalyvauti-viesuosiuose-pirkimuose/</w:t>
              </w:r>
            </w:hyperlink>
          </w:p>
          <w:p w14:paraId="7AFAE211" w14:textId="77777777" w:rsidR="004D1246" w:rsidRPr="007B2FA3" w:rsidRDefault="004D1246" w:rsidP="00C878CB">
            <w:pPr>
              <w:spacing w:after="0" w:line="240" w:lineRule="auto"/>
              <w:jc w:val="both"/>
              <w:rPr>
                <w:rFonts w:ascii="Tahoma" w:hAnsi="Tahoma" w:cs="Tahoma"/>
                <w:b/>
                <w:bCs/>
                <w:iCs/>
                <w:sz w:val="20"/>
                <w:szCs w:val="20"/>
              </w:rPr>
            </w:pPr>
          </w:p>
        </w:tc>
      </w:tr>
      <w:tr w:rsidR="004D1246" w:rsidRPr="007B2FA3" w14:paraId="45CA3919" w14:textId="77777777" w:rsidTr="00C878C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AC7101" w14:textId="77777777" w:rsidR="004D1246" w:rsidRPr="007B2FA3" w:rsidRDefault="004D1246" w:rsidP="00C878CB">
            <w:pPr>
              <w:numPr>
                <w:ilvl w:val="0"/>
                <w:numId w:val="5"/>
              </w:numPr>
              <w:spacing w:after="0" w:line="240" w:lineRule="auto"/>
              <w:ind w:left="0" w:firstLine="0"/>
              <w:rPr>
                <w:rFonts w:ascii="Tahoma" w:hAnsi="Tahoma" w:cs="Tahoma"/>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97806AF" w14:textId="77777777" w:rsidR="004D1246" w:rsidRPr="007B2FA3" w:rsidRDefault="004D1246" w:rsidP="00C878CB">
            <w:pPr>
              <w:spacing w:after="0" w:line="240" w:lineRule="auto"/>
              <w:jc w:val="both"/>
              <w:rPr>
                <w:rFonts w:ascii="Tahoma" w:hAnsi="Tahoma" w:cs="Tahoma"/>
                <w:b/>
                <w:bCs/>
                <w:sz w:val="20"/>
                <w:szCs w:val="20"/>
              </w:rPr>
            </w:pPr>
            <w:r w:rsidRPr="007B2FA3">
              <w:rPr>
                <w:rFonts w:ascii="Tahoma" w:hAnsi="Tahoma" w:cs="Tahoma"/>
                <w:sz w:val="20"/>
                <w:szCs w:val="20"/>
              </w:rPr>
              <w:t xml:space="preserve">Tiekėjas yra padaręs rimtą profesinį pažeidimą, dėl kurio </w:t>
            </w:r>
            <w:r>
              <w:rPr>
                <w:rFonts w:ascii="Tahoma" w:hAnsi="Tahoma" w:cs="Tahoma"/>
                <w:sz w:val="20"/>
                <w:szCs w:val="20"/>
              </w:rPr>
              <w:t>perkantysis subjektas</w:t>
            </w:r>
            <w:r w:rsidRPr="007B2FA3">
              <w:rPr>
                <w:rFonts w:ascii="Tahoma" w:hAnsi="Tahoma" w:cs="Tahoma"/>
                <w:sz w:val="20"/>
                <w:szCs w:val="20"/>
              </w:rPr>
              <w:t xml:space="preserve"> abejoja tiekėjo sąžiningumu, </w:t>
            </w:r>
            <w:r w:rsidRPr="007B2FA3">
              <w:rPr>
                <w:rFonts w:ascii="Tahoma" w:eastAsia="Times New Roman" w:hAnsi="Tahoma" w:cs="Tahoma"/>
                <w:sz w:val="20"/>
                <w:szCs w:val="20"/>
              </w:rPr>
              <w:t xml:space="preserve"> kai jis (tiekėjas) neatitinka minimalių patikimo mokesčių mokėtojo kriterijų, nustatytų Lietuvos Respublikos mokesčių administravimo įstatymo 40</w:t>
            </w:r>
            <w:r w:rsidRPr="007B2FA3">
              <w:rPr>
                <w:rFonts w:ascii="Tahoma" w:eastAsia="Times New Roman" w:hAnsi="Tahoma" w:cs="Tahoma"/>
                <w:sz w:val="20"/>
                <w:szCs w:val="20"/>
                <w:vertAlign w:val="superscript"/>
              </w:rPr>
              <w:t>1</w:t>
            </w:r>
            <w:r w:rsidRPr="007B2FA3">
              <w:rPr>
                <w:rFonts w:ascii="Tahoma" w:eastAsia="Times New Roman" w:hAnsi="Tahoma" w:cs="Tahoma"/>
                <w:sz w:val="20"/>
                <w:szCs w:val="20"/>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A540CF" w14:textId="77777777" w:rsidR="004D1246" w:rsidRPr="007B2FA3" w:rsidRDefault="004D1246" w:rsidP="00C878CB">
            <w:pPr>
              <w:spacing w:after="0" w:line="240" w:lineRule="auto"/>
              <w:jc w:val="both"/>
              <w:rPr>
                <w:rFonts w:ascii="Tahoma" w:eastAsia="Yu Mincho" w:hAnsi="Tahoma" w:cs="Tahoma"/>
                <w:b/>
                <w:bCs/>
                <w:sz w:val="20"/>
                <w:szCs w:val="20"/>
              </w:rPr>
            </w:pPr>
            <w:r w:rsidRPr="007B2FA3">
              <w:rPr>
                <w:rFonts w:ascii="Tahoma" w:eastAsia="Yu Mincho" w:hAnsi="Tahoma" w:cs="Tahoma"/>
                <w:b/>
                <w:bCs/>
                <w:sz w:val="20"/>
                <w:szCs w:val="20"/>
              </w:rPr>
              <w:t>VPĮ 46 straipsnio 4 dalies 7 punkto b papunktis</w:t>
            </w:r>
          </w:p>
          <w:p w14:paraId="6AB45236" w14:textId="77777777" w:rsidR="004D1246" w:rsidRPr="007B2FA3" w:rsidRDefault="004D1246" w:rsidP="00C878CB">
            <w:pPr>
              <w:spacing w:after="0" w:line="240" w:lineRule="auto"/>
              <w:jc w:val="both"/>
              <w:rPr>
                <w:rFonts w:ascii="Tahoma" w:eastAsia="Yu Mincho" w:hAnsi="Tahoma" w:cs="Tahoma"/>
                <w:sz w:val="20"/>
                <w:szCs w:val="20"/>
              </w:rPr>
            </w:pPr>
          </w:p>
          <w:p w14:paraId="22C2DC21" w14:textId="77777777" w:rsidR="004D1246" w:rsidRPr="007B2FA3" w:rsidRDefault="004D1246" w:rsidP="00C878CB">
            <w:pPr>
              <w:spacing w:after="0" w:line="240" w:lineRule="auto"/>
              <w:jc w:val="both"/>
              <w:rPr>
                <w:rFonts w:ascii="Tahoma" w:eastAsia="Yu Mincho" w:hAnsi="Tahoma" w:cs="Tahoma"/>
                <w:sz w:val="20"/>
                <w:szCs w:val="20"/>
                <w:lang w:eastAsia="en-US"/>
              </w:rPr>
            </w:pPr>
            <w:r w:rsidRPr="007B2FA3">
              <w:rPr>
                <w:rFonts w:ascii="Tahoma" w:eastAsia="Yu Mincho" w:hAnsi="Tahoma" w:cs="Tahoma"/>
                <w:sz w:val="20"/>
                <w:szCs w:val="20"/>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8390CB" w14:textId="77777777" w:rsidR="004D1246" w:rsidRPr="007B2FA3" w:rsidRDefault="004D1246" w:rsidP="00C878CB">
            <w:pPr>
              <w:spacing w:after="0" w:line="240" w:lineRule="auto"/>
              <w:jc w:val="both"/>
              <w:rPr>
                <w:rFonts w:ascii="Tahoma" w:hAnsi="Tahoma" w:cs="Tahoma"/>
                <w:sz w:val="20"/>
                <w:szCs w:val="20"/>
                <w:lang w:eastAsia="en-US"/>
              </w:rPr>
            </w:pPr>
            <w:r w:rsidRPr="007B2FA3">
              <w:rPr>
                <w:rFonts w:ascii="Tahoma" w:hAnsi="Tahoma" w:cs="Tahoma"/>
                <w:sz w:val="20"/>
                <w:szCs w:val="20"/>
                <w:lang w:eastAsia="en-US"/>
              </w:rPr>
              <w:t>Iš Lietuvoje įsteigtų subjektų įrodančių dokumentų nereikalaujama. Užtenka pateikto EBVPD.</w:t>
            </w:r>
          </w:p>
          <w:p w14:paraId="5A567511" w14:textId="77777777" w:rsidR="004D1246" w:rsidRPr="007B2FA3" w:rsidRDefault="004D1246" w:rsidP="00C878CB">
            <w:pPr>
              <w:spacing w:after="0" w:line="240" w:lineRule="auto"/>
              <w:jc w:val="both"/>
              <w:rPr>
                <w:rFonts w:ascii="Tahoma" w:hAnsi="Tahoma" w:cs="Tahoma"/>
                <w:b/>
                <w:bCs/>
                <w:iCs/>
                <w:sz w:val="20"/>
                <w:szCs w:val="20"/>
                <w:lang w:eastAsia="en-US"/>
              </w:rPr>
            </w:pPr>
          </w:p>
          <w:p w14:paraId="41D5E54B" w14:textId="77777777" w:rsidR="004D1246" w:rsidRPr="007B2FA3" w:rsidRDefault="004D1246" w:rsidP="00C878CB">
            <w:pPr>
              <w:spacing w:after="0" w:line="240" w:lineRule="auto"/>
              <w:jc w:val="both"/>
              <w:rPr>
                <w:rFonts w:ascii="Tahoma" w:hAnsi="Tahoma" w:cs="Tahoma"/>
                <w:b/>
                <w:bCs/>
                <w:sz w:val="20"/>
                <w:szCs w:val="20"/>
              </w:rPr>
            </w:pPr>
            <w:r w:rsidRPr="007B2FA3">
              <w:rPr>
                <w:rFonts w:ascii="Tahoma" w:hAnsi="Tahoma" w:cs="Tahoma"/>
                <w:sz w:val="20"/>
                <w:szCs w:val="20"/>
              </w:rPr>
              <w:t>Priimant sprendimus dėl tiekėjo pašalinimo iš pirkimo procedūros šiame punkte nurodytu pašalinimo pagrindu, be kita ko, atsižvelgiama į</w:t>
            </w:r>
            <w:r w:rsidRPr="007B2FA3">
              <w:rPr>
                <w:rFonts w:ascii="Tahoma" w:hAnsi="Tahoma" w:cs="Tahoma"/>
                <w:b/>
                <w:bCs/>
                <w:sz w:val="20"/>
                <w:szCs w:val="20"/>
              </w:rPr>
              <w:t xml:space="preserve"> </w:t>
            </w:r>
            <w:r w:rsidRPr="007B2FA3">
              <w:rPr>
                <w:rFonts w:ascii="Tahoma" w:hAnsi="Tahoma" w:cs="Tahoma"/>
                <w:sz w:val="20"/>
                <w:szCs w:val="20"/>
              </w:rPr>
              <w:t xml:space="preserve">nacionalinėje duomenų bazėje adresu </w:t>
            </w:r>
            <w:hyperlink r:id="rId25">
              <w:r w:rsidRPr="007B2FA3">
                <w:rPr>
                  <w:rFonts w:ascii="Tahoma" w:hAnsi="Tahoma" w:cs="Tahoma"/>
                  <w:sz w:val="20"/>
                  <w:szCs w:val="20"/>
                  <w:u w:val="single"/>
                </w:rPr>
                <w:t>https://www.vmi.lt/evmi/mokesciu-moketoju-informacija</w:t>
              </w:r>
            </w:hyperlink>
            <w:r w:rsidRPr="007B2FA3">
              <w:rPr>
                <w:rFonts w:ascii="Tahoma" w:hAnsi="Tahoma" w:cs="Tahoma"/>
                <w:sz w:val="20"/>
                <w:szCs w:val="20"/>
              </w:rPr>
              <w:t xml:space="preserve"> skelbiamą informaciją.</w:t>
            </w:r>
          </w:p>
        </w:tc>
      </w:tr>
      <w:tr w:rsidR="004D1246" w:rsidRPr="007B2FA3" w14:paraId="3AFCC8DE" w14:textId="77777777" w:rsidTr="00C878C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FD5F87" w14:textId="77777777" w:rsidR="004D1246" w:rsidRPr="007B2FA3" w:rsidRDefault="004D1246" w:rsidP="00C878CB">
            <w:pPr>
              <w:numPr>
                <w:ilvl w:val="0"/>
                <w:numId w:val="5"/>
              </w:numPr>
              <w:spacing w:after="0" w:line="240" w:lineRule="auto"/>
              <w:ind w:left="0" w:firstLine="0"/>
              <w:rPr>
                <w:rFonts w:ascii="Tahoma" w:hAnsi="Tahoma" w:cs="Tahoma"/>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46AA05" w14:textId="77777777" w:rsidR="004D1246" w:rsidRPr="007B2FA3" w:rsidRDefault="004D1246" w:rsidP="00C878CB">
            <w:pPr>
              <w:spacing w:after="0" w:line="240" w:lineRule="auto"/>
              <w:jc w:val="both"/>
              <w:rPr>
                <w:rFonts w:ascii="Tahoma" w:hAnsi="Tahoma" w:cs="Tahoma"/>
                <w:sz w:val="20"/>
                <w:szCs w:val="20"/>
              </w:rPr>
            </w:pPr>
            <w:r w:rsidRPr="007B2FA3">
              <w:rPr>
                <w:rFonts w:ascii="Tahoma" w:hAnsi="Tahoma" w:cs="Tahoma"/>
                <w:sz w:val="20"/>
                <w:szCs w:val="20"/>
              </w:rPr>
              <w:t xml:space="preserve">Tiekėjas yra padaręs rimtą profesinį pažeidimą, dėl kurio </w:t>
            </w:r>
            <w:r>
              <w:rPr>
                <w:rFonts w:ascii="Tahoma" w:hAnsi="Tahoma" w:cs="Tahoma"/>
                <w:sz w:val="20"/>
                <w:szCs w:val="20"/>
              </w:rPr>
              <w:t>perkantysis subjektas</w:t>
            </w:r>
            <w:r w:rsidRPr="007B2FA3">
              <w:rPr>
                <w:rFonts w:ascii="Tahoma" w:hAnsi="Tahoma" w:cs="Tahoma"/>
                <w:sz w:val="20"/>
                <w:szCs w:val="20"/>
              </w:rPr>
              <w:t xml:space="preserve"> abejoja tiekėjo sąžiningumu,</w:t>
            </w:r>
            <w:r w:rsidRPr="007B2FA3">
              <w:rPr>
                <w:rFonts w:ascii="Tahoma" w:eastAsia="Times New Roman" w:hAnsi="Tahoma" w:cs="Tahoma"/>
                <w:sz w:val="20"/>
                <w:szCs w:val="20"/>
              </w:rPr>
              <w:t xml:space="preserve"> kai jis </w:t>
            </w:r>
            <w:r w:rsidRPr="007B2FA3">
              <w:rPr>
                <w:rFonts w:ascii="Tahoma" w:hAnsi="Tahoma" w:cs="Tahoma"/>
                <w:color w:val="000000" w:themeColor="text1"/>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F52B8E" w14:textId="77777777" w:rsidR="004D1246" w:rsidRPr="007B2FA3" w:rsidRDefault="004D1246" w:rsidP="00C878CB">
            <w:pPr>
              <w:spacing w:after="0" w:line="240" w:lineRule="auto"/>
              <w:jc w:val="both"/>
              <w:rPr>
                <w:rFonts w:ascii="Tahoma" w:eastAsia="Yu Mincho" w:hAnsi="Tahoma" w:cs="Tahoma"/>
                <w:b/>
                <w:bCs/>
                <w:sz w:val="20"/>
                <w:szCs w:val="20"/>
              </w:rPr>
            </w:pPr>
            <w:r w:rsidRPr="007B2FA3">
              <w:rPr>
                <w:rFonts w:ascii="Tahoma" w:eastAsia="Yu Mincho" w:hAnsi="Tahoma" w:cs="Tahoma"/>
                <w:b/>
                <w:bCs/>
                <w:sz w:val="20"/>
                <w:szCs w:val="20"/>
              </w:rPr>
              <w:t>VPĮ 46 straipsnio 4 dalies 7 punkto c papunktis</w:t>
            </w:r>
          </w:p>
          <w:p w14:paraId="6D94A0BA" w14:textId="77777777" w:rsidR="004D1246" w:rsidRPr="007B2FA3" w:rsidRDefault="004D1246" w:rsidP="00C878CB">
            <w:pPr>
              <w:spacing w:after="0" w:line="240" w:lineRule="auto"/>
              <w:jc w:val="both"/>
              <w:rPr>
                <w:rFonts w:ascii="Tahoma" w:eastAsia="Yu Mincho" w:hAnsi="Tahoma" w:cs="Tahoma"/>
                <w:sz w:val="20"/>
                <w:szCs w:val="20"/>
              </w:rPr>
            </w:pPr>
          </w:p>
          <w:p w14:paraId="79E6FDF9" w14:textId="77777777" w:rsidR="004D1246" w:rsidRPr="007B2FA3" w:rsidRDefault="004D1246" w:rsidP="00C878CB">
            <w:pPr>
              <w:spacing w:after="0" w:line="240" w:lineRule="auto"/>
              <w:jc w:val="both"/>
              <w:rPr>
                <w:rFonts w:ascii="Tahoma" w:eastAsia="Yu Mincho" w:hAnsi="Tahoma" w:cs="Tahoma"/>
                <w:sz w:val="20"/>
                <w:szCs w:val="20"/>
                <w:lang w:eastAsia="en-US"/>
              </w:rPr>
            </w:pPr>
            <w:r w:rsidRPr="007B2FA3">
              <w:rPr>
                <w:rFonts w:ascii="Tahoma" w:eastAsia="Yu Mincho" w:hAnsi="Tahoma" w:cs="Tahoma"/>
                <w:sz w:val="20"/>
                <w:szCs w:val="20"/>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AA23C8" w14:textId="77777777" w:rsidR="004D1246" w:rsidRPr="007B2FA3" w:rsidRDefault="004D1246" w:rsidP="00C878CB">
            <w:pPr>
              <w:spacing w:after="0" w:line="240" w:lineRule="auto"/>
              <w:jc w:val="both"/>
              <w:rPr>
                <w:rFonts w:ascii="Tahoma" w:hAnsi="Tahoma" w:cs="Tahoma"/>
                <w:sz w:val="20"/>
                <w:szCs w:val="20"/>
                <w:lang w:eastAsia="en-US"/>
              </w:rPr>
            </w:pPr>
            <w:r w:rsidRPr="007B2FA3">
              <w:rPr>
                <w:rFonts w:ascii="Tahoma" w:hAnsi="Tahoma" w:cs="Tahoma"/>
                <w:sz w:val="20"/>
                <w:szCs w:val="20"/>
                <w:lang w:eastAsia="en-US"/>
              </w:rPr>
              <w:t>Iš Lietuvoje įsteigtų subjektų įrodančių dokumentų nereikalaujama. Užtenka pateikto EBVPD.</w:t>
            </w:r>
          </w:p>
          <w:p w14:paraId="732B7FE7" w14:textId="77777777" w:rsidR="004D1246" w:rsidRPr="007B2FA3" w:rsidRDefault="004D1246" w:rsidP="00C878CB">
            <w:pPr>
              <w:spacing w:after="0" w:line="240" w:lineRule="auto"/>
              <w:jc w:val="both"/>
              <w:rPr>
                <w:rFonts w:ascii="Tahoma" w:hAnsi="Tahoma" w:cs="Tahoma"/>
                <w:bCs/>
                <w:iCs/>
                <w:sz w:val="20"/>
                <w:szCs w:val="20"/>
                <w:lang w:eastAsia="en-US"/>
              </w:rPr>
            </w:pPr>
          </w:p>
          <w:p w14:paraId="66D6AF5C" w14:textId="77777777" w:rsidR="004D1246" w:rsidRPr="007B2FA3" w:rsidRDefault="004D1246" w:rsidP="00C878CB">
            <w:pPr>
              <w:rPr>
                <w:rFonts w:ascii="Tahoma" w:hAnsi="Tahoma" w:cs="Tahoma"/>
                <w:b/>
                <w:bCs/>
                <w:sz w:val="20"/>
                <w:szCs w:val="20"/>
              </w:rPr>
            </w:pPr>
            <w:r w:rsidRPr="007B2FA3">
              <w:rPr>
                <w:rFonts w:ascii="Tahoma" w:hAnsi="Tahoma" w:cs="Tahoma"/>
                <w:b/>
                <w:bCs/>
                <w:sz w:val="20"/>
                <w:szCs w:val="20"/>
              </w:rPr>
              <w:t xml:space="preserve">Priimant sprendimus dėl tiekėjo pašalinimo iš pirkimo procedūros šiame punkte nurodytu pašalinimo pagrindu, be kita ko, atsižvelgiama į nacionalinėje duomenų bazėje adresu: </w:t>
            </w:r>
          </w:p>
          <w:p w14:paraId="551252BC" w14:textId="77777777" w:rsidR="004D1246" w:rsidRPr="007B2FA3" w:rsidRDefault="004D1246" w:rsidP="00C878CB">
            <w:pPr>
              <w:rPr>
                <w:rFonts w:ascii="Tahoma" w:hAnsi="Tahoma" w:cs="Tahoma"/>
                <w:bCs/>
                <w:iCs/>
                <w:sz w:val="20"/>
                <w:szCs w:val="20"/>
                <w:lang w:eastAsia="en-US"/>
              </w:rPr>
            </w:pPr>
            <w:hyperlink r:id="rId26" w:history="1">
              <w:r w:rsidRPr="007B2FA3">
                <w:rPr>
                  <w:rFonts w:ascii="Tahoma" w:hAnsi="Tahoma" w:cs="Tahoma"/>
                  <w:sz w:val="20"/>
                  <w:szCs w:val="20"/>
                  <w:u w:val="single"/>
                </w:rPr>
                <w:t>https://kt.gov.lt/lt/atviri-duomenys/diskvalifikavimas-is-viesuju-pirkimu</w:t>
              </w:r>
            </w:hyperlink>
            <w:r w:rsidRPr="007B2FA3">
              <w:rPr>
                <w:rFonts w:ascii="Tahoma" w:hAnsi="Tahoma" w:cs="Tahoma"/>
                <w:sz w:val="20"/>
                <w:szCs w:val="20"/>
              </w:rPr>
              <w:t xml:space="preserve"> skelbiamą informaciją. </w:t>
            </w:r>
          </w:p>
        </w:tc>
      </w:tr>
      <w:tr w:rsidR="004D1246" w:rsidRPr="007B2FA3" w14:paraId="3E8C479E" w14:textId="77777777" w:rsidTr="00C878C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B2CCEF" w14:textId="77777777" w:rsidR="004D1246" w:rsidRPr="007B2FA3" w:rsidRDefault="004D1246" w:rsidP="00C878CB">
            <w:pPr>
              <w:numPr>
                <w:ilvl w:val="0"/>
                <w:numId w:val="5"/>
              </w:numPr>
              <w:spacing w:after="0" w:line="240" w:lineRule="auto"/>
              <w:ind w:left="0" w:firstLine="0"/>
              <w:rPr>
                <w:rFonts w:ascii="Tahoma" w:hAnsi="Tahoma" w:cs="Tahoma"/>
                <w:color w:val="00B050"/>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6CAFF5" w14:textId="77777777" w:rsidR="004D1246" w:rsidRPr="007B2FA3" w:rsidRDefault="004D1246" w:rsidP="00C878CB">
            <w:pPr>
              <w:spacing w:after="0" w:line="240" w:lineRule="auto"/>
              <w:jc w:val="both"/>
              <w:rPr>
                <w:rFonts w:ascii="Tahoma" w:hAnsi="Tahoma" w:cs="Tahoma"/>
                <w:bCs/>
                <w:sz w:val="20"/>
                <w:szCs w:val="20"/>
              </w:rPr>
            </w:pPr>
            <w:r w:rsidRPr="007B2FA3">
              <w:rPr>
                <w:rFonts w:ascii="Tahoma" w:hAnsi="Tahoma" w:cs="Tahoma"/>
                <w:bCs/>
                <w:sz w:val="20"/>
                <w:szCs w:val="20"/>
              </w:rPr>
              <w:t xml:space="preserve">Tiekėjas </w:t>
            </w:r>
            <w:r w:rsidRPr="007B2FA3">
              <w:rPr>
                <w:rFonts w:ascii="Tahoma" w:hAnsi="Tahoma" w:cs="Tahoma"/>
                <w:sz w:val="20"/>
                <w:szCs w:val="20"/>
              </w:rPr>
              <w:t xml:space="preserve">yra pažeidęs bent vieną iš VPĮ 17 straipsnio 2 dalies 2 punkte nurodytų aplinkos apsaugos, socialinės ir darbo teisės įpareigojimų, kurį </w:t>
            </w:r>
            <w:r>
              <w:rPr>
                <w:rFonts w:ascii="Tahoma" w:hAnsi="Tahoma" w:cs="Tahoma"/>
                <w:sz w:val="20"/>
                <w:szCs w:val="20"/>
              </w:rPr>
              <w:t xml:space="preserve">perkantysis subjektas </w:t>
            </w:r>
            <w:r w:rsidRPr="007B2FA3">
              <w:rPr>
                <w:rFonts w:ascii="Tahoma" w:hAnsi="Tahoma" w:cs="Tahoma"/>
                <w:sz w:val="20"/>
                <w:szCs w:val="20"/>
              </w:rPr>
              <w:t xml:space="preserve"> gali įrodyti bet kokiomis tinkamomis priemonėmis. Šiuo pagrindu </w:t>
            </w:r>
            <w:r>
              <w:rPr>
                <w:rFonts w:ascii="Tahoma" w:hAnsi="Tahoma" w:cs="Tahoma"/>
                <w:sz w:val="20"/>
                <w:szCs w:val="20"/>
              </w:rPr>
              <w:t>perkantysis subjektas</w:t>
            </w:r>
            <w:r w:rsidRPr="007B2FA3">
              <w:rPr>
                <w:rFonts w:ascii="Tahoma" w:hAnsi="Tahoma" w:cs="Tahoma"/>
                <w:sz w:val="20"/>
                <w:szCs w:val="20"/>
              </w:rPr>
              <w:t xml:space="preserve"> pašalina tiekėją iš pirkimo procedūros, jeigu nuo pažeidimo padarymo dienos praėjo mažiau kaip vieni metai. </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A7409D" w14:textId="77777777" w:rsidR="004D1246" w:rsidRPr="007B2FA3" w:rsidRDefault="004D1246" w:rsidP="00C878CB">
            <w:pPr>
              <w:rPr>
                <w:rFonts w:ascii="Tahoma" w:eastAsia="Yu Mincho" w:hAnsi="Tahoma" w:cs="Tahoma"/>
                <w:sz w:val="20"/>
                <w:szCs w:val="20"/>
              </w:rPr>
            </w:pPr>
            <w:r w:rsidRPr="007B2FA3">
              <w:rPr>
                <w:rFonts w:ascii="Tahoma" w:eastAsia="Yu Mincho" w:hAnsi="Tahoma" w:cs="Tahoma"/>
                <w:b/>
                <w:bCs/>
                <w:sz w:val="20"/>
                <w:szCs w:val="20"/>
              </w:rPr>
              <w:t>VPĮ 46 straipsnio 6 dalies 1 punktas</w:t>
            </w:r>
          </w:p>
          <w:p w14:paraId="5B66B58E" w14:textId="77777777" w:rsidR="004D1246" w:rsidRPr="007B2FA3" w:rsidRDefault="004D1246" w:rsidP="00C878CB">
            <w:pPr>
              <w:rPr>
                <w:rFonts w:ascii="Tahoma" w:eastAsia="Yu Mincho" w:hAnsi="Tahoma" w:cs="Tahoma"/>
                <w:sz w:val="20"/>
                <w:szCs w:val="20"/>
              </w:rPr>
            </w:pPr>
            <w:r w:rsidRPr="007B2FA3">
              <w:rPr>
                <w:rFonts w:ascii="Tahoma" w:eastAsia="Yu Mincho" w:hAnsi="Tahoma" w:cs="Tahoma"/>
                <w:sz w:val="20"/>
                <w:szCs w:val="20"/>
              </w:rPr>
              <w:t>EBVPD III dalies C1, C2, C3 punktai</w:t>
            </w:r>
          </w:p>
          <w:p w14:paraId="0E4FDF6E" w14:textId="77777777" w:rsidR="004D1246" w:rsidRPr="007B2FA3" w:rsidRDefault="004D1246" w:rsidP="00C878CB">
            <w:pPr>
              <w:jc w:val="center"/>
              <w:rPr>
                <w:rFonts w:ascii="Tahoma" w:hAnsi="Tahoma" w:cs="Tahoma"/>
                <w:sz w:val="20"/>
                <w:szCs w:val="20"/>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3B4672" w14:textId="77777777" w:rsidR="004D1246" w:rsidRPr="007B2FA3" w:rsidRDefault="004D1246" w:rsidP="00C878CB">
            <w:pPr>
              <w:spacing w:after="0" w:line="240" w:lineRule="auto"/>
              <w:jc w:val="both"/>
              <w:rPr>
                <w:rFonts w:ascii="Tahoma" w:hAnsi="Tahoma" w:cs="Tahoma"/>
                <w:b/>
                <w:bCs/>
                <w:sz w:val="20"/>
                <w:szCs w:val="20"/>
              </w:rPr>
            </w:pPr>
            <w:r w:rsidRPr="007B2FA3">
              <w:rPr>
                <w:rFonts w:ascii="Tahoma" w:hAnsi="Tahoma" w:cs="Tahoma"/>
                <w:sz w:val="20"/>
                <w:szCs w:val="20"/>
                <w:lang w:eastAsia="en-US"/>
              </w:rPr>
              <w:t>Iš Lietuvoje įsteigtų subjektų įrodančių dokumentų nereikalaujama. Užtenka pateikto EBVPD.</w:t>
            </w:r>
          </w:p>
          <w:p w14:paraId="620A41D4" w14:textId="77777777" w:rsidR="004D1246" w:rsidRPr="007B2FA3" w:rsidRDefault="004D1246" w:rsidP="00C878CB">
            <w:pPr>
              <w:spacing w:after="0" w:line="240" w:lineRule="auto"/>
              <w:jc w:val="both"/>
              <w:rPr>
                <w:rFonts w:ascii="Tahoma" w:eastAsia="Yu Mincho" w:hAnsi="Tahoma" w:cs="Tahoma"/>
                <w:sz w:val="20"/>
                <w:szCs w:val="20"/>
              </w:rPr>
            </w:pPr>
          </w:p>
        </w:tc>
      </w:tr>
      <w:tr w:rsidR="004D1246" w:rsidRPr="007B2FA3" w14:paraId="2B898756" w14:textId="77777777" w:rsidTr="00C878C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A45DEE" w14:textId="77777777" w:rsidR="004D1246" w:rsidRPr="007B2FA3" w:rsidRDefault="004D1246" w:rsidP="00C878CB">
            <w:pPr>
              <w:numPr>
                <w:ilvl w:val="0"/>
                <w:numId w:val="5"/>
              </w:numPr>
              <w:spacing w:after="0" w:line="240" w:lineRule="auto"/>
              <w:ind w:left="0" w:firstLine="0"/>
              <w:rPr>
                <w:rFonts w:ascii="Tahoma" w:hAnsi="Tahoma" w:cs="Tahoma"/>
                <w:sz w:val="20"/>
                <w:szCs w:val="20"/>
              </w:rPr>
            </w:pPr>
            <w:bookmarkStart w:id="95" w:name="_Hlk90887894"/>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B42BA9" w14:textId="77777777" w:rsidR="004D1246" w:rsidRPr="007B2FA3" w:rsidRDefault="004D1246" w:rsidP="00C878CB">
            <w:pPr>
              <w:spacing w:after="0" w:line="240" w:lineRule="auto"/>
              <w:jc w:val="both"/>
              <w:rPr>
                <w:rFonts w:ascii="Tahoma" w:hAnsi="Tahoma" w:cs="Tahoma"/>
                <w:sz w:val="20"/>
                <w:szCs w:val="20"/>
              </w:rPr>
            </w:pPr>
            <w:r w:rsidRPr="007B2FA3">
              <w:rPr>
                <w:rFonts w:ascii="Tahoma" w:hAnsi="Tahoma" w:cs="Tahoma"/>
                <w:sz w:val="20"/>
                <w:szCs w:val="20"/>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3CFBAEB6" w14:textId="77777777" w:rsidR="004D1246" w:rsidRPr="007B2FA3" w:rsidRDefault="004D1246" w:rsidP="00C878CB">
            <w:pPr>
              <w:spacing w:after="0" w:line="240" w:lineRule="auto"/>
              <w:jc w:val="both"/>
              <w:rPr>
                <w:rFonts w:ascii="Tahoma" w:hAnsi="Tahoma" w:cs="Tahoma"/>
                <w:sz w:val="20"/>
                <w:szCs w:val="20"/>
              </w:rPr>
            </w:pPr>
            <w:r w:rsidRPr="007B2FA3">
              <w:rPr>
                <w:rFonts w:ascii="Tahoma" w:hAnsi="Tahoma" w:cs="Tahoma"/>
                <w:sz w:val="20"/>
                <w:szCs w:val="20"/>
              </w:rPr>
              <w:t xml:space="preserve">Tačiau kai yra šiame punkte apibrėžta situacija, </w:t>
            </w:r>
            <w:r>
              <w:rPr>
                <w:rFonts w:ascii="Tahoma" w:hAnsi="Tahoma" w:cs="Tahoma"/>
                <w:sz w:val="20"/>
                <w:szCs w:val="20"/>
              </w:rPr>
              <w:t>perkantysis subjektas</w:t>
            </w:r>
            <w:r w:rsidRPr="007B2FA3">
              <w:rPr>
                <w:rFonts w:ascii="Tahoma" w:hAnsi="Tahoma" w:cs="Tahoma"/>
                <w:sz w:val="20"/>
                <w:szCs w:val="20"/>
              </w:rPr>
              <w:t xml:space="preserve"> nepašalins tiekėjo iš pirkimo procedūros, jeigu jis pateikia pagrįstų įrodymų, kad sugebės tinkamai įvykdyti sutartį.</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6A5E6D" w14:textId="77777777" w:rsidR="004D1246" w:rsidRPr="007B2FA3" w:rsidRDefault="004D1246" w:rsidP="00C878CB">
            <w:pPr>
              <w:rPr>
                <w:rFonts w:ascii="Tahoma" w:eastAsia="Yu Mincho" w:hAnsi="Tahoma" w:cs="Tahoma"/>
                <w:sz w:val="20"/>
                <w:szCs w:val="20"/>
              </w:rPr>
            </w:pPr>
            <w:r w:rsidRPr="007B2FA3">
              <w:rPr>
                <w:rFonts w:ascii="Tahoma" w:eastAsia="Yu Mincho" w:hAnsi="Tahoma" w:cs="Tahoma"/>
                <w:b/>
                <w:bCs/>
                <w:sz w:val="20"/>
                <w:szCs w:val="20"/>
              </w:rPr>
              <w:t>VPĮ 46 straipsnio 6 dalies 2 punktas</w:t>
            </w:r>
          </w:p>
          <w:p w14:paraId="71B53B0F" w14:textId="77777777" w:rsidR="004D1246" w:rsidRPr="007B2FA3" w:rsidRDefault="004D1246" w:rsidP="00C878CB">
            <w:pPr>
              <w:spacing w:after="0" w:line="240" w:lineRule="auto"/>
              <w:jc w:val="both"/>
              <w:rPr>
                <w:rFonts w:ascii="Tahoma" w:eastAsia="Yu Mincho" w:hAnsi="Tahoma" w:cs="Tahoma"/>
                <w:sz w:val="20"/>
                <w:szCs w:val="20"/>
              </w:rPr>
            </w:pPr>
          </w:p>
          <w:p w14:paraId="50A7A8E2" w14:textId="77777777" w:rsidR="004D1246" w:rsidRPr="007B2FA3" w:rsidRDefault="004D1246" w:rsidP="00C878CB">
            <w:pPr>
              <w:spacing w:after="0" w:line="240" w:lineRule="auto"/>
              <w:jc w:val="both"/>
              <w:rPr>
                <w:rFonts w:ascii="Tahoma" w:eastAsia="Yu Mincho" w:hAnsi="Tahoma" w:cs="Tahoma"/>
                <w:sz w:val="20"/>
                <w:szCs w:val="20"/>
              </w:rPr>
            </w:pPr>
            <w:r w:rsidRPr="007B2FA3">
              <w:rPr>
                <w:rFonts w:ascii="Tahoma" w:eastAsia="Yu Mincho" w:hAnsi="Tahoma" w:cs="Tahoma"/>
                <w:sz w:val="20"/>
                <w:szCs w:val="20"/>
              </w:rPr>
              <w:t>EBVPD III dalies C4, C5, C6, C7, C8, C9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6B873" w14:textId="77777777" w:rsidR="004D1246" w:rsidRPr="007B2FA3" w:rsidRDefault="004D1246" w:rsidP="00C878CB">
            <w:pPr>
              <w:spacing w:after="0" w:line="240" w:lineRule="auto"/>
              <w:jc w:val="both"/>
              <w:rPr>
                <w:rFonts w:ascii="Tahoma" w:hAnsi="Tahoma" w:cs="Tahoma"/>
                <w:sz w:val="20"/>
                <w:szCs w:val="20"/>
              </w:rPr>
            </w:pPr>
            <w:r w:rsidRPr="007B2FA3">
              <w:rPr>
                <w:rFonts w:ascii="Tahoma" w:hAnsi="Tahoma" w:cs="Tahoma"/>
                <w:sz w:val="20"/>
                <w:szCs w:val="20"/>
                <w:lang w:eastAsia="en-US"/>
              </w:rPr>
              <w:t xml:space="preserve">Iš Lietuvoje įsteigtų subjektų įrodančių dokumentų nereikalaujama, užtenka pateikto EBVPD. </w:t>
            </w:r>
            <w:r w:rsidRPr="007B2FA3">
              <w:rPr>
                <w:rFonts w:ascii="Tahoma" w:hAnsi="Tahoma" w:cs="Tahoma"/>
                <w:sz w:val="20"/>
                <w:szCs w:val="20"/>
              </w:rPr>
              <w:t>P</w:t>
            </w:r>
            <w:r>
              <w:rPr>
                <w:rFonts w:ascii="Tahoma" w:hAnsi="Tahoma" w:cs="Tahoma"/>
                <w:sz w:val="20"/>
                <w:szCs w:val="20"/>
              </w:rPr>
              <w:t>erkantysis subjektas</w:t>
            </w:r>
            <w:r w:rsidRPr="007B2FA3">
              <w:rPr>
                <w:rFonts w:ascii="Tahoma" w:hAnsi="Tahoma" w:cs="Tahoma"/>
                <w:sz w:val="20"/>
                <w:szCs w:val="20"/>
              </w:rPr>
              <w:t xml:space="preserve"> patikrina duomenis nacionalinėje duomenų bazėje, adresu:</w:t>
            </w:r>
          </w:p>
          <w:p w14:paraId="5BDEDF27" w14:textId="77777777" w:rsidR="004D1246" w:rsidRPr="007B2FA3" w:rsidRDefault="004D1246" w:rsidP="00C878CB">
            <w:pPr>
              <w:spacing w:after="0" w:line="240" w:lineRule="auto"/>
              <w:jc w:val="both"/>
              <w:rPr>
                <w:rFonts w:ascii="Tahoma" w:hAnsi="Tahoma" w:cs="Tahoma"/>
                <w:bCs/>
                <w:sz w:val="20"/>
                <w:szCs w:val="20"/>
              </w:rPr>
            </w:pPr>
            <w:hyperlink r:id="rId27" w:history="1">
              <w:r w:rsidRPr="007B2FA3">
                <w:rPr>
                  <w:rFonts w:ascii="Tahoma" w:hAnsi="Tahoma" w:cs="Tahoma"/>
                  <w:bCs/>
                  <w:sz w:val="20"/>
                  <w:szCs w:val="20"/>
                  <w:u w:val="single"/>
                </w:rPr>
                <w:t>https://www.registrucentras.lt/jar/p/</w:t>
              </w:r>
            </w:hyperlink>
            <w:r w:rsidRPr="007B2FA3">
              <w:rPr>
                <w:rFonts w:ascii="Tahoma" w:hAnsi="Tahoma" w:cs="Tahoma"/>
                <w:bCs/>
                <w:sz w:val="20"/>
                <w:szCs w:val="20"/>
              </w:rPr>
              <w:t xml:space="preserve">. </w:t>
            </w:r>
          </w:p>
          <w:p w14:paraId="1023D109" w14:textId="77777777" w:rsidR="004D1246" w:rsidRPr="007B2FA3" w:rsidRDefault="004D1246" w:rsidP="00C878CB">
            <w:pPr>
              <w:spacing w:after="0" w:line="240" w:lineRule="auto"/>
              <w:jc w:val="both"/>
              <w:rPr>
                <w:rFonts w:ascii="Tahoma" w:hAnsi="Tahoma" w:cs="Tahoma"/>
                <w:b/>
                <w:bCs/>
                <w:sz w:val="20"/>
                <w:szCs w:val="20"/>
              </w:rPr>
            </w:pPr>
          </w:p>
          <w:p w14:paraId="4916EF08" w14:textId="77777777" w:rsidR="004D1246" w:rsidRPr="007B2FA3" w:rsidRDefault="004D1246" w:rsidP="00C878CB">
            <w:pPr>
              <w:spacing w:after="0" w:line="240" w:lineRule="auto"/>
              <w:jc w:val="both"/>
              <w:rPr>
                <w:rFonts w:ascii="Tahoma" w:hAnsi="Tahoma" w:cs="Tahoma"/>
                <w:i/>
                <w:iCs/>
                <w:color w:val="000000" w:themeColor="text1"/>
                <w:sz w:val="20"/>
                <w:szCs w:val="20"/>
              </w:rPr>
            </w:pPr>
            <w:r w:rsidRPr="007B2FA3">
              <w:rPr>
                <w:rFonts w:ascii="Tahoma" w:hAnsi="Tahoma" w:cs="Tahoma"/>
                <w:sz w:val="20"/>
                <w:szCs w:val="20"/>
              </w:rPr>
              <w:t xml:space="preserve">Prireikus, </w:t>
            </w:r>
            <w:r>
              <w:rPr>
                <w:rFonts w:ascii="Tahoma" w:hAnsi="Tahoma" w:cs="Tahoma"/>
                <w:sz w:val="20"/>
                <w:szCs w:val="20"/>
              </w:rPr>
              <w:t>perkantysis subjektas</w:t>
            </w:r>
            <w:r w:rsidRPr="007B2FA3">
              <w:rPr>
                <w:rFonts w:ascii="Tahoma" w:hAnsi="Tahoma" w:cs="Tahoma"/>
                <w:sz w:val="20"/>
                <w:szCs w:val="20"/>
              </w:rPr>
              <w:t xml:space="preserve">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7B2FA3">
              <w:rPr>
                <w:rFonts w:ascii="Tahoma" w:eastAsia="Times New Roman" w:hAnsi="Tahoma" w:cs="Tahoma"/>
                <w:i/>
                <w:iCs/>
                <w:sz w:val="20"/>
                <w:szCs w:val="20"/>
              </w:rPr>
              <w:t xml:space="preserve">tos dienos, kai tiekėjas </w:t>
            </w:r>
            <w:r>
              <w:rPr>
                <w:rFonts w:ascii="Tahoma" w:eastAsia="Times New Roman" w:hAnsi="Tahoma" w:cs="Tahoma"/>
                <w:i/>
                <w:iCs/>
                <w:sz w:val="20"/>
                <w:szCs w:val="20"/>
              </w:rPr>
              <w:t>perkančiojo subjekto</w:t>
            </w:r>
            <w:r w:rsidRPr="007B2FA3">
              <w:rPr>
                <w:rFonts w:ascii="Tahoma" w:eastAsia="Times New Roman" w:hAnsi="Tahoma" w:cs="Tahoma"/>
                <w:i/>
                <w:iCs/>
                <w:sz w:val="20"/>
                <w:szCs w:val="20"/>
              </w:rPr>
              <w:t xml:space="preserve"> prašymu turės pateikti pašalinimo pagrindų nebuvimą patvirtinančius dok</w:t>
            </w:r>
            <w:r w:rsidRPr="007B2FA3">
              <w:rPr>
                <w:rFonts w:ascii="Tahoma" w:eastAsia="Times New Roman" w:hAnsi="Tahoma" w:cs="Tahoma"/>
                <w:sz w:val="20"/>
                <w:szCs w:val="20"/>
              </w:rPr>
              <w:t>umentus</w:t>
            </w:r>
            <w:r w:rsidRPr="007B2FA3">
              <w:rPr>
                <w:rFonts w:ascii="Tahoma" w:hAnsi="Tahoma" w:cs="Tahoma"/>
                <w:sz w:val="20"/>
                <w:szCs w:val="20"/>
              </w:rPr>
              <w:t xml:space="preserve">. </w:t>
            </w:r>
            <w:r w:rsidRPr="007B2FA3">
              <w:rPr>
                <w:rFonts w:ascii="Tahoma" w:hAnsi="Tahoma" w:cs="Tahoma"/>
                <w:b/>
                <w:bCs/>
                <w:i/>
                <w:iCs/>
                <w:color w:val="000000" w:themeColor="text1"/>
                <w:sz w:val="20"/>
                <w:szCs w:val="20"/>
              </w:rPr>
              <w:t>Pavyzdys</w:t>
            </w:r>
            <w:r w:rsidRPr="007B2FA3">
              <w:rPr>
                <w:rFonts w:ascii="Tahoma" w:hAnsi="Tahoma" w:cs="Tahoma"/>
                <w:i/>
                <w:iCs/>
                <w:color w:val="000000" w:themeColor="text1"/>
                <w:sz w:val="20"/>
                <w:szCs w:val="20"/>
              </w:rPr>
              <w:t xml:space="preserve">: Jeigu </w:t>
            </w:r>
            <w:r>
              <w:rPr>
                <w:rFonts w:ascii="Tahoma" w:hAnsi="Tahoma" w:cs="Tahoma"/>
                <w:i/>
                <w:iCs/>
                <w:color w:val="000000" w:themeColor="text1"/>
                <w:sz w:val="20"/>
                <w:szCs w:val="20"/>
              </w:rPr>
              <w:t>perkantysis subjektas</w:t>
            </w:r>
            <w:r w:rsidRPr="007B2FA3">
              <w:rPr>
                <w:rFonts w:ascii="Tahoma" w:hAnsi="Tahoma" w:cs="Tahoma"/>
                <w:i/>
                <w:iCs/>
                <w:color w:val="000000" w:themeColor="text1"/>
                <w:sz w:val="20"/>
                <w:szCs w:val="20"/>
              </w:rPr>
              <w:t xml:space="preserve"> 2022-10-10 kreipėsi į tiekėją prašydama iki 2022-10-14 pateikti įrodančius dokumentus, jie turi būti išduoti ne anksčiau kaip 120 dienų, jas skaičiuojant atgal nuo 2022-10-14.</w:t>
            </w:r>
          </w:p>
          <w:p w14:paraId="0FDCD88E" w14:textId="77777777" w:rsidR="004D1246" w:rsidRPr="007B2FA3" w:rsidRDefault="004D1246" w:rsidP="00C878CB">
            <w:pPr>
              <w:spacing w:after="0" w:line="240" w:lineRule="auto"/>
              <w:jc w:val="both"/>
              <w:rPr>
                <w:rFonts w:ascii="Tahoma" w:hAnsi="Tahoma" w:cs="Tahoma"/>
                <w:sz w:val="20"/>
                <w:szCs w:val="20"/>
              </w:rPr>
            </w:pPr>
          </w:p>
          <w:p w14:paraId="7A785932" w14:textId="77777777" w:rsidR="004D1246" w:rsidRDefault="004D1246" w:rsidP="00C878CB">
            <w:pPr>
              <w:spacing w:after="0" w:line="240" w:lineRule="auto"/>
              <w:jc w:val="both"/>
              <w:rPr>
                <w:rFonts w:ascii="Tahoma" w:hAnsi="Tahoma" w:cs="Tahoma"/>
                <w:sz w:val="20"/>
                <w:szCs w:val="20"/>
              </w:rPr>
            </w:pPr>
            <w:r w:rsidRPr="007B2FA3">
              <w:rPr>
                <w:rFonts w:ascii="Tahoma" w:hAnsi="Tahoma" w:cs="Tahoma"/>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61E17805" w14:textId="77777777" w:rsidR="004D1246" w:rsidRDefault="004D1246" w:rsidP="00C878CB">
            <w:pPr>
              <w:spacing w:after="0" w:line="240" w:lineRule="auto"/>
              <w:jc w:val="both"/>
              <w:rPr>
                <w:rFonts w:ascii="Tahoma" w:hAnsi="Tahoma" w:cs="Tahoma"/>
                <w:sz w:val="20"/>
                <w:szCs w:val="20"/>
              </w:rPr>
            </w:pPr>
          </w:p>
          <w:p w14:paraId="21C63E65" w14:textId="77777777" w:rsidR="004D1246" w:rsidRPr="005B67F9" w:rsidRDefault="004D1246" w:rsidP="004D1246">
            <w:pPr>
              <w:pStyle w:val="Betarp"/>
              <w:jc w:val="both"/>
              <w:rPr>
                <w:rFonts w:ascii="Tahoma" w:hAnsi="Tahoma" w:cs="Tahoma"/>
                <w:color w:val="7030A0"/>
                <w:sz w:val="22"/>
                <w:szCs w:val="22"/>
              </w:rPr>
            </w:pPr>
            <w:r w:rsidRPr="005B67F9">
              <w:rPr>
                <w:rFonts w:ascii="Tahoma" w:hAnsi="Tahoma" w:cs="Tahoma"/>
                <w:color w:val="7030A0"/>
                <w:sz w:val="22"/>
                <w:szCs w:val="22"/>
              </w:rPr>
              <w:t>PASTABA</w:t>
            </w:r>
          </w:p>
          <w:p w14:paraId="266C807A" w14:textId="038A3907" w:rsidR="004D1246" w:rsidRPr="007B2FA3" w:rsidRDefault="004D1246" w:rsidP="004D1246">
            <w:pPr>
              <w:spacing w:after="0" w:line="240" w:lineRule="auto"/>
              <w:jc w:val="both"/>
              <w:rPr>
                <w:rFonts w:ascii="Tahoma" w:hAnsi="Tahoma" w:cs="Tahoma"/>
                <w:sz w:val="20"/>
                <w:szCs w:val="20"/>
              </w:rPr>
            </w:pPr>
            <w:r w:rsidRPr="005B67F9">
              <w:rPr>
                <w:rFonts w:ascii="Tahoma" w:hAnsi="Tahoma" w:cs="Tahoma"/>
                <w:color w:val="7030A0"/>
                <w:sz w:val="22"/>
                <w:szCs w:val="22"/>
              </w:rPr>
              <w:t xml:space="preserve">Pažymų, patvirtinančių VPĮ 46 straipsnyje nurodytų tiekėjo pašalinimo pagrindų nebuvimą, pateikti nereikalaujama. Jų </w:t>
            </w:r>
            <w:r w:rsidR="00387507">
              <w:rPr>
                <w:rFonts w:ascii="Tahoma" w:hAnsi="Tahoma" w:cs="Tahoma"/>
                <w:color w:val="7030A0"/>
                <w:sz w:val="22"/>
                <w:szCs w:val="22"/>
              </w:rPr>
              <w:t>perkantysis subjektas</w:t>
            </w:r>
            <w:r w:rsidRPr="005B67F9">
              <w:rPr>
                <w:rFonts w:ascii="Tahoma" w:hAnsi="Tahoma" w:cs="Tahoma"/>
                <w:color w:val="7030A0"/>
                <w:sz w:val="22"/>
                <w:szCs w:val="22"/>
              </w:rPr>
              <w:t xml:space="preserve"> reikalaus tik turėdama pagrįstų abejonių dėl tiekėjo patikimumo.</w:t>
            </w:r>
          </w:p>
        </w:tc>
      </w:tr>
      <w:bookmarkEnd w:id="95"/>
      <w:tr w:rsidR="004D1246" w:rsidRPr="007B2FA3" w14:paraId="12D94F4D" w14:textId="77777777" w:rsidTr="00C878C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19BEDD" w14:textId="77777777" w:rsidR="004D1246" w:rsidRPr="007B2FA3" w:rsidRDefault="004D1246" w:rsidP="00C878CB">
            <w:pPr>
              <w:numPr>
                <w:ilvl w:val="0"/>
                <w:numId w:val="5"/>
              </w:numPr>
              <w:spacing w:after="0" w:line="240" w:lineRule="auto"/>
              <w:ind w:left="0" w:firstLine="0"/>
              <w:rPr>
                <w:rFonts w:ascii="Tahoma" w:hAnsi="Tahoma" w:cs="Tahoma"/>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BC0F35" w14:textId="77777777" w:rsidR="004D1246" w:rsidRPr="007B2FA3" w:rsidRDefault="004D1246" w:rsidP="00C878CB">
            <w:pPr>
              <w:spacing w:after="0" w:line="240" w:lineRule="auto"/>
              <w:jc w:val="both"/>
              <w:rPr>
                <w:rFonts w:ascii="Tahoma" w:hAnsi="Tahoma" w:cs="Tahoma"/>
                <w:sz w:val="20"/>
                <w:szCs w:val="20"/>
              </w:rPr>
            </w:pPr>
            <w:r w:rsidRPr="007B2FA3">
              <w:rPr>
                <w:rFonts w:ascii="Tahoma" w:hAnsi="Tahoma" w:cs="Tahoma"/>
                <w:sz w:val="20"/>
                <w:szCs w:val="20"/>
              </w:rPr>
              <w:t xml:space="preserve">Tiekėjas yra padaręs rimtą profesinį pažeidimą (išskyrus VPĮ 46 straipsnio 4 dalies 7 punkte nurodytą pažeidimą), dėl kurio </w:t>
            </w:r>
            <w:proofErr w:type="spellStart"/>
            <w:r>
              <w:rPr>
                <w:rFonts w:ascii="Tahoma" w:hAnsi="Tahoma" w:cs="Tahoma"/>
                <w:sz w:val="20"/>
                <w:szCs w:val="20"/>
              </w:rPr>
              <w:t>perkantyssis</w:t>
            </w:r>
            <w:proofErr w:type="spellEnd"/>
            <w:r>
              <w:rPr>
                <w:rFonts w:ascii="Tahoma" w:hAnsi="Tahoma" w:cs="Tahoma"/>
                <w:sz w:val="20"/>
                <w:szCs w:val="20"/>
              </w:rPr>
              <w:t xml:space="preserve"> subjektas</w:t>
            </w:r>
            <w:r w:rsidRPr="007B2FA3">
              <w:rPr>
                <w:rFonts w:ascii="Tahoma" w:hAnsi="Tahoma" w:cs="Tahoma"/>
                <w:sz w:val="20"/>
                <w:szCs w:val="20"/>
              </w:rPr>
              <w:t xml:space="preserve"> abejoja tiekėjo sąžiningumu ir šį pažeidimą gali įrodyti bet kokiomis tinkamomis priemonėmis. Šiuo pagrindu </w:t>
            </w:r>
            <w:r>
              <w:rPr>
                <w:rFonts w:ascii="Tahoma" w:hAnsi="Tahoma" w:cs="Tahoma"/>
                <w:sz w:val="20"/>
                <w:szCs w:val="20"/>
              </w:rPr>
              <w:t>perkantysis subjektas</w:t>
            </w:r>
            <w:r w:rsidRPr="007B2FA3">
              <w:rPr>
                <w:rFonts w:ascii="Tahoma" w:hAnsi="Tahoma" w:cs="Tahoma"/>
                <w:sz w:val="20"/>
                <w:szCs w:val="20"/>
              </w:rPr>
              <w:t xml:space="preserve"> pašalina tiekėją iš pirkimo procedūros, jeigu nuo pažeidimo padarymo dienos praėjo mažiau kaip vieni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A045D0" w14:textId="77777777" w:rsidR="004D1246" w:rsidRPr="007B2FA3" w:rsidRDefault="004D1246" w:rsidP="00C878CB">
            <w:pPr>
              <w:rPr>
                <w:rFonts w:ascii="Tahoma" w:eastAsia="Yu Mincho" w:hAnsi="Tahoma" w:cs="Tahoma"/>
                <w:sz w:val="20"/>
                <w:szCs w:val="20"/>
              </w:rPr>
            </w:pPr>
            <w:r w:rsidRPr="007B2FA3">
              <w:rPr>
                <w:rFonts w:ascii="Tahoma" w:eastAsia="Yu Mincho" w:hAnsi="Tahoma" w:cs="Tahoma"/>
                <w:b/>
                <w:bCs/>
                <w:sz w:val="20"/>
                <w:szCs w:val="20"/>
              </w:rPr>
              <w:t>VPĮ 46 straipsnio 6 dalies 3 punktas</w:t>
            </w:r>
          </w:p>
          <w:p w14:paraId="78A30311" w14:textId="77777777" w:rsidR="004D1246" w:rsidRPr="007B2FA3" w:rsidRDefault="004D1246" w:rsidP="00C878CB">
            <w:pPr>
              <w:spacing w:after="0" w:line="240" w:lineRule="auto"/>
              <w:jc w:val="both"/>
              <w:rPr>
                <w:rFonts w:ascii="Tahoma" w:eastAsia="Yu Mincho" w:hAnsi="Tahoma" w:cs="Tahoma"/>
                <w:sz w:val="20"/>
                <w:szCs w:val="20"/>
              </w:rPr>
            </w:pPr>
          </w:p>
          <w:p w14:paraId="20B9A075" w14:textId="77777777" w:rsidR="004D1246" w:rsidRPr="007B2FA3" w:rsidRDefault="004D1246" w:rsidP="00C878CB">
            <w:pPr>
              <w:spacing w:after="0" w:line="240" w:lineRule="auto"/>
              <w:jc w:val="both"/>
              <w:rPr>
                <w:rFonts w:ascii="Tahoma" w:eastAsia="Yu Mincho" w:hAnsi="Tahoma" w:cs="Tahoma"/>
                <w:sz w:val="20"/>
                <w:szCs w:val="20"/>
              </w:rPr>
            </w:pPr>
            <w:r w:rsidRPr="007B2FA3">
              <w:rPr>
                <w:rFonts w:ascii="Tahoma" w:eastAsia="Yu Mincho" w:hAnsi="Tahoma" w:cs="Tahoma"/>
                <w:sz w:val="20"/>
                <w:szCs w:val="20"/>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4D76F5" w14:textId="77777777" w:rsidR="004D1246" w:rsidRPr="007B2FA3" w:rsidRDefault="004D1246" w:rsidP="00C878CB">
            <w:pPr>
              <w:spacing w:after="0" w:line="240" w:lineRule="auto"/>
              <w:jc w:val="both"/>
              <w:rPr>
                <w:rFonts w:ascii="Tahoma" w:hAnsi="Tahoma" w:cs="Tahoma"/>
                <w:color w:val="00B050"/>
                <w:sz w:val="20"/>
                <w:szCs w:val="20"/>
                <w:lang w:eastAsia="en-US"/>
              </w:rPr>
            </w:pPr>
            <w:r w:rsidRPr="007B2FA3">
              <w:rPr>
                <w:rFonts w:ascii="Tahoma" w:hAnsi="Tahoma" w:cs="Tahoma"/>
                <w:sz w:val="20"/>
                <w:szCs w:val="20"/>
                <w:lang w:eastAsia="en-US"/>
              </w:rPr>
              <w:t>Iš Lietuvoje įsteigtų subjektų įrodančių dokumentų nereikalaujama, užtenka pateikto EBVPD.</w:t>
            </w:r>
          </w:p>
        </w:tc>
      </w:tr>
    </w:tbl>
    <w:p w14:paraId="40CFF99E" w14:textId="1F521C24" w:rsidR="009068F1" w:rsidRDefault="009068F1" w:rsidP="009068F1">
      <w:pPr>
        <w:jc w:val="center"/>
        <w:rPr>
          <w:rFonts w:cstheme="minorHAnsi"/>
          <w:smallCaps/>
          <w:sz w:val="22"/>
          <w:szCs w:val="22"/>
        </w:rPr>
      </w:pPr>
      <w:r w:rsidRPr="00E85E8B">
        <w:rPr>
          <w:rFonts w:cstheme="minorHAnsi"/>
          <w:smallCaps/>
          <w:sz w:val="22"/>
          <w:szCs w:val="22"/>
        </w:rPr>
        <w:t>__________</w:t>
      </w:r>
    </w:p>
    <w:p w14:paraId="167B46B5" w14:textId="77777777" w:rsidR="009068F1" w:rsidRDefault="009068F1" w:rsidP="00E81834">
      <w:pPr>
        <w:jc w:val="center"/>
        <w:rPr>
          <w:rFonts w:cstheme="minorHAnsi"/>
          <w:smallCaps/>
          <w:sz w:val="22"/>
          <w:szCs w:val="22"/>
        </w:rPr>
        <w:sectPr w:rsidR="009068F1" w:rsidSect="00F006CF">
          <w:pgSz w:w="15840" w:h="12240" w:orient="landscape"/>
          <w:pgMar w:top="1701" w:right="1134" w:bottom="335" w:left="1134" w:header="720" w:footer="720" w:gutter="0"/>
          <w:pgNumType w:start="27"/>
          <w:cols w:space="720"/>
          <w:titlePg/>
          <w:docGrid w:linePitch="360"/>
        </w:sectPr>
      </w:pPr>
    </w:p>
    <w:p w14:paraId="1E9BCDED" w14:textId="77777777" w:rsidR="008D704D" w:rsidRPr="00E236D7" w:rsidRDefault="008D704D" w:rsidP="009C2357">
      <w:pPr>
        <w:pStyle w:val="Antrat2"/>
        <w:ind w:left="5103"/>
        <w:rPr>
          <w:rFonts w:ascii="Tahoma" w:eastAsia="Calibri" w:hAnsi="Tahoma" w:cs="Tahoma"/>
          <w:color w:val="auto"/>
          <w:sz w:val="22"/>
          <w:szCs w:val="22"/>
        </w:rPr>
      </w:pPr>
      <w:bookmarkStart w:id="96" w:name="_Ref38291223"/>
      <w:bookmarkStart w:id="97" w:name="_Ref38291334"/>
      <w:bookmarkStart w:id="98" w:name="_Ref38533412"/>
      <w:bookmarkStart w:id="99" w:name="_Toc124855247"/>
      <w:r w:rsidRPr="00E236D7">
        <w:rPr>
          <w:rFonts w:ascii="Tahoma" w:eastAsia="Calibri" w:hAnsi="Tahoma" w:cs="Tahoma"/>
          <w:color w:val="auto"/>
          <w:sz w:val="22"/>
          <w:szCs w:val="22"/>
        </w:rPr>
        <w:lastRenderedPageBreak/>
        <w:t>Pirkimo sąlygų 3 priedas „Tiekėjų kvalifikacijos reikalavimai</w:t>
      </w:r>
      <w:r w:rsidR="00283391" w:rsidRPr="00E236D7">
        <w:rPr>
          <w:rFonts w:ascii="Tahoma" w:eastAsia="Calibri" w:hAnsi="Tahoma" w:cs="Tahoma"/>
          <w:color w:val="auto"/>
          <w:sz w:val="22"/>
          <w:szCs w:val="22"/>
        </w:rPr>
        <w:t xml:space="preserve"> ir reikalaujami kokybės bei aplinkos apsaugos vadybos sistemų standartai</w:t>
      </w:r>
      <w:r w:rsidRPr="00E236D7">
        <w:rPr>
          <w:rFonts w:ascii="Tahoma" w:eastAsia="Calibri" w:hAnsi="Tahoma" w:cs="Tahoma"/>
          <w:color w:val="auto"/>
          <w:sz w:val="22"/>
          <w:szCs w:val="22"/>
        </w:rPr>
        <w:t>“</w:t>
      </w:r>
      <w:bookmarkEnd w:id="96"/>
      <w:bookmarkEnd w:id="97"/>
      <w:bookmarkEnd w:id="98"/>
      <w:bookmarkEnd w:id="99"/>
    </w:p>
    <w:p w14:paraId="5A37C674" w14:textId="77777777" w:rsidR="002F396F" w:rsidRPr="00F96692" w:rsidRDefault="002F396F" w:rsidP="00DE290C">
      <w:pPr>
        <w:rPr>
          <w:rFonts w:ascii="Tahoma" w:hAnsi="Tahoma" w:cs="Tahoma"/>
          <w:b/>
          <w:bCs/>
          <w:smallCaps/>
          <w:sz w:val="22"/>
          <w:szCs w:val="22"/>
        </w:rPr>
      </w:pPr>
    </w:p>
    <w:p w14:paraId="2DE87F5E" w14:textId="54A2E542" w:rsidR="00BC4992" w:rsidRPr="00D37787" w:rsidRDefault="002F396F" w:rsidP="00D37787">
      <w:pPr>
        <w:pStyle w:val="Paantrat"/>
        <w:spacing w:line="240" w:lineRule="auto"/>
        <w:jc w:val="center"/>
        <w:rPr>
          <w:rFonts w:ascii="Tahoma" w:hAnsi="Tahoma" w:cs="Tahoma"/>
          <w:b/>
          <w:bCs/>
          <w:color w:val="auto"/>
          <w:sz w:val="24"/>
          <w:szCs w:val="24"/>
          <w:lang w:eastAsia="en-US"/>
        </w:rPr>
      </w:pPr>
      <w:r w:rsidRPr="00F96692">
        <w:rPr>
          <w:rFonts w:ascii="Tahoma" w:hAnsi="Tahoma" w:cs="Tahoma"/>
          <w:b/>
          <w:bCs/>
          <w:smallCaps/>
          <w:color w:val="auto"/>
          <w:sz w:val="24"/>
          <w:szCs w:val="24"/>
        </w:rPr>
        <w:t>TIEKĖJŲ KVALIFIKACIJOS REIKALAVIMAI</w:t>
      </w:r>
      <w:r w:rsidR="00955F2F" w:rsidRPr="00F96692">
        <w:rPr>
          <w:rFonts w:ascii="Tahoma" w:hAnsi="Tahoma" w:cs="Tahoma"/>
          <w:b/>
          <w:bCs/>
          <w:smallCaps/>
          <w:color w:val="auto"/>
          <w:sz w:val="24"/>
          <w:szCs w:val="24"/>
        </w:rPr>
        <w:t xml:space="preserve"> IR REIKALAVIMAI LAIKYTIS </w:t>
      </w:r>
      <w:r w:rsidR="00955F2F" w:rsidRPr="00F96692">
        <w:rPr>
          <w:rFonts w:ascii="Tahoma" w:hAnsi="Tahoma" w:cs="Tahoma"/>
          <w:b/>
          <w:bCs/>
          <w:color w:val="auto"/>
          <w:sz w:val="24"/>
          <w:szCs w:val="24"/>
          <w:lang w:eastAsia="en-US"/>
        </w:rPr>
        <w:t>KOKYBĖS VADYBOS SISTEMOS IR (ARBA) APLINKOS APSAUGOS VADYBOS SISTEMOS STANDARTŲ</w:t>
      </w:r>
    </w:p>
    <w:p w14:paraId="7A97D0CB" w14:textId="566B34B0" w:rsidR="00F8148C" w:rsidRDefault="00A81624" w:rsidP="00D02367">
      <w:pPr>
        <w:pStyle w:val="Sraopastraipa"/>
        <w:numPr>
          <w:ilvl w:val="0"/>
          <w:numId w:val="29"/>
        </w:numPr>
        <w:tabs>
          <w:tab w:val="left" w:pos="851"/>
        </w:tabs>
        <w:spacing w:line="240" w:lineRule="auto"/>
        <w:ind w:left="0" w:firstLine="567"/>
        <w:jc w:val="both"/>
        <w:rPr>
          <w:rFonts w:ascii="Tahoma" w:eastAsiaTheme="minorHAnsi" w:hAnsi="Tahoma" w:cs="Tahoma"/>
          <w:sz w:val="22"/>
          <w:szCs w:val="22"/>
          <w:lang w:eastAsia="en-US"/>
        </w:rPr>
      </w:pPr>
      <w:r w:rsidRPr="00A81624">
        <w:rPr>
          <w:rFonts w:ascii="Tahoma" w:eastAsiaTheme="minorHAnsi" w:hAnsi="Tahoma" w:cs="Tahoma"/>
          <w:sz w:val="22"/>
          <w:szCs w:val="22"/>
          <w:lang w:eastAsia="en-US"/>
        </w:rPr>
        <w:t xml:space="preserve">Tiekėjo kvalifikacija </w:t>
      </w:r>
      <w:r w:rsidR="00F8148C">
        <w:rPr>
          <w:rFonts w:ascii="Tahoma" w:eastAsiaTheme="minorHAnsi" w:hAnsi="Tahoma" w:cs="Tahoma"/>
          <w:sz w:val="22"/>
          <w:szCs w:val="22"/>
          <w:lang w:eastAsia="en-US"/>
        </w:rPr>
        <w:t>netikrinama</w:t>
      </w:r>
      <w:r w:rsidRPr="00A81624">
        <w:rPr>
          <w:rFonts w:ascii="Tahoma" w:eastAsiaTheme="minorHAnsi" w:hAnsi="Tahoma" w:cs="Tahoma"/>
          <w:sz w:val="22"/>
          <w:szCs w:val="22"/>
          <w:lang w:eastAsia="en-US"/>
        </w:rPr>
        <w:t xml:space="preserve">. </w:t>
      </w:r>
    </w:p>
    <w:p w14:paraId="0C08E495" w14:textId="50691DDF" w:rsidR="00A81624" w:rsidRDefault="00A81624" w:rsidP="00D02367">
      <w:pPr>
        <w:pStyle w:val="Sraopastraipa"/>
        <w:numPr>
          <w:ilvl w:val="0"/>
          <w:numId w:val="29"/>
        </w:numPr>
        <w:tabs>
          <w:tab w:val="left" w:pos="851"/>
        </w:tabs>
        <w:spacing w:line="240" w:lineRule="auto"/>
        <w:ind w:left="0" w:firstLine="567"/>
        <w:jc w:val="both"/>
        <w:rPr>
          <w:rFonts w:ascii="Tahoma" w:eastAsiaTheme="minorHAnsi" w:hAnsi="Tahoma" w:cs="Tahoma"/>
          <w:sz w:val="22"/>
          <w:szCs w:val="22"/>
          <w:lang w:eastAsia="en-US"/>
        </w:rPr>
      </w:pPr>
      <w:r w:rsidRPr="00A81624">
        <w:rPr>
          <w:rFonts w:ascii="Tahoma" w:eastAsiaTheme="minorHAnsi" w:hAnsi="Tahoma" w:cs="Tahoma"/>
          <w:sz w:val="22"/>
          <w:szCs w:val="22"/>
          <w:lang w:eastAsia="en-US"/>
        </w:rPr>
        <w:t>Jeigu tiekėjo kvalifikacija dėl teisės verstis atitinkama veikla nėra tikrinama visa apimtimi</w:t>
      </w:r>
      <w:r w:rsidRPr="00AC357D">
        <w:rPr>
          <w:rFonts w:ascii="Tahoma" w:eastAsiaTheme="minorHAnsi" w:hAnsi="Tahoma" w:cs="Tahoma"/>
          <w:b/>
          <w:bCs/>
          <w:sz w:val="22"/>
          <w:szCs w:val="22"/>
          <w:lang w:eastAsia="en-US"/>
        </w:rPr>
        <w:t>, tiekėjas perkančiaja</w:t>
      </w:r>
      <w:r w:rsidR="00F8148C" w:rsidRPr="00AC357D">
        <w:rPr>
          <w:rFonts w:ascii="Tahoma" w:eastAsiaTheme="minorHAnsi" w:hAnsi="Tahoma" w:cs="Tahoma"/>
          <w:b/>
          <w:bCs/>
          <w:sz w:val="22"/>
          <w:szCs w:val="22"/>
          <w:lang w:eastAsia="en-US"/>
        </w:rPr>
        <w:t>m subjektui</w:t>
      </w:r>
      <w:r w:rsidRPr="00AC357D">
        <w:rPr>
          <w:rFonts w:ascii="Tahoma" w:eastAsiaTheme="minorHAnsi" w:hAnsi="Tahoma" w:cs="Tahoma"/>
          <w:b/>
          <w:bCs/>
          <w:sz w:val="22"/>
          <w:szCs w:val="22"/>
          <w:lang w:eastAsia="en-US"/>
        </w:rPr>
        <w:t xml:space="preserve"> įsipareigoja, kad sutartį vykdys tik teisę verstis atitinkama veikla turintys asmenys</w:t>
      </w:r>
      <w:r w:rsidRPr="00A81624">
        <w:rPr>
          <w:rFonts w:ascii="Tahoma" w:eastAsiaTheme="minorHAnsi" w:hAnsi="Tahoma" w:cs="Tahoma"/>
          <w:sz w:val="22"/>
          <w:szCs w:val="22"/>
          <w:lang w:eastAsia="en-US"/>
        </w:rPr>
        <w:t>.</w:t>
      </w:r>
    </w:p>
    <w:p w14:paraId="63B737F1" w14:textId="167E504B" w:rsidR="00DA626F" w:rsidRPr="00DA626F" w:rsidRDefault="00DA626F" w:rsidP="00D02367">
      <w:pPr>
        <w:pStyle w:val="Sraopastraipa"/>
        <w:numPr>
          <w:ilvl w:val="0"/>
          <w:numId w:val="29"/>
        </w:numPr>
        <w:tabs>
          <w:tab w:val="left" w:pos="851"/>
        </w:tabs>
        <w:spacing w:line="240" w:lineRule="auto"/>
        <w:ind w:left="0" w:firstLine="567"/>
        <w:jc w:val="both"/>
        <w:rPr>
          <w:rFonts w:ascii="Tahoma" w:eastAsiaTheme="minorHAnsi" w:hAnsi="Tahoma" w:cs="Tahoma"/>
          <w:sz w:val="22"/>
          <w:szCs w:val="22"/>
          <w:lang w:eastAsia="en-US"/>
        </w:rPr>
      </w:pPr>
      <w:r w:rsidRPr="00DA626F">
        <w:rPr>
          <w:rFonts w:ascii="Tahoma" w:eastAsiaTheme="minorHAnsi" w:hAnsi="Tahoma" w:cs="Tahoma"/>
          <w:sz w:val="22"/>
          <w:szCs w:val="22"/>
          <w:lang w:eastAsia="en-US"/>
        </w:rPr>
        <w:t>Jeigu tiekėjas teikia lygiaverčius dokumentus, tai teikiamų dokumentų lygiavertiškumą turi įrodyti  pats tiekėjas.</w:t>
      </w:r>
    </w:p>
    <w:p w14:paraId="6B58E2D1" w14:textId="77777777" w:rsidR="00D37787" w:rsidRPr="00D37787" w:rsidRDefault="00D37787" w:rsidP="00D37787">
      <w:pPr>
        <w:pStyle w:val="Sraopastraipa"/>
        <w:numPr>
          <w:ilvl w:val="0"/>
          <w:numId w:val="29"/>
        </w:numPr>
        <w:tabs>
          <w:tab w:val="left" w:pos="567"/>
          <w:tab w:val="left" w:pos="993"/>
        </w:tabs>
        <w:spacing w:after="0" w:line="20" w:lineRule="atLeast"/>
        <w:ind w:left="0" w:firstLine="567"/>
        <w:jc w:val="both"/>
        <w:rPr>
          <w:rFonts w:ascii="Tahoma" w:eastAsiaTheme="minorHAnsi" w:hAnsi="Tahoma" w:cs="Tahoma"/>
          <w:sz w:val="22"/>
          <w:szCs w:val="22"/>
        </w:rPr>
      </w:pPr>
      <w:r w:rsidRPr="00D37787">
        <w:rPr>
          <w:rFonts w:ascii="Tahoma" w:eastAsia="Calibri" w:hAnsi="Tahoma" w:cs="Tahoma"/>
          <w:sz w:val="22"/>
          <w:szCs w:val="22"/>
          <w:lang w:eastAsia="en-US"/>
        </w:rPr>
        <w:t>Perkantysis subjektas nereikalauja, kad tiekėjai laikytųsi k</w:t>
      </w:r>
      <w:r w:rsidRPr="00D37787">
        <w:rPr>
          <w:rFonts w:ascii="Tahoma" w:eastAsia="Calibri" w:hAnsi="Tahoma" w:cs="Tahoma"/>
          <w:iCs/>
          <w:sz w:val="22"/>
          <w:szCs w:val="22"/>
          <w:lang w:eastAsia="en-US"/>
        </w:rPr>
        <w:t>okybės vadybos sistemos ir (arba) aplinkos apsaugos vadybos sistemos standartų.</w:t>
      </w:r>
    </w:p>
    <w:p w14:paraId="619B46A6" w14:textId="39CF9376" w:rsidR="00D37787" w:rsidRPr="00D37787" w:rsidRDefault="00D37787" w:rsidP="00D37787">
      <w:pPr>
        <w:pStyle w:val="Sraopastraipa"/>
        <w:numPr>
          <w:ilvl w:val="0"/>
          <w:numId w:val="29"/>
        </w:numPr>
        <w:tabs>
          <w:tab w:val="left" w:pos="567"/>
          <w:tab w:val="left" w:pos="993"/>
        </w:tabs>
        <w:spacing w:after="0" w:line="20" w:lineRule="atLeast"/>
        <w:ind w:left="0" w:firstLine="567"/>
        <w:jc w:val="both"/>
        <w:rPr>
          <w:rFonts w:ascii="Tahoma" w:eastAsiaTheme="minorHAnsi" w:hAnsi="Tahoma" w:cs="Tahoma"/>
          <w:sz w:val="22"/>
          <w:szCs w:val="22"/>
        </w:rPr>
      </w:pPr>
      <w:r w:rsidRPr="00D37787">
        <w:rPr>
          <w:rFonts w:ascii="Tahoma" w:hAnsi="Tahoma" w:cs="Tahoma"/>
          <w:sz w:val="22"/>
          <w:szCs w:val="22"/>
        </w:rPr>
        <w:t>Šiame priede reikalaujama kvalifikacija ir (arba) atitiktis kokybės vadybos sistemos ir (arba) aplinkos apsaugos vadybos sistemos standartų reikalavimams turi būti įgyta iki pasiūlymų pateikimo termino pabaigos.</w:t>
      </w:r>
    </w:p>
    <w:p w14:paraId="2C4937A4" w14:textId="023A1D48" w:rsidR="00A4599F" w:rsidRPr="00D37787" w:rsidRDefault="00DA626F" w:rsidP="00D37787">
      <w:pPr>
        <w:pStyle w:val="Sraopastraipa"/>
        <w:tabs>
          <w:tab w:val="left" w:pos="567"/>
          <w:tab w:val="left" w:pos="993"/>
        </w:tabs>
        <w:spacing w:after="0" w:line="240" w:lineRule="auto"/>
        <w:ind w:left="567"/>
        <w:jc w:val="center"/>
        <w:rPr>
          <w:rFonts w:ascii="Tahoma" w:hAnsi="Tahoma" w:cs="Tahoma"/>
          <w:b/>
          <w:bCs/>
          <w:smallCaps/>
        </w:rPr>
      </w:pPr>
      <w:r w:rsidRPr="00D37787">
        <w:rPr>
          <w:rFonts w:ascii="Tahoma" w:eastAsiaTheme="minorHAnsi" w:hAnsi="Tahoma" w:cs="Tahoma"/>
          <w:lang w:eastAsia="en-US"/>
        </w:rPr>
        <w:t>__________</w:t>
      </w:r>
      <w:r w:rsidR="00A4599F" w:rsidRPr="00F96692">
        <w:rPr>
          <w:rFonts w:cstheme="minorHAnsi"/>
          <w:b/>
          <w:bCs/>
          <w:smallCaps/>
          <w:sz w:val="22"/>
          <w:szCs w:val="22"/>
        </w:rPr>
        <w:br w:type="page"/>
      </w:r>
    </w:p>
    <w:p w14:paraId="14B97BAF" w14:textId="51132DCE" w:rsidR="001C6635" w:rsidRPr="00D02109" w:rsidRDefault="001C6635" w:rsidP="00211F2F">
      <w:pPr>
        <w:jc w:val="right"/>
        <w:rPr>
          <w:rFonts w:ascii="Tahoma" w:hAnsi="Tahoma" w:cs="Tahoma"/>
          <w:sz w:val="22"/>
          <w:szCs w:val="22"/>
        </w:rPr>
      </w:pPr>
      <w:r w:rsidRPr="00D02109">
        <w:rPr>
          <w:rFonts w:ascii="Tahoma" w:eastAsia="Calibri" w:hAnsi="Tahoma" w:cs="Tahoma"/>
          <w:sz w:val="22"/>
          <w:szCs w:val="22"/>
        </w:rPr>
        <w:lastRenderedPageBreak/>
        <w:t xml:space="preserve">Pirkimo sąlygų </w:t>
      </w:r>
      <w:r w:rsidR="00DB307A">
        <w:rPr>
          <w:rFonts w:ascii="Tahoma" w:eastAsia="Calibri" w:hAnsi="Tahoma" w:cs="Tahoma"/>
          <w:sz w:val="22"/>
          <w:szCs w:val="22"/>
        </w:rPr>
        <w:t>4</w:t>
      </w:r>
      <w:r w:rsidRPr="00D02109">
        <w:rPr>
          <w:rFonts w:ascii="Tahoma" w:eastAsia="Calibri" w:hAnsi="Tahoma" w:cs="Tahoma"/>
          <w:sz w:val="22"/>
          <w:szCs w:val="22"/>
        </w:rPr>
        <w:t xml:space="preserve"> priedas „EBVPD“ </w:t>
      </w:r>
      <w:r w:rsidRPr="00D02109">
        <w:rPr>
          <w:rFonts w:ascii="Tahoma" w:hAnsi="Tahoma" w:cs="Tahoma"/>
          <w:sz w:val="22"/>
          <w:szCs w:val="22"/>
        </w:rPr>
        <w:t>(XML formatu)</w:t>
      </w:r>
    </w:p>
    <w:p w14:paraId="26D87D8A" w14:textId="5A54EBF3" w:rsidR="001C6635" w:rsidRDefault="001C6635" w:rsidP="00DE290C">
      <w:pPr>
        <w:rPr>
          <w:rFonts w:cstheme="minorHAnsi"/>
          <w:b/>
          <w:bCs/>
          <w:smallCaps/>
          <w:sz w:val="22"/>
          <w:szCs w:val="22"/>
        </w:rPr>
      </w:pPr>
    </w:p>
    <w:p w14:paraId="0B76661C" w14:textId="77777777" w:rsidR="00450704" w:rsidRPr="00D02109" w:rsidRDefault="00450704" w:rsidP="00450704">
      <w:pPr>
        <w:pStyle w:val="Paantrat"/>
        <w:jc w:val="center"/>
        <w:rPr>
          <w:rFonts w:ascii="Tahoma" w:hAnsi="Tahoma" w:cs="Tahoma"/>
          <w:b/>
          <w:bCs/>
          <w:smallCaps/>
          <w:color w:val="auto"/>
          <w:sz w:val="24"/>
          <w:szCs w:val="24"/>
        </w:rPr>
      </w:pPr>
      <w:r w:rsidRPr="00D02109">
        <w:rPr>
          <w:rFonts w:ascii="Tahoma" w:hAnsi="Tahoma" w:cs="Tahoma"/>
          <w:color w:val="auto"/>
          <w:sz w:val="24"/>
          <w:szCs w:val="24"/>
        </w:rPr>
        <w:t>EUROPOS BENDRASIS VIEŠŲJŲ PIRKIMŲ DOKUMENTAS</w:t>
      </w:r>
    </w:p>
    <w:p w14:paraId="583800E9" w14:textId="77777777" w:rsidR="00450704" w:rsidRPr="00D02109" w:rsidRDefault="00450704" w:rsidP="00450704">
      <w:pPr>
        <w:jc w:val="both"/>
        <w:rPr>
          <w:rFonts w:ascii="Tahoma" w:hAnsi="Tahoma" w:cs="Tahoma"/>
          <w:sz w:val="22"/>
          <w:szCs w:val="22"/>
        </w:rPr>
      </w:pPr>
      <w:r w:rsidRPr="00D02109">
        <w:rPr>
          <w:rFonts w:ascii="Tahoma" w:hAnsi="Tahoma" w:cs="Tahoma"/>
          <w:sz w:val="22"/>
          <w:szCs w:val="22"/>
        </w:rPr>
        <w:t>„Europos bendrasis viešųjų pirkimų dokumentas (EBVPD)“ pateikiamas .</w:t>
      </w:r>
      <w:proofErr w:type="spellStart"/>
      <w:r w:rsidRPr="00D02109">
        <w:rPr>
          <w:rFonts w:ascii="Tahoma" w:hAnsi="Tahoma" w:cs="Tahoma"/>
          <w:sz w:val="22"/>
          <w:szCs w:val="22"/>
        </w:rPr>
        <w:t>xml</w:t>
      </w:r>
      <w:proofErr w:type="spellEnd"/>
      <w:r w:rsidRPr="00D02109">
        <w:rPr>
          <w:rFonts w:ascii="Tahoma" w:hAnsi="Tahoma" w:cs="Tahoma"/>
          <w:sz w:val="22"/>
          <w:szCs w:val="22"/>
        </w:rPr>
        <w:t xml:space="preserve"> formatu.</w:t>
      </w:r>
    </w:p>
    <w:p w14:paraId="7787C215" w14:textId="77777777" w:rsidR="00450704" w:rsidRPr="00E85E8B" w:rsidRDefault="00450704" w:rsidP="00450704">
      <w:pPr>
        <w:jc w:val="center"/>
        <w:rPr>
          <w:rFonts w:cstheme="minorHAnsi"/>
          <w:smallCaps/>
          <w:sz w:val="22"/>
          <w:szCs w:val="22"/>
        </w:rPr>
      </w:pPr>
      <w:r w:rsidRPr="00E85E8B">
        <w:rPr>
          <w:rFonts w:cstheme="minorHAnsi"/>
          <w:smallCaps/>
          <w:sz w:val="22"/>
          <w:szCs w:val="22"/>
        </w:rPr>
        <w:t>__________</w:t>
      </w:r>
    </w:p>
    <w:p w14:paraId="1D32F6B9" w14:textId="3776F910" w:rsidR="001C6635" w:rsidRPr="00E85E8B" w:rsidRDefault="00450704" w:rsidP="00DE290C">
      <w:pPr>
        <w:rPr>
          <w:rFonts w:cstheme="minorHAnsi"/>
          <w:b/>
          <w:bCs/>
          <w:smallCaps/>
          <w:sz w:val="22"/>
          <w:szCs w:val="22"/>
        </w:rPr>
      </w:pPr>
      <w:r w:rsidRPr="00E85E8B">
        <w:rPr>
          <w:rFonts w:cstheme="minorHAnsi"/>
          <w:b/>
          <w:bCs/>
          <w:smallCaps/>
          <w:sz w:val="22"/>
          <w:szCs w:val="22"/>
        </w:rPr>
        <w:br w:type="page"/>
      </w:r>
    </w:p>
    <w:p w14:paraId="18ED57D5" w14:textId="59441B2B" w:rsidR="008D704D" w:rsidRPr="009F0C45" w:rsidRDefault="008D704D" w:rsidP="008D704D">
      <w:pPr>
        <w:pStyle w:val="Antrat2"/>
        <w:ind w:left="5103"/>
        <w:rPr>
          <w:rFonts w:ascii="Tahoma" w:eastAsia="Calibri" w:hAnsi="Tahoma" w:cs="Tahoma"/>
          <w:color w:val="auto"/>
          <w:sz w:val="22"/>
          <w:szCs w:val="22"/>
        </w:rPr>
      </w:pPr>
      <w:bookmarkStart w:id="100" w:name="_Ref38540913"/>
      <w:bookmarkStart w:id="101" w:name="_Ref38898051"/>
      <w:bookmarkStart w:id="102" w:name="_Ref38901392"/>
      <w:bookmarkStart w:id="103" w:name="_Toc124855248"/>
      <w:bookmarkStart w:id="104" w:name="_Hlk126656133"/>
      <w:bookmarkStart w:id="105" w:name="_Hlk126656411"/>
      <w:r w:rsidRPr="009F0C45">
        <w:rPr>
          <w:rFonts w:ascii="Tahoma" w:eastAsia="Calibri" w:hAnsi="Tahoma" w:cs="Tahoma"/>
          <w:color w:val="auto"/>
          <w:sz w:val="22"/>
          <w:szCs w:val="22"/>
        </w:rPr>
        <w:lastRenderedPageBreak/>
        <w:t xml:space="preserve">Pirkimo sąlygų </w:t>
      </w:r>
      <w:r w:rsidR="00DB307A">
        <w:rPr>
          <w:rFonts w:ascii="Tahoma" w:eastAsia="Calibri" w:hAnsi="Tahoma" w:cs="Tahoma"/>
          <w:color w:val="auto"/>
          <w:sz w:val="22"/>
          <w:szCs w:val="22"/>
        </w:rPr>
        <w:t>5</w:t>
      </w:r>
      <w:r w:rsidRPr="009F0C45">
        <w:rPr>
          <w:rFonts w:ascii="Tahoma" w:eastAsia="Calibri" w:hAnsi="Tahoma" w:cs="Tahoma"/>
          <w:color w:val="auto"/>
          <w:sz w:val="22"/>
          <w:szCs w:val="22"/>
        </w:rPr>
        <w:t xml:space="preserve"> priedas „Pasiūlymo forma“</w:t>
      </w:r>
      <w:bookmarkEnd w:id="100"/>
      <w:bookmarkEnd w:id="101"/>
      <w:bookmarkEnd w:id="102"/>
      <w:bookmarkEnd w:id="103"/>
    </w:p>
    <w:bookmarkEnd w:id="104"/>
    <w:p w14:paraId="644F42C5" w14:textId="77777777" w:rsidR="000C6068" w:rsidRDefault="000C6068" w:rsidP="00DE290C">
      <w:pPr>
        <w:rPr>
          <w:rFonts w:cstheme="minorHAnsi"/>
          <w:b/>
          <w:bCs/>
          <w:smallCaps/>
          <w:sz w:val="22"/>
          <w:szCs w:val="22"/>
        </w:rPr>
      </w:pPr>
    </w:p>
    <w:p w14:paraId="4FC168D7" w14:textId="77777777" w:rsidR="000608EF" w:rsidRPr="00E56BA8" w:rsidRDefault="000608EF" w:rsidP="00E56BA8">
      <w:pPr>
        <w:spacing w:after="0" w:line="240" w:lineRule="auto"/>
        <w:rPr>
          <w:rFonts w:cstheme="minorHAnsi"/>
          <w:b/>
          <w:bCs/>
        </w:rPr>
      </w:pPr>
    </w:p>
    <w:p w14:paraId="49DFE1D0" w14:textId="77777777" w:rsidR="007F4F75" w:rsidRPr="001D3E12" w:rsidRDefault="000608EF" w:rsidP="002058A4">
      <w:pPr>
        <w:pStyle w:val="Paantrat"/>
        <w:spacing w:after="0" w:line="240" w:lineRule="auto"/>
        <w:jc w:val="center"/>
        <w:rPr>
          <w:rFonts w:ascii="Tahoma" w:hAnsi="Tahoma" w:cs="Tahoma"/>
          <w:b/>
          <w:bCs/>
          <w:color w:val="auto"/>
          <w:sz w:val="22"/>
          <w:szCs w:val="22"/>
        </w:rPr>
      </w:pPr>
      <w:r w:rsidRPr="001D3E12">
        <w:rPr>
          <w:rFonts w:ascii="Tahoma" w:hAnsi="Tahoma" w:cs="Tahoma"/>
          <w:b/>
          <w:bCs/>
          <w:color w:val="auto"/>
          <w:sz w:val="22"/>
          <w:szCs w:val="22"/>
        </w:rPr>
        <w:t>PASIŪLYMAS</w:t>
      </w:r>
    </w:p>
    <w:p w14:paraId="2AEDC467" w14:textId="0AB804B3" w:rsidR="00BD00CF" w:rsidRPr="00F96692" w:rsidRDefault="000F35EA" w:rsidP="00203725">
      <w:pPr>
        <w:spacing w:after="0" w:line="240" w:lineRule="auto"/>
        <w:jc w:val="center"/>
        <w:rPr>
          <w:rFonts w:ascii="Tahoma" w:hAnsi="Tahoma" w:cs="Tahoma"/>
          <w:i/>
          <w:iCs/>
          <w:caps/>
          <w:sz w:val="22"/>
          <w:szCs w:val="22"/>
        </w:rPr>
      </w:pPr>
      <w:r w:rsidRPr="000F35EA">
        <w:rPr>
          <w:rFonts w:ascii="Tahoma" w:hAnsi="Tahoma" w:cs="Tahoma"/>
          <w:b/>
          <w:bCs/>
          <w:sz w:val="22"/>
          <w:szCs w:val="22"/>
        </w:rPr>
        <w:t>DĖL  SAVANORIŠKO DARBUOTOJŲ SVEIKATOS DRAUDIMO PASLAUGŲ PIRKIMO</w:t>
      </w:r>
    </w:p>
    <w:tbl>
      <w:tblPr>
        <w:tblStyle w:val="Lentelstinklelis"/>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F96692" w:rsidRPr="00F96692" w14:paraId="1FFDF104" w14:textId="77777777" w:rsidTr="00BD00CF">
        <w:tc>
          <w:tcPr>
            <w:tcW w:w="2835" w:type="dxa"/>
            <w:tcBorders>
              <w:bottom w:val="single" w:sz="4" w:space="0" w:color="auto"/>
            </w:tcBorders>
          </w:tcPr>
          <w:p w14:paraId="7E94729D" w14:textId="77777777" w:rsidR="00BD00CF" w:rsidRPr="00F96692" w:rsidRDefault="00BD00CF" w:rsidP="00203725">
            <w:pPr>
              <w:jc w:val="center"/>
              <w:rPr>
                <w:rFonts w:cstheme="minorHAnsi"/>
                <w:i/>
                <w:iCs/>
              </w:rPr>
            </w:pPr>
          </w:p>
        </w:tc>
      </w:tr>
      <w:tr w:rsidR="00F96692" w:rsidRPr="00F96692" w14:paraId="5200C118" w14:textId="77777777" w:rsidTr="00BD00CF">
        <w:trPr>
          <w:trHeight w:val="116"/>
        </w:trPr>
        <w:tc>
          <w:tcPr>
            <w:tcW w:w="2835" w:type="dxa"/>
            <w:tcBorders>
              <w:top w:val="single" w:sz="4" w:space="0" w:color="auto"/>
            </w:tcBorders>
          </w:tcPr>
          <w:p w14:paraId="6C13E338" w14:textId="77777777" w:rsidR="00BD00CF" w:rsidRPr="00F96692" w:rsidRDefault="00BD00CF" w:rsidP="00203725">
            <w:pPr>
              <w:jc w:val="center"/>
              <w:rPr>
                <w:rFonts w:cstheme="minorHAnsi"/>
                <w:i/>
                <w:iCs/>
                <w:vertAlign w:val="superscript"/>
              </w:rPr>
            </w:pPr>
            <w:r w:rsidRPr="00F96692">
              <w:rPr>
                <w:rFonts w:cstheme="minorHAnsi"/>
                <w:i/>
                <w:iCs/>
                <w:vertAlign w:val="superscript"/>
              </w:rPr>
              <w:t>(data)</w:t>
            </w:r>
          </w:p>
        </w:tc>
      </w:tr>
      <w:tr w:rsidR="00F96692" w:rsidRPr="00F96692" w14:paraId="54F90622" w14:textId="77777777" w:rsidTr="00BD00CF">
        <w:tc>
          <w:tcPr>
            <w:tcW w:w="2835" w:type="dxa"/>
            <w:tcBorders>
              <w:bottom w:val="single" w:sz="4" w:space="0" w:color="auto"/>
            </w:tcBorders>
          </w:tcPr>
          <w:p w14:paraId="01FCA956" w14:textId="77777777" w:rsidR="00BD00CF" w:rsidRPr="00F96692" w:rsidRDefault="00BD00CF" w:rsidP="00203725">
            <w:pPr>
              <w:jc w:val="center"/>
              <w:rPr>
                <w:rFonts w:cstheme="minorHAnsi"/>
                <w:i/>
                <w:iCs/>
              </w:rPr>
            </w:pPr>
          </w:p>
        </w:tc>
      </w:tr>
      <w:tr w:rsidR="00BD00CF" w:rsidRPr="00F96692" w14:paraId="25AC9E26" w14:textId="77777777" w:rsidTr="00BD00CF">
        <w:tc>
          <w:tcPr>
            <w:tcW w:w="2835" w:type="dxa"/>
            <w:tcBorders>
              <w:top w:val="single" w:sz="4" w:space="0" w:color="auto"/>
            </w:tcBorders>
          </w:tcPr>
          <w:p w14:paraId="706D218A" w14:textId="77777777" w:rsidR="00BD00CF" w:rsidRPr="00F96692" w:rsidRDefault="00BD00CF" w:rsidP="00203725">
            <w:pPr>
              <w:jc w:val="center"/>
              <w:rPr>
                <w:rFonts w:cstheme="minorHAnsi"/>
                <w:i/>
                <w:iCs/>
                <w:vertAlign w:val="superscript"/>
              </w:rPr>
            </w:pPr>
            <w:r w:rsidRPr="00F96692">
              <w:rPr>
                <w:rFonts w:cstheme="minorHAnsi"/>
                <w:i/>
                <w:iCs/>
                <w:vertAlign w:val="superscript"/>
              </w:rPr>
              <w:t>(vieta)</w:t>
            </w:r>
          </w:p>
        </w:tc>
      </w:tr>
    </w:tbl>
    <w:p w14:paraId="6A3BEAC0" w14:textId="77777777" w:rsidR="00BD00CF" w:rsidRPr="00F96692" w:rsidRDefault="00BD00CF" w:rsidP="00203725">
      <w:pPr>
        <w:spacing w:after="0" w:line="240" w:lineRule="auto"/>
        <w:jc w:val="center"/>
        <w:rPr>
          <w:rFonts w:cstheme="minorHAnsi"/>
          <w:i/>
          <w:iCs/>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F96692" w:rsidRPr="00F96692" w14:paraId="62190A7B" w14:textId="77777777" w:rsidTr="00BD00CF">
        <w:trPr>
          <w:trHeight w:val="317"/>
        </w:trPr>
        <w:tc>
          <w:tcPr>
            <w:tcW w:w="5524" w:type="dxa"/>
            <w:tcBorders>
              <w:bottom w:val="single" w:sz="4" w:space="0" w:color="auto"/>
            </w:tcBorders>
            <w:vAlign w:val="center"/>
          </w:tcPr>
          <w:p w14:paraId="17A9A484" w14:textId="77777777" w:rsidR="00BD00CF" w:rsidRPr="00F96692" w:rsidRDefault="00CC7F72" w:rsidP="00BD00CF">
            <w:pPr>
              <w:rPr>
                <w:rFonts w:ascii="Tahoma" w:hAnsi="Tahoma" w:cs="Tahoma"/>
                <w:sz w:val="22"/>
                <w:szCs w:val="22"/>
              </w:rPr>
            </w:pPr>
            <w:r w:rsidRPr="00F96692">
              <w:rPr>
                <w:rFonts w:ascii="Tahoma" w:hAnsi="Tahoma" w:cs="Tahoma"/>
                <w:sz w:val="22"/>
                <w:szCs w:val="22"/>
              </w:rPr>
              <w:t>AB „Smiltynės perkėla“</w:t>
            </w:r>
          </w:p>
        </w:tc>
      </w:tr>
      <w:tr w:rsidR="00BD00CF" w:rsidRPr="00BD00CF" w14:paraId="16D09376" w14:textId="77777777" w:rsidTr="00BD00CF">
        <w:tc>
          <w:tcPr>
            <w:tcW w:w="5524" w:type="dxa"/>
            <w:tcBorders>
              <w:top w:val="single" w:sz="4" w:space="0" w:color="auto"/>
            </w:tcBorders>
          </w:tcPr>
          <w:p w14:paraId="75B4092A" w14:textId="77777777" w:rsidR="00BD00CF" w:rsidRPr="00BD00CF" w:rsidRDefault="00BD00CF" w:rsidP="00BD00CF">
            <w:pPr>
              <w:rPr>
                <w:rFonts w:asciiTheme="minorHAnsi" w:cstheme="minorHAnsi"/>
                <w:sz w:val="21"/>
                <w:szCs w:val="21"/>
              </w:rPr>
            </w:pPr>
            <w:r w:rsidRPr="00BD00CF">
              <w:rPr>
                <w:rFonts w:asciiTheme="minorHAnsi" w:cstheme="minorHAnsi"/>
                <w:sz w:val="21"/>
                <w:szCs w:val="21"/>
                <w:vertAlign w:val="superscript"/>
              </w:rPr>
              <w:t>(Adresatas)</w:t>
            </w:r>
          </w:p>
        </w:tc>
      </w:tr>
    </w:tbl>
    <w:p w14:paraId="5AB5CB71" w14:textId="77777777" w:rsidR="000608EF" w:rsidRPr="00E56BA8" w:rsidRDefault="000608EF" w:rsidP="00E56BA8">
      <w:pPr>
        <w:spacing w:after="0" w:line="240" w:lineRule="auto"/>
        <w:rPr>
          <w:rFonts w:cstheme="minorHAnsi"/>
        </w:rPr>
      </w:pPr>
    </w:p>
    <w:p w14:paraId="0B4A8306" w14:textId="77777777" w:rsidR="000608EF" w:rsidRPr="00413B9B" w:rsidRDefault="000608EF" w:rsidP="00D02367">
      <w:pPr>
        <w:pStyle w:val="Sraopastraipa"/>
        <w:numPr>
          <w:ilvl w:val="0"/>
          <w:numId w:val="11"/>
        </w:numPr>
        <w:tabs>
          <w:tab w:val="left" w:pos="567"/>
        </w:tabs>
        <w:spacing w:after="0" w:line="240" w:lineRule="auto"/>
        <w:ind w:left="0" w:firstLine="0"/>
        <w:jc w:val="center"/>
        <w:rPr>
          <w:rFonts w:ascii="Tahoma" w:hAnsi="Tahoma" w:cs="Tahoma"/>
          <w:b/>
          <w:bCs/>
          <w:sz w:val="22"/>
          <w:szCs w:val="22"/>
        </w:rPr>
      </w:pPr>
      <w:bookmarkStart w:id="106" w:name="_Toc329443224"/>
      <w:r w:rsidRPr="00413B9B">
        <w:rPr>
          <w:rFonts w:ascii="Tahoma" w:hAnsi="Tahoma" w:cs="Tahoma"/>
          <w:b/>
          <w:bCs/>
          <w:sz w:val="22"/>
          <w:szCs w:val="22"/>
        </w:rPr>
        <w:t>INFORMACIJA APIE TIEKĖJĄ</w:t>
      </w:r>
      <w:bookmarkEnd w:id="106"/>
      <w:r w:rsidR="007F4F75" w:rsidRPr="00413B9B">
        <w:rPr>
          <w:rFonts w:ascii="Tahoma" w:hAnsi="Tahoma" w:cs="Tahoma"/>
          <w:b/>
          <w:bCs/>
          <w:sz w:val="22"/>
          <w:szCs w:val="22"/>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5"/>
        <w:gridCol w:w="4433"/>
      </w:tblGrid>
      <w:tr w:rsidR="000608EF" w:rsidRPr="00413B9B" w14:paraId="2357A5E0" w14:textId="77777777" w:rsidTr="00664C39">
        <w:tc>
          <w:tcPr>
            <w:tcW w:w="5485" w:type="dxa"/>
            <w:tcBorders>
              <w:top w:val="single" w:sz="4" w:space="0" w:color="auto"/>
              <w:left w:val="single" w:sz="4" w:space="0" w:color="auto"/>
              <w:bottom w:val="single" w:sz="4" w:space="0" w:color="auto"/>
              <w:right w:val="single" w:sz="4" w:space="0" w:color="auto"/>
            </w:tcBorders>
            <w:hideMark/>
          </w:tcPr>
          <w:p w14:paraId="44912FE8" w14:textId="77777777" w:rsidR="000608EF" w:rsidRPr="00D177A3" w:rsidRDefault="000608EF" w:rsidP="00E56BA8">
            <w:pPr>
              <w:spacing w:after="0" w:line="240" w:lineRule="auto"/>
              <w:rPr>
                <w:rFonts w:ascii="Tahoma" w:hAnsi="Tahoma" w:cs="Tahoma"/>
                <w:sz w:val="20"/>
                <w:szCs w:val="20"/>
              </w:rPr>
            </w:pPr>
            <w:r w:rsidRPr="00D177A3">
              <w:rPr>
                <w:rFonts w:ascii="Tahoma" w:hAnsi="Tahoma" w:cs="Tahoma"/>
                <w:sz w:val="20"/>
                <w:szCs w:val="20"/>
              </w:rPr>
              <w:t xml:space="preserve">Tiekėjo arba </w:t>
            </w:r>
            <w:r w:rsidR="007F4F75" w:rsidRPr="00D177A3">
              <w:rPr>
                <w:rFonts w:ascii="Tahoma" w:hAnsi="Tahoma" w:cs="Tahoma"/>
                <w:sz w:val="20"/>
                <w:szCs w:val="20"/>
              </w:rPr>
              <w:t>ūkio subjektų</w:t>
            </w:r>
            <w:r w:rsidRPr="00D177A3">
              <w:rPr>
                <w:rFonts w:ascii="Tahoma" w:hAnsi="Tahoma" w:cs="Tahoma"/>
                <w:sz w:val="20"/>
                <w:szCs w:val="20"/>
              </w:rPr>
              <w:t xml:space="preserve"> grupės </w:t>
            </w:r>
            <w:r w:rsidR="007F4F75" w:rsidRPr="00D177A3">
              <w:rPr>
                <w:rFonts w:ascii="Tahoma" w:hAnsi="Tahoma" w:cs="Tahoma"/>
                <w:sz w:val="20"/>
                <w:szCs w:val="20"/>
              </w:rPr>
              <w:t>dalyvių</w:t>
            </w:r>
            <w:r w:rsidRPr="00D177A3">
              <w:rPr>
                <w:rFonts w:ascii="Tahoma" w:hAnsi="Tahoma" w:cs="Tahoma"/>
                <w:sz w:val="20"/>
                <w:szCs w:val="20"/>
              </w:rPr>
              <w:t xml:space="preserve"> pavadinimas (-ai)</w:t>
            </w:r>
            <w:r w:rsidR="00363134" w:rsidRPr="00D177A3">
              <w:rPr>
                <w:rFonts w:ascii="Tahoma" w:hAnsi="Tahoma" w:cs="Tahoma"/>
                <w:sz w:val="20"/>
                <w:szCs w:val="20"/>
              </w:rPr>
              <w:t xml:space="preserve">, juridinio asmens kodas (-ai) </w:t>
            </w:r>
            <w:r w:rsidR="00363134" w:rsidRPr="00D177A3">
              <w:rPr>
                <w:rFonts w:ascii="Tahoma" w:hAnsi="Tahoma" w:cs="Tahoma"/>
                <w:i/>
                <w:sz w:val="20"/>
                <w:szCs w:val="20"/>
              </w:rPr>
              <w:t>(jeigu pasiūlymą teikia fizinis asmuo – verslo ar individualios veiklos pažymėjimo Nr. ar pan.)</w:t>
            </w:r>
            <w:r w:rsidR="00363134" w:rsidRPr="00D177A3">
              <w:rPr>
                <w:rFonts w:ascii="Tahoma" w:hAnsi="Tahoma" w:cs="Tahoma"/>
                <w:iCs/>
                <w:sz w:val="20"/>
                <w:szCs w:val="20"/>
              </w:rPr>
              <w:t>, adresas (-ai)</w:t>
            </w:r>
          </w:p>
        </w:tc>
        <w:tc>
          <w:tcPr>
            <w:tcW w:w="4433" w:type="dxa"/>
            <w:tcBorders>
              <w:top w:val="single" w:sz="4" w:space="0" w:color="auto"/>
              <w:left w:val="single" w:sz="4" w:space="0" w:color="auto"/>
              <w:bottom w:val="single" w:sz="4" w:space="0" w:color="auto"/>
              <w:right w:val="single" w:sz="4" w:space="0" w:color="auto"/>
            </w:tcBorders>
          </w:tcPr>
          <w:p w14:paraId="10E7B000" w14:textId="77777777" w:rsidR="000608EF" w:rsidRPr="00D177A3" w:rsidRDefault="000608EF" w:rsidP="00E56BA8">
            <w:pPr>
              <w:spacing w:after="0" w:line="240" w:lineRule="auto"/>
              <w:rPr>
                <w:rFonts w:ascii="Tahoma" w:hAnsi="Tahoma" w:cs="Tahoma"/>
                <w:sz w:val="20"/>
                <w:szCs w:val="20"/>
              </w:rPr>
            </w:pPr>
          </w:p>
        </w:tc>
      </w:tr>
      <w:tr w:rsidR="000608EF" w:rsidRPr="00413B9B" w14:paraId="5DB2C38C" w14:textId="77777777" w:rsidTr="00664C39">
        <w:tc>
          <w:tcPr>
            <w:tcW w:w="5485" w:type="dxa"/>
            <w:tcBorders>
              <w:top w:val="single" w:sz="4" w:space="0" w:color="auto"/>
              <w:left w:val="single" w:sz="4" w:space="0" w:color="auto"/>
              <w:bottom w:val="single" w:sz="4" w:space="0" w:color="auto"/>
              <w:right w:val="single" w:sz="4" w:space="0" w:color="auto"/>
            </w:tcBorders>
          </w:tcPr>
          <w:p w14:paraId="74834CDA" w14:textId="77777777" w:rsidR="000608EF" w:rsidRPr="00D177A3" w:rsidRDefault="007F4F75" w:rsidP="00E56BA8">
            <w:pPr>
              <w:spacing w:after="0" w:line="240" w:lineRule="auto"/>
              <w:rPr>
                <w:rFonts w:ascii="Tahoma" w:hAnsi="Tahoma" w:cs="Tahoma"/>
                <w:sz w:val="20"/>
                <w:szCs w:val="20"/>
              </w:rPr>
            </w:pPr>
            <w:r w:rsidRPr="00D177A3">
              <w:rPr>
                <w:rFonts w:ascii="Tahoma" w:eastAsia="Calibri" w:hAnsi="Tahoma" w:cs="Tahoma"/>
                <w:sz w:val="20"/>
                <w:szCs w:val="20"/>
              </w:rPr>
              <w:t xml:space="preserve">Ūkio subjektų </w:t>
            </w:r>
            <w:r w:rsidR="000608EF" w:rsidRPr="00D177A3">
              <w:rPr>
                <w:rFonts w:ascii="Tahoma" w:eastAsia="Calibri" w:hAnsi="Tahoma" w:cs="Tahoma"/>
                <w:sz w:val="20"/>
                <w:szCs w:val="20"/>
              </w:rPr>
              <w:t xml:space="preserve">grupės </w:t>
            </w:r>
            <w:r w:rsidRPr="00D177A3">
              <w:rPr>
                <w:rFonts w:ascii="Tahoma" w:eastAsia="Calibri" w:hAnsi="Tahoma" w:cs="Tahoma"/>
                <w:sz w:val="20"/>
                <w:szCs w:val="20"/>
              </w:rPr>
              <w:t>dalyvis</w:t>
            </w:r>
            <w:r w:rsidR="000608EF" w:rsidRPr="00D177A3">
              <w:rPr>
                <w:rFonts w:ascii="Tahoma" w:eastAsia="Calibri" w:hAnsi="Tahoma" w:cs="Tahoma"/>
                <w:sz w:val="20"/>
                <w:szCs w:val="20"/>
              </w:rPr>
              <w:t xml:space="preserve">, atstovaujantis arba vadovaujantis </w:t>
            </w:r>
            <w:r w:rsidRPr="00D177A3">
              <w:rPr>
                <w:rFonts w:ascii="Tahoma" w:eastAsia="Calibri" w:hAnsi="Tahoma" w:cs="Tahoma"/>
                <w:sz w:val="20"/>
                <w:szCs w:val="20"/>
              </w:rPr>
              <w:t xml:space="preserve">ūkio subjektų </w:t>
            </w:r>
            <w:r w:rsidR="000608EF" w:rsidRPr="00D177A3">
              <w:rPr>
                <w:rFonts w:ascii="Tahoma" w:eastAsia="Calibri" w:hAnsi="Tahoma" w:cs="Tahoma"/>
                <w:sz w:val="20"/>
                <w:szCs w:val="20"/>
              </w:rPr>
              <w:t xml:space="preserve">grupei </w:t>
            </w:r>
            <w:r w:rsidR="000608EF" w:rsidRPr="00D177A3">
              <w:rPr>
                <w:rFonts w:ascii="Tahoma" w:hAnsi="Tahoma" w:cs="Tahoma"/>
                <w:i/>
                <w:sz w:val="20"/>
                <w:szCs w:val="20"/>
              </w:rPr>
              <w:t>(pildoma, jei pasiūlymą teikia tiekėjų grupė)</w:t>
            </w:r>
          </w:p>
        </w:tc>
        <w:tc>
          <w:tcPr>
            <w:tcW w:w="4433" w:type="dxa"/>
            <w:tcBorders>
              <w:top w:val="single" w:sz="4" w:space="0" w:color="auto"/>
              <w:left w:val="single" w:sz="4" w:space="0" w:color="auto"/>
              <w:bottom w:val="single" w:sz="4" w:space="0" w:color="auto"/>
              <w:right w:val="single" w:sz="4" w:space="0" w:color="auto"/>
            </w:tcBorders>
          </w:tcPr>
          <w:p w14:paraId="6C283629" w14:textId="77777777" w:rsidR="000608EF" w:rsidRPr="00D177A3" w:rsidRDefault="000608EF" w:rsidP="00E56BA8">
            <w:pPr>
              <w:spacing w:after="0" w:line="240" w:lineRule="auto"/>
              <w:rPr>
                <w:rFonts w:ascii="Tahoma" w:hAnsi="Tahoma" w:cs="Tahoma"/>
                <w:sz w:val="20"/>
                <w:szCs w:val="20"/>
              </w:rPr>
            </w:pPr>
          </w:p>
        </w:tc>
      </w:tr>
      <w:tr w:rsidR="000608EF" w:rsidRPr="00413B9B" w14:paraId="4EC1DE32" w14:textId="77777777" w:rsidTr="00664C39">
        <w:tc>
          <w:tcPr>
            <w:tcW w:w="5485" w:type="dxa"/>
            <w:tcBorders>
              <w:top w:val="single" w:sz="4" w:space="0" w:color="auto"/>
              <w:left w:val="single" w:sz="4" w:space="0" w:color="auto"/>
              <w:bottom w:val="single" w:sz="4" w:space="0" w:color="auto"/>
              <w:right w:val="single" w:sz="4" w:space="0" w:color="auto"/>
            </w:tcBorders>
          </w:tcPr>
          <w:p w14:paraId="2E04A70E" w14:textId="77777777" w:rsidR="000608EF" w:rsidRPr="00D177A3" w:rsidRDefault="000608EF" w:rsidP="00E56BA8">
            <w:pPr>
              <w:spacing w:after="0" w:line="240" w:lineRule="auto"/>
              <w:rPr>
                <w:rFonts w:ascii="Tahoma" w:hAnsi="Tahoma" w:cs="Tahoma"/>
                <w:sz w:val="20"/>
                <w:szCs w:val="20"/>
              </w:rPr>
            </w:pPr>
            <w:r w:rsidRPr="00D177A3">
              <w:rPr>
                <w:rFonts w:ascii="Tahoma" w:hAnsi="Tahoma" w:cs="Tahoma"/>
                <w:sz w:val="20"/>
                <w:szCs w:val="20"/>
              </w:rPr>
              <w:t>Asmens, įgalioto bendrauti su perkančiąją organizacija, kontaktinė informacija (vardas, pavardė, tel., faks., el. p., adresas)</w:t>
            </w:r>
          </w:p>
        </w:tc>
        <w:tc>
          <w:tcPr>
            <w:tcW w:w="4433" w:type="dxa"/>
            <w:tcBorders>
              <w:top w:val="single" w:sz="4" w:space="0" w:color="auto"/>
              <w:left w:val="single" w:sz="4" w:space="0" w:color="auto"/>
              <w:bottom w:val="single" w:sz="4" w:space="0" w:color="auto"/>
              <w:right w:val="single" w:sz="4" w:space="0" w:color="auto"/>
            </w:tcBorders>
          </w:tcPr>
          <w:p w14:paraId="03898BB9" w14:textId="77777777" w:rsidR="000608EF" w:rsidRPr="00D177A3" w:rsidRDefault="000608EF" w:rsidP="00E56BA8">
            <w:pPr>
              <w:spacing w:after="0" w:line="240" w:lineRule="auto"/>
              <w:rPr>
                <w:rFonts w:ascii="Tahoma" w:hAnsi="Tahoma" w:cs="Tahoma"/>
                <w:sz w:val="20"/>
                <w:szCs w:val="20"/>
              </w:rPr>
            </w:pPr>
          </w:p>
        </w:tc>
      </w:tr>
    </w:tbl>
    <w:p w14:paraId="7E760185" w14:textId="77777777" w:rsidR="000608EF" w:rsidRPr="00E56BA8" w:rsidRDefault="000608EF" w:rsidP="00E56BA8">
      <w:pPr>
        <w:spacing w:after="0" w:line="240" w:lineRule="auto"/>
        <w:rPr>
          <w:rFonts w:cstheme="minorHAnsi"/>
          <w:iCs/>
        </w:rPr>
      </w:pPr>
    </w:p>
    <w:p w14:paraId="102557F6" w14:textId="77777777" w:rsidR="000608EF" w:rsidRPr="00413B9B" w:rsidRDefault="000608EF" w:rsidP="00D02367">
      <w:pPr>
        <w:pStyle w:val="Sraopastraipa"/>
        <w:numPr>
          <w:ilvl w:val="0"/>
          <w:numId w:val="11"/>
        </w:numPr>
        <w:tabs>
          <w:tab w:val="left" w:pos="567"/>
        </w:tabs>
        <w:spacing w:after="0" w:line="240" w:lineRule="auto"/>
        <w:ind w:left="0" w:firstLine="0"/>
        <w:jc w:val="center"/>
        <w:rPr>
          <w:rFonts w:ascii="Tahoma" w:hAnsi="Tahoma" w:cs="Tahoma"/>
          <w:b/>
          <w:bCs/>
          <w:sz w:val="22"/>
          <w:szCs w:val="22"/>
        </w:rPr>
      </w:pPr>
      <w:bookmarkStart w:id="107" w:name="_Toc329443227"/>
      <w:r w:rsidRPr="00413B9B">
        <w:rPr>
          <w:rFonts w:ascii="Tahoma" w:hAnsi="Tahoma" w:cs="Tahoma"/>
          <w:b/>
          <w:bCs/>
          <w:sz w:val="22"/>
          <w:szCs w:val="22"/>
        </w:rPr>
        <w:t>INFORMACIJA APIE ŪKIO SUBJEKTUS</w:t>
      </w:r>
      <w:bookmarkEnd w:id="107"/>
      <w:r w:rsidR="00AF1844" w:rsidRPr="00413B9B">
        <w:rPr>
          <w:rFonts w:ascii="Tahoma" w:hAnsi="Tahoma" w:cs="Tahoma"/>
          <w:b/>
          <w:bCs/>
          <w:sz w:val="22"/>
          <w:szCs w:val="22"/>
        </w:rPr>
        <w:t xml:space="preserve">, KURIŲ PAJĖGUMAIS TIEKĖJAS REMIASI, KAD ATITIKTŲ </w:t>
      </w:r>
      <w:r w:rsidR="00DD16B6">
        <w:rPr>
          <w:rFonts w:ascii="Tahoma" w:hAnsi="Tahoma" w:cs="Tahoma"/>
          <w:b/>
          <w:bCs/>
          <w:sz w:val="22"/>
          <w:szCs w:val="22"/>
        </w:rPr>
        <w:t>PERKANČIOJO SUBJEKTO</w:t>
      </w:r>
      <w:r w:rsidR="00AF1844" w:rsidRPr="00413B9B">
        <w:rPr>
          <w:rFonts w:ascii="Tahoma" w:hAnsi="Tahoma" w:cs="Tahoma"/>
          <w:b/>
          <w:bCs/>
          <w:sz w:val="22"/>
          <w:szCs w:val="22"/>
        </w:rPr>
        <w:t xml:space="preserve"> KELIAMUS KVALIFIKACIJOS REIKALAVIMUS (JEIGU TOKIE REIKALAVIMAI KELIAMI)</w:t>
      </w:r>
      <w:r w:rsidR="007C0612" w:rsidRPr="00413B9B">
        <w:rPr>
          <w:rFonts w:ascii="Tahoma" w:hAnsi="Tahoma" w:cs="Tahoma"/>
          <w:b/>
          <w:bCs/>
          <w:sz w:val="22"/>
          <w:szCs w:val="22"/>
        </w:rPr>
        <w:t xml:space="preserve"> (</w:t>
      </w:r>
      <w:r w:rsidR="007C0612" w:rsidRPr="00413B9B">
        <w:rPr>
          <w:rFonts w:ascii="Tahoma" w:hAnsi="Tahoma" w:cs="Tahoma"/>
          <w:b/>
          <w:bCs/>
          <w:i/>
          <w:iCs/>
          <w:sz w:val="22"/>
          <w:szCs w:val="22"/>
        </w:rPr>
        <w:t xml:space="preserve">nurodomi ir </w:t>
      </w:r>
      <w:proofErr w:type="spellStart"/>
      <w:r w:rsidR="007C0612" w:rsidRPr="00413B9B">
        <w:rPr>
          <w:rFonts w:ascii="Tahoma" w:hAnsi="Tahoma" w:cs="Tahoma"/>
          <w:b/>
          <w:bCs/>
          <w:i/>
          <w:iCs/>
          <w:sz w:val="22"/>
          <w:szCs w:val="22"/>
        </w:rPr>
        <w:t>kvazisubtiekėjai</w:t>
      </w:r>
      <w:proofErr w:type="spellEnd"/>
      <w:r w:rsidR="007C0612" w:rsidRPr="00413B9B">
        <w:rPr>
          <w:rFonts w:ascii="Tahoma" w:hAnsi="Tahoma" w:cs="Tahoma"/>
          <w:b/>
          <w:bCs/>
          <w:i/>
          <w:iCs/>
          <w:sz w:val="22"/>
          <w:szCs w:val="22"/>
        </w:rPr>
        <w:t xml:space="preserve"> – fiziniai asmenys, kuriuos ketinama įdarbinti pirkimo laimėjimo atveju)</w:t>
      </w:r>
    </w:p>
    <w:p w14:paraId="03AC2999" w14:textId="77777777" w:rsidR="00C23DFD" w:rsidRPr="00413B9B" w:rsidRDefault="00C23DFD" w:rsidP="00200F5D">
      <w:pPr>
        <w:pStyle w:val="Sraopastraipa"/>
        <w:spacing w:after="0" w:line="240" w:lineRule="auto"/>
        <w:ind w:left="0"/>
        <w:jc w:val="center"/>
        <w:rPr>
          <w:rFonts w:ascii="Tahoma" w:hAnsi="Tahoma" w:cs="Tahoma"/>
          <w:i/>
          <w:iCs/>
          <w:sz w:val="22"/>
          <w:szCs w:val="22"/>
        </w:rPr>
      </w:pPr>
      <w:r w:rsidRPr="00413B9B">
        <w:rPr>
          <w:rFonts w:ascii="Tahoma" w:hAnsi="Tahoma" w:cs="Tahoma"/>
          <w:i/>
          <w:iCs/>
          <w:sz w:val="22"/>
          <w:szCs w:val="22"/>
        </w:rPr>
        <w:t xml:space="preserve">(pildoma, jei tiekėjas pasitelkia kitų ūkio subjektų </w:t>
      </w:r>
      <w:r w:rsidR="00DF5705" w:rsidRPr="00413B9B">
        <w:rPr>
          <w:rFonts w:ascii="Tahoma" w:hAnsi="Tahoma" w:cs="Tahoma"/>
          <w:i/>
          <w:iCs/>
          <w:sz w:val="22"/>
          <w:szCs w:val="22"/>
        </w:rPr>
        <w:t>pajėgumais</w:t>
      </w:r>
      <w:r w:rsidRPr="00413B9B">
        <w:rPr>
          <w:rFonts w:ascii="Tahoma" w:hAnsi="Tahoma" w:cs="Tahoma"/>
          <w:i/>
          <w:iCs/>
          <w:sz w:val="22"/>
          <w:szCs w:val="22"/>
        </w:rPr>
        <w:t xml:space="preserve"> pagal VPĮ 49 str.</w:t>
      </w:r>
      <w:r w:rsidR="003119E0">
        <w:rPr>
          <w:rFonts w:ascii="Tahoma" w:hAnsi="Tahoma" w:cs="Tahoma"/>
          <w:i/>
          <w:iCs/>
          <w:sz w:val="22"/>
          <w:szCs w:val="22"/>
        </w:rPr>
        <w:t>/PĮ 62 str.</w:t>
      </w:r>
      <w:r w:rsidRPr="00413B9B">
        <w:rPr>
          <w:rFonts w:ascii="Tahoma" w:hAnsi="Tahoma" w:cs="Tahoma"/>
          <w:i/>
          <w:iCs/>
          <w:sz w:val="22"/>
          <w:szCs w:val="22"/>
        </w:rPr>
        <w:t>)</w:t>
      </w:r>
    </w:p>
    <w:tbl>
      <w:tblPr>
        <w:tblStyle w:val="Lentelstinklelis"/>
        <w:tblW w:w="9918" w:type="dxa"/>
        <w:tblLook w:val="04A0" w:firstRow="1" w:lastRow="0" w:firstColumn="1" w:lastColumn="0" w:noHBand="0" w:noVBand="1"/>
      </w:tblPr>
      <w:tblGrid>
        <w:gridCol w:w="553"/>
        <w:gridCol w:w="3451"/>
        <w:gridCol w:w="2257"/>
        <w:gridCol w:w="3657"/>
      </w:tblGrid>
      <w:tr w:rsidR="003F139A" w:rsidRPr="00413B9B" w14:paraId="4B0DBEAC" w14:textId="77777777" w:rsidTr="00664C39">
        <w:tc>
          <w:tcPr>
            <w:tcW w:w="486" w:type="dxa"/>
            <w:shd w:val="clear" w:color="auto" w:fill="DEEAF6" w:themeFill="accent5" w:themeFillTint="33"/>
          </w:tcPr>
          <w:p w14:paraId="7EC49304" w14:textId="77777777" w:rsidR="003F139A" w:rsidRPr="00413B9B" w:rsidRDefault="003F139A" w:rsidP="00E56BA8">
            <w:pPr>
              <w:rPr>
                <w:rFonts w:ascii="Tahoma" w:hAnsi="Tahoma" w:cs="Tahoma"/>
                <w:b/>
                <w:sz w:val="22"/>
                <w:szCs w:val="22"/>
              </w:rPr>
            </w:pPr>
            <w:r w:rsidRPr="00413B9B">
              <w:rPr>
                <w:rFonts w:ascii="Tahoma" w:hAnsi="Tahoma" w:cs="Tahoma"/>
                <w:b/>
                <w:sz w:val="22"/>
                <w:szCs w:val="22"/>
              </w:rPr>
              <w:t>Eil. Nr.</w:t>
            </w:r>
          </w:p>
        </w:tc>
        <w:tc>
          <w:tcPr>
            <w:tcW w:w="3478" w:type="dxa"/>
            <w:shd w:val="clear" w:color="auto" w:fill="DEEAF6" w:themeFill="accent5" w:themeFillTint="33"/>
          </w:tcPr>
          <w:p w14:paraId="564908BF" w14:textId="77777777" w:rsidR="003F139A" w:rsidRPr="00413B9B" w:rsidRDefault="003F139A" w:rsidP="00E56BA8">
            <w:pPr>
              <w:rPr>
                <w:rFonts w:ascii="Tahoma" w:hAnsi="Tahoma" w:cs="Tahoma"/>
                <w:b/>
                <w:sz w:val="22"/>
                <w:szCs w:val="22"/>
              </w:rPr>
            </w:pPr>
            <w:r w:rsidRPr="00413B9B">
              <w:rPr>
                <w:rFonts w:ascii="Tahoma" w:hAnsi="Tahoma" w:cs="Tahoma"/>
                <w:b/>
                <w:sz w:val="22"/>
                <w:szCs w:val="22"/>
              </w:rPr>
              <w:t>Ūkio subjekto pavadinimas, juridinio asmens kodas, adresas</w:t>
            </w:r>
          </w:p>
        </w:tc>
        <w:tc>
          <w:tcPr>
            <w:tcW w:w="2268" w:type="dxa"/>
            <w:shd w:val="clear" w:color="auto" w:fill="DEEAF6" w:themeFill="accent5" w:themeFillTint="33"/>
          </w:tcPr>
          <w:p w14:paraId="4AE170CF" w14:textId="77777777" w:rsidR="003F139A" w:rsidRPr="00413B9B" w:rsidRDefault="003F139A" w:rsidP="00E56BA8">
            <w:pPr>
              <w:rPr>
                <w:rFonts w:ascii="Tahoma" w:hAnsi="Tahoma" w:cs="Tahoma"/>
                <w:b/>
                <w:sz w:val="22"/>
                <w:szCs w:val="22"/>
              </w:rPr>
            </w:pPr>
            <w:r w:rsidRPr="00413B9B">
              <w:rPr>
                <w:rFonts w:ascii="Tahoma" w:hAnsi="Tahoma" w:cs="Tahoma"/>
                <w:b/>
                <w:sz w:val="22"/>
                <w:szCs w:val="22"/>
              </w:rPr>
              <w:t>Nuoroda į skelbimo apie pirkimą punkto sąlygą, kuriai atitikti remiamasi ūkio subjekto pajėgumais</w:t>
            </w:r>
          </w:p>
        </w:tc>
        <w:tc>
          <w:tcPr>
            <w:tcW w:w="3686" w:type="dxa"/>
            <w:shd w:val="clear" w:color="auto" w:fill="DEEAF6" w:themeFill="accent5" w:themeFillTint="33"/>
          </w:tcPr>
          <w:p w14:paraId="45B1A4D8" w14:textId="77777777" w:rsidR="003F139A" w:rsidRPr="00413B9B" w:rsidRDefault="00403C4D" w:rsidP="00E56BA8">
            <w:pPr>
              <w:rPr>
                <w:rFonts w:ascii="Tahoma" w:hAnsi="Tahoma" w:cs="Tahoma"/>
                <w:b/>
                <w:sz w:val="22"/>
                <w:szCs w:val="22"/>
              </w:rPr>
            </w:pPr>
            <w:r w:rsidRPr="00413B9B">
              <w:rPr>
                <w:rFonts w:ascii="Tahoma" w:hAnsi="Tahoma" w:cs="Tahoma"/>
                <w:b/>
                <w:sz w:val="22"/>
                <w:szCs w:val="22"/>
              </w:rPr>
              <w:t>S</w:t>
            </w:r>
            <w:r w:rsidR="003F139A" w:rsidRPr="00413B9B">
              <w:rPr>
                <w:rFonts w:ascii="Tahoma" w:hAnsi="Tahoma" w:cs="Tahoma"/>
                <w:b/>
                <w:sz w:val="22"/>
                <w:szCs w:val="22"/>
              </w:rPr>
              <w:t>utarties objekto dalies, perduodamos vykdyti subtiekėjui, aprašymas</w:t>
            </w:r>
          </w:p>
        </w:tc>
      </w:tr>
      <w:tr w:rsidR="003F139A" w:rsidRPr="00413B9B" w14:paraId="6F2A8D2B" w14:textId="77777777" w:rsidTr="00664C39">
        <w:tc>
          <w:tcPr>
            <w:tcW w:w="486" w:type="dxa"/>
          </w:tcPr>
          <w:p w14:paraId="69589BE8" w14:textId="77777777" w:rsidR="003F139A" w:rsidRPr="00413B9B" w:rsidRDefault="003F139A" w:rsidP="00E56BA8">
            <w:pPr>
              <w:rPr>
                <w:rFonts w:ascii="Tahoma" w:hAnsi="Tahoma" w:cs="Tahoma"/>
                <w:bCs/>
                <w:sz w:val="22"/>
                <w:szCs w:val="22"/>
              </w:rPr>
            </w:pPr>
            <w:r w:rsidRPr="00413B9B">
              <w:rPr>
                <w:rFonts w:ascii="Tahoma" w:hAnsi="Tahoma" w:cs="Tahoma"/>
                <w:bCs/>
                <w:sz w:val="22"/>
                <w:szCs w:val="22"/>
              </w:rPr>
              <w:t>1.</w:t>
            </w:r>
          </w:p>
        </w:tc>
        <w:tc>
          <w:tcPr>
            <w:tcW w:w="3478" w:type="dxa"/>
          </w:tcPr>
          <w:p w14:paraId="076201CE" w14:textId="77777777" w:rsidR="003F139A" w:rsidRPr="00413B9B" w:rsidRDefault="003F139A" w:rsidP="00E56BA8">
            <w:pPr>
              <w:rPr>
                <w:rFonts w:ascii="Tahoma" w:hAnsi="Tahoma" w:cs="Tahoma"/>
                <w:bCs/>
                <w:sz w:val="22"/>
                <w:szCs w:val="22"/>
              </w:rPr>
            </w:pPr>
          </w:p>
        </w:tc>
        <w:tc>
          <w:tcPr>
            <w:tcW w:w="2268" w:type="dxa"/>
          </w:tcPr>
          <w:p w14:paraId="55EBEC3D" w14:textId="77777777" w:rsidR="003F139A" w:rsidRPr="00413B9B" w:rsidRDefault="003F139A" w:rsidP="00E56BA8">
            <w:pPr>
              <w:rPr>
                <w:rFonts w:ascii="Tahoma" w:hAnsi="Tahoma" w:cs="Tahoma"/>
                <w:bCs/>
                <w:sz w:val="22"/>
                <w:szCs w:val="22"/>
              </w:rPr>
            </w:pPr>
          </w:p>
        </w:tc>
        <w:tc>
          <w:tcPr>
            <w:tcW w:w="3686" w:type="dxa"/>
          </w:tcPr>
          <w:p w14:paraId="56D2C709" w14:textId="77777777" w:rsidR="003F139A" w:rsidRPr="00413B9B" w:rsidRDefault="003F139A" w:rsidP="00E56BA8">
            <w:pPr>
              <w:rPr>
                <w:rFonts w:ascii="Tahoma" w:hAnsi="Tahoma" w:cs="Tahoma"/>
                <w:bCs/>
                <w:sz w:val="22"/>
                <w:szCs w:val="22"/>
              </w:rPr>
            </w:pPr>
          </w:p>
        </w:tc>
      </w:tr>
      <w:tr w:rsidR="003F139A" w:rsidRPr="00413B9B" w14:paraId="2AEE1D53" w14:textId="77777777" w:rsidTr="00664C39">
        <w:tc>
          <w:tcPr>
            <w:tcW w:w="486" w:type="dxa"/>
          </w:tcPr>
          <w:p w14:paraId="4E768FD9" w14:textId="77777777" w:rsidR="003F139A" w:rsidRPr="00413B9B" w:rsidRDefault="003F139A" w:rsidP="00E56BA8">
            <w:pPr>
              <w:rPr>
                <w:rFonts w:ascii="Tahoma" w:hAnsi="Tahoma" w:cs="Tahoma"/>
                <w:bCs/>
                <w:sz w:val="22"/>
                <w:szCs w:val="22"/>
              </w:rPr>
            </w:pPr>
            <w:r w:rsidRPr="00413B9B">
              <w:rPr>
                <w:rFonts w:ascii="Tahoma" w:hAnsi="Tahoma" w:cs="Tahoma"/>
                <w:bCs/>
                <w:sz w:val="22"/>
                <w:szCs w:val="22"/>
              </w:rPr>
              <w:t>2.</w:t>
            </w:r>
          </w:p>
        </w:tc>
        <w:tc>
          <w:tcPr>
            <w:tcW w:w="3478" w:type="dxa"/>
          </w:tcPr>
          <w:p w14:paraId="357960F5" w14:textId="77777777" w:rsidR="003F139A" w:rsidRPr="00413B9B" w:rsidRDefault="003F139A" w:rsidP="00E56BA8">
            <w:pPr>
              <w:rPr>
                <w:rFonts w:ascii="Tahoma" w:hAnsi="Tahoma" w:cs="Tahoma"/>
                <w:bCs/>
                <w:sz w:val="22"/>
                <w:szCs w:val="22"/>
              </w:rPr>
            </w:pPr>
          </w:p>
        </w:tc>
        <w:tc>
          <w:tcPr>
            <w:tcW w:w="2268" w:type="dxa"/>
          </w:tcPr>
          <w:p w14:paraId="0C896AC7" w14:textId="77777777" w:rsidR="003F139A" w:rsidRPr="00413B9B" w:rsidRDefault="003F139A" w:rsidP="00E56BA8">
            <w:pPr>
              <w:rPr>
                <w:rFonts w:ascii="Tahoma" w:hAnsi="Tahoma" w:cs="Tahoma"/>
                <w:bCs/>
                <w:sz w:val="22"/>
                <w:szCs w:val="22"/>
              </w:rPr>
            </w:pPr>
          </w:p>
        </w:tc>
        <w:tc>
          <w:tcPr>
            <w:tcW w:w="3686" w:type="dxa"/>
          </w:tcPr>
          <w:p w14:paraId="0ED20A9F" w14:textId="77777777" w:rsidR="003F139A" w:rsidRPr="00413B9B" w:rsidRDefault="003F139A" w:rsidP="00E56BA8">
            <w:pPr>
              <w:rPr>
                <w:rFonts w:ascii="Tahoma" w:hAnsi="Tahoma" w:cs="Tahoma"/>
                <w:bCs/>
                <w:sz w:val="22"/>
                <w:szCs w:val="22"/>
              </w:rPr>
            </w:pPr>
          </w:p>
        </w:tc>
      </w:tr>
    </w:tbl>
    <w:p w14:paraId="0BE7CF66" w14:textId="77777777" w:rsidR="000608EF" w:rsidRPr="00413B9B" w:rsidRDefault="000608EF" w:rsidP="00E56BA8">
      <w:pPr>
        <w:spacing w:after="0" w:line="240" w:lineRule="auto"/>
        <w:rPr>
          <w:rFonts w:ascii="Tahoma" w:eastAsia="Calibri" w:hAnsi="Tahoma" w:cs="Tahoma"/>
          <w:color w:val="000000" w:themeColor="text1"/>
          <w:sz w:val="22"/>
          <w:szCs w:val="22"/>
        </w:rPr>
      </w:pPr>
    </w:p>
    <w:p w14:paraId="570C3227" w14:textId="77777777" w:rsidR="000608EF" w:rsidRPr="00413B9B" w:rsidRDefault="006D6694" w:rsidP="00D02367">
      <w:pPr>
        <w:pStyle w:val="Sraopastraipa"/>
        <w:numPr>
          <w:ilvl w:val="0"/>
          <w:numId w:val="11"/>
        </w:numPr>
        <w:tabs>
          <w:tab w:val="left" w:pos="567"/>
        </w:tabs>
        <w:spacing w:after="0" w:line="240" w:lineRule="auto"/>
        <w:ind w:left="0" w:firstLine="0"/>
        <w:jc w:val="center"/>
        <w:rPr>
          <w:rFonts w:ascii="Tahoma" w:eastAsia="Calibri" w:hAnsi="Tahoma" w:cs="Tahoma"/>
          <w:b/>
          <w:bCs/>
          <w:color w:val="000000" w:themeColor="text1"/>
          <w:sz w:val="22"/>
          <w:szCs w:val="22"/>
        </w:rPr>
      </w:pPr>
      <w:r w:rsidRPr="00413B9B">
        <w:rPr>
          <w:rFonts w:ascii="Tahoma" w:hAnsi="Tahoma" w:cs="Tahoma"/>
          <w:b/>
          <w:bCs/>
          <w:sz w:val="22"/>
          <w:szCs w:val="22"/>
        </w:rPr>
        <w:t xml:space="preserve">INFORMACIJA APIE </w:t>
      </w:r>
      <w:r w:rsidR="007C0612" w:rsidRPr="00413B9B">
        <w:rPr>
          <w:rFonts w:ascii="Tahoma" w:hAnsi="Tahoma" w:cs="Tahoma"/>
          <w:b/>
          <w:bCs/>
          <w:sz w:val="22"/>
          <w:szCs w:val="22"/>
        </w:rPr>
        <w:t>ŽINOM</w:t>
      </w:r>
      <w:r w:rsidRPr="00413B9B">
        <w:rPr>
          <w:rFonts w:ascii="Tahoma" w:hAnsi="Tahoma" w:cs="Tahoma"/>
          <w:b/>
          <w:bCs/>
          <w:sz w:val="22"/>
          <w:szCs w:val="22"/>
        </w:rPr>
        <w:t>US</w:t>
      </w:r>
      <w:r w:rsidR="007C0612" w:rsidRPr="00413B9B">
        <w:rPr>
          <w:rFonts w:ascii="Tahoma" w:hAnsi="Tahoma" w:cs="Tahoma"/>
          <w:b/>
          <w:bCs/>
          <w:sz w:val="22"/>
          <w:szCs w:val="22"/>
        </w:rPr>
        <w:t xml:space="preserve"> SUBTIEKĖJ</w:t>
      </w:r>
      <w:r w:rsidRPr="00413B9B">
        <w:rPr>
          <w:rFonts w:ascii="Tahoma" w:hAnsi="Tahoma" w:cs="Tahoma"/>
          <w:b/>
          <w:bCs/>
          <w:sz w:val="22"/>
          <w:szCs w:val="22"/>
        </w:rPr>
        <w:t>US</w:t>
      </w:r>
      <w:r w:rsidR="007C0612" w:rsidRPr="00413B9B">
        <w:rPr>
          <w:rFonts w:ascii="Tahoma" w:hAnsi="Tahoma" w:cs="Tahoma"/>
          <w:b/>
          <w:bCs/>
          <w:sz w:val="22"/>
          <w:szCs w:val="22"/>
        </w:rPr>
        <w:t xml:space="preserve"> IR JIEMS PERDUODAMA VYKDYTI SUTARTIES DALIS</w:t>
      </w:r>
    </w:p>
    <w:p w14:paraId="09ECE18E" w14:textId="77777777" w:rsidR="00C23DFD" w:rsidRPr="00413B9B" w:rsidRDefault="00C23DFD" w:rsidP="00C23DFD">
      <w:pPr>
        <w:pStyle w:val="Sraopastraipa"/>
        <w:spacing w:after="0" w:line="240" w:lineRule="auto"/>
        <w:ind w:left="567"/>
        <w:jc w:val="center"/>
        <w:rPr>
          <w:rFonts w:ascii="Tahoma" w:eastAsia="Calibri" w:hAnsi="Tahoma" w:cs="Tahoma"/>
          <w:i/>
          <w:iCs/>
          <w:color w:val="000000" w:themeColor="text1"/>
          <w:sz w:val="22"/>
          <w:szCs w:val="22"/>
        </w:rPr>
      </w:pPr>
      <w:r w:rsidRPr="00413B9B">
        <w:rPr>
          <w:rFonts w:ascii="Tahoma" w:eastAsia="Calibri" w:hAnsi="Tahoma" w:cs="Tahoma"/>
          <w:i/>
          <w:iCs/>
          <w:color w:val="000000" w:themeColor="text1"/>
          <w:sz w:val="22"/>
          <w:szCs w:val="22"/>
        </w:rPr>
        <w:t>(pildoma, jei tiekėjas pasitelkia subtiekėjus)</w:t>
      </w:r>
    </w:p>
    <w:tbl>
      <w:tblPr>
        <w:tblStyle w:val="Lentelstinklelis"/>
        <w:tblW w:w="9918" w:type="dxa"/>
        <w:tblLook w:val="04A0" w:firstRow="1" w:lastRow="0" w:firstColumn="1" w:lastColumn="0" w:noHBand="0" w:noVBand="1"/>
      </w:tblPr>
      <w:tblGrid>
        <w:gridCol w:w="553"/>
        <w:gridCol w:w="4074"/>
        <w:gridCol w:w="5291"/>
      </w:tblGrid>
      <w:tr w:rsidR="000608EF" w:rsidRPr="00413B9B" w14:paraId="22F6FBA3" w14:textId="77777777" w:rsidTr="00664C39">
        <w:tc>
          <w:tcPr>
            <w:tcW w:w="486" w:type="dxa"/>
            <w:shd w:val="clear" w:color="auto" w:fill="DEEAF6" w:themeFill="accent5" w:themeFillTint="33"/>
          </w:tcPr>
          <w:p w14:paraId="5F95C0D4" w14:textId="77777777" w:rsidR="000608EF" w:rsidRPr="00413B9B" w:rsidRDefault="000608EF" w:rsidP="00E56BA8">
            <w:pPr>
              <w:rPr>
                <w:rFonts w:ascii="Tahoma" w:hAnsi="Tahoma" w:cs="Tahoma"/>
                <w:b/>
                <w:sz w:val="22"/>
                <w:szCs w:val="22"/>
              </w:rPr>
            </w:pPr>
            <w:r w:rsidRPr="00413B9B">
              <w:rPr>
                <w:rFonts w:ascii="Tahoma" w:hAnsi="Tahoma" w:cs="Tahoma"/>
                <w:b/>
                <w:sz w:val="22"/>
                <w:szCs w:val="22"/>
              </w:rPr>
              <w:t>Eil. Nr.</w:t>
            </w:r>
          </w:p>
        </w:tc>
        <w:tc>
          <w:tcPr>
            <w:tcW w:w="4101" w:type="dxa"/>
            <w:shd w:val="clear" w:color="auto" w:fill="DEEAF6" w:themeFill="accent5" w:themeFillTint="33"/>
          </w:tcPr>
          <w:p w14:paraId="0F13605B" w14:textId="77777777" w:rsidR="000608EF" w:rsidRPr="00413B9B" w:rsidRDefault="000608EF" w:rsidP="00E56BA8">
            <w:pPr>
              <w:rPr>
                <w:rFonts w:ascii="Tahoma" w:hAnsi="Tahoma" w:cs="Tahoma"/>
                <w:b/>
                <w:sz w:val="22"/>
                <w:szCs w:val="22"/>
              </w:rPr>
            </w:pPr>
            <w:r w:rsidRPr="00413B9B">
              <w:rPr>
                <w:rFonts w:ascii="Tahoma" w:hAnsi="Tahoma" w:cs="Tahoma"/>
                <w:b/>
                <w:sz w:val="22"/>
                <w:szCs w:val="22"/>
              </w:rPr>
              <w:t>Sub</w:t>
            </w:r>
            <w:r w:rsidR="003F139A" w:rsidRPr="00413B9B">
              <w:rPr>
                <w:rFonts w:ascii="Tahoma" w:hAnsi="Tahoma" w:cs="Tahoma"/>
                <w:b/>
                <w:sz w:val="22"/>
                <w:szCs w:val="22"/>
              </w:rPr>
              <w:t>tiekėjo</w:t>
            </w:r>
            <w:r w:rsidRPr="00413B9B">
              <w:rPr>
                <w:rFonts w:ascii="Tahoma" w:hAnsi="Tahoma" w:cs="Tahoma"/>
                <w:b/>
                <w:sz w:val="22"/>
                <w:szCs w:val="22"/>
              </w:rPr>
              <w:t xml:space="preserve"> pavadinimas</w:t>
            </w:r>
            <w:r w:rsidR="003F139A" w:rsidRPr="00413B9B">
              <w:rPr>
                <w:rFonts w:ascii="Tahoma" w:hAnsi="Tahoma" w:cs="Tahoma"/>
                <w:b/>
                <w:sz w:val="22"/>
                <w:szCs w:val="22"/>
              </w:rPr>
              <w:t>, juridinio asmens kodas, adresas</w:t>
            </w:r>
          </w:p>
        </w:tc>
        <w:tc>
          <w:tcPr>
            <w:tcW w:w="5331" w:type="dxa"/>
            <w:shd w:val="clear" w:color="auto" w:fill="DEEAF6" w:themeFill="accent5" w:themeFillTint="33"/>
          </w:tcPr>
          <w:p w14:paraId="756446A4" w14:textId="77777777" w:rsidR="000608EF" w:rsidRPr="00413B9B" w:rsidRDefault="00403C4D" w:rsidP="00E56BA8">
            <w:pPr>
              <w:rPr>
                <w:rFonts w:ascii="Tahoma" w:hAnsi="Tahoma" w:cs="Tahoma"/>
                <w:b/>
                <w:sz w:val="22"/>
                <w:szCs w:val="22"/>
              </w:rPr>
            </w:pPr>
            <w:r w:rsidRPr="00413B9B">
              <w:rPr>
                <w:rFonts w:ascii="Tahoma" w:hAnsi="Tahoma" w:cs="Tahoma"/>
                <w:b/>
                <w:sz w:val="22"/>
                <w:szCs w:val="22"/>
              </w:rPr>
              <w:t>S</w:t>
            </w:r>
            <w:r w:rsidR="000608EF" w:rsidRPr="00413B9B">
              <w:rPr>
                <w:rFonts w:ascii="Tahoma" w:hAnsi="Tahoma" w:cs="Tahoma"/>
                <w:b/>
                <w:sz w:val="22"/>
                <w:szCs w:val="22"/>
              </w:rPr>
              <w:t>utarties objekto dalies, perduodamos vykdyti sub</w:t>
            </w:r>
            <w:r w:rsidR="003F139A" w:rsidRPr="00413B9B">
              <w:rPr>
                <w:rFonts w:ascii="Tahoma" w:hAnsi="Tahoma" w:cs="Tahoma"/>
                <w:b/>
                <w:sz w:val="22"/>
                <w:szCs w:val="22"/>
              </w:rPr>
              <w:t>tiekėjui</w:t>
            </w:r>
            <w:r w:rsidR="000608EF" w:rsidRPr="00413B9B">
              <w:rPr>
                <w:rFonts w:ascii="Tahoma" w:hAnsi="Tahoma" w:cs="Tahoma"/>
                <w:b/>
                <w:sz w:val="22"/>
                <w:szCs w:val="22"/>
              </w:rPr>
              <w:t>, aprašymas</w:t>
            </w:r>
          </w:p>
        </w:tc>
      </w:tr>
      <w:tr w:rsidR="000608EF" w:rsidRPr="00413B9B" w14:paraId="4E7B8EEC" w14:textId="77777777" w:rsidTr="00664C39">
        <w:tc>
          <w:tcPr>
            <w:tcW w:w="486" w:type="dxa"/>
          </w:tcPr>
          <w:p w14:paraId="78207201" w14:textId="77777777" w:rsidR="000608EF" w:rsidRPr="00413B9B" w:rsidRDefault="000608EF" w:rsidP="00E56BA8">
            <w:pPr>
              <w:rPr>
                <w:rFonts w:ascii="Tahoma" w:hAnsi="Tahoma" w:cs="Tahoma"/>
                <w:bCs/>
                <w:sz w:val="22"/>
                <w:szCs w:val="22"/>
              </w:rPr>
            </w:pPr>
            <w:r w:rsidRPr="00413B9B">
              <w:rPr>
                <w:rFonts w:ascii="Tahoma" w:hAnsi="Tahoma" w:cs="Tahoma"/>
                <w:bCs/>
                <w:sz w:val="22"/>
                <w:szCs w:val="22"/>
              </w:rPr>
              <w:t>1.</w:t>
            </w:r>
          </w:p>
        </w:tc>
        <w:tc>
          <w:tcPr>
            <w:tcW w:w="4101" w:type="dxa"/>
          </w:tcPr>
          <w:p w14:paraId="0FC28FBF" w14:textId="77777777" w:rsidR="000608EF" w:rsidRPr="00413B9B" w:rsidRDefault="000608EF" w:rsidP="00E56BA8">
            <w:pPr>
              <w:rPr>
                <w:rFonts w:ascii="Tahoma" w:hAnsi="Tahoma" w:cs="Tahoma"/>
                <w:bCs/>
                <w:sz w:val="22"/>
                <w:szCs w:val="22"/>
              </w:rPr>
            </w:pPr>
          </w:p>
        </w:tc>
        <w:tc>
          <w:tcPr>
            <w:tcW w:w="5331" w:type="dxa"/>
          </w:tcPr>
          <w:p w14:paraId="36113DC5" w14:textId="77777777" w:rsidR="000608EF" w:rsidRPr="00413B9B" w:rsidRDefault="000608EF" w:rsidP="00E56BA8">
            <w:pPr>
              <w:rPr>
                <w:rFonts w:ascii="Tahoma" w:hAnsi="Tahoma" w:cs="Tahoma"/>
                <w:bCs/>
                <w:sz w:val="22"/>
                <w:szCs w:val="22"/>
              </w:rPr>
            </w:pPr>
          </w:p>
        </w:tc>
      </w:tr>
      <w:tr w:rsidR="000608EF" w:rsidRPr="00413B9B" w14:paraId="28B9B4C9" w14:textId="77777777" w:rsidTr="00664C39">
        <w:tc>
          <w:tcPr>
            <w:tcW w:w="486" w:type="dxa"/>
          </w:tcPr>
          <w:p w14:paraId="7526E433" w14:textId="77777777" w:rsidR="000608EF" w:rsidRPr="00413B9B" w:rsidRDefault="000608EF" w:rsidP="00E56BA8">
            <w:pPr>
              <w:rPr>
                <w:rFonts w:ascii="Tahoma" w:hAnsi="Tahoma" w:cs="Tahoma"/>
                <w:bCs/>
                <w:sz w:val="22"/>
                <w:szCs w:val="22"/>
              </w:rPr>
            </w:pPr>
            <w:r w:rsidRPr="00413B9B">
              <w:rPr>
                <w:rFonts w:ascii="Tahoma" w:hAnsi="Tahoma" w:cs="Tahoma"/>
                <w:bCs/>
                <w:sz w:val="22"/>
                <w:szCs w:val="22"/>
              </w:rPr>
              <w:t>2.</w:t>
            </w:r>
          </w:p>
        </w:tc>
        <w:tc>
          <w:tcPr>
            <w:tcW w:w="4101" w:type="dxa"/>
          </w:tcPr>
          <w:p w14:paraId="700D6B04" w14:textId="77777777" w:rsidR="000608EF" w:rsidRPr="00413B9B" w:rsidRDefault="000608EF" w:rsidP="00E56BA8">
            <w:pPr>
              <w:rPr>
                <w:rFonts w:ascii="Tahoma" w:hAnsi="Tahoma" w:cs="Tahoma"/>
                <w:bCs/>
                <w:sz w:val="22"/>
                <w:szCs w:val="22"/>
              </w:rPr>
            </w:pPr>
          </w:p>
        </w:tc>
        <w:tc>
          <w:tcPr>
            <w:tcW w:w="5331" w:type="dxa"/>
          </w:tcPr>
          <w:p w14:paraId="4DCF6746" w14:textId="77777777" w:rsidR="000608EF" w:rsidRPr="00413B9B" w:rsidRDefault="000608EF" w:rsidP="00E56BA8">
            <w:pPr>
              <w:rPr>
                <w:rFonts w:ascii="Tahoma" w:hAnsi="Tahoma" w:cs="Tahoma"/>
                <w:bCs/>
                <w:sz w:val="22"/>
                <w:szCs w:val="22"/>
              </w:rPr>
            </w:pPr>
          </w:p>
        </w:tc>
      </w:tr>
    </w:tbl>
    <w:p w14:paraId="77593A04" w14:textId="77777777" w:rsidR="000608EF" w:rsidRPr="00413B9B" w:rsidRDefault="000608EF" w:rsidP="00E56BA8">
      <w:pPr>
        <w:spacing w:after="0" w:line="240" w:lineRule="auto"/>
        <w:rPr>
          <w:rFonts w:ascii="Tahoma" w:hAnsi="Tahoma" w:cs="Tahoma"/>
          <w:sz w:val="22"/>
          <w:szCs w:val="22"/>
        </w:rPr>
      </w:pPr>
    </w:p>
    <w:p w14:paraId="351391BB" w14:textId="77777777" w:rsidR="000608EF" w:rsidRPr="003119E0" w:rsidRDefault="007C0612" w:rsidP="00D02367">
      <w:pPr>
        <w:pStyle w:val="Sraopastraipa"/>
        <w:numPr>
          <w:ilvl w:val="0"/>
          <w:numId w:val="11"/>
        </w:numPr>
        <w:spacing w:after="0" w:line="240" w:lineRule="auto"/>
        <w:ind w:left="0" w:firstLine="567"/>
        <w:jc w:val="center"/>
        <w:rPr>
          <w:rFonts w:ascii="Tahoma" w:hAnsi="Tahoma" w:cs="Tahoma"/>
          <w:b/>
          <w:bCs/>
          <w:sz w:val="22"/>
          <w:szCs w:val="22"/>
        </w:rPr>
      </w:pPr>
      <w:r w:rsidRPr="003119E0">
        <w:rPr>
          <w:rFonts w:ascii="Tahoma" w:hAnsi="Tahoma" w:cs="Tahoma"/>
          <w:b/>
          <w:bCs/>
          <w:sz w:val="22"/>
          <w:szCs w:val="22"/>
        </w:rPr>
        <w:t>PASIŪLYMO KAINA</w:t>
      </w:r>
      <w:r w:rsidR="00200F5D" w:rsidRPr="003119E0">
        <w:rPr>
          <w:rFonts w:ascii="Tahoma" w:hAnsi="Tahoma" w:cs="Tahoma"/>
          <w:b/>
          <w:bCs/>
          <w:sz w:val="22"/>
          <w:szCs w:val="22"/>
        </w:rPr>
        <w:t xml:space="preserve"> </w:t>
      </w:r>
    </w:p>
    <w:p w14:paraId="4ACA8A86" w14:textId="77777777" w:rsidR="00C04FFE" w:rsidRPr="00611AC6" w:rsidRDefault="00C04FFE" w:rsidP="00D02367">
      <w:pPr>
        <w:pStyle w:val="Sraopastraipa"/>
        <w:numPr>
          <w:ilvl w:val="1"/>
          <w:numId w:val="11"/>
        </w:numPr>
        <w:spacing w:line="20" w:lineRule="atLeast"/>
        <w:ind w:left="0" w:firstLine="567"/>
        <w:jc w:val="both"/>
        <w:rPr>
          <w:rFonts w:ascii="Tahoma" w:eastAsiaTheme="minorHAnsi" w:hAnsi="Tahoma" w:cs="Tahoma"/>
          <w:bCs/>
          <w:iCs/>
          <w:sz w:val="22"/>
          <w:szCs w:val="22"/>
        </w:rPr>
      </w:pPr>
      <w:r w:rsidRPr="00611AC6">
        <w:rPr>
          <w:rFonts w:ascii="Tahoma" w:eastAsiaTheme="minorHAnsi" w:hAnsi="Tahoma" w:cs="Tahoma"/>
          <w:bCs/>
          <w:iCs/>
          <w:sz w:val="22"/>
          <w:szCs w:val="22"/>
        </w:rPr>
        <w:t>Pasiūlyme kaina nurodomos eurais</w:t>
      </w:r>
      <w:r w:rsidRPr="00611AC6">
        <w:rPr>
          <w:rFonts w:ascii="Tahoma" w:eastAsia="Calibri" w:hAnsi="Tahoma" w:cs="Tahoma"/>
          <w:sz w:val="22"/>
          <w:szCs w:val="22"/>
        </w:rPr>
        <w:t>.</w:t>
      </w:r>
      <w:r w:rsidRPr="00611AC6">
        <w:rPr>
          <w:rFonts w:ascii="Tahoma" w:eastAsiaTheme="minorHAnsi" w:hAnsi="Tahoma" w:cs="Tahoma"/>
          <w:bCs/>
          <w:iCs/>
          <w:sz w:val="22"/>
          <w:szCs w:val="22"/>
        </w:rPr>
        <w:t xml:space="preserve"> Jeigu pasiūlymuose kainos nurodytos užsienio valiuta, jos turės būti perskaičiuojamos į eurus </w:t>
      </w:r>
      <w:r w:rsidRPr="00611AC6">
        <w:rPr>
          <w:rFonts w:ascii="Tahoma" w:hAnsi="Tahoma" w:cs="Tahoma"/>
          <w:sz w:val="22"/>
          <w:szCs w:val="22"/>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611AC6">
        <w:rPr>
          <w:rFonts w:ascii="Tahoma" w:eastAsiaTheme="minorHAnsi" w:hAnsi="Tahoma" w:cs="Tahoma"/>
          <w:bCs/>
          <w:iCs/>
          <w:sz w:val="22"/>
          <w:szCs w:val="22"/>
        </w:rPr>
        <w:t>.</w:t>
      </w:r>
    </w:p>
    <w:p w14:paraId="03C7D2AB" w14:textId="30503F85" w:rsidR="00C04FFE" w:rsidRPr="00611AC6" w:rsidRDefault="00C04FFE" w:rsidP="000F35EA">
      <w:pPr>
        <w:pStyle w:val="Sraopastraipa"/>
        <w:widowControl w:val="0"/>
        <w:numPr>
          <w:ilvl w:val="1"/>
          <w:numId w:val="11"/>
        </w:numPr>
        <w:shd w:val="clear" w:color="auto" w:fill="FFFFFF"/>
        <w:spacing w:after="0" w:line="240" w:lineRule="auto"/>
        <w:ind w:left="0" w:firstLine="567"/>
        <w:jc w:val="both"/>
        <w:rPr>
          <w:rFonts w:ascii="Tahoma" w:hAnsi="Tahoma" w:cs="Tahoma"/>
          <w:sz w:val="22"/>
          <w:szCs w:val="22"/>
        </w:rPr>
      </w:pPr>
      <w:r w:rsidRPr="00611AC6">
        <w:rPr>
          <w:rFonts w:ascii="Tahoma" w:eastAsiaTheme="minorHAnsi" w:hAnsi="Tahoma" w:cs="Tahoma"/>
          <w:bCs/>
          <w:iCs/>
          <w:sz w:val="22"/>
          <w:szCs w:val="22"/>
        </w:rPr>
        <w:t xml:space="preserve">Apskaičiuojant kainą, turi būti atsižvelgta į visą pirkimo dokumentuose nurodytą pirkimo objekto apimtį ir reikalavimus, </w:t>
      </w:r>
      <w:r w:rsidR="009C621B" w:rsidRPr="00611AC6">
        <w:rPr>
          <w:rFonts w:ascii="Tahoma" w:eastAsiaTheme="minorHAnsi" w:hAnsi="Tahoma" w:cs="Tahoma"/>
          <w:bCs/>
          <w:iCs/>
          <w:sz w:val="22"/>
          <w:szCs w:val="22"/>
        </w:rPr>
        <w:t>kainos</w:t>
      </w:r>
      <w:r w:rsidRPr="00611AC6">
        <w:rPr>
          <w:rFonts w:ascii="Tahoma" w:eastAsiaTheme="minorHAnsi" w:hAnsi="Tahoma" w:cs="Tahoma"/>
          <w:bCs/>
          <w:iCs/>
          <w:sz w:val="22"/>
          <w:szCs w:val="22"/>
        </w:rPr>
        <w:t xml:space="preserve"> sudėtines dalis ir pan</w:t>
      </w:r>
      <w:r w:rsidR="003B7634" w:rsidRPr="00611AC6">
        <w:rPr>
          <w:rFonts w:ascii="Tahoma" w:eastAsiaTheme="minorHAnsi" w:hAnsi="Tahoma" w:cs="Tahoma"/>
          <w:bCs/>
          <w:iCs/>
          <w:sz w:val="22"/>
          <w:szCs w:val="22"/>
        </w:rPr>
        <w:t xml:space="preserve">. </w:t>
      </w:r>
      <w:r w:rsidR="00DC7FD5" w:rsidRPr="00611AC6">
        <w:rPr>
          <w:rFonts w:ascii="Tahoma" w:eastAsiaTheme="minorHAnsi" w:hAnsi="Tahoma" w:cs="Tahoma"/>
          <w:bCs/>
          <w:iCs/>
          <w:sz w:val="22"/>
          <w:szCs w:val="22"/>
        </w:rPr>
        <w:t>Perkantysis subjektas</w:t>
      </w:r>
      <w:r w:rsidR="0005295E" w:rsidRPr="00611AC6">
        <w:rPr>
          <w:rFonts w:ascii="Tahoma" w:eastAsiaTheme="minorHAnsi" w:hAnsi="Tahoma" w:cs="Tahoma"/>
          <w:bCs/>
          <w:iCs/>
          <w:sz w:val="22"/>
          <w:szCs w:val="22"/>
        </w:rPr>
        <w:t xml:space="preserve">, tiekėjui baigus vykdyti sutartį, turės galėti naudotis pirkimo objektu be papildomų išlaidų, jei pirkimo dokumentuose aiškiai nenurodyta kitaip. PVM nurodomas atskirai. </w:t>
      </w:r>
      <w:r w:rsidRPr="00611AC6">
        <w:rPr>
          <w:rFonts w:ascii="Tahoma" w:hAnsi="Tahoma" w:cs="Tahoma"/>
          <w:bCs/>
          <w:sz w:val="22"/>
          <w:szCs w:val="22"/>
        </w:rPr>
        <w:t xml:space="preserve">Jei tiekėjas yra ne PVM mokėtojas, turi apie tai nurodyti pasiūlyme, nurodant </w:t>
      </w:r>
      <w:r w:rsidR="002E259F" w:rsidRPr="00611AC6">
        <w:rPr>
          <w:rFonts w:ascii="Tahoma" w:hAnsi="Tahoma" w:cs="Tahoma"/>
          <w:bCs/>
          <w:sz w:val="22"/>
          <w:szCs w:val="22"/>
        </w:rPr>
        <w:t>teisinį</w:t>
      </w:r>
      <w:r w:rsidRPr="00611AC6">
        <w:rPr>
          <w:rFonts w:ascii="Tahoma" w:hAnsi="Tahoma" w:cs="Tahoma"/>
          <w:bCs/>
          <w:sz w:val="22"/>
          <w:szCs w:val="22"/>
        </w:rPr>
        <w:t xml:space="preserve"> pagrindą. Tiekėjas turi įvertinti ar sutarties vykdymo metu netaps PVM mokėtoju. Jei tiekėjas vykdydamas sutartį taps PVM mokėtoju, pasiūlyme turi nurodyti kainą su PVM. Pasiūlymų </w:t>
      </w:r>
      <w:r w:rsidR="002E259F" w:rsidRPr="00611AC6">
        <w:rPr>
          <w:rFonts w:ascii="Tahoma" w:eastAsiaTheme="minorHAnsi" w:hAnsi="Tahoma" w:cs="Tahoma"/>
          <w:bCs/>
          <w:iCs/>
          <w:sz w:val="22"/>
          <w:szCs w:val="22"/>
        </w:rPr>
        <w:t xml:space="preserve">kainos </w:t>
      </w:r>
      <w:r w:rsidRPr="00611AC6">
        <w:rPr>
          <w:rFonts w:ascii="Tahoma" w:hAnsi="Tahoma" w:cs="Tahoma"/>
          <w:bCs/>
          <w:sz w:val="22"/>
          <w:szCs w:val="22"/>
        </w:rPr>
        <w:t xml:space="preserve">bus vertinamos ir lyginamos su visais mokesčiais, įskaitant PVM. </w:t>
      </w:r>
      <w:r w:rsidRPr="00611AC6">
        <w:rPr>
          <w:rFonts w:ascii="Tahoma" w:eastAsia="Calibri" w:hAnsi="Tahoma" w:cs="Tahoma"/>
          <w:sz w:val="22"/>
          <w:szCs w:val="22"/>
        </w:rPr>
        <w:t xml:space="preserve">Tuo atveju, kai mokesčius reguliuojančių įstatymų ir jų įgyvendinamųjų teisės aktų nustatyta tvarka </w:t>
      </w:r>
      <w:r w:rsidR="00DC7FD5" w:rsidRPr="00611AC6">
        <w:rPr>
          <w:rFonts w:ascii="Tahoma" w:eastAsia="Calibri" w:hAnsi="Tahoma" w:cs="Tahoma"/>
          <w:sz w:val="22"/>
          <w:szCs w:val="22"/>
        </w:rPr>
        <w:t>Perkantysis subjektas</w:t>
      </w:r>
      <w:r w:rsidRPr="00611AC6">
        <w:rPr>
          <w:rFonts w:ascii="Tahoma" w:eastAsia="Calibri" w:hAnsi="Tahoma" w:cs="Tahoma"/>
          <w:sz w:val="22"/>
          <w:szCs w:val="22"/>
        </w:rPr>
        <w:t xml:space="preserve"> pati turi sumokėti PVM į valstybės biudžetą už įsigytą pirkimo objektą, šis mokestis įskaičiuojamas į pasiūlymo </w:t>
      </w:r>
      <w:r w:rsidRPr="00611AC6">
        <w:rPr>
          <w:rFonts w:ascii="Tahoma" w:hAnsi="Tahoma" w:cs="Tahoma"/>
          <w:iCs/>
          <w:sz w:val="22"/>
          <w:szCs w:val="22"/>
        </w:rPr>
        <w:t xml:space="preserve">kainą (jeigu tiekėjas jo neįskaičiavo pateikiant pasiūlymą, palyginimo tikslais įskaičiuoja pati </w:t>
      </w:r>
      <w:r w:rsidR="00DC7FD5" w:rsidRPr="00611AC6">
        <w:rPr>
          <w:rFonts w:ascii="Tahoma" w:hAnsi="Tahoma" w:cs="Tahoma"/>
          <w:iCs/>
          <w:sz w:val="22"/>
          <w:szCs w:val="22"/>
        </w:rPr>
        <w:t>Perkantysis subjektas</w:t>
      </w:r>
      <w:r w:rsidRPr="00611AC6">
        <w:rPr>
          <w:rFonts w:ascii="Tahoma" w:hAnsi="Tahoma" w:cs="Tahoma"/>
          <w:iCs/>
          <w:sz w:val="22"/>
          <w:szCs w:val="22"/>
        </w:rPr>
        <w:t>)</w:t>
      </w:r>
      <w:r w:rsidRPr="00611AC6">
        <w:rPr>
          <w:rFonts w:ascii="Tahoma" w:eastAsia="Calibri" w:hAnsi="Tahoma" w:cs="Tahoma"/>
          <w:sz w:val="22"/>
          <w:szCs w:val="22"/>
        </w:rPr>
        <w:t>.</w:t>
      </w:r>
      <w:r w:rsidR="003B7634" w:rsidRPr="00611AC6">
        <w:rPr>
          <w:rFonts w:ascii="Tahoma" w:eastAsia="Calibri" w:hAnsi="Tahoma" w:cs="Tahoma"/>
          <w:sz w:val="22"/>
          <w:szCs w:val="22"/>
        </w:rPr>
        <w:t xml:space="preserve"> Į pasiūlymo </w:t>
      </w:r>
      <w:r w:rsidR="003B7634" w:rsidRPr="00611AC6">
        <w:rPr>
          <w:rFonts w:ascii="Tahoma" w:eastAsiaTheme="minorHAnsi" w:hAnsi="Tahoma" w:cs="Tahoma"/>
          <w:bCs/>
          <w:iCs/>
          <w:sz w:val="22"/>
          <w:szCs w:val="22"/>
        </w:rPr>
        <w:t xml:space="preserve">kainą privalo būti </w:t>
      </w:r>
      <w:r w:rsidR="003B7634" w:rsidRPr="00611AC6">
        <w:rPr>
          <w:rFonts w:ascii="Tahoma" w:eastAsia="Arial Unicode MS" w:hAnsi="Tahoma" w:cs="Tahoma"/>
          <w:sz w:val="22"/>
          <w:szCs w:val="22"/>
        </w:rPr>
        <w:t>įskaičiuoti visi mokesčiai bei visos</w:t>
      </w:r>
      <w:r w:rsidR="003B7634" w:rsidRPr="00611AC6">
        <w:rPr>
          <w:rFonts w:ascii="Tahoma" w:hAnsi="Tahoma" w:cs="Tahoma"/>
          <w:b/>
          <w:sz w:val="22"/>
          <w:szCs w:val="22"/>
        </w:rPr>
        <w:t xml:space="preserve"> </w:t>
      </w:r>
      <w:r w:rsidR="003B7634" w:rsidRPr="00611AC6">
        <w:rPr>
          <w:rFonts w:ascii="Tahoma" w:hAnsi="Tahoma" w:cs="Tahoma"/>
          <w:sz w:val="22"/>
          <w:szCs w:val="22"/>
        </w:rPr>
        <w:t>kitos Tiekėjo patirtos ir (ar) galimos patirti tiesioginės ir netiesioginės išlaidos ir mokesčiai</w:t>
      </w:r>
      <w:r w:rsidR="000F35EA">
        <w:rPr>
          <w:rFonts w:ascii="Tahoma" w:eastAsia="Arial Unicode MS" w:hAnsi="Tahoma" w:cs="Tahoma"/>
          <w:sz w:val="22"/>
          <w:szCs w:val="22"/>
        </w:rPr>
        <w:t>.</w:t>
      </w:r>
    </w:p>
    <w:p w14:paraId="13D6C061" w14:textId="06EFC998" w:rsidR="000F35EA" w:rsidRPr="00BF42C1" w:rsidRDefault="00726F35" w:rsidP="000F35EA">
      <w:pPr>
        <w:pStyle w:val="Sraopastraipa"/>
        <w:numPr>
          <w:ilvl w:val="1"/>
          <w:numId w:val="11"/>
        </w:numPr>
        <w:tabs>
          <w:tab w:val="left" w:pos="1134"/>
        </w:tabs>
        <w:spacing w:after="0" w:line="240" w:lineRule="auto"/>
        <w:ind w:left="0" w:firstLine="567"/>
        <w:jc w:val="both"/>
        <w:rPr>
          <w:rFonts w:ascii="Tahoma" w:hAnsi="Tahoma" w:cs="Tahoma"/>
          <w:smallCaps/>
          <w:sz w:val="22"/>
          <w:szCs w:val="22"/>
        </w:rPr>
      </w:pPr>
      <w:r w:rsidRPr="000F35EA">
        <w:rPr>
          <w:rFonts w:ascii="Tahoma" w:hAnsi="Tahoma" w:cs="Tahoma"/>
          <w:color w:val="000000"/>
          <w:sz w:val="22"/>
          <w:szCs w:val="22"/>
        </w:rPr>
        <w:t>V</w:t>
      </w:r>
      <w:r w:rsidR="006D6694" w:rsidRPr="000F35EA">
        <w:rPr>
          <w:rFonts w:ascii="Tahoma" w:eastAsiaTheme="minorHAnsi" w:hAnsi="Tahoma" w:cs="Tahoma"/>
          <w:bCs/>
          <w:iCs/>
          <w:sz w:val="22"/>
          <w:szCs w:val="22"/>
        </w:rPr>
        <w:t>is</w:t>
      </w:r>
      <w:r w:rsidRPr="000F35EA">
        <w:rPr>
          <w:rFonts w:ascii="Tahoma" w:eastAsiaTheme="minorHAnsi" w:hAnsi="Tahoma" w:cs="Tahoma"/>
          <w:bCs/>
          <w:iCs/>
          <w:sz w:val="22"/>
          <w:szCs w:val="22"/>
        </w:rPr>
        <w:t>i</w:t>
      </w:r>
      <w:r w:rsidR="006D6694" w:rsidRPr="000F35EA">
        <w:rPr>
          <w:rFonts w:ascii="Tahoma" w:eastAsiaTheme="minorHAnsi" w:hAnsi="Tahoma" w:cs="Tahoma"/>
          <w:bCs/>
          <w:iCs/>
          <w:sz w:val="22"/>
          <w:szCs w:val="22"/>
        </w:rPr>
        <w:t xml:space="preserve"> pasiūlyme nurodyt</w:t>
      </w:r>
      <w:r w:rsidRPr="000F35EA">
        <w:rPr>
          <w:rFonts w:ascii="Tahoma" w:eastAsiaTheme="minorHAnsi" w:hAnsi="Tahoma" w:cs="Tahoma"/>
          <w:bCs/>
          <w:iCs/>
          <w:sz w:val="22"/>
          <w:szCs w:val="22"/>
        </w:rPr>
        <w:t xml:space="preserve">i įkainiai ir galutinė pasiūlymo kaina </w:t>
      </w:r>
      <w:r w:rsidR="006D6694" w:rsidRPr="000F35EA">
        <w:rPr>
          <w:rFonts w:ascii="Tahoma" w:eastAsiaTheme="minorHAnsi" w:hAnsi="Tahoma" w:cs="Tahoma"/>
          <w:bCs/>
          <w:iCs/>
          <w:sz w:val="22"/>
          <w:szCs w:val="22"/>
        </w:rPr>
        <w:t>(ir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r w:rsidR="00F170D1" w:rsidRPr="000F35EA">
        <w:rPr>
          <w:rFonts w:ascii="Tahoma" w:eastAsiaTheme="minorHAnsi" w:hAnsi="Tahoma" w:cs="Tahoma"/>
          <w:bCs/>
          <w:iCs/>
          <w:sz w:val="22"/>
          <w:szCs w:val="22"/>
        </w:rPr>
        <w:t>.</w:t>
      </w:r>
    </w:p>
    <w:p w14:paraId="4CEAE9C0" w14:textId="77777777" w:rsidR="000F35EA" w:rsidRPr="0075131A" w:rsidRDefault="000F35EA" w:rsidP="000F35EA">
      <w:pPr>
        <w:pStyle w:val="Sraopastraipa"/>
        <w:numPr>
          <w:ilvl w:val="1"/>
          <w:numId w:val="11"/>
        </w:numPr>
        <w:tabs>
          <w:tab w:val="left" w:pos="851"/>
          <w:tab w:val="left" w:pos="1134"/>
        </w:tabs>
        <w:spacing w:after="0" w:line="240" w:lineRule="auto"/>
        <w:ind w:left="0" w:firstLine="360"/>
        <w:jc w:val="both"/>
        <w:rPr>
          <w:rFonts w:ascii="Tahoma" w:eastAsia="Calibri" w:hAnsi="Tahoma" w:cs="Tahoma"/>
          <w:i/>
          <w:iCs/>
          <w:color w:val="7030A0"/>
          <w:sz w:val="22"/>
          <w:szCs w:val="22"/>
        </w:rPr>
      </w:pPr>
      <w:r w:rsidRPr="000F35EA">
        <w:rPr>
          <w:rFonts w:ascii="Tahoma" w:eastAsia="Times New Roman" w:hAnsi="Tahoma" w:cs="Tahoma"/>
          <w:sz w:val="22"/>
          <w:szCs w:val="22"/>
          <w:lang w:eastAsia="zh-CN"/>
        </w:rPr>
        <w:t>Siūlome šias paslaugas, kurios atitinka Pirkimo sąlygose bei jų 1 priede pateiktoje Techninėje specifikacijoje nustatytus reikalavimus:</w:t>
      </w:r>
    </w:p>
    <w:p w14:paraId="74F6EF66" w14:textId="77777777" w:rsidR="0075131A" w:rsidRDefault="0075131A" w:rsidP="0075131A">
      <w:pPr>
        <w:pStyle w:val="Sraopastraipa"/>
        <w:rPr>
          <w:rFonts w:ascii="Tahoma" w:eastAsia="Calibri" w:hAnsi="Tahoma" w:cs="Tahoma"/>
          <w:i/>
          <w:iCs/>
          <w:color w:val="7030A0"/>
          <w:sz w:val="22"/>
          <w:szCs w:val="22"/>
        </w:rPr>
      </w:pPr>
    </w:p>
    <w:tbl>
      <w:tblPr>
        <w:tblStyle w:val="Lentelstinklelis"/>
        <w:tblW w:w="0" w:type="auto"/>
        <w:tblInd w:w="720" w:type="dxa"/>
        <w:tblLook w:val="04A0" w:firstRow="1" w:lastRow="0" w:firstColumn="1" w:lastColumn="0" w:noHBand="0" w:noVBand="1"/>
      </w:tblPr>
      <w:tblGrid>
        <w:gridCol w:w="2536"/>
        <w:gridCol w:w="3260"/>
        <w:gridCol w:w="3118"/>
      </w:tblGrid>
      <w:tr w:rsidR="005D134A" w:rsidRPr="005C1B29" w14:paraId="7577A3B2" w14:textId="77777777" w:rsidTr="005C1B29">
        <w:tc>
          <w:tcPr>
            <w:tcW w:w="2536" w:type="dxa"/>
            <w:vAlign w:val="center"/>
          </w:tcPr>
          <w:p w14:paraId="096DA83A" w14:textId="07A18CD5" w:rsidR="005D134A" w:rsidRPr="005C1B29" w:rsidRDefault="005D134A" w:rsidP="0075131A">
            <w:pPr>
              <w:pStyle w:val="Sraopastraipa"/>
              <w:ind w:left="0"/>
              <w:rPr>
                <w:rFonts w:ascii="Tahoma" w:eastAsia="Calibri" w:hAnsi="Tahoma" w:cs="Tahoma"/>
                <w:b/>
                <w:bCs/>
                <w:color w:val="7030A0"/>
                <w:sz w:val="22"/>
                <w:szCs w:val="22"/>
              </w:rPr>
            </w:pPr>
            <w:r w:rsidRPr="005C1B29">
              <w:rPr>
                <w:rFonts w:ascii="Tahoma" w:eastAsia="Calibri" w:hAnsi="Tahoma" w:cs="Tahoma"/>
                <w:b/>
                <w:bCs/>
                <w:sz w:val="22"/>
                <w:szCs w:val="22"/>
              </w:rPr>
              <w:t>Draudimo programa</w:t>
            </w:r>
          </w:p>
        </w:tc>
        <w:tc>
          <w:tcPr>
            <w:tcW w:w="3260" w:type="dxa"/>
            <w:vAlign w:val="center"/>
          </w:tcPr>
          <w:p w14:paraId="4EDB7BD5" w14:textId="353DFBE5" w:rsidR="005D134A" w:rsidRPr="005C1B29" w:rsidRDefault="005D134A" w:rsidP="0075131A">
            <w:pPr>
              <w:pStyle w:val="Sraopastraipa"/>
              <w:ind w:left="0"/>
              <w:rPr>
                <w:rFonts w:ascii="Tahoma" w:eastAsia="Calibri" w:hAnsi="Tahoma" w:cs="Tahoma"/>
                <w:b/>
                <w:bCs/>
                <w:color w:val="7030A0"/>
                <w:sz w:val="22"/>
                <w:szCs w:val="22"/>
              </w:rPr>
            </w:pPr>
            <w:r w:rsidRPr="005C1B29">
              <w:rPr>
                <w:rFonts w:ascii="Tahoma" w:eastAsia="Calibri" w:hAnsi="Tahoma" w:cs="Tahoma"/>
                <w:b/>
                <w:bCs/>
                <w:sz w:val="22"/>
                <w:szCs w:val="22"/>
              </w:rPr>
              <w:t>Kokybės kriterijus</w:t>
            </w:r>
          </w:p>
        </w:tc>
        <w:tc>
          <w:tcPr>
            <w:tcW w:w="3118" w:type="dxa"/>
            <w:vAlign w:val="center"/>
          </w:tcPr>
          <w:p w14:paraId="552A6E26" w14:textId="2EC314A0" w:rsidR="005D134A" w:rsidRPr="005C1B29" w:rsidRDefault="005D134A" w:rsidP="005C1B29">
            <w:pPr>
              <w:pStyle w:val="Sraopastraipa"/>
              <w:ind w:left="0"/>
              <w:jc w:val="center"/>
              <w:rPr>
                <w:rFonts w:ascii="Tahoma" w:eastAsia="Calibri" w:hAnsi="Tahoma" w:cs="Tahoma"/>
                <w:b/>
                <w:bCs/>
                <w:color w:val="7030A0"/>
                <w:sz w:val="22"/>
                <w:szCs w:val="22"/>
              </w:rPr>
            </w:pPr>
            <w:r w:rsidRPr="005C1B29">
              <w:rPr>
                <w:rFonts w:ascii="Tahoma" w:eastAsia="Calibri" w:hAnsi="Tahoma" w:cs="Tahoma"/>
                <w:b/>
                <w:bCs/>
                <w:sz w:val="22"/>
                <w:szCs w:val="22"/>
              </w:rPr>
              <w:t>Siūloma draudimo suma</w:t>
            </w:r>
            <w:r w:rsidR="00956F80">
              <w:rPr>
                <w:rFonts w:ascii="Tahoma" w:eastAsia="Calibri" w:hAnsi="Tahoma" w:cs="Tahoma"/>
                <w:b/>
                <w:bCs/>
                <w:sz w:val="22"/>
                <w:szCs w:val="22"/>
              </w:rPr>
              <w:t xml:space="preserve"> </w:t>
            </w:r>
            <w:r w:rsidRPr="005C1B29">
              <w:rPr>
                <w:rFonts w:ascii="Tahoma" w:eastAsia="Calibri" w:hAnsi="Tahoma" w:cs="Tahoma"/>
                <w:b/>
                <w:bCs/>
                <w:sz w:val="22"/>
                <w:szCs w:val="22"/>
              </w:rPr>
              <w:t>1 darbuotojui 12 mėn. laikotarpiui, Eur</w:t>
            </w:r>
          </w:p>
        </w:tc>
      </w:tr>
      <w:tr w:rsidR="005D134A" w:rsidRPr="005C1B29" w14:paraId="479F976E" w14:textId="77777777" w:rsidTr="005C1B29">
        <w:tc>
          <w:tcPr>
            <w:tcW w:w="2536" w:type="dxa"/>
            <w:vAlign w:val="center"/>
          </w:tcPr>
          <w:p w14:paraId="09CFE046" w14:textId="44535802" w:rsidR="005D134A" w:rsidRPr="005C1B29" w:rsidRDefault="005D134A" w:rsidP="005C1B29">
            <w:pPr>
              <w:pStyle w:val="Sraopastraipa"/>
              <w:ind w:left="0"/>
              <w:jc w:val="center"/>
              <w:rPr>
                <w:rFonts w:ascii="Tahoma" w:eastAsia="Calibri" w:hAnsi="Tahoma" w:cs="Tahoma"/>
                <w:i/>
                <w:iCs/>
                <w:color w:val="7030A0"/>
                <w:sz w:val="22"/>
                <w:szCs w:val="22"/>
              </w:rPr>
            </w:pPr>
            <w:r w:rsidRPr="005C1B29">
              <w:rPr>
                <w:rFonts w:ascii="Tahoma" w:eastAsia="Calibri" w:hAnsi="Tahoma" w:cs="Tahoma"/>
                <w:sz w:val="22"/>
                <w:szCs w:val="22"/>
              </w:rPr>
              <w:t>I variantas</w:t>
            </w:r>
          </w:p>
        </w:tc>
        <w:tc>
          <w:tcPr>
            <w:tcW w:w="3260" w:type="dxa"/>
            <w:vAlign w:val="center"/>
          </w:tcPr>
          <w:p w14:paraId="06DB939B" w14:textId="20F89888" w:rsidR="005D134A" w:rsidRPr="005C1B29" w:rsidRDefault="005D134A" w:rsidP="005C1B29">
            <w:pPr>
              <w:pStyle w:val="Sraopastraipa"/>
              <w:ind w:left="0"/>
              <w:jc w:val="center"/>
              <w:rPr>
                <w:rFonts w:ascii="Tahoma" w:eastAsia="Calibri" w:hAnsi="Tahoma" w:cs="Tahoma"/>
                <w:i/>
                <w:iCs/>
                <w:color w:val="7030A0"/>
                <w:sz w:val="22"/>
                <w:szCs w:val="22"/>
              </w:rPr>
            </w:pPr>
            <w:r w:rsidRPr="005C1B29">
              <w:rPr>
                <w:rFonts w:ascii="Tahoma" w:eastAsia="Calibri" w:hAnsi="Tahoma" w:cs="Tahoma"/>
                <w:sz w:val="22"/>
                <w:szCs w:val="22"/>
              </w:rPr>
              <w:t>Visos medicininės paslaugos (neapmokestinamos mokesčiais) (kriterijus P</w:t>
            </w:r>
            <w:r w:rsidRPr="005C1B29">
              <w:rPr>
                <w:rFonts w:ascii="Tahoma" w:eastAsia="Calibri" w:hAnsi="Tahoma" w:cs="Tahoma"/>
                <w:sz w:val="22"/>
                <w:szCs w:val="22"/>
                <w:vertAlign w:val="subscript"/>
              </w:rPr>
              <w:t>1</w:t>
            </w:r>
            <w:r w:rsidRPr="005C1B29">
              <w:rPr>
                <w:rFonts w:ascii="Tahoma" w:eastAsia="Calibri" w:hAnsi="Tahoma" w:cs="Tahoma"/>
                <w:sz w:val="22"/>
                <w:szCs w:val="22"/>
              </w:rPr>
              <w:t>)</w:t>
            </w:r>
          </w:p>
        </w:tc>
        <w:tc>
          <w:tcPr>
            <w:tcW w:w="3118" w:type="dxa"/>
            <w:vAlign w:val="center"/>
          </w:tcPr>
          <w:p w14:paraId="30BA614C" w14:textId="056E47EA" w:rsidR="005D134A" w:rsidRPr="005C1B29" w:rsidRDefault="005D134A" w:rsidP="005C1B29">
            <w:pPr>
              <w:pStyle w:val="Sraopastraipa"/>
              <w:ind w:left="0"/>
              <w:jc w:val="center"/>
              <w:rPr>
                <w:rFonts w:ascii="Tahoma" w:eastAsia="Calibri" w:hAnsi="Tahoma" w:cs="Tahoma"/>
                <w:i/>
                <w:iCs/>
                <w:color w:val="7030A0"/>
                <w:sz w:val="22"/>
                <w:szCs w:val="22"/>
              </w:rPr>
            </w:pPr>
            <w:r w:rsidRPr="005C1B29">
              <w:rPr>
                <w:rFonts w:ascii="Tahoma" w:eastAsia="Calibri" w:hAnsi="Tahoma" w:cs="Tahoma"/>
                <w:sz w:val="22"/>
                <w:szCs w:val="22"/>
              </w:rPr>
              <w:t xml:space="preserve">X € (nurodo Tiekėjas, bet ne mažiau kaip </w:t>
            </w:r>
            <w:r w:rsidR="002E4649">
              <w:rPr>
                <w:rFonts w:ascii="Tahoma" w:eastAsia="Calibri" w:hAnsi="Tahoma" w:cs="Tahoma"/>
                <w:sz w:val="22"/>
                <w:szCs w:val="22"/>
              </w:rPr>
              <w:t>20</w:t>
            </w:r>
            <w:r w:rsidR="002E4649" w:rsidRPr="005C1B29">
              <w:rPr>
                <w:rFonts w:ascii="Tahoma" w:eastAsia="Calibri" w:hAnsi="Tahoma" w:cs="Tahoma"/>
                <w:sz w:val="22"/>
                <w:szCs w:val="22"/>
              </w:rPr>
              <w:t xml:space="preserve">0 </w:t>
            </w:r>
            <w:r w:rsidRPr="005C1B29">
              <w:rPr>
                <w:rFonts w:ascii="Tahoma" w:eastAsia="Calibri" w:hAnsi="Tahoma" w:cs="Tahoma"/>
                <w:sz w:val="22"/>
                <w:szCs w:val="22"/>
              </w:rPr>
              <w:t>€)</w:t>
            </w:r>
          </w:p>
        </w:tc>
      </w:tr>
      <w:tr w:rsidR="005D134A" w:rsidRPr="005C1B29" w14:paraId="661CF70D" w14:textId="77777777" w:rsidTr="005C1B29">
        <w:tc>
          <w:tcPr>
            <w:tcW w:w="2536" w:type="dxa"/>
            <w:vAlign w:val="center"/>
          </w:tcPr>
          <w:p w14:paraId="50813D63" w14:textId="7192D9AE" w:rsidR="005D134A" w:rsidRPr="005C1B29" w:rsidRDefault="005D134A" w:rsidP="005C1B29">
            <w:pPr>
              <w:pStyle w:val="Sraopastraipa"/>
              <w:ind w:left="0"/>
              <w:jc w:val="center"/>
              <w:rPr>
                <w:rFonts w:ascii="Tahoma" w:eastAsia="Calibri" w:hAnsi="Tahoma" w:cs="Tahoma"/>
                <w:i/>
                <w:iCs/>
                <w:color w:val="7030A0"/>
                <w:sz w:val="22"/>
                <w:szCs w:val="22"/>
              </w:rPr>
            </w:pPr>
            <w:r w:rsidRPr="005C1B29">
              <w:rPr>
                <w:rFonts w:ascii="Tahoma" w:eastAsia="Calibri" w:hAnsi="Tahoma" w:cs="Tahoma"/>
                <w:sz w:val="22"/>
                <w:szCs w:val="22"/>
              </w:rPr>
              <w:t>II variantas</w:t>
            </w:r>
          </w:p>
        </w:tc>
        <w:tc>
          <w:tcPr>
            <w:tcW w:w="3260" w:type="dxa"/>
            <w:vAlign w:val="center"/>
          </w:tcPr>
          <w:p w14:paraId="091CE46C" w14:textId="58B8F19C" w:rsidR="005D134A" w:rsidRPr="005C1B29" w:rsidRDefault="005D134A" w:rsidP="005C1B29">
            <w:pPr>
              <w:pStyle w:val="Sraopastraipa"/>
              <w:ind w:left="0"/>
              <w:jc w:val="center"/>
              <w:rPr>
                <w:rFonts w:ascii="Tahoma" w:eastAsia="Calibri" w:hAnsi="Tahoma" w:cs="Tahoma"/>
                <w:i/>
                <w:iCs/>
                <w:color w:val="7030A0"/>
                <w:sz w:val="22"/>
                <w:szCs w:val="22"/>
              </w:rPr>
            </w:pPr>
            <w:r w:rsidRPr="005C1B29">
              <w:rPr>
                <w:rFonts w:ascii="Tahoma" w:eastAsia="Calibri" w:hAnsi="Tahoma" w:cs="Tahoma"/>
                <w:sz w:val="22"/>
                <w:szCs w:val="22"/>
              </w:rPr>
              <w:t>Visos medicininės paslaugos (neapmokestinamos mokesčiais) (kriterijus P</w:t>
            </w:r>
            <w:r w:rsidRPr="005C1B29">
              <w:rPr>
                <w:rFonts w:ascii="Tahoma" w:eastAsia="Calibri" w:hAnsi="Tahoma" w:cs="Tahoma"/>
                <w:sz w:val="22"/>
                <w:szCs w:val="22"/>
                <w:vertAlign w:val="subscript"/>
              </w:rPr>
              <w:t>2</w:t>
            </w:r>
            <w:r w:rsidRPr="005C1B29">
              <w:rPr>
                <w:rFonts w:ascii="Tahoma" w:eastAsia="Calibri" w:hAnsi="Tahoma" w:cs="Tahoma"/>
                <w:sz w:val="22"/>
                <w:szCs w:val="22"/>
              </w:rPr>
              <w:t>)</w:t>
            </w:r>
          </w:p>
        </w:tc>
        <w:tc>
          <w:tcPr>
            <w:tcW w:w="3118" w:type="dxa"/>
            <w:vAlign w:val="center"/>
          </w:tcPr>
          <w:p w14:paraId="3473B477" w14:textId="5B71CA7D" w:rsidR="005D134A" w:rsidRPr="005C1B29" w:rsidRDefault="005D134A" w:rsidP="005C1B29">
            <w:pPr>
              <w:pStyle w:val="Sraopastraipa"/>
              <w:ind w:left="0"/>
              <w:jc w:val="center"/>
              <w:rPr>
                <w:rFonts w:ascii="Tahoma" w:eastAsia="Calibri" w:hAnsi="Tahoma" w:cs="Tahoma"/>
                <w:i/>
                <w:iCs/>
                <w:color w:val="7030A0"/>
                <w:sz w:val="22"/>
                <w:szCs w:val="22"/>
              </w:rPr>
            </w:pPr>
            <w:r w:rsidRPr="005C1B29">
              <w:rPr>
                <w:rFonts w:ascii="Tahoma" w:eastAsia="Calibri" w:hAnsi="Tahoma" w:cs="Tahoma"/>
                <w:sz w:val="22"/>
                <w:szCs w:val="22"/>
              </w:rPr>
              <w:t xml:space="preserve">X € (nurodo Tiekėjas, bet ne mažiau kaip </w:t>
            </w:r>
            <w:r w:rsidR="000710F9">
              <w:rPr>
                <w:rFonts w:ascii="Tahoma" w:eastAsia="Calibri" w:hAnsi="Tahoma" w:cs="Tahoma"/>
                <w:sz w:val="22"/>
                <w:szCs w:val="22"/>
              </w:rPr>
              <w:t>4</w:t>
            </w:r>
            <w:r w:rsidRPr="005C1B29">
              <w:rPr>
                <w:rFonts w:ascii="Tahoma" w:eastAsia="Calibri" w:hAnsi="Tahoma" w:cs="Tahoma"/>
                <w:sz w:val="22"/>
                <w:szCs w:val="22"/>
              </w:rPr>
              <w:t>0 €)</w:t>
            </w:r>
          </w:p>
        </w:tc>
      </w:tr>
      <w:tr w:rsidR="005D134A" w:rsidRPr="005C1B29" w14:paraId="1421F7D1" w14:textId="77777777" w:rsidTr="005C1B29">
        <w:trPr>
          <w:trHeight w:val="427"/>
        </w:trPr>
        <w:tc>
          <w:tcPr>
            <w:tcW w:w="5796" w:type="dxa"/>
            <w:gridSpan w:val="2"/>
            <w:vAlign w:val="center"/>
          </w:tcPr>
          <w:p w14:paraId="7C367636" w14:textId="2AA19971" w:rsidR="005D134A" w:rsidRPr="005C1B29" w:rsidRDefault="005D134A" w:rsidP="005D134A">
            <w:pPr>
              <w:pStyle w:val="Sraopastraipa"/>
              <w:ind w:left="0"/>
              <w:jc w:val="right"/>
              <w:rPr>
                <w:rFonts w:ascii="Tahoma" w:eastAsia="Calibri" w:hAnsi="Tahoma" w:cs="Tahoma"/>
                <w:b/>
                <w:bCs/>
                <w:i/>
                <w:iCs/>
                <w:color w:val="7030A0"/>
                <w:sz w:val="22"/>
                <w:szCs w:val="22"/>
                <w:lang w:val="en-US"/>
              </w:rPr>
            </w:pPr>
            <w:r w:rsidRPr="005C1B29">
              <w:rPr>
                <w:rFonts w:ascii="Tahoma" w:eastAsia="Calibri" w:hAnsi="Tahoma" w:cs="Tahoma"/>
                <w:b/>
                <w:bCs/>
                <w:i/>
                <w:iCs/>
                <w:color w:val="7030A0"/>
                <w:sz w:val="22"/>
                <w:szCs w:val="22"/>
              </w:rPr>
              <w:t>Pasiūlymo kokybės kriterijus (P) (P=P</w:t>
            </w:r>
            <w:r w:rsidRPr="005C1B29">
              <w:rPr>
                <w:rFonts w:ascii="Tahoma" w:eastAsia="Calibri" w:hAnsi="Tahoma" w:cs="Tahoma"/>
                <w:b/>
                <w:bCs/>
                <w:i/>
                <w:iCs/>
                <w:color w:val="7030A0"/>
                <w:sz w:val="22"/>
                <w:szCs w:val="22"/>
                <w:vertAlign w:val="subscript"/>
              </w:rPr>
              <w:t>1</w:t>
            </w:r>
            <w:r w:rsidRPr="005C1B29">
              <w:rPr>
                <w:rFonts w:ascii="Tahoma" w:eastAsia="Calibri" w:hAnsi="Tahoma" w:cs="Tahoma"/>
                <w:b/>
                <w:bCs/>
                <w:i/>
                <w:iCs/>
                <w:color w:val="7030A0"/>
                <w:sz w:val="22"/>
                <w:szCs w:val="22"/>
              </w:rPr>
              <w:t>+P</w:t>
            </w:r>
            <w:r w:rsidRPr="005C1B29">
              <w:rPr>
                <w:rFonts w:ascii="Tahoma" w:eastAsia="Calibri" w:hAnsi="Tahoma" w:cs="Tahoma"/>
                <w:b/>
                <w:bCs/>
                <w:i/>
                <w:iCs/>
                <w:color w:val="7030A0"/>
                <w:sz w:val="22"/>
                <w:szCs w:val="22"/>
                <w:vertAlign w:val="subscript"/>
              </w:rPr>
              <w:t>2</w:t>
            </w:r>
            <w:r w:rsidRPr="005C1B29">
              <w:rPr>
                <w:rFonts w:ascii="Tahoma" w:eastAsia="Calibri" w:hAnsi="Tahoma" w:cs="Tahoma"/>
                <w:b/>
                <w:bCs/>
                <w:i/>
                <w:iCs/>
                <w:color w:val="7030A0"/>
                <w:sz w:val="22"/>
                <w:szCs w:val="22"/>
              </w:rPr>
              <w:t>)</w:t>
            </w:r>
            <w:r w:rsidR="00134033">
              <w:rPr>
                <w:rFonts w:ascii="Tahoma" w:eastAsia="Calibri" w:hAnsi="Tahoma" w:cs="Tahoma"/>
                <w:b/>
                <w:bCs/>
                <w:i/>
                <w:iCs/>
                <w:color w:val="7030A0"/>
                <w:sz w:val="22"/>
                <w:szCs w:val="22"/>
              </w:rPr>
              <w:t xml:space="preserve"> Eur</w:t>
            </w:r>
          </w:p>
        </w:tc>
        <w:tc>
          <w:tcPr>
            <w:tcW w:w="3118" w:type="dxa"/>
            <w:vAlign w:val="center"/>
          </w:tcPr>
          <w:p w14:paraId="5061EC4E" w14:textId="77777777" w:rsidR="005D134A" w:rsidRPr="005C1B29" w:rsidRDefault="005D134A" w:rsidP="0075131A">
            <w:pPr>
              <w:pStyle w:val="Sraopastraipa"/>
              <w:ind w:left="0"/>
              <w:rPr>
                <w:rFonts w:ascii="Tahoma" w:eastAsia="Calibri" w:hAnsi="Tahoma" w:cs="Tahoma"/>
                <w:i/>
                <w:iCs/>
                <w:color w:val="7030A0"/>
                <w:sz w:val="22"/>
                <w:szCs w:val="22"/>
              </w:rPr>
            </w:pPr>
          </w:p>
        </w:tc>
      </w:tr>
    </w:tbl>
    <w:p w14:paraId="5D3B534E" w14:textId="74758A3F" w:rsidR="000F35EA" w:rsidRDefault="000F35EA" w:rsidP="000F35EA">
      <w:pPr>
        <w:tabs>
          <w:tab w:val="left" w:pos="810"/>
        </w:tabs>
        <w:spacing w:after="0" w:line="240" w:lineRule="auto"/>
        <w:rPr>
          <w:rFonts w:ascii="Tahoma" w:eastAsia="Times New Roman" w:hAnsi="Tahoma" w:cs="Tahoma"/>
          <w:b/>
          <w:sz w:val="22"/>
          <w:szCs w:val="22"/>
        </w:rPr>
      </w:pPr>
    </w:p>
    <w:p w14:paraId="7009BA7D" w14:textId="77777777" w:rsidR="00956F80" w:rsidRDefault="00956F80" w:rsidP="000F35EA">
      <w:pPr>
        <w:tabs>
          <w:tab w:val="left" w:pos="810"/>
        </w:tabs>
        <w:spacing w:after="0" w:line="240" w:lineRule="auto"/>
        <w:rPr>
          <w:rFonts w:ascii="Tahoma" w:eastAsia="Times New Roman" w:hAnsi="Tahoma" w:cs="Tahoma"/>
          <w:b/>
          <w:sz w:val="22"/>
          <w:szCs w:val="22"/>
        </w:rPr>
      </w:pPr>
    </w:p>
    <w:p w14:paraId="140118C9" w14:textId="77777777" w:rsidR="00956F80" w:rsidRDefault="00956F80" w:rsidP="000F35EA">
      <w:pPr>
        <w:tabs>
          <w:tab w:val="left" w:pos="810"/>
        </w:tabs>
        <w:spacing w:after="0" w:line="240" w:lineRule="auto"/>
        <w:rPr>
          <w:rFonts w:ascii="Tahoma" w:eastAsia="Times New Roman" w:hAnsi="Tahoma" w:cs="Tahoma"/>
          <w:b/>
          <w:sz w:val="22"/>
          <w:szCs w:val="22"/>
        </w:rPr>
      </w:pPr>
    </w:p>
    <w:p w14:paraId="5C5FEF29" w14:textId="77777777" w:rsidR="00BF42C1" w:rsidRDefault="00BF42C1" w:rsidP="000F35EA">
      <w:pPr>
        <w:pStyle w:val="Sraopastraipa"/>
        <w:tabs>
          <w:tab w:val="left" w:pos="567"/>
          <w:tab w:val="left" w:pos="993"/>
          <w:tab w:val="left" w:pos="1134"/>
        </w:tabs>
        <w:spacing w:after="0" w:line="240" w:lineRule="auto"/>
        <w:ind w:left="360" w:right="-1"/>
        <w:jc w:val="both"/>
        <w:rPr>
          <w:rFonts w:ascii="Tahoma" w:eastAsia="Times New Roman" w:hAnsi="Tahoma" w:cs="Tahoma"/>
          <w:sz w:val="22"/>
          <w:szCs w:val="22"/>
          <w:lang w:eastAsia="zh-CN"/>
        </w:rPr>
      </w:pPr>
    </w:p>
    <w:p w14:paraId="18EA4AA6" w14:textId="77777777" w:rsidR="00AD791C" w:rsidRDefault="00AD791C" w:rsidP="000F35EA">
      <w:pPr>
        <w:pStyle w:val="Sraopastraipa"/>
        <w:tabs>
          <w:tab w:val="left" w:pos="567"/>
          <w:tab w:val="left" w:pos="993"/>
          <w:tab w:val="left" w:pos="1134"/>
        </w:tabs>
        <w:spacing w:after="0" w:line="240" w:lineRule="auto"/>
        <w:ind w:left="360" w:right="-1"/>
        <w:jc w:val="both"/>
        <w:rPr>
          <w:rFonts w:ascii="Tahoma" w:eastAsia="Times New Roman" w:hAnsi="Tahoma" w:cs="Tahoma"/>
          <w:sz w:val="22"/>
          <w:szCs w:val="22"/>
          <w:lang w:eastAsia="zh-CN"/>
        </w:rPr>
      </w:pPr>
    </w:p>
    <w:p w14:paraId="6E4C8DAF" w14:textId="77777777" w:rsidR="00BF42C1" w:rsidRDefault="00BF42C1" w:rsidP="000F35EA">
      <w:pPr>
        <w:pStyle w:val="Sraopastraipa"/>
        <w:tabs>
          <w:tab w:val="left" w:pos="567"/>
          <w:tab w:val="left" w:pos="993"/>
          <w:tab w:val="left" w:pos="1134"/>
        </w:tabs>
        <w:spacing w:after="0" w:line="240" w:lineRule="auto"/>
        <w:ind w:left="360" w:right="-1"/>
        <w:jc w:val="both"/>
        <w:rPr>
          <w:rFonts w:ascii="Tahoma" w:eastAsia="Times New Roman" w:hAnsi="Tahoma" w:cs="Tahoma"/>
          <w:sz w:val="22"/>
          <w:szCs w:val="22"/>
          <w:lang w:eastAsia="zh-CN"/>
        </w:rPr>
      </w:pPr>
    </w:p>
    <w:p w14:paraId="39B9F9F9" w14:textId="77777777" w:rsidR="00781F70" w:rsidRDefault="00781F70" w:rsidP="000F35EA">
      <w:pPr>
        <w:pStyle w:val="Sraopastraipa"/>
        <w:tabs>
          <w:tab w:val="left" w:pos="567"/>
          <w:tab w:val="left" w:pos="993"/>
          <w:tab w:val="left" w:pos="1134"/>
        </w:tabs>
        <w:spacing w:after="0" w:line="240" w:lineRule="auto"/>
        <w:ind w:left="360" w:right="-1"/>
        <w:jc w:val="both"/>
        <w:rPr>
          <w:rFonts w:ascii="Tahoma" w:eastAsia="Times New Roman" w:hAnsi="Tahoma" w:cs="Tahoma"/>
          <w:sz w:val="22"/>
          <w:szCs w:val="22"/>
          <w:lang w:eastAsia="zh-CN"/>
        </w:rPr>
      </w:pPr>
    </w:p>
    <w:p w14:paraId="72F6B303" w14:textId="77777777" w:rsidR="00BF42C1" w:rsidRPr="000F35EA" w:rsidRDefault="00BF42C1" w:rsidP="000F35EA">
      <w:pPr>
        <w:pStyle w:val="Sraopastraipa"/>
        <w:tabs>
          <w:tab w:val="left" w:pos="567"/>
          <w:tab w:val="left" w:pos="993"/>
          <w:tab w:val="left" w:pos="1134"/>
        </w:tabs>
        <w:spacing w:after="0" w:line="240" w:lineRule="auto"/>
        <w:ind w:left="360" w:right="-1"/>
        <w:jc w:val="both"/>
        <w:rPr>
          <w:rFonts w:ascii="Tahoma" w:eastAsia="Times New Roman" w:hAnsi="Tahoma" w:cs="Tahoma"/>
          <w:sz w:val="22"/>
          <w:szCs w:val="22"/>
          <w:lang w:eastAsia="zh-CN"/>
        </w:rPr>
      </w:pPr>
    </w:p>
    <w:p w14:paraId="287527D1" w14:textId="32685417" w:rsidR="00E2655E" w:rsidRPr="000F35EA" w:rsidRDefault="00E2655E" w:rsidP="000F35EA">
      <w:pPr>
        <w:pStyle w:val="Sraopastraipa"/>
        <w:tabs>
          <w:tab w:val="left" w:pos="1134"/>
          <w:tab w:val="left" w:pos="4093"/>
        </w:tabs>
        <w:spacing w:after="0" w:line="240" w:lineRule="auto"/>
        <w:ind w:left="360" w:right="-1"/>
        <w:jc w:val="both"/>
        <w:rPr>
          <w:rFonts w:ascii="Tahoma" w:eastAsia="Times New Roman" w:hAnsi="Tahoma" w:cs="Tahoma"/>
          <w:sz w:val="22"/>
          <w:szCs w:val="22"/>
          <w:lang w:eastAsia="zh-CN"/>
        </w:rPr>
      </w:pPr>
      <w:r w:rsidRPr="000F35EA">
        <w:rPr>
          <w:rFonts w:ascii="Tahoma" w:eastAsia="Times New Roman" w:hAnsi="Tahoma" w:cs="Tahoma"/>
          <w:sz w:val="22"/>
          <w:szCs w:val="22"/>
          <w:lang w:eastAsia="zh-CN"/>
        </w:rPr>
        <w:tab/>
      </w:r>
    </w:p>
    <w:p w14:paraId="0B8F216C" w14:textId="2990B506" w:rsidR="000608EF" w:rsidRPr="00926A19" w:rsidRDefault="0006040C" w:rsidP="00DD1AF9">
      <w:pPr>
        <w:pStyle w:val="Sraopastraipa"/>
        <w:numPr>
          <w:ilvl w:val="0"/>
          <w:numId w:val="30"/>
        </w:numPr>
        <w:tabs>
          <w:tab w:val="left" w:pos="851"/>
          <w:tab w:val="left" w:pos="1134"/>
        </w:tabs>
        <w:spacing w:after="0" w:line="240" w:lineRule="auto"/>
        <w:jc w:val="center"/>
        <w:rPr>
          <w:rFonts w:ascii="Tahoma" w:hAnsi="Tahoma" w:cs="Tahoma"/>
          <w:b/>
          <w:bCs/>
          <w:sz w:val="22"/>
          <w:szCs w:val="22"/>
        </w:rPr>
      </w:pPr>
      <w:r w:rsidRPr="00926A19">
        <w:rPr>
          <w:rFonts w:ascii="Tahoma" w:hAnsi="Tahoma" w:cs="Tahoma"/>
          <w:b/>
          <w:bCs/>
          <w:sz w:val="22"/>
          <w:szCs w:val="22"/>
        </w:rPr>
        <w:lastRenderedPageBreak/>
        <w:t xml:space="preserve">PRIDEDAMI DOKUMENTAI IR INFORMACIJA APIE </w:t>
      </w:r>
      <w:r w:rsidR="000608EF" w:rsidRPr="00926A19">
        <w:rPr>
          <w:rFonts w:ascii="Tahoma" w:hAnsi="Tahoma" w:cs="Tahoma"/>
          <w:b/>
          <w:bCs/>
          <w:sz w:val="22"/>
          <w:szCs w:val="22"/>
        </w:rPr>
        <w:t>KONFIDENCIA</w:t>
      </w:r>
      <w:r w:rsidRPr="00926A19">
        <w:rPr>
          <w:rFonts w:ascii="Tahoma" w:hAnsi="Tahoma" w:cs="Tahoma"/>
          <w:b/>
          <w:bCs/>
          <w:sz w:val="22"/>
          <w:szCs w:val="22"/>
        </w:rPr>
        <w:t>LUMĄ</w:t>
      </w:r>
    </w:p>
    <w:p w14:paraId="0D01ED80" w14:textId="77777777" w:rsidR="00CC45EE" w:rsidRPr="00393371" w:rsidRDefault="00393371" w:rsidP="00A319B0">
      <w:pPr>
        <w:pStyle w:val="Sraopastraipa"/>
        <w:spacing w:after="0" w:line="240" w:lineRule="auto"/>
        <w:ind w:left="0" w:firstLine="567"/>
        <w:rPr>
          <w:rFonts w:ascii="Tahoma" w:hAnsi="Tahoma" w:cs="Tahoma"/>
          <w:sz w:val="22"/>
          <w:szCs w:val="22"/>
        </w:rPr>
      </w:pPr>
      <w:r>
        <w:rPr>
          <w:rFonts w:ascii="Tahoma" w:hAnsi="Tahoma" w:cs="Tahoma"/>
          <w:sz w:val="22"/>
          <w:szCs w:val="22"/>
        </w:rPr>
        <w:t>V</w:t>
      </w:r>
      <w:r w:rsidR="004C7E0B" w:rsidRPr="00393371">
        <w:rPr>
          <w:rFonts w:ascii="Tahoma" w:hAnsi="Tahoma" w:cs="Tahoma"/>
          <w:sz w:val="22"/>
          <w:szCs w:val="22"/>
        </w:rPr>
        <w:t>isi dokumentai teikiami su pasiūlymu CVP IS priemonėmis:</w:t>
      </w:r>
    </w:p>
    <w:tbl>
      <w:tblPr>
        <w:tblStyle w:val="Lentelstinklelis"/>
        <w:tblW w:w="0" w:type="auto"/>
        <w:tblLook w:val="04A0" w:firstRow="1" w:lastRow="0" w:firstColumn="1" w:lastColumn="0" w:noHBand="0" w:noVBand="1"/>
      </w:tblPr>
      <w:tblGrid>
        <w:gridCol w:w="523"/>
        <w:gridCol w:w="3478"/>
        <w:gridCol w:w="1020"/>
        <w:gridCol w:w="2355"/>
        <w:gridCol w:w="2820"/>
      </w:tblGrid>
      <w:tr w:rsidR="003A6BC4" w:rsidRPr="00A319B0" w14:paraId="040530B1" w14:textId="77777777" w:rsidTr="00960A92">
        <w:tc>
          <w:tcPr>
            <w:tcW w:w="0" w:type="auto"/>
            <w:shd w:val="clear" w:color="auto" w:fill="DEEAF6" w:themeFill="accent5" w:themeFillTint="33"/>
            <w:vAlign w:val="center"/>
          </w:tcPr>
          <w:p w14:paraId="1E0102FF" w14:textId="77777777" w:rsidR="00960A92" w:rsidRPr="00A319B0" w:rsidRDefault="00960A92" w:rsidP="00960A92">
            <w:pPr>
              <w:jc w:val="center"/>
              <w:rPr>
                <w:rFonts w:ascii="Tahoma" w:hAnsi="Tahoma" w:cs="Tahoma"/>
                <w:b/>
                <w:bCs/>
              </w:rPr>
            </w:pPr>
            <w:r w:rsidRPr="00A319B0">
              <w:rPr>
                <w:rFonts w:ascii="Tahoma" w:hAnsi="Tahoma" w:cs="Tahoma"/>
                <w:b/>
                <w:bCs/>
              </w:rPr>
              <w:t>Eil.</w:t>
            </w:r>
          </w:p>
          <w:p w14:paraId="27DCACA8" w14:textId="77777777" w:rsidR="00960A92" w:rsidRPr="00A319B0" w:rsidRDefault="00960A92" w:rsidP="00960A92">
            <w:pPr>
              <w:jc w:val="center"/>
              <w:rPr>
                <w:rFonts w:ascii="Tahoma" w:hAnsi="Tahoma" w:cs="Tahoma"/>
                <w:b/>
                <w:bCs/>
              </w:rPr>
            </w:pPr>
            <w:r w:rsidRPr="00A319B0">
              <w:rPr>
                <w:rFonts w:ascii="Tahoma" w:hAnsi="Tahoma" w:cs="Tahoma"/>
                <w:b/>
                <w:bCs/>
              </w:rPr>
              <w:t>Nr.</w:t>
            </w:r>
          </w:p>
        </w:tc>
        <w:tc>
          <w:tcPr>
            <w:tcW w:w="3478" w:type="dxa"/>
            <w:shd w:val="clear" w:color="auto" w:fill="DEEAF6" w:themeFill="accent5" w:themeFillTint="33"/>
            <w:vAlign w:val="center"/>
          </w:tcPr>
          <w:p w14:paraId="57D86F76" w14:textId="77777777" w:rsidR="00960A92" w:rsidRPr="00A319B0" w:rsidRDefault="00960A92" w:rsidP="00960A92">
            <w:pPr>
              <w:jc w:val="center"/>
              <w:rPr>
                <w:rFonts w:ascii="Tahoma" w:hAnsi="Tahoma" w:cs="Tahoma"/>
                <w:b/>
                <w:bCs/>
              </w:rPr>
            </w:pPr>
            <w:r w:rsidRPr="00A319B0">
              <w:rPr>
                <w:rFonts w:ascii="Tahoma" w:hAnsi="Tahoma" w:cs="Tahoma"/>
                <w:b/>
                <w:bCs/>
              </w:rPr>
              <w:t>Dokumentas</w:t>
            </w:r>
          </w:p>
        </w:tc>
        <w:tc>
          <w:tcPr>
            <w:tcW w:w="1020" w:type="dxa"/>
            <w:shd w:val="clear" w:color="auto" w:fill="DEEAF6" w:themeFill="accent5" w:themeFillTint="33"/>
            <w:vAlign w:val="center"/>
          </w:tcPr>
          <w:p w14:paraId="2538F82E" w14:textId="77777777" w:rsidR="00960A92" w:rsidRPr="00A319B0" w:rsidRDefault="00960A92" w:rsidP="00960A92">
            <w:pPr>
              <w:jc w:val="center"/>
              <w:rPr>
                <w:rFonts w:ascii="Tahoma" w:hAnsi="Tahoma" w:cs="Tahoma"/>
                <w:b/>
                <w:bCs/>
              </w:rPr>
            </w:pPr>
            <w:r w:rsidRPr="00A319B0">
              <w:rPr>
                <w:rFonts w:ascii="Tahoma" w:hAnsi="Tahoma" w:cs="Tahoma"/>
                <w:b/>
                <w:bCs/>
              </w:rPr>
              <w:t>Lapų skaičius</w:t>
            </w:r>
          </w:p>
        </w:tc>
        <w:tc>
          <w:tcPr>
            <w:tcW w:w="0" w:type="auto"/>
            <w:shd w:val="clear" w:color="auto" w:fill="DEEAF6" w:themeFill="accent5" w:themeFillTint="33"/>
            <w:vAlign w:val="center"/>
          </w:tcPr>
          <w:p w14:paraId="1595CF49" w14:textId="77777777" w:rsidR="00960A92" w:rsidRPr="00A319B0" w:rsidRDefault="00960A92" w:rsidP="00960A92">
            <w:pPr>
              <w:jc w:val="center"/>
              <w:rPr>
                <w:rFonts w:ascii="Tahoma" w:hAnsi="Tahoma" w:cs="Tahoma"/>
                <w:b/>
                <w:bCs/>
              </w:rPr>
            </w:pPr>
            <w:r w:rsidRPr="00A319B0">
              <w:rPr>
                <w:rFonts w:ascii="Tahoma" w:hAnsi="Tahoma" w:cs="Tahoma"/>
                <w:b/>
                <w:bCs/>
              </w:rPr>
              <w:t xml:space="preserve">Ar </w:t>
            </w:r>
            <w:r w:rsidR="003A6BC4" w:rsidRPr="00A319B0">
              <w:rPr>
                <w:rFonts w:ascii="Tahoma" w:hAnsi="Tahoma" w:cs="Tahoma"/>
                <w:b/>
                <w:bCs/>
              </w:rPr>
              <w:t>dokumente yra konfidencialios informacijos</w:t>
            </w:r>
            <w:r w:rsidRPr="00A319B0">
              <w:rPr>
                <w:rFonts w:ascii="Tahoma" w:hAnsi="Tahoma" w:cs="Tahoma"/>
                <w:b/>
                <w:bCs/>
              </w:rPr>
              <w:t>?</w:t>
            </w:r>
          </w:p>
          <w:p w14:paraId="2F3DDD71" w14:textId="77777777" w:rsidR="00960A92" w:rsidRPr="00A319B0" w:rsidRDefault="00960A92" w:rsidP="00960A92">
            <w:pPr>
              <w:jc w:val="center"/>
              <w:rPr>
                <w:rFonts w:ascii="Tahoma" w:hAnsi="Tahoma" w:cs="Tahoma"/>
                <w:b/>
                <w:bCs/>
              </w:rPr>
            </w:pPr>
            <w:r w:rsidRPr="00A319B0">
              <w:rPr>
                <w:rFonts w:ascii="Tahoma" w:hAnsi="Tahoma" w:cs="Tahoma"/>
                <w:b/>
                <w:bCs/>
              </w:rPr>
              <w:t>(Taip / Ne)</w:t>
            </w:r>
          </w:p>
        </w:tc>
        <w:tc>
          <w:tcPr>
            <w:tcW w:w="0" w:type="auto"/>
            <w:shd w:val="clear" w:color="auto" w:fill="DEEAF6" w:themeFill="accent5" w:themeFillTint="33"/>
            <w:vAlign w:val="center"/>
          </w:tcPr>
          <w:p w14:paraId="7364FB2F" w14:textId="77777777" w:rsidR="00960A92" w:rsidRPr="00A319B0" w:rsidRDefault="00960A92" w:rsidP="00960A92">
            <w:pPr>
              <w:jc w:val="center"/>
              <w:rPr>
                <w:rFonts w:ascii="Tahoma" w:hAnsi="Tahoma" w:cs="Tahoma"/>
                <w:b/>
                <w:bCs/>
              </w:rPr>
            </w:pPr>
            <w:r w:rsidRPr="00A319B0">
              <w:rPr>
                <w:rFonts w:ascii="Tahoma" w:hAnsi="Tahoma" w:cs="Tahoma"/>
                <w:b/>
                <w:bCs/>
              </w:rPr>
              <w:t>Paaiškinimas, kokia konkreti informacija dokumente yra konfidenciali</w:t>
            </w:r>
            <w:r w:rsidR="003A6BC4" w:rsidRPr="00A319B0">
              <w:rPr>
                <w:rFonts w:ascii="Tahoma" w:hAnsi="Tahoma" w:cs="Tahoma"/>
                <w:b/>
                <w:bCs/>
              </w:rPr>
              <w:t xml:space="preserve"> ir kodėl</w:t>
            </w:r>
          </w:p>
        </w:tc>
      </w:tr>
      <w:tr w:rsidR="003A6BC4" w:rsidRPr="00A319B0" w14:paraId="68989850" w14:textId="77777777" w:rsidTr="00960A92">
        <w:tc>
          <w:tcPr>
            <w:tcW w:w="0" w:type="auto"/>
            <w:vAlign w:val="center"/>
          </w:tcPr>
          <w:p w14:paraId="56299818" w14:textId="77777777" w:rsidR="00960A92" w:rsidRPr="00A319B0" w:rsidRDefault="00960A92" w:rsidP="00603E31">
            <w:pPr>
              <w:rPr>
                <w:rFonts w:ascii="Tahoma" w:hAnsi="Tahoma" w:cs="Tahoma"/>
                <w:bCs/>
              </w:rPr>
            </w:pPr>
            <w:r w:rsidRPr="00A319B0">
              <w:rPr>
                <w:rFonts w:ascii="Tahoma" w:hAnsi="Tahoma" w:cs="Tahoma"/>
                <w:i/>
              </w:rPr>
              <w:t>1</w:t>
            </w:r>
          </w:p>
        </w:tc>
        <w:tc>
          <w:tcPr>
            <w:tcW w:w="3478" w:type="dxa"/>
            <w:vAlign w:val="center"/>
          </w:tcPr>
          <w:p w14:paraId="14BCA77D" w14:textId="77777777" w:rsidR="00960A92" w:rsidRPr="00A319B0" w:rsidRDefault="00960A92" w:rsidP="00603E31">
            <w:pPr>
              <w:rPr>
                <w:rFonts w:ascii="Tahoma" w:hAnsi="Tahoma" w:cs="Tahoma"/>
                <w:bCs/>
              </w:rPr>
            </w:pPr>
            <w:r w:rsidRPr="00A319B0">
              <w:rPr>
                <w:rFonts w:ascii="Tahoma" w:hAnsi="Tahoma" w:cs="Tahoma"/>
                <w:i/>
                <w:iCs/>
              </w:rPr>
              <w:t>2</w:t>
            </w:r>
          </w:p>
        </w:tc>
        <w:tc>
          <w:tcPr>
            <w:tcW w:w="1020" w:type="dxa"/>
          </w:tcPr>
          <w:p w14:paraId="247226ED" w14:textId="77777777" w:rsidR="00960A92" w:rsidRPr="00A319B0" w:rsidRDefault="00960A92" w:rsidP="00603E31">
            <w:pPr>
              <w:rPr>
                <w:rFonts w:ascii="Tahoma" w:hAnsi="Tahoma" w:cs="Tahoma"/>
                <w:i/>
              </w:rPr>
            </w:pPr>
            <w:r w:rsidRPr="00A319B0">
              <w:rPr>
                <w:rFonts w:ascii="Tahoma" w:hAnsi="Tahoma" w:cs="Tahoma"/>
                <w:i/>
              </w:rPr>
              <w:t>3</w:t>
            </w:r>
          </w:p>
        </w:tc>
        <w:tc>
          <w:tcPr>
            <w:tcW w:w="0" w:type="auto"/>
            <w:vAlign w:val="center"/>
          </w:tcPr>
          <w:p w14:paraId="4A4C14A2" w14:textId="77777777" w:rsidR="00960A92" w:rsidRPr="00A319B0" w:rsidRDefault="00960A92" w:rsidP="00603E31">
            <w:pPr>
              <w:rPr>
                <w:rFonts w:ascii="Tahoma" w:hAnsi="Tahoma" w:cs="Tahoma"/>
                <w:bCs/>
                <w:i/>
                <w:iCs/>
              </w:rPr>
            </w:pPr>
            <w:r w:rsidRPr="00A319B0">
              <w:rPr>
                <w:rFonts w:ascii="Tahoma" w:hAnsi="Tahoma" w:cs="Tahoma"/>
                <w:bCs/>
                <w:i/>
                <w:iCs/>
              </w:rPr>
              <w:t>4</w:t>
            </w:r>
          </w:p>
        </w:tc>
        <w:tc>
          <w:tcPr>
            <w:tcW w:w="0" w:type="auto"/>
            <w:vAlign w:val="center"/>
          </w:tcPr>
          <w:p w14:paraId="63C07014" w14:textId="77777777" w:rsidR="00960A92" w:rsidRPr="00A319B0" w:rsidRDefault="00960A92" w:rsidP="00603E31">
            <w:pPr>
              <w:rPr>
                <w:rFonts w:ascii="Tahoma" w:hAnsi="Tahoma" w:cs="Tahoma"/>
                <w:bCs/>
              </w:rPr>
            </w:pPr>
            <w:r w:rsidRPr="00A319B0">
              <w:rPr>
                <w:rFonts w:ascii="Tahoma" w:hAnsi="Tahoma" w:cs="Tahoma"/>
                <w:i/>
              </w:rPr>
              <w:t>5</w:t>
            </w:r>
          </w:p>
        </w:tc>
      </w:tr>
      <w:tr w:rsidR="00C16D04" w:rsidRPr="00A319B0" w14:paraId="2A9F7AFB" w14:textId="77777777" w:rsidTr="00047F6B">
        <w:tc>
          <w:tcPr>
            <w:tcW w:w="0" w:type="auto"/>
          </w:tcPr>
          <w:p w14:paraId="4118283A" w14:textId="77777777" w:rsidR="00C16D04" w:rsidRPr="00A319B0" w:rsidRDefault="00C16D04" w:rsidP="00C16D04">
            <w:pPr>
              <w:rPr>
                <w:rFonts w:ascii="Tahoma" w:hAnsi="Tahoma" w:cs="Tahoma"/>
              </w:rPr>
            </w:pPr>
            <w:r w:rsidRPr="00A319B0">
              <w:rPr>
                <w:rFonts w:ascii="Tahoma" w:hAnsi="Tahoma" w:cs="Tahoma"/>
              </w:rPr>
              <w:t>1.</w:t>
            </w:r>
          </w:p>
        </w:tc>
        <w:tc>
          <w:tcPr>
            <w:tcW w:w="3478" w:type="dxa"/>
          </w:tcPr>
          <w:p w14:paraId="56CC19E0" w14:textId="77777777" w:rsidR="00C16D04" w:rsidRPr="00A319B0" w:rsidRDefault="00C16D04" w:rsidP="00C16D04">
            <w:pPr>
              <w:rPr>
                <w:rFonts w:ascii="Tahoma" w:hAnsi="Tahoma" w:cs="Tahoma"/>
              </w:rPr>
            </w:pPr>
            <w:r w:rsidRPr="00A319B0">
              <w:rPr>
                <w:rFonts w:ascii="Tahoma" w:hAnsi="Tahoma" w:cs="Tahoma"/>
              </w:rPr>
              <w:t>Jungtinės veiklos sutarties kopija (</w:t>
            </w:r>
            <w:r w:rsidRPr="00A319B0">
              <w:rPr>
                <w:rFonts w:ascii="Tahoma" w:eastAsiaTheme="minorHAnsi" w:hAnsi="Tahoma" w:cs="Tahoma"/>
                <w:bCs/>
                <w:iCs/>
              </w:rPr>
              <w:t>jei pasiūlymą pateikia ūkio subjektų grupė)</w:t>
            </w:r>
            <w:r w:rsidR="00F2087B">
              <w:rPr>
                <w:rFonts w:ascii="Tahoma" w:eastAsiaTheme="minorHAnsi" w:hAnsi="Tahoma" w:cs="Tahoma"/>
                <w:bCs/>
                <w:iCs/>
              </w:rPr>
              <w:t xml:space="preserve"> (</w:t>
            </w:r>
            <w:r w:rsidR="00F2087B" w:rsidRPr="00655196">
              <w:rPr>
                <w:rFonts w:ascii="Tahoma" w:eastAsiaTheme="minorHAnsi" w:hAnsi="Tahoma" w:cs="Tahoma"/>
                <w:b/>
                <w:iCs/>
              </w:rPr>
              <w:t>jei taikoma</w:t>
            </w:r>
            <w:r w:rsidR="00F2087B">
              <w:rPr>
                <w:rFonts w:ascii="Tahoma" w:eastAsiaTheme="minorHAnsi" w:hAnsi="Tahoma" w:cs="Tahoma"/>
                <w:bCs/>
                <w:iCs/>
              </w:rPr>
              <w:t xml:space="preserve"> </w:t>
            </w:r>
            <w:r w:rsidR="00F2087B" w:rsidRPr="00F2087B">
              <w:rPr>
                <w:rFonts w:ascii="Tahoma" w:eastAsiaTheme="minorHAnsi" w:hAnsi="Tahoma" w:cs="Tahoma"/>
                <w:bCs/>
                <w:iCs/>
                <w:color w:val="FF0000"/>
              </w:rPr>
              <w:t>pateikti PRIVALOMA)</w:t>
            </w:r>
          </w:p>
        </w:tc>
        <w:tc>
          <w:tcPr>
            <w:tcW w:w="1020" w:type="dxa"/>
          </w:tcPr>
          <w:p w14:paraId="6F099A49" w14:textId="77777777" w:rsidR="00C16D04" w:rsidRPr="00A319B0" w:rsidRDefault="00C16D04" w:rsidP="00C16D04">
            <w:pPr>
              <w:rPr>
                <w:rFonts w:ascii="Tahoma" w:hAnsi="Tahoma" w:cs="Tahoma"/>
              </w:rPr>
            </w:pPr>
          </w:p>
        </w:tc>
        <w:tc>
          <w:tcPr>
            <w:tcW w:w="0" w:type="auto"/>
          </w:tcPr>
          <w:p w14:paraId="5E70E2A5" w14:textId="77777777" w:rsidR="00C16D04" w:rsidRPr="00A319B0" w:rsidRDefault="00C16D04" w:rsidP="00047F6B">
            <w:pPr>
              <w:rPr>
                <w:rFonts w:ascii="Tahoma" w:hAnsi="Tahoma" w:cs="Tahoma"/>
              </w:rPr>
            </w:pPr>
          </w:p>
        </w:tc>
        <w:tc>
          <w:tcPr>
            <w:tcW w:w="0" w:type="auto"/>
          </w:tcPr>
          <w:p w14:paraId="2BB3C529" w14:textId="77777777" w:rsidR="00C16D04" w:rsidRPr="00A319B0" w:rsidRDefault="00C16D04" w:rsidP="00047F6B">
            <w:pPr>
              <w:rPr>
                <w:rFonts w:ascii="Tahoma" w:hAnsi="Tahoma" w:cs="Tahoma"/>
              </w:rPr>
            </w:pPr>
          </w:p>
        </w:tc>
      </w:tr>
      <w:tr w:rsidR="00C16D04" w:rsidRPr="00A319B0" w14:paraId="4968E6D2" w14:textId="77777777" w:rsidTr="00047F6B">
        <w:tc>
          <w:tcPr>
            <w:tcW w:w="0" w:type="auto"/>
          </w:tcPr>
          <w:p w14:paraId="433DB4CB" w14:textId="77777777" w:rsidR="00C16D04" w:rsidRPr="00A319B0" w:rsidRDefault="00C16D04" w:rsidP="00C16D04">
            <w:pPr>
              <w:rPr>
                <w:rFonts w:ascii="Tahoma" w:eastAsia="Calibri" w:hAnsi="Tahoma" w:cs="Tahoma"/>
              </w:rPr>
            </w:pPr>
            <w:r w:rsidRPr="00A319B0">
              <w:rPr>
                <w:rFonts w:ascii="Tahoma" w:eastAsia="Calibri" w:hAnsi="Tahoma" w:cs="Tahoma"/>
              </w:rPr>
              <w:t>2.</w:t>
            </w:r>
          </w:p>
        </w:tc>
        <w:tc>
          <w:tcPr>
            <w:tcW w:w="3478" w:type="dxa"/>
          </w:tcPr>
          <w:p w14:paraId="314D9FC5" w14:textId="77777777" w:rsidR="00C16D04" w:rsidRPr="00A319B0" w:rsidRDefault="00C16D04" w:rsidP="00C16D04">
            <w:pPr>
              <w:rPr>
                <w:rFonts w:ascii="Tahoma" w:hAnsi="Tahoma" w:cs="Tahoma"/>
              </w:rPr>
            </w:pPr>
            <w:r w:rsidRPr="00A319B0">
              <w:rPr>
                <w:rFonts w:ascii="Tahoma" w:hAnsi="Tahoma" w:cs="Tahoma"/>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r w:rsidR="00F2087B">
              <w:rPr>
                <w:rFonts w:ascii="Tahoma" w:eastAsiaTheme="minorHAnsi" w:hAnsi="Tahoma" w:cs="Tahoma"/>
                <w:bCs/>
                <w:iCs/>
              </w:rPr>
              <w:t xml:space="preserve"> (</w:t>
            </w:r>
            <w:r w:rsidR="00F2087B" w:rsidRPr="00655196">
              <w:rPr>
                <w:rFonts w:ascii="Tahoma" w:eastAsiaTheme="minorHAnsi" w:hAnsi="Tahoma" w:cs="Tahoma"/>
                <w:b/>
                <w:iCs/>
              </w:rPr>
              <w:t>jei taikoma</w:t>
            </w:r>
            <w:r w:rsidR="00F2087B">
              <w:rPr>
                <w:rFonts w:ascii="Tahoma" w:eastAsiaTheme="minorHAnsi" w:hAnsi="Tahoma" w:cs="Tahoma"/>
                <w:bCs/>
                <w:iCs/>
              </w:rPr>
              <w:t xml:space="preserve"> </w:t>
            </w:r>
            <w:r w:rsidR="00F2087B" w:rsidRPr="00F2087B">
              <w:rPr>
                <w:rFonts w:ascii="Tahoma" w:eastAsiaTheme="minorHAnsi" w:hAnsi="Tahoma" w:cs="Tahoma"/>
                <w:bCs/>
                <w:iCs/>
                <w:color w:val="FF0000"/>
              </w:rPr>
              <w:t>pateikti PRIVALOMA</w:t>
            </w:r>
            <w:r w:rsidR="00F2087B">
              <w:rPr>
                <w:rFonts w:ascii="Tahoma" w:eastAsiaTheme="minorHAnsi" w:hAnsi="Tahoma" w:cs="Tahoma"/>
                <w:bCs/>
                <w:iCs/>
              </w:rPr>
              <w:t>)</w:t>
            </w:r>
          </w:p>
        </w:tc>
        <w:tc>
          <w:tcPr>
            <w:tcW w:w="1020" w:type="dxa"/>
          </w:tcPr>
          <w:p w14:paraId="09F7221C" w14:textId="77777777" w:rsidR="00C16D04" w:rsidRPr="00A319B0" w:rsidRDefault="00C16D04" w:rsidP="00C16D04">
            <w:pPr>
              <w:rPr>
                <w:rFonts w:ascii="Tahoma" w:hAnsi="Tahoma" w:cs="Tahoma"/>
              </w:rPr>
            </w:pPr>
          </w:p>
        </w:tc>
        <w:tc>
          <w:tcPr>
            <w:tcW w:w="0" w:type="auto"/>
          </w:tcPr>
          <w:p w14:paraId="68E441F8" w14:textId="77777777" w:rsidR="00C16D04" w:rsidRPr="00A319B0" w:rsidRDefault="00C16D04" w:rsidP="00047F6B">
            <w:pPr>
              <w:rPr>
                <w:rFonts w:ascii="Tahoma" w:hAnsi="Tahoma" w:cs="Tahoma"/>
              </w:rPr>
            </w:pPr>
          </w:p>
        </w:tc>
        <w:tc>
          <w:tcPr>
            <w:tcW w:w="0" w:type="auto"/>
          </w:tcPr>
          <w:p w14:paraId="17C3B0F8" w14:textId="77777777" w:rsidR="00C16D04" w:rsidRPr="00A319B0" w:rsidRDefault="00C16D04" w:rsidP="00047F6B">
            <w:pPr>
              <w:rPr>
                <w:rFonts w:ascii="Tahoma" w:hAnsi="Tahoma" w:cs="Tahoma"/>
              </w:rPr>
            </w:pPr>
          </w:p>
        </w:tc>
      </w:tr>
      <w:tr w:rsidR="00C16D04" w:rsidRPr="00A319B0" w14:paraId="2940AF8F" w14:textId="77777777" w:rsidTr="00047F6B">
        <w:tc>
          <w:tcPr>
            <w:tcW w:w="0" w:type="auto"/>
          </w:tcPr>
          <w:p w14:paraId="586BE020" w14:textId="77777777" w:rsidR="00C16D04" w:rsidRPr="00A319B0" w:rsidRDefault="00C16D04" w:rsidP="00C16D04">
            <w:pPr>
              <w:rPr>
                <w:rFonts w:ascii="Tahoma" w:eastAsia="Calibri" w:hAnsi="Tahoma" w:cs="Tahoma"/>
                <w:bCs/>
              </w:rPr>
            </w:pPr>
            <w:r w:rsidRPr="00A319B0">
              <w:rPr>
                <w:rFonts w:ascii="Tahoma" w:eastAsia="Calibri" w:hAnsi="Tahoma" w:cs="Tahoma"/>
                <w:bCs/>
              </w:rPr>
              <w:t>3.</w:t>
            </w:r>
          </w:p>
        </w:tc>
        <w:tc>
          <w:tcPr>
            <w:tcW w:w="3478" w:type="dxa"/>
          </w:tcPr>
          <w:p w14:paraId="3D8223A9" w14:textId="77777777" w:rsidR="00C16D04" w:rsidRPr="00A319B0" w:rsidRDefault="00C16D04" w:rsidP="004C7E0B">
            <w:pPr>
              <w:tabs>
                <w:tab w:val="left" w:pos="1701"/>
              </w:tabs>
              <w:spacing w:line="20" w:lineRule="atLeast"/>
              <w:ind w:left="32"/>
              <w:rPr>
                <w:rFonts w:ascii="Tahoma" w:eastAsiaTheme="minorHAnsi" w:hAnsi="Tahoma" w:cs="Tahoma"/>
                <w:bCs/>
                <w:iCs/>
              </w:rPr>
            </w:pPr>
            <w:r w:rsidRPr="00A319B0">
              <w:rPr>
                <w:rFonts w:ascii="Tahoma" w:eastAsia="Calibri" w:hAnsi="Tahoma" w:cs="Tahoma"/>
                <w:bCs/>
              </w:rPr>
              <w:t>Jei tiekėjas pasitelkia ūkio subjektus – įrodymai, kad šie ištekliai bus prieinami per visą sutartinių įsipareigojimų vykdymo laikotarpį</w:t>
            </w:r>
            <w:r w:rsidR="00F2087B">
              <w:rPr>
                <w:rFonts w:ascii="Tahoma" w:eastAsia="Calibri" w:hAnsi="Tahoma" w:cs="Tahoma"/>
                <w:bCs/>
              </w:rPr>
              <w:t xml:space="preserve"> </w:t>
            </w:r>
            <w:r w:rsidR="00F2087B">
              <w:rPr>
                <w:rFonts w:ascii="Tahoma" w:eastAsiaTheme="minorHAnsi" w:hAnsi="Tahoma" w:cs="Tahoma"/>
                <w:bCs/>
                <w:iCs/>
              </w:rPr>
              <w:t>(</w:t>
            </w:r>
            <w:r w:rsidR="00F2087B" w:rsidRPr="00655196">
              <w:rPr>
                <w:rFonts w:ascii="Tahoma" w:eastAsiaTheme="minorHAnsi" w:hAnsi="Tahoma" w:cs="Tahoma"/>
                <w:b/>
                <w:iCs/>
              </w:rPr>
              <w:t>jei taikoma</w:t>
            </w:r>
            <w:r w:rsidR="00F2087B">
              <w:rPr>
                <w:rFonts w:ascii="Tahoma" w:eastAsiaTheme="minorHAnsi" w:hAnsi="Tahoma" w:cs="Tahoma"/>
                <w:bCs/>
                <w:iCs/>
              </w:rPr>
              <w:t xml:space="preserve"> </w:t>
            </w:r>
            <w:r w:rsidR="00F2087B" w:rsidRPr="00655196">
              <w:rPr>
                <w:rFonts w:ascii="Tahoma" w:eastAsiaTheme="minorHAnsi" w:hAnsi="Tahoma" w:cs="Tahoma"/>
                <w:bCs/>
                <w:iCs/>
                <w:color w:val="EE0000"/>
              </w:rPr>
              <w:t>pateikti</w:t>
            </w:r>
            <w:r w:rsidR="00F2087B">
              <w:rPr>
                <w:rFonts w:ascii="Tahoma" w:eastAsiaTheme="minorHAnsi" w:hAnsi="Tahoma" w:cs="Tahoma"/>
                <w:bCs/>
                <w:iCs/>
              </w:rPr>
              <w:t xml:space="preserve"> </w:t>
            </w:r>
            <w:r w:rsidR="00F2087B" w:rsidRPr="00F2087B">
              <w:rPr>
                <w:rFonts w:ascii="Tahoma" w:eastAsiaTheme="minorHAnsi" w:hAnsi="Tahoma" w:cs="Tahoma"/>
                <w:bCs/>
                <w:iCs/>
                <w:color w:val="FF0000"/>
              </w:rPr>
              <w:t>PRIVALOMA</w:t>
            </w:r>
            <w:r w:rsidR="00F2087B">
              <w:rPr>
                <w:rFonts w:ascii="Tahoma" w:eastAsiaTheme="minorHAnsi" w:hAnsi="Tahoma" w:cs="Tahoma"/>
                <w:bCs/>
                <w:iCs/>
              </w:rPr>
              <w:t>)</w:t>
            </w:r>
          </w:p>
        </w:tc>
        <w:tc>
          <w:tcPr>
            <w:tcW w:w="1020" w:type="dxa"/>
          </w:tcPr>
          <w:p w14:paraId="449EE3C9" w14:textId="77777777" w:rsidR="00C16D04" w:rsidRPr="00A319B0" w:rsidRDefault="00C16D04" w:rsidP="00C16D04">
            <w:pPr>
              <w:rPr>
                <w:rFonts w:ascii="Tahoma" w:hAnsi="Tahoma" w:cs="Tahoma"/>
              </w:rPr>
            </w:pPr>
          </w:p>
        </w:tc>
        <w:tc>
          <w:tcPr>
            <w:tcW w:w="0" w:type="auto"/>
          </w:tcPr>
          <w:p w14:paraId="1E95643F" w14:textId="77777777" w:rsidR="00C16D04" w:rsidRPr="00A319B0" w:rsidRDefault="00C16D04" w:rsidP="00047F6B">
            <w:pPr>
              <w:rPr>
                <w:rFonts w:ascii="Tahoma" w:hAnsi="Tahoma" w:cs="Tahoma"/>
              </w:rPr>
            </w:pPr>
          </w:p>
        </w:tc>
        <w:tc>
          <w:tcPr>
            <w:tcW w:w="0" w:type="auto"/>
          </w:tcPr>
          <w:p w14:paraId="643390A3" w14:textId="77777777" w:rsidR="00C16D04" w:rsidRPr="00A319B0" w:rsidRDefault="00C16D04" w:rsidP="00047F6B">
            <w:pPr>
              <w:rPr>
                <w:rFonts w:ascii="Tahoma" w:hAnsi="Tahoma" w:cs="Tahoma"/>
              </w:rPr>
            </w:pPr>
          </w:p>
        </w:tc>
      </w:tr>
      <w:tr w:rsidR="00C16D04" w:rsidRPr="00A319B0" w14:paraId="30E6346A" w14:textId="77777777" w:rsidTr="00047F6B">
        <w:tc>
          <w:tcPr>
            <w:tcW w:w="0" w:type="auto"/>
          </w:tcPr>
          <w:p w14:paraId="319BBB78" w14:textId="454114C6" w:rsidR="00C16D04" w:rsidRPr="00A319B0" w:rsidRDefault="00DE3DBB" w:rsidP="00C16D04">
            <w:pPr>
              <w:rPr>
                <w:rFonts w:ascii="Tahoma" w:eastAsia="Calibri" w:hAnsi="Tahoma" w:cs="Tahoma"/>
                <w:bCs/>
              </w:rPr>
            </w:pPr>
            <w:r>
              <w:rPr>
                <w:rFonts w:ascii="Tahoma" w:eastAsia="Calibri" w:hAnsi="Tahoma" w:cs="Tahoma"/>
                <w:bCs/>
              </w:rPr>
              <w:t>4.</w:t>
            </w:r>
          </w:p>
        </w:tc>
        <w:tc>
          <w:tcPr>
            <w:tcW w:w="3478" w:type="dxa"/>
          </w:tcPr>
          <w:p w14:paraId="2D6F7910" w14:textId="7D5574B3" w:rsidR="00C16D04" w:rsidRPr="002B4078" w:rsidRDefault="00C16D04" w:rsidP="002B4078">
            <w:pPr>
              <w:rPr>
                <w:rFonts w:ascii="Tahoma" w:hAnsi="Tahoma" w:cs="Tahoma"/>
                <w:bCs/>
              </w:rPr>
            </w:pPr>
            <w:r w:rsidRPr="00A319B0">
              <w:rPr>
                <w:rFonts w:ascii="Tahoma" w:eastAsiaTheme="minorHAnsi" w:hAnsi="Tahoma" w:cs="Tahoma"/>
                <w:bCs/>
                <w:iCs/>
              </w:rPr>
              <w:t>Pasirašytas EBVPD</w:t>
            </w:r>
            <w:r w:rsidRPr="00A319B0">
              <w:rPr>
                <w:rFonts w:ascii="Tahoma" w:hAnsi="Tahoma" w:cs="Tahoma"/>
                <w:bCs/>
              </w:rPr>
              <w:t xml:space="preserve"> </w:t>
            </w:r>
            <w:r w:rsidR="00F2087B" w:rsidRPr="00F2087B">
              <w:rPr>
                <w:rFonts w:ascii="Tahoma" w:eastAsiaTheme="minorHAnsi" w:hAnsi="Tahoma" w:cs="Tahoma"/>
                <w:bCs/>
                <w:iCs/>
                <w:color w:val="FF0000"/>
              </w:rPr>
              <w:t>(</w:t>
            </w:r>
            <w:r w:rsidR="00F2087B">
              <w:rPr>
                <w:rFonts w:ascii="Tahoma" w:eastAsiaTheme="minorHAnsi" w:hAnsi="Tahoma" w:cs="Tahoma"/>
                <w:bCs/>
                <w:iCs/>
                <w:color w:val="FF0000"/>
              </w:rPr>
              <w:t xml:space="preserve">pateikti </w:t>
            </w:r>
            <w:r w:rsidR="00F2087B" w:rsidRPr="00F2087B">
              <w:rPr>
                <w:rFonts w:ascii="Tahoma" w:eastAsiaTheme="minorHAnsi" w:hAnsi="Tahoma" w:cs="Tahoma"/>
                <w:bCs/>
                <w:iCs/>
                <w:color w:val="FF0000"/>
              </w:rPr>
              <w:t>PRIVALOMA</w:t>
            </w:r>
            <w:r w:rsidR="00F2087B">
              <w:rPr>
                <w:rFonts w:ascii="Tahoma" w:eastAsiaTheme="minorHAnsi" w:hAnsi="Tahoma" w:cs="Tahoma"/>
                <w:bCs/>
                <w:iCs/>
              </w:rPr>
              <w:t>)</w:t>
            </w:r>
          </w:p>
        </w:tc>
        <w:tc>
          <w:tcPr>
            <w:tcW w:w="1020" w:type="dxa"/>
          </w:tcPr>
          <w:p w14:paraId="2884266B" w14:textId="77777777" w:rsidR="00C16D04" w:rsidRPr="00A319B0" w:rsidRDefault="00C16D04" w:rsidP="00C16D04">
            <w:pPr>
              <w:rPr>
                <w:rFonts w:ascii="Tahoma" w:hAnsi="Tahoma" w:cs="Tahoma"/>
              </w:rPr>
            </w:pPr>
          </w:p>
        </w:tc>
        <w:tc>
          <w:tcPr>
            <w:tcW w:w="0" w:type="auto"/>
          </w:tcPr>
          <w:p w14:paraId="70C294E9" w14:textId="77777777" w:rsidR="00C16D04" w:rsidRPr="00A319B0" w:rsidRDefault="00C16D04" w:rsidP="00047F6B">
            <w:pPr>
              <w:rPr>
                <w:rFonts w:ascii="Tahoma" w:hAnsi="Tahoma" w:cs="Tahoma"/>
              </w:rPr>
            </w:pPr>
          </w:p>
        </w:tc>
        <w:tc>
          <w:tcPr>
            <w:tcW w:w="0" w:type="auto"/>
          </w:tcPr>
          <w:p w14:paraId="73D797C4" w14:textId="77777777" w:rsidR="00C16D04" w:rsidRPr="00A319B0" w:rsidRDefault="00C16D04" w:rsidP="00047F6B">
            <w:pPr>
              <w:rPr>
                <w:rFonts w:ascii="Tahoma" w:hAnsi="Tahoma" w:cs="Tahoma"/>
              </w:rPr>
            </w:pPr>
          </w:p>
        </w:tc>
      </w:tr>
      <w:tr w:rsidR="006F2B09" w:rsidRPr="00A319B0" w14:paraId="2704392F" w14:textId="77777777" w:rsidTr="00047F6B">
        <w:tc>
          <w:tcPr>
            <w:tcW w:w="0" w:type="auto"/>
          </w:tcPr>
          <w:p w14:paraId="1D5B9939" w14:textId="77777777" w:rsidR="006F2B09" w:rsidRPr="000B7648" w:rsidRDefault="006F2B09" w:rsidP="006F2B09">
            <w:pPr>
              <w:rPr>
                <w:rFonts w:ascii="Tahoma" w:hAnsi="Tahoma" w:cs="Tahoma"/>
                <w:color w:val="7030A0"/>
                <w:u w:val="single"/>
              </w:rPr>
            </w:pPr>
            <w:r w:rsidRPr="000B7648">
              <w:rPr>
                <w:rFonts w:ascii="Tahoma" w:hAnsi="Tahoma" w:cs="Tahoma"/>
                <w:color w:val="7030A0"/>
                <w:u w:val="single"/>
              </w:rPr>
              <w:t>...</w:t>
            </w:r>
          </w:p>
        </w:tc>
        <w:tc>
          <w:tcPr>
            <w:tcW w:w="3478" w:type="dxa"/>
          </w:tcPr>
          <w:p w14:paraId="5E11F37A" w14:textId="77777777" w:rsidR="006F2B09" w:rsidRPr="000B7648" w:rsidRDefault="006F2B09" w:rsidP="006F2B09">
            <w:pPr>
              <w:rPr>
                <w:rFonts w:ascii="Tahoma" w:hAnsi="Tahoma" w:cs="Tahoma"/>
                <w:color w:val="7030A0"/>
                <w:u w:val="single"/>
              </w:rPr>
            </w:pPr>
            <w:r w:rsidRPr="000B7648">
              <w:rPr>
                <w:rFonts w:ascii="Tahoma" w:hAnsi="Tahoma" w:cs="Tahoma"/>
                <w:color w:val="7030A0"/>
                <w:u w:val="single"/>
              </w:rPr>
              <w:t>Kt. dokumentai tiekėjo nuomone būtini</w:t>
            </w:r>
            <w:r>
              <w:rPr>
                <w:rFonts w:ascii="Tahoma" w:hAnsi="Tahoma" w:cs="Tahoma"/>
                <w:color w:val="7030A0"/>
                <w:u w:val="single"/>
              </w:rPr>
              <w:t xml:space="preserve"> (įvardinti)</w:t>
            </w:r>
          </w:p>
        </w:tc>
        <w:tc>
          <w:tcPr>
            <w:tcW w:w="1020" w:type="dxa"/>
          </w:tcPr>
          <w:p w14:paraId="71B66C01" w14:textId="77777777" w:rsidR="006F2B09" w:rsidRPr="00A319B0" w:rsidRDefault="006F2B09" w:rsidP="006F2B09">
            <w:pPr>
              <w:rPr>
                <w:rFonts w:ascii="Tahoma" w:hAnsi="Tahoma" w:cs="Tahoma"/>
              </w:rPr>
            </w:pPr>
          </w:p>
        </w:tc>
        <w:tc>
          <w:tcPr>
            <w:tcW w:w="0" w:type="auto"/>
          </w:tcPr>
          <w:p w14:paraId="7E5A56A6" w14:textId="77777777" w:rsidR="006F2B09" w:rsidRPr="00A319B0" w:rsidRDefault="006F2B09" w:rsidP="006F2B09">
            <w:pPr>
              <w:pStyle w:val="Turinys2"/>
            </w:pPr>
          </w:p>
        </w:tc>
        <w:tc>
          <w:tcPr>
            <w:tcW w:w="0" w:type="auto"/>
          </w:tcPr>
          <w:p w14:paraId="6ABB1AE8" w14:textId="77777777" w:rsidR="006F2B09" w:rsidRPr="00A319B0" w:rsidRDefault="006F2B09" w:rsidP="006F2B09">
            <w:pPr>
              <w:rPr>
                <w:rFonts w:ascii="Tahoma" w:hAnsi="Tahoma" w:cs="Tahoma"/>
              </w:rPr>
            </w:pPr>
          </w:p>
        </w:tc>
      </w:tr>
    </w:tbl>
    <w:p w14:paraId="72E95BC8" w14:textId="77777777" w:rsidR="001D3E12" w:rsidRDefault="001D3E12" w:rsidP="00630DE9">
      <w:pPr>
        <w:spacing w:after="0" w:line="240" w:lineRule="auto"/>
        <w:jc w:val="both"/>
        <w:rPr>
          <w:rFonts w:ascii="Tahoma" w:hAnsi="Tahoma" w:cs="Tahoma"/>
          <w:b/>
          <w:bCs/>
          <w:sz w:val="22"/>
          <w:szCs w:val="22"/>
        </w:rPr>
      </w:pPr>
    </w:p>
    <w:p w14:paraId="28C7C44C" w14:textId="509EB096" w:rsidR="000608EF" w:rsidRPr="00A319B0" w:rsidRDefault="000608EF" w:rsidP="00630DE9">
      <w:pPr>
        <w:spacing w:after="0" w:line="240" w:lineRule="auto"/>
        <w:jc w:val="both"/>
        <w:rPr>
          <w:rFonts w:ascii="Tahoma" w:hAnsi="Tahoma" w:cs="Tahoma"/>
          <w:b/>
          <w:bCs/>
          <w:sz w:val="22"/>
          <w:szCs w:val="22"/>
        </w:rPr>
      </w:pPr>
      <w:r w:rsidRPr="00A319B0">
        <w:rPr>
          <w:rFonts w:ascii="Tahoma" w:hAnsi="Tahoma" w:cs="Tahoma"/>
          <w:b/>
          <w:bCs/>
          <w:sz w:val="22"/>
          <w:szCs w:val="22"/>
        </w:rPr>
        <w:t>Pasirašydamas šį pasiūlymą, tvirtintu, kad:</w:t>
      </w:r>
    </w:p>
    <w:p w14:paraId="12C27353" w14:textId="77777777" w:rsidR="002135C6" w:rsidRPr="00A319B0" w:rsidRDefault="002135C6" w:rsidP="00D02367">
      <w:pPr>
        <w:pStyle w:val="Sraopastraipa"/>
        <w:numPr>
          <w:ilvl w:val="0"/>
          <w:numId w:val="12"/>
        </w:numPr>
        <w:spacing w:after="0" w:line="240" w:lineRule="auto"/>
        <w:ind w:left="0" w:firstLine="567"/>
        <w:jc w:val="both"/>
        <w:rPr>
          <w:rFonts w:ascii="Tahoma" w:hAnsi="Tahoma" w:cs="Tahoma"/>
          <w:b/>
          <w:bCs/>
          <w:smallCaps/>
          <w:sz w:val="22"/>
          <w:szCs w:val="22"/>
        </w:rPr>
      </w:pPr>
      <w:r w:rsidRPr="00A319B0">
        <w:rPr>
          <w:rFonts w:ascii="Tahoma" w:hAnsi="Tahoma" w:cs="Tahoma"/>
          <w:sz w:val="22"/>
          <w:szCs w:val="22"/>
        </w:rPr>
        <w:t xml:space="preserve">esu susipažinęs su pirkimo dokumentais, taip pat su galiojančiais Lietuvos Respublikos įstatymais, poįstatyminiais teisės aktais, kurie reguliuoja viešųjų pirkimų atlikimo tvarką bei gali turėti įtakos bet kokiems tarp </w:t>
      </w:r>
      <w:r w:rsidR="00DD16B6">
        <w:rPr>
          <w:rFonts w:ascii="Tahoma" w:hAnsi="Tahoma" w:cs="Tahoma"/>
          <w:sz w:val="22"/>
          <w:szCs w:val="22"/>
        </w:rPr>
        <w:t>perkančiojo subjekto</w:t>
      </w:r>
      <w:r w:rsidRPr="00A319B0">
        <w:rPr>
          <w:rFonts w:ascii="Tahoma" w:hAnsi="Tahoma" w:cs="Tahoma"/>
          <w:sz w:val="22"/>
          <w:szCs w:val="22"/>
        </w:rPr>
        <w:t xml:space="preserve"> ir tiekėjo susiklostantiems santykiams, kylantiems iš šio pirkimo ir (ar) susijusiems su šiuo pirkimu;</w:t>
      </w:r>
    </w:p>
    <w:p w14:paraId="48CEF737" w14:textId="77777777" w:rsidR="00DC35BA" w:rsidRPr="00A319B0" w:rsidRDefault="00DC35BA" w:rsidP="00D02367">
      <w:pPr>
        <w:pStyle w:val="Sraopastraipa"/>
        <w:numPr>
          <w:ilvl w:val="0"/>
          <w:numId w:val="12"/>
        </w:numPr>
        <w:spacing w:after="0" w:line="240" w:lineRule="auto"/>
        <w:ind w:left="0" w:firstLine="567"/>
        <w:jc w:val="both"/>
        <w:rPr>
          <w:rFonts w:ascii="Tahoma" w:hAnsi="Tahoma" w:cs="Tahoma"/>
          <w:b/>
          <w:bCs/>
          <w:smallCaps/>
          <w:sz w:val="22"/>
          <w:szCs w:val="22"/>
        </w:rPr>
      </w:pPr>
      <w:r w:rsidRPr="00A319B0">
        <w:rPr>
          <w:rFonts w:ascii="Tahoma" w:hAnsi="Tahoma" w:cs="Tahoma"/>
          <w:sz w:val="22"/>
          <w:szCs w:val="22"/>
        </w:rPr>
        <w:t>sutinku su pirkimo dokumentuose nustatytomis sąlygomis</w:t>
      </w:r>
      <w:r w:rsidR="00630DE9" w:rsidRPr="00A319B0">
        <w:rPr>
          <w:rFonts w:ascii="Tahoma" w:hAnsi="Tahoma" w:cs="Tahoma"/>
          <w:sz w:val="22"/>
          <w:szCs w:val="22"/>
        </w:rPr>
        <w:t xml:space="preserve"> ir</w:t>
      </w:r>
      <w:r w:rsidRPr="00A319B0">
        <w:rPr>
          <w:rFonts w:ascii="Tahoma" w:hAnsi="Tahoma" w:cs="Tahoma"/>
          <w:sz w:val="22"/>
          <w:szCs w:val="22"/>
        </w:rPr>
        <w:t xml:space="preserve"> procedūromis,</w:t>
      </w:r>
    </w:p>
    <w:p w14:paraId="46EEDE6F" w14:textId="77777777" w:rsidR="000608EF" w:rsidRPr="00A319B0" w:rsidRDefault="000608EF" w:rsidP="00D02367">
      <w:pPr>
        <w:pStyle w:val="Sraopastraipa"/>
        <w:numPr>
          <w:ilvl w:val="0"/>
          <w:numId w:val="12"/>
        </w:numPr>
        <w:spacing w:after="0" w:line="240" w:lineRule="auto"/>
        <w:ind w:left="0" w:firstLine="567"/>
        <w:jc w:val="both"/>
        <w:rPr>
          <w:rFonts w:ascii="Tahoma" w:hAnsi="Tahoma" w:cs="Tahoma"/>
          <w:sz w:val="22"/>
          <w:szCs w:val="22"/>
        </w:rPr>
      </w:pPr>
      <w:r w:rsidRPr="00A319B0">
        <w:rPr>
          <w:rFonts w:ascii="Tahoma" w:eastAsia="Calibri" w:hAnsi="Tahoma" w:cs="Tahoma"/>
          <w:sz w:val="22"/>
          <w:szCs w:val="22"/>
        </w:rPr>
        <w:t xml:space="preserve">pasiūlymo dokumentuose pateikti duomenys </w:t>
      </w:r>
      <w:r w:rsidR="00630DE9" w:rsidRPr="00A319B0">
        <w:rPr>
          <w:rFonts w:ascii="Tahoma" w:eastAsia="Calibri" w:hAnsi="Tahoma" w:cs="Tahoma"/>
          <w:sz w:val="22"/>
          <w:szCs w:val="22"/>
        </w:rPr>
        <w:t xml:space="preserve">ir informacija </w:t>
      </w:r>
      <w:r w:rsidRPr="00A319B0">
        <w:rPr>
          <w:rFonts w:ascii="Tahoma" w:eastAsia="Calibri" w:hAnsi="Tahoma" w:cs="Tahoma"/>
          <w:sz w:val="22"/>
          <w:szCs w:val="22"/>
        </w:rPr>
        <w:t xml:space="preserve">yra </w:t>
      </w:r>
      <w:r w:rsidR="00630DE9" w:rsidRPr="00A319B0">
        <w:rPr>
          <w:rFonts w:ascii="Tahoma" w:eastAsia="Calibri" w:hAnsi="Tahoma" w:cs="Tahoma"/>
          <w:sz w:val="22"/>
          <w:szCs w:val="22"/>
        </w:rPr>
        <w:t>teisinga ir apima viską, ko reikia tinkamam sutarties įvykdymui</w:t>
      </w:r>
      <w:r w:rsidRPr="00A319B0">
        <w:rPr>
          <w:rFonts w:ascii="Tahoma" w:eastAsia="Calibri" w:hAnsi="Tahoma" w:cs="Tahoma"/>
          <w:sz w:val="22"/>
          <w:szCs w:val="22"/>
        </w:rPr>
        <w:t>;</w:t>
      </w:r>
    </w:p>
    <w:p w14:paraId="54D81FEA" w14:textId="108A2211" w:rsidR="000608EF" w:rsidRPr="003C0ABB" w:rsidRDefault="000608EF" w:rsidP="00D02367">
      <w:pPr>
        <w:pStyle w:val="Sraopastraipa"/>
        <w:numPr>
          <w:ilvl w:val="0"/>
          <w:numId w:val="12"/>
        </w:numPr>
        <w:spacing w:after="0" w:line="240" w:lineRule="auto"/>
        <w:ind w:left="0" w:firstLine="567"/>
        <w:jc w:val="both"/>
        <w:rPr>
          <w:rFonts w:ascii="Tahoma" w:hAnsi="Tahoma" w:cs="Tahoma"/>
          <w:sz w:val="22"/>
          <w:szCs w:val="22"/>
        </w:rPr>
      </w:pPr>
      <w:r w:rsidRPr="00A319B0">
        <w:rPr>
          <w:rFonts w:ascii="Tahoma" w:hAnsi="Tahoma" w:cs="Tahoma"/>
          <w:sz w:val="22"/>
          <w:szCs w:val="22"/>
        </w:rPr>
        <w:t xml:space="preserve">pasiūlymas galioja </w:t>
      </w:r>
      <w:r w:rsidR="002135C6" w:rsidRPr="003C0ABB">
        <w:rPr>
          <w:rFonts w:ascii="Tahoma" w:hAnsi="Tahoma" w:cs="Tahoma"/>
          <w:sz w:val="22"/>
          <w:szCs w:val="22"/>
        </w:rPr>
        <w:t xml:space="preserve">pirkimo sąlygų </w:t>
      </w:r>
      <w:r w:rsidR="001E791B">
        <w:fldChar w:fldCharType="begin"/>
      </w:r>
      <w:r w:rsidR="001E791B">
        <w:instrText xml:space="preserve"> REF _Ref38970696 \w \h  \* MERGEFORMAT </w:instrText>
      </w:r>
      <w:r w:rsidR="001E791B">
        <w:fldChar w:fldCharType="separate"/>
      </w:r>
      <w:r w:rsidR="00EA36F7" w:rsidRPr="00EA36F7">
        <w:rPr>
          <w:rFonts w:ascii="Tahoma" w:hAnsi="Tahoma" w:cs="Tahoma"/>
          <w:sz w:val="22"/>
          <w:szCs w:val="22"/>
        </w:rPr>
        <w:t>2</w:t>
      </w:r>
      <w:r w:rsidR="001E791B">
        <w:fldChar w:fldCharType="end"/>
      </w:r>
      <w:r w:rsidR="002135C6" w:rsidRPr="003C0ABB">
        <w:rPr>
          <w:rFonts w:ascii="Tahoma" w:hAnsi="Tahoma" w:cs="Tahoma"/>
          <w:sz w:val="22"/>
          <w:szCs w:val="22"/>
        </w:rPr>
        <w:t xml:space="preserve"> skyriuje „</w:t>
      </w:r>
      <w:r w:rsidR="001E791B">
        <w:fldChar w:fldCharType="begin"/>
      </w:r>
      <w:r w:rsidR="001E791B">
        <w:instrText xml:space="preserve"> REF _Ref38970696 \h  \* MERGEFORMAT </w:instrText>
      </w:r>
      <w:r w:rsidR="001E791B">
        <w:fldChar w:fldCharType="separate"/>
      </w:r>
      <w:r w:rsidR="00EA36F7" w:rsidRPr="00EA36F7">
        <w:rPr>
          <w:rFonts w:ascii="Tahoma" w:hAnsi="Tahoma" w:cs="Tahoma"/>
          <w:sz w:val="22"/>
          <w:szCs w:val="22"/>
        </w:rPr>
        <w:t>Terminai</w:t>
      </w:r>
      <w:r w:rsidR="001E791B">
        <w:fldChar w:fldCharType="end"/>
      </w:r>
      <w:r w:rsidR="002135C6" w:rsidRPr="003C0ABB">
        <w:rPr>
          <w:rFonts w:ascii="Tahoma" w:hAnsi="Tahoma" w:cs="Tahoma"/>
          <w:sz w:val="22"/>
          <w:szCs w:val="22"/>
        </w:rPr>
        <w:t>“</w:t>
      </w:r>
      <w:r w:rsidRPr="003C0ABB">
        <w:rPr>
          <w:rFonts w:ascii="Tahoma" w:hAnsi="Tahoma" w:cs="Tahoma"/>
          <w:sz w:val="22"/>
          <w:szCs w:val="22"/>
        </w:rPr>
        <w:t xml:space="preserve"> atitinkamame punkte nurodytą terminą.</w:t>
      </w:r>
    </w:p>
    <w:p w14:paraId="024D3AD0" w14:textId="77777777" w:rsidR="002135C6" w:rsidRPr="00A319B0" w:rsidRDefault="002135C6" w:rsidP="00E56BA8">
      <w:pPr>
        <w:spacing w:after="0" w:line="240" w:lineRule="auto"/>
        <w:rPr>
          <w:rFonts w:ascii="Tahoma" w:hAnsi="Tahoma" w:cs="Tahoma"/>
          <w:sz w:val="22"/>
          <w:szCs w:val="22"/>
        </w:rPr>
      </w:pPr>
    </w:p>
    <w:tbl>
      <w:tblPr>
        <w:tblW w:w="941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3"/>
        <w:gridCol w:w="579"/>
        <w:gridCol w:w="1899"/>
        <w:gridCol w:w="672"/>
        <w:gridCol w:w="2547"/>
      </w:tblGrid>
      <w:tr w:rsidR="000608EF" w:rsidRPr="00D95547" w14:paraId="79E3DB67" w14:textId="77777777" w:rsidTr="00956F80">
        <w:trPr>
          <w:trHeight w:val="73"/>
        </w:trPr>
        <w:tc>
          <w:tcPr>
            <w:tcW w:w="3713" w:type="dxa"/>
            <w:tcBorders>
              <w:top w:val="single" w:sz="4" w:space="0" w:color="auto"/>
              <w:left w:val="nil"/>
              <w:bottom w:val="single" w:sz="4" w:space="0" w:color="auto"/>
              <w:right w:val="nil"/>
            </w:tcBorders>
          </w:tcPr>
          <w:p w14:paraId="67D5F921" w14:textId="77777777" w:rsidR="000608EF" w:rsidRPr="003C0ABB" w:rsidRDefault="000608EF" w:rsidP="00664C39">
            <w:pPr>
              <w:spacing w:after="0" w:line="240" w:lineRule="auto"/>
              <w:rPr>
                <w:rFonts w:ascii="Tahoma" w:hAnsi="Tahoma" w:cs="Tahoma"/>
                <w:color w:val="808080" w:themeColor="background1" w:themeShade="80"/>
                <w:sz w:val="20"/>
                <w:szCs w:val="20"/>
                <w:vertAlign w:val="superscript"/>
              </w:rPr>
            </w:pPr>
            <w:r w:rsidRPr="003C0ABB">
              <w:rPr>
                <w:rFonts w:ascii="Tahoma" w:hAnsi="Tahoma" w:cs="Tahoma"/>
                <w:i/>
                <w:color w:val="808080" w:themeColor="background1" w:themeShade="80"/>
                <w:sz w:val="20"/>
                <w:szCs w:val="20"/>
                <w:vertAlign w:val="superscript"/>
              </w:rPr>
              <w:t>(Tiekėjo arba jo įgalioto asmens pareigų pavadinimas)</w:t>
            </w:r>
          </w:p>
        </w:tc>
        <w:tc>
          <w:tcPr>
            <w:tcW w:w="579" w:type="dxa"/>
            <w:tcBorders>
              <w:top w:val="nil"/>
              <w:left w:val="nil"/>
              <w:bottom w:val="nil"/>
              <w:right w:val="nil"/>
            </w:tcBorders>
          </w:tcPr>
          <w:p w14:paraId="16C35058" w14:textId="77777777" w:rsidR="000608EF" w:rsidRPr="003C0ABB" w:rsidRDefault="000608EF" w:rsidP="00E56BA8">
            <w:pPr>
              <w:spacing w:after="0" w:line="240" w:lineRule="auto"/>
              <w:rPr>
                <w:rFonts w:ascii="Tahoma" w:hAnsi="Tahoma" w:cs="Tahoma"/>
                <w:color w:val="808080" w:themeColor="background1" w:themeShade="80"/>
                <w:sz w:val="20"/>
                <w:szCs w:val="20"/>
                <w:vertAlign w:val="superscript"/>
              </w:rPr>
            </w:pPr>
          </w:p>
        </w:tc>
        <w:tc>
          <w:tcPr>
            <w:tcW w:w="1899" w:type="dxa"/>
            <w:tcBorders>
              <w:top w:val="single" w:sz="4" w:space="0" w:color="auto"/>
              <w:left w:val="nil"/>
              <w:bottom w:val="single" w:sz="4" w:space="0" w:color="auto"/>
              <w:right w:val="nil"/>
            </w:tcBorders>
            <w:hideMark/>
          </w:tcPr>
          <w:p w14:paraId="5DEDF2EB" w14:textId="77777777" w:rsidR="000608EF" w:rsidRPr="003C0ABB" w:rsidRDefault="000608EF" w:rsidP="00D95547">
            <w:pPr>
              <w:spacing w:after="0" w:line="240" w:lineRule="auto"/>
              <w:jc w:val="center"/>
              <w:rPr>
                <w:rFonts w:ascii="Tahoma" w:hAnsi="Tahoma" w:cs="Tahoma"/>
                <w:color w:val="808080" w:themeColor="background1" w:themeShade="80"/>
                <w:sz w:val="20"/>
                <w:szCs w:val="20"/>
                <w:vertAlign w:val="superscript"/>
              </w:rPr>
            </w:pPr>
            <w:r w:rsidRPr="003C0ABB">
              <w:rPr>
                <w:rFonts w:ascii="Tahoma" w:hAnsi="Tahoma" w:cs="Tahoma"/>
                <w:i/>
                <w:color w:val="808080" w:themeColor="background1" w:themeShade="80"/>
                <w:sz w:val="20"/>
                <w:szCs w:val="20"/>
                <w:vertAlign w:val="superscript"/>
              </w:rPr>
              <w:t>(Parašas)</w:t>
            </w:r>
          </w:p>
        </w:tc>
        <w:tc>
          <w:tcPr>
            <w:tcW w:w="672" w:type="dxa"/>
            <w:tcBorders>
              <w:top w:val="nil"/>
              <w:left w:val="nil"/>
              <w:bottom w:val="nil"/>
              <w:right w:val="nil"/>
            </w:tcBorders>
          </w:tcPr>
          <w:p w14:paraId="0C8D0EFF" w14:textId="77777777" w:rsidR="000608EF" w:rsidRPr="003C0ABB" w:rsidRDefault="000608EF" w:rsidP="00E56BA8">
            <w:pPr>
              <w:spacing w:after="0" w:line="240" w:lineRule="auto"/>
              <w:rPr>
                <w:rFonts w:ascii="Tahoma" w:hAnsi="Tahoma" w:cs="Tahoma"/>
                <w:color w:val="808080" w:themeColor="background1" w:themeShade="80"/>
                <w:sz w:val="20"/>
                <w:szCs w:val="20"/>
                <w:vertAlign w:val="superscript"/>
              </w:rPr>
            </w:pPr>
          </w:p>
        </w:tc>
        <w:tc>
          <w:tcPr>
            <w:tcW w:w="2547" w:type="dxa"/>
            <w:tcBorders>
              <w:top w:val="single" w:sz="4" w:space="0" w:color="auto"/>
              <w:left w:val="nil"/>
              <w:bottom w:val="single" w:sz="4" w:space="0" w:color="auto"/>
              <w:right w:val="nil"/>
            </w:tcBorders>
            <w:hideMark/>
          </w:tcPr>
          <w:p w14:paraId="1A84F626" w14:textId="77777777" w:rsidR="000608EF" w:rsidRPr="003C0ABB" w:rsidRDefault="000608EF" w:rsidP="00D95547">
            <w:pPr>
              <w:spacing w:after="0" w:line="240" w:lineRule="auto"/>
              <w:jc w:val="right"/>
              <w:rPr>
                <w:rFonts w:ascii="Tahoma" w:hAnsi="Tahoma" w:cs="Tahoma"/>
                <w:color w:val="808080" w:themeColor="background1" w:themeShade="80"/>
                <w:sz w:val="20"/>
                <w:szCs w:val="20"/>
                <w:vertAlign w:val="superscript"/>
              </w:rPr>
            </w:pPr>
            <w:r w:rsidRPr="003C0ABB">
              <w:rPr>
                <w:rFonts w:ascii="Tahoma" w:hAnsi="Tahoma" w:cs="Tahoma"/>
                <w:i/>
                <w:color w:val="808080" w:themeColor="background1" w:themeShade="80"/>
                <w:sz w:val="20"/>
                <w:szCs w:val="20"/>
                <w:vertAlign w:val="superscript"/>
              </w:rPr>
              <w:t>(Vardas, pavardė)</w:t>
            </w:r>
          </w:p>
        </w:tc>
      </w:tr>
      <w:tr w:rsidR="00DE3DBB" w:rsidRPr="00D95547" w14:paraId="2D2C31DB" w14:textId="77777777" w:rsidTr="00956F80">
        <w:trPr>
          <w:trHeight w:val="73"/>
        </w:trPr>
        <w:tc>
          <w:tcPr>
            <w:tcW w:w="3713" w:type="dxa"/>
            <w:tcBorders>
              <w:top w:val="single" w:sz="4" w:space="0" w:color="auto"/>
              <w:left w:val="nil"/>
              <w:bottom w:val="nil"/>
              <w:right w:val="nil"/>
            </w:tcBorders>
          </w:tcPr>
          <w:p w14:paraId="77B54AFF" w14:textId="77777777" w:rsidR="00DE3DBB" w:rsidRDefault="00DE3DBB" w:rsidP="00664C39">
            <w:pPr>
              <w:spacing w:after="0" w:line="240" w:lineRule="auto"/>
              <w:rPr>
                <w:rFonts w:ascii="Tahoma" w:hAnsi="Tahoma" w:cs="Tahoma"/>
                <w:i/>
                <w:color w:val="808080" w:themeColor="background1" w:themeShade="80"/>
                <w:sz w:val="20"/>
                <w:szCs w:val="20"/>
                <w:vertAlign w:val="superscript"/>
              </w:rPr>
            </w:pPr>
          </w:p>
          <w:p w14:paraId="1F943B00" w14:textId="77777777" w:rsidR="00DE3DBB" w:rsidRDefault="00DE3DBB" w:rsidP="00664C39">
            <w:pPr>
              <w:spacing w:after="0" w:line="240" w:lineRule="auto"/>
              <w:rPr>
                <w:rFonts w:ascii="Tahoma" w:hAnsi="Tahoma" w:cs="Tahoma"/>
                <w:i/>
                <w:color w:val="808080" w:themeColor="background1" w:themeShade="80"/>
                <w:sz w:val="20"/>
                <w:szCs w:val="20"/>
                <w:vertAlign w:val="superscript"/>
              </w:rPr>
            </w:pPr>
          </w:p>
          <w:p w14:paraId="10E0A3C4" w14:textId="77777777" w:rsidR="00DE3DBB" w:rsidRDefault="00DE3DBB" w:rsidP="00664C39">
            <w:pPr>
              <w:spacing w:after="0" w:line="240" w:lineRule="auto"/>
              <w:rPr>
                <w:rFonts w:ascii="Tahoma" w:hAnsi="Tahoma" w:cs="Tahoma"/>
                <w:i/>
                <w:color w:val="808080" w:themeColor="background1" w:themeShade="80"/>
                <w:sz w:val="20"/>
                <w:szCs w:val="20"/>
                <w:vertAlign w:val="superscript"/>
              </w:rPr>
            </w:pPr>
          </w:p>
          <w:p w14:paraId="4A55DA6A" w14:textId="77777777" w:rsidR="00DE3DBB" w:rsidRDefault="00DE3DBB" w:rsidP="00664C39">
            <w:pPr>
              <w:spacing w:after="0" w:line="240" w:lineRule="auto"/>
              <w:rPr>
                <w:rFonts w:ascii="Tahoma" w:hAnsi="Tahoma" w:cs="Tahoma"/>
                <w:i/>
                <w:color w:val="808080" w:themeColor="background1" w:themeShade="80"/>
                <w:sz w:val="20"/>
                <w:szCs w:val="20"/>
                <w:vertAlign w:val="superscript"/>
              </w:rPr>
            </w:pPr>
          </w:p>
          <w:p w14:paraId="059EBD23" w14:textId="77777777" w:rsidR="00DE3DBB" w:rsidRPr="003C0ABB" w:rsidRDefault="00DE3DBB" w:rsidP="00664C39">
            <w:pPr>
              <w:spacing w:after="0" w:line="240" w:lineRule="auto"/>
              <w:rPr>
                <w:rFonts w:ascii="Tahoma" w:hAnsi="Tahoma" w:cs="Tahoma"/>
                <w:i/>
                <w:color w:val="808080" w:themeColor="background1" w:themeShade="80"/>
                <w:sz w:val="20"/>
                <w:szCs w:val="20"/>
                <w:vertAlign w:val="superscript"/>
              </w:rPr>
            </w:pPr>
          </w:p>
        </w:tc>
        <w:tc>
          <w:tcPr>
            <w:tcW w:w="579" w:type="dxa"/>
            <w:tcBorders>
              <w:top w:val="nil"/>
              <w:left w:val="nil"/>
              <w:bottom w:val="nil"/>
              <w:right w:val="nil"/>
            </w:tcBorders>
          </w:tcPr>
          <w:p w14:paraId="35CA8CCE" w14:textId="77777777" w:rsidR="00DE3DBB" w:rsidRPr="003C0ABB" w:rsidRDefault="00DE3DBB" w:rsidP="00E56BA8">
            <w:pPr>
              <w:spacing w:after="0" w:line="240" w:lineRule="auto"/>
              <w:rPr>
                <w:rFonts w:ascii="Tahoma" w:hAnsi="Tahoma" w:cs="Tahoma"/>
                <w:color w:val="808080" w:themeColor="background1" w:themeShade="80"/>
                <w:sz w:val="20"/>
                <w:szCs w:val="20"/>
                <w:vertAlign w:val="superscript"/>
              </w:rPr>
            </w:pPr>
          </w:p>
        </w:tc>
        <w:tc>
          <w:tcPr>
            <w:tcW w:w="1899" w:type="dxa"/>
            <w:tcBorders>
              <w:top w:val="single" w:sz="4" w:space="0" w:color="auto"/>
              <w:left w:val="nil"/>
              <w:bottom w:val="nil"/>
              <w:right w:val="nil"/>
            </w:tcBorders>
          </w:tcPr>
          <w:p w14:paraId="3688914E" w14:textId="77777777" w:rsidR="00DE3DBB" w:rsidRPr="003C0ABB" w:rsidRDefault="00DE3DBB" w:rsidP="00D95547">
            <w:pPr>
              <w:spacing w:after="0" w:line="240" w:lineRule="auto"/>
              <w:jc w:val="center"/>
              <w:rPr>
                <w:rFonts w:ascii="Tahoma" w:hAnsi="Tahoma" w:cs="Tahoma"/>
                <w:i/>
                <w:color w:val="808080" w:themeColor="background1" w:themeShade="80"/>
                <w:sz w:val="20"/>
                <w:szCs w:val="20"/>
                <w:vertAlign w:val="superscript"/>
              </w:rPr>
            </w:pPr>
          </w:p>
        </w:tc>
        <w:tc>
          <w:tcPr>
            <w:tcW w:w="672" w:type="dxa"/>
            <w:tcBorders>
              <w:top w:val="nil"/>
              <w:left w:val="nil"/>
              <w:bottom w:val="nil"/>
              <w:right w:val="nil"/>
            </w:tcBorders>
          </w:tcPr>
          <w:p w14:paraId="303B2857" w14:textId="77777777" w:rsidR="00DE3DBB" w:rsidRPr="003C0ABB" w:rsidRDefault="00DE3DBB" w:rsidP="00E56BA8">
            <w:pPr>
              <w:spacing w:after="0" w:line="240" w:lineRule="auto"/>
              <w:rPr>
                <w:rFonts w:ascii="Tahoma" w:hAnsi="Tahoma" w:cs="Tahoma"/>
                <w:color w:val="808080" w:themeColor="background1" w:themeShade="80"/>
                <w:sz w:val="20"/>
                <w:szCs w:val="20"/>
                <w:vertAlign w:val="superscript"/>
              </w:rPr>
            </w:pPr>
          </w:p>
        </w:tc>
        <w:tc>
          <w:tcPr>
            <w:tcW w:w="2547" w:type="dxa"/>
            <w:tcBorders>
              <w:top w:val="single" w:sz="4" w:space="0" w:color="auto"/>
              <w:left w:val="nil"/>
              <w:bottom w:val="nil"/>
              <w:right w:val="nil"/>
            </w:tcBorders>
          </w:tcPr>
          <w:p w14:paraId="688764A0" w14:textId="77777777" w:rsidR="00DE3DBB" w:rsidRPr="003C0ABB" w:rsidRDefault="00DE3DBB" w:rsidP="00D95547">
            <w:pPr>
              <w:spacing w:after="0" w:line="240" w:lineRule="auto"/>
              <w:jc w:val="right"/>
              <w:rPr>
                <w:rFonts w:ascii="Tahoma" w:hAnsi="Tahoma" w:cs="Tahoma"/>
                <w:i/>
                <w:color w:val="808080" w:themeColor="background1" w:themeShade="80"/>
                <w:sz w:val="20"/>
                <w:szCs w:val="20"/>
                <w:vertAlign w:val="superscript"/>
              </w:rPr>
            </w:pPr>
          </w:p>
        </w:tc>
      </w:tr>
    </w:tbl>
    <w:p w14:paraId="35650930" w14:textId="6552F1DB" w:rsidR="00203725" w:rsidRDefault="00203725">
      <w:pPr>
        <w:rPr>
          <w:rFonts w:eastAsia="Calibri" w:cstheme="minorHAnsi"/>
          <w:b/>
          <w:i/>
          <w:color w:val="2F5496" w:themeColor="accent1" w:themeShade="BF"/>
          <w:u w:val="single"/>
        </w:rPr>
      </w:pPr>
    </w:p>
    <w:p w14:paraId="001E3934" w14:textId="5196D372" w:rsidR="008D704D" w:rsidRPr="009112DF" w:rsidRDefault="008D704D" w:rsidP="008D704D">
      <w:pPr>
        <w:pStyle w:val="Antrat2"/>
        <w:ind w:left="5103"/>
        <w:rPr>
          <w:rFonts w:ascii="Tahoma" w:eastAsia="Calibri" w:hAnsi="Tahoma" w:cs="Tahoma"/>
          <w:color w:val="auto"/>
          <w:sz w:val="22"/>
          <w:szCs w:val="22"/>
        </w:rPr>
      </w:pPr>
      <w:bookmarkStart w:id="108" w:name="_Ref39484039"/>
      <w:bookmarkStart w:id="109" w:name="_Ref40278562"/>
      <w:bookmarkStart w:id="110" w:name="_Toc124855249"/>
      <w:bookmarkEnd w:id="105"/>
      <w:r w:rsidRPr="009112DF">
        <w:rPr>
          <w:rFonts w:ascii="Tahoma" w:eastAsia="Calibri" w:hAnsi="Tahoma" w:cs="Tahoma"/>
          <w:color w:val="auto"/>
          <w:sz w:val="22"/>
          <w:szCs w:val="22"/>
        </w:rPr>
        <w:lastRenderedPageBreak/>
        <w:t xml:space="preserve">Pirkimo sąlygų </w:t>
      </w:r>
      <w:r w:rsidR="00DB307A">
        <w:rPr>
          <w:rFonts w:ascii="Tahoma" w:eastAsia="Calibri" w:hAnsi="Tahoma" w:cs="Tahoma"/>
          <w:color w:val="auto"/>
          <w:sz w:val="22"/>
          <w:szCs w:val="22"/>
        </w:rPr>
        <w:t>6</w:t>
      </w:r>
      <w:r w:rsidR="00524137">
        <w:rPr>
          <w:rFonts w:ascii="Tahoma" w:eastAsia="Calibri" w:hAnsi="Tahoma" w:cs="Tahoma"/>
          <w:color w:val="auto"/>
          <w:sz w:val="22"/>
          <w:szCs w:val="22"/>
        </w:rPr>
        <w:t xml:space="preserve"> </w:t>
      </w:r>
      <w:r w:rsidRPr="009112DF">
        <w:rPr>
          <w:rFonts w:ascii="Tahoma" w:eastAsia="Calibri" w:hAnsi="Tahoma" w:cs="Tahoma"/>
          <w:color w:val="auto"/>
          <w:sz w:val="22"/>
          <w:szCs w:val="22"/>
        </w:rPr>
        <w:t>priedas „Pasiūlymų vertinimo kriterijai ir sąlygos“</w:t>
      </w:r>
      <w:bookmarkEnd w:id="108"/>
      <w:bookmarkEnd w:id="109"/>
      <w:bookmarkEnd w:id="110"/>
    </w:p>
    <w:p w14:paraId="22852D4D" w14:textId="77777777" w:rsidR="00FE3D7C" w:rsidRPr="009112DF" w:rsidRDefault="00FE3D7C" w:rsidP="00FE3D7C">
      <w:pPr>
        <w:jc w:val="center"/>
        <w:rPr>
          <w:rFonts w:ascii="Tahoma" w:hAnsi="Tahoma" w:cs="Tahoma"/>
          <w:b/>
          <w:sz w:val="22"/>
          <w:szCs w:val="22"/>
        </w:rPr>
      </w:pPr>
    </w:p>
    <w:p w14:paraId="6A27994B" w14:textId="77777777" w:rsidR="00203725" w:rsidRPr="003C7F35" w:rsidRDefault="00FE3D7C" w:rsidP="002058A4">
      <w:pPr>
        <w:pStyle w:val="Paantrat"/>
        <w:jc w:val="center"/>
        <w:rPr>
          <w:rFonts w:ascii="Tahoma" w:hAnsi="Tahoma" w:cs="Tahoma"/>
          <w:b/>
          <w:bCs/>
          <w:smallCaps/>
          <w:color w:val="auto"/>
          <w:sz w:val="24"/>
          <w:szCs w:val="24"/>
        </w:rPr>
      </w:pPr>
      <w:r w:rsidRPr="003C7F35">
        <w:rPr>
          <w:rFonts w:ascii="Tahoma" w:hAnsi="Tahoma" w:cs="Tahoma"/>
          <w:b/>
          <w:bCs/>
          <w:color w:val="auto"/>
          <w:sz w:val="24"/>
          <w:szCs w:val="24"/>
        </w:rPr>
        <w:t>PASIŪLYMŲ VERTINIMO KRITERIJAI</w:t>
      </w:r>
      <w:r w:rsidR="00031A62" w:rsidRPr="003C7F35">
        <w:rPr>
          <w:rFonts w:ascii="Tahoma" w:hAnsi="Tahoma" w:cs="Tahoma"/>
          <w:b/>
          <w:bCs/>
          <w:color w:val="auto"/>
          <w:sz w:val="24"/>
          <w:szCs w:val="24"/>
        </w:rPr>
        <w:t xml:space="preserve"> ir Sąlygos</w:t>
      </w:r>
    </w:p>
    <w:p w14:paraId="620CC0EE" w14:textId="77777777" w:rsidR="00D40C62" w:rsidRPr="00AF0ACF" w:rsidRDefault="00533519" w:rsidP="00D40C62">
      <w:pPr>
        <w:pStyle w:val="Sraopastraipa"/>
        <w:numPr>
          <w:ilvl w:val="0"/>
          <w:numId w:val="42"/>
        </w:numPr>
        <w:tabs>
          <w:tab w:val="left" w:pos="360"/>
          <w:tab w:val="left" w:pos="567"/>
        </w:tabs>
        <w:spacing w:after="0" w:line="240" w:lineRule="auto"/>
        <w:ind w:left="0" w:firstLine="360"/>
        <w:jc w:val="both"/>
        <w:rPr>
          <w:rFonts w:ascii="Tahoma" w:hAnsi="Tahoma" w:cs="Tahoma"/>
          <w:sz w:val="22"/>
          <w:szCs w:val="22"/>
        </w:rPr>
      </w:pPr>
      <w:r>
        <w:rPr>
          <w:rFonts w:ascii="Tahoma" w:eastAsiaTheme="majorEastAsia" w:hAnsi="Tahoma" w:cs="Tahoma"/>
          <w:sz w:val="22"/>
          <w:szCs w:val="22"/>
        </w:rPr>
        <w:t xml:space="preserve"> </w:t>
      </w:r>
      <w:r w:rsidR="00D40C62" w:rsidRPr="00AF0ACF">
        <w:rPr>
          <w:rFonts w:ascii="Tahoma" w:hAnsi="Tahoma" w:cs="Tahoma"/>
          <w:sz w:val="22"/>
          <w:szCs w:val="22"/>
        </w:rPr>
        <w:t>Pirkimo dokumentuose nustatytus reikalavimus atitinkantys Pasiūlymai bus vertinami pagal ekonomiškai naudingiausio Pasiūlymų vertinimo kriterijų – kainos ir kokybės santykį.</w:t>
      </w:r>
    </w:p>
    <w:p w14:paraId="1E5254C9" w14:textId="2C9D9450" w:rsidR="00D40C62" w:rsidRPr="00AF0ACF" w:rsidRDefault="00D40C62" w:rsidP="00D40C62">
      <w:pPr>
        <w:pStyle w:val="Sraopastraipa"/>
        <w:numPr>
          <w:ilvl w:val="0"/>
          <w:numId w:val="42"/>
        </w:numPr>
        <w:tabs>
          <w:tab w:val="left" w:pos="360"/>
          <w:tab w:val="left" w:pos="567"/>
        </w:tabs>
        <w:spacing w:after="0" w:line="240" w:lineRule="auto"/>
        <w:ind w:left="0" w:firstLine="360"/>
        <w:jc w:val="both"/>
        <w:rPr>
          <w:rFonts w:ascii="Tahoma" w:hAnsi="Tahoma" w:cs="Tahoma"/>
          <w:sz w:val="22"/>
          <w:szCs w:val="22"/>
        </w:rPr>
      </w:pPr>
      <w:r>
        <w:rPr>
          <w:rFonts w:ascii="Tahoma" w:hAnsi="Tahoma" w:cs="Tahoma"/>
          <w:sz w:val="22"/>
          <w:szCs w:val="22"/>
        </w:rPr>
        <w:t xml:space="preserve"> </w:t>
      </w:r>
      <w:r w:rsidRPr="00AF0ACF">
        <w:rPr>
          <w:rFonts w:ascii="Tahoma" w:hAnsi="Tahoma" w:cs="Tahoma"/>
          <w:sz w:val="22"/>
          <w:szCs w:val="22"/>
        </w:rPr>
        <w:t xml:space="preserve">Kaina yra fiksuota (draudimo įmokos dydis nustatytas Techninės specifikacijos (Pirkimo sąlygų </w:t>
      </w:r>
      <w:r>
        <w:rPr>
          <w:rFonts w:ascii="Tahoma" w:hAnsi="Tahoma" w:cs="Tahoma"/>
          <w:sz w:val="22"/>
          <w:szCs w:val="22"/>
        </w:rPr>
        <w:t>1</w:t>
      </w:r>
      <w:r w:rsidRPr="00AF0ACF">
        <w:rPr>
          <w:rFonts w:ascii="Tahoma" w:hAnsi="Tahoma" w:cs="Tahoma"/>
          <w:sz w:val="22"/>
          <w:szCs w:val="22"/>
        </w:rPr>
        <w:t xml:space="preserve"> priedas) </w:t>
      </w:r>
      <w:r w:rsidRPr="00BC2417">
        <w:rPr>
          <w:rFonts w:ascii="Tahoma" w:hAnsi="Tahoma" w:cs="Tahoma"/>
          <w:sz w:val="22"/>
          <w:szCs w:val="22"/>
        </w:rPr>
        <w:t>3.1 punkto 1 lentelėje</w:t>
      </w:r>
      <w:r w:rsidRPr="00AF0ACF">
        <w:rPr>
          <w:rFonts w:ascii="Tahoma" w:hAnsi="Tahoma" w:cs="Tahoma"/>
          <w:sz w:val="22"/>
          <w:szCs w:val="22"/>
        </w:rPr>
        <w:t xml:space="preserve"> </w:t>
      </w:r>
      <w:r w:rsidR="00520F57">
        <w:rPr>
          <w:rFonts w:ascii="Tahoma" w:hAnsi="Tahoma" w:cs="Tahoma"/>
          <w:sz w:val="22"/>
          <w:szCs w:val="22"/>
        </w:rPr>
        <w:t>–</w:t>
      </w:r>
      <w:r w:rsidRPr="00AF0ACF">
        <w:rPr>
          <w:rFonts w:ascii="Tahoma" w:hAnsi="Tahoma" w:cs="Tahoma"/>
          <w:sz w:val="22"/>
          <w:szCs w:val="22"/>
        </w:rPr>
        <w:t xml:space="preserve"> </w:t>
      </w:r>
      <w:r w:rsidR="00520F57" w:rsidRPr="00520F57">
        <w:rPr>
          <w:rFonts w:ascii="Tahoma" w:hAnsi="Tahoma" w:cs="Tahoma"/>
          <w:b/>
          <w:bCs/>
          <w:sz w:val="22"/>
          <w:szCs w:val="22"/>
        </w:rPr>
        <w:t>349,80</w:t>
      </w:r>
      <w:r w:rsidR="00520F57" w:rsidRPr="00520F57">
        <w:rPr>
          <w:rFonts w:ascii="Tahoma" w:hAnsi="Tahoma" w:cs="Tahoma"/>
          <w:sz w:val="22"/>
          <w:szCs w:val="22"/>
        </w:rPr>
        <w:t xml:space="preserve"> </w:t>
      </w:r>
      <w:r w:rsidRPr="00D13359">
        <w:rPr>
          <w:rFonts w:ascii="Tahoma" w:hAnsi="Tahoma" w:cs="Tahoma"/>
          <w:b/>
          <w:bCs/>
          <w:sz w:val="22"/>
          <w:szCs w:val="22"/>
        </w:rPr>
        <w:t xml:space="preserve">€. </w:t>
      </w:r>
    </w:p>
    <w:p w14:paraId="578B7331" w14:textId="4ED7DE95" w:rsidR="00D40C62" w:rsidRDefault="00D40C62" w:rsidP="00D40C62">
      <w:pPr>
        <w:pStyle w:val="Sraopastraipa"/>
        <w:numPr>
          <w:ilvl w:val="0"/>
          <w:numId w:val="42"/>
        </w:numPr>
        <w:tabs>
          <w:tab w:val="left" w:pos="360"/>
          <w:tab w:val="left" w:pos="567"/>
        </w:tabs>
        <w:spacing w:after="0" w:line="240" w:lineRule="auto"/>
        <w:ind w:left="0" w:firstLine="360"/>
        <w:jc w:val="both"/>
        <w:rPr>
          <w:rFonts w:ascii="Tahoma" w:hAnsi="Tahoma" w:cs="Tahoma"/>
          <w:sz w:val="22"/>
          <w:szCs w:val="22"/>
        </w:rPr>
      </w:pPr>
      <w:r>
        <w:rPr>
          <w:rFonts w:ascii="Tahoma" w:hAnsi="Tahoma" w:cs="Tahoma"/>
          <w:sz w:val="22"/>
          <w:szCs w:val="22"/>
        </w:rPr>
        <w:t xml:space="preserve"> </w:t>
      </w:r>
      <w:r w:rsidRPr="00AF0ACF">
        <w:rPr>
          <w:rFonts w:ascii="Tahoma" w:hAnsi="Tahoma" w:cs="Tahoma"/>
          <w:sz w:val="22"/>
          <w:szCs w:val="22"/>
        </w:rPr>
        <w:t xml:space="preserve">Kokybės kriterijus (P) </w:t>
      </w:r>
      <w:r>
        <w:rPr>
          <w:rFonts w:ascii="Tahoma" w:hAnsi="Tahoma" w:cs="Tahoma"/>
          <w:sz w:val="22"/>
          <w:szCs w:val="22"/>
        </w:rPr>
        <w:t xml:space="preserve">- </w:t>
      </w:r>
      <w:r w:rsidRPr="00D40C62">
        <w:rPr>
          <w:rFonts w:ascii="Tahoma" w:hAnsi="Tahoma" w:cs="Tahoma"/>
          <w:b/>
          <w:bCs/>
          <w:sz w:val="22"/>
          <w:szCs w:val="22"/>
        </w:rPr>
        <w:t>v</w:t>
      </w:r>
      <w:r w:rsidRPr="001D787C">
        <w:rPr>
          <w:rFonts w:ascii="Tahoma" w:hAnsi="Tahoma" w:cs="Tahoma"/>
          <w:b/>
          <w:bCs/>
          <w:sz w:val="22"/>
          <w:szCs w:val="22"/>
        </w:rPr>
        <w:t>isos medicinos paslaugos (neapmokestinamos)</w:t>
      </w:r>
      <w:r>
        <w:rPr>
          <w:rFonts w:ascii="Tahoma" w:hAnsi="Tahoma" w:cs="Tahoma"/>
          <w:sz w:val="22"/>
          <w:szCs w:val="22"/>
        </w:rPr>
        <w:t xml:space="preserve"> </w:t>
      </w:r>
      <w:r w:rsidRPr="00AF0ACF">
        <w:rPr>
          <w:rFonts w:ascii="Tahoma" w:hAnsi="Tahoma" w:cs="Tahoma"/>
          <w:sz w:val="22"/>
          <w:szCs w:val="22"/>
        </w:rPr>
        <w:t>nurodyt</w:t>
      </w:r>
      <w:r>
        <w:rPr>
          <w:rFonts w:ascii="Tahoma" w:hAnsi="Tahoma" w:cs="Tahoma"/>
          <w:sz w:val="22"/>
          <w:szCs w:val="22"/>
        </w:rPr>
        <w:t>os</w:t>
      </w:r>
      <w:r w:rsidRPr="00AF0ACF">
        <w:rPr>
          <w:rFonts w:ascii="Tahoma" w:hAnsi="Tahoma" w:cs="Tahoma"/>
          <w:sz w:val="22"/>
          <w:szCs w:val="22"/>
        </w:rPr>
        <w:t xml:space="preserve"> Techninės specifikacijos (Pirkimo sąlygų </w:t>
      </w:r>
      <w:r>
        <w:rPr>
          <w:rFonts w:ascii="Tahoma" w:hAnsi="Tahoma" w:cs="Tahoma"/>
          <w:sz w:val="22"/>
          <w:szCs w:val="22"/>
        </w:rPr>
        <w:t>1</w:t>
      </w:r>
      <w:r w:rsidRPr="00AF0ACF">
        <w:rPr>
          <w:rFonts w:ascii="Tahoma" w:hAnsi="Tahoma" w:cs="Tahoma"/>
          <w:sz w:val="22"/>
          <w:szCs w:val="22"/>
        </w:rPr>
        <w:t xml:space="preserve"> priedas) </w:t>
      </w:r>
      <w:r>
        <w:rPr>
          <w:rFonts w:ascii="Tahoma" w:hAnsi="Tahoma" w:cs="Tahoma"/>
          <w:sz w:val="22"/>
          <w:szCs w:val="22"/>
        </w:rPr>
        <w:t>4</w:t>
      </w:r>
      <w:r w:rsidR="00613669">
        <w:rPr>
          <w:rFonts w:ascii="Tahoma" w:hAnsi="Tahoma" w:cs="Tahoma"/>
          <w:sz w:val="22"/>
          <w:szCs w:val="22"/>
        </w:rPr>
        <w:t xml:space="preserve">.4 </w:t>
      </w:r>
      <w:r w:rsidRPr="00AF0ACF">
        <w:rPr>
          <w:rFonts w:ascii="Tahoma" w:hAnsi="Tahoma" w:cs="Tahoma"/>
          <w:sz w:val="22"/>
          <w:szCs w:val="22"/>
        </w:rPr>
        <w:t>punkt</w:t>
      </w:r>
      <w:r>
        <w:rPr>
          <w:rFonts w:ascii="Tahoma" w:hAnsi="Tahoma" w:cs="Tahoma"/>
          <w:sz w:val="22"/>
          <w:szCs w:val="22"/>
        </w:rPr>
        <w:t>e</w:t>
      </w:r>
      <w:r w:rsidR="00DC47D4">
        <w:rPr>
          <w:rFonts w:ascii="Tahoma" w:hAnsi="Tahoma" w:cs="Tahoma"/>
          <w:sz w:val="22"/>
          <w:szCs w:val="22"/>
        </w:rPr>
        <w:t>:</w:t>
      </w:r>
    </w:p>
    <w:tbl>
      <w:tblPr>
        <w:tblStyle w:val="Lentelstinklelis"/>
        <w:tblW w:w="0" w:type="auto"/>
        <w:tblInd w:w="720" w:type="dxa"/>
        <w:tblLook w:val="04A0" w:firstRow="1" w:lastRow="0" w:firstColumn="1" w:lastColumn="0" w:noHBand="0" w:noVBand="1"/>
      </w:tblPr>
      <w:tblGrid>
        <w:gridCol w:w="2536"/>
        <w:gridCol w:w="4252"/>
      </w:tblGrid>
      <w:tr w:rsidR="00DC47D4" w:rsidRPr="005C1B29" w14:paraId="5E76ACB5" w14:textId="77777777" w:rsidTr="00613669">
        <w:tc>
          <w:tcPr>
            <w:tcW w:w="2536" w:type="dxa"/>
            <w:vAlign w:val="center"/>
          </w:tcPr>
          <w:p w14:paraId="556170DE" w14:textId="77777777" w:rsidR="00DC47D4" w:rsidRPr="005C1B29" w:rsidRDefault="00DC47D4" w:rsidP="00BA58EA">
            <w:pPr>
              <w:pStyle w:val="Sraopastraipa"/>
              <w:ind w:left="0"/>
              <w:jc w:val="center"/>
              <w:rPr>
                <w:rFonts w:ascii="Tahoma" w:eastAsia="Calibri" w:hAnsi="Tahoma" w:cs="Tahoma"/>
                <w:i/>
                <w:iCs/>
                <w:color w:val="7030A0"/>
                <w:sz w:val="22"/>
                <w:szCs w:val="22"/>
              </w:rPr>
            </w:pPr>
            <w:r w:rsidRPr="005C1B29">
              <w:rPr>
                <w:rFonts w:ascii="Tahoma" w:eastAsia="Calibri" w:hAnsi="Tahoma" w:cs="Tahoma"/>
                <w:sz w:val="22"/>
                <w:szCs w:val="22"/>
              </w:rPr>
              <w:t>I variantas</w:t>
            </w:r>
          </w:p>
        </w:tc>
        <w:tc>
          <w:tcPr>
            <w:tcW w:w="4252" w:type="dxa"/>
            <w:vAlign w:val="center"/>
          </w:tcPr>
          <w:p w14:paraId="1633DB74" w14:textId="77777777" w:rsidR="00DC47D4" w:rsidRPr="005C1B29" w:rsidRDefault="00DC47D4" w:rsidP="00BA58EA">
            <w:pPr>
              <w:pStyle w:val="Sraopastraipa"/>
              <w:ind w:left="0"/>
              <w:jc w:val="center"/>
              <w:rPr>
                <w:rFonts w:ascii="Tahoma" w:eastAsia="Calibri" w:hAnsi="Tahoma" w:cs="Tahoma"/>
                <w:i/>
                <w:iCs/>
                <w:color w:val="7030A0"/>
                <w:sz w:val="22"/>
                <w:szCs w:val="22"/>
              </w:rPr>
            </w:pPr>
            <w:r w:rsidRPr="005C1B29">
              <w:rPr>
                <w:rFonts w:ascii="Tahoma" w:eastAsia="Calibri" w:hAnsi="Tahoma" w:cs="Tahoma"/>
                <w:sz w:val="22"/>
                <w:szCs w:val="22"/>
              </w:rPr>
              <w:t>Visos medicininės paslaugos (neapmokestinamos mokesčiais) (kriterijus P</w:t>
            </w:r>
            <w:r w:rsidRPr="005C1B29">
              <w:rPr>
                <w:rFonts w:ascii="Tahoma" w:eastAsia="Calibri" w:hAnsi="Tahoma" w:cs="Tahoma"/>
                <w:sz w:val="22"/>
                <w:szCs w:val="22"/>
                <w:vertAlign w:val="subscript"/>
              </w:rPr>
              <w:t>1</w:t>
            </w:r>
            <w:r w:rsidRPr="005C1B29">
              <w:rPr>
                <w:rFonts w:ascii="Tahoma" w:eastAsia="Calibri" w:hAnsi="Tahoma" w:cs="Tahoma"/>
                <w:sz w:val="22"/>
                <w:szCs w:val="22"/>
              </w:rPr>
              <w:t>)</w:t>
            </w:r>
          </w:p>
        </w:tc>
      </w:tr>
      <w:tr w:rsidR="00DC47D4" w:rsidRPr="005C1B29" w14:paraId="5985B895" w14:textId="77777777" w:rsidTr="00613669">
        <w:tc>
          <w:tcPr>
            <w:tcW w:w="2536" w:type="dxa"/>
            <w:vAlign w:val="center"/>
          </w:tcPr>
          <w:p w14:paraId="09CC851B" w14:textId="77777777" w:rsidR="00DC47D4" w:rsidRPr="005C1B29" w:rsidRDefault="00DC47D4" w:rsidP="00BA58EA">
            <w:pPr>
              <w:pStyle w:val="Sraopastraipa"/>
              <w:ind w:left="0"/>
              <w:jc w:val="center"/>
              <w:rPr>
                <w:rFonts w:ascii="Tahoma" w:eastAsia="Calibri" w:hAnsi="Tahoma" w:cs="Tahoma"/>
                <w:i/>
                <w:iCs/>
                <w:color w:val="7030A0"/>
                <w:sz w:val="22"/>
                <w:szCs w:val="22"/>
              </w:rPr>
            </w:pPr>
            <w:r w:rsidRPr="005C1B29">
              <w:rPr>
                <w:rFonts w:ascii="Tahoma" w:eastAsia="Calibri" w:hAnsi="Tahoma" w:cs="Tahoma"/>
                <w:sz w:val="22"/>
                <w:szCs w:val="22"/>
              </w:rPr>
              <w:t>II variantas</w:t>
            </w:r>
          </w:p>
        </w:tc>
        <w:tc>
          <w:tcPr>
            <w:tcW w:w="4252" w:type="dxa"/>
            <w:vAlign w:val="center"/>
          </w:tcPr>
          <w:p w14:paraId="061B1F20" w14:textId="77777777" w:rsidR="00DC47D4" w:rsidRPr="005C1B29" w:rsidRDefault="00DC47D4" w:rsidP="00BA58EA">
            <w:pPr>
              <w:pStyle w:val="Sraopastraipa"/>
              <w:ind w:left="0"/>
              <w:jc w:val="center"/>
              <w:rPr>
                <w:rFonts w:ascii="Tahoma" w:eastAsia="Calibri" w:hAnsi="Tahoma" w:cs="Tahoma"/>
                <w:i/>
                <w:iCs/>
                <w:color w:val="7030A0"/>
                <w:sz w:val="22"/>
                <w:szCs w:val="22"/>
              </w:rPr>
            </w:pPr>
            <w:r w:rsidRPr="005C1B29">
              <w:rPr>
                <w:rFonts w:ascii="Tahoma" w:eastAsia="Calibri" w:hAnsi="Tahoma" w:cs="Tahoma"/>
                <w:sz w:val="22"/>
                <w:szCs w:val="22"/>
              </w:rPr>
              <w:t>Visos medicininės paslaugos (neapmokestinamos mokesčiais) (kriterijus P</w:t>
            </w:r>
            <w:r w:rsidRPr="005C1B29">
              <w:rPr>
                <w:rFonts w:ascii="Tahoma" w:eastAsia="Calibri" w:hAnsi="Tahoma" w:cs="Tahoma"/>
                <w:sz w:val="22"/>
                <w:szCs w:val="22"/>
                <w:vertAlign w:val="subscript"/>
              </w:rPr>
              <w:t>2</w:t>
            </w:r>
            <w:r w:rsidRPr="005C1B29">
              <w:rPr>
                <w:rFonts w:ascii="Tahoma" w:eastAsia="Calibri" w:hAnsi="Tahoma" w:cs="Tahoma"/>
                <w:sz w:val="22"/>
                <w:szCs w:val="22"/>
              </w:rPr>
              <w:t>)</w:t>
            </w:r>
          </w:p>
        </w:tc>
      </w:tr>
    </w:tbl>
    <w:p w14:paraId="43269BB8" w14:textId="77777777" w:rsidR="00DC47D4" w:rsidRPr="00AF0ACF" w:rsidRDefault="00DC47D4" w:rsidP="00DC47D4">
      <w:pPr>
        <w:pStyle w:val="Sraopastraipa"/>
        <w:tabs>
          <w:tab w:val="left" w:pos="360"/>
          <w:tab w:val="left" w:pos="567"/>
        </w:tabs>
        <w:spacing w:after="0" w:line="240" w:lineRule="auto"/>
        <w:ind w:left="360"/>
        <w:jc w:val="both"/>
        <w:rPr>
          <w:rFonts w:ascii="Tahoma" w:hAnsi="Tahoma" w:cs="Tahoma"/>
          <w:sz w:val="22"/>
          <w:szCs w:val="22"/>
        </w:rPr>
      </w:pPr>
    </w:p>
    <w:p w14:paraId="1BCF0647" w14:textId="5A928490" w:rsidR="00D40C62" w:rsidRDefault="00D40C62" w:rsidP="00D40C62">
      <w:pPr>
        <w:pStyle w:val="Sraopastraipa"/>
        <w:numPr>
          <w:ilvl w:val="0"/>
          <w:numId w:val="42"/>
        </w:numPr>
        <w:tabs>
          <w:tab w:val="left" w:pos="360"/>
          <w:tab w:val="left" w:pos="567"/>
        </w:tabs>
        <w:spacing w:after="0" w:line="240" w:lineRule="auto"/>
        <w:ind w:left="0" w:firstLine="360"/>
        <w:jc w:val="both"/>
        <w:rPr>
          <w:rFonts w:ascii="Tahoma" w:hAnsi="Tahoma" w:cs="Tahoma"/>
          <w:sz w:val="22"/>
          <w:szCs w:val="22"/>
        </w:rPr>
      </w:pPr>
      <w:r>
        <w:rPr>
          <w:rFonts w:ascii="Tahoma" w:hAnsi="Tahoma" w:cs="Tahoma"/>
          <w:sz w:val="22"/>
          <w:szCs w:val="22"/>
        </w:rPr>
        <w:t xml:space="preserve"> </w:t>
      </w:r>
      <w:r w:rsidRPr="00AF0ACF">
        <w:rPr>
          <w:rFonts w:ascii="Tahoma" w:hAnsi="Tahoma" w:cs="Tahoma"/>
          <w:sz w:val="22"/>
          <w:szCs w:val="22"/>
        </w:rPr>
        <w:t xml:space="preserve">Ekonomiškai naudingiausiu pasiūlymu bus laikomas tas pasiūlymas, kurio kokybės kriterijus turės didžiausią </w:t>
      </w:r>
      <w:r>
        <w:rPr>
          <w:rFonts w:ascii="Tahoma" w:hAnsi="Tahoma" w:cs="Tahoma"/>
          <w:sz w:val="22"/>
          <w:szCs w:val="22"/>
        </w:rPr>
        <w:t>(</w:t>
      </w:r>
      <w:r w:rsidRPr="00AF0ACF">
        <w:rPr>
          <w:rFonts w:ascii="Tahoma" w:hAnsi="Tahoma" w:cs="Tahoma"/>
          <w:sz w:val="22"/>
          <w:szCs w:val="22"/>
        </w:rPr>
        <w:t>P</w:t>
      </w:r>
      <w:r>
        <w:rPr>
          <w:rFonts w:ascii="Tahoma" w:hAnsi="Tahoma" w:cs="Tahoma"/>
          <w:sz w:val="22"/>
          <w:szCs w:val="22"/>
        </w:rPr>
        <w:t>)</w:t>
      </w:r>
      <w:r w:rsidRPr="00AF0ACF">
        <w:rPr>
          <w:rFonts w:ascii="Tahoma" w:hAnsi="Tahoma" w:cs="Tahoma"/>
          <w:sz w:val="22"/>
          <w:szCs w:val="22"/>
        </w:rPr>
        <w:t xml:space="preserve"> dydį.</w:t>
      </w:r>
      <w:r w:rsidR="00DC47D4">
        <w:rPr>
          <w:rFonts w:ascii="Tahoma" w:hAnsi="Tahoma" w:cs="Tahoma"/>
          <w:sz w:val="22"/>
          <w:szCs w:val="22"/>
        </w:rPr>
        <w:t xml:space="preserve"> </w:t>
      </w:r>
    </w:p>
    <w:p w14:paraId="5A9F3EB9" w14:textId="070BBAD3" w:rsidR="00DC47D4" w:rsidRPr="009112DF" w:rsidRDefault="00DC47D4" w:rsidP="00D40C62">
      <w:pPr>
        <w:pStyle w:val="Sraopastraipa"/>
        <w:numPr>
          <w:ilvl w:val="0"/>
          <w:numId w:val="42"/>
        </w:numPr>
        <w:tabs>
          <w:tab w:val="left" w:pos="360"/>
          <w:tab w:val="left" w:pos="567"/>
        </w:tabs>
        <w:spacing w:after="0" w:line="240" w:lineRule="auto"/>
        <w:ind w:left="0" w:firstLine="360"/>
        <w:jc w:val="both"/>
        <w:rPr>
          <w:rFonts w:ascii="Tahoma" w:hAnsi="Tahoma" w:cs="Tahoma"/>
          <w:sz w:val="22"/>
          <w:szCs w:val="22"/>
        </w:rPr>
      </w:pPr>
      <w:r>
        <w:rPr>
          <w:rFonts w:ascii="Tahoma" w:hAnsi="Tahoma" w:cs="Tahoma"/>
          <w:sz w:val="22"/>
          <w:szCs w:val="22"/>
        </w:rPr>
        <w:t xml:space="preserve">Didžiausias (P) dydis </w:t>
      </w:r>
      <w:proofErr w:type="spellStart"/>
      <w:r>
        <w:rPr>
          <w:rFonts w:ascii="Tahoma" w:hAnsi="Tahoma" w:cs="Tahoma"/>
          <w:sz w:val="22"/>
          <w:szCs w:val="22"/>
        </w:rPr>
        <w:t>apsakičiuojamas</w:t>
      </w:r>
      <w:proofErr w:type="spellEnd"/>
      <w:r>
        <w:rPr>
          <w:rFonts w:ascii="Tahoma" w:hAnsi="Tahoma" w:cs="Tahoma"/>
          <w:sz w:val="22"/>
          <w:szCs w:val="22"/>
        </w:rPr>
        <w:t xml:space="preserve"> - </w:t>
      </w:r>
      <w:r w:rsidRPr="00DC47D4">
        <w:rPr>
          <w:rFonts w:ascii="Tahoma" w:eastAsia="Calibri" w:hAnsi="Tahoma" w:cs="Tahoma"/>
          <w:b/>
          <w:bCs/>
          <w:i/>
          <w:iCs/>
          <w:sz w:val="22"/>
          <w:szCs w:val="22"/>
        </w:rPr>
        <w:t>P=P</w:t>
      </w:r>
      <w:r w:rsidRPr="00DC47D4">
        <w:rPr>
          <w:rFonts w:ascii="Tahoma" w:eastAsia="Calibri" w:hAnsi="Tahoma" w:cs="Tahoma"/>
          <w:b/>
          <w:bCs/>
          <w:i/>
          <w:iCs/>
          <w:sz w:val="22"/>
          <w:szCs w:val="22"/>
          <w:vertAlign w:val="subscript"/>
        </w:rPr>
        <w:t>1</w:t>
      </w:r>
      <w:r w:rsidRPr="00DC47D4">
        <w:rPr>
          <w:rFonts w:ascii="Tahoma" w:eastAsia="Calibri" w:hAnsi="Tahoma" w:cs="Tahoma"/>
          <w:b/>
          <w:bCs/>
          <w:i/>
          <w:iCs/>
          <w:sz w:val="22"/>
          <w:szCs w:val="22"/>
        </w:rPr>
        <w:t>+P</w:t>
      </w:r>
      <w:r w:rsidRPr="00DC47D4">
        <w:rPr>
          <w:rFonts w:ascii="Tahoma" w:eastAsia="Calibri" w:hAnsi="Tahoma" w:cs="Tahoma"/>
          <w:b/>
          <w:bCs/>
          <w:i/>
          <w:iCs/>
          <w:sz w:val="22"/>
          <w:szCs w:val="22"/>
          <w:vertAlign w:val="subscript"/>
        </w:rPr>
        <w:t>2</w:t>
      </w:r>
      <w:r w:rsidR="002E2DDC" w:rsidRPr="002E2DDC">
        <w:rPr>
          <w:rFonts w:ascii="Tahoma" w:eastAsia="Calibri" w:hAnsi="Tahoma" w:cs="Tahoma"/>
          <w:b/>
          <w:bCs/>
          <w:i/>
          <w:iCs/>
          <w:sz w:val="22"/>
          <w:szCs w:val="22"/>
        </w:rPr>
        <w:t>.</w:t>
      </w:r>
    </w:p>
    <w:p w14:paraId="7030A5B6" w14:textId="77777777" w:rsidR="00D40C62" w:rsidRPr="005D019D" w:rsidRDefault="00D40C62" w:rsidP="00D40C62">
      <w:pPr>
        <w:tabs>
          <w:tab w:val="left" w:pos="720"/>
        </w:tabs>
        <w:ind w:firstLine="709"/>
        <w:jc w:val="both"/>
        <w:rPr>
          <w:rFonts w:ascii="Tahoma" w:hAnsi="Tahoma" w:cs="Tahoma"/>
          <w:sz w:val="22"/>
          <w:szCs w:val="22"/>
        </w:rPr>
      </w:pPr>
    </w:p>
    <w:p w14:paraId="6D69568E" w14:textId="155221BE" w:rsidR="00A4599F" w:rsidRPr="00F2581D" w:rsidRDefault="00A4599F" w:rsidP="005F22D2">
      <w:pPr>
        <w:pStyle w:val="Sraopastraipa"/>
        <w:numPr>
          <w:ilvl w:val="0"/>
          <w:numId w:val="34"/>
        </w:numPr>
        <w:tabs>
          <w:tab w:val="left" w:pos="567"/>
        </w:tabs>
        <w:spacing w:after="0" w:line="240" w:lineRule="auto"/>
        <w:ind w:left="0" w:firstLine="360"/>
        <w:jc w:val="both"/>
        <w:rPr>
          <w:rFonts w:cstheme="minorHAnsi"/>
          <w:b/>
          <w:bCs/>
          <w:smallCaps/>
          <w:sz w:val="22"/>
          <w:szCs w:val="22"/>
        </w:rPr>
      </w:pPr>
      <w:r w:rsidRPr="00595F68">
        <w:rPr>
          <w:rFonts w:ascii="Tahoma" w:hAnsi="Tahoma" w:cs="Tahoma"/>
          <w:b/>
          <w:bCs/>
          <w:smallCaps/>
          <w:sz w:val="22"/>
          <w:szCs w:val="22"/>
        </w:rPr>
        <w:br w:type="page"/>
      </w:r>
    </w:p>
    <w:p w14:paraId="7D2A8689" w14:textId="17FE08C7" w:rsidR="00A4599F" w:rsidRDefault="00FE3D1F" w:rsidP="005F22D2">
      <w:pPr>
        <w:pStyle w:val="Antrat2"/>
        <w:ind w:left="5103"/>
        <w:rPr>
          <w:rFonts w:ascii="Tahoma" w:hAnsi="Tahoma" w:cs="Tahoma"/>
          <w:color w:val="auto"/>
          <w:sz w:val="22"/>
          <w:szCs w:val="22"/>
        </w:rPr>
      </w:pPr>
      <w:bookmarkStart w:id="111" w:name="_Toc124855250"/>
      <w:bookmarkStart w:id="112" w:name="_Ref39586171"/>
      <w:bookmarkStart w:id="113" w:name="_Ref39673580"/>
      <w:bookmarkStart w:id="114" w:name="_Ref39674283"/>
      <w:r w:rsidRPr="00F2581D">
        <w:rPr>
          <w:rFonts w:ascii="Tahoma" w:hAnsi="Tahoma" w:cs="Tahoma"/>
          <w:color w:val="auto"/>
          <w:sz w:val="22"/>
          <w:szCs w:val="22"/>
        </w:rPr>
        <w:lastRenderedPageBreak/>
        <w:t xml:space="preserve">Pirkimo sąlygų </w:t>
      </w:r>
      <w:r w:rsidR="00AC73A1">
        <w:rPr>
          <w:rFonts w:ascii="Tahoma" w:hAnsi="Tahoma" w:cs="Tahoma"/>
          <w:color w:val="auto"/>
          <w:sz w:val="22"/>
          <w:szCs w:val="22"/>
        </w:rPr>
        <w:t>7</w:t>
      </w:r>
      <w:r w:rsidRPr="00F2581D">
        <w:rPr>
          <w:rFonts w:ascii="Tahoma" w:hAnsi="Tahoma" w:cs="Tahoma"/>
          <w:color w:val="auto"/>
          <w:sz w:val="22"/>
          <w:szCs w:val="22"/>
        </w:rPr>
        <w:t xml:space="preserve"> priedas </w:t>
      </w:r>
      <w:r w:rsidR="008D704D" w:rsidRPr="00F2581D">
        <w:rPr>
          <w:rFonts w:ascii="Tahoma" w:hAnsi="Tahoma" w:cs="Tahoma"/>
          <w:color w:val="auto"/>
          <w:sz w:val="22"/>
          <w:szCs w:val="22"/>
        </w:rPr>
        <w:t>„Sutarties sąlygos“</w:t>
      </w:r>
      <w:bookmarkEnd w:id="111"/>
      <w:r w:rsidR="008D704D" w:rsidRPr="00F2581D">
        <w:rPr>
          <w:rFonts w:ascii="Tahoma" w:hAnsi="Tahoma" w:cs="Tahoma"/>
          <w:color w:val="auto"/>
          <w:sz w:val="22"/>
          <w:szCs w:val="22"/>
        </w:rPr>
        <w:t xml:space="preserve"> </w:t>
      </w:r>
      <w:bookmarkEnd w:id="112"/>
      <w:bookmarkEnd w:id="113"/>
      <w:bookmarkEnd w:id="114"/>
    </w:p>
    <w:p w14:paraId="56371168" w14:textId="77777777" w:rsidR="009407B4" w:rsidRPr="009407B4" w:rsidRDefault="009407B4" w:rsidP="005F22D2">
      <w:pPr>
        <w:spacing w:line="240" w:lineRule="auto"/>
      </w:pPr>
    </w:p>
    <w:p w14:paraId="16D8BAD7" w14:textId="77777777" w:rsidR="00BA7067" w:rsidRPr="00530E33" w:rsidRDefault="00BA7067" w:rsidP="00BA7067">
      <w:pPr>
        <w:spacing w:after="0" w:line="240" w:lineRule="auto"/>
        <w:contextualSpacing/>
        <w:jc w:val="center"/>
        <w:rPr>
          <w:rFonts w:ascii="Tahoma" w:hAnsi="Tahoma" w:cs="Tahoma"/>
          <w:sz w:val="22"/>
          <w:szCs w:val="22"/>
        </w:rPr>
      </w:pPr>
      <w:r w:rsidRPr="00BC2417">
        <w:rPr>
          <w:rFonts w:ascii="Tahoma" w:hAnsi="Tahoma" w:cs="Tahoma"/>
          <w:sz w:val="22"/>
          <w:szCs w:val="22"/>
          <w:shd w:val="clear" w:color="auto" w:fill="FFFFFF"/>
        </w:rPr>
        <w:t xml:space="preserve">SAVANORIŠKOJO SVEIKATOS DRAUDIMO </w:t>
      </w:r>
      <w:r w:rsidRPr="00530E33">
        <w:rPr>
          <w:rFonts w:ascii="Tahoma" w:hAnsi="Tahoma" w:cs="Tahoma"/>
          <w:sz w:val="22"/>
          <w:szCs w:val="22"/>
        </w:rPr>
        <w:t>PASLAUGŲ PIRKIMO-PARDAVIMO SUTARTIS</w:t>
      </w:r>
    </w:p>
    <w:p w14:paraId="13848321" w14:textId="77777777" w:rsidR="00BA7067" w:rsidRPr="00530E33" w:rsidRDefault="00BA7067" w:rsidP="00BA7067">
      <w:pPr>
        <w:spacing w:after="0" w:line="240" w:lineRule="auto"/>
        <w:contextualSpacing/>
        <w:jc w:val="center"/>
        <w:rPr>
          <w:rFonts w:ascii="Tahoma" w:hAnsi="Tahoma" w:cs="Tahoma"/>
          <w:sz w:val="22"/>
          <w:szCs w:val="22"/>
        </w:rPr>
      </w:pPr>
    </w:p>
    <w:p w14:paraId="5DA7453B" w14:textId="77777777" w:rsidR="00BA7067" w:rsidRPr="00BC2417" w:rsidRDefault="00BA7067" w:rsidP="00BA7067">
      <w:pPr>
        <w:suppressAutoHyphens/>
        <w:spacing w:after="0" w:line="240" w:lineRule="auto"/>
        <w:jc w:val="center"/>
        <w:rPr>
          <w:rFonts w:ascii="Tahoma" w:eastAsia="Arial Unicode MS" w:hAnsi="Tahoma" w:cs="Tahoma"/>
          <w:sz w:val="22"/>
          <w:szCs w:val="22"/>
          <w:lang w:eastAsia="en-US"/>
        </w:rPr>
      </w:pPr>
      <w:r w:rsidRPr="00530E33">
        <w:rPr>
          <w:rFonts w:ascii="Tahoma" w:eastAsia="Arial Unicode MS" w:hAnsi="Tahoma" w:cs="Tahoma"/>
          <w:sz w:val="22"/>
          <w:szCs w:val="22"/>
          <w:highlight w:val="lightGray"/>
          <w:lang w:eastAsia="en-US"/>
        </w:rPr>
        <w:t>202</w:t>
      </w:r>
      <w:r>
        <w:rPr>
          <w:rFonts w:ascii="Tahoma" w:eastAsia="Arial Unicode MS" w:hAnsi="Tahoma" w:cs="Tahoma"/>
          <w:sz w:val="22"/>
          <w:szCs w:val="22"/>
          <w:highlight w:val="lightGray"/>
          <w:lang w:eastAsia="en-US"/>
        </w:rPr>
        <w:t>6</w:t>
      </w:r>
      <w:r w:rsidRPr="00530E33">
        <w:rPr>
          <w:rFonts w:ascii="Tahoma" w:eastAsia="Arial Unicode MS" w:hAnsi="Tahoma" w:cs="Tahoma"/>
          <w:sz w:val="22"/>
          <w:szCs w:val="22"/>
          <w:highlight w:val="lightGray"/>
          <w:lang w:eastAsia="en-US"/>
        </w:rPr>
        <w:t xml:space="preserve"> m. ............ mėn. __ d.</w:t>
      </w:r>
      <w:r w:rsidRPr="00BC2417">
        <w:rPr>
          <w:rFonts w:ascii="Tahoma" w:eastAsia="Arial Unicode MS" w:hAnsi="Tahoma" w:cs="Tahoma"/>
          <w:sz w:val="22"/>
          <w:szCs w:val="22"/>
          <w:lang w:eastAsia="en-US"/>
        </w:rPr>
        <w:t xml:space="preserve"> Nr. </w:t>
      </w:r>
      <w:r w:rsidRPr="00530E33">
        <w:rPr>
          <w:rFonts w:ascii="Tahoma" w:eastAsia="Arial Unicode MS" w:hAnsi="Tahoma" w:cs="Tahoma"/>
          <w:sz w:val="22"/>
          <w:szCs w:val="22"/>
          <w:highlight w:val="lightGray"/>
          <w:lang w:eastAsia="en-US"/>
        </w:rPr>
        <w:t>____</w:t>
      </w:r>
    </w:p>
    <w:p w14:paraId="7517C3C5" w14:textId="77777777" w:rsidR="00BA7067" w:rsidRPr="00BC2417" w:rsidRDefault="00BA7067" w:rsidP="00BA7067">
      <w:pPr>
        <w:suppressAutoHyphens/>
        <w:spacing w:after="0" w:line="240" w:lineRule="auto"/>
        <w:jc w:val="center"/>
        <w:rPr>
          <w:rFonts w:ascii="Tahoma" w:eastAsia="Arial Unicode MS" w:hAnsi="Tahoma" w:cs="Tahoma"/>
          <w:sz w:val="22"/>
          <w:szCs w:val="22"/>
          <w:lang w:eastAsia="en-US"/>
        </w:rPr>
      </w:pPr>
      <w:r w:rsidRPr="00BC2417">
        <w:rPr>
          <w:rFonts w:ascii="Tahoma" w:eastAsia="Arial Unicode MS" w:hAnsi="Tahoma" w:cs="Tahoma"/>
          <w:sz w:val="22"/>
          <w:szCs w:val="22"/>
          <w:lang w:eastAsia="en-US"/>
        </w:rPr>
        <w:t>Klaipėda</w:t>
      </w:r>
    </w:p>
    <w:p w14:paraId="2BBE4684" w14:textId="77777777" w:rsidR="00BA7067" w:rsidRPr="00BC2417" w:rsidRDefault="00BA7067" w:rsidP="00BA7067">
      <w:pPr>
        <w:spacing w:line="240" w:lineRule="auto"/>
        <w:ind w:firstLine="567"/>
        <w:rPr>
          <w:rFonts w:ascii="Tahoma" w:eastAsia="Calibri" w:hAnsi="Tahoma" w:cs="Tahoma"/>
          <w:b/>
          <w:bCs/>
          <w:sz w:val="22"/>
          <w:szCs w:val="22"/>
        </w:rPr>
      </w:pPr>
    </w:p>
    <w:p w14:paraId="3DA409CC" w14:textId="77777777" w:rsidR="00BA7067" w:rsidRPr="00423BF2" w:rsidRDefault="00BA7067" w:rsidP="00BA7067">
      <w:pPr>
        <w:suppressAutoHyphens/>
        <w:spacing w:after="0" w:line="240" w:lineRule="auto"/>
        <w:ind w:firstLine="567"/>
        <w:jc w:val="both"/>
        <w:rPr>
          <w:rFonts w:ascii="Tahoma" w:hAnsi="Tahoma" w:cs="Tahoma"/>
          <w:color w:val="000000"/>
          <w:sz w:val="22"/>
          <w:szCs w:val="22"/>
          <w:lang w:eastAsia="zh-CN"/>
        </w:rPr>
      </w:pPr>
      <w:r w:rsidRPr="00423BF2">
        <w:rPr>
          <w:rFonts w:ascii="Tahoma" w:hAnsi="Tahoma" w:cs="Tahoma"/>
          <w:color w:val="000000"/>
          <w:sz w:val="22"/>
          <w:szCs w:val="22"/>
          <w:lang w:eastAsia="zh-CN"/>
        </w:rPr>
        <w:t xml:space="preserve">AB „Smiltynės perkėla“, juridinio asmens kodas 140285526, kurios registruota buveinė yra Nemuno g. 8, Klaipėda, duomenys apie bendrovę kaupiami ir saugomi Lietuvos Respublikos juridinių asmenų registre, atstovaujama generalinio direktoriaus Mindaugo </w:t>
      </w:r>
      <w:proofErr w:type="spellStart"/>
      <w:r w:rsidRPr="00423BF2">
        <w:rPr>
          <w:rFonts w:ascii="Tahoma" w:hAnsi="Tahoma" w:cs="Tahoma"/>
          <w:color w:val="000000"/>
          <w:sz w:val="22"/>
          <w:szCs w:val="22"/>
          <w:lang w:eastAsia="zh-CN"/>
        </w:rPr>
        <w:t>Čiako</w:t>
      </w:r>
      <w:proofErr w:type="spellEnd"/>
      <w:r w:rsidRPr="00423BF2">
        <w:rPr>
          <w:rFonts w:ascii="Tahoma" w:hAnsi="Tahoma" w:cs="Tahoma"/>
          <w:color w:val="000000"/>
          <w:sz w:val="22"/>
          <w:szCs w:val="22"/>
          <w:lang w:eastAsia="zh-CN"/>
        </w:rPr>
        <w:t xml:space="preserve">, veikiančio pagal bendrovės įstatus (toliau – </w:t>
      </w:r>
      <w:r w:rsidRPr="00423BF2">
        <w:rPr>
          <w:rFonts w:ascii="Tahoma" w:hAnsi="Tahoma" w:cs="Tahoma"/>
          <w:sz w:val="22"/>
          <w:szCs w:val="22"/>
          <w:lang w:eastAsia="ar-SA"/>
        </w:rPr>
        <w:t>Draudėjas</w:t>
      </w:r>
      <w:r w:rsidRPr="00423BF2">
        <w:rPr>
          <w:rFonts w:ascii="Tahoma" w:hAnsi="Tahoma" w:cs="Tahoma"/>
          <w:color w:val="000000"/>
          <w:sz w:val="22"/>
          <w:szCs w:val="22"/>
          <w:lang w:eastAsia="zh-CN"/>
        </w:rPr>
        <w:t xml:space="preserve">), </w:t>
      </w:r>
    </w:p>
    <w:p w14:paraId="5918BAC3" w14:textId="77777777" w:rsidR="00BA7067" w:rsidRPr="00423BF2" w:rsidRDefault="00BA7067" w:rsidP="00BA7067">
      <w:pPr>
        <w:suppressAutoHyphens/>
        <w:spacing w:after="0" w:line="240" w:lineRule="auto"/>
        <w:ind w:firstLine="567"/>
        <w:jc w:val="both"/>
        <w:rPr>
          <w:rFonts w:ascii="Tahoma" w:eastAsia="Arial Unicode MS" w:hAnsi="Tahoma" w:cs="Tahoma"/>
          <w:color w:val="000000"/>
          <w:sz w:val="22"/>
          <w:szCs w:val="22"/>
          <w:lang w:eastAsia="en-US"/>
        </w:rPr>
      </w:pPr>
      <w:r w:rsidRPr="00423BF2">
        <w:rPr>
          <w:rFonts w:ascii="Tahoma" w:eastAsia="Arial Unicode MS" w:hAnsi="Tahoma" w:cs="Tahoma"/>
          <w:color w:val="000000"/>
          <w:sz w:val="22"/>
          <w:szCs w:val="22"/>
          <w:lang w:eastAsia="en-US"/>
        </w:rPr>
        <w:t>ir</w:t>
      </w:r>
    </w:p>
    <w:p w14:paraId="24C1BB02" w14:textId="77777777" w:rsidR="00BA7067" w:rsidRPr="00423BF2" w:rsidRDefault="00BA7067" w:rsidP="00BA7067">
      <w:pPr>
        <w:suppressAutoHyphens/>
        <w:spacing w:after="0" w:line="240" w:lineRule="auto"/>
        <w:jc w:val="both"/>
        <w:rPr>
          <w:rFonts w:ascii="Tahoma" w:eastAsia="Arial Unicode MS" w:hAnsi="Tahoma" w:cs="Tahoma"/>
          <w:sz w:val="22"/>
          <w:szCs w:val="22"/>
          <w:lang w:eastAsia="en-US"/>
        </w:rPr>
      </w:pPr>
      <w:r w:rsidRPr="00423BF2">
        <w:rPr>
          <w:rFonts w:ascii="Tahoma" w:eastAsia="Arial Unicode MS" w:hAnsi="Tahoma" w:cs="Tahoma"/>
          <w:sz w:val="22"/>
          <w:szCs w:val="22"/>
          <w:lang w:eastAsia="en-US"/>
        </w:rPr>
        <w:t xml:space="preserve">&lt;...&gt; (toliau – Draudikas), juridinio asmens kodas &lt;...&gt; , kurios registruota buveinė yra &lt;...&gt;, atstovaujama &lt;.....&gt;, veikiančios pagal &lt;........&gt;, </w:t>
      </w:r>
    </w:p>
    <w:p w14:paraId="37301258" w14:textId="77777777" w:rsidR="00BA7067" w:rsidRPr="00423BF2" w:rsidRDefault="00BA7067" w:rsidP="00BA7067">
      <w:pPr>
        <w:suppressAutoHyphens/>
        <w:spacing w:after="0" w:line="240" w:lineRule="auto"/>
        <w:ind w:firstLine="567"/>
        <w:jc w:val="both"/>
        <w:rPr>
          <w:rFonts w:ascii="Tahoma" w:eastAsia="Arial Unicode MS" w:hAnsi="Tahoma" w:cs="Tahoma"/>
          <w:color w:val="000000"/>
          <w:sz w:val="22"/>
          <w:szCs w:val="22"/>
          <w:lang w:eastAsia="en-US"/>
        </w:rPr>
      </w:pPr>
      <w:r w:rsidRPr="00423BF2">
        <w:rPr>
          <w:rFonts w:ascii="Tahoma" w:eastAsia="Arial Unicode MS" w:hAnsi="Tahoma" w:cs="Tahoma"/>
          <w:color w:val="000000"/>
          <w:sz w:val="22"/>
          <w:szCs w:val="22"/>
          <w:lang w:eastAsia="en-US"/>
        </w:rPr>
        <w:t>toliau Draudėjas ir Draudikas kiekvienas atskirai gali būti vadinami Šalimi, o abu kartu – Šalimis,</w:t>
      </w:r>
    </w:p>
    <w:p w14:paraId="4A3C92E9" w14:textId="77777777" w:rsidR="00BA7067" w:rsidRPr="00423BF2" w:rsidRDefault="00BA7067" w:rsidP="00BA7067">
      <w:pPr>
        <w:spacing w:line="240" w:lineRule="auto"/>
        <w:ind w:firstLine="567"/>
        <w:jc w:val="both"/>
        <w:rPr>
          <w:rFonts w:ascii="Tahoma" w:hAnsi="Tahoma" w:cs="Tahoma"/>
          <w:bCs/>
          <w:iCs/>
          <w:sz w:val="22"/>
          <w:szCs w:val="22"/>
        </w:rPr>
      </w:pPr>
      <w:r w:rsidRPr="00423BF2">
        <w:rPr>
          <w:rFonts w:ascii="Tahoma" w:hAnsi="Tahoma" w:cs="Tahoma"/>
          <w:sz w:val="22"/>
          <w:szCs w:val="22"/>
        </w:rPr>
        <w:t>atsižvelgdami į tai, kad 202</w:t>
      </w:r>
      <w:r>
        <w:rPr>
          <w:rFonts w:ascii="Tahoma" w:hAnsi="Tahoma" w:cs="Tahoma"/>
          <w:sz w:val="22"/>
          <w:szCs w:val="22"/>
        </w:rPr>
        <w:t>6</w:t>
      </w:r>
      <w:r w:rsidRPr="00423BF2">
        <w:rPr>
          <w:rFonts w:ascii="Tahoma" w:hAnsi="Tahoma" w:cs="Tahoma"/>
          <w:sz w:val="22"/>
          <w:szCs w:val="22"/>
        </w:rPr>
        <w:t xml:space="preserve"> m. &lt;...&gt; paskelbė a</w:t>
      </w:r>
      <w:r>
        <w:rPr>
          <w:rFonts w:ascii="Tahoma" w:hAnsi="Tahoma" w:cs="Tahoma"/>
          <w:sz w:val="22"/>
          <w:szCs w:val="22"/>
        </w:rPr>
        <w:t>t</w:t>
      </w:r>
      <w:r w:rsidRPr="00423BF2">
        <w:rPr>
          <w:rFonts w:ascii="Tahoma" w:hAnsi="Tahoma" w:cs="Tahoma"/>
          <w:sz w:val="22"/>
          <w:szCs w:val="22"/>
        </w:rPr>
        <w:t>virą supaprastintą „Savanoriško sveikatos draudimo paslaugų pirkimas</w:t>
      </w:r>
      <w:r w:rsidRPr="00423BF2">
        <w:rPr>
          <w:rFonts w:ascii="Tahoma" w:hAnsi="Tahoma" w:cs="Tahoma"/>
          <w:bCs/>
          <w:iCs/>
          <w:sz w:val="22"/>
          <w:szCs w:val="22"/>
        </w:rPr>
        <w:t xml:space="preserve">“ (pirkimo numeris – &lt;...&gt; (toliau – Pirkimas), o Draudikas </w:t>
      </w:r>
      <w:r w:rsidRPr="00423BF2">
        <w:rPr>
          <w:rFonts w:ascii="Tahoma" w:hAnsi="Tahoma" w:cs="Tahoma"/>
          <w:sz w:val="22"/>
          <w:szCs w:val="22"/>
        </w:rPr>
        <w:t>202</w:t>
      </w:r>
      <w:r>
        <w:rPr>
          <w:rFonts w:ascii="Tahoma" w:hAnsi="Tahoma" w:cs="Tahoma"/>
          <w:sz w:val="22"/>
          <w:szCs w:val="22"/>
        </w:rPr>
        <w:t>6</w:t>
      </w:r>
      <w:r w:rsidRPr="00423BF2">
        <w:rPr>
          <w:rFonts w:ascii="Tahoma" w:hAnsi="Tahoma" w:cs="Tahoma"/>
          <w:sz w:val="22"/>
          <w:szCs w:val="22"/>
        </w:rPr>
        <w:t xml:space="preserve"> m. &lt;...&gt; d. </w:t>
      </w:r>
      <w:r w:rsidRPr="00423BF2">
        <w:rPr>
          <w:rFonts w:ascii="Tahoma" w:hAnsi="Tahoma" w:cs="Tahoma"/>
          <w:bCs/>
          <w:iCs/>
          <w:sz w:val="22"/>
          <w:szCs w:val="22"/>
        </w:rPr>
        <w:t>pateikė pasiūlymą ir buvo pripažintas Pirkimo laimėtoju,</w:t>
      </w:r>
    </w:p>
    <w:p w14:paraId="10DCBF6D" w14:textId="77777777" w:rsidR="00BA7067" w:rsidRPr="00423BF2" w:rsidRDefault="00BA7067" w:rsidP="00BA7067">
      <w:pPr>
        <w:suppressAutoHyphens/>
        <w:spacing w:after="0" w:line="240" w:lineRule="auto"/>
        <w:jc w:val="both"/>
        <w:rPr>
          <w:rFonts w:ascii="Tahoma" w:eastAsia="Arial Unicode MS" w:hAnsi="Tahoma" w:cs="Tahoma"/>
          <w:sz w:val="22"/>
          <w:szCs w:val="22"/>
          <w:lang w:eastAsia="en-US"/>
        </w:rPr>
      </w:pPr>
      <w:r w:rsidRPr="00423BF2">
        <w:rPr>
          <w:rFonts w:ascii="Tahoma" w:hAnsi="Tahoma" w:cs="Tahoma"/>
          <w:sz w:val="22"/>
          <w:szCs w:val="22"/>
          <w:lang w:eastAsia="ar-SA"/>
        </w:rPr>
        <w:t xml:space="preserve"> </w:t>
      </w:r>
      <w:r w:rsidRPr="00423BF2">
        <w:rPr>
          <w:rFonts w:ascii="Tahoma" w:eastAsia="Arial Unicode MS" w:hAnsi="Tahoma" w:cs="Tahoma"/>
          <w:sz w:val="22"/>
          <w:szCs w:val="22"/>
          <w:lang w:eastAsia="en-US"/>
        </w:rPr>
        <w:t>sudarė šią viešojo pirkimo-pardavimo sutartį (toliau – Sutartis) ir susitarė dėl Sutartyje išvardytų sąlygų.</w:t>
      </w:r>
    </w:p>
    <w:p w14:paraId="7FA876B6" w14:textId="77777777" w:rsidR="00BA7067" w:rsidRPr="00423BF2" w:rsidRDefault="00BA7067" w:rsidP="00BA7067">
      <w:pPr>
        <w:suppressAutoHyphens/>
        <w:spacing w:after="0" w:line="240" w:lineRule="auto"/>
        <w:jc w:val="both"/>
        <w:rPr>
          <w:rFonts w:ascii="Tahoma" w:eastAsia="Arial Unicode MS" w:hAnsi="Tahoma" w:cs="Tahoma"/>
          <w:sz w:val="22"/>
          <w:szCs w:val="22"/>
          <w:lang w:eastAsia="en-US"/>
        </w:rPr>
      </w:pPr>
    </w:p>
    <w:p w14:paraId="7CDF1435" w14:textId="77777777" w:rsidR="00BA7067" w:rsidRPr="00423BF2" w:rsidRDefault="00BA7067" w:rsidP="00BA7067">
      <w:pPr>
        <w:keepNext/>
        <w:keepLines/>
        <w:numPr>
          <w:ilvl w:val="0"/>
          <w:numId w:val="32"/>
        </w:numPr>
        <w:pBdr>
          <w:bottom w:val="single" w:sz="4" w:space="2" w:color="ED7D31"/>
        </w:pBdr>
        <w:spacing w:before="360" w:after="0" w:line="240" w:lineRule="auto"/>
        <w:contextualSpacing/>
        <w:outlineLvl w:val="0"/>
        <w:rPr>
          <w:rFonts w:ascii="Tahoma" w:hAnsi="Tahoma" w:cs="Tahoma"/>
          <w:b/>
          <w:bCs/>
          <w:sz w:val="22"/>
          <w:szCs w:val="22"/>
        </w:rPr>
      </w:pPr>
      <w:r w:rsidRPr="00423BF2">
        <w:rPr>
          <w:rFonts w:ascii="Tahoma" w:hAnsi="Tahoma" w:cs="Tahoma"/>
          <w:b/>
          <w:bCs/>
          <w:sz w:val="22"/>
          <w:szCs w:val="22"/>
        </w:rPr>
        <w:t>Bendrosios nuostatos</w:t>
      </w:r>
    </w:p>
    <w:p w14:paraId="15172B45" w14:textId="77777777" w:rsidR="00BA7067" w:rsidRPr="00423BF2" w:rsidRDefault="00BA7067" w:rsidP="00BA7067">
      <w:pPr>
        <w:numPr>
          <w:ilvl w:val="1"/>
          <w:numId w:val="32"/>
        </w:numPr>
        <w:spacing w:after="0" w:line="240" w:lineRule="auto"/>
        <w:ind w:left="0" w:firstLine="567"/>
        <w:contextualSpacing/>
        <w:jc w:val="both"/>
        <w:rPr>
          <w:rFonts w:ascii="Tahoma" w:hAnsi="Tahoma" w:cs="Tahoma"/>
          <w:sz w:val="22"/>
          <w:szCs w:val="22"/>
        </w:rPr>
      </w:pPr>
      <w:r w:rsidRPr="00423BF2">
        <w:rPr>
          <w:rFonts w:ascii="Tahoma" w:hAnsi="Tahoma" w:cs="Tahoma"/>
          <w:sz w:val="22"/>
          <w:szCs w:val="22"/>
        </w:rPr>
        <w:t>Šis susitarimas susideda iš toliau nurodytų dokumentų, kurie apima „Sutarties“ sąvoką ir kurie ginčo atveju, taikomi tokia prioriteto tvarka:</w:t>
      </w:r>
    </w:p>
    <w:p w14:paraId="34E3ACD7" w14:textId="77777777" w:rsidR="00BA7067" w:rsidRPr="00423BF2" w:rsidRDefault="00BA7067" w:rsidP="00BA7067">
      <w:pPr>
        <w:numPr>
          <w:ilvl w:val="2"/>
          <w:numId w:val="32"/>
        </w:numPr>
        <w:spacing w:after="0" w:line="240" w:lineRule="auto"/>
        <w:ind w:left="0" w:firstLine="567"/>
        <w:contextualSpacing/>
        <w:jc w:val="both"/>
        <w:rPr>
          <w:rFonts w:ascii="Tahoma" w:hAnsi="Tahoma" w:cs="Tahoma"/>
          <w:sz w:val="22"/>
          <w:szCs w:val="22"/>
        </w:rPr>
      </w:pPr>
      <w:r w:rsidRPr="00423BF2">
        <w:rPr>
          <w:rFonts w:ascii="Tahoma" w:hAnsi="Tahoma" w:cs="Tahoma"/>
          <w:sz w:val="22"/>
          <w:szCs w:val="22"/>
        </w:rPr>
        <w:t>Sutartis;</w:t>
      </w:r>
    </w:p>
    <w:p w14:paraId="1D6A857B" w14:textId="77777777" w:rsidR="00BA7067" w:rsidRPr="00423BF2" w:rsidRDefault="00BA7067" w:rsidP="00BA7067">
      <w:pPr>
        <w:numPr>
          <w:ilvl w:val="2"/>
          <w:numId w:val="32"/>
        </w:numPr>
        <w:spacing w:after="0" w:line="240" w:lineRule="auto"/>
        <w:ind w:left="0" w:firstLine="567"/>
        <w:contextualSpacing/>
        <w:jc w:val="both"/>
        <w:rPr>
          <w:rFonts w:ascii="Tahoma" w:hAnsi="Tahoma" w:cs="Tahoma"/>
          <w:sz w:val="22"/>
          <w:szCs w:val="22"/>
        </w:rPr>
      </w:pPr>
      <w:r w:rsidRPr="00423BF2">
        <w:rPr>
          <w:rFonts w:ascii="Tahoma" w:hAnsi="Tahoma" w:cs="Tahoma"/>
          <w:sz w:val="22"/>
          <w:szCs w:val="22"/>
        </w:rPr>
        <w:t>Sutarties priedai (išskyrus Pasiūlymą);</w:t>
      </w:r>
    </w:p>
    <w:p w14:paraId="1A8F7D34" w14:textId="77777777" w:rsidR="00BA7067" w:rsidRPr="00423BF2" w:rsidRDefault="00BA7067" w:rsidP="00BA7067">
      <w:pPr>
        <w:numPr>
          <w:ilvl w:val="2"/>
          <w:numId w:val="32"/>
        </w:numPr>
        <w:spacing w:after="0" w:line="240" w:lineRule="auto"/>
        <w:ind w:left="0" w:firstLine="567"/>
        <w:contextualSpacing/>
        <w:jc w:val="both"/>
        <w:rPr>
          <w:rFonts w:ascii="Tahoma" w:hAnsi="Tahoma" w:cs="Tahoma"/>
          <w:sz w:val="22"/>
          <w:szCs w:val="22"/>
        </w:rPr>
      </w:pPr>
      <w:r w:rsidRPr="00423BF2">
        <w:rPr>
          <w:rFonts w:ascii="Tahoma" w:hAnsi="Tahoma" w:cs="Tahoma"/>
          <w:sz w:val="22"/>
          <w:szCs w:val="22"/>
        </w:rPr>
        <w:t>Pirkimo dokumentai;</w:t>
      </w:r>
    </w:p>
    <w:p w14:paraId="0DC2EC3D" w14:textId="77777777" w:rsidR="00BA7067" w:rsidRPr="00423BF2" w:rsidRDefault="00BA7067" w:rsidP="00BA7067">
      <w:pPr>
        <w:numPr>
          <w:ilvl w:val="2"/>
          <w:numId w:val="32"/>
        </w:numPr>
        <w:spacing w:after="0" w:line="240" w:lineRule="auto"/>
        <w:ind w:left="0" w:firstLine="567"/>
        <w:contextualSpacing/>
        <w:jc w:val="both"/>
        <w:rPr>
          <w:rFonts w:ascii="Tahoma" w:hAnsi="Tahoma" w:cs="Tahoma"/>
          <w:sz w:val="22"/>
          <w:szCs w:val="22"/>
        </w:rPr>
      </w:pPr>
      <w:r w:rsidRPr="00423BF2">
        <w:rPr>
          <w:rFonts w:ascii="Tahoma" w:hAnsi="Tahoma" w:cs="Tahoma"/>
          <w:sz w:val="22"/>
          <w:szCs w:val="22"/>
        </w:rPr>
        <w:t>Sutarties pakeitimai;</w:t>
      </w:r>
    </w:p>
    <w:p w14:paraId="09EDAA6B" w14:textId="77777777" w:rsidR="00BA7067" w:rsidRPr="00423BF2" w:rsidRDefault="00BA7067" w:rsidP="00BA7067">
      <w:pPr>
        <w:numPr>
          <w:ilvl w:val="2"/>
          <w:numId w:val="32"/>
        </w:numPr>
        <w:spacing w:after="0" w:line="240" w:lineRule="auto"/>
        <w:ind w:left="0" w:firstLine="567"/>
        <w:contextualSpacing/>
        <w:jc w:val="both"/>
        <w:rPr>
          <w:rFonts w:ascii="Tahoma" w:hAnsi="Tahoma" w:cs="Tahoma"/>
          <w:sz w:val="22"/>
          <w:szCs w:val="22"/>
        </w:rPr>
      </w:pPr>
      <w:r w:rsidRPr="00423BF2">
        <w:rPr>
          <w:rFonts w:ascii="Tahoma" w:hAnsi="Tahoma" w:cs="Tahoma"/>
          <w:sz w:val="22"/>
          <w:szCs w:val="22"/>
        </w:rPr>
        <w:t>Pasiūlymas.</w:t>
      </w:r>
    </w:p>
    <w:p w14:paraId="7DAF7E91" w14:textId="77777777" w:rsidR="00BA7067" w:rsidRPr="00423BF2" w:rsidRDefault="00BA7067" w:rsidP="00BA7067">
      <w:pPr>
        <w:numPr>
          <w:ilvl w:val="1"/>
          <w:numId w:val="32"/>
        </w:numPr>
        <w:tabs>
          <w:tab w:val="left" w:pos="1080"/>
        </w:tabs>
        <w:spacing w:after="0" w:line="240" w:lineRule="auto"/>
        <w:ind w:left="0" w:firstLine="567"/>
        <w:contextualSpacing/>
        <w:jc w:val="both"/>
        <w:rPr>
          <w:rFonts w:ascii="Tahoma" w:hAnsi="Tahoma" w:cs="Tahoma"/>
          <w:sz w:val="22"/>
          <w:szCs w:val="22"/>
        </w:rPr>
      </w:pPr>
      <w:r w:rsidRPr="00423BF2">
        <w:rPr>
          <w:rFonts w:ascii="Tahoma" w:hAnsi="Tahoma" w:cs="Tahoma"/>
          <w:sz w:val="22"/>
          <w:szCs w:val="22"/>
        </w:rPr>
        <w:t>Jeigu Sutartyje nenurodyta kitaip, Sutartyje vartojamos sąvokos atitinka Pirkimo dokumentuose ir Pirkimų, atliekamų vandentvarkos, energetikos, transporto ar pašto paslaugų srities perkančiųjų subjektų, įstatyme (toliau – Pirkimų įstatyme), Viešųjų pirkimų įstatyme vartojamas sąvokas. Sutarties skyrių pavadinimai naudojami tik nuorodų tikslu ir negali būti naudojami aiškinant Sutartį.</w:t>
      </w:r>
    </w:p>
    <w:p w14:paraId="50978D9D" w14:textId="77777777" w:rsidR="00BA7067" w:rsidRPr="00423BF2" w:rsidRDefault="00BA7067" w:rsidP="00BA7067">
      <w:pPr>
        <w:numPr>
          <w:ilvl w:val="1"/>
          <w:numId w:val="32"/>
        </w:numPr>
        <w:tabs>
          <w:tab w:val="left" w:pos="1080"/>
        </w:tabs>
        <w:spacing w:after="0" w:line="240" w:lineRule="auto"/>
        <w:ind w:left="0" w:firstLine="567"/>
        <w:contextualSpacing/>
        <w:jc w:val="both"/>
        <w:rPr>
          <w:rFonts w:ascii="Tahoma" w:hAnsi="Tahoma" w:cs="Tahoma"/>
          <w:sz w:val="22"/>
          <w:szCs w:val="22"/>
        </w:rPr>
      </w:pPr>
      <w:r w:rsidRPr="00423BF2">
        <w:rPr>
          <w:rFonts w:ascii="Tahoma" w:hAnsi="Tahoma" w:cs="Tahoma"/>
          <w:sz w:val="22"/>
          <w:szCs w:val="22"/>
        </w:rPr>
        <w:t>Jeigu Sutartyje nenurodyta kitaip, žodžiai, vartojami vienaskaitos forma taip pat reiškia ir daugiskaitą, vienos giminės žodžiai apima ir kitos giminės atitinkamus žodžius, žodžiai reiškiantys asmenis apima ir juridinius, ir fizinius asmenis, o nuoroda į visumą taip pat reiškia ir nuorodą į jos dalį, ir (kiekvienu konkrečiu atveju) atvirkščiai.</w:t>
      </w:r>
    </w:p>
    <w:p w14:paraId="6120B37F" w14:textId="77777777" w:rsidR="00BA7067" w:rsidRPr="00423BF2" w:rsidRDefault="00BA7067" w:rsidP="00BA7067">
      <w:pPr>
        <w:numPr>
          <w:ilvl w:val="1"/>
          <w:numId w:val="32"/>
        </w:numPr>
        <w:tabs>
          <w:tab w:val="left" w:pos="1080"/>
        </w:tabs>
        <w:spacing w:after="0" w:line="240" w:lineRule="auto"/>
        <w:ind w:left="0" w:firstLine="567"/>
        <w:contextualSpacing/>
        <w:jc w:val="both"/>
        <w:rPr>
          <w:rFonts w:ascii="Tahoma" w:hAnsi="Tahoma" w:cs="Tahoma"/>
          <w:sz w:val="22"/>
          <w:szCs w:val="22"/>
        </w:rPr>
      </w:pPr>
      <w:r w:rsidRPr="00423BF2">
        <w:rPr>
          <w:rFonts w:ascii="Tahoma" w:hAnsi="Tahoma" w:cs="Tahoma"/>
          <w:sz w:val="22"/>
          <w:szCs w:val="22"/>
        </w:rPr>
        <w:t>Jeigu Sutartyje nurodyta reikšmė skaičiais ir žodžiais skiriasi, vadovaujamasi žodžiu nurodyta reikšme.</w:t>
      </w:r>
    </w:p>
    <w:p w14:paraId="3E930BD1" w14:textId="77777777" w:rsidR="00BA7067" w:rsidRPr="00423BF2" w:rsidRDefault="00BA7067" w:rsidP="00BA7067">
      <w:pPr>
        <w:numPr>
          <w:ilvl w:val="1"/>
          <w:numId w:val="32"/>
        </w:numPr>
        <w:tabs>
          <w:tab w:val="left" w:pos="1080"/>
        </w:tabs>
        <w:spacing w:after="0" w:line="240" w:lineRule="auto"/>
        <w:ind w:left="0" w:firstLine="567"/>
        <w:contextualSpacing/>
        <w:jc w:val="both"/>
        <w:rPr>
          <w:rFonts w:ascii="Tahoma" w:hAnsi="Tahoma" w:cs="Tahoma"/>
          <w:sz w:val="22"/>
          <w:szCs w:val="22"/>
        </w:rPr>
      </w:pPr>
      <w:r w:rsidRPr="00423BF2">
        <w:rPr>
          <w:rFonts w:ascii="Tahoma" w:hAnsi="Tahoma" w:cs="Tahoma"/>
          <w:sz w:val="22"/>
          <w:szCs w:val="22"/>
        </w:rPr>
        <w:t>Jeigu Sutartyje nenurodyta kitaip, trukmė ir terminai skaičiuojami kalendorinėmis dienomis.</w:t>
      </w:r>
    </w:p>
    <w:p w14:paraId="2A39345B" w14:textId="77777777" w:rsidR="00BA7067" w:rsidRPr="00423BF2" w:rsidRDefault="00BA7067" w:rsidP="00BA7067">
      <w:pPr>
        <w:numPr>
          <w:ilvl w:val="1"/>
          <w:numId w:val="32"/>
        </w:numPr>
        <w:tabs>
          <w:tab w:val="left" w:pos="1080"/>
        </w:tabs>
        <w:spacing w:after="0" w:line="240" w:lineRule="auto"/>
        <w:ind w:left="0" w:firstLine="567"/>
        <w:contextualSpacing/>
        <w:jc w:val="both"/>
        <w:rPr>
          <w:rFonts w:ascii="Tahoma" w:hAnsi="Tahoma" w:cs="Tahoma"/>
          <w:sz w:val="22"/>
          <w:szCs w:val="22"/>
        </w:rPr>
      </w:pPr>
      <w:bookmarkStart w:id="115" w:name="_Hlk40713635"/>
      <w:r w:rsidRPr="00423BF2">
        <w:rPr>
          <w:rFonts w:ascii="Tahoma" w:hAnsi="Tahoma" w:cs="Tahoma"/>
          <w:sz w:val="22"/>
          <w:szCs w:val="22"/>
        </w:rPr>
        <w:t>Jei pateikiamos nuorodos į teisės aktus, turi būti taikomos aktualios teisės aktų redakcijos, jeigu nenurodyta kitaip</w:t>
      </w:r>
      <w:bookmarkEnd w:id="115"/>
      <w:r w:rsidRPr="00423BF2">
        <w:rPr>
          <w:rFonts w:ascii="Tahoma" w:hAnsi="Tahoma" w:cs="Tahoma"/>
          <w:sz w:val="22"/>
          <w:szCs w:val="22"/>
        </w:rPr>
        <w:t>.</w:t>
      </w:r>
    </w:p>
    <w:p w14:paraId="6F9A6252" w14:textId="77777777" w:rsidR="00BA7067" w:rsidRPr="00423BF2" w:rsidRDefault="00BA7067" w:rsidP="00BA7067">
      <w:pPr>
        <w:numPr>
          <w:ilvl w:val="1"/>
          <w:numId w:val="32"/>
        </w:numPr>
        <w:tabs>
          <w:tab w:val="left" w:pos="1080"/>
        </w:tabs>
        <w:spacing w:after="0" w:line="240" w:lineRule="auto"/>
        <w:ind w:left="0" w:firstLine="567"/>
        <w:contextualSpacing/>
        <w:jc w:val="both"/>
        <w:rPr>
          <w:rFonts w:ascii="Tahoma" w:hAnsi="Tahoma" w:cs="Tahoma"/>
          <w:sz w:val="22"/>
          <w:szCs w:val="22"/>
        </w:rPr>
      </w:pPr>
      <w:r w:rsidRPr="00423BF2">
        <w:rPr>
          <w:rFonts w:ascii="Tahoma" w:hAnsi="Tahoma" w:cs="Tahoma"/>
          <w:sz w:val="22"/>
          <w:szCs w:val="22"/>
        </w:rPr>
        <w:t xml:space="preserve">Šioje Sutartyje nurodytomis sąlygomis ir apimtimi, Draudikas, tarpininkaujant draudimo brokeriui UADBB „Rizikos cesija“ (draudimo brokeriui mokamas komisinis negali viršyti 0,00%) pasirašiusiam sutartį su Draudėju (toliau – Brokeris), apdraudžia Draudėjo darbuotojus šioje Sutartyje </w:t>
      </w:r>
      <w:r w:rsidRPr="00423BF2">
        <w:rPr>
          <w:rFonts w:ascii="Tahoma" w:hAnsi="Tahoma" w:cs="Tahoma"/>
          <w:sz w:val="22"/>
          <w:szCs w:val="22"/>
        </w:rPr>
        <w:lastRenderedPageBreak/>
        <w:t>nurodytomis sąlygomis, vadovaujantis Lietuvos Respublikos įstatymais ir kitais teisės aktais bei Savanoriško sveikatos draudimo taisyklių (toliau – Taisyklės) nuostatomis.</w:t>
      </w:r>
    </w:p>
    <w:p w14:paraId="10BAC6C6" w14:textId="77777777" w:rsidR="00BA7067" w:rsidRPr="00423BF2" w:rsidRDefault="00BA7067" w:rsidP="00BA7067">
      <w:pPr>
        <w:numPr>
          <w:ilvl w:val="1"/>
          <w:numId w:val="32"/>
        </w:numPr>
        <w:tabs>
          <w:tab w:val="left" w:pos="1080"/>
        </w:tabs>
        <w:spacing w:after="0" w:line="240" w:lineRule="auto"/>
        <w:ind w:left="0" w:firstLine="567"/>
        <w:contextualSpacing/>
        <w:jc w:val="both"/>
        <w:rPr>
          <w:rFonts w:ascii="Tahoma" w:hAnsi="Tahoma" w:cs="Tahoma"/>
          <w:sz w:val="22"/>
          <w:szCs w:val="22"/>
        </w:rPr>
      </w:pPr>
      <w:r w:rsidRPr="00423BF2">
        <w:rPr>
          <w:rFonts w:ascii="Tahoma" w:hAnsi="Tahoma" w:cs="Tahoma"/>
          <w:sz w:val="22"/>
          <w:szCs w:val="22"/>
        </w:rPr>
        <w:t>Atsiradus prieštaravimams tarp Taisyklių ir Sutarties nuostatų, pirmenybė teikiama Sutarties nuostatoms.</w:t>
      </w:r>
    </w:p>
    <w:p w14:paraId="68684B75" w14:textId="77777777" w:rsidR="00BA7067" w:rsidRPr="00423BF2" w:rsidRDefault="00BA7067" w:rsidP="00BA7067">
      <w:pPr>
        <w:tabs>
          <w:tab w:val="left" w:pos="1080"/>
        </w:tabs>
        <w:spacing w:after="0" w:line="240" w:lineRule="auto"/>
        <w:contextualSpacing/>
        <w:jc w:val="both"/>
        <w:rPr>
          <w:rFonts w:ascii="Tahoma" w:hAnsi="Tahoma" w:cs="Tahoma"/>
          <w:sz w:val="22"/>
          <w:szCs w:val="22"/>
        </w:rPr>
      </w:pPr>
    </w:p>
    <w:p w14:paraId="0423A3D2" w14:textId="77777777" w:rsidR="00BA7067" w:rsidRPr="00423BF2" w:rsidRDefault="00BA7067" w:rsidP="00BA7067">
      <w:pPr>
        <w:keepNext/>
        <w:keepLines/>
        <w:numPr>
          <w:ilvl w:val="0"/>
          <w:numId w:val="32"/>
        </w:numPr>
        <w:pBdr>
          <w:bottom w:val="single" w:sz="4" w:space="2" w:color="ED7D31"/>
        </w:pBdr>
        <w:spacing w:before="360" w:after="0" w:line="240" w:lineRule="auto"/>
        <w:ind w:left="426" w:hanging="426"/>
        <w:contextualSpacing/>
        <w:outlineLvl w:val="0"/>
        <w:rPr>
          <w:rFonts w:ascii="Tahoma" w:hAnsi="Tahoma" w:cs="Tahoma"/>
          <w:b/>
          <w:bCs/>
          <w:sz w:val="22"/>
          <w:szCs w:val="22"/>
        </w:rPr>
      </w:pPr>
      <w:r w:rsidRPr="00423BF2">
        <w:rPr>
          <w:rFonts w:ascii="Tahoma" w:hAnsi="Tahoma" w:cs="Tahoma"/>
          <w:b/>
          <w:bCs/>
          <w:sz w:val="22"/>
          <w:szCs w:val="22"/>
        </w:rPr>
        <w:t>Atsakingi asmenys ir bendravimas</w:t>
      </w:r>
    </w:p>
    <w:p w14:paraId="66505A5F" w14:textId="77777777" w:rsidR="00BA7067" w:rsidRPr="00423BF2" w:rsidRDefault="00BA7067" w:rsidP="00BA7067">
      <w:pPr>
        <w:numPr>
          <w:ilvl w:val="1"/>
          <w:numId w:val="32"/>
        </w:numPr>
        <w:tabs>
          <w:tab w:val="left" w:pos="1134"/>
        </w:tabs>
        <w:suppressAutoHyphens/>
        <w:spacing w:after="0" w:line="240" w:lineRule="auto"/>
        <w:ind w:left="0" w:firstLine="567"/>
        <w:jc w:val="both"/>
        <w:rPr>
          <w:rFonts w:ascii="Tahoma" w:eastAsia="Arial Unicode MS" w:hAnsi="Tahoma" w:cs="Tahoma"/>
          <w:sz w:val="22"/>
          <w:szCs w:val="22"/>
          <w:lang w:eastAsia="en-US"/>
        </w:rPr>
      </w:pPr>
      <w:r w:rsidRPr="00423BF2">
        <w:rPr>
          <w:rFonts w:ascii="Tahoma" w:eastAsia="SimSun" w:hAnsi="Tahoma" w:cs="Tahoma"/>
          <w:sz w:val="22"/>
          <w:szCs w:val="22"/>
          <w:lang w:eastAsia="en-US"/>
        </w:rPr>
        <w:t>Draudėjo atstovas, atsakingas už Sutarties vykdymą</w:t>
      </w:r>
      <w:r w:rsidRPr="00423BF2">
        <w:rPr>
          <w:rFonts w:ascii="Tahoma" w:eastAsia="Arial Unicode MS" w:hAnsi="Tahoma" w:cs="Tahoma"/>
          <w:bCs/>
          <w:sz w:val="22"/>
          <w:szCs w:val="22"/>
          <w:lang w:eastAsia="en-US"/>
        </w:rPr>
        <w:t xml:space="preserve"> </w:t>
      </w:r>
      <w:r w:rsidRPr="00423BF2">
        <w:rPr>
          <w:rFonts w:ascii="Tahoma" w:eastAsia="Arial Unicode MS" w:hAnsi="Tahoma" w:cs="Tahoma"/>
          <w:sz w:val="22"/>
          <w:szCs w:val="22"/>
          <w:lang w:eastAsia="en-US"/>
        </w:rPr>
        <w:t xml:space="preserve">– </w:t>
      </w:r>
      <w:r w:rsidRPr="00423BF2">
        <w:rPr>
          <w:rFonts w:ascii="Tahoma" w:eastAsia="Arial Unicode MS" w:hAnsi="Tahoma" w:cs="Tahoma"/>
          <w:bCs/>
          <w:sz w:val="22"/>
          <w:szCs w:val="22"/>
          <w:lang w:eastAsia="en-US"/>
        </w:rPr>
        <w:t xml:space="preserve">finansų direktorius Tomas Masys, tel. </w:t>
      </w:r>
      <w:proofErr w:type="spellStart"/>
      <w:r w:rsidRPr="00423BF2">
        <w:rPr>
          <w:rFonts w:ascii="Tahoma" w:eastAsia="Arial Unicode MS" w:hAnsi="Tahoma" w:cs="Tahoma"/>
          <w:bCs/>
          <w:sz w:val="22"/>
          <w:szCs w:val="22"/>
          <w:lang w:eastAsia="en-US"/>
        </w:rPr>
        <w:t>nr.</w:t>
      </w:r>
      <w:proofErr w:type="spellEnd"/>
      <w:r w:rsidRPr="00423BF2">
        <w:rPr>
          <w:rFonts w:ascii="Tahoma" w:eastAsia="Arial Unicode MS" w:hAnsi="Tahoma" w:cs="Tahoma"/>
          <w:bCs/>
          <w:sz w:val="22"/>
          <w:szCs w:val="22"/>
          <w:lang w:eastAsia="en-US"/>
        </w:rPr>
        <w:t xml:space="preserve"> +370 698 03224, el. p. </w:t>
      </w:r>
      <w:hyperlink r:id="rId28" w:history="1">
        <w:r w:rsidRPr="00423BF2">
          <w:rPr>
            <w:rFonts w:ascii="Tahoma" w:eastAsia="Arial Unicode MS" w:hAnsi="Tahoma" w:cs="Tahoma"/>
            <w:bCs/>
            <w:sz w:val="22"/>
            <w:szCs w:val="22"/>
            <w:lang w:eastAsia="en-US"/>
          </w:rPr>
          <w:t>tomas</w:t>
        </w:r>
        <w:r w:rsidRPr="00423BF2">
          <w:rPr>
            <w:rFonts w:ascii="Tahoma" w:eastAsia="Arial Unicode MS" w:hAnsi="Tahoma" w:cs="Tahoma"/>
            <w:bCs/>
            <w:sz w:val="22"/>
            <w:szCs w:val="22"/>
            <w:lang w:val="en-US" w:eastAsia="en-US"/>
          </w:rPr>
          <w:t>@keltas.lt</w:t>
        </w:r>
      </w:hyperlink>
      <w:r w:rsidRPr="00423BF2">
        <w:rPr>
          <w:rFonts w:ascii="Tahoma" w:eastAsia="Arial Unicode MS" w:hAnsi="Tahoma" w:cs="Tahoma"/>
          <w:sz w:val="22"/>
          <w:szCs w:val="22"/>
          <w:lang w:eastAsia="en-US"/>
        </w:rPr>
        <w:t xml:space="preserve">. </w:t>
      </w:r>
    </w:p>
    <w:p w14:paraId="33A7D95C" w14:textId="77777777" w:rsidR="00BA7067" w:rsidRPr="00423BF2" w:rsidRDefault="00BA7067" w:rsidP="00BA7067">
      <w:pPr>
        <w:numPr>
          <w:ilvl w:val="1"/>
          <w:numId w:val="32"/>
        </w:numPr>
        <w:tabs>
          <w:tab w:val="left" w:pos="1134"/>
        </w:tabs>
        <w:spacing w:after="0" w:line="240" w:lineRule="auto"/>
        <w:ind w:left="0" w:firstLine="567"/>
        <w:contextualSpacing/>
        <w:jc w:val="both"/>
        <w:rPr>
          <w:rFonts w:ascii="Tahoma" w:eastAsia="SimSun" w:hAnsi="Tahoma" w:cs="Tahoma"/>
          <w:sz w:val="22"/>
          <w:szCs w:val="22"/>
        </w:rPr>
      </w:pPr>
      <w:r w:rsidRPr="00423BF2">
        <w:rPr>
          <w:rFonts w:ascii="Tahoma" w:hAnsi="Tahoma" w:cs="Tahoma"/>
          <w:sz w:val="22"/>
          <w:szCs w:val="22"/>
        </w:rPr>
        <w:t xml:space="preserve">Draudėjo atstovas, atsakingas už Sutarties ir jos pakeitimų paskelbimą </w:t>
      </w:r>
      <w:r w:rsidRPr="00423BF2">
        <w:rPr>
          <w:rFonts w:ascii="Tahoma" w:hAnsi="Tahoma" w:cs="Tahoma"/>
          <w:spacing w:val="-4"/>
          <w:sz w:val="22"/>
          <w:szCs w:val="22"/>
        </w:rPr>
        <w:t>–</w:t>
      </w:r>
      <w:r w:rsidRPr="00423BF2">
        <w:rPr>
          <w:rFonts w:ascii="Tahoma" w:hAnsi="Tahoma" w:cs="Tahoma"/>
          <w:sz w:val="22"/>
          <w:szCs w:val="22"/>
        </w:rPr>
        <w:t xml:space="preserve"> </w:t>
      </w:r>
      <w:r w:rsidRPr="00423BF2">
        <w:rPr>
          <w:rFonts w:ascii="Tahoma" w:hAnsi="Tahoma" w:cs="Tahoma"/>
          <w:bCs/>
          <w:sz w:val="22"/>
          <w:szCs w:val="22"/>
        </w:rPr>
        <w:t xml:space="preserve">viešųjų pirkimų skyriaus vadovė Toma Kulikauskaitė, </w:t>
      </w:r>
      <w:r w:rsidRPr="00423BF2">
        <w:rPr>
          <w:rFonts w:ascii="Tahoma" w:hAnsi="Tahoma" w:cs="Tahoma"/>
          <w:sz w:val="22"/>
          <w:szCs w:val="22"/>
        </w:rPr>
        <w:t>jai nesant – jį pavaduojantis Draudėjo darbuotojas.</w:t>
      </w:r>
    </w:p>
    <w:p w14:paraId="494A7903" w14:textId="77777777" w:rsidR="00BA7067" w:rsidRPr="00423BF2" w:rsidRDefault="00BA7067" w:rsidP="00BA7067">
      <w:pPr>
        <w:numPr>
          <w:ilvl w:val="1"/>
          <w:numId w:val="32"/>
        </w:numPr>
        <w:tabs>
          <w:tab w:val="left" w:pos="1134"/>
        </w:tabs>
        <w:spacing w:after="0" w:line="240" w:lineRule="auto"/>
        <w:ind w:left="0" w:firstLine="567"/>
        <w:contextualSpacing/>
        <w:jc w:val="both"/>
        <w:rPr>
          <w:rFonts w:ascii="Tahoma" w:hAnsi="Tahoma" w:cs="Tahoma"/>
          <w:bCs/>
          <w:sz w:val="22"/>
          <w:szCs w:val="22"/>
          <w:highlight w:val="darkGray"/>
        </w:rPr>
      </w:pPr>
      <w:r w:rsidRPr="00423BF2">
        <w:rPr>
          <w:rFonts w:ascii="Tahoma" w:hAnsi="Tahoma" w:cs="Tahoma"/>
          <w:sz w:val="22"/>
          <w:szCs w:val="22"/>
        </w:rPr>
        <w:t xml:space="preserve">Draudiko atstovas, atsakingas už Sutarties vykdymą </w:t>
      </w:r>
      <w:r w:rsidRPr="00423BF2">
        <w:rPr>
          <w:rFonts w:ascii="Tahoma" w:hAnsi="Tahoma" w:cs="Tahoma"/>
          <w:spacing w:val="-4"/>
          <w:sz w:val="22"/>
          <w:szCs w:val="22"/>
        </w:rPr>
        <w:t>–</w:t>
      </w:r>
      <w:r w:rsidRPr="00423BF2">
        <w:rPr>
          <w:rFonts w:ascii="Tahoma" w:hAnsi="Tahoma" w:cs="Tahoma"/>
          <w:bCs/>
          <w:sz w:val="22"/>
          <w:szCs w:val="22"/>
        </w:rPr>
        <w:t xml:space="preserve"> </w:t>
      </w:r>
      <w:r w:rsidRPr="00423BF2">
        <w:rPr>
          <w:rFonts w:ascii="Tahoma" w:hAnsi="Tahoma" w:cs="Tahoma"/>
          <w:bCs/>
          <w:sz w:val="22"/>
          <w:szCs w:val="22"/>
          <w:highlight w:val="darkGray"/>
        </w:rPr>
        <w:t>.........</w:t>
      </w:r>
    </w:p>
    <w:p w14:paraId="491132B8" w14:textId="77777777" w:rsidR="00BA7067" w:rsidRPr="00423BF2" w:rsidRDefault="00BA7067" w:rsidP="00BA7067">
      <w:pPr>
        <w:numPr>
          <w:ilvl w:val="1"/>
          <w:numId w:val="32"/>
        </w:numPr>
        <w:tabs>
          <w:tab w:val="left" w:pos="1134"/>
          <w:tab w:val="left" w:pos="1260"/>
        </w:tabs>
        <w:spacing w:after="0" w:line="240" w:lineRule="auto"/>
        <w:ind w:left="0" w:firstLine="567"/>
        <w:contextualSpacing/>
        <w:jc w:val="both"/>
        <w:rPr>
          <w:rFonts w:ascii="Tahoma" w:hAnsi="Tahoma" w:cs="Tahoma"/>
          <w:bCs/>
          <w:sz w:val="22"/>
          <w:szCs w:val="22"/>
        </w:rPr>
      </w:pPr>
      <w:bookmarkStart w:id="116" w:name="_Ref45270158"/>
      <w:r w:rsidRPr="00423BF2">
        <w:rPr>
          <w:rFonts w:ascii="Tahoma" w:hAnsi="Tahoma" w:cs="Tahoma"/>
          <w:bCs/>
          <w:sz w:val="22"/>
          <w:szCs w:val="22"/>
        </w:rPr>
        <w:t>Šiame Skyriuje nurodyti Šalių atsakingi asmenys neturi teisės pasirašyti Sutarties pakeitimų.</w:t>
      </w:r>
      <w:bookmarkEnd w:id="116"/>
    </w:p>
    <w:p w14:paraId="33D39363" w14:textId="77777777" w:rsidR="00BA7067" w:rsidRPr="00423BF2" w:rsidRDefault="00BA7067" w:rsidP="00BA7067">
      <w:pPr>
        <w:numPr>
          <w:ilvl w:val="1"/>
          <w:numId w:val="32"/>
        </w:numPr>
        <w:tabs>
          <w:tab w:val="left" w:pos="1134"/>
        </w:tabs>
        <w:suppressAutoHyphens/>
        <w:spacing w:after="0" w:line="240" w:lineRule="auto"/>
        <w:ind w:left="0" w:firstLine="567"/>
        <w:jc w:val="both"/>
        <w:rPr>
          <w:rFonts w:ascii="Tahoma" w:eastAsia="Arial Unicode MS" w:hAnsi="Tahoma" w:cs="Tahoma"/>
          <w:sz w:val="22"/>
          <w:szCs w:val="22"/>
          <w:lang w:eastAsia="en-US"/>
        </w:rPr>
      </w:pPr>
      <w:r w:rsidRPr="00423BF2">
        <w:rPr>
          <w:rFonts w:ascii="Tahoma" w:eastAsia="Arial Unicode MS" w:hAnsi="Tahoma" w:cs="Tahoma"/>
          <w:sz w:val="22"/>
          <w:szCs w:val="22"/>
          <w:lang w:eastAsia="en-US"/>
        </w:rPr>
        <w:t xml:space="preserve">Draudėjo elektroninio pašto adresas kuriuo, Sutarties vykdymo metu, siunčiami Draudiko pranešimai ir (ar) prašymai </w:t>
      </w:r>
      <w:r w:rsidRPr="00423BF2">
        <w:rPr>
          <w:rFonts w:ascii="Tahoma" w:eastAsia="Arial Unicode MS" w:hAnsi="Tahoma" w:cs="Tahoma"/>
          <w:bCs/>
          <w:sz w:val="22"/>
          <w:szCs w:val="22"/>
          <w:lang w:eastAsia="en-US"/>
        </w:rPr>
        <w:t>yra</w:t>
      </w:r>
      <w:r w:rsidRPr="00423BF2">
        <w:rPr>
          <w:rFonts w:ascii="Tahoma" w:eastAsia="Arial Unicode MS" w:hAnsi="Tahoma" w:cs="Tahoma"/>
          <w:sz w:val="22"/>
          <w:szCs w:val="22"/>
          <w:lang w:eastAsia="en-US"/>
        </w:rPr>
        <w:t>:</w:t>
      </w:r>
      <w:r w:rsidRPr="00423BF2">
        <w:rPr>
          <w:rFonts w:ascii="Tahoma" w:eastAsia="Arial Unicode MS" w:hAnsi="Tahoma" w:cs="Tahoma"/>
          <w:bCs/>
          <w:sz w:val="22"/>
          <w:szCs w:val="22"/>
          <w:lang w:eastAsia="en-US"/>
        </w:rPr>
        <w:t xml:space="preserve"> </w:t>
      </w:r>
      <w:hyperlink r:id="rId29" w:history="1">
        <w:r w:rsidRPr="00423BF2">
          <w:rPr>
            <w:rFonts w:ascii="Tahoma" w:eastAsia="Arial Unicode MS" w:hAnsi="Tahoma" w:cs="Tahoma"/>
            <w:bCs/>
            <w:sz w:val="22"/>
            <w:szCs w:val="22"/>
            <w:lang w:eastAsia="en-US"/>
          </w:rPr>
          <w:t>info@keltas.lt</w:t>
        </w:r>
      </w:hyperlink>
    </w:p>
    <w:p w14:paraId="56CA0EEF" w14:textId="77777777" w:rsidR="00BA7067" w:rsidRPr="00423BF2" w:rsidRDefault="00BA7067" w:rsidP="00BA7067">
      <w:pPr>
        <w:numPr>
          <w:ilvl w:val="1"/>
          <w:numId w:val="32"/>
        </w:numPr>
        <w:tabs>
          <w:tab w:val="left" w:pos="1134"/>
        </w:tabs>
        <w:spacing w:after="0" w:line="240" w:lineRule="auto"/>
        <w:ind w:left="0" w:firstLine="567"/>
        <w:contextualSpacing/>
        <w:jc w:val="both"/>
        <w:rPr>
          <w:rFonts w:ascii="Tahoma" w:hAnsi="Tahoma" w:cs="Tahoma"/>
          <w:bCs/>
          <w:sz w:val="22"/>
          <w:szCs w:val="22"/>
        </w:rPr>
      </w:pPr>
      <w:r w:rsidRPr="00423BF2">
        <w:rPr>
          <w:rFonts w:ascii="Tahoma" w:hAnsi="Tahoma" w:cs="Tahoma"/>
          <w:sz w:val="22"/>
          <w:szCs w:val="22"/>
        </w:rPr>
        <w:t xml:space="preserve">Draudiko elektroninis pašto adresas kuriuo, Sutarties vykdymo metu, siunčiami Draudėjo pranešimai ir (ar) prašymai </w:t>
      </w:r>
      <w:r w:rsidRPr="00423BF2">
        <w:rPr>
          <w:rFonts w:ascii="Tahoma" w:hAnsi="Tahoma" w:cs="Tahoma"/>
          <w:bCs/>
          <w:sz w:val="22"/>
          <w:szCs w:val="22"/>
        </w:rPr>
        <w:t>yra</w:t>
      </w:r>
      <w:r w:rsidRPr="00423BF2">
        <w:rPr>
          <w:rFonts w:ascii="Tahoma" w:hAnsi="Tahoma" w:cs="Tahoma"/>
          <w:sz w:val="22"/>
          <w:szCs w:val="22"/>
        </w:rPr>
        <w:t>:</w:t>
      </w:r>
      <w:r w:rsidRPr="00423BF2">
        <w:rPr>
          <w:rFonts w:ascii="Tahoma" w:hAnsi="Tahoma" w:cs="Tahoma"/>
          <w:bCs/>
          <w:sz w:val="22"/>
          <w:szCs w:val="22"/>
        </w:rPr>
        <w:t xml:space="preserve"> </w:t>
      </w:r>
      <w:r w:rsidRPr="00423BF2">
        <w:rPr>
          <w:rFonts w:ascii="Tahoma" w:hAnsi="Tahoma" w:cs="Tahoma"/>
          <w:sz w:val="22"/>
          <w:szCs w:val="22"/>
          <w:highlight w:val="lightGray"/>
        </w:rPr>
        <w:t>[elektroninio pašto adresas]</w:t>
      </w:r>
      <w:r w:rsidRPr="00423BF2">
        <w:rPr>
          <w:rFonts w:ascii="Tahoma" w:hAnsi="Tahoma" w:cs="Tahoma"/>
          <w:sz w:val="22"/>
          <w:szCs w:val="22"/>
        </w:rPr>
        <w:t xml:space="preserve">. Draudėjas užsakymus teikia </w:t>
      </w:r>
      <w:r w:rsidRPr="00423BF2">
        <w:rPr>
          <w:rFonts w:ascii="Tahoma" w:hAnsi="Tahoma" w:cs="Tahoma"/>
          <w:sz w:val="22"/>
          <w:szCs w:val="22"/>
          <w:highlight w:val="lightGray"/>
        </w:rPr>
        <w:t>[nurodyti tiekėjo el. pašto adresą ar kitas priemone, kuriomis pateikiami (siunčiami) Paslaugų užsakymai]</w:t>
      </w:r>
      <w:r w:rsidRPr="00423BF2">
        <w:rPr>
          <w:rFonts w:ascii="Tahoma" w:hAnsi="Tahoma" w:cs="Tahoma"/>
          <w:sz w:val="22"/>
          <w:szCs w:val="22"/>
        </w:rPr>
        <w:t>.</w:t>
      </w:r>
    </w:p>
    <w:p w14:paraId="20ABDC17" w14:textId="77777777" w:rsidR="00BA7067" w:rsidRPr="00423BF2" w:rsidRDefault="00BA7067" w:rsidP="00BA7067">
      <w:pPr>
        <w:numPr>
          <w:ilvl w:val="1"/>
          <w:numId w:val="32"/>
        </w:numPr>
        <w:tabs>
          <w:tab w:val="left" w:pos="1134"/>
          <w:tab w:val="left" w:pos="1260"/>
        </w:tabs>
        <w:spacing w:after="0" w:line="240" w:lineRule="auto"/>
        <w:ind w:left="0" w:firstLine="567"/>
        <w:contextualSpacing/>
        <w:jc w:val="both"/>
        <w:rPr>
          <w:rFonts w:ascii="Tahoma" w:hAnsi="Tahoma" w:cs="Tahoma"/>
          <w:bCs/>
          <w:sz w:val="22"/>
          <w:szCs w:val="22"/>
        </w:rPr>
      </w:pPr>
      <w:r w:rsidRPr="00423BF2">
        <w:rPr>
          <w:rFonts w:ascii="Tahoma" w:hAnsi="Tahoma" w:cs="Tahoma"/>
          <w:sz w:val="22"/>
          <w:szCs w:val="22"/>
        </w:rPr>
        <w:t>Bet kokie pranešimai, informacija, dokumentai ar korespondencija dėl Sutarties ar jos vykdymo turi būti įforminama raštu lietuvių kalba ir s</w:t>
      </w:r>
      <w:r w:rsidRPr="00423BF2">
        <w:rPr>
          <w:rFonts w:ascii="Tahoma" w:eastAsia="Arial Unicode MS" w:hAnsi="Tahoma" w:cs="Tahoma"/>
          <w:sz w:val="22"/>
          <w:szCs w:val="22"/>
        </w:rPr>
        <w:t xml:space="preserve">iunčiama paštu arba įteikiama asmeniškai Sutartyje nurodytais adresais arba </w:t>
      </w:r>
      <w:r w:rsidRPr="00423BF2">
        <w:rPr>
          <w:rFonts w:ascii="Tahoma" w:hAnsi="Tahoma" w:cs="Tahoma"/>
          <w:sz w:val="22"/>
          <w:szCs w:val="22"/>
        </w:rPr>
        <w:t>šiame Sutarties skyriuje nurodytais elektroninio pašto adresais,</w:t>
      </w:r>
      <w:r w:rsidRPr="00423BF2">
        <w:rPr>
          <w:rFonts w:ascii="Tahoma" w:eastAsia="Arial Unicode MS" w:hAnsi="Tahoma" w:cs="Tahoma"/>
          <w:sz w:val="22"/>
          <w:szCs w:val="22"/>
        </w:rPr>
        <w:t xml:space="preserve"> išskyrus pridėtinės vertės mokesčio sąskaitas-faktūras ar sąskaitas-faktūras (toliau – sąskaita)</w:t>
      </w:r>
      <w:r w:rsidRPr="00423BF2">
        <w:rPr>
          <w:rFonts w:ascii="Tahoma" w:hAnsi="Tahoma" w:cs="Tahoma"/>
          <w:sz w:val="22"/>
          <w:szCs w:val="22"/>
        </w:rPr>
        <w:t>.</w:t>
      </w:r>
    </w:p>
    <w:p w14:paraId="7C271C18" w14:textId="77777777" w:rsidR="00BA7067" w:rsidRPr="00423BF2" w:rsidRDefault="00BA7067" w:rsidP="00BA7067">
      <w:pPr>
        <w:numPr>
          <w:ilvl w:val="1"/>
          <w:numId w:val="32"/>
        </w:numPr>
        <w:tabs>
          <w:tab w:val="left" w:pos="1134"/>
          <w:tab w:val="left" w:pos="1260"/>
        </w:tabs>
        <w:spacing w:after="0" w:line="240" w:lineRule="auto"/>
        <w:ind w:left="0" w:firstLine="567"/>
        <w:contextualSpacing/>
        <w:jc w:val="both"/>
        <w:rPr>
          <w:rFonts w:ascii="Tahoma" w:hAnsi="Tahoma" w:cs="Tahoma"/>
          <w:bCs/>
          <w:sz w:val="22"/>
          <w:szCs w:val="22"/>
        </w:rPr>
      </w:pPr>
      <w:bookmarkStart w:id="117" w:name="_Ref45270529"/>
      <w:r w:rsidRPr="00423BF2">
        <w:rPr>
          <w:rFonts w:ascii="Tahoma" w:hAnsi="Tahoma" w:cs="Tahoma"/>
          <w:bCs/>
          <w:sz w:val="22"/>
          <w:szCs w:val="22"/>
        </w:rPr>
        <w:t xml:space="preserve">Šalys įsipareigoja nedelsiant pranešti viena kitai raštu apie Sutartyje nurodytų adresų ir šiame Sutarties skyriuje nurodytų atsakingų asmenų duomenų bei elektroninio pašto adresų pasikeitimą. </w:t>
      </w:r>
      <w:r w:rsidRPr="00423BF2">
        <w:rPr>
          <w:rFonts w:ascii="Tahoma" w:eastAsia="Arial Unicode MS" w:hAnsi="Tahoma" w:cs="Tahoma"/>
          <w:sz w:val="22"/>
          <w:szCs w:val="22"/>
        </w:rPr>
        <w:t>Jei Šalis raštu praneša kitą adresą, nuo to momento pranešimai privalo būti pristatomi naujuoju adresu.</w:t>
      </w:r>
      <w:r w:rsidRPr="00423BF2">
        <w:rPr>
          <w:rFonts w:ascii="Tahoma" w:hAnsi="Tahoma" w:cs="Tahoma"/>
          <w:bCs/>
          <w:sz w:val="22"/>
          <w:szCs w:val="22"/>
        </w:rPr>
        <w:t xml:space="preserve"> Šalis, tinkamai nepranešusi apie šių duomenų pasikeitimus laiku, negali reikšti pretenzijų dėl kitos Šalies veiksmų, atliktų vadovaujantis Sutartyje pateiktais duomenimis.</w:t>
      </w:r>
      <w:bookmarkEnd w:id="117"/>
    </w:p>
    <w:p w14:paraId="036DB856" w14:textId="77777777" w:rsidR="00BA7067" w:rsidRPr="00423BF2" w:rsidRDefault="00BA7067" w:rsidP="00BA7067">
      <w:pPr>
        <w:numPr>
          <w:ilvl w:val="1"/>
          <w:numId w:val="32"/>
        </w:numPr>
        <w:pBdr>
          <w:top w:val="nil"/>
          <w:left w:val="nil"/>
          <w:bottom w:val="nil"/>
          <w:right w:val="nil"/>
          <w:between w:val="nil"/>
          <w:bar w:val="nil"/>
        </w:pBdr>
        <w:tabs>
          <w:tab w:val="left" w:pos="1134"/>
        </w:tabs>
        <w:suppressAutoHyphens/>
        <w:spacing w:after="0" w:line="240" w:lineRule="auto"/>
        <w:ind w:left="0" w:firstLine="567"/>
        <w:jc w:val="both"/>
        <w:rPr>
          <w:rFonts w:ascii="Tahoma" w:eastAsia="Arial Unicode MS" w:hAnsi="Tahoma" w:cs="Tahoma"/>
          <w:color w:val="000000"/>
          <w:sz w:val="22"/>
          <w:szCs w:val="22"/>
          <w:lang w:eastAsia="en-US"/>
        </w:rPr>
      </w:pPr>
      <w:r w:rsidRPr="00423BF2">
        <w:rPr>
          <w:rFonts w:ascii="Tahoma" w:eastAsia="Arial Unicode MS" w:hAnsi="Tahoma" w:cs="Tahoma"/>
          <w:color w:val="000000"/>
          <w:sz w:val="22"/>
          <w:szCs w:val="22"/>
          <w:lang w:eastAsia="en-US"/>
        </w:rPr>
        <w:t>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 Jeigu informacija perduodama elektroniniu paštu, ji laikoma tinkamai perduota tik tuo atveju, jeigu Šalis, kuriai skirta tokia informacija, elektroniniu paštu patvirtina jos gavimo faktą.</w:t>
      </w:r>
    </w:p>
    <w:p w14:paraId="23457936" w14:textId="77777777" w:rsidR="00BA7067" w:rsidRPr="00423BF2" w:rsidRDefault="00BA7067" w:rsidP="00BA7067">
      <w:pPr>
        <w:pBdr>
          <w:top w:val="nil"/>
          <w:left w:val="nil"/>
          <w:bottom w:val="nil"/>
          <w:right w:val="nil"/>
          <w:between w:val="nil"/>
          <w:bar w:val="nil"/>
        </w:pBdr>
        <w:tabs>
          <w:tab w:val="left" w:pos="1134"/>
        </w:tabs>
        <w:suppressAutoHyphens/>
        <w:spacing w:after="0" w:line="240" w:lineRule="auto"/>
        <w:jc w:val="both"/>
        <w:rPr>
          <w:rFonts w:ascii="Tahoma" w:eastAsia="Arial Unicode MS" w:hAnsi="Tahoma" w:cs="Tahoma"/>
          <w:color w:val="000000"/>
          <w:sz w:val="22"/>
          <w:szCs w:val="22"/>
          <w:lang w:eastAsia="en-US"/>
        </w:rPr>
      </w:pPr>
    </w:p>
    <w:p w14:paraId="3B47C869" w14:textId="77777777" w:rsidR="00BA7067" w:rsidRPr="00423BF2" w:rsidRDefault="00BA7067" w:rsidP="00BA7067">
      <w:pPr>
        <w:keepNext/>
        <w:keepLines/>
        <w:numPr>
          <w:ilvl w:val="0"/>
          <w:numId w:val="32"/>
        </w:numPr>
        <w:pBdr>
          <w:bottom w:val="single" w:sz="4" w:space="2" w:color="ED7D31"/>
        </w:pBdr>
        <w:spacing w:before="360" w:after="0" w:line="240" w:lineRule="auto"/>
        <w:contextualSpacing/>
        <w:outlineLvl w:val="0"/>
        <w:rPr>
          <w:rFonts w:ascii="Tahoma" w:hAnsi="Tahoma" w:cs="Tahoma"/>
          <w:b/>
          <w:bCs/>
          <w:sz w:val="22"/>
          <w:szCs w:val="22"/>
        </w:rPr>
      </w:pPr>
      <w:bookmarkStart w:id="118" w:name="_Ref42005729"/>
      <w:proofErr w:type="spellStart"/>
      <w:r w:rsidRPr="00423BF2">
        <w:rPr>
          <w:rFonts w:ascii="Tahoma" w:hAnsi="Tahoma" w:cs="Tahoma"/>
          <w:b/>
          <w:bCs/>
          <w:sz w:val="22"/>
          <w:szCs w:val="22"/>
        </w:rPr>
        <w:t>Subtiekimas</w:t>
      </w:r>
      <w:proofErr w:type="spellEnd"/>
      <w:r w:rsidRPr="00423BF2">
        <w:rPr>
          <w:rFonts w:ascii="Tahoma" w:hAnsi="Tahoma" w:cs="Tahoma"/>
          <w:b/>
          <w:bCs/>
          <w:sz w:val="22"/>
          <w:szCs w:val="22"/>
        </w:rPr>
        <w:t xml:space="preserve"> ir specialistai</w:t>
      </w:r>
      <w:bookmarkEnd w:id="118"/>
    </w:p>
    <w:p w14:paraId="4BE03C09" w14:textId="77777777" w:rsidR="00BA7067" w:rsidRPr="00423BF2" w:rsidRDefault="00BA7067" w:rsidP="00BA7067">
      <w:pPr>
        <w:numPr>
          <w:ilvl w:val="1"/>
          <w:numId w:val="32"/>
        </w:numPr>
        <w:pBdr>
          <w:top w:val="nil"/>
          <w:left w:val="nil"/>
          <w:bottom w:val="nil"/>
          <w:right w:val="nil"/>
          <w:between w:val="nil"/>
          <w:bar w:val="nil"/>
        </w:pBdr>
        <w:tabs>
          <w:tab w:val="left" w:pos="1134"/>
        </w:tabs>
        <w:suppressAutoHyphens/>
        <w:spacing w:after="0" w:line="240" w:lineRule="auto"/>
        <w:ind w:left="0" w:firstLine="567"/>
        <w:jc w:val="both"/>
        <w:rPr>
          <w:rFonts w:ascii="Tahoma" w:eastAsia="Arial Unicode MS" w:hAnsi="Tahoma" w:cs="Tahoma"/>
          <w:color w:val="000000"/>
          <w:sz w:val="22"/>
          <w:szCs w:val="22"/>
          <w:lang w:eastAsia="en-US"/>
        </w:rPr>
      </w:pPr>
      <w:r w:rsidRPr="00423BF2">
        <w:rPr>
          <w:rFonts w:ascii="Tahoma" w:eastAsia="Arial Unicode MS" w:hAnsi="Tahoma" w:cs="Tahoma"/>
          <w:color w:val="000000"/>
          <w:sz w:val="22"/>
          <w:szCs w:val="22"/>
          <w:lang w:eastAsia="en-US"/>
        </w:rPr>
        <w:t xml:space="preserve">Draudikas </w:t>
      </w:r>
      <w:r w:rsidRPr="00423BF2">
        <w:rPr>
          <w:rFonts w:ascii="Tahoma" w:eastAsia="Arial Unicode MS" w:hAnsi="Tahoma" w:cs="Tahoma"/>
          <w:color w:val="000000"/>
          <w:sz w:val="22"/>
          <w:szCs w:val="22"/>
          <w:lang w:eastAsia="en-US" w:bidi="lo-LA"/>
        </w:rPr>
        <w:t>atsako už visus pagal Sutartį prisiimtus įsipareigojimus, nepaisant to, ar jiems vykdyti bus pasitelkiami tretieji asmenys</w:t>
      </w:r>
      <w:r w:rsidRPr="00423BF2">
        <w:rPr>
          <w:rFonts w:ascii="Tahoma" w:eastAsia="Arial Unicode MS" w:hAnsi="Tahoma" w:cs="Tahoma"/>
          <w:color w:val="000000"/>
          <w:sz w:val="22"/>
          <w:szCs w:val="22"/>
          <w:lang w:eastAsia="en-US"/>
        </w:rPr>
        <w:t>.</w:t>
      </w:r>
    </w:p>
    <w:p w14:paraId="746C0194" w14:textId="77777777" w:rsidR="00BA7067" w:rsidRPr="00423BF2" w:rsidRDefault="00BA7067" w:rsidP="00BA7067">
      <w:pPr>
        <w:numPr>
          <w:ilvl w:val="1"/>
          <w:numId w:val="32"/>
        </w:numPr>
        <w:pBdr>
          <w:top w:val="nil"/>
          <w:left w:val="nil"/>
          <w:bottom w:val="nil"/>
          <w:right w:val="nil"/>
          <w:between w:val="nil"/>
          <w:bar w:val="nil"/>
        </w:pBdr>
        <w:tabs>
          <w:tab w:val="left" w:pos="1134"/>
        </w:tabs>
        <w:suppressAutoHyphens/>
        <w:spacing w:after="0" w:line="240" w:lineRule="auto"/>
        <w:ind w:left="0" w:firstLine="567"/>
        <w:jc w:val="both"/>
        <w:rPr>
          <w:rFonts w:ascii="Tahoma" w:eastAsia="Arial Unicode MS" w:hAnsi="Tahoma" w:cs="Tahoma"/>
          <w:color w:val="000000"/>
          <w:sz w:val="22"/>
          <w:szCs w:val="22"/>
          <w:lang w:eastAsia="en-US"/>
        </w:rPr>
      </w:pPr>
      <w:r w:rsidRPr="00423BF2">
        <w:rPr>
          <w:rFonts w:ascii="Tahoma" w:eastAsia="Arial Unicode MS" w:hAnsi="Tahoma" w:cs="Tahoma"/>
          <w:color w:val="000000"/>
          <w:sz w:val="22"/>
          <w:szCs w:val="22"/>
          <w:lang w:eastAsia="en-US"/>
        </w:rPr>
        <w:t>Draudikas įsipareigoja užtikrinti, kad Sutartį vykdys Pirkime pasiūlyti ir (ar) kvalifikacinius reikalavimus atitinkantys subtiekėjai ir (ar) specialistai. Draudikas yra atsakingas už subtiekėjų vykdomą Sutarties dalį, lyg ją vykdytų pats ir privalo užtikrinti, kad subtiekėjai laikytųsi Sutarties nuostatų.</w:t>
      </w:r>
    </w:p>
    <w:p w14:paraId="6E858293" w14:textId="77777777" w:rsidR="00BA7067" w:rsidRPr="00423BF2" w:rsidRDefault="00BA7067" w:rsidP="00BA7067">
      <w:pPr>
        <w:numPr>
          <w:ilvl w:val="1"/>
          <w:numId w:val="32"/>
        </w:numPr>
        <w:pBdr>
          <w:top w:val="nil"/>
          <w:left w:val="nil"/>
          <w:bottom w:val="nil"/>
          <w:right w:val="nil"/>
          <w:between w:val="nil"/>
          <w:bar w:val="nil"/>
        </w:pBdr>
        <w:tabs>
          <w:tab w:val="left" w:pos="1134"/>
        </w:tabs>
        <w:suppressAutoHyphens/>
        <w:spacing w:after="0" w:line="240" w:lineRule="auto"/>
        <w:ind w:left="0" w:firstLine="567"/>
        <w:jc w:val="both"/>
        <w:rPr>
          <w:rFonts w:ascii="Tahoma" w:eastAsia="Arial Unicode MS" w:hAnsi="Tahoma" w:cs="Tahoma"/>
          <w:sz w:val="22"/>
          <w:szCs w:val="22"/>
          <w:lang w:eastAsia="en-US"/>
        </w:rPr>
      </w:pPr>
      <w:bookmarkStart w:id="119" w:name="_Ref45024033"/>
      <w:r w:rsidRPr="00423BF2">
        <w:rPr>
          <w:rFonts w:ascii="Tahoma" w:eastAsia="Arial Unicode MS" w:hAnsi="Tahoma" w:cs="Tahoma"/>
          <w:sz w:val="22"/>
          <w:szCs w:val="22"/>
          <w:lang w:eastAsia="en-US" w:bidi="lo-LA"/>
        </w:rPr>
        <w:t>Draudikas patvirtina, kad Sutarties vykdymui pasitelks šiuos subtiekėjus:</w:t>
      </w:r>
      <w:bookmarkEnd w:id="119"/>
    </w:p>
    <w:p w14:paraId="12EF2C54" w14:textId="77777777" w:rsidR="00BA7067" w:rsidRPr="00423BF2" w:rsidRDefault="00BA7067" w:rsidP="00BA7067">
      <w:pPr>
        <w:numPr>
          <w:ilvl w:val="2"/>
          <w:numId w:val="32"/>
        </w:numPr>
        <w:pBdr>
          <w:top w:val="nil"/>
          <w:left w:val="nil"/>
          <w:bottom w:val="nil"/>
          <w:right w:val="nil"/>
          <w:between w:val="nil"/>
          <w:bar w:val="nil"/>
        </w:pBdr>
        <w:tabs>
          <w:tab w:val="left" w:pos="1134"/>
        </w:tabs>
        <w:suppressAutoHyphens/>
        <w:spacing w:after="0" w:line="240" w:lineRule="auto"/>
        <w:ind w:left="0" w:firstLine="567"/>
        <w:jc w:val="both"/>
        <w:rPr>
          <w:rFonts w:ascii="Tahoma" w:eastAsia="Arial Unicode MS" w:hAnsi="Tahoma" w:cs="Tahoma"/>
          <w:sz w:val="22"/>
          <w:szCs w:val="22"/>
          <w:lang w:eastAsia="en-US"/>
        </w:rPr>
      </w:pPr>
      <w:r w:rsidRPr="00423BF2">
        <w:rPr>
          <w:rFonts w:ascii="Tahoma" w:eastAsia="Arial Unicode MS" w:hAnsi="Tahoma" w:cs="Tahoma"/>
          <w:sz w:val="22"/>
          <w:szCs w:val="22"/>
          <w:lang w:eastAsia="en-US"/>
        </w:rPr>
        <w:t>Netaikoma.</w:t>
      </w:r>
    </w:p>
    <w:p w14:paraId="7C844DC8" w14:textId="77777777" w:rsidR="00BA7067" w:rsidRPr="00423BF2" w:rsidRDefault="00BA7067" w:rsidP="00BA7067">
      <w:pPr>
        <w:numPr>
          <w:ilvl w:val="1"/>
          <w:numId w:val="32"/>
        </w:numPr>
        <w:pBdr>
          <w:top w:val="nil"/>
          <w:left w:val="nil"/>
          <w:bottom w:val="nil"/>
          <w:right w:val="nil"/>
          <w:between w:val="nil"/>
          <w:bar w:val="nil"/>
        </w:pBdr>
        <w:tabs>
          <w:tab w:val="left" w:pos="1134"/>
        </w:tabs>
        <w:suppressAutoHyphens/>
        <w:spacing w:after="0" w:line="240" w:lineRule="auto"/>
        <w:ind w:left="0" w:firstLine="567"/>
        <w:jc w:val="both"/>
        <w:rPr>
          <w:rFonts w:ascii="Tahoma" w:eastAsia="Arial Unicode MS" w:hAnsi="Tahoma" w:cs="Tahoma"/>
          <w:color w:val="000000"/>
          <w:sz w:val="22"/>
          <w:szCs w:val="22"/>
          <w:lang w:eastAsia="en-US"/>
        </w:rPr>
      </w:pPr>
      <w:r w:rsidRPr="00423BF2">
        <w:rPr>
          <w:rFonts w:ascii="Tahoma" w:eastAsia="Arial Unicode MS" w:hAnsi="Tahoma" w:cs="Tahoma"/>
          <w:color w:val="000000"/>
          <w:sz w:val="22"/>
          <w:szCs w:val="22"/>
          <w:lang w:eastAsia="en-US"/>
        </w:rPr>
        <w:t>Draudikas turi teisę Sutarties vykdymui pasitelkti naujus</w:t>
      </w:r>
      <w:r w:rsidRPr="00423BF2">
        <w:rPr>
          <w:rFonts w:ascii="Tahoma" w:eastAsia="Arial Unicode MS" w:hAnsi="Tahoma" w:cs="Tahoma"/>
          <w:sz w:val="22"/>
          <w:szCs w:val="22"/>
          <w:lang w:eastAsia="en-US"/>
        </w:rPr>
        <w:t xml:space="preserve">, </w:t>
      </w:r>
      <w:r w:rsidRPr="00423BF2">
        <w:rPr>
          <w:rFonts w:ascii="Tahoma" w:hAnsi="Tahoma" w:cs="Tahoma"/>
          <w:sz w:val="22"/>
          <w:szCs w:val="22"/>
        </w:rPr>
        <w:fldChar w:fldCharType="begin"/>
      </w:r>
      <w:r w:rsidRPr="00423BF2">
        <w:rPr>
          <w:rFonts w:ascii="Tahoma" w:hAnsi="Tahoma" w:cs="Tahoma"/>
          <w:sz w:val="22"/>
          <w:szCs w:val="22"/>
        </w:rPr>
        <w:instrText xml:space="preserve"> REF _Ref45024033 \r \h  \* MERGEFORMAT </w:instrText>
      </w:r>
      <w:r w:rsidRPr="00423BF2">
        <w:rPr>
          <w:rFonts w:ascii="Tahoma" w:hAnsi="Tahoma" w:cs="Tahoma"/>
          <w:sz w:val="22"/>
          <w:szCs w:val="22"/>
        </w:rPr>
      </w:r>
      <w:r w:rsidRPr="00423BF2">
        <w:rPr>
          <w:rFonts w:ascii="Tahoma" w:hAnsi="Tahoma" w:cs="Tahoma"/>
          <w:sz w:val="22"/>
          <w:szCs w:val="22"/>
        </w:rPr>
        <w:fldChar w:fldCharType="separate"/>
      </w:r>
      <w:r w:rsidRPr="00423BF2">
        <w:rPr>
          <w:rFonts w:ascii="Tahoma" w:eastAsia="Arial Unicode MS" w:hAnsi="Tahoma" w:cs="Tahoma"/>
          <w:sz w:val="22"/>
          <w:szCs w:val="22"/>
          <w:lang w:eastAsia="en-US"/>
        </w:rPr>
        <w:t>3.3</w:t>
      </w:r>
      <w:r w:rsidRPr="00423BF2">
        <w:rPr>
          <w:rFonts w:ascii="Tahoma" w:hAnsi="Tahoma" w:cs="Tahoma"/>
          <w:sz w:val="22"/>
          <w:szCs w:val="22"/>
        </w:rPr>
        <w:fldChar w:fldCharType="end"/>
      </w:r>
      <w:r w:rsidRPr="00423BF2">
        <w:rPr>
          <w:rFonts w:ascii="Tahoma" w:eastAsia="Arial Unicode MS" w:hAnsi="Tahoma" w:cs="Tahoma"/>
          <w:color w:val="000000"/>
          <w:sz w:val="22"/>
          <w:szCs w:val="22"/>
          <w:lang w:eastAsia="en-US"/>
        </w:rPr>
        <w:t xml:space="preserve"> papunktyje nenurodytus subtiekėjus. Sudarius Sutartį, tačiau ne vėliau negu Sutartis pradedama vykdyti, Draudikas įsipareigoja Draudėjui pranešti tuo metu žinomų subtiekėjų pavadinimus, kontaktinius duomenis ir jų atstovus. Draudėjas taip pat reikalauja, kad Draudikas informuotų apie minėtos informacijos pasikeitimus visu Sutarties vykdymo metu, taip pat apie naujus subtiekėjus, kuriuos jis ketina pasitelkti vėliau. </w:t>
      </w:r>
    </w:p>
    <w:p w14:paraId="7AA8E57E" w14:textId="77777777" w:rsidR="00BA7067" w:rsidRPr="00423BF2" w:rsidRDefault="00BA7067" w:rsidP="00BA7067">
      <w:pPr>
        <w:numPr>
          <w:ilvl w:val="1"/>
          <w:numId w:val="32"/>
        </w:numPr>
        <w:pBdr>
          <w:top w:val="nil"/>
          <w:left w:val="nil"/>
          <w:bottom w:val="nil"/>
          <w:right w:val="nil"/>
          <w:between w:val="nil"/>
          <w:bar w:val="nil"/>
        </w:pBdr>
        <w:tabs>
          <w:tab w:val="left" w:pos="1134"/>
        </w:tabs>
        <w:suppressAutoHyphens/>
        <w:spacing w:after="0" w:line="240" w:lineRule="auto"/>
        <w:ind w:left="0" w:firstLine="567"/>
        <w:jc w:val="both"/>
        <w:rPr>
          <w:rFonts w:ascii="Tahoma" w:eastAsia="Arial Unicode MS" w:hAnsi="Tahoma" w:cs="Tahoma"/>
          <w:sz w:val="22"/>
          <w:szCs w:val="22"/>
          <w:lang w:eastAsia="en-US"/>
        </w:rPr>
      </w:pPr>
      <w:r w:rsidRPr="00423BF2">
        <w:rPr>
          <w:rFonts w:ascii="Tahoma" w:eastAsia="Arial Unicode MS" w:hAnsi="Tahoma" w:cs="Tahoma"/>
          <w:sz w:val="22"/>
          <w:szCs w:val="22"/>
          <w:lang w:eastAsia="en-US"/>
        </w:rPr>
        <w:t xml:space="preserve">Draudikas gali keisti Sutartyje nurodytus subtiekėjus ir (ar) specialistus šiame Sutarties skyriuje nustatytais atvejais ir tvarka gavęs Draudėjo rašytinį sutikimą. </w:t>
      </w:r>
    </w:p>
    <w:p w14:paraId="3C790C15" w14:textId="77777777" w:rsidR="00BA7067" w:rsidRPr="00423BF2" w:rsidRDefault="00BA7067" w:rsidP="00BA7067">
      <w:pPr>
        <w:numPr>
          <w:ilvl w:val="1"/>
          <w:numId w:val="32"/>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sz w:val="22"/>
          <w:szCs w:val="22"/>
          <w:lang w:eastAsia="en-US"/>
        </w:rPr>
      </w:pPr>
      <w:r w:rsidRPr="00423BF2">
        <w:rPr>
          <w:rFonts w:ascii="Tahoma" w:eastAsia="Arial Unicode MS" w:hAnsi="Tahoma" w:cs="Tahoma"/>
          <w:sz w:val="22"/>
          <w:szCs w:val="22"/>
          <w:lang w:eastAsia="en-US"/>
        </w:rPr>
        <w:lastRenderedPageBreak/>
        <w:t>Draudėjas Sutarties vykdymo metu gali inicijuoti subtiekėjo ar specialisto, numatyto Sutartyje, pakeitimą, raštu nurodydamas tokio keitimo motyvus.</w:t>
      </w:r>
    </w:p>
    <w:p w14:paraId="0AD15E78" w14:textId="77777777" w:rsidR="00BA7067" w:rsidRPr="00423BF2" w:rsidRDefault="00BA7067" w:rsidP="00BA7067">
      <w:pPr>
        <w:numPr>
          <w:ilvl w:val="1"/>
          <w:numId w:val="32"/>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sz w:val="22"/>
          <w:szCs w:val="22"/>
          <w:lang w:eastAsia="en-US"/>
        </w:rPr>
      </w:pPr>
      <w:r w:rsidRPr="00423BF2">
        <w:rPr>
          <w:rFonts w:ascii="Tahoma" w:eastAsia="Arial Unicode MS" w:hAnsi="Tahoma" w:cs="Tahoma"/>
          <w:sz w:val="22"/>
          <w:szCs w:val="22"/>
          <w:lang w:eastAsia="en-US"/>
        </w:rPr>
        <w:t>Naujo subtiekėjo pasitelkimą ar Sutartyje nurodyto subtiekėjo ar specialisto keitimą iniciuojanti Šalis turi raštu kreiptis į kitą Šalį ir gauti jos rašytinį sutikimą. Šalis, į kurią kreipėsi, turi atsakyti ne vėliau, kaip per 5 (penkias) darbo dienas ir tik pagrįstais atvejais turi teisę nesutikti su subtiekėjo ar specialisto pakeitimu kitais nei šiame Sutarties skyriuje nustatytais pagrindais.</w:t>
      </w:r>
    </w:p>
    <w:p w14:paraId="1D21D718" w14:textId="77777777" w:rsidR="00BA7067" w:rsidRPr="00423BF2" w:rsidRDefault="00BA7067" w:rsidP="00BA7067">
      <w:pPr>
        <w:numPr>
          <w:ilvl w:val="1"/>
          <w:numId w:val="32"/>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color w:val="000000"/>
          <w:sz w:val="22"/>
          <w:szCs w:val="22"/>
          <w:lang w:eastAsia="en-US"/>
        </w:rPr>
      </w:pPr>
      <w:r w:rsidRPr="00423BF2">
        <w:rPr>
          <w:rFonts w:ascii="Tahoma" w:eastAsia="Arial Unicode MS" w:hAnsi="Tahoma" w:cs="Tahoma"/>
          <w:color w:val="000000"/>
          <w:sz w:val="22"/>
          <w:szCs w:val="22"/>
          <w:lang w:eastAsia="en-US"/>
        </w:rPr>
        <w:t>Subtiekėjas, kurio pajėgumais Draudikas rėmėsi, kad atitiktų Pirkimo dokumentuose nustatytus kvalifikacijos reikalavimus, gali būti keičiamas tik šiais atvejais:</w:t>
      </w:r>
    </w:p>
    <w:p w14:paraId="364581B8" w14:textId="77777777" w:rsidR="00BA7067" w:rsidRPr="00423BF2" w:rsidRDefault="00BA7067" w:rsidP="00BA7067">
      <w:pPr>
        <w:numPr>
          <w:ilvl w:val="2"/>
          <w:numId w:val="32"/>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color w:val="000000"/>
          <w:sz w:val="22"/>
          <w:szCs w:val="22"/>
          <w:lang w:eastAsia="en-US"/>
        </w:rPr>
      </w:pPr>
      <w:r w:rsidRPr="00423BF2">
        <w:rPr>
          <w:rFonts w:ascii="Tahoma" w:eastAsia="Arial Unicode MS" w:hAnsi="Tahoma" w:cs="Tahoma"/>
          <w:color w:val="000000"/>
          <w:sz w:val="22"/>
          <w:szCs w:val="22"/>
          <w:lang w:eastAsia="en-US"/>
        </w:rPr>
        <w:t>kai subtiekėjas bankrutuoja, yra likviduojamas ar susidaro analogiška situacija;</w:t>
      </w:r>
    </w:p>
    <w:p w14:paraId="238E4D0E" w14:textId="77777777" w:rsidR="00BA7067" w:rsidRPr="00423BF2" w:rsidRDefault="00BA7067" w:rsidP="00BA7067">
      <w:pPr>
        <w:numPr>
          <w:ilvl w:val="2"/>
          <w:numId w:val="32"/>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color w:val="000000"/>
          <w:sz w:val="22"/>
          <w:szCs w:val="22"/>
          <w:lang w:eastAsia="en-US"/>
        </w:rPr>
      </w:pPr>
      <w:r w:rsidRPr="00423BF2">
        <w:rPr>
          <w:rFonts w:ascii="Tahoma" w:eastAsia="Arial Unicode MS" w:hAnsi="Tahoma" w:cs="Tahoma"/>
          <w:color w:val="000000"/>
          <w:sz w:val="22"/>
          <w:szCs w:val="22"/>
          <w:lang w:eastAsia="en-US"/>
        </w:rPr>
        <w:t>kai subtiekėjas dėl objektyvių priežasčių (pavyzdžiui, subtiekėjui atsisakius vykdyti įsipareigojimus, nutrūkus teisiniams santykiams su Draudiku ir pan.) nebegali vykdyti visų ar dalies Sutartyje numatytų įsipareigojimų.</w:t>
      </w:r>
    </w:p>
    <w:p w14:paraId="252EEA6E" w14:textId="77777777" w:rsidR="00BA7067" w:rsidRPr="00423BF2" w:rsidRDefault="00BA7067" w:rsidP="00BA7067">
      <w:pPr>
        <w:numPr>
          <w:ilvl w:val="1"/>
          <w:numId w:val="32"/>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sz w:val="22"/>
          <w:szCs w:val="22"/>
          <w:lang w:eastAsia="en-US"/>
        </w:rPr>
      </w:pPr>
      <w:bookmarkStart w:id="120" w:name="_Ref45270542"/>
      <w:r w:rsidRPr="00423BF2">
        <w:rPr>
          <w:rFonts w:ascii="Tahoma" w:eastAsia="Arial Unicode MS" w:hAnsi="Tahoma" w:cs="Tahoma"/>
          <w:sz w:val="22"/>
          <w:szCs w:val="22"/>
          <w:lang w:eastAsia="en-US"/>
        </w:rPr>
        <w:t>Draudikas privalo pakeisti subtiekėją, jei paaiškėja, kad jis atitinka Pirkimo dokumentuose nustatytą pašalinimo pagrindą, kuris taikomas ir Sutarties galiojimo metu.</w:t>
      </w:r>
      <w:bookmarkEnd w:id="120"/>
    </w:p>
    <w:p w14:paraId="13E4375C" w14:textId="77777777" w:rsidR="00BA7067" w:rsidRPr="00423BF2" w:rsidRDefault="00BA7067" w:rsidP="00BA7067">
      <w:pPr>
        <w:numPr>
          <w:ilvl w:val="1"/>
          <w:numId w:val="32"/>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color w:val="000000"/>
          <w:sz w:val="22"/>
          <w:szCs w:val="22"/>
          <w:lang w:eastAsia="en-US"/>
        </w:rPr>
      </w:pPr>
      <w:r w:rsidRPr="00423BF2">
        <w:rPr>
          <w:rFonts w:ascii="Tahoma" w:eastAsia="Arial Unicode MS" w:hAnsi="Tahoma" w:cs="Tahoma"/>
          <w:color w:val="000000"/>
          <w:sz w:val="22"/>
          <w:szCs w:val="22"/>
          <w:lang w:eastAsia="en-US"/>
        </w:rPr>
        <w:t>Jei subtiekėjui, Pirkimo dokumentuose buvo keliami kvalifikacijos reikalavimai arba reikalavimai dėl pašalinimo pagrindų nebuvimo, arba Draudikas rėmėsi subtiekėjo pajėgumais, kad atitiktų Pirkimo dokumentuose nustatytus kvalifikacijos reikalavimus, keičiamas ar naujai pasitelkiamas subtiekėjas turi atitikti atitinkamus Pirkimo dokumentuose nustatytus reikalavimus. Draudikas privalo pateikti naujo subtiekėjo kvalifikacijos atitiktį ir pašalinimo pagrindų nebuvimą patvirtinančius dokumentus. Naujas subtiekėjas turi turėti ne žemesnę nei Pirkimo dokumentuose, o jei Pasiūlymas buvo vertintas pagal kainą (sąnaudas) ir kokybę – ir Draudiko pateiktame Pasiūlyme nurodytą (į kurią buvo atsižvelgta vertinant pasiūlymą), kvalifikaciją. Jeigu subtiekėjas neatitinka kvalifikacijos reikalavimų ar atitinka bent vieną Pirkimo dokumentuose nustatytą pašalinimo pagrindą (jei taikoma), Draudėjas reikalauja, kad Draudikas pakeistų minėtą subtiekėją reikalavimus atitinkančiu subtiekėju.</w:t>
      </w:r>
    </w:p>
    <w:p w14:paraId="352C7D25" w14:textId="77777777" w:rsidR="00BA7067" w:rsidRPr="00423BF2" w:rsidRDefault="00BA7067" w:rsidP="00BA7067">
      <w:pPr>
        <w:numPr>
          <w:ilvl w:val="1"/>
          <w:numId w:val="32"/>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sz w:val="22"/>
          <w:szCs w:val="22"/>
          <w:lang w:eastAsia="en-US"/>
        </w:rPr>
      </w:pPr>
      <w:r w:rsidRPr="00423BF2">
        <w:rPr>
          <w:rFonts w:ascii="Tahoma" w:eastAsia="Arial Unicode MS" w:hAnsi="Tahoma" w:cs="Tahoma"/>
          <w:sz w:val="22"/>
          <w:szCs w:val="22"/>
          <w:lang w:eastAsia="en-US"/>
        </w:rPr>
        <w:t>Reikalavimai specialistams ir jų keitimui nekeliami.</w:t>
      </w:r>
    </w:p>
    <w:p w14:paraId="06C9BB2D" w14:textId="77777777" w:rsidR="00BA7067" w:rsidRPr="00423BF2" w:rsidRDefault="00BA7067" w:rsidP="00BA7067">
      <w:pPr>
        <w:pBdr>
          <w:top w:val="nil"/>
          <w:left w:val="nil"/>
          <w:bottom w:val="nil"/>
          <w:right w:val="nil"/>
          <w:between w:val="nil"/>
          <w:bar w:val="nil"/>
        </w:pBdr>
        <w:suppressAutoHyphens/>
        <w:spacing w:after="0" w:line="240" w:lineRule="auto"/>
        <w:jc w:val="both"/>
        <w:rPr>
          <w:rFonts w:ascii="Tahoma" w:eastAsia="Arial Unicode MS" w:hAnsi="Tahoma" w:cs="Tahoma"/>
          <w:sz w:val="22"/>
          <w:szCs w:val="22"/>
          <w:lang w:eastAsia="en-US"/>
        </w:rPr>
      </w:pPr>
    </w:p>
    <w:p w14:paraId="041E72CF" w14:textId="77777777" w:rsidR="00BA7067" w:rsidRPr="00423BF2" w:rsidRDefault="00BA7067" w:rsidP="00BA7067">
      <w:pPr>
        <w:keepNext/>
        <w:keepLines/>
        <w:numPr>
          <w:ilvl w:val="0"/>
          <w:numId w:val="32"/>
        </w:numPr>
        <w:pBdr>
          <w:bottom w:val="single" w:sz="4" w:space="2" w:color="ED7D31"/>
        </w:pBdr>
        <w:spacing w:before="360" w:after="0" w:line="240" w:lineRule="auto"/>
        <w:contextualSpacing/>
        <w:outlineLvl w:val="0"/>
        <w:rPr>
          <w:rFonts w:ascii="Tahoma" w:hAnsi="Tahoma" w:cs="Tahoma"/>
          <w:b/>
          <w:bCs/>
          <w:sz w:val="22"/>
          <w:szCs w:val="22"/>
        </w:rPr>
      </w:pPr>
      <w:r w:rsidRPr="00423BF2">
        <w:rPr>
          <w:rFonts w:ascii="Tahoma" w:hAnsi="Tahoma" w:cs="Tahoma"/>
          <w:b/>
          <w:bCs/>
          <w:sz w:val="22"/>
          <w:szCs w:val="22"/>
        </w:rPr>
        <w:t>Sutarties objektas</w:t>
      </w:r>
    </w:p>
    <w:p w14:paraId="1F27314A" w14:textId="77777777" w:rsidR="00BA7067" w:rsidRPr="00423BF2" w:rsidRDefault="00BA7067" w:rsidP="00BA7067">
      <w:pPr>
        <w:numPr>
          <w:ilvl w:val="1"/>
          <w:numId w:val="32"/>
        </w:numPr>
        <w:tabs>
          <w:tab w:val="left" w:pos="993"/>
          <w:tab w:val="left" w:pos="1134"/>
        </w:tabs>
        <w:spacing w:after="0" w:line="240" w:lineRule="auto"/>
        <w:ind w:left="0" w:firstLine="567"/>
        <w:contextualSpacing/>
        <w:jc w:val="both"/>
        <w:rPr>
          <w:rFonts w:ascii="Tahoma" w:eastAsia="Calibri" w:hAnsi="Tahoma" w:cs="Tahoma"/>
          <w:bCs/>
          <w:iCs/>
          <w:kern w:val="2"/>
          <w:sz w:val="22"/>
          <w:szCs w:val="22"/>
          <w:lang w:eastAsia="en-US"/>
        </w:rPr>
      </w:pPr>
      <w:r w:rsidRPr="00423BF2">
        <w:rPr>
          <w:rFonts w:ascii="Tahoma" w:eastAsia="Calibri" w:hAnsi="Tahoma" w:cs="Tahoma"/>
          <w:bCs/>
          <w:iCs/>
          <w:kern w:val="2"/>
          <w:sz w:val="22"/>
          <w:szCs w:val="22"/>
          <w:lang w:eastAsia="en-US"/>
        </w:rPr>
        <w:t xml:space="preserve">Sutarties objektas </w:t>
      </w:r>
      <w:r>
        <w:rPr>
          <w:rFonts w:ascii="Tahoma" w:eastAsia="Calibri" w:hAnsi="Tahoma" w:cs="Tahoma"/>
          <w:bCs/>
          <w:iCs/>
          <w:kern w:val="2"/>
          <w:sz w:val="22"/>
          <w:szCs w:val="22"/>
          <w:lang w:eastAsia="en-US"/>
        </w:rPr>
        <w:t xml:space="preserve">– savanoriškojo sveikatos draudimo paslaugos - </w:t>
      </w:r>
      <w:r w:rsidRPr="00423BF2">
        <w:rPr>
          <w:rFonts w:ascii="Tahoma" w:eastAsia="Calibri" w:hAnsi="Tahoma" w:cs="Tahoma"/>
          <w:bCs/>
          <w:iCs/>
          <w:kern w:val="2"/>
          <w:sz w:val="22"/>
          <w:szCs w:val="22"/>
          <w:lang w:eastAsia="en-US"/>
        </w:rPr>
        <w:t xml:space="preserve"> Apdraustųjų turtiniai interesai, susiję su Apdraustųjų asmenų sveikatos bei jos priežiūros išlaidų apmokėjimu atsitikus draudžiamajam įvykiui, kuriam pagal Sutarties sąlygos suteikiama apsauga. Detalus paslaugų aprašymas, jų kokybė, kiekiai ir (ar) apimtis, užsakymų tvarka, atlikimo terminai, vieta ir kiti kriterijai nustatyti Sutarties 1 priede „Techninė specifikacija“ (toliau – Techninė specifikacija) ir Sutarties 2 priede „Pasiūlymas“ (toliau – Pasiūlymas)</w:t>
      </w:r>
      <w:r w:rsidRPr="00423BF2">
        <w:rPr>
          <w:rFonts w:ascii="Tahoma" w:eastAsia="Calibri" w:hAnsi="Tahoma" w:cs="Tahoma"/>
          <w:kern w:val="2"/>
          <w:sz w:val="22"/>
          <w:szCs w:val="22"/>
          <w:lang w:eastAsia="en-US"/>
        </w:rPr>
        <w:t xml:space="preserve">, </w:t>
      </w:r>
      <w:r w:rsidRPr="00423BF2">
        <w:rPr>
          <w:rFonts w:ascii="Tahoma" w:eastAsia="Calibri" w:hAnsi="Tahoma" w:cs="Tahoma"/>
          <w:bCs/>
          <w:iCs/>
          <w:kern w:val="2"/>
          <w:sz w:val="22"/>
          <w:szCs w:val="22"/>
          <w:lang w:eastAsia="en-US"/>
        </w:rPr>
        <w:t xml:space="preserve">o Draudėjas įsipareigoja Sutartyje nustatytomis sąlygomis priimti kokybiškas ir faktiškai atliktas Paslaugas ir apmokėti už jas Sutartyje nustatytomis sąlygomis </w:t>
      </w:r>
      <w:r w:rsidRPr="00423BF2">
        <w:rPr>
          <w:rFonts w:ascii="Tahoma" w:eastAsia="Arial Unicode MS" w:hAnsi="Tahoma" w:cs="Tahoma"/>
          <w:kern w:val="2"/>
          <w:sz w:val="22"/>
          <w:szCs w:val="22"/>
          <w:lang w:eastAsia="en-US"/>
        </w:rPr>
        <w:t>ir terminais.</w:t>
      </w:r>
    </w:p>
    <w:p w14:paraId="3D9A9F4D" w14:textId="77777777" w:rsidR="00BA7067" w:rsidRPr="00423BF2" w:rsidRDefault="00BA7067" w:rsidP="00BA7067">
      <w:pPr>
        <w:numPr>
          <w:ilvl w:val="1"/>
          <w:numId w:val="32"/>
        </w:numPr>
        <w:tabs>
          <w:tab w:val="left" w:pos="993"/>
          <w:tab w:val="left" w:pos="1134"/>
        </w:tabs>
        <w:spacing w:after="0" w:line="240" w:lineRule="auto"/>
        <w:ind w:left="0" w:firstLine="567"/>
        <w:contextualSpacing/>
        <w:jc w:val="both"/>
        <w:rPr>
          <w:rFonts w:ascii="Tahoma" w:eastAsia="Calibri" w:hAnsi="Tahoma" w:cs="Tahoma"/>
          <w:bCs/>
          <w:iCs/>
          <w:kern w:val="2"/>
          <w:sz w:val="22"/>
          <w:szCs w:val="22"/>
          <w:lang w:eastAsia="en-US"/>
        </w:rPr>
      </w:pPr>
      <w:r w:rsidRPr="00423BF2">
        <w:rPr>
          <w:rFonts w:ascii="Tahoma" w:eastAsia="Calibri" w:hAnsi="Tahoma" w:cs="Tahoma"/>
          <w:bCs/>
          <w:iCs/>
          <w:kern w:val="2"/>
          <w:sz w:val="22"/>
          <w:szCs w:val="22"/>
          <w:lang w:eastAsia="en-US"/>
        </w:rPr>
        <w:t>Apsaugos pradžia ir pabaiga nurodoma draudimo liudijime ir sutampa su Sutarties galiojimo terminu.</w:t>
      </w:r>
    </w:p>
    <w:p w14:paraId="6FDE2862" w14:textId="77777777" w:rsidR="00BA7067" w:rsidRPr="00423BF2" w:rsidRDefault="00BA7067" w:rsidP="00BA7067">
      <w:pPr>
        <w:numPr>
          <w:ilvl w:val="1"/>
          <w:numId w:val="32"/>
        </w:numPr>
        <w:tabs>
          <w:tab w:val="left" w:pos="993"/>
          <w:tab w:val="left" w:pos="1134"/>
        </w:tabs>
        <w:spacing w:after="0" w:line="240" w:lineRule="auto"/>
        <w:ind w:left="0" w:firstLine="567"/>
        <w:contextualSpacing/>
        <w:jc w:val="both"/>
        <w:rPr>
          <w:rFonts w:ascii="Tahoma" w:eastAsia="Calibri" w:hAnsi="Tahoma" w:cs="Tahoma"/>
          <w:bCs/>
          <w:iCs/>
          <w:kern w:val="2"/>
          <w:sz w:val="22"/>
          <w:szCs w:val="22"/>
          <w:lang w:eastAsia="en-US"/>
        </w:rPr>
      </w:pPr>
      <w:r w:rsidRPr="00423BF2">
        <w:rPr>
          <w:rFonts w:ascii="Tahoma" w:eastAsia="Calibri" w:hAnsi="Tahoma" w:cs="Tahoma"/>
          <w:bCs/>
          <w:iCs/>
          <w:kern w:val="2"/>
          <w:sz w:val="22"/>
          <w:szCs w:val="22"/>
          <w:lang w:eastAsia="en-US"/>
        </w:rPr>
        <w:t>Draudimo apsauga galioja tik Lietuvos Respublikos teritorijoje.</w:t>
      </w:r>
    </w:p>
    <w:p w14:paraId="38C02885" w14:textId="77777777" w:rsidR="00BA7067" w:rsidRPr="00423BF2" w:rsidRDefault="00BA7067" w:rsidP="00BA7067">
      <w:pPr>
        <w:numPr>
          <w:ilvl w:val="1"/>
          <w:numId w:val="32"/>
        </w:numPr>
        <w:tabs>
          <w:tab w:val="left" w:pos="1134"/>
        </w:tabs>
        <w:spacing w:after="0" w:line="240" w:lineRule="auto"/>
        <w:ind w:left="0" w:firstLine="567"/>
        <w:contextualSpacing/>
        <w:jc w:val="both"/>
        <w:rPr>
          <w:rFonts w:ascii="Tahoma" w:hAnsi="Tahoma" w:cs="Tahoma"/>
          <w:bCs/>
          <w:iCs/>
          <w:sz w:val="22"/>
          <w:szCs w:val="22"/>
        </w:rPr>
      </w:pPr>
      <w:r w:rsidRPr="00423BF2">
        <w:rPr>
          <w:rFonts w:ascii="Tahoma" w:hAnsi="Tahoma" w:cs="Tahoma"/>
          <w:bCs/>
          <w:iCs/>
          <w:sz w:val="22"/>
          <w:szCs w:val="22"/>
        </w:rPr>
        <w:t xml:space="preserve">Vadovaujantis LR aplinkos ministro įsakymu, „Dėl Lietuvos </w:t>
      </w:r>
      <w:r>
        <w:rPr>
          <w:rFonts w:ascii="Tahoma" w:hAnsi="Tahoma" w:cs="Tahoma"/>
          <w:bCs/>
          <w:iCs/>
          <w:sz w:val="22"/>
          <w:szCs w:val="22"/>
        </w:rPr>
        <w:t>R</w:t>
      </w:r>
      <w:r w:rsidRPr="00423BF2">
        <w:rPr>
          <w:rFonts w:ascii="Tahoma" w:hAnsi="Tahoma" w:cs="Tahoma"/>
          <w:bCs/>
          <w:iCs/>
          <w:sz w:val="22"/>
          <w:szCs w:val="22"/>
        </w:rPr>
        <w:t>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2022 metų gruodžio 13 d. Nr. D1-401 redakcija , patvirtinto aprašo 4.4.3. p. perkama nematerialaus pobūdžio paslauga, kurios teikimo metu nėra numatomas reikšmingas neigiamas poveikis aplinkai, nesukuriamas taršos šaltinis ir negeneruojamos atliekos.</w:t>
      </w:r>
    </w:p>
    <w:p w14:paraId="3EDF45F7" w14:textId="77777777" w:rsidR="00BA7067" w:rsidRPr="00423BF2" w:rsidRDefault="00BA7067" w:rsidP="00BA7067">
      <w:pPr>
        <w:numPr>
          <w:ilvl w:val="1"/>
          <w:numId w:val="32"/>
        </w:numPr>
        <w:tabs>
          <w:tab w:val="left" w:pos="142"/>
          <w:tab w:val="left" w:pos="426"/>
        </w:tabs>
        <w:spacing w:after="0" w:line="240" w:lineRule="auto"/>
        <w:ind w:left="0" w:firstLine="0"/>
        <w:contextualSpacing/>
        <w:rPr>
          <w:rFonts w:ascii="Tahoma" w:eastAsia="Calibri" w:hAnsi="Tahoma" w:cs="Tahoma"/>
          <w:bCs/>
          <w:iCs/>
          <w:kern w:val="2"/>
          <w:sz w:val="22"/>
          <w:szCs w:val="22"/>
          <w:lang w:eastAsia="en-US"/>
        </w:rPr>
      </w:pPr>
      <w:r w:rsidRPr="00423BF2">
        <w:rPr>
          <w:rFonts w:ascii="Tahoma" w:eastAsia="Calibri" w:hAnsi="Tahoma" w:cs="Tahoma"/>
          <w:bCs/>
          <w:iCs/>
          <w:kern w:val="2"/>
          <w:sz w:val="22"/>
          <w:szCs w:val="22"/>
          <w:lang w:eastAsia="en-US"/>
        </w:rPr>
        <w:t xml:space="preserve">Draudimo apsaugos apimtis - </w:t>
      </w:r>
      <w:r w:rsidRPr="00423BF2">
        <w:rPr>
          <w:rFonts w:ascii="Tahoma" w:eastAsia="Calibri" w:hAnsi="Tahoma" w:cs="Tahoma"/>
          <w:iCs/>
          <w:kern w:val="2"/>
          <w:sz w:val="22"/>
          <w:szCs w:val="22"/>
          <w:lang w:eastAsia="en-US"/>
        </w:rPr>
        <w:t xml:space="preserve">Draudimo variantas vienodas visiems apdraustiesiems. </w:t>
      </w:r>
    </w:p>
    <w:p w14:paraId="168BF1CB" w14:textId="77777777" w:rsidR="00BA7067" w:rsidRPr="00423BF2" w:rsidRDefault="00BA7067" w:rsidP="00BA7067">
      <w:pPr>
        <w:numPr>
          <w:ilvl w:val="1"/>
          <w:numId w:val="32"/>
        </w:numPr>
        <w:tabs>
          <w:tab w:val="left" w:pos="142"/>
          <w:tab w:val="left" w:pos="426"/>
        </w:tabs>
        <w:spacing w:after="0" w:line="240" w:lineRule="auto"/>
        <w:ind w:left="0" w:firstLine="0"/>
        <w:contextualSpacing/>
        <w:rPr>
          <w:rFonts w:ascii="Tahoma" w:eastAsia="Calibri" w:hAnsi="Tahoma" w:cs="Tahoma"/>
          <w:bCs/>
          <w:iCs/>
          <w:kern w:val="2"/>
          <w:sz w:val="22"/>
          <w:szCs w:val="22"/>
          <w:lang w:eastAsia="en-US"/>
        </w:rPr>
      </w:pPr>
      <w:r w:rsidRPr="00423BF2">
        <w:rPr>
          <w:rFonts w:ascii="Tahoma" w:eastAsia="Calibri" w:hAnsi="Tahoma" w:cs="Tahoma"/>
          <w:iCs/>
          <w:kern w:val="2"/>
          <w:sz w:val="22"/>
          <w:szCs w:val="22"/>
          <w:lang w:eastAsia="en-US"/>
        </w:rPr>
        <w:t>Draudimo sumos: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
        <w:gridCol w:w="3876"/>
        <w:gridCol w:w="1828"/>
        <w:gridCol w:w="1937"/>
        <w:gridCol w:w="1938"/>
      </w:tblGrid>
      <w:tr w:rsidR="00BA7067" w:rsidRPr="00423BF2" w14:paraId="07AA3B26" w14:textId="77777777" w:rsidTr="00632E55">
        <w:tc>
          <w:tcPr>
            <w:tcW w:w="509" w:type="dxa"/>
            <w:vAlign w:val="center"/>
          </w:tcPr>
          <w:p w14:paraId="11C7C327" w14:textId="77777777" w:rsidR="00BA7067" w:rsidRPr="00423BF2" w:rsidRDefault="00BA7067" w:rsidP="00632E55">
            <w:pPr>
              <w:spacing w:after="0" w:line="240" w:lineRule="auto"/>
              <w:jc w:val="center"/>
              <w:rPr>
                <w:rFonts w:ascii="Tahoma" w:hAnsi="Tahoma" w:cs="Tahoma"/>
                <w:iCs/>
                <w:sz w:val="22"/>
                <w:szCs w:val="22"/>
              </w:rPr>
            </w:pPr>
            <w:r w:rsidRPr="00423BF2">
              <w:rPr>
                <w:rFonts w:ascii="Tahoma" w:hAnsi="Tahoma" w:cs="Tahoma"/>
                <w:iCs/>
                <w:sz w:val="22"/>
                <w:szCs w:val="22"/>
              </w:rPr>
              <w:lastRenderedPageBreak/>
              <w:t>Eil. Nr.</w:t>
            </w:r>
          </w:p>
        </w:tc>
        <w:tc>
          <w:tcPr>
            <w:tcW w:w="3876" w:type="dxa"/>
            <w:vAlign w:val="center"/>
          </w:tcPr>
          <w:p w14:paraId="379670CE" w14:textId="77777777" w:rsidR="00BA7067" w:rsidRPr="00423BF2" w:rsidRDefault="00BA7067" w:rsidP="00632E55">
            <w:pPr>
              <w:spacing w:after="0" w:line="240" w:lineRule="auto"/>
              <w:rPr>
                <w:rFonts w:ascii="Tahoma" w:hAnsi="Tahoma" w:cs="Tahoma"/>
                <w:iCs/>
                <w:sz w:val="22"/>
                <w:szCs w:val="22"/>
              </w:rPr>
            </w:pPr>
            <w:r w:rsidRPr="00423BF2">
              <w:rPr>
                <w:rFonts w:ascii="Tahoma" w:hAnsi="Tahoma" w:cs="Tahoma"/>
                <w:iCs/>
                <w:sz w:val="22"/>
                <w:szCs w:val="22"/>
              </w:rPr>
              <w:t>Draudimo paslauga</w:t>
            </w:r>
          </w:p>
        </w:tc>
        <w:tc>
          <w:tcPr>
            <w:tcW w:w="1828" w:type="dxa"/>
            <w:vAlign w:val="center"/>
          </w:tcPr>
          <w:p w14:paraId="21726D2C" w14:textId="77777777" w:rsidR="00BA7067" w:rsidRPr="00423BF2" w:rsidRDefault="00BA7067" w:rsidP="00632E55">
            <w:pPr>
              <w:spacing w:after="0" w:line="240" w:lineRule="auto"/>
              <w:jc w:val="center"/>
              <w:rPr>
                <w:rFonts w:ascii="Tahoma" w:hAnsi="Tahoma" w:cs="Tahoma"/>
                <w:iCs/>
                <w:sz w:val="22"/>
                <w:szCs w:val="22"/>
              </w:rPr>
            </w:pPr>
            <w:r w:rsidRPr="00423BF2">
              <w:rPr>
                <w:rFonts w:ascii="Tahoma" w:hAnsi="Tahoma" w:cs="Tahoma"/>
                <w:iCs/>
                <w:sz w:val="22"/>
                <w:szCs w:val="22"/>
              </w:rPr>
              <w:t>Kompensuojama dalis</w:t>
            </w:r>
          </w:p>
        </w:tc>
        <w:tc>
          <w:tcPr>
            <w:tcW w:w="1937" w:type="dxa"/>
            <w:vAlign w:val="center"/>
          </w:tcPr>
          <w:p w14:paraId="3DD2FEC3" w14:textId="77777777" w:rsidR="00BA7067" w:rsidRPr="00423BF2" w:rsidRDefault="00BA7067" w:rsidP="00632E55">
            <w:pPr>
              <w:spacing w:after="0" w:line="240" w:lineRule="auto"/>
              <w:jc w:val="center"/>
              <w:rPr>
                <w:rFonts w:ascii="Tahoma" w:hAnsi="Tahoma" w:cs="Tahoma"/>
                <w:iCs/>
                <w:sz w:val="22"/>
                <w:szCs w:val="22"/>
              </w:rPr>
            </w:pPr>
            <w:r w:rsidRPr="00423BF2">
              <w:rPr>
                <w:rFonts w:ascii="Tahoma" w:hAnsi="Tahoma" w:cs="Tahoma"/>
                <w:iCs/>
                <w:sz w:val="22"/>
                <w:szCs w:val="22"/>
              </w:rPr>
              <w:t>Draudimo suma vienam darbuotojui, EUR / I variantas</w:t>
            </w:r>
          </w:p>
        </w:tc>
        <w:tc>
          <w:tcPr>
            <w:tcW w:w="1938" w:type="dxa"/>
            <w:vAlign w:val="center"/>
          </w:tcPr>
          <w:p w14:paraId="62844725" w14:textId="77777777" w:rsidR="00BA7067" w:rsidRPr="00423BF2" w:rsidRDefault="00BA7067" w:rsidP="00632E55">
            <w:pPr>
              <w:spacing w:after="0" w:line="240" w:lineRule="auto"/>
              <w:jc w:val="center"/>
              <w:rPr>
                <w:rFonts w:ascii="Tahoma" w:hAnsi="Tahoma" w:cs="Tahoma"/>
                <w:iCs/>
                <w:sz w:val="22"/>
                <w:szCs w:val="22"/>
              </w:rPr>
            </w:pPr>
            <w:r w:rsidRPr="00423BF2">
              <w:rPr>
                <w:rFonts w:ascii="Tahoma" w:hAnsi="Tahoma" w:cs="Tahoma"/>
                <w:iCs/>
                <w:sz w:val="22"/>
                <w:szCs w:val="22"/>
              </w:rPr>
              <w:t>Draudimo suma vienam darbuotojui, EUR / II variantas</w:t>
            </w:r>
          </w:p>
        </w:tc>
      </w:tr>
      <w:tr w:rsidR="00BA7067" w:rsidRPr="00423BF2" w14:paraId="5ED515AC" w14:textId="77777777" w:rsidTr="00632E55">
        <w:tc>
          <w:tcPr>
            <w:tcW w:w="509" w:type="dxa"/>
            <w:vAlign w:val="center"/>
          </w:tcPr>
          <w:p w14:paraId="28ABD914" w14:textId="77777777" w:rsidR="00BA7067" w:rsidRPr="00423BF2" w:rsidRDefault="00BA7067" w:rsidP="00632E55">
            <w:pPr>
              <w:spacing w:after="0" w:line="240" w:lineRule="auto"/>
              <w:rPr>
                <w:rFonts w:ascii="Tahoma" w:hAnsi="Tahoma" w:cs="Tahoma"/>
                <w:iCs/>
                <w:sz w:val="22"/>
                <w:szCs w:val="22"/>
              </w:rPr>
            </w:pPr>
            <w:r w:rsidRPr="00423BF2">
              <w:rPr>
                <w:rFonts w:ascii="Tahoma" w:hAnsi="Tahoma" w:cs="Tahoma"/>
                <w:iCs/>
                <w:sz w:val="22"/>
                <w:szCs w:val="22"/>
              </w:rPr>
              <w:t xml:space="preserve">1. </w:t>
            </w:r>
          </w:p>
        </w:tc>
        <w:tc>
          <w:tcPr>
            <w:tcW w:w="3876" w:type="dxa"/>
            <w:vAlign w:val="center"/>
          </w:tcPr>
          <w:p w14:paraId="63B3978D" w14:textId="77777777" w:rsidR="00BA7067" w:rsidRPr="00423BF2" w:rsidRDefault="00BA7067" w:rsidP="00632E55">
            <w:pPr>
              <w:spacing w:after="0" w:line="240" w:lineRule="auto"/>
              <w:rPr>
                <w:rFonts w:ascii="Tahoma" w:hAnsi="Tahoma" w:cs="Tahoma"/>
                <w:iCs/>
                <w:sz w:val="22"/>
                <w:szCs w:val="22"/>
              </w:rPr>
            </w:pPr>
            <w:r w:rsidRPr="00423BF2">
              <w:rPr>
                <w:rFonts w:ascii="Tahoma" w:hAnsi="Tahoma" w:cs="Tahoma"/>
                <w:iCs/>
                <w:sz w:val="22"/>
                <w:szCs w:val="22"/>
              </w:rPr>
              <w:t>Ambulatorinis gydymas ir diagnostika</w:t>
            </w:r>
          </w:p>
        </w:tc>
        <w:tc>
          <w:tcPr>
            <w:tcW w:w="1828" w:type="dxa"/>
            <w:vMerge w:val="restart"/>
            <w:vAlign w:val="center"/>
          </w:tcPr>
          <w:p w14:paraId="7BC9DA67" w14:textId="77777777" w:rsidR="00BA7067" w:rsidRPr="00423BF2" w:rsidRDefault="00BA7067" w:rsidP="00632E55">
            <w:pPr>
              <w:spacing w:after="0" w:line="240" w:lineRule="auto"/>
              <w:jc w:val="center"/>
              <w:rPr>
                <w:rFonts w:ascii="Tahoma" w:hAnsi="Tahoma" w:cs="Tahoma"/>
                <w:iCs/>
                <w:sz w:val="22"/>
                <w:szCs w:val="22"/>
              </w:rPr>
            </w:pPr>
            <w:r w:rsidRPr="00423BF2">
              <w:rPr>
                <w:rFonts w:ascii="Tahoma" w:hAnsi="Tahoma" w:cs="Tahoma"/>
                <w:iCs/>
                <w:sz w:val="22"/>
                <w:szCs w:val="22"/>
              </w:rPr>
              <w:t>80</w:t>
            </w:r>
            <w:r w:rsidRPr="00423BF2">
              <w:rPr>
                <w:rFonts w:ascii="Tahoma" w:hAnsi="Tahoma" w:cs="Tahoma"/>
                <w:iCs/>
                <w:sz w:val="22"/>
                <w:szCs w:val="22"/>
                <w:lang w:val="en-US"/>
              </w:rPr>
              <w:t>%</w:t>
            </w:r>
          </w:p>
        </w:tc>
        <w:tc>
          <w:tcPr>
            <w:tcW w:w="1937" w:type="dxa"/>
            <w:vMerge w:val="restart"/>
            <w:vAlign w:val="center"/>
          </w:tcPr>
          <w:p w14:paraId="09CCADFD" w14:textId="77777777" w:rsidR="00BA7067" w:rsidRPr="00423BF2" w:rsidRDefault="00BA7067" w:rsidP="00632E55">
            <w:pPr>
              <w:spacing w:after="0" w:line="240" w:lineRule="auto"/>
              <w:jc w:val="center"/>
              <w:rPr>
                <w:rFonts w:ascii="Tahoma" w:hAnsi="Tahoma" w:cs="Tahoma"/>
                <w:iCs/>
                <w:sz w:val="22"/>
                <w:szCs w:val="22"/>
              </w:rPr>
            </w:pPr>
            <w:r w:rsidRPr="00423BF2">
              <w:rPr>
                <w:rFonts w:ascii="Tahoma" w:hAnsi="Tahoma" w:cs="Tahoma"/>
                <w:iCs/>
                <w:sz w:val="22"/>
                <w:szCs w:val="22"/>
              </w:rPr>
              <w:t>-</w:t>
            </w:r>
          </w:p>
        </w:tc>
        <w:tc>
          <w:tcPr>
            <w:tcW w:w="1938" w:type="dxa"/>
            <w:vMerge w:val="restart"/>
            <w:vAlign w:val="center"/>
          </w:tcPr>
          <w:p w14:paraId="0C3B6D19" w14:textId="77777777" w:rsidR="00BA7067" w:rsidRPr="00423BF2" w:rsidRDefault="00BA7067" w:rsidP="00632E55">
            <w:pPr>
              <w:spacing w:after="0" w:line="240" w:lineRule="auto"/>
              <w:jc w:val="center"/>
              <w:rPr>
                <w:rFonts w:ascii="Tahoma" w:hAnsi="Tahoma" w:cs="Tahoma"/>
                <w:iCs/>
                <w:sz w:val="22"/>
                <w:szCs w:val="22"/>
              </w:rPr>
            </w:pPr>
            <w:r w:rsidRPr="00423BF2">
              <w:rPr>
                <w:rFonts w:ascii="Tahoma" w:hAnsi="Tahoma" w:cs="Tahoma"/>
                <w:iCs/>
                <w:sz w:val="22"/>
                <w:szCs w:val="22"/>
              </w:rPr>
              <w:t>1 500,00</w:t>
            </w:r>
          </w:p>
        </w:tc>
      </w:tr>
      <w:tr w:rsidR="00BA7067" w:rsidRPr="00423BF2" w14:paraId="6541AE0F" w14:textId="77777777" w:rsidTr="00632E55">
        <w:tc>
          <w:tcPr>
            <w:tcW w:w="509" w:type="dxa"/>
            <w:vAlign w:val="center"/>
          </w:tcPr>
          <w:p w14:paraId="2FAD4D2A" w14:textId="77777777" w:rsidR="00BA7067" w:rsidRPr="00423BF2" w:rsidRDefault="00BA7067" w:rsidP="00632E55">
            <w:pPr>
              <w:spacing w:after="0" w:line="240" w:lineRule="auto"/>
              <w:rPr>
                <w:rFonts w:ascii="Tahoma" w:hAnsi="Tahoma" w:cs="Tahoma"/>
                <w:iCs/>
                <w:sz w:val="22"/>
                <w:szCs w:val="22"/>
              </w:rPr>
            </w:pPr>
            <w:r w:rsidRPr="00423BF2">
              <w:rPr>
                <w:rFonts w:ascii="Tahoma" w:hAnsi="Tahoma" w:cs="Tahoma"/>
                <w:iCs/>
                <w:sz w:val="22"/>
                <w:szCs w:val="22"/>
              </w:rPr>
              <w:t xml:space="preserve">2. </w:t>
            </w:r>
          </w:p>
        </w:tc>
        <w:tc>
          <w:tcPr>
            <w:tcW w:w="3876" w:type="dxa"/>
            <w:vAlign w:val="center"/>
          </w:tcPr>
          <w:p w14:paraId="26760A65" w14:textId="77777777" w:rsidR="00BA7067" w:rsidRPr="00423BF2" w:rsidRDefault="00BA7067" w:rsidP="00632E55">
            <w:pPr>
              <w:spacing w:after="0" w:line="240" w:lineRule="auto"/>
              <w:rPr>
                <w:rFonts w:ascii="Tahoma" w:hAnsi="Tahoma" w:cs="Tahoma"/>
                <w:iCs/>
                <w:sz w:val="22"/>
                <w:szCs w:val="22"/>
              </w:rPr>
            </w:pPr>
            <w:r w:rsidRPr="00423BF2">
              <w:rPr>
                <w:rFonts w:ascii="Tahoma" w:hAnsi="Tahoma" w:cs="Tahoma"/>
                <w:iCs/>
                <w:sz w:val="22"/>
                <w:szCs w:val="22"/>
              </w:rPr>
              <w:t>Stacionarinis gydymas valstybinėse gydymo įstaigose</w:t>
            </w:r>
          </w:p>
        </w:tc>
        <w:tc>
          <w:tcPr>
            <w:tcW w:w="1828" w:type="dxa"/>
            <w:vMerge/>
            <w:vAlign w:val="center"/>
          </w:tcPr>
          <w:p w14:paraId="197978C5" w14:textId="77777777" w:rsidR="00BA7067" w:rsidRPr="00423BF2" w:rsidRDefault="00BA7067" w:rsidP="00632E55">
            <w:pPr>
              <w:spacing w:after="0" w:line="240" w:lineRule="auto"/>
              <w:jc w:val="center"/>
              <w:rPr>
                <w:rFonts w:ascii="Tahoma" w:hAnsi="Tahoma" w:cs="Tahoma"/>
                <w:iCs/>
                <w:sz w:val="22"/>
                <w:szCs w:val="22"/>
              </w:rPr>
            </w:pPr>
          </w:p>
        </w:tc>
        <w:tc>
          <w:tcPr>
            <w:tcW w:w="1937" w:type="dxa"/>
            <w:vMerge/>
            <w:vAlign w:val="center"/>
          </w:tcPr>
          <w:p w14:paraId="641ADA42" w14:textId="77777777" w:rsidR="00BA7067" w:rsidRPr="00423BF2" w:rsidRDefault="00BA7067" w:rsidP="00632E55">
            <w:pPr>
              <w:spacing w:after="0" w:line="240" w:lineRule="auto"/>
              <w:jc w:val="center"/>
              <w:rPr>
                <w:rFonts w:ascii="Tahoma" w:hAnsi="Tahoma" w:cs="Tahoma"/>
                <w:iCs/>
                <w:sz w:val="22"/>
                <w:szCs w:val="22"/>
              </w:rPr>
            </w:pPr>
          </w:p>
        </w:tc>
        <w:tc>
          <w:tcPr>
            <w:tcW w:w="1938" w:type="dxa"/>
            <w:vMerge/>
            <w:vAlign w:val="center"/>
          </w:tcPr>
          <w:p w14:paraId="7533F4C2" w14:textId="77777777" w:rsidR="00BA7067" w:rsidRPr="00423BF2" w:rsidRDefault="00BA7067" w:rsidP="00632E55">
            <w:pPr>
              <w:spacing w:after="0" w:line="240" w:lineRule="auto"/>
              <w:jc w:val="center"/>
              <w:rPr>
                <w:rFonts w:ascii="Tahoma" w:hAnsi="Tahoma" w:cs="Tahoma"/>
                <w:iCs/>
                <w:sz w:val="22"/>
                <w:szCs w:val="22"/>
              </w:rPr>
            </w:pPr>
          </w:p>
        </w:tc>
      </w:tr>
      <w:tr w:rsidR="00BA7067" w:rsidRPr="00423BF2" w14:paraId="3D3165C6" w14:textId="77777777" w:rsidTr="00632E55">
        <w:tc>
          <w:tcPr>
            <w:tcW w:w="509" w:type="dxa"/>
            <w:vAlign w:val="center"/>
          </w:tcPr>
          <w:p w14:paraId="23BF71C2" w14:textId="77777777" w:rsidR="00BA7067" w:rsidRPr="00423BF2" w:rsidRDefault="00BA7067" w:rsidP="00632E55">
            <w:pPr>
              <w:spacing w:after="0" w:line="240" w:lineRule="auto"/>
              <w:rPr>
                <w:rFonts w:ascii="Tahoma" w:hAnsi="Tahoma" w:cs="Tahoma"/>
                <w:iCs/>
                <w:sz w:val="22"/>
                <w:szCs w:val="22"/>
              </w:rPr>
            </w:pPr>
            <w:r w:rsidRPr="00423BF2">
              <w:rPr>
                <w:rFonts w:ascii="Tahoma" w:hAnsi="Tahoma" w:cs="Tahoma"/>
                <w:iCs/>
                <w:sz w:val="22"/>
                <w:szCs w:val="22"/>
              </w:rPr>
              <w:t>3.</w:t>
            </w:r>
          </w:p>
        </w:tc>
        <w:tc>
          <w:tcPr>
            <w:tcW w:w="3876" w:type="dxa"/>
            <w:vAlign w:val="center"/>
          </w:tcPr>
          <w:p w14:paraId="027BE012" w14:textId="77777777" w:rsidR="00BA7067" w:rsidRPr="00423BF2" w:rsidRDefault="00BA7067" w:rsidP="00632E55">
            <w:pPr>
              <w:spacing w:after="0" w:line="240" w:lineRule="auto"/>
              <w:rPr>
                <w:rFonts w:ascii="Tahoma" w:hAnsi="Tahoma" w:cs="Tahoma"/>
                <w:iCs/>
                <w:sz w:val="22"/>
                <w:szCs w:val="22"/>
              </w:rPr>
            </w:pPr>
            <w:r w:rsidRPr="00423BF2">
              <w:rPr>
                <w:rFonts w:ascii="Tahoma" w:hAnsi="Tahoma" w:cs="Tahoma"/>
                <w:iCs/>
                <w:sz w:val="22"/>
                <w:szCs w:val="22"/>
              </w:rPr>
              <w:t>Kritinių ligų gydymas</w:t>
            </w:r>
          </w:p>
        </w:tc>
        <w:tc>
          <w:tcPr>
            <w:tcW w:w="1828" w:type="dxa"/>
            <w:vAlign w:val="center"/>
          </w:tcPr>
          <w:p w14:paraId="654FB5AE" w14:textId="77777777" w:rsidR="00BA7067" w:rsidRPr="00423BF2" w:rsidRDefault="00BA7067" w:rsidP="00632E55">
            <w:pPr>
              <w:spacing w:after="0" w:line="240" w:lineRule="auto"/>
              <w:jc w:val="center"/>
              <w:rPr>
                <w:rFonts w:ascii="Tahoma" w:hAnsi="Tahoma" w:cs="Tahoma"/>
                <w:iCs/>
                <w:sz w:val="22"/>
                <w:szCs w:val="22"/>
              </w:rPr>
            </w:pPr>
            <w:r w:rsidRPr="00423BF2">
              <w:rPr>
                <w:rFonts w:ascii="Tahoma" w:hAnsi="Tahoma" w:cs="Tahoma"/>
                <w:iCs/>
                <w:sz w:val="22"/>
                <w:szCs w:val="22"/>
              </w:rPr>
              <w:t>100%</w:t>
            </w:r>
          </w:p>
        </w:tc>
        <w:tc>
          <w:tcPr>
            <w:tcW w:w="1937" w:type="dxa"/>
          </w:tcPr>
          <w:p w14:paraId="3DF9B552" w14:textId="77777777" w:rsidR="00BA7067" w:rsidRPr="00423BF2" w:rsidRDefault="00BA7067" w:rsidP="00632E55">
            <w:pPr>
              <w:spacing w:after="0" w:line="240" w:lineRule="auto"/>
              <w:jc w:val="center"/>
              <w:rPr>
                <w:rFonts w:ascii="Tahoma" w:hAnsi="Tahoma" w:cs="Tahoma"/>
                <w:iCs/>
                <w:sz w:val="22"/>
                <w:szCs w:val="22"/>
              </w:rPr>
            </w:pPr>
            <w:r w:rsidRPr="00423BF2">
              <w:rPr>
                <w:rFonts w:ascii="Tahoma" w:hAnsi="Tahoma" w:cs="Tahoma"/>
                <w:iCs/>
                <w:sz w:val="22"/>
                <w:szCs w:val="22"/>
              </w:rPr>
              <w:t>1 000,00</w:t>
            </w:r>
          </w:p>
        </w:tc>
        <w:tc>
          <w:tcPr>
            <w:tcW w:w="1938" w:type="dxa"/>
          </w:tcPr>
          <w:p w14:paraId="2FADE4DB" w14:textId="77777777" w:rsidR="00BA7067" w:rsidRPr="00423BF2" w:rsidRDefault="00BA7067" w:rsidP="00632E55">
            <w:pPr>
              <w:spacing w:after="0" w:line="240" w:lineRule="auto"/>
              <w:jc w:val="center"/>
              <w:rPr>
                <w:rFonts w:ascii="Tahoma" w:hAnsi="Tahoma" w:cs="Tahoma"/>
                <w:iCs/>
                <w:sz w:val="22"/>
                <w:szCs w:val="22"/>
              </w:rPr>
            </w:pPr>
            <w:r w:rsidRPr="00423BF2">
              <w:rPr>
                <w:rFonts w:ascii="Tahoma" w:hAnsi="Tahoma" w:cs="Tahoma"/>
                <w:iCs/>
                <w:sz w:val="22"/>
                <w:szCs w:val="22"/>
              </w:rPr>
              <w:t>1 000,00</w:t>
            </w:r>
          </w:p>
        </w:tc>
      </w:tr>
      <w:tr w:rsidR="00BA7067" w:rsidRPr="00423BF2" w14:paraId="6770A461" w14:textId="77777777" w:rsidTr="00632E55">
        <w:tc>
          <w:tcPr>
            <w:tcW w:w="509" w:type="dxa"/>
            <w:vAlign w:val="center"/>
          </w:tcPr>
          <w:p w14:paraId="2B1A29F5" w14:textId="77777777" w:rsidR="00BA7067" w:rsidRPr="00423BF2" w:rsidRDefault="00BA7067" w:rsidP="00632E55">
            <w:pPr>
              <w:spacing w:after="0" w:line="240" w:lineRule="auto"/>
              <w:rPr>
                <w:rFonts w:ascii="Tahoma" w:hAnsi="Tahoma" w:cs="Tahoma"/>
                <w:iCs/>
                <w:sz w:val="22"/>
                <w:szCs w:val="22"/>
              </w:rPr>
            </w:pPr>
            <w:r w:rsidRPr="00423BF2">
              <w:rPr>
                <w:rFonts w:ascii="Tahoma" w:hAnsi="Tahoma" w:cs="Tahoma"/>
                <w:iCs/>
                <w:sz w:val="22"/>
                <w:szCs w:val="22"/>
              </w:rPr>
              <w:t>4.</w:t>
            </w:r>
          </w:p>
        </w:tc>
        <w:tc>
          <w:tcPr>
            <w:tcW w:w="3876" w:type="dxa"/>
            <w:vAlign w:val="center"/>
          </w:tcPr>
          <w:p w14:paraId="25C86B5B" w14:textId="77777777" w:rsidR="00BA7067" w:rsidRPr="00423BF2" w:rsidRDefault="00BA7067" w:rsidP="00632E55">
            <w:pPr>
              <w:spacing w:after="0" w:line="240" w:lineRule="auto"/>
              <w:rPr>
                <w:rFonts w:ascii="Tahoma" w:hAnsi="Tahoma" w:cs="Tahoma"/>
                <w:iCs/>
                <w:sz w:val="22"/>
                <w:szCs w:val="22"/>
              </w:rPr>
            </w:pPr>
            <w:r w:rsidRPr="00423BF2">
              <w:rPr>
                <w:rFonts w:ascii="Tahoma" w:hAnsi="Tahoma" w:cs="Tahoma"/>
                <w:iCs/>
                <w:sz w:val="22"/>
                <w:szCs w:val="22"/>
              </w:rPr>
              <w:t>Visos medicininės paslaugos (neapmokestinamos)</w:t>
            </w:r>
          </w:p>
        </w:tc>
        <w:tc>
          <w:tcPr>
            <w:tcW w:w="1828" w:type="dxa"/>
            <w:vAlign w:val="center"/>
          </w:tcPr>
          <w:p w14:paraId="14CB4340" w14:textId="77777777" w:rsidR="00BA7067" w:rsidRPr="00423BF2" w:rsidRDefault="00BA7067" w:rsidP="00632E55">
            <w:pPr>
              <w:spacing w:after="0" w:line="240" w:lineRule="auto"/>
              <w:jc w:val="center"/>
              <w:rPr>
                <w:rFonts w:ascii="Tahoma" w:hAnsi="Tahoma" w:cs="Tahoma"/>
                <w:iCs/>
                <w:sz w:val="22"/>
                <w:szCs w:val="22"/>
              </w:rPr>
            </w:pPr>
            <w:r w:rsidRPr="00423BF2">
              <w:rPr>
                <w:rFonts w:ascii="Tahoma" w:hAnsi="Tahoma" w:cs="Tahoma"/>
                <w:iCs/>
                <w:sz w:val="22"/>
                <w:szCs w:val="22"/>
              </w:rPr>
              <w:t>100%</w:t>
            </w:r>
          </w:p>
        </w:tc>
        <w:tc>
          <w:tcPr>
            <w:tcW w:w="1937" w:type="dxa"/>
            <w:vAlign w:val="center"/>
          </w:tcPr>
          <w:p w14:paraId="54DFA2C6" w14:textId="77777777" w:rsidR="00BA7067" w:rsidRPr="00423BF2" w:rsidRDefault="00BA7067" w:rsidP="00632E55">
            <w:pPr>
              <w:spacing w:after="0" w:line="240" w:lineRule="auto"/>
              <w:jc w:val="center"/>
              <w:rPr>
                <w:rFonts w:ascii="Tahoma" w:hAnsi="Tahoma" w:cs="Tahoma"/>
                <w:iCs/>
                <w:sz w:val="22"/>
                <w:szCs w:val="22"/>
              </w:rPr>
            </w:pPr>
            <w:r w:rsidRPr="00423BF2">
              <w:rPr>
                <w:rFonts w:ascii="Tahoma" w:hAnsi="Tahoma" w:cs="Tahoma"/>
                <w:iCs/>
                <w:sz w:val="22"/>
                <w:szCs w:val="22"/>
              </w:rPr>
              <w:t>........... (</w:t>
            </w:r>
            <w:r w:rsidRPr="00423BF2">
              <w:rPr>
                <w:rFonts w:ascii="Tahoma" w:hAnsi="Tahoma" w:cs="Tahoma"/>
                <w:i/>
                <w:sz w:val="22"/>
                <w:szCs w:val="22"/>
              </w:rPr>
              <w:t>konkrečiai bus nurodyta iš laimėjusio pasiūlymo</w:t>
            </w:r>
            <w:r w:rsidRPr="00423BF2">
              <w:rPr>
                <w:rFonts w:ascii="Tahoma" w:hAnsi="Tahoma" w:cs="Tahoma"/>
                <w:iCs/>
                <w:sz w:val="22"/>
                <w:szCs w:val="22"/>
              </w:rPr>
              <w:t>)</w:t>
            </w:r>
          </w:p>
        </w:tc>
        <w:tc>
          <w:tcPr>
            <w:tcW w:w="1938" w:type="dxa"/>
            <w:vAlign w:val="center"/>
          </w:tcPr>
          <w:p w14:paraId="22746C6F" w14:textId="77777777" w:rsidR="00BA7067" w:rsidRPr="00423BF2" w:rsidRDefault="00BA7067" w:rsidP="00632E55">
            <w:pPr>
              <w:spacing w:after="0" w:line="240" w:lineRule="auto"/>
              <w:jc w:val="center"/>
              <w:rPr>
                <w:rFonts w:ascii="Tahoma" w:hAnsi="Tahoma" w:cs="Tahoma"/>
                <w:iCs/>
                <w:sz w:val="22"/>
                <w:szCs w:val="22"/>
              </w:rPr>
            </w:pPr>
            <w:r w:rsidRPr="00423BF2">
              <w:rPr>
                <w:rFonts w:ascii="Tahoma" w:hAnsi="Tahoma" w:cs="Tahoma"/>
                <w:iCs/>
                <w:sz w:val="22"/>
                <w:szCs w:val="22"/>
              </w:rPr>
              <w:t>........... (</w:t>
            </w:r>
            <w:r w:rsidRPr="00423BF2">
              <w:rPr>
                <w:rFonts w:ascii="Tahoma" w:hAnsi="Tahoma" w:cs="Tahoma"/>
                <w:i/>
                <w:sz w:val="22"/>
                <w:szCs w:val="22"/>
              </w:rPr>
              <w:t>konkrečiai bus nurodyta iš laimėjusio pasiūlymo</w:t>
            </w:r>
            <w:r w:rsidRPr="00423BF2">
              <w:rPr>
                <w:rFonts w:ascii="Tahoma" w:hAnsi="Tahoma" w:cs="Tahoma"/>
                <w:iCs/>
                <w:sz w:val="22"/>
                <w:szCs w:val="22"/>
              </w:rPr>
              <w:t>)</w:t>
            </w:r>
          </w:p>
        </w:tc>
      </w:tr>
      <w:tr w:rsidR="00BA7067" w:rsidRPr="00423BF2" w14:paraId="21D57593" w14:textId="77777777" w:rsidTr="00632E55">
        <w:tc>
          <w:tcPr>
            <w:tcW w:w="6213" w:type="dxa"/>
            <w:gridSpan w:val="3"/>
          </w:tcPr>
          <w:p w14:paraId="675F1712" w14:textId="77777777" w:rsidR="00BA7067" w:rsidRPr="00423BF2" w:rsidRDefault="00BA7067" w:rsidP="00632E55">
            <w:pPr>
              <w:spacing w:after="0" w:line="240" w:lineRule="auto"/>
              <w:jc w:val="center"/>
              <w:rPr>
                <w:rFonts w:ascii="Tahoma" w:hAnsi="Tahoma" w:cs="Tahoma"/>
                <w:iCs/>
                <w:sz w:val="22"/>
                <w:szCs w:val="22"/>
              </w:rPr>
            </w:pPr>
            <w:r w:rsidRPr="009B6367">
              <w:rPr>
                <w:rFonts w:ascii="Tahoma" w:hAnsi="Tahoma" w:cs="Tahoma"/>
                <w:iCs/>
                <w:sz w:val="22"/>
                <w:szCs w:val="22"/>
              </w:rPr>
              <w:t>Draudimo įmoka asmeniui</w:t>
            </w:r>
          </w:p>
        </w:tc>
        <w:tc>
          <w:tcPr>
            <w:tcW w:w="1937" w:type="dxa"/>
          </w:tcPr>
          <w:p w14:paraId="4604F4B7" w14:textId="77777777" w:rsidR="00BA7067" w:rsidRPr="00423BF2" w:rsidRDefault="00BA7067" w:rsidP="00632E55">
            <w:pPr>
              <w:spacing w:after="0" w:line="240" w:lineRule="auto"/>
              <w:jc w:val="center"/>
              <w:rPr>
                <w:rFonts w:ascii="Tahoma" w:hAnsi="Tahoma" w:cs="Tahoma"/>
                <w:iCs/>
                <w:sz w:val="22"/>
                <w:szCs w:val="22"/>
              </w:rPr>
            </w:pPr>
            <w:r>
              <w:rPr>
                <w:rFonts w:ascii="Tahoma" w:hAnsi="Tahoma" w:cs="Tahoma"/>
                <w:iCs/>
                <w:sz w:val="22"/>
                <w:szCs w:val="22"/>
              </w:rPr>
              <w:t>318 €</w:t>
            </w:r>
          </w:p>
        </w:tc>
        <w:tc>
          <w:tcPr>
            <w:tcW w:w="1938" w:type="dxa"/>
          </w:tcPr>
          <w:p w14:paraId="472CEEE4" w14:textId="77777777" w:rsidR="00BA7067" w:rsidRPr="00423BF2" w:rsidRDefault="00BA7067" w:rsidP="00632E55">
            <w:pPr>
              <w:spacing w:after="0" w:line="240" w:lineRule="auto"/>
              <w:jc w:val="center"/>
              <w:rPr>
                <w:rFonts w:ascii="Tahoma" w:hAnsi="Tahoma" w:cs="Tahoma"/>
                <w:iCs/>
                <w:sz w:val="22"/>
                <w:szCs w:val="22"/>
              </w:rPr>
            </w:pPr>
            <w:r>
              <w:rPr>
                <w:rFonts w:ascii="Tahoma" w:hAnsi="Tahoma" w:cs="Tahoma"/>
                <w:iCs/>
                <w:sz w:val="22"/>
                <w:szCs w:val="22"/>
              </w:rPr>
              <w:t>318 €</w:t>
            </w:r>
          </w:p>
        </w:tc>
      </w:tr>
      <w:tr w:rsidR="00BA7067" w:rsidRPr="00423BF2" w14:paraId="141F0C37" w14:textId="77777777" w:rsidTr="00632E55">
        <w:tc>
          <w:tcPr>
            <w:tcW w:w="6213" w:type="dxa"/>
            <w:gridSpan w:val="3"/>
          </w:tcPr>
          <w:p w14:paraId="150C4C97" w14:textId="77777777" w:rsidR="00BA7067" w:rsidRPr="00423BF2" w:rsidRDefault="00BA7067" w:rsidP="00632E55">
            <w:pPr>
              <w:spacing w:after="0" w:line="240" w:lineRule="auto"/>
              <w:jc w:val="center"/>
              <w:rPr>
                <w:rFonts w:ascii="Tahoma" w:hAnsi="Tahoma" w:cs="Tahoma"/>
                <w:iCs/>
                <w:sz w:val="22"/>
                <w:szCs w:val="22"/>
              </w:rPr>
            </w:pPr>
            <w:r w:rsidRPr="009B6367">
              <w:rPr>
                <w:rFonts w:ascii="Tahoma" w:hAnsi="Tahoma" w:cs="Tahoma"/>
                <w:iCs/>
                <w:sz w:val="22"/>
                <w:szCs w:val="22"/>
              </w:rPr>
              <w:t>Saugumo Įnašas</w:t>
            </w:r>
          </w:p>
        </w:tc>
        <w:tc>
          <w:tcPr>
            <w:tcW w:w="1937" w:type="dxa"/>
          </w:tcPr>
          <w:p w14:paraId="13E2FB93" w14:textId="77777777" w:rsidR="00BA7067" w:rsidRPr="00423BF2" w:rsidRDefault="00BA7067" w:rsidP="00632E55">
            <w:pPr>
              <w:spacing w:after="0" w:line="240" w:lineRule="auto"/>
              <w:jc w:val="center"/>
              <w:rPr>
                <w:rFonts w:ascii="Tahoma" w:hAnsi="Tahoma" w:cs="Tahoma"/>
                <w:iCs/>
                <w:sz w:val="22"/>
                <w:szCs w:val="22"/>
              </w:rPr>
            </w:pPr>
            <w:r>
              <w:rPr>
                <w:rFonts w:ascii="Tahoma" w:hAnsi="Tahoma" w:cs="Tahoma"/>
                <w:iCs/>
                <w:sz w:val="22"/>
                <w:szCs w:val="22"/>
              </w:rPr>
              <w:t>31,80 €</w:t>
            </w:r>
          </w:p>
        </w:tc>
        <w:tc>
          <w:tcPr>
            <w:tcW w:w="1938" w:type="dxa"/>
          </w:tcPr>
          <w:p w14:paraId="05D9EB28" w14:textId="77777777" w:rsidR="00BA7067" w:rsidRPr="00423BF2" w:rsidRDefault="00BA7067" w:rsidP="00632E55">
            <w:pPr>
              <w:spacing w:after="0" w:line="240" w:lineRule="auto"/>
              <w:jc w:val="center"/>
              <w:rPr>
                <w:rFonts w:ascii="Tahoma" w:hAnsi="Tahoma" w:cs="Tahoma"/>
                <w:iCs/>
                <w:sz w:val="22"/>
                <w:szCs w:val="22"/>
              </w:rPr>
            </w:pPr>
            <w:r>
              <w:rPr>
                <w:rFonts w:ascii="Tahoma" w:hAnsi="Tahoma" w:cs="Tahoma"/>
                <w:iCs/>
                <w:sz w:val="22"/>
                <w:szCs w:val="22"/>
              </w:rPr>
              <w:t>31,80 €</w:t>
            </w:r>
          </w:p>
        </w:tc>
      </w:tr>
      <w:tr w:rsidR="00BA7067" w:rsidRPr="00423BF2" w14:paraId="369327B7" w14:textId="77777777" w:rsidTr="00632E55">
        <w:tc>
          <w:tcPr>
            <w:tcW w:w="6213" w:type="dxa"/>
            <w:gridSpan w:val="3"/>
          </w:tcPr>
          <w:p w14:paraId="062453AE" w14:textId="77777777" w:rsidR="00BA7067" w:rsidRPr="00423BF2" w:rsidRDefault="00BA7067" w:rsidP="00632E55">
            <w:pPr>
              <w:spacing w:after="0" w:line="240" w:lineRule="auto"/>
              <w:jc w:val="center"/>
              <w:rPr>
                <w:rFonts w:ascii="Tahoma" w:hAnsi="Tahoma" w:cs="Tahoma"/>
                <w:iCs/>
                <w:sz w:val="22"/>
                <w:szCs w:val="22"/>
              </w:rPr>
            </w:pPr>
            <w:r w:rsidRPr="009B6367">
              <w:rPr>
                <w:rFonts w:ascii="Tahoma" w:hAnsi="Tahoma" w:cs="Tahoma"/>
                <w:iCs/>
                <w:sz w:val="22"/>
                <w:szCs w:val="22"/>
              </w:rPr>
              <w:t>Mokėtina suma</w:t>
            </w:r>
          </w:p>
        </w:tc>
        <w:tc>
          <w:tcPr>
            <w:tcW w:w="1937" w:type="dxa"/>
          </w:tcPr>
          <w:p w14:paraId="3AAAE871" w14:textId="77777777" w:rsidR="00BA7067" w:rsidRPr="00423BF2" w:rsidRDefault="00BA7067" w:rsidP="00632E55">
            <w:pPr>
              <w:spacing w:after="0" w:line="240" w:lineRule="auto"/>
              <w:jc w:val="center"/>
              <w:rPr>
                <w:rFonts w:ascii="Tahoma" w:hAnsi="Tahoma" w:cs="Tahoma"/>
                <w:iCs/>
                <w:sz w:val="22"/>
                <w:szCs w:val="22"/>
              </w:rPr>
            </w:pPr>
            <w:r>
              <w:rPr>
                <w:rFonts w:ascii="Tahoma" w:hAnsi="Tahoma" w:cs="Tahoma"/>
                <w:iCs/>
                <w:sz w:val="22"/>
                <w:szCs w:val="22"/>
              </w:rPr>
              <w:t xml:space="preserve">349,80 € </w:t>
            </w:r>
          </w:p>
        </w:tc>
        <w:tc>
          <w:tcPr>
            <w:tcW w:w="1938" w:type="dxa"/>
          </w:tcPr>
          <w:p w14:paraId="49A413A9" w14:textId="77777777" w:rsidR="00BA7067" w:rsidRPr="00423BF2" w:rsidRDefault="00BA7067" w:rsidP="00632E55">
            <w:pPr>
              <w:spacing w:after="0" w:line="240" w:lineRule="auto"/>
              <w:jc w:val="center"/>
              <w:rPr>
                <w:rFonts w:ascii="Tahoma" w:hAnsi="Tahoma" w:cs="Tahoma"/>
                <w:iCs/>
                <w:sz w:val="22"/>
                <w:szCs w:val="22"/>
              </w:rPr>
            </w:pPr>
            <w:r>
              <w:rPr>
                <w:rFonts w:ascii="Tahoma" w:hAnsi="Tahoma" w:cs="Tahoma"/>
                <w:iCs/>
                <w:sz w:val="22"/>
                <w:szCs w:val="22"/>
              </w:rPr>
              <w:t>349,80 €</w:t>
            </w:r>
          </w:p>
        </w:tc>
      </w:tr>
    </w:tbl>
    <w:p w14:paraId="466771D8" w14:textId="77777777" w:rsidR="00BA7067" w:rsidRPr="00423BF2" w:rsidRDefault="00BA7067" w:rsidP="00BA7067">
      <w:pPr>
        <w:tabs>
          <w:tab w:val="left" w:pos="1134"/>
        </w:tabs>
        <w:spacing w:after="0" w:line="240" w:lineRule="auto"/>
        <w:ind w:left="567"/>
        <w:contextualSpacing/>
        <w:jc w:val="both"/>
        <w:rPr>
          <w:rFonts w:ascii="Tahoma" w:hAnsi="Tahoma" w:cs="Tahoma"/>
          <w:bCs/>
          <w:iCs/>
          <w:sz w:val="22"/>
          <w:szCs w:val="22"/>
        </w:rPr>
      </w:pPr>
    </w:p>
    <w:p w14:paraId="0987478F" w14:textId="77777777" w:rsidR="00BA7067" w:rsidRPr="00423BF2" w:rsidRDefault="00BA7067" w:rsidP="00BA7067">
      <w:pPr>
        <w:keepNext/>
        <w:keepLines/>
        <w:numPr>
          <w:ilvl w:val="0"/>
          <w:numId w:val="32"/>
        </w:numPr>
        <w:pBdr>
          <w:bottom w:val="single" w:sz="4" w:space="2" w:color="ED7D31"/>
        </w:pBdr>
        <w:spacing w:before="360" w:after="0" w:line="240" w:lineRule="auto"/>
        <w:contextualSpacing/>
        <w:outlineLvl w:val="0"/>
        <w:rPr>
          <w:rFonts w:ascii="Tahoma" w:hAnsi="Tahoma" w:cs="Tahoma"/>
          <w:b/>
          <w:bCs/>
          <w:sz w:val="22"/>
          <w:szCs w:val="22"/>
        </w:rPr>
      </w:pPr>
      <w:r w:rsidRPr="00423BF2">
        <w:rPr>
          <w:rFonts w:ascii="Tahoma" w:hAnsi="Tahoma" w:cs="Tahoma"/>
          <w:b/>
          <w:bCs/>
          <w:sz w:val="22"/>
          <w:szCs w:val="22"/>
        </w:rPr>
        <w:t>Kaina ir mokėjimo tvarka</w:t>
      </w:r>
    </w:p>
    <w:p w14:paraId="25D0F57E" w14:textId="77777777" w:rsidR="00BA7067" w:rsidRPr="00423BF2" w:rsidRDefault="00BA7067" w:rsidP="00BA7067">
      <w:pPr>
        <w:numPr>
          <w:ilvl w:val="1"/>
          <w:numId w:val="32"/>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sz w:val="22"/>
          <w:szCs w:val="22"/>
          <w:lang w:eastAsia="en-US"/>
        </w:rPr>
      </w:pPr>
      <w:r w:rsidRPr="00423BF2">
        <w:rPr>
          <w:rFonts w:ascii="Tahoma" w:eastAsia="Arial Unicode MS" w:hAnsi="Tahoma" w:cs="Tahoma"/>
          <w:sz w:val="22"/>
          <w:szCs w:val="22"/>
          <w:lang w:eastAsia="en-US"/>
        </w:rPr>
        <w:t xml:space="preserve">Maksimali sutarties vertė yra </w:t>
      </w:r>
      <w:r>
        <w:rPr>
          <w:rFonts w:ascii="Tahoma" w:eastAsia="Arial Unicode MS" w:hAnsi="Tahoma" w:cs="Tahoma"/>
          <w:sz w:val="22"/>
          <w:szCs w:val="22"/>
          <w:lang w:eastAsia="en-US"/>
        </w:rPr>
        <w:t>35</w:t>
      </w:r>
      <w:r w:rsidRPr="00423BF2">
        <w:rPr>
          <w:rFonts w:ascii="Tahoma" w:eastAsia="Arial Unicode MS" w:hAnsi="Tahoma" w:cs="Tahoma"/>
          <w:sz w:val="22"/>
          <w:szCs w:val="22"/>
          <w:lang w:eastAsia="en-US"/>
        </w:rPr>
        <w:t xml:space="preserve"> 000 (</w:t>
      </w:r>
      <w:r>
        <w:rPr>
          <w:rFonts w:ascii="Tahoma" w:eastAsia="Arial Unicode MS" w:hAnsi="Tahoma" w:cs="Tahoma"/>
          <w:sz w:val="22"/>
          <w:szCs w:val="22"/>
          <w:lang w:eastAsia="en-US"/>
        </w:rPr>
        <w:t xml:space="preserve">trisdešimt penki </w:t>
      </w:r>
      <w:r w:rsidRPr="00423BF2">
        <w:rPr>
          <w:rFonts w:ascii="Tahoma" w:eastAsia="Arial Unicode MS" w:hAnsi="Tahoma" w:cs="Tahoma"/>
          <w:sz w:val="22"/>
          <w:szCs w:val="22"/>
          <w:lang w:eastAsia="en-US"/>
        </w:rPr>
        <w:t xml:space="preserve">tūkstančių eurų, 0 ct) be PVM. PVM netaikoma PVM įstatymo 27 str. </w:t>
      </w:r>
    </w:p>
    <w:p w14:paraId="5C66B39F" w14:textId="65D024E8" w:rsidR="00BA7067" w:rsidRPr="00423BF2" w:rsidRDefault="00BA7067" w:rsidP="00BA7067">
      <w:pPr>
        <w:numPr>
          <w:ilvl w:val="1"/>
          <w:numId w:val="32"/>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sz w:val="22"/>
          <w:szCs w:val="22"/>
          <w:lang w:eastAsia="en-US"/>
        </w:rPr>
      </w:pPr>
      <w:r w:rsidRPr="00423BF2">
        <w:rPr>
          <w:rFonts w:ascii="Tahoma" w:hAnsi="Tahoma" w:cs="Tahoma"/>
          <w:sz w:val="22"/>
          <w:szCs w:val="22"/>
        </w:rPr>
        <w:t xml:space="preserve">Metinė draudimo įmoka 1 (vienam) Apdraustajam yra </w:t>
      </w:r>
      <w:r>
        <w:rPr>
          <w:rFonts w:ascii="Tahoma" w:hAnsi="Tahoma" w:cs="Tahoma"/>
          <w:b/>
          <w:sz w:val="22"/>
          <w:szCs w:val="22"/>
        </w:rPr>
        <w:t>318</w:t>
      </w:r>
      <w:r w:rsidRPr="00423BF2">
        <w:rPr>
          <w:rFonts w:ascii="Tahoma" w:hAnsi="Tahoma" w:cs="Tahoma"/>
          <w:b/>
          <w:sz w:val="22"/>
          <w:szCs w:val="22"/>
        </w:rPr>
        <w:t xml:space="preserve"> Eur</w:t>
      </w:r>
      <w:r>
        <w:rPr>
          <w:rFonts w:ascii="Tahoma" w:hAnsi="Tahoma" w:cs="Tahoma"/>
          <w:b/>
          <w:sz w:val="22"/>
          <w:szCs w:val="22"/>
        </w:rPr>
        <w:t xml:space="preserve"> be Saugumo įnašo mokesčio. </w:t>
      </w:r>
      <w:r w:rsidR="005E1386">
        <w:rPr>
          <w:rFonts w:ascii="Tahoma" w:hAnsi="Tahoma" w:cs="Tahoma"/>
          <w:bCs/>
          <w:sz w:val="22"/>
          <w:szCs w:val="22"/>
        </w:rPr>
        <w:t>Prie draudimo įmokos pridedamas Saugumo įnašo mokestis.</w:t>
      </w:r>
    </w:p>
    <w:p w14:paraId="6B05B439" w14:textId="77777777" w:rsidR="00BA7067" w:rsidRPr="00423BF2" w:rsidRDefault="00BA7067" w:rsidP="00BA7067">
      <w:pPr>
        <w:numPr>
          <w:ilvl w:val="1"/>
          <w:numId w:val="32"/>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sz w:val="22"/>
          <w:szCs w:val="22"/>
          <w:lang w:eastAsia="en-US"/>
        </w:rPr>
      </w:pPr>
      <w:r w:rsidRPr="00423BF2">
        <w:rPr>
          <w:rFonts w:ascii="Tahoma" w:eastAsia="Arial Unicode MS" w:hAnsi="Tahoma" w:cs="Tahoma"/>
          <w:sz w:val="22"/>
          <w:szCs w:val="22"/>
          <w:lang w:eastAsia="en-US"/>
        </w:rPr>
        <w:t>Sutarčiai taikomos fiksuoto įkainio kainodaros taisyklės. Sutarties kainos perskaičiavimas nenumatytas.</w:t>
      </w:r>
    </w:p>
    <w:p w14:paraId="54DFEA43" w14:textId="77777777" w:rsidR="00BA7067" w:rsidRPr="00423BF2" w:rsidRDefault="00BA7067" w:rsidP="00BA7067">
      <w:pPr>
        <w:numPr>
          <w:ilvl w:val="1"/>
          <w:numId w:val="32"/>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sz w:val="22"/>
          <w:szCs w:val="22"/>
          <w:lang w:eastAsia="en-US"/>
        </w:rPr>
      </w:pPr>
      <w:r w:rsidRPr="00423BF2">
        <w:rPr>
          <w:rFonts w:ascii="Tahoma" w:hAnsi="Tahoma" w:cs="Tahoma"/>
          <w:sz w:val="22"/>
          <w:szCs w:val="22"/>
        </w:rPr>
        <w:t xml:space="preserve">Draudikas patvirtina, kad Draudimo įmoka yra galutinė ir negali būti keičiama visą Sutarties galiojimo laikotarpį ir į ją įeina visi mokesčiai, rinkliavos ir kitos išlaidos, susijusios su Paslaugų suteikimu. </w:t>
      </w:r>
    </w:p>
    <w:p w14:paraId="2D2AFA69" w14:textId="77777777" w:rsidR="00BA7067" w:rsidRPr="00423BF2" w:rsidRDefault="00BA7067" w:rsidP="00BA7067">
      <w:pPr>
        <w:numPr>
          <w:ilvl w:val="1"/>
          <w:numId w:val="32"/>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sz w:val="22"/>
          <w:szCs w:val="22"/>
          <w:lang w:eastAsia="en-US"/>
        </w:rPr>
      </w:pPr>
      <w:r w:rsidRPr="00423BF2">
        <w:rPr>
          <w:rFonts w:ascii="Tahoma" w:hAnsi="Tahoma" w:cs="Tahoma"/>
          <w:sz w:val="22"/>
          <w:szCs w:val="22"/>
        </w:rPr>
        <w:t xml:space="preserve">Draudimo įmoką Draudėjas sumoka pagal Draudiko pateiktą PVM sąskaitą faktūrą per 30 (trisdešimt) kalendorinių dienų po Sutarties įsigaliojimo ir PVM sąskaitos faktūros gavimo dienos bankiniu pavedimu į Draudiko banko sąskaitą, nurodytą šioje Sutartyje. </w:t>
      </w:r>
      <w:r w:rsidRPr="00423BF2">
        <w:rPr>
          <w:rFonts w:ascii="Tahoma" w:eastAsia="Arial Unicode MS" w:hAnsi="Tahoma" w:cs="Tahoma"/>
          <w:sz w:val="22"/>
          <w:szCs w:val="22"/>
          <w:lang w:eastAsia="en-US"/>
        </w:rPr>
        <w:t>Mokėjimas atliekamas pagal faktiškai apdraustųjų skaičių.</w:t>
      </w:r>
    </w:p>
    <w:p w14:paraId="64D56176" w14:textId="77777777" w:rsidR="00BA7067" w:rsidRPr="00423BF2" w:rsidRDefault="00BA7067" w:rsidP="00BA7067">
      <w:pPr>
        <w:numPr>
          <w:ilvl w:val="1"/>
          <w:numId w:val="32"/>
        </w:numPr>
        <w:spacing w:after="0" w:line="240" w:lineRule="auto"/>
        <w:ind w:left="0" w:firstLine="567"/>
        <w:contextualSpacing/>
        <w:jc w:val="both"/>
        <w:rPr>
          <w:rFonts w:ascii="Tahoma" w:hAnsi="Tahoma" w:cs="Tahoma"/>
          <w:bCs/>
          <w:iCs/>
          <w:sz w:val="22"/>
          <w:szCs w:val="22"/>
        </w:rPr>
      </w:pPr>
      <w:r w:rsidRPr="00423BF2">
        <w:rPr>
          <w:rFonts w:ascii="Tahoma" w:hAnsi="Tahoma" w:cs="Tahoma"/>
          <w:sz w:val="22"/>
          <w:szCs w:val="22"/>
        </w:rPr>
        <w:t xml:space="preserve">Draudikas sąskaitas </w:t>
      </w:r>
      <w:r w:rsidRPr="00423BF2">
        <w:rPr>
          <w:rFonts w:ascii="Tahoma" w:hAnsi="Tahoma" w:cs="Tahoma"/>
          <w:bCs/>
          <w:sz w:val="22"/>
          <w:szCs w:val="22"/>
        </w:rPr>
        <w:t xml:space="preserve">(taip pat ir išankstines sąskaitas, jei taikoma) </w:t>
      </w:r>
      <w:r w:rsidRPr="00423BF2">
        <w:rPr>
          <w:rFonts w:ascii="Tahoma" w:hAnsi="Tahoma" w:cs="Tahoma"/>
          <w:sz w:val="22"/>
          <w:szCs w:val="22"/>
        </w:rPr>
        <w:t>privalo teikti tik elektroniniu būdu. Elektroninės sąskaitos faktūros apmokėjimui teikiamos Sąskaitų administravimo bendrojoje informacinėje sistemoje (toliau – SABIS).</w:t>
      </w:r>
    </w:p>
    <w:p w14:paraId="6908EB78" w14:textId="77777777" w:rsidR="00BA7067" w:rsidRPr="00423BF2" w:rsidRDefault="00BA7067" w:rsidP="00BA7067">
      <w:pPr>
        <w:numPr>
          <w:ilvl w:val="1"/>
          <w:numId w:val="32"/>
        </w:numPr>
        <w:spacing w:after="0" w:line="240" w:lineRule="auto"/>
        <w:ind w:left="0" w:firstLine="567"/>
        <w:contextualSpacing/>
        <w:jc w:val="both"/>
        <w:rPr>
          <w:rFonts w:ascii="Tahoma" w:hAnsi="Tahoma" w:cs="Tahoma"/>
          <w:bCs/>
          <w:iCs/>
          <w:sz w:val="22"/>
          <w:szCs w:val="22"/>
        </w:rPr>
      </w:pPr>
      <w:r w:rsidRPr="00423BF2">
        <w:rPr>
          <w:rFonts w:ascii="Tahoma" w:hAnsi="Tahoma" w:cs="Tahoma"/>
          <w:sz w:val="22"/>
          <w:szCs w:val="22"/>
        </w:rPr>
        <w:t>Draudikui avansas nemokamas.</w:t>
      </w:r>
    </w:p>
    <w:p w14:paraId="163E4140" w14:textId="77777777" w:rsidR="00BA7067" w:rsidRPr="00423BF2" w:rsidRDefault="00BA7067" w:rsidP="00BA7067">
      <w:pPr>
        <w:numPr>
          <w:ilvl w:val="1"/>
          <w:numId w:val="32"/>
        </w:numPr>
        <w:spacing w:after="0" w:line="240" w:lineRule="auto"/>
        <w:ind w:left="0" w:firstLine="567"/>
        <w:contextualSpacing/>
        <w:jc w:val="both"/>
        <w:rPr>
          <w:rFonts w:ascii="Tahoma" w:hAnsi="Tahoma" w:cs="Tahoma"/>
          <w:bCs/>
          <w:iCs/>
          <w:sz w:val="22"/>
          <w:szCs w:val="22"/>
        </w:rPr>
      </w:pPr>
      <w:r w:rsidRPr="00423BF2">
        <w:rPr>
          <w:rFonts w:ascii="Tahoma" w:hAnsi="Tahoma" w:cs="Tahoma"/>
          <w:sz w:val="22"/>
          <w:szCs w:val="22"/>
        </w:rPr>
        <w:t xml:space="preserve">Draudėjas mokėjimus atlieka pavedimu į Sutarties </w:t>
      </w:r>
      <w:r w:rsidRPr="00423BF2">
        <w:rPr>
          <w:rFonts w:ascii="Tahoma" w:hAnsi="Tahoma" w:cs="Tahoma"/>
          <w:sz w:val="22"/>
          <w:szCs w:val="22"/>
        </w:rPr>
        <w:fldChar w:fldCharType="begin"/>
      </w:r>
      <w:r w:rsidRPr="00423BF2">
        <w:rPr>
          <w:rFonts w:ascii="Tahoma" w:hAnsi="Tahoma" w:cs="Tahoma"/>
          <w:sz w:val="22"/>
          <w:szCs w:val="22"/>
        </w:rPr>
        <w:instrText xml:space="preserve"> REF _Ref45191855 \w \h  \* MERGEFORMAT </w:instrText>
      </w:r>
      <w:r w:rsidRPr="00423BF2">
        <w:rPr>
          <w:rFonts w:ascii="Tahoma" w:hAnsi="Tahoma" w:cs="Tahoma"/>
          <w:sz w:val="22"/>
          <w:szCs w:val="22"/>
        </w:rPr>
      </w:r>
      <w:r w:rsidRPr="00423BF2">
        <w:rPr>
          <w:rFonts w:ascii="Tahoma" w:hAnsi="Tahoma" w:cs="Tahoma"/>
          <w:sz w:val="22"/>
          <w:szCs w:val="22"/>
        </w:rPr>
        <w:fldChar w:fldCharType="separate"/>
      </w:r>
      <w:r w:rsidRPr="00423BF2">
        <w:rPr>
          <w:rFonts w:ascii="Tahoma" w:hAnsi="Tahoma" w:cs="Tahoma"/>
          <w:sz w:val="22"/>
          <w:szCs w:val="22"/>
        </w:rPr>
        <w:t>23</w:t>
      </w:r>
      <w:r w:rsidRPr="00423BF2">
        <w:rPr>
          <w:rFonts w:ascii="Tahoma" w:hAnsi="Tahoma" w:cs="Tahoma"/>
          <w:sz w:val="22"/>
          <w:szCs w:val="22"/>
        </w:rPr>
        <w:fldChar w:fldCharType="end"/>
      </w:r>
      <w:r w:rsidRPr="00423BF2">
        <w:rPr>
          <w:rFonts w:ascii="Tahoma" w:hAnsi="Tahoma" w:cs="Tahoma"/>
          <w:sz w:val="22"/>
          <w:szCs w:val="22"/>
        </w:rPr>
        <w:t xml:space="preserve"> skyriuje „</w:t>
      </w:r>
      <w:r w:rsidRPr="00423BF2">
        <w:rPr>
          <w:rFonts w:ascii="Tahoma" w:hAnsi="Tahoma" w:cs="Tahoma"/>
          <w:sz w:val="22"/>
          <w:szCs w:val="22"/>
        </w:rPr>
        <w:fldChar w:fldCharType="begin"/>
      </w:r>
      <w:r w:rsidRPr="00423BF2">
        <w:rPr>
          <w:rFonts w:ascii="Tahoma" w:hAnsi="Tahoma" w:cs="Tahoma"/>
          <w:sz w:val="22"/>
          <w:szCs w:val="22"/>
        </w:rPr>
        <w:instrText xml:space="preserve"> REF _Ref45191855 \h  \* MERGEFORMAT </w:instrText>
      </w:r>
      <w:r w:rsidRPr="00423BF2">
        <w:rPr>
          <w:rFonts w:ascii="Tahoma" w:hAnsi="Tahoma" w:cs="Tahoma"/>
          <w:sz w:val="22"/>
          <w:szCs w:val="22"/>
        </w:rPr>
      </w:r>
      <w:r w:rsidRPr="00423BF2">
        <w:rPr>
          <w:rFonts w:ascii="Tahoma" w:hAnsi="Tahoma" w:cs="Tahoma"/>
          <w:sz w:val="22"/>
          <w:szCs w:val="22"/>
        </w:rPr>
        <w:fldChar w:fldCharType="separate"/>
      </w:r>
      <w:r w:rsidRPr="00423BF2">
        <w:rPr>
          <w:rFonts w:ascii="Tahoma" w:hAnsi="Tahoma" w:cs="Tahoma"/>
          <w:sz w:val="22"/>
          <w:szCs w:val="22"/>
        </w:rPr>
        <w:t>Šalių juridiniai adresai, rekvizitai ir parašai</w:t>
      </w:r>
      <w:r w:rsidRPr="00423BF2">
        <w:rPr>
          <w:rFonts w:ascii="Tahoma" w:hAnsi="Tahoma" w:cs="Tahoma"/>
          <w:sz w:val="22"/>
          <w:szCs w:val="22"/>
        </w:rPr>
        <w:fldChar w:fldCharType="end"/>
      </w:r>
      <w:r w:rsidRPr="00423BF2">
        <w:rPr>
          <w:rFonts w:ascii="Tahoma" w:hAnsi="Tahoma" w:cs="Tahoma"/>
          <w:sz w:val="22"/>
          <w:szCs w:val="22"/>
        </w:rPr>
        <w:t xml:space="preserve">“ nurodytą Draudiko banko sąskaitą (išskyrus </w:t>
      </w:r>
      <w:r w:rsidRPr="00423BF2">
        <w:rPr>
          <w:rFonts w:ascii="Tahoma" w:hAnsi="Tahoma" w:cs="Tahoma"/>
          <w:sz w:val="22"/>
          <w:szCs w:val="22"/>
        </w:rPr>
        <w:fldChar w:fldCharType="begin"/>
      </w:r>
      <w:r w:rsidRPr="00423BF2">
        <w:rPr>
          <w:rFonts w:ascii="Tahoma" w:hAnsi="Tahoma" w:cs="Tahoma"/>
          <w:sz w:val="22"/>
          <w:szCs w:val="22"/>
        </w:rPr>
        <w:instrText xml:space="preserve"> REF _Ref44690642 \w \h  \* MERGEFORMAT </w:instrText>
      </w:r>
      <w:r w:rsidRPr="00423BF2">
        <w:rPr>
          <w:rFonts w:ascii="Tahoma" w:hAnsi="Tahoma" w:cs="Tahoma"/>
          <w:sz w:val="22"/>
          <w:szCs w:val="22"/>
        </w:rPr>
      </w:r>
      <w:r w:rsidRPr="00423BF2">
        <w:rPr>
          <w:rFonts w:ascii="Tahoma" w:hAnsi="Tahoma" w:cs="Tahoma"/>
          <w:sz w:val="22"/>
          <w:szCs w:val="22"/>
        </w:rPr>
        <w:fldChar w:fldCharType="separate"/>
      </w:r>
      <w:r w:rsidRPr="00423BF2">
        <w:rPr>
          <w:rFonts w:ascii="Tahoma" w:hAnsi="Tahoma" w:cs="Tahoma"/>
          <w:sz w:val="22"/>
          <w:szCs w:val="22"/>
        </w:rPr>
        <w:t>5.10</w:t>
      </w:r>
      <w:r w:rsidRPr="00423BF2">
        <w:rPr>
          <w:rFonts w:ascii="Tahoma" w:hAnsi="Tahoma" w:cs="Tahoma"/>
          <w:sz w:val="22"/>
          <w:szCs w:val="22"/>
        </w:rPr>
        <w:fldChar w:fldCharType="end"/>
      </w:r>
      <w:r w:rsidRPr="00423BF2">
        <w:rPr>
          <w:rFonts w:ascii="Tahoma" w:hAnsi="Tahoma" w:cs="Tahoma"/>
          <w:sz w:val="22"/>
          <w:szCs w:val="22"/>
        </w:rPr>
        <w:t xml:space="preserve"> papunktyje nustatytus atvejus – pavedimai atliekami į trečiųjų asmenų sąskaitas).</w:t>
      </w:r>
    </w:p>
    <w:p w14:paraId="6D59E1E1" w14:textId="77777777" w:rsidR="00BA7067" w:rsidRPr="00423BF2" w:rsidRDefault="00BA7067" w:rsidP="00BA7067">
      <w:pPr>
        <w:numPr>
          <w:ilvl w:val="1"/>
          <w:numId w:val="32"/>
        </w:numPr>
        <w:spacing w:after="0" w:line="240" w:lineRule="auto"/>
        <w:ind w:left="0" w:firstLine="567"/>
        <w:contextualSpacing/>
        <w:jc w:val="both"/>
        <w:rPr>
          <w:rFonts w:ascii="Tahoma" w:hAnsi="Tahoma" w:cs="Tahoma"/>
          <w:sz w:val="22"/>
          <w:szCs w:val="22"/>
        </w:rPr>
      </w:pPr>
      <w:r w:rsidRPr="00423BF2">
        <w:rPr>
          <w:rFonts w:ascii="Tahoma" w:hAnsi="Tahoma" w:cs="Tahoma"/>
          <w:sz w:val="22"/>
          <w:szCs w:val="22"/>
        </w:rPr>
        <w:t>Draudėjas</w:t>
      </w:r>
      <w:r w:rsidRPr="00423BF2">
        <w:rPr>
          <w:rFonts w:ascii="Tahoma" w:hAnsi="Tahoma" w:cs="Tahoma"/>
          <w:bCs/>
          <w:sz w:val="22"/>
          <w:szCs w:val="22"/>
        </w:rPr>
        <w:t xml:space="preserve"> turi teisę neatlikti atitinkamo mokėjimo kol Draudikas ištaisys trūkumus jeigu:</w:t>
      </w:r>
    </w:p>
    <w:p w14:paraId="2C3B6655" w14:textId="77777777" w:rsidR="00BA7067" w:rsidRPr="00423BF2" w:rsidRDefault="00BA7067" w:rsidP="00BA7067">
      <w:pPr>
        <w:numPr>
          <w:ilvl w:val="2"/>
          <w:numId w:val="32"/>
        </w:numPr>
        <w:spacing w:after="0" w:line="240" w:lineRule="auto"/>
        <w:ind w:left="0" w:firstLine="567"/>
        <w:contextualSpacing/>
        <w:jc w:val="both"/>
        <w:rPr>
          <w:rFonts w:ascii="Tahoma" w:hAnsi="Tahoma" w:cs="Tahoma"/>
          <w:sz w:val="22"/>
          <w:szCs w:val="22"/>
        </w:rPr>
      </w:pPr>
      <w:r w:rsidRPr="00423BF2">
        <w:rPr>
          <w:rFonts w:ascii="Tahoma" w:hAnsi="Tahoma" w:cs="Tahoma"/>
          <w:bCs/>
          <w:sz w:val="22"/>
          <w:szCs w:val="22"/>
        </w:rPr>
        <w:t>išankstinio mokėjimo sąskaitoje (jei taikoma) ar sąskaitoje nenurodytas Sutarties numeris ir jos sudarymo data ar nurodyta neteisinga suma;</w:t>
      </w:r>
    </w:p>
    <w:p w14:paraId="7DD18C70" w14:textId="77777777" w:rsidR="00BA7067" w:rsidRPr="00423BF2" w:rsidRDefault="00BA7067" w:rsidP="00BA7067">
      <w:pPr>
        <w:numPr>
          <w:ilvl w:val="2"/>
          <w:numId w:val="32"/>
        </w:numPr>
        <w:spacing w:after="0" w:line="240" w:lineRule="auto"/>
        <w:ind w:left="0" w:firstLine="567"/>
        <w:contextualSpacing/>
        <w:jc w:val="both"/>
        <w:rPr>
          <w:rFonts w:ascii="Tahoma" w:hAnsi="Tahoma" w:cs="Tahoma"/>
          <w:sz w:val="22"/>
          <w:szCs w:val="22"/>
        </w:rPr>
      </w:pPr>
      <w:r w:rsidRPr="00423BF2">
        <w:rPr>
          <w:rFonts w:ascii="Tahoma" w:hAnsi="Tahoma" w:cs="Tahoma"/>
          <w:bCs/>
          <w:sz w:val="22"/>
          <w:szCs w:val="22"/>
        </w:rPr>
        <w:t>sąskaita pateikiama ne elektroninėmis priemonėmis;</w:t>
      </w:r>
    </w:p>
    <w:p w14:paraId="6B05A26A" w14:textId="77777777" w:rsidR="00BA7067" w:rsidRPr="00423BF2" w:rsidRDefault="00BA7067" w:rsidP="00BA7067">
      <w:pPr>
        <w:numPr>
          <w:ilvl w:val="2"/>
          <w:numId w:val="32"/>
        </w:numPr>
        <w:spacing w:after="0" w:line="240" w:lineRule="auto"/>
        <w:ind w:left="0" w:firstLine="567"/>
        <w:contextualSpacing/>
        <w:jc w:val="both"/>
        <w:rPr>
          <w:rFonts w:ascii="Tahoma" w:hAnsi="Tahoma" w:cs="Tahoma"/>
          <w:sz w:val="22"/>
          <w:szCs w:val="22"/>
        </w:rPr>
      </w:pPr>
      <w:r w:rsidRPr="00423BF2">
        <w:rPr>
          <w:rFonts w:ascii="Tahoma" w:hAnsi="Tahoma" w:cs="Tahoma"/>
          <w:bCs/>
          <w:sz w:val="22"/>
          <w:szCs w:val="22"/>
        </w:rPr>
        <w:t>nepateikiama arba pateikiama Sutarties reikalavimų neatitinkanti avansinio mokėjimo garantija ar laidavimas (jei taikoma);</w:t>
      </w:r>
    </w:p>
    <w:p w14:paraId="5234B4EB" w14:textId="77777777" w:rsidR="00BA7067" w:rsidRPr="00423BF2" w:rsidRDefault="00BA7067" w:rsidP="00BA7067">
      <w:pPr>
        <w:numPr>
          <w:ilvl w:val="2"/>
          <w:numId w:val="32"/>
        </w:numPr>
        <w:spacing w:after="0" w:line="240" w:lineRule="auto"/>
        <w:ind w:left="0" w:firstLine="567"/>
        <w:contextualSpacing/>
        <w:jc w:val="both"/>
        <w:rPr>
          <w:rFonts w:ascii="Tahoma" w:hAnsi="Tahoma" w:cs="Tahoma"/>
          <w:sz w:val="22"/>
          <w:szCs w:val="22"/>
        </w:rPr>
      </w:pPr>
      <w:r w:rsidRPr="00423BF2">
        <w:rPr>
          <w:rFonts w:ascii="Tahoma" w:hAnsi="Tahoma" w:cs="Tahoma"/>
          <w:bCs/>
          <w:sz w:val="22"/>
          <w:szCs w:val="22"/>
        </w:rPr>
        <w:t>suteiktos Paslaugos neatitinka Sutartyje nustatytų reikalavimų;</w:t>
      </w:r>
    </w:p>
    <w:p w14:paraId="4B0D7150" w14:textId="77777777" w:rsidR="00BA7067" w:rsidRPr="00423BF2" w:rsidRDefault="00BA7067" w:rsidP="00BA7067">
      <w:pPr>
        <w:numPr>
          <w:ilvl w:val="2"/>
          <w:numId w:val="32"/>
        </w:numPr>
        <w:spacing w:after="0" w:line="240" w:lineRule="auto"/>
        <w:ind w:left="0" w:firstLine="567"/>
        <w:contextualSpacing/>
        <w:jc w:val="both"/>
        <w:rPr>
          <w:rFonts w:ascii="Tahoma" w:hAnsi="Tahoma" w:cs="Tahoma"/>
          <w:sz w:val="22"/>
          <w:szCs w:val="22"/>
        </w:rPr>
      </w:pPr>
      <w:r w:rsidRPr="00423BF2">
        <w:rPr>
          <w:rFonts w:ascii="Tahoma" w:hAnsi="Tahoma" w:cs="Tahoma"/>
          <w:bCs/>
          <w:sz w:val="22"/>
          <w:szCs w:val="22"/>
        </w:rPr>
        <w:t>kitais Sutartyje nustatytais atvejais.</w:t>
      </w:r>
    </w:p>
    <w:p w14:paraId="5DC0F103" w14:textId="77777777" w:rsidR="00BA7067" w:rsidRPr="00423BF2" w:rsidRDefault="00BA7067" w:rsidP="00BA7067">
      <w:pPr>
        <w:numPr>
          <w:ilvl w:val="1"/>
          <w:numId w:val="32"/>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sz w:val="22"/>
          <w:szCs w:val="22"/>
          <w:lang w:eastAsia="en-US"/>
        </w:rPr>
      </w:pPr>
      <w:bookmarkStart w:id="121" w:name="_Ref44690642"/>
      <w:r w:rsidRPr="00423BF2">
        <w:rPr>
          <w:rFonts w:ascii="Tahoma" w:eastAsia="Arial Unicode MS" w:hAnsi="Tahoma" w:cs="Tahoma"/>
          <w:sz w:val="22"/>
          <w:szCs w:val="22"/>
          <w:lang w:eastAsia="en-US"/>
        </w:rPr>
        <w:lastRenderedPageBreak/>
        <w:t>Jeigu Draudikas Sutarties vykdymui pasitelks subtiekėjus, Draudikui sutikus, tarp Draudėjo, Draudiko ir subtiekėjo gali būti pasirašoma trišalė tiesioginio atsiskaitymo su subtiekėju sutartis, kurioje aprašoma tiesioginio atsiskaitymo su subtiekėju tvarka. Draudėjas ne vėliau kaip per 3 (tris) darbo dienas nuo Sutarties pasirašymo (jei yra žinomi subtiekėjai), arba nuo informacijos apie subtiekėjo pasitelkimą iš Draudiko gavimo, raštu informuoja subtiekėjus apie tiesioginio atsiskaitymo galimybę, o subtiekėjas, norėdamas pasinaudoti tokia galimybe, raštu pateikia Draudėjui prašymą ir Draudiko sutikimą dėl tiesioginio mokėjimo atlikimo jam. Subtiekėjui negali būti mokamas avansas, tiesioginis atsiskaitymas subtiekėjui gali būti atliekamas tik po to, kai Draudėjas priims Paslaugas. Kilus ginčui tarp Draudiko ir subtiekėjo, jie ginčus sprendžia savarankiškai, Draudėjui nedalyvaujant.</w:t>
      </w:r>
      <w:bookmarkEnd w:id="121"/>
      <w:r w:rsidRPr="00423BF2">
        <w:rPr>
          <w:rFonts w:ascii="Tahoma" w:eastAsia="Arial Unicode MS" w:hAnsi="Tahoma" w:cs="Tahoma"/>
          <w:sz w:val="22"/>
          <w:szCs w:val="22"/>
          <w:lang w:eastAsia="en-US"/>
        </w:rPr>
        <w:t xml:space="preserve"> Subtiekėjui išmokėtų sumų dydžiu yra mažinamos Draudikui mokėtinos sumos.</w:t>
      </w:r>
    </w:p>
    <w:p w14:paraId="4DEAEFF5" w14:textId="77777777" w:rsidR="00BA7067" w:rsidRPr="00423BF2" w:rsidRDefault="00BA7067" w:rsidP="00BA7067">
      <w:pPr>
        <w:pBdr>
          <w:top w:val="nil"/>
          <w:left w:val="nil"/>
          <w:bottom w:val="nil"/>
          <w:right w:val="nil"/>
          <w:between w:val="nil"/>
          <w:bar w:val="nil"/>
        </w:pBdr>
        <w:suppressAutoHyphens/>
        <w:spacing w:after="0" w:line="240" w:lineRule="auto"/>
        <w:ind w:left="360"/>
        <w:jc w:val="both"/>
        <w:rPr>
          <w:rFonts w:ascii="Tahoma" w:eastAsia="Arial Unicode MS" w:hAnsi="Tahoma" w:cs="Tahoma"/>
          <w:sz w:val="22"/>
          <w:szCs w:val="22"/>
          <w:lang w:eastAsia="en-US"/>
        </w:rPr>
      </w:pPr>
    </w:p>
    <w:p w14:paraId="49046B1C" w14:textId="77777777" w:rsidR="00BA7067" w:rsidRPr="00423BF2" w:rsidRDefault="00BA7067" w:rsidP="00BA7067">
      <w:pPr>
        <w:keepNext/>
        <w:keepLines/>
        <w:numPr>
          <w:ilvl w:val="0"/>
          <w:numId w:val="32"/>
        </w:numPr>
        <w:pBdr>
          <w:bottom w:val="single" w:sz="4" w:space="2" w:color="ED7D31"/>
        </w:pBdr>
        <w:spacing w:after="0" w:line="240" w:lineRule="auto"/>
        <w:contextualSpacing/>
        <w:outlineLvl w:val="0"/>
        <w:rPr>
          <w:rFonts w:ascii="Tahoma" w:hAnsi="Tahoma" w:cs="Tahoma"/>
          <w:b/>
          <w:bCs/>
          <w:sz w:val="22"/>
          <w:szCs w:val="22"/>
        </w:rPr>
      </w:pPr>
      <w:bookmarkStart w:id="122" w:name="_Ref41032350"/>
      <w:r w:rsidRPr="00423BF2">
        <w:rPr>
          <w:rFonts w:ascii="Tahoma" w:hAnsi="Tahoma" w:cs="Tahoma"/>
          <w:b/>
          <w:bCs/>
          <w:sz w:val="22"/>
          <w:szCs w:val="22"/>
        </w:rPr>
        <w:t>Prievolių įvykdymo užtikrinimai</w:t>
      </w:r>
      <w:bookmarkEnd w:id="122"/>
    </w:p>
    <w:p w14:paraId="498DFA99" w14:textId="77777777" w:rsidR="00BA7067" w:rsidRPr="00423BF2" w:rsidRDefault="00BA7067" w:rsidP="00BA7067">
      <w:pPr>
        <w:numPr>
          <w:ilvl w:val="1"/>
          <w:numId w:val="32"/>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sz w:val="22"/>
          <w:szCs w:val="22"/>
          <w:lang w:eastAsia="en-US"/>
        </w:rPr>
      </w:pPr>
      <w:bookmarkStart w:id="123" w:name="_Ref45269627"/>
      <w:r w:rsidRPr="00423BF2">
        <w:rPr>
          <w:rFonts w:ascii="Tahoma" w:eastAsia="Arial Unicode MS" w:hAnsi="Tahoma" w:cs="Tahoma"/>
          <w:sz w:val="22"/>
          <w:szCs w:val="22"/>
          <w:lang w:eastAsia="en-US"/>
        </w:rPr>
        <w:t>Jeigu Draudėjas vėluoja sumokėti Draudikui priklausančias sumas Sutartyje nustatytais terminais, Draudikui pareikalavus, moka Draudikui 0,03 (trijų šimtųjų) procentų delspinigius nuo neapmokėtos sąskaitos dydžio, už kiekvieną uždelstą dieną.</w:t>
      </w:r>
      <w:bookmarkEnd w:id="123"/>
    </w:p>
    <w:p w14:paraId="66D388DC" w14:textId="77777777" w:rsidR="00BA7067" w:rsidRPr="00423BF2" w:rsidRDefault="00BA7067" w:rsidP="00BA7067">
      <w:pPr>
        <w:numPr>
          <w:ilvl w:val="1"/>
          <w:numId w:val="32"/>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sz w:val="22"/>
          <w:szCs w:val="22"/>
          <w:lang w:eastAsia="en-US"/>
        </w:rPr>
      </w:pPr>
      <w:r w:rsidRPr="00423BF2">
        <w:rPr>
          <w:rFonts w:ascii="Tahoma" w:eastAsia="Arial Unicode MS" w:hAnsi="Tahoma" w:cs="Tahoma"/>
          <w:sz w:val="22"/>
          <w:szCs w:val="22"/>
          <w:lang w:eastAsia="en-US"/>
        </w:rPr>
        <w:t>Jei Draudikas dėl savo kaltės neatlieka Paslaugų nustatytu terminu arba jas atlieka nesilaikydamas techninėje specifikacijoje nustatytų reikalavimų, Draudėjo reikalavimu, Draudikas moka 0,03 (trijų šimtųjų) proc. dydžio delspinigius nuo maksimalios sutarties vertės už kiekvieną vėlavimo dieną, taip pat atlygina Draudėjo patirtus nuostolius, jei jų nepadengia netesybos (delspinigiai). Draudikui pažeidus konfidencialumo įsipareigojimus, jis privalo Draudėjui sumokėti 2000 (dviejų tūkstančių) Eur dydžio baudą už kiekvieną konfidencialumo įsipareigojimų pažeidimo atvejį ir atlyginti visus Draudėjo dėl to patirtus nuostolius, žalą bei išlaidas, kurias Draudėjas patiria dėl neleistino konfidencialios informacijos naudojimo ar atskleidimo, kiek jų nepadengia sumokėta bauda.</w:t>
      </w:r>
    </w:p>
    <w:p w14:paraId="5C36527C" w14:textId="77777777" w:rsidR="00BA7067" w:rsidRPr="00423BF2" w:rsidRDefault="00BA7067" w:rsidP="00BA7067">
      <w:pPr>
        <w:numPr>
          <w:ilvl w:val="1"/>
          <w:numId w:val="32"/>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sz w:val="22"/>
          <w:szCs w:val="22"/>
          <w:lang w:eastAsia="en-US"/>
        </w:rPr>
      </w:pPr>
      <w:r w:rsidRPr="00423BF2">
        <w:rPr>
          <w:rFonts w:ascii="Tahoma" w:eastAsia="Arial Unicode MS" w:hAnsi="Tahoma" w:cs="Tahoma"/>
          <w:sz w:val="22"/>
          <w:szCs w:val="22"/>
          <w:lang w:eastAsia="en-US"/>
        </w:rPr>
        <w:t>Netesybų (baudų ir delspinigių) sumokėjimas Draudiko neatleidžia nuo tolimesnių pirkimo-pardavimo sutartimi prisiimtų įsipareigojimų vykdymo, tame tarpe nuostolių, atsiradusių dėl laiku nesuteiktos arba nekokybiškai suteiktos Paslaugos, kompensavimo;</w:t>
      </w:r>
    </w:p>
    <w:p w14:paraId="2B0754D6" w14:textId="77777777" w:rsidR="00BA7067" w:rsidRPr="00423BF2" w:rsidRDefault="00BA7067" w:rsidP="00BA7067">
      <w:pPr>
        <w:numPr>
          <w:ilvl w:val="1"/>
          <w:numId w:val="32"/>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sz w:val="22"/>
          <w:szCs w:val="22"/>
          <w:lang w:eastAsia="en-US"/>
        </w:rPr>
      </w:pPr>
      <w:r w:rsidRPr="00423BF2">
        <w:rPr>
          <w:rFonts w:ascii="Tahoma" w:eastAsia="Arial Unicode MS" w:hAnsi="Tahoma" w:cs="Tahoma"/>
          <w:sz w:val="22"/>
          <w:szCs w:val="22"/>
          <w:lang w:eastAsia="en-US"/>
        </w:rPr>
        <w:t>Draudėjas turi teisę be atskiro išankstinio Draudiko įspėjimo sulaikyti ir (ar) išskaičiuoti netesybas (baudas, delspinigius) iš Draudikui pagal šią Sutartį mokamų sumų. Apie atliktą įskaitymą Draudėjas informuoja Draudėją.</w:t>
      </w:r>
    </w:p>
    <w:p w14:paraId="534E5DE6" w14:textId="77777777" w:rsidR="00BA7067" w:rsidRPr="00423BF2" w:rsidRDefault="00BA7067" w:rsidP="00BA7067">
      <w:pPr>
        <w:numPr>
          <w:ilvl w:val="1"/>
          <w:numId w:val="32"/>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sz w:val="22"/>
          <w:szCs w:val="22"/>
          <w:lang w:eastAsia="en-US"/>
        </w:rPr>
      </w:pPr>
      <w:bookmarkStart w:id="124" w:name="_Ref41985768"/>
      <w:bookmarkStart w:id="125" w:name="_Ref45286086"/>
      <w:r w:rsidRPr="00423BF2">
        <w:rPr>
          <w:rFonts w:ascii="Tahoma" w:hAnsi="Tahoma" w:cs="Tahoma"/>
          <w:sz w:val="22"/>
          <w:szCs w:val="22"/>
        </w:rPr>
        <w:t>Jei Draudikas Sutarties galiojimo laikotarpiu nepagrįstai nutraukia Sutartį savo iniciatyva ar Draudėjas yra priverstas ją nutraukti dėl Draudiko kaltės, Draudikas ne vėliau kaip per 5 darbo dienas nuo Draudėjo pareikalavimo dienos moka 10 (dešimt) procentų bendros Sutarties kainos dydžio baudą už Sutarties nutraukimą ir atlygina Draudėjo patirtus nuostolius, kurių nepadengia nurodyta bauda.</w:t>
      </w:r>
      <w:bookmarkEnd w:id="124"/>
      <w:bookmarkEnd w:id="125"/>
    </w:p>
    <w:p w14:paraId="00751753" w14:textId="77777777" w:rsidR="00BA7067" w:rsidRPr="00423BF2" w:rsidRDefault="00BA7067" w:rsidP="00BA7067">
      <w:pPr>
        <w:numPr>
          <w:ilvl w:val="1"/>
          <w:numId w:val="32"/>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sz w:val="22"/>
          <w:szCs w:val="22"/>
          <w:lang w:eastAsia="en-US"/>
        </w:rPr>
      </w:pPr>
      <w:r w:rsidRPr="00423BF2">
        <w:rPr>
          <w:rFonts w:ascii="Tahoma" w:eastAsia="Arial Unicode MS" w:hAnsi="Tahoma" w:cs="Tahoma"/>
          <w:sz w:val="22"/>
          <w:szCs w:val="22"/>
          <w:lang w:eastAsia="en-US"/>
        </w:rPr>
        <w:t xml:space="preserve">Jei Draudikas, vykdydamas Sutartį, nesilaiko galiojančių teisės aktų reikalavimų ir dėl to kompetentingos įgaliotos valstybinės institucijos pritaiko baudas ar kitas sankcijas Draudėjui, taip pat, jeigu dėl bet kokių aplinkybių, susijusių su Draudiku ar jo tiekiamomis Paslaugomis, Draudėjui yra taikomos bet kokios prekybinės, ekonominės ar finansinės sankcijos, embargai ar kitos ribojančios priemonės, kurias nustato, taiko ar administruoja Jungtinių Tautų Saugumo Taryba, Europos Sąjunga ar jos institucijos, Jungtinių Amerikos Valstijų vyriausybė, įskaitant JAV iždo departamento Užsienio lėšų kontrolės biurą (OFAC) ir/ar šių subjektų institucijos (toliau – Sankcijos), Draudikas įsipareigoja apsaugoti Draudėją bei trečiuosius asmenis nuo bet kokių neigiamų pasekmių atsakyti prieš Draudėją bei trečiuosius asmenis dėl bet kokių neigiamų pasekmių, kurias Draudėjui ar tretiesiems asmenims gali sukelti Draudėjui taikomos Sankcijos, ir atlyginti Draudėjui bei tretiesiems asmenims visus jų dėl to patirtus tiesioginius ir netiesioginius nuostolius ar žalą bei papildomas išlaidas (įskaitant, bet neapsiribojant, dėl Draudėjo dalykinės reputacijos sumenkimo, veiklos suvaržymų, verslo sandorių bei klientų praradimo ar kitų neigiamų pasekmių, susijusių su Draudėjo ar jo darbuotojų veiklos apribojimais). Draudikas privalo nedelsiant, bet ne vėliau nei per 1 (vieną) darbo dieną, informuoti Draudėją raštu, jei jam yra pritaikytos </w:t>
      </w:r>
      <w:r w:rsidRPr="00423BF2">
        <w:rPr>
          <w:rFonts w:ascii="Tahoma" w:eastAsia="Arial Unicode MS" w:hAnsi="Tahoma" w:cs="Tahoma"/>
          <w:sz w:val="22"/>
          <w:szCs w:val="22"/>
          <w:lang w:eastAsia="en-US"/>
        </w:rPr>
        <w:lastRenderedPageBreak/>
        <w:t xml:space="preserve">Sankcijos ar jam yra žinoma informacija apie inicijuotas arba ketinamas inicijuoti procedūras dėl Sankcijų jam ir / ar Draudėjui taikymo. Draudikas, pažeidęs reikalavimą laiku informuoti Draudėją raštu apie šiame Sutarties punkte nurodytas aplinkybes, Draudėjui pareikalavus, sumoka 10 % Sutarties (maksimalios) vertės dydžio baudą. </w:t>
      </w:r>
    </w:p>
    <w:p w14:paraId="270C8BAB" w14:textId="77777777" w:rsidR="00BA7067" w:rsidRPr="00423BF2" w:rsidRDefault="00BA7067" w:rsidP="00BA7067">
      <w:pPr>
        <w:numPr>
          <w:ilvl w:val="1"/>
          <w:numId w:val="32"/>
        </w:numPr>
        <w:spacing w:after="0" w:line="240" w:lineRule="auto"/>
        <w:ind w:left="0" w:firstLine="567"/>
        <w:contextualSpacing/>
        <w:jc w:val="both"/>
        <w:rPr>
          <w:rFonts w:ascii="Tahoma" w:eastAsia="Arial Unicode MS" w:hAnsi="Tahoma" w:cs="Tahoma"/>
          <w:sz w:val="22"/>
          <w:szCs w:val="22"/>
        </w:rPr>
      </w:pPr>
      <w:r w:rsidRPr="00423BF2">
        <w:rPr>
          <w:rFonts w:ascii="Tahoma" w:eastAsia="Arial Unicode MS" w:hAnsi="Tahoma" w:cs="Tahoma"/>
          <w:sz w:val="22"/>
          <w:szCs w:val="22"/>
        </w:rPr>
        <w:t xml:space="preserve">Draudiko netesybų sumokėjimas nepanaikina Draudėjo teisės reikalauti, kad Draudikas kompensuotų jo patirtus tiesioginius nuostolius. </w:t>
      </w:r>
      <w:r w:rsidRPr="00423BF2">
        <w:rPr>
          <w:rFonts w:ascii="Tahoma" w:hAnsi="Tahoma" w:cs="Tahoma"/>
          <w:sz w:val="22"/>
          <w:szCs w:val="22"/>
        </w:rPr>
        <w:t xml:space="preserve">Draudėjas turi teisę gauti iš Draudiko tiesioginių nuostolių, atsiradusių dėl Draudiko netinkamo įsipareigojimų pagal Sutartį vykdymo ar nevykdymo, neviršijant 5 (penkis) kartus didesnės už </w:t>
      </w:r>
      <w:r w:rsidRPr="00423BF2">
        <w:rPr>
          <w:rFonts w:ascii="Tahoma" w:eastAsia="Arial Unicode MS" w:hAnsi="Tahoma" w:cs="Tahoma"/>
          <w:sz w:val="22"/>
          <w:szCs w:val="22"/>
        </w:rPr>
        <w:t>pradinės sutarties vertę (Eur be PVM), jei teisės aktai nenumato, kad privalo būti kompensuota didesnė suma</w:t>
      </w:r>
      <w:r w:rsidRPr="00423BF2">
        <w:rPr>
          <w:rFonts w:ascii="Tahoma" w:hAnsi="Tahoma" w:cs="Tahoma"/>
          <w:sz w:val="22"/>
          <w:szCs w:val="22"/>
        </w:rPr>
        <w:t xml:space="preserve">. Draudikas privalo kompensuoti Draudėjo patirtus tiesioginius nuostolius, kurių nepadengia Sutarties įvykdymo užtikrinimas. Šiame punkte numatytas kompensuotinos sumos apribojimas netaikomas jei žala atsirado dėl Draudiko sąmoningo veikimo ar didelio neatsargumo, konfidencialumo įsipareigojimų ar intelektinės nuosavybės teisių pažeidimo. </w:t>
      </w:r>
    </w:p>
    <w:p w14:paraId="2756E1A9" w14:textId="77777777" w:rsidR="00BA7067" w:rsidRPr="00423BF2" w:rsidRDefault="00BA7067" w:rsidP="00BA7067">
      <w:pPr>
        <w:spacing w:after="0" w:line="240" w:lineRule="auto"/>
        <w:contextualSpacing/>
        <w:jc w:val="both"/>
        <w:rPr>
          <w:rFonts w:ascii="Tahoma" w:eastAsia="Arial Unicode MS" w:hAnsi="Tahoma" w:cs="Tahoma"/>
          <w:sz w:val="22"/>
          <w:szCs w:val="22"/>
        </w:rPr>
      </w:pPr>
    </w:p>
    <w:p w14:paraId="4B1BDAC3" w14:textId="77777777" w:rsidR="00BA7067" w:rsidRPr="00423BF2" w:rsidRDefault="00BA7067" w:rsidP="00BA7067">
      <w:pPr>
        <w:keepNext/>
        <w:keepLines/>
        <w:numPr>
          <w:ilvl w:val="0"/>
          <w:numId w:val="32"/>
        </w:numPr>
        <w:pBdr>
          <w:bottom w:val="single" w:sz="4" w:space="2" w:color="ED7D31"/>
        </w:pBdr>
        <w:spacing w:before="360" w:after="0" w:line="240" w:lineRule="auto"/>
        <w:contextualSpacing/>
        <w:outlineLvl w:val="0"/>
        <w:rPr>
          <w:rFonts w:ascii="Tahoma" w:hAnsi="Tahoma" w:cs="Tahoma"/>
          <w:b/>
          <w:bCs/>
          <w:sz w:val="22"/>
          <w:szCs w:val="22"/>
        </w:rPr>
      </w:pPr>
      <w:r w:rsidRPr="00423BF2">
        <w:rPr>
          <w:rFonts w:ascii="Tahoma" w:hAnsi="Tahoma" w:cs="Tahoma"/>
          <w:b/>
          <w:bCs/>
          <w:sz w:val="22"/>
          <w:szCs w:val="22"/>
        </w:rPr>
        <w:t>Šalių teisės, įsipareigojimai ir atsakomybė</w:t>
      </w:r>
    </w:p>
    <w:p w14:paraId="06A43C2E" w14:textId="77777777" w:rsidR="00BA7067" w:rsidRPr="00423BF2" w:rsidRDefault="00BA7067" w:rsidP="00BA7067">
      <w:pPr>
        <w:numPr>
          <w:ilvl w:val="1"/>
          <w:numId w:val="32"/>
        </w:numPr>
        <w:spacing w:after="0" w:line="240" w:lineRule="auto"/>
        <w:ind w:left="0" w:firstLine="562"/>
        <w:contextualSpacing/>
        <w:jc w:val="both"/>
        <w:rPr>
          <w:rFonts w:ascii="Tahoma" w:hAnsi="Tahoma" w:cs="Tahoma"/>
          <w:sz w:val="22"/>
          <w:szCs w:val="22"/>
        </w:rPr>
      </w:pPr>
      <w:r w:rsidRPr="00423BF2">
        <w:rPr>
          <w:rFonts w:ascii="Tahoma" w:hAnsi="Tahoma" w:cs="Tahoma"/>
          <w:sz w:val="22"/>
          <w:szCs w:val="22"/>
        </w:rPr>
        <w:t xml:space="preserve">Šalys sutaria ir patvirtina, kad abi susitarė dėl Sutarties sąlygų, turi </w:t>
      </w:r>
      <w:r w:rsidRPr="00423BF2">
        <w:rPr>
          <w:rFonts w:ascii="Tahoma" w:hAnsi="Tahoma" w:cs="Tahoma"/>
          <w:color w:val="000000"/>
          <w:sz w:val="22"/>
          <w:szCs w:val="22"/>
        </w:rPr>
        <w:t>šioje Sutartyje ir teisės aktuose, taikomuose Paslaugų tiekimui, nustatytas ir (ar) kylančias iš šios Sutarties esmės teises, pareigas bei atsakomybę,</w:t>
      </w:r>
      <w:r w:rsidRPr="00423BF2">
        <w:rPr>
          <w:rFonts w:ascii="Tahoma" w:hAnsi="Tahoma" w:cs="Tahoma"/>
          <w:sz w:val="22"/>
          <w:szCs w:val="22"/>
        </w:rPr>
        <w:t xml:space="preserve"> su jomis sutinka ir įsipareigoja jų laikytis. </w:t>
      </w:r>
    </w:p>
    <w:p w14:paraId="65A55786" w14:textId="77777777" w:rsidR="00BA7067" w:rsidRPr="00423BF2" w:rsidRDefault="00BA7067" w:rsidP="00BA7067">
      <w:pPr>
        <w:numPr>
          <w:ilvl w:val="1"/>
          <w:numId w:val="32"/>
        </w:numPr>
        <w:spacing w:after="0" w:line="240" w:lineRule="auto"/>
        <w:ind w:left="0" w:firstLine="562"/>
        <w:contextualSpacing/>
        <w:jc w:val="both"/>
        <w:rPr>
          <w:rFonts w:ascii="Tahoma" w:hAnsi="Tahoma" w:cs="Tahoma"/>
          <w:sz w:val="22"/>
          <w:szCs w:val="22"/>
        </w:rPr>
      </w:pPr>
      <w:r w:rsidRPr="00423BF2">
        <w:rPr>
          <w:rFonts w:ascii="Tahoma" w:hAnsi="Tahoma" w:cs="Tahoma"/>
          <w:sz w:val="22"/>
          <w:szCs w:val="22"/>
        </w:rPr>
        <w:t>Šalys įsipareigoja:</w:t>
      </w:r>
    </w:p>
    <w:p w14:paraId="131B8CF8" w14:textId="77777777" w:rsidR="00BA7067" w:rsidRPr="00423BF2" w:rsidRDefault="00BA7067" w:rsidP="00BA7067">
      <w:pPr>
        <w:numPr>
          <w:ilvl w:val="2"/>
          <w:numId w:val="32"/>
        </w:numPr>
        <w:spacing w:after="0" w:line="240" w:lineRule="auto"/>
        <w:ind w:left="0" w:firstLine="562"/>
        <w:contextualSpacing/>
        <w:jc w:val="both"/>
        <w:rPr>
          <w:rFonts w:ascii="Tahoma" w:hAnsi="Tahoma" w:cs="Tahoma"/>
          <w:sz w:val="22"/>
          <w:szCs w:val="22"/>
        </w:rPr>
      </w:pPr>
      <w:r w:rsidRPr="00423BF2">
        <w:rPr>
          <w:rFonts w:ascii="Tahoma" w:eastAsia="Arial Unicode MS" w:hAnsi="Tahoma" w:cs="Tahoma"/>
          <w:sz w:val="22"/>
          <w:szCs w:val="22"/>
        </w:rPr>
        <w:t xml:space="preserve">vykdant Sutartį visą gautą informaciją naudoti tik su Sutartimi prisiimtų įsipareigojimų vykdymui, </w:t>
      </w:r>
      <w:r w:rsidRPr="00423BF2">
        <w:rPr>
          <w:rFonts w:ascii="Tahoma" w:hAnsi="Tahoma" w:cs="Tahoma"/>
          <w:sz w:val="22"/>
          <w:szCs w:val="22"/>
        </w:rPr>
        <w:t xml:space="preserve">užtikrinti iš kitos Šalies gautos ar su Sutarties vykdymu susijusios informacijos konfidencialumą ir jos neplatinti. </w:t>
      </w:r>
      <w:r w:rsidRPr="00423BF2">
        <w:rPr>
          <w:rFonts w:ascii="Tahoma" w:hAnsi="Tahoma" w:cs="Tahoma"/>
          <w:bCs/>
          <w:sz w:val="22"/>
          <w:szCs w:val="22"/>
        </w:rPr>
        <w:t>Konfidencialia informacija pagal Sutartį laikoma visa vykdant Sutartį gauta ir (ar) sužinota informacija apie kitą Šalį, jos darbuotojus, klientus, įskaitant gautus asmens duomenis, ir pan.</w:t>
      </w:r>
      <w:r w:rsidRPr="00423BF2">
        <w:rPr>
          <w:rFonts w:ascii="Tahoma" w:hAnsi="Tahoma" w:cs="Tahoma"/>
          <w:b/>
          <w:bCs/>
          <w:sz w:val="22"/>
          <w:szCs w:val="22"/>
        </w:rPr>
        <w:t xml:space="preserve"> </w:t>
      </w:r>
      <w:r w:rsidRPr="00423BF2">
        <w:rPr>
          <w:rFonts w:ascii="Tahoma" w:hAnsi="Tahoma" w:cs="Tahoma"/>
          <w:sz w:val="22"/>
          <w:szCs w:val="22"/>
        </w:rPr>
        <w:t xml:space="preserve">Konfidencialumo reikalavimai galioja Sutarties vykdymo metu ir neribotą laiką po jo. Draudikas privalo užtikrinti, kad jo darbuotojai ir pavaldūs asmenys laikytųsi šioje Sutartyje įtvirtintų informacijos ir asmens duomenų konfidencialumo įsipareigojimų. Šalis, pažeidusi šiame Sutarties papunktyje nustatytus įpareigojimus, privalo atlyginti kitos Šalies patirtus nuostolius. </w:t>
      </w:r>
      <w:r w:rsidRPr="00423BF2">
        <w:rPr>
          <w:rFonts w:ascii="Tahoma" w:hAnsi="Tahoma" w:cs="Tahoma"/>
          <w:bCs/>
          <w:sz w:val="22"/>
          <w:szCs w:val="22"/>
        </w:rPr>
        <w:t>Šio</w:t>
      </w:r>
      <w:r w:rsidRPr="00423BF2">
        <w:rPr>
          <w:rFonts w:ascii="Tahoma" w:hAnsi="Tahoma" w:cs="Tahoma"/>
          <w:sz w:val="22"/>
          <w:szCs w:val="22"/>
        </w:rPr>
        <w:t xml:space="preserve"> punkto pažeidimu nebus laikomi atvejai, kai šią informaciją, vadovaujantis teisės aktais, Šalis privalo pateikti teisėsaugos ar kitoms institucijoms, ar paskelbti viešai;</w:t>
      </w:r>
    </w:p>
    <w:p w14:paraId="22FBBF0B" w14:textId="77777777" w:rsidR="00BA7067" w:rsidRPr="00423BF2" w:rsidRDefault="00BA7067" w:rsidP="00BA7067">
      <w:pPr>
        <w:numPr>
          <w:ilvl w:val="2"/>
          <w:numId w:val="32"/>
        </w:numPr>
        <w:spacing w:after="0" w:line="240" w:lineRule="auto"/>
        <w:ind w:left="0" w:firstLine="562"/>
        <w:contextualSpacing/>
        <w:jc w:val="both"/>
        <w:rPr>
          <w:rFonts w:ascii="Tahoma" w:hAnsi="Tahoma" w:cs="Tahoma"/>
          <w:sz w:val="22"/>
          <w:szCs w:val="22"/>
        </w:rPr>
      </w:pPr>
      <w:r w:rsidRPr="00423BF2">
        <w:rPr>
          <w:rFonts w:ascii="Tahoma" w:hAnsi="Tahoma" w:cs="Tahoma"/>
          <w:sz w:val="22"/>
          <w:szCs w:val="22"/>
        </w:rPr>
        <w:t>be kitos Šalies sutikimo nenaudoti kitos Šalies pavadinimo, prekių ženklų ar informacijos apie šią Sutartį jokioje reklamoje, leidiniuose ir pan. Ši nuostata galioja Sutarties vykdymo metu ir neribotą laiką po jo.</w:t>
      </w:r>
    </w:p>
    <w:p w14:paraId="2EDCBE46" w14:textId="77777777" w:rsidR="00BA7067" w:rsidRPr="00423BF2" w:rsidRDefault="00BA7067" w:rsidP="00BA7067">
      <w:pPr>
        <w:numPr>
          <w:ilvl w:val="1"/>
          <w:numId w:val="32"/>
        </w:numPr>
        <w:spacing w:after="0" w:line="240" w:lineRule="auto"/>
        <w:ind w:left="0" w:firstLine="567"/>
        <w:contextualSpacing/>
        <w:jc w:val="both"/>
        <w:rPr>
          <w:rFonts w:ascii="Tahoma" w:hAnsi="Tahoma" w:cs="Tahoma"/>
          <w:sz w:val="22"/>
          <w:szCs w:val="22"/>
        </w:rPr>
      </w:pPr>
      <w:r w:rsidRPr="00423BF2">
        <w:rPr>
          <w:rFonts w:ascii="Tahoma" w:eastAsia="Arial Unicode MS" w:hAnsi="Tahoma" w:cs="Tahoma"/>
          <w:b/>
          <w:bCs/>
          <w:spacing w:val="-1"/>
          <w:sz w:val="22"/>
          <w:szCs w:val="22"/>
        </w:rPr>
        <w:t>Draudikas taip pat</w:t>
      </w:r>
      <w:r w:rsidRPr="00423BF2">
        <w:rPr>
          <w:rFonts w:ascii="Tahoma" w:eastAsia="Arial Unicode MS" w:hAnsi="Tahoma" w:cs="Tahoma"/>
          <w:b/>
          <w:bCs/>
          <w:sz w:val="22"/>
          <w:szCs w:val="22"/>
        </w:rPr>
        <w:t xml:space="preserve"> įsipareigoja</w:t>
      </w:r>
      <w:r w:rsidRPr="00423BF2">
        <w:rPr>
          <w:rFonts w:ascii="Tahoma" w:eastAsia="Arial Unicode MS" w:hAnsi="Tahoma" w:cs="Tahoma"/>
          <w:sz w:val="22"/>
          <w:szCs w:val="22"/>
        </w:rPr>
        <w:t>:</w:t>
      </w:r>
    </w:p>
    <w:p w14:paraId="657C3C86" w14:textId="77777777" w:rsidR="00BA7067" w:rsidRPr="00423BF2" w:rsidRDefault="00BA7067" w:rsidP="00BA7067">
      <w:pPr>
        <w:numPr>
          <w:ilvl w:val="2"/>
          <w:numId w:val="32"/>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sz w:val="22"/>
          <w:szCs w:val="22"/>
          <w:lang w:eastAsia="en-US"/>
        </w:rPr>
      </w:pPr>
      <w:r w:rsidRPr="00423BF2">
        <w:rPr>
          <w:rFonts w:ascii="Tahoma" w:eastAsia="Arial Unicode MS" w:hAnsi="Tahoma" w:cs="Tahoma"/>
          <w:color w:val="000000"/>
          <w:sz w:val="22"/>
          <w:szCs w:val="22"/>
          <w:lang w:eastAsia="en-US"/>
        </w:rPr>
        <w:t xml:space="preserve">neperduoti savo sutartinių teisių ir pareigų jokiai trečiajai šaliai, išskyrus piniginius reikalavimus, kaip </w:t>
      </w:r>
      <w:r w:rsidRPr="00423BF2">
        <w:rPr>
          <w:rFonts w:ascii="Tahoma" w:eastAsia="Arial Unicode MS" w:hAnsi="Tahoma" w:cs="Tahoma"/>
          <w:sz w:val="22"/>
          <w:szCs w:val="22"/>
          <w:lang w:eastAsia="en-US"/>
        </w:rPr>
        <w:t xml:space="preserve">numatyta Sutarties </w:t>
      </w:r>
      <w:r w:rsidRPr="00423BF2">
        <w:rPr>
          <w:rFonts w:ascii="Tahoma" w:hAnsi="Tahoma" w:cs="Tahoma"/>
          <w:sz w:val="22"/>
          <w:szCs w:val="22"/>
        </w:rPr>
        <w:t>5.10</w:t>
      </w:r>
      <w:r w:rsidRPr="00423BF2">
        <w:rPr>
          <w:rFonts w:ascii="Tahoma" w:eastAsia="Arial Unicode MS" w:hAnsi="Tahoma" w:cs="Tahoma"/>
          <w:sz w:val="22"/>
          <w:szCs w:val="22"/>
          <w:lang w:eastAsia="en-US"/>
        </w:rPr>
        <w:t xml:space="preserve"> papunktyje. Draudikas gali pasitelkti subtiekėjus ir (ar) specialistus Sutarties </w:t>
      </w:r>
      <w:r w:rsidRPr="00423BF2">
        <w:rPr>
          <w:rFonts w:ascii="Tahoma" w:hAnsi="Tahoma" w:cs="Tahoma"/>
          <w:sz w:val="22"/>
          <w:szCs w:val="22"/>
        </w:rPr>
        <w:fldChar w:fldCharType="begin"/>
      </w:r>
      <w:r w:rsidRPr="00423BF2">
        <w:rPr>
          <w:rFonts w:ascii="Tahoma" w:hAnsi="Tahoma" w:cs="Tahoma"/>
          <w:sz w:val="22"/>
          <w:szCs w:val="22"/>
        </w:rPr>
        <w:instrText xml:space="preserve"> REF _Ref42005729 \w \h  \* MERGEFORMAT </w:instrText>
      </w:r>
      <w:r w:rsidRPr="00423BF2">
        <w:rPr>
          <w:rFonts w:ascii="Tahoma" w:hAnsi="Tahoma" w:cs="Tahoma"/>
          <w:sz w:val="22"/>
          <w:szCs w:val="22"/>
        </w:rPr>
      </w:r>
      <w:r w:rsidRPr="00423BF2">
        <w:rPr>
          <w:rFonts w:ascii="Tahoma" w:hAnsi="Tahoma" w:cs="Tahoma"/>
          <w:sz w:val="22"/>
          <w:szCs w:val="22"/>
        </w:rPr>
        <w:fldChar w:fldCharType="separate"/>
      </w:r>
      <w:r w:rsidRPr="00423BF2">
        <w:rPr>
          <w:rFonts w:ascii="Tahoma" w:hAnsi="Tahoma" w:cs="Tahoma"/>
          <w:sz w:val="22"/>
          <w:szCs w:val="22"/>
        </w:rPr>
        <w:t>3</w:t>
      </w:r>
      <w:r w:rsidRPr="00423BF2">
        <w:rPr>
          <w:rFonts w:ascii="Tahoma" w:hAnsi="Tahoma" w:cs="Tahoma"/>
          <w:sz w:val="22"/>
          <w:szCs w:val="22"/>
        </w:rPr>
        <w:fldChar w:fldCharType="end"/>
      </w:r>
      <w:r w:rsidRPr="00423BF2">
        <w:rPr>
          <w:rFonts w:ascii="Tahoma" w:eastAsia="Arial Unicode MS" w:hAnsi="Tahoma" w:cs="Tahoma"/>
          <w:sz w:val="22"/>
          <w:szCs w:val="22"/>
          <w:lang w:eastAsia="en-US"/>
        </w:rPr>
        <w:t xml:space="preserve"> skyriuje „</w:t>
      </w:r>
      <w:proofErr w:type="spellStart"/>
      <w:r w:rsidRPr="00423BF2">
        <w:rPr>
          <w:rFonts w:ascii="Tahoma" w:hAnsi="Tahoma" w:cs="Tahoma"/>
          <w:sz w:val="22"/>
          <w:szCs w:val="22"/>
        </w:rPr>
        <w:fldChar w:fldCharType="begin"/>
      </w:r>
      <w:r w:rsidRPr="00423BF2">
        <w:rPr>
          <w:rFonts w:ascii="Tahoma" w:hAnsi="Tahoma" w:cs="Tahoma"/>
          <w:sz w:val="22"/>
          <w:szCs w:val="22"/>
        </w:rPr>
        <w:instrText xml:space="preserve"> REF _Ref42005729 \h  \* MERGEFORMAT </w:instrText>
      </w:r>
      <w:r w:rsidRPr="00423BF2">
        <w:rPr>
          <w:rFonts w:ascii="Tahoma" w:hAnsi="Tahoma" w:cs="Tahoma"/>
          <w:sz w:val="22"/>
          <w:szCs w:val="22"/>
        </w:rPr>
      </w:r>
      <w:r w:rsidRPr="00423BF2">
        <w:rPr>
          <w:rFonts w:ascii="Tahoma" w:hAnsi="Tahoma" w:cs="Tahoma"/>
          <w:sz w:val="22"/>
          <w:szCs w:val="22"/>
        </w:rPr>
        <w:fldChar w:fldCharType="separate"/>
      </w:r>
      <w:r w:rsidRPr="00423BF2">
        <w:rPr>
          <w:rFonts w:ascii="Tahoma" w:eastAsia="Arial Unicode MS" w:hAnsi="Tahoma" w:cs="Tahoma"/>
          <w:sz w:val="22"/>
          <w:szCs w:val="22"/>
          <w:lang w:eastAsia="en-US"/>
        </w:rPr>
        <w:t>Subtiekimas</w:t>
      </w:r>
      <w:proofErr w:type="spellEnd"/>
      <w:r w:rsidRPr="00423BF2">
        <w:rPr>
          <w:rFonts w:ascii="Tahoma" w:eastAsia="Arial Unicode MS" w:hAnsi="Tahoma" w:cs="Tahoma"/>
          <w:sz w:val="22"/>
          <w:szCs w:val="22"/>
          <w:lang w:eastAsia="en-US"/>
        </w:rPr>
        <w:t xml:space="preserve"> ir specialistai</w:t>
      </w:r>
      <w:r w:rsidRPr="00423BF2">
        <w:rPr>
          <w:rFonts w:ascii="Tahoma" w:hAnsi="Tahoma" w:cs="Tahoma"/>
          <w:sz w:val="22"/>
          <w:szCs w:val="22"/>
        </w:rPr>
        <w:fldChar w:fldCharType="end"/>
      </w:r>
      <w:r w:rsidRPr="00423BF2">
        <w:rPr>
          <w:rFonts w:ascii="Tahoma" w:eastAsia="Arial Unicode MS" w:hAnsi="Tahoma" w:cs="Tahoma"/>
          <w:sz w:val="22"/>
          <w:szCs w:val="22"/>
          <w:lang w:eastAsia="en-US"/>
        </w:rPr>
        <w:t>“ nustatyta tvarka.</w:t>
      </w:r>
    </w:p>
    <w:p w14:paraId="6A2ACA40" w14:textId="77777777" w:rsidR="00BA7067" w:rsidRPr="00423BF2" w:rsidRDefault="00BA7067" w:rsidP="00BA7067">
      <w:pPr>
        <w:numPr>
          <w:ilvl w:val="2"/>
          <w:numId w:val="32"/>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color w:val="000000"/>
          <w:sz w:val="22"/>
          <w:szCs w:val="22"/>
          <w:lang w:eastAsia="en-US"/>
        </w:rPr>
      </w:pPr>
      <w:r w:rsidRPr="00423BF2">
        <w:rPr>
          <w:rFonts w:ascii="Tahoma" w:eastAsia="Arial Unicode MS" w:hAnsi="Tahoma" w:cs="Tahoma"/>
          <w:color w:val="000000"/>
          <w:sz w:val="22"/>
          <w:szCs w:val="22"/>
          <w:lang w:eastAsia="en-US"/>
        </w:rPr>
        <w:t>suteikti Paslaugas, atitinkančias Techninėje specifikacijoje ir Pasiūlyme nurodytus reikalavimus, užtikrinant atitiktį tokios rūšies Paslaugoms įprastai keliamiems reikalavimams;</w:t>
      </w:r>
    </w:p>
    <w:p w14:paraId="069DF6D5" w14:textId="77777777" w:rsidR="00BA7067" w:rsidRPr="00423BF2" w:rsidRDefault="00BA7067" w:rsidP="00BA7067">
      <w:pPr>
        <w:numPr>
          <w:ilvl w:val="2"/>
          <w:numId w:val="32"/>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color w:val="000000"/>
          <w:sz w:val="22"/>
          <w:szCs w:val="22"/>
          <w:lang w:eastAsia="en-US"/>
        </w:rPr>
      </w:pPr>
      <w:r w:rsidRPr="00423BF2">
        <w:rPr>
          <w:rFonts w:ascii="Tahoma" w:eastAsia="Arial Unicode MS" w:hAnsi="Tahoma" w:cs="Tahoma"/>
          <w:color w:val="000000"/>
          <w:sz w:val="22"/>
          <w:szCs w:val="22"/>
          <w:lang w:eastAsia="en-US"/>
        </w:rPr>
        <w:t>užtikrinti, kad Sutartį vykdys tik tokią teisę turintys asmenys, jeigu pirkimo vykdymo metu nebuvo tikrinama Draudiko kvalifikacija dėl teisės verstis atitinkama veikla arba buvo tikrinama ne visa apimtimi;</w:t>
      </w:r>
    </w:p>
    <w:p w14:paraId="75130D56" w14:textId="77777777" w:rsidR="00BA7067" w:rsidRPr="00BE4029" w:rsidRDefault="00BA7067" w:rsidP="00BA7067">
      <w:pPr>
        <w:numPr>
          <w:ilvl w:val="2"/>
          <w:numId w:val="32"/>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color w:val="000000"/>
          <w:sz w:val="22"/>
          <w:szCs w:val="22"/>
          <w:lang w:eastAsia="en-US"/>
        </w:rPr>
      </w:pPr>
      <w:r w:rsidRPr="00423BF2">
        <w:rPr>
          <w:rFonts w:ascii="Tahoma" w:hAnsi="Tahoma" w:cs="Tahoma"/>
          <w:sz w:val="22"/>
          <w:szCs w:val="22"/>
          <w:lang w:eastAsia="ar-SA"/>
        </w:rPr>
        <w:t>teikti sutartyje ir techninėje specifikacijoje nurodytas Paslaugas;</w:t>
      </w:r>
    </w:p>
    <w:p w14:paraId="76F392C7" w14:textId="77777777" w:rsidR="00BA7067" w:rsidRPr="00423BF2" w:rsidRDefault="00BA7067" w:rsidP="00BA7067">
      <w:pPr>
        <w:numPr>
          <w:ilvl w:val="2"/>
          <w:numId w:val="32"/>
        </w:numPr>
        <w:spacing w:after="0" w:line="240" w:lineRule="auto"/>
        <w:ind w:left="0" w:firstLine="567"/>
        <w:contextualSpacing/>
        <w:jc w:val="both"/>
        <w:rPr>
          <w:rFonts w:ascii="Tahoma" w:eastAsia="Arial Unicode MS" w:hAnsi="Tahoma" w:cs="Tahoma"/>
          <w:sz w:val="22"/>
          <w:szCs w:val="22"/>
        </w:rPr>
      </w:pPr>
      <w:r w:rsidRPr="00423BF2">
        <w:rPr>
          <w:rFonts w:ascii="Tahoma" w:eastAsia="Arial Unicode MS" w:hAnsi="Tahoma" w:cs="Tahoma"/>
          <w:sz w:val="22"/>
          <w:szCs w:val="22"/>
        </w:rPr>
        <w:t>Respublikos susisiekimo ministro 2020 m. rugsėjo 30 d. įsakymu Nr. 3-585 „Dėl Lietuvos Respublikos susisiekimo ministerijos ir jos reguliavimo srities įmonių, įstaigų ir bendrovių svarbiausių atsparumo korupcijai dokumentų patvirtinimo“ (toliau – Kodeksas). Susipažinti su Kodeksu ir jo pakeitimais galima adresu https://www.keltas.lt/apie-mus/korupcijos-prevencija/aktualus-teises-aktai/. Draudikas privalo užtikrinti, kad šio punkto ir Kodekso reikalavimų laikytųsi Draudiko darbuotojai ir sutarties vykdymui jo pasitelkiamų trečiųjų asmenų darbuotojai ir kiti atstovai.</w:t>
      </w:r>
    </w:p>
    <w:p w14:paraId="7952C3EA" w14:textId="77777777" w:rsidR="00BA7067" w:rsidRPr="00423BF2" w:rsidRDefault="00BA7067" w:rsidP="00BA7067">
      <w:pPr>
        <w:numPr>
          <w:ilvl w:val="2"/>
          <w:numId w:val="32"/>
        </w:numPr>
        <w:spacing w:after="0" w:line="240" w:lineRule="auto"/>
        <w:ind w:left="0" w:firstLine="567"/>
        <w:contextualSpacing/>
        <w:jc w:val="both"/>
        <w:rPr>
          <w:rFonts w:ascii="Tahoma" w:eastAsia="Arial Unicode MS" w:hAnsi="Tahoma" w:cs="Tahoma"/>
          <w:sz w:val="22"/>
          <w:szCs w:val="22"/>
        </w:rPr>
      </w:pPr>
      <w:r w:rsidRPr="00423BF2">
        <w:rPr>
          <w:rFonts w:ascii="Tahoma" w:eastAsia="Arial Unicode MS" w:hAnsi="Tahoma" w:cs="Tahoma"/>
          <w:sz w:val="22"/>
          <w:szCs w:val="22"/>
        </w:rPr>
        <w:lastRenderedPageBreak/>
        <w:t xml:space="preserve">tinkamai </w:t>
      </w:r>
      <w:r w:rsidRPr="00423BF2">
        <w:rPr>
          <w:rFonts w:ascii="Tahoma" w:hAnsi="Tahoma" w:cs="Tahoma"/>
          <w:color w:val="000000"/>
          <w:sz w:val="22"/>
          <w:szCs w:val="22"/>
        </w:rPr>
        <w:t>vykdyti kitus įsipareigojimus, numatytus Sutartyje ir galiojančiuose teisės aktuose.</w:t>
      </w:r>
    </w:p>
    <w:p w14:paraId="7732F04D" w14:textId="77777777" w:rsidR="00BA7067" w:rsidRPr="00423BF2" w:rsidRDefault="00BA7067" w:rsidP="00BA7067">
      <w:pPr>
        <w:numPr>
          <w:ilvl w:val="2"/>
          <w:numId w:val="32"/>
        </w:numPr>
        <w:spacing w:after="0" w:line="240" w:lineRule="auto"/>
        <w:ind w:left="0" w:firstLine="567"/>
        <w:contextualSpacing/>
        <w:jc w:val="both"/>
        <w:rPr>
          <w:rFonts w:ascii="Tahoma" w:eastAsia="Arial Unicode MS" w:hAnsi="Tahoma" w:cs="Tahoma"/>
          <w:sz w:val="22"/>
          <w:szCs w:val="22"/>
        </w:rPr>
      </w:pPr>
      <w:r w:rsidRPr="00423BF2">
        <w:rPr>
          <w:rFonts w:ascii="Tahoma" w:eastAsia="Arial Unicode MS" w:hAnsi="Tahoma" w:cs="Tahoma"/>
          <w:sz w:val="22"/>
          <w:szCs w:val="22"/>
        </w:rPr>
        <w:t>Draudikas privalo:</w:t>
      </w:r>
    </w:p>
    <w:p w14:paraId="7839A365" w14:textId="77777777" w:rsidR="00BA7067" w:rsidRPr="00423BF2" w:rsidRDefault="00BA7067" w:rsidP="00BA7067">
      <w:pPr>
        <w:numPr>
          <w:ilvl w:val="2"/>
          <w:numId w:val="32"/>
        </w:numPr>
        <w:spacing w:after="0" w:line="240" w:lineRule="auto"/>
        <w:ind w:left="0" w:firstLine="567"/>
        <w:contextualSpacing/>
        <w:jc w:val="both"/>
        <w:rPr>
          <w:rFonts w:ascii="Tahoma" w:eastAsia="Arial Unicode MS" w:hAnsi="Tahoma" w:cs="Tahoma"/>
          <w:sz w:val="22"/>
          <w:szCs w:val="22"/>
        </w:rPr>
      </w:pPr>
      <w:r w:rsidRPr="00423BF2">
        <w:rPr>
          <w:rFonts w:ascii="Tahoma" w:eastAsia="Arial Unicode MS" w:hAnsi="Tahoma" w:cs="Tahoma"/>
          <w:sz w:val="22"/>
          <w:szCs w:val="22"/>
        </w:rPr>
        <w:t>supažindinti Draudėją su Taisyklėmis ir įteikti Draudėjui Taisyklių kopiją;</w:t>
      </w:r>
    </w:p>
    <w:p w14:paraId="563E4969" w14:textId="77777777" w:rsidR="00BA7067" w:rsidRPr="00423BF2" w:rsidRDefault="00BA7067" w:rsidP="00BA7067">
      <w:pPr>
        <w:numPr>
          <w:ilvl w:val="2"/>
          <w:numId w:val="32"/>
        </w:numPr>
        <w:spacing w:after="0" w:line="240" w:lineRule="auto"/>
        <w:ind w:left="0" w:firstLine="567"/>
        <w:contextualSpacing/>
        <w:jc w:val="both"/>
        <w:rPr>
          <w:rFonts w:ascii="Tahoma" w:eastAsia="Arial Unicode MS" w:hAnsi="Tahoma" w:cs="Tahoma"/>
          <w:sz w:val="22"/>
          <w:szCs w:val="22"/>
        </w:rPr>
      </w:pPr>
      <w:r w:rsidRPr="00423BF2">
        <w:rPr>
          <w:rFonts w:ascii="Tahoma" w:eastAsia="Arial Unicode MS" w:hAnsi="Tahoma" w:cs="Tahoma"/>
          <w:sz w:val="22"/>
          <w:szCs w:val="22"/>
        </w:rPr>
        <w:t>išduoti Draudėjui draudimo liudijimą (polisą) ir reikalingą kiekį draudimo kortelių.</w:t>
      </w:r>
    </w:p>
    <w:p w14:paraId="2E931464" w14:textId="77777777" w:rsidR="00BA7067" w:rsidRPr="00423BF2" w:rsidRDefault="00BA7067" w:rsidP="00BA7067">
      <w:pPr>
        <w:numPr>
          <w:ilvl w:val="2"/>
          <w:numId w:val="32"/>
        </w:numPr>
        <w:spacing w:after="0" w:line="240" w:lineRule="auto"/>
        <w:ind w:left="0" w:firstLine="567"/>
        <w:contextualSpacing/>
        <w:jc w:val="both"/>
        <w:rPr>
          <w:rFonts w:ascii="Tahoma" w:eastAsia="Arial Unicode MS" w:hAnsi="Tahoma" w:cs="Tahoma"/>
          <w:sz w:val="22"/>
          <w:szCs w:val="22"/>
        </w:rPr>
      </w:pPr>
      <w:r w:rsidRPr="00423BF2">
        <w:rPr>
          <w:rFonts w:ascii="Tahoma" w:eastAsia="Arial Unicode MS" w:hAnsi="Tahoma" w:cs="Tahoma"/>
          <w:sz w:val="22"/>
          <w:szCs w:val="22"/>
        </w:rPr>
        <w:t>Draudikas įsipareigoja neskelbti informacijos apie Draudėją ar kitus asmenis, jų turtinę padėtį, gautos vykdant Sutartį, išskyrus Lietuvos Respublikos įstatymų nustatytus atvejus.</w:t>
      </w:r>
    </w:p>
    <w:p w14:paraId="5B821299" w14:textId="77777777" w:rsidR="00BA7067" w:rsidRPr="00423BF2" w:rsidRDefault="00BA7067" w:rsidP="00BA7067">
      <w:pPr>
        <w:numPr>
          <w:ilvl w:val="1"/>
          <w:numId w:val="32"/>
        </w:numPr>
        <w:spacing w:after="0" w:line="240" w:lineRule="auto"/>
        <w:ind w:left="0" w:firstLine="567"/>
        <w:contextualSpacing/>
        <w:jc w:val="both"/>
        <w:rPr>
          <w:rFonts w:ascii="Tahoma" w:eastAsia="Arial Unicode MS" w:hAnsi="Tahoma" w:cs="Tahoma"/>
          <w:sz w:val="22"/>
          <w:szCs w:val="22"/>
        </w:rPr>
      </w:pPr>
      <w:r w:rsidRPr="00423BF2">
        <w:rPr>
          <w:rFonts w:ascii="Tahoma" w:eastAsia="Arial Unicode MS" w:hAnsi="Tahoma" w:cs="Tahoma"/>
          <w:b/>
          <w:bCs/>
          <w:sz w:val="22"/>
          <w:szCs w:val="22"/>
        </w:rPr>
        <w:t>Draudėjas taip pat įsipareigoja</w:t>
      </w:r>
      <w:r w:rsidRPr="00423BF2">
        <w:rPr>
          <w:rFonts w:ascii="Tahoma" w:eastAsia="Arial Unicode MS" w:hAnsi="Tahoma" w:cs="Tahoma"/>
          <w:sz w:val="22"/>
          <w:szCs w:val="22"/>
        </w:rPr>
        <w:t>:</w:t>
      </w:r>
    </w:p>
    <w:p w14:paraId="2810625B" w14:textId="77777777" w:rsidR="00BA7067" w:rsidRPr="00423BF2" w:rsidRDefault="00BA7067" w:rsidP="00BA7067">
      <w:pPr>
        <w:numPr>
          <w:ilvl w:val="2"/>
          <w:numId w:val="32"/>
        </w:numPr>
        <w:spacing w:after="0" w:line="240" w:lineRule="auto"/>
        <w:ind w:left="0" w:firstLine="567"/>
        <w:contextualSpacing/>
        <w:jc w:val="both"/>
        <w:rPr>
          <w:rFonts w:ascii="Tahoma" w:eastAsia="Arial Unicode MS" w:hAnsi="Tahoma" w:cs="Tahoma"/>
          <w:sz w:val="22"/>
          <w:szCs w:val="22"/>
        </w:rPr>
      </w:pPr>
      <w:r w:rsidRPr="00423BF2">
        <w:rPr>
          <w:rFonts w:ascii="Tahoma" w:hAnsi="Tahoma" w:cs="Tahoma"/>
          <w:color w:val="000000"/>
          <w:sz w:val="22"/>
          <w:szCs w:val="22"/>
        </w:rPr>
        <w:t>priimti Šalių sutartu laiku suteiktas Paslaugas, jeigu jos atitinka šios Sutarties ir Paslaugoms taikomus kitus kokybės reikalavimus;</w:t>
      </w:r>
    </w:p>
    <w:p w14:paraId="179A10AE" w14:textId="77777777" w:rsidR="00BA7067" w:rsidRPr="00423BF2" w:rsidRDefault="00BA7067" w:rsidP="00BA7067">
      <w:pPr>
        <w:numPr>
          <w:ilvl w:val="2"/>
          <w:numId w:val="32"/>
        </w:numPr>
        <w:spacing w:after="0" w:line="240" w:lineRule="auto"/>
        <w:ind w:left="0" w:firstLine="567"/>
        <w:contextualSpacing/>
        <w:jc w:val="both"/>
        <w:rPr>
          <w:rFonts w:ascii="Tahoma" w:eastAsia="Arial Unicode MS" w:hAnsi="Tahoma" w:cs="Tahoma"/>
          <w:sz w:val="22"/>
          <w:szCs w:val="22"/>
        </w:rPr>
      </w:pPr>
      <w:r w:rsidRPr="00423BF2">
        <w:rPr>
          <w:rFonts w:ascii="Tahoma" w:eastAsia="Arial Unicode MS" w:hAnsi="Tahoma" w:cs="Tahoma"/>
          <w:sz w:val="22"/>
          <w:szCs w:val="22"/>
        </w:rPr>
        <w:t>sumokėti už suteiktas Paslaugas Sutartyje nustatyta tvarka ir terminais;</w:t>
      </w:r>
    </w:p>
    <w:p w14:paraId="0C7EB1F7" w14:textId="77777777" w:rsidR="00BA7067" w:rsidRPr="00423BF2" w:rsidRDefault="00BA7067" w:rsidP="00BA7067">
      <w:pPr>
        <w:numPr>
          <w:ilvl w:val="2"/>
          <w:numId w:val="32"/>
        </w:numPr>
        <w:spacing w:after="0" w:line="240" w:lineRule="auto"/>
        <w:ind w:left="0" w:firstLine="567"/>
        <w:contextualSpacing/>
        <w:jc w:val="both"/>
        <w:rPr>
          <w:rFonts w:ascii="Tahoma" w:eastAsia="Arial Unicode MS" w:hAnsi="Tahoma" w:cs="Tahoma"/>
          <w:sz w:val="22"/>
          <w:szCs w:val="22"/>
        </w:rPr>
      </w:pPr>
      <w:r w:rsidRPr="00423BF2">
        <w:rPr>
          <w:rFonts w:ascii="Tahoma" w:eastAsia="Arial Unicode MS" w:hAnsi="Tahoma" w:cs="Tahoma"/>
          <w:sz w:val="22"/>
          <w:szCs w:val="22"/>
        </w:rPr>
        <w:t>bendradarbiauti, suteikti Draudikui visą turimą informaciją ir (ar) dokumentus, būtinus tinkamam Sutarties vykdymui;</w:t>
      </w:r>
    </w:p>
    <w:p w14:paraId="737E0088" w14:textId="77777777" w:rsidR="00BA7067" w:rsidRPr="00423BF2" w:rsidRDefault="00BA7067" w:rsidP="00BA7067">
      <w:pPr>
        <w:numPr>
          <w:ilvl w:val="2"/>
          <w:numId w:val="32"/>
        </w:numPr>
        <w:spacing w:after="0" w:line="240" w:lineRule="auto"/>
        <w:ind w:left="0" w:firstLine="567"/>
        <w:contextualSpacing/>
        <w:jc w:val="both"/>
        <w:rPr>
          <w:rFonts w:ascii="Tahoma" w:eastAsia="Arial Unicode MS" w:hAnsi="Tahoma" w:cs="Tahoma"/>
          <w:sz w:val="22"/>
          <w:szCs w:val="22"/>
        </w:rPr>
      </w:pPr>
      <w:r w:rsidRPr="00423BF2">
        <w:rPr>
          <w:rFonts w:ascii="Tahoma" w:eastAsia="Arial Unicode MS" w:hAnsi="Tahoma" w:cs="Tahoma"/>
          <w:sz w:val="22"/>
          <w:szCs w:val="22"/>
        </w:rPr>
        <w:t>teikti atsakymus į Draudiko klausimus, susijusius su Paslaugų tiekimu;</w:t>
      </w:r>
    </w:p>
    <w:p w14:paraId="43E75D43" w14:textId="77777777" w:rsidR="00BA7067" w:rsidRPr="00423BF2" w:rsidRDefault="00BA7067" w:rsidP="00BA7067">
      <w:pPr>
        <w:numPr>
          <w:ilvl w:val="2"/>
          <w:numId w:val="32"/>
        </w:numPr>
        <w:spacing w:after="0" w:line="240" w:lineRule="auto"/>
        <w:ind w:left="0" w:firstLine="567"/>
        <w:contextualSpacing/>
        <w:jc w:val="both"/>
        <w:rPr>
          <w:rFonts w:ascii="Tahoma" w:eastAsia="Arial Unicode MS" w:hAnsi="Tahoma" w:cs="Tahoma"/>
          <w:sz w:val="22"/>
          <w:szCs w:val="22"/>
        </w:rPr>
      </w:pPr>
      <w:r w:rsidRPr="00423BF2">
        <w:rPr>
          <w:rFonts w:ascii="Tahoma" w:eastAsia="Arial Unicode MS" w:hAnsi="Tahoma" w:cs="Tahoma"/>
          <w:sz w:val="22"/>
          <w:szCs w:val="22"/>
        </w:rPr>
        <w:t xml:space="preserve">tinkamai </w:t>
      </w:r>
      <w:r w:rsidRPr="00423BF2">
        <w:rPr>
          <w:rFonts w:ascii="Tahoma" w:hAnsi="Tahoma" w:cs="Tahoma"/>
          <w:color w:val="000000"/>
          <w:sz w:val="22"/>
          <w:szCs w:val="22"/>
        </w:rPr>
        <w:t>vykdyti kitus įsipareigojimus, numatytus Sutartyje ir galiojančiuose teisės aktuose</w:t>
      </w:r>
      <w:r w:rsidRPr="00423BF2">
        <w:rPr>
          <w:rFonts w:ascii="Tahoma" w:eastAsia="Arial Unicode MS" w:hAnsi="Tahoma" w:cs="Tahoma"/>
          <w:sz w:val="22"/>
          <w:szCs w:val="22"/>
        </w:rPr>
        <w:t>.</w:t>
      </w:r>
    </w:p>
    <w:p w14:paraId="1DF1B6EC" w14:textId="77777777" w:rsidR="00BA7067" w:rsidRPr="00423BF2" w:rsidRDefault="00BA7067" w:rsidP="00BA7067">
      <w:pPr>
        <w:spacing w:after="0" w:line="240" w:lineRule="auto"/>
        <w:contextualSpacing/>
        <w:jc w:val="both"/>
        <w:rPr>
          <w:rFonts w:ascii="Tahoma" w:eastAsia="Arial Unicode MS" w:hAnsi="Tahoma" w:cs="Tahoma"/>
          <w:sz w:val="22"/>
          <w:szCs w:val="22"/>
        </w:rPr>
      </w:pPr>
    </w:p>
    <w:p w14:paraId="5D033E92" w14:textId="77777777" w:rsidR="00BA7067" w:rsidRPr="00423BF2" w:rsidRDefault="00BA7067" w:rsidP="00BA7067">
      <w:pPr>
        <w:keepNext/>
        <w:keepLines/>
        <w:numPr>
          <w:ilvl w:val="0"/>
          <w:numId w:val="32"/>
        </w:numPr>
        <w:pBdr>
          <w:bottom w:val="single" w:sz="4" w:space="2" w:color="ED7D31"/>
        </w:pBdr>
        <w:spacing w:before="360" w:after="0" w:line="240" w:lineRule="auto"/>
        <w:contextualSpacing/>
        <w:outlineLvl w:val="0"/>
        <w:rPr>
          <w:rFonts w:ascii="Tahoma" w:hAnsi="Tahoma" w:cs="Tahoma"/>
          <w:b/>
          <w:bCs/>
          <w:sz w:val="22"/>
          <w:szCs w:val="22"/>
        </w:rPr>
      </w:pPr>
      <w:r w:rsidRPr="00423BF2">
        <w:rPr>
          <w:rFonts w:ascii="Tahoma" w:hAnsi="Tahoma" w:cs="Tahoma"/>
          <w:b/>
          <w:bCs/>
          <w:sz w:val="22"/>
          <w:szCs w:val="22"/>
        </w:rPr>
        <w:t>Draudėjo ir draudiko teisės ir pareigos sutarties galiojimo metu</w:t>
      </w:r>
    </w:p>
    <w:p w14:paraId="608441C7" w14:textId="77777777" w:rsidR="00BA7067" w:rsidRPr="00423BF2" w:rsidRDefault="00BA7067" w:rsidP="00BA7067">
      <w:pPr>
        <w:numPr>
          <w:ilvl w:val="1"/>
          <w:numId w:val="32"/>
        </w:numPr>
        <w:tabs>
          <w:tab w:val="left" w:pos="1134"/>
        </w:tabs>
        <w:spacing w:after="0" w:line="240" w:lineRule="auto"/>
        <w:ind w:left="0" w:firstLine="567"/>
        <w:contextualSpacing/>
        <w:jc w:val="both"/>
        <w:rPr>
          <w:rFonts w:ascii="Tahoma" w:eastAsia="Arial Unicode MS" w:hAnsi="Tahoma" w:cs="Tahoma"/>
          <w:color w:val="000000"/>
          <w:sz w:val="22"/>
          <w:szCs w:val="22"/>
          <w:lang w:eastAsia="en-US"/>
        </w:rPr>
      </w:pPr>
      <w:r w:rsidRPr="00423BF2">
        <w:rPr>
          <w:rFonts w:ascii="Tahoma" w:eastAsia="Arial Unicode MS" w:hAnsi="Tahoma" w:cs="Tahoma"/>
          <w:color w:val="000000"/>
          <w:sz w:val="22"/>
          <w:szCs w:val="22"/>
          <w:lang w:eastAsia="en-US"/>
        </w:rPr>
        <w:t>Draudikas ne vėliau kaip per 7 (septynias) darbo dienas nuo Sutarties sudarymo turi pateikti savo sveikatos priežiūros įstaigų ir/ar vaistinių (partnerių) sąrašą, su kuriomis yra sudaręs tarpusavio atsiskaitymo sutartis ir kuriose Apdraustasis gali atsiskaityti turėdamas sveikatos draudimo kortelę. Draudimo sutarčiai turi galioti pilnas Draudiko gydymo įstaigų - partnerių sąrašas.</w:t>
      </w:r>
    </w:p>
    <w:p w14:paraId="4CDC47DC" w14:textId="77777777" w:rsidR="00BA7067" w:rsidRPr="00423BF2" w:rsidRDefault="00BA7067" w:rsidP="00BA7067">
      <w:pPr>
        <w:numPr>
          <w:ilvl w:val="1"/>
          <w:numId w:val="32"/>
        </w:numPr>
        <w:tabs>
          <w:tab w:val="left" w:pos="1134"/>
        </w:tabs>
        <w:spacing w:after="0" w:line="240" w:lineRule="auto"/>
        <w:ind w:left="0" w:firstLine="567"/>
        <w:contextualSpacing/>
        <w:jc w:val="both"/>
        <w:rPr>
          <w:rFonts w:ascii="Tahoma" w:eastAsia="Arial Unicode MS" w:hAnsi="Tahoma" w:cs="Tahoma"/>
          <w:color w:val="000000"/>
          <w:sz w:val="22"/>
          <w:szCs w:val="22"/>
          <w:lang w:eastAsia="en-US"/>
        </w:rPr>
      </w:pPr>
      <w:r w:rsidRPr="00423BF2">
        <w:rPr>
          <w:rFonts w:ascii="Tahoma" w:eastAsia="Arial Unicode MS" w:hAnsi="Tahoma" w:cs="Tahoma"/>
          <w:color w:val="000000"/>
          <w:sz w:val="22"/>
          <w:szCs w:val="22"/>
          <w:lang w:eastAsia="en-US"/>
        </w:rPr>
        <w:t>Apdraustieji turi teisę laisvai pasirinkti gydymo įstaigas, vaistines, optikas ir kitas įstaigas, t. y. apdraustasis turi teisę kreiptis tiek į Tiekėjo partnerį, tiek ir į kitas įstaigas, kurios turi licenciją sveikatos priežiūros / sveikatingumo paslaugų veiklai, neatsižvelgiant į tai, kad Tiekėjas nėra sudaręs bendradarbiavimo sutarties.</w:t>
      </w:r>
    </w:p>
    <w:p w14:paraId="39BD9139" w14:textId="77777777" w:rsidR="00BA7067" w:rsidRPr="00423BF2" w:rsidRDefault="00BA7067" w:rsidP="00BA7067">
      <w:pPr>
        <w:numPr>
          <w:ilvl w:val="1"/>
          <w:numId w:val="32"/>
        </w:numPr>
        <w:tabs>
          <w:tab w:val="left" w:pos="1134"/>
        </w:tabs>
        <w:spacing w:after="0" w:line="240" w:lineRule="auto"/>
        <w:ind w:left="0" w:firstLine="567"/>
        <w:contextualSpacing/>
        <w:jc w:val="both"/>
        <w:rPr>
          <w:rFonts w:ascii="Tahoma" w:eastAsia="Arial Unicode MS" w:hAnsi="Tahoma" w:cs="Tahoma"/>
          <w:color w:val="000000"/>
          <w:sz w:val="22"/>
          <w:szCs w:val="22"/>
          <w:lang w:eastAsia="en-US"/>
        </w:rPr>
      </w:pPr>
      <w:r w:rsidRPr="00423BF2">
        <w:rPr>
          <w:rFonts w:ascii="Tahoma" w:eastAsia="Arial Unicode MS" w:hAnsi="Tahoma" w:cs="Tahoma"/>
          <w:color w:val="000000"/>
          <w:sz w:val="22"/>
          <w:szCs w:val="22"/>
          <w:lang w:eastAsia="en-US"/>
        </w:rPr>
        <w:t>Draudėjo rašytiniu pageidavimu, po Sutarties sudarymo gali būti įtraukiami nauji Apdraustieji.</w:t>
      </w:r>
    </w:p>
    <w:p w14:paraId="38790A6E" w14:textId="77777777" w:rsidR="00BA7067" w:rsidRPr="00423BF2" w:rsidRDefault="00BA7067" w:rsidP="00BA7067">
      <w:pPr>
        <w:numPr>
          <w:ilvl w:val="1"/>
          <w:numId w:val="32"/>
        </w:numPr>
        <w:tabs>
          <w:tab w:val="left" w:pos="1134"/>
        </w:tabs>
        <w:spacing w:after="0" w:line="240" w:lineRule="auto"/>
        <w:ind w:left="0" w:firstLine="567"/>
        <w:contextualSpacing/>
        <w:jc w:val="both"/>
        <w:rPr>
          <w:rFonts w:ascii="Tahoma" w:eastAsia="Arial Unicode MS" w:hAnsi="Tahoma" w:cs="Tahoma"/>
          <w:color w:val="000000"/>
          <w:sz w:val="22"/>
          <w:szCs w:val="22"/>
          <w:lang w:eastAsia="en-US"/>
        </w:rPr>
      </w:pPr>
      <w:r w:rsidRPr="00423BF2">
        <w:rPr>
          <w:rFonts w:ascii="Tahoma" w:eastAsia="Arial Unicode MS" w:hAnsi="Tahoma" w:cs="Tahoma"/>
          <w:color w:val="000000"/>
          <w:sz w:val="22"/>
          <w:szCs w:val="22"/>
          <w:lang w:eastAsia="en-US"/>
        </w:rPr>
        <w:t>Draudimo sąskaitą už naujai įtrauktus darbuotojus pateikiama nedelsiant.</w:t>
      </w:r>
    </w:p>
    <w:p w14:paraId="1691E5D2" w14:textId="77777777" w:rsidR="00BA7067" w:rsidRPr="00423BF2" w:rsidRDefault="00BA7067" w:rsidP="00BA7067">
      <w:pPr>
        <w:numPr>
          <w:ilvl w:val="1"/>
          <w:numId w:val="32"/>
        </w:numPr>
        <w:tabs>
          <w:tab w:val="left" w:pos="1134"/>
        </w:tabs>
        <w:spacing w:after="0" w:line="240" w:lineRule="auto"/>
        <w:ind w:left="0" w:firstLine="567"/>
        <w:contextualSpacing/>
        <w:jc w:val="both"/>
        <w:rPr>
          <w:rFonts w:ascii="Tahoma" w:eastAsia="Arial Unicode MS" w:hAnsi="Tahoma" w:cs="Tahoma"/>
          <w:color w:val="000000"/>
          <w:sz w:val="22"/>
          <w:szCs w:val="22"/>
          <w:lang w:eastAsia="en-US"/>
        </w:rPr>
      </w:pPr>
      <w:r w:rsidRPr="00423BF2">
        <w:rPr>
          <w:rFonts w:ascii="Tahoma" w:eastAsia="Arial Unicode MS" w:hAnsi="Tahoma" w:cs="Tahoma"/>
          <w:color w:val="000000"/>
          <w:sz w:val="22"/>
          <w:szCs w:val="22"/>
          <w:lang w:eastAsia="en-US"/>
        </w:rPr>
        <w:t>Naujai įtraukiamų į Sutartį Darbuotojų sąrašai Draudikui pateikiami nedelsiant. Draudimo apsauga naujai įtrauktiems darbuotojams įsigalioja nuo kito mėnesio 1 (pirmos) dienos.</w:t>
      </w:r>
    </w:p>
    <w:p w14:paraId="762A642E" w14:textId="77777777" w:rsidR="00BA7067" w:rsidRPr="00423BF2" w:rsidRDefault="00BA7067" w:rsidP="00BA7067">
      <w:pPr>
        <w:numPr>
          <w:ilvl w:val="1"/>
          <w:numId w:val="32"/>
        </w:numPr>
        <w:tabs>
          <w:tab w:val="left" w:pos="1134"/>
        </w:tabs>
        <w:spacing w:after="0" w:line="240" w:lineRule="auto"/>
        <w:ind w:left="0" w:firstLine="567"/>
        <w:contextualSpacing/>
        <w:jc w:val="both"/>
        <w:rPr>
          <w:rFonts w:ascii="Tahoma" w:eastAsia="Arial Unicode MS" w:hAnsi="Tahoma" w:cs="Tahoma"/>
          <w:color w:val="000000"/>
          <w:sz w:val="22"/>
          <w:szCs w:val="22"/>
          <w:lang w:eastAsia="en-US"/>
        </w:rPr>
      </w:pPr>
      <w:r w:rsidRPr="00423BF2">
        <w:rPr>
          <w:rFonts w:ascii="Tahoma" w:eastAsia="Arial Unicode MS" w:hAnsi="Tahoma" w:cs="Tahoma"/>
          <w:color w:val="000000"/>
          <w:sz w:val="22"/>
          <w:szCs w:val="22"/>
          <w:lang w:eastAsia="en-US"/>
        </w:rPr>
        <w:t xml:space="preserve">Apdraustojo įtraukimo į apdraustųjų sąrašą atveju Draudikas ne vėliau kaip iki einamojo mėnesio paskutinės darbo dienos privalo kiekvienam apdraustajam išduoti savanoriško sveikatos draudimo kortelę. Apdraustiesiems pametus ar sugadinus draudžiamųjų įvykių kortelę, Draudikas per 5 (penkias) darbo dienas nuo prašymo pateikimo dienos, turi išduoti naują be jokio papildomo mokesčio. </w:t>
      </w:r>
    </w:p>
    <w:p w14:paraId="53523012" w14:textId="77777777" w:rsidR="00BA7067" w:rsidRPr="00423BF2" w:rsidRDefault="00BA7067" w:rsidP="00BA7067">
      <w:pPr>
        <w:numPr>
          <w:ilvl w:val="1"/>
          <w:numId w:val="32"/>
        </w:numPr>
        <w:tabs>
          <w:tab w:val="left" w:pos="1134"/>
        </w:tabs>
        <w:spacing w:after="0" w:line="240" w:lineRule="auto"/>
        <w:ind w:left="0" w:firstLine="567"/>
        <w:contextualSpacing/>
        <w:jc w:val="both"/>
        <w:rPr>
          <w:rFonts w:ascii="Tahoma" w:eastAsia="Arial Unicode MS" w:hAnsi="Tahoma" w:cs="Tahoma"/>
          <w:color w:val="000000"/>
          <w:sz w:val="22"/>
          <w:szCs w:val="22"/>
          <w:lang w:eastAsia="en-US"/>
        </w:rPr>
      </w:pPr>
      <w:r w:rsidRPr="00423BF2">
        <w:rPr>
          <w:rFonts w:ascii="Tahoma" w:eastAsia="Arial Unicode MS" w:hAnsi="Tahoma" w:cs="Tahoma"/>
          <w:color w:val="000000"/>
          <w:sz w:val="22"/>
          <w:szCs w:val="22"/>
          <w:lang w:eastAsia="en-US"/>
        </w:rPr>
        <w:t xml:space="preserve">Nutrūkus apdraustojo ir Draudėjo darbo santykiams ar kitaip netekus teisės būti apdraustam, nepanaudota įmokos dalis Draudėjui perskaičiuojama proporcingai Sutarties galiojimo laikotarpiui, atėmus visas apdraustojo atžvilgiu išmokėtas/planuojamas išmokėti draudimo išmokas, ir yra grąžinama Draudėjui, neįskaitant jokių kitų mokesčių ar sumų. </w:t>
      </w:r>
    </w:p>
    <w:p w14:paraId="130B0A05" w14:textId="77777777" w:rsidR="00BA7067" w:rsidRPr="00423BF2" w:rsidRDefault="00BA7067" w:rsidP="00BA7067">
      <w:pPr>
        <w:numPr>
          <w:ilvl w:val="1"/>
          <w:numId w:val="32"/>
        </w:numPr>
        <w:tabs>
          <w:tab w:val="left" w:pos="1134"/>
        </w:tabs>
        <w:spacing w:after="0" w:line="240" w:lineRule="auto"/>
        <w:ind w:left="0" w:firstLine="567"/>
        <w:contextualSpacing/>
        <w:jc w:val="both"/>
        <w:rPr>
          <w:rFonts w:ascii="Tahoma" w:eastAsia="Arial Unicode MS" w:hAnsi="Tahoma" w:cs="Tahoma"/>
          <w:color w:val="000000"/>
          <w:sz w:val="22"/>
          <w:szCs w:val="22"/>
          <w:lang w:eastAsia="en-US"/>
        </w:rPr>
      </w:pPr>
      <w:r w:rsidRPr="00423BF2">
        <w:rPr>
          <w:rFonts w:ascii="Tahoma" w:eastAsia="Arial Unicode MS" w:hAnsi="Tahoma" w:cs="Tahoma"/>
          <w:color w:val="000000"/>
          <w:sz w:val="22"/>
          <w:szCs w:val="22"/>
          <w:lang w:eastAsia="en-US"/>
        </w:rPr>
        <w:t>Jeigu Apdraustajam nutraukiama draudimo apsauga, Draudėjas įsipareigoja informuoti apie tai Apdraustąjį, paimti iš Apdraustojo sveikatos draudimo kortelę ir sunaikinti ją.</w:t>
      </w:r>
    </w:p>
    <w:p w14:paraId="298C0F60" w14:textId="77777777" w:rsidR="00BA7067" w:rsidRPr="00423BF2" w:rsidRDefault="00BA7067" w:rsidP="00BA7067">
      <w:pPr>
        <w:numPr>
          <w:ilvl w:val="1"/>
          <w:numId w:val="32"/>
        </w:numPr>
        <w:tabs>
          <w:tab w:val="left" w:pos="1134"/>
        </w:tabs>
        <w:spacing w:after="0" w:line="240" w:lineRule="auto"/>
        <w:ind w:left="0" w:firstLine="567"/>
        <w:contextualSpacing/>
        <w:jc w:val="both"/>
        <w:rPr>
          <w:rFonts w:ascii="Tahoma" w:eastAsia="Arial Unicode MS" w:hAnsi="Tahoma" w:cs="Tahoma"/>
          <w:color w:val="000000"/>
          <w:sz w:val="22"/>
          <w:szCs w:val="22"/>
          <w:lang w:eastAsia="en-US"/>
        </w:rPr>
      </w:pPr>
      <w:r w:rsidRPr="00423BF2">
        <w:rPr>
          <w:rFonts w:ascii="Tahoma" w:eastAsia="Arial Unicode MS" w:hAnsi="Tahoma" w:cs="Tahoma"/>
          <w:color w:val="000000"/>
          <w:sz w:val="22"/>
          <w:szCs w:val="22"/>
          <w:lang w:eastAsia="en-US"/>
        </w:rPr>
        <w:t>Draudėjas įsipareigoja mokėti nustatytais terminais draudimo įmokas.</w:t>
      </w:r>
    </w:p>
    <w:p w14:paraId="7D369A22" w14:textId="77777777" w:rsidR="00BA7067" w:rsidRPr="00423BF2" w:rsidRDefault="00BA7067" w:rsidP="00BA7067">
      <w:pPr>
        <w:numPr>
          <w:ilvl w:val="1"/>
          <w:numId w:val="32"/>
        </w:numPr>
        <w:tabs>
          <w:tab w:val="left" w:pos="1134"/>
        </w:tabs>
        <w:spacing w:after="0" w:line="240" w:lineRule="auto"/>
        <w:ind w:left="0" w:firstLine="567"/>
        <w:contextualSpacing/>
        <w:jc w:val="both"/>
        <w:rPr>
          <w:rFonts w:ascii="Tahoma" w:eastAsia="Arial Unicode MS" w:hAnsi="Tahoma" w:cs="Tahoma"/>
          <w:color w:val="000000"/>
          <w:sz w:val="22"/>
          <w:szCs w:val="22"/>
          <w:lang w:eastAsia="en-US"/>
        </w:rPr>
      </w:pPr>
      <w:r w:rsidRPr="00423BF2">
        <w:rPr>
          <w:rFonts w:ascii="Tahoma" w:eastAsia="Arial Unicode MS" w:hAnsi="Tahoma" w:cs="Tahoma"/>
          <w:color w:val="000000"/>
          <w:sz w:val="22"/>
          <w:szCs w:val="22"/>
          <w:lang w:eastAsia="en-US"/>
        </w:rPr>
        <w:t>Draudikas įsipareigoja:</w:t>
      </w:r>
    </w:p>
    <w:p w14:paraId="32C3F666" w14:textId="77777777" w:rsidR="00BA7067" w:rsidRPr="00423BF2" w:rsidRDefault="00BA7067" w:rsidP="00BA7067">
      <w:pPr>
        <w:numPr>
          <w:ilvl w:val="2"/>
          <w:numId w:val="32"/>
        </w:numPr>
        <w:tabs>
          <w:tab w:val="left" w:pos="1134"/>
          <w:tab w:val="left" w:pos="1418"/>
        </w:tabs>
        <w:spacing w:after="0" w:line="240" w:lineRule="auto"/>
        <w:ind w:left="0" w:firstLine="709"/>
        <w:contextualSpacing/>
        <w:jc w:val="both"/>
        <w:rPr>
          <w:rFonts w:ascii="Tahoma" w:eastAsia="Arial Unicode MS" w:hAnsi="Tahoma" w:cs="Tahoma"/>
          <w:color w:val="000000"/>
          <w:sz w:val="22"/>
          <w:szCs w:val="22"/>
          <w:lang w:eastAsia="en-US"/>
        </w:rPr>
      </w:pPr>
      <w:r w:rsidRPr="00423BF2">
        <w:rPr>
          <w:rFonts w:ascii="Tahoma" w:eastAsia="Arial Unicode MS" w:hAnsi="Tahoma" w:cs="Tahoma"/>
          <w:color w:val="000000"/>
          <w:sz w:val="22"/>
          <w:szCs w:val="22"/>
          <w:lang w:eastAsia="en-US"/>
        </w:rPr>
        <w:t>įvykus draudžiamajam įvykiui, mokėti draudimo išmoką laikantis draudimo išmokos mokėjimo terminų ir sąlygų, aptartų Sutartyje;</w:t>
      </w:r>
    </w:p>
    <w:p w14:paraId="22D07E33" w14:textId="77777777" w:rsidR="00BA7067" w:rsidRPr="00423BF2" w:rsidRDefault="00BA7067" w:rsidP="00BA7067">
      <w:pPr>
        <w:numPr>
          <w:ilvl w:val="2"/>
          <w:numId w:val="32"/>
        </w:numPr>
        <w:tabs>
          <w:tab w:val="left" w:pos="1134"/>
          <w:tab w:val="left" w:pos="1418"/>
        </w:tabs>
        <w:spacing w:after="0" w:line="240" w:lineRule="auto"/>
        <w:ind w:left="0" w:firstLine="709"/>
        <w:contextualSpacing/>
        <w:jc w:val="both"/>
        <w:rPr>
          <w:rFonts w:ascii="Tahoma" w:eastAsia="Arial Unicode MS" w:hAnsi="Tahoma" w:cs="Tahoma"/>
          <w:color w:val="000000"/>
          <w:sz w:val="22"/>
          <w:szCs w:val="22"/>
          <w:lang w:eastAsia="en-US"/>
        </w:rPr>
      </w:pPr>
      <w:r w:rsidRPr="00423BF2">
        <w:rPr>
          <w:rFonts w:ascii="Tahoma" w:eastAsia="Arial Unicode MS" w:hAnsi="Tahoma" w:cs="Tahoma"/>
          <w:color w:val="000000"/>
          <w:sz w:val="22"/>
          <w:szCs w:val="22"/>
          <w:lang w:eastAsia="en-US"/>
        </w:rPr>
        <w:t>Draudėjui pareikalavus, be papildomo mokesčio išduoti draudimo liudijimo (poliso) dublikatą ar kitus dokumentus, patvirtinančius Sutarties sudarymą, nuorašus;</w:t>
      </w:r>
    </w:p>
    <w:p w14:paraId="33862785" w14:textId="77777777" w:rsidR="00BA7067" w:rsidRPr="00423BF2" w:rsidRDefault="00BA7067" w:rsidP="00BA7067">
      <w:pPr>
        <w:numPr>
          <w:ilvl w:val="2"/>
          <w:numId w:val="32"/>
        </w:numPr>
        <w:tabs>
          <w:tab w:val="left" w:pos="1134"/>
          <w:tab w:val="left" w:pos="1418"/>
        </w:tabs>
        <w:spacing w:after="0" w:line="240" w:lineRule="auto"/>
        <w:ind w:left="0" w:firstLine="709"/>
        <w:contextualSpacing/>
        <w:jc w:val="both"/>
        <w:rPr>
          <w:rFonts w:ascii="Tahoma" w:eastAsia="Arial Unicode MS" w:hAnsi="Tahoma" w:cs="Tahoma"/>
          <w:color w:val="000000"/>
          <w:sz w:val="22"/>
          <w:szCs w:val="22"/>
          <w:lang w:eastAsia="en-US"/>
        </w:rPr>
      </w:pPr>
      <w:r w:rsidRPr="00423BF2">
        <w:rPr>
          <w:rFonts w:ascii="Tahoma" w:eastAsia="Arial Unicode MS" w:hAnsi="Tahoma" w:cs="Tahoma"/>
          <w:color w:val="000000"/>
          <w:sz w:val="22"/>
          <w:szCs w:val="22"/>
          <w:lang w:eastAsia="en-US"/>
        </w:rPr>
        <w:t xml:space="preserve">Draudėjo reorganizacijos atveju, naujai įkurtoms įmonėms suteikti draudimo apsaugą šios sutarties sąlygomis ir išduoti tai patvirtinančius draudimo liudijimus. </w:t>
      </w:r>
    </w:p>
    <w:p w14:paraId="3CA6ED9C" w14:textId="77777777" w:rsidR="00BA7067" w:rsidRPr="00423BF2" w:rsidRDefault="00BA7067" w:rsidP="00BA7067">
      <w:pPr>
        <w:tabs>
          <w:tab w:val="left" w:pos="1134"/>
          <w:tab w:val="left" w:pos="1418"/>
        </w:tabs>
        <w:spacing w:after="0" w:line="240" w:lineRule="auto"/>
        <w:contextualSpacing/>
        <w:jc w:val="both"/>
        <w:rPr>
          <w:rFonts w:ascii="Tahoma" w:eastAsia="Arial Unicode MS" w:hAnsi="Tahoma" w:cs="Tahoma"/>
          <w:color w:val="000000"/>
          <w:sz w:val="22"/>
          <w:szCs w:val="22"/>
          <w:lang w:eastAsia="en-US"/>
        </w:rPr>
      </w:pPr>
    </w:p>
    <w:p w14:paraId="6AF660C5" w14:textId="77777777" w:rsidR="00BA7067" w:rsidRPr="00423BF2" w:rsidRDefault="00BA7067" w:rsidP="00BA7067">
      <w:pPr>
        <w:keepNext/>
        <w:keepLines/>
        <w:numPr>
          <w:ilvl w:val="0"/>
          <w:numId w:val="32"/>
        </w:numPr>
        <w:pBdr>
          <w:bottom w:val="single" w:sz="4" w:space="2" w:color="ED7D31"/>
        </w:pBdr>
        <w:spacing w:before="360" w:after="0" w:line="240" w:lineRule="auto"/>
        <w:contextualSpacing/>
        <w:outlineLvl w:val="0"/>
        <w:rPr>
          <w:rFonts w:ascii="Tahoma" w:hAnsi="Tahoma" w:cs="Tahoma"/>
          <w:b/>
          <w:bCs/>
          <w:sz w:val="22"/>
          <w:szCs w:val="22"/>
        </w:rPr>
      </w:pPr>
      <w:r w:rsidRPr="00423BF2">
        <w:rPr>
          <w:rFonts w:ascii="Tahoma" w:hAnsi="Tahoma" w:cs="Tahoma"/>
          <w:b/>
          <w:bCs/>
          <w:sz w:val="22"/>
          <w:szCs w:val="22"/>
        </w:rPr>
        <w:lastRenderedPageBreak/>
        <w:t>Draudėjo, apdraustojo ir Draudiko teisės ir pareigos žalos atveju</w:t>
      </w:r>
    </w:p>
    <w:p w14:paraId="08EB6360" w14:textId="77777777" w:rsidR="00BA7067" w:rsidRPr="00423BF2" w:rsidRDefault="00BA7067" w:rsidP="00BA7067">
      <w:pPr>
        <w:numPr>
          <w:ilvl w:val="1"/>
          <w:numId w:val="32"/>
        </w:numPr>
        <w:tabs>
          <w:tab w:val="left" w:pos="993"/>
        </w:tabs>
        <w:spacing w:after="0" w:line="240" w:lineRule="auto"/>
        <w:ind w:left="0" w:firstLine="567"/>
        <w:contextualSpacing/>
        <w:jc w:val="both"/>
        <w:rPr>
          <w:rFonts w:ascii="Tahoma" w:eastAsia="Arial Unicode MS" w:hAnsi="Tahoma" w:cs="Tahoma"/>
          <w:color w:val="000000"/>
          <w:sz w:val="22"/>
          <w:szCs w:val="22"/>
          <w:lang w:eastAsia="en-US"/>
        </w:rPr>
      </w:pPr>
      <w:r w:rsidRPr="00423BF2">
        <w:rPr>
          <w:rFonts w:ascii="Tahoma" w:eastAsia="Arial Unicode MS" w:hAnsi="Tahoma" w:cs="Tahoma"/>
          <w:color w:val="000000"/>
          <w:sz w:val="22"/>
          <w:szCs w:val="22"/>
          <w:lang w:eastAsia="en-US"/>
        </w:rPr>
        <w:t>Atsitikus draudžiamajam įvykiui, kai apdraustasis už suteiktas sveikatos paslaugas atsiskaito (apmoka) pats tiesiogiai sveikatos priežiūros įstaigose, vaistinėse, e. vaistinėse, optikos kabinetuose, odontologijos klinikose ir kt., apdraustasis apie tai privalo pranešti Tiekėjui draudimo sutarties galiojimo metu per 30 (trisdešimt) dienų, atskirais nenumatytais atvejais vėliausiai per 15 (penkiolika) kalendorinių dienų po draudimo sutarties pasibaigimo (paslaugos turi būti gautos / prekės įsigytos draudimo sutarties galiojimo metu).</w:t>
      </w:r>
    </w:p>
    <w:p w14:paraId="49500C74" w14:textId="77777777" w:rsidR="00BA7067" w:rsidRPr="00423BF2" w:rsidRDefault="00BA7067" w:rsidP="00BA7067">
      <w:pPr>
        <w:numPr>
          <w:ilvl w:val="1"/>
          <w:numId w:val="32"/>
        </w:numPr>
        <w:tabs>
          <w:tab w:val="left" w:pos="993"/>
        </w:tabs>
        <w:spacing w:after="0" w:line="240" w:lineRule="auto"/>
        <w:ind w:left="0" w:firstLine="567"/>
        <w:contextualSpacing/>
        <w:jc w:val="both"/>
        <w:rPr>
          <w:rFonts w:ascii="Tahoma" w:eastAsia="Arial Unicode MS" w:hAnsi="Tahoma" w:cs="Tahoma"/>
          <w:color w:val="000000"/>
          <w:sz w:val="22"/>
          <w:szCs w:val="22"/>
          <w:lang w:eastAsia="en-US"/>
        </w:rPr>
      </w:pPr>
      <w:r w:rsidRPr="00423BF2">
        <w:rPr>
          <w:rFonts w:ascii="Tahoma" w:eastAsia="Arial Unicode MS" w:hAnsi="Tahoma" w:cs="Tahoma"/>
          <w:color w:val="000000"/>
          <w:sz w:val="22"/>
          <w:szCs w:val="22"/>
          <w:lang w:eastAsia="en-US"/>
        </w:rPr>
        <w:t>Atsitikus draudžiamajam įvykiui, kai apdraustasis už suteiktas sveikatos paslaugas atsiskaito (apmoka) pats tiesiogiai sveikatos priežiūros įstaigai, vaistinei, e. vaistinei, optikos kabinetui, odontologijos klinikai ir kt., nepriklausomai nuo to, ar paslaugos buvo suteiktos pas Tiekėjo partnerį, ar ne, Tiekėjas išlaidas privalo atlyginti per kiek įmanomai trumpesnį laiką, bet ne ilgiau kaip per 30 (trisdešimt) kalendorinių dienų, skaičiuojant nuo visų reikalaujamų dokumentų gavimo dienos. Apdraustasis pateikia šiuos dokumentus:</w:t>
      </w:r>
    </w:p>
    <w:p w14:paraId="1EFA88EC" w14:textId="77777777" w:rsidR="00BA7067" w:rsidRPr="00423BF2" w:rsidRDefault="00BA7067" w:rsidP="00BA7067">
      <w:pPr>
        <w:numPr>
          <w:ilvl w:val="2"/>
          <w:numId w:val="32"/>
        </w:numPr>
        <w:tabs>
          <w:tab w:val="left" w:pos="993"/>
        </w:tabs>
        <w:spacing w:after="0" w:line="240" w:lineRule="auto"/>
        <w:ind w:left="0" w:firstLine="709"/>
        <w:contextualSpacing/>
        <w:jc w:val="both"/>
        <w:rPr>
          <w:rFonts w:ascii="Tahoma" w:eastAsia="Arial Unicode MS" w:hAnsi="Tahoma" w:cs="Tahoma"/>
          <w:color w:val="000000"/>
          <w:sz w:val="22"/>
          <w:szCs w:val="22"/>
          <w:lang w:eastAsia="en-US"/>
        </w:rPr>
      </w:pPr>
      <w:r w:rsidRPr="00423BF2">
        <w:rPr>
          <w:rFonts w:ascii="Tahoma" w:eastAsia="Arial Unicode MS" w:hAnsi="Tahoma" w:cs="Tahoma"/>
          <w:color w:val="000000"/>
          <w:sz w:val="22"/>
          <w:szCs w:val="22"/>
          <w:lang w:eastAsia="en-US"/>
        </w:rPr>
        <w:t>finansinį dokumentą, liudijantį apie paslaugų apmokėjimą: PVM sąskaitą faktūrą su kasos kvitu arba kasos pajamų orderiu arba pinigų priėmimo kvitą, arba mokėjimo pavedimą, jei buvo mokama elektroniniu būdu;</w:t>
      </w:r>
    </w:p>
    <w:p w14:paraId="0C6383DA" w14:textId="77777777" w:rsidR="00BA7067" w:rsidRPr="00423BF2" w:rsidRDefault="00BA7067" w:rsidP="00BA7067">
      <w:pPr>
        <w:numPr>
          <w:ilvl w:val="2"/>
          <w:numId w:val="32"/>
        </w:numPr>
        <w:tabs>
          <w:tab w:val="left" w:pos="993"/>
        </w:tabs>
        <w:spacing w:after="0" w:line="240" w:lineRule="auto"/>
        <w:ind w:left="0" w:firstLine="709"/>
        <w:contextualSpacing/>
        <w:jc w:val="both"/>
        <w:rPr>
          <w:rFonts w:ascii="Tahoma" w:eastAsia="Arial Unicode MS" w:hAnsi="Tahoma" w:cs="Tahoma"/>
          <w:color w:val="000000"/>
          <w:sz w:val="22"/>
          <w:szCs w:val="22"/>
          <w:lang w:eastAsia="en-US"/>
        </w:rPr>
      </w:pPr>
      <w:r w:rsidRPr="00423BF2">
        <w:rPr>
          <w:rFonts w:ascii="Tahoma" w:eastAsia="Arial Unicode MS" w:hAnsi="Tahoma" w:cs="Tahoma"/>
          <w:color w:val="000000"/>
          <w:sz w:val="22"/>
          <w:szCs w:val="22"/>
          <w:lang w:eastAsia="en-US"/>
        </w:rPr>
        <w:t>prašymą kompensuoti patirtas išlaidas;</w:t>
      </w:r>
    </w:p>
    <w:p w14:paraId="60C60BEC" w14:textId="77777777" w:rsidR="00BA7067" w:rsidRPr="00423BF2" w:rsidRDefault="00BA7067" w:rsidP="00BA7067">
      <w:pPr>
        <w:numPr>
          <w:ilvl w:val="2"/>
          <w:numId w:val="32"/>
        </w:numPr>
        <w:tabs>
          <w:tab w:val="left" w:pos="993"/>
        </w:tabs>
        <w:spacing w:after="0" w:line="240" w:lineRule="auto"/>
        <w:ind w:left="0" w:firstLine="709"/>
        <w:contextualSpacing/>
        <w:jc w:val="both"/>
        <w:rPr>
          <w:rFonts w:ascii="Tahoma" w:eastAsia="Arial Unicode MS" w:hAnsi="Tahoma" w:cs="Tahoma"/>
          <w:color w:val="000000"/>
          <w:sz w:val="22"/>
          <w:szCs w:val="22"/>
          <w:lang w:eastAsia="en-US"/>
        </w:rPr>
      </w:pPr>
      <w:r w:rsidRPr="00423BF2">
        <w:rPr>
          <w:rFonts w:ascii="Tahoma" w:eastAsia="Arial Unicode MS" w:hAnsi="Tahoma" w:cs="Tahoma"/>
          <w:color w:val="000000"/>
          <w:sz w:val="22"/>
          <w:szCs w:val="22"/>
          <w:lang w:eastAsia="en-US"/>
        </w:rPr>
        <w:t>medicininius dokumentus, vaistų receptus, išrašus;</w:t>
      </w:r>
    </w:p>
    <w:p w14:paraId="28C452C0" w14:textId="77777777" w:rsidR="00BA7067" w:rsidRPr="00423BF2" w:rsidRDefault="00BA7067" w:rsidP="00BA7067">
      <w:pPr>
        <w:numPr>
          <w:ilvl w:val="2"/>
          <w:numId w:val="32"/>
        </w:numPr>
        <w:tabs>
          <w:tab w:val="left" w:pos="993"/>
        </w:tabs>
        <w:spacing w:after="0" w:line="240" w:lineRule="auto"/>
        <w:ind w:left="0" w:firstLine="709"/>
        <w:contextualSpacing/>
        <w:jc w:val="both"/>
        <w:rPr>
          <w:rFonts w:ascii="Tahoma" w:eastAsia="Arial Unicode MS" w:hAnsi="Tahoma" w:cs="Tahoma"/>
          <w:color w:val="000000"/>
          <w:sz w:val="22"/>
          <w:szCs w:val="22"/>
          <w:lang w:eastAsia="en-US"/>
        </w:rPr>
      </w:pPr>
      <w:r w:rsidRPr="00423BF2">
        <w:rPr>
          <w:rFonts w:ascii="Tahoma" w:eastAsia="Arial Unicode MS" w:hAnsi="Tahoma" w:cs="Tahoma"/>
          <w:color w:val="000000"/>
          <w:sz w:val="22"/>
          <w:szCs w:val="22"/>
          <w:lang w:eastAsia="en-US"/>
        </w:rPr>
        <w:t>kitą Tiekėjo prašomą informaciją reikalingą įvykio įvertinimui.</w:t>
      </w:r>
    </w:p>
    <w:p w14:paraId="0EA74673" w14:textId="77777777" w:rsidR="00BA7067" w:rsidRPr="00423BF2" w:rsidRDefault="00BA7067" w:rsidP="00BA7067">
      <w:pPr>
        <w:numPr>
          <w:ilvl w:val="1"/>
          <w:numId w:val="32"/>
        </w:numPr>
        <w:tabs>
          <w:tab w:val="left" w:pos="993"/>
        </w:tabs>
        <w:spacing w:after="0" w:line="240" w:lineRule="auto"/>
        <w:ind w:left="0" w:firstLine="567"/>
        <w:contextualSpacing/>
        <w:jc w:val="both"/>
        <w:rPr>
          <w:rFonts w:ascii="Tahoma" w:eastAsia="Arial Unicode MS" w:hAnsi="Tahoma" w:cs="Tahoma"/>
          <w:color w:val="000000"/>
          <w:sz w:val="22"/>
          <w:szCs w:val="22"/>
          <w:lang w:eastAsia="en-US"/>
        </w:rPr>
      </w:pPr>
      <w:r w:rsidRPr="00423BF2">
        <w:rPr>
          <w:rFonts w:ascii="Tahoma" w:eastAsia="Arial Unicode MS" w:hAnsi="Tahoma" w:cs="Tahoma"/>
          <w:color w:val="000000"/>
          <w:sz w:val="22"/>
          <w:szCs w:val="22"/>
          <w:lang w:eastAsia="en-US"/>
        </w:rPr>
        <w:t>Apdraustasis Draudikui pateikia dokumentus jam priimtiniausiu būdu (el. paštu, paprastu paštu ar priklausomai nuo draudimo kompanijos per mobilias programėles).</w:t>
      </w:r>
    </w:p>
    <w:p w14:paraId="4246742E" w14:textId="77777777" w:rsidR="00BA7067" w:rsidRPr="00423BF2" w:rsidRDefault="00BA7067" w:rsidP="00BA7067">
      <w:pPr>
        <w:numPr>
          <w:ilvl w:val="1"/>
          <w:numId w:val="32"/>
        </w:numPr>
        <w:tabs>
          <w:tab w:val="left" w:pos="993"/>
        </w:tabs>
        <w:spacing w:after="0" w:line="240" w:lineRule="auto"/>
        <w:ind w:left="0" w:firstLine="567"/>
        <w:contextualSpacing/>
        <w:jc w:val="both"/>
        <w:rPr>
          <w:rFonts w:ascii="Tahoma" w:eastAsia="Arial Unicode MS" w:hAnsi="Tahoma" w:cs="Tahoma"/>
          <w:color w:val="000000"/>
          <w:sz w:val="22"/>
          <w:szCs w:val="22"/>
          <w:lang w:eastAsia="en-US"/>
        </w:rPr>
      </w:pPr>
      <w:r w:rsidRPr="00423BF2">
        <w:rPr>
          <w:rFonts w:ascii="Tahoma" w:eastAsia="Arial Unicode MS" w:hAnsi="Tahoma" w:cs="Tahoma"/>
          <w:color w:val="000000"/>
          <w:sz w:val="22"/>
          <w:szCs w:val="22"/>
          <w:lang w:eastAsia="en-US"/>
        </w:rPr>
        <w:t xml:space="preserve">Draudimo išmoka nemokama, jei įvykis nedraudžiamasis. </w:t>
      </w:r>
    </w:p>
    <w:p w14:paraId="23E3F0B7" w14:textId="77777777" w:rsidR="00BA7067" w:rsidRPr="00423BF2" w:rsidRDefault="00BA7067" w:rsidP="00BA7067">
      <w:pPr>
        <w:numPr>
          <w:ilvl w:val="1"/>
          <w:numId w:val="32"/>
        </w:numPr>
        <w:tabs>
          <w:tab w:val="left" w:pos="993"/>
        </w:tabs>
        <w:spacing w:after="0" w:line="240" w:lineRule="auto"/>
        <w:ind w:left="0" w:firstLine="567"/>
        <w:contextualSpacing/>
        <w:jc w:val="both"/>
        <w:rPr>
          <w:rFonts w:ascii="Tahoma" w:eastAsia="Arial Unicode MS" w:hAnsi="Tahoma" w:cs="Tahoma"/>
          <w:color w:val="000000"/>
          <w:sz w:val="22"/>
          <w:szCs w:val="22"/>
          <w:lang w:eastAsia="en-US"/>
        </w:rPr>
      </w:pPr>
      <w:r w:rsidRPr="00423BF2">
        <w:rPr>
          <w:rFonts w:ascii="Tahoma" w:eastAsia="Arial Unicode MS" w:hAnsi="Tahoma" w:cs="Tahoma"/>
          <w:color w:val="000000"/>
          <w:sz w:val="22"/>
          <w:szCs w:val="22"/>
          <w:lang w:eastAsia="en-US"/>
        </w:rPr>
        <w:t xml:space="preserve">Draudikas turi teisę mažinti ar nemokėti draudimo išmokos, jei pagal pateiktus dokumentus negalima nustatyti draudžiamojo įvykio datos bei aplinkybių ar Apdraustasis nepagrįstai trukdo Draudikui susipažinti su Apdraustojo medicinine ar kita su įvykiu susijusia dokumentacija. </w:t>
      </w:r>
    </w:p>
    <w:p w14:paraId="7A965473" w14:textId="77777777" w:rsidR="00BA7067" w:rsidRPr="00423BF2" w:rsidRDefault="00BA7067" w:rsidP="00BA7067">
      <w:pPr>
        <w:numPr>
          <w:ilvl w:val="1"/>
          <w:numId w:val="32"/>
        </w:numPr>
        <w:tabs>
          <w:tab w:val="left" w:pos="993"/>
        </w:tabs>
        <w:spacing w:after="0" w:line="240" w:lineRule="auto"/>
        <w:ind w:left="0" w:firstLine="567"/>
        <w:contextualSpacing/>
        <w:jc w:val="both"/>
        <w:rPr>
          <w:rFonts w:ascii="Tahoma" w:eastAsia="Arial Unicode MS" w:hAnsi="Tahoma" w:cs="Tahoma"/>
          <w:color w:val="000000"/>
          <w:sz w:val="22"/>
          <w:szCs w:val="22"/>
          <w:lang w:eastAsia="en-US"/>
        </w:rPr>
      </w:pPr>
      <w:r w:rsidRPr="00423BF2">
        <w:rPr>
          <w:rFonts w:ascii="Tahoma" w:eastAsia="Arial Unicode MS" w:hAnsi="Tahoma" w:cs="Tahoma"/>
          <w:color w:val="000000"/>
          <w:sz w:val="22"/>
          <w:szCs w:val="22"/>
          <w:lang w:eastAsia="en-US"/>
        </w:rPr>
        <w:t>Draudikas privalo sudaryti galimybę apdraustajam pasitikrinti draudimo sumų likučius elektroninėje erdvėje arba elektroniniu paštu, arba telefonu pagal sveikatos draudimo kortelės numerį ar kitą suteiktą identifikavimo kodą.</w:t>
      </w:r>
    </w:p>
    <w:p w14:paraId="7432B3EA" w14:textId="77777777" w:rsidR="00BA7067" w:rsidRPr="00423BF2" w:rsidRDefault="00BA7067" w:rsidP="00BA7067">
      <w:pPr>
        <w:numPr>
          <w:ilvl w:val="1"/>
          <w:numId w:val="32"/>
        </w:numPr>
        <w:tabs>
          <w:tab w:val="left" w:pos="993"/>
        </w:tabs>
        <w:spacing w:after="0" w:line="240" w:lineRule="auto"/>
        <w:ind w:left="0" w:firstLine="567"/>
        <w:contextualSpacing/>
        <w:jc w:val="both"/>
        <w:rPr>
          <w:rFonts w:ascii="Tahoma" w:eastAsia="Arial Unicode MS" w:hAnsi="Tahoma" w:cs="Tahoma"/>
          <w:color w:val="000000"/>
          <w:sz w:val="22"/>
          <w:szCs w:val="22"/>
          <w:lang w:eastAsia="en-US"/>
        </w:rPr>
      </w:pPr>
      <w:r w:rsidRPr="00423BF2">
        <w:rPr>
          <w:rFonts w:ascii="Tahoma" w:eastAsia="Arial Unicode MS" w:hAnsi="Tahoma" w:cs="Tahoma"/>
          <w:color w:val="000000"/>
          <w:sz w:val="22"/>
          <w:szCs w:val="22"/>
          <w:lang w:eastAsia="en-US"/>
        </w:rPr>
        <w:t>Šalys atsako už teikiamų asmens duomenų patikimumą (teisingumą) ir apsaugą duomenų perdavimo ir saugojimo laikotarpiu.</w:t>
      </w:r>
    </w:p>
    <w:p w14:paraId="582D06D3" w14:textId="77777777" w:rsidR="00BA7067" w:rsidRPr="00423BF2" w:rsidRDefault="00BA7067" w:rsidP="00BA7067">
      <w:pPr>
        <w:numPr>
          <w:ilvl w:val="1"/>
          <w:numId w:val="32"/>
        </w:numPr>
        <w:tabs>
          <w:tab w:val="left" w:pos="993"/>
        </w:tabs>
        <w:spacing w:after="0" w:line="240" w:lineRule="auto"/>
        <w:ind w:left="0" w:firstLine="567"/>
        <w:contextualSpacing/>
        <w:jc w:val="both"/>
        <w:rPr>
          <w:rFonts w:ascii="Tahoma" w:eastAsia="Arial Unicode MS" w:hAnsi="Tahoma" w:cs="Tahoma"/>
          <w:color w:val="000000"/>
          <w:sz w:val="22"/>
          <w:szCs w:val="22"/>
          <w:lang w:eastAsia="en-US"/>
        </w:rPr>
      </w:pPr>
      <w:r w:rsidRPr="00423BF2">
        <w:rPr>
          <w:rFonts w:ascii="Tahoma" w:eastAsia="Arial Unicode MS" w:hAnsi="Tahoma" w:cs="Tahoma"/>
          <w:color w:val="000000"/>
          <w:sz w:val="22"/>
          <w:szCs w:val="22"/>
          <w:lang w:eastAsia="en-US"/>
        </w:rPr>
        <w:t>Apdraustųjų duomenys perduodami elektroniniais duomenų perdavimo kanalais. Draudėjas įsipareigoja surinkti ir pateikti Draudikui apdraustųjų sutikimus dėl asmens duomenų naudojimo Sveikatos draudimo sutarties tikslais. Draudikas įsipareigoja iš Draudėjo gautus Apdraustųjų sutikimus ir Apdraustųjų asmenų asmens duomenis tvarkyti ir saugoti</w:t>
      </w:r>
      <w:r w:rsidRPr="00423BF2">
        <w:rPr>
          <w:rFonts w:ascii="Tahoma" w:hAnsi="Tahoma" w:cs="Tahoma"/>
          <w:sz w:val="22"/>
          <w:szCs w:val="22"/>
        </w:rPr>
        <w:t xml:space="preserve"> </w:t>
      </w:r>
      <w:r w:rsidRPr="00423BF2">
        <w:rPr>
          <w:rFonts w:ascii="Tahoma" w:eastAsia="Arial Unicode MS" w:hAnsi="Tahoma" w:cs="Tahoma"/>
          <w:color w:val="000000"/>
          <w:sz w:val="22"/>
          <w:szCs w:val="22"/>
          <w:lang w:eastAsia="en-US"/>
        </w:rPr>
        <w:t>laikydamasis Bendrojo duomenų apsaugos reglamento 2016/679 (BDAR), Lietuvos Respublikos asmens duomenų teisinės apsaugos įstatymo ir kitų teisės aktų, reglamentuojančių asmens duomenų tvarkymą..</w:t>
      </w:r>
    </w:p>
    <w:p w14:paraId="526BBF5E" w14:textId="77777777" w:rsidR="00BA7067" w:rsidRPr="00423BF2" w:rsidRDefault="00BA7067" w:rsidP="00BA7067">
      <w:pPr>
        <w:numPr>
          <w:ilvl w:val="1"/>
          <w:numId w:val="32"/>
        </w:numPr>
        <w:tabs>
          <w:tab w:val="left" w:pos="993"/>
        </w:tabs>
        <w:spacing w:after="0" w:line="240" w:lineRule="auto"/>
        <w:ind w:left="0" w:firstLine="567"/>
        <w:contextualSpacing/>
        <w:jc w:val="both"/>
        <w:rPr>
          <w:rFonts w:ascii="Tahoma" w:eastAsia="Arial Unicode MS" w:hAnsi="Tahoma" w:cs="Tahoma"/>
          <w:color w:val="000000"/>
          <w:sz w:val="22"/>
          <w:szCs w:val="22"/>
          <w:lang w:eastAsia="en-US"/>
        </w:rPr>
      </w:pPr>
      <w:r w:rsidRPr="00423BF2">
        <w:rPr>
          <w:rFonts w:ascii="Tahoma" w:eastAsia="Arial Unicode MS" w:hAnsi="Tahoma" w:cs="Tahoma"/>
          <w:color w:val="000000"/>
          <w:sz w:val="22"/>
          <w:szCs w:val="22"/>
          <w:lang w:eastAsia="en-US"/>
        </w:rPr>
        <w:t>Tretiesiems asmenims asmens duomenis draudžiama atskleisti ir/arba negali būti suteikta kitokia galimybė bet kokia forma su jais susipažinti, nebent tai leidžiama pagal Bendrojo duomenų apsaugos reglamento 2016/679 (BDAR), Lietuvos Respublikos asmens duomenų teisinės apsaugos įstatymo ir kitų teisės aktų, reglamentuojančių asmens duomenų tvarkymą, nuostatas.</w:t>
      </w:r>
    </w:p>
    <w:p w14:paraId="0A995683" w14:textId="77777777" w:rsidR="00BA7067" w:rsidRPr="00423BF2" w:rsidRDefault="00BA7067" w:rsidP="00BA7067">
      <w:pPr>
        <w:tabs>
          <w:tab w:val="left" w:pos="993"/>
        </w:tabs>
        <w:spacing w:after="0" w:line="240" w:lineRule="auto"/>
        <w:contextualSpacing/>
        <w:jc w:val="both"/>
        <w:rPr>
          <w:rFonts w:ascii="Tahoma" w:eastAsia="Arial Unicode MS" w:hAnsi="Tahoma" w:cs="Tahoma"/>
          <w:color w:val="000000"/>
          <w:sz w:val="22"/>
          <w:szCs w:val="22"/>
          <w:lang w:eastAsia="en-US"/>
        </w:rPr>
      </w:pPr>
    </w:p>
    <w:p w14:paraId="37989F81" w14:textId="77777777" w:rsidR="00BA7067" w:rsidRPr="00423BF2" w:rsidRDefault="00BA7067" w:rsidP="00BA7067">
      <w:pPr>
        <w:keepNext/>
        <w:keepLines/>
        <w:numPr>
          <w:ilvl w:val="0"/>
          <w:numId w:val="32"/>
        </w:numPr>
        <w:pBdr>
          <w:bottom w:val="single" w:sz="4" w:space="2" w:color="ED7D31"/>
        </w:pBdr>
        <w:spacing w:before="360" w:after="0" w:line="240" w:lineRule="auto"/>
        <w:contextualSpacing/>
        <w:outlineLvl w:val="0"/>
        <w:rPr>
          <w:rFonts w:ascii="Tahoma" w:hAnsi="Tahoma" w:cs="Tahoma"/>
          <w:b/>
          <w:bCs/>
          <w:sz w:val="22"/>
          <w:szCs w:val="22"/>
        </w:rPr>
      </w:pPr>
      <w:r w:rsidRPr="00423BF2">
        <w:rPr>
          <w:rFonts w:ascii="Tahoma" w:hAnsi="Tahoma" w:cs="Tahoma"/>
          <w:b/>
          <w:bCs/>
          <w:sz w:val="22"/>
          <w:szCs w:val="22"/>
        </w:rPr>
        <w:t xml:space="preserve"> Draudimo išmokos mokėjimo tvarka bei terminai</w:t>
      </w:r>
    </w:p>
    <w:p w14:paraId="752BEF60" w14:textId="77777777" w:rsidR="00BA7067" w:rsidRPr="00423BF2" w:rsidRDefault="00BA7067" w:rsidP="00BA7067">
      <w:pPr>
        <w:numPr>
          <w:ilvl w:val="1"/>
          <w:numId w:val="32"/>
        </w:numPr>
        <w:spacing w:after="0" w:line="240" w:lineRule="auto"/>
        <w:ind w:left="0" w:firstLine="567"/>
        <w:contextualSpacing/>
        <w:jc w:val="both"/>
        <w:rPr>
          <w:rFonts w:ascii="Tahoma" w:eastAsia="Arial Unicode MS" w:hAnsi="Tahoma" w:cs="Tahoma"/>
          <w:color w:val="000000"/>
          <w:sz w:val="22"/>
          <w:szCs w:val="22"/>
          <w:lang w:eastAsia="en-US"/>
        </w:rPr>
      </w:pPr>
      <w:r w:rsidRPr="00423BF2">
        <w:rPr>
          <w:rFonts w:ascii="Tahoma" w:eastAsia="Arial Unicode MS" w:hAnsi="Tahoma" w:cs="Tahoma"/>
          <w:color w:val="000000"/>
          <w:sz w:val="22"/>
          <w:szCs w:val="22"/>
          <w:lang w:eastAsia="en-US"/>
        </w:rPr>
        <w:t>Draudikas moka draudimo išmoką, konstatavus draudžiamojo įvykio faktą, ne vėliau kaip per 30 (trisdešimt) kalendorinių dienų skaičiuojant nuo tos dienos, kai gaunama visa būtina informacija.</w:t>
      </w:r>
    </w:p>
    <w:p w14:paraId="318B3C13" w14:textId="77777777" w:rsidR="00BA7067" w:rsidRPr="00423BF2" w:rsidRDefault="00BA7067" w:rsidP="00BA7067">
      <w:pPr>
        <w:numPr>
          <w:ilvl w:val="1"/>
          <w:numId w:val="32"/>
        </w:numPr>
        <w:spacing w:after="0" w:line="240" w:lineRule="auto"/>
        <w:ind w:left="0" w:firstLine="567"/>
        <w:contextualSpacing/>
        <w:jc w:val="both"/>
        <w:rPr>
          <w:rFonts w:ascii="Tahoma" w:eastAsia="Arial Unicode MS" w:hAnsi="Tahoma" w:cs="Tahoma"/>
          <w:color w:val="000000"/>
          <w:sz w:val="22"/>
          <w:szCs w:val="22"/>
          <w:lang w:eastAsia="en-US"/>
        </w:rPr>
      </w:pPr>
      <w:r w:rsidRPr="00423BF2">
        <w:rPr>
          <w:rFonts w:ascii="Tahoma" w:eastAsia="Arial Unicode MS" w:hAnsi="Tahoma" w:cs="Tahoma"/>
          <w:color w:val="000000"/>
          <w:sz w:val="22"/>
          <w:szCs w:val="22"/>
          <w:lang w:eastAsia="en-US"/>
        </w:rPr>
        <w:t xml:space="preserve">Jei praėjus 10.1. punkte nustatytam terminui draudimo išmoka neišmokėta ar nepradėta mokėti, Draudikas per 5 (penkias) darbo dienas privalo raštu informuoti Apdraustąjį ir motyvuoti draudimo išmokos nemokėjimo priežastis. </w:t>
      </w:r>
    </w:p>
    <w:p w14:paraId="458C64AB" w14:textId="77777777" w:rsidR="00BA7067" w:rsidRPr="00423BF2" w:rsidRDefault="00BA7067" w:rsidP="00BA7067">
      <w:pPr>
        <w:numPr>
          <w:ilvl w:val="1"/>
          <w:numId w:val="32"/>
        </w:numPr>
        <w:spacing w:after="0" w:line="240" w:lineRule="auto"/>
        <w:ind w:left="0" w:firstLine="567"/>
        <w:contextualSpacing/>
        <w:jc w:val="both"/>
        <w:rPr>
          <w:rFonts w:ascii="Tahoma" w:eastAsia="Arial Unicode MS" w:hAnsi="Tahoma" w:cs="Tahoma"/>
          <w:color w:val="000000"/>
          <w:sz w:val="22"/>
          <w:szCs w:val="22"/>
          <w:lang w:eastAsia="en-US"/>
        </w:rPr>
      </w:pPr>
      <w:r w:rsidRPr="00423BF2">
        <w:rPr>
          <w:rFonts w:ascii="Tahoma" w:eastAsia="Arial Unicode MS" w:hAnsi="Tahoma" w:cs="Tahoma"/>
          <w:color w:val="000000"/>
          <w:sz w:val="22"/>
          <w:szCs w:val="22"/>
          <w:lang w:eastAsia="en-US"/>
        </w:rPr>
        <w:lastRenderedPageBreak/>
        <w:t>Draudimo išmoka mokama Apdraustajam į jo nurodytą sąskaitą.</w:t>
      </w:r>
    </w:p>
    <w:p w14:paraId="35FEBDB4" w14:textId="77777777" w:rsidR="00BA7067" w:rsidRPr="00423BF2" w:rsidRDefault="00BA7067" w:rsidP="00BA7067">
      <w:pPr>
        <w:spacing w:after="0" w:line="240" w:lineRule="auto"/>
        <w:contextualSpacing/>
        <w:jc w:val="both"/>
        <w:rPr>
          <w:rFonts w:ascii="Tahoma" w:eastAsia="Arial Unicode MS" w:hAnsi="Tahoma" w:cs="Tahoma"/>
          <w:color w:val="000000"/>
          <w:sz w:val="22"/>
          <w:szCs w:val="22"/>
          <w:lang w:eastAsia="en-US"/>
        </w:rPr>
      </w:pPr>
    </w:p>
    <w:p w14:paraId="08C0641B" w14:textId="77777777" w:rsidR="00BA7067" w:rsidRPr="00423BF2" w:rsidRDefault="00BA7067" w:rsidP="00BA7067">
      <w:pPr>
        <w:keepNext/>
        <w:keepLines/>
        <w:numPr>
          <w:ilvl w:val="0"/>
          <w:numId w:val="32"/>
        </w:numPr>
        <w:pBdr>
          <w:bottom w:val="single" w:sz="4" w:space="2" w:color="ED7D31"/>
        </w:pBdr>
        <w:spacing w:before="360" w:after="0" w:line="240" w:lineRule="auto"/>
        <w:contextualSpacing/>
        <w:outlineLvl w:val="0"/>
        <w:rPr>
          <w:rFonts w:ascii="Tahoma" w:hAnsi="Tahoma" w:cs="Tahoma"/>
          <w:b/>
          <w:bCs/>
          <w:sz w:val="22"/>
          <w:szCs w:val="22"/>
        </w:rPr>
      </w:pPr>
      <w:bookmarkStart w:id="126" w:name="_Hlk138162586"/>
      <w:r w:rsidRPr="00423BF2">
        <w:rPr>
          <w:rFonts w:ascii="Tahoma" w:hAnsi="Tahoma" w:cs="Tahoma"/>
          <w:b/>
          <w:bCs/>
          <w:sz w:val="22"/>
          <w:szCs w:val="22"/>
        </w:rPr>
        <w:t xml:space="preserve"> Sutarties galiojimo tvarka</w:t>
      </w:r>
    </w:p>
    <w:p w14:paraId="57CD1EBF" w14:textId="77777777" w:rsidR="00BA7067" w:rsidRPr="00423BF2" w:rsidRDefault="00BA7067" w:rsidP="00BA7067">
      <w:pPr>
        <w:numPr>
          <w:ilvl w:val="1"/>
          <w:numId w:val="32"/>
        </w:numPr>
        <w:spacing w:after="0" w:line="240" w:lineRule="auto"/>
        <w:ind w:left="0" w:firstLine="567"/>
        <w:contextualSpacing/>
        <w:jc w:val="both"/>
        <w:rPr>
          <w:rFonts w:ascii="Tahoma" w:eastAsia="Arial Unicode MS" w:hAnsi="Tahoma" w:cs="Tahoma"/>
          <w:kern w:val="2"/>
          <w:sz w:val="22"/>
          <w:szCs w:val="22"/>
          <w:lang w:eastAsia="en-US"/>
        </w:rPr>
      </w:pPr>
      <w:r w:rsidRPr="00423BF2">
        <w:rPr>
          <w:rFonts w:ascii="Tahoma" w:eastAsia="Arial Unicode MS" w:hAnsi="Tahoma" w:cs="Tahoma"/>
          <w:kern w:val="2"/>
          <w:sz w:val="22"/>
          <w:szCs w:val="22"/>
          <w:lang w:eastAsia="en-US"/>
        </w:rPr>
        <w:t>Sutartis įsigalioja</w:t>
      </w:r>
      <w:r w:rsidRPr="00423BF2">
        <w:rPr>
          <w:rFonts w:ascii="Tahoma" w:eastAsia="Calibri" w:hAnsi="Tahoma" w:cs="Tahoma"/>
          <w:kern w:val="2"/>
          <w:sz w:val="22"/>
          <w:szCs w:val="22"/>
          <w:lang w:eastAsia="en-US"/>
        </w:rPr>
        <w:t xml:space="preserve"> </w:t>
      </w:r>
      <w:r w:rsidRPr="00423BF2">
        <w:rPr>
          <w:rFonts w:ascii="Tahoma" w:eastAsia="Arial Unicode MS" w:hAnsi="Tahoma" w:cs="Tahoma"/>
          <w:kern w:val="2"/>
          <w:sz w:val="22"/>
          <w:szCs w:val="22"/>
          <w:lang w:eastAsia="en-US"/>
        </w:rPr>
        <w:t xml:space="preserve">kai Sutartį pasirašo abi sutarties Šalys ir galioja iki pilno sutartinių įsipareigojimų įvykdymo. </w:t>
      </w:r>
    </w:p>
    <w:p w14:paraId="73217567" w14:textId="43BC083C" w:rsidR="00BA7067" w:rsidRPr="00423BF2" w:rsidRDefault="00BA7067" w:rsidP="00BA7067">
      <w:pPr>
        <w:numPr>
          <w:ilvl w:val="1"/>
          <w:numId w:val="32"/>
        </w:numPr>
        <w:spacing w:after="0" w:line="240" w:lineRule="auto"/>
        <w:ind w:left="0" w:firstLine="567"/>
        <w:contextualSpacing/>
        <w:jc w:val="both"/>
        <w:rPr>
          <w:rFonts w:ascii="Tahoma" w:eastAsia="Arial Unicode MS" w:hAnsi="Tahoma" w:cs="Tahoma"/>
          <w:i/>
          <w:iCs/>
          <w:color w:val="000000"/>
          <w:kern w:val="2"/>
          <w:sz w:val="22"/>
          <w:szCs w:val="22"/>
          <w:highlight w:val="lightGray"/>
          <w:lang w:eastAsia="en-US"/>
        </w:rPr>
      </w:pPr>
      <w:r w:rsidRPr="00423BF2">
        <w:rPr>
          <w:rFonts w:ascii="Tahoma" w:eastAsia="Arial Unicode MS" w:hAnsi="Tahoma" w:cs="Tahoma"/>
          <w:color w:val="000000"/>
          <w:kern w:val="2"/>
          <w:sz w:val="22"/>
          <w:szCs w:val="22"/>
          <w:lang w:eastAsia="en-US"/>
        </w:rPr>
        <w:t xml:space="preserve">Draudimo apsauga galioja nuo &lt;...&gt; </w:t>
      </w:r>
      <w:r>
        <w:rPr>
          <w:rFonts w:ascii="Tahoma" w:eastAsia="Arial Unicode MS" w:hAnsi="Tahoma" w:cs="Tahoma"/>
          <w:color w:val="000000"/>
          <w:kern w:val="2"/>
          <w:sz w:val="22"/>
          <w:szCs w:val="22"/>
          <w:lang w:eastAsia="en-US"/>
        </w:rPr>
        <w:t>iki</w:t>
      </w:r>
      <w:r w:rsidRPr="00D81606">
        <w:rPr>
          <w:rFonts w:ascii="Tahoma" w:eastAsia="Arial Unicode MS" w:hAnsi="Tahoma" w:cs="Tahoma"/>
          <w:color w:val="000000"/>
          <w:kern w:val="2"/>
          <w:sz w:val="22"/>
          <w:szCs w:val="22"/>
          <w:lang w:eastAsia="en-US"/>
        </w:rPr>
        <w:t xml:space="preserve"> &lt;...&gt; </w:t>
      </w:r>
      <w:r w:rsidRPr="00423BF2">
        <w:rPr>
          <w:rFonts w:ascii="Tahoma" w:eastAsia="Arial Unicode MS" w:hAnsi="Tahoma" w:cs="Tahoma"/>
          <w:color w:val="000000"/>
          <w:kern w:val="2"/>
          <w:sz w:val="22"/>
          <w:szCs w:val="22"/>
          <w:highlight w:val="lightGray"/>
          <w:lang w:eastAsia="en-US"/>
        </w:rPr>
        <w:t>(</w:t>
      </w:r>
      <w:r w:rsidRPr="00423BF2">
        <w:rPr>
          <w:rFonts w:ascii="Tahoma" w:eastAsia="Arial Unicode MS" w:hAnsi="Tahoma" w:cs="Tahoma"/>
          <w:i/>
          <w:iCs/>
          <w:color w:val="000000"/>
          <w:kern w:val="2"/>
          <w:sz w:val="22"/>
          <w:szCs w:val="22"/>
          <w:highlight w:val="lightGray"/>
          <w:lang w:eastAsia="en-US"/>
        </w:rPr>
        <w:t>konkreti data bus nurodyta pasirašant sutartį</w:t>
      </w:r>
      <w:r>
        <w:rPr>
          <w:rFonts w:ascii="Tahoma" w:eastAsia="Arial Unicode MS" w:hAnsi="Tahoma" w:cs="Tahoma"/>
          <w:i/>
          <w:iCs/>
          <w:color w:val="000000"/>
          <w:kern w:val="2"/>
          <w:sz w:val="22"/>
          <w:szCs w:val="22"/>
          <w:highlight w:val="lightGray"/>
          <w:lang w:eastAsia="en-US"/>
        </w:rPr>
        <w:t>, 12 mėn.</w:t>
      </w:r>
      <w:r w:rsidRPr="00423BF2">
        <w:rPr>
          <w:rFonts w:ascii="Tahoma" w:eastAsia="Arial Unicode MS" w:hAnsi="Tahoma" w:cs="Tahoma"/>
          <w:i/>
          <w:iCs/>
          <w:color w:val="000000"/>
          <w:kern w:val="2"/>
          <w:sz w:val="22"/>
          <w:szCs w:val="22"/>
          <w:highlight w:val="lightGray"/>
          <w:lang w:eastAsia="en-US"/>
        </w:rPr>
        <w:t>)</w:t>
      </w:r>
      <w:r w:rsidR="00845141">
        <w:rPr>
          <w:rFonts w:ascii="Tahoma" w:eastAsia="Arial Unicode MS" w:hAnsi="Tahoma" w:cs="Tahoma"/>
          <w:i/>
          <w:iCs/>
          <w:color w:val="000000"/>
          <w:kern w:val="2"/>
          <w:sz w:val="22"/>
          <w:szCs w:val="22"/>
          <w:highlight w:val="lightGray"/>
          <w:lang w:eastAsia="en-US"/>
        </w:rPr>
        <w:t xml:space="preserve"> </w:t>
      </w:r>
      <w:r w:rsidR="00845141" w:rsidRPr="00564F68">
        <w:rPr>
          <w:rFonts w:ascii="Tahoma" w:eastAsia="Arial Unicode MS" w:hAnsi="Tahoma" w:cs="Tahoma"/>
          <w:i/>
          <w:iCs/>
          <w:color w:val="002060"/>
          <w:kern w:val="2"/>
          <w:sz w:val="22"/>
          <w:szCs w:val="22"/>
          <w:highlight w:val="lightGray"/>
          <w:lang w:eastAsia="en-US"/>
        </w:rPr>
        <w:t>Preliminariai nuo 2026 m. rugpjūčio 10 iki 2027 m. rugpjūčio 9 d.</w:t>
      </w:r>
    </w:p>
    <w:p w14:paraId="65A1DF76" w14:textId="77777777" w:rsidR="00BA7067" w:rsidRPr="00423BF2" w:rsidRDefault="00BA7067" w:rsidP="00BA7067">
      <w:pPr>
        <w:numPr>
          <w:ilvl w:val="1"/>
          <w:numId w:val="32"/>
        </w:numPr>
        <w:spacing w:after="0" w:line="240" w:lineRule="auto"/>
        <w:ind w:left="0" w:firstLine="567"/>
        <w:contextualSpacing/>
        <w:jc w:val="both"/>
        <w:rPr>
          <w:rFonts w:ascii="Tahoma" w:eastAsia="Arial Unicode MS" w:hAnsi="Tahoma" w:cs="Tahoma"/>
          <w:i/>
          <w:iCs/>
          <w:color w:val="000000"/>
          <w:kern w:val="2"/>
          <w:sz w:val="22"/>
          <w:szCs w:val="22"/>
          <w:lang w:eastAsia="en-US"/>
        </w:rPr>
      </w:pPr>
      <w:r w:rsidRPr="00423BF2">
        <w:rPr>
          <w:rFonts w:ascii="Tahoma" w:eastAsia="Arial Unicode MS" w:hAnsi="Tahoma" w:cs="Tahoma"/>
          <w:color w:val="000000"/>
          <w:kern w:val="2"/>
          <w:sz w:val="22"/>
          <w:szCs w:val="22"/>
          <w:lang w:eastAsia="en-US"/>
        </w:rPr>
        <w:t>Draudimo apsauga patvirtinama išduodant draudimo liudijimą (polisą), kuris turi būti pateiktas Draudėjui ne vėliau kaip iki draudimo apsaugos įsigaliojimo datos (kuri bus nurodyta 11.2 punkte).</w:t>
      </w:r>
    </w:p>
    <w:p w14:paraId="0E069334" w14:textId="77777777" w:rsidR="00BA7067" w:rsidRPr="00423BF2" w:rsidRDefault="00BA7067" w:rsidP="00BA7067">
      <w:pPr>
        <w:numPr>
          <w:ilvl w:val="1"/>
          <w:numId w:val="32"/>
        </w:numPr>
        <w:spacing w:after="0" w:line="240" w:lineRule="auto"/>
        <w:ind w:left="0" w:firstLine="567"/>
        <w:contextualSpacing/>
        <w:jc w:val="both"/>
        <w:rPr>
          <w:rFonts w:ascii="Tahoma" w:eastAsia="Arial Unicode MS" w:hAnsi="Tahoma" w:cs="Tahoma"/>
          <w:i/>
          <w:iCs/>
          <w:color w:val="000000"/>
          <w:kern w:val="2"/>
          <w:sz w:val="22"/>
          <w:szCs w:val="22"/>
          <w:lang w:eastAsia="en-US"/>
        </w:rPr>
      </w:pPr>
      <w:r w:rsidRPr="00423BF2">
        <w:rPr>
          <w:rFonts w:ascii="Tahoma" w:eastAsia="Arial Unicode MS" w:hAnsi="Tahoma" w:cs="Tahoma"/>
          <w:color w:val="000000"/>
          <w:kern w:val="2"/>
          <w:sz w:val="22"/>
          <w:szCs w:val="22"/>
          <w:lang w:eastAsia="en-US"/>
        </w:rPr>
        <w:t>Draudimo apsauga galioja visą parą, Lietuvos Respublikos teritorijoje.</w:t>
      </w:r>
    </w:p>
    <w:p w14:paraId="2D49E37F" w14:textId="77777777" w:rsidR="00BA7067" w:rsidRPr="00423BF2" w:rsidRDefault="00BA7067" w:rsidP="00BA7067">
      <w:pPr>
        <w:numPr>
          <w:ilvl w:val="1"/>
          <w:numId w:val="32"/>
        </w:numPr>
        <w:spacing w:after="0" w:line="240" w:lineRule="auto"/>
        <w:ind w:left="0" w:firstLine="567"/>
        <w:contextualSpacing/>
        <w:jc w:val="both"/>
        <w:rPr>
          <w:rFonts w:ascii="Tahoma" w:eastAsia="Arial Unicode MS" w:hAnsi="Tahoma" w:cs="Tahoma"/>
          <w:color w:val="000000"/>
          <w:kern w:val="2"/>
          <w:sz w:val="22"/>
          <w:szCs w:val="22"/>
          <w:lang w:eastAsia="en-US"/>
        </w:rPr>
      </w:pPr>
      <w:r w:rsidRPr="00423BF2">
        <w:rPr>
          <w:rFonts w:ascii="Tahoma" w:eastAsia="Arial Unicode MS" w:hAnsi="Tahoma" w:cs="Tahoma"/>
          <w:color w:val="000000"/>
          <w:kern w:val="2"/>
          <w:sz w:val="22"/>
          <w:szCs w:val="22"/>
          <w:lang w:eastAsia="en-US"/>
        </w:rPr>
        <w:t>Nutraukus Sutartį ar jai pasibaigus, lieka galioti Sutarties sąlygos, susijusios su ginčų nagrinėjimo tvarka, atsiskaitymais tarp Šalių pagal šią Sutartį, taip pat visos kitos šios Sutarties sąlygos, kurios pagal savo esmę lieka galioti po Sutarties nutraukimo ar pasibaigimo, arba turi išlikti galioti, kad būtų visiškai įvykdyta ši Sutartis.</w:t>
      </w:r>
    </w:p>
    <w:p w14:paraId="06A93C0F" w14:textId="77777777" w:rsidR="00BA7067" w:rsidRDefault="00BA7067" w:rsidP="00BA7067">
      <w:pPr>
        <w:numPr>
          <w:ilvl w:val="1"/>
          <w:numId w:val="32"/>
        </w:numPr>
        <w:spacing w:after="0" w:line="240" w:lineRule="auto"/>
        <w:ind w:left="0" w:firstLine="567"/>
        <w:contextualSpacing/>
        <w:jc w:val="both"/>
        <w:rPr>
          <w:rFonts w:ascii="Tahoma" w:eastAsia="Arial Unicode MS" w:hAnsi="Tahoma" w:cs="Tahoma"/>
          <w:color w:val="000000"/>
          <w:kern w:val="2"/>
          <w:sz w:val="22"/>
          <w:szCs w:val="22"/>
          <w:lang w:eastAsia="en-US"/>
        </w:rPr>
      </w:pPr>
      <w:r w:rsidRPr="00423BF2">
        <w:rPr>
          <w:rFonts w:ascii="Tahoma" w:eastAsia="Arial Unicode MS" w:hAnsi="Tahoma" w:cs="Tahoma"/>
          <w:color w:val="000000"/>
          <w:kern w:val="2"/>
          <w:sz w:val="22"/>
          <w:szCs w:val="22"/>
          <w:lang w:eastAsia="en-US"/>
        </w:rPr>
        <w:t>Jei bet kuri Sutarties nuostata tampa ar pripažįstama visiškai ar iš dalies negaliojančia, tai neturi įtakos kitų Sutarties nuostatų galiojimui.</w:t>
      </w:r>
    </w:p>
    <w:p w14:paraId="2571B26A" w14:textId="77777777" w:rsidR="00BA7067" w:rsidRPr="00423BF2" w:rsidRDefault="00BA7067" w:rsidP="00BA7067">
      <w:pPr>
        <w:spacing w:after="0" w:line="240" w:lineRule="auto"/>
        <w:ind w:left="567"/>
        <w:contextualSpacing/>
        <w:jc w:val="both"/>
        <w:rPr>
          <w:rFonts w:ascii="Tahoma" w:eastAsia="Arial Unicode MS" w:hAnsi="Tahoma" w:cs="Tahoma"/>
          <w:color w:val="000000"/>
          <w:kern w:val="2"/>
          <w:sz w:val="22"/>
          <w:szCs w:val="22"/>
          <w:lang w:eastAsia="en-US"/>
        </w:rPr>
      </w:pPr>
    </w:p>
    <w:bookmarkEnd w:id="126"/>
    <w:p w14:paraId="15D6515F" w14:textId="77777777" w:rsidR="00BA7067" w:rsidRPr="00423BF2" w:rsidRDefault="00BA7067" w:rsidP="00BA7067">
      <w:pPr>
        <w:keepNext/>
        <w:keepLines/>
        <w:numPr>
          <w:ilvl w:val="0"/>
          <w:numId w:val="32"/>
        </w:numPr>
        <w:pBdr>
          <w:bottom w:val="single" w:sz="4" w:space="2" w:color="ED7D31"/>
        </w:pBdr>
        <w:spacing w:after="0" w:line="240" w:lineRule="auto"/>
        <w:contextualSpacing/>
        <w:outlineLvl w:val="0"/>
        <w:rPr>
          <w:rFonts w:ascii="Tahoma" w:hAnsi="Tahoma" w:cs="Tahoma"/>
          <w:b/>
          <w:bCs/>
          <w:sz w:val="22"/>
          <w:szCs w:val="22"/>
        </w:rPr>
      </w:pPr>
      <w:r w:rsidRPr="00423BF2">
        <w:rPr>
          <w:rFonts w:ascii="Tahoma" w:hAnsi="Tahoma" w:cs="Tahoma"/>
          <w:b/>
          <w:bCs/>
          <w:sz w:val="22"/>
          <w:szCs w:val="22"/>
        </w:rPr>
        <w:t xml:space="preserve"> Vėlavimas</w:t>
      </w:r>
    </w:p>
    <w:p w14:paraId="59FC5A37" w14:textId="77777777" w:rsidR="00BA7067" w:rsidRPr="00423BF2" w:rsidRDefault="00BA7067" w:rsidP="00BA7067">
      <w:pPr>
        <w:numPr>
          <w:ilvl w:val="1"/>
          <w:numId w:val="32"/>
        </w:numPr>
        <w:spacing w:after="0" w:line="240" w:lineRule="auto"/>
        <w:ind w:left="0" w:firstLine="567"/>
        <w:contextualSpacing/>
        <w:jc w:val="both"/>
        <w:rPr>
          <w:rFonts w:ascii="Tahoma" w:hAnsi="Tahoma" w:cs="Tahoma"/>
          <w:sz w:val="22"/>
          <w:szCs w:val="22"/>
        </w:rPr>
      </w:pPr>
      <w:r w:rsidRPr="00423BF2">
        <w:rPr>
          <w:rFonts w:ascii="Tahoma" w:hAnsi="Tahoma" w:cs="Tahoma"/>
          <w:sz w:val="22"/>
          <w:szCs w:val="22"/>
        </w:rPr>
        <w:t xml:space="preserve">Jeigu Draudikas supranta, kad vėluos suteikti Paslaugas, arba bet kuri Šalis supranta, kad negalės laiku įvykdyti savo įsipareigojimų, ji privalo nedelsiant informuoti kitą Šalį apie vėlavimą ir kokią įtaką tai turės Sutarties vykdymui. Jei vėlavimas yra susijęs su Draudiko pasaugų atlikimu, Draudikas turi informuoti koks yra realus Paslaugų atlikimo terminas. </w:t>
      </w:r>
    </w:p>
    <w:p w14:paraId="411DCC5E" w14:textId="77777777" w:rsidR="00BA7067" w:rsidRPr="00423BF2" w:rsidRDefault="00BA7067" w:rsidP="00BA7067">
      <w:pPr>
        <w:numPr>
          <w:ilvl w:val="1"/>
          <w:numId w:val="32"/>
        </w:numPr>
        <w:spacing w:after="0" w:line="240" w:lineRule="auto"/>
        <w:ind w:left="0" w:firstLine="567"/>
        <w:contextualSpacing/>
        <w:jc w:val="both"/>
        <w:rPr>
          <w:rFonts w:ascii="Tahoma" w:hAnsi="Tahoma" w:cs="Tahoma"/>
          <w:sz w:val="22"/>
          <w:szCs w:val="22"/>
        </w:rPr>
      </w:pPr>
      <w:r w:rsidRPr="00423BF2">
        <w:rPr>
          <w:rFonts w:ascii="Tahoma" w:hAnsi="Tahoma" w:cs="Tahoma"/>
          <w:sz w:val="22"/>
          <w:szCs w:val="22"/>
        </w:rPr>
        <w:t>Jeigu Paslaugų atlikime privalo būti atlikti kiti veiksmai, ar parengta tam tikra dokumentacija, vėlavimas atlikti šiuos veiksmus, laikomas Paslaugų suteikimo vėlavimu.</w:t>
      </w:r>
    </w:p>
    <w:p w14:paraId="2F360A91" w14:textId="77777777" w:rsidR="00BA7067" w:rsidRPr="00423BF2" w:rsidRDefault="00BA7067" w:rsidP="00BA7067">
      <w:pPr>
        <w:numPr>
          <w:ilvl w:val="1"/>
          <w:numId w:val="32"/>
        </w:numPr>
        <w:spacing w:after="0" w:line="240" w:lineRule="auto"/>
        <w:ind w:left="0" w:firstLine="567"/>
        <w:contextualSpacing/>
        <w:jc w:val="both"/>
        <w:rPr>
          <w:rFonts w:ascii="Tahoma" w:hAnsi="Tahoma" w:cs="Tahoma"/>
          <w:sz w:val="22"/>
          <w:szCs w:val="22"/>
        </w:rPr>
      </w:pPr>
      <w:r w:rsidRPr="00423BF2">
        <w:rPr>
          <w:rFonts w:ascii="Tahoma" w:hAnsi="Tahoma" w:cs="Tahoma"/>
          <w:sz w:val="22"/>
          <w:szCs w:val="22"/>
        </w:rPr>
        <w:t xml:space="preserve">Už įsipareigojimų vykdymo vėlavimą yra taikomos užtikrinimo priemonės, nustatytos Sutarties </w:t>
      </w:r>
      <w:r w:rsidRPr="00423BF2">
        <w:rPr>
          <w:rFonts w:ascii="Tahoma" w:hAnsi="Tahoma" w:cs="Tahoma"/>
          <w:sz w:val="22"/>
          <w:szCs w:val="22"/>
        </w:rPr>
        <w:fldChar w:fldCharType="begin"/>
      </w:r>
      <w:r w:rsidRPr="00423BF2">
        <w:rPr>
          <w:rFonts w:ascii="Tahoma" w:hAnsi="Tahoma" w:cs="Tahoma"/>
          <w:sz w:val="22"/>
          <w:szCs w:val="22"/>
        </w:rPr>
        <w:instrText xml:space="preserve"> REF _Ref41032350 \w \h  \* MERGEFORMAT </w:instrText>
      </w:r>
      <w:r w:rsidRPr="00423BF2">
        <w:rPr>
          <w:rFonts w:ascii="Tahoma" w:hAnsi="Tahoma" w:cs="Tahoma"/>
          <w:sz w:val="22"/>
          <w:szCs w:val="22"/>
        </w:rPr>
      </w:r>
      <w:r w:rsidRPr="00423BF2">
        <w:rPr>
          <w:rFonts w:ascii="Tahoma" w:hAnsi="Tahoma" w:cs="Tahoma"/>
          <w:sz w:val="22"/>
          <w:szCs w:val="22"/>
        </w:rPr>
        <w:fldChar w:fldCharType="separate"/>
      </w:r>
      <w:r w:rsidRPr="00423BF2">
        <w:rPr>
          <w:rFonts w:ascii="Tahoma" w:hAnsi="Tahoma" w:cs="Tahoma"/>
          <w:sz w:val="22"/>
          <w:szCs w:val="22"/>
        </w:rPr>
        <w:t>6</w:t>
      </w:r>
      <w:r w:rsidRPr="00423BF2">
        <w:rPr>
          <w:rFonts w:ascii="Tahoma" w:hAnsi="Tahoma" w:cs="Tahoma"/>
          <w:sz w:val="22"/>
          <w:szCs w:val="22"/>
        </w:rPr>
        <w:fldChar w:fldCharType="end"/>
      </w:r>
      <w:r w:rsidRPr="00423BF2">
        <w:rPr>
          <w:rFonts w:ascii="Tahoma" w:hAnsi="Tahoma" w:cs="Tahoma"/>
          <w:sz w:val="22"/>
          <w:szCs w:val="22"/>
        </w:rPr>
        <w:t xml:space="preserve"> skyriuje „</w:t>
      </w:r>
      <w:r w:rsidRPr="00423BF2">
        <w:rPr>
          <w:rFonts w:ascii="Tahoma" w:hAnsi="Tahoma" w:cs="Tahoma"/>
          <w:sz w:val="22"/>
          <w:szCs w:val="22"/>
        </w:rPr>
        <w:fldChar w:fldCharType="begin"/>
      </w:r>
      <w:r w:rsidRPr="00423BF2">
        <w:rPr>
          <w:rFonts w:ascii="Tahoma" w:hAnsi="Tahoma" w:cs="Tahoma"/>
          <w:sz w:val="22"/>
          <w:szCs w:val="22"/>
        </w:rPr>
        <w:instrText xml:space="preserve"> REF _Ref41032350 \h  \* MERGEFORMAT </w:instrText>
      </w:r>
      <w:r w:rsidRPr="00423BF2">
        <w:rPr>
          <w:rFonts w:ascii="Tahoma" w:hAnsi="Tahoma" w:cs="Tahoma"/>
          <w:sz w:val="22"/>
          <w:szCs w:val="22"/>
        </w:rPr>
      </w:r>
      <w:r w:rsidRPr="00423BF2">
        <w:rPr>
          <w:rFonts w:ascii="Tahoma" w:hAnsi="Tahoma" w:cs="Tahoma"/>
          <w:sz w:val="22"/>
          <w:szCs w:val="22"/>
        </w:rPr>
        <w:fldChar w:fldCharType="separate"/>
      </w:r>
      <w:r w:rsidRPr="00423BF2">
        <w:rPr>
          <w:rFonts w:ascii="Tahoma" w:hAnsi="Tahoma" w:cs="Tahoma"/>
          <w:sz w:val="22"/>
          <w:szCs w:val="22"/>
        </w:rPr>
        <w:t>Prievolių įvykdymo užtikrinimai</w:t>
      </w:r>
      <w:r w:rsidRPr="00423BF2">
        <w:rPr>
          <w:rFonts w:ascii="Tahoma" w:hAnsi="Tahoma" w:cs="Tahoma"/>
          <w:sz w:val="22"/>
          <w:szCs w:val="22"/>
        </w:rPr>
        <w:fldChar w:fldCharType="end"/>
      </w:r>
      <w:r w:rsidRPr="00423BF2">
        <w:rPr>
          <w:rFonts w:ascii="Tahoma" w:hAnsi="Tahoma" w:cs="Tahoma"/>
          <w:sz w:val="22"/>
          <w:szCs w:val="22"/>
        </w:rPr>
        <w:t>“.</w:t>
      </w:r>
    </w:p>
    <w:p w14:paraId="47401D0A" w14:textId="77777777" w:rsidR="00BA7067" w:rsidRPr="00423BF2" w:rsidRDefault="00BA7067" w:rsidP="00BA7067">
      <w:pPr>
        <w:spacing w:after="0" w:line="240" w:lineRule="auto"/>
        <w:contextualSpacing/>
        <w:jc w:val="both"/>
        <w:rPr>
          <w:rFonts w:ascii="Tahoma" w:hAnsi="Tahoma" w:cs="Tahoma"/>
          <w:sz w:val="22"/>
          <w:szCs w:val="22"/>
        </w:rPr>
      </w:pPr>
    </w:p>
    <w:p w14:paraId="01A6E39A" w14:textId="77777777" w:rsidR="00BA7067" w:rsidRPr="00423BF2" w:rsidRDefault="00BA7067" w:rsidP="00BA7067">
      <w:pPr>
        <w:keepNext/>
        <w:keepLines/>
        <w:numPr>
          <w:ilvl w:val="0"/>
          <w:numId w:val="32"/>
        </w:numPr>
        <w:pBdr>
          <w:bottom w:val="single" w:sz="4" w:space="2" w:color="ED7D31"/>
        </w:pBdr>
        <w:tabs>
          <w:tab w:val="left" w:pos="540"/>
        </w:tabs>
        <w:spacing w:before="360" w:after="0" w:line="240" w:lineRule="auto"/>
        <w:contextualSpacing/>
        <w:outlineLvl w:val="0"/>
        <w:rPr>
          <w:rFonts w:ascii="Tahoma" w:hAnsi="Tahoma" w:cs="Tahoma"/>
          <w:b/>
          <w:bCs/>
          <w:sz w:val="22"/>
          <w:szCs w:val="22"/>
        </w:rPr>
      </w:pPr>
      <w:bookmarkStart w:id="127" w:name="_Ref41643738"/>
      <w:r w:rsidRPr="00423BF2">
        <w:rPr>
          <w:rFonts w:ascii="Tahoma" w:hAnsi="Tahoma" w:cs="Tahoma"/>
          <w:b/>
          <w:bCs/>
          <w:sz w:val="22"/>
          <w:szCs w:val="22"/>
        </w:rPr>
        <w:t xml:space="preserve"> Garantija</w:t>
      </w:r>
      <w:bookmarkEnd w:id="127"/>
    </w:p>
    <w:p w14:paraId="7A762BB0" w14:textId="77777777" w:rsidR="00BA7067" w:rsidRPr="00423BF2" w:rsidRDefault="00BA7067" w:rsidP="00BA7067">
      <w:pPr>
        <w:numPr>
          <w:ilvl w:val="1"/>
          <w:numId w:val="32"/>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sz w:val="22"/>
          <w:szCs w:val="22"/>
          <w:lang w:eastAsia="en-US"/>
        </w:rPr>
      </w:pPr>
      <w:r w:rsidRPr="00423BF2">
        <w:rPr>
          <w:rFonts w:ascii="Tahoma" w:eastAsia="Arial Unicode MS" w:hAnsi="Tahoma" w:cs="Tahoma"/>
          <w:sz w:val="22"/>
          <w:szCs w:val="22"/>
          <w:lang w:eastAsia="en-US"/>
        </w:rPr>
        <w:t>Netaikoma.</w:t>
      </w:r>
    </w:p>
    <w:p w14:paraId="2276E73E" w14:textId="77777777" w:rsidR="00BA7067" w:rsidRPr="00423BF2" w:rsidRDefault="00BA7067" w:rsidP="00BA7067">
      <w:pPr>
        <w:pBdr>
          <w:top w:val="nil"/>
          <w:left w:val="nil"/>
          <w:bottom w:val="nil"/>
          <w:right w:val="nil"/>
          <w:between w:val="nil"/>
          <w:bar w:val="nil"/>
        </w:pBdr>
        <w:suppressAutoHyphens/>
        <w:spacing w:after="0" w:line="240" w:lineRule="auto"/>
        <w:jc w:val="both"/>
        <w:rPr>
          <w:rFonts w:ascii="Tahoma" w:eastAsia="Arial Unicode MS" w:hAnsi="Tahoma" w:cs="Tahoma"/>
          <w:sz w:val="22"/>
          <w:szCs w:val="22"/>
          <w:lang w:eastAsia="en-US"/>
        </w:rPr>
      </w:pPr>
    </w:p>
    <w:p w14:paraId="4691EE8B" w14:textId="77777777" w:rsidR="00BA7067" w:rsidRPr="00423BF2" w:rsidRDefault="00BA7067" w:rsidP="00BA7067">
      <w:pPr>
        <w:keepNext/>
        <w:keepLines/>
        <w:numPr>
          <w:ilvl w:val="0"/>
          <w:numId w:val="32"/>
        </w:numPr>
        <w:pBdr>
          <w:bottom w:val="single" w:sz="4" w:space="2" w:color="ED7D31"/>
        </w:pBdr>
        <w:spacing w:after="0" w:line="240" w:lineRule="auto"/>
        <w:contextualSpacing/>
        <w:outlineLvl w:val="0"/>
        <w:rPr>
          <w:rFonts w:ascii="Tahoma" w:hAnsi="Tahoma" w:cs="Tahoma"/>
          <w:b/>
          <w:bCs/>
          <w:kern w:val="2"/>
          <w:sz w:val="22"/>
          <w:szCs w:val="22"/>
          <w:lang w:eastAsia="en-US"/>
        </w:rPr>
      </w:pPr>
      <w:r w:rsidRPr="00423BF2">
        <w:rPr>
          <w:rFonts w:ascii="Tahoma" w:hAnsi="Tahoma" w:cs="Tahoma"/>
          <w:b/>
          <w:bCs/>
          <w:kern w:val="2"/>
          <w:sz w:val="22"/>
          <w:szCs w:val="22"/>
          <w:lang w:eastAsia="en-US"/>
        </w:rPr>
        <w:t xml:space="preserve"> Atsakomybės pagal sutartį netaikymas arba atleidimas nuo atsakomybės </w:t>
      </w:r>
    </w:p>
    <w:p w14:paraId="67792D1A" w14:textId="77777777" w:rsidR="00BA7067" w:rsidRPr="00423BF2" w:rsidRDefault="00BA7067" w:rsidP="00BA7067">
      <w:pPr>
        <w:numPr>
          <w:ilvl w:val="1"/>
          <w:numId w:val="32"/>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color w:val="000000"/>
          <w:sz w:val="22"/>
          <w:szCs w:val="22"/>
          <w:lang w:eastAsia="en-US"/>
        </w:rPr>
      </w:pPr>
      <w:r w:rsidRPr="00423BF2">
        <w:rPr>
          <w:rFonts w:ascii="Tahoma" w:eastAsia="Arial Unicode MS" w:hAnsi="Tahoma" w:cs="Tahoma"/>
          <w:sz w:val="22"/>
          <w:szCs w:val="22"/>
          <w:lang w:eastAsia="en-US"/>
        </w:rPr>
        <w:t xml:space="preserve">Nutraukus Sutartį ar jai pasibaigus, lieka galioti Sutarties sąlygos, susijusios su ginčų nagrinėjimo tvarka, atsiskaitymais tarp Šalių pagal šią Sutartį, taip pat visos kitos </w:t>
      </w:r>
      <w:r w:rsidRPr="00423BF2">
        <w:rPr>
          <w:rFonts w:ascii="Tahoma" w:eastAsia="Arial Unicode MS" w:hAnsi="Tahoma" w:cs="Tahoma"/>
          <w:color w:val="000000"/>
          <w:sz w:val="22"/>
          <w:szCs w:val="22"/>
          <w:lang w:eastAsia="en-US"/>
        </w:rPr>
        <w:t>šios Sutarties sąlygos, kurios pagal savo esmę lieka galioti po Sutarties nutraukimo ar pasibaigimo, arba turi išlikti galioti, kad būtų visiškai įvykdyta ši Sutartis.</w:t>
      </w:r>
    </w:p>
    <w:p w14:paraId="2EC419C9" w14:textId="77777777" w:rsidR="00BA7067" w:rsidRPr="00423BF2" w:rsidRDefault="00BA7067" w:rsidP="00BA7067">
      <w:pPr>
        <w:numPr>
          <w:ilvl w:val="1"/>
          <w:numId w:val="32"/>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color w:val="000000"/>
          <w:sz w:val="22"/>
          <w:szCs w:val="22"/>
          <w:lang w:eastAsia="en-US"/>
        </w:rPr>
      </w:pPr>
      <w:r w:rsidRPr="00423BF2">
        <w:rPr>
          <w:rFonts w:ascii="Tahoma" w:eastAsia="Arial Unicode MS" w:hAnsi="Tahoma" w:cs="Tahoma"/>
          <w:color w:val="000000"/>
          <w:sz w:val="22"/>
          <w:szCs w:val="22"/>
          <w:lang w:eastAsia="en-US"/>
        </w:rPr>
        <w:t>Jei bet kuri Sutarties nuostata tampa ar pripažįstama visiškai ar iš dalies negaliojančia, tai neturi įtakos kitų Sutarties nuostatų galiojimui.</w:t>
      </w:r>
    </w:p>
    <w:p w14:paraId="341DF79B" w14:textId="77777777" w:rsidR="00BA7067" w:rsidRDefault="00BA7067" w:rsidP="00BA7067">
      <w:pPr>
        <w:keepNext/>
        <w:keepLines/>
        <w:pBdr>
          <w:bottom w:val="single" w:sz="4" w:space="2" w:color="ED7D31"/>
        </w:pBdr>
        <w:tabs>
          <w:tab w:val="left" w:pos="540"/>
        </w:tabs>
        <w:spacing w:before="360" w:after="0" w:line="240" w:lineRule="auto"/>
        <w:ind w:left="360"/>
        <w:contextualSpacing/>
        <w:outlineLvl w:val="0"/>
        <w:rPr>
          <w:rFonts w:ascii="Tahoma" w:hAnsi="Tahoma" w:cs="Tahoma"/>
          <w:b/>
          <w:bCs/>
          <w:sz w:val="22"/>
          <w:szCs w:val="22"/>
        </w:rPr>
      </w:pPr>
      <w:bookmarkStart w:id="128" w:name="_Ref41640526"/>
      <w:bookmarkStart w:id="129" w:name="_Ref41057881"/>
    </w:p>
    <w:p w14:paraId="7CB0C900" w14:textId="77777777" w:rsidR="00BA7067" w:rsidRPr="00423BF2" w:rsidRDefault="00BA7067" w:rsidP="00BA7067">
      <w:pPr>
        <w:keepNext/>
        <w:keepLines/>
        <w:numPr>
          <w:ilvl w:val="0"/>
          <w:numId w:val="32"/>
        </w:numPr>
        <w:pBdr>
          <w:bottom w:val="single" w:sz="4" w:space="2" w:color="ED7D31"/>
        </w:pBdr>
        <w:tabs>
          <w:tab w:val="left" w:pos="540"/>
        </w:tabs>
        <w:spacing w:before="360" w:after="0" w:line="240" w:lineRule="auto"/>
        <w:contextualSpacing/>
        <w:outlineLvl w:val="0"/>
        <w:rPr>
          <w:rFonts w:ascii="Tahoma" w:hAnsi="Tahoma" w:cs="Tahoma"/>
          <w:b/>
          <w:bCs/>
          <w:sz w:val="22"/>
          <w:szCs w:val="22"/>
        </w:rPr>
      </w:pPr>
      <w:r w:rsidRPr="00423BF2">
        <w:rPr>
          <w:rFonts w:ascii="Tahoma" w:hAnsi="Tahoma" w:cs="Tahoma"/>
          <w:b/>
          <w:bCs/>
          <w:sz w:val="22"/>
          <w:szCs w:val="22"/>
        </w:rPr>
        <w:t xml:space="preserve"> Atsakomybės pagal sutartį netaikymas arba atleidimas nuo atsakomybės</w:t>
      </w:r>
      <w:bookmarkEnd w:id="128"/>
      <w:r w:rsidRPr="00423BF2">
        <w:rPr>
          <w:rFonts w:ascii="Tahoma" w:hAnsi="Tahoma" w:cs="Tahoma"/>
          <w:b/>
          <w:bCs/>
          <w:sz w:val="22"/>
          <w:szCs w:val="22"/>
        </w:rPr>
        <w:t xml:space="preserve"> </w:t>
      </w:r>
    </w:p>
    <w:p w14:paraId="251C0115" w14:textId="77777777" w:rsidR="00BA7067" w:rsidRPr="00423BF2" w:rsidRDefault="00BA7067" w:rsidP="00BA7067">
      <w:pPr>
        <w:numPr>
          <w:ilvl w:val="1"/>
          <w:numId w:val="32"/>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color w:val="000000"/>
          <w:sz w:val="22"/>
          <w:szCs w:val="22"/>
          <w:lang w:eastAsia="en-US"/>
        </w:rPr>
      </w:pPr>
      <w:r w:rsidRPr="00423BF2">
        <w:rPr>
          <w:rFonts w:ascii="Tahoma" w:eastAsia="Arial Unicode MS" w:hAnsi="Tahoma" w:cs="Tahoma"/>
          <w:color w:val="000000"/>
          <w:sz w:val="22"/>
          <w:szCs w:val="22"/>
          <w:lang w:eastAsia="en-US"/>
        </w:rPr>
        <w:t>Atsakomybė pagal sutartį netaikoma, taip pat Šalys gali būti visiškai ar iš dalies atleistos nuo civilinės atsakomybės šiais pagrindais:</w:t>
      </w:r>
    </w:p>
    <w:p w14:paraId="3E6254AD" w14:textId="77777777" w:rsidR="00BA7067" w:rsidRPr="00423BF2" w:rsidRDefault="00BA7067" w:rsidP="00BA7067">
      <w:pPr>
        <w:numPr>
          <w:ilvl w:val="2"/>
          <w:numId w:val="32"/>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color w:val="000000"/>
          <w:sz w:val="22"/>
          <w:szCs w:val="22"/>
          <w:lang w:eastAsia="en-US"/>
        </w:rPr>
      </w:pPr>
      <w:r w:rsidRPr="00423BF2">
        <w:rPr>
          <w:rFonts w:ascii="Tahoma" w:eastAsia="Arial Unicode MS" w:hAnsi="Tahoma" w:cs="Tahoma"/>
          <w:color w:val="000000"/>
          <w:sz w:val="22"/>
          <w:szCs w:val="22"/>
          <w:lang w:eastAsia="en-US"/>
        </w:rPr>
        <w:t>dėl nenugalimos jėgos (</w:t>
      </w:r>
      <w:r w:rsidRPr="00423BF2">
        <w:rPr>
          <w:rFonts w:ascii="Tahoma" w:eastAsia="Arial Unicode MS" w:hAnsi="Tahoma" w:cs="Tahoma"/>
          <w:i/>
          <w:iCs/>
          <w:color w:val="2C2F34"/>
          <w:sz w:val="22"/>
          <w:szCs w:val="22"/>
          <w:bdr w:val="none" w:sz="0" w:space="0" w:color="auto" w:frame="1"/>
          <w:shd w:val="clear" w:color="auto" w:fill="FFFFFF"/>
          <w:lang w:eastAsia="en-US"/>
        </w:rPr>
        <w:t>force majeure</w:t>
      </w:r>
      <w:r w:rsidRPr="00423BF2">
        <w:rPr>
          <w:rFonts w:ascii="Tahoma" w:eastAsia="Arial Unicode MS" w:hAnsi="Tahoma" w:cs="Tahoma"/>
          <w:color w:val="000000"/>
          <w:sz w:val="22"/>
          <w:szCs w:val="22"/>
          <w:lang w:eastAsia="en-US"/>
        </w:rPr>
        <w:t>) – taikomos Lietuvos Respublikos civilinio kodekso 6.212 straipsnio ir Lietuvos Respublikos Vyriausybės 1996 m. liepos 15 d. nutarimo Nr. 840 „</w:t>
      </w:r>
      <w:hyperlink r:id="rId30" w:history="1">
        <w:r w:rsidRPr="00423BF2">
          <w:rPr>
            <w:rFonts w:ascii="Tahoma" w:eastAsia="Arial Unicode MS" w:hAnsi="Tahoma" w:cs="Tahoma"/>
            <w:sz w:val="22"/>
            <w:szCs w:val="22"/>
            <w:lang w:eastAsia="en-US"/>
          </w:rPr>
          <w:t>Dėl Atleidimo nuo atsakomybės esant nenugalimos jėgos (force majeure) aplinkybėms taisykl</w:t>
        </w:r>
      </w:hyperlink>
      <w:r w:rsidRPr="00423BF2">
        <w:rPr>
          <w:rFonts w:ascii="Tahoma" w:eastAsia="Arial Unicode MS" w:hAnsi="Tahoma" w:cs="Tahoma"/>
          <w:color w:val="000000"/>
          <w:sz w:val="22"/>
          <w:szCs w:val="22"/>
          <w:lang w:eastAsia="en-US"/>
        </w:rPr>
        <w:t xml:space="preserve">ių patvirtinimo“ patvirtintų </w:t>
      </w:r>
      <w:r w:rsidRPr="00423BF2">
        <w:rPr>
          <w:rFonts w:ascii="Tahoma" w:eastAsia="Arial Unicode MS" w:hAnsi="Tahoma" w:cs="Tahoma"/>
          <w:color w:val="000000"/>
          <w:sz w:val="22"/>
          <w:szCs w:val="22"/>
          <w:lang w:eastAsia="en-US"/>
        </w:rPr>
        <w:lastRenderedPageBreak/>
        <w:t>taisyklių nuostatos. Jeigu Draudiko subtiekėjas susiduria su nenugalimos jėgos aplinkybėmis, remtis šia sąlyga Draudikas gali tik tokiu atveju, jei negali pasitelkti kito subtiekėjo nepatirdamas nepagrįstų išlaidų.</w:t>
      </w:r>
    </w:p>
    <w:p w14:paraId="5D5746B7" w14:textId="77777777" w:rsidR="00BA7067" w:rsidRPr="00423BF2" w:rsidRDefault="00BA7067" w:rsidP="00BA7067">
      <w:pPr>
        <w:numPr>
          <w:ilvl w:val="2"/>
          <w:numId w:val="32"/>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color w:val="000000"/>
          <w:sz w:val="22"/>
          <w:szCs w:val="22"/>
          <w:lang w:eastAsia="en-US"/>
        </w:rPr>
      </w:pPr>
      <w:r w:rsidRPr="00423BF2">
        <w:rPr>
          <w:rFonts w:ascii="Tahoma" w:eastAsia="Arial Unicode MS" w:hAnsi="Tahoma" w:cs="Tahoma"/>
          <w:color w:val="000000"/>
          <w:sz w:val="22"/>
          <w:szCs w:val="22"/>
          <w:lang w:eastAsia="en-US"/>
        </w:rPr>
        <w:t xml:space="preserve">dėl Europos Sąjungos valstybių veiksmų – kai prievolę pagal Sutartį įvykdyti neįmanoma dėl privalomų ir nenumatytų Europos Sąjungos valstybės institucijų veiksmų (aktų), kurių Šalys neturėjo teisės ginčyti ir šie veiksmai </w:t>
      </w:r>
      <w:r w:rsidRPr="00423BF2">
        <w:rPr>
          <w:rFonts w:ascii="Tahoma" w:eastAsia="Arial Unicode MS" w:hAnsi="Tahoma" w:cs="Tahoma"/>
          <w:color w:val="000000"/>
          <w:sz w:val="22"/>
          <w:szCs w:val="22"/>
          <w:shd w:val="clear" w:color="auto" w:fill="FFFFFF"/>
          <w:lang w:eastAsia="en-US"/>
        </w:rPr>
        <w:t>negalėjo būti iš anksto numatyti.</w:t>
      </w:r>
    </w:p>
    <w:p w14:paraId="7840BA76" w14:textId="77777777" w:rsidR="00BA7067" w:rsidRPr="00423BF2" w:rsidRDefault="00BA7067" w:rsidP="00BA7067">
      <w:pPr>
        <w:numPr>
          <w:ilvl w:val="1"/>
          <w:numId w:val="32"/>
        </w:numPr>
        <w:spacing w:after="0" w:line="240" w:lineRule="auto"/>
        <w:ind w:left="0" w:firstLine="567"/>
        <w:contextualSpacing/>
        <w:jc w:val="both"/>
        <w:rPr>
          <w:rFonts w:ascii="Tahoma" w:hAnsi="Tahoma" w:cs="Tahoma"/>
          <w:color w:val="000000"/>
          <w:sz w:val="22"/>
          <w:szCs w:val="22"/>
        </w:rPr>
      </w:pPr>
      <w:r w:rsidRPr="00423BF2">
        <w:rPr>
          <w:rFonts w:ascii="Tahoma" w:hAnsi="Tahoma" w:cs="Tahoma"/>
          <w:color w:val="000000"/>
          <w:sz w:val="22"/>
          <w:szCs w:val="22"/>
        </w:rPr>
        <w:t>Šalis, prašanti ją atleisti nuo atsakomybės, privalo pranešti kitai Šaliai raštu apie šiame Sutarties skyriuje nurodytų aplinkybių atsiradimą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Būtina pranešti ir tuomet, kai išnyksta pagrindas nevykdyti įsipareigojimų.</w:t>
      </w:r>
    </w:p>
    <w:p w14:paraId="663E34DB" w14:textId="77777777" w:rsidR="00BA7067" w:rsidRPr="00423BF2" w:rsidRDefault="00BA7067" w:rsidP="00BA7067">
      <w:pPr>
        <w:numPr>
          <w:ilvl w:val="1"/>
          <w:numId w:val="32"/>
        </w:numPr>
        <w:spacing w:after="0" w:line="240" w:lineRule="auto"/>
        <w:ind w:left="0" w:firstLine="567"/>
        <w:contextualSpacing/>
        <w:jc w:val="both"/>
        <w:rPr>
          <w:rFonts w:ascii="Tahoma" w:hAnsi="Tahoma" w:cs="Tahoma"/>
          <w:color w:val="000000"/>
          <w:sz w:val="22"/>
          <w:szCs w:val="22"/>
        </w:rPr>
      </w:pPr>
      <w:r w:rsidRPr="00423BF2">
        <w:rPr>
          <w:rFonts w:ascii="Tahoma" w:hAnsi="Tahoma" w:cs="Tahoma"/>
          <w:color w:val="000000"/>
          <w:sz w:val="22"/>
          <w:szCs w:val="22"/>
        </w:rPr>
        <w:t>Pagrindas atleisti nuo atsakomybės atsiranda nuo kliūties atsiradimo momento arba jeigu apie ją nėra laiku pranešta – nuo pranešimo momento.</w:t>
      </w:r>
    </w:p>
    <w:p w14:paraId="7B7E964A" w14:textId="77777777" w:rsidR="00BA7067" w:rsidRPr="00423BF2" w:rsidRDefault="00BA7067" w:rsidP="00BA7067">
      <w:pPr>
        <w:spacing w:after="0" w:line="240" w:lineRule="auto"/>
        <w:contextualSpacing/>
        <w:jc w:val="both"/>
        <w:rPr>
          <w:rFonts w:ascii="Tahoma" w:hAnsi="Tahoma" w:cs="Tahoma"/>
          <w:color w:val="000000"/>
          <w:sz w:val="22"/>
          <w:szCs w:val="22"/>
        </w:rPr>
      </w:pPr>
    </w:p>
    <w:p w14:paraId="425881D4" w14:textId="77777777" w:rsidR="00BA7067" w:rsidRPr="00423BF2" w:rsidRDefault="00BA7067" w:rsidP="00BA7067">
      <w:pPr>
        <w:keepNext/>
        <w:keepLines/>
        <w:numPr>
          <w:ilvl w:val="0"/>
          <w:numId w:val="32"/>
        </w:numPr>
        <w:pBdr>
          <w:bottom w:val="single" w:sz="4" w:space="2" w:color="ED7D31"/>
        </w:pBdr>
        <w:spacing w:before="360" w:after="0" w:line="240" w:lineRule="auto"/>
        <w:contextualSpacing/>
        <w:outlineLvl w:val="0"/>
        <w:rPr>
          <w:rFonts w:ascii="Tahoma" w:hAnsi="Tahoma" w:cs="Tahoma"/>
          <w:b/>
          <w:bCs/>
          <w:sz w:val="22"/>
          <w:szCs w:val="22"/>
        </w:rPr>
      </w:pPr>
      <w:r w:rsidRPr="00423BF2">
        <w:rPr>
          <w:rFonts w:ascii="Tahoma" w:hAnsi="Tahoma" w:cs="Tahoma"/>
          <w:b/>
          <w:bCs/>
          <w:sz w:val="22"/>
          <w:szCs w:val="22"/>
        </w:rPr>
        <w:t xml:space="preserve"> Taikoma teisė ir ginčų sprendimo tvarka</w:t>
      </w:r>
    </w:p>
    <w:p w14:paraId="5879800D" w14:textId="77777777" w:rsidR="00BA7067" w:rsidRPr="00423BF2" w:rsidRDefault="00BA7067" w:rsidP="00BA7067">
      <w:pPr>
        <w:numPr>
          <w:ilvl w:val="1"/>
          <w:numId w:val="32"/>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color w:val="000000"/>
          <w:sz w:val="22"/>
          <w:szCs w:val="22"/>
          <w:lang w:eastAsia="en-US"/>
        </w:rPr>
      </w:pPr>
      <w:r w:rsidRPr="00423BF2">
        <w:rPr>
          <w:rFonts w:ascii="Tahoma" w:eastAsia="Arial Unicode MS" w:hAnsi="Tahoma" w:cs="Tahoma"/>
          <w:color w:val="000000"/>
          <w:sz w:val="22"/>
          <w:szCs w:val="22"/>
          <w:lang w:eastAsia="en-US"/>
        </w:rPr>
        <w:t>Šalys, vykdydamos Sutarties įsipareigojimus, vadovaujasi šia Sutartimi ir Pirkimo dokumentais. Sutarčiai, iš jos kylantiems Šalių santykiams bei jų aiškinimui taikoma Lietuvos Respublikos teisė.</w:t>
      </w:r>
    </w:p>
    <w:p w14:paraId="48324AFD" w14:textId="77777777" w:rsidR="00BA7067" w:rsidRPr="00423BF2" w:rsidRDefault="00BA7067" w:rsidP="00BA7067">
      <w:pPr>
        <w:numPr>
          <w:ilvl w:val="1"/>
          <w:numId w:val="32"/>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color w:val="000000"/>
          <w:sz w:val="22"/>
          <w:szCs w:val="22"/>
          <w:lang w:eastAsia="en-US"/>
        </w:rPr>
      </w:pPr>
      <w:r w:rsidRPr="00423BF2">
        <w:rPr>
          <w:rFonts w:ascii="Tahoma" w:eastAsia="Arial Unicode MS" w:hAnsi="Tahoma" w:cs="Tahoma"/>
          <w:color w:val="000000"/>
          <w:sz w:val="22"/>
          <w:szCs w:val="22"/>
          <w:lang w:eastAsia="en-US"/>
        </w:rPr>
        <w:t>Vykdant Sutartį turi būti laikomasi aplinkos apsaugos, socialinės ir darbo teisės įpareigojimų, nustatytų Europos Sąjungos ir Lietuvos Respublikos teisės aktuose, kolektyvinėse sutartyse ir Viešųjų pirkimų įstatymo 5 priede nurodytose tarptautinėse konvencijose.</w:t>
      </w:r>
    </w:p>
    <w:p w14:paraId="4C73A4B3" w14:textId="77777777" w:rsidR="00BA7067" w:rsidRPr="00423BF2" w:rsidRDefault="00BA7067" w:rsidP="00BA7067">
      <w:pPr>
        <w:numPr>
          <w:ilvl w:val="1"/>
          <w:numId w:val="32"/>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color w:val="000000"/>
          <w:sz w:val="22"/>
          <w:szCs w:val="22"/>
          <w:lang w:eastAsia="en-US"/>
        </w:rPr>
      </w:pPr>
      <w:r w:rsidRPr="00423BF2">
        <w:rPr>
          <w:rFonts w:ascii="Tahoma" w:eastAsia="Arial Unicode MS" w:hAnsi="Tahoma" w:cs="Tahoma"/>
          <w:color w:val="000000"/>
          <w:sz w:val="22"/>
          <w:szCs w:val="22"/>
          <w:lang w:eastAsia="en-US"/>
        </w:rPr>
        <w:t xml:space="preserve">Šalių tarpusavio prieštaravimai ir nesutarimai sprendžiami derybomis tarp Šalių. Prieštaravimai ir nesutarimai, kurių nepavyksta išspręsti derybomis per </w:t>
      </w:r>
      <w:r w:rsidRPr="00423BF2">
        <w:rPr>
          <w:rFonts w:ascii="Tahoma" w:eastAsia="Arial Unicode MS" w:hAnsi="Tahoma" w:cs="Tahoma"/>
          <w:sz w:val="22"/>
          <w:szCs w:val="22"/>
          <w:lang w:eastAsia="en-US"/>
        </w:rPr>
        <w:t xml:space="preserve">30 (trisdešimt) dienų, </w:t>
      </w:r>
      <w:r w:rsidRPr="00423BF2">
        <w:rPr>
          <w:rFonts w:ascii="Tahoma" w:eastAsia="Arial Unicode MS" w:hAnsi="Tahoma" w:cs="Tahoma"/>
          <w:color w:val="000000"/>
          <w:sz w:val="22"/>
          <w:szCs w:val="22"/>
          <w:lang w:eastAsia="en-US"/>
        </w:rPr>
        <w:t>sprendžiami Lietuvos Respublikos teisės aktų nustatyta tvarka Lietuvos Respublikos teismuose pagal Draudėjo buveinės vietą.</w:t>
      </w:r>
    </w:p>
    <w:p w14:paraId="0B824A3C" w14:textId="77777777" w:rsidR="00BA7067" w:rsidRPr="00423BF2" w:rsidRDefault="00BA7067" w:rsidP="00BA7067">
      <w:pPr>
        <w:pBdr>
          <w:top w:val="nil"/>
          <w:left w:val="nil"/>
          <w:bottom w:val="nil"/>
          <w:right w:val="nil"/>
          <w:between w:val="nil"/>
          <w:bar w:val="nil"/>
        </w:pBdr>
        <w:suppressAutoHyphens/>
        <w:spacing w:after="0" w:line="240" w:lineRule="auto"/>
        <w:jc w:val="both"/>
        <w:rPr>
          <w:rFonts w:ascii="Tahoma" w:eastAsia="Arial Unicode MS" w:hAnsi="Tahoma" w:cs="Tahoma"/>
          <w:color w:val="000000"/>
          <w:sz w:val="22"/>
          <w:szCs w:val="22"/>
          <w:lang w:eastAsia="en-US"/>
        </w:rPr>
      </w:pPr>
    </w:p>
    <w:p w14:paraId="2066A628" w14:textId="77777777" w:rsidR="00BA7067" w:rsidRPr="00423BF2" w:rsidRDefault="00BA7067" w:rsidP="00BA7067">
      <w:pPr>
        <w:keepNext/>
        <w:keepLines/>
        <w:numPr>
          <w:ilvl w:val="0"/>
          <w:numId w:val="32"/>
        </w:numPr>
        <w:pBdr>
          <w:bottom w:val="single" w:sz="4" w:space="2" w:color="ED7D31"/>
        </w:pBdr>
        <w:tabs>
          <w:tab w:val="left" w:pos="450"/>
          <w:tab w:val="left" w:pos="630"/>
        </w:tabs>
        <w:spacing w:before="360" w:after="0" w:line="240" w:lineRule="auto"/>
        <w:ind w:hanging="180"/>
        <w:contextualSpacing/>
        <w:outlineLvl w:val="0"/>
        <w:rPr>
          <w:rFonts w:ascii="Tahoma" w:hAnsi="Tahoma" w:cs="Tahoma"/>
          <w:b/>
          <w:bCs/>
          <w:sz w:val="22"/>
          <w:szCs w:val="22"/>
        </w:rPr>
      </w:pPr>
      <w:bookmarkStart w:id="130" w:name="_Ref41905279"/>
      <w:r w:rsidRPr="00423BF2">
        <w:rPr>
          <w:rFonts w:ascii="Tahoma" w:hAnsi="Tahoma" w:cs="Tahoma"/>
          <w:b/>
          <w:bCs/>
          <w:sz w:val="22"/>
          <w:szCs w:val="22"/>
        </w:rPr>
        <w:t>Sutarties keitimas</w:t>
      </w:r>
      <w:bookmarkEnd w:id="130"/>
    </w:p>
    <w:p w14:paraId="1D011584" w14:textId="77777777" w:rsidR="00BA7067" w:rsidRPr="00423BF2" w:rsidRDefault="00BA7067" w:rsidP="00BA7067">
      <w:pPr>
        <w:numPr>
          <w:ilvl w:val="1"/>
          <w:numId w:val="32"/>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sz w:val="22"/>
          <w:szCs w:val="22"/>
          <w:lang w:eastAsia="en-US"/>
        </w:rPr>
      </w:pPr>
      <w:r w:rsidRPr="00423BF2">
        <w:rPr>
          <w:rFonts w:ascii="Tahoma" w:eastAsia="Arial Unicode MS" w:hAnsi="Tahoma" w:cs="Tahoma"/>
          <w:sz w:val="22"/>
          <w:szCs w:val="22"/>
          <w:lang w:eastAsia="en-US"/>
        </w:rPr>
        <w:t xml:space="preserve">Sutartis gali būti keičiama, tik jei tai galima, vadovaujantis </w:t>
      </w:r>
      <w:bookmarkStart w:id="131" w:name="_Hlk60925275"/>
      <w:r w:rsidRPr="00423BF2">
        <w:rPr>
          <w:rFonts w:ascii="Tahoma" w:hAnsi="Tahoma" w:cs="Tahoma"/>
          <w:sz w:val="22"/>
          <w:szCs w:val="22"/>
          <w:lang w:eastAsia="ar-SA"/>
        </w:rPr>
        <w:t>Pirkimų, atliekamų vandentvarkos, energetikos, transporto ar pašto paslaugų srities perkančiųjų subjektų, įstatymo 97 straipsnio nuostatomis</w:t>
      </w:r>
      <w:bookmarkEnd w:id="131"/>
      <w:r w:rsidRPr="00423BF2">
        <w:rPr>
          <w:rFonts w:ascii="Tahoma" w:eastAsia="Arial Unicode MS" w:hAnsi="Tahoma" w:cs="Tahoma"/>
          <w:sz w:val="22"/>
          <w:szCs w:val="22"/>
          <w:lang w:eastAsia="en-US"/>
        </w:rPr>
        <w:t xml:space="preserve">. </w:t>
      </w:r>
    </w:p>
    <w:p w14:paraId="4DA31948" w14:textId="77777777" w:rsidR="00BA7067" w:rsidRPr="00423BF2" w:rsidRDefault="00BA7067" w:rsidP="00BA7067">
      <w:pPr>
        <w:numPr>
          <w:ilvl w:val="1"/>
          <w:numId w:val="32"/>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color w:val="000000"/>
          <w:sz w:val="22"/>
          <w:szCs w:val="22"/>
          <w:lang w:eastAsia="en-US"/>
        </w:rPr>
      </w:pPr>
      <w:r w:rsidRPr="00423BF2">
        <w:rPr>
          <w:rFonts w:ascii="Tahoma" w:eastAsia="Arial Unicode MS" w:hAnsi="Tahoma" w:cs="Tahoma"/>
          <w:color w:val="000000"/>
          <w:sz w:val="22"/>
          <w:szCs w:val="22"/>
          <w:lang w:eastAsia="en-US"/>
        </w:rPr>
        <w:t>Sutarties sąlygų keitimu nebus laikomas Sutarties sąlygų koregavimas Sutartyje numatytais atvejais, jeigu pakeitimo sąlygos buvo aiškiai, tiksliai ir nedviprasmiškai suformuluotos Pirkimo dokumentuose.</w:t>
      </w:r>
    </w:p>
    <w:p w14:paraId="050DBF12" w14:textId="77777777" w:rsidR="00BA7067" w:rsidRPr="00423BF2" w:rsidRDefault="00BA7067" w:rsidP="00BA7067">
      <w:pPr>
        <w:numPr>
          <w:ilvl w:val="1"/>
          <w:numId w:val="32"/>
        </w:numPr>
        <w:spacing w:after="200" w:line="240" w:lineRule="auto"/>
        <w:ind w:left="0" w:firstLine="567"/>
        <w:contextualSpacing/>
        <w:jc w:val="both"/>
        <w:rPr>
          <w:rFonts w:ascii="Tahoma" w:hAnsi="Tahoma" w:cs="Tahoma"/>
          <w:sz w:val="22"/>
          <w:szCs w:val="22"/>
        </w:rPr>
      </w:pPr>
      <w:r w:rsidRPr="00423BF2">
        <w:rPr>
          <w:rFonts w:ascii="Tahoma" w:hAnsi="Tahoma" w:cs="Tahoma"/>
          <w:sz w:val="22"/>
          <w:szCs w:val="22"/>
        </w:rPr>
        <w:t>Šalis, inicijuojanti Sutarties pakeitimą, pateikia kitai Šaliai raštišką prašymą keisti Sutarties sąlygas bei dokumentus, pagrindžiančius prašyme nurodytas aplinkybes, argumentus ir paaiškinimus, ar jų kopijas. Į pateiktą prašymą pakeisti atitinkamą Sutarties sąlygą kita Šalis motyvuotai atsako per 5 (penkias) darbo dienas. Šalims nesutarus dėl Sutarties sąlygų keitimo, Sutartis nekeičiama. Šalims tarpusavyje susitarus dėl Sutarties sąlygų keitimo, Sutarties keitimai įforminami Šalių susitarimu, kuris yra neatskiriama Sutarties dalis.</w:t>
      </w:r>
    </w:p>
    <w:p w14:paraId="7B67B5D4" w14:textId="77777777" w:rsidR="00BA7067" w:rsidRPr="00423BF2" w:rsidRDefault="00BA7067" w:rsidP="00BA7067">
      <w:pPr>
        <w:numPr>
          <w:ilvl w:val="1"/>
          <w:numId w:val="32"/>
        </w:numPr>
        <w:spacing w:after="200" w:line="240" w:lineRule="auto"/>
        <w:ind w:left="0" w:firstLine="567"/>
        <w:contextualSpacing/>
        <w:jc w:val="both"/>
        <w:rPr>
          <w:rFonts w:ascii="Tahoma" w:hAnsi="Tahoma" w:cs="Tahoma"/>
          <w:sz w:val="22"/>
          <w:szCs w:val="22"/>
        </w:rPr>
      </w:pPr>
      <w:r w:rsidRPr="00423BF2">
        <w:rPr>
          <w:rFonts w:ascii="Tahoma" w:hAnsi="Tahoma" w:cs="Tahoma"/>
          <w:sz w:val="22"/>
          <w:szCs w:val="22"/>
        </w:rPr>
        <w:t>Visi Sutarties pakeitimai, papildymai ir priedai yra laikomi neatskiriama Sutarties dalimi ir galioja, jeigu jie yra sudaryti raštu ir patvirtinti Šalių įgaliotų atstovų parašais.</w:t>
      </w:r>
    </w:p>
    <w:p w14:paraId="54B7913B" w14:textId="77777777" w:rsidR="00BA7067" w:rsidRPr="00423BF2" w:rsidRDefault="00BA7067" w:rsidP="00BA7067">
      <w:pPr>
        <w:spacing w:after="200" w:line="240" w:lineRule="auto"/>
        <w:contextualSpacing/>
        <w:jc w:val="both"/>
        <w:rPr>
          <w:rFonts w:ascii="Tahoma" w:hAnsi="Tahoma" w:cs="Tahoma"/>
          <w:sz w:val="22"/>
          <w:szCs w:val="22"/>
        </w:rPr>
      </w:pPr>
    </w:p>
    <w:p w14:paraId="214B7128" w14:textId="77777777" w:rsidR="00BA7067" w:rsidRPr="00423BF2" w:rsidRDefault="00BA7067" w:rsidP="00BA7067">
      <w:pPr>
        <w:keepNext/>
        <w:keepLines/>
        <w:numPr>
          <w:ilvl w:val="0"/>
          <w:numId w:val="32"/>
        </w:numPr>
        <w:pBdr>
          <w:bottom w:val="single" w:sz="4" w:space="2" w:color="ED7D31"/>
        </w:pBdr>
        <w:tabs>
          <w:tab w:val="left" w:pos="709"/>
        </w:tabs>
        <w:spacing w:before="360" w:after="0" w:line="240" w:lineRule="auto"/>
        <w:contextualSpacing/>
        <w:outlineLvl w:val="0"/>
        <w:rPr>
          <w:rFonts w:ascii="Tahoma" w:hAnsi="Tahoma" w:cs="Tahoma"/>
          <w:b/>
          <w:bCs/>
          <w:sz w:val="22"/>
          <w:szCs w:val="22"/>
        </w:rPr>
      </w:pPr>
      <w:r w:rsidRPr="00423BF2">
        <w:rPr>
          <w:rFonts w:ascii="Tahoma" w:hAnsi="Tahoma" w:cs="Tahoma"/>
          <w:b/>
          <w:bCs/>
          <w:sz w:val="22"/>
          <w:szCs w:val="22"/>
        </w:rPr>
        <w:t xml:space="preserve"> Sutarties nutraukimas</w:t>
      </w:r>
      <w:bookmarkEnd w:id="129"/>
    </w:p>
    <w:p w14:paraId="6640D482" w14:textId="77777777" w:rsidR="00BA7067" w:rsidRPr="00423BF2" w:rsidRDefault="00BA7067" w:rsidP="00BA7067">
      <w:pPr>
        <w:numPr>
          <w:ilvl w:val="1"/>
          <w:numId w:val="32"/>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color w:val="000000"/>
          <w:sz w:val="22"/>
          <w:szCs w:val="22"/>
          <w:lang w:eastAsia="en-US"/>
        </w:rPr>
      </w:pPr>
      <w:r w:rsidRPr="00423BF2">
        <w:rPr>
          <w:rFonts w:ascii="Tahoma" w:eastAsia="Arial Unicode MS" w:hAnsi="Tahoma" w:cs="Tahoma"/>
          <w:color w:val="000000"/>
          <w:sz w:val="22"/>
          <w:szCs w:val="22"/>
          <w:lang w:eastAsia="en-US"/>
        </w:rPr>
        <w:t>Sutartis gali būti nutraukta:</w:t>
      </w:r>
    </w:p>
    <w:p w14:paraId="60257C48" w14:textId="77777777" w:rsidR="00BA7067" w:rsidRPr="00423BF2" w:rsidRDefault="00BA7067" w:rsidP="00BA7067">
      <w:pPr>
        <w:numPr>
          <w:ilvl w:val="2"/>
          <w:numId w:val="32"/>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color w:val="000000"/>
          <w:sz w:val="22"/>
          <w:szCs w:val="22"/>
          <w:lang w:eastAsia="en-US"/>
        </w:rPr>
      </w:pPr>
      <w:r w:rsidRPr="00423BF2">
        <w:rPr>
          <w:rFonts w:ascii="Tahoma" w:eastAsia="Arial Unicode MS" w:hAnsi="Tahoma" w:cs="Tahoma"/>
          <w:color w:val="000000"/>
          <w:sz w:val="22"/>
          <w:szCs w:val="22"/>
          <w:lang w:eastAsia="en-US"/>
        </w:rPr>
        <w:t>abiejų Šalių rašytiniu susitarimu.</w:t>
      </w:r>
    </w:p>
    <w:p w14:paraId="191DB611" w14:textId="77777777" w:rsidR="00BA7067" w:rsidRPr="00423BF2" w:rsidRDefault="00BA7067" w:rsidP="00BA7067">
      <w:pPr>
        <w:numPr>
          <w:ilvl w:val="1"/>
          <w:numId w:val="32"/>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color w:val="000000"/>
          <w:sz w:val="22"/>
          <w:szCs w:val="22"/>
          <w:lang w:eastAsia="en-US"/>
        </w:rPr>
      </w:pPr>
      <w:bookmarkStart w:id="132" w:name="_Ref41984658"/>
      <w:r w:rsidRPr="00423BF2">
        <w:rPr>
          <w:rFonts w:ascii="Tahoma" w:eastAsia="Arial Unicode MS" w:hAnsi="Tahoma" w:cs="Tahoma"/>
          <w:color w:val="000000"/>
          <w:sz w:val="22"/>
          <w:szCs w:val="22"/>
          <w:lang w:eastAsia="en-US"/>
        </w:rPr>
        <w:t>Draudėjas turi teisę vienašališkai nutraukti Sutartį, jeigu:</w:t>
      </w:r>
      <w:bookmarkEnd w:id="132"/>
    </w:p>
    <w:p w14:paraId="23DE70D6" w14:textId="77777777" w:rsidR="00BA7067" w:rsidRPr="00423BF2" w:rsidRDefault="00BA7067" w:rsidP="00BA7067">
      <w:pPr>
        <w:numPr>
          <w:ilvl w:val="2"/>
          <w:numId w:val="32"/>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color w:val="000000"/>
          <w:sz w:val="22"/>
          <w:szCs w:val="22"/>
          <w:lang w:eastAsia="en-US"/>
        </w:rPr>
      </w:pPr>
      <w:r w:rsidRPr="00423BF2">
        <w:rPr>
          <w:rFonts w:ascii="Tahoma" w:eastAsia="Arial Unicode MS" w:hAnsi="Tahoma" w:cs="Tahoma"/>
          <w:color w:val="000000"/>
          <w:sz w:val="22"/>
          <w:szCs w:val="22"/>
          <w:bdr w:val="nil"/>
          <w:lang w:eastAsia="en-US"/>
        </w:rPr>
        <w:lastRenderedPageBreak/>
        <w:t>Pirkimų, atliekamų vandentvarkos, energetikos, transporto ar pašto paslaugų srities perkančiųjų subjektų, įstatymo 98 straipsnio 1 dalyje nustatytais atvejais</w:t>
      </w:r>
      <w:r w:rsidRPr="00423BF2">
        <w:rPr>
          <w:rFonts w:ascii="Tahoma" w:eastAsia="Arial Unicode MS" w:hAnsi="Tahoma" w:cs="Tahoma"/>
          <w:color w:val="000000"/>
          <w:sz w:val="22"/>
          <w:szCs w:val="22"/>
          <w:lang w:eastAsia="en-US"/>
        </w:rPr>
        <w:t>;</w:t>
      </w:r>
    </w:p>
    <w:p w14:paraId="279B803C" w14:textId="77777777" w:rsidR="00BA7067" w:rsidRPr="00423BF2" w:rsidRDefault="00BA7067" w:rsidP="00BA7067">
      <w:pPr>
        <w:numPr>
          <w:ilvl w:val="2"/>
          <w:numId w:val="32"/>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color w:val="000000"/>
          <w:sz w:val="22"/>
          <w:szCs w:val="22"/>
          <w:lang w:eastAsia="en-US"/>
        </w:rPr>
      </w:pPr>
      <w:bookmarkStart w:id="133" w:name="_Ref41984702"/>
      <w:r w:rsidRPr="00423BF2">
        <w:rPr>
          <w:rFonts w:ascii="Tahoma" w:eastAsia="Arial Unicode MS" w:hAnsi="Tahoma" w:cs="Tahoma"/>
          <w:sz w:val="22"/>
          <w:szCs w:val="22"/>
          <w:bdr w:val="nil"/>
          <w:lang w:eastAsia="en-US"/>
        </w:rPr>
        <w:t>kai Draudikas Sutarties vykdymo metu įtraukiamas į nepatikimų tiekėjų sąrašą;</w:t>
      </w:r>
    </w:p>
    <w:p w14:paraId="13934402" w14:textId="77777777" w:rsidR="00BA7067" w:rsidRPr="00423BF2" w:rsidRDefault="00BA7067" w:rsidP="00BA7067">
      <w:pPr>
        <w:numPr>
          <w:ilvl w:val="2"/>
          <w:numId w:val="32"/>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color w:val="000000"/>
          <w:sz w:val="22"/>
          <w:szCs w:val="22"/>
          <w:lang w:eastAsia="en-US"/>
        </w:rPr>
      </w:pPr>
      <w:r w:rsidRPr="00423BF2">
        <w:rPr>
          <w:rFonts w:ascii="Tahoma" w:eastAsia="Arial Unicode MS" w:hAnsi="Tahoma" w:cs="Tahoma"/>
          <w:color w:val="000000"/>
          <w:sz w:val="22"/>
          <w:szCs w:val="22"/>
          <w:lang w:eastAsia="en-US"/>
        </w:rPr>
        <w:t>Draudikas bankrutuoja arba yra likviduojamas, sustabdo ūkinę veiklą arba teisės aktuose nustatyta tvarka susidaro analogiška situacija;</w:t>
      </w:r>
      <w:bookmarkEnd w:id="133"/>
    </w:p>
    <w:p w14:paraId="13A4BBC6" w14:textId="77777777" w:rsidR="00BA7067" w:rsidRPr="00423BF2" w:rsidRDefault="00BA7067" w:rsidP="00BA7067">
      <w:pPr>
        <w:numPr>
          <w:ilvl w:val="2"/>
          <w:numId w:val="32"/>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color w:val="000000"/>
          <w:sz w:val="22"/>
          <w:szCs w:val="22"/>
          <w:lang w:eastAsia="en-US"/>
        </w:rPr>
      </w:pPr>
      <w:r w:rsidRPr="00423BF2">
        <w:rPr>
          <w:rFonts w:ascii="Tahoma" w:eastAsia="Arial Unicode MS" w:hAnsi="Tahoma" w:cs="Tahoma"/>
          <w:color w:val="000000"/>
          <w:sz w:val="22"/>
          <w:szCs w:val="22"/>
          <w:lang w:eastAsia="en-US"/>
        </w:rPr>
        <w:t>Draudikas iš esmės pažeidė sutartį;</w:t>
      </w:r>
    </w:p>
    <w:p w14:paraId="31C45380" w14:textId="77777777" w:rsidR="00BA7067" w:rsidRPr="00423BF2" w:rsidRDefault="00BA7067" w:rsidP="00BA7067">
      <w:pPr>
        <w:numPr>
          <w:ilvl w:val="2"/>
          <w:numId w:val="32"/>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color w:val="000000"/>
          <w:sz w:val="22"/>
          <w:szCs w:val="22"/>
          <w:lang w:eastAsia="en-US"/>
        </w:rPr>
      </w:pPr>
      <w:r w:rsidRPr="00423BF2">
        <w:rPr>
          <w:rFonts w:ascii="Tahoma" w:eastAsia="Arial Unicode MS" w:hAnsi="Tahoma" w:cs="Tahoma"/>
          <w:color w:val="000000"/>
          <w:sz w:val="22"/>
          <w:szCs w:val="22"/>
          <w:lang w:eastAsia="en-US"/>
        </w:rPr>
        <w:t>Draudikas vėluoja suteikti Paslaugas daugiau kaip 20 (dvidešimt) kalendorinių dienų;</w:t>
      </w:r>
    </w:p>
    <w:p w14:paraId="53C434A8" w14:textId="77777777" w:rsidR="00BA7067" w:rsidRPr="00423BF2" w:rsidRDefault="00BA7067" w:rsidP="00BA7067">
      <w:pPr>
        <w:numPr>
          <w:ilvl w:val="2"/>
          <w:numId w:val="32"/>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color w:val="000000"/>
          <w:sz w:val="22"/>
          <w:szCs w:val="22"/>
          <w:lang w:eastAsia="en-US"/>
        </w:rPr>
      </w:pPr>
      <w:r w:rsidRPr="00423BF2">
        <w:rPr>
          <w:rFonts w:ascii="Tahoma" w:eastAsia="Arial Unicode MS" w:hAnsi="Tahoma" w:cs="Tahoma"/>
          <w:color w:val="000000"/>
          <w:sz w:val="22"/>
          <w:szCs w:val="22"/>
          <w:lang w:eastAsia="en-US"/>
        </w:rPr>
        <w:t>paaiškėja kitos aplinkybės, dėl kurių Draudikas negalės tinkamai vykdyti Sutarties ir (ar) suteikti Paslaugų ir Draudikas negali pateikti pagrįstų įrodymų, kad Sutartį įvykdys tinkamai.</w:t>
      </w:r>
    </w:p>
    <w:p w14:paraId="29250519" w14:textId="77777777" w:rsidR="00BA7067" w:rsidRPr="00423BF2" w:rsidRDefault="00BA7067" w:rsidP="00BA7067">
      <w:pPr>
        <w:numPr>
          <w:ilvl w:val="1"/>
          <w:numId w:val="32"/>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sz w:val="22"/>
          <w:szCs w:val="22"/>
          <w:lang w:eastAsia="en-US"/>
        </w:rPr>
      </w:pPr>
      <w:r w:rsidRPr="00423BF2">
        <w:rPr>
          <w:rFonts w:ascii="Tahoma" w:eastAsia="Arial Unicode MS" w:hAnsi="Tahoma" w:cs="Tahoma"/>
          <w:color w:val="000000"/>
          <w:sz w:val="22"/>
          <w:szCs w:val="22"/>
          <w:lang w:eastAsia="en-US"/>
        </w:rPr>
        <w:t xml:space="preserve">Draudikas </w:t>
      </w:r>
      <w:r w:rsidRPr="00423BF2">
        <w:rPr>
          <w:rFonts w:ascii="Tahoma" w:eastAsia="Arial Unicode MS" w:hAnsi="Tahoma" w:cs="Tahoma"/>
          <w:sz w:val="22"/>
          <w:szCs w:val="22"/>
          <w:lang w:eastAsia="en-US"/>
        </w:rPr>
        <w:t xml:space="preserve">gavęs pranešimą iš Draudėjo dėl Sutarties nutraukimo pagal bet kurią iš </w:t>
      </w:r>
      <w:r w:rsidRPr="00423BF2">
        <w:rPr>
          <w:rFonts w:ascii="Tahoma" w:hAnsi="Tahoma" w:cs="Tahoma"/>
          <w:sz w:val="22"/>
          <w:szCs w:val="22"/>
        </w:rPr>
        <w:fldChar w:fldCharType="begin"/>
      </w:r>
      <w:r w:rsidRPr="00423BF2">
        <w:rPr>
          <w:rFonts w:ascii="Tahoma" w:hAnsi="Tahoma" w:cs="Tahoma"/>
          <w:sz w:val="22"/>
          <w:szCs w:val="22"/>
        </w:rPr>
        <w:instrText xml:space="preserve"> REF _Ref41984658 \r \h  \* MERGEFORMAT </w:instrText>
      </w:r>
      <w:r w:rsidRPr="00423BF2">
        <w:rPr>
          <w:rFonts w:ascii="Tahoma" w:hAnsi="Tahoma" w:cs="Tahoma"/>
          <w:sz w:val="22"/>
          <w:szCs w:val="22"/>
        </w:rPr>
      </w:r>
      <w:r w:rsidRPr="00423BF2">
        <w:rPr>
          <w:rFonts w:ascii="Tahoma" w:hAnsi="Tahoma" w:cs="Tahoma"/>
          <w:sz w:val="22"/>
          <w:szCs w:val="22"/>
        </w:rPr>
        <w:fldChar w:fldCharType="separate"/>
      </w:r>
      <w:r w:rsidRPr="00423BF2">
        <w:rPr>
          <w:rFonts w:ascii="Tahoma" w:eastAsia="Arial Unicode MS" w:hAnsi="Tahoma" w:cs="Tahoma"/>
          <w:sz w:val="22"/>
          <w:szCs w:val="22"/>
          <w:lang w:eastAsia="en-US"/>
        </w:rPr>
        <w:t>18.2</w:t>
      </w:r>
      <w:r w:rsidRPr="00423BF2">
        <w:rPr>
          <w:rFonts w:ascii="Tahoma" w:hAnsi="Tahoma" w:cs="Tahoma"/>
          <w:sz w:val="22"/>
          <w:szCs w:val="22"/>
        </w:rPr>
        <w:fldChar w:fldCharType="end"/>
      </w:r>
      <w:r w:rsidRPr="00423BF2">
        <w:rPr>
          <w:rFonts w:ascii="Tahoma" w:eastAsia="Arial Unicode MS" w:hAnsi="Tahoma" w:cs="Tahoma"/>
          <w:sz w:val="22"/>
          <w:szCs w:val="22"/>
          <w:lang w:eastAsia="en-US"/>
        </w:rPr>
        <w:t xml:space="preserve"> papunktyje numatytų sąlygų, turi teisę pateikti Draudėjui rašytinius paaiškinimus per 5 (penkias) darbo dienas nuo pranešimo iš Draudėjo gavimo dienos.</w:t>
      </w:r>
    </w:p>
    <w:p w14:paraId="0C41516C" w14:textId="77777777" w:rsidR="00BA7067" w:rsidRPr="00423BF2" w:rsidRDefault="00BA7067" w:rsidP="00BA7067">
      <w:pPr>
        <w:numPr>
          <w:ilvl w:val="1"/>
          <w:numId w:val="32"/>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sz w:val="22"/>
          <w:szCs w:val="22"/>
          <w:lang w:eastAsia="en-US"/>
        </w:rPr>
      </w:pPr>
      <w:r w:rsidRPr="00423BF2">
        <w:rPr>
          <w:rFonts w:ascii="Tahoma" w:eastAsia="Arial Unicode MS" w:hAnsi="Tahoma" w:cs="Tahoma"/>
          <w:sz w:val="22"/>
          <w:szCs w:val="22"/>
          <w:lang w:eastAsia="en-US"/>
        </w:rPr>
        <w:t>Draudėjas, nesant Draudiko kaltės, turi teisę vienašališkai nutraukti Sutartį įspėjęs apie tai Draudėją ne vėliau kaip prieš 30 (trisdešimt) kalendorinių dienų, nepaisydamas to, kad Draudikas jau pradėjo ją vykdyti. Šiuo atveju Draudėjas privalo sumokėti Draudikui už iki Sutarties nutraukimo suteiktas Paslaugas.</w:t>
      </w:r>
    </w:p>
    <w:p w14:paraId="40DD5EB2" w14:textId="77777777" w:rsidR="00BA7067" w:rsidRPr="00423BF2" w:rsidRDefault="00BA7067" w:rsidP="00BA7067">
      <w:pPr>
        <w:numPr>
          <w:ilvl w:val="1"/>
          <w:numId w:val="32"/>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sz w:val="22"/>
          <w:szCs w:val="22"/>
          <w:lang w:eastAsia="en-US"/>
        </w:rPr>
      </w:pPr>
      <w:r w:rsidRPr="00423BF2">
        <w:rPr>
          <w:rFonts w:ascii="Tahoma" w:eastAsia="Arial Unicode MS" w:hAnsi="Tahoma" w:cs="Tahoma"/>
          <w:sz w:val="22"/>
          <w:szCs w:val="22"/>
          <w:lang w:eastAsia="en-US"/>
        </w:rPr>
        <w:t>Draudikas, nesikreipdamas į teismą, gali vienašališkai nutraukti Sutartį jeigu:</w:t>
      </w:r>
    </w:p>
    <w:p w14:paraId="0786B0ED" w14:textId="77777777" w:rsidR="00BA7067" w:rsidRPr="00423BF2" w:rsidRDefault="00BA7067" w:rsidP="00BA7067">
      <w:pPr>
        <w:numPr>
          <w:ilvl w:val="2"/>
          <w:numId w:val="32"/>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sz w:val="22"/>
          <w:szCs w:val="22"/>
          <w:lang w:eastAsia="en-US"/>
        </w:rPr>
      </w:pPr>
      <w:r w:rsidRPr="00423BF2">
        <w:rPr>
          <w:rFonts w:ascii="Tahoma" w:eastAsia="Arial Unicode MS" w:hAnsi="Tahoma" w:cs="Tahoma"/>
          <w:color w:val="000000"/>
          <w:sz w:val="22"/>
          <w:szCs w:val="22"/>
          <w:lang w:eastAsia="en-US"/>
        </w:rPr>
        <w:t xml:space="preserve"> </w:t>
      </w:r>
      <w:r w:rsidRPr="00423BF2">
        <w:rPr>
          <w:rFonts w:ascii="Tahoma" w:eastAsia="Arial Unicode MS" w:hAnsi="Tahoma" w:cs="Tahoma"/>
          <w:sz w:val="22"/>
          <w:szCs w:val="22"/>
          <w:lang w:eastAsia="en-US"/>
        </w:rPr>
        <w:t>Draudėjas ne dėl Draudiko kaltės vėluoja atlikti mokėjimą daugiau kaip 20 (dvidešimt kalendorinių dienų) ir jeigu Draudikas apie vėlavimą prieš tai raštu pranešė Draudėjui;</w:t>
      </w:r>
    </w:p>
    <w:p w14:paraId="553E3AE7" w14:textId="77777777" w:rsidR="00BA7067" w:rsidRPr="00423BF2" w:rsidRDefault="00BA7067" w:rsidP="00BA7067">
      <w:pPr>
        <w:numPr>
          <w:ilvl w:val="2"/>
          <w:numId w:val="32"/>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sz w:val="22"/>
          <w:szCs w:val="22"/>
          <w:lang w:eastAsia="en-US"/>
        </w:rPr>
      </w:pPr>
      <w:r w:rsidRPr="00423BF2">
        <w:rPr>
          <w:rFonts w:ascii="Tahoma" w:eastAsia="Arial Unicode MS" w:hAnsi="Tahoma" w:cs="Tahoma"/>
          <w:sz w:val="22"/>
          <w:szCs w:val="22"/>
          <w:lang w:eastAsia="en-US"/>
        </w:rPr>
        <w:t xml:space="preserve">Draudėjas sustabdė Paslaugų suteikimo terminus </w:t>
      </w:r>
      <w:r w:rsidRPr="00423BF2">
        <w:rPr>
          <w:rFonts w:ascii="Tahoma" w:eastAsia="Arial Unicode MS" w:hAnsi="Tahoma" w:cs="Tahoma"/>
          <w:color w:val="000000"/>
          <w:sz w:val="22"/>
          <w:szCs w:val="22"/>
          <w:lang w:eastAsia="en-US"/>
        </w:rPr>
        <w:t xml:space="preserve">dėl to, kad negali priimti Paslaugų ir Paslaugų </w:t>
      </w:r>
      <w:r w:rsidRPr="00423BF2">
        <w:rPr>
          <w:rFonts w:ascii="Tahoma" w:eastAsia="Arial Unicode MS" w:hAnsi="Tahoma" w:cs="Tahoma"/>
          <w:sz w:val="22"/>
          <w:szCs w:val="22"/>
          <w:lang w:eastAsia="en-US"/>
        </w:rPr>
        <w:t>pristatymo sustabdymas trunka ilgiau, kaip 3 (tris) mėnesius.</w:t>
      </w:r>
    </w:p>
    <w:p w14:paraId="4F66A2B5" w14:textId="77777777" w:rsidR="00BA7067" w:rsidRPr="00423BF2" w:rsidRDefault="00BA7067" w:rsidP="00BA7067">
      <w:pPr>
        <w:numPr>
          <w:ilvl w:val="1"/>
          <w:numId w:val="32"/>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color w:val="000000"/>
          <w:sz w:val="22"/>
          <w:szCs w:val="22"/>
          <w:lang w:eastAsia="en-US"/>
        </w:rPr>
      </w:pPr>
      <w:r w:rsidRPr="00423BF2">
        <w:rPr>
          <w:rFonts w:ascii="Tahoma" w:eastAsia="Arial Unicode MS" w:hAnsi="Tahoma" w:cs="Tahoma"/>
          <w:color w:val="000000"/>
          <w:sz w:val="22"/>
          <w:szCs w:val="22"/>
          <w:lang w:eastAsia="en-US"/>
        </w:rPr>
        <w:t>Šalis, ketinanti vienašališkai nutraukti Sutartį, prieš 14 (keturiolika) dienų raštu praneša kitai Šaliai apie savo ketinimus ir nustato ne trumpesnį nei 3 (trijų) dienų terminą pranešime nurodytiems trūkumams ištaisyti. Jei kaltoji Šalis per pranešime nurodytą terminą nepašalina Sutarties pažeidimų, Sutartis laikoma nutraukta nuo termino pasibaigimo dienos.</w:t>
      </w:r>
    </w:p>
    <w:p w14:paraId="2F7CDE16" w14:textId="77777777" w:rsidR="00BA7067" w:rsidRPr="00423BF2" w:rsidRDefault="00BA7067" w:rsidP="00BA7067">
      <w:pPr>
        <w:numPr>
          <w:ilvl w:val="1"/>
          <w:numId w:val="32"/>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color w:val="000000"/>
          <w:sz w:val="22"/>
          <w:szCs w:val="22"/>
          <w:lang w:eastAsia="en-US"/>
        </w:rPr>
      </w:pPr>
      <w:r w:rsidRPr="00423BF2">
        <w:rPr>
          <w:rFonts w:ascii="Tahoma" w:eastAsia="Arial Unicode MS" w:hAnsi="Tahoma" w:cs="Tahoma"/>
          <w:color w:val="000000"/>
          <w:sz w:val="22"/>
          <w:szCs w:val="22"/>
          <w:lang w:eastAsia="en-US"/>
        </w:rPr>
        <w:t xml:space="preserve">Nutraukiant Sutartį, parengiama ataskaita apie Sutarties nutraukimo dieną esančią Draudiko skolą Draudėjui ir Draudėjo skolą Draudikui. Draudėjas gali nutraukti šią Sutartį vienašališkai apie tai įspėjęs Draudiką prieš 30 (trisdešimt) kalendorinių dienų. Nutraukiant draudimo sutartį šiuo pagrindu, Draudikas privalo grąžinti Draudėjui draudimo įmoką, kuri yra proporcingai lygi Draudėjo apmokėtam, bet nepanaudotam draudimo apsaugos laikotarpiui, neiškaitant jokių kitų mokesčių ar sumų. Tais atvejais, kai draudimo apsaugos galiojimo laikotarpiu Draudėjas nėra sumokėjęs draudimo įmokos, kurios mokėjimo terminas yra atidėtas ir Draudėjas praneša apie ketinimą nutraukti draudimo sutartį, Draudikas privalo nedelsiant perskaičiuoti draudimo įmoką ir informuoti Draudėją apie mokėtiną draudimo įmoką atsižvelgiant į planuojamą draudimo sutarties nutraukimo terminą, neįskaitant jokių kitų mokesčių ar sumų. </w:t>
      </w:r>
    </w:p>
    <w:p w14:paraId="6460ADC8" w14:textId="77777777" w:rsidR="00BA7067" w:rsidRPr="00423BF2" w:rsidRDefault="00BA7067" w:rsidP="00BA7067">
      <w:pPr>
        <w:pBdr>
          <w:top w:val="nil"/>
          <w:left w:val="nil"/>
          <w:bottom w:val="nil"/>
          <w:right w:val="nil"/>
          <w:between w:val="nil"/>
          <w:bar w:val="nil"/>
        </w:pBdr>
        <w:suppressAutoHyphens/>
        <w:spacing w:after="0" w:line="240" w:lineRule="auto"/>
        <w:jc w:val="both"/>
        <w:rPr>
          <w:rFonts w:ascii="Tahoma" w:eastAsia="Arial Unicode MS" w:hAnsi="Tahoma" w:cs="Tahoma"/>
          <w:color w:val="000000"/>
          <w:sz w:val="22"/>
          <w:szCs w:val="22"/>
          <w:lang w:eastAsia="en-US"/>
        </w:rPr>
      </w:pPr>
    </w:p>
    <w:p w14:paraId="6BF7CFE8" w14:textId="77777777" w:rsidR="00BA7067" w:rsidRPr="00423BF2" w:rsidRDefault="00BA7067" w:rsidP="00BA7067">
      <w:pPr>
        <w:keepNext/>
        <w:keepLines/>
        <w:numPr>
          <w:ilvl w:val="0"/>
          <w:numId w:val="32"/>
        </w:numPr>
        <w:pBdr>
          <w:bottom w:val="single" w:sz="4" w:space="2" w:color="ED7D31"/>
        </w:pBdr>
        <w:tabs>
          <w:tab w:val="left" w:pos="540"/>
        </w:tabs>
        <w:spacing w:before="360" w:after="0" w:line="240" w:lineRule="auto"/>
        <w:contextualSpacing/>
        <w:outlineLvl w:val="0"/>
        <w:rPr>
          <w:rFonts w:ascii="Tahoma" w:hAnsi="Tahoma" w:cs="Tahoma"/>
          <w:b/>
          <w:bCs/>
          <w:sz w:val="22"/>
          <w:szCs w:val="22"/>
        </w:rPr>
      </w:pPr>
      <w:bookmarkStart w:id="134" w:name="_Hlk46331070"/>
      <w:r w:rsidRPr="00423BF2">
        <w:rPr>
          <w:rFonts w:ascii="Tahoma" w:hAnsi="Tahoma" w:cs="Tahoma"/>
          <w:b/>
          <w:bCs/>
          <w:sz w:val="22"/>
          <w:szCs w:val="22"/>
        </w:rPr>
        <w:t xml:space="preserve"> Sutarties esminiai pažeidimai ir (ar) vykdymas su dideliais arba nuolatiniais trūkumais</w:t>
      </w:r>
    </w:p>
    <w:p w14:paraId="1CEFF9F5" w14:textId="77777777" w:rsidR="00BA7067" w:rsidRPr="00423BF2" w:rsidRDefault="00BA7067" w:rsidP="00BA7067">
      <w:pPr>
        <w:numPr>
          <w:ilvl w:val="1"/>
          <w:numId w:val="32"/>
        </w:numPr>
        <w:spacing w:after="200" w:line="240" w:lineRule="auto"/>
        <w:ind w:left="0" w:firstLine="567"/>
        <w:contextualSpacing/>
        <w:jc w:val="both"/>
        <w:rPr>
          <w:rFonts w:ascii="Tahoma" w:hAnsi="Tahoma" w:cs="Tahoma"/>
          <w:sz w:val="22"/>
          <w:szCs w:val="22"/>
        </w:rPr>
      </w:pPr>
      <w:bookmarkStart w:id="135" w:name="_Hlk46331093"/>
      <w:bookmarkEnd w:id="134"/>
      <w:r w:rsidRPr="00423BF2">
        <w:rPr>
          <w:rFonts w:ascii="Tahoma" w:hAnsi="Tahoma" w:cs="Tahoma"/>
          <w:sz w:val="22"/>
          <w:szCs w:val="22"/>
        </w:rPr>
        <w:t>Sutarties esminiu pažeidimu bus laikoma</w:t>
      </w:r>
      <w:bookmarkEnd w:id="135"/>
      <w:r w:rsidRPr="00423BF2">
        <w:rPr>
          <w:rFonts w:ascii="Tahoma" w:hAnsi="Tahoma" w:cs="Tahoma"/>
          <w:sz w:val="22"/>
          <w:szCs w:val="22"/>
        </w:rPr>
        <w:t>:</w:t>
      </w:r>
    </w:p>
    <w:p w14:paraId="3D54FD74" w14:textId="77777777" w:rsidR="00BA7067" w:rsidRPr="00423BF2" w:rsidRDefault="00BA7067" w:rsidP="00BA7067">
      <w:pPr>
        <w:numPr>
          <w:ilvl w:val="2"/>
          <w:numId w:val="32"/>
        </w:numPr>
        <w:tabs>
          <w:tab w:val="left" w:pos="1620"/>
        </w:tabs>
        <w:spacing w:after="200" w:line="240" w:lineRule="auto"/>
        <w:ind w:left="0" w:firstLine="900"/>
        <w:contextualSpacing/>
        <w:jc w:val="both"/>
        <w:rPr>
          <w:rFonts w:ascii="Tahoma" w:hAnsi="Tahoma" w:cs="Tahoma"/>
          <w:sz w:val="22"/>
          <w:szCs w:val="22"/>
        </w:rPr>
      </w:pPr>
      <w:r w:rsidRPr="00423BF2">
        <w:rPr>
          <w:rFonts w:ascii="Tahoma" w:hAnsi="Tahoma" w:cs="Tahoma"/>
          <w:sz w:val="22"/>
          <w:szCs w:val="22"/>
        </w:rPr>
        <w:t>jeigu Draudikas nesuteikia Paslaugų per Techninėje specifikacijoje nurodytus terminus;</w:t>
      </w:r>
    </w:p>
    <w:p w14:paraId="008C0FA1" w14:textId="77777777" w:rsidR="00BA7067" w:rsidRPr="00423BF2" w:rsidRDefault="00BA7067" w:rsidP="00BA7067">
      <w:pPr>
        <w:numPr>
          <w:ilvl w:val="2"/>
          <w:numId w:val="32"/>
        </w:numPr>
        <w:tabs>
          <w:tab w:val="left" w:pos="1620"/>
        </w:tabs>
        <w:spacing w:after="200" w:line="240" w:lineRule="auto"/>
        <w:ind w:left="0" w:firstLine="900"/>
        <w:contextualSpacing/>
        <w:jc w:val="both"/>
        <w:rPr>
          <w:rFonts w:ascii="Tahoma" w:hAnsi="Tahoma" w:cs="Tahoma"/>
          <w:sz w:val="22"/>
          <w:szCs w:val="22"/>
        </w:rPr>
      </w:pPr>
      <w:r w:rsidRPr="00423BF2">
        <w:rPr>
          <w:rFonts w:ascii="Tahoma" w:hAnsi="Tahoma" w:cs="Tahoma"/>
          <w:sz w:val="22"/>
          <w:szCs w:val="22"/>
        </w:rPr>
        <w:t xml:space="preserve">jeigu Draudikas siekia padidinti Sutarties kainą (t. y. nevykdo sutarties už Sutartyje nustatytą kainą, išskyrus sutartyje numatytomis sąlygomis dėl įkainių perskaičiavimo); </w:t>
      </w:r>
    </w:p>
    <w:p w14:paraId="184047B7" w14:textId="77777777" w:rsidR="00BA7067" w:rsidRPr="00423BF2" w:rsidRDefault="00BA7067" w:rsidP="00BA7067">
      <w:pPr>
        <w:numPr>
          <w:ilvl w:val="2"/>
          <w:numId w:val="32"/>
        </w:numPr>
        <w:tabs>
          <w:tab w:val="left" w:pos="1620"/>
        </w:tabs>
        <w:spacing w:after="200" w:line="240" w:lineRule="auto"/>
        <w:ind w:left="0" w:firstLine="900"/>
        <w:contextualSpacing/>
        <w:jc w:val="both"/>
        <w:rPr>
          <w:rFonts w:ascii="Tahoma" w:hAnsi="Tahoma" w:cs="Tahoma"/>
          <w:sz w:val="22"/>
          <w:szCs w:val="22"/>
        </w:rPr>
      </w:pPr>
      <w:r w:rsidRPr="00423BF2">
        <w:rPr>
          <w:rFonts w:ascii="Tahoma" w:hAnsi="Tahoma" w:cs="Tahoma"/>
          <w:sz w:val="22"/>
          <w:szCs w:val="22"/>
        </w:rPr>
        <w:t>jeigu Paslaugos yra netinkamos kokybės, arba paslaugų trūkumų pašalinimas užtruktų labai ilgai ir Draudėjas nėra suinteresuotas laukti;</w:t>
      </w:r>
    </w:p>
    <w:p w14:paraId="750C021B" w14:textId="77777777" w:rsidR="00BA7067" w:rsidRPr="00423BF2" w:rsidRDefault="00BA7067" w:rsidP="00BA7067">
      <w:pPr>
        <w:numPr>
          <w:ilvl w:val="2"/>
          <w:numId w:val="32"/>
        </w:numPr>
        <w:tabs>
          <w:tab w:val="left" w:pos="1620"/>
        </w:tabs>
        <w:spacing w:after="200" w:line="240" w:lineRule="auto"/>
        <w:ind w:left="0" w:firstLine="900"/>
        <w:contextualSpacing/>
        <w:jc w:val="both"/>
        <w:rPr>
          <w:rFonts w:ascii="Tahoma" w:hAnsi="Tahoma" w:cs="Tahoma"/>
          <w:sz w:val="22"/>
          <w:szCs w:val="22"/>
        </w:rPr>
      </w:pPr>
      <w:r w:rsidRPr="00423BF2">
        <w:rPr>
          <w:rFonts w:ascii="Tahoma" w:hAnsi="Tahoma" w:cs="Tahoma"/>
          <w:sz w:val="22"/>
          <w:szCs w:val="22"/>
        </w:rPr>
        <w:t>Draudikas pažeidžia sutartyje nustatytus įsipareigojimus dėl konfidencialumo.</w:t>
      </w:r>
    </w:p>
    <w:p w14:paraId="68B9CE37" w14:textId="77777777" w:rsidR="00BA7067" w:rsidRPr="00423BF2" w:rsidRDefault="00BA7067" w:rsidP="00BA7067">
      <w:pPr>
        <w:numPr>
          <w:ilvl w:val="1"/>
          <w:numId w:val="32"/>
        </w:numPr>
        <w:tabs>
          <w:tab w:val="left" w:pos="450"/>
          <w:tab w:val="left" w:pos="1170"/>
        </w:tabs>
        <w:spacing w:after="200" w:line="240" w:lineRule="auto"/>
        <w:ind w:left="0" w:firstLine="630"/>
        <w:contextualSpacing/>
        <w:jc w:val="both"/>
        <w:rPr>
          <w:rFonts w:ascii="Tahoma" w:hAnsi="Tahoma" w:cs="Tahoma"/>
          <w:sz w:val="22"/>
          <w:szCs w:val="22"/>
        </w:rPr>
      </w:pPr>
      <w:r w:rsidRPr="00423BF2">
        <w:rPr>
          <w:rFonts w:ascii="Tahoma" w:hAnsi="Tahoma" w:cs="Tahoma"/>
          <w:sz w:val="22"/>
          <w:szCs w:val="22"/>
        </w:rPr>
        <w:t>Bus laikoma, kad Draudikas vykdė Sutartį su dideliais trūkumais, jeigu:</w:t>
      </w:r>
    </w:p>
    <w:p w14:paraId="3B28F4B7" w14:textId="77777777" w:rsidR="00BA7067" w:rsidRPr="00423BF2" w:rsidRDefault="00BA7067" w:rsidP="00BA7067">
      <w:pPr>
        <w:numPr>
          <w:ilvl w:val="2"/>
          <w:numId w:val="32"/>
        </w:numPr>
        <w:tabs>
          <w:tab w:val="left" w:pos="450"/>
          <w:tab w:val="left" w:pos="1170"/>
          <w:tab w:val="left" w:pos="1620"/>
        </w:tabs>
        <w:spacing w:after="200" w:line="240" w:lineRule="auto"/>
        <w:ind w:left="0" w:firstLine="900"/>
        <w:contextualSpacing/>
        <w:jc w:val="both"/>
        <w:rPr>
          <w:rFonts w:ascii="Tahoma" w:hAnsi="Tahoma" w:cs="Tahoma"/>
          <w:sz w:val="22"/>
          <w:szCs w:val="22"/>
        </w:rPr>
      </w:pPr>
      <w:r w:rsidRPr="00423BF2">
        <w:rPr>
          <w:rFonts w:ascii="Tahoma" w:hAnsi="Tahoma" w:cs="Tahoma"/>
          <w:sz w:val="22"/>
          <w:szCs w:val="22"/>
        </w:rPr>
        <w:t>Draudikas daugiau vėluoja suteikti Paslaugas, t. y. suteikia jas tik per papildomai suteiktą terminą – Draudikas moka Sutarties 6 skyriuje „Prievolių įvykdymo užtikrinimai“ nustatyto dydžio delspinigius ar baudą.</w:t>
      </w:r>
    </w:p>
    <w:p w14:paraId="2D40D710" w14:textId="77777777" w:rsidR="00BA7067" w:rsidRPr="00423BF2" w:rsidRDefault="00BA7067" w:rsidP="00BA7067">
      <w:pPr>
        <w:numPr>
          <w:ilvl w:val="2"/>
          <w:numId w:val="32"/>
        </w:numPr>
        <w:tabs>
          <w:tab w:val="left" w:pos="450"/>
          <w:tab w:val="left" w:pos="1170"/>
          <w:tab w:val="left" w:pos="1620"/>
        </w:tabs>
        <w:spacing w:after="200" w:line="240" w:lineRule="auto"/>
        <w:ind w:left="0" w:firstLine="900"/>
        <w:contextualSpacing/>
        <w:jc w:val="both"/>
        <w:rPr>
          <w:rFonts w:ascii="Tahoma" w:hAnsi="Tahoma" w:cs="Tahoma"/>
          <w:sz w:val="22"/>
          <w:szCs w:val="22"/>
        </w:rPr>
      </w:pPr>
      <w:r w:rsidRPr="00423BF2">
        <w:rPr>
          <w:rFonts w:ascii="Tahoma" w:hAnsi="Tahoma" w:cs="Tahoma"/>
          <w:sz w:val="22"/>
          <w:szCs w:val="22"/>
        </w:rPr>
        <w:lastRenderedPageBreak/>
        <w:t>Jeigu Draudėjas turės patirti papildomų, Techninėje specifikacijoje nenurodytų kaip neįtrauktinų į įkainius išlaidų;</w:t>
      </w:r>
    </w:p>
    <w:p w14:paraId="2B875EB3" w14:textId="77777777" w:rsidR="00BA7067" w:rsidRPr="00423BF2" w:rsidRDefault="00BA7067" w:rsidP="00BA7067">
      <w:pPr>
        <w:numPr>
          <w:ilvl w:val="2"/>
          <w:numId w:val="32"/>
        </w:numPr>
        <w:tabs>
          <w:tab w:val="left" w:pos="450"/>
          <w:tab w:val="left" w:pos="1170"/>
          <w:tab w:val="left" w:pos="1620"/>
        </w:tabs>
        <w:spacing w:after="200" w:line="240" w:lineRule="auto"/>
        <w:ind w:left="0" w:firstLine="900"/>
        <w:contextualSpacing/>
        <w:jc w:val="both"/>
        <w:rPr>
          <w:rFonts w:ascii="Tahoma" w:hAnsi="Tahoma" w:cs="Tahoma"/>
          <w:sz w:val="22"/>
          <w:szCs w:val="22"/>
        </w:rPr>
      </w:pPr>
      <w:r w:rsidRPr="00423BF2">
        <w:rPr>
          <w:rFonts w:ascii="Tahoma" w:hAnsi="Tahoma" w:cs="Tahoma"/>
          <w:sz w:val="22"/>
          <w:szCs w:val="22"/>
        </w:rPr>
        <w:t>Draudikas naudoja informaciją apie Sutarties vykdymą, Draudėją, Draudėjo logotipą, prekės ženklus reklamoje ar leidiniuose;</w:t>
      </w:r>
    </w:p>
    <w:p w14:paraId="0348C35C" w14:textId="77777777" w:rsidR="00BA7067" w:rsidRPr="00423BF2" w:rsidRDefault="00BA7067" w:rsidP="00BA7067">
      <w:pPr>
        <w:numPr>
          <w:ilvl w:val="2"/>
          <w:numId w:val="32"/>
        </w:numPr>
        <w:tabs>
          <w:tab w:val="left" w:pos="450"/>
          <w:tab w:val="left" w:pos="1170"/>
          <w:tab w:val="left" w:pos="1620"/>
        </w:tabs>
        <w:spacing w:after="200" w:line="240" w:lineRule="auto"/>
        <w:ind w:left="0" w:firstLine="900"/>
        <w:contextualSpacing/>
        <w:jc w:val="both"/>
        <w:rPr>
          <w:rFonts w:ascii="Tahoma" w:hAnsi="Tahoma" w:cs="Tahoma"/>
          <w:sz w:val="22"/>
          <w:szCs w:val="22"/>
        </w:rPr>
      </w:pPr>
      <w:r w:rsidRPr="00423BF2">
        <w:rPr>
          <w:rFonts w:ascii="Tahoma" w:hAnsi="Tahoma" w:cs="Tahoma"/>
          <w:sz w:val="22"/>
          <w:szCs w:val="22"/>
        </w:rPr>
        <w:t>jei Draudikas ar jo darbuotojai nesilaikytų įstatymų, teisės aktų reikalavimų ar pažeistų trečiųjų asmenų teises ir dėl to Draudėjui būtų pateikti kokie nors reikalavimai ar pradėti procesiniai veiksmai prieš Draudėją, o Draudikas nekompensuotų dėl to Draudėjo patirtų išlaidų;</w:t>
      </w:r>
    </w:p>
    <w:p w14:paraId="197B5B18" w14:textId="77777777" w:rsidR="00BA7067" w:rsidRPr="00423BF2" w:rsidRDefault="00BA7067" w:rsidP="00BA7067">
      <w:pPr>
        <w:numPr>
          <w:ilvl w:val="2"/>
          <w:numId w:val="32"/>
        </w:numPr>
        <w:tabs>
          <w:tab w:val="left" w:pos="450"/>
          <w:tab w:val="left" w:pos="1170"/>
          <w:tab w:val="left" w:pos="1620"/>
        </w:tabs>
        <w:spacing w:after="200" w:line="240" w:lineRule="auto"/>
        <w:ind w:left="0" w:firstLine="900"/>
        <w:contextualSpacing/>
        <w:jc w:val="both"/>
        <w:rPr>
          <w:rFonts w:ascii="Tahoma" w:hAnsi="Tahoma" w:cs="Tahoma"/>
          <w:sz w:val="22"/>
          <w:szCs w:val="22"/>
        </w:rPr>
      </w:pPr>
      <w:r w:rsidRPr="00423BF2">
        <w:rPr>
          <w:rFonts w:ascii="Tahoma" w:hAnsi="Tahoma" w:cs="Tahoma"/>
          <w:sz w:val="22"/>
          <w:szCs w:val="22"/>
        </w:rPr>
        <w:t>jeigu Draudikas per Draudėjo nustatytą terminą nepašalina nustatytų Paslaugų trūkumų arba nesuteikia Paslaugų, atitinkančių techninės specifikacijos reikalavimus, arba atsisako juos pašalinti (išskyrus atvejus, kai trūkumai yra nereikšmingi);</w:t>
      </w:r>
    </w:p>
    <w:p w14:paraId="2C6263D1" w14:textId="77777777" w:rsidR="00BA7067" w:rsidRPr="00423BF2" w:rsidRDefault="00BA7067" w:rsidP="00BA7067">
      <w:pPr>
        <w:numPr>
          <w:ilvl w:val="1"/>
          <w:numId w:val="32"/>
        </w:numPr>
        <w:tabs>
          <w:tab w:val="left" w:pos="450"/>
          <w:tab w:val="left" w:pos="1350"/>
          <w:tab w:val="left" w:pos="1620"/>
        </w:tabs>
        <w:spacing w:after="200" w:line="240" w:lineRule="auto"/>
        <w:ind w:left="0" w:firstLine="720"/>
        <w:contextualSpacing/>
        <w:jc w:val="both"/>
        <w:rPr>
          <w:rFonts w:ascii="Tahoma" w:hAnsi="Tahoma" w:cs="Tahoma"/>
          <w:sz w:val="22"/>
          <w:szCs w:val="22"/>
        </w:rPr>
      </w:pPr>
      <w:r w:rsidRPr="00423BF2">
        <w:rPr>
          <w:rFonts w:ascii="Tahoma" w:hAnsi="Tahoma" w:cs="Tahoma"/>
          <w:sz w:val="22"/>
          <w:szCs w:val="22"/>
        </w:rPr>
        <w:t>Bus laikoma, kad Draudikas vykdė Sutartį su nuolatiniais trūkumais, jeigu: Draudikas daugiau nei vieną kartą vėluoja suteikti Paslaugas – Draudikas moka Sutarties 6 skyriuje „Prievolių įvykdymo užtikrinimai“ nustatyto dydžio delspinigius ar baudą.</w:t>
      </w:r>
    </w:p>
    <w:p w14:paraId="559C06F7" w14:textId="77777777" w:rsidR="00BA7067" w:rsidRPr="00423BF2" w:rsidRDefault="00BA7067" w:rsidP="00BA7067">
      <w:pPr>
        <w:tabs>
          <w:tab w:val="left" w:pos="450"/>
          <w:tab w:val="left" w:pos="1350"/>
          <w:tab w:val="left" w:pos="1620"/>
        </w:tabs>
        <w:spacing w:after="200" w:line="240" w:lineRule="auto"/>
        <w:contextualSpacing/>
        <w:jc w:val="both"/>
        <w:rPr>
          <w:rFonts w:ascii="Tahoma" w:hAnsi="Tahoma" w:cs="Tahoma"/>
          <w:sz w:val="22"/>
          <w:szCs w:val="22"/>
        </w:rPr>
      </w:pPr>
    </w:p>
    <w:p w14:paraId="5DC41ADA" w14:textId="77777777" w:rsidR="00BA7067" w:rsidRPr="00423BF2" w:rsidRDefault="00BA7067" w:rsidP="00BA7067">
      <w:pPr>
        <w:keepNext/>
        <w:keepLines/>
        <w:numPr>
          <w:ilvl w:val="0"/>
          <w:numId w:val="32"/>
        </w:numPr>
        <w:pBdr>
          <w:bottom w:val="single" w:sz="4" w:space="2" w:color="ED7D31"/>
        </w:pBdr>
        <w:spacing w:before="360" w:after="0" w:line="240" w:lineRule="auto"/>
        <w:contextualSpacing/>
        <w:outlineLvl w:val="0"/>
        <w:rPr>
          <w:rFonts w:ascii="Tahoma" w:hAnsi="Tahoma" w:cs="Tahoma"/>
          <w:b/>
          <w:bCs/>
          <w:sz w:val="22"/>
          <w:szCs w:val="22"/>
        </w:rPr>
      </w:pPr>
      <w:r w:rsidRPr="00423BF2">
        <w:rPr>
          <w:rFonts w:ascii="Tahoma" w:hAnsi="Tahoma" w:cs="Tahoma"/>
          <w:b/>
          <w:bCs/>
          <w:sz w:val="22"/>
          <w:szCs w:val="22"/>
        </w:rPr>
        <w:t xml:space="preserve"> Kitos sąlygos</w:t>
      </w:r>
    </w:p>
    <w:p w14:paraId="47471754" w14:textId="77777777" w:rsidR="00BA7067" w:rsidRPr="00423BF2" w:rsidRDefault="00BA7067" w:rsidP="00BA7067">
      <w:pPr>
        <w:numPr>
          <w:ilvl w:val="1"/>
          <w:numId w:val="32"/>
        </w:numPr>
        <w:spacing w:after="0" w:line="240" w:lineRule="auto"/>
        <w:ind w:left="0" w:firstLine="567"/>
        <w:contextualSpacing/>
        <w:jc w:val="both"/>
        <w:rPr>
          <w:rFonts w:ascii="Tahoma" w:hAnsi="Tahoma" w:cs="Tahoma"/>
          <w:b/>
          <w:sz w:val="22"/>
          <w:szCs w:val="22"/>
        </w:rPr>
      </w:pPr>
      <w:r w:rsidRPr="00423BF2">
        <w:rPr>
          <w:rFonts w:ascii="Tahoma" w:hAnsi="Tahoma" w:cs="Tahoma"/>
          <w:b/>
          <w:sz w:val="22"/>
          <w:szCs w:val="22"/>
        </w:rPr>
        <w:t xml:space="preserve">Reikalavimai asmens duomenų apsaugai. </w:t>
      </w:r>
      <w:r w:rsidRPr="00423BF2">
        <w:rPr>
          <w:rFonts w:ascii="Tahoma" w:hAnsi="Tahoma" w:cs="Tahoma"/>
          <w:sz w:val="22"/>
          <w:szCs w:val="22"/>
        </w:rPr>
        <w:t>Vykdydamos Sutartį, Šalys keičiasi informacija, kuri gali apimti asmens duomenis. Gaudamas iš Draudėjo ir toliau tvarkydamas asmens duomenis, reikalingus ar susijusius su Draudiko pareigų pagal šią Sutartį teikimu, Draudikas yra savarankiškas asmens duomenų valdytojas Draudėjo, kaip teikiamų asmens duomenų valdytojo, atžvilgiu ir savarankiškai atsako už gautų asmens duomenų tvarkymą. Asmens duomenys laikomi konfidencialia informacija.</w:t>
      </w:r>
    </w:p>
    <w:p w14:paraId="0D56CE35" w14:textId="77777777" w:rsidR="00BA7067" w:rsidRPr="00423BF2" w:rsidRDefault="00BA7067" w:rsidP="00BA7067">
      <w:pPr>
        <w:numPr>
          <w:ilvl w:val="1"/>
          <w:numId w:val="32"/>
        </w:numPr>
        <w:spacing w:after="0" w:line="240" w:lineRule="auto"/>
        <w:ind w:left="0" w:firstLine="567"/>
        <w:contextualSpacing/>
        <w:jc w:val="both"/>
        <w:rPr>
          <w:rFonts w:ascii="Tahoma" w:hAnsi="Tahoma" w:cs="Tahoma"/>
          <w:sz w:val="22"/>
          <w:szCs w:val="22"/>
        </w:rPr>
      </w:pPr>
      <w:r w:rsidRPr="00423BF2">
        <w:rPr>
          <w:rFonts w:ascii="Tahoma" w:hAnsi="Tahoma" w:cs="Tahoma"/>
          <w:sz w:val="22"/>
          <w:szCs w:val="22"/>
        </w:rPr>
        <w:t>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 Vadovaujantis Reglamento 2016/679 (BDAR) 32 straipsniu, Draudikas įgyvendina tinkamas technines ir organizacines priemones, kad būtų užtikrintas pavojų atitinkančio lygio saugumas, atsižvelgiant į techninių galimybių išsivystymo lygį, įgyvendinimo sąnaudas bei duomenų tvarkymo pobūdį, aprėptį, kontekstą ir tikslus, taip pat duomenų tvarkymo keliamus įvairios tikimybės ir rimtumo pavojus fizinių asmenų teisėms ir laisvėms.</w:t>
      </w:r>
    </w:p>
    <w:p w14:paraId="56316ED1" w14:textId="77777777" w:rsidR="00BA7067" w:rsidRPr="00423BF2" w:rsidRDefault="00BA7067" w:rsidP="00BA7067">
      <w:pPr>
        <w:numPr>
          <w:ilvl w:val="1"/>
          <w:numId w:val="32"/>
        </w:numPr>
        <w:spacing w:after="0" w:line="240" w:lineRule="auto"/>
        <w:ind w:left="0" w:firstLine="567"/>
        <w:contextualSpacing/>
        <w:jc w:val="both"/>
        <w:rPr>
          <w:rFonts w:ascii="Tahoma" w:hAnsi="Tahoma" w:cs="Tahoma"/>
          <w:sz w:val="22"/>
          <w:szCs w:val="22"/>
        </w:rPr>
      </w:pPr>
      <w:r w:rsidRPr="00423BF2">
        <w:rPr>
          <w:rFonts w:ascii="Tahoma" w:hAnsi="Tahoma" w:cs="Tahoma"/>
          <w:sz w:val="22"/>
          <w:szCs w:val="22"/>
        </w:rPr>
        <w:t>Šalių atstovų, darbuotojų ar kitų fizinių asmenų, pasitelktų Sutarčiai vykdyti duomenų tvarkymo teisėtumas grindžiamas būtinybe įvykdyti Sutartį arba būtinybe pasinaudoti iš Sutarties kylančiomis teisėmis.</w:t>
      </w:r>
    </w:p>
    <w:p w14:paraId="41751E2B" w14:textId="77777777" w:rsidR="00BA7067" w:rsidRPr="00423BF2" w:rsidRDefault="00BA7067" w:rsidP="00BA7067">
      <w:pPr>
        <w:numPr>
          <w:ilvl w:val="1"/>
          <w:numId w:val="32"/>
        </w:numPr>
        <w:spacing w:after="0" w:line="240" w:lineRule="auto"/>
        <w:ind w:left="0" w:firstLine="567"/>
        <w:contextualSpacing/>
        <w:jc w:val="both"/>
        <w:rPr>
          <w:rFonts w:ascii="Tahoma" w:hAnsi="Tahoma" w:cs="Tahoma"/>
          <w:sz w:val="22"/>
          <w:szCs w:val="22"/>
        </w:rPr>
      </w:pPr>
      <w:r w:rsidRPr="00423BF2">
        <w:rPr>
          <w:rFonts w:ascii="Tahoma" w:hAnsi="Tahoma" w:cs="Tahoma"/>
          <w:sz w:val="22"/>
          <w:szCs w:val="22"/>
        </w:rPr>
        <w:t xml:space="preserve">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45133415" w14:textId="77777777" w:rsidR="00BA7067" w:rsidRPr="00423BF2" w:rsidRDefault="00BA7067" w:rsidP="00BA7067">
      <w:pPr>
        <w:numPr>
          <w:ilvl w:val="1"/>
          <w:numId w:val="32"/>
        </w:numPr>
        <w:spacing w:after="0" w:line="240" w:lineRule="auto"/>
        <w:ind w:left="0" w:firstLine="567"/>
        <w:contextualSpacing/>
        <w:jc w:val="both"/>
        <w:rPr>
          <w:rFonts w:ascii="Tahoma" w:hAnsi="Tahoma" w:cs="Tahoma"/>
          <w:sz w:val="22"/>
          <w:szCs w:val="22"/>
        </w:rPr>
      </w:pPr>
      <w:r w:rsidRPr="00423BF2">
        <w:rPr>
          <w:rFonts w:ascii="Tahoma" w:hAnsi="Tahoma" w:cs="Tahoma"/>
          <w:sz w:val="22"/>
          <w:szCs w:val="22"/>
        </w:rPr>
        <w:t>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0CC1E904" w14:textId="77777777" w:rsidR="00BA7067" w:rsidRPr="00423BF2" w:rsidRDefault="00BA7067" w:rsidP="00BA7067">
      <w:pPr>
        <w:numPr>
          <w:ilvl w:val="1"/>
          <w:numId w:val="32"/>
        </w:numPr>
        <w:spacing w:after="0" w:line="240" w:lineRule="auto"/>
        <w:ind w:left="0" w:firstLine="567"/>
        <w:contextualSpacing/>
        <w:jc w:val="both"/>
        <w:rPr>
          <w:rFonts w:ascii="Tahoma" w:hAnsi="Tahoma" w:cs="Tahoma"/>
          <w:sz w:val="22"/>
          <w:szCs w:val="22"/>
        </w:rPr>
      </w:pPr>
      <w:r w:rsidRPr="00423BF2">
        <w:rPr>
          <w:rFonts w:ascii="Tahoma" w:hAnsi="Tahoma" w:cs="Tahoma"/>
          <w:sz w:val="22"/>
          <w:szCs w:val="22"/>
        </w:rPr>
        <w:t>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0614FAB3" w14:textId="77777777" w:rsidR="00BA7067" w:rsidRPr="00423BF2" w:rsidRDefault="00BA7067" w:rsidP="00BA7067">
      <w:pPr>
        <w:numPr>
          <w:ilvl w:val="1"/>
          <w:numId w:val="32"/>
        </w:numPr>
        <w:spacing w:after="0" w:line="240" w:lineRule="auto"/>
        <w:ind w:left="0" w:firstLine="567"/>
        <w:contextualSpacing/>
        <w:jc w:val="both"/>
        <w:rPr>
          <w:rFonts w:ascii="Tahoma" w:hAnsi="Tahoma" w:cs="Tahoma"/>
          <w:sz w:val="22"/>
          <w:szCs w:val="22"/>
        </w:rPr>
      </w:pPr>
      <w:r w:rsidRPr="00423BF2">
        <w:rPr>
          <w:rFonts w:ascii="Tahoma" w:hAnsi="Tahoma" w:cs="Tahoma"/>
          <w:sz w:val="22"/>
          <w:szCs w:val="22"/>
        </w:rPr>
        <w:lastRenderedPageBreak/>
        <w:t>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6DE25A00" w14:textId="77777777" w:rsidR="00BA7067" w:rsidRPr="00423BF2" w:rsidRDefault="00BA7067" w:rsidP="00BA7067">
      <w:pPr>
        <w:numPr>
          <w:ilvl w:val="1"/>
          <w:numId w:val="32"/>
        </w:numPr>
        <w:spacing w:after="0" w:line="240" w:lineRule="auto"/>
        <w:ind w:left="0" w:firstLine="567"/>
        <w:contextualSpacing/>
        <w:jc w:val="both"/>
        <w:rPr>
          <w:rFonts w:ascii="Tahoma" w:hAnsi="Tahoma" w:cs="Tahoma"/>
          <w:sz w:val="22"/>
          <w:szCs w:val="22"/>
        </w:rPr>
      </w:pPr>
      <w:r w:rsidRPr="00423BF2">
        <w:rPr>
          <w:rFonts w:ascii="Tahoma" w:hAnsi="Tahoma" w:cs="Tahoma"/>
          <w:sz w:val="22"/>
          <w:szCs w:val="22"/>
        </w:rPr>
        <w:t>Šalys įsipareigoja tinkamai informuoti visus fizinius asmenis (darbuotojus, įgaliotinius, valdymo organų narius, savo subtiekėjų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1FA39BF3" w14:textId="77777777" w:rsidR="00BA7067" w:rsidRPr="00423BF2" w:rsidRDefault="00BA7067" w:rsidP="00BA7067">
      <w:pPr>
        <w:numPr>
          <w:ilvl w:val="1"/>
          <w:numId w:val="32"/>
        </w:numPr>
        <w:spacing w:after="0" w:line="240" w:lineRule="auto"/>
        <w:ind w:left="0" w:firstLine="567"/>
        <w:contextualSpacing/>
        <w:jc w:val="both"/>
        <w:rPr>
          <w:rFonts w:ascii="Tahoma" w:hAnsi="Tahoma" w:cs="Tahoma"/>
          <w:sz w:val="22"/>
          <w:szCs w:val="22"/>
        </w:rPr>
      </w:pPr>
      <w:r w:rsidRPr="00423BF2">
        <w:rPr>
          <w:rFonts w:ascii="Tahoma" w:hAnsi="Tahoma" w:cs="Tahoma"/>
          <w:sz w:val="22"/>
          <w:szCs w:val="22"/>
        </w:rPr>
        <w:t>Šalys šiuo susitaria, kad po Sutarties nutraukimo ar pasibaigimo, jos sunaikins arba grąžins visus joms patikėtus tvarkyti asmens duomenis pagal Sutartį ir jų kopijas, nebent Europos Sąjungos (ES) ar jų šalies įstatymai nustato reikalavimą saugoti asmens duomenis.</w:t>
      </w:r>
    </w:p>
    <w:p w14:paraId="62A28D1F" w14:textId="77777777" w:rsidR="00BA7067" w:rsidRPr="00423BF2" w:rsidRDefault="00BA7067" w:rsidP="00BA7067">
      <w:pPr>
        <w:numPr>
          <w:ilvl w:val="1"/>
          <w:numId w:val="32"/>
        </w:numPr>
        <w:spacing w:after="0" w:line="240" w:lineRule="auto"/>
        <w:ind w:left="0" w:firstLine="567"/>
        <w:contextualSpacing/>
        <w:jc w:val="both"/>
        <w:rPr>
          <w:rFonts w:ascii="Tahoma" w:hAnsi="Tahoma" w:cs="Tahoma"/>
          <w:sz w:val="22"/>
          <w:szCs w:val="22"/>
        </w:rPr>
      </w:pPr>
      <w:r w:rsidRPr="00423BF2">
        <w:rPr>
          <w:rFonts w:ascii="Tahoma" w:hAnsi="Tahoma" w:cs="Tahoma"/>
          <w:sz w:val="22"/>
          <w:szCs w:val="22"/>
        </w:rPr>
        <w:t xml:space="preserve">Draudikas, sužinojęs apie Apdraustųjų asmens duomenų saugumo pažeidimą, nedelsdamas, bet ne ilgiau kaip per 72 (septyniasdešimt dvi) valandas po to, kai Paslaugų teikėjas sužinojo apie asmens duomenų saugumo pažeidimą, Paslaugų gavėjui praneša apie: </w:t>
      </w:r>
    </w:p>
    <w:p w14:paraId="110CC1EB" w14:textId="77777777" w:rsidR="00BA7067" w:rsidRPr="00423BF2" w:rsidRDefault="00BA7067" w:rsidP="00BA7067">
      <w:pPr>
        <w:spacing w:after="0" w:line="240" w:lineRule="auto"/>
        <w:ind w:firstLine="993"/>
        <w:contextualSpacing/>
        <w:jc w:val="both"/>
        <w:rPr>
          <w:rFonts w:ascii="Tahoma" w:hAnsi="Tahoma" w:cs="Tahoma"/>
          <w:sz w:val="22"/>
          <w:szCs w:val="22"/>
        </w:rPr>
      </w:pPr>
      <w:r w:rsidRPr="00423BF2">
        <w:rPr>
          <w:rFonts w:ascii="Tahoma" w:hAnsi="Tahoma" w:cs="Tahoma"/>
          <w:sz w:val="22"/>
          <w:szCs w:val="22"/>
        </w:rPr>
        <w:t>20.10.1. asmens duomenų pobūdį, įskaitant, jei įmanoma, atitinkamų duomenų subjektų kategorijas ir apytikslį jų skaičių bei atitinkamų asmens duomenų kategorijas ir apytikslį skaičių;</w:t>
      </w:r>
    </w:p>
    <w:p w14:paraId="31781E2D" w14:textId="77777777" w:rsidR="00BA7067" w:rsidRPr="00423BF2" w:rsidRDefault="00BA7067" w:rsidP="00BA7067">
      <w:pPr>
        <w:spacing w:after="0" w:line="240" w:lineRule="auto"/>
        <w:ind w:firstLine="993"/>
        <w:contextualSpacing/>
        <w:jc w:val="both"/>
        <w:rPr>
          <w:rFonts w:ascii="Tahoma" w:hAnsi="Tahoma" w:cs="Tahoma"/>
          <w:sz w:val="22"/>
          <w:szCs w:val="22"/>
        </w:rPr>
      </w:pPr>
      <w:r w:rsidRPr="00423BF2">
        <w:rPr>
          <w:rFonts w:ascii="Tahoma" w:hAnsi="Tahoma" w:cs="Tahoma"/>
          <w:sz w:val="22"/>
          <w:szCs w:val="22"/>
        </w:rPr>
        <w:t>20.10.2. tikėtinas asmens duomenų pažeidimo pasekmes;</w:t>
      </w:r>
    </w:p>
    <w:p w14:paraId="682A7AF6" w14:textId="77777777" w:rsidR="00BA7067" w:rsidRDefault="00BA7067" w:rsidP="00BA7067">
      <w:pPr>
        <w:spacing w:after="0" w:line="240" w:lineRule="auto"/>
        <w:ind w:firstLine="993"/>
        <w:contextualSpacing/>
        <w:jc w:val="both"/>
        <w:rPr>
          <w:rFonts w:ascii="Tahoma" w:hAnsi="Tahoma" w:cs="Tahoma"/>
          <w:sz w:val="22"/>
          <w:szCs w:val="22"/>
        </w:rPr>
      </w:pPr>
      <w:r w:rsidRPr="00423BF2">
        <w:rPr>
          <w:rFonts w:ascii="Tahoma" w:hAnsi="Tahoma" w:cs="Tahoma"/>
          <w:sz w:val="22"/>
          <w:szCs w:val="22"/>
        </w:rPr>
        <w:t>20.10.3. priemones, kurių imtasi ar ketinama imtis dėl asmens duomenų pažeidimo, įskaitant, jei reikia, priemones, skirtas sušvelninti galimą neigiamą pažeidimo poveikį.</w:t>
      </w:r>
    </w:p>
    <w:p w14:paraId="40BC2EAC" w14:textId="77777777" w:rsidR="00BA7067" w:rsidRPr="00423BF2" w:rsidRDefault="00BA7067" w:rsidP="00BA7067">
      <w:pPr>
        <w:spacing w:after="0" w:line="240" w:lineRule="auto"/>
        <w:ind w:firstLine="993"/>
        <w:contextualSpacing/>
        <w:jc w:val="both"/>
        <w:rPr>
          <w:rFonts w:ascii="Tahoma" w:hAnsi="Tahoma" w:cs="Tahoma"/>
          <w:sz w:val="22"/>
          <w:szCs w:val="22"/>
        </w:rPr>
      </w:pPr>
    </w:p>
    <w:p w14:paraId="0E574744" w14:textId="77777777" w:rsidR="00BA7067" w:rsidRPr="00423BF2" w:rsidRDefault="00BA7067" w:rsidP="00BA7067">
      <w:pPr>
        <w:keepNext/>
        <w:keepLines/>
        <w:numPr>
          <w:ilvl w:val="0"/>
          <w:numId w:val="32"/>
        </w:numPr>
        <w:pBdr>
          <w:bottom w:val="single" w:sz="4" w:space="2" w:color="ED7D31"/>
        </w:pBdr>
        <w:tabs>
          <w:tab w:val="left" w:pos="540"/>
        </w:tabs>
        <w:spacing w:before="360" w:after="0" w:line="240" w:lineRule="auto"/>
        <w:contextualSpacing/>
        <w:outlineLvl w:val="0"/>
        <w:rPr>
          <w:rFonts w:ascii="Tahoma" w:hAnsi="Tahoma" w:cs="Tahoma"/>
          <w:b/>
          <w:bCs/>
          <w:sz w:val="22"/>
          <w:szCs w:val="22"/>
        </w:rPr>
      </w:pPr>
      <w:r>
        <w:rPr>
          <w:rFonts w:ascii="Tahoma" w:hAnsi="Tahoma" w:cs="Tahoma"/>
          <w:b/>
          <w:bCs/>
          <w:sz w:val="22"/>
          <w:szCs w:val="22"/>
        </w:rPr>
        <w:t xml:space="preserve"> </w:t>
      </w:r>
      <w:r w:rsidRPr="00423BF2">
        <w:rPr>
          <w:rFonts w:ascii="Tahoma" w:hAnsi="Tahoma" w:cs="Tahoma"/>
          <w:b/>
          <w:bCs/>
          <w:sz w:val="22"/>
          <w:szCs w:val="22"/>
        </w:rPr>
        <w:t>Baigiamosios nuostatos</w:t>
      </w:r>
    </w:p>
    <w:p w14:paraId="4555B9D2" w14:textId="77777777" w:rsidR="00BA7067" w:rsidRPr="00B7728F" w:rsidRDefault="00BA7067" w:rsidP="00BA7067">
      <w:pPr>
        <w:pStyle w:val="Sraopastraipa"/>
        <w:numPr>
          <w:ilvl w:val="1"/>
          <w:numId w:val="33"/>
        </w:numPr>
        <w:spacing w:after="0" w:line="240" w:lineRule="auto"/>
        <w:ind w:left="0" w:firstLine="360"/>
        <w:jc w:val="both"/>
        <w:rPr>
          <w:rFonts w:ascii="Tahoma" w:hAnsi="Tahoma" w:cs="Tahoma"/>
          <w:sz w:val="22"/>
          <w:szCs w:val="22"/>
        </w:rPr>
      </w:pPr>
      <w:bookmarkStart w:id="136" w:name="_Ref45273567"/>
      <w:r w:rsidRPr="00B7728F">
        <w:rPr>
          <w:rFonts w:ascii="Tahoma" w:hAnsi="Tahoma" w:cs="Tahoma"/>
          <w:sz w:val="22"/>
          <w:szCs w:val="22"/>
        </w:rPr>
        <w:t xml:space="preserve">Sutartis sudaryta lietuvių kalba, </w:t>
      </w:r>
      <w:bookmarkEnd w:id="136"/>
      <w:r w:rsidRPr="00B7728F">
        <w:rPr>
          <w:rFonts w:ascii="Tahoma" w:hAnsi="Tahoma" w:cs="Tahoma"/>
          <w:sz w:val="22"/>
          <w:szCs w:val="22"/>
        </w:rPr>
        <w:t>sudarant elektroninį</w:t>
      </w:r>
      <w:r>
        <w:rPr>
          <w:rFonts w:ascii="Tahoma" w:hAnsi="Tahoma" w:cs="Tahoma"/>
          <w:sz w:val="22"/>
          <w:szCs w:val="22"/>
        </w:rPr>
        <w:t xml:space="preserve"> dokumentą</w:t>
      </w:r>
      <w:r w:rsidRPr="00B7728F">
        <w:rPr>
          <w:rFonts w:ascii="Tahoma" w:hAnsi="Tahoma" w:cs="Tahoma"/>
          <w:sz w:val="22"/>
          <w:szCs w:val="22"/>
        </w:rPr>
        <w:t>, abiejų Šalių pasirašoma kvalifi</w:t>
      </w:r>
      <w:r>
        <w:rPr>
          <w:rFonts w:ascii="Tahoma" w:hAnsi="Tahoma" w:cs="Tahoma"/>
          <w:sz w:val="22"/>
          <w:szCs w:val="22"/>
        </w:rPr>
        <w:t>k</w:t>
      </w:r>
      <w:r w:rsidRPr="00B7728F">
        <w:rPr>
          <w:rFonts w:ascii="Tahoma" w:hAnsi="Tahoma" w:cs="Tahoma"/>
          <w:sz w:val="22"/>
          <w:szCs w:val="22"/>
        </w:rPr>
        <w:t>uotu elektroniniu parašu.</w:t>
      </w:r>
    </w:p>
    <w:p w14:paraId="04C67706" w14:textId="77777777" w:rsidR="00BA7067" w:rsidRPr="00423BF2" w:rsidRDefault="00BA7067" w:rsidP="00BA7067">
      <w:pPr>
        <w:numPr>
          <w:ilvl w:val="1"/>
          <w:numId w:val="33"/>
        </w:numPr>
        <w:pBdr>
          <w:top w:val="nil"/>
          <w:left w:val="nil"/>
          <w:bottom w:val="nil"/>
          <w:right w:val="nil"/>
          <w:between w:val="nil"/>
          <w:bar w:val="nil"/>
        </w:pBdr>
        <w:suppressAutoHyphens/>
        <w:spacing w:after="0" w:line="240" w:lineRule="auto"/>
        <w:ind w:left="0" w:firstLine="562"/>
        <w:jc w:val="both"/>
        <w:rPr>
          <w:rFonts w:ascii="Tahoma" w:eastAsia="Arial Unicode MS" w:hAnsi="Tahoma" w:cs="Tahoma"/>
          <w:color w:val="000000"/>
          <w:sz w:val="22"/>
          <w:szCs w:val="22"/>
          <w:lang w:eastAsia="en-US"/>
        </w:rPr>
      </w:pPr>
      <w:r w:rsidRPr="00423BF2">
        <w:rPr>
          <w:rFonts w:ascii="Tahoma" w:eastAsia="Arial Unicode MS" w:hAnsi="Tahoma" w:cs="Tahoma"/>
          <w:color w:val="000000"/>
          <w:sz w:val="22"/>
          <w:szCs w:val="22"/>
          <w:lang w:eastAsia="en-US"/>
        </w:rPr>
        <w:t>Šalys, pasirašydamos Sutartį, patvirtina, kad ją perskaitė, suprato jos turinį ir pasekmes, priėmė ją kaip atitinkančią jų tikslus.</w:t>
      </w:r>
    </w:p>
    <w:p w14:paraId="4CD0CA77" w14:textId="77777777" w:rsidR="00BA7067" w:rsidRDefault="00BA7067" w:rsidP="00BA7067">
      <w:pPr>
        <w:numPr>
          <w:ilvl w:val="1"/>
          <w:numId w:val="33"/>
        </w:numPr>
        <w:pBdr>
          <w:top w:val="nil"/>
          <w:left w:val="nil"/>
          <w:bottom w:val="nil"/>
          <w:right w:val="nil"/>
          <w:between w:val="nil"/>
          <w:bar w:val="nil"/>
        </w:pBdr>
        <w:suppressAutoHyphens/>
        <w:spacing w:after="0" w:line="240" w:lineRule="auto"/>
        <w:ind w:left="0" w:firstLine="562"/>
        <w:jc w:val="both"/>
        <w:rPr>
          <w:rFonts w:ascii="Tahoma" w:eastAsia="Arial Unicode MS" w:hAnsi="Tahoma" w:cs="Tahoma"/>
          <w:color w:val="000000"/>
          <w:sz w:val="22"/>
          <w:szCs w:val="22"/>
          <w:lang w:eastAsia="en-US"/>
        </w:rPr>
      </w:pPr>
      <w:r w:rsidRPr="00423BF2">
        <w:rPr>
          <w:rFonts w:ascii="Tahoma" w:eastAsia="Arial Unicode MS" w:hAnsi="Tahoma" w:cs="Tahoma"/>
          <w:color w:val="000000"/>
          <w:sz w:val="22"/>
          <w:szCs w:val="22"/>
          <w:lang w:eastAsia="en-US"/>
        </w:rPr>
        <w:t xml:space="preserve">Šiai Sutarčiai ir visoms iš šios Sutarties atsirandančioms teisėms ir pareigoms taikomi Lietuvos Respublikos įstatymai bei kiti norminiai teisės aktai. Sutartis sudaryta ir turi būti aiškinama pagal Lietuvos Respublikos teisę. </w:t>
      </w:r>
    </w:p>
    <w:p w14:paraId="00F4144C" w14:textId="77777777" w:rsidR="00BA7067" w:rsidRPr="007D023B" w:rsidRDefault="00BA7067" w:rsidP="00BA7067">
      <w:pPr>
        <w:pBdr>
          <w:top w:val="nil"/>
          <w:left w:val="nil"/>
          <w:bottom w:val="nil"/>
          <w:right w:val="nil"/>
          <w:between w:val="nil"/>
          <w:bar w:val="nil"/>
        </w:pBdr>
        <w:suppressAutoHyphens/>
        <w:spacing w:after="0" w:line="240" w:lineRule="auto"/>
        <w:ind w:left="562"/>
        <w:jc w:val="both"/>
        <w:rPr>
          <w:rFonts w:ascii="Tahoma" w:eastAsia="Arial Unicode MS" w:hAnsi="Tahoma" w:cs="Tahoma"/>
          <w:color w:val="000000"/>
          <w:sz w:val="22"/>
          <w:szCs w:val="22"/>
          <w:lang w:eastAsia="en-US"/>
        </w:rPr>
      </w:pPr>
    </w:p>
    <w:p w14:paraId="2EBB4BA7" w14:textId="77777777" w:rsidR="00BA7067" w:rsidRPr="00423BF2" w:rsidRDefault="00BA7067" w:rsidP="00BA7067">
      <w:pPr>
        <w:keepNext/>
        <w:keepLines/>
        <w:numPr>
          <w:ilvl w:val="0"/>
          <w:numId w:val="32"/>
        </w:numPr>
        <w:pBdr>
          <w:bottom w:val="single" w:sz="4" w:space="2" w:color="ED7D31"/>
        </w:pBdr>
        <w:tabs>
          <w:tab w:val="left" w:pos="540"/>
        </w:tabs>
        <w:spacing w:before="360" w:after="0" w:line="240" w:lineRule="auto"/>
        <w:contextualSpacing/>
        <w:outlineLvl w:val="0"/>
        <w:rPr>
          <w:rFonts w:ascii="Tahoma" w:hAnsi="Tahoma" w:cs="Tahoma"/>
          <w:b/>
          <w:bCs/>
          <w:sz w:val="22"/>
          <w:szCs w:val="22"/>
        </w:rPr>
      </w:pPr>
      <w:r w:rsidRPr="00423BF2">
        <w:rPr>
          <w:rFonts w:ascii="Tahoma" w:hAnsi="Tahoma" w:cs="Tahoma"/>
          <w:b/>
          <w:bCs/>
          <w:sz w:val="22"/>
          <w:szCs w:val="22"/>
        </w:rPr>
        <w:t xml:space="preserve"> Sutarties priedai</w:t>
      </w:r>
    </w:p>
    <w:p w14:paraId="6252074E" w14:textId="77777777" w:rsidR="00BA7067" w:rsidRPr="00423BF2" w:rsidRDefault="00BA7067" w:rsidP="00BA7067">
      <w:pPr>
        <w:numPr>
          <w:ilvl w:val="1"/>
          <w:numId w:val="32"/>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sz w:val="22"/>
          <w:szCs w:val="22"/>
          <w:lang w:eastAsia="en-US"/>
        </w:rPr>
      </w:pPr>
      <w:r w:rsidRPr="00423BF2">
        <w:rPr>
          <w:rFonts w:ascii="Tahoma" w:eastAsia="Arial Unicode MS" w:hAnsi="Tahoma" w:cs="Tahoma"/>
          <w:sz w:val="22"/>
          <w:szCs w:val="22"/>
          <w:lang w:eastAsia="en-US"/>
        </w:rPr>
        <w:t>Sutartis turi 2 (du) priedus, kurie yra neatskiriama Sutarties dalis:</w:t>
      </w:r>
    </w:p>
    <w:p w14:paraId="7FEF252B" w14:textId="77777777" w:rsidR="00BA7067" w:rsidRPr="00423BF2" w:rsidRDefault="00BA7067" w:rsidP="00BA7067">
      <w:pPr>
        <w:numPr>
          <w:ilvl w:val="1"/>
          <w:numId w:val="32"/>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sz w:val="22"/>
          <w:szCs w:val="22"/>
          <w:lang w:eastAsia="en-US"/>
        </w:rPr>
      </w:pPr>
      <w:r w:rsidRPr="00423BF2">
        <w:rPr>
          <w:rFonts w:ascii="Tahoma" w:eastAsia="Arial Unicode MS" w:hAnsi="Tahoma" w:cs="Tahoma"/>
          <w:sz w:val="22"/>
          <w:szCs w:val="22"/>
          <w:lang w:eastAsia="en-US"/>
        </w:rPr>
        <w:t>Priedas Nr. 1 „Techninė specifikacija“;</w:t>
      </w:r>
    </w:p>
    <w:p w14:paraId="1471E573" w14:textId="77777777" w:rsidR="00BA7067" w:rsidRPr="001E7DA9" w:rsidRDefault="00BA7067" w:rsidP="00BA7067">
      <w:pPr>
        <w:numPr>
          <w:ilvl w:val="1"/>
          <w:numId w:val="32"/>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i/>
          <w:iCs/>
          <w:sz w:val="22"/>
          <w:szCs w:val="22"/>
          <w:lang w:eastAsia="en-US"/>
        </w:rPr>
      </w:pPr>
      <w:r w:rsidRPr="00423BF2">
        <w:rPr>
          <w:rFonts w:ascii="Tahoma" w:eastAsia="Arial Unicode MS" w:hAnsi="Tahoma" w:cs="Tahoma"/>
          <w:sz w:val="22"/>
          <w:szCs w:val="22"/>
          <w:lang w:eastAsia="en-US"/>
        </w:rPr>
        <w:t>Priedas Nr. 2 „Pasiūlymas“.</w:t>
      </w:r>
    </w:p>
    <w:p w14:paraId="707C25F2" w14:textId="77777777" w:rsidR="00BA7067" w:rsidRPr="00423BF2" w:rsidRDefault="00BA7067" w:rsidP="00BA7067">
      <w:pPr>
        <w:pBdr>
          <w:top w:val="nil"/>
          <w:left w:val="nil"/>
          <w:bottom w:val="nil"/>
          <w:right w:val="nil"/>
          <w:between w:val="nil"/>
          <w:bar w:val="nil"/>
        </w:pBdr>
        <w:suppressAutoHyphens/>
        <w:spacing w:after="0"/>
        <w:jc w:val="both"/>
        <w:rPr>
          <w:rFonts w:ascii="Tahoma" w:eastAsia="Arial Unicode MS" w:hAnsi="Tahoma" w:cs="Tahoma"/>
          <w:i/>
          <w:iCs/>
          <w:sz w:val="22"/>
          <w:szCs w:val="22"/>
          <w:lang w:eastAsia="en-US"/>
        </w:rPr>
      </w:pPr>
    </w:p>
    <w:p w14:paraId="65C8A574" w14:textId="77777777" w:rsidR="00BA7067" w:rsidRPr="00423BF2" w:rsidRDefault="00BA7067" w:rsidP="00BA7067">
      <w:pPr>
        <w:keepNext/>
        <w:keepLines/>
        <w:numPr>
          <w:ilvl w:val="0"/>
          <w:numId w:val="32"/>
        </w:numPr>
        <w:pBdr>
          <w:bottom w:val="single" w:sz="4" w:space="2" w:color="ED7D31"/>
        </w:pBdr>
        <w:tabs>
          <w:tab w:val="left" w:pos="450"/>
        </w:tabs>
        <w:spacing w:before="360" w:after="0" w:line="240" w:lineRule="auto"/>
        <w:contextualSpacing/>
        <w:outlineLvl w:val="0"/>
        <w:rPr>
          <w:rFonts w:ascii="Tahoma" w:hAnsi="Tahoma" w:cs="Tahoma"/>
          <w:b/>
          <w:bCs/>
          <w:sz w:val="22"/>
          <w:szCs w:val="22"/>
        </w:rPr>
      </w:pPr>
      <w:bookmarkStart w:id="137" w:name="_Ref45191855"/>
      <w:r w:rsidRPr="00423BF2">
        <w:rPr>
          <w:rFonts w:ascii="Tahoma" w:hAnsi="Tahoma" w:cs="Tahoma"/>
          <w:b/>
          <w:bCs/>
          <w:sz w:val="22"/>
          <w:szCs w:val="22"/>
        </w:rPr>
        <w:t xml:space="preserve"> Šalių juridiniai adresai, rekvizitai ir parašai</w:t>
      </w:r>
      <w:bookmarkEnd w:id="137"/>
    </w:p>
    <w:tbl>
      <w:tblPr>
        <w:tblW w:w="0" w:type="auto"/>
        <w:tblLook w:val="04A0" w:firstRow="1" w:lastRow="0" w:firstColumn="1" w:lastColumn="0" w:noHBand="0" w:noVBand="1"/>
      </w:tblPr>
      <w:tblGrid>
        <w:gridCol w:w="4531"/>
        <w:gridCol w:w="426"/>
        <w:gridCol w:w="4665"/>
      </w:tblGrid>
      <w:tr w:rsidR="00BA7067" w:rsidRPr="00423BF2" w14:paraId="1A180A7A" w14:textId="77777777" w:rsidTr="00632E55">
        <w:tc>
          <w:tcPr>
            <w:tcW w:w="4531" w:type="dxa"/>
          </w:tcPr>
          <w:p w14:paraId="5D804CBF" w14:textId="77777777" w:rsidR="00BA7067" w:rsidRPr="00423BF2" w:rsidRDefault="00BA7067" w:rsidP="00632E55">
            <w:pPr>
              <w:suppressAutoHyphens/>
              <w:spacing w:after="0"/>
              <w:jc w:val="both"/>
              <w:rPr>
                <w:rFonts w:ascii="Tahoma" w:eastAsia="Arial Unicode MS" w:hAnsi="Tahoma" w:cs="Tahoma"/>
                <w:b/>
                <w:bCs/>
                <w:color w:val="000000"/>
                <w:sz w:val="22"/>
                <w:szCs w:val="22"/>
                <w:lang w:eastAsia="en-US"/>
              </w:rPr>
            </w:pPr>
            <w:r w:rsidRPr="00423BF2">
              <w:rPr>
                <w:rFonts w:ascii="Tahoma" w:eastAsia="Arial Unicode MS" w:hAnsi="Tahoma" w:cs="Tahoma"/>
                <w:b/>
                <w:bCs/>
                <w:color w:val="000000"/>
                <w:sz w:val="22"/>
                <w:szCs w:val="22"/>
                <w:lang w:eastAsia="en-US"/>
              </w:rPr>
              <w:t>Draudėjas:</w:t>
            </w:r>
          </w:p>
        </w:tc>
        <w:tc>
          <w:tcPr>
            <w:tcW w:w="426" w:type="dxa"/>
          </w:tcPr>
          <w:p w14:paraId="1E0D3406" w14:textId="77777777" w:rsidR="00BA7067" w:rsidRPr="00423BF2" w:rsidRDefault="00BA7067" w:rsidP="00632E55">
            <w:pPr>
              <w:suppressAutoHyphens/>
              <w:spacing w:after="0" w:line="240" w:lineRule="auto"/>
              <w:jc w:val="both"/>
              <w:rPr>
                <w:rFonts w:ascii="Tahoma" w:eastAsia="Arial Unicode MS" w:hAnsi="Tahoma" w:cs="Tahoma"/>
                <w:b/>
                <w:bCs/>
                <w:color w:val="000000"/>
                <w:sz w:val="22"/>
                <w:szCs w:val="22"/>
                <w:lang w:eastAsia="en-US"/>
              </w:rPr>
            </w:pPr>
          </w:p>
        </w:tc>
        <w:tc>
          <w:tcPr>
            <w:tcW w:w="4665" w:type="dxa"/>
          </w:tcPr>
          <w:p w14:paraId="7B918E96" w14:textId="77777777" w:rsidR="00BA7067" w:rsidRPr="00423BF2" w:rsidRDefault="00BA7067" w:rsidP="00632E55">
            <w:pPr>
              <w:suppressAutoHyphens/>
              <w:spacing w:after="0" w:line="240" w:lineRule="auto"/>
              <w:jc w:val="both"/>
              <w:rPr>
                <w:rFonts w:ascii="Tahoma" w:eastAsia="Arial Unicode MS" w:hAnsi="Tahoma" w:cs="Tahoma"/>
                <w:b/>
                <w:bCs/>
                <w:color w:val="000000"/>
                <w:sz w:val="22"/>
                <w:szCs w:val="22"/>
                <w:lang w:eastAsia="en-US"/>
              </w:rPr>
            </w:pPr>
            <w:r w:rsidRPr="00423BF2">
              <w:rPr>
                <w:rFonts w:ascii="Tahoma" w:eastAsia="Arial Unicode MS" w:hAnsi="Tahoma" w:cs="Tahoma"/>
                <w:b/>
                <w:bCs/>
                <w:color w:val="000000"/>
                <w:sz w:val="22"/>
                <w:szCs w:val="22"/>
                <w:lang w:eastAsia="en-US"/>
              </w:rPr>
              <w:t>Draudikas</w:t>
            </w:r>
          </w:p>
        </w:tc>
      </w:tr>
      <w:tr w:rsidR="00BA7067" w:rsidRPr="00423BF2" w14:paraId="189C3086" w14:textId="77777777" w:rsidTr="00632E55">
        <w:tc>
          <w:tcPr>
            <w:tcW w:w="4531" w:type="dxa"/>
            <w:tcBorders>
              <w:top w:val="nil"/>
              <w:left w:val="nil"/>
              <w:bottom w:val="nil"/>
              <w:right w:val="nil"/>
            </w:tcBorders>
          </w:tcPr>
          <w:p w14:paraId="2756B912" w14:textId="77777777" w:rsidR="00BA7067" w:rsidRPr="00423BF2" w:rsidRDefault="00BA7067" w:rsidP="00632E55">
            <w:pPr>
              <w:spacing w:after="0"/>
              <w:jc w:val="both"/>
              <w:rPr>
                <w:rFonts w:ascii="Tahoma" w:hAnsi="Tahoma" w:cs="Tahoma"/>
                <w:b/>
                <w:sz w:val="22"/>
                <w:szCs w:val="22"/>
                <w:lang w:eastAsia="en-US"/>
              </w:rPr>
            </w:pPr>
            <w:r w:rsidRPr="00423BF2">
              <w:rPr>
                <w:rFonts w:ascii="Tahoma" w:hAnsi="Tahoma" w:cs="Tahoma"/>
                <w:b/>
                <w:sz w:val="22"/>
                <w:szCs w:val="22"/>
                <w:lang w:eastAsia="en-US"/>
              </w:rPr>
              <w:t>AB „Smiltynės perkėla“</w:t>
            </w:r>
          </w:p>
          <w:p w14:paraId="4506BDB5" w14:textId="77777777" w:rsidR="00BA7067" w:rsidRPr="00423BF2" w:rsidRDefault="00BA7067" w:rsidP="00632E55">
            <w:pPr>
              <w:spacing w:after="0"/>
              <w:jc w:val="both"/>
              <w:rPr>
                <w:rFonts w:ascii="Tahoma" w:hAnsi="Tahoma" w:cs="Tahoma"/>
                <w:sz w:val="22"/>
                <w:szCs w:val="22"/>
                <w:lang w:eastAsia="en-US"/>
              </w:rPr>
            </w:pPr>
            <w:r w:rsidRPr="00423BF2">
              <w:rPr>
                <w:rFonts w:ascii="Tahoma" w:hAnsi="Tahoma" w:cs="Tahoma"/>
                <w:sz w:val="22"/>
                <w:szCs w:val="22"/>
                <w:lang w:eastAsia="en-US"/>
              </w:rPr>
              <w:t>Nemuno g. 8, LT-91191 Klaipėda</w:t>
            </w:r>
          </w:p>
          <w:p w14:paraId="2EA89E40" w14:textId="77777777" w:rsidR="00BA7067" w:rsidRPr="00423BF2" w:rsidRDefault="00BA7067" w:rsidP="00632E55">
            <w:pPr>
              <w:spacing w:after="0"/>
              <w:jc w:val="both"/>
              <w:rPr>
                <w:rFonts w:ascii="Tahoma" w:hAnsi="Tahoma" w:cs="Tahoma"/>
                <w:sz w:val="22"/>
                <w:szCs w:val="22"/>
                <w:lang w:eastAsia="en-US"/>
              </w:rPr>
            </w:pPr>
            <w:r w:rsidRPr="00423BF2">
              <w:rPr>
                <w:rFonts w:ascii="Tahoma" w:hAnsi="Tahoma" w:cs="Tahoma"/>
                <w:sz w:val="22"/>
                <w:szCs w:val="22"/>
                <w:lang w:eastAsia="en-US"/>
              </w:rPr>
              <w:t>Tel. +370 46 36 70 03,</w:t>
            </w:r>
          </w:p>
          <w:p w14:paraId="15CBBA65" w14:textId="77777777" w:rsidR="00BA7067" w:rsidRPr="00423BF2" w:rsidRDefault="00BA7067" w:rsidP="00632E55">
            <w:pPr>
              <w:spacing w:after="0"/>
              <w:jc w:val="both"/>
              <w:rPr>
                <w:rFonts w:ascii="Tahoma" w:hAnsi="Tahoma" w:cs="Tahoma"/>
                <w:sz w:val="22"/>
                <w:szCs w:val="22"/>
                <w:lang w:eastAsia="en-US"/>
              </w:rPr>
            </w:pPr>
            <w:r w:rsidRPr="00423BF2">
              <w:rPr>
                <w:rFonts w:ascii="Tahoma" w:hAnsi="Tahoma" w:cs="Tahoma"/>
                <w:sz w:val="22"/>
                <w:szCs w:val="22"/>
                <w:lang w:eastAsia="en-US"/>
              </w:rPr>
              <w:t>El. p. info@keltas.lt</w:t>
            </w:r>
          </w:p>
          <w:p w14:paraId="43BA708F" w14:textId="77777777" w:rsidR="00BA7067" w:rsidRPr="00423BF2" w:rsidRDefault="00BA7067" w:rsidP="00632E55">
            <w:pPr>
              <w:spacing w:after="0"/>
              <w:jc w:val="both"/>
              <w:rPr>
                <w:rFonts w:ascii="Tahoma" w:hAnsi="Tahoma" w:cs="Tahoma"/>
                <w:sz w:val="22"/>
                <w:szCs w:val="22"/>
                <w:lang w:eastAsia="en-US"/>
              </w:rPr>
            </w:pPr>
            <w:r w:rsidRPr="00423BF2">
              <w:rPr>
                <w:rFonts w:ascii="Tahoma" w:hAnsi="Tahoma" w:cs="Tahoma"/>
                <w:sz w:val="22"/>
                <w:szCs w:val="22"/>
                <w:lang w:eastAsia="en-US"/>
              </w:rPr>
              <w:t>Įmonės kodas 140285526</w:t>
            </w:r>
          </w:p>
          <w:p w14:paraId="627CFCCF" w14:textId="77777777" w:rsidR="00BA7067" w:rsidRPr="00423BF2" w:rsidRDefault="00BA7067" w:rsidP="00632E55">
            <w:pPr>
              <w:spacing w:after="0"/>
              <w:jc w:val="both"/>
              <w:rPr>
                <w:rFonts w:ascii="Tahoma" w:hAnsi="Tahoma" w:cs="Tahoma"/>
                <w:sz w:val="22"/>
                <w:szCs w:val="22"/>
                <w:lang w:eastAsia="en-US"/>
              </w:rPr>
            </w:pPr>
            <w:r w:rsidRPr="00423BF2">
              <w:rPr>
                <w:rFonts w:ascii="Tahoma" w:hAnsi="Tahoma" w:cs="Tahoma"/>
                <w:sz w:val="22"/>
                <w:szCs w:val="22"/>
                <w:lang w:eastAsia="en-US"/>
              </w:rPr>
              <w:t>PVM mokėtojo kodas LT402855219</w:t>
            </w:r>
          </w:p>
          <w:p w14:paraId="6FFB6963" w14:textId="77777777" w:rsidR="00BA7067" w:rsidRPr="00423BF2" w:rsidRDefault="00BA7067" w:rsidP="00632E55">
            <w:pPr>
              <w:spacing w:after="0"/>
              <w:jc w:val="both"/>
              <w:rPr>
                <w:rFonts w:ascii="Tahoma" w:hAnsi="Tahoma" w:cs="Tahoma"/>
                <w:sz w:val="22"/>
                <w:szCs w:val="22"/>
                <w:lang w:eastAsia="en-US"/>
              </w:rPr>
            </w:pPr>
            <w:r w:rsidRPr="00423BF2">
              <w:rPr>
                <w:rFonts w:ascii="Tahoma" w:hAnsi="Tahoma" w:cs="Tahoma"/>
                <w:sz w:val="22"/>
                <w:szCs w:val="22"/>
                <w:lang w:eastAsia="en-US"/>
              </w:rPr>
              <w:lastRenderedPageBreak/>
              <w:t>A. s. LT95 7300 0100 0232 4794</w:t>
            </w:r>
          </w:p>
          <w:p w14:paraId="1B06F327" w14:textId="77777777" w:rsidR="00BA7067" w:rsidRDefault="00BA7067" w:rsidP="00632E55">
            <w:pPr>
              <w:spacing w:after="0"/>
              <w:jc w:val="both"/>
              <w:rPr>
                <w:rFonts w:ascii="Tahoma" w:hAnsi="Tahoma" w:cs="Tahoma"/>
                <w:sz w:val="22"/>
                <w:szCs w:val="22"/>
                <w:lang w:eastAsia="en-US"/>
              </w:rPr>
            </w:pPr>
            <w:r w:rsidRPr="00423BF2">
              <w:rPr>
                <w:rFonts w:ascii="Tahoma" w:hAnsi="Tahoma" w:cs="Tahoma"/>
                <w:sz w:val="22"/>
                <w:szCs w:val="22"/>
                <w:lang w:eastAsia="en-US"/>
              </w:rPr>
              <w:t>„Swedbank“, AB, b. k. 73000</w:t>
            </w:r>
          </w:p>
          <w:p w14:paraId="74AAE021" w14:textId="77777777" w:rsidR="00BA7067" w:rsidRDefault="00BA7067" w:rsidP="00632E55">
            <w:pPr>
              <w:spacing w:after="0"/>
              <w:jc w:val="both"/>
              <w:rPr>
                <w:rFonts w:ascii="Tahoma" w:hAnsi="Tahoma" w:cs="Tahoma"/>
                <w:sz w:val="22"/>
                <w:szCs w:val="22"/>
                <w:lang w:eastAsia="en-US"/>
              </w:rPr>
            </w:pPr>
            <w:r>
              <w:rPr>
                <w:rFonts w:ascii="Tahoma" w:hAnsi="Tahoma" w:cs="Tahoma"/>
                <w:sz w:val="22"/>
                <w:szCs w:val="22"/>
                <w:lang w:eastAsia="en-US"/>
              </w:rPr>
              <w:t>Arba</w:t>
            </w:r>
          </w:p>
          <w:p w14:paraId="5A653E55" w14:textId="77777777" w:rsidR="00BA7067" w:rsidRDefault="00BA7067" w:rsidP="00632E55">
            <w:pPr>
              <w:tabs>
                <w:tab w:val="left" w:pos="5745"/>
              </w:tabs>
              <w:spacing w:after="0" w:line="240" w:lineRule="auto"/>
              <w:jc w:val="both"/>
              <w:rPr>
                <w:rFonts w:ascii="Tahoma" w:eastAsia="Calibri" w:hAnsi="Tahoma" w:cs="Tahoma"/>
                <w:kern w:val="2"/>
                <w:sz w:val="22"/>
                <w:szCs w:val="22"/>
                <w14:ligatures w14:val="standardContextual"/>
              </w:rPr>
            </w:pPr>
            <w:r>
              <w:rPr>
                <w:rFonts w:ascii="Tahoma" w:eastAsia="Calibri" w:hAnsi="Tahoma" w:cs="Tahoma"/>
                <w:kern w:val="2"/>
                <w:sz w:val="22"/>
                <w:szCs w:val="22"/>
                <w14:ligatures w14:val="standardContextual"/>
              </w:rPr>
              <w:t>Arba</w:t>
            </w:r>
          </w:p>
          <w:p w14:paraId="791535E4" w14:textId="77777777" w:rsidR="00BA7067" w:rsidRPr="003164C6" w:rsidRDefault="00BA7067" w:rsidP="00632E55">
            <w:pPr>
              <w:tabs>
                <w:tab w:val="left" w:pos="5745"/>
              </w:tabs>
              <w:spacing w:after="0" w:line="240" w:lineRule="auto"/>
              <w:jc w:val="both"/>
              <w:rPr>
                <w:rFonts w:ascii="Tahoma" w:eastAsia="Calibri" w:hAnsi="Tahoma" w:cs="Tahoma"/>
                <w:kern w:val="2"/>
                <w:sz w:val="22"/>
                <w:szCs w:val="22"/>
                <w14:ligatures w14:val="standardContextual"/>
              </w:rPr>
            </w:pPr>
            <w:proofErr w:type="spellStart"/>
            <w:r w:rsidRPr="003164C6">
              <w:rPr>
                <w:rFonts w:ascii="Tahoma" w:eastAsia="Calibri" w:hAnsi="Tahoma" w:cs="Tahoma"/>
                <w:kern w:val="2"/>
                <w:sz w:val="22"/>
                <w:szCs w:val="22"/>
                <w14:ligatures w14:val="standardContextual"/>
              </w:rPr>
              <w:t>A.s</w:t>
            </w:r>
            <w:proofErr w:type="spellEnd"/>
            <w:r w:rsidRPr="003164C6">
              <w:rPr>
                <w:rFonts w:ascii="Tahoma" w:eastAsia="Calibri" w:hAnsi="Tahoma" w:cs="Tahoma"/>
                <w:kern w:val="2"/>
                <w:sz w:val="22"/>
                <w:szCs w:val="22"/>
                <w14:ligatures w14:val="standardContextual"/>
              </w:rPr>
              <w:t>. Nr. LT30 2150 0510 0006 5793</w:t>
            </w:r>
          </w:p>
          <w:p w14:paraId="3DC16510" w14:textId="77777777" w:rsidR="00BA7067" w:rsidRDefault="00BA7067" w:rsidP="00632E55">
            <w:pPr>
              <w:tabs>
                <w:tab w:val="left" w:pos="5745"/>
              </w:tabs>
              <w:spacing w:after="0" w:line="240" w:lineRule="auto"/>
              <w:jc w:val="both"/>
              <w:rPr>
                <w:rFonts w:ascii="Tahoma" w:eastAsia="Calibri" w:hAnsi="Tahoma" w:cs="Tahoma"/>
                <w:kern w:val="2"/>
                <w:sz w:val="22"/>
                <w:szCs w:val="22"/>
                <w14:ligatures w14:val="standardContextual"/>
              </w:rPr>
            </w:pPr>
            <w:r w:rsidRPr="003164C6">
              <w:rPr>
                <w:rFonts w:ascii="Tahoma" w:eastAsia="Calibri" w:hAnsi="Tahoma" w:cs="Tahoma"/>
                <w:kern w:val="2"/>
                <w:sz w:val="22"/>
                <w:szCs w:val="22"/>
                <w14:ligatures w14:val="standardContextual"/>
              </w:rPr>
              <w:t xml:space="preserve">OP </w:t>
            </w:r>
            <w:proofErr w:type="spellStart"/>
            <w:r w:rsidRPr="003164C6">
              <w:rPr>
                <w:rFonts w:ascii="Tahoma" w:eastAsia="Calibri" w:hAnsi="Tahoma" w:cs="Tahoma"/>
                <w:kern w:val="2"/>
                <w:sz w:val="22"/>
                <w:szCs w:val="22"/>
                <w14:ligatures w14:val="standardContextual"/>
              </w:rPr>
              <w:t>Corporate</w:t>
            </w:r>
            <w:proofErr w:type="spellEnd"/>
            <w:r w:rsidRPr="003164C6">
              <w:rPr>
                <w:rFonts w:ascii="Tahoma" w:eastAsia="Calibri" w:hAnsi="Tahoma" w:cs="Tahoma"/>
                <w:kern w:val="2"/>
                <w:sz w:val="22"/>
                <w:szCs w:val="22"/>
                <w14:ligatures w14:val="standardContextual"/>
              </w:rPr>
              <w:t xml:space="preserve"> Bank </w:t>
            </w:r>
            <w:proofErr w:type="spellStart"/>
            <w:r w:rsidRPr="003164C6">
              <w:rPr>
                <w:rFonts w:ascii="Tahoma" w:eastAsia="Calibri" w:hAnsi="Tahoma" w:cs="Tahoma"/>
                <w:kern w:val="2"/>
                <w:sz w:val="22"/>
                <w:szCs w:val="22"/>
                <w14:ligatures w14:val="standardContextual"/>
              </w:rPr>
              <w:t>plc</w:t>
            </w:r>
            <w:proofErr w:type="spellEnd"/>
            <w:r w:rsidRPr="003164C6">
              <w:rPr>
                <w:rFonts w:ascii="Tahoma" w:eastAsia="Calibri" w:hAnsi="Tahoma" w:cs="Tahoma"/>
                <w:kern w:val="2"/>
                <w:sz w:val="22"/>
                <w:szCs w:val="22"/>
                <w14:ligatures w14:val="standardContextual"/>
              </w:rPr>
              <w:t xml:space="preserve"> Lietuvos filialas</w:t>
            </w:r>
          </w:p>
          <w:p w14:paraId="3F4EECC1" w14:textId="77777777" w:rsidR="00BA7067" w:rsidRPr="00423BF2" w:rsidRDefault="00BA7067" w:rsidP="00632E55">
            <w:pPr>
              <w:spacing w:after="0"/>
              <w:jc w:val="both"/>
              <w:rPr>
                <w:rFonts w:ascii="Tahoma" w:hAnsi="Tahoma" w:cs="Tahoma"/>
                <w:sz w:val="22"/>
                <w:szCs w:val="22"/>
                <w:lang w:eastAsia="en-US"/>
              </w:rPr>
            </w:pPr>
          </w:p>
          <w:p w14:paraId="51DD8F10" w14:textId="77777777" w:rsidR="00BA7067" w:rsidRPr="00423BF2" w:rsidRDefault="00BA7067" w:rsidP="00632E55">
            <w:pPr>
              <w:spacing w:after="0"/>
              <w:rPr>
                <w:rFonts w:ascii="Tahoma" w:hAnsi="Tahoma" w:cs="Tahoma"/>
                <w:sz w:val="22"/>
                <w:szCs w:val="22"/>
                <w:lang w:eastAsia="en-US"/>
              </w:rPr>
            </w:pPr>
            <w:r w:rsidRPr="00423BF2">
              <w:rPr>
                <w:rFonts w:ascii="Tahoma" w:hAnsi="Tahoma" w:cs="Tahoma"/>
                <w:sz w:val="22"/>
                <w:szCs w:val="22"/>
                <w:lang w:eastAsia="en-US"/>
              </w:rPr>
              <w:t>Generalinis direktorius Mindaugas Čiakas</w:t>
            </w:r>
          </w:p>
          <w:p w14:paraId="3BC648AE" w14:textId="77777777" w:rsidR="00BA7067" w:rsidRPr="00423BF2" w:rsidRDefault="00BA7067" w:rsidP="00632E55">
            <w:pPr>
              <w:spacing w:after="0"/>
              <w:rPr>
                <w:rFonts w:ascii="Tahoma" w:hAnsi="Tahoma" w:cs="Tahoma"/>
                <w:sz w:val="22"/>
                <w:szCs w:val="22"/>
                <w:lang w:eastAsia="en-US"/>
              </w:rPr>
            </w:pPr>
          </w:p>
          <w:p w14:paraId="40DF1C51" w14:textId="77777777" w:rsidR="00BA7067" w:rsidRPr="00423BF2" w:rsidRDefault="00BA7067" w:rsidP="00632E55">
            <w:pPr>
              <w:spacing w:after="0"/>
              <w:rPr>
                <w:rFonts w:ascii="Tahoma" w:hAnsi="Tahoma" w:cs="Tahoma"/>
                <w:sz w:val="22"/>
                <w:szCs w:val="22"/>
                <w:lang w:eastAsia="en-US"/>
              </w:rPr>
            </w:pPr>
            <w:r w:rsidRPr="00423BF2">
              <w:rPr>
                <w:rFonts w:ascii="Tahoma" w:hAnsi="Tahoma" w:cs="Tahoma"/>
                <w:sz w:val="22"/>
                <w:szCs w:val="22"/>
                <w:lang w:eastAsia="en-US"/>
              </w:rPr>
              <w:t>_____________________________ A. V.</w:t>
            </w:r>
          </w:p>
        </w:tc>
        <w:tc>
          <w:tcPr>
            <w:tcW w:w="426" w:type="dxa"/>
          </w:tcPr>
          <w:p w14:paraId="4A4E38D9" w14:textId="77777777" w:rsidR="00BA7067" w:rsidRPr="00423BF2" w:rsidRDefault="00BA7067" w:rsidP="00632E55">
            <w:pPr>
              <w:suppressAutoHyphens/>
              <w:spacing w:after="0" w:line="240" w:lineRule="auto"/>
              <w:jc w:val="both"/>
              <w:rPr>
                <w:rFonts w:ascii="Tahoma" w:eastAsia="Arial Unicode MS" w:hAnsi="Tahoma" w:cs="Tahoma"/>
                <w:sz w:val="22"/>
                <w:szCs w:val="22"/>
                <w:lang w:eastAsia="en-US"/>
              </w:rPr>
            </w:pPr>
          </w:p>
        </w:tc>
        <w:tc>
          <w:tcPr>
            <w:tcW w:w="4665" w:type="dxa"/>
          </w:tcPr>
          <w:p w14:paraId="35E7CC7A" w14:textId="77777777" w:rsidR="00BA7067" w:rsidRPr="00423BF2" w:rsidRDefault="00BA7067" w:rsidP="00632E55">
            <w:pPr>
              <w:suppressAutoHyphens/>
              <w:spacing w:after="0" w:line="240" w:lineRule="auto"/>
              <w:jc w:val="both"/>
              <w:rPr>
                <w:rFonts w:ascii="Tahoma" w:eastAsia="Arial Unicode MS" w:hAnsi="Tahoma" w:cs="Tahoma"/>
                <w:sz w:val="22"/>
                <w:szCs w:val="22"/>
                <w:lang w:eastAsia="en-US"/>
              </w:rPr>
            </w:pPr>
          </w:p>
        </w:tc>
      </w:tr>
    </w:tbl>
    <w:p w14:paraId="3AFE541B" w14:textId="77777777" w:rsidR="00BA7067" w:rsidRPr="002F2C3F" w:rsidRDefault="00BA7067" w:rsidP="00BA7067">
      <w:pPr>
        <w:pStyle w:val="Pavadinimas"/>
      </w:pPr>
    </w:p>
    <w:p w14:paraId="2BA04A13" w14:textId="46ADEAE3" w:rsidR="00CF38B2" w:rsidRPr="002F2C3F" w:rsidRDefault="00CF38B2" w:rsidP="00F371DA">
      <w:pPr>
        <w:pStyle w:val="Pavadinimas"/>
        <w:jc w:val="center"/>
      </w:pPr>
    </w:p>
    <w:sectPr w:rsidR="00CF38B2" w:rsidRPr="002F2C3F" w:rsidSect="00F006CF">
      <w:pgSz w:w="12240" w:h="15840"/>
      <w:pgMar w:top="1134" w:right="333" w:bottom="1134" w:left="1701" w:header="720" w:footer="720" w:gutter="0"/>
      <w:pgNumType w:start="37"/>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EF2407" w14:textId="77777777" w:rsidR="003138BC" w:rsidRDefault="003138BC" w:rsidP="00D05666">
      <w:r>
        <w:separator/>
      </w:r>
    </w:p>
  </w:endnote>
  <w:endnote w:type="continuationSeparator" w:id="0">
    <w:p w14:paraId="2EFD9FD6" w14:textId="77777777" w:rsidR="003138BC" w:rsidRDefault="003138BC" w:rsidP="00D05666">
      <w:r>
        <w:continuationSeparator/>
      </w:r>
    </w:p>
  </w:endnote>
  <w:endnote w:type="continuationNotice" w:id="1">
    <w:p w14:paraId="67743779" w14:textId="77777777" w:rsidR="003138BC" w:rsidRDefault="003138B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00"/>
    <w:family w:val="roman"/>
    <w:pitch w:val="default"/>
  </w:font>
  <w:font w:name="Helvetica Neue Light">
    <w:altName w:val="Times New Roman"/>
    <w:charset w:val="00"/>
    <w:family w:val="roman"/>
    <w:pitch w:val="default"/>
  </w:font>
  <w:font w:name="TimesLT">
    <w:altName w:val="Courier New"/>
    <w:panose1 w:val="00000000000000000000"/>
    <w:charset w:val="00"/>
    <w:family w:val="roman"/>
    <w:notTrueType/>
    <w:pitch w:val="variable"/>
    <w:sig w:usb0="00000003" w:usb1="00000000" w:usb2="00000000" w:usb3="00000000" w:csb0="00000001" w:csb1="00000000"/>
  </w:font>
  <w:font w:name="F">
    <w:altName w:val="Times New Roman"/>
    <w:charset w:val="00"/>
    <w:family w:val="auto"/>
    <w:pitch w:val="variable"/>
  </w:font>
  <w:font w:name="Consolas">
    <w:panose1 w:val="020B0609020204030204"/>
    <w:charset w:val="BA"/>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3350848"/>
      <w:docPartObj>
        <w:docPartGallery w:val="Page Numbers (Bottom of Page)"/>
        <w:docPartUnique/>
      </w:docPartObj>
    </w:sdtPr>
    <w:sdtEndPr/>
    <w:sdtContent>
      <w:p w14:paraId="10A91FAD" w14:textId="2806F943" w:rsidR="00BE6BB4" w:rsidRDefault="00BE6BB4">
        <w:pPr>
          <w:pStyle w:val="Porat"/>
          <w:jc w:val="right"/>
        </w:pPr>
        <w:r>
          <w:fldChar w:fldCharType="begin"/>
        </w:r>
        <w:r>
          <w:instrText>PAGE   \* MERGEFORMAT</w:instrText>
        </w:r>
        <w:r>
          <w:fldChar w:fldCharType="separate"/>
        </w:r>
        <w:r>
          <w:t>2</w:t>
        </w:r>
        <w:r>
          <w:fldChar w:fldCharType="end"/>
        </w:r>
      </w:p>
    </w:sdtContent>
  </w:sdt>
  <w:p w14:paraId="7E6B231C" w14:textId="77777777" w:rsidR="00BE6BB4" w:rsidRDefault="00BE6BB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38E77B" w14:textId="77777777" w:rsidR="003138BC" w:rsidRDefault="003138BC" w:rsidP="00D05666">
      <w:r>
        <w:separator/>
      </w:r>
    </w:p>
  </w:footnote>
  <w:footnote w:type="continuationSeparator" w:id="0">
    <w:p w14:paraId="07D0460A" w14:textId="77777777" w:rsidR="003138BC" w:rsidRDefault="003138BC" w:rsidP="00D05666">
      <w:r>
        <w:continuationSeparator/>
      </w:r>
    </w:p>
  </w:footnote>
  <w:footnote w:type="continuationNotice" w:id="1">
    <w:p w14:paraId="2CEEEA9A" w14:textId="77777777" w:rsidR="003138BC" w:rsidRDefault="003138BC">
      <w:pPr>
        <w:spacing w:after="0" w:line="240" w:lineRule="auto"/>
      </w:pPr>
    </w:p>
  </w:footnote>
  <w:footnote w:id="2">
    <w:p w14:paraId="73D6CC52" w14:textId="7184E0FA" w:rsidR="00A91C99" w:rsidRDefault="00A91C99">
      <w:pPr>
        <w:pStyle w:val="Puslapioinaostekstas"/>
      </w:pPr>
      <w:r>
        <w:rPr>
          <w:rStyle w:val="Puslapioinaosnuoroda"/>
        </w:rPr>
        <w:footnoteRef/>
      </w:r>
      <w:r>
        <w:t xml:space="preserve"> </w:t>
      </w:r>
      <w:r w:rsidRPr="00A91C99">
        <w:t>https://e-seimas.lrs.lt/portal/legalAct/lt/TAP/ecde2e907c8211edbdcebd68a7a0df7e</w:t>
      </w:r>
    </w:p>
  </w:footnote>
  <w:footnote w:id="3">
    <w:p w14:paraId="35C3FC96" w14:textId="77777777" w:rsidR="004D1246" w:rsidRPr="001620D3" w:rsidRDefault="004D1246" w:rsidP="004D1246">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ABDE880" w14:textId="77777777" w:rsidR="004D1246" w:rsidRPr="001620D3" w:rsidRDefault="004D1246" w:rsidP="004D1246">
      <w:pPr>
        <w:pStyle w:val="Puslapioinaostekstas"/>
        <w:numPr>
          <w:ilvl w:val="0"/>
          <w:numId w:val="20"/>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228D4075" w14:textId="77777777" w:rsidR="004D1246" w:rsidRDefault="004D1246" w:rsidP="004D1246">
      <w:pPr>
        <w:pStyle w:val="Puslapioinaostekstas"/>
        <w:numPr>
          <w:ilvl w:val="0"/>
          <w:numId w:val="20"/>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1FEE86B2" w14:textId="77777777" w:rsidR="004D1246" w:rsidRPr="001620D3" w:rsidRDefault="004D1246" w:rsidP="004D1246">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CB22B5D" w14:textId="77777777" w:rsidR="004D1246" w:rsidRPr="001620D3" w:rsidRDefault="004D1246" w:rsidP="004D1246">
      <w:pPr>
        <w:pStyle w:val="Puslapioinaostekstas"/>
        <w:numPr>
          <w:ilvl w:val="0"/>
          <w:numId w:val="21"/>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A365A4F" w14:textId="77777777" w:rsidR="004D1246" w:rsidRDefault="004D1246" w:rsidP="004D1246">
      <w:pPr>
        <w:pStyle w:val="Puslapioinaostekstas"/>
        <w:numPr>
          <w:ilvl w:val="0"/>
          <w:numId w:val="21"/>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12338C80" w14:textId="77777777" w:rsidR="004D1246" w:rsidRPr="001620D3" w:rsidRDefault="004D1246" w:rsidP="004D1246">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EA1D175" w14:textId="77777777" w:rsidR="004D1246" w:rsidRPr="001620D3" w:rsidRDefault="004D1246" w:rsidP="004D1246">
      <w:pPr>
        <w:pStyle w:val="Puslapioinaostekstas"/>
        <w:numPr>
          <w:ilvl w:val="0"/>
          <w:numId w:val="22"/>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0ED4FDF" w14:textId="77777777" w:rsidR="004D1246" w:rsidRDefault="004D1246" w:rsidP="004D1246">
      <w:pPr>
        <w:pStyle w:val="Puslapioinaostekstas"/>
        <w:numPr>
          <w:ilvl w:val="0"/>
          <w:numId w:val="22"/>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80451" w14:textId="59EE6C4D" w:rsidR="00D7564B" w:rsidRDefault="00D7564B">
    <w:pPr>
      <w:pStyle w:val="Antrats"/>
      <w:jc w:val="center"/>
    </w:pPr>
  </w:p>
  <w:p w14:paraId="3978EE71" w14:textId="77777777" w:rsidR="00FA20D6" w:rsidRDefault="00FA20D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ABC2E022"/>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4E0B5B"/>
    <w:multiLevelType w:val="multilevel"/>
    <w:tmpl w:val="3EC223CA"/>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i w:val="0"/>
        <w:iCs w:val="0"/>
        <w:color w:val="auto"/>
      </w:rPr>
    </w:lvl>
    <w:lvl w:ilvl="2">
      <w:start w:val="1"/>
      <w:numFmt w:val="decimal"/>
      <w:lvlText w:val="%1.%2.%3."/>
      <w:lvlJc w:val="left"/>
      <w:pPr>
        <w:ind w:left="16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3B97830"/>
    <w:multiLevelType w:val="singleLevel"/>
    <w:tmpl w:val="E0083258"/>
    <w:lvl w:ilvl="0">
      <w:start w:val="1"/>
      <w:numFmt w:val="bullet"/>
      <w:pStyle w:val="BulletedList"/>
      <w:lvlText w:val=""/>
      <w:lvlJc w:val="left"/>
      <w:pPr>
        <w:tabs>
          <w:tab w:val="num" w:pos="0"/>
        </w:tabs>
        <w:ind w:left="0" w:hanging="360"/>
      </w:pPr>
      <w:rPr>
        <w:rFonts w:ascii="Symbol" w:hAnsi="Symbol" w:hint="default"/>
      </w:rPr>
    </w:lvl>
  </w:abstractNum>
  <w:abstractNum w:abstractNumId="4" w15:restartNumberingAfterBreak="0">
    <w:nsid w:val="04266430"/>
    <w:multiLevelType w:val="multilevel"/>
    <w:tmpl w:val="B8D07638"/>
    <w:lvl w:ilvl="0">
      <w:start w:val="12"/>
      <w:numFmt w:val="decimal"/>
      <w:lvlText w:val="%1."/>
      <w:lvlJc w:val="left"/>
      <w:pPr>
        <w:ind w:left="480" w:hanging="480"/>
      </w:pPr>
      <w:rPr>
        <w:rFonts w:hint="default"/>
      </w:rPr>
    </w:lvl>
    <w:lvl w:ilvl="1">
      <w:start w:val="3"/>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844" w:hanging="144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8117" w:hanging="2160"/>
      </w:pPr>
      <w:rPr>
        <w:rFonts w:hint="default"/>
      </w:rPr>
    </w:lvl>
    <w:lvl w:ilvl="8">
      <w:start w:val="1"/>
      <w:numFmt w:val="decimal"/>
      <w:lvlText w:val="%1.%2.%3.%4.%5.%6.%7.%8.%9."/>
      <w:lvlJc w:val="left"/>
      <w:pPr>
        <w:ind w:left="8968" w:hanging="2160"/>
      </w:pPr>
      <w:rPr>
        <w:rFonts w:hint="default"/>
      </w:rPr>
    </w:lvl>
  </w:abstractNum>
  <w:abstractNum w:abstractNumId="5" w15:restartNumberingAfterBreak="0">
    <w:nsid w:val="099308D2"/>
    <w:multiLevelType w:val="multilevel"/>
    <w:tmpl w:val="9A901EA4"/>
    <w:lvl w:ilvl="0">
      <w:start w:val="17"/>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7" w15:restartNumberingAfterBreak="0">
    <w:nsid w:val="146D3FC2"/>
    <w:multiLevelType w:val="multilevel"/>
    <w:tmpl w:val="474A721A"/>
    <w:lvl w:ilvl="0">
      <w:start w:val="3"/>
      <w:numFmt w:val="decimal"/>
      <w:lvlText w:val="%1."/>
      <w:lvlJc w:val="left"/>
      <w:pPr>
        <w:ind w:left="360" w:hanging="360"/>
      </w:pPr>
      <w:rPr>
        <w:rFonts w:hint="default"/>
      </w:rPr>
    </w:lvl>
    <w:lvl w:ilvl="1">
      <w:start w:val="4"/>
      <w:numFmt w:val="decimal"/>
      <w:lvlText w:val="%1.%2."/>
      <w:lvlJc w:val="left"/>
      <w:pPr>
        <w:ind w:left="1080" w:hanging="360"/>
      </w:pPr>
      <w:rPr>
        <w:rFonts w:hint="default"/>
        <w:sz w:val="22"/>
        <w:szCs w:val="22"/>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8" w15:restartNumberingAfterBreak="0">
    <w:nsid w:val="178170FC"/>
    <w:multiLevelType w:val="multilevel"/>
    <w:tmpl w:val="C2943BC8"/>
    <w:lvl w:ilvl="0">
      <w:start w:val="8"/>
      <w:numFmt w:val="decimal"/>
      <w:lvlText w:val="%1."/>
      <w:lvlJc w:val="left"/>
      <w:pPr>
        <w:ind w:left="360" w:hanging="360"/>
      </w:pPr>
      <w:rPr>
        <w:rFonts w:hint="default"/>
        <w:b/>
        <w:bCs w:val="0"/>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9" w15:restartNumberingAfterBreak="0">
    <w:nsid w:val="1826132F"/>
    <w:multiLevelType w:val="multilevel"/>
    <w:tmpl w:val="0194080C"/>
    <w:lvl w:ilvl="0">
      <w:start w:val="19"/>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1DC710FD"/>
    <w:multiLevelType w:val="multilevel"/>
    <w:tmpl w:val="F482DAC2"/>
    <w:lvl w:ilvl="0">
      <w:start w:val="20"/>
      <w:numFmt w:val="decimal"/>
      <w:lvlText w:val="%1."/>
      <w:lvlJc w:val="left"/>
      <w:pPr>
        <w:ind w:left="435" w:hanging="435"/>
      </w:pPr>
      <w:rPr>
        <w:rFonts w:hint="default"/>
        <w:b/>
        <w:bCs/>
      </w:rPr>
    </w:lvl>
    <w:lvl w:ilvl="1">
      <w:start w:val="1"/>
      <w:numFmt w:val="decimal"/>
      <w:lvlText w:val="%1.%2."/>
      <w:lvlJc w:val="left"/>
      <w:pPr>
        <w:ind w:left="1002" w:hanging="435"/>
      </w:pPr>
      <w:rPr>
        <w:rFonts w:hint="default"/>
        <w:color w:val="auto"/>
      </w:rPr>
    </w:lvl>
    <w:lvl w:ilvl="2">
      <w:start w:val="1"/>
      <w:numFmt w:val="decimal"/>
      <w:lvlText w:val="%1.%2.%3."/>
      <w:lvlJc w:val="left"/>
      <w:pPr>
        <w:ind w:left="4548"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1"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F9260C7"/>
    <w:multiLevelType w:val="multilevel"/>
    <w:tmpl w:val="0C2A099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0"/>
        </w:tabs>
        <w:ind w:left="0" w:hanging="360"/>
      </w:pPr>
      <w:rPr>
        <w:rFonts w:hint="default"/>
      </w:rPr>
    </w:lvl>
    <w:lvl w:ilvl="2">
      <w:start w:val="1"/>
      <w:numFmt w:val="decimal"/>
      <w:lvlText w:val="%1.%2.%3."/>
      <w:lvlJc w:val="left"/>
      <w:pPr>
        <w:tabs>
          <w:tab w:val="num" w:pos="0"/>
        </w:tabs>
        <w:ind w:left="0" w:hanging="720"/>
      </w:pPr>
      <w:rPr>
        <w:rFonts w:hint="default"/>
      </w:rPr>
    </w:lvl>
    <w:lvl w:ilvl="3">
      <w:start w:val="1"/>
      <w:numFmt w:val="decimal"/>
      <w:lvlText w:val="%1.%2.%3.%4."/>
      <w:lvlJc w:val="left"/>
      <w:pPr>
        <w:tabs>
          <w:tab w:val="num" w:pos="-360"/>
        </w:tabs>
        <w:ind w:left="-360" w:hanging="720"/>
      </w:pPr>
      <w:rPr>
        <w:rFonts w:hint="default"/>
      </w:rPr>
    </w:lvl>
    <w:lvl w:ilvl="4">
      <w:start w:val="1"/>
      <w:numFmt w:val="decimal"/>
      <w:lvlText w:val="%1.%2.%3.%4.%5."/>
      <w:lvlJc w:val="left"/>
      <w:pPr>
        <w:tabs>
          <w:tab w:val="num" w:pos="-360"/>
        </w:tabs>
        <w:ind w:left="-360" w:hanging="1080"/>
      </w:pPr>
      <w:rPr>
        <w:rFonts w:hint="default"/>
      </w:rPr>
    </w:lvl>
    <w:lvl w:ilvl="5">
      <w:start w:val="1"/>
      <w:numFmt w:val="decimal"/>
      <w:lvlText w:val="%1.%2.%3.%4.%5.%6."/>
      <w:lvlJc w:val="left"/>
      <w:pPr>
        <w:tabs>
          <w:tab w:val="num" w:pos="-720"/>
        </w:tabs>
        <w:ind w:left="-720" w:hanging="1080"/>
      </w:pPr>
      <w:rPr>
        <w:rFonts w:hint="default"/>
      </w:rPr>
    </w:lvl>
    <w:lvl w:ilvl="6">
      <w:start w:val="1"/>
      <w:numFmt w:val="decimal"/>
      <w:lvlText w:val="%1.%2.%3.%4.%5.%6.%7."/>
      <w:lvlJc w:val="left"/>
      <w:pPr>
        <w:tabs>
          <w:tab w:val="num" w:pos="-720"/>
        </w:tabs>
        <w:ind w:left="-720" w:hanging="1440"/>
      </w:pPr>
      <w:rPr>
        <w:rFonts w:hint="default"/>
      </w:rPr>
    </w:lvl>
    <w:lvl w:ilvl="7">
      <w:start w:val="1"/>
      <w:numFmt w:val="decimal"/>
      <w:lvlText w:val="%1.%2.%3.%4.%5.%6.%7.%8."/>
      <w:lvlJc w:val="left"/>
      <w:pPr>
        <w:tabs>
          <w:tab w:val="num" w:pos="-1080"/>
        </w:tabs>
        <w:ind w:left="-1080" w:hanging="1440"/>
      </w:pPr>
      <w:rPr>
        <w:rFonts w:hint="default"/>
      </w:rPr>
    </w:lvl>
    <w:lvl w:ilvl="8">
      <w:start w:val="1"/>
      <w:numFmt w:val="decimal"/>
      <w:lvlText w:val="%1.%2.%3.%4.%5.%6.%7.%8.%9."/>
      <w:lvlJc w:val="left"/>
      <w:pPr>
        <w:tabs>
          <w:tab w:val="num" w:pos="-1080"/>
        </w:tabs>
        <w:ind w:left="-1080" w:hanging="1800"/>
      </w:pPr>
      <w:rPr>
        <w:rFonts w:hint="default"/>
      </w:rPr>
    </w:lvl>
  </w:abstractNum>
  <w:abstractNum w:abstractNumId="13" w15:restartNumberingAfterBreak="0">
    <w:nsid w:val="23AC3FC4"/>
    <w:multiLevelType w:val="multilevel"/>
    <w:tmpl w:val="0B040A40"/>
    <w:lvl w:ilvl="0">
      <w:start w:val="1"/>
      <w:numFmt w:val="decimal"/>
      <w:lvlText w:val="%1."/>
      <w:lvlJc w:val="left"/>
      <w:pPr>
        <w:ind w:left="360" w:hanging="360"/>
      </w:pPr>
      <w:rPr>
        <w:rFonts w:hint="default"/>
        <w:b/>
        <w:bCs/>
      </w:rPr>
    </w:lvl>
    <w:lvl w:ilvl="1">
      <w:start w:val="8"/>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F411186"/>
    <w:multiLevelType w:val="multilevel"/>
    <w:tmpl w:val="0750C5A2"/>
    <w:lvl w:ilvl="0">
      <w:start w:val="1"/>
      <w:numFmt w:val="decimal"/>
      <w:lvlText w:val="%1."/>
      <w:lvlJc w:val="left"/>
      <w:pPr>
        <w:ind w:left="360" w:hanging="360"/>
      </w:pPr>
      <w:rPr>
        <w:rFonts w:ascii="Tahoma" w:eastAsiaTheme="majorEastAsia" w:hAnsi="Tahoma" w:cs="Tahoma"/>
        <w:b/>
        <w:bCs/>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29838CB"/>
    <w:multiLevelType w:val="hybridMultilevel"/>
    <w:tmpl w:val="FBE6476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3C964D2"/>
    <w:multiLevelType w:val="multilevel"/>
    <w:tmpl w:val="783CF1EA"/>
    <w:lvl w:ilvl="0">
      <w:start w:val="1"/>
      <w:numFmt w:val="decimal"/>
      <w:lvlText w:val="%1."/>
      <w:lvlJc w:val="left"/>
      <w:pPr>
        <w:ind w:left="360" w:hanging="360"/>
      </w:pPr>
      <w:rPr>
        <w:b/>
        <w:bCs w:val="0"/>
      </w:rPr>
    </w:lvl>
    <w:lvl w:ilvl="1">
      <w:start w:val="1"/>
      <w:numFmt w:val="decimal"/>
      <w:lvlText w:val="%1.%2."/>
      <w:lvlJc w:val="left"/>
      <w:pPr>
        <w:ind w:left="11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8" w15:restartNumberingAfterBreak="0">
    <w:nsid w:val="3B987E2B"/>
    <w:multiLevelType w:val="multilevel"/>
    <w:tmpl w:val="B79675DC"/>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ascii="Tahoma" w:hAnsi="Tahoma" w:cs="Tahoma" w:hint="default"/>
        <w:sz w:val="22"/>
        <w:szCs w:val="22"/>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D733850"/>
    <w:multiLevelType w:val="multilevel"/>
    <w:tmpl w:val="5754B270"/>
    <w:lvl w:ilvl="0">
      <w:start w:val="11"/>
      <w:numFmt w:val="decimal"/>
      <w:lvlText w:val="%1."/>
      <w:lvlJc w:val="left"/>
      <w:pPr>
        <w:ind w:left="480" w:hanging="480"/>
      </w:pPr>
      <w:rPr>
        <w:rFonts w:eastAsia="Times New Roman" w:hint="default"/>
      </w:rPr>
    </w:lvl>
    <w:lvl w:ilvl="1">
      <w:start w:val="1"/>
      <w:numFmt w:val="decimal"/>
      <w:lvlText w:val="%1.%2."/>
      <w:lvlJc w:val="left"/>
      <w:pPr>
        <w:ind w:left="720" w:hanging="72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1080" w:hanging="1080"/>
      </w:pPr>
      <w:rPr>
        <w:rFonts w:eastAsia="Times New Roman" w:hint="default"/>
      </w:rPr>
    </w:lvl>
    <w:lvl w:ilvl="4">
      <w:start w:val="1"/>
      <w:numFmt w:val="decimal"/>
      <w:lvlText w:val="%1.%2.%3.%4.%5."/>
      <w:lvlJc w:val="left"/>
      <w:pPr>
        <w:ind w:left="1440" w:hanging="1440"/>
      </w:pPr>
      <w:rPr>
        <w:rFonts w:eastAsia="Times New Roman" w:hint="default"/>
      </w:rPr>
    </w:lvl>
    <w:lvl w:ilvl="5">
      <w:start w:val="1"/>
      <w:numFmt w:val="decimal"/>
      <w:lvlText w:val="%1.%2.%3.%4.%5.%6."/>
      <w:lvlJc w:val="left"/>
      <w:pPr>
        <w:ind w:left="1440" w:hanging="1440"/>
      </w:pPr>
      <w:rPr>
        <w:rFonts w:eastAsia="Times New Roman" w:hint="default"/>
      </w:rPr>
    </w:lvl>
    <w:lvl w:ilvl="6">
      <w:start w:val="1"/>
      <w:numFmt w:val="decimal"/>
      <w:lvlText w:val="%1.%2.%3.%4.%5.%6.%7."/>
      <w:lvlJc w:val="left"/>
      <w:pPr>
        <w:ind w:left="1800" w:hanging="1800"/>
      </w:pPr>
      <w:rPr>
        <w:rFonts w:eastAsia="Times New Roman" w:hint="default"/>
      </w:rPr>
    </w:lvl>
    <w:lvl w:ilvl="7">
      <w:start w:val="1"/>
      <w:numFmt w:val="decimal"/>
      <w:lvlText w:val="%1.%2.%3.%4.%5.%6.%7.%8."/>
      <w:lvlJc w:val="left"/>
      <w:pPr>
        <w:ind w:left="2160" w:hanging="2160"/>
      </w:pPr>
      <w:rPr>
        <w:rFonts w:eastAsia="Times New Roman" w:hint="default"/>
      </w:rPr>
    </w:lvl>
    <w:lvl w:ilvl="8">
      <w:start w:val="1"/>
      <w:numFmt w:val="decimal"/>
      <w:lvlText w:val="%1.%2.%3.%4.%5.%6.%7.%8.%9."/>
      <w:lvlJc w:val="left"/>
      <w:pPr>
        <w:ind w:left="2160" w:hanging="2160"/>
      </w:pPr>
      <w:rPr>
        <w:rFonts w:eastAsia="Times New Roman" w:hint="default"/>
      </w:rPr>
    </w:lvl>
  </w:abstractNum>
  <w:abstractNum w:abstractNumId="20" w15:restartNumberingAfterBreak="0">
    <w:nsid w:val="3D75022D"/>
    <w:multiLevelType w:val="multilevel"/>
    <w:tmpl w:val="70D2C4CA"/>
    <w:lvl w:ilvl="0">
      <w:start w:val="16"/>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3E3C4C1D"/>
    <w:multiLevelType w:val="hybridMultilevel"/>
    <w:tmpl w:val="18168DBA"/>
    <w:lvl w:ilvl="0" w:tplc="5B702F1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2" w15:restartNumberingAfterBreak="0">
    <w:nsid w:val="43654AA2"/>
    <w:multiLevelType w:val="multilevel"/>
    <w:tmpl w:val="419EB672"/>
    <w:lvl w:ilvl="0">
      <w:start w:val="1"/>
      <w:numFmt w:val="decimal"/>
      <w:lvlText w:val="%1."/>
      <w:lvlJc w:val="left"/>
      <w:pPr>
        <w:ind w:left="360" w:hanging="360"/>
      </w:pPr>
      <w:rPr>
        <w:rFonts w:ascii="Tahoma" w:eastAsiaTheme="majorEastAsia" w:hAnsi="Tahoma" w:cs="Tahoma" w:hint="default"/>
        <w:b/>
        <w:bCs/>
      </w:rPr>
    </w:lvl>
    <w:lvl w:ilvl="1">
      <w:start w:val="1"/>
      <w:numFmt w:val="decimal"/>
      <w:lvlText w:val="2.%2."/>
      <w:lvlJc w:val="left"/>
      <w:pPr>
        <w:ind w:left="720" w:hanging="360"/>
      </w:pPr>
      <w:rPr>
        <w:rFonts w:hint="default"/>
      </w:rPr>
    </w:lvl>
    <w:lvl w:ilvl="2">
      <w:start w:val="1"/>
      <w:numFmt w:val="decimal"/>
      <w:lvlText w:val="%1.%2.%3."/>
      <w:lvlJc w:val="left"/>
      <w:pPr>
        <w:ind w:left="2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46B7938"/>
    <w:multiLevelType w:val="multilevel"/>
    <w:tmpl w:val="5ADC355C"/>
    <w:lvl w:ilvl="0">
      <w:start w:val="5"/>
      <w:numFmt w:val="decimal"/>
      <w:lvlText w:val="%1."/>
      <w:lvlJc w:val="left"/>
      <w:pPr>
        <w:ind w:left="1080" w:hanging="720"/>
      </w:pPr>
      <w:rPr>
        <w:rFonts w:ascii="Tahoma" w:hAnsi="Tahoma" w:cs="Tahoma" w:hint="default"/>
        <w:b/>
        <w:bCs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4" w15:restartNumberingAfterBreak="0">
    <w:nsid w:val="44D03223"/>
    <w:multiLevelType w:val="multilevel"/>
    <w:tmpl w:val="9A485C0A"/>
    <w:lvl w:ilvl="0">
      <w:start w:val="8"/>
      <w:numFmt w:val="decimal"/>
      <w:lvlText w:val="%1."/>
      <w:lvlJc w:val="left"/>
      <w:pPr>
        <w:ind w:left="360" w:hanging="360"/>
      </w:pPr>
      <w:rPr>
        <w:rFonts w:hint="default"/>
        <w:sz w:val="24"/>
        <w:szCs w:val="24"/>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5" w15:restartNumberingAfterBreak="0">
    <w:nsid w:val="4BD747FB"/>
    <w:multiLevelType w:val="multilevel"/>
    <w:tmpl w:val="466CFD5E"/>
    <w:lvl w:ilvl="0">
      <w:start w:val="1"/>
      <w:numFmt w:val="decimal"/>
      <w:lvlText w:val="%1."/>
      <w:lvlJc w:val="left"/>
      <w:pPr>
        <w:ind w:left="720" w:hanging="360"/>
      </w:pPr>
      <w:rPr>
        <w:rFonts w:ascii="Tahoma" w:hAnsi="Tahoma" w:cs="Tahoma" w:hint="default"/>
        <w:sz w:val="22"/>
        <w:szCs w:val="22"/>
      </w:rPr>
    </w:lvl>
    <w:lvl w:ilvl="1">
      <w:start w:val="1"/>
      <w:numFmt w:val="decimal"/>
      <w:isLgl/>
      <w:lvlText w:val="%1.%2."/>
      <w:lvlJc w:val="left"/>
      <w:pPr>
        <w:ind w:left="1440" w:hanging="720"/>
      </w:pPr>
      <w:rPr>
        <w:rFonts w:hint="default"/>
        <w:b w:val="0"/>
        <w:bCs w:val="0"/>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6" w15:restartNumberingAfterBreak="0">
    <w:nsid w:val="4C24349F"/>
    <w:multiLevelType w:val="multilevel"/>
    <w:tmpl w:val="D8968A06"/>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F791744"/>
    <w:multiLevelType w:val="multilevel"/>
    <w:tmpl w:val="DA103352"/>
    <w:lvl w:ilvl="0">
      <w:start w:val="8"/>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8"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9" w15:restartNumberingAfterBreak="0">
    <w:nsid w:val="60B83027"/>
    <w:multiLevelType w:val="hybridMultilevel"/>
    <w:tmpl w:val="23D03E8A"/>
    <w:lvl w:ilvl="0" w:tplc="0A2822BE">
      <w:start w:val="1"/>
      <w:numFmt w:val="lowerLetter"/>
      <w:lvlText w:val="%1)"/>
      <w:lvlJc w:val="left"/>
      <w:pPr>
        <w:tabs>
          <w:tab w:val="num" w:pos="645"/>
        </w:tabs>
        <w:ind w:left="645" w:hanging="645"/>
      </w:pPr>
      <w:rPr>
        <w:rFonts w:hint="default"/>
      </w:rPr>
    </w:lvl>
    <w:lvl w:ilvl="1" w:tplc="22BCF0E2">
      <w:start w:val="2"/>
      <w:numFmt w:val="upperRoman"/>
      <w:lvlText w:val="%2."/>
      <w:lvlJc w:val="left"/>
      <w:pPr>
        <w:tabs>
          <w:tab w:val="num" w:pos="1005"/>
        </w:tabs>
        <w:ind w:left="1005" w:hanging="720"/>
      </w:pPr>
      <w:rPr>
        <w:rFonts w:hint="default"/>
      </w:rPr>
    </w:lvl>
    <w:lvl w:ilvl="2" w:tplc="B10E1A56">
      <w:start w:val="6"/>
      <w:numFmt w:val="decimal"/>
      <w:lvlText w:val="%3."/>
      <w:lvlJc w:val="left"/>
      <w:pPr>
        <w:tabs>
          <w:tab w:val="num" w:pos="645"/>
        </w:tabs>
        <w:ind w:left="645" w:hanging="360"/>
      </w:pPr>
      <w:rPr>
        <w:rFonts w:hint="default"/>
      </w:rPr>
    </w:lvl>
    <w:lvl w:ilvl="3" w:tplc="0409000F" w:tentative="1">
      <w:start w:val="1"/>
      <w:numFmt w:val="decimal"/>
      <w:lvlText w:val="%4."/>
      <w:lvlJc w:val="left"/>
      <w:pPr>
        <w:tabs>
          <w:tab w:val="num" w:pos="3525"/>
        </w:tabs>
        <w:ind w:left="3525" w:hanging="360"/>
      </w:pPr>
    </w:lvl>
    <w:lvl w:ilvl="4" w:tplc="04090019">
      <w:start w:val="1"/>
      <w:numFmt w:val="lowerLetter"/>
      <w:lvlText w:val="%5."/>
      <w:lvlJc w:val="left"/>
      <w:pPr>
        <w:tabs>
          <w:tab w:val="num" w:pos="4245"/>
        </w:tabs>
        <w:ind w:left="4245" w:hanging="360"/>
      </w:pPr>
    </w:lvl>
    <w:lvl w:ilvl="5" w:tplc="0409001B" w:tentative="1">
      <w:start w:val="1"/>
      <w:numFmt w:val="lowerRoman"/>
      <w:lvlText w:val="%6."/>
      <w:lvlJc w:val="right"/>
      <w:pPr>
        <w:tabs>
          <w:tab w:val="num" w:pos="4965"/>
        </w:tabs>
        <w:ind w:left="4965" w:hanging="180"/>
      </w:pPr>
    </w:lvl>
    <w:lvl w:ilvl="6" w:tplc="0409000F" w:tentative="1">
      <w:start w:val="1"/>
      <w:numFmt w:val="decimal"/>
      <w:lvlText w:val="%7."/>
      <w:lvlJc w:val="left"/>
      <w:pPr>
        <w:tabs>
          <w:tab w:val="num" w:pos="5685"/>
        </w:tabs>
        <w:ind w:left="5685" w:hanging="360"/>
      </w:pPr>
    </w:lvl>
    <w:lvl w:ilvl="7" w:tplc="04090019" w:tentative="1">
      <w:start w:val="1"/>
      <w:numFmt w:val="lowerLetter"/>
      <w:lvlText w:val="%8."/>
      <w:lvlJc w:val="left"/>
      <w:pPr>
        <w:tabs>
          <w:tab w:val="num" w:pos="6405"/>
        </w:tabs>
        <w:ind w:left="6405" w:hanging="360"/>
      </w:pPr>
    </w:lvl>
    <w:lvl w:ilvl="8" w:tplc="0409001B" w:tentative="1">
      <w:start w:val="1"/>
      <w:numFmt w:val="lowerRoman"/>
      <w:lvlText w:val="%9."/>
      <w:lvlJc w:val="right"/>
      <w:pPr>
        <w:tabs>
          <w:tab w:val="num" w:pos="7125"/>
        </w:tabs>
        <w:ind w:left="7125" w:hanging="180"/>
      </w:pPr>
    </w:lvl>
  </w:abstractNum>
  <w:abstractNum w:abstractNumId="3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5E02111"/>
    <w:multiLevelType w:val="multilevel"/>
    <w:tmpl w:val="7FB0253C"/>
    <w:lvl w:ilvl="0">
      <w:start w:val="7"/>
      <w:numFmt w:val="decimal"/>
      <w:lvlText w:val="%1."/>
      <w:lvlJc w:val="left"/>
      <w:pPr>
        <w:ind w:left="480" w:hanging="480"/>
      </w:pPr>
      <w:rPr>
        <w:rFonts w:hint="default"/>
      </w:rPr>
    </w:lvl>
    <w:lvl w:ilvl="1">
      <w:start w:val="1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3" w15:restartNumberingAfterBreak="0">
    <w:nsid w:val="69EC5714"/>
    <w:multiLevelType w:val="multilevel"/>
    <w:tmpl w:val="1E62E948"/>
    <w:lvl w:ilvl="0">
      <w:start w:val="17"/>
      <w:numFmt w:val="decimal"/>
      <w:lvlText w:val="%1"/>
      <w:lvlJc w:val="left"/>
      <w:pPr>
        <w:ind w:left="384" w:hanging="384"/>
      </w:pPr>
      <w:rPr>
        <w:rFonts w:hint="default"/>
      </w:rPr>
    </w:lvl>
    <w:lvl w:ilvl="1">
      <w:start w:val="1"/>
      <w:numFmt w:val="decimal"/>
      <w:lvlText w:val="17.%2."/>
      <w:lvlJc w:val="left"/>
      <w:pPr>
        <w:ind w:left="952" w:hanging="38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D505B75"/>
    <w:multiLevelType w:val="multilevel"/>
    <w:tmpl w:val="FB28AF30"/>
    <w:lvl w:ilvl="0">
      <w:start w:val="1"/>
      <w:numFmt w:val="decimal"/>
      <w:lvlText w:val="%1."/>
      <w:lvlJc w:val="left"/>
      <w:pPr>
        <w:ind w:left="1069" w:hanging="360"/>
      </w:pPr>
      <w:rPr>
        <w:rFonts w:ascii="Tahoma" w:hAnsi="Tahoma" w:cs="Tahoma" w:hint="default"/>
        <w:b w:val="0"/>
        <w:bCs w:val="0"/>
        <w:i w:val="0"/>
        <w:iCs/>
        <w:color w:val="auto"/>
        <w:sz w:val="22"/>
        <w:szCs w:val="22"/>
      </w:rPr>
    </w:lvl>
    <w:lvl w:ilvl="1">
      <w:start w:val="1"/>
      <w:numFmt w:val="decimal"/>
      <w:lvlText w:val="%1.%2."/>
      <w:lvlJc w:val="left"/>
      <w:pPr>
        <w:ind w:left="720" w:hanging="360"/>
      </w:pPr>
      <w:rPr>
        <w:rFonts w:ascii="Tahoma" w:hAnsi="Tahoma" w:cs="Tahoma" w:hint="default"/>
        <w:b w:val="0"/>
        <w:bCs w:val="0"/>
        <w:color w:val="auto"/>
        <w:sz w:val="22"/>
        <w:szCs w:val="22"/>
      </w:rPr>
    </w:lvl>
    <w:lvl w:ilvl="2">
      <w:start w:val="1"/>
      <w:numFmt w:val="decimal"/>
      <w:lvlText w:val="%1.%2.%3."/>
      <w:lvlJc w:val="left"/>
      <w:pPr>
        <w:ind w:left="1440" w:hanging="720"/>
      </w:pPr>
      <w:rPr>
        <w:rFonts w:ascii="Tahoma" w:hAnsi="Tahoma" w:cs="Tahoma" w:hint="default"/>
        <w:sz w:val="22"/>
        <w:szCs w:val="22"/>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7" w15:restartNumberingAfterBreak="0">
    <w:nsid w:val="6D7C06D7"/>
    <w:multiLevelType w:val="hybridMultilevel"/>
    <w:tmpl w:val="421A530A"/>
    <w:lvl w:ilvl="0" w:tplc="52FCE03A">
      <w:start w:val="1"/>
      <w:numFmt w:val="decimal"/>
      <w:lvlText w:val="%1."/>
      <w:lvlJc w:val="left"/>
      <w:pPr>
        <w:tabs>
          <w:tab w:val="num" w:pos="928"/>
        </w:tabs>
        <w:ind w:left="928" w:hanging="360"/>
      </w:pPr>
      <w:rPr>
        <w:rFonts w:ascii="Tahoma" w:hAnsi="Tahoma" w:cs="Tahoma" w:hint="default"/>
        <w:b/>
        <w:color w:val="auto"/>
      </w:rPr>
    </w:lvl>
    <w:lvl w:ilvl="1" w:tplc="04090019">
      <w:start w:val="1"/>
      <w:numFmt w:val="lowerLetter"/>
      <w:lvlText w:val="%2."/>
      <w:lvlJc w:val="left"/>
      <w:pPr>
        <w:tabs>
          <w:tab w:val="num" w:pos="1440"/>
        </w:tabs>
        <w:ind w:left="1440" w:hanging="360"/>
      </w:pPr>
    </w:lvl>
    <w:lvl w:ilvl="2" w:tplc="8B7450F4">
      <w:start w:val="1"/>
      <w:numFmt w:val="lowerLetter"/>
      <w:lvlText w:val="%3)"/>
      <w:lvlJc w:val="left"/>
      <w:pPr>
        <w:tabs>
          <w:tab w:val="num" w:pos="1080"/>
        </w:tabs>
        <w:ind w:left="108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73485D2F"/>
    <w:multiLevelType w:val="hybridMultilevel"/>
    <w:tmpl w:val="4202C6DA"/>
    <w:lvl w:ilvl="0" w:tplc="27AEC926">
      <w:start w:val="7"/>
      <w:numFmt w:val="bullet"/>
      <w:lvlText w:val="-"/>
      <w:lvlJc w:val="left"/>
      <w:pPr>
        <w:ind w:left="1287" w:hanging="360"/>
      </w:pPr>
      <w:rPr>
        <w:rFonts w:ascii="Times New Roman" w:eastAsia="Calibri" w:hAnsi="Times New Roman" w:cs="Times New Roman"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27AEC926">
      <w:start w:val="7"/>
      <w:numFmt w:val="bullet"/>
      <w:lvlText w:val="-"/>
      <w:lvlJc w:val="left"/>
      <w:pPr>
        <w:ind w:left="4887" w:hanging="360"/>
      </w:pPr>
      <w:rPr>
        <w:rFonts w:ascii="Times New Roman" w:eastAsia="Calibri" w:hAnsi="Times New Roman" w:cs="Times New Roman"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39"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7A183221"/>
    <w:multiLevelType w:val="multilevel"/>
    <w:tmpl w:val="1E0AA688"/>
    <w:lvl w:ilvl="0">
      <w:start w:val="1"/>
      <w:numFmt w:val="decimal"/>
      <w:lvlText w:val="%1."/>
      <w:lvlJc w:val="left"/>
      <w:pPr>
        <w:ind w:left="1080" w:hanging="720"/>
      </w:pPr>
      <w:rPr>
        <w:rFonts w:ascii="Tahoma" w:hAnsi="Tahoma" w:cs="Tahoma" w:hint="default"/>
        <w:b/>
        <w:bCs w:val="0"/>
        <w:i w:val="0"/>
        <w:sz w:val="22"/>
        <w:szCs w:val="22"/>
      </w:rPr>
    </w:lvl>
    <w:lvl w:ilvl="1">
      <w:start w:val="1"/>
      <w:numFmt w:val="decimal"/>
      <w:isLgl/>
      <w:lvlText w:val="%1.%2."/>
      <w:lvlJc w:val="left"/>
      <w:pPr>
        <w:ind w:left="720" w:hanging="360"/>
      </w:pPr>
      <w:rPr>
        <w:rFonts w:ascii="Tahoma" w:hAnsi="Tahoma" w:cs="Tahoma" w:hint="default"/>
        <w:b w:val="0"/>
        <w:bCs w:val="0"/>
        <w:i w:val="0"/>
        <w:iCs w:val="0"/>
        <w:color w:val="auto"/>
        <w:sz w:val="22"/>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1" w15:restartNumberingAfterBreak="0">
    <w:nsid w:val="7D894389"/>
    <w:multiLevelType w:val="multilevel"/>
    <w:tmpl w:val="B736223E"/>
    <w:lvl w:ilvl="0">
      <w:start w:val="4"/>
      <w:numFmt w:val="decimal"/>
      <w:lvlText w:val="%1."/>
      <w:lvlJc w:val="left"/>
      <w:pPr>
        <w:ind w:left="510" w:hanging="510"/>
      </w:pPr>
      <w:rPr>
        <w:rFonts w:hint="default"/>
      </w:rPr>
    </w:lvl>
    <w:lvl w:ilvl="1">
      <w:start w:val="3"/>
      <w:numFmt w:val="decimal"/>
      <w:lvlText w:val="%1.%2."/>
      <w:lvlJc w:val="left"/>
      <w:pPr>
        <w:ind w:left="1230" w:hanging="510"/>
      </w:pPr>
      <w:rPr>
        <w:rFonts w:hint="default"/>
        <w:i w:val="0"/>
        <w:iCs/>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color w:val="00B050"/>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1072505210">
    <w:abstractNumId w:val="14"/>
  </w:num>
  <w:num w:numId="2" w16cid:durableId="1024792514">
    <w:abstractNumId w:val="6"/>
  </w:num>
  <w:num w:numId="3" w16cid:durableId="1308390836">
    <w:abstractNumId w:val="13"/>
  </w:num>
  <w:num w:numId="4" w16cid:durableId="988948588">
    <w:abstractNumId w:val="28"/>
  </w:num>
  <w:num w:numId="5" w16cid:durableId="180441328">
    <w:abstractNumId w:val="36"/>
  </w:num>
  <w:num w:numId="6" w16cid:durableId="883325236">
    <w:abstractNumId w:val="34"/>
  </w:num>
  <w:num w:numId="7" w16cid:durableId="1141965763">
    <w:abstractNumId w:val="26"/>
  </w:num>
  <w:num w:numId="8" w16cid:durableId="1873106744">
    <w:abstractNumId w:val="41"/>
  </w:num>
  <w:num w:numId="9" w16cid:durableId="1002585573">
    <w:abstractNumId w:val="18"/>
  </w:num>
  <w:num w:numId="10" w16cid:durableId="1888443322">
    <w:abstractNumId w:val="24"/>
  </w:num>
  <w:num w:numId="11" w16cid:durableId="1793937072">
    <w:abstractNumId w:val="40"/>
  </w:num>
  <w:num w:numId="12" w16cid:durableId="532772384">
    <w:abstractNumId w:val="39"/>
  </w:num>
  <w:num w:numId="13" w16cid:durableId="1917130913">
    <w:abstractNumId w:val="7"/>
  </w:num>
  <w:num w:numId="14" w16cid:durableId="1598438134">
    <w:abstractNumId w:val="0"/>
  </w:num>
  <w:num w:numId="15" w16cid:durableId="957030280">
    <w:abstractNumId w:val="8"/>
  </w:num>
  <w:num w:numId="16" w16cid:durableId="1850607801">
    <w:abstractNumId w:val="5"/>
  </w:num>
  <w:num w:numId="17" w16cid:durableId="1952007447">
    <w:abstractNumId w:val="10"/>
  </w:num>
  <w:num w:numId="18" w16cid:durableId="1413044385">
    <w:abstractNumId w:val="9"/>
  </w:num>
  <w:num w:numId="19" w16cid:durableId="1367368778">
    <w:abstractNumId w:val="3"/>
  </w:num>
  <w:num w:numId="20" w16cid:durableId="2060277537">
    <w:abstractNumId w:val="30"/>
  </w:num>
  <w:num w:numId="21" w16cid:durableId="40443465">
    <w:abstractNumId w:val="35"/>
  </w:num>
  <w:num w:numId="22" w16cid:durableId="1069503214">
    <w:abstractNumId w:val="1"/>
  </w:num>
  <w:num w:numId="23" w16cid:durableId="819270213">
    <w:abstractNumId w:val="17"/>
  </w:num>
  <w:num w:numId="24" w16cid:durableId="544221083">
    <w:abstractNumId w:val="32"/>
  </w:num>
  <w:num w:numId="25" w16cid:durableId="1236277361">
    <w:abstractNumId w:val="25"/>
  </w:num>
  <w:num w:numId="26" w16cid:durableId="547257887">
    <w:abstractNumId w:val="19"/>
  </w:num>
  <w:num w:numId="27" w16cid:durableId="1868445908">
    <w:abstractNumId w:val="4"/>
  </w:num>
  <w:num w:numId="28" w16cid:durableId="453139066">
    <w:abstractNumId w:val="20"/>
  </w:num>
  <w:num w:numId="29" w16cid:durableId="406348947">
    <w:abstractNumId w:val="21"/>
  </w:num>
  <w:num w:numId="30" w16cid:durableId="1121070768">
    <w:abstractNumId w:val="23"/>
  </w:num>
  <w:num w:numId="31" w16cid:durableId="1329479853">
    <w:abstractNumId w:val="33"/>
  </w:num>
  <w:num w:numId="32" w16cid:durableId="445539847">
    <w:abstractNumId w:val="2"/>
  </w:num>
  <w:num w:numId="33" w16cid:durableId="895972682">
    <w:abstractNumId w:val="22"/>
  </w:num>
  <w:num w:numId="34" w16cid:durableId="496187281">
    <w:abstractNumId w:val="15"/>
  </w:num>
  <w:num w:numId="35" w16cid:durableId="1062630924">
    <w:abstractNumId w:val="29"/>
  </w:num>
  <w:num w:numId="36" w16cid:durableId="2114085295">
    <w:abstractNumId w:val="37"/>
  </w:num>
  <w:num w:numId="37" w16cid:durableId="1233273968">
    <w:abstractNumId w:val="12"/>
  </w:num>
  <w:num w:numId="38" w16cid:durableId="1152481273">
    <w:abstractNumId w:val="38"/>
  </w:num>
  <w:num w:numId="39" w16cid:durableId="1644193658">
    <w:abstractNumId w:val="27"/>
  </w:num>
  <w:num w:numId="40" w16cid:durableId="138498449">
    <w:abstractNumId w:val="16"/>
  </w:num>
  <w:num w:numId="41" w16cid:durableId="1571697025">
    <w:abstractNumId w:val="31"/>
  </w:num>
  <w:num w:numId="42" w16cid:durableId="1052384688">
    <w:abstractNumId w:val="11"/>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hideSpellingErrors/>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0C2"/>
    <w:rsid w:val="0000026A"/>
    <w:rsid w:val="000003D3"/>
    <w:rsid w:val="00000A13"/>
    <w:rsid w:val="00000BD1"/>
    <w:rsid w:val="00000F53"/>
    <w:rsid w:val="00001073"/>
    <w:rsid w:val="00001CCF"/>
    <w:rsid w:val="00003568"/>
    <w:rsid w:val="00003A3F"/>
    <w:rsid w:val="00004A08"/>
    <w:rsid w:val="0000570A"/>
    <w:rsid w:val="00005C8B"/>
    <w:rsid w:val="00006991"/>
    <w:rsid w:val="000074A0"/>
    <w:rsid w:val="00007D23"/>
    <w:rsid w:val="00007EC9"/>
    <w:rsid w:val="0001089B"/>
    <w:rsid w:val="00010B64"/>
    <w:rsid w:val="00010EAD"/>
    <w:rsid w:val="00011A8D"/>
    <w:rsid w:val="00011B40"/>
    <w:rsid w:val="00011E07"/>
    <w:rsid w:val="00011E9C"/>
    <w:rsid w:val="00012AD8"/>
    <w:rsid w:val="00012BE7"/>
    <w:rsid w:val="00013347"/>
    <w:rsid w:val="00013EF1"/>
    <w:rsid w:val="00013FF6"/>
    <w:rsid w:val="000142B4"/>
    <w:rsid w:val="000142E0"/>
    <w:rsid w:val="00014A61"/>
    <w:rsid w:val="00014B2A"/>
    <w:rsid w:val="00014B73"/>
    <w:rsid w:val="000155FB"/>
    <w:rsid w:val="0001618D"/>
    <w:rsid w:val="0001690C"/>
    <w:rsid w:val="000173AF"/>
    <w:rsid w:val="00020731"/>
    <w:rsid w:val="00020FD4"/>
    <w:rsid w:val="00021ECC"/>
    <w:rsid w:val="00021EFA"/>
    <w:rsid w:val="00022119"/>
    <w:rsid w:val="00023FAB"/>
    <w:rsid w:val="000252A5"/>
    <w:rsid w:val="00026246"/>
    <w:rsid w:val="00026673"/>
    <w:rsid w:val="00026690"/>
    <w:rsid w:val="00026D16"/>
    <w:rsid w:val="000274B6"/>
    <w:rsid w:val="0002771C"/>
    <w:rsid w:val="000278C0"/>
    <w:rsid w:val="00030C02"/>
    <w:rsid w:val="00030C71"/>
    <w:rsid w:val="00030F90"/>
    <w:rsid w:val="000315EB"/>
    <w:rsid w:val="00031A62"/>
    <w:rsid w:val="000321E6"/>
    <w:rsid w:val="000326C0"/>
    <w:rsid w:val="00032D19"/>
    <w:rsid w:val="00033456"/>
    <w:rsid w:val="0003453A"/>
    <w:rsid w:val="000347D9"/>
    <w:rsid w:val="00034A4A"/>
    <w:rsid w:val="00034E41"/>
    <w:rsid w:val="00035221"/>
    <w:rsid w:val="00035640"/>
    <w:rsid w:val="0003587B"/>
    <w:rsid w:val="00036464"/>
    <w:rsid w:val="00036699"/>
    <w:rsid w:val="00037054"/>
    <w:rsid w:val="000372F4"/>
    <w:rsid w:val="00037649"/>
    <w:rsid w:val="00037B4B"/>
    <w:rsid w:val="00040233"/>
    <w:rsid w:val="00040712"/>
    <w:rsid w:val="00040C0F"/>
    <w:rsid w:val="0004125F"/>
    <w:rsid w:val="000423EB"/>
    <w:rsid w:val="00042D50"/>
    <w:rsid w:val="000431AC"/>
    <w:rsid w:val="00043C51"/>
    <w:rsid w:val="00044728"/>
    <w:rsid w:val="00044B63"/>
    <w:rsid w:val="00044E9A"/>
    <w:rsid w:val="000455B9"/>
    <w:rsid w:val="000464E8"/>
    <w:rsid w:val="000466D2"/>
    <w:rsid w:val="00046AA5"/>
    <w:rsid w:val="00047F6B"/>
    <w:rsid w:val="00047F87"/>
    <w:rsid w:val="0005148B"/>
    <w:rsid w:val="000514E2"/>
    <w:rsid w:val="000519C7"/>
    <w:rsid w:val="00051E9D"/>
    <w:rsid w:val="00052365"/>
    <w:rsid w:val="0005295E"/>
    <w:rsid w:val="00052994"/>
    <w:rsid w:val="00052CE6"/>
    <w:rsid w:val="0005338B"/>
    <w:rsid w:val="0005381D"/>
    <w:rsid w:val="000543B5"/>
    <w:rsid w:val="00054BF0"/>
    <w:rsid w:val="00054D5D"/>
    <w:rsid w:val="00055235"/>
    <w:rsid w:val="000561CC"/>
    <w:rsid w:val="00056B7E"/>
    <w:rsid w:val="000571AD"/>
    <w:rsid w:val="00057346"/>
    <w:rsid w:val="000578C9"/>
    <w:rsid w:val="0006040C"/>
    <w:rsid w:val="000605C5"/>
    <w:rsid w:val="000608EF"/>
    <w:rsid w:val="00061466"/>
    <w:rsid w:val="000616B8"/>
    <w:rsid w:val="00061E86"/>
    <w:rsid w:val="00062BF8"/>
    <w:rsid w:val="000642E7"/>
    <w:rsid w:val="00064868"/>
    <w:rsid w:val="00064DEC"/>
    <w:rsid w:val="000659E9"/>
    <w:rsid w:val="000660C2"/>
    <w:rsid w:val="00066BB9"/>
    <w:rsid w:val="00066D29"/>
    <w:rsid w:val="00067A88"/>
    <w:rsid w:val="0007051B"/>
    <w:rsid w:val="000710F9"/>
    <w:rsid w:val="000714BF"/>
    <w:rsid w:val="000721D9"/>
    <w:rsid w:val="00072F31"/>
    <w:rsid w:val="00072FE6"/>
    <w:rsid w:val="000735FC"/>
    <w:rsid w:val="000738C7"/>
    <w:rsid w:val="000749D7"/>
    <w:rsid w:val="00074A01"/>
    <w:rsid w:val="0007511C"/>
    <w:rsid w:val="00075D27"/>
    <w:rsid w:val="00076006"/>
    <w:rsid w:val="00076608"/>
    <w:rsid w:val="00076FCF"/>
    <w:rsid w:val="00077E83"/>
    <w:rsid w:val="00080396"/>
    <w:rsid w:val="00080F53"/>
    <w:rsid w:val="00080F56"/>
    <w:rsid w:val="00081E51"/>
    <w:rsid w:val="0008241E"/>
    <w:rsid w:val="00082F6A"/>
    <w:rsid w:val="00083D1E"/>
    <w:rsid w:val="00085478"/>
    <w:rsid w:val="000854A9"/>
    <w:rsid w:val="00085609"/>
    <w:rsid w:val="000859C8"/>
    <w:rsid w:val="00086D57"/>
    <w:rsid w:val="00087EFE"/>
    <w:rsid w:val="000903C9"/>
    <w:rsid w:val="000903D5"/>
    <w:rsid w:val="000904B3"/>
    <w:rsid w:val="000917F2"/>
    <w:rsid w:val="00092BF5"/>
    <w:rsid w:val="00094860"/>
    <w:rsid w:val="00095834"/>
    <w:rsid w:val="000959D8"/>
    <w:rsid w:val="00095AF4"/>
    <w:rsid w:val="00096735"/>
    <w:rsid w:val="0009724E"/>
    <w:rsid w:val="000977F0"/>
    <w:rsid w:val="00097B80"/>
    <w:rsid w:val="000A0DFE"/>
    <w:rsid w:val="000A0F5D"/>
    <w:rsid w:val="000A1727"/>
    <w:rsid w:val="000A1DC6"/>
    <w:rsid w:val="000A1E34"/>
    <w:rsid w:val="000A2AE9"/>
    <w:rsid w:val="000A2CBA"/>
    <w:rsid w:val="000A37D7"/>
    <w:rsid w:val="000A39E2"/>
    <w:rsid w:val="000A4251"/>
    <w:rsid w:val="000A438E"/>
    <w:rsid w:val="000A5738"/>
    <w:rsid w:val="000A5FB1"/>
    <w:rsid w:val="000A6B12"/>
    <w:rsid w:val="000A7618"/>
    <w:rsid w:val="000A7760"/>
    <w:rsid w:val="000A7BF8"/>
    <w:rsid w:val="000B0CED"/>
    <w:rsid w:val="000B26B4"/>
    <w:rsid w:val="000B2F22"/>
    <w:rsid w:val="000B3C23"/>
    <w:rsid w:val="000B4563"/>
    <w:rsid w:val="000B4E6D"/>
    <w:rsid w:val="000B5AD6"/>
    <w:rsid w:val="000B620B"/>
    <w:rsid w:val="000B7223"/>
    <w:rsid w:val="000B7648"/>
    <w:rsid w:val="000B7D5C"/>
    <w:rsid w:val="000C006A"/>
    <w:rsid w:val="000C02F3"/>
    <w:rsid w:val="000C1AE5"/>
    <w:rsid w:val="000C1D21"/>
    <w:rsid w:val="000C1F59"/>
    <w:rsid w:val="000C2217"/>
    <w:rsid w:val="000C336F"/>
    <w:rsid w:val="000C3F71"/>
    <w:rsid w:val="000C47F8"/>
    <w:rsid w:val="000C4D71"/>
    <w:rsid w:val="000C4DF9"/>
    <w:rsid w:val="000C564E"/>
    <w:rsid w:val="000C5F39"/>
    <w:rsid w:val="000C6000"/>
    <w:rsid w:val="000C6068"/>
    <w:rsid w:val="000D13D6"/>
    <w:rsid w:val="000D18E9"/>
    <w:rsid w:val="000D26D8"/>
    <w:rsid w:val="000D345B"/>
    <w:rsid w:val="000D3552"/>
    <w:rsid w:val="000D412D"/>
    <w:rsid w:val="000D4406"/>
    <w:rsid w:val="000D4A48"/>
    <w:rsid w:val="000D4B9C"/>
    <w:rsid w:val="000D4E2B"/>
    <w:rsid w:val="000D5C58"/>
    <w:rsid w:val="000D638A"/>
    <w:rsid w:val="000D6B27"/>
    <w:rsid w:val="000D6C90"/>
    <w:rsid w:val="000D788D"/>
    <w:rsid w:val="000E083B"/>
    <w:rsid w:val="000E0EAE"/>
    <w:rsid w:val="000E1743"/>
    <w:rsid w:val="000E2393"/>
    <w:rsid w:val="000E266E"/>
    <w:rsid w:val="000E2ACD"/>
    <w:rsid w:val="000E2BA8"/>
    <w:rsid w:val="000E2FD9"/>
    <w:rsid w:val="000E31D4"/>
    <w:rsid w:val="000E328E"/>
    <w:rsid w:val="000E3448"/>
    <w:rsid w:val="000E37BD"/>
    <w:rsid w:val="000E3906"/>
    <w:rsid w:val="000E430C"/>
    <w:rsid w:val="000E48B3"/>
    <w:rsid w:val="000E49CE"/>
    <w:rsid w:val="000E5908"/>
    <w:rsid w:val="000E5999"/>
    <w:rsid w:val="000E6130"/>
    <w:rsid w:val="000E6657"/>
    <w:rsid w:val="000E6BF7"/>
    <w:rsid w:val="000E7154"/>
    <w:rsid w:val="000F01E1"/>
    <w:rsid w:val="000F1287"/>
    <w:rsid w:val="000F2127"/>
    <w:rsid w:val="000F2282"/>
    <w:rsid w:val="000F2FDD"/>
    <w:rsid w:val="000F35EA"/>
    <w:rsid w:val="000F375B"/>
    <w:rsid w:val="000F41AD"/>
    <w:rsid w:val="000F43F2"/>
    <w:rsid w:val="000F46A5"/>
    <w:rsid w:val="000F47C0"/>
    <w:rsid w:val="000F4998"/>
    <w:rsid w:val="000F4AA3"/>
    <w:rsid w:val="000F513D"/>
    <w:rsid w:val="000F5C0E"/>
    <w:rsid w:val="000F7102"/>
    <w:rsid w:val="00100B38"/>
    <w:rsid w:val="001010F7"/>
    <w:rsid w:val="00101313"/>
    <w:rsid w:val="00101C48"/>
    <w:rsid w:val="0010270D"/>
    <w:rsid w:val="0010567A"/>
    <w:rsid w:val="00106C7A"/>
    <w:rsid w:val="001072BE"/>
    <w:rsid w:val="00107A04"/>
    <w:rsid w:val="001109CC"/>
    <w:rsid w:val="0011175F"/>
    <w:rsid w:val="0011199A"/>
    <w:rsid w:val="00111E9D"/>
    <w:rsid w:val="0011231C"/>
    <w:rsid w:val="001126FB"/>
    <w:rsid w:val="0011320C"/>
    <w:rsid w:val="0011344C"/>
    <w:rsid w:val="00113A07"/>
    <w:rsid w:val="00113A6F"/>
    <w:rsid w:val="00113B07"/>
    <w:rsid w:val="0011449A"/>
    <w:rsid w:val="0011798C"/>
    <w:rsid w:val="00117D35"/>
    <w:rsid w:val="00120F58"/>
    <w:rsid w:val="00121982"/>
    <w:rsid w:val="0012267C"/>
    <w:rsid w:val="00122DCE"/>
    <w:rsid w:val="00122FAD"/>
    <w:rsid w:val="0012356B"/>
    <w:rsid w:val="00124338"/>
    <w:rsid w:val="00124345"/>
    <w:rsid w:val="00124499"/>
    <w:rsid w:val="00124530"/>
    <w:rsid w:val="00124F80"/>
    <w:rsid w:val="00124FB1"/>
    <w:rsid w:val="00125082"/>
    <w:rsid w:val="001275FB"/>
    <w:rsid w:val="0013010B"/>
    <w:rsid w:val="001307FB"/>
    <w:rsid w:val="00130C90"/>
    <w:rsid w:val="0013140B"/>
    <w:rsid w:val="001317BC"/>
    <w:rsid w:val="001329A7"/>
    <w:rsid w:val="0013353A"/>
    <w:rsid w:val="00134033"/>
    <w:rsid w:val="00134825"/>
    <w:rsid w:val="00134B30"/>
    <w:rsid w:val="001351A4"/>
    <w:rsid w:val="00135EA9"/>
    <w:rsid w:val="00135EEE"/>
    <w:rsid w:val="001360ED"/>
    <w:rsid w:val="001365CA"/>
    <w:rsid w:val="001378F0"/>
    <w:rsid w:val="0014021F"/>
    <w:rsid w:val="00140D50"/>
    <w:rsid w:val="00141876"/>
    <w:rsid w:val="00142352"/>
    <w:rsid w:val="00143940"/>
    <w:rsid w:val="0014397D"/>
    <w:rsid w:val="00143AFF"/>
    <w:rsid w:val="00143E64"/>
    <w:rsid w:val="0014414A"/>
    <w:rsid w:val="00146BC9"/>
    <w:rsid w:val="00146C60"/>
    <w:rsid w:val="00146EB3"/>
    <w:rsid w:val="00147A63"/>
    <w:rsid w:val="00147A8C"/>
    <w:rsid w:val="00150C9C"/>
    <w:rsid w:val="00150CDC"/>
    <w:rsid w:val="00151679"/>
    <w:rsid w:val="0015376E"/>
    <w:rsid w:val="001538C5"/>
    <w:rsid w:val="00153D1C"/>
    <w:rsid w:val="00155052"/>
    <w:rsid w:val="00155E7D"/>
    <w:rsid w:val="00156AC9"/>
    <w:rsid w:val="00156D9D"/>
    <w:rsid w:val="00160595"/>
    <w:rsid w:val="001607EC"/>
    <w:rsid w:val="00160BEB"/>
    <w:rsid w:val="00160EBC"/>
    <w:rsid w:val="001610D1"/>
    <w:rsid w:val="00162C42"/>
    <w:rsid w:val="00163D37"/>
    <w:rsid w:val="00164443"/>
    <w:rsid w:val="001647BD"/>
    <w:rsid w:val="00164C3E"/>
    <w:rsid w:val="00164D44"/>
    <w:rsid w:val="00164DCE"/>
    <w:rsid w:val="0016665C"/>
    <w:rsid w:val="00167555"/>
    <w:rsid w:val="00167E09"/>
    <w:rsid w:val="00171C73"/>
    <w:rsid w:val="00171FE7"/>
    <w:rsid w:val="00172C2D"/>
    <w:rsid w:val="00172D53"/>
    <w:rsid w:val="0017386F"/>
    <w:rsid w:val="00173ACB"/>
    <w:rsid w:val="00173E9D"/>
    <w:rsid w:val="00174EE0"/>
    <w:rsid w:val="001750B2"/>
    <w:rsid w:val="0017533E"/>
    <w:rsid w:val="0017594B"/>
    <w:rsid w:val="00176154"/>
    <w:rsid w:val="00176FD3"/>
    <w:rsid w:val="001800FE"/>
    <w:rsid w:val="001801B7"/>
    <w:rsid w:val="00180340"/>
    <w:rsid w:val="00180466"/>
    <w:rsid w:val="00181168"/>
    <w:rsid w:val="00181511"/>
    <w:rsid w:val="001829A2"/>
    <w:rsid w:val="00182E25"/>
    <w:rsid w:val="001831DB"/>
    <w:rsid w:val="00185140"/>
    <w:rsid w:val="00185454"/>
    <w:rsid w:val="00185997"/>
    <w:rsid w:val="00185AA6"/>
    <w:rsid w:val="00185AEC"/>
    <w:rsid w:val="00185BC4"/>
    <w:rsid w:val="001907CA"/>
    <w:rsid w:val="00190FB2"/>
    <w:rsid w:val="0019130D"/>
    <w:rsid w:val="0019193B"/>
    <w:rsid w:val="00191CEF"/>
    <w:rsid w:val="0019228C"/>
    <w:rsid w:val="0019239B"/>
    <w:rsid w:val="001926B1"/>
    <w:rsid w:val="00192990"/>
    <w:rsid w:val="00192B6B"/>
    <w:rsid w:val="00192ED3"/>
    <w:rsid w:val="00193D61"/>
    <w:rsid w:val="00194439"/>
    <w:rsid w:val="00194544"/>
    <w:rsid w:val="00194723"/>
    <w:rsid w:val="001954F1"/>
    <w:rsid w:val="0019597B"/>
    <w:rsid w:val="00195BD8"/>
    <w:rsid w:val="00195C8A"/>
    <w:rsid w:val="00196B4C"/>
    <w:rsid w:val="00196D9F"/>
    <w:rsid w:val="0019749C"/>
    <w:rsid w:val="00197943"/>
    <w:rsid w:val="00197EF6"/>
    <w:rsid w:val="001A09AB"/>
    <w:rsid w:val="001A0DF2"/>
    <w:rsid w:val="001A18C1"/>
    <w:rsid w:val="001A1DD2"/>
    <w:rsid w:val="001A225E"/>
    <w:rsid w:val="001A2E70"/>
    <w:rsid w:val="001A4747"/>
    <w:rsid w:val="001A5289"/>
    <w:rsid w:val="001A5FBA"/>
    <w:rsid w:val="001A67B2"/>
    <w:rsid w:val="001A7B3D"/>
    <w:rsid w:val="001A7CEE"/>
    <w:rsid w:val="001B180A"/>
    <w:rsid w:val="001B2226"/>
    <w:rsid w:val="001B2B15"/>
    <w:rsid w:val="001B370C"/>
    <w:rsid w:val="001B382C"/>
    <w:rsid w:val="001B3C7D"/>
    <w:rsid w:val="001B50F3"/>
    <w:rsid w:val="001B5879"/>
    <w:rsid w:val="001C042E"/>
    <w:rsid w:val="001C126D"/>
    <w:rsid w:val="001C1AD0"/>
    <w:rsid w:val="001C1B8B"/>
    <w:rsid w:val="001C1CC5"/>
    <w:rsid w:val="001C24BC"/>
    <w:rsid w:val="001C305A"/>
    <w:rsid w:val="001C454D"/>
    <w:rsid w:val="001C468D"/>
    <w:rsid w:val="001C4E09"/>
    <w:rsid w:val="001C4F12"/>
    <w:rsid w:val="001C5396"/>
    <w:rsid w:val="001C635E"/>
    <w:rsid w:val="001C6635"/>
    <w:rsid w:val="001C6757"/>
    <w:rsid w:val="001C7B7B"/>
    <w:rsid w:val="001C7F48"/>
    <w:rsid w:val="001D0B79"/>
    <w:rsid w:val="001D0D8C"/>
    <w:rsid w:val="001D0D98"/>
    <w:rsid w:val="001D191F"/>
    <w:rsid w:val="001D3E12"/>
    <w:rsid w:val="001D5D33"/>
    <w:rsid w:val="001D5E69"/>
    <w:rsid w:val="001D631D"/>
    <w:rsid w:val="001D65F8"/>
    <w:rsid w:val="001D6A62"/>
    <w:rsid w:val="001D7492"/>
    <w:rsid w:val="001D7873"/>
    <w:rsid w:val="001D787C"/>
    <w:rsid w:val="001D7F4F"/>
    <w:rsid w:val="001E0107"/>
    <w:rsid w:val="001E250F"/>
    <w:rsid w:val="001E2BC5"/>
    <w:rsid w:val="001E2FD1"/>
    <w:rsid w:val="001E36D4"/>
    <w:rsid w:val="001E666E"/>
    <w:rsid w:val="001E76C7"/>
    <w:rsid w:val="001E7838"/>
    <w:rsid w:val="001E791B"/>
    <w:rsid w:val="001E7DA9"/>
    <w:rsid w:val="001E7E24"/>
    <w:rsid w:val="001F04C1"/>
    <w:rsid w:val="001F05C4"/>
    <w:rsid w:val="001F1BD6"/>
    <w:rsid w:val="001F1D6C"/>
    <w:rsid w:val="001F1FB1"/>
    <w:rsid w:val="001F24DB"/>
    <w:rsid w:val="001F2512"/>
    <w:rsid w:val="001F2E11"/>
    <w:rsid w:val="001F2EB6"/>
    <w:rsid w:val="001F3174"/>
    <w:rsid w:val="001F34E9"/>
    <w:rsid w:val="001F35C7"/>
    <w:rsid w:val="001F35FA"/>
    <w:rsid w:val="001F382E"/>
    <w:rsid w:val="001F5180"/>
    <w:rsid w:val="001F563A"/>
    <w:rsid w:val="001F6551"/>
    <w:rsid w:val="001F70BC"/>
    <w:rsid w:val="001F74B8"/>
    <w:rsid w:val="001F78B9"/>
    <w:rsid w:val="001F7C60"/>
    <w:rsid w:val="00200101"/>
    <w:rsid w:val="00200212"/>
    <w:rsid w:val="00200F5D"/>
    <w:rsid w:val="0020199A"/>
    <w:rsid w:val="00201F9B"/>
    <w:rsid w:val="00202A46"/>
    <w:rsid w:val="002036DD"/>
    <w:rsid w:val="00203725"/>
    <w:rsid w:val="002037C0"/>
    <w:rsid w:val="00203B0D"/>
    <w:rsid w:val="0020462C"/>
    <w:rsid w:val="002046CA"/>
    <w:rsid w:val="002057F3"/>
    <w:rsid w:val="002058A4"/>
    <w:rsid w:val="0020590D"/>
    <w:rsid w:val="00206179"/>
    <w:rsid w:val="002063C3"/>
    <w:rsid w:val="0020796D"/>
    <w:rsid w:val="00207CA3"/>
    <w:rsid w:val="00207E02"/>
    <w:rsid w:val="00207FAC"/>
    <w:rsid w:val="002116C7"/>
    <w:rsid w:val="00211F2F"/>
    <w:rsid w:val="002123FB"/>
    <w:rsid w:val="00212C25"/>
    <w:rsid w:val="002135C6"/>
    <w:rsid w:val="00213B52"/>
    <w:rsid w:val="002140C5"/>
    <w:rsid w:val="00214222"/>
    <w:rsid w:val="00214D4B"/>
    <w:rsid w:val="002153DD"/>
    <w:rsid w:val="002163DC"/>
    <w:rsid w:val="00217893"/>
    <w:rsid w:val="00217CE5"/>
    <w:rsid w:val="002207D0"/>
    <w:rsid w:val="00220B88"/>
    <w:rsid w:val="002211A8"/>
    <w:rsid w:val="00221235"/>
    <w:rsid w:val="00221CC0"/>
    <w:rsid w:val="00221DDB"/>
    <w:rsid w:val="0022239A"/>
    <w:rsid w:val="002228D1"/>
    <w:rsid w:val="0022323A"/>
    <w:rsid w:val="00223614"/>
    <w:rsid w:val="00223F36"/>
    <w:rsid w:val="00224F9D"/>
    <w:rsid w:val="00225310"/>
    <w:rsid w:val="002256CF"/>
    <w:rsid w:val="00225BEF"/>
    <w:rsid w:val="002260C4"/>
    <w:rsid w:val="002267DE"/>
    <w:rsid w:val="00227156"/>
    <w:rsid w:val="002279BC"/>
    <w:rsid w:val="00227A3C"/>
    <w:rsid w:val="00227E38"/>
    <w:rsid w:val="00230370"/>
    <w:rsid w:val="00230650"/>
    <w:rsid w:val="00231166"/>
    <w:rsid w:val="00232D03"/>
    <w:rsid w:val="00233169"/>
    <w:rsid w:val="00234717"/>
    <w:rsid w:val="00234818"/>
    <w:rsid w:val="00234920"/>
    <w:rsid w:val="0023505D"/>
    <w:rsid w:val="00235102"/>
    <w:rsid w:val="00235225"/>
    <w:rsid w:val="00235B21"/>
    <w:rsid w:val="00235C36"/>
    <w:rsid w:val="002374F8"/>
    <w:rsid w:val="00237EA0"/>
    <w:rsid w:val="002415C7"/>
    <w:rsid w:val="0024180E"/>
    <w:rsid w:val="00241CE1"/>
    <w:rsid w:val="00242847"/>
    <w:rsid w:val="002430AE"/>
    <w:rsid w:val="00243574"/>
    <w:rsid w:val="00243C72"/>
    <w:rsid w:val="00243D98"/>
    <w:rsid w:val="00244688"/>
    <w:rsid w:val="00245699"/>
    <w:rsid w:val="00246013"/>
    <w:rsid w:val="002476D5"/>
    <w:rsid w:val="00250875"/>
    <w:rsid w:val="002510C4"/>
    <w:rsid w:val="00251D4A"/>
    <w:rsid w:val="00251EB8"/>
    <w:rsid w:val="00252C74"/>
    <w:rsid w:val="00253090"/>
    <w:rsid w:val="00253FBC"/>
    <w:rsid w:val="00254895"/>
    <w:rsid w:val="00255225"/>
    <w:rsid w:val="0025736C"/>
    <w:rsid w:val="002574B1"/>
    <w:rsid w:val="002576A7"/>
    <w:rsid w:val="00260151"/>
    <w:rsid w:val="002601F1"/>
    <w:rsid w:val="002603C7"/>
    <w:rsid w:val="002616A9"/>
    <w:rsid w:val="00261775"/>
    <w:rsid w:val="002617A4"/>
    <w:rsid w:val="002620D1"/>
    <w:rsid w:val="00262386"/>
    <w:rsid w:val="00262D3D"/>
    <w:rsid w:val="00263E7F"/>
    <w:rsid w:val="0026424A"/>
    <w:rsid w:val="00264698"/>
    <w:rsid w:val="00265255"/>
    <w:rsid w:val="002663B9"/>
    <w:rsid w:val="002670E6"/>
    <w:rsid w:val="00267751"/>
    <w:rsid w:val="00267E9A"/>
    <w:rsid w:val="00271411"/>
    <w:rsid w:val="0027340E"/>
    <w:rsid w:val="00273F59"/>
    <w:rsid w:val="00274C8A"/>
    <w:rsid w:val="00274F76"/>
    <w:rsid w:val="0027575B"/>
    <w:rsid w:val="00275B72"/>
    <w:rsid w:val="00276A6F"/>
    <w:rsid w:val="00276DFB"/>
    <w:rsid w:val="00277A44"/>
    <w:rsid w:val="00280265"/>
    <w:rsid w:val="00280AF0"/>
    <w:rsid w:val="00281309"/>
    <w:rsid w:val="0028159A"/>
    <w:rsid w:val="00281735"/>
    <w:rsid w:val="002825BA"/>
    <w:rsid w:val="002827A2"/>
    <w:rsid w:val="00282C67"/>
    <w:rsid w:val="00283391"/>
    <w:rsid w:val="0028360A"/>
    <w:rsid w:val="00283B02"/>
    <w:rsid w:val="00283C6E"/>
    <w:rsid w:val="00283D6A"/>
    <w:rsid w:val="00284221"/>
    <w:rsid w:val="002847F1"/>
    <w:rsid w:val="002856A9"/>
    <w:rsid w:val="00285B02"/>
    <w:rsid w:val="00285E5E"/>
    <w:rsid w:val="00285FD6"/>
    <w:rsid w:val="00286636"/>
    <w:rsid w:val="00286669"/>
    <w:rsid w:val="00290453"/>
    <w:rsid w:val="00291DCB"/>
    <w:rsid w:val="0029216D"/>
    <w:rsid w:val="002921FC"/>
    <w:rsid w:val="002926A1"/>
    <w:rsid w:val="00292DD5"/>
    <w:rsid w:val="00293143"/>
    <w:rsid w:val="0029337A"/>
    <w:rsid w:val="002933C9"/>
    <w:rsid w:val="00293527"/>
    <w:rsid w:val="00293DD0"/>
    <w:rsid w:val="0029434A"/>
    <w:rsid w:val="00294BE3"/>
    <w:rsid w:val="00295386"/>
    <w:rsid w:val="00295E5D"/>
    <w:rsid w:val="00295F35"/>
    <w:rsid w:val="002970CF"/>
    <w:rsid w:val="00297490"/>
    <w:rsid w:val="002974D4"/>
    <w:rsid w:val="00297E3F"/>
    <w:rsid w:val="00297F4A"/>
    <w:rsid w:val="002A007D"/>
    <w:rsid w:val="002A02F0"/>
    <w:rsid w:val="002A0648"/>
    <w:rsid w:val="002A0DFA"/>
    <w:rsid w:val="002A1EB6"/>
    <w:rsid w:val="002A3AAD"/>
    <w:rsid w:val="002A3B3E"/>
    <w:rsid w:val="002A3C89"/>
    <w:rsid w:val="002A4667"/>
    <w:rsid w:val="002A4AC9"/>
    <w:rsid w:val="002A56CB"/>
    <w:rsid w:val="002A62B6"/>
    <w:rsid w:val="002A6658"/>
    <w:rsid w:val="002A691B"/>
    <w:rsid w:val="002A6DF7"/>
    <w:rsid w:val="002A70E6"/>
    <w:rsid w:val="002A71C8"/>
    <w:rsid w:val="002A773C"/>
    <w:rsid w:val="002A7A35"/>
    <w:rsid w:val="002B0151"/>
    <w:rsid w:val="002B062F"/>
    <w:rsid w:val="002B1368"/>
    <w:rsid w:val="002B13DA"/>
    <w:rsid w:val="002B144C"/>
    <w:rsid w:val="002B189A"/>
    <w:rsid w:val="002B19CD"/>
    <w:rsid w:val="002B3640"/>
    <w:rsid w:val="002B387F"/>
    <w:rsid w:val="002B3F04"/>
    <w:rsid w:val="002B4078"/>
    <w:rsid w:val="002B42DA"/>
    <w:rsid w:val="002B46FD"/>
    <w:rsid w:val="002B61A9"/>
    <w:rsid w:val="002B6736"/>
    <w:rsid w:val="002B69FF"/>
    <w:rsid w:val="002B6B9E"/>
    <w:rsid w:val="002B6D29"/>
    <w:rsid w:val="002B7C63"/>
    <w:rsid w:val="002C0236"/>
    <w:rsid w:val="002C0243"/>
    <w:rsid w:val="002C070D"/>
    <w:rsid w:val="002C0F01"/>
    <w:rsid w:val="002C14FC"/>
    <w:rsid w:val="002C158C"/>
    <w:rsid w:val="002C2099"/>
    <w:rsid w:val="002C2936"/>
    <w:rsid w:val="002C2DD1"/>
    <w:rsid w:val="002C362D"/>
    <w:rsid w:val="002C4645"/>
    <w:rsid w:val="002C4AE8"/>
    <w:rsid w:val="002C4CBF"/>
    <w:rsid w:val="002C5249"/>
    <w:rsid w:val="002C53E8"/>
    <w:rsid w:val="002C5B6D"/>
    <w:rsid w:val="002C66D6"/>
    <w:rsid w:val="002C714F"/>
    <w:rsid w:val="002C7158"/>
    <w:rsid w:val="002C778F"/>
    <w:rsid w:val="002D06B6"/>
    <w:rsid w:val="002D1083"/>
    <w:rsid w:val="002D1C99"/>
    <w:rsid w:val="002D1EFA"/>
    <w:rsid w:val="002D236C"/>
    <w:rsid w:val="002D28EF"/>
    <w:rsid w:val="002D35C9"/>
    <w:rsid w:val="002D3712"/>
    <w:rsid w:val="002D48BB"/>
    <w:rsid w:val="002D51D8"/>
    <w:rsid w:val="002D5ABC"/>
    <w:rsid w:val="002D6260"/>
    <w:rsid w:val="002D6348"/>
    <w:rsid w:val="002D6E52"/>
    <w:rsid w:val="002D7C1B"/>
    <w:rsid w:val="002D7F06"/>
    <w:rsid w:val="002E00F1"/>
    <w:rsid w:val="002E09E7"/>
    <w:rsid w:val="002E115D"/>
    <w:rsid w:val="002E259F"/>
    <w:rsid w:val="002E2B93"/>
    <w:rsid w:val="002E2CD8"/>
    <w:rsid w:val="002E2DDC"/>
    <w:rsid w:val="002E3C32"/>
    <w:rsid w:val="002E4649"/>
    <w:rsid w:val="002E48DF"/>
    <w:rsid w:val="002E4D09"/>
    <w:rsid w:val="002E5123"/>
    <w:rsid w:val="002E5A55"/>
    <w:rsid w:val="002E5EA9"/>
    <w:rsid w:val="002E6233"/>
    <w:rsid w:val="002E6BB6"/>
    <w:rsid w:val="002E764A"/>
    <w:rsid w:val="002E7851"/>
    <w:rsid w:val="002E7E0E"/>
    <w:rsid w:val="002F05C1"/>
    <w:rsid w:val="002F0663"/>
    <w:rsid w:val="002F0DA7"/>
    <w:rsid w:val="002F0FBA"/>
    <w:rsid w:val="002F12E7"/>
    <w:rsid w:val="002F148F"/>
    <w:rsid w:val="002F1CD9"/>
    <w:rsid w:val="002F2304"/>
    <w:rsid w:val="002F2689"/>
    <w:rsid w:val="002F2C3F"/>
    <w:rsid w:val="002F396F"/>
    <w:rsid w:val="002F44C0"/>
    <w:rsid w:val="002F4C22"/>
    <w:rsid w:val="002F4D7D"/>
    <w:rsid w:val="002F4F69"/>
    <w:rsid w:val="002F536E"/>
    <w:rsid w:val="002F5EE2"/>
    <w:rsid w:val="002F5F47"/>
    <w:rsid w:val="002F67FD"/>
    <w:rsid w:val="002F6FA7"/>
    <w:rsid w:val="002F7267"/>
    <w:rsid w:val="002F7AA6"/>
    <w:rsid w:val="002F7BE9"/>
    <w:rsid w:val="002F7D23"/>
    <w:rsid w:val="00300FEF"/>
    <w:rsid w:val="00300FFD"/>
    <w:rsid w:val="00301185"/>
    <w:rsid w:val="003018BF"/>
    <w:rsid w:val="00301C36"/>
    <w:rsid w:val="0030230E"/>
    <w:rsid w:val="00303949"/>
    <w:rsid w:val="00304260"/>
    <w:rsid w:val="0030450E"/>
    <w:rsid w:val="003049FC"/>
    <w:rsid w:val="00304E45"/>
    <w:rsid w:val="00306D9F"/>
    <w:rsid w:val="00306F87"/>
    <w:rsid w:val="00306FDE"/>
    <w:rsid w:val="003074D1"/>
    <w:rsid w:val="00307EEF"/>
    <w:rsid w:val="003101E1"/>
    <w:rsid w:val="00310665"/>
    <w:rsid w:val="0031109D"/>
    <w:rsid w:val="003111A6"/>
    <w:rsid w:val="003119E0"/>
    <w:rsid w:val="0031278C"/>
    <w:rsid w:val="0031284C"/>
    <w:rsid w:val="00312EAB"/>
    <w:rsid w:val="003138BC"/>
    <w:rsid w:val="00313B72"/>
    <w:rsid w:val="003141F4"/>
    <w:rsid w:val="0031420A"/>
    <w:rsid w:val="003155D3"/>
    <w:rsid w:val="00315D86"/>
    <w:rsid w:val="00315FA7"/>
    <w:rsid w:val="00317AC3"/>
    <w:rsid w:val="00321A79"/>
    <w:rsid w:val="00321B1F"/>
    <w:rsid w:val="0032266C"/>
    <w:rsid w:val="00322990"/>
    <w:rsid w:val="0032303D"/>
    <w:rsid w:val="003232C3"/>
    <w:rsid w:val="00323940"/>
    <w:rsid w:val="00324073"/>
    <w:rsid w:val="003241B0"/>
    <w:rsid w:val="003241B4"/>
    <w:rsid w:val="00325A84"/>
    <w:rsid w:val="00325C14"/>
    <w:rsid w:val="00325FE8"/>
    <w:rsid w:val="00326357"/>
    <w:rsid w:val="00326680"/>
    <w:rsid w:val="00326952"/>
    <w:rsid w:val="00326CB7"/>
    <w:rsid w:val="00326F19"/>
    <w:rsid w:val="00326F9E"/>
    <w:rsid w:val="00327E6F"/>
    <w:rsid w:val="003300F2"/>
    <w:rsid w:val="003304D5"/>
    <w:rsid w:val="00331673"/>
    <w:rsid w:val="00331ED1"/>
    <w:rsid w:val="003328D9"/>
    <w:rsid w:val="00333BFA"/>
    <w:rsid w:val="00334187"/>
    <w:rsid w:val="00334334"/>
    <w:rsid w:val="00334EB8"/>
    <w:rsid w:val="00335A01"/>
    <w:rsid w:val="00335DA5"/>
    <w:rsid w:val="003369F8"/>
    <w:rsid w:val="00336F15"/>
    <w:rsid w:val="003403B2"/>
    <w:rsid w:val="003406FD"/>
    <w:rsid w:val="00340F7A"/>
    <w:rsid w:val="0034146E"/>
    <w:rsid w:val="00341929"/>
    <w:rsid w:val="00341D9A"/>
    <w:rsid w:val="00341F46"/>
    <w:rsid w:val="00343164"/>
    <w:rsid w:val="00343586"/>
    <w:rsid w:val="003436A3"/>
    <w:rsid w:val="00343AFE"/>
    <w:rsid w:val="0034460F"/>
    <w:rsid w:val="00345141"/>
    <w:rsid w:val="00345F8F"/>
    <w:rsid w:val="00346410"/>
    <w:rsid w:val="00347551"/>
    <w:rsid w:val="003477A0"/>
    <w:rsid w:val="0035041E"/>
    <w:rsid w:val="00350768"/>
    <w:rsid w:val="00350B73"/>
    <w:rsid w:val="00351474"/>
    <w:rsid w:val="00351C68"/>
    <w:rsid w:val="00351E9A"/>
    <w:rsid w:val="00352626"/>
    <w:rsid w:val="0035275C"/>
    <w:rsid w:val="003536CF"/>
    <w:rsid w:val="003544AC"/>
    <w:rsid w:val="00355743"/>
    <w:rsid w:val="00355846"/>
    <w:rsid w:val="003569D5"/>
    <w:rsid w:val="00357BB8"/>
    <w:rsid w:val="003600F2"/>
    <w:rsid w:val="00360DB9"/>
    <w:rsid w:val="0036176A"/>
    <w:rsid w:val="003617F1"/>
    <w:rsid w:val="00362719"/>
    <w:rsid w:val="00362D91"/>
    <w:rsid w:val="00363134"/>
    <w:rsid w:val="00364C3A"/>
    <w:rsid w:val="00365384"/>
    <w:rsid w:val="00365D99"/>
    <w:rsid w:val="003660B8"/>
    <w:rsid w:val="003671C3"/>
    <w:rsid w:val="003679CA"/>
    <w:rsid w:val="00370489"/>
    <w:rsid w:val="00370ACE"/>
    <w:rsid w:val="00370B78"/>
    <w:rsid w:val="00371148"/>
    <w:rsid w:val="00371433"/>
    <w:rsid w:val="00371D6C"/>
    <w:rsid w:val="00372105"/>
    <w:rsid w:val="0037307F"/>
    <w:rsid w:val="00374650"/>
    <w:rsid w:val="00374A04"/>
    <w:rsid w:val="00375417"/>
    <w:rsid w:val="003754D9"/>
    <w:rsid w:val="00376628"/>
    <w:rsid w:val="00376E56"/>
    <w:rsid w:val="003771ED"/>
    <w:rsid w:val="00377370"/>
    <w:rsid w:val="00377497"/>
    <w:rsid w:val="00377925"/>
    <w:rsid w:val="00377B5D"/>
    <w:rsid w:val="00377C16"/>
    <w:rsid w:val="00377C96"/>
    <w:rsid w:val="00377EBA"/>
    <w:rsid w:val="0038039F"/>
    <w:rsid w:val="003806BE"/>
    <w:rsid w:val="00380DF6"/>
    <w:rsid w:val="003819C8"/>
    <w:rsid w:val="00382939"/>
    <w:rsid w:val="00384F5A"/>
    <w:rsid w:val="003856DB"/>
    <w:rsid w:val="00385AB1"/>
    <w:rsid w:val="00387507"/>
    <w:rsid w:val="00387946"/>
    <w:rsid w:val="003903FB"/>
    <w:rsid w:val="0039114B"/>
    <w:rsid w:val="003913C8"/>
    <w:rsid w:val="0039184A"/>
    <w:rsid w:val="0039299B"/>
    <w:rsid w:val="00393371"/>
    <w:rsid w:val="00394412"/>
    <w:rsid w:val="00394AD2"/>
    <w:rsid w:val="00394C27"/>
    <w:rsid w:val="00394C63"/>
    <w:rsid w:val="00394FA1"/>
    <w:rsid w:val="00395465"/>
    <w:rsid w:val="00395F28"/>
    <w:rsid w:val="00397331"/>
    <w:rsid w:val="00397E36"/>
    <w:rsid w:val="003A017C"/>
    <w:rsid w:val="003A050E"/>
    <w:rsid w:val="003A050F"/>
    <w:rsid w:val="003A059D"/>
    <w:rsid w:val="003A1229"/>
    <w:rsid w:val="003A2B28"/>
    <w:rsid w:val="003A2DFA"/>
    <w:rsid w:val="003A2E42"/>
    <w:rsid w:val="003A2F4F"/>
    <w:rsid w:val="003A30C5"/>
    <w:rsid w:val="003A3A3D"/>
    <w:rsid w:val="003A3A9D"/>
    <w:rsid w:val="003A3C99"/>
    <w:rsid w:val="003A409C"/>
    <w:rsid w:val="003A441C"/>
    <w:rsid w:val="003A5AB6"/>
    <w:rsid w:val="003A5BFE"/>
    <w:rsid w:val="003A65F9"/>
    <w:rsid w:val="003A6900"/>
    <w:rsid w:val="003A6BC4"/>
    <w:rsid w:val="003A74DA"/>
    <w:rsid w:val="003B03D1"/>
    <w:rsid w:val="003B12DE"/>
    <w:rsid w:val="003B212D"/>
    <w:rsid w:val="003B2208"/>
    <w:rsid w:val="003B37DC"/>
    <w:rsid w:val="003B3876"/>
    <w:rsid w:val="003B39F9"/>
    <w:rsid w:val="003B5387"/>
    <w:rsid w:val="003B6924"/>
    <w:rsid w:val="003B7634"/>
    <w:rsid w:val="003B7AA7"/>
    <w:rsid w:val="003B7CE1"/>
    <w:rsid w:val="003C018A"/>
    <w:rsid w:val="003C0ABB"/>
    <w:rsid w:val="003C0D88"/>
    <w:rsid w:val="003C10C2"/>
    <w:rsid w:val="003C126F"/>
    <w:rsid w:val="003C1AB1"/>
    <w:rsid w:val="003C2412"/>
    <w:rsid w:val="003C253D"/>
    <w:rsid w:val="003C2BD3"/>
    <w:rsid w:val="003C3A5E"/>
    <w:rsid w:val="003C4C02"/>
    <w:rsid w:val="003C4C53"/>
    <w:rsid w:val="003C5181"/>
    <w:rsid w:val="003C546A"/>
    <w:rsid w:val="003C5AB4"/>
    <w:rsid w:val="003C5CA2"/>
    <w:rsid w:val="003C6C3A"/>
    <w:rsid w:val="003C6C7B"/>
    <w:rsid w:val="003C7285"/>
    <w:rsid w:val="003C73E9"/>
    <w:rsid w:val="003C7763"/>
    <w:rsid w:val="003C7AFD"/>
    <w:rsid w:val="003C7CF1"/>
    <w:rsid w:val="003C7F35"/>
    <w:rsid w:val="003D03D9"/>
    <w:rsid w:val="003D11CB"/>
    <w:rsid w:val="003D1383"/>
    <w:rsid w:val="003D1CD6"/>
    <w:rsid w:val="003D36D9"/>
    <w:rsid w:val="003D4147"/>
    <w:rsid w:val="003D41B1"/>
    <w:rsid w:val="003D5152"/>
    <w:rsid w:val="003D5492"/>
    <w:rsid w:val="003D5812"/>
    <w:rsid w:val="003D5A05"/>
    <w:rsid w:val="003D5EC9"/>
    <w:rsid w:val="003D6252"/>
    <w:rsid w:val="003D6258"/>
    <w:rsid w:val="003D62E5"/>
    <w:rsid w:val="003D6501"/>
    <w:rsid w:val="003D74EB"/>
    <w:rsid w:val="003E03E2"/>
    <w:rsid w:val="003E0A08"/>
    <w:rsid w:val="003E0FEA"/>
    <w:rsid w:val="003E1160"/>
    <w:rsid w:val="003E1371"/>
    <w:rsid w:val="003E16F5"/>
    <w:rsid w:val="003E23F7"/>
    <w:rsid w:val="003E35C1"/>
    <w:rsid w:val="003E436D"/>
    <w:rsid w:val="003E44A4"/>
    <w:rsid w:val="003E4DB9"/>
    <w:rsid w:val="003E51C1"/>
    <w:rsid w:val="003E57E0"/>
    <w:rsid w:val="003E713F"/>
    <w:rsid w:val="003F092C"/>
    <w:rsid w:val="003F0DA7"/>
    <w:rsid w:val="003F139A"/>
    <w:rsid w:val="003F1531"/>
    <w:rsid w:val="003F17F5"/>
    <w:rsid w:val="003F18FD"/>
    <w:rsid w:val="003F192D"/>
    <w:rsid w:val="003F1930"/>
    <w:rsid w:val="003F2587"/>
    <w:rsid w:val="003F25CB"/>
    <w:rsid w:val="003F2C24"/>
    <w:rsid w:val="003F364E"/>
    <w:rsid w:val="003F3EFE"/>
    <w:rsid w:val="003F3FC9"/>
    <w:rsid w:val="003F5489"/>
    <w:rsid w:val="003F54D8"/>
    <w:rsid w:val="003F588C"/>
    <w:rsid w:val="003F644E"/>
    <w:rsid w:val="003F740A"/>
    <w:rsid w:val="00400F94"/>
    <w:rsid w:val="00401589"/>
    <w:rsid w:val="00401CAD"/>
    <w:rsid w:val="00401EFA"/>
    <w:rsid w:val="00402692"/>
    <w:rsid w:val="00402FE9"/>
    <w:rsid w:val="00403C4D"/>
    <w:rsid w:val="00403F51"/>
    <w:rsid w:val="00404533"/>
    <w:rsid w:val="0040472C"/>
    <w:rsid w:val="004047D7"/>
    <w:rsid w:val="00404AB1"/>
    <w:rsid w:val="00405855"/>
    <w:rsid w:val="00405D65"/>
    <w:rsid w:val="0040657F"/>
    <w:rsid w:val="004077B8"/>
    <w:rsid w:val="00407939"/>
    <w:rsid w:val="00410477"/>
    <w:rsid w:val="00410F9E"/>
    <w:rsid w:val="00411BD7"/>
    <w:rsid w:val="0041208A"/>
    <w:rsid w:val="00413B9B"/>
    <w:rsid w:val="00413D2E"/>
    <w:rsid w:val="004144F3"/>
    <w:rsid w:val="004147BD"/>
    <w:rsid w:val="00414A6C"/>
    <w:rsid w:val="004157B6"/>
    <w:rsid w:val="0041685F"/>
    <w:rsid w:val="00416C8E"/>
    <w:rsid w:val="00416D08"/>
    <w:rsid w:val="00416D42"/>
    <w:rsid w:val="00417604"/>
    <w:rsid w:val="00417A5C"/>
    <w:rsid w:val="00417DCE"/>
    <w:rsid w:val="004213CB"/>
    <w:rsid w:val="0042200F"/>
    <w:rsid w:val="004231FC"/>
    <w:rsid w:val="00423E24"/>
    <w:rsid w:val="00424C4C"/>
    <w:rsid w:val="004252AF"/>
    <w:rsid w:val="004266FC"/>
    <w:rsid w:val="004301DA"/>
    <w:rsid w:val="00432516"/>
    <w:rsid w:val="00432574"/>
    <w:rsid w:val="004325BF"/>
    <w:rsid w:val="0043288C"/>
    <w:rsid w:val="00433224"/>
    <w:rsid w:val="0043335A"/>
    <w:rsid w:val="00433FF2"/>
    <w:rsid w:val="00434322"/>
    <w:rsid w:val="00434346"/>
    <w:rsid w:val="00434EF0"/>
    <w:rsid w:val="00435186"/>
    <w:rsid w:val="00435437"/>
    <w:rsid w:val="004356A8"/>
    <w:rsid w:val="00435A74"/>
    <w:rsid w:val="00436201"/>
    <w:rsid w:val="004370EC"/>
    <w:rsid w:val="00441581"/>
    <w:rsid w:val="00442F99"/>
    <w:rsid w:val="00443D3E"/>
    <w:rsid w:val="00443DE5"/>
    <w:rsid w:val="00443FA8"/>
    <w:rsid w:val="00443FEB"/>
    <w:rsid w:val="00444DC8"/>
    <w:rsid w:val="00444FBF"/>
    <w:rsid w:val="004455F7"/>
    <w:rsid w:val="00445E3A"/>
    <w:rsid w:val="004468B4"/>
    <w:rsid w:val="00446913"/>
    <w:rsid w:val="00446FA0"/>
    <w:rsid w:val="00447B36"/>
    <w:rsid w:val="00447D54"/>
    <w:rsid w:val="00447FEA"/>
    <w:rsid w:val="00450704"/>
    <w:rsid w:val="00450767"/>
    <w:rsid w:val="004512A8"/>
    <w:rsid w:val="00451509"/>
    <w:rsid w:val="00451ADD"/>
    <w:rsid w:val="00451DB4"/>
    <w:rsid w:val="004525F0"/>
    <w:rsid w:val="00452C1D"/>
    <w:rsid w:val="00452F9E"/>
    <w:rsid w:val="00453770"/>
    <w:rsid w:val="00455681"/>
    <w:rsid w:val="00455810"/>
    <w:rsid w:val="00455AA9"/>
    <w:rsid w:val="004571C8"/>
    <w:rsid w:val="0045773D"/>
    <w:rsid w:val="00457F5A"/>
    <w:rsid w:val="00460C0C"/>
    <w:rsid w:val="00461904"/>
    <w:rsid w:val="00461CE4"/>
    <w:rsid w:val="00461D68"/>
    <w:rsid w:val="004620BF"/>
    <w:rsid w:val="004624F4"/>
    <w:rsid w:val="00462587"/>
    <w:rsid w:val="0046316D"/>
    <w:rsid w:val="004635E0"/>
    <w:rsid w:val="00463897"/>
    <w:rsid w:val="004642FA"/>
    <w:rsid w:val="0046435A"/>
    <w:rsid w:val="0046472C"/>
    <w:rsid w:val="00465261"/>
    <w:rsid w:val="004658BF"/>
    <w:rsid w:val="00465C68"/>
    <w:rsid w:val="0046665E"/>
    <w:rsid w:val="00467B1D"/>
    <w:rsid w:val="0047006C"/>
    <w:rsid w:val="00470276"/>
    <w:rsid w:val="00470F84"/>
    <w:rsid w:val="00471043"/>
    <w:rsid w:val="004713B5"/>
    <w:rsid w:val="00471449"/>
    <w:rsid w:val="0047206F"/>
    <w:rsid w:val="00472F7A"/>
    <w:rsid w:val="00472F8C"/>
    <w:rsid w:val="004731EC"/>
    <w:rsid w:val="00473B2B"/>
    <w:rsid w:val="00473B67"/>
    <w:rsid w:val="0047554A"/>
    <w:rsid w:val="00475F9B"/>
    <w:rsid w:val="00475FD9"/>
    <w:rsid w:val="0047687E"/>
    <w:rsid w:val="00476D07"/>
    <w:rsid w:val="00477E28"/>
    <w:rsid w:val="00480FDD"/>
    <w:rsid w:val="0048184D"/>
    <w:rsid w:val="00482BC0"/>
    <w:rsid w:val="00483462"/>
    <w:rsid w:val="00483E10"/>
    <w:rsid w:val="004846CF"/>
    <w:rsid w:val="004847DE"/>
    <w:rsid w:val="00484991"/>
    <w:rsid w:val="00485726"/>
    <w:rsid w:val="004859CB"/>
    <w:rsid w:val="00485E23"/>
    <w:rsid w:val="0048654D"/>
    <w:rsid w:val="004867B9"/>
    <w:rsid w:val="00486B0D"/>
    <w:rsid w:val="00490930"/>
    <w:rsid w:val="0049271C"/>
    <w:rsid w:val="00492ACE"/>
    <w:rsid w:val="00492C90"/>
    <w:rsid w:val="00492E9E"/>
    <w:rsid w:val="00492ECA"/>
    <w:rsid w:val="004949FD"/>
    <w:rsid w:val="0049538A"/>
    <w:rsid w:val="00495DCF"/>
    <w:rsid w:val="00495F71"/>
    <w:rsid w:val="00496EFB"/>
    <w:rsid w:val="00497647"/>
    <w:rsid w:val="00497DF3"/>
    <w:rsid w:val="004A01F5"/>
    <w:rsid w:val="004A0401"/>
    <w:rsid w:val="004A087E"/>
    <w:rsid w:val="004A0DC2"/>
    <w:rsid w:val="004A0E10"/>
    <w:rsid w:val="004A13CE"/>
    <w:rsid w:val="004A1BB5"/>
    <w:rsid w:val="004A299F"/>
    <w:rsid w:val="004A3C50"/>
    <w:rsid w:val="004A3F9F"/>
    <w:rsid w:val="004A4444"/>
    <w:rsid w:val="004A45BE"/>
    <w:rsid w:val="004A4761"/>
    <w:rsid w:val="004A48CA"/>
    <w:rsid w:val="004A4C80"/>
    <w:rsid w:val="004A51B9"/>
    <w:rsid w:val="004A7056"/>
    <w:rsid w:val="004A7485"/>
    <w:rsid w:val="004A7EF7"/>
    <w:rsid w:val="004A7F0E"/>
    <w:rsid w:val="004B06BF"/>
    <w:rsid w:val="004B0A88"/>
    <w:rsid w:val="004B0E0C"/>
    <w:rsid w:val="004B2381"/>
    <w:rsid w:val="004B255C"/>
    <w:rsid w:val="004B2DE4"/>
    <w:rsid w:val="004B40B3"/>
    <w:rsid w:val="004B4EAF"/>
    <w:rsid w:val="004B5475"/>
    <w:rsid w:val="004B5A85"/>
    <w:rsid w:val="004B5D3B"/>
    <w:rsid w:val="004B6BCA"/>
    <w:rsid w:val="004B6FBD"/>
    <w:rsid w:val="004B7371"/>
    <w:rsid w:val="004B7455"/>
    <w:rsid w:val="004C0408"/>
    <w:rsid w:val="004C076A"/>
    <w:rsid w:val="004C11AA"/>
    <w:rsid w:val="004C15E2"/>
    <w:rsid w:val="004C1A69"/>
    <w:rsid w:val="004C2280"/>
    <w:rsid w:val="004C29F1"/>
    <w:rsid w:val="004C3589"/>
    <w:rsid w:val="004C3894"/>
    <w:rsid w:val="004C40E5"/>
    <w:rsid w:val="004C42C8"/>
    <w:rsid w:val="004C4413"/>
    <w:rsid w:val="004C4A3D"/>
    <w:rsid w:val="004C4C15"/>
    <w:rsid w:val="004C52A5"/>
    <w:rsid w:val="004C6B93"/>
    <w:rsid w:val="004C74DF"/>
    <w:rsid w:val="004C763C"/>
    <w:rsid w:val="004C7DC4"/>
    <w:rsid w:val="004C7DD1"/>
    <w:rsid w:val="004C7E0B"/>
    <w:rsid w:val="004C7E53"/>
    <w:rsid w:val="004D017C"/>
    <w:rsid w:val="004D0C89"/>
    <w:rsid w:val="004D1010"/>
    <w:rsid w:val="004D1246"/>
    <w:rsid w:val="004D248A"/>
    <w:rsid w:val="004D39EF"/>
    <w:rsid w:val="004D3B05"/>
    <w:rsid w:val="004D3D4E"/>
    <w:rsid w:val="004D43BA"/>
    <w:rsid w:val="004D459D"/>
    <w:rsid w:val="004D4B79"/>
    <w:rsid w:val="004D57D0"/>
    <w:rsid w:val="004D79AD"/>
    <w:rsid w:val="004D7B52"/>
    <w:rsid w:val="004D7C36"/>
    <w:rsid w:val="004D7DFA"/>
    <w:rsid w:val="004E05A2"/>
    <w:rsid w:val="004E07B2"/>
    <w:rsid w:val="004E08D1"/>
    <w:rsid w:val="004E13EA"/>
    <w:rsid w:val="004E1FB0"/>
    <w:rsid w:val="004E2171"/>
    <w:rsid w:val="004E2550"/>
    <w:rsid w:val="004E4023"/>
    <w:rsid w:val="004E424C"/>
    <w:rsid w:val="004E442B"/>
    <w:rsid w:val="004E45E2"/>
    <w:rsid w:val="004E4612"/>
    <w:rsid w:val="004E47F9"/>
    <w:rsid w:val="004E4A50"/>
    <w:rsid w:val="004E6AD3"/>
    <w:rsid w:val="004E6F7E"/>
    <w:rsid w:val="004E71CB"/>
    <w:rsid w:val="004F0907"/>
    <w:rsid w:val="004F0C1D"/>
    <w:rsid w:val="004F1E4F"/>
    <w:rsid w:val="004F1F5F"/>
    <w:rsid w:val="004F2DFF"/>
    <w:rsid w:val="004F30E1"/>
    <w:rsid w:val="004F33F0"/>
    <w:rsid w:val="004F6195"/>
    <w:rsid w:val="004F6FEF"/>
    <w:rsid w:val="004F7168"/>
    <w:rsid w:val="004F7943"/>
    <w:rsid w:val="004F7F3A"/>
    <w:rsid w:val="005002B8"/>
    <w:rsid w:val="00500818"/>
    <w:rsid w:val="00501200"/>
    <w:rsid w:val="00501B64"/>
    <w:rsid w:val="005020EF"/>
    <w:rsid w:val="0050218B"/>
    <w:rsid w:val="0050224F"/>
    <w:rsid w:val="005031C2"/>
    <w:rsid w:val="005032DE"/>
    <w:rsid w:val="005035B0"/>
    <w:rsid w:val="00503E5F"/>
    <w:rsid w:val="005047B8"/>
    <w:rsid w:val="00505172"/>
    <w:rsid w:val="00506026"/>
    <w:rsid w:val="00506209"/>
    <w:rsid w:val="005070CC"/>
    <w:rsid w:val="005075F6"/>
    <w:rsid w:val="005107DF"/>
    <w:rsid w:val="00510915"/>
    <w:rsid w:val="0051113D"/>
    <w:rsid w:val="00511831"/>
    <w:rsid w:val="005122FE"/>
    <w:rsid w:val="0051270F"/>
    <w:rsid w:val="00512760"/>
    <w:rsid w:val="00512E53"/>
    <w:rsid w:val="0051329C"/>
    <w:rsid w:val="0051416C"/>
    <w:rsid w:val="0051472F"/>
    <w:rsid w:val="00514D98"/>
    <w:rsid w:val="00514E7A"/>
    <w:rsid w:val="0051508F"/>
    <w:rsid w:val="00515C55"/>
    <w:rsid w:val="00515E50"/>
    <w:rsid w:val="00515ED0"/>
    <w:rsid w:val="0051611C"/>
    <w:rsid w:val="005209A8"/>
    <w:rsid w:val="00520F57"/>
    <w:rsid w:val="005213F8"/>
    <w:rsid w:val="00521861"/>
    <w:rsid w:val="00522200"/>
    <w:rsid w:val="00523710"/>
    <w:rsid w:val="00523952"/>
    <w:rsid w:val="005240F6"/>
    <w:rsid w:val="00524137"/>
    <w:rsid w:val="0052470F"/>
    <w:rsid w:val="00525A62"/>
    <w:rsid w:val="00525B54"/>
    <w:rsid w:val="00525FD6"/>
    <w:rsid w:val="005260FE"/>
    <w:rsid w:val="005262C0"/>
    <w:rsid w:val="0052648A"/>
    <w:rsid w:val="005265F8"/>
    <w:rsid w:val="00526C0F"/>
    <w:rsid w:val="005273B1"/>
    <w:rsid w:val="00530BB3"/>
    <w:rsid w:val="00530FFF"/>
    <w:rsid w:val="005315A7"/>
    <w:rsid w:val="0053164A"/>
    <w:rsid w:val="00531DF4"/>
    <w:rsid w:val="005321FB"/>
    <w:rsid w:val="0053254A"/>
    <w:rsid w:val="005332CF"/>
    <w:rsid w:val="005334CF"/>
    <w:rsid w:val="00533519"/>
    <w:rsid w:val="00533C4A"/>
    <w:rsid w:val="00534381"/>
    <w:rsid w:val="00534C8E"/>
    <w:rsid w:val="005357BB"/>
    <w:rsid w:val="00536065"/>
    <w:rsid w:val="005377B5"/>
    <w:rsid w:val="005379E7"/>
    <w:rsid w:val="00540094"/>
    <w:rsid w:val="00540928"/>
    <w:rsid w:val="00540C9A"/>
    <w:rsid w:val="0054132A"/>
    <w:rsid w:val="005420ED"/>
    <w:rsid w:val="00542A74"/>
    <w:rsid w:val="00542EA3"/>
    <w:rsid w:val="0054374B"/>
    <w:rsid w:val="005448A6"/>
    <w:rsid w:val="00544D9A"/>
    <w:rsid w:val="00545C41"/>
    <w:rsid w:val="00547265"/>
    <w:rsid w:val="00547443"/>
    <w:rsid w:val="00547D55"/>
    <w:rsid w:val="005505A6"/>
    <w:rsid w:val="005505BF"/>
    <w:rsid w:val="00551B0D"/>
    <w:rsid w:val="00553088"/>
    <w:rsid w:val="00553286"/>
    <w:rsid w:val="00553E2C"/>
    <w:rsid w:val="0055476C"/>
    <w:rsid w:val="005551E3"/>
    <w:rsid w:val="00556E15"/>
    <w:rsid w:val="005577EA"/>
    <w:rsid w:val="0055781B"/>
    <w:rsid w:val="00557B69"/>
    <w:rsid w:val="005605D0"/>
    <w:rsid w:val="00560AD2"/>
    <w:rsid w:val="00561265"/>
    <w:rsid w:val="00561DBA"/>
    <w:rsid w:val="00562B41"/>
    <w:rsid w:val="00562D38"/>
    <w:rsid w:val="0056365F"/>
    <w:rsid w:val="0056375F"/>
    <w:rsid w:val="00563B8D"/>
    <w:rsid w:val="00563DE6"/>
    <w:rsid w:val="0056412E"/>
    <w:rsid w:val="005642D5"/>
    <w:rsid w:val="00564379"/>
    <w:rsid w:val="0056444E"/>
    <w:rsid w:val="00564AD2"/>
    <w:rsid w:val="00564ED0"/>
    <w:rsid w:val="00564F68"/>
    <w:rsid w:val="00565036"/>
    <w:rsid w:val="005651C4"/>
    <w:rsid w:val="00565672"/>
    <w:rsid w:val="00565E93"/>
    <w:rsid w:val="00566703"/>
    <w:rsid w:val="00567348"/>
    <w:rsid w:val="00567800"/>
    <w:rsid w:val="00567A52"/>
    <w:rsid w:val="00570722"/>
    <w:rsid w:val="005707AD"/>
    <w:rsid w:val="005717E5"/>
    <w:rsid w:val="005717E7"/>
    <w:rsid w:val="0057188A"/>
    <w:rsid w:val="005753B6"/>
    <w:rsid w:val="00575C52"/>
    <w:rsid w:val="005766BC"/>
    <w:rsid w:val="005769FF"/>
    <w:rsid w:val="005773EB"/>
    <w:rsid w:val="005806D2"/>
    <w:rsid w:val="005811F0"/>
    <w:rsid w:val="005826A6"/>
    <w:rsid w:val="0058271E"/>
    <w:rsid w:val="00583195"/>
    <w:rsid w:val="00583B84"/>
    <w:rsid w:val="005845BF"/>
    <w:rsid w:val="005849C7"/>
    <w:rsid w:val="0058525D"/>
    <w:rsid w:val="005858DF"/>
    <w:rsid w:val="00585C84"/>
    <w:rsid w:val="00587BAC"/>
    <w:rsid w:val="00590A46"/>
    <w:rsid w:val="00591EA2"/>
    <w:rsid w:val="00592326"/>
    <w:rsid w:val="00592F97"/>
    <w:rsid w:val="00593111"/>
    <w:rsid w:val="00593816"/>
    <w:rsid w:val="00593D67"/>
    <w:rsid w:val="00594FA6"/>
    <w:rsid w:val="00595F1A"/>
    <w:rsid w:val="00595F68"/>
    <w:rsid w:val="00595F8E"/>
    <w:rsid w:val="00596895"/>
    <w:rsid w:val="00596BDA"/>
    <w:rsid w:val="005973A3"/>
    <w:rsid w:val="00597972"/>
    <w:rsid w:val="00597A2B"/>
    <w:rsid w:val="005A07D8"/>
    <w:rsid w:val="005A0A2E"/>
    <w:rsid w:val="005A0F41"/>
    <w:rsid w:val="005A3032"/>
    <w:rsid w:val="005A653F"/>
    <w:rsid w:val="005A6677"/>
    <w:rsid w:val="005A71DE"/>
    <w:rsid w:val="005B0749"/>
    <w:rsid w:val="005B089E"/>
    <w:rsid w:val="005B19E4"/>
    <w:rsid w:val="005B1B0F"/>
    <w:rsid w:val="005B1D7F"/>
    <w:rsid w:val="005B1D8D"/>
    <w:rsid w:val="005B1FB3"/>
    <w:rsid w:val="005B24C3"/>
    <w:rsid w:val="005B2A1D"/>
    <w:rsid w:val="005B2C82"/>
    <w:rsid w:val="005B2D9B"/>
    <w:rsid w:val="005B2E45"/>
    <w:rsid w:val="005B2FD0"/>
    <w:rsid w:val="005B34A6"/>
    <w:rsid w:val="005B383F"/>
    <w:rsid w:val="005B46C1"/>
    <w:rsid w:val="005B5FD4"/>
    <w:rsid w:val="005B67F9"/>
    <w:rsid w:val="005B6ABA"/>
    <w:rsid w:val="005C0088"/>
    <w:rsid w:val="005C0258"/>
    <w:rsid w:val="005C0B37"/>
    <w:rsid w:val="005C0FC9"/>
    <w:rsid w:val="005C1385"/>
    <w:rsid w:val="005C17C2"/>
    <w:rsid w:val="005C1B29"/>
    <w:rsid w:val="005C204B"/>
    <w:rsid w:val="005C3F18"/>
    <w:rsid w:val="005C4661"/>
    <w:rsid w:val="005C4DE9"/>
    <w:rsid w:val="005C5BD5"/>
    <w:rsid w:val="005C5FA1"/>
    <w:rsid w:val="005C6C2A"/>
    <w:rsid w:val="005C6D8F"/>
    <w:rsid w:val="005D08AD"/>
    <w:rsid w:val="005D134A"/>
    <w:rsid w:val="005D1B39"/>
    <w:rsid w:val="005D1E38"/>
    <w:rsid w:val="005D1EC0"/>
    <w:rsid w:val="005D2DD9"/>
    <w:rsid w:val="005D393D"/>
    <w:rsid w:val="005D3EA9"/>
    <w:rsid w:val="005D46A9"/>
    <w:rsid w:val="005D4AB8"/>
    <w:rsid w:val="005D511B"/>
    <w:rsid w:val="005D5721"/>
    <w:rsid w:val="005D5F22"/>
    <w:rsid w:val="005D5FBB"/>
    <w:rsid w:val="005D6204"/>
    <w:rsid w:val="005D63C9"/>
    <w:rsid w:val="005D6562"/>
    <w:rsid w:val="005D70AD"/>
    <w:rsid w:val="005D7383"/>
    <w:rsid w:val="005D7475"/>
    <w:rsid w:val="005D75E8"/>
    <w:rsid w:val="005D7A77"/>
    <w:rsid w:val="005D7BFE"/>
    <w:rsid w:val="005D7D8C"/>
    <w:rsid w:val="005E07D8"/>
    <w:rsid w:val="005E1386"/>
    <w:rsid w:val="005E23E4"/>
    <w:rsid w:val="005E25A4"/>
    <w:rsid w:val="005E2700"/>
    <w:rsid w:val="005E2759"/>
    <w:rsid w:val="005E29E3"/>
    <w:rsid w:val="005E36FB"/>
    <w:rsid w:val="005E3B81"/>
    <w:rsid w:val="005E4143"/>
    <w:rsid w:val="005E4667"/>
    <w:rsid w:val="005E508E"/>
    <w:rsid w:val="005E5738"/>
    <w:rsid w:val="005E5CA6"/>
    <w:rsid w:val="005E5FE0"/>
    <w:rsid w:val="005E6453"/>
    <w:rsid w:val="005E7CFD"/>
    <w:rsid w:val="005F0E6E"/>
    <w:rsid w:val="005F13F0"/>
    <w:rsid w:val="005F195E"/>
    <w:rsid w:val="005F1BC0"/>
    <w:rsid w:val="005F22D2"/>
    <w:rsid w:val="005F2587"/>
    <w:rsid w:val="005F2D7B"/>
    <w:rsid w:val="005F321D"/>
    <w:rsid w:val="005F348F"/>
    <w:rsid w:val="005F35B9"/>
    <w:rsid w:val="005F3DEF"/>
    <w:rsid w:val="005F3FEB"/>
    <w:rsid w:val="005F4815"/>
    <w:rsid w:val="005F5F2C"/>
    <w:rsid w:val="005F68D4"/>
    <w:rsid w:val="005F6991"/>
    <w:rsid w:val="005F70E4"/>
    <w:rsid w:val="005F7EBF"/>
    <w:rsid w:val="0060077D"/>
    <w:rsid w:val="006015A1"/>
    <w:rsid w:val="006015E1"/>
    <w:rsid w:val="00601B91"/>
    <w:rsid w:val="00601DD0"/>
    <w:rsid w:val="0060200D"/>
    <w:rsid w:val="00602B89"/>
    <w:rsid w:val="00603B6D"/>
    <w:rsid w:val="00603E31"/>
    <w:rsid w:val="006041B7"/>
    <w:rsid w:val="00604C6C"/>
    <w:rsid w:val="00605576"/>
    <w:rsid w:val="00605D03"/>
    <w:rsid w:val="006070B2"/>
    <w:rsid w:val="00607147"/>
    <w:rsid w:val="00607C46"/>
    <w:rsid w:val="00611AC6"/>
    <w:rsid w:val="00612434"/>
    <w:rsid w:val="0061289B"/>
    <w:rsid w:val="00612CE6"/>
    <w:rsid w:val="00612EDD"/>
    <w:rsid w:val="00613669"/>
    <w:rsid w:val="00614A7B"/>
    <w:rsid w:val="006158E4"/>
    <w:rsid w:val="006158FB"/>
    <w:rsid w:val="006159AB"/>
    <w:rsid w:val="00615C08"/>
    <w:rsid w:val="00616E6C"/>
    <w:rsid w:val="0061733E"/>
    <w:rsid w:val="0061741C"/>
    <w:rsid w:val="006207BC"/>
    <w:rsid w:val="00621335"/>
    <w:rsid w:val="0062150E"/>
    <w:rsid w:val="006230D1"/>
    <w:rsid w:val="00623F37"/>
    <w:rsid w:val="00623F56"/>
    <w:rsid w:val="00623FF9"/>
    <w:rsid w:val="006242E9"/>
    <w:rsid w:val="006250F6"/>
    <w:rsid w:val="006258F1"/>
    <w:rsid w:val="00626341"/>
    <w:rsid w:val="00626597"/>
    <w:rsid w:val="00626BBC"/>
    <w:rsid w:val="006270BE"/>
    <w:rsid w:val="006274B9"/>
    <w:rsid w:val="00627808"/>
    <w:rsid w:val="0062788C"/>
    <w:rsid w:val="00627CD4"/>
    <w:rsid w:val="00630DE9"/>
    <w:rsid w:val="00630E95"/>
    <w:rsid w:val="00630F03"/>
    <w:rsid w:val="00631372"/>
    <w:rsid w:val="0063163E"/>
    <w:rsid w:val="00631702"/>
    <w:rsid w:val="00631E78"/>
    <w:rsid w:val="00632B0E"/>
    <w:rsid w:val="00633526"/>
    <w:rsid w:val="006344E3"/>
    <w:rsid w:val="0063491E"/>
    <w:rsid w:val="006349FB"/>
    <w:rsid w:val="00634E47"/>
    <w:rsid w:val="00635013"/>
    <w:rsid w:val="0063557A"/>
    <w:rsid w:val="006357F8"/>
    <w:rsid w:val="00635C72"/>
    <w:rsid w:val="00635E61"/>
    <w:rsid w:val="00636208"/>
    <w:rsid w:val="00640399"/>
    <w:rsid w:val="00640C53"/>
    <w:rsid w:val="00640DBD"/>
    <w:rsid w:val="00642683"/>
    <w:rsid w:val="006427C6"/>
    <w:rsid w:val="0064351F"/>
    <w:rsid w:val="0064389E"/>
    <w:rsid w:val="00643C6F"/>
    <w:rsid w:val="006440AA"/>
    <w:rsid w:val="00645439"/>
    <w:rsid w:val="00645DF8"/>
    <w:rsid w:val="0064604E"/>
    <w:rsid w:val="006460FF"/>
    <w:rsid w:val="00646974"/>
    <w:rsid w:val="00650722"/>
    <w:rsid w:val="006512AF"/>
    <w:rsid w:val="00651301"/>
    <w:rsid w:val="006517BC"/>
    <w:rsid w:val="00651E2B"/>
    <w:rsid w:val="00653069"/>
    <w:rsid w:val="00653A37"/>
    <w:rsid w:val="006540D8"/>
    <w:rsid w:val="006541EB"/>
    <w:rsid w:val="006545F9"/>
    <w:rsid w:val="006546A6"/>
    <w:rsid w:val="006547AC"/>
    <w:rsid w:val="006547CB"/>
    <w:rsid w:val="00655196"/>
    <w:rsid w:val="006553EF"/>
    <w:rsid w:val="00656E49"/>
    <w:rsid w:val="00660A53"/>
    <w:rsid w:val="00660F6D"/>
    <w:rsid w:val="0066179A"/>
    <w:rsid w:val="00661860"/>
    <w:rsid w:val="00662019"/>
    <w:rsid w:val="00662606"/>
    <w:rsid w:val="0066271C"/>
    <w:rsid w:val="00662A33"/>
    <w:rsid w:val="00662E04"/>
    <w:rsid w:val="00663099"/>
    <w:rsid w:val="0066367B"/>
    <w:rsid w:val="006638DA"/>
    <w:rsid w:val="00663E57"/>
    <w:rsid w:val="00664184"/>
    <w:rsid w:val="0066447E"/>
    <w:rsid w:val="00664C39"/>
    <w:rsid w:val="0066500F"/>
    <w:rsid w:val="006652E3"/>
    <w:rsid w:val="0066596C"/>
    <w:rsid w:val="00665D82"/>
    <w:rsid w:val="00666FB7"/>
    <w:rsid w:val="006700A1"/>
    <w:rsid w:val="00670373"/>
    <w:rsid w:val="00671B2B"/>
    <w:rsid w:val="00671DB5"/>
    <w:rsid w:val="0067253B"/>
    <w:rsid w:val="0067281B"/>
    <w:rsid w:val="00672AE8"/>
    <w:rsid w:val="00673538"/>
    <w:rsid w:val="00673BB6"/>
    <w:rsid w:val="00673ED6"/>
    <w:rsid w:val="00674399"/>
    <w:rsid w:val="006751B5"/>
    <w:rsid w:val="0067527C"/>
    <w:rsid w:val="00675D17"/>
    <w:rsid w:val="00676F8A"/>
    <w:rsid w:val="006773CB"/>
    <w:rsid w:val="00677E89"/>
    <w:rsid w:val="00680281"/>
    <w:rsid w:val="00680D24"/>
    <w:rsid w:val="00681CDE"/>
    <w:rsid w:val="00681EA8"/>
    <w:rsid w:val="006824FC"/>
    <w:rsid w:val="00682AE1"/>
    <w:rsid w:val="006834C9"/>
    <w:rsid w:val="0068448B"/>
    <w:rsid w:val="0068538C"/>
    <w:rsid w:val="00685ACE"/>
    <w:rsid w:val="00685C49"/>
    <w:rsid w:val="006870B2"/>
    <w:rsid w:val="00687302"/>
    <w:rsid w:val="00687997"/>
    <w:rsid w:val="00687C4A"/>
    <w:rsid w:val="00687C50"/>
    <w:rsid w:val="00687E47"/>
    <w:rsid w:val="0069058D"/>
    <w:rsid w:val="006908E4"/>
    <w:rsid w:val="00690AC1"/>
    <w:rsid w:val="00693D00"/>
    <w:rsid w:val="0069413C"/>
    <w:rsid w:val="00694911"/>
    <w:rsid w:val="00694E5D"/>
    <w:rsid w:val="006954FD"/>
    <w:rsid w:val="00695707"/>
    <w:rsid w:val="00696EED"/>
    <w:rsid w:val="00697D47"/>
    <w:rsid w:val="006A03B2"/>
    <w:rsid w:val="006A1049"/>
    <w:rsid w:val="006A2889"/>
    <w:rsid w:val="006A31D7"/>
    <w:rsid w:val="006A3919"/>
    <w:rsid w:val="006A3C5F"/>
    <w:rsid w:val="006A46A0"/>
    <w:rsid w:val="006A4AF7"/>
    <w:rsid w:val="006A58FD"/>
    <w:rsid w:val="006A6750"/>
    <w:rsid w:val="006A675A"/>
    <w:rsid w:val="006A7476"/>
    <w:rsid w:val="006A7AC9"/>
    <w:rsid w:val="006B257C"/>
    <w:rsid w:val="006B2C5B"/>
    <w:rsid w:val="006B3316"/>
    <w:rsid w:val="006B3E45"/>
    <w:rsid w:val="006B3FBF"/>
    <w:rsid w:val="006B4773"/>
    <w:rsid w:val="006B4B0E"/>
    <w:rsid w:val="006B5492"/>
    <w:rsid w:val="006B5692"/>
    <w:rsid w:val="006B56F2"/>
    <w:rsid w:val="006B6CA1"/>
    <w:rsid w:val="006C0308"/>
    <w:rsid w:val="006C176F"/>
    <w:rsid w:val="006C1CEA"/>
    <w:rsid w:val="006C2ED7"/>
    <w:rsid w:val="006C47AD"/>
    <w:rsid w:val="006C4A69"/>
    <w:rsid w:val="006C4F0B"/>
    <w:rsid w:val="006C5353"/>
    <w:rsid w:val="006C613D"/>
    <w:rsid w:val="006C6272"/>
    <w:rsid w:val="006C63B5"/>
    <w:rsid w:val="006D0D75"/>
    <w:rsid w:val="006D1B08"/>
    <w:rsid w:val="006D222A"/>
    <w:rsid w:val="006D2363"/>
    <w:rsid w:val="006D30D6"/>
    <w:rsid w:val="006D3202"/>
    <w:rsid w:val="006D32A6"/>
    <w:rsid w:val="006D33BA"/>
    <w:rsid w:val="006D37EE"/>
    <w:rsid w:val="006D3C8B"/>
    <w:rsid w:val="006D463E"/>
    <w:rsid w:val="006D4B64"/>
    <w:rsid w:val="006D5357"/>
    <w:rsid w:val="006D55FB"/>
    <w:rsid w:val="006D576B"/>
    <w:rsid w:val="006D6694"/>
    <w:rsid w:val="006E001A"/>
    <w:rsid w:val="006E03A2"/>
    <w:rsid w:val="006E04DD"/>
    <w:rsid w:val="006E09D9"/>
    <w:rsid w:val="006E1B08"/>
    <w:rsid w:val="006E28D7"/>
    <w:rsid w:val="006E2957"/>
    <w:rsid w:val="006E41CA"/>
    <w:rsid w:val="006E533D"/>
    <w:rsid w:val="006E5AAF"/>
    <w:rsid w:val="006E6883"/>
    <w:rsid w:val="006E75C7"/>
    <w:rsid w:val="006E7679"/>
    <w:rsid w:val="006F0B93"/>
    <w:rsid w:val="006F2B09"/>
    <w:rsid w:val="006F2F71"/>
    <w:rsid w:val="006F3F1B"/>
    <w:rsid w:val="006F4538"/>
    <w:rsid w:val="006F4B31"/>
    <w:rsid w:val="006F5930"/>
    <w:rsid w:val="006F631C"/>
    <w:rsid w:val="006F6DAA"/>
    <w:rsid w:val="006F7115"/>
    <w:rsid w:val="00701251"/>
    <w:rsid w:val="0070136A"/>
    <w:rsid w:val="00701483"/>
    <w:rsid w:val="00701CF1"/>
    <w:rsid w:val="00701F3A"/>
    <w:rsid w:val="007022FB"/>
    <w:rsid w:val="0070256E"/>
    <w:rsid w:val="007028E7"/>
    <w:rsid w:val="00702FDC"/>
    <w:rsid w:val="007030BE"/>
    <w:rsid w:val="00703132"/>
    <w:rsid w:val="00703430"/>
    <w:rsid w:val="00703B33"/>
    <w:rsid w:val="007047A0"/>
    <w:rsid w:val="00705480"/>
    <w:rsid w:val="00705AE7"/>
    <w:rsid w:val="00705D44"/>
    <w:rsid w:val="007062A9"/>
    <w:rsid w:val="007067E3"/>
    <w:rsid w:val="00706BD5"/>
    <w:rsid w:val="00706F4D"/>
    <w:rsid w:val="0071039F"/>
    <w:rsid w:val="0071077B"/>
    <w:rsid w:val="00710F05"/>
    <w:rsid w:val="00711165"/>
    <w:rsid w:val="00711A11"/>
    <w:rsid w:val="00712780"/>
    <w:rsid w:val="007128D8"/>
    <w:rsid w:val="007128DA"/>
    <w:rsid w:val="00713888"/>
    <w:rsid w:val="00714305"/>
    <w:rsid w:val="00714307"/>
    <w:rsid w:val="007154A1"/>
    <w:rsid w:val="0071579A"/>
    <w:rsid w:val="00715FB8"/>
    <w:rsid w:val="007160DA"/>
    <w:rsid w:val="0071650A"/>
    <w:rsid w:val="00716F5E"/>
    <w:rsid w:val="0071719F"/>
    <w:rsid w:val="00717339"/>
    <w:rsid w:val="00717909"/>
    <w:rsid w:val="00717D94"/>
    <w:rsid w:val="00720E2A"/>
    <w:rsid w:val="00721573"/>
    <w:rsid w:val="0072163C"/>
    <w:rsid w:val="00721A8D"/>
    <w:rsid w:val="00721ED7"/>
    <w:rsid w:val="00722B34"/>
    <w:rsid w:val="00723AE9"/>
    <w:rsid w:val="007243EB"/>
    <w:rsid w:val="00724B68"/>
    <w:rsid w:val="00725623"/>
    <w:rsid w:val="00725AB6"/>
    <w:rsid w:val="00725D1E"/>
    <w:rsid w:val="00726183"/>
    <w:rsid w:val="0072678F"/>
    <w:rsid w:val="00726D3A"/>
    <w:rsid w:val="00726F35"/>
    <w:rsid w:val="00727A2E"/>
    <w:rsid w:val="00727AC7"/>
    <w:rsid w:val="00730839"/>
    <w:rsid w:val="00730EF1"/>
    <w:rsid w:val="0073100C"/>
    <w:rsid w:val="00731288"/>
    <w:rsid w:val="007317B5"/>
    <w:rsid w:val="0073210C"/>
    <w:rsid w:val="0073238A"/>
    <w:rsid w:val="00733758"/>
    <w:rsid w:val="007337CA"/>
    <w:rsid w:val="00734060"/>
    <w:rsid w:val="007342D9"/>
    <w:rsid w:val="00734BBA"/>
    <w:rsid w:val="007354F9"/>
    <w:rsid w:val="00735E40"/>
    <w:rsid w:val="0073602A"/>
    <w:rsid w:val="00736EA4"/>
    <w:rsid w:val="0073711D"/>
    <w:rsid w:val="0073778F"/>
    <w:rsid w:val="007422EF"/>
    <w:rsid w:val="00742491"/>
    <w:rsid w:val="00742F8F"/>
    <w:rsid w:val="00743205"/>
    <w:rsid w:val="0074401D"/>
    <w:rsid w:val="0074429A"/>
    <w:rsid w:val="00744D22"/>
    <w:rsid w:val="00744E1A"/>
    <w:rsid w:val="00745110"/>
    <w:rsid w:val="007457EE"/>
    <w:rsid w:val="007458DA"/>
    <w:rsid w:val="00746011"/>
    <w:rsid w:val="007466C7"/>
    <w:rsid w:val="00747175"/>
    <w:rsid w:val="0074743B"/>
    <w:rsid w:val="00747663"/>
    <w:rsid w:val="00747A97"/>
    <w:rsid w:val="0075131A"/>
    <w:rsid w:val="007516AF"/>
    <w:rsid w:val="00751799"/>
    <w:rsid w:val="0075257E"/>
    <w:rsid w:val="007529F3"/>
    <w:rsid w:val="00752B1D"/>
    <w:rsid w:val="00752B34"/>
    <w:rsid w:val="00752D66"/>
    <w:rsid w:val="00752E51"/>
    <w:rsid w:val="007538D2"/>
    <w:rsid w:val="00753948"/>
    <w:rsid w:val="00754F0F"/>
    <w:rsid w:val="007552F1"/>
    <w:rsid w:val="00755F3B"/>
    <w:rsid w:val="007560A1"/>
    <w:rsid w:val="007566CB"/>
    <w:rsid w:val="00757947"/>
    <w:rsid w:val="00760B5F"/>
    <w:rsid w:val="00761F68"/>
    <w:rsid w:val="0076284D"/>
    <w:rsid w:val="00764FD6"/>
    <w:rsid w:val="007654C6"/>
    <w:rsid w:val="00766211"/>
    <w:rsid w:val="00767BA0"/>
    <w:rsid w:val="00770486"/>
    <w:rsid w:val="0077136B"/>
    <w:rsid w:val="00771D6C"/>
    <w:rsid w:val="00771EC8"/>
    <w:rsid w:val="007720C2"/>
    <w:rsid w:val="00772A0D"/>
    <w:rsid w:val="00772C54"/>
    <w:rsid w:val="007731F0"/>
    <w:rsid w:val="007740AD"/>
    <w:rsid w:val="007751D8"/>
    <w:rsid w:val="0077554C"/>
    <w:rsid w:val="00775A27"/>
    <w:rsid w:val="00775A6F"/>
    <w:rsid w:val="00775B2C"/>
    <w:rsid w:val="00775B6E"/>
    <w:rsid w:val="007763E1"/>
    <w:rsid w:val="00777043"/>
    <w:rsid w:val="00777670"/>
    <w:rsid w:val="00777BDE"/>
    <w:rsid w:val="00781F70"/>
    <w:rsid w:val="00782BF8"/>
    <w:rsid w:val="007834AA"/>
    <w:rsid w:val="00783536"/>
    <w:rsid w:val="00783C19"/>
    <w:rsid w:val="0078454E"/>
    <w:rsid w:val="007849C5"/>
    <w:rsid w:val="00785414"/>
    <w:rsid w:val="007857B1"/>
    <w:rsid w:val="007858B8"/>
    <w:rsid w:val="00785F17"/>
    <w:rsid w:val="007860B6"/>
    <w:rsid w:val="00786A28"/>
    <w:rsid w:val="00786D67"/>
    <w:rsid w:val="007872CE"/>
    <w:rsid w:val="00787DC2"/>
    <w:rsid w:val="0079007C"/>
    <w:rsid w:val="007909D9"/>
    <w:rsid w:val="007909F9"/>
    <w:rsid w:val="00790D67"/>
    <w:rsid w:val="00790FAD"/>
    <w:rsid w:val="007912DE"/>
    <w:rsid w:val="00791E5B"/>
    <w:rsid w:val="00791FC9"/>
    <w:rsid w:val="00792624"/>
    <w:rsid w:val="00792D8F"/>
    <w:rsid w:val="00794418"/>
    <w:rsid w:val="0079488E"/>
    <w:rsid w:val="007948D0"/>
    <w:rsid w:val="00795490"/>
    <w:rsid w:val="007976F5"/>
    <w:rsid w:val="007A059A"/>
    <w:rsid w:val="007A130B"/>
    <w:rsid w:val="007A1AE3"/>
    <w:rsid w:val="007A2049"/>
    <w:rsid w:val="007A3EDB"/>
    <w:rsid w:val="007A5BDA"/>
    <w:rsid w:val="007A7AFD"/>
    <w:rsid w:val="007A7D55"/>
    <w:rsid w:val="007A7E8A"/>
    <w:rsid w:val="007B0404"/>
    <w:rsid w:val="007B12FF"/>
    <w:rsid w:val="007B185F"/>
    <w:rsid w:val="007B241C"/>
    <w:rsid w:val="007B2A01"/>
    <w:rsid w:val="007B2C7B"/>
    <w:rsid w:val="007B2E75"/>
    <w:rsid w:val="007B31D2"/>
    <w:rsid w:val="007B3F75"/>
    <w:rsid w:val="007B4DFE"/>
    <w:rsid w:val="007B5176"/>
    <w:rsid w:val="007B6219"/>
    <w:rsid w:val="007C0612"/>
    <w:rsid w:val="007C348D"/>
    <w:rsid w:val="007C3B9B"/>
    <w:rsid w:val="007C4721"/>
    <w:rsid w:val="007C4FA1"/>
    <w:rsid w:val="007C6769"/>
    <w:rsid w:val="007C71AE"/>
    <w:rsid w:val="007C7A8A"/>
    <w:rsid w:val="007C7D60"/>
    <w:rsid w:val="007D0225"/>
    <w:rsid w:val="007D077B"/>
    <w:rsid w:val="007D0F6B"/>
    <w:rsid w:val="007D1221"/>
    <w:rsid w:val="007D1BAE"/>
    <w:rsid w:val="007D2F3D"/>
    <w:rsid w:val="007D3064"/>
    <w:rsid w:val="007D3690"/>
    <w:rsid w:val="007D3777"/>
    <w:rsid w:val="007D41C0"/>
    <w:rsid w:val="007D5985"/>
    <w:rsid w:val="007D5B48"/>
    <w:rsid w:val="007D5C61"/>
    <w:rsid w:val="007D5DE7"/>
    <w:rsid w:val="007D5F51"/>
    <w:rsid w:val="007D5FA3"/>
    <w:rsid w:val="007D7BC5"/>
    <w:rsid w:val="007D7C14"/>
    <w:rsid w:val="007D7F92"/>
    <w:rsid w:val="007E05CD"/>
    <w:rsid w:val="007E15BC"/>
    <w:rsid w:val="007E1893"/>
    <w:rsid w:val="007E1B8E"/>
    <w:rsid w:val="007E1FE2"/>
    <w:rsid w:val="007E29C8"/>
    <w:rsid w:val="007E2CC3"/>
    <w:rsid w:val="007E2CF6"/>
    <w:rsid w:val="007E3D46"/>
    <w:rsid w:val="007E3D62"/>
    <w:rsid w:val="007E607F"/>
    <w:rsid w:val="007E625C"/>
    <w:rsid w:val="007E7010"/>
    <w:rsid w:val="007E72CA"/>
    <w:rsid w:val="007F0164"/>
    <w:rsid w:val="007F1A0D"/>
    <w:rsid w:val="007F1B2E"/>
    <w:rsid w:val="007F1B84"/>
    <w:rsid w:val="007F2173"/>
    <w:rsid w:val="007F2BB0"/>
    <w:rsid w:val="007F2CFC"/>
    <w:rsid w:val="007F47E7"/>
    <w:rsid w:val="007F4F75"/>
    <w:rsid w:val="007F5CF6"/>
    <w:rsid w:val="007F6402"/>
    <w:rsid w:val="007F7618"/>
    <w:rsid w:val="007F7697"/>
    <w:rsid w:val="00801DEC"/>
    <w:rsid w:val="0080269D"/>
    <w:rsid w:val="008040CB"/>
    <w:rsid w:val="008043C9"/>
    <w:rsid w:val="00805ABA"/>
    <w:rsid w:val="00806044"/>
    <w:rsid w:val="00807B0A"/>
    <w:rsid w:val="00807B75"/>
    <w:rsid w:val="00810237"/>
    <w:rsid w:val="0081067E"/>
    <w:rsid w:val="00810AF3"/>
    <w:rsid w:val="00811564"/>
    <w:rsid w:val="0081250A"/>
    <w:rsid w:val="008127C0"/>
    <w:rsid w:val="00812CB8"/>
    <w:rsid w:val="00813105"/>
    <w:rsid w:val="008138DF"/>
    <w:rsid w:val="00813CD9"/>
    <w:rsid w:val="0081425E"/>
    <w:rsid w:val="008142E7"/>
    <w:rsid w:val="00814F72"/>
    <w:rsid w:val="0081506F"/>
    <w:rsid w:val="008150F0"/>
    <w:rsid w:val="00815C61"/>
    <w:rsid w:val="00816CEC"/>
    <w:rsid w:val="008176D9"/>
    <w:rsid w:val="00820183"/>
    <w:rsid w:val="0082036B"/>
    <w:rsid w:val="00820E18"/>
    <w:rsid w:val="00821BB1"/>
    <w:rsid w:val="008220EE"/>
    <w:rsid w:val="008226BA"/>
    <w:rsid w:val="0082343F"/>
    <w:rsid w:val="00823BF2"/>
    <w:rsid w:val="0082502F"/>
    <w:rsid w:val="008253EC"/>
    <w:rsid w:val="00825C49"/>
    <w:rsid w:val="00825FEE"/>
    <w:rsid w:val="00826331"/>
    <w:rsid w:val="0082653B"/>
    <w:rsid w:val="0082692A"/>
    <w:rsid w:val="00826A7E"/>
    <w:rsid w:val="008272CE"/>
    <w:rsid w:val="00827AF2"/>
    <w:rsid w:val="00827DB7"/>
    <w:rsid w:val="00831074"/>
    <w:rsid w:val="00831B12"/>
    <w:rsid w:val="0083270B"/>
    <w:rsid w:val="0083355C"/>
    <w:rsid w:val="008335C6"/>
    <w:rsid w:val="00833AB8"/>
    <w:rsid w:val="00834213"/>
    <w:rsid w:val="00834CBF"/>
    <w:rsid w:val="00834D6B"/>
    <w:rsid w:val="00834DEB"/>
    <w:rsid w:val="00835378"/>
    <w:rsid w:val="00836495"/>
    <w:rsid w:val="00837056"/>
    <w:rsid w:val="00837DB8"/>
    <w:rsid w:val="008409D4"/>
    <w:rsid w:val="00840A78"/>
    <w:rsid w:val="00840BEE"/>
    <w:rsid w:val="0084174D"/>
    <w:rsid w:val="008417FF"/>
    <w:rsid w:val="00841A95"/>
    <w:rsid w:val="00841B1B"/>
    <w:rsid w:val="00841D69"/>
    <w:rsid w:val="00841F69"/>
    <w:rsid w:val="008429BA"/>
    <w:rsid w:val="008430F1"/>
    <w:rsid w:val="008431F3"/>
    <w:rsid w:val="00843E76"/>
    <w:rsid w:val="0084471C"/>
    <w:rsid w:val="00844C2C"/>
    <w:rsid w:val="00844EB3"/>
    <w:rsid w:val="00845141"/>
    <w:rsid w:val="00845AD5"/>
    <w:rsid w:val="00846788"/>
    <w:rsid w:val="008475C6"/>
    <w:rsid w:val="00847E8C"/>
    <w:rsid w:val="00851498"/>
    <w:rsid w:val="00851768"/>
    <w:rsid w:val="0085192D"/>
    <w:rsid w:val="00852C8C"/>
    <w:rsid w:val="00852F58"/>
    <w:rsid w:val="00853854"/>
    <w:rsid w:val="00853C2B"/>
    <w:rsid w:val="00853DF0"/>
    <w:rsid w:val="00854AD2"/>
    <w:rsid w:val="0085531D"/>
    <w:rsid w:val="00855C90"/>
    <w:rsid w:val="008560C7"/>
    <w:rsid w:val="008562D1"/>
    <w:rsid w:val="008563C3"/>
    <w:rsid w:val="008576A8"/>
    <w:rsid w:val="00857D9C"/>
    <w:rsid w:val="00857DE3"/>
    <w:rsid w:val="00860278"/>
    <w:rsid w:val="008605F0"/>
    <w:rsid w:val="00860F5E"/>
    <w:rsid w:val="00861205"/>
    <w:rsid w:val="00861A9B"/>
    <w:rsid w:val="00861C17"/>
    <w:rsid w:val="00861F49"/>
    <w:rsid w:val="00861F55"/>
    <w:rsid w:val="0086202D"/>
    <w:rsid w:val="00862160"/>
    <w:rsid w:val="008638DF"/>
    <w:rsid w:val="00864390"/>
    <w:rsid w:val="008643DD"/>
    <w:rsid w:val="008651B2"/>
    <w:rsid w:val="008656E1"/>
    <w:rsid w:val="00866206"/>
    <w:rsid w:val="00866460"/>
    <w:rsid w:val="00866624"/>
    <w:rsid w:val="00866DD1"/>
    <w:rsid w:val="0086727C"/>
    <w:rsid w:val="008674EC"/>
    <w:rsid w:val="00867806"/>
    <w:rsid w:val="008678E4"/>
    <w:rsid w:val="008711EE"/>
    <w:rsid w:val="008715AB"/>
    <w:rsid w:val="0087164F"/>
    <w:rsid w:val="00871E21"/>
    <w:rsid w:val="0087218A"/>
    <w:rsid w:val="0087372C"/>
    <w:rsid w:val="00873D68"/>
    <w:rsid w:val="00874383"/>
    <w:rsid w:val="00874FDA"/>
    <w:rsid w:val="00875609"/>
    <w:rsid w:val="00875AD8"/>
    <w:rsid w:val="00876A24"/>
    <w:rsid w:val="00876B6A"/>
    <w:rsid w:val="00876F48"/>
    <w:rsid w:val="00877A5D"/>
    <w:rsid w:val="00877F84"/>
    <w:rsid w:val="008802B8"/>
    <w:rsid w:val="00880DCD"/>
    <w:rsid w:val="00881064"/>
    <w:rsid w:val="0088228F"/>
    <w:rsid w:val="00882B2F"/>
    <w:rsid w:val="00882D7C"/>
    <w:rsid w:val="00883B7D"/>
    <w:rsid w:val="00884B13"/>
    <w:rsid w:val="008852F0"/>
    <w:rsid w:val="00885AAA"/>
    <w:rsid w:val="00887B5D"/>
    <w:rsid w:val="00890E91"/>
    <w:rsid w:val="00891CC9"/>
    <w:rsid w:val="00892135"/>
    <w:rsid w:val="0089221A"/>
    <w:rsid w:val="0089307A"/>
    <w:rsid w:val="008930CD"/>
    <w:rsid w:val="008931B4"/>
    <w:rsid w:val="0089331B"/>
    <w:rsid w:val="008933BC"/>
    <w:rsid w:val="00893C2B"/>
    <w:rsid w:val="00894F5E"/>
    <w:rsid w:val="008969D4"/>
    <w:rsid w:val="008A0157"/>
    <w:rsid w:val="008A01E8"/>
    <w:rsid w:val="008A1D5F"/>
    <w:rsid w:val="008A216D"/>
    <w:rsid w:val="008A262C"/>
    <w:rsid w:val="008A2970"/>
    <w:rsid w:val="008A29C3"/>
    <w:rsid w:val="008A2A61"/>
    <w:rsid w:val="008A3398"/>
    <w:rsid w:val="008A33CA"/>
    <w:rsid w:val="008A3657"/>
    <w:rsid w:val="008A3A6F"/>
    <w:rsid w:val="008A3C76"/>
    <w:rsid w:val="008A51A5"/>
    <w:rsid w:val="008A5873"/>
    <w:rsid w:val="008A5D2E"/>
    <w:rsid w:val="008A5F7D"/>
    <w:rsid w:val="008A6002"/>
    <w:rsid w:val="008A649B"/>
    <w:rsid w:val="008A6B05"/>
    <w:rsid w:val="008A7E15"/>
    <w:rsid w:val="008B0FC8"/>
    <w:rsid w:val="008B1032"/>
    <w:rsid w:val="008B1FB2"/>
    <w:rsid w:val="008B2520"/>
    <w:rsid w:val="008B2893"/>
    <w:rsid w:val="008B31B9"/>
    <w:rsid w:val="008B41F4"/>
    <w:rsid w:val="008B420C"/>
    <w:rsid w:val="008B469C"/>
    <w:rsid w:val="008B482B"/>
    <w:rsid w:val="008B4851"/>
    <w:rsid w:val="008B4DD9"/>
    <w:rsid w:val="008B5444"/>
    <w:rsid w:val="008B6309"/>
    <w:rsid w:val="008B678F"/>
    <w:rsid w:val="008B69B6"/>
    <w:rsid w:val="008B6B87"/>
    <w:rsid w:val="008B6C07"/>
    <w:rsid w:val="008C0591"/>
    <w:rsid w:val="008C068A"/>
    <w:rsid w:val="008C07A6"/>
    <w:rsid w:val="008C0807"/>
    <w:rsid w:val="008C1D31"/>
    <w:rsid w:val="008C1E31"/>
    <w:rsid w:val="008C3625"/>
    <w:rsid w:val="008C3D60"/>
    <w:rsid w:val="008C3FB4"/>
    <w:rsid w:val="008C4071"/>
    <w:rsid w:val="008C452D"/>
    <w:rsid w:val="008C4CFD"/>
    <w:rsid w:val="008C4E98"/>
    <w:rsid w:val="008C51DE"/>
    <w:rsid w:val="008C5210"/>
    <w:rsid w:val="008C5433"/>
    <w:rsid w:val="008C5658"/>
    <w:rsid w:val="008C5D19"/>
    <w:rsid w:val="008C6547"/>
    <w:rsid w:val="008C6767"/>
    <w:rsid w:val="008C6BC1"/>
    <w:rsid w:val="008C6D60"/>
    <w:rsid w:val="008C7B15"/>
    <w:rsid w:val="008C7FE6"/>
    <w:rsid w:val="008D0573"/>
    <w:rsid w:val="008D07EC"/>
    <w:rsid w:val="008D0933"/>
    <w:rsid w:val="008D1798"/>
    <w:rsid w:val="008D2D3D"/>
    <w:rsid w:val="008D34C2"/>
    <w:rsid w:val="008D3AE8"/>
    <w:rsid w:val="008D565D"/>
    <w:rsid w:val="008D66BF"/>
    <w:rsid w:val="008D6F67"/>
    <w:rsid w:val="008D704D"/>
    <w:rsid w:val="008D7F33"/>
    <w:rsid w:val="008D7FE0"/>
    <w:rsid w:val="008E1627"/>
    <w:rsid w:val="008E2035"/>
    <w:rsid w:val="008E2286"/>
    <w:rsid w:val="008E2C3F"/>
    <w:rsid w:val="008E3081"/>
    <w:rsid w:val="008E31B9"/>
    <w:rsid w:val="008E32DA"/>
    <w:rsid w:val="008E42AC"/>
    <w:rsid w:val="008E4A3C"/>
    <w:rsid w:val="008E55D5"/>
    <w:rsid w:val="008E563B"/>
    <w:rsid w:val="008E5EFD"/>
    <w:rsid w:val="008E656A"/>
    <w:rsid w:val="008E6577"/>
    <w:rsid w:val="008E6A76"/>
    <w:rsid w:val="008E6D07"/>
    <w:rsid w:val="008E72C9"/>
    <w:rsid w:val="008E7D27"/>
    <w:rsid w:val="008E7D87"/>
    <w:rsid w:val="008E7DB3"/>
    <w:rsid w:val="008F02EA"/>
    <w:rsid w:val="008F030C"/>
    <w:rsid w:val="008F0B38"/>
    <w:rsid w:val="008F1C0B"/>
    <w:rsid w:val="008F1C78"/>
    <w:rsid w:val="008F2477"/>
    <w:rsid w:val="008F329A"/>
    <w:rsid w:val="008F32D0"/>
    <w:rsid w:val="008F34D6"/>
    <w:rsid w:val="008F35AA"/>
    <w:rsid w:val="008F38C8"/>
    <w:rsid w:val="008F4D52"/>
    <w:rsid w:val="008F52B3"/>
    <w:rsid w:val="008F5556"/>
    <w:rsid w:val="008F59FE"/>
    <w:rsid w:val="008F5FCD"/>
    <w:rsid w:val="008F6626"/>
    <w:rsid w:val="008F6A15"/>
    <w:rsid w:val="008F6D6B"/>
    <w:rsid w:val="008F6E15"/>
    <w:rsid w:val="008F7226"/>
    <w:rsid w:val="008F7BC1"/>
    <w:rsid w:val="009003B1"/>
    <w:rsid w:val="00901552"/>
    <w:rsid w:val="009018A7"/>
    <w:rsid w:val="00901FB3"/>
    <w:rsid w:val="009023FF"/>
    <w:rsid w:val="0090268E"/>
    <w:rsid w:val="00902A11"/>
    <w:rsid w:val="00902A4B"/>
    <w:rsid w:val="00902E16"/>
    <w:rsid w:val="009032BE"/>
    <w:rsid w:val="00903F2F"/>
    <w:rsid w:val="0090490F"/>
    <w:rsid w:val="00904BC4"/>
    <w:rsid w:val="00906076"/>
    <w:rsid w:val="00906700"/>
    <w:rsid w:val="009068F1"/>
    <w:rsid w:val="009112DF"/>
    <w:rsid w:val="00911784"/>
    <w:rsid w:val="009122A7"/>
    <w:rsid w:val="009125AE"/>
    <w:rsid w:val="00912795"/>
    <w:rsid w:val="00912BE1"/>
    <w:rsid w:val="00913EE3"/>
    <w:rsid w:val="00914D3F"/>
    <w:rsid w:val="0091557F"/>
    <w:rsid w:val="00915F45"/>
    <w:rsid w:val="0091615C"/>
    <w:rsid w:val="00916469"/>
    <w:rsid w:val="00916CA4"/>
    <w:rsid w:val="00917759"/>
    <w:rsid w:val="00917FE5"/>
    <w:rsid w:val="0092026D"/>
    <w:rsid w:val="00920619"/>
    <w:rsid w:val="009207CE"/>
    <w:rsid w:val="0092083C"/>
    <w:rsid w:val="00920A13"/>
    <w:rsid w:val="00920DF2"/>
    <w:rsid w:val="00920FBE"/>
    <w:rsid w:val="00921241"/>
    <w:rsid w:val="00921664"/>
    <w:rsid w:val="009226E6"/>
    <w:rsid w:val="0092274A"/>
    <w:rsid w:val="0092291C"/>
    <w:rsid w:val="00923A02"/>
    <w:rsid w:val="00925348"/>
    <w:rsid w:val="009260BF"/>
    <w:rsid w:val="009263EE"/>
    <w:rsid w:val="009265B6"/>
    <w:rsid w:val="00926A19"/>
    <w:rsid w:val="00926A83"/>
    <w:rsid w:val="00927FB2"/>
    <w:rsid w:val="00927FFC"/>
    <w:rsid w:val="009302A6"/>
    <w:rsid w:val="0093049E"/>
    <w:rsid w:val="00930AAD"/>
    <w:rsid w:val="00931D40"/>
    <w:rsid w:val="00931E5B"/>
    <w:rsid w:val="00932147"/>
    <w:rsid w:val="00932B01"/>
    <w:rsid w:val="00933572"/>
    <w:rsid w:val="00933772"/>
    <w:rsid w:val="009352E4"/>
    <w:rsid w:val="00935371"/>
    <w:rsid w:val="0093580A"/>
    <w:rsid w:val="0093582F"/>
    <w:rsid w:val="00936C58"/>
    <w:rsid w:val="00937128"/>
    <w:rsid w:val="00937256"/>
    <w:rsid w:val="0093767A"/>
    <w:rsid w:val="009407B4"/>
    <w:rsid w:val="00940DDE"/>
    <w:rsid w:val="00941340"/>
    <w:rsid w:val="009414B5"/>
    <w:rsid w:val="00941FDA"/>
    <w:rsid w:val="009425A7"/>
    <w:rsid w:val="00942B38"/>
    <w:rsid w:val="00942B80"/>
    <w:rsid w:val="00942B9D"/>
    <w:rsid w:val="00942BCA"/>
    <w:rsid w:val="00942F0F"/>
    <w:rsid w:val="00944A52"/>
    <w:rsid w:val="00944AE5"/>
    <w:rsid w:val="00946722"/>
    <w:rsid w:val="00946F75"/>
    <w:rsid w:val="00947D60"/>
    <w:rsid w:val="00947EF5"/>
    <w:rsid w:val="009502F5"/>
    <w:rsid w:val="00950D13"/>
    <w:rsid w:val="00951873"/>
    <w:rsid w:val="0095207A"/>
    <w:rsid w:val="009520C8"/>
    <w:rsid w:val="0095251F"/>
    <w:rsid w:val="00954A8F"/>
    <w:rsid w:val="00955C4A"/>
    <w:rsid w:val="00955E74"/>
    <w:rsid w:val="00955F2F"/>
    <w:rsid w:val="00956276"/>
    <w:rsid w:val="00956A4E"/>
    <w:rsid w:val="00956AB5"/>
    <w:rsid w:val="00956F80"/>
    <w:rsid w:val="00957893"/>
    <w:rsid w:val="00960A92"/>
    <w:rsid w:val="00960C03"/>
    <w:rsid w:val="00961502"/>
    <w:rsid w:val="00962103"/>
    <w:rsid w:val="0096248C"/>
    <w:rsid w:val="00962AE5"/>
    <w:rsid w:val="00963009"/>
    <w:rsid w:val="0096353F"/>
    <w:rsid w:val="009639C8"/>
    <w:rsid w:val="00963E07"/>
    <w:rsid w:val="0096509E"/>
    <w:rsid w:val="009657AE"/>
    <w:rsid w:val="00965894"/>
    <w:rsid w:val="009670AC"/>
    <w:rsid w:val="00967682"/>
    <w:rsid w:val="009700A8"/>
    <w:rsid w:val="00970BA8"/>
    <w:rsid w:val="00971170"/>
    <w:rsid w:val="009712B9"/>
    <w:rsid w:val="0097156C"/>
    <w:rsid w:val="009716FC"/>
    <w:rsid w:val="00971D20"/>
    <w:rsid w:val="00971D98"/>
    <w:rsid w:val="00972FE4"/>
    <w:rsid w:val="00973FA4"/>
    <w:rsid w:val="00975E27"/>
    <w:rsid w:val="0097609B"/>
    <w:rsid w:val="009773F1"/>
    <w:rsid w:val="009778BB"/>
    <w:rsid w:val="009807FB"/>
    <w:rsid w:val="00980D68"/>
    <w:rsid w:val="0098330A"/>
    <w:rsid w:val="00983A43"/>
    <w:rsid w:val="009841CD"/>
    <w:rsid w:val="009851CC"/>
    <w:rsid w:val="009855D4"/>
    <w:rsid w:val="009857E4"/>
    <w:rsid w:val="00985A84"/>
    <w:rsid w:val="00985BCE"/>
    <w:rsid w:val="00985F55"/>
    <w:rsid w:val="00986AB5"/>
    <w:rsid w:val="00986CE1"/>
    <w:rsid w:val="00986FE3"/>
    <w:rsid w:val="0098700D"/>
    <w:rsid w:val="00987DE7"/>
    <w:rsid w:val="009910A4"/>
    <w:rsid w:val="009915FF"/>
    <w:rsid w:val="00991A44"/>
    <w:rsid w:val="00991AD8"/>
    <w:rsid w:val="00991EF6"/>
    <w:rsid w:val="009921F1"/>
    <w:rsid w:val="0099297C"/>
    <w:rsid w:val="00993376"/>
    <w:rsid w:val="00993C40"/>
    <w:rsid w:val="00993EC5"/>
    <w:rsid w:val="009945DA"/>
    <w:rsid w:val="009957B1"/>
    <w:rsid w:val="00995B0C"/>
    <w:rsid w:val="00995FEE"/>
    <w:rsid w:val="00996076"/>
    <w:rsid w:val="009961BA"/>
    <w:rsid w:val="009965E9"/>
    <w:rsid w:val="009978CF"/>
    <w:rsid w:val="009A0171"/>
    <w:rsid w:val="009A03D6"/>
    <w:rsid w:val="009A0886"/>
    <w:rsid w:val="009A161A"/>
    <w:rsid w:val="009A180D"/>
    <w:rsid w:val="009A21F0"/>
    <w:rsid w:val="009A2F5E"/>
    <w:rsid w:val="009A40AB"/>
    <w:rsid w:val="009A43BF"/>
    <w:rsid w:val="009A49D0"/>
    <w:rsid w:val="009A7D11"/>
    <w:rsid w:val="009B3266"/>
    <w:rsid w:val="009B338B"/>
    <w:rsid w:val="009B3D58"/>
    <w:rsid w:val="009B3F3E"/>
    <w:rsid w:val="009B3FDD"/>
    <w:rsid w:val="009B501F"/>
    <w:rsid w:val="009B52ED"/>
    <w:rsid w:val="009B62AA"/>
    <w:rsid w:val="009B654D"/>
    <w:rsid w:val="009B6595"/>
    <w:rsid w:val="009B6ACB"/>
    <w:rsid w:val="009B6E32"/>
    <w:rsid w:val="009B6F95"/>
    <w:rsid w:val="009B711D"/>
    <w:rsid w:val="009C0984"/>
    <w:rsid w:val="009C1107"/>
    <w:rsid w:val="009C19E0"/>
    <w:rsid w:val="009C1B9B"/>
    <w:rsid w:val="009C2357"/>
    <w:rsid w:val="009C2518"/>
    <w:rsid w:val="009C26D4"/>
    <w:rsid w:val="009C3031"/>
    <w:rsid w:val="009C30B3"/>
    <w:rsid w:val="009C3882"/>
    <w:rsid w:val="009C4286"/>
    <w:rsid w:val="009C436F"/>
    <w:rsid w:val="009C4A6D"/>
    <w:rsid w:val="009C5AA9"/>
    <w:rsid w:val="009C621B"/>
    <w:rsid w:val="009C622E"/>
    <w:rsid w:val="009C657B"/>
    <w:rsid w:val="009C658D"/>
    <w:rsid w:val="009C69A4"/>
    <w:rsid w:val="009C6C1E"/>
    <w:rsid w:val="009C74E3"/>
    <w:rsid w:val="009C7A2D"/>
    <w:rsid w:val="009C7C82"/>
    <w:rsid w:val="009C7D51"/>
    <w:rsid w:val="009D02CC"/>
    <w:rsid w:val="009D0821"/>
    <w:rsid w:val="009D08A3"/>
    <w:rsid w:val="009D0DC5"/>
    <w:rsid w:val="009D1038"/>
    <w:rsid w:val="009D12AF"/>
    <w:rsid w:val="009D184C"/>
    <w:rsid w:val="009D2E1B"/>
    <w:rsid w:val="009D2F4F"/>
    <w:rsid w:val="009D364B"/>
    <w:rsid w:val="009D3C06"/>
    <w:rsid w:val="009D3E9C"/>
    <w:rsid w:val="009D42D1"/>
    <w:rsid w:val="009D469D"/>
    <w:rsid w:val="009D4D8E"/>
    <w:rsid w:val="009D5CE3"/>
    <w:rsid w:val="009D7294"/>
    <w:rsid w:val="009D779F"/>
    <w:rsid w:val="009E1501"/>
    <w:rsid w:val="009E1BF0"/>
    <w:rsid w:val="009E1FFB"/>
    <w:rsid w:val="009E20B7"/>
    <w:rsid w:val="009E2403"/>
    <w:rsid w:val="009E43D5"/>
    <w:rsid w:val="009E46BC"/>
    <w:rsid w:val="009E4CDE"/>
    <w:rsid w:val="009E4DB5"/>
    <w:rsid w:val="009E7D45"/>
    <w:rsid w:val="009F0A4C"/>
    <w:rsid w:val="009F0C45"/>
    <w:rsid w:val="009F0C59"/>
    <w:rsid w:val="009F25F1"/>
    <w:rsid w:val="009F3CAF"/>
    <w:rsid w:val="009F3F21"/>
    <w:rsid w:val="009F474E"/>
    <w:rsid w:val="009F4E56"/>
    <w:rsid w:val="009F5AAD"/>
    <w:rsid w:val="009F5F25"/>
    <w:rsid w:val="009F639D"/>
    <w:rsid w:val="009F644C"/>
    <w:rsid w:val="009F6507"/>
    <w:rsid w:val="009F7959"/>
    <w:rsid w:val="009F7C63"/>
    <w:rsid w:val="009F7D62"/>
    <w:rsid w:val="009F7F0C"/>
    <w:rsid w:val="009F7F79"/>
    <w:rsid w:val="00A000F5"/>
    <w:rsid w:val="00A00271"/>
    <w:rsid w:val="00A0054F"/>
    <w:rsid w:val="00A00765"/>
    <w:rsid w:val="00A01867"/>
    <w:rsid w:val="00A01B3A"/>
    <w:rsid w:val="00A01F0A"/>
    <w:rsid w:val="00A02128"/>
    <w:rsid w:val="00A02524"/>
    <w:rsid w:val="00A0263D"/>
    <w:rsid w:val="00A03FFD"/>
    <w:rsid w:val="00A0430F"/>
    <w:rsid w:val="00A04ACA"/>
    <w:rsid w:val="00A058E9"/>
    <w:rsid w:val="00A065A2"/>
    <w:rsid w:val="00A072A9"/>
    <w:rsid w:val="00A078AB"/>
    <w:rsid w:val="00A07AE3"/>
    <w:rsid w:val="00A103F8"/>
    <w:rsid w:val="00A10AB0"/>
    <w:rsid w:val="00A10FBD"/>
    <w:rsid w:val="00A10FCA"/>
    <w:rsid w:val="00A113C1"/>
    <w:rsid w:val="00A11425"/>
    <w:rsid w:val="00A114BE"/>
    <w:rsid w:val="00A130D3"/>
    <w:rsid w:val="00A13885"/>
    <w:rsid w:val="00A13EAF"/>
    <w:rsid w:val="00A147C9"/>
    <w:rsid w:val="00A14833"/>
    <w:rsid w:val="00A14A2E"/>
    <w:rsid w:val="00A15ECF"/>
    <w:rsid w:val="00A17F4F"/>
    <w:rsid w:val="00A215B6"/>
    <w:rsid w:val="00A2190C"/>
    <w:rsid w:val="00A22859"/>
    <w:rsid w:val="00A22E54"/>
    <w:rsid w:val="00A23B71"/>
    <w:rsid w:val="00A2418D"/>
    <w:rsid w:val="00A242E0"/>
    <w:rsid w:val="00A24650"/>
    <w:rsid w:val="00A248C4"/>
    <w:rsid w:val="00A25144"/>
    <w:rsid w:val="00A25751"/>
    <w:rsid w:val="00A25EE0"/>
    <w:rsid w:val="00A26794"/>
    <w:rsid w:val="00A26F11"/>
    <w:rsid w:val="00A27446"/>
    <w:rsid w:val="00A27846"/>
    <w:rsid w:val="00A2791B"/>
    <w:rsid w:val="00A302C4"/>
    <w:rsid w:val="00A319B0"/>
    <w:rsid w:val="00A32048"/>
    <w:rsid w:val="00A32BE9"/>
    <w:rsid w:val="00A33366"/>
    <w:rsid w:val="00A33684"/>
    <w:rsid w:val="00A34964"/>
    <w:rsid w:val="00A35834"/>
    <w:rsid w:val="00A35DB8"/>
    <w:rsid w:val="00A36521"/>
    <w:rsid w:val="00A3699B"/>
    <w:rsid w:val="00A36D58"/>
    <w:rsid w:val="00A371B3"/>
    <w:rsid w:val="00A40342"/>
    <w:rsid w:val="00A41AC1"/>
    <w:rsid w:val="00A41CA4"/>
    <w:rsid w:val="00A42B33"/>
    <w:rsid w:val="00A42FE7"/>
    <w:rsid w:val="00A43140"/>
    <w:rsid w:val="00A4394E"/>
    <w:rsid w:val="00A43A5E"/>
    <w:rsid w:val="00A43C02"/>
    <w:rsid w:val="00A45433"/>
    <w:rsid w:val="00A4599F"/>
    <w:rsid w:val="00A46095"/>
    <w:rsid w:val="00A46418"/>
    <w:rsid w:val="00A466F1"/>
    <w:rsid w:val="00A50188"/>
    <w:rsid w:val="00A50414"/>
    <w:rsid w:val="00A5053B"/>
    <w:rsid w:val="00A510B9"/>
    <w:rsid w:val="00A5253F"/>
    <w:rsid w:val="00A52B08"/>
    <w:rsid w:val="00A54791"/>
    <w:rsid w:val="00A54C0F"/>
    <w:rsid w:val="00A55891"/>
    <w:rsid w:val="00A55AA5"/>
    <w:rsid w:val="00A560A2"/>
    <w:rsid w:val="00A56CA5"/>
    <w:rsid w:val="00A57061"/>
    <w:rsid w:val="00A5718E"/>
    <w:rsid w:val="00A571AB"/>
    <w:rsid w:val="00A5720C"/>
    <w:rsid w:val="00A5751B"/>
    <w:rsid w:val="00A57C6E"/>
    <w:rsid w:val="00A60616"/>
    <w:rsid w:val="00A60F48"/>
    <w:rsid w:val="00A6180D"/>
    <w:rsid w:val="00A637A9"/>
    <w:rsid w:val="00A63B4C"/>
    <w:rsid w:val="00A63C9A"/>
    <w:rsid w:val="00A64641"/>
    <w:rsid w:val="00A646E1"/>
    <w:rsid w:val="00A64E9D"/>
    <w:rsid w:val="00A65A55"/>
    <w:rsid w:val="00A65B5C"/>
    <w:rsid w:val="00A65CD9"/>
    <w:rsid w:val="00A6612A"/>
    <w:rsid w:val="00A663CF"/>
    <w:rsid w:val="00A676EE"/>
    <w:rsid w:val="00A70EF3"/>
    <w:rsid w:val="00A71281"/>
    <w:rsid w:val="00A719E4"/>
    <w:rsid w:val="00A71BA0"/>
    <w:rsid w:val="00A725F8"/>
    <w:rsid w:val="00A728AD"/>
    <w:rsid w:val="00A72BA8"/>
    <w:rsid w:val="00A73BCB"/>
    <w:rsid w:val="00A73BF7"/>
    <w:rsid w:val="00A744AD"/>
    <w:rsid w:val="00A747AC"/>
    <w:rsid w:val="00A74955"/>
    <w:rsid w:val="00A74B22"/>
    <w:rsid w:val="00A7571B"/>
    <w:rsid w:val="00A76953"/>
    <w:rsid w:val="00A76F66"/>
    <w:rsid w:val="00A77900"/>
    <w:rsid w:val="00A8071F"/>
    <w:rsid w:val="00A80C02"/>
    <w:rsid w:val="00A8129C"/>
    <w:rsid w:val="00A81624"/>
    <w:rsid w:val="00A8193D"/>
    <w:rsid w:val="00A81AA2"/>
    <w:rsid w:val="00A81FB7"/>
    <w:rsid w:val="00A829C4"/>
    <w:rsid w:val="00A82B7C"/>
    <w:rsid w:val="00A82DCC"/>
    <w:rsid w:val="00A83D5F"/>
    <w:rsid w:val="00A83DF9"/>
    <w:rsid w:val="00A83F3F"/>
    <w:rsid w:val="00A865DA"/>
    <w:rsid w:val="00A908B9"/>
    <w:rsid w:val="00A90DD1"/>
    <w:rsid w:val="00A91483"/>
    <w:rsid w:val="00A91C99"/>
    <w:rsid w:val="00A92611"/>
    <w:rsid w:val="00A934E0"/>
    <w:rsid w:val="00A93A7B"/>
    <w:rsid w:val="00A94866"/>
    <w:rsid w:val="00A95451"/>
    <w:rsid w:val="00A96630"/>
    <w:rsid w:val="00A97192"/>
    <w:rsid w:val="00A97EF0"/>
    <w:rsid w:val="00AA1198"/>
    <w:rsid w:val="00AA1622"/>
    <w:rsid w:val="00AA2718"/>
    <w:rsid w:val="00AA29DF"/>
    <w:rsid w:val="00AA327C"/>
    <w:rsid w:val="00AA362E"/>
    <w:rsid w:val="00AA3A3F"/>
    <w:rsid w:val="00AA52E1"/>
    <w:rsid w:val="00AA62D6"/>
    <w:rsid w:val="00AA66D9"/>
    <w:rsid w:val="00AA66DF"/>
    <w:rsid w:val="00AA6796"/>
    <w:rsid w:val="00AA771F"/>
    <w:rsid w:val="00AA78B2"/>
    <w:rsid w:val="00AA7C0D"/>
    <w:rsid w:val="00AA7DD1"/>
    <w:rsid w:val="00AB0B91"/>
    <w:rsid w:val="00AB1754"/>
    <w:rsid w:val="00AB1AC1"/>
    <w:rsid w:val="00AB263C"/>
    <w:rsid w:val="00AB26D1"/>
    <w:rsid w:val="00AB2DB9"/>
    <w:rsid w:val="00AB2E78"/>
    <w:rsid w:val="00AB3B35"/>
    <w:rsid w:val="00AB4363"/>
    <w:rsid w:val="00AB5541"/>
    <w:rsid w:val="00AB5657"/>
    <w:rsid w:val="00AB67F9"/>
    <w:rsid w:val="00AB68F2"/>
    <w:rsid w:val="00AB70D8"/>
    <w:rsid w:val="00AB7367"/>
    <w:rsid w:val="00AB7730"/>
    <w:rsid w:val="00AC086D"/>
    <w:rsid w:val="00AC0874"/>
    <w:rsid w:val="00AC1757"/>
    <w:rsid w:val="00AC19E7"/>
    <w:rsid w:val="00AC25AB"/>
    <w:rsid w:val="00AC2788"/>
    <w:rsid w:val="00AC2A50"/>
    <w:rsid w:val="00AC32A3"/>
    <w:rsid w:val="00AC3388"/>
    <w:rsid w:val="00AC357D"/>
    <w:rsid w:val="00AC3FA1"/>
    <w:rsid w:val="00AC4DA2"/>
    <w:rsid w:val="00AC6CCC"/>
    <w:rsid w:val="00AC6F14"/>
    <w:rsid w:val="00AC73A1"/>
    <w:rsid w:val="00AC7575"/>
    <w:rsid w:val="00AC7C29"/>
    <w:rsid w:val="00AD0911"/>
    <w:rsid w:val="00AD0CC4"/>
    <w:rsid w:val="00AD0F22"/>
    <w:rsid w:val="00AD16FA"/>
    <w:rsid w:val="00AD1B88"/>
    <w:rsid w:val="00AD1EF1"/>
    <w:rsid w:val="00AD2882"/>
    <w:rsid w:val="00AD2BC6"/>
    <w:rsid w:val="00AD33C8"/>
    <w:rsid w:val="00AD3648"/>
    <w:rsid w:val="00AD3951"/>
    <w:rsid w:val="00AD3DCD"/>
    <w:rsid w:val="00AD4055"/>
    <w:rsid w:val="00AD4837"/>
    <w:rsid w:val="00AD4EBE"/>
    <w:rsid w:val="00AD5069"/>
    <w:rsid w:val="00AD51F7"/>
    <w:rsid w:val="00AD56F4"/>
    <w:rsid w:val="00AD5DD1"/>
    <w:rsid w:val="00AD6063"/>
    <w:rsid w:val="00AD791C"/>
    <w:rsid w:val="00AD7D83"/>
    <w:rsid w:val="00AE1244"/>
    <w:rsid w:val="00AE1C5F"/>
    <w:rsid w:val="00AE2B70"/>
    <w:rsid w:val="00AE3439"/>
    <w:rsid w:val="00AE422D"/>
    <w:rsid w:val="00AE4BFA"/>
    <w:rsid w:val="00AE55E5"/>
    <w:rsid w:val="00AE60D1"/>
    <w:rsid w:val="00AE6F69"/>
    <w:rsid w:val="00AF00D9"/>
    <w:rsid w:val="00AF0AB7"/>
    <w:rsid w:val="00AF0ACF"/>
    <w:rsid w:val="00AF0C1F"/>
    <w:rsid w:val="00AF1844"/>
    <w:rsid w:val="00AF2399"/>
    <w:rsid w:val="00AF2695"/>
    <w:rsid w:val="00AF382F"/>
    <w:rsid w:val="00AF42F9"/>
    <w:rsid w:val="00AF4404"/>
    <w:rsid w:val="00AF4412"/>
    <w:rsid w:val="00AF449B"/>
    <w:rsid w:val="00AF4E54"/>
    <w:rsid w:val="00AF4EDA"/>
    <w:rsid w:val="00AF4FF7"/>
    <w:rsid w:val="00AF5CF4"/>
    <w:rsid w:val="00AF6074"/>
    <w:rsid w:val="00AF62E6"/>
    <w:rsid w:val="00AF6844"/>
    <w:rsid w:val="00AF704B"/>
    <w:rsid w:val="00AF76C1"/>
    <w:rsid w:val="00AF7FB3"/>
    <w:rsid w:val="00B004F2"/>
    <w:rsid w:val="00B00C12"/>
    <w:rsid w:val="00B012CF"/>
    <w:rsid w:val="00B01C30"/>
    <w:rsid w:val="00B0391F"/>
    <w:rsid w:val="00B04D13"/>
    <w:rsid w:val="00B05A03"/>
    <w:rsid w:val="00B05C87"/>
    <w:rsid w:val="00B06FC5"/>
    <w:rsid w:val="00B07665"/>
    <w:rsid w:val="00B100E3"/>
    <w:rsid w:val="00B1096B"/>
    <w:rsid w:val="00B10CD9"/>
    <w:rsid w:val="00B10CFD"/>
    <w:rsid w:val="00B1123C"/>
    <w:rsid w:val="00B1196B"/>
    <w:rsid w:val="00B11FCD"/>
    <w:rsid w:val="00B12512"/>
    <w:rsid w:val="00B12D07"/>
    <w:rsid w:val="00B14214"/>
    <w:rsid w:val="00B14544"/>
    <w:rsid w:val="00B16562"/>
    <w:rsid w:val="00B168FA"/>
    <w:rsid w:val="00B170CC"/>
    <w:rsid w:val="00B176FD"/>
    <w:rsid w:val="00B17DBA"/>
    <w:rsid w:val="00B210DB"/>
    <w:rsid w:val="00B21AC5"/>
    <w:rsid w:val="00B21EFA"/>
    <w:rsid w:val="00B24187"/>
    <w:rsid w:val="00B24214"/>
    <w:rsid w:val="00B2459A"/>
    <w:rsid w:val="00B252D4"/>
    <w:rsid w:val="00B253F2"/>
    <w:rsid w:val="00B25D02"/>
    <w:rsid w:val="00B277BB"/>
    <w:rsid w:val="00B27D89"/>
    <w:rsid w:val="00B27F22"/>
    <w:rsid w:val="00B303BC"/>
    <w:rsid w:val="00B3055F"/>
    <w:rsid w:val="00B3068F"/>
    <w:rsid w:val="00B30AC8"/>
    <w:rsid w:val="00B310E0"/>
    <w:rsid w:val="00B3223F"/>
    <w:rsid w:val="00B3287D"/>
    <w:rsid w:val="00B3303F"/>
    <w:rsid w:val="00B33394"/>
    <w:rsid w:val="00B33535"/>
    <w:rsid w:val="00B33EAC"/>
    <w:rsid w:val="00B3472A"/>
    <w:rsid w:val="00B34FE6"/>
    <w:rsid w:val="00B3551C"/>
    <w:rsid w:val="00B359A7"/>
    <w:rsid w:val="00B35FC1"/>
    <w:rsid w:val="00B3699E"/>
    <w:rsid w:val="00B40C6B"/>
    <w:rsid w:val="00B411DB"/>
    <w:rsid w:val="00B412BB"/>
    <w:rsid w:val="00B413C6"/>
    <w:rsid w:val="00B42CB9"/>
    <w:rsid w:val="00B43355"/>
    <w:rsid w:val="00B43B79"/>
    <w:rsid w:val="00B444FB"/>
    <w:rsid w:val="00B4471B"/>
    <w:rsid w:val="00B449AB"/>
    <w:rsid w:val="00B459E1"/>
    <w:rsid w:val="00B4694C"/>
    <w:rsid w:val="00B4698A"/>
    <w:rsid w:val="00B46C05"/>
    <w:rsid w:val="00B47C05"/>
    <w:rsid w:val="00B50760"/>
    <w:rsid w:val="00B50945"/>
    <w:rsid w:val="00B51350"/>
    <w:rsid w:val="00B5186E"/>
    <w:rsid w:val="00B51E73"/>
    <w:rsid w:val="00B5221E"/>
    <w:rsid w:val="00B522AC"/>
    <w:rsid w:val="00B52CD7"/>
    <w:rsid w:val="00B5429E"/>
    <w:rsid w:val="00B54C37"/>
    <w:rsid w:val="00B5521E"/>
    <w:rsid w:val="00B556A1"/>
    <w:rsid w:val="00B55A65"/>
    <w:rsid w:val="00B565D8"/>
    <w:rsid w:val="00B56D81"/>
    <w:rsid w:val="00B600AE"/>
    <w:rsid w:val="00B606C9"/>
    <w:rsid w:val="00B608F2"/>
    <w:rsid w:val="00B60CB8"/>
    <w:rsid w:val="00B6218B"/>
    <w:rsid w:val="00B62973"/>
    <w:rsid w:val="00B62D48"/>
    <w:rsid w:val="00B64663"/>
    <w:rsid w:val="00B6522C"/>
    <w:rsid w:val="00B65D82"/>
    <w:rsid w:val="00B66F9D"/>
    <w:rsid w:val="00B701F6"/>
    <w:rsid w:val="00B702AB"/>
    <w:rsid w:val="00B712C7"/>
    <w:rsid w:val="00B71986"/>
    <w:rsid w:val="00B71B06"/>
    <w:rsid w:val="00B72BAC"/>
    <w:rsid w:val="00B72D24"/>
    <w:rsid w:val="00B73B3A"/>
    <w:rsid w:val="00B73DDF"/>
    <w:rsid w:val="00B741D0"/>
    <w:rsid w:val="00B7494D"/>
    <w:rsid w:val="00B7560A"/>
    <w:rsid w:val="00B75AF1"/>
    <w:rsid w:val="00B7632D"/>
    <w:rsid w:val="00B76501"/>
    <w:rsid w:val="00B76FA2"/>
    <w:rsid w:val="00B7728F"/>
    <w:rsid w:val="00B772DE"/>
    <w:rsid w:val="00B802DE"/>
    <w:rsid w:val="00B8074F"/>
    <w:rsid w:val="00B814FE"/>
    <w:rsid w:val="00B81E4A"/>
    <w:rsid w:val="00B83109"/>
    <w:rsid w:val="00B83AF3"/>
    <w:rsid w:val="00B85CA7"/>
    <w:rsid w:val="00B8671F"/>
    <w:rsid w:val="00B87FE9"/>
    <w:rsid w:val="00B90020"/>
    <w:rsid w:val="00B9037A"/>
    <w:rsid w:val="00B9137D"/>
    <w:rsid w:val="00B91FB8"/>
    <w:rsid w:val="00B9241A"/>
    <w:rsid w:val="00B92930"/>
    <w:rsid w:val="00B92C0F"/>
    <w:rsid w:val="00B9376C"/>
    <w:rsid w:val="00B93790"/>
    <w:rsid w:val="00B937E7"/>
    <w:rsid w:val="00B93A46"/>
    <w:rsid w:val="00B946B2"/>
    <w:rsid w:val="00B95A24"/>
    <w:rsid w:val="00B95D6A"/>
    <w:rsid w:val="00B9652B"/>
    <w:rsid w:val="00B970B0"/>
    <w:rsid w:val="00B977F6"/>
    <w:rsid w:val="00B97D87"/>
    <w:rsid w:val="00BA080B"/>
    <w:rsid w:val="00BA0A4F"/>
    <w:rsid w:val="00BA0F66"/>
    <w:rsid w:val="00BA1D8F"/>
    <w:rsid w:val="00BA2BC5"/>
    <w:rsid w:val="00BA31F7"/>
    <w:rsid w:val="00BA341F"/>
    <w:rsid w:val="00BA3D88"/>
    <w:rsid w:val="00BA3F8E"/>
    <w:rsid w:val="00BA4ACB"/>
    <w:rsid w:val="00BA4D96"/>
    <w:rsid w:val="00BA5539"/>
    <w:rsid w:val="00BA5969"/>
    <w:rsid w:val="00BA5C6D"/>
    <w:rsid w:val="00BA649E"/>
    <w:rsid w:val="00BA64FE"/>
    <w:rsid w:val="00BA6AD2"/>
    <w:rsid w:val="00BA7067"/>
    <w:rsid w:val="00BA74D7"/>
    <w:rsid w:val="00BB0599"/>
    <w:rsid w:val="00BB174C"/>
    <w:rsid w:val="00BB2F46"/>
    <w:rsid w:val="00BB3958"/>
    <w:rsid w:val="00BB3B0E"/>
    <w:rsid w:val="00BB45B4"/>
    <w:rsid w:val="00BB45DF"/>
    <w:rsid w:val="00BB4A57"/>
    <w:rsid w:val="00BB4E0B"/>
    <w:rsid w:val="00BB525B"/>
    <w:rsid w:val="00BB5270"/>
    <w:rsid w:val="00BB54F0"/>
    <w:rsid w:val="00BB61DD"/>
    <w:rsid w:val="00BB6B79"/>
    <w:rsid w:val="00BB73F6"/>
    <w:rsid w:val="00BC00EA"/>
    <w:rsid w:val="00BC01D5"/>
    <w:rsid w:val="00BC0EC9"/>
    <w:rsid w:val="00BC0FFA"/>
    <w:rsid w:val="00BC1533"/>
    <w:rsid w:val="00BC1CD4"/>
    <w:rsid w:val="00BC22EF"/>
    <w:rsid w:val="00BC2417"/>
    <w:rsid w:val="00BC2E11"/>
    <w:rsid w:val="00BC2E44"/>
    <w:rsid w:val="00BC3194"/>
    <w:rsid w:val="00BC3440"/>
    <w:rsid w:val="00BC3613"/>
    <w:rsid w:val="00BC39CC"/>
    <w:rsid w:val="00BC3DF9"/>
    <w:rsid w:val="00BC3EEA"/>
    <w:rsid w:val="00BC403A"/>
    <w:rsid w:val="00BC4992"/>
    <w:rsid w:val="00BC5318"/>
    <w:rsid w:val="00BC7052"/>
    <w:rsid w:val="00BC759E"/>
    <w:rsid w:val="00BD00CF"/>
    <w:rsid w:val="00BD0606"/>
    <w:rsid w:val="00BD2113"/>
    <w:rsid w:val="00BD364E"/>
    <w:rsid w:val="00BD5797"/>
    <w:rsid w:val="00BD5CF8"/>
    <w:rsid w:val="00BE0EAB"/>
    <w:rsid w:val="00BE1858"/>
    <w:rsid w:val="00BE1D79"/>
    <w:rsid w:val="00BE3B73"/>
    <w:rsid w:val="00BE3C0E"/>
    <w:rsid w:val="00BE3E50"/>
    <w:rsid w:val="00BE4029"/>
    <w:rsid w:val="00BE5659"/>
    <w:rsid w:val="00BE56E9"/>
    <w:rsid w:val="00BE598F"/>
    <w:rsid w:val="00BE69EC"/>
    <w:rsid w:val="00BE6BB4"/>
    <w:rsid w:val="00BE75F1"/>
    <w:rsid w:val="00BE7C72"/>
    <w:rsid w:val="00BF1959"/>
    <w:rsid w:val="00BF22F5"/>
    <w:rsid w:val="00BF42C1"/>
    <w:rsid w:val="00BF4594"/>
    <w:rsid w:val="00BF5018"/>
    <w:rsid w:val="00BF5AEB"/>
    <w:rsid w:val="00BF5D63"/>
    <w:rsid w:val="00BF5DCF"/>
    <w:rsid w:val="00BF6BED"/>
    <w:rsid w:val="00BF6C92"/>
    <w:rsid w:val="00BF780E"/>
    <w:rsid w:val="00BF781D"/>
    <w:rsid w:val="00C00A84"/>
    <w:rsid w:val="00C00F86"/>
    <w:rsid w:val="00C01436"/>
    <w:rsid w:val="00C01740"/>
    <w:rsid w:val="00C01F11"/>
    <w:rsid w:val="00C02B55"/>
    <w:rsid w:val="00C03B23"/>
    <w:rsid w:val="00C03CBE"/>
    <w:rsid w:val="00C04D20"/>
    <w:rsid w:val="00C04D2A"/>
    <w:rsid w:val="00C04FFE"/>
    <w:rsid w:val="00C06CA3"/>
    <w:rsid w:val="00C06F84"/>
    <w:rsid w:val="00C075EF"/>
    <w:rsid w:val="00C07955"/>
    <w:rsid w:val="00C07985"/>
    <w:rsid w:val="00C07B07"/>
    <w:rsid w:val="00C114D4"/>
    <w:rsid w:val="00C114E1"/>
    <w:rsid w:val="00C11848"/>
    <w:rsid w:val="00C11B4C"/>
    <w:rsid w:val="00C122CF"/>
    <w:rsid w:val="00C1268D"/>
    <w:rsid w:val="00C13065"/>
    <w:rsid w:val="00C137BA"/>
    <w:rsid w:val="00C13AA7"/>
    <w:rsid w:val="00C13D69"/>
    <w:rsid w:val="00C13F83"/>
    <w:rsid w:val="00C1441F"/>
    <w:rsid w:val="00C1458E"/>
    <w:rsid w:val="00C147E1"/>
    <w:rsid w:val="00C154E8"/>
    <w:rsid w:val="00C158E9"/>
    <w:rsid w:val="00C160A1"/>
    <w:rsid w:val="00C16987"/>
    <w:rsid w:val="00C16D04"/>
    <w:rsid w:val="00C1729B"/>
    <w:rsid w:val="00C179C4"/>
    <w:rsid w:val="00C20A77"/>
    <w:rsid w:val="00C20E68"/>
    <w:rsid w:val="00C21932"/>
    <w:rsid w:val="00C21A30"/>
    <w:rsid w:val="00C23CFA"/>
    <w:rsid w:val="00C23DFD"/>
    <w:rsid w:val="00C2538F"/>
    <w:rsid w:val="00C25FC8"/>
    <w:rsid w:val="00C26588"/>
    <w:rsid w:val="00C265EA"/>
    <w:rsid w:val="00C3061F"/>
    <w:rsid w:val="00C31457"/>
    <w:rsid w:val="00C318A5"/>
    <w:rsid w:val="00C32030"/>
    <w:rsid w:val="00C327B5"/>
    <w:rsid w:val="00C32E53"/>
    <w:rsid w:val="00C32E77"/>
    <w:rsid w:val="00C33214"/>
    <w:rsid w:val="00C3365A"/>
    <w:rsid w:val="00C338F5"/>
    <w:rsid w:val="00C35066"/>
    <w:rsid w:val="00C357D8"/>
    <w:rsid w:val="00C357DC"/>
    <w:rsid w:val="00C359F5"/>
    <w:rsid w:val="00C373EA"/>
    <w:rsid w:val="00C37821"/>
    <w:rsid w:val="00C37E50"/>
    <w:rsid w:val="00C41B60"/>
    <w:rsid w:val="00C42A0E"/>
    <w:rsid w:val="00C43247"/>
    <w:rsid w:val="00C4485E"/>
    <w:rsid w:val="00C44A24"/>
    <w:rsid w:val="00C45176"/>
    <w:rsid w:val="00C4523B"/>
    <w:rsid w:val="00C455C5"/>
    <w:rsid w:val="00C462F4"/>
    <w:rsid w:val="00C46472"/>
    <w:rsid w:val="00C468E9"/>
    <w:rsid w:val="00C46E3D"/>
    <w:rsid w:val="00C47B39"/>
    <w:rsid w:val="00C47CE7"/>
    <w:rsid w:val="00C47DC1"/>
    <w:rsid w:val="00C508A5"/>
    <w:rsid w:val="00C50B99"/>
    <w:rsid w:val="00C51121"/>
    <w:rsid w:val="00C513F4"/>
    <w:rsid w:val="00C515B6"/>
    <w:rsid w:val="00C52086"/>
    <w:rsid w:val="00C523EC"/>
    <w:rsid w:val="00C52AF0"/>
    <w:rsid w:val="00C536B0"/>
    <w:rsid w:val="00C53E6A"/>
    <w:rsid w:val="00C544C8"/>
    <w:rsid w:val="00C56765"/>
    <w:rsid w:val="00C57816"/>
    <w:rsid w:val="00C57870"/>
    <w:rsid w:val="00C60BAD"/>
    <w:rsid w:val="00C61071"/>
    <w:rsid w:val="00C61989"/>
    <w:rsid w:val="00C619A2"/>
    <w:rsid w:val="00C61D60"/>
    <w:rsid w:val="00C62047"/>
    <w:rsid w:val="00C62355"/>
    <w:rsid w:val="00C633C4"/>
    <w:rsid w:val="00C6380B"/>
    <w:rsid w:val="00C6393B"/>
    <w:rsid w:val="00C6399F"/>
    <w:rsid w:val="00C643C7"/>
    <w:rsid w:val="00C64928"/>
    <w:rsid w:val="00C64A65"/>
    <w:rsid w:val="00C6504C"/>
    <w:rsid w:val="00C654DD"/>
    <w:rsid w:val="00C661F8"/>
    <w:rsid w:val="00C665FD"/>
    <w:rsid w:val="00C66E3C"/>
    <w:rsid w:val="00C6714E"/>
    <w:rsid w:val="00C671FD"/>
    <w:rsid w:val="00C672D3"/>
    <w:rsid w:val="00C67553"/>
    <w:rsid w:val="00C67DBA"/>
    <w:rsid w:val="00C67E20"/>
    <w:rsid w:val="00C70F76"/>
    <w:rsid w:val="00C711A8"/>
    <w:rsid w:val="00C714A2"/>
    <w:rsid w:val="00C71871"/>
    <w:rsid w:val="00C72493"/>
    <w:rsid w:val="00C725E4"/>
    <w:rsid w:val="00C72D40"/>
    <w:rsid w:val="00C75E83"/>
    <w:rsid w:val="00C76DDB"/>
    <w:rsid w:val="00C7706C"/>
    <w:rsid w:val="00C77938"/>
    <w:rsid w:val="00C800C3"/>
    <w:rsid w:val="00C8106D"/>
    <w:rsid w:val="00C81128"/>
    <w:rsid w:val="00C81B2E"/>
    <w:rsid w:val="00C83859"/>
    <w:rsid w:val="00C83FE2"/>
    <w:rsid w:val="00C84434"/>
    <w:rsid w:val="00C84EC3"/>
    <w:rsid w:val="00C84F16"/>
    <w:rsid w:val="00C8502B"/>
    <w:rsid w:val="00C85777"/>
    <w:rsid w:val="00C85AF3"/>
    <w:rsid w:val="00C86519"/>
    <w:rsid w:val="00C86CA7"/>
    <w:rsid w:val="00C8710F"/>
    <w:rsid w:val="00C8766F"/>
    <w:rsid w:val="00C87E49"/>
    <w:rsid w:val="00C906F5"/>
    <w:rsid w:val="00C908D3"/>
    <w:rsid w:val="00C90917"/>
    <w:rsid w:val="00C90E94"/>
    <w:rsid w:val="00C911C4"/>
    <w:rsid w:val="00C91381"/>
    <w:rsid w:val="00C91D8B"/>
    <w:rsid w:val="00C92402"/>
    <w:rsid w:val="00C93240"/>
    <w:rsid w:val="00C94445"/>
    <w:rsid w:val="00C946D6"/>
    <w:rsid w:val="00C948BF"/>
    <w:rsid w:val="00C94A83"/>
    <w:rsid w:val="00C94B9F"/>
    <w:rsid w:val="00C94CC2"/>
    <w:rsid w:val="00C955E6"/>
    <w:rsid w:val="00C95B05"/>
    <w:rsid w:val="00C95CC2"/>
    <w:rsid w:val="00C96406"/>
    <w:rsid w:val="00C965B6"/>
    <w:rsid w:val="00C966FD"/>
    <w:rsid w:val="00C970BE"/>
    <w:rsid w:val="00C970C8"/>
    <w:rsid w:val="00C97130"/>
    <w:rsid w:val="00CA02E5"/>
    <w:rsid w:val="00CA0733"/>
    <w:rsid w:val="00CA0779"/>
    <w:rsid w:val="00CA1E8A"/>
    <w:rsid w:val="00CA24DC"/>
    <w:rsid w:val="00CA47CB"/>
    <w:rsid w:val="00CA4D41"/>
    <w:rsid w:val="00CA5166"/>
    <w:rsid w:val="00CA5D1F"/>
    <w:rsid w:val="00CA6C2A"/>
    <w:rsid w:val="00CB0C0F"/>
    <w:rsid w:val="00CB1BFC"/>
    <w:rsid w:val="00CB1C73"/>
    <w:rsid w:val="00CB21ED"/>
    <w:rsid w:val="00CB317C"/>
    <w:rsid w:val="00CB3E24"/>
    <w:rsid w:val="00CB46BF"/>
    <w:rsid w:val="00CB4BAA"/>
    <w:rsid w:val="00CB55AF"/>
    <w:rsid w:val="00CB5C1D"/>
    <w:rsid w:val="00CB5CA0"/>
    <w:rsid w:val="00CB5FF7"/>
    <w:rsid w:val="00CB607B"/>
    <w:rsid w:val="00CB65A3"/>
    <w:rsid w:val="00CB6B3C"/>
    <w:rsid w:val="00CB70A1"/>
    <w:rsid w:val="00CB748D"/>
    <w:rsid w:val="00CC045F"/>
    <w:rsid w:val="00CC0E46"/>
    <w:rsid w:val="00CC13B4"/>
    <w:rsid w:val="00CC17BB"/>
    <w:rsid w:val="00CC1E27"/>
    <w:rsid w:val="00CC23F7"/>
    <w:rsid w:val="00CC350E"/>
    <w:rsid w:val="00CC36A2"/>
    <w:rsid w:val="00CC37A0"/>
    <w:rsid w:val="00CC3925"/>
    <w:rsid w:val="00CC43DA"/>
    <w:rsid w:val="00CC45EE"/>
    <w:rsid w:val="00CC4E78"/>
    <w:rsid w:val="00CC4EEC"/>
    <w:rsid w:val="00CC7118"/>
    <w:rsid w:val="00CC7C6B"/>
    <w:rsid w:val="00CC7F72"/>
    <w:rsid w:val="00CD03A8"/>
    <w:rsid w:val="00CD03AD"/>
    <w:rsid w:val="00CD12C0"/>
    <w:rsid w:val="00CD2536"/>
    <w:rsid w:val="00CD2836"/>
    <w:rsid w:val="00CD39ED"/>
    <w:rsid w:val="00CD46EA"/>
    <w:rsid w:val="00CD4A66"/>
    <w:rsid w:val="00CD5F1C"/>
    <w:rsid w:val="00CD629A"/>
    <w:rsid w:val="00CD6F81"/>
    <w:rsid w:val="00CD70AA"/>
    <w:rsid w:val="00CD73FF"/>
    <w:rsid w:val="00CD7B0D"/>
    <w:rsid w:val="00CE08DA"/>
    <w:rsid w:val="00CE0A3E"/>
    <w:rsid w:val="00CE1414"/>
    <w:rsid w:val="00CE275A"/>
    <w:rsid w:val="00CE2A25"/>
    <w:rsid w:val="00CE3247"/>
    <w:rsid w:val="00CE3C0A"/>
    <w:rsid w:val="00CE47F9"/>
    <w:rsid w:val="00CE498D"/>
    <w:rsid w:val="00CE545F"/>
    <w:rsid w:val="00CE596D"/>
    <w:rsid w:val="00CE5A18"/>
    <w:rsid w:val="00CE657A"/>
    <w:rsid w:val="00CE6713"/>
    <w:rsid w:val="00CE7939"/>
    <w:rsid w:val="00CF06D5"/>
    <w:rsid w:val="00CF1D58"/>
    <w:rsid w:val="00CF1FE0"/>
    <w:rsid w:val="00CF2677"/>
    <w:rsid w:val="00CF2CB6"/>
    <w:rsid w:val="00CF38B2"/>
    <w:rsid w:val="00CF63E5"/>
    <w:rsid w:val="00CF66FF"/>
    <w:rsid w:val="00CF705D"/>
    <w:rsid w:val="00CF7B33"/>
    <w:rsid w:val="00D013DC"/>
    <w:rsid w:val="00D01F10"/>
    <w:rsid w:val="00D02109"/>
    <w:rsid w:val="00D021AA"/>
    <w:rsid w:val="00D02367"/>
    <w:rsid w:val="00D0274C"/>
    <w:rsid w:val="00D029A4"/>
    <w:rsid w:val="00D03B3C"/>
    <w:rsid w:val="00D03BAA"/>
    <w:rsid w:val="00D03CCF"/>
    <w:rsid w:val="00D04642"/>
    <w:rsid w:val="00D04B30"/>
    <w:rsid w:val="00D05666"/>
    <w:rsid w:val="00D0659B"/>
    <w:rsid w:val="00D06E98"/>
    <w:rsid w:val="00D07BDF"/>
    <w:rsid w:val="00D10723"/>
    <w:rsid w:val="00D10E06"/>
    <w:rsid w:val="00D10E10"/>
    <w:rsid w:val="00D10FA6"/>
    <w:rsid w:val="00D11917"/>
    <w:rsid w:val="00D11B66"/>
    <w:rsid w:val="00D122AF"/>
    <w:rsid w:val="00D12EA6"/>
    <w:rsid w:val="00D13359"/>
    <w:rsid w:val="00D1581F"/>
    <w:rsid w:val="00D159D2"/>
    <w:rsid w:val="00D1609F"/>
    <w:rsid w:val="00D177A3"/>
    <w:rsid w:val="00D17CE5"/>
    <w:rsid w:val="00D2070D"/>
    <w:rsid w:val="00D20B5F"/>
    <w:rsid w:val="00D21F09"/>
    <w:rsid w:val="00D22226"/>
    <w:rsid w:val="00D232F1"/>
    <w:rsid w:val="00D25782"/>
    <w:rsid w:val="00D2775D"/>
    <w:rsid w:val="00D300FA"/>
    <w:rsid w:val="00D302D4"/>
    <w:rsid w:val="00D30B89"/>
    <w:rsid w:val="00D3107F"/>
    <w:rsid w:val="00D324CF"/>
    <w:rsid w:val="00D325C1"/>
    <w:rsid w:val="00D331C2"/>
    <w:rsid w:val="00D34206"/>
    <w:rsid w:val="00D34AD9"/>
    <w:rsid w:val="00D34EAA"/>
    <w:rsid w:val="00D354EB"/>
    <w:rsid w:val="00D355CE"/>
    <w:rsid w:val="00D35760"/>
    <w:rsid w:val="00D35AC6"/>
    <w:rsid w:val="00D35F3A"/>
    <w:rsid w:val="00D37391"/>
    <w:rsid w:val="00D37664"/>
    <w:rsid w:val="00D37787"/>
    <w:rsid w:val="00D40131"/>
    <w:rsid w:val="00D403C5"/>
    <w:rsid w:val="00D4094C"/>
    <w:rsid w:val="00D40C62"/>
    <w:rsid w:val="00D41091"/>
    <w:rsid w:val="00D41480"/>
    <w:rsid w:val="00D41BC8"/>
    <w:rsid w:val="00D41D77"/>
    <w:rsid w:val="00D42637"/>
    <w:rsid w:val="00D43195"/>
    <w:rsid w:val="00D434C3"/>
    <w:rsid w:val="00D437EE"/>
    <w:rsid w:val="00D437F3"/>
    <w:rsid w:val="00D43940"/>
    <w:rsid w:val="00D444EF"/>
    <w:rsid w:val="00D44538"/>
    <w:rsid w:val="00D44939"/>
    <w:rsid w:val="00D45631"/>
    <w:rsid w:val="00D456B0"/>
    <w:rsid w:val="00D4630D"/>
    <w:rsid w:val="00D46575"/>
    <w:rsid w:val="00D4752D"/>
    <w:rsid w:val="00D4759C"/>
    <w:rsid w:val="00D4785E"/>
    <w:rsid w:val="00D5020B"/>
    <w:rsid w:val="00D51AF3"/>
    <w:rsid w:val="00D526C8"/>
    <w:rsid w:val="00D53BF4"/>
    <w:rsid w:val="00D53C91"/>
    <w:rsid w:val="00D53CBD"/>
    <w:rsid w:val="00D53CED"/>
    <w:rsid w:val="00D551D2"/>
    <w:rsid w:val="00D551E2"/>
    <w:rsid w:val="00D55F2F"/>
    <w:rsid w:val="00D56B13"/>
    <w:rsid w:val="00D5759D"/>
    <w:rsid w:val="00D5779B"/>
    <w:rsid w:val="00D60217"/>
    <w:rsid w:val="00D60271"/>
    <w:rsid w:val="00D602AB"/>
    <w:rsid w:val="00D60623"/>
    <w:rsid w:val="00D60E01"/>
    <w:rsid w:val="00D611AB"/>
    <w:rsid w:val="00D61AF1"/>
    <w:rsid w:val="00D621D5"/>
    <w:rsid w:val="00D62402"/>
    <w:rsid w:val="00D62793"/>
    <w:rsid w:val="00D6347C"/>
    <w:rsid w:val="00D66160"/>
    <w:rsid w:val="00D6652F"/>
    <w:rsid w:val="00D66697"/>
    <w:rsid w:val="00D66A43"/>
    <w:rsid w:val="00D66F4C"/>
    <w:rsid w:val="00D67552"/>
    <w:rsid w:val="00D67710"/>
    <w:rsid w:val="00D67AA2"/>
    <w:rsid w:val="00D70555"/>
    <w:rsid w:val="00D7094C"/>
    <w:rsid w:val="00D7155A"/>
    <w:rsid w:val="00D71896"/>
    <w:rsid w:val="00D71B21"/>
    <w:rsid w:val="00D72493"/>
    <w:rsid w:val="00D7262F"/>
    <w:rsid w:val="00D734AC"/>
    <w:rsid w:val="00D734C6"/>
    <w:rsid w:val="00D73765"/>
    <w:rsid w:val="00D7377C"/>
    <w:rsid w:val="00D74236"/>
    <w:rsid w:val="00D75062"/>
    <w:rsid w:val="00D7564B"/>
    <w:rsid w:val="00D77C78"/>
    <w:rsid w:val="00D809D9"/>
    <w:rsid w:val="00D80CDF"/>
    <w:rsid w:val="00D81606"/>
    <w:rsid w:val="00D8178E"/>
    <w:rsid w:val="00D817B0"/>
    <w:rsid w:val="00D8206C"/>
    <w:rsid w:val="00D829D6"/>
    <w:rsid w:val="00D83945"/>
    <w:rsid w:val="00D83BDB"/>
    <w:rsid w:val="00D84542"/>
    <w:rsid w:val="00D84825"/>
    <w:rsid w:val="00D8625D"/>
    <w:rsid w:val="00D864A8"/>
    <w:rsid w:val="00D86A7B"/>
    <w:rsid w:val="00D9019B"/>
    <w:rsid w:val="00D9072F"/>
    <w:rsid w:val="00D90AFC"/>
    <w:rsid w:val="00D90B86"/>
    <w:rsid w:val="00D90C01"/>
    <w:rsid w:val="00D91242"/>
    <w:rsid w:val="00D91789"/>
    <w:rsid w:val="00D92927"/>
    <w:rsid w:val="00D93AA2"/>
    <w:rsid w:val="00D93AC0"/>
    <w:rsid w:val="00D94650"/>
    <w:rsid w:val="00D94A6A"/>
    <w:rsid w:val="00D95547"/>
    <w:rsid w:val="00D96083"/>
    <w:rsid w:val="00D9669E"/>
    <w:rsid w:val="00D97414"/>
    <w:rsid w:val="00DA05AB"/>
    <w:rsid w:val="00DA0BE3"/>
    <w:rsid w:val="00DA1942"/>
    <w:rsid w:val="00DA19A6"/>
    <w:rsid w:val="00DA1BDA"/>
    <w:rsid w:val="00DA1F73"/>
    <w:rsid w:val="00DA22F0"/>
    <w:rsid w:val="00DA28EB"/>
    <w:rsid w:val="00DA2B94"/>
    <w:rsid w:val="00DA30C5"/>
    <w:rsid w:val="00DA316F"/>
    <w:rsid w:val="00DA5517"/>
    <w:rsid w:val="00DA5811"/>
    <w:rsid w:val="00DA626F"/>
    <w:rsid w:val="00DA62B5"/>
    <w:rsid w:val="00DA758B"/>
    <w:rsid w:val="00DA7DA1"/>
    <w:rsid w:val="00DB0683"/>
    <w:rsid w:val="00DB1C52"/>
    <w:rsid w:val="00DB21C6"/>
    <w:rsid w:val="00DB2857"/>
    <w:rsid w:val="00DB307A"/>
    <w:rsid w:val="00DB374C"/>
    <w:rsid w:val="00DB3F4F"/>
    <w:rsid w:val="00DB4B5C"/>
    <w:rsid w:val="00DB4CE3"/>
    <w:rsid w:val="00DB4F63"/>
    <w:rsid w:val="00DB6D53"/>
    <w:rsid w:val="00DB717D"/>
    <w:rsid w:val="00DB7AAB"/>
    <w:rsid w:val="00DB7E29"/>
    <w:rsid w:val="00DB7F65"/>
    <w:rsid w:val="00DB7F9E"/>
    <w:rsid w:val="00DC0229"/>
    <w:rsid w:val="00DC18B0"/>
    <w:rsid w:val="00DC1AF4"/>
    <w:rsid w:val="00DC2956"/>
    <w:rsid w:val="00DC3291"/>
    <w:rsid w:val="00DC35BA"/>
    <w:rsid w:val="00DC3961"/>
    <w:rsid w:val="00DC3A1D"/>
    <w:rsid w:val="00DC3D76"/>
    <w:rsid w:val="00DC3F3B"/>
    <w:rsid w:val="00DC47D4"/>
    <w:rsid w:val="00DC4BE0"/>
    <w:rsid w:val="00DC6585"/>
    <w:rsid w:val="00DC6F39"/>
    <w:rsid w:val="00DC7576"/>
    <w:rsid w:val="00DC7B17"/>
    <w:rsid w:val="00DC7FD5"/>
    <w:rsid w:val="00DD0085"/>
    <w:rsid w:val="00DD008C"/>
    <w:rsid w:val="00DD0F8C"/>
    <w:rsid w:val="00DD1588"/>
    <w:rsid w:val="00DD16B6"/>
    <w:rsid w:val="00DD1AF9"/>
    <w:rsid w:val="00DD1F46"/>
    <w:rsid w:val="00DD21DA"/>
    <w:rsid w:val="00DD2736"/>
    <w:rsid w:val="00DD2A10"/>
    <w:rsid w:val="00DD2F39"/>
    <w:rsid w:val="00DD39A8"/>
    <w:rsid w:val="00DD3F88"/>
    <w:rsid w:val="00DD4BA9"/>
    <w:rsid w:val="00DD4C87"/>
    <w:rsid w:val="00DD6064"/>
    <w:rsid w:val="00DD6138"/>
    <w:rsid w:val="00DD6240"/>
    <w:rsid w:val="00DD649E"/>
    <w:rsid w:val="00DD72DF"/>
    <w:rsid w:val="00DD7808"/>
    <w:rsid w:val="00DE0954"/>
    <w:rsid w:val="00DE0A53"/>
    <w:rsid w:val="00DE0C35"/>
    <w:rsid w:val="00DE1546"/>
    <w:rsid w:val="00DE18FF"/>
    <w:rsid w:val="00DE290C"/>
    <w:rsid w:val="00DE2B48"/>
    <w:rsid w:val="00DE3731"/>
    <w:rsid w:val="00DE375F"/>
    <w:rsid w:val="00DE37BE"/>
    <w:rsid w:val="00DE3D84"/>
    <w:rsid w:val="00DE3DBB"/>
    <w:rsid w:val="00DE4587"/>
    <w:rsid w:val="00DE4696"/>
    <w:rsid w:val="00DE4BE1"/>
    <w:rsid w:val="00DE5330"/>
    <w:rsid w:val="00DE55FE"/>
    <w:rsid w:val="00DE5711"/>
    <w:rsid w:val="00DE6E2B"/>
    <w:rsid w:val="00DF0B68"/>
    <w:rsid w:val="00DF144A"/>
    <w:rsid w:val="00DF1869"/>
    <w:rsid w:val="00DF252B"/>
    <w:rsid w:val="00DF28BA"/>
    <w:rsid w:val="00DF2905"/>
    <w:rsid w:val="00DF29A4"/>
    <w:rsid w:val="00DF3090"/>
    <w:rsid w:val="00DF3708"/>
    <w:rsid w:val="00DF37F2"/>
    <w:rsid w:val="00DF5705"/>
    <w:rsid w:val="00DF58E2"/>
    <w:rsid w:val="00DF681C"/>
    <w:rsid w:val="00DF690E"/>
    <w:rsid w:val="00DF6C8C"/>
    <w:rsid w:val="00DF75AC"/>
    <w:rsid w:val="00DF7D38"/>
    <w:rsid w:val="00DF7FC3"/>
    <w:rsid w:val="00E0152E"/>
    <w:rsid w:val="00E01599"/>
    <w:rsid w:val="00E02594"/>
    <w:rsid w:val="00E0288C"/>
    <w:rsid w:val="00E0422E"/>
    <w:rsid w:val="00E04536"/>
    <w:rsid w:val="00E04919"/>
    <w:rsid w:val="00E04AE9"/>
    <w:rsid w:val="00E05E2D"/>
    <w:rsid w:val="00E072E5"/>
    <w:rsid w:val="00E076BB"/>
    <w:rsid w:val="00E07990"/>
    <w:rsid w:val="00E10741"/>
    <w:rsid w:val="00E110DE"/>
    <w:rsid w:val="00E11ACC"/>
    <w:rsid w:val="00E1204F"/>
    <w:rsid w:val="00E121DF"/>
    <w:rsid w:val="00E1329C"/>
    <w:rsid w:val="00E13E63"/>
    <w:rsid w:val="00E144E8"/>
    <w:rsid w:val="00E146F6"/>
    <w:rsid w:val="00E16072"/>
    <w:rsid w:val="00E160F5"/>
    <w:rsid w:val="00E1640A"/>
    <w:rsid w:val="00E17316"/>
    <w:rsid w:val="00E202CB"/>
    <w:rsid w:val="00E20787"/>
    <w:rsid w:val="00E208FA"/>
    <w:rsid w:val="00E20ACD"/>
    <w:rsid w:val="00E217CA"/>
    <w:rsid w:val="00E2216E"/>
    <w:rsid w:val="00E2272C"/>
    <w:rsid w:val="00E22BB9"/>
    <w:rsid w:val="00E236D7"/>
    <w:rsid w:val="00E23D4C"/>
    <w:rsid w:val="00E23E22"/>
    <w:rsid w:val="00E24B5E"/>
    <w:rsid w:val="00E2520F"/>
    <w:rsid w:val="00E2534F"/>
    <w:rsid w:val="00E25A55"/>
    <w:rsid w:val="00E25CFD"/>
    <w:rsid w:val="00E25D98"/>
    <w:rsid w:val="00E2655E"/>
    <w:rsid w:val="00E2694C"/>
    <w:rsid w:val="00E270AB"/>
    <w:rsid w:val="00E27FAA"/>
    <w:rsid w:val="00E3069F"/>
    <w:rsid w:val="00E3121E"/>
    <w:rsid w:val="00E32664"/>
    <w:rsid w:val="00E32C8B"/>
    <w:rsid w:val="00E32EE9"/>
    <w:rsid w:val="00E33261"/>
    <w:rsid w:val="00E345D2"/>
    <w:rsid w:val="00E3483D"/>
    <w:rsid w:val="00E358FD"/>
    <w:rsid w:val="00E375BF"/>
    <w:rsid w:val="00E3782C"/>
    <w:rsid w:val="00E41499"/>
    <w:rsid w:val="00E42094"/>
    <w:rsid w:val="00E42587"/>
    <w:rsid w:val="00E42A6B"/>
    <w:rsid w:val="00E42AA6"/>
    <w:rsid w:val="00E42B7C"/>
    <w:rsid w:val="00E43BF2"/>
    <w:rsid w:val="00E43F93"/>
    <w:rsid w:val="00E43FBD"/>
    <w:rsid w:val="00E448B7"/>
    <w:rsid w:val="00E45220"/>
    <w:rsid w:val="00E45954"/>
    <w:rsid w:val="00E471CF"/>
    <w:rsid w:val="00E50D81"/>
    <w:rsid w:val="00E50F51"/>
    <w:rsid w:val="00E50F94"/>
    <w:rsid w:val="00E51995"/>
    <w:rsid w:val="00E52B67"/>
    <w:rsid w:val="00E54133"/>
    <w:rsid w:val="00E544DA"/>
    <w:rsid w:val="00E548D9"/>
    <w:rsid w:val="00E54BE2"/>
    <w:rsid w:val="00E55627"/>
    <w:rsid w:val="00E55E1A"/>
    <w:rsid w:val="00E56BA8"/>
    <w:rsid w:val="00E6008D"/>
    <w:rsid w:val="00E606B6"/>
    <w:rsid w:val="00E6084D"/>
    <w:rsid w:val="00E60B06"/>
    <w:rsid w:val="00E617FC"/>
    <w:rsid w:val="00E61B64"/>
    <w:rsid w:val="00E61D90"/>
    <w:rsid w:val="00E6378C"/>
    <w:rsid w:val="00E63A06"/>
    <w:rsid w:val="00E63E0C"/>
    <w:rsid w:val="00E64158"/>
    <w:rsid w:val="00E6448D"/>
    <w:rsid w:val="00E646F1"/>
    <w:rsid w:val="00E64D3C"/>
    <w:rsid w:val="00E65197"/>
    <w:rsid w:val="00E655C9"/>
    <w:rsid w:val="00E655D1"/>
    <w:rsid w:val="00E65C12"/>
    <w:rsid w:val="00E660CD"/>
    <w:rsid w:val="00E668C5"/>
    <w:rsid w:val="00E67F6D"/>
    <w:rsid w:val="00E70237"/>
    <w:rsid w:val="00E72457"/>
    <w:rsid w:val="00E729B9"/>
    <w:rsid w:val="00E7460F"/>
    <w:rsid w:val="00E75184"/>
    <w:rsid w:val="00E75EC8"/>
    <w:rsid w:val="00E7610C"/>
    <w:rsid w:val="00E76292"/>
    <w:rsid w:val="00E76434"/>
    <w:rsid w:val="00E77D11"/>
    <w:rsid w:val="00E804FD"/>
    <w:rsid w:val="00E807B4"/>
    <w:rsid w:val="00E81834"/>
    <w:rsid w:val="00E81CD8"/>
    <w:rsid w:val="00E83154"/>
    <w:rsid w:val="00E83222"/>
    <w:rsid w:val="00E8432A"/>
    <w:rsid w:val="00E84A07"/>
    <w:rsid w:val="00E85E8B"/>
    <w:rsid w:val="00E861FD"/>
    <w:rsid w:val="00E865C4"/>
    <w:rsid w:val="00E865CE"/>
    <w:rsid w:val="00E86BCE"/>
    <w:rsid w:val="00E86D35"/>
    <w:rsid w:val="00E86D9A"/>
    <w:rsid w:val="00E871A9"/>
    <w:rsid w:val="00E90071"/>
    <w:rsid w:val="00E909CE"/>
    <w:rsid w:val="00E90D60"/>
    <w:rsid w:val="00E91223"/>
    <w:rsid w:val="00E915FB"/>
    <w:rsid w:val="00E920C7"/>
    <w:rsid w:val="00E93148"/>
    <w:rsid w:val="00E9316E"/>
    <w:rsid w:val="00E934C8"/>
    <w:rsid w:val="00E93534"/>
    <w:rsid w:val="00E93D99"/>
    <w:rsid w:val="00E9431B"/>
    <w:rsid w:val="00E9470E"/>
    <w:rsid w:val="00E95FD9"/>
    <w:rsid w:val="00E96432"/>
    <w:rsid w:val="00E96E22"/>
    <w:rsid w:val="00E97000"/>
    <w:rsid w:val="00E973FD"/>
    <w:rsid w:val="00E975FA"/>
    <w:rsid w:val="00E97C7F"/>
    <w:rsid w:val="00EA001C"/>
    <w:rsid w:val="00EA07EA"/>
    <w:rsid w:val="00EA0CD1"/>
    <w:rsid w:val="00EA100E"/>
    <w:rsid w:val="00EA141A"/>
    <w:rsid w:val="00EA1744"/>
    <w:rsid w:val="00EA19F1"/>
    <w:rsid w:val="00EA1A4B"/>
    <w:rsid w:val="00EA1BE4"/>
    <w:rsid w:val="00EA256A"/>
    <w:rsid w:val="00EA3508"/>
    <w:rsid w:val="00EA36F7"/>
    <w:rsid w:val="00EA3ABB"/>
    <w:rsid w:val="00EA457E"/>
    <w:rsid w:val="00EA4970"/>
    <w:rsid w:val="00EA4F81"/>
    <w:rsid w:val="00EA54CB"/>
    <w:rsid w:val="00EA5D54"/>
    <w:rsid w:val="00EA60E4"/>
    <w:rsid w:val="00EA6573"/>
    <w:rsid w:val="00EA6E8F"/>
    <w:rsid w:val="00EB1AED"/>
    <w:rsid w:val="00EB22B3"/>
    <w:rsid w:val="00EB35C1"/>
    <w:rsid w:val="00EB35CF"/>
    <w:rsid w:val="00EB3686"/>
    <w:rsid w:val="00EB381D"/>
    <w:rsid w:val="00EB3CEA"/>
    <w:rsid w:val="00EB58C7"/>
    <w:rsid w:val="00EB5DC1"/>
    <w:rsid w:val="00EB5E92"/>
    <w:rsid w:val="00EB66A1"/>
    <w:rsid w:val="00EB6D85"/>
    <w:rsid w:val="00EB7500"/>
    <w:rsid w:val="00EB75FF"/>
    <w:rsid w:val="00EB7C13"/>
    <w:rsid w:val="00EB7FCE"/>
    <w:rsid w:val="00EC0799"/>
    <w:rsid w:val="00EC121F"/>
    <w:rsid w:val="00EC1554"/>
    <w:rsid w:val="00EC243C"/>
    <w:rsid w:val="00EC2DAF"/>
    <w:rsid w:val="00EC3339"/>
    <w:rsid w:val="00EC42F8"/>
    <w:rsid w:val="00EC4528"/>
    <w:rsid w:val="00EC49F0"/>
    <w:rsid w:val="00EC4A1B"/>
    <w:rsid w:val="00EC4AB4"/>
    <w:rsid w:val="00EC4EDF"/>
    <w:rsid w:val="00EC4FC9"/>
    <w:rsid w:val="00EC7503"/>
    <w:rsid w:val="00ED0C16"/>
    <w:rsid w:val="00ED0DC7"/>
    <w:rsid w:val="00ED1092"/>
    <w:rsid w:val="00ED1268"/>
    <w:rsid w:val="00ED1AAB"/>
    <w:rsid w:val="00ED2170"/>
    <w:rsid w:val="00ED2787"/>
    <w:rsid w:val="00ED2CE2"/>
    <w:rsid w:val="00ED315B"/>
    <w:rsid w:val="00ED363B"/>
    <w:rsid w:val="00ED4835"/>
    <w:rsid w:val="00ED4A3A"/>
    <w:rsid w:val="00ED4CED"/>
    <w:rsid w:val="00ED51C8"/>
    <w:rsid w:val="00ED697D"/>
    <w:rsid w:val="00ED6CEC"/>
    <w:rsid w:val="00ED73B9"/>
    <w:rsid w:val="00EE0AEF"/>
    <w:rsid w:val="00EE0B8A"/>
    <w:rsid w:val="00EE0FDA"/>
    <w:rsid w:val="00EE1812"/>
    <w:rsid w:val="00EE19FD"/>
    <w:rsid w:val="00EE1B56"/>
    <w:rsid w:val="00EE1C85"/>
    <w:rsid w:val="00EE1DF3"/>
    <w:rsid w:val="00EE2914"/>
    <w:rsid w:val="00EE2CC4"/>
    <w:rsid w:val="00EE2DD8"/>
    <w:rsid w:val="00EE33F3"/>
    <w:rsid w:val="00EE385B"/>
    <w:rsid w:val="00EE3E4A"/>
    <w:rsid w:val="00EE4210"/>
    <w:rsid w:val="00EE433A"/>
    <w:rsid w:val="00EE4477"/>
    <w:rsid w:val="00EE4BC2"/>
    <w:rsid w:val="00EE523A"/>
    <w:rsid w:val="00EE54B9"/>
    <w:rsid w:val="00EE5FB6"/>
    <w:rsid w:val="00EE62EE"/>
    <w:rsid w:val="00EE6920"/>
    <w:rsid w:val="00EE6E84"/>
    <w:rsid w:val="00EE7651"/>
    <w:rsid w:val="00EE7654"/>
    <w:rsid w:val="00EE7789"/>
    <w:rsid w:val="00EF0413"/>
    <w:rsid w:val="00EF0FD8"/>
    <w:rsid w:val="00EF13E9"/>
    <w:rsid w:val="00EF35BE"/>
    <w:rsid w:val="00EF393F"/>
    <w:rsid w:val="00EF58DB"/>
    <w:rsid w:val="00EF6136"/>
    <w:rsid w:val="00EF64BF"/>
    <w:rsid w:val="00EF662E"/>
    <w:rsid w:val="00EF67DA"/>
    <w:rsid w:val="00EF7124"/>
    <w:rsid w:val="00EF7384"/>
    <w:rsid w:val="00F006CF"/>
    <w:rsid w:val="00F00EAA"/>
    <w:rsid w:val="00F015F3"/>
    <w:rsid w:val="00F01B51"/>
    <w:rsid w:val="00F01D13"/>
    <w:rsid w:val="00F01DAE"/>
    <w:rsid w:val="00F0256A"/>
    <w:rsid w:val="00F02806"/>
    <w:rsid w:val="00F02C2E"/>
    <w:rsid w:val="00F044ED"/>
    <w:rsid w:val="00F0480A"/>
    <w:rsid w:val="00F04888"/>
    <w:rsid w:val="00F05799"/>
    <w:rsid w:val="00F05F84"/>
    <w:rsid w:val="00F0773D"/>
    <w:rsid w:val="00F10E53"/>
    <w:rsid w:val="00F10EB1"/>
    <w:rsid w:val="00F1174E"/>
    <w:rsid w:val="00F126A8"/>
    <w:rsid w:val="00F13DCB"/>
    <w:rsid w:val="00F14971"/>
    <w:rsid w:val="00F162F1"/>
    <w:rsid w:val="00F166A2"/>
    <w:rsid w:val="00F170D1"/>
    <w:rsid w:val="00F17573"/>
    <w:rsid w:val="00F17880"/>
    <w:rsid w:val="00F17B41"/>
    <w:rsid w:val="00F20241"/>
    <w:rsid w:val="00F2087B"/>
    <w:rsid w:val="00F211FE"/>
    <w:rsid w:val="00F229DE"/>
    <w:rsid w:val="00F23E98"/>
    <w:rsid w:val="00F2421D"/>
    <w:rsid w:val="00F25079"/>
    <w:rsid w:val="00F25241"/>
    <w:rsid w:val="00F253B1"/>
    <w:rsid w:val="00F2581D"/>
    <w:rsid w:val="00F25A3B"/>
    <w:rsid w:val="00F279F3"/>
    <w:rsid w:val="00F31B00"/>
    <w:rsid w:val="00F33516"/>
    <w:rsid w:val="00F33704"/>
    <w:rsid w:val="00F33852"/>
    <w:rsid w:val="00F34532"/>
    <w:rsid w:val="00F3454A"/>
    <w:rsid w:val="00F346E3"/>
    <w:rsid w:val="00F34725"/>
    <w:rsid w:val="00F34C2D"/>
    <w:rsid w:val="00F34DCE"/>
    <w:rsid w:val="00F3565B"/>
    <w:rsid w:val="00F368A6"/>
    <w:rsid w:val="00F368F7"/>
    <w:rsid w:val="00F37158"/>
    <w:rsid w:val="00F371DA"/>
    <w:rsid w:val="00F37836"/>
    <w:rsid w:val="00F37882"/>
    <w:rsid w:val="00F4098C"/>
    <w:rsid w:val="00F40BD7"/>
    <w:rsid w:val="00F40E95"/>
    <w:rsid w:val="00F41BF7"/>
    <w:rsid w:val="00F429B7"/>
    <w:rsid w:val="00F42CE8"/>
    <w:rsid w:val="00F431D1"/>
    <w:rsid w:val="00F431D3"/>
    <w:rsid w:val="00F43301"/>
    <w:rsid w:val="00F43C74"/>
    <w:rsid w:val="00F44527"/>
    <w:rsid w:val="00F44F39"/>
    <w:rsid w:val="00F45019"/>
    <w:rsid w:val="00F45EB2"/>
    <w:rsid w:val="00F4667C"/>
    <w:rsid w:val="00F46943"/>
    <w:rsid w:val="00F46984"/>
    <w:rsid w:val="00F47965"/>
    <w:rsid w:val="00F500F9"/>
    <w:rsid w:val="00F50491"/>
    <w:rsid w:val="00F50ADB"/>
    <w:rsid w:val="00F510FD"/>
    <w:rsid w:val="00F511B0"/>
    <w:rsid w:val="00F51433"/>
    <w:rsid w:val="00F51A87"/>
    <w:rsid w:val="00F51F4C"/>
    <w:rsid w:val="00F52939"/>
    <w:rsid w:val="00F52B84"/>
    <w:rsid w:val="00F530E4"/>
    <w:rsid w:val="00F5388C"/>
    <w:rsid w:val="00F54219"/>
    <w:rsid w:val="00F55531"/>
    <w:rsid w:val="00F558A4"/>
    <w:rsid w:val="00F560B4"/>
    <w:rsid w:val="00F56281"/>
    <w:rsid w:val="00F56309"/>
    <w:rsid w:val="00F56594"/>
    <w:rsid w:val="00F5729B"/>
    <w:rsid w:val="00F57665"/>
    <w:rsid w:val="00F57868"/>
    <w:rsid w:val="00F60924"/>
    <w:rsid w:val="00F61A15"/>
    <w:rsid w:val="00F61E83"/>
    <w:rsid w:val="00F620C3"/>
    <w:rsid w:val="00F62AF1"/>
    <w:rsid w:val="00F62C10"/>
    <w:rsid w:val="00F6347F"/>
    <w:rsid w:val="00F638A8"/>
    <w:rsid w:val="00F644F1"/>
    <w:rsid w:val="00F64B1F"/>
    <w:rsid w:val="00F65227"/>
    <w:rsid w:val="00F65FF2"/>
    <w:rsid w:val="00F6698E"/>
    <w:rsid w:val="00F67417"/>
    <w:rsid w:val="00F7215F"/>
    <w:rsid w:val="00F75265"/>
    <w:rsid w:val="00F75592"/>
    <w:rsid w:val="00F7599F"/>
    <w:rsid w:val="00F75E32"/>
    <w:rsid w:val="00F76297"/>
    <w:rsid w:val="00F7680D"/>
    <w:rsid w:val="00F7700C"/>
    <w:rsid w:val="00F7725C"/>
    <w:rsid w:val="00F804E5"/>
    <w:rsid w:val="00F8148C"/>
    <w:rsid w:val="00F81879"/>
    <w:rsid w:val="00F81F56"/>
    <w:rsid w:val="00F83398"/>
    <w:rsid w:val="00F84093"/>
    <w:rsid w:val="00F85285"/>
    <w:rsid w:val="00F86F43"/>
    <w:rsid w:val="00F87DF1"/>
    <w:rsid w:val="00F91E0B"/>
    <w:rsid w:val="00F929B7"/>
    <w:rsid w:val="00F9327D"/>
    <w:rsid w:val="00F936C2"/>
    <w:rsid w:val="00F9458C"/>
    <w:rsid w:val="00F94CF7"/>
    <w:rsid w:val="00F94D71"/>
    <w:rsid w:val="00F952BE"/>
    <w:rsid w:val="00F953B3"/>
    <w:rsid w:val="00F9566B"/>
    <w:rsid w:val="00F9576C"/>
    <w:rsid w:val="00F957D4"/>
    <w:rsid w:val="00F962D1"/>
    <w:rsid w:val="00F96692"/>
    <w:rsid w:val="00F96714"/>
    <w:rsid w:val="00F97F95"/>
    <w:rsid w:val="00FA0570"/>
    <w:rsid w:val="00FA0A7A"/>
    <w:rsid w:val="00FA144D"/>
    <w:rsid w:val="00FA20D6"/>
    <w:rsid w:val="00FA268D"/>
    <w:rsid w:val="00FA2CB0"/>
    <w:rsid w:val="00FA36EB"/>
    <w:rsid w:val="00FA397E"/>
    <w:rsid w:val="00FA4B1D"/>
    <w:rsid w:val="00FA5195"/>
    <w:rsid w:val="00FA56CE"/>
    <w:rsid w:val="00FA7142"/>
    <w:rsid w:val="00FB01B2"/>
    <w:rsid w:val="00FB0339"/>
    <w:rsid w:val="00FB10F0"/>
    <w:rsid w:val="00FB1FBE"/>
    <w:rsid w:val="00FB2312"/>
    <w:rsid w:val="00FB248F"/>
    <w:rsid w:val="00FB275B"/>
    <w:rsid w:val="00FB2EAD"/>
    <w:rsid w:val="00FB31A7"/>
    <w:rsid w:val="00FB35A5"/>
    <w:rsid w:val="00FB3981"/>
    <w:rsid w:val="00FB3D71"/>
    <w:rsid w:val="00FB3D84"/>
    <w:rsid w:val="00FB3DEF"/>
    <w:rsid w:val="00FB4503"/>
    <w:rsid w:val="00FB458B"/>
    <w:rsid w:val="00FB5D95"/>
    <w:rsid w:val="00FB621E"/>
    <w:rsid w:val="00FB66D2"/>
    <w:rsid w:val="00FB7075"/>
    <w:rsid w:val="00FB7BCA"/>
    <w:rsid w:val="00FC0BE4"/>
    <w:rsid w:val="00FC1261"/>
    <w:rsid w:val="00FC2982"/>
    <w:rsid w:val="00FC30FB"/>
    <w:rsid w:val="00FC4014"/>
    <w:rsid w:val="00FC432F"/>
    <w:rsid w:val="00FC46D9"/>
    <w:rsid w:val="00FC5CAE"/>
    <w:rsid w:val="00FC5EA5"/>
    <w:rsid w:val="00FC674E"/>
    <w:rsid w:val="00FC7CE4"/>
    <w:rsid w:val="00FC7FAB"/>
    <w:rsid w:val="00FD003B"/>
    <w:rsid w:val="00FD18B2"/>
    <w:rsid w:val="00FD1A28"/>
    <w:rsid w:val="00FD1E9A"/>
    <w:rsid w:val="00FD2A30"/>
    <w:rsid w:val="00FD34DC"/>
    <w:rsid w:val="00FD375E"/>
    <w:rsid w:val="00FD3ABB"/>
    <w:rsid w:val="00FD47D8"/>
    <w:rsid w:val="00FD5011"/>
    <w:rsid w:val="00FD63FC"/>
    <w:rsid w:val="00FD6FC4"/>
    <w:rsid w:val="00FD7630"/>
    <w:rsid w:val="00FD792A"/>
    <w:rsid w:val="00FD7FDD"/>
    <w:rsid w:val="00FE0385"/>
    <w:rsid w:val="00FE0F45"/>
    <w:rsid w:val="00FE122B"/>
    <w:rsid w:val="00FE1B67"/>
    <w:rsid w:val="00FE1C12"/>
    <w:rsid w:val="00FE252E"/>
    <w:rsid w:val="00FE2D27"/>
    <w:rsid w:val="00FE3D1F"/>
    <w:rsid w:val="00FE3D7C"/>
    <w:rsid w:val="00FE3ED1"/>
    <w:rsid w:val="00FE4654"/>
    <w:rsid w:val="00FE506D"/>
    <w:rsid w:val="00FE5735"/>
    <w:rsid w:val="00FE5D0D"/>
    <w:rsid w:val="00FE5FD7"/>
    <w:rsid w:val="00FE6998"/>
    <w:rsid w:val="00FE7908"/>
    <w:rsid w:val="00FE7A29"/>
    <w:rsid w:val="00FE7FA7"/>
    <w:rsid w:val="00FF032A"/>
    <w:rsid w:val="00FF0550"/>
    <w:rsid w:val="00FF0594"/>
    <w:rsid w:val="00FF05F7"/>
    <w:rsid w:val="00FF116E"/>
    <w:rsid w:val="00FF1AC0"/>
    <w:rsid w:val="00FF203A"/>
    <w:rsid w:val="00FF287A"/>
    <w:rsid w:val="00FF2AAD"/>
    <w:rsid w:val="00FF3486"/>
    <w:rsid w:val="00FF3518"/>
    <w:rsid w:val="00FF35B8"/>
    <w:rsid w:val="00FF53B8"/>
    <w:rsid w:val="00FF5672"/>
    <w:rsid w:val="00FF5BD4"/>
    <w:rsid w:val="00FF6252"/>
    <w:rsid w:val="00FF69A6"/>
    <w:rsid w:val="00FF6DA7"/>
    <w:rsid w:val="00FF769F"/>
    <w:rsid w:val="00FF7763"/>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CF6F4F"/>
  <w15:docId w15:val="{F4F007B2-ACFF-46C6-A076-8E830975C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ERP (1.1.)"/>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
    <w:basedOn w:val="prastasis"/>
    <w:next w:val="prastasis"/>
    <w:link w:val="Antrat3Diagrama"/>
    <w:uiPriority w:val="9"/>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Sub-Clause Sub-paragraph"/>
    <w:basedOn w:val="prastasis"/>
    <w:next w:val="prastasis"/>
    <w:link w:val="Antrat4Diagrama"/>
    <w:uiPriority w:val="9"/>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nhideWhenUsed/>
    <w:rsid w:val="00D05666"/>
    <w:rPr>
      <w:sz w:val="20"/>
      <w:szCs w:val="20"/>
    </w:rPr>
  </w:style>
  <w:style w:type="character" w:customStyle="1" w:styleId="KomentarotekstasDiagrama">
    <w:name w:val="Komentaro tekstas Diagrama"/>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Bullet"/>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nhideWhenUsed/>
    <w:qFormat/>
    <w:rsid w:val="00D05666"/>
    <w:rPr>
      <w:sz w:val="16"/>
      <w:szCs w:val="16"/>
    </w:rPr>
  </w:style>
  <w:style w:type="table" w:styleId="Lentelstinklelis">
    <w:name w:val="Table Grid"/>
    <w:basedOn w:val="prastojilentel"/>
    <w:uiPriority w:val="59"/>
    <w:rsid w:val="00D05666"/>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1">
    <w:name w:val="Unresolved Mention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En-tête-1,En-tête-2,hd,Header 2,źte-1,En-tźte-2"/>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En-tête-1 Diagrama,En-tête-2 Diagrama,hd Diagrama,Header 2 Diagrama,źte-1 Diagrama,En-tźte-2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aliases w:val="Title Header2 Diagrama,ERP (1.1.)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
    <w:basedOn w:val="Numatytasispastraiposriftas"/>
    <w:link w:val="Antrat3"/>
    <w:uiPriority w:val="9"/>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Sub-Clause Sub-paragraph Diagrama"/>
    <w:basedOn w:val="Numatytasispastraiposriftas"/>
    <w:link w:val="Antrat4"/>
    <w:uiPriority w:val="9"/>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A4599F"/>
    <w:pPr>
      <w:tabs>
        <w:tab w:val="left" w:pos="426"/>
        <w:tab w:val="right" w:leader="dot" w:pos="9962"/>
      </w:tabs>
      <w:spacing w:after="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92ECA"/>
    <w:pPr>
      <w:tabs>
        <w:tab w:val="right" w:leader="dot" w:pos="9962"/>
      </w:tabs>
      <w:spacing w:after="0" w:line="240" w:lineRule="auto"/>
    </w:pPr>
    <w:rPr>
      <w:rFonts w:ascii="Tahoma" w:hAnsi="Tahoma" w:cs="Tahoma"/>
      <w:noProof/>
      <w:sz w:val="20"/>
      <w:szCs w:val="20"/>
      <w:lang w:eastAsia="en-US"/>
    </w:rPr>
  </w:style>
  <w:style w:type="table" w:customStyle="1" w:styleId="TableGrid2">
    <w:name w:val="Table Grid2"/>
    <w:basedOn w:val="prastojilentel"/>
    <w:next w:val="Lentelstinklelis"/>
    <w:uiPriority w:val="5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6"/>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6"/>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character" w:customStyle="1" w:styleId="FontStyle38">
    <w:name w:val="Font Style38"/>
    <w:uiPriority w:val="99"/>
    <w:rsid w:val="0058271E"/>
    <w:rPr>
      <w:rFonts w:ascii="Calibri" w:hAnsi="Calibri" w:cs="Calibri"/>
      <w:color w:val="000000"/>
      <w:sz w:val="22"/>
      <w:szCs w:val="22"/>
    </w:rPr>
  </w:style>
  <w:style w:type="table" w:customStyle="1" w:styleId="TableNormal1">
    <w:name w:val="Table Normal1"/>
    <w:rsid w:val="00BE56E9"/>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tblPr>
      <w:tblInd w:w="0" w:type="dxa"/>
      <w:tblCellMar>
        <w:top w:w="0" w:type="dxa"/>
        <w:left w:w="0" w:type="dxa"/>
        <w:bottom w:w="0" w:type="dxa"/>
        <w:right w:w="0" w:type="dxa"/>
      </w:tblCellMar>
    </w:tblPr>
  </w:style>
  <w:style w:type="paragraph" w:customStyle="1" w:styleId="HeaderFooter">
    <w:name w:val="Header &amp; Footer"/>
    <w:rsid w:val="00BE56E9"/>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5F5F5F"/>
      <w:sz w:val="20"/>
      <w:szCs w:val="20"/>
      <w:bdr w:val="nil"/>
    </w:rPr>
  </w:style>
  <w:style w:type="paragraph" w:customStyle="1" w:styleId="Body">
    <w:name w:val="Body"/>
    <w:rsid w:val="00BE56E9"/>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rPr>
  </w:style>
  <w:style w:type="character" w:customStyle="1" w:styleId="Hyperlink0">
    <w:name w:val="Hyperlink.0"/>
    <w:basedOn w:val="Hipersaitas"/>
    <w:rsid w:val="00BE56E9"/>
    <w:rPr>
      <w:strike w:val="0"/>
      <w:dstrike w:val="0"/>
      <w:color w:val="auto"/>
      <w:u w:val="single"/>
      <w:effect w:val="none"/>
    </w:rPr>
  </w:style>
  <w:style w:type="paragraph" w:customStyle="1" w:styleId="Style2">
    <w:name w:val="Style2"/>
    <w:basedOn w:val="prastasis"/>
    <w:uiPriority w:val="99"/>
    <w:rsid w:val="00BE56E9"/>
    <w:pPr>
      <w:widowControl w:val="0"/>
      <w:autoSpaceDE w:val="0"/>
      <w:autoSpaceDN w:val="0"/>
      <w:adjustRightInd w:val="0"/>
      <w:spacing w:after="0" w:line="859" w:lineRule="exact"/>
      <w:jc w:val="center"/>
    </w:pPr>
    <w:rPr>
      <w:rFonts w:ascii="Calibri" w:eastAsia="Times New Roman" w:hAnsi="Calibri" w:cs="Calibri"/>
      <w:sz w:val="24"/>
      <w:szCs w:val="24"/>
    </w:rPr>
  </w:style>
  <w:style w:type="paragraph" w:customStyle="1" w:styleId="Style3">
    <w:name w:val="Style3"/>
    <w:basedOn w:val="prastasis"/>
    <w:uiPriority w:val="99"/>
    <w:rsid w:val="00BE56E9"/>
    <w:pPr>
      <w:widowControl w:val="0"/>
      <w:autoSpaceDE w:val="0"/>
      <w:autoSpaceDN w:val="0"/>
      <w:adjustRightInd w:val="0"/>
      <w:spacing w:after="0" w:line="240" w:lineRule="auto"/>
    </w:pPr>
    <w:rPr>
      <w:rFonts w:ascii="Calibri" w:eastAsia="Times New Roman" w:hAnsi="Calibri" w:cs="Calibri"/>
      <w:sz w:val="24"/>
      <w:szCs w:val="24"/>
    </w:rPr>
  </w:style>
  <w:style w:type="character" w:customStyle="1" w:styleId="FontStyle36">
    <w:name w:val="Font Style36"/>
    <w:uiPriority w:val="99"/>
    <w:rsid w:val="00BE56E9"/>
    <w:rPr>
      <w:rFonts w:ascii="Calibri" w:hAnsi="Calibri" w:cs="Calibri"/>
      <w:b/>
      <w:bCs/>
      <w:color w:val="000000"/>
      <w:sz w:val="22"/>
      <w:szCs w:val="22"/>
    </w:rPr>
  </w:style>
  <w:style w:type="paragraph" w:customStyle="1" w:styleId="BodyText1">
    <w:name w:val="Body Text1"/>
    <w:uiPriority w:val="99"/>
    <w:rsid w:val="00BE56E9"/>
    <w:pPr>
      <w:snapToGrid w:val="0"/>
      <w:spacing w:after="0" w:line="240" w:lineRule="auto"/>
      <w:ind w:firstLine="312"/>
      <w:jc w:val="both"/>
    </w:pPr>
    <w:rPr>
      <w:rFonts w:ascii="TimesLT" w:eastAsia="Times New Roman" w:hAnsi="TimesLT" w:cs="TimesLT"/>
      <w:sz w:val="20"/>
      <w:szCs w:val="20"/>
      <w:lang w:val="en-US" w:eastAsia="en-US"/>
    </w:rPr>
  </w:style>
  <w:style w:type="table" w:customStyle="1" w:styleId="Lentelstinklelis1">
    <w:name w:val="Lentelės tinklelis1"/>
    <w:basedOn w:val="prastojilentel"/>
    <w:next w:val="Lentelstinklelis"/>
    <w:rsid w:val="00BE56E9"/>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BE56E9"/>
    <w:pPr>
      <w:spacing w:after="0" w:line="240" w:lineRule="auto"/>
    </w:pPr>
    <w:rPr>
      <w:rFonts w:ascii="Calibri" w:eastAsia="Times New Roman"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uiPriority w:val="99"/>
    <w:semiHidden/>
    <w:unhideWhenUsed/>
    <w:rsid w:val="00BE56E9"/>
    <w:pPr>
      <w:pBdr>
        <w:top w:val="nil"/>
        <w:left w:val="nil"/>
        <w:bottom w:val="nil"/>
        <w:right w:val="nil"/>
        <w:between w:val="nil"/>
        <w:bar w:val="nil"/>
      </w:pBdr>
      <w:spacing w:after="120" w:line="480" w:lineRule="auto"/>
      <w:ind w:left="283"/>
    </w:pPr>
    <w:rPr>
      <w:rFonts w:ascii="Times New Roman" w:eastAsia="Arial Unicode MS" w:hAnsi="Times New Roman" w:cs="Times New Roman"/>
      <w:sz w:val="24"/>
      <w:szCs w:val="24"/>
      <w:bdr w:val="nil"/>
      <w:lang w:val="en-US" w:eastAsia="en-US"/>
    </w:rPr>
  </w:style>
  <w:style w:type="character" w:customStyle="1" w:styleId="Pagrindiniotekstotrauka2Diagrama">
    <w:name w:val="Pagrindinio teksto įtrauka 2 Diagrama"/>
    <w:basedOn w:val="Numatytasispastraiposriftas"/>
    <w:link w:val="Pagrindiniotekstotrauka2"/>
    <w:uiPriority w:val="99"/>
    <w:semiHidden/>
    <w:rsid w:val="00BE56E9"/>
    <w:rPr>
      <w:rFonts w:ascii="Times New Roman" w:eastAsia="Arial Unicode MS" w:hAnsi="Times New Roman" w:cs="Times New Roman"/>
      <w:sz w:val="24"/>
      <w:szCs w:val="24"/>
      <w:bdr w:val="nil"/>
      <w:lang w:val="en-US" w:eastAsia="en-US"/>
    </w:rPr>
  </w:style>
  <w:style w:type="character" w:customStyle="1" w:styleId="t848">
    <w:name w:val="t848"/>
    <w:basedOn w:val="Numatytasispastraiposriftas"/>
    <w:rsid w:val="00BE56E9"/>
  </w:style>
  <w:style w:type="character" w:customStyle="1" w:styleId="t852">
    <w:name w:val="t852"/>
    <w:basedOn w:val="Numatytasispastraiposriftas"/>
    <w:rsid w:val="00BE56E9"/>
  </w:style>
  <w:style w:type="character" w:customStyle="1" w:styleId="t853">
    <w:name w:val="t853"/>
    <w:basedOn w:val="Numatytasispastraiposriftas"/>
    <w:rsid w:val="00BE56E9"/>
  </w:style>
  <w:style w:type="character" w:customStyle="1" w:styleId="t854">
    <w:name w:val="t854"/>
    <w:basedOn w:val="Numatytasispastraiposriftas"/>
    <w:rsid w:val="00BE56E9"/>
  </w:style>
  <w:style w:type="character" w:customStyle="1" w:styleId="t855">
    <w:name w:val="t855"/>
    <w:basedOn w:val="Numatytasispastraiposriftas"/>
    <w:rsid w:val="00BE56E9"/>
  </w:style>
  <w:style w:type="paragraph" w:customStyle="1" w:styleId="Stilius3">
    <w:name w:val="Stilius3"/>
    <w:basedOn w:val="prastasis"/>
    <w:rsid w:val="00BE56E9"/>
    <w:pPr>
      <w:suppressAutoHyphens/>
      <w:spacing w:before="200" w:after="0" w:line="240" w:lineRule="auto"/>
      <w:jc w:val="both"/>
    </w:pPr>
    <w:rPr>
      <w:rFonts w:ascii="Times New Roman" w:eastAsia="Calibri" w:hAnsi="Times New Roman" w:cs="Times New Roman"/>
      <w:sz w:val="24"/>
      <w:szCs w:val="22"/>
      <w:lang w:eastAsia="ar-SA"/>
    </w:rPr>
  </w:style>
  <w:style w:type="paragraph" w:customStyle="1" w:styleId="TableParagraph">
    <w:name w:val="Table Paragraph"/>
    <w:basedOn w:val="prastasis"/>
    <w:uiPriority w:val="1"/>
    <w:qFormat/>
    <w:rsid w:val="00BE56E9"/>
    <w:pPr>
      <w:widowControl w:val="0"/>
      <w:spacing w:after="0" w:line="240" w:lineRule="auto"/>
    </w:pPr>
    <w:rPr>
      <w:rFonts w:ascii="Tahoma" w:eastAsia="Tahoma" w:hAnsi="Tahoma" w:cs="Tahoma"/>
      <w:sz w:val="22"/>
      <w:szCs w:val="22"/>
      <w:lang w:val="en-US" w:eastAsia="en-US"/>
    </w:rPr>
  </w:style>
  <w:style w:type="paragraph" w:customStyle="1" w:styleId="Standard">
    <w:name w:val="Standard"/>
    <w:rsid w:val="00BE56E9"/>
    <w:pPr>
      <w:suppressAutoHyphens/>
      <w:autoSpaceDN w:val="0"/>
      <w:spacing w:line="259" w:lineRule="auto"/>
      <w:textAlignment w:val="baseline"/>
    </w:pPr>
    <w:rPr>
      <w:rFonts w:ascii="Calibri" w:eastAsia="Calibri" w:hAnsi="Calibri" w:cs="F"/>
      <w:kern w:val="3"/>
      <w:sz w:val="22"/>
      <w:szCs w:val="22"/>
      <w:lang w:val="en-US" w:eastAsia="en-US"/>
    </w:rPr>
  </w:style>
  <w:style w:type="paragraph" w:styleId="HTMLiankstoformatuotas">
    <w:name w:val="HTML Preformatted"/>
    <w:basedOn w:val="prastasis"/>
    <w:link w:val="HTMLiankstoformatuotasDiagrama"/>
    <w:uiPriority w:val="99"/>
    <w:unhideWhenUsed/>
    <w:rsid w:val="00BE5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iankstoformatuotasDiagrama">
    <w:name w:val="HTML iš anksto formatuotas Diagrama"/>
    <w:basedOn w:val="Numatytasispastraiposriftas"/>
    <w:link w:val="HTMLiankstoformatuotas"/>
    <w:uiPriority w:val="99"/>
    <w:rsid w:val="00BE56E9"/>
    <w:rPr>
      <w:rFonts w:ascii="Courier New" w:eastAsia="Times New Roman" w:hAnsi="Courier New" w:cs="Courier New"/>
      <w:sz w:val="20"/>
      <w:szCs w:val="20"/>
    </w:rPr>
  </w:style>
  <w:style w:type="character" w:customStyle="1" w:styleId="PaprastasistekstasDiagrama">
    <w:name w:val="Paprastasis tekstas Diagrama"/>
    <w:link w:val="Paprastasistekstas"/>
    <w:semiHidden/>
    <w:locked/>
    <w:rsid w:val="00BE56E9"/>
    <w:rPr>
      <w:rFonts w:ascii="Courier New" w:hAnsi="Courier New" w:cs="Courier New"/>
    </w:rPr>
  </w:style>
  <w:style w:type="paragraph" w:styleId="Paprastasistekstas">
    <w:name w:val="Plain Text"/>
    <w:basedOn w:val="prastasis"/>
    <w:link w:val="PaprastasistekstasDiagrama"/>
    <w:semiHidden/>
    <w:rsid w:val="00BE56E9"/>
    <w:pPr>
      <w:spacing w:after="0" w:line="240" w:lineRule="auto"/>
    </w:pPr>
    <w:rPr>
      <w:rFonts w:ascii="Courier New" w:hAnsi="Courier New" w:cs="Courier New"/>
    </w:rPr>
  </w:style>
  <w:style w:type="character" w:customStyle="1" w:styleId="PaprastasistekstasDiagrama1">
    <w:name w:val="Paprastasis tekstas Diagrama1"/>
    <w:basedOn w:val="Numatytasispastraiposriftas"/>
    <w:uiPriority w:val="99"/>
    <w:semiHidden/>
    <w:rsid w:val="00BE56E9"/>
    <w:rPr>
      <w:rFonts w:ascii="Consolas" w:hAnsi="Consolas"/>
    </w:rPr>
  </w:style>
  <w:style w:type="character" w:customStyle="1" w:styleId="Neapdorotaspaminjimas1">
    <w:name w:val="Neapdorotas paminėjimas1"/>
    <w:basedOn w:val="Numatytasispastraiposriftas"/>
    <w:uiPriority w:val="99"/>
    <w:semiHidden/>
    <w:unhideWhenUsed/>
    <w:rsid w:val="00BE56E9"/>
    <w:rPr>
      <w:color w:val="605E5C"/>
      <w:shd w:val="clear" w:color="auto" w:fill="E1DFDD"/>
    </w:rPr>
  </w:style>
  <w:style w:type="table" w:customStyle="1" w:styleId="Lentelstinklelis3">
    <w:name w:val="Lentelės tinklelis3"/>
    <w:basedOn w:val="prastojilentel"/>
    <w:next w:val="Lentelstinklelis"/>
    <w:uiPriority w:val="59"/>
    <w:rsid w:val="004325BF"/>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umatytasispastraiposriftas1">
    <w:name w:val="Numatytasis pastraipos šriftas1"/>
    <w:rsid w:val="00A57061"/>
  </w:style>
  <w:style w:type="character" w:customStyle="1" w:styleId="UnresolvedMention2">
    <w:name w:val="Unresolved Mention2"/>
    <w:basedOn w:val="Numatytasispastraiposriftas"/>
    <w:uiPriority w:val="99"/>
    <w:semiHidden/>
    <w:unhideWhenUsed/>
    <w:rsid w:val="002E7E0E"/>
    <w:rPr>
      <w:color w:val="605E5C"/>
      <w:shd w:val="clear" w:color="auto" w:fill="E1DFDD"/>
    </w:rPr>
  </w:style>
  <w:style w:type="paragraph" w:customStyle="1" w:styleId="BulletedList">
    <w:name w:val="Bulleted List"/>
    <w:basedOn w:val="prastasis"/>
    <w:rsid w:val="00C07955"/>
    <w:pPr>
      <w:numPr>
        <w:numId w:val="19"/>
      </w:numPr>
      <w:tabs>
        <w:tab w:val="num" w:pos="1080"/>
      </w:tabs>
      <w:spacing w:after="0" w:line="240" w:lineRule="auto"/>
      <w:ind w:left="1080"/>
    </w:pPr>
    <w:rPr>
      <w:rFonts w:ascii="Arial" w:eastAsia="Times New Roman" w:hAnsi="Arial" w:cs="Arial"/>
      <w:sz w:val="24"/>
      <w:szCs w:val="24"/>
      <w:lang w:val="en-GB" w:eastAsia="en-US"/>
    </w:rPr>
  </w:style>
  <w:style w:type="paragraph" w:customStyle="1" w:styleId="Sraopastraipa1">
    <w:name w:val="Sąrašo pastraipa1"/>
    <w:basedOn w:val="prastasis"/>
    <w:rsid w:val="00675D17"/>
    <w:pPr>
      <w:suppressAutoHyphens/>
      <w:autoSpaceDN w:val="0"/>
      <w:spacing w:after="200"/>
      <w:ind w:left="720"/>
      <w:textAlignment w:val="baseline"/>
    </w:pPr>
    <w:rPr>
      <w:rFonts w:ascii="Calibri" w:eastAsia="Calibri" w:hAnsi="Calibri" w:cs="Times New Roman"/>
      <w:sz w:val="22"/>
      <w:szCs w:val="22"/>
      <w:lang w:eastAsia="en-US"/>
    </w:rPr>
  </w:style>
  <w:style w:type="paragraph" w:customStyle="1" w:styleId="prastasis1">
    <w:name w:val="Įprastasis1"/>
    <w:rsid w:val="00D35760"/>
    <w:pPr>
      <w:suppressAutoHyphens/>
      <w:autoSpaceDN w:val="0"/>
      <w:spacing w:after="200"/>
      <w:textAlignment w:val="baseline"/>
    </w:pPr>
    <w:rPr>
      <w:rFonts w:ascii="Calibri" w:eastAsia="Calibri" w:hAnsi="Calibri" w:cs="Times New Roman"/>
      <w:sz w:val="22"/>
      <w:szCs w:val="22"/>
      <w:lang w:eastAsia="en-US"/>
    </w:rPr>
  </w:style>
  <w:style w:type="character" w:styleId="Neapdorotaspaminjimas">
    <w:name w:val="Unresolved Mention"/>
    <w:basedOn w:val="Numatytasispastraiposriftas"/>
    <w:uiPriority w:val="99"/>
    <w:semiHidden/>
    <w:unhideWhenUsed/>
    <w:rsid w:val="00785414"/>
    <w:rPr>
      <w:color w:val="605E5C"/>
      <w:shd w:val="clear" w:color="auto" w:fill="E1DFDD"/>
    </w:rPr>
  </w:style>
  <w:style w:type="paragraph" w:customStyle="1" w:styleId="Default">
    <w:name w:val="Default"/>
    <w:rsid w:val="00054D5D"/>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TableHeading">
    <w:name w:val="Table Heading"/>
    <w:uiPriority w:val="99"/>
    <w:rsid w:val="008A262C"/>
    <w:rPr>
      <w:rFonts w:cs="Times New Roman"/>
      <w:b/>
      <w:bCs/>
      <w:color w:val="000000"/>
      <w:sz w:val="22"/>
      <w:szCs w:val="22"/>
      <w:shd w:val="clear" w:color="auto" w:fill="FFFFFF"/>
    </w:rPr>
  </w:style>
  <w:style w:type="table" w:customStyle="1" w:styleId="Lentelstinklelis31">
    <w:name w:val="Lentelės tinklelis31"/>
    <w:basedOn w:val="prastojilentel"/>
    <w:next w:val="Lentelstinklelis"/>
    <w:uiPriority w:val="59"/>
    <w:rsid w:val="005B5FD4"/>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4">
    <w:name w:val="Lentelės tinklelis4"/>
    <w:basedOn w:val="prastojilentel"/>
    <w:next w:val="Lentelstinklelis"/>
    <w:uiPriority w:val="39"/>
    <w:rsid w:val="008431F3"/>
    <w:pPr>
      <w:spacing w:after="0" w:line="240" w:lineRule="auto"/>
    </w:pPr>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ojitrauka">
    <w:name w:val="Normal Indent"/>
    <w:rsid w:val="009961BA"/>
    <w:pPr>
      <w:tabs>
        <w:tab w:val="left" w:pos="851"/>
      </w:tabs>
      <w:spacing w:before="120" w:after="60" w:line="264" w:lineRule="auto"/>
      <w:ind w:left="851"/>
      <w:jc w:val="both"/>
    </w:pPr>
    <w:rPr>
      <w:rFonts w:ascii="Arial" w:eastAsia="Times New Roman" w:hAnsi="Arial" w:cs="Times New Roman"/>
      <w:sz w:val="22"/>
      <w:szCs w:val="20"/>
      <w:lang w:val="sv-SE" w:eastAsia="sv-SE"/>
    </w:rPr>
  </w:style>
  <w:style w:type="paragraph" w:customStyle="1" w:styleId="Avtalsinledning">
    <w:name w:val="Avtalsinledning"/>
    <w:link w:val="AvtalsinledningChar"/>
    <w:semiHidden/>
    <w:rsid w:val="009961BA"/>
    <w:pPr>
      <w:spacing w:before="120" w:after="240" w:line="240" w:lineRule="auto"/>
    </w:pPr>
    <w:rPr>
      <w:rFonts w:ascii="Arial" w:eastAsia="Times New Roman" w:hAnsi="Arial" w:cs="Times New Roman"/>
      <w:sz w:val="22"/>
      <w:szCs w:val="24"/>
      <w:lang w:val="en-GB" w:eastAsia="sv-SE"/>
    </w:rPr>
  </w:style>
  <w:style w:type="character" w:customStyle="1" w:styleId="AvtalsinledningChar">
    <w:name w:val="Avtalsinledning Char"/>
    <w:link w:val="Avtalsinledning"/>
    <w:semiHidden/>
    <w:rsid w:val="009961BA"/>
    <w:rPr>
      <w:rFonts w:ascii="Arial" w:eastAsia="Times New Roman" w:hAnsi="Arial" w:cs="Times New Roman"/>
      <w:sz w:val="22"/>
      <w:szCs w:val="24"/>
      <w:lang w:val="en-GB" w:eastAsia="sv-SE"/>
    </w:rPr>
  </w:style>
  <w:style w:type="paragraph" w:customStyle="1" w:styleId="FormatmallFormatmallAvtalsinledningVersaler10ptFet">
    <w:name w:val="Formatmall Formatmall Avtalsinledning + Versaler + 10 pt Fet"/>
    <w:basedOn w:val="prastasis"/>
    <w:link w:val="FormatmallFormatmallAvtalsinledningVersaler10ptFetChar"/>
    <w:semiHidden/>
    <w:rsid w:val="009961BA"/>
    <w:pPr>
      <w:spacing w:before="120" w:after="240" w:line="240" w:lineRule="auto"/>
    </w:pPr>
    <w:rPr>
      <w:rFonts w:ascii="Arial" w:eastAsia="Times New Roman" w:hAnsi="Arial" w:cs="Times New Roman"/>
      <w:b/>
      <w:bCs/>
      <w:caps/>
      <w:sz w:val="22"/>
      <w:szCs w:val="24"/>
      <w:lang w:val="en-GB" w:eastAsia="sv-SE"/>
    </w:rPr>
  </w:style>
  <w:style w:type="character" w:customStyle="1" w:styleId="FormatmallFormatmallAvtalsinledningVersaler10ptFetChar">
    <w:name w:val="Formatmall Formatmall Avtalsinledning + Versaler + 10 pt Fet Char"/>
    <w:link w:val="FormatmallFormatmallAvtalsinledningVersaler10ptFet"/>
    <w:semiHidden/>
    <w:rsid w:val="009961BA"/>
    <w:rPr>
      <w:rFonts w:ascii="Arial" w:eastAsia="Times New Roman" w:hAnsi="Arial" w:cs="Times New Roman"/>
      <w:b/>
      <w:bCs/>
      <w:caps/>
      <w:sz w:val="22"/>
      <w:szCs w:val="24"/>
      <w:lang w:val="en-GB" w:eastAsia="sv-SE"/>
    </w:rPr>
  </w:style>
  <w:style w:type="paragraph" w:customStyle="1" w:styleId="TableContents">
    <w:name w:val="Table Contents"/>
    <w:basedOn w:val="prastasis"/>
    <w:rsid w:val="00BE75F1"/>
    <w:pPr>
      <w:spacing w:after="0" w:line="240" w:lineRule="auto"/>
    </w:pPr>
    <w:rPr>
      <w:rFonts w:ascii="Times New Roman" w:eastAsiaTheme="minorHAnsi" w:hAnsi="Times New Roman" w:cs="Times New Roman"/>
      <w:sz w:val="24"/>
      <w:szCs w:val="24"/>
      <w:lang w:eastAsia="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sChild>
        </w:div>
        <w:div w:id="1670522262">
          <w:marLeft w:val="0"/>
          <w:marRight w:val="0"/>
          <w:marTop w:val="0"/>
          <w:marBottom w:val="0"/>
          <w:divBdr>
            <w:top w:val="none" w:sz="0" w:space="0" w:color="auto"/>
            <w:left w:val="none" w:sz="0" w:space="0" w:color="auto"/>
            <w:bottom w:val="none" w:sz="0" w:space="0" w:color="auto"/>
            <w:right w:val="none" w:sz="0" w:space="0" w:color="auto"/>
          </w:divBdr>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6633816">
      <w:bodyDiv w:val="1"/>
      <w:marLeft w:val="0"/>
      <w:marRight w:val="0"/>
      <w:marTop w:val="0"/>
      <w:marBottom w:val="0"/>
      <w:divBdr>
        <w:top w:val="none" w:sz="0" w:space="0" w:color="auto"/>
        <w:left w:val="none" w:sz="0" w:space="0" w:color="auto"/>
        <w:bottom w:val="none" w:sz="0" w:space="0" w:color="auto"/>
        <w:right w:val="none" w:sz="0" w:space="0" w:color="auto"/>
      </w:divBdr>
    </w:div>
    <w:div w:id="135414512">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49326901">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1255166011">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 w:id="721634134">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180430385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 w:id="302278771">
          <w:marLeft w:val="0"/>
          <w:marRight w:val="0"/>
          <w:marTop w:val="0"/>
          <w:marBottom w:val="0"/>
          <w:divBdr>
            <w:top w:val="none" w:sz="0" w:space="0" w:color="auto"/>
            <w:left w:val="none" w:sz="0" w:space="0" w:color="auto"/>
            <w:bottom w:val="none" w:sz="0" w:space="0" w:color="auto"/>
            <w:right w:val="none" w:sz="0" w:space="0" w:color="auto"/>
          </w:divBdr>
          <w:divsChild>
            <w:div w:id="2131437296">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1283615026">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1136682655">
                      <w:marLeft w:val="0"/>
                      <w:marRight w:val="0"/>
                      <w:marTop w:val="0"/>
                      <w:marBottom w:val="0"/>
                      <w:divBdr>
                        <w:top w:val="none" w:sz="0" w:space="0" w:color="auto"/>
                        <w:left w:val="none" w:sz="0" w:space="0" w:color="auto"/>
                        <w:bottom w:val="none" w:sz="0" w:space="0" w:color="auto"/>
                        <w:right w:val="none" w:sz="0" w:space="0" w:color="auto"/>
                      </w:divBdr>
                    </w:div>
                    <w:div w:id="281807107">
                      <w:marLeft w:val="0"/>
                      <w:marRight w:val="0"/>
                      <w:marTop w:val="0"/>
                      <w:marBottom w:val="0"/>
                      <w:divBdr>
                        <w:top w:val="none" w:sz="0" w:space="0" w:color="auto"/>
                        <w:left w:val="none" w:sz="0" w:space="0" w:color="auto"/>
                        <w:bottom w:val="none" w:sz="0" w:space="0" w:color="auto"/>
                        <w:right w:val="none" w:sz="0" w:space="0" w:color="auto"/>
                      </w:divBdr>
                    </w:div>
                  </w:divsChild>
                </w:div>
                <w:div w:id="964197949">
                  <w:marLeft w:val="0"/>
                  <w:marRight w:val="0"/>
                  <w:marTop w:val="0"/>
                  <w:marBottom w:val="0"/>
                  <w:divBdr>
                    <w:top w:val="none" w:sz="0" w:space="0" w:color="auto"/>
                    <w:left w:val="none" w:sz="0" w:space="0" w:color="auto"/>
                    <w:bottom w:val="none" w:sz="0" w:space="0" w:color="auto"/>
                    <w:right w:val="none" w:sz="0" w:space="0" w:color="auto"/>
                  </w:divBdr>
                </w:div>
              </w:divsChild>
            </w:div>
            <w:div w:id="1954826688">
              <w:marLeft w:val="0"/>
              <w:marRight w:val="0"/>
              <w:marTop w:val="0"/>
              <w:marBottom w:val="0"/>
              <w:divBdr>
                <w:top w:val="none" w:sz="0" w:space="0" w:color="auto"/>
                <w:left w:val="none" w:sz="0" w:space="0" w:color="auto"/>
                <w:bottom w:val="none" w:sz="0" w:space="0" w:color="auto"/>
                <w:right w:val="none" w:sz="0" w:space="0" w:color="auto"/>
              </w:divBdr>
            </w:div>
            <w:div w:id="1616054536">
              <w:marLeft w:val="0"/>
              <w:marRight w:val="0"/>
              <w:marTop w:val="0"/>
              <w:marBottom w:val="0"/>
              <w:divBdr>
                <w:top w:val="none" w:sz="0" w:space="0" w:color="auto"/>
                <w:left w:val="none" w:sz="0" w:space="0" w:color="auto"/>
                <w:bottom w:val="none" w:sz="0" w:space="0" w:color="auto"/>
                <w:right w:val="none" w:sz="0" w:space="0" w:color="auto"/>
              </w:divBdr>
            </w:div>
            <w:div w:id="7112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864634878">
          <w:marLeft w:val="0"/>
          <w:marRight w:val="0"/>
          <w:marTop w:val="0"/>
          <w:marBottom w:val="0"/>
          <w:divBdr>
            <w:top w:val="none" w:sz="0" w:space="0" w:color="auto"/>
            <w:left w:val="none" w:sz="0" w:space="0" w:color="auto"/>
            <w:bottom w:val="none" w:sz="0" w:space="0" w:color="auto"/>
            <w:right w:val="none" w:sz="0" w:space="0" w:color="auto"/>
          </w:divBdr>
          <w:divsChild>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219101671">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sChild>
        </w:div>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831823857">
          <w:marLeft w:val="0"/>
          <w:marRight w:val="0"/>
          <w:marTop w:val="0"/>
          <w:marBottom w:val="0"/>
          <w:divBdr>
            <w:top w:val="none" w:sz="0" w:space="0" w:color="auto"/>
            <w:left w:val="none" w:sz="0" w:space="0" w:color="auto"/>
            <w:bottom w:val="none" w:sz="0" w:space="0" w:color="auto"/>
            <w:right w:val="none" w:sz="0" w:space="0" w:color="auto"/>
          </w:divBdr>
        </w:div>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sChild>
    </w:div>
    <w:div w:id="1307860621">
      <w:bodyDiv w:val="1"/>
      <w:marLeft w:val="0"/>
      <w:marRight w:val="0"/>
      <w:marTop w:val="0"/>
      <w:marBottom w:val="0"/>
      <w:divBdr>
        <w:top w:val="none" w:sz="0" w:space="0" w:color="auto"/>
        <w:left w:val="none" w:sz="0" w:space="0" w:color="auto"/>
        <w:bottom w:val="none" w:sz="0" w:space="0" w:color="auto"/>
        <w:right w:val="none" w:sz="0" w:space="0" w:color="auto"/>
      </w:divBdr>
    </w:div>
    <w:div w:id="1520773141">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351808207">
          <w:marLeft w:val="0"/>
          <w:marRight w:val="0"/>
          <w:marTop w:val="0"/>
          <w:marBottom w:val="0"/>
          <w:divBdr>
            <w:top w:val="none" w:sz="0" w:space="0" w:color="auto"/>
            <w:left w:val="none" w:sz="0" w:space="0" w:color="auto"/>
            <w:bottom w:val="none" w:sz="0" w:space="0" w:color="auto"/>
            <w:right w:val="none" w:sz="0" w:space="0" w:color="auto"/>
          </w:divBdr>
          <w:divsChild>
            <w:div w:id="139153557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438574908">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341008574">
              <w:marLeft w:val="0"/>
              <w:marRight w:val="0"/>
              <w:marTop w:val="0"/>
              <w:marBottom w:val="0"/>
              <w:divBdr>
                <w:top w:val="none" w:sz="0" w:space="0" w:color="auto"/>
                <w:left w:val="none" w:sz="0" w:space="0" w:color="auto"/>
                <w:bottom w:val="none" w:sz="0" w:space="0" w:color="auto"/>
                <w:right w:val="none" w:sz="0" w:space="0" w:color="auto"/>
              </w:divBdr>
            </w:div>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viesiejipirkimai.lt/epps/home.do" TargetMode="External"/><Relationship Id="rId18" Type="http://schemas.openxmlformats.org/officeDocument/2006/relationships/footer" Target="footer1.xml"/><Relationship Id="rId26" Type="http://schemas.openxmlformats.org/officeDocument/2006/relationships/hyperlink" Target="https://kt.gov.lt/lt/atviri-duomenys/diskvalifikavimas-is-viesuju-pirkimu" TargetMode="External"/><Relationship Id="rId3" Type="http://schemas.openxmlformats.org/officeDocument/2006/relationships/styles" Target="styles.xml"/><Relationship Id="rId21" Type="http://schemas.openxmlformats.org/officeDocument/2006/relationships/hyperlink" Target="https://vpt.lrv.lt/lt/nuorodos/kiti-duomenys/powerbi/nepatikimi-tiekejai-1/" TargetMode="External"/><Relationship Id="rId7" Type="http://schemas.openxmlformats.org/officeDocument/2006/relationships/endnotes" Target="endnotes.xml"/><Relationship Id="rId12" Type="http://schemas.openxmlformats.org/officeDocument/2006/relationships/hyperlink" Target="https://viesiejipirkimai.lt/epps/pmc/viewPmc.do?resourceId=8179828" TargetMode="External"/><Relationship Id="rId17" Type="http://schemas.openxmlformats.org/officeDocument/2006/relationships/header" Target="header1.xml"/><Relationship Id="rId25" Type="http://schemas.openxmlformats.org/officeDocument/2006/relationships/hyperlink" Target="https://www.vmi.lt/evmi/mokesciu-moketoju-informacija" TargetMode="External"/><Relationship Id="rId2" Type="http://schemas.openxmlformats.org/officeDocument/2006/relationships/numbering" Target="numbering.xml"/><Relationship Id="rId16" Type="http://schemas.openxmlformats.org/officeDocument/2006/relationships/hyperlink" Target="https://ec.europa.eu/tools/ecertis/" TargetMode="External"/><Relationship Id="rId20" Type="http://schemas.openxmlformats.org/officeDocument/2006/relationships/hyperlink" Target="https://vpt.lrv.lt/lt/nuorodos/kiti-duomenys/powerbi/melaginga-informacija-pateikusiu-tiekeju-sarasas-3/" TargetMode="External"/><Relationship Id="rId29" Type="http://schemas.openxmlformats.org/officeDocument/2006/relationships/hyperlink" Target="mailto:info@keltas.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epps/pmc/viewPmc.do?resourceId=2164004" TargetMode="External"/><Relationship Id="rId24" Type="http://schemas.openxmlformats.org/officeDocument/2006/relationships/hyperlink" Target="https://vpt.lrv.lt/lt/naujienos-3/finansiniu-ataskaitu-nepateikimas-gali-tapti-kliutimi-dalyvauti-viesuosiuose-pirkimuose/"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vpt.lrv.lt/lt/nauja-cvp-is-aktuali-nuo-2024-12-01/metodine-medziaga-instrukcijos/tiekejamsnaujaCVPIS/" TargetMode="External"/><Relationship Id="rId23" Type="http://schemas.openxmlformats.org/officeDocument/2006/relationships/hyperlink" Target="https://www.registrucentras.lt/jar/p/index.php" TargetMode="External"/><Relationship Id="rId28" Type="http://schemas.openxmlformats.org/officeDocument/2006/relationships/hyperlink" Target="mailto:tomas@keltas.lt" TargetMode="External"/><Relationship Id="rId10" Type="http://schemas.openxmlformats.org/officeDocument/2006/relationships/hyperlink" Target="http://ebvpd.eviesiejipirkimai.lt/espd-web/" TargetMode="External"/><Relationship Id="rId19" Type="http://schemas.openxmlformats.org/officeDocument/2006/relationships/hyperlink" Target="http://draudejai.sodra.lt/draudeju_viesi_duomenys/"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viesiejipirkimai.lt/epps/home.do" TargetMode="External"/><Relationship Id="rId14" Type="http://schemas.openxmlformats.org/officeDocument/2006/relationships/hyperlink" Target="https://viesiejipirkimai.lt" TargetMode="External"/><Relationship Id="rId22" Type="http://schemas.openxmlformats.org/officeDocument/2006/relationships/hyperlink" Target="https://vpt.lrv.lt/lt/pasalinimo-pagrindai-1/nepatikimu-koncesininku-sarasas-1/nepatikimu-koncesininku-sarasas/" TargetMode="External"/><Relationship Id="rId27" Type="http://schemas.openxmlformats.org/officeDocument/2006/relationships/hyperlink" Target="https://www.registrucentras.lt/jar/p/" TargetMode="External"/><Relationship Id="rId30" Type="http://schemas.openxmlformats.org/officeDocument/2006/relationships/hyperlink" Target="https://www.e-tar.lt/portal/lt/legalAct/TAR.6E3127CAC37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706D19-A8C4-4674-9051-D6C2112C9A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62</Pages>
  <Words>117152</Words>
  <Characters>66777</Characters>
  <Application>Microsoft Office Word</Application>
  <DocSecurity>0</DocSecurity>
  <Lines>556</Lines>
  <Paragraphs>367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183562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creator>Arūnė Andrulionienė</dc:creator>
  <cp:lastModifiedBy>Toma Kulikauskaitė</cp:lastModifiedBy>
  <cp:revision>8</cp:revision>
  <cp:lastPrinted>2025-04-11T10:08:00Z</cp:lastPrinted>
  <dcterms:created xsi:type="dcterms:W3CDTF">2026-06-15T07:19:00Z</dcterms:created>
  <dcterms:modified xsi:type="dcterms:W3CDTF">2026-06-15T08:27:00Z</dcterms:modified>
</cp:coreProperties>
</file>