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D6053B" w:rsidRDefault="00BF6044" w:rsidP="00BF6044">
          <w:pPr>
            <w:spacing w:after="120"/>
            <w:ind w:left="567" w:firstLine="0"/>
            <w:contextualSpacing/>
            <w:jc w:val="center"/>
            <w:rPr>
              <w:rFonts w:cstheme="minorHAnsi"/>
              <w:b/>
              <w:bCs/>
              <w:sz w:val="28"/>
              <w:szCs w:val="28"/>
            </w:rPr>
          </w:pPr>
          <w:r w:rsidRPr="00D6053B">
            <w:rPr>
              <w:rFonts w:cstheme="minorHAnsi"/>
              <w:b/>
              <w:bCs/>
              <w:sz w:val="28"/>
              <w:szCs w:val="28"/>
            </w:rPr>
            <w:t>KLAIPĖDOS MIESTO SAVIVALDYBĖS ADMINISTRACIJA</w:t>
          </w:r>
        </w:p>
        <w:p w14:paraId="798CA0B5" w14:textId="2F534944" w:rsidR="00BF6044" w:rsidRPr="00D6053B" w:rsidRDefault="00BF6044" w:rsidP="00BF6044">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sidR="00D6053B">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22FE43A1" w14:textId="77777777" w:rsidR="00BF6044" w:rsidRDefault="00BF6044" w:rsidP="00BF6044">
          <w:pPr>
            <w:spacing w:after="120"/>
            <w:ind w:left="567" w:firstLine="0"/>
            <w:contextualSpacing/>
            <w:jc w:val="center"/>
            <w:rPr>
              <w:rFonts w:cstheme="minorHAnsi"/>
              <w:b/>
              <w:bCs/>
              <w:sz w:val="28"/>
              <w:szCs w:val="28"/>
            </w:rPr>
          </w:pPr>
        </w:p>
        <w:p w14:paraId="0F754558" w14:textId="52811294" w:rsidR="00BF6044" w:rsidRDefault="00BF6044" w:rsidP="00BF6044">
          <w:pPr>
            <w:spacing w:after="120"/>
            <w:ind w:left="567" w:firstLine="0"/>
            <w:contextualSpacing/>
            <w:jc w:val="center"/>
            <w:rPr>
              <w:rFonts w:cstheme="minorHAnsi"/>
              <w:b/>
              <w:bCs/>
              <w:sz w:val="28"/>
              <w:szCs w:val="28"/>
            </w:rPr>
          </w:pPr>
          <w:r w:rsidRPr="00866763">
            <w:rPr>
              <w:rFonts w:cstheme="minorHAnsi"/>
              <w:b/>
              <w:bCs/>
              <w:sz w:val="28"/>
              <w:szCs w:val="28"/>
            </w:rPr>
            <w:t xml:space="preserve">MAŽOS VERTĖS VIEŠOJO PIRKIMO </w:t>
          </w:r>
          <w:r w:rsidR="007C11A2" w:rsidRPr="00866763">
            <w:rPr>
              <w:rFonts w:cstheme="minorHAnsi"/>
              <w:b/>
              <w:bCs/>
              <w:sz w:val="28"/>
              <w:szCs w:val="28"/>
            </w:rPr>
            <w:t>„</w:t>
          </w:r>
          <w:r w:rsidR="007C11A2" w:rsidRPr="007C11A2">
            <w:rPr>
              <w:rFonts w:cstheme="minorHAnsi"/>
              <w:b/>
              <w:bCs/>
              <w:sz w:val="28"/>
              <w:szCs w:val="28"/>
            </w:rPr>
            <w:t>KLAIPĖDOS–GIRULIŲ „MIŠKO LAIPTŲ“ ATNAUJINIMAS</w:t>
          </w:r>
          <w:r w:rsidR="007C11A2">
            <w:rPr>
              <w:rFonts w:cstheme="minorHAnsi"/>
              <w:b/>
              <w:bCs/>
              <w:sz w:val="28"/>
              <w:szCs w:val="28"/>
            </w:rPr>
            <w:t xml:space="preserve"> SU APRAŠO PARENGIMU</w:t>
          </w:r>
          <w:r w:rsidR="007C11A2" w:rsidRPr="00866763">
            <w:rPr>
              <w:rFonts w:cstheme="minorHAnsi"/>
              <w:b/>
              <w:bCs/>
              <w:sz w:val="28"/>
              <w:szCs w:val="28"/>
            </w:rPr>
            <w:t xml:space="preserve">“ </w:t>
          </w:r>
          <w:r w:rsidRPr="00866763">
            <w:rPr>
              <w:rFonts w:cstheme="minorHAnsi"/>
              <w:b/>
              <w:bCs/>
              <w:sz w:val="28"/>
              <w:szCs w:val="28"/>
            </w:rPr>
            <w:t>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61512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61512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61512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61512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61512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61512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61512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61512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29943877" w:rsidR="007A5047" w:rsidRDefault="007C11A2" w:rsidP="007A5047">
          <w:pPr>
            <w:rPr>
              <w:rFonts w:cstheme="minorHAnsi"/>
            </w:rPr>
          </w:pPr>
          <w:r>
            <w:rPr>
              <w:rFonts w:cstheme="minorHAnsi"/>
            </w:rPr>
            <w:t>2</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5B5D6C70" w:rsidR="00AF6E59" w:rsidRDefault="007C11A2"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258DA121" w:rsidR="00943B00" w:rsidRDefault="007C11A2" w:rsidP="00AF6E59">
          <w:pPr>
            <w:rPr>
              <w:rFonts w:cstheme="minorHAnsi"/>
            </w:rPr>
          </w:pPr>
          <w:r>
            <w:rPr>
              <w:rFonts w:cstheme="minorHAnsi"/>
            </w:rPr>
            <w:t>4</w:t>
          </w:r>
          <w:r w:rsidR="00943B00">
            <w:rPr>
              <w:rFonts w:cstheme="minorHAnsi"/>
            </w:rPr>
            <w:t xml:space="preserve"> priedas – Sutarties projektas;</w:t>
          </w:r>
        </w:p>
        <w:p w14:paraId="0509570A" w14:textId="3C43A7D0" w:rsidR="00B3346A" w:rsidRDefault="007C11A2" w:rsidP="00AF6E59">
          <w:pPr>
            <w:rPr>
              <w:rFonts w:cstheme="minorHAnsi"/>
            </w:rPr>
          </w:pPr>
          <w:r>
            <w:rPr>
              <w:rFonts w:cstheme="minorHAnsi"/>
            </w:rPr>
            <w:t>5</w:t>
          </w:r>
          <w:r w:rsidR="00B3346A">
            <w:rPr>
              <w:rFonts w:cstheme="minorHAnsi"/>
            </w:rPr>
            <w:t xml:space="preserve"> priedas – Terminai;</w:t>
          </w:r>
        </w:p>
        <w:p w14:paraId="4FA52BEC" w14:textId="5C97AF0C" w:rsidR="00AF6E59" w:rsidRDefault="007C11A2" w:rsidP="00AF6E59">
          <w:pPr>
            <w:rPr>
              <w:rFonts w:cstheme="minorHAnsi"/>
            </w:rPr>
          </w:pPr>
          <w:r>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1D60DB">
            <w:rPr>
              <w:rFonts w:cstheme="minorHAnsi"/>
            </w:rPr>
            <w:t>;</w:t>
          </w:r>
        </w:p>
        <w:p w14:paraId="5D3C20DA" w14:textId="77777777" w:rsidR="001D60DB" w:rsidRPr="00E57B97" w:rsidRDefault="001D60DB" w:rsidP="001D60DB">
          <w:pPr>
            <w:rPr>
              <w:rFonts w:cstheme="minorHAnsi"/>
            </w:rPr>
          </w:pPr>
          <w:r>
            <w:rPr>
              <w:rFonts w:cstheme="minorHAnsi"/>
            </w:rPr>
            <w:t xml:space="preserve">7 priedas – </w:t>
          </w:r>
          <w:r w:rsidRPr="00EB1E19">
            <w:rPr>
              <w:rFonts w:cstheme="minorHAnsi"/>
              <w:bCs/>
            </w:rPr>
            <w:t>Specialistų, kurie bus atsakingi už sutarties vykdymą, sąrašo forma</w:t>
          </w:r>
          <w:r>
            <w:rPr>
              <w:rFonts w:cstheme="minorHAnsi"/>
            </w:rPr>
            <w:t>.</w:t>
          </w:r>
        </w:p>
        <w:p w14:paraId="42233F31" w14:textId="77777777" w:rsidR="001D60DB" w:rsidRDefault="001D60DB" w:rsidP="00AF6E59">
          <w:pPr>
            <w:rPr>
              <w:rFonts w:cstheme="minorHAnsi"/>
            </w:rPr>
          </w:pP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615125"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2F65CF"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2F65CF" w:rsidRDefault="00091F01" w:rsidP="00833A0E">
      <w:pPr>
        <w:pStyle w:val="Sraopastraipa"/>
        <w:numPr>
          <w:ilvl w:val="1"/>
          <w:numId w:val="8"/>
        </w:numPr>
        <w:spacing w:line="240" w:lineRule="auto"/>
        <w:ind w:left="0" w:firstLine="710"/>
        <w:rPr>
          <w:rFonts w:cstheme="minorHAnsi"/>
        </w:rPr>
      </w:pPr>
      <w:r w:rsidRPr="002F65C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2F65CF">
            <w:t>nėra</w:t>
          </w:r>
        </w:sdtContent>
      </w:sdt>
      <w:r w:rsidR="00A100C8" w:rsidRPr="002F65CF" w:rsidDel="00A100C8">
        <w:rPr>
          <w:rFonts w:cstheme="minorHAnsi"/>
        </w:rPr>
        <w:t xml:space="preserve"> </w:t>
      </w:r>
      <w:r w:rsidRPr="002F65CF">
        <w:rPr>
          <w:rFonts w:cstheme="minorHAnsi"/>
        </w:rPr>
        <w:t xml:space="preserve">sudaroma. </w:t>
      </w:r>
    </w:p>
    <w:p w14:paraId="77437840" w14:textId="447201B5" w:rsidR="0048754A" w:rsidRPr="002F65CF" w:rsidRDefault="000113D5" w:rsidP="00833A0E">
      <w:pPr>
        <w:pStyle w:val="Sraopastraipa"/>
        <w:numPr>
          <w:ilvl w:val="1"/>
          <w:numId w:val="8"/>
        </w:numPr>
        <w:tabs>
          <w:tab w:val="left" w:pos="1134"/>
        </w:tabs>
        <w:spacing w:line="240" w:lineRule="auto"/>
        <w:ind w:left="0" w:firstLine="710"/>
      </w:pPr>
      <w:r w:rsidRPr="002F65CF">
        <w:t xml:space="preserve"> 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2F65CF">
        <w:rPr>
          <w:b/>
          <w:bCs/>
        </w:rPr>
        <w:t>žaliuoju</w:t>
      </w:r>
      <w:r w:rsidRPr="002F65CF">
        <w:t>, nes vadovaujantis Aprašo 4.3 p.,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5B6670" w:rsidRPr="002F65CF">
        <w:t xml:space="preserve">. </w:t>
      </w:r>
    </w:p>
    <w:p w14:paraId="58B4D3E2" w14:textId="63E841D9" w:rsidR="00BD290E" w:rsidRPr="002F65CF" w:rsidRDefault="00B1192A" w:rsidP="00833A0E">
      <w:pPr>
        <w:pStyle w:val="Sraopastraipa"/>
        <w:numPr>
          <w:ilvl w:val="1"/>
          <w:numId w:val="8"/>
        </w:numPr>
        <w:tabs>
          <w:tab w:val="left" w:pos="1134"/>
        </w:tabs>
        <w:spacing w:line="240" w:lineRule="auto"/>
        <w:ind w:left="0" w:firstLine="710"/>
      </w:pPr>
      <w:r w:rsidRPr="002F65CF">
        <w:t>Šiame pirkime socialiniai kriterijai</w:t>
      </w:r>
      <w:r w:rsidR="0048754A" w:rsidRPr="002F65CF">
        <w:t xml:space="preserve"> </w:t>
      </w:r>
      <w:bookmarkStart w:id="10" w:name="_Hlk163547301"/>
      <w:r w:rsidR="0048754A" w:rsidRPr="002F65CF">
        <w:t>netaikomi.</w:t>
      </w:r>
    </w:p>
    <w:bookmarkEnd w:id="10"/>
    <w:p w14:paraId="15179C0E" w14:textId="0594DE9E" w:rsidR="00257685" w:rsidRPr="002F65CF" w:rsidRDefault="4B7098B6" w:rsidP="00833A0E">
      <w:pPr>
        <w:pStyle w:val="Sraopastraipa"/>
        <w:numPr>
          <w:ilvl w:val="1"/>
          <w:numId w:val="8"/>
        </w:numPr>
        <w:spacing w:line="240" w:lineRule="auto"/>
        <w:ind w:left="0" w:firstLine="710"/>
        <w:rPr>
          <w:rFonts w:cstheme="minorHAnsi"/>
        </w:rPr>
      </w:pPr>
      <w:r w:rsidRPr="002F65CF">
        <w:rPr>
          <w:rFonts w:eastAsia="Arial" w:cstheme="minorHAnsi"/>
        </w:rPr>
        <w:t>Bendrosios</w:t>
      </w:r>
      <w:r w:rsidR="00931CA2" w:rsidRPr="002F65CF">
        <w:rPr>
          <w:rFonts w:eastAsia="Arial" w:cstheme="minorHAnsi"/>
        </w:rPr>
        <w:t xml:space="preserve"> pirkimo</w:t>
      </w:r>
      <w:r w:rsidRPr="002F65CF">
        <w:rPr>
          <w:rFonts w:eastAsia="Arial" w:cstheme="minorHAnsi"/>
        </w:rPr>
        <w:t xml:space="preserve"> sąlygos yra neatskiriama ši</w:t>
      </w:r>
      <w:r w:rsidR="00931CA2" w:rsidRPr="002F65CF">
        <w:rPr>
          <w:rFonts w:eastAsia="Arial" w:cstheme="minorHAnsi"/>
        </w:rPr>
        <w:t>ų</w:t>
      </w:r>
      <w:r w:rsidRPr="002F65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0722A4B7"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7C11A2" w:rsidRPr="007C11A2">
        <w:rPr>
          <w:rFonts w:eastAsia="Calibri" w:cstheme="minorHAnsi"/>
          <w:b/>
          <w:bCs/>
        </w:rPr>
        <w:t>Klaipėdos–Girulių „Miško laiptų“ atnaujinim</w:t>
      </w:r>
      <w:r w:rsidR="007C11A2">
        <w:rPr>
          <w:rFonts w:eastAsia="Calibri" w:cstheme="minorHAnsi"/>
          <w:b/>
          <w:bCs/>
        </w:rPr>
        <w:t>o darbus</w:t>
      </w:r>
      <w:r w:rsidR="007C11A2" w:rsidRPr="007C11A2">
        <w:rPr>
          <w:rFonts w:eastAsia="Calibri" w:cstheme="minorHAnsi"/>
          <w:b/>
          <w:bCs/>
        </w:rPr>
        <w:t xml:space="preserve"> su aprašo parengimu </w:t>
      </w:r>
      <w:r w:rsidR="00A148CF" w:rsidRPr="00A148CF">
        <w:rPr>
          <w:rFonts w:eastAsia="Calibri" w:cstheme="minorHAnsi"/>
          <w:b/>
          <w:bCs/>
        </w:rPr>
        <w:t>(toliau – darbai</w:t>
      </w:r>
      <w:r w:rsidR="007C11A2">
        <w:rPr>
          <w:rFonts w:eastAsia="Calibri" w:cstheme="minorHAnsi"/>
          <w:b/>
          <w:bCs/>
        </w:rPr>
        <w:t xml:space="preserve"> ir paslaugos</w:t>
      </w:r>
      <w:r w:rsidR="00A148CF" w:rsidRPr="00A148CF">
        <w:rPr>
          <w:rFonts w:eastAsia="Calibri" w:cstheme="minorHAnsi"/>
          <w:b/>
          <w:bCs/>
        </w:rPr>
        <w:t>).</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960A71" w:rsidRPr="00A148CF">
        <w:rPr>
          <w:rFonts w:cstheme="minorHAnsi"/>
        </w:rPr>
        <w:t xml:space="preserve">1 </w:t>
      </w:r>
      <w:r w:rsidR="00AE2AEF" w:rsidRPr="00A148CF">
        <w:rPr>
          <w:rFonts w:cstheme="minorHAnsi"/>
        </w:rPr>
        <w:t>pried</w:t>
      </w:r>
      <w:r w:rsidR="00C53DAE" w:rsidRPr="00A148CF">
        <w:rPr>
          <w:rFonts w:cstheme="minorHAnsi"/>
        </w:rPr>
        <w:t>e</w:t>
      </w:r>
      <w:r w:rsidR="00AE2AEF" w:rsidRPr="00A148CF">
        <w:rPr>
          <w:rFonts w:cstheme="minorHAnsi"/>
        </w:rPr>
        <w:t>.</w:t>
      </w:r>
      <w:r w:rsidR="00AE6083" w:rsidRPr="00A148CF">
        <w:rPr>
          <w:rFonts w:cstheme="minorHAnsi"/>
        </w:rPr>
        <w:t xml:space="preserve"> </w:t>
      </w:r>
    </w:p>
    <w:p w14:paraId="49117D58" w14:textId="7593E4AA" w:rsidR="005D280D" w:rsidRPr="00A148CF" w:rsidRDefault="00960A71" w:rsidP="00A148CF">
      <w:pPr>
        <w:pStyle w:val="Betarp"/>
        <w:numPr>
          <w:ilvl w:val="1"/>
          <w:numId w:val="7"/>
        </w:numPr>
        <w:tabs>
          <w:tab w:val="left" w:pos="1134"/>
        </w:tabs>
        <w:ind w:left="0" w:firstLine="709"/>
        <w:contextualSpacing/>
        <w:rPr>
          <w:rFonts w:cstheme="minorHAnsi"/>
          <w:bCs/>
        </w:rPr>
      </w:pPr>
      <w:r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77EA610F" w:rsidR="00464D07" w:rsidRPr="00817AB9" w:rsidRDefault="00464D07" w:rsidP="00F77A5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7C11A2">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4BD94D0B" w:rsidR="00DA7529" w:rsidRPr="00123D2C" w:rsidRDefault="00DA7529" w:rsidP="009852A6">
      <w:pPr>
        <w:pStyle w:val="Sraopastraipa"/>
        <w:numPr>
          <w:ilvl w:val="1"/>
          <w:numId w:val="7"/>
        </w:numPr>
        <w:spacing w:line="240" w:lineRule="auto"/>
        <w:ind w:left="0" w:firstLine="709"/>
        <w:rPr>
          <w:rFonts w:cstheme="minorHAnsi"/>
        </w:rPr>
      </w:pPr>
      <w:r w:rsidRPr="00123D2C">
        <w:rPr>
          <w:rFonts w:cstheme="minorHAnsi"/>
        </w:rPr>
        <w:t xml:space="preserve"> </w:t>
      </w:r>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p>
    <w:p w14:paraId="42752441" w14:textId="41CF8E73"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5A5204" w:rsidRPr="00123D2C">
        <w:rPr>
          <w:rFonts w:cstheme="minorHAnsi"/>
        </w:rPr>
        <w:t xml:space="preserve">tiekėjo pasiūlymas, parengtas pagal </w:t>
      </w:r>
      <w:r w:rsidR="00820787" w:rsidRPr="00123D2C">
        <w:rPr>
          <w:rFonts w:cstheme="minorHAnsi"/>
        </w:rPr>
        <w:t>s</w:t>
      </w:r>
      <w:r w:rsidR="00D85943" w:rsidRPr="00123D2C">
        <w:rPr>
          <w:rFonts w:cstheme="minorHAnsi"/>
        </w:rPr>
        <w:t>pecialiųjų</w:t>
      </w:r>
      <w:r w:rsidR="00892829" w:rsidRPr="00123D2C">
        <w:rPr>
          <w:rFonts w:cstheme="minorHAnsi"/>
        </w:rPr>
        <w:t xml:space="preserve"> pirkimo sąlygų </w:t>
      </w:r>
      <w:r w:rsidR="007C11A2">
        <w:rPr>
          <w:rFonts w:cstheme="minorHAnsi"/>
        </w:rPr>
        <w:t>3</w:t>
      </w:r>
      <w:r w:rsidR="00D85943" w:rsidRPr="00123D2C">
        <w:rPr>
          <w:rFonts w:cstheme="minorHAnsi"/>
        </w:rPr>
        <w:t xml:space="preserve"> </w:t>
      </w:r>
      <w:r w:rsidR="008339CC" w:rsidRPr="00123D2C">
        <w:rPr>
          <w:rFonts w:cstheme="minorHAnsi"/>
        </w:rPr>
        <w:t xml:space="preserve">priede </w:t>
      </w:r>
      <w:r w:rsidR="005A5204" w:rsidRPr="00123D2C">
        <w:rPr>
          <w:rFonts w:cstheme="minorHAnsi"/>
        </w:rPr>
        <w:t>pateiktą pasiūlymo formą</w:t>
      </w:r>
      <w:r w:rsidR="002B40CB" w:rsidRPr="00123D2C">
        <w:rPr>
          <w:rFonts w:cstheme="minorHAnsi"/>
        </w:rPr>
        <w:t xml:space="preserve"> ir jo priedai (jei taikoma)</w:t>
      </w:r>
      <w:r w:rsidR="00EB055F" w:rsidRPr="00123D2C">
        <w:rPr>
          <w:rFonts w:cstheme="minorHAnsi"/>
        </w:rPr>
        <w:t>;</w:t>
      </w:r>
    </w:p>
    <w:p w14:paraId="09B8C61D" w14:textId="59F36089" w:rsidR="00DA7529" w:rsidRPr="00123D2C" w:rsidRDefault="00EB055F" w:rsidP="009852A6">
      <w:pPr>
        <w:pStyle w:val="Sraopastraipa"/>
        <w:numPr>
          <w:ilvl w:val="2"/>
          <w:numId w:val="7"/>
        </w:numPr>
        <w:spacing w:line="240" w:lineRule="auto"/>
        <w:ind w:left="0" w:firstLine="709"/>
        <w:rPr>
          <w:rFonts w:cstheme="minorHAnsi"/>
        </w:rPr>
      </w:pPr>
      <w:r w:rsidRPr="00123D2C">
        <w:rPr>
          <w:rFonts w:cstheme="minorHAnsi"/>
        </w:rPr>
        <w:t>jei pirkime dalyvauja ūkio subjektų grupė jungtinės veiklos sutarties pagrindu</w:t>
      </w:r>
      <w:r w:rsidR="002B40CB" w:rsidRPr="00123D2C">
        <w:rPr>
          <w:rFonts w:cstheme="minorHAnsi"/>
        </w:rPr>
        <w:t xml:space="preserve"> - jungtinės veiklos sutarties kopija</w:t>
      </w:r>
      <w:r w:rsidRPr="00123D2C">
        <w:rPr>
          <w:rFonts w:cstheme="minorHAnsi"/>
        </w:rPr>
        <w:t>;</w:t>
      </w:r>
    </w:p>
    <w:p w14:paraId="2648D765" w14:textId="3E410D78" w:rsidR="00521A8B" w:rsidRPr="00123D2C" w:rsidRDefault="0065081A" w:rsidP="000A55A0">
      <w:pPr>
        <w:pStyle w:val="Sraopastraipa"/>
        <w:numPr>
          <w:ilvl w:val="2"/>
          <w:numId w:val="7"/>
        </w:numPr>
        <w:tabs>
          <w:tab w:val="left" w:pos="567"/>
        </w:tabs>
        <w:spacing w:line="240" w:lineRule="auto"/>
        <w:ind w:left="0" w:firstLine="709"/>
        <w:rPr>
          <w:rFonts w:cstheme="minorHAnsi"/>
          <w:vanish/>
        </w:rPr>
      </w:pPr>
      <w:r w:rsidRPr="00123D2C">
        <w:rPr>
          <w:rFonts w:cstheme="minorHAnsi"/>
        </w:rPr>
        <w:t>jei tiekėjas pasitelkia ūkio subjektus, kurių pajėgumais remiasi</w:t>
      </w:r>
      <w:r w:rsidR="00A71B83" w:rsidRPr="00123D2C">
        <w:rPr>
          <w:rFonts w:cstheme="minorHAnsi"/>
        </w:rPr>
        <w:t xml:space="preserve"> </w:t>
      </w:r>
      <w:r w:rsidR="006573A3" w:rsidRPr="00123D2C">
        <w:rPr>
          <w:rFonts w:cstheme="minorHAnsi"/>
        </w:rPr>
        <w:t xml:space="preserve">(įskaitant </w:t>
      </w:r>
      <w:proofErr w:type="spellStart"/>
      <w:r w:rsidR="006573A3" w:rsidRPr="00123D2C">
        <w:rPr>
          <w:rFonts w:cstheme="minorHAnsi"/>
        </w:rPr>
        <w:t>kvazisubtiekėjus</w:t>
      </w:r>
      <w:proofErr w:type="spellEnd"/>
      <w:r w:rsidR="006573A3" w:rsidRPr="00123D2C">
        <w:rPr>
          <w:rFonts w:cstheme="minorHAnsi"/>
        </w:rPr>
        <w:t>)</w:t>
      </w:r>
      <w:r w:rsidRPr="00123D2C">
        <w:rPr>
          <w:rFonts w:cstheme="minorHAnsi"/>
        </w:rPr>
        <w:t xml:space="preserve"> – įrodymai, kad šie ištekliai bus prieinami per visą sutartinių įsipareigojimų vykdymo laikotarpį </w:t>
      </w:r>
      <w:r w:rsidR="00A71B83" w:rsidRPr="00123D2C">
        <w:rPr>
          <w:rFonts w:cstheme="minorHAnsi"/>
        </w:rPr>
        <w:t>(</w:t>
      </w:r>
      <w:r w:rsidRPr="00123D2C">
        <w:rPr>
          <w:rFonts w:cstheme="minorHAnsi"/>
        </w:rPr>
        <w:t>ketinimų protokolai</w:t>
      </w:r>
      <w:r w:rsidR="00A71B83" w:rsidRPr="00123D2C">
        <w:rPr>
          <w:rFonts w:cstheme="minorHAnsi"/>
        </w:rPr>
        <w:t>,</w:t>
      </w:r>
      <w:r w:rsidRPr="00123D2C">
        <w:rPr>
          <w:rFonts w:cstheme="minorHAnsi"/>
        </w:rPr>
        <w:t xml:space="preserve"> dvišalės sutartys</w:t>
      </w:r>
      <w:r w:rsidR="006573A3" w:rsidRPr="00123D2C">
        <w:rPr>
          <w:rFonts w:cstheme="minorHAnsi"/>
        </w:rPr>
        <w:t xml:space="preserve">, sutikimai </w:t>
      </w:r>
      <w:r w:rsidR="00A71B83" w:rsidRPr="00123D2C">
        <w:rPr>
          <w:rFonts w:cstheme="minorHAnsi"/>
        </w:rPr>
        <w:t>ar kiti dokumentai)</w:t>
      </w:r>
      <w:r w:rsidR="004B3EF4" w:rsidRPr="00123D2C">
        <w:rPr>
          <w:rFonts w:cstheme="minorHAnsi"/>
        </w:rPr>
        <w:t>;</w:t>
      </w:r>
    </w:p>
    <w:p w14:paraId="12776DB2" w14:textId="4D507FDB" w:rsidR="004B3EF4" w:rsidRPr="00123D2C" w:rsidRDefault="004B3EF4" w:rsidP="004B3EF4">
      <w:pPr>
        <w:pStyle w:val="Sraopastraipa"/>
        <w:numPr>
          <w:ilvl w:val="2"/>
          <w:numId w:val="7"/>
        </w:numPr>
        <w:tabs>
          <w:tab w:val="left" w:pos="567"/>
        </w:tabs>
        <w:spacing w:line="240" w:lineRule="auto"/>
        <w:ind w:left="0" w:firstLine="709"/>
        <w:rPr>
          <w:rFonts w:cstheme="minorHAnsi"/>
        </w:rPr>
      </w:pPr>
      <w:r w:rsidRPr="00123D2C">
        <w:rPr>
          <w:rFonts w:cstheme="minorHAnsi"/>
        </w:rPr>
        <w:t xml:space="preserve"> Siūlomų batutų  techninės kortelės (techniniai pasas, techniniai įrenginių duomenys) atitikčiai Techninėje specifikacijoje nustatytiems reikalavimams patvirtinti;</w:t>
      </w:r>
    </w:p>
    <w:p w14:paraId="25741C16" w14:textId="4E68709C" w:rsidR="00EB0E73" w:rsidRPr="00F70558" w:rsidRDefault="001D60DB" w:rsidP="009852A6">
      <w:pPr>
        <w:pStyle w:val="Sraopastraipa"/>
        <w:spacing w:line="240" w:lineRule="auto"/>
        <w:ind w:left="0" w:firstLine="709"/>
        <w:rPr>
          <w:rFonts w:cstheme="minorHAnsi"/>
        </w:rPr>
      </w:pPr>
      <w:r>
        <w:rPr>
          <w:rFonts w:eastAsia="Arial" w:cstheme="minorHAnsi"/>
        </w:rPr>
        <w:t xml:space="preserve">5.2. </w:t>
      </w:r>
      <w:r w:rsidR="00D61DED" w:rsidRPr="00123D2C">
        <w:rPr>
          <w:rFonts w:eastAsia="Arial" w:cstheme="minorHAnsi"/>
        </w:rPr>
        <w:t>Pasiūlyma</w:t>
      </w:r>
      <w:r w:rsidR="00543400" w:rsidRPr="00123D2C">
        <w:rPr>
          <w:rFonts w:eastAsia="Arial" w:cstheme="minorHAnsi"/>
        </w:rPr>
        <w:t>s turi būti parengtas</w:t>
      </w:r>
      <w:r w:rsidR="00D61DED" w:rsidRPr="00123D2C">
        <w:rPr>
          <w:rFonts w:eastAsia="Arial" w:cstheme="minorHAnsi"/>
        </w:rPr>
        <w:t xml:space="preserve"> lietuvių kalb</w:t>
      </w:r>
      <w:r w:rsidR="0075706E" w:rsidRPr="00123D2C">
        <w:rPr>
          <w:rFonts w:eastAsia="Arial" w:cstheme="minorHAnsi"/>
        </w:rPr>
        <w:t>a</w:t>
      </w:r>
      <w:r w:rsidR="00D61DED" w:rsidRPr="00123D2C">
        <w:rPr>
          <w:rFonts w:eastAsia="Arial" w:cstheme="minorHAnsi"/>
        </w:rPr>
        <w:t xml:space="preserve">. </w:t>
      </w:r>
      <w:r w:rsidR="000A3108" w:rsidRPr="00123D2C">
        <w:rPr>
          <w:rFonts w:eastAsia="Arial"/>
        </w:rPr>
        <w:t xml:space="preserve">Jei kurie nors su pasiūlymu teikiami 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4D179325"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5.</w:t>
      </w:r>
      <w:r w:rsidR="001D60DB">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67BDD908" w14:textId="793BF500" w:rsidR="00863542" w:rsidRDefault="00863542" w:rsidP="00E63871">
      <w:pPr>
        <w:spacing w:line="240" w:lineRule="auto"/>
        <w:ind w:firstLine="0"/>
        <w:rPr>
          <w:rFonts w:cstheme="minorHAnsi"/>
        </w:rPr>
      </w:pPr>
    </w:p>
    <w:p w14:paraId="193938B1" w14:textId="4340AD46" w:rsidR="005F1AA2" w:rsidRDefault="005F1AA2" w:rsidP="00112F92">
      <w:pPr>
        <w:spacing w:line="240" w:lineRule="auto"/>
        <w:ind w:left="7314" w:firstLine="0"/>
        <w:rPr>
          <w:rFonts w:cstheme="minorHAnsi"/>
        </w:rPr>
      </w:pPr>
    </w:p>
    <w:p w14:paraId="1A79E3B2" w14:textId="19BCE7C9" w:rsidR="00892829" w:rsidRDefault="00892829" w:rsidP="00E8592F">
      <w:pPr>
        <w:spacing w:line="240" w:lineRule="auto"/>
        <w:ind w:firstLine="0"/>
        <w:rPr>
          <w:rFonts w:cstheme="minorHAnsi"/>
        </w:rPr>
      </w:pPr>
    </w:p>
    <w:p w14:paraId="7F14C6A2" w14:textId="77777777" w:rsidR="00E8592F" w:rsidRDefault="00E8592F" w:rsidP="00E8592F">
      <w:pPr>
        <w:spacing w:line="240" w:lineRule="auto"/>
        <w:ind w:firstLine="0"/>
        <w:rPr>
          <w:rFonts w:cstheme="minorHAnsi"/>
        </w:rPr>
      </w:pPr>
    </w:p>
    <w:p w14:paraId="44CFC8A2" w14:textId="1C74D2E0" w:rsidR="001679BC" w:rsidRDefault="001679BC" w:rsidP="00112F92">
      <w:pPr>
        <w:spacing w:line="240" w:lineRule="auto"/>
        <w:ind w:left="7314" w:firstLine="0"/>
        <w:rPr>
          <w:rFonts w:cstheme="minorHAnsi"/>
        </w:rPr>
      </w:pPr>
    </w:p>
    <w:p w14:paraId="48CAAC72" w14:textId="22467FC9" w:rsidR="001D60DB" w:rsidRDefault="001D60DB" w:rsidP="00112F92">
      <w:pPr>
        <w:spacing w:line="240" w:lineRule="auto"/>
        <w:ind w:left="7314" w:firstLine="0"/>
        <w:rPr>
          <w:rFonts w:cstheme="minorHAnsi"/>
        </w:rPr>
      </w:pPr>
    </w:p>
    <w:p w14:paraId="05A10ADB" w14:textId="0E2A15F4" w:rsidR="001D60DB" w:rsidRDefault="001D60DB" w:rsidP="00112F92">
      <w:pPr>
        <w:spacing w:line="240" w:lineRule="auto"/>
        <w:ind w:left="7314" w:firstLine="0"/>
        <w:rPr>
          <w:rFonts w:cstheme="minorHAnsi"/>
        </w:rPr>
      </w:pPr>
    </w:p>
    <w:p w14:paraId="7F98F36D" w14:textId="77777777" w:rsidR="001D60DB" w:rsidRDefault="001D60DB" w:rsidP="00112F92">
      <w:pPr>
        <w:spacing w:line="240" w:lineRule="auto"/>
        <w:ind w:left="7314" w:firstLine="0"/>
        <w:rPr>
          <w:rFonts w:cstheme="minorHAnsi"/>
        </w:rPr>
      </w:pPr>
    </w:p>
    <w:p w14:paraId="4DD80D52" w14:textId="7483D0B6" w:rsidR="000C3C16" w:rsidRDefault="000C3C16" w:rsidP="00112F92">
      <w:pPr>
        <w:spacing w:line="240" w:lineRule="auto"/>
        <w:ind w:left="7314" w:firstLine="0"/>
        <w:rPr>
          <w:rFonts w:cstheme="minorHAnsi"/>
        </w:rPr>
      </w:pPr>
    </w:p>
    <w:p w14:paraId="7FEAD2B8" w14:textId="77777777" w:rsidR="000C3C16" w:rsidRDefault="000C3C16"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96E6272"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0C3C16">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CD5DBC8" w14:textId="77777777" w:rsidR="001D60DB" w:rsidRPr="00A40FA6" w:rsidRDefault="001D60DB" w:rsidP="001D60DB">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335D878F" w14:textId="77777777" w:rsidR="001D60DB" w:rsidRPr="001B0B0F" w:rsidRDefault="001D60DB" w:rsidP="001D60DB">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61F57DF8"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0C3C16">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21EE7CBF" w:rsidR="00A01F61" w:rsidRDefault="00A01F61" w:rsidP="00586C8C">
      <w:pPr>
        <w:spacing w:line="200" w:lineRule="auto"/>
        <w:ind w:firstLine="0"/>
        <w:rPr>
          <w:rFonts w:ascii="Arial" w:eastAsia="Arial" w:hAnsi="Arial" w:cs="Arial"/>
        </w:rPr>
      </w:pPr>
    </w:p>
    <w:p w14:paraId="55346335" w14:textId="77777777" w:rsidR="000C3C16" w:rsidRDefault="000C3C16"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79D32F0C"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0C3C16">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1759E4A" w14:textId="77777777" w:rsidR="009D0366" w:rsidRPr="007B39FC" w:rsidRDefault="009D0366" w:rsidP="009D0366">
            <w:pPr>
              <w:autoSpaceDE w:val="0"/>
              <w:autoSpaceDN w:val="0"/>
              <w:adjustRightInd w:val="0"/>
              <w:ind w:firstLine="0"/>
              <w:rPr>
                <w:b/>
              </w:rPr>
            </w:pPr>
            <w:r w:rsidRPr="007B39FC">
              <w:rPr>
                <w:b/>
              </w:rPr>
              <w:t>Tiekėjas sutarčiai vykdyti turi pasiūlyti:</w:t>
            </w:r>
          </w:p>
          <w:p w14:paraId="7AC5080B" w14:textId="7B5EFFE6" w:rsidR="009D0366" w:rsidRPr="007B39FC" w:rsidRDefault="009D0366" w:rsidP="00D60269">
            <w:pPr>
              <w:autoSpaceDE w:val="0"/>
              <w:autoSpaceDN w:val="0"/>
              <w:adjustRightInd w:val="0"/>
              <w:ind w:firstLine="0"/>
              <w:rPr>
                <w:rFonts w:eastAsia="LiberationSerif"/>
              </w:rPr>
            </w:pPr>
            <w:r w:rsidRPr="007B39FC">
              <w:rPr>
                <w:bCs/>
              </w:rPr>
              <w:t xml:space="preserve">1) </w:t>
            </w:r>
            <w:r w:rsidRPr="007B39FC">
              <w:rPr>
                <w:rFonts w:eastAsia="LiberationSerif"/>
              </w:rPr>
              <w:t>asmenį, įgijusį Lietuvos</w:t>
            </w:r>
            <w:r>
              <w:rPr>
                <w:rFonts w:eastAsia="LiberationSerif"/>
              </w:rPr>
              <w:t xml:space="preserve"> </w:t>
            </w:r>
            <w:r w:rsidRPr="007B39FC">
              <w:rPr>
                <w:rFonts w:eastAsia="LiberationSerif"/>
              </w:rPr>
              <w:t>Respublikos statybos įstatymo</w:t>
            </w:r>
            <w:r>
              <w:rPr>
                <w:rFonts w:eastAsia="LiberationSerif"/>
              </w:rPr>
              <w:t xml:space="preserve"> </w:t>
            </w:r>
            <w:r w:rsidRPr="007B39FC">
              <w:rPr>
                <w:rFonts w:eastAsia="LiberationSerif"/>
              </w:rPr>
              <w:t>2 straipsnio 1 arba 92 dalyje</w:t>
            </w:r>
            <w:r>
              <w:rPr>
                <w:rFonts w:eastAsia="LiberationSerif"/>
              </w:rPr>
              <w:t xml:space="preserve"> </w:t>
            </w:r>
            <w:r w:rsidRPr="007B39FC">
              <w:rPr>
                <w:rFonts w:eastAsia="LiberationSerif"/>
              </w:rPr>
              <w:t>nurodytą išsilavinimą, kuris</w:t>
            </w:r>
            <w:r>
              <w:rPr>
                <w:rFonts w:eastAsia="LiberationSerif"/>
              </w:rPr>
              <w:t xml:space="preserve"> </w:t>
            </w:r>
            <w:r w:rsidRPr="007B39FC">
              <w:rPr>
                <w:rFonts w:eastAsia="LiberationSerif"/>
              </w:rPr>
              <w:t>yra vadovavęs bent vieno</w:t>
            </w:r>
            <w:r>
              <w:rPr>
                <w:rFonts w:eastAsia="LiberationSerif"/>
              </w:rPr>
              <w:t xml:space="preserve"> </w:t>
            </w:r>
            <w:r w:rsidRPr="007B39FC">
              <w:rPr>
                <w:rFonts w:eastAsia="LiberationSerif"/>
              </w:rPr>
              <w:t>objekto statybai* (</w:t>
            </w:r>
            <w:r w:rsidR="00D60269" w:rsidRPr="00D60269">
              <w:rPr>
                <w:rFonts w:eastAsia="LiberationSerif"/>
              </w:rPr>
              <w:t>inžinerinių statinių grupė – kiti inžineriniai statiniai: kitos paskirties</w:t>
            </w:r>
            <w:r w:rsidRPr="007B39FC">
              <w:rPr>
                <w:rFonts w:eastAsia="LiberationSerif"/>
              </w:rPr>
              <w:t>);</w:t>
            </w:r>
          </w:p>
          <w:p w14:paraId="2448BCCA" w14:textId="77777777" w:rsidR="009D0366" w:rsidRDefault="009D0366" w:rsidP="009D0366">
            <w:pPr>
              <w:autoSpaceDE w:val="0"/>
              <w:autoSpaceDN w:val="0"/>
              <w:adjustRightInd w:val="0"/>
              <w:rPr>
                <w:bCs/>
                <w:i/>
                <w:iCs/>
              </w:rPr>
            </w:pPr>
          </w:p>
          <w:p w14:paraId="533D3911" w14:textId="5C1171D4" w:rsidR="009D0366" w:rsidRPr="00824741" w:rsidRDefault="009D0366" w:rsidP="009D0366">
            <w:pPr>
              <w:autoSpaceDE w:val="0"/>
              <w:autoSpaceDN w:val="0"/>
              <w:adjustRightInd w:val="0"/>
              <w:ind w:firstLine="0"/>
              <w:rPr>
                <w:bCs/>
                <w:i/>
                <w:iCs/>
              </w:rPr>
            </w:pPr>
            <w:r w:rsidRPr="00824741">
              <w:rPr>
                <w:bCs/>
                <w:i/>
                <w:iCs/>
              </w:rPr>
              <w:t>Pastabos:</w:t>
            </w:r>
          </w:p>
          <w:p w14:paraId="6EC320B5" w14:textId="77777777" w:rsidR="009D0366" w:rsidRPr="00824741" w:rsidRDefault="009D0366" w:rsidP="009D0366">
            <w:pPr>
              <w:autoSpaceDE w:val="0"/>
              <w:autoSpaceDN w:val="0"/>
              <w:adjustRightInd w:val="0"/>
              <w:ind w:firstLine="0"/>
              <w:rPr>
                <w:bCs/>
                <w:i/>
                <w:iCs/>
              </w:rPr>
            </w:pPr>
            <w:r w:rsidRPr="00824741">
              <w:rPr>
                <w:bCs/>
                <w:i/>
                <w:iCs/>
              </w:rPr>
              <w:t xml:space="preserve">* </w:t>
            </w:r>
            <w:r w:rsidRPr="00143515">
              <w:rPr>
                <w:rFonts w:eastAsia="LiberationSerif"/>
                <w:i/>
                <w:iCs/>
              </w:rPr>
              <w:t>bet kuri iš statybos rūšių, kaip apibrėžta Lietuvos Respublikos statybos įstatyme</w:t>
            </w:r>
            <w:r w:rsidRPr="00143515">
              <w:rPr>
                <w:bCs/>
                <w:i/>
                <w:iCs/>
              </w:rPr>
              <w:t>;</w:t>
            </w:r>
          </w:p>
          <w:p w14:paraId="3A77C92A" w14:textId="77777777" w:rsidR="00525AB0" w:rsidRDefault="00525AB0" w:rsidP="00525AB0">
            <w:pPr>
              <w:autoSpaceDE w:val="0"/>
              <w:autoSpaceDN w:val="0"/>
              <w:adjustRightInd w:val="0"/>
              <w:ind w:firstLine="0"/>
              <w:rPr>
                <w:rFonts w:asciiTheme="minorHAnsi" w:hAnsiTheme="minorHAnsi" w:cstheme="minorHAnsi"/>
                <w:color w:val="000000"/>
                <w:sz w:val="21"/>
                <w:szCs w:val="21"/>
              </w:rPr>
            </w:pPr>
          </w:p>
          <w:p w14:paraId="09A832FC" w14:textId="7FAB5D91"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98391F1" w14:textId="77777777" w:rsidR="009D0366" w:rsidRPr="00D60269" w:rsidRDefault="009D0366" w:rsidP="009D0366">
            <w:pPr>
              <w:autoSpaceDE w:val="0"/>
              <w:autoSpaceDN w:val="0"/>
              <w:adjustRightInd w:val="0"/>
              <w:ind w:firstLine="0"/>
              <w:rPr>
                <w:color w:val="000000"/>
              </w:rPr>
            </w:pPr>
            <w:r w:rsidRPr="00D60269">
              <w:rPr>
                <w:color w:val="000000"/>
              </w:rPr>
              <w:t>Pateikiama:</w:t>
            </w:r>
          </w:p>
          <w:p w14:paraId="2782BD1E" w14:textId="6C4D8538" w:rsidR="009D0366" w:rsidRPr="00181BEC" w:rsidRDefault="009D0366" w:rsidP="009D0366">
            <w:pPr>
              <w:autoSpaceDE w:val="0"/>
              <w:autoSpaceDN w:val="0"/>
              <w:adjustRightInd w:val="0"/>
              <w:ind w:firstLine="0"/>
              <w:rPr>
                <w:b/>
                <w:bCs/>
                <w:color w:val="000000"/>
              </w:rPr>
            </w:pPr>
            <w:r w:rsidRPr="00D60269">
              <w:rPr>
                <w:color w:val="000000"/>
              </w:rPr>
              <w:t>1)</w:t>
            </w:r>
            <w:r w:rsidRPr="00D60269">
              <w:rPr>
                <w:color w:val="000000"/>
              </w:rPr>
              <w:tab/>
              <w:t xml:space="preserve">specialistų, kurie bus atsakingi už sutarties vykdymą, sąrašas, </w:t>
            </w:r>
            <w:r w:rsidRPr="00181BEC">
              <w:rPr>
                <w:b/>
                <w:bCs/>
                <w:color w:val="000000"/>
              </w:rPr>
              <w:t>užpildytas pagal konkurso sąlygų aprašo 7 priedą;</w:t>
            </w:r>
          </w:p>
          <w:p w14:paraId="2C882486" w14:textId="697A0BCD" w:rsidR="00D60269" w:rsidRPr="00D60269" w:rsidRDefault="009D0366" w:rsidP="00D60269">
            <w:pPr>
              <w:autoSpaceDE w:val="0"/>
              <w:autoSpaceDN w:val="0"/>
              <w:adjustRightInd w:val="0"/>
              <w:ind w:firstLine="0"/>
              <w:rPr>
                <w:color w:val="000000"/>
              </w:rPr>
            </w:pPr>
            <w:r w:rsidRPr="00D60269">
              <w:rPr>
                <w:color w:val="000000"/>
              </w:rPr>
              <w:t>2)</w:t>
            </w:r>
            <w:r w:rsidRPr="00D60269">
              <w:rPr>
                <w:color w:val="000000"/>
              </w:rPr>
              <w:tab/>
              <w:t xml:space="preserve"> </w:t>
            </w:r>
            <w:r w:rsidRPr="00D60269">
              <w:rPr>
                <w:color w:val="000000"/>
              </w:rPr>
              <w:tab/>
              <w:t>siūlomo specialisto išsilavinimą pavirtinantis dokumentas ir darbo patirties aprašymas (darbo patirties aprašymas nurodomas specialistų sąrašo formoje). Išsilavinimo dokumento ir darbo patirties aprašymo nereikalaujama, jeigu yra pateikiamas** nurodytam specialistui išduotas atitinkamos srities (</w:t>
            </w:r>
            <w:r w:rsidR="00D60269">
              <w:t xml:space="preserve"> </w:t>
            </w:r>
            <w:r w:rsidR="00D60269" w:rsidRPr="00D60269">
              <w:rPr>
                <w:color w:val="000000"/>
              </w:rPr>
              <w:t>inžinerinių statinių grupė – kiti inžineriniai statiniai: kitos paskirties</w:t>
            </w:r>
            <w:r w:rsidRPr="00D60269">
              <w:rPr>
                <w:color w:val="000000"/>
              </w:rPr>
              <w:t>) kvalifikacijos atestatas</w:t>
            </w:r>
            <w:r w:rsidR="00D60269" w:rsidRPr="00D60269">
              <w:rPr>
                <w:color w:val="000000"/>
              </w:rPr>
              <w:t>.</w:t>
            </w:r>
          </w:p>
          <w:p w14:paraId="2C039B19" w14:textId="77777777" w:rsidR="00D60269" w:rsidRDefault="00D60269" w:rsidP="009D0366">
            <w:pPr>
              <w:autoSpaceDE w:val="0"/>
              <w:autoSpaceDN w:val="0"/>
              <w:adjustRightInd w:val="0"/>
              <w:ind w:firstLine="0"/>
              <w:rPr>
                <w:rFonts w:asciiTheme="minorHAnsi" w:hAnsiTheme="minorHAnsi" w:cstheme="minorHAnsi"/>
                <w:color w:val="000000"/>
                <w:sz w:val="21"/>
                <w:szCs w:val="21"/>
              </w:rPr>
            </w:pPr>
          </w:p>
          <w:p w14:paraId="1DB7DE6F" w14:textId="190B4DAF" w:rsidR="00D60269" w:rsidRPr="00696746" w:rsidRDefault="00D60269" w:rsidP="00D60269">
            <w:pPr>
              <w:tabs>
                <w:tab w:val="left" w:pos="32"/>
                <w:tab w:val="left" w:pos="119"/>
                <w:tab w:val="left" w:pos="215"/>
                <w:tab w:val="left" w:pos="315"/>
              </w:tabs>
              <w:ind w:firstLine="0"/>
              <w:rPr>
                <w:i/>
              </w:rPr>
            </w:pPr>
            <w:r w:rsidRPr="00696746">
              <w:rPr>
                <w:i/>
              </w:rPr>
              <w:t>Pastabos:</w:t>
            </w:r>
          </w:p>
          <w:p w14:paraId="31DD06D1" w14:textId="6B63FAB7" w:rsidR="00D60269" w:rsidRPr="009258A0" w:rsidRDefault="00D60269" w:rsidP="00D60269">
            <w:pPr>
              <w:tabs>
                <w:tab w:val="left" w:pos="347"/>
                <w:tab w:val="left" w:pos="1665"/>
              </w:tabs>
              <w:ind w:firstLine="0"/>
              <w:rPr>
                <w:i/>
                <w:iCs/>
              </w:rPr>
            </w:pPr>
            <w:r w:rsidRPr="009258A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w:t>
            </w:r>
            <w:r w:rsidRPr="009258A0">
              <w:rPr>
                <w:i/>
                <w:iCs/>
              </w:rPr>
              <w:lastRenderedPageBreak/>
              <w:t>prieinamuose registruose nurodytų duomenų  (pvz., registras neveikia, registre nėra duomenų apie tiekėjo specialistų sąraše nurodytą siūlomą specialistą),Perkančioji organizacija turi teisę kreiptis į tiekėją dėl atitiktį patvirtinančių dokumentų pateikimo.</w:t>
            </w:r>
          </w:p>
          <w:p w14:paraId="075B4623"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39E67C2"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xml:space="preserve">- </w:t>
            </w:r>
            <w:r w:rsidRPr="001140B1">
              <w:rPr>
                <w:rFonts w:ascii="Times New Roman" w:hAnsi="Times New Roman" w:cs="Times New Roman"/>
                <w:i/>
                <w:iCs/>
                <w:sz w:val="20"/>
                <w:szCs w:val="20"/>
                <w:lang w:eastAsia="en-US"/>
              </w:rPr>
              <w:t>jei specialistas turi aukštesnės kategorijos, nei reikalaujama, atitinkamo statinio kvalifikacijos atestatą – toks atestatas bus laikomas tinkamu;</w:t>
            </w:r>
          </w:p>
          <w:p w14:paraId="2B6FBD4F" w14:textId="77777777" w:rsidR="00D60269" w:rsidRDefault="00D60269" w:rsidP="00D60269">
            <w:pPr>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78BE5CC2" w14:textId="77777777" w:rsidR="00D60269" w:rsidRDefault="00D60269" w:rsidP="00D60269">
            <w:pPr>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EF904BB" w14:textId="77777777" w:rsidR="00D60269" w:rsidRDefault="00D60269" w:rsidP="00D60269">
            <w:pPr>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 xml:space="preserve">pareikalauti pateikti SSVA pateiktą prašymą (su gavimo (registracijos) žyma) išduoti teisės pripažinimo dokumentą. Užsienio šalies specialistai turi siekti teisės pripažinimo dokumentą gauti per įmanomai trumpiausią laiką, t. y., iš anksto parengti ir operatyviai </w:t>
            </w:r>
            <w:r w:rsidRPr="00FF312B">
              <w:rPr>
                <w:i/>
                <w:iCs/>
              </w:rPr>
              <w:lastRenderedPageBreak/>
              <w:t>pateikti SSVA visus reikiamus dokumentus, esant poreikiui</w:t>
            </w:r>
            <w:r>
              <w:rPr>
                <w:i/>
                <w:iCs/>
              </w:rPr>
              <w:t>, juos nedelsiant tikslinti, aktyviai bendradarbiauti. Teisės pripažinimo dokumentai turi būti gauti iki Sutarties sudarymo;</w:t>
            </w:r>
          </w:p>
          <w:p w14:paraId="42376A54" w14:textId="77777777" w:rsidR="00D60269" w:rsidRDefault="00D60269" w:rsidP="00D60269">
            <w:pPr>
              <w:ind w:firstLine="33"/>
              <w:rPr>
                <w:b/>
                <w:i/>
                <w:iCs/>
              </w:rPr>
            </w:pPr>
            <w:r w:rsidRPr="00194DC3">
              <w:rPr>
                <w:b/>
                <w:i/>
                <w:iCs/>
              </w:rPr>
              <w:t>- jei kvalifikacija yra grindžiama nurodant specialistą, kuris</w:t>
            </w:r>
            <w:r w:rsidRPr="00194DC3">
              <w:rPr>
                <w:i/>
                <w:iCs/>
              </w:rPr>
              <w:t xml:space="preserve"> nėra tiekėjo ar ūkio subjekto, kurio pajėgumais remiamasi, darbuotojas, tačiau</w:t>
            </w:r>
            <w:r w:rsidRPr="00194DC3">
              <w:rPr>
                <w:b/>
                <w:i/>
                <w:iCs/>
              </w:rPr>
              <w:t xml:space="preserve"> yra ketinamas įdarbinti, </w:t>
            </w:r>
            <w:r w:rsidRPr="00194DC3">
              <w:rPr>
                <w:i/>
              </w:rPr>
              <w:t>jei pasiūlymas bus pripažintas laimėjusiu</w:t>
            </w:r>
            <w:r w:rsidRPr="00194DC3">
              <w:rPr>
                <w:i/>
                <w:iCs/>
              </w:rPr>
              <w:t xml:space="preserve">, tokiu atveju specialistas </w:t>
            </w:r>
            <w:r w:rsidRPr="00194DC3">
              <w:rPr>
                <w:b/>
                <w:i/>
                <w:iCs/>
              </w:rPr>
              <w:t xml:space="preserve">turi būti išviešintas pasiūlyme kaip </w:t>
            </w:r>
            <w:proofErr w:type="spellStart"/>
            <w:r w:rsidRPr="00194DC3">
              <w:rPr>
                <w:b/>
                <w:i/>
                <w:iCs/>
              </w:rPr>
              <w:t>kvazisubtiekėjas</w:t>
            </w:r>
            <w:proofErr w:type="spellEnd"/>
            <w:r>
              <w:rPr>
                <w:b/>
                <w:i/>
                <w:iCs/>
              </w:rPr>
              <w:t>;</w:t>
            </w:r>
          </w:p>
          <w:p w14:paraId="62F6E923" w14:textId="77777777" w:rsidR="00D60269" w:rsidRPr="00194DC3" w:rsidRDefault="00D60269" w:rsidP="00D60269">
            <w:pPr>
              <w:ind w:firstLine="33"/>
              <w:rPr>
                <w:i/>
              </w:rPr>
            </w:pPr>
            <w:r>
              <w:rPr>
                <w:bCs/>
                <w:i/>
                <w:iCs/>
                <w:color w:val="000000" w:themeColor="text1"/>
              </w:rPr>
              <w:t xml:space="preserve">- </w:t>
            </w:r>
            <w:r w:rsidRPr="00ED7537">
              <w:rPr>
                <w:bCs/>
                <w:i/>
                <w:iCs/>
                <w:color w:val="000000" w:themeColor="text1"/>
              </w:rPr>
              <w:t>sutartį galės vykdyti tik nustatytus kvalifikacijos reikalavimus atitinkantys specialistai</w:t>
            </w:r>
            <w:r>
              <w:rPr>
                <w:bCs/>
                <w:i/>
                <w:iCs/>
                <w:color w:val="000000" w:themeColor="text1"/>
              </w:rPr>
              <w:t>.</w:t>
            </w:r>
          </w:p>
          <w:p w14:paraId="46421ADD" w14:textId="7EFF5C68" w:rsidR="00525AB0" w:rsidRPr="00525AB0" w:rsidRDefault="00525AB0" w:rsidP="009D0366">
            <w:pPr>
              <w:autoSpaceDE w:val="0"/>
              <w:autoSpaceDN w:val="0"/>
              <w:adjustRightInd w:val="0"/>
              <w:ind w:firstLine="0"/>
              <w:rPr>
                <w:rFonts w:asciiTheme="minorHAnsi" w:hAnsiTheme="minorHAnsi" w:cstheme="minorHAnsi"/>
                <w:color w:val="000000"/>
                <w:sz w:val="21"/>
                <w:szCs w:val="21"/>
              </w:rPr>
            </w:pPr>
          </w:p>
          <w:p w14:paraId="14B89B7B" w14:textId="710D69AC" w:rsidR="00401A99" w:rsidRPr="006E65BE" w:rsidRDefault="00525AB0" w:rsidP="00525AB0">
            <w:pPr>
              <w:autoSpaceDE w:val="0"/>
              <w:autoSpaceDN w:val="0"/>
              <w:adjustRightInd w:val="0"/>
              <w:ind w:firstLine="0"/>
              <w:rPr>
                <w:i/>
                <w:iCs/>
                <w:color w:val="000000"/>
              </w:rPr>
            </w:pPr>
            <w:r w:rsidRPr="006E65BE">
              <w:rPr>
                <w:i/>
                <w:iCs/>
                <w:color w:val="000000"/>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42CB" w14:textId="77777777" w:rsidR="00181BEC" w:rsidRPr="006E65BE" w:rsidRDefault="00181BEC" w:rsidP="00181BEC">
            <w:pPr>
              <w:autoSpaceDE w:val="0"/>
              <w:autoSpaceDN w:val="0"/>
              <w:adjustRightInd w:val="0"/>
              <w:ind w:firstLine="0"/>
              <w:rPr>
                <w:i/>
                <w:iCs/>
                <w:color w:val="000000"/>
              </w:rPr>
            </w:pPr>
            <w:r w:rsidRPr="006E65BE">
              <w:rPr>
                <w:i/>
                <w:iCs/>
                <w:color w:val="000000"/>
              </w:rPr>
              <w:lastRenderedPageBreak/>
              <w:t>Pastabos:</w:t>
            </w:r>
          </w:p>
          <w:p w14:paraId="7A262FEC" w14:textId="77777777" w:rsidR="00181BEC" w:rsidRPr="006E65BE" w:rsidRDefault="00181BEC" w:rsidP="00181BEC">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26096A32" w14:textId="77777777" w:rsidR="00181BEC" w:rsidRPr="006E65BE" w:rsidRDefault="00181BEC" w:rsidP="00181BEC">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1682ADF5" w14:textId="352399AE" w:rsidR="001140B1" w:rsidRPr="001140B1" w:rsidRDefault="00181BEC" w:rsidP="001140B1">
            <w:pPr>
              <w:autoSpaceDE w:val="0"/>
              <w:autoSpaceDN w:val="0"/>
              <w:adjustRightInd w:val="0"/>
              <w:ind w:firstLine="0"/>
              <w:rPr>
                <w:i/>
                <w:iCs/>
                <w:color w:val="000000"/>
              </w:rPr>
            </w:pPr>
            <w:r w:rsidRPr="006E65BE">
              <w:rPr>
                <w:i/>
                <w:iCs/>
                <w:color w:val="000000"/>
              </w:rPr>
              <w:t>-</w:t>
            </w:r>
            <w:r w:rsidR="001140B1">
              <w:rPr>
                <w:i/>
                <w:iCs/>
                <w:color w:val="000000"/>
              </w:rPr>
              <w:t xml:space="preserve"> </w:t>
            </w:r>
            <w:r w:rsidR="001140B1" w:rsidRPr="001140B1">
              <w:rPr>
                <w:i/>
                <w:iCs/>
                <w:color w:val="000000"/>
              </w:rPr>
              <w:t xml:space="preserve">Subtiekėjams šis reikalavimas nenustatomas. </w:t>
            </w:r>
          </w:p>
          <w:p w14:paraId="09317E6D" w14:textId="2E584D26" w:rsidR="00C43B3C" w:rsidRPr="00DF16A1" w:rsidRDefault="00C43B3C" w:rsidP="00181BEC">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525AB0">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525AB0">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525AB0">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C16"/>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0B1"/>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EC"/>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0DB"/>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74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125"/>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5BE"/>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1A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6E2"/>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4847"/>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66"/>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4DF5"/>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69"/>
    <w:rsid w:val="00D60271"/>
    <w:rsid w:val="00D60410"/>
    <w:rsid w:val="00D6053B"/>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xmsonormal">
    <w:name w:val="x_msonormal"/>
    <w:basedOn w:val="prastasis"/>
    <w:uiPriority w:val="99"/>
    <w:rsid w:val="00D60269"/>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11951</Words>
  <Characters>6813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3</cp:revision>
  <cp:lastPrinted>2021-11-03T05:49:00Z</cp:lastPrinted>
  <dcterms:created xsi:type="dcterms:W3CDTF">2026-06-05T11:14:00Z</dcterms:created>
  <dcterms:modified xsi:type="dcterms:W3CDTF">2026-06-15T12:00:00Z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