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8FA6" w14:textId="1D7EA73C" w:rsidR="26892668" w:rsidRDefault="26892668" w:rsidP="26892668">
      <w:pPr>
        <w:jc w:val="center"/>
        <w:rPr>
          <w:b/>
          <w:bCs/>
          <w:caps/>
        </w:rPr>
      </w:pPr>
    </w:p>
    <w:p w14:paraId="41E51CEC" w14:textId="12DE75AD" w:rsidR="00442DC5" w:rsidRPr="00A009BD" w:rsidRDefault="00637127" w:rsidP="00442DC5">
      <w:pPr>
        <w:jc w:val="center"/>
        <w:rPr>
          <w:b/>
          <w:caps/>
        </w:rPr>
      </w:pPr>
      <w:r>
        <w:rPr>
          <w:b/>
          <w:caps/>
          <w:szCs w:val="24"/>
        </w:rPr>
        <w:t xml:space="preserve">Viešųjų pirkimų tarnybos </w:t>
      </w:r>
      <w:r w:rsidR="006362FA" w:rsidRPr="00A009BD">
        <w:rPr>
          <w:b/>
          <w:caps/>
          <w:szCs w:val="24"/>
        </w:rPr>
        <w:t>DUOMENŲ CENTRO PATALPOS TIKSLIOS KONTROLĖS ORO KONDICIONIERIŲ PRIEŽIŪROS PASLAUGŲ</w:t>
      </w:r>
      <w:r>
        <w:rPr>
          <w:b/>
          <w:caps/>
          <w:szCs w:val="24"/>
        </w:rPr>
        <w:t xml:space="preserve"> </w:t>
      </w:r>
      <w:r w:rsidR="00442DC5" w:rsidRPr="00A009BD">
        <w:rPr>
          <w:b/>
          <w:caps/>
          <w:szCs w:val="24"/>
        </w:rPr>
        <w:t xml:space="preserve">Techninė SPECIFIKACIJA </w:t>
      </w:r>
    </w:p>
    <w:p w14:paraId="0D93527E" w14:textId="77777777" w:rsidR="00442DC5" w:rsidRPr="00A009BD" w:rsidRDefault="00442DC5" w:rsidP="00442DC5">
      <w:pPr>
        <w:ind w:firstLine="720"/>
      </w:pPr>
    </w:p>
    <w:p w14:paraId="67D06D8F" w14:textId="77777777" w:rsidR="00D46629" w:rsidRPr="00A009BD" w:rsidRDefault="00D46629" w:rsidP="00D46629">
      <w:pPr>
        <w:pStyle w:val="ListParagraph"/>
        <w:tabs>
          <w:tab w:val="left" w:pos="851"/>
        </w:tabs>
        <w:ind w:left="567"/>
        <w:rPr>
          <w:szCs w:val="24"/>
        </w:rPr>
      </w:pPr>
    </w:p>
    <w:p w14:paraId="4207F339" w14:textId="77777777" w:rsidR="003747D6" w:rsidRPr="00A009BD" w:rsidRDefault="003747D6" w:rsidP="003747D6">
      <w:pPr>
        <w:pStyle w:val="ListParagraph"/>
        <w:numPr>
          <w:ilvl w:val="0"/>
          <w:numId w:val="42"/>
        </w:numPr>
        <w:tabs>
          <w:tab w:val="left" w:pos="851"/>
        </w:tabs>
        <w:ind w:left="0" w:firstLine="567"/>
        <w:rPr>
          <w:szCs w:val="24"/>
        </w:rPr>
      </w:pPr>
      <w:r w:rsidRPr="00A009BD">
        <w:rPr>
          <w:color w:val="000000"/>
          <w:szCs w:val="24"/>
        </w:rPr>
        <w:t>Viešųjų pirkimų tarnybos</w:t>
      </w:r>
      <w:r w:rsidR="00FB281E" w:rsidRPr="00A009BD">
        <w:rPr>
          <w:color w:val="000000"/>
          <w:szCs w:val="24"/>
        </w:rPr>
        <w:t xml:space="preserve"> dviejų turimų</w:t>
      </w:r>
      <w:r w:rsidRPr="00A009BD">
        <w:rPr>
          <w:color w:val="000000"/>
          <w:szCs w:val="24"/>
        </w:rPr>
        <w:t xml:space="preserve"> t</w:t>
      </w:r>
      <w:r w:rsidR="00442DC5" w:rsidRPr="00A009BD">
        <w:rPr>
          <w:color w:val="000000"/>
          <w:szCs w:val="24"/>
        </w:rPr>
        <w:t>ikslios kontrolės oro kondicionierių (</w:t>
      </w:r>
      <w:r w:rsidR="00FB281E" w:rsidRPr="00A009BD">
        <w:rPr>
          <w:color w:val="000000"/>
          <w:szCs w:val="24"/>
        </w:rPr>
        <w:t xml:space="preserve">toliau – Oro kondicionieriai) </w:t>
      </w:r>
      <w:r w:rsidR="00442DC5" w:rsidRPr="00A009BD">
        <w:rPr>
          <w:color w:val="000000"/>
          <w:szCs w:val="24"/>
        </w:rPr>
        <w:t xml:space="preserve">priežiūros paslaugos (toliau – Paslaugos) </w:t>
      </w:r>
      <w:r w:rsidR="00442DC5" w:rsidRPr="00A009BD">
        <w:rPr>
          <w:szCs w:val="24"/>
        </w:rPr>
        <w:t xml:space="preserve">turi būti teikiamos adresu Kareivių g. 1, Vilnius. </w:t>
      </w:r>
    </w:p>
    <w:p w14:paraId="460A973E" w14:textId="77777777" w:rsidR="00FB281E" w:rsidRPr="00A009BD" w:rsidRDefault="00FB281E" w:rsidP="003747D6">
      <w:pPr>
        <w:pStyle w:val="ListParagraph"/>
        <w:numPr>
          <w:ilvl w:val="0"/>
          <w:numId w:val="42"/>
        </w:numPr>
        <w:tabs>
          <w:tab w:val="left" w:pos="851"/>
        </w:tabs>
        <w:ind w:left="0" w:firstLine="567"/>
        <w:rPr>
          <w:szCs w:val="24"/>
        </w:rPr>
      </w:pPr>
      <w:r w:rsidRPr="00A009BD">
        <w:rPr>
          <w:color w:val="000000"/>
          <w:szCs w:val="24"/>
        </w:rPr>
        <w:t>Oro kondicionierių modelis: RC GROUP neXt DX.O.S 021.Z1.H3;</w:t>
      </w:r>
    </w:p>
    <w:p w14:paraId="01030E64" w14:textId="6B942A07" w:rsidR="00FB281E" w:rsidRPr="000C3733" w:rsidRDefault="00FB281E" w:rsidP="00257DDB">
      <w:pPr>
        <w:pStyle w:val="ListParagraph"/>
        <w:numPr>
          <w:ilvl w:val="0"/>
          <w:numId w:val="42"/>
        </w:numPr>
        <w:tabs>
          <w:tab w:val="left" w:pos="851"/>
        </w:tabs>
        <w:ind w:left="0" w:firstLine="567"/>
        <w:rPr>
          <w:szCs w:val="24"/>
        </w:rPr>
      </w:pPr>
      <w:r w:rsidRPr="000C3733">
        <w:rPr>
          <w:szCs w:val="24"/>
        </w:rPr>
        <w:t xml:space="preserve">Oro kondicionieriai (2 vnt.) yra įrengti </w:t>
      </w:r>
      <w:r w:rsidR="00442DC5" w:rsidRPr="000C3733">
        <w:rPr>
          <w:color w:val="000000"/>
          <w:szCs w:val="24"/>
        </w:rPr>
        <w:t>pastato, esančio adresu Ka</w:t>
      </w:r>
      <w:r w:rsidR="00442DC5" w:rsidRPr="000C3733">
        <w:rPr>
          <w:szCs w:val="24"/>
        </w:rPr>
        <w:t>reivių g. 1, Vilnius, ketvirto aukšto rakinamoje patalpoje, o aušintuvai įrengti ant pastato stogo</w:t>
      </w:r>
      <w:r w:rsidR="00D46629" w:rsidRPr="000C3733">
        <w:rPr>
          <w:szCs w:val="24"/>
        </w:rPr>
        <w:t>.</w:t>
      </w:r>
    </w:p>
    <w:p w14:paraId="5B7EF3AD" w14:textId="7B4C84B1" w:rsidR="00AF2611" w:rsidRPr="00A009BD" w:rsidRDefault="00AF2611" w:rsidP="00AF2611">
      <w:pPr>
        <w:pStyle w:val="ListParagraph"/>
        <w:numPr>
          <w:ilvl w:val="0"/>
          <w:numId w:val="42"/>
        </w:numPr>
        <w:tabs>
          <w:tab w:val="left" w:pos="851"/>
        </w:tabs>
        <w:ind w:left="0" w:firstLine="624"/>
        <w:rPr>
          <w:szCs w:val="24"/>
        </w:rPr>
      </w:pPr>
      <w:r w:rsidRPr="00A009BD">
        <w:rPr>
          <w:szCs w:val="24"/>
        </w:rPr>
        <w:t xml:space="preserve">Paslaugų teikėjas privalo užtikrinti, kad duomenų centro patalpos kondicionavimas veiktų nenutrūkstamai visą parą (24x7 režimu) ir nesutriktų ilgiau negu </w:t>
      </w:r>
      <w:r w:rsidR="007C3A21" w:rsidRPr="00A009BD">
        <w:rPr>
          <w:szCs w:val="24"/>
        </w:rPr>
        <w:t>3</w:t>
      </w:r>
      <w:r w:rsidRPr="00A009BD">
        <w:rPr>
          <w:szCs w:val="24"/>
        </w:rPr>
        <w:t xml:space="preserve"> val.</w:t>
      </w:r>
      <w:r w:rsidR="00B14BBA" w:rsidRPr="00A009BD">
        <w:rPr>
          <w:szCs w:val="24"/>
        </w:rPr>
        <w:t xml:space="preserve"> </w:t>
      </w:r>
      <w:r w:rsidR="00BF3FF5" w:rsidRPr="00A009BD">
        <w:rPr>
          <w:szCs w:val="24"/>
        </w:rPr>
        <w:t>Laikoma, kad k</w:t>
      </w:r>
      <w:r w:rsidR="00B14BBA" w:rsidRPr="00A009BD">
        <w:rPr>
          <w:szCs w:val="24"/>
        </w:rPr>
        <w:t>ondicionavimas veikia</w:t>
      </w:r>
      <w:r w:rsidR="00AA527A" w:rsidRPr="00A009BD">
        <w:rPr>
          <w:szCs w:val="24"/>
        </w:rPr>
        <w:t xml:space="preserve"> tuomet, kuomet veikia bent vienas iš dviejų Oro kondicion</w:t>
      </w:r>
      <w:r w:rsidR="00861356" w:rsidRPr="00A009BD">
        <w:rPr>
          <w:szCs w:val="24"/>
        </w:rPr>
        <w:t>i</w:t>
      </w:r>
      <w:r w:rsidR="00AA527A" w:rsidRPr="00A009BD">
        <w:rPr>
          <w:szCs w:val="24"/>
        </w:rPr>
        <w:t>erių.</w:t>
      </w:r>
    </w:p>
    <w:p w14:paraId="30570FF0" w14:textId="0BB1F2FB" w:rsidR="00AF2611" w:rsidRPr="00A009BD" w:rsidRDefault="00AF2611" w:rsidP="00AF2611">
      <w:pPr>
        <w:pStyle w:val="ListParagraph"/>
        <w:numPr>
          <w:ilvl w:val="0"/>
          <w:numId w:val="42"/>
        </w:numPr>
        <w:tabs>
          <w:tab w:val="left" w:pos="142"/>
          <w:tab w:val="left" w:pos="993"/>
        </w:tabs>
        <w:ind w:left="0" w:firstLine="624"/>
        <w:rPr>
          <w:szCs w:val="24"/>
        </w:rPr>
      </w:pPr>
      <w:r w:rsidRPr="00A009BD">
        <w:rPr>
          <w:szCs w:val="24"/>
        </w:rPr>
        <w:t xml:space="preserve">Gedimų atveju taisymo </w:t>
      </w:r>
      <w:r w:rsidR="00A76D84">
        <w:rPr>
          <w:szCs w:val="24"/>
        </w:rPr>
        <w:t>paslaugos</w:t>
      </w:r>
      <w:r w:rsidR="00A76D84" w:rsidRPr="00A009BD">
        <w:rPr>
          <w:szCs w:val="24"/>
        </w:rPr>
        <w:t xml:space="preserve"> </w:t>
      </w:r>
      <w:r w:rsidRPr="00A009BD">
        <w:rPr>
          <w:szCs w:val="24"/>
        </w:rPr>
        <w:t>atliekam</w:t>
      </w:r>
      <w:r w:rsidR="00A76D84">
        <w:rPr>
          <w:szCs w:val="24"/>
        </w:rPr>
        <w:t>os</w:t>
      </w:r>
      <w:r w:rsidRPr="00A009BD">
        <w:rPr>
          <w:szCs w:val="24"/>
        </w:rPr>
        <w:t xml:space="preserve"> 24x7 režimu, gavus Paslaugų gavėjo atstovo užsakymą telefonu ir / ar el. paštu. Paslaugų teikėjas pasiūlyme privalo nurodyti Paslaugų teikėjo darbuotojo (ar darbuotojų grupės) mobilaus ryšio telefono numerį SMS žinučių priėmimui ir skubiam avarinės pagalbos suteikimui, taip pat el. pašto adresą, kuriuo būtų galima siųsti neskubius Oro kondicionierių remonto </w:t>
      </w:r>
      <w:r w:rsidR="00AB25B6">
        <w:rPr>
          <w:szCs w:val="24"/>
        </w:rPr>
        <w:t>paslaugų</w:t>
      </w:r>
      <w:r w:rsidR="00AB25B6" w:rsidRPr="00A009BD">
        <w:rPr>
          <w:szCs w:val="24"/>
        </w:rPr>
        <w:t xml:space="preserve"> </w:t>
      </w:r>
      <w:r w:rsidRPr="00A009BD">
        <w:rPr>
          <w:szCs w:val="24"/>
        </w:rPr>
        <w:t>užsakymus.</w:t>
      </w:r>
    </w:p>
    <w:p w14:paraId="6D4BB2FF" w14:textId="326EDF41" w:rsidR="003E1383" w:rsidRPr="00A009BD" w:rsidRDefault="00D46629" w:rsidP="006F7AFC">
      <w:pPr>
        <w:pStyle w:val="ListParagraph"/>
        <w:numPr>
          <w:ilvl w:val="0"/>
          <w:numId w:val="42"/>
        </w:numPr>
        <w:tabs>
          <w:tab w:val="left" w:pos="426"/>
        </w:tabs>
        <w:ind w:left="0" w:firstLine="624"/>
        <w:rPr>
          <w:b/>
          <w:szCs w:val="24"/>
        </w:rPr>
      </w:pPr>
      <w:r w:rsidRPr="00A009BD">
        <w:rPr>
          <w:b/>
          <w:szCs w:val="24"/>
        </w:rPr>
        <w:t>Planin</w:t>
      </w:r>
      <w:r w:rsidR="00AB25B6">
        <w:rPr>
          <w:b/>
          <w:szCs w:val="24"/>
        </w:rPr>
        <w:t>ės</w:t>
      </w:r>
      <w:r w:rsidRPr="00A009BD">
        <w:rPr>
          <w:b/>
          <w:szCs w:val="24"/>
        </w:rPr>
        <w:t xml:space="preserve"> priežiūros </w:t>
      </w:r>
      <w:r w:rsidR="00AB25B6">
        <w:rPr>
          <w:b/>
          <w:szCs w:val="24"/>
        </w:rPr>
        <w:t>paslaugos</w:t>
      </w:r>
      <w:r w:rsidRPr="00A009BD">
        <w:rPr>
          <w:b/>
          <w:szCs w:val="24"/>
        </w:rPr>
        <w:t xml:space="preserve">. </w:t>
      </w:r>
    </w:p>
    <w:p w14:paraId="0C1EC1F9" w14:textId="4F854A4E" w:rsidR="00A954E9" w:rsidRPr="00C01479" w:rsidRDefault="00D46629" w:rsidP="00150ED4">
      <w:pPr>
        <w:pStyle w:val="ListParagraph"/>
        <w:numPr>
          <w:ilvl w:val="1"/>
          <w:numId w:val="42"/>
        </w:numPr>
        <w:ind w:left="0" w:firstLine="624"/>
        <w:rPr>
          <w:szCs w:val="24"/>
        </w:rPr>
      </w:pPr>
      <w:r w:rsidRPr="00C01479">
        <w:rPr>
          <w:szCs w:val="24"/>
        </w:rPr>
        <w:t xml:space="preserve">Pagal su </w:t>
      </w:r>
      <w:r w:rsidR="005228E1" w:rsidRPr="00C01479">
        <w:rPr>
          <w:szCs w:val="24"/>
        </w:rPr>
        <w:t>Paslaug</w:t>
      </w:r>
      <w:r w:rsidR="00463C31" w:rsidRPr="00C01479">
        <w:rPr>
          <w:szCs w:val="24"/>
        </w:rPr>
        <w:t>ų</w:t>
      </w:r>
      <w:r w:rsidR="005228E1" w:rsidRPr="00C01479">
        <w:rPr>
          <w:szCs w:val="24"/>
        </w:rPr>
        <w:t xml:space="preserve"> gavėju</w:t>
      </w:r>
      <w:r w:rsidRPr="00C01479">
        <w:rPr>
          <w:szCs w:val="24"/>
        </w:rPr>
        <w:t xml:space="preserve"> suderintą planinių priežiūros </w:t>
      </w:r>
      <w:r w:rsidR="00AB25B6" w:rsidRPr="00C01479">
        <w:rPr>
          <w:szCs w:val="24"/>
        </w:rPr>
        <w:t xml:space="preserve">paslaugų </w:t>
      </w:r>
      <w:r w:rsidRPr="00C01479">
        <w:rPr>
          <w:szCs w:val="24"/>
        </w:rPr>
        <w:t xml:space="preserve">grafiką, </w:t>
      </w:r>
      <w:r w:rsidR="00473686" w:rsidRPr="00C01479">
        <w:rPr>
          <w:szCs w:val="24"/>
        </w:rPr>
        <w:t xml:space="preserve">Paslaugų </w:t>
      </w:r>
      <w:r w:rsidR="00AB25B6" w:rsidRPr="00C01479">
        <w:rPr>
          <w:szCs w:val="24"/>
        </w:rPr>
        <w:t xml:space="preserve">teikėjas </w:t>
      </w:r>
      <w:r w:rsidRPr="00C01479">
        <w:rPr>
          <w:szCs w:val="24"/>
        </w:rPr>
        <w:t xml:space="preserve">atlieka </w:t>
      </w:r>
      <w:r w:rsidR="00142B98" w:rsidRPr="00C01479">
        <w:rPr>
          <w:szCs w:val="24"/>
        </w:rPr>
        <w:t xml:space="preserve">planinės priežiūros </w:t>
      </w:r>
      <w:r w:rsidR="003E1383" w:rsidRPr="00C01479">
        <w:rPr>
          <w:szCs w:val="24"/>
        </w:rPr>
        <w:t>darbus</w:t>
      </w:r>
      <w:r w:rsidR="00A954E9" w:rsidRPr="00C01479">
        <w:rPr>
          <w:szCs w:val="24"/>
        </w:rPr>
        <w:t>, už kuriuos atsiskaitoma pagal Sutartyje patvirtint</w:t>
      </w:r>
      <w:r w:rsidR="00661F60" w:rsidRPr="00C01479">
        <w:rPr>
          <w:szCs w:val="24"/>
        </w:rPr>
        <w:t>us</w:t>
      </w:r>
      <w:r w:rsidR="00A954E9" w:rsidRPr="00C01479">
        <w:rPr>
          <w:szCs w:val="24"/>
        </w:rPr>
        <w:t xml:space="preserve"> planini</w:t>
      </w:r>
      <w:r w:rsidR="004D5239" w:rsidRPr="00C01479">
        <w:rPr>
          <w:szCs w:val="24"/>
        </w:rPr>
        <w:t>ų</w:t>
      </w:r>
      <w:r w:rsidR="00A954E9" w:rsidRPr="00C01479">
        <w:rPr>
          <w:szCs w:val="24"/>
        </w:rPr>
        <w:t xml:space="preserve"> priežiūros </w:t>
      </w:r>
      <w:r w:rsidR="00AB25B6" w:rsidRPr="00C01479">
        <w:rPr>
          <w:szCs w:val="24"/>
        </w:rPr>
        <w:t xml:space="preserve">paslaugų </w:t>
      </w:r>
      <w:r w:rsidR="00A954E9" w:rsidRPr="00C01479">
        <w:rPr>
          <w:szCs w:val="24"/>
        </w:rPr>
        <w:t>įkainius</w:t>
      </w:r>
      <w:r w:rsidR="004D5239" w:rsidRPr="00C01479">
        <w:rPr>
          <w:szCs w:val="24"/>
        </w:rPr>
        <w:t>.</w:t>
      </w:r>
    </w:p>
    <w:p w14:paraId="13042AAD" w14:textId="454C77A7" w:rsidR="00FB281E" w:rsidRPr="00C01479" w:rsidRDefault="00AB25B6" w:rsidP="006F7AFC">
      <w:pPr>
        <w:pStyle w:val="ListParagraph"/>
        <w:numPr>
          <w:ilvl w:val="1"/>
          <w:numId w:val="42"/>
        </w:numPr>
        <w:ind w:left="0" w:firstLine="624"/>
        <w:rPr>
          <w:szCs w:val="24"/>
        </w:rPr>
      </w:pPr>
      <w:r w:rsidRPr="00C01479">
        <w:rPr>
          <w:szCs w:val="24"/>
        </w:rPr>
        <w:t xml:space="preserve">Planinės </w:t>
      </w:r>
      <w:r w:rsidR="003E1383" w:rsidRPr="00C01479">
        <w:rPr>
          <w:szCs w:val="24"/>
        </w:rPr>
        <w:t xml:space="preserve">priežiūros </w:t>
      </w:r>
      <w:r w:rsidRPr="00C01479">
        <w:rPr>
          <w:szCs w:val="24"/>
        </w:rPr>
        <w:t xml:space="preserve">paslaugos </w:t>
      </w:r>
      <w:r w:rsidR="00FB281E" w:rsidRPr="00C01479">
        <w:rPr>
          <w:szCs w:val="24"/>
        </w:rPr>
        <w:t>turi būti atliekam</w:t>
      </w:r>
      <w:r w:rsidRPr="00C01479">
        <w:rPr>
          <w:szCs w:val="24"/>
        </w:rPr>
        <w:t>os</w:t>
      </w:r>
      <w:r w:rsidR="00FB281E" w:rsidRPr="00C01479">
        <w:rPr>
          <w:szCs w:val="24"/>
        </w:rPr>
        <w:t xml:space="preserve"> darbo dienomis nuo 8:00 iki 17:00 val. </w:t>
      </w:r>
    </w:p>
    <w:p w14:paraId="21E5F1B0" w14:textId="16A18E02" w:rsidR="003E1383" w:rsidRPr="00C01479" w:rsidRDefault="00F10AC6" w:rsidP="001A776E">
      <w:pPr>
        <w:pStyle w:val="ListParagraph"/>
        <w:numPr>
          <w:ilvl w:val="1"/>
          <w:numId w:val="42"/>
        </w:numPr>
        <w:ind w:left="0" w:firstLine="624"/>
        <w:rPr>
          <w:szCs w:val="24"/>
        </w:rPr>
      </w:pPr>
      <w:r w:rsidRPr="00C01479">
        <w:rPr>
          <w:szCs w:val="24"/>
        </w:rPr>
        <w:t xml:space="preserve">Planinės priežiūros metu paaiškėjus, kad reikalingas įrangos / detalių pakeitimas, už keičiamą įrangą / detales apmokama papildomai pagal faktą, keičiamos įrangos / detalių kainą įtraukiant į Paslaugos teikėjo išrašytą sąskaitą.   </w:t>
      </w:r>
    </w:p>
    <w:p w14:paraId="0D75A151" w14:textId="78781A65" w:rsidR="00A50CB6" w:rsidRPr="00C01479" w:rsidRDefault="00F10AC6" w:rsidP="00A50CB6">
      <w:pPr>
        <w:pStyle w:val="ListParagraph"/>
        <w:numPr>
          <w:ilvl w:val="1"/>
          <w:numId w:val="42"/>
        </w:numPr>
        <w:ind w:left="0" w:firstLine="624"/>
      </w:pPr>
      <w:r w:rsidRPr="715AF0E7">
        <w:rPr>
          <w:rStyle w:val="cf01"/>
          <w:rFonts w:ascii="Times New Roman" w:hAnsi="Times New Roman" w:cs="Times New Roman"/>
          <w:b w:val="0"/>
          <w:bCs w:val="0"/>
          <w:sz w:val="24"/>
          <w:szCs w:val="24"/>
        </w:rPr>
        <w:t>Avarinės pagalbos paslaugų teikimas įskaičiuot</w:t>
      </w:r>
      <w:r w:rsidR="69D5BF0E" w:rsidRPr="715AF0E7">
        <w:rPr>
          <w:rStyle w:val="cf01"/>
          <w:rFonts w:ascii="Times New Roman" w:hAnsi="Times New Roman" w:cs="Times New Roman"/>
          <w:b w:val="0"/>
          <w:bCs w:val="0"/>
          <w:sz w:val="24"/>
          <w:szCs w:val="24"/>
        </w:rPr>
        <w:t>a</w:t>
      </w:r>
      <w:r w:rsidRPr="715AF0E7">
        <w:rPr>
          <w:rStyle w:val="cf01"/>
          <w:rFonts w:ascii="Times New Roman" w:hAnsi="Times New Roman" w:cs="Times New Roman"/>
          <w:b w:val="0"/>
          <w:bCs w:val="0"/>
          <w:sz w:val="24"/>
          <w:szCs w:val="24"/>
        </w:rPr>
        <w:t xml:space="preserve">s į planinės priežiūros paslaugų įkainį ir nėra </w:t>
      </w:r>
      <w:r w:rsidR="000F194A" w:rsidRPr="715AF0E7">
        <w:rPr>
          <w:rStyle w:val="cf01"/>
          <w:rFonts w:ascii="Times New Roman" w:hAnsi="Times New Roman" w:cs="Times New Roman"/>
          <w:b w:val="0"/>
          <w:bCs w:val="0"/>
          <w:sz w:val="24"/>
          <w:szCs w:val="24"/>
        </w:rPr>
        <w:t xml:space="preserve">apmokamas </w:t>
      </w:r>
      <w:r w:rsidRPr="715AF0E7">
        <w:rPr>
          <w:rStyle w:val="cf01"/>
          <w:rFonts w:ascii="Times New Roman" w:hAnsi="Times New Roman" w:cs="Times New Roman"/>
          <w:b w:val="0"/>
          <w:bCs w:val="0"/>
          <w:sz w:val="24"/>
          <w:szCs w:val="24"/>
        </w:rPr>
        <w:t>papildomai.</w:t>
      </w:r>
    </w:p>
    <w:p w14:paraId="74BA52A0" w14:textId="77777777" w:rsidR="00965C49" w:rsidRPr="00A009BD" w:rsidRDefault="003E1383" w:rsidP="006F7AFC">
      <w:pPr>
        <w:pStyle w:val="ListParagraph"/>
        <w:numPr>
          <w:ilvl w:val="1"/>
          <w:numId w:val="42"/>
        </w:numPr>
        <w:ind w:left="0" w:firstLine="624"/>
        <w:rPr>
          <w:szCs w:val="24"/>
        </w:rPr>
      </w:pPr>
      <w:r w:rsidRPr="00C01479">
        <w:rPr>
          <w:color w:val="000000"/>
          <w:szCs w:val="24"/>
        </w:rPr>
        <w:t>Avarinės pagalbos tikslas yra panaikinti avarinę</w:t>
      </w:r>
      <w:r w:rsidRPr="00A009BD">
        <w:rPr>
          <w:color w:val="000000"/>
          <w:szCs w:val="24"/>
        </w:rPr>
        <w:t xml:space="preserve"> situaciją ir išsiaiškinti jos susidarymo priežastis. </w:t>
      </w:r>
    </w:p>
    <w:p w14:paraId="2B00B8CA" w14:textId="77777777" w:rsidR="003E1383" w:rsidRPr="00A009BD" w:rsidRDefault="004D5239" w:rsidP="00DC4F83">
      <w:pPr>
        <w:pStyle w:val="ListParagraph"/>
        <w:numPr>
          <w:ilvl w:val="1"/>
          <w:numId w:val="42"/>
        </w:numPr>
        <w:ind w:left="0" w:firstLine="624"/>
        <w:rPr>
          <w:b/>
          <w:szCs w:val="24"/>
        </w:rPr>
      </w:pPr>
      <w:r w:rsidRPr="00A009BD">
        <w:rPr>
          <w:b/>
          <w:color w:val="000000"/>
          <w:szCs w:val="24"/>
        </w:rPr>
        <w:t>Paslaugų teikėjo teikiamos avarinės pagalbos teikimo būdai</w:t>
      </w:r>
      <w:r w:rsidR="006F7AFC" w:rsidRPr="00A009BD">
        <w:rPr>
          <w:b/>
          <w:color w:val="000000"/>
          <w:szCs w:val="24"/>
        </w:rPr>
        <w:t>:</w:t>
      </w:r>
    </w:p>
    <w:p w14:paraId="55BDF02D" w14:textId="30D90F93" w:rsidR="003E1383" w:rsidRPr="00A009BD" w:rsidRDefault="000D424F" w:rsidP="006F7AFC">
      <w:pPr>
        <w:pStyle w:val="ListParagraph"/>
        <w:numPr>
          <w:ilvl w:val="2"/>
          <w:numId w:val="42"/>
        </w:numPr>
        <w:ind w:left="0" w:firstLine="624"/>
        <w:rPr>
          <w:szCs w:val="24"/>
        </w:rPr>
      </w:pPr>
      <w:r w:rsidRPr="00A009BD">
        <w:rPr>
          <w:b/>
          <w:color w:val="000000"/>
          <w:szCs w:val="24"/>
        </w:rPr>
        <w:t xml:space="preserve">Skubi avarinės pagalbos </w:t>
      </w:r>
      <w:r w:rsidR="003E1383" w:rsidRPr="00A009BD">
        <w:rPr>
          <w:b/>
          <w:color w:val="000000"/>
          <w:szCs w:val="24"/>
        </w:rPr>
        <w:t>telefoninė konsultacija</w:t>
      </w:r>
      <w:r w:rsidR="003E1383" w:rsidRPr="00A009BD">
        <w:rPr>
          <w:color w:val="000000"/>
          <w:szCs w:val="24"/>
        </w:rPr>
        <w:t xml:space="preserve"> </w:t>
      </w:r>
      <w:r w:rsidR="00473686" w:rsidRPr="00A009BD">
        <w:rPr>
          <w:color w:val="000000"/>
          <w:szCs w:val="24"/>
        </w:rPr>
        <w:t>Paslaugų gavėjo</w:t>
      </w:r>
      <w:r w:rsidR="003E1383" w:rsidRPr="00A009BD">
        <w:rPr>
          <w:color w:val="000000"/>
          <w:szCs w:val="24"/>
        </w:rPr>
        <w:t xml:space="preserve"> atstovui (ar pastato apsaugos </w:t>
      </w:r>
      <w:r w:rsidR="00473686" w:rsidRPr="00A009BD">
        <w:rPr>
          <w:color w:val="000000"/>
          <w:szCs w:val="24"/>
        </w:rPr>
        <w:t xml:space="preserve">tarnybos </w:t>
      </w:r>
      <w:r w:rsidR="003E1383" w:rsidRPr="00A009BD">
        <w:rPr>
          <w:color w:val="000000"/>
          <w:szCs w:val="24"/>
        </w:rPr>
        <w:t>darbuotojui)</w:t>
      </w:r>
      <w:r w:rsidR="00A954E9" w:rsidRPr="00A009BD">
        <w:rPr>
          <w:color w:val="000000"/>
          <w:szCs w:val="24"/>
        </w:rPr>
        <w:t xml:space="preserve"> esant avarinei situacijai</w:t>
      </w:r>
      <w:r w:rsidR="00CE7171">
        <w:rPr>
          <w:color w:val="000000"/>
          <w:szCs w:val="24"/>
        </w:rPr>
        <w:t>:</w:t>
      </w:r>
      <w:r w:rsidR="003C2BC0" w:rsidRPr="00A009BD">
        <w:rPr>
          <w:color w:val="000000"/>
          <w:szCs w:val="24"/>
        </w:rPr>
        <w:t xml:space="preserve"> </w:t>
      </w:r>
    </w:p>
    <w:p w14:paraId="58EB4100" w14:textId="643F4156" w:rsidR="00A876A5" w:rsidRPr="00A009BD" w:rsidRDefault="433ADAD6" w:rsidP="16AF7280">
      <w:pPr>
        <w:spacing w:line="259" w:lineRule="auto"/>
        <w:ind w:left="0"/>
        <w:rPr>
          <w:color w:val="000000" w:themeColor="text1"/>
        </w:rPr>
      </w:pPr>
      <w:r w:rsidRPr="16AF7280">
        <w:rPr>
          <w:color w:val="000000" w:themeColor="text1"/>
        </w:rPr>
        <w:t xml:space="preserve">        </w:t>
      </w:r>
      <w:r w:rsidR="38026410" w:rsidRPr="16AF7280">
        <w:rPr>
          <w:color w:val="000000" w:themeColor="text1"/>
        </w:rPr>
        <w:t xml:space="preserve"> </w:t>
      </w:r>
      <w:r w:rsidRPr="16AF7280">
        <w:rPr>
          <w:color w:val="000000" w:themeColor="text1"/>
        </w:rPr>
        <w:t xml:space="preserve">6.6.1.1. </w:t>
      </w:r>
      <w:r w:rsidR="00A876A5" w:rsidRPr="16AF7280">
        <w:rPr>
          <w:color w:val="000000" w:themeColor="text1"/>
        </w:rPr>
        <w:t xml:space="preserve">Apie Oro kondicionierių gedimus automatiškai yra siunčiami aliarmo pranešimai SMS žinutėmis visą parą (24x7 režimu). Paslaugų teikėjas, gavęs SMS pranešimą apie tikslios kontrolės oro kondicionierių gedimą, per 15 (penkiolika) minučių telefonu privalo susisiekti su Paslaugų gavėjo atstovu (arba pastato apsaugos tarnybos darbuotoju) tam, kad išsiaiškintų ir sutartų, ar būtina skubiai atvykti į </w:t>
      </w:r>
      <w:r w:rsidR="00B00868" w:rsidRPr="16AF7280">
        <w:rPr>
          <w:color w:val="000000" w:themeColor="text1"/>
        </w:rPr>
        <w:t>avarinės situacijos</w:t>
      </w:r>
      <w:r w:rsidR="00A876A5" w:rsidRPr="16AF7280">
        <w:rPr>
          <w:color w:val="000000" w:themeColor="text1"/>
        </w:rPr>
        <w:t xml:space="preserve"> vietą ir pašalinti gedimą. </w:t>
      </w:r>
    </w:p>
    <w:p w14:paraId="748EF751" w14:textId="6B968E20" w:rsidR="00A876A5" w:rsidRPr="00A009BD" w:rsidRDefault="6D426EFF" w:rsidP="16AF7280">
      <w:pPr>
        <w:spacing w:line="259" w:lineRule="auto"/>
        <w:ind w:left="0"/>
        <w:rPr>
          <w:color w:val="000000" w:themeColor="text1"/>
          <w:szCs w:val="24"/>
        </w:rPr>
      </w:pPr>
      <w:r w:rsidRPr="16AF7280">
        <w:rPr>
          <w:color w:val="000000" w:themeColor="text1"/>
        </w:rPr>
        <w:t xml:space="preserve">     </w:t>
      </w:r>
      <w:r w:rsidRPr="16AF7280">
        <w:rPr>
          <w:color w:val="000000" w:themeColor="text1"/>
          <w:szCs w:val="24"/>
        </w:rPr>
        <w:t xml:space="preserve">  6.6.1.2. </w:t>
      </w:r>
      <w:r w:rsidR="00A876A5" w:rsidRPr="16AF7280">
        <w:rPr>
          <w:color w:val="000000" w:themeColor="text1"/>
          <w:szCs w:val="24"/>
        </w:rPr>
        <w:t xml:space="preserve">Gavęs informacijos apie Oro kondicionierių darbo sutrikimus, Paslaugų gavėjo atstovas gali skambinti Paslaugų teikėjo nurodytu telefonu ir pranešti apie avarinę situaciją ir sutarti ar būtina skubiai Paslaugų teikėjui atvykti į </w:t>
      </w:r>
      <w:r w:rsidR="00B00868" w:rsidRPr="16AF7280">
        <w:rPr>
          <w:color w:val="000000" w:themeColor="text1"/>
          <w:szCs w:val="24"/>
        </w:rPr>
        <w:t>avarinės situacijos</w:t>
      </w:r>
      <w:r w:rsidR="00A876A5" w:rsidRPr="16AF7280">
        <w:rPr>
          <w:color w:val="000000" w:themeColor="text1"/>
          <w:szCs w:val="24"/>
        </w:rPr>
        <w:t xml:space="preserve"> vietą ir pašalinti gedimą.</w:t>
      </w:r>
    </w:p>
    <w:p w14:paraId="207D89D1" w14:textId="4E92624E" w:rsidR="00A876A5" w:rsidRPr="00A009BD" w:rsidRDefault="169CF7EA" w:rsidP="16AF7280">
      <w:pPr>
        <w:ind w:left="0"/>
        <w:rPr>
          <w:color w:val="000000" w:themeColor="text1"/>
        </w:rPr>
      </w:pPr>
      <w:r w:rsidRPr="16AF7280">
        <w:rPr>
          <w:color w:val="000000" w:themeColor="text1"/>
          <w:szCs w:val="24"/>
        </w:rPr>
        <w:t xml:space="preserve">       </w:t>
      </w:r>
      <w:r w:rsidR="4004A660" w:rsidRPr="16AF7280">
        <w:rPr>
          <w:color w:val="000000" w:themeColor="text1"/>
          <w:szCs w:val="24"/>
        </w:rPr>
        <w:t xml:space="preserve">  </w:t>
      </w:r>
      <w:r w:rsidRPr="16AF7280">
        <w:rPr>
          <w:color w:val="000000" w:themeColor="text1"/>
          <w:szCs w:val="24"/>
        </w:rPr>
        <w:t xml:space="preserve">6.6.1.3. </w:t>
      </w:r>
      <w:r w:rsidR="00A876A5" w:rsidRPr="16AF7280">
        <w:rPr>
          <w:color w:val="000000" w:themeColor="text1"/>
          <w:szCs w:val="24"/>
        </w:rPr>
        <w:t>Jeigu Paslaugų gavėjo atstovo nuomone, teikiama telefoninė pagalba yra neefektyvi, jis turi teisę reikalauti Paslaugų teikėjo atstovo atvykimo į avarinės situacijos vietą per ne ilgesnį nei 3 val. laikotarpį nuo Paslaugų gavėjo iškvietimo laiko.</w:t>
      </w:r>
    </w:p>
    <w:p w14:paraId="72B3E388" w14:textId="6E437517" w:rsidR="003E1383" w:rsidRPr="00A009BD" w:rsidRDefault="000D424F" w:rsidP="00491CE1">
      <w:pPr>
        <w:pStyle w:val="ListParagraph"/>
        <w:numPr>
          <w:ilvl w:val="2"/>
          <w:numId w:val="42"/>
        </w:numPr>
        <w:ind w:left="0" w:firstLine="624"/>
        <w:rPr>
          <w:szCs w:val="24"/>
        </w:rPr>
      </w:pPr>
      <w:r w:rsidRPr="00A009BD">
        <w:rPr>
          <w:b/>
          <w:color w:val="000000"/>
          <w:szCs w:val="24"/>
        </w:rPr>
        <w:t>O</w:t>
      </w:r>
      <w:r w:rsidR="003E1383" w:rsidRPr="00A009BD">
        <w:rPr>
          <w:b/>
          <w:color w:val="000000"/>
          <w:szCs w:val="24"/>
        </w:rPr>
        <w:t xml:space="preserve">ro kondicionierių konfigūravimas </w:t>
      </w:r>
      <w:r w:rsidR="00B00868" w:rsidRPr="00A009BD">
        <w:rPr>
          <w:b/>
          <w:color w:val="000000"/>
          <w:szCs w:val="24"/>
        </w:rPr>
        <w:t xml:space="preserve">ir smulkių gedimų šalinimas avarinės situacijos </w:t>
      </w:r>
      <w:r w:rsidR="003E1383" w:rsidRPr="00A009BD">
        <w:rPr>
          <w:b/>
          <w:color w:val="000000"/>
          <w:szCs w:val="24"/>
        </w:rPr>
        <w:t>vietoje</w:t>
      </w:r>
      <w:r w:rsidRPr="00A009BD">
        <w:rPr>
          <w:color w:val="000000"/>
          <w:szCs w:val="24"/>
        </w:rPr>
        <w:t xml:space="preserve">. </w:t>
      </w:r>
      <w:r w:rsidR="00B00868" w:rsidRPr="00A009BD">
        <w:rPr>
          <w:color w:val="000000"/>
          <w:szCs w:val="24"/>
        </w:rPr>
        <w:t xml:space="preserve">Oro kondicionierių konfigūravimas ir smulkių gedimų šalinimas avarinės situacijos vietoje galimas, kuomet  nėra būtinas Oro kondicionierių įrangos komponentų pakeitimas. </w:t>
      </w:r>
      <w:r w:rsidRPr="00A009BD">
        <w:rPr>
          <w:color w:val="000000"/>
          <w:szCs w:val="24"/>
        </w:rPr>
        <w:t xml:space="preserve">Oro kondicionierių konfigūravimas </w:t>
      </w:r>
      <w:r w:rsidR="00B00868" w:rsidRPr="00A009BD">
        <w:rPr>
          <w:color w:val="000000"/>
          <w:szCs w:val="24"/>
        </w:rPr>
        <w:t xml:space="preserve">ir smulkių gedimų šalinimas avarinės situacijos vietoje </w:t>
      </w:r>
      <w:r w:rsidRPr="00A009BD">
        <w:rPr>
          <w:color w:val="000000"/>
          <w:szCs w:val="24"/>
        </w:rPr>
        <w:t xml:space="preserve">turi būti atliktas ne ilgiau </w:t>
      </w:r>
      <w:r w:rsidRPr="00093DFD">
        <w:rPr>
          <w:color w:val="000000" w:themeColor="text1"/>
          <w:szCs w:val="24"/>
        </w:rPr>
        <w:t>nei per 2 val</w:t>
      </w:r>
      <w:r w:rsidRPr="00B6726F">
        <w:rPr>
          <w:color w:val="FF0000"/>
          <w:szCs w:val="24"/>
        </w:rPr>
        <w:t>.</w:t>
      </w:r>
      <w:r w:rsidRPr="004D2FDC">
        <w:rPr>
          <w:color w:val="000000" w:themeColor="text1"/>
          <w:szCs w:val="24"/>
        </w:rPr>
        <w:t xml:space="preserve"> nuo </w:t>
      </w:r>
      <w:r w:rsidRPr="00A009BD">
        <w:rPr>
          <w:color w:val="000000"/>
          <w:szCs w:val="24"/>
        </w:rPr>
        <w:t>atvykimo</w:t>
      </w:r>
      <w:r w:rsidR="00B00868" w:rsidRPr="00A009BD">
        <w:rPr>
          <w:color w:val="000000"/>
          <w:szCs w:val="24"/>
        </w:rPr>
        <w:t xml:space="preserve"> į avarinės situacijos vietą</w:t>
      </w:r>
      <w:r w:rsidR="003E1383" w:rsidRPr="00A009BD">
        <w:rPr>
          <w:color w:val="000000"/>
          <w:szCs w:val="24"/>
        </w:rPr>
        <w:t>;</w:t>
      </w:r>
    </w:p>
    <w:p w14:paraId="25FD24BB" w14:textId="2DD1CE58" w:rsidR="00454184" w:rsidRPr="00A009BD" w:rsidRDefault="00454184" w:rsidP="00150ED4">
      <w:pPr>
        <w:pStyle w:val="ListParagraph"/>
        <w:numPr>
          <w:ilvl w:val="0"/>
          <w:numId w:val="42"/>
        </w:numPr>
        <w:tabs>
          <w:tab w:val="left" w:pos="426"/>
        </w:tabs>
        <w:ind w:left="0" w:firstLine="624"/>
        <w:rPr>
          <w:b/>
          <w:szCs w:val="24"/>
        </w:rPr>
      </w:pPr>
      <w:r w:rsidRPr="00A009BD">
        <w:rPr>
          <w:b/>
          <w:szCs w:val="24"/>
        </w:rPr>
        <w:lastRenderedPageBreak/>
        <w:t xml:space="preserve">Gedimų taisymo </w:t>
      </w:r>
      <w:r w:rsidR="00AB25B6">
        <w:rPr>
          <w:b/>
          <w:szCs w:val="24"/>
        </w:rPr>
        <w:t>paslaugos</w:t>
      </w:r>
    </w:p>
    <w:p w14:paraId="7B76DE7D" w14:textId="490D3FBC" w:rsidR="00A947F7" w:rsidRPr="00A009BD" w:rsidRDefault="00A50CB6" w:rsidP="00150ED4">
      <w:pPr>
        <w:pStyle w:val="ListParagraph"/>
        <w:numPr>
          <w:ilvl w:val="1"/>
          <w:numId w:val="42"/>
        </w:numPr>
        <w:tabs>
          <w:tab w:val="left" w:pos="851"/>
        </w:tabs>
        <w:ind w:left="0" w:firstLine="624"/>
        <w:rPr>
          <w:szCs w:val="24"/>
        </w:rPr>
      </w:pPr>
      <w:r w:rsidRPr="00A009BD">
        <w:rPr>
          <w:szCs w:val="24"/>
        </w:rPr>
        <w:t xml:space="preserve">Gedimų taisymo </w:t>
      </w:r>
      <w:r w:rsidR="00AB25B6">
        <w:rPr>
          <w:szCs w:val="24"/>
        </w:rPr>
        <w:t>paslaugos</w:t>
      </w:r>
      <w:r w:rsidR="00AB25B6" w:rsidRPr="00A009BD">
        <w:rPr>
          <w:szCs w:val="24"/>
        </w:rPr>
        <w:t xml:space="preserve"> </w:t>
      </w:r>
      <w:r w:rsidRPr="00A009BD">
        <w:rPr>
          <w:szCs w:val="24"/>
        </w:rPr>
        <w:t>apmokam</w:t>
      </w:r>
      <w:r w:rsidR="00637437">
        <w:rPr>
          <w:szCs w:val="24"/>
        </w:rPr>
        <w:t>os</w:t>
      </w:r>
      <w:r w:rsidRPr="00A009BD">
        <w:rPr>
          <w:szCs w:val="24"/>
        </w:rPr>
        <w:t xml:space="preserve"> pagal Sutartyje patvirtintą gedimų taisymo valandinį įkainį.</w:t>
      </w:r>
    </w:p>
    <w:p w14:paraId="1A426955" w14:textId="612258A2" w:rsidR="0048673A" w:rsidRPr="00C01479" w:rsidRDefault="004D5239" w:rsidP="00150ED4">
      <w:pPr>
        <w:pStyle w:val="ListParagraph"/>
        <w:numPr>
          <w:ilvl w:val="1"/>
          <w:numId w:val="42"/>
        </w:numPr>
        <w:tabs>
          <w:tab w:val="left" w:pos="851"/>
        </w:tabs>
        <w:ind w:left="0" w:firstLine="624"/>
        <w:rPr>
          <w:szCs w:val="24"/>
        </w:rPr>
      </w:pPr>
      <w:r w:rsidRPr="00A009BD">
        <w:rPr>
          <w:szCs w:val="24"/>
        </w:rPr>
        <w:t>Jeigu avarinės pagalbos metu Paslaugų teikėjas nustato, kad reikia remontuoti Oro kondicionierių komponentus arba neįmanoma juos pakeisti iš Paslaugų gavėjo atsargų, Paslaugų teikėjas pateikia Paslaugų gavėjui suderinimui defekt</w:t>
      </w:r>
      <w:r w:rsidR="00D24CA8" w:rsidRPr="00A009BD">
        <w:rPr>
          <w:szCs w:val="24"/>
        </w:rPr>
        <w:t>ų šalinimo</w:t>
      </w:r>
      <w:r w:rsidRPr="00A009BD">
        <w:rPr>
          <w:szCs w:val="24"/>
        </w:rPr>
        <w:t xml:space="preserve"> aktą</w:t>
      </w:r>
      <w:r w:rsidR="00D24CA8" w:rsidRPr="00A009BD">
        <w:rPr>
          <w:szCs w:val="24"/>
        </w:rPr>
        <w:t xml:space="preserve"> (pasiūlymą pašalinti defektą)</w:t>
      </w:r>
      <w:r w:rsidR="0048673A" w:rsidRPr="00A009BD">
        <w:rPr>
          <w:szCs w:val="24"/>
        </w:rPr>
        <w:t xml:space="preserve">, kuriame aprašomas defektas (gedimas), bei rekomendacijos kaip šį defektą siūloma </w:t>
      </w:r>
      <w:r w:rsidR="00F81E80" w:rsidRPr="00A009BD">
        <w:rPr>
          <w:szCs w:val="24"/>
        </w:rPr>
        <w:t xml:space="preserve">pašalinti. Defektų šalinimo akte taip pat surašomi </w:t>
      </w:r>
      <w:r w:rsidR="00D24CA8" w:rsidRPr="00A009BD">
        <w:rPr>
          <w:szCs w:val="24"/>
        </w:rPr>
        <w:t>siūlom</w:t>
      </w:r>
      <w:r w:rsidR="00637437">
        <w:rPr>
          <w:szCs w:val="24"/>
        </w:rPr>
        <w:t>ų</w:t>
      </w:r>
      <w:r w:rsidR="00D24CA8" w:rsidRPr="00A009BD">
        <w:rPr>
          <w:szCs w:val="24"/>
        </w:rPr>
        <w:t xml:space="preserve"> </w:t>
      </w:r>
      <w:r w:rsidR="00637437">
        <w:rPr>
          <w:szCs w:val="24"/>
        </w:rPr>
        <w:t>paslaugų</w:t>
      </w:r>
      <w:r w:rsidR="00F81E80" w:rsidRPr="00A009BD">
        <w:rPr>
          <w:szCs w:val="24"/>
        </w:rPr>
        <w:t xml:space="preserve"> kiekiai, taip pat įranga </w:t>
      </w:r>
      <w:r w:rsidR="00A50CB6" w:rsidRPr="00A009BD">
        <w:rPr>
          <w:szCs w:val="24"/>
        </w:rPr>
        <w:t>ir jos kaina</w:t>
      </w:r>
      <w:r w:rsidR="00F81E80" w:rsidRPr="00A009BD">
        <w:rPr>
          <w:szCs w:val="24"/>
        </w:rPr>
        <w:t xml:space="preserve"> </w:t>
      </w:r>
      <w:r w:rsidR="00C8241E" w:rsidRPr="00A009BD">
        <w:rPr>
          <w:szCs w:val="24"/>
        </w:rPr>
        <w:t>(</w:t>
      </w:r>
      <w:r w:rsidR="00F81E80" w:rsidRPr="00A009BD">
        <w:rPr>
          <w:szCs w:val="24"/>
        </w:rPr>
        <w:t xml:space="preserve">jei reikalinga atlikti įrangos  </w:t>
      </w:r>
      <w:r w:rsidR="00F81E80" w:rsidRPr="00C01479">
        <w:rPr>
          <w:szCs w:val="24"/>
        </w:rPr>
        <w:t>pakeitimus</w:t>
      </w:r>
      <w:r w:rsidR="00657C77" w:rsidRPr="00C01479">
        <w:rPr>
          <w:szCs w:val="24"/>
        </w:rPr>
        <w:t xml:space="preserve">, </w:t>
      </w:r>
      <w:r w:rsidR="00C8241E" w:rsidRPr="00C01479">
        <w:rPr>
          <w:szCs w:val="24"/>
        </w:rPr>
        <w:t>bet</w:t>
      </w:r>
      <w:r w:rsidR="00657C77" w:rsidRPr="00C01479">
        <w:rPr>
          <w:szCs w:val="24"/>
        </w:rPr>
        <w:t xml:space="preserve"> šios įrangos neturi įsigijęs Paslaugų gavėjas</w:t>
      </w:r>
      <w:r w:rsidR="00C8241E" w:rsidRPr="00C01479">
        <w:rPr>
          <w:szCs w:val="24"/>
        </w:rPr>
        <w:t>)</w:t>
      </w:r>
      <w:r w:rsidRPr="00C01479">
        <w:rPr>
          <w:szCs w:val="24"/>
        </w:rPr>
        <w:t>.</w:t>
      </w:r>
    </w:p>
    <w:p w14:paraId="398174A0" w14:textId="77777777" w:rsidR="004D5239" w:rsidRPr="00C01479" w:rsidRDefault="004D5239" w:rsidP="004D5239">
      <w:pPr>
        <w:pStyle w:val="ListParagraph"/>
        <w:numPr>
          <w:ilvl w:val="1"/>
          <w:numId w:val="42"/>
        </w:numPr>
        <w:tabs>
          <w:tab w:val="left" w:pos="851"/>
        </w:tabs>
        <w:ind w:left="0" w:firstLine="624"/>
        <w:rPr>
          <w:szCs w:val="24"/>
        </w:rPr>
      </w:pPr>
      <w:r w:rsidRPr="00C01479">
        <w:rPr>
          <w:szCs w:val="24"/>
        </w:rPr>
        <w:t>Paslaugų gavėjui patvirtinus defektinį aktą, Paslaugų teikėjas atlieka remontą (defektiniame akte aprašytus darbus).</w:t>
      </w:r>
    </w:p>
    <w:p w14:paraId="3663E456" w14:textId="3EEE1712" w:rsidR="004D5239" w:rsidRPr="00C01479" w:rsidRDefault="004D5239" w:rsidP="00EE07BA">
      <w:pPr>
        <w:pStyle w:val="ListParagraph"/>
        <w:numPr>
          <w:ilvl w:val="1"/>
          <w:numId w:val="42"/>
        </w:numPr>
        <w:tabs>
          <w:tab w:val="left" w:pos="851"/>
        </w:tabs>
        <w:ind w:left="0" w:firstLine="624"/>
        <w:rPr>
          <w:szCs w:val="24"/>
        </w:rPr>
      </w:pPr>
      <w:r w:rsidRPr="00C01479">
        <w:rPr>
          <w:szCs w:val="24"/>
        </w:rPr>
        <w:t xml:space="preserve">Visos </w:t>
      </w:r>
      <w:r w:rsidR="001A776E" w:rsidRPr="00C01479">
        <w:rPr>
          <w:szCs w:val="24"/>
        </w:rPr>
        <w:t xml:space="preserve">gedimų taisymo ir / ar planinės priežiūros metu </w:t>
      </w:r>
      <w:r w:rsidRPr="00C01479">
        <w:rPr>
          <w:szCs w:val="24"/>
        </w:rPr>
        <w:t>keičiamos įrangos</w:t>
      </w:r>
      <w:r w:rsidR="00EE07BA" w:rsidRPr="00C01479">
        <w:rPr>
          <w:szCs w:val="24"/>
        </w:rPr>
        <w:t xml:space="preserve"> / detalių</w:t>
      </w:r>
      <w:r w:rsidR="00F10AC6" w:rsidRPr="00C01479">
        <w:rPr>
          <w:szCs w:val="24"/>
        </w:rPr>
        <w:t xml:space="preserve"> kainų</w:t>
      </w:r>
      <w:r w:rsidRPr="00C01479">
        <w:rPr>
          <w:szCs w:val="24"/>
        </w:rPr>
        <w:t xml:space="preserve"> suma </w:t>
      </w:r>
      <w:r w:rsidR="003758D7" w:rsidRPr="00C01479">
        <w:rPr>
          <w:szCs w:val="24"/>
        </w:rPr>
        <w:t xml:space="preserve">sutarties galiojimo laikotarpiu </w:t>
      </w:r>
      <w:r w:rsidR="003758D7" w:rsidRPr="0070264E">
        <w:rPr>
          <w:color w:val="000000" w:themeColor="text1"/>
          <w:szCs w:val="24"/>
        </w:rPr>
        <w:t>negali būti didesnė nei</w:t>
      </w:r>
      <w:r w:rsidRPr="0070264E">
        <w:rPr>
          <w:color w:val="000000" w:themeColor="text1"/>
          <w:szCs w:val="24"/>
        </w:rPr>
        <w:t xml:space="preserve"> 5 proc. visos Sutarties vertės.</w:t>
      </w:r>
      <w:r w:rsidR="00EE07BA" w:rsidRPr="0070264E">
        <w:rPr>
          <w:color w:val="000000" w:themeColor="text1"/>
          <w:szCs w:val="24"/>
        </w:rPr>
        <w:t xml:space="preserve"> Už keičiamą įrangą / detales apmokama papildomai pagal faktą, keičiamos įrangos / detalių kainą </w:t>
      </w:r>
      <w:r w:rsidR="00EE07BA" w:rsidRPr="00C01479">
        <w:rPr>
          <w:szCs w:val="24"/>
        </w:rPr>
        <w:t>įtraukiant į Paslaugos t</w:t>
      </w:r>
      <w:r w:rsidR="00637437" w:rsidRPr="00C01479">
        <w:rPr>
          <w:szCs w:val="24"/>
        </w:rPr>
        <w:t>ei</w:t>
      </w:r>
      <w:r w:rsidR="00EE07BA" w:rsidRPr="00C01479">
        <w:rPr>
          <w:szCs w:val="24"/>
        </w:rPr>
        <w:t xml:space="preserve">kėjo išrašytą sąskaitą. </w:t>
      </w:r>
      <w:r w:rsidR="00D9311D" w:rsidRPr="00C01479">
        <w:rPr>
          <w:szCs w:val="24"/>
        </w:rPr>
        <w:t xml:space="preserve"> </w:t>
      </w:r>
      <w:r w:rsidRPr="00C01479">
        <w:rPr>
          <w:szCs w:val="24"/>
        </w:rPr>
        <w:t xml:space="preserve"> </w:t>
      </w:r>
    </w:p>
    <w:p w14:paraId="313B7DC0" w14:textId="77777777" w:rsidR="007A59B7" w:rsidRPr="00C01479" w:rsidRDefault="007A59B7" w:rsidP="007A59B7">
      <w:pPr>
        <w:pStyle w:val="ListParagraph"/>
        <w:numPr>
          <w:ilvl w:val="0"/>
          <w:numId w:val="42"/>
        </w:numPr>
        <w:tabs>
          <w:tab w:val="left" w:pos="851"/>
        </w:tabs>
        <w:ind w:left="0" w:firstLine="624"/>
        <w:rPr>
          <w:b/>
          <w:szCs w:val="24"/>
        </w:rPr>
      </w:pPr>
      <w:r w:rsidRPr="00C01479">
        <w:rPr>
          <w:b/>
          <w:szCs w:val="24"/>
        </w:rPr>
        <w:t>Šaltnešis ir jo pildymas</w:t>
      </w:r>
    </w:p>
    <w:p w14:paraId="525405AB" w14:textId="0AE39C87" w:rsidR="00A947F7" w:rsidRPr="00A009BD" w:rsidRDefault="007A59B7" w:rsidP="00150ED4">
      <w:pPr>
        <w:pStyle w:val="ListParagraph"/>
        <w:numPr>
          <w:ilvl w:val="1"/>
          <w:numId w:val="42"/>
        </w:numPr>
        <w:tabs>
          <w:tab w:val="left" w:pos="851"/>
        </w:tabs>
        <w:ind w:left="0" w:firstLine="624"/>
        <w:rPr>
          <w:szCs w:val="24"/>
        </w:rPr>
      </w:pPr>
      <w:r w:rsidRPr="00C01479">
        <w:rPr>
          <w:szCs w:val="24"/>
        </w:rPr>
        <w:t>Jeigu Paslaugų teikėjas nustato, kad Oro kondicionieriuose</w:t>
      </w:r>
      <w:r w:rsidRPr="00A009BD">
        <w:rPr>
          <w:szCs w:val="24"/>
        </w:rPr>
        <w:t xml:space="preserve"> būtina papildyti </w:t>
      </w:r>
      <w:r w:rsidR="00A947F7" w:rsidRPr="00A009BD">
        <w:rPr>
          <w:szCs w:val="24"/>
        </w:rPr>
        <w:t xml:space="preserve">šaltnešį, tuomet Paslaugų teikėjas pateikia suderinimui defektų šalinimo aktą, kuriame nurodo trūkstamą šaltnešio kiekį ir </w:t>
      </w:r>
      <w:r w:rsidR="00637437">
        <w:rPr>
          <w:szCs w:val="24"/>
        </w:rPr>
        <w:t>paslaugas</w:t>
      </w:r>
      <w:r w:rsidR="00637437" w:rsidRPr="00A009BD">
        <w:rPr>
          <w:szCs w:val="24"/>
        </w:rPr>
        <w:t xml:space="preserve"> </w:t>
      </w:r>
      <w:r w:rsidR="000F6101" w:rsidRPr="00A009BD">
        <w:rPr>
          <w:szCs w:val="24"/>
        </w:rPr>
        <w:t>(jų kiekius)</w:t>
      </w:r>
      <w:r w:rsidR="00A947F7" w:rsidRPr="00A009BD">
        <w:rPr>
          <w:szCs w:val="24"/>
        </w:rPr>
        <w:t xml:space="preserve"> reikalingus šaltnešio papildymui.</w:t>
      </w:r>
      <w:r w:rsidR="00150ED4" w:rsidRPr="00A009BD">
        <w:rPr>
          <w:szCs w:val="24"/>
        </w:rPr>
        <w:t xml:space="preserve"> Gavęs Paslaugų gavėjo patvirtinimą, Paslaugų teikėjas atlieka patvirtint</w:t>
      </w:r>
      <w:r w:rsidR="00771F67">
        <w:rPr>
          <w:szCs w:val="24"/>
        </w:rPr>
        <w:t>a</w:t>
      </w:r>
      <w:r w:rsidR="00150ED4" w:rsidRPr="00A009BD">
        <w:rPr>
          <w:szCs w:val="24"/>
        </w:rPr>
        <w:t xml:space="preserve">s </w:t>
      </w:r>
      <w:r w:rsidR="00771F67">
        <w:rPr>
          <w:szCs w:val="24"/>
        </w:rPr>
        <w:t>paslaugas</w:t>
      </w:r>
      <w:r w:rsidR="00150ED4" w:rsidRPr="00A009BD">
        <w:rPr>
          <w:szCs w:val="24"/>
        </w:rPr>
        <w:t>.</w:t>
      </w:r>
    </w:p>
    <w:p w14:paraId="7C6A3F91" w14:textId="2706FE2B" w:rsidR="00A947F7" w:rsidRPr="00A009BD" w:rsidRDefault="00A947F7" w:rsidP="00150ED4">
      <w:pPr>
        <w:pStyle w:val="ListParagraph"/>
        <w:numPr>
          <w:ilvl w:val="1"/>
          <w:numId w:val="42"/>
        </w:numPr>
        <w:tabs>
          <w:tab w:val="left" w:pos="851"/>
        </w:tabs>
        <w:ind w:left="0" w:firstLine="624"/>
      </w:pPr>
      <w:r>
        <w:t>Šaltnešio kaina apmokama pagal Sutartyj</w:t>
      </w:r>
      <w:r w:rsidR="007E2471">
        <w:t>e patvirtintą šaltnešio įkainį</w:t>
      </w:r>
      <w:r>
        <w:t xml:space="preserve">. </w:t>
      </w:r>
    </w:p>
    <w:p w14:paraId="1315A4B3" w14:textId="638FEC53" w:rsidR="007A59B7" w:rsidRPr="00A009BD" w:rsidRDefault="00A947F7" w:rsidP="00150ED4">
      <w:pPr>
        <w:pStyle w:val="ListParagraph"/>
        <w:numPr>
          <w:ilvl w:val="1"/>
          <w:numId w:val="42"/>
        </w:numPr>
        <w:tabs>
          <w:tab w:val="left" w:pos="851"/>
        </w:tabs>
        <w:ind w:left="0" w:firstLine="624"/>
        <w:rPr>
          <w:szCs w:val="24"/>
        </w:rPr>
      </w:pPr>
      <w:r w:rsidRPr="00A009BD">
        <w:rPr>
          <w:szCs w:val="24"/>
        </w:rPr>
        <w:t>Šaltnešio pildymo</w:t>
      </w:r>
      <w:r w:rsidR="003C2BC0" w:rsidRPr="00A009BD">
        <w:rPr>
          <w:szCs w:val="24"/>
        </w:rPr>
        <w:t xml:space="preserve"> </w:t>
      </w:r>
      <w:r w:rsidR="00771F67">
        <w:rPr>
          <w:szCs w:val="24"/>
        </w:rPr>
        <w:t>paslaugos</w:t>
      </w:r>
      <w:r w:rsidR="00771F67" w:rsidRPr="00A009BD">
        <w:rPr>
          <w:szCs w:val="24"/>
        </w:rPr>
        <w:t xml:space="preserve"> </w:t>
      </w:r>
      <w:r w:rsidRPr="00A009BD">
        <w:rPr>
          <w:szCs w:val="24"/>
        </w:rPr>
        <w:t>apmokam</w:t>
      </w:r>
      <w:r w:rsidR="00771F67">
        <w:rPr>
          <w:szCs w:val="24"/>
        </w:rPr>
        <w:t>os</w:t>
      </w:r>
      <w:r w:rsidRPr="00A009BD">
        <w:rPr>
          <w:szCs w:val="24"/>
        </w:rPr>
        <w:t xml:space="preserve"> pagal Sutartyje patvirtintą gedimų taisymo </w:t>
      </w:r>
      <w:r w:rsidR="00771F67">
        <w:rPr>
          <w:szCs w:val="24"/>
        </w:rPr>
        <w:t xml:space="preserve">paslaugų </w:t>
      </w:r>
      <w:r w:rsidRPr="00A009BD">
        <w:rPr>
          <w:szCs w:val="24"/>
        </w:rPr>
        <w:t>valandinį įkainį.</w:t>
      </w:r>
    </w:p>
    <w:p w14:paraId="53F80CCD" w14:textId="7F53997C" w:rsidR="00C8241E" w:rsidRDefault="004D5239" w:rsidP="00150ED4">
      <w:pPr>
        <w:pStyle w:val="ListParagraph"/>
        <w:numPr>
          <w:ilvl w:val="0"/>
          <w:numId w:val="42"/>
        </w:numPr>
        <w:tabs>
          <w:tab w:val="left" w:pos="851"/>
        </w:tabs>
        <w:ind w:left="0" w:firstLine="624"/>
      </w:pPr>
      <w:r>
        <w:t xml:space="preserve">Visos </w:t>
      </w:r>
      <w:r w:rsidR="2DD19CB3">
        <w:t>Paslaugų teikėjo</w:t>
      </w:r>
      <w:r>
        <w:t xml:space="preserve"> suteiktos paslaugos ir / ar keičiamos įrangos kaina turi būti nurodyta Paslaugų perdavimo-priėmimo akte.</w:t>
      </w:r>
    </w:p>
    <w:p w14:paraId="4C239041" w14:textId="20D7E0C9" w:rsidR="006055D6" w:rsidRPr="00B9533D" w:rsidRDefault="00C209D9" w:rsidP="00150ED4">
      <w:pPr>
        <w:pStyle w:val="ListParagraph"/>
        <w:numPr>
          <w:ilvl w:val="0"/>
          <w:numId w:val="42"/>
        </w:numPr>
        <w:tabs>
          <w:tab w:val="left" w:pos="851"/>
        </w:tabs>
        <w:ind w:left="0" w:firstLine="624"/>
        <w:rPr>
          <w:b/>
          <w:bCs/>
        </w:rPr>
      </w:pPr>
      <w:r w:rsidRPr="00B9533D">
        <w:rPr>
          <w:b/>
          <w:bCs/>
        </w:rPr>
        <w:t>Planinių priežiūros paslaugų grafikas</w:t>
      </w:r>
    </w:p>
    <w:p w14:paraId="38D49264" w14:textId="4FEB8005" w:rsidR="00007297" w:rsidRDefault="00582D6E" w:rsidP="00B9533D">
      <w:pPr>
        <w:pStyle w:val="ListParagraph"/>
        <w:numPr>
          <w:ilvl w:val="1"/>
          <w:numId w:val="42"/>
        </w:numPr>
        <w:ind w:left="0" w:firstLine="709"/>
      </w:pPr>
      <w:r>
        <w:t xml:space="preserve">  </w:t>
      </w:r>
      <w:r w:rsidR="0062218E" w:rsidRPr="0062218E">
        <w:t>Per 5 darbo dienas nuo sutarties pasirašymo parengti ir su Paslaugų gavėju suderinti planinių priežiūros paslaugų grafiką</w:t>
      </w:r>
      <w:r w:rsidR="00A670EC">
        <w:t>;</w:t>
      </w:r>
    </w:p>
    <w:p w14:paraId="0BF797C8" w14:textId="189B2532" w:rsidR="00764D5D" w:rsidRPr="00A009BD" w:rsidRDefault="00DD5EC2" w:rsidP="00DD5EC2">
      <w:pPr>
        <w:tabs>
          <w:tab w:val="left" w:pos="851"/>
        </w:tabs>
        <w:ind w:left="0"/>
      </w:pPr>
      <w:r>
        <w:t xml:space="preserve">           10.2. </w:t>
      </w:r>
      <w:r w:rsidR="00FC6BE7">
        <w:t xml:space="preserve"> </w:t>
      </w:r>
      <w:r w:rsidR="007438EE" w:rsidRPr="007438EE">
        <w:t>Paslaugas teikti pagal patvirtintą priežiūros paslaugų grafiką</w:t>
      </w:r>
      <w:r w:rsidR="00A670EC">
        <w:t>.</w:t>
      </w:r>
    </w:p>
    <w:p w14:paraId="0FB07E66" w14:textId="264BBDED" w:rsidR="00871C44" w:rsidRPr="00A009BD" w:rsidRDefault="00871C44" w:rsidP="00AF2611">
      <w:pPr>
        <w:pStyle w:val="ListParagraph"/>
        <w:numPr>
          <w:ilvl w:val="0"/>
          <w:numId w:val="42"/>
        </w:numPr>
        <w:tabs>
          <w:tab w:val="left" w:pos="851"/>
        </w:tabs>
        <w:ind w:left="0" w:firstLine="624"/>
        <w:rPr>
          <w:b/>
          <w:szCs w:val="24"/>
        </w:rPr>
      </w:pPr>
      <w:r w:rsidRPr="00A009BD">
        <w:rPr>
          <w:b/>
          <w:szCs w:val="24"/>
        </w:rPr>
        <w:t>Paslaugų kiekiai</w:t>
      </w:r>
      <w:r w:rsidR="00BF6D5C" w:rsidRPr="00A009BD">
        <w:rPr>
          <w:b/>
          <w:szCs w:val="24"/>
        </w:rPr>
        <w:t>.</w:t>
      </w:r>
    </w:p>
    <w:p w14:paraId="00EDDBA3" w14:textId="759A372E" w:rsidR="005228E1" w:rsidRPr="00A009BD" w:rsidRDefault="009D2153" w:rsidP="00AF2611">
      <w:pPr>
        <w:pStyle w:val="ListParagraph"/>
        <w:numPr>
          <w:ilvl w:val="1"/>
          <w:numId w:val="42"/>
        </w:numPr>
        <w:tabs>
          <w:tab w:val="left" w:pos="851"/>
        </w:tabs>
        <w:ind w:left="0" w:firstLine="624"/>
        <w:rPr>
          <w:szCs w:val="24"/>
        </w:rPr>
      </w:pPr>
      <w:r w:rsidRPr="00A009BD">
        <w:rPr>
          <w:szCs w:val="24"/>
        </w:rPr>
        <w:t xml:space="preserve">Pateikiami preliminarūs įsigyjamų planinių </w:t>
      </w:r>
      <w:r w:rsidR="004A17B1">
        <w:rPr>
          <w:szCs w:val="24"/>
        </w:rPr>
        <w:t>P</w:t>
      </w:r>
      <w:r w:rsidR="00771F67">
        <w:rPr>
          <w:szCs w:val="24"/>
        </w:rPr>
        <w:t>aslaugų</w:t>
      </w:r>
      <w:r w:rsidRPr="00A009BD">
        <w:rPr>
          <w:szCs w:val="24"/>
        </w:rPr>
        <w:t>, šaltnešio</w:t>
      </w:r>
      <w:r w:rsidR="007E2471" w:rsidRPr="00A009BD">
        <w:rPr>
          <w:szCs w:val="24"/>
        </w:rPr>
        <w:t xml:space="preserve"> pildymo</w:t>
      </w:r>
      <w:r w:rsidRPr="00A009BD">
        <w:rPr>
          <w:szCs w:val="24"/>
        </w:rPr>
        <w:t xml:space="preserve">, bei papildomų </w:t>
      </w:r>
      <w:r w:rsidR="00771F67">
        <w:rPr>
          <w:szCs w:val="24"/>
        </w:rPr>
        <w:t>paslaugų</w:t>
      </w:r>
      <w:r w:rsidR="00771F67" w:rsidRPr="00A009BD">
        <w:rPr>
          <w:szCs w:val="24"/>
        </w:rPr>
        <w:t xml:space="preserve"> </w:t>
      </w:r>
      <w:r w:rsidRPr="00A009BD">
        <w:rPr>
          <w:szCs w:val="24"/>
        </w:rPr>
        <w:t>kiekiai:</w:t>
      </w:r>
    </w:p>
    <w:p w14:paraId="400FA1C1" w14:textId="77777777" w:rsidR="003D2DB4" w:rsidRPr="00A009BD" w:rsidRDefault="003D2DB4" w:rsidP="006404CD">
      <w:pPr>
        <w:ind w:left="0" w:firstLine="624"/>
      </w:pPr>
    </w:p>
    <w:p w14:paraId="32BD4308" w14:textId="70765A62" w:rsidR="00D46629" w:rsidRPr="00A009BD" w:rsidRDefault="00D46629" w:rsidP="00D46629">
      <w:pPr>
        <w:ind w:left="0"/>
        <w:jc w:val="right"/>
      </w:pPr>
      <w:r w:rsidRPr="00A009BD">
        <w:t>Preliminarūs paslaugų ir šaltnešio kiekiai                               1 lentelė</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5415"/>
        <w:gridCol w:w="1088"/>
        <w:gridCol w:w="2002"/>
      </w:tblGrid>
      <w:tr w:rsidR="003D2DB4" w:rsidRPr="00A009BD" w14:paraId="5FAB8EE9" w14:textId="77777777" w:rsidTr="009D2153">
        <w:tc>
          <w:tcPr>
            <w:tcW w:w="889" w:type="dxa"/>
            <w:vAlign w:val="center"/>
          </w:tcPr>
          <w:p w14:paraId="21C147A6" w14:textId="77777777" w:rsidR="003D2DB4" w:rsidRPr="00A009BD" w:rsidRDefault="003D2DB4" w:rsidP="00491CE1">
            <w:pPr>
              <w:pStyle w:val="Point1"/>
              <w:spacing w:before="0" w:after="0"/>
              <w:ind w:left="-15" w:right="-108" w:firstLine="15"/>
              <w:rPr>
                <w:sz w:val="22"/>
                <w:szCs w:val="24"/>
                <w:lang w:val="lt-LT"/>
              </w:rPr>
            </w:pPr>
            <w:r w:rsidRPr="00A009BD">
              <w:rPr>
                <w:sz w:val="22"/>
                <w:szCs w:val="24"/>
                <w:lang w:val="lt-LT"/>
              </w:rPr>
              <w:t>Eil. Nr.</w:t>
            </w:r>
          </w:p>
        </w:tc>
        <w:tc>
          <w:tcPr>
            <w:tcW w:w="5415" w:type="dxa"/>
            <w:vAlign w:val="center"/>
          </w:tcPr>
          <w:p w14:paraId="0EE6788F" w14:textId="77777777" w:rsidR="003D2DB4" w:rsidRPr="00A009BD" w:rsidRDefault="003D2DB4" w:rsidP="00491CE1">
            <w:pPr>
              <w:ind w:left="74" w:firstLine="284"/>
              <w:jc w:val="center"/>
              <w:rPr>
                <w:szCs w:val="24"/>
                <w:lang w:eastAsia="lt-LT"/>
              </w:rPr>
            </w:pPr>
            <w:r w:rsidRPr="00A009BD">
              <w:rPr>
                <w:szCs w:val="24"/>
                <w:lang w:eastAsia="lt-LT"/>
              </w:rPr>
              <w:t>Pavadinimas</w:t>
            </w:r>
          </w:p>
        </w:tc>
        <w:tc>
          <w:tcPr>
            <w:tcW w:w="1088" w:type="dxa"/>
            <w:vAlign w:val="center"/>
          </w:tcPr>
          <w:p w14:paraId="3AABC3D7" w14:textId="77777777" w:rsidR="003D2DB4" w:rsidRPr="00A009BD" w:rsidRDefault="003D2DB4" w:rsidP="00491CE1">
            <w:pPr>
              <w:ind w:left="62"/>
              <w:jc w:val="center"/>
              <w:rPr>
                <w:szCs w:val="24"/>
                <w:lang w:eastAsia="lt-LT"/>
              </w:rPr>
            </w:pPr>
            <w:r w:rsidRPr="00A009BD">
              <w:rPr>
                <w:szCs w:val="24"/>
                <w:lang w:eastAsia="lt-LT"/>
              </w:rPr>
              <w:t>Mato vienetas</w:t>
            </w:r>
          </w:p>
        </w:tc>
        <w:tc>
          <w:tcPr>
            <w:tcW w:w="2002" w:type="dxa"/>
            <w:vAlign w:val="center"/>
          </w:tcPr>
          <w:p w14:paraId="6A84EA4A" w14:textId="77777777" w:rsidR="003D2DB4" w:rsidRPr="00A009BD" w:rsidRDefault="003D2DB4" w:rsidP="00491CE1">
            <w:pPr>
              <w:ind w:left="51"/>
              <w:jc w:val="center"/>
              <w:rPr>
                <w:szCs w:val="24"/>
                <w:lang w:eastAsia="lt-LT"/>
              </w:rPr>
            </w:pPr>
            <w:r w:rsidRPr="00A009BD">
              <w:rPr>
                <w:szCs w:val="24"/>
                <w:lang w:eastAsia="lt-LT"/>
              </w:rPr>
              <w:t>Kiekis</w:t>
            </w:r>
          </w:p>
          <w:p w14:paraId="081D1B43" w14:textId="594D6BF7" w:rsidR="003D2DB4" w:rsidRPr="00A009BD" w:rsidRDefault="003D2DB4" w:rsidP="00491CE1">
            <w:pPr>
              <w:ind w:left="51"/>
              <w:jc w:val="center"/>
              <w:rPr>
                <w:szCs w:val="24"/>
                <w:lang w:eastAsia="lt-LT"/>
              </w:rPr>
            </w:pPr>
            <w:r w:rsidRPr="00A009BD">
              <w:rPr>
                <w:szCs w:val="24"/>
                <w:lang w:eastAsia="lt-LT"/>
              </w:rPr>
              <w:t>(kiekis nurodytas 2 (dviem) oro kondicionieriams, 36 mėnesiams)</w:t>
            </w:r>
            <w:r w:rsidRPr="00A009BD">
              <w:rPr>
                <w:b/>
                <w:i/>
              </w:rPr>
              <w:t xml:space="preserve"> *</w:t>
            </w:r>
          </w:p>
        </w:tc>
      </w:tr>
      <w:tr w:rsidR="00624751" w:rsidRPr="00A009BD" w14:paraId="4F1EFEE9" w14:textId="77777777" w:rsidTr="00491CE1">
        <w:tc>
          <w:tcPr>
            <w:tcW w:w="9394" w:type="dxa"/>
            <w:gridSpan w:val="4"/>
            <w:vAlign w:val="center"/>
          </w:tcPr>
          <w:p w14:paraId="53967BFA" w14:textId="19BA7992" w:rsidR="00624751" w:rsidRPr="00A009BD" w:rsidRDefault="00624751" w:rsidP="00150ED4">
            <w:pPr>
              <w:pStyle w:val="ListParagraph"/>
              <w:numPr>
                <w:ilvl w:val="0"/>
                <w:numId w:val="44"/>
              </w:numPr>
              <w:jc w:val="center"/>
              <w:rPr>
                <w:bCs/>
                <w:szCs w:val="24"/>
                <w:lang w:eastAsia="lt-LT"/>
              </w:rPr>
            </w:pPr>
            <w:r w:rsidRPr="00A009BD">
              <w:rPr>
                <w:b/>
                <w:szCs w:val="24"/>
              </w:rPr>
              <w:t>Planin</w:t>
            </w:r>
            <w:r w:rsidR="00771F67">
              <w:rPr>
                <w:b/>
                <w:szCs w:val="24"/>
              </w:rPr>
              <w:t>ės</w:t>
            </w:r>
            <w:r w:rsidRPr="00A009BD">
              <w:rPr>
                <w:b/>
                <w:szCs w:val="24"/>
              </w:rPr>
              <w:t xml:space="preserve"> priežiūros </w:t>
            </w:r>
            <w:r w:rsidR="00771F67">
              <w:rPr>
                <w:b/>
                <w:szCs w:val="24"/>
              </w:rPr>
              <w:t>paslaugos</w:t>
            </w:r>
            <w:r w:rsidR="00771F67" w:rsidRPr="00A009BD">
              <w:rPr>
                <w:b/>
                <w:szCs w:val="24"/>
              </w:rPr>
              <w:t xml:space="preserve"> </w:t>
            </w:r>
            <w:r w:rsidR="00454184" w:rsidRPr="00A009BD">
              <w:rPr>
                <w:b/>
                <w:szCs w:val="24"/>
              </w:rPr>
              <w:t>(įskaitant avarinės pagalbos paslaugas)</w:t>
            </w:r>
          </w:p>
        </w:tc>
      </w:tr>
      <w:tr w:rsidR="003D2DB4" w:rsidRPr="00A009BD" w14:paraId="28F48D4A" w14:textId="77777777" w:rsidTr="009D2153">
        <w:tc>
          <w:tcPr>
            <w:tcW w:w="889" w:type="dxa"/>
            <w:vAlign w:val="center"/>
          </w:tcPr>
          <w:p w14:paraId="7326095B" w14:textId="77777777" w:rsidR="003D2DB4" w:rsidRPr="00A009BD" w:rsidRDefault="003D2DB4" w:rsidP="00491CE1">
            <w:pPr>
              <w:ind w:left="-15" w:firstLine="15"/>
              <w:rPr>
                <w:sz w:val="22"/>
                <w:szCs w:val="24"/>
                <w:lang w:eastAsia="lt-LT"/>
              </w:rPr>
            </w:pPr>
            <w:r w:rsidRPr="00A009BD">
              <w:rPr>
                <w:sz w:val="22"/>
                <w:szCs w:val="24"/>
                <w:lang w:eastAsia="lt-LT"/>
              </w:rPr>
              <w:t>1.</w:t>
            </w:r>
            <w:r w:rsidR="00454184" w:rsidRPr="00A009BD">
              <w:rPr>
                <w:sz w:val="22"/>
                <w:szCs w:val="24"/>
                <w:lang w:eastAsia="lt-LT"/>
              </w:rPr>
              <w:t>1</w:t>
            </w:r>
          </w:p>
        </w:tc>
        <w:tc>
          <w:tcPr>
            <w:tcW w:w="5415" w:type="dxa"/>
            <w:vAlign w:val="center"/>
          </w:tcPr>
          <w:p w14:paraId="1541EAA9" w14:textId="77777777" w:rsidR="003D2DB4" w:rsidRPr="00C01479" w:rsidRDefault="003D2DB4" w:rsidP="00082BC2">
            <w:pPr>
              <w:ind w:left="74" w:hanging="74"/>
              <w:rPr>
                <w:szCs w:val="24"/>
                <w:lang w:eastAsia="lt-LT"/>
              </w:rPr>
            </w:pPr>
            <w:r w:rsidRPr="00C01479">
              <w:rPr>
                <w:szCs w:val="24"/>
                <w:lang w:eastAsia="lt-LT"/>
              </w:rPr>
              <w:t>Tikslios kontrolės oro kondicionieriaus vidinio agregato dalinė profilaktika ir darbinių parametrų matavimas (atliekama kas 45 (+/-5) dienas).</w:t>
            </w:r>
          </w:p>
        </w:tc>
        <w:tc>
          <w:tcPr>
            <w:tcW w:w="1088" w:type="dxa"/>
            <w:vAlign w:val="center"/>
          </w:tcPr>
          <w:p w14:paraId="1CD41FF3" w14:textId="77777777" w:rsidR="003D2DB4" w:rsidRPr="00C01479" w:rsidRDefault="003D2DB4" w:rsidP="00491CE1">
            <w:pPr>
              <w:ind w:left="62"/>
              <w:rPr>
                <w:szCs w:val="24"/>
                <w:lang w:eastAsia="lt-LT"/>
              </w:rPr>
            </w:pPr>
            <w:r w:rsidRPr="00C01479">
              <w:rPr>
                <w:szCs w:val="24"/>
                <w:lang w:eastAsia="lt-LT"/>
              </w:rPr>
              <w:t>vnt.</w:t>
            </w:r>
          </w:p>
        </w:tc>
        <w:tc>
          <w:tcPr>
            <w:tcW w:w="2002" w:type="dxa"/>
            <w:vAlign w:val="center"/>
          </w:tcPr>
          <w:p w14:paraId="10DA7CDB" w14:textId="77777777" w:rsidR="003D2DB4" w:rsidRPr="00A009BD" w:rsidRDefault="003D2DB4" w:rsidP="00491CE1">
            <w:pPr>
              <w:ind w:left="51"/>
              <w:rPr>
                <w:bCs/>
                <w:szCs w:val="24"/>
                <w:lang w:eastAsia="lt-LT"/>
              </w:rPr>
            </w:pPr>
            <w:r w:rsidRPr="00A009BD">
              <w:rPr>
                <w:bCs/>
                <w:szCs w:val="24"/>
                <w:lang w:eastAsia="lt-LT"/>
              </w:rPr>
              <w:t>48</w:t>
            </w:r>
          </w:p>
        </w:tc>
      </w:tr>
      <w:tr w:rsidR="003D2DB4" w:rsidRPr="00A009BD" w14:paraId="1B6DC504" w14:textId="77777777" w:rsidTr="009D2153">
        <w:tc>
          <w:tcPr>
            <w:tcW w:w="889" w:type="dxa"/>
            <w:vAlign w:val="center"/>
          </w:tcPr>
          <w:p w14:paraId="48DD1E68" w14:textId="77777777" w:rsidR="003D2DB4" w:rsidRPr="00A009BD" w:rsidRDefault="00454184" w:rsidP="00491CE1">
            <w:pPr>
              <w:ind w:left="-15" w:firstLine="15"/>
              <w:rPr>
                <w:sz w:val="22"/>
                <w:szCs w:val="24"/>
                <w:lang w:eastAsia="lt-LT"/>
              </w:rPr>
            </w:pPr>
            <w:r w:rsidRPr="00A009BD">
              <w:rPr>
                <w:sz w:val="22"/>
                <w:szCs w:val="24"/>
                <w:lang w:eastAsia="lt-LT"/>
              </w:rPr>
              <w:t>1.</w:t>
            </w:r>
            <w:r w:rsidR="003D2DB4" w:rsidRPr="00A009BD">
              <w:rPr>
                <w:sz w:val="22"/>
                <w:szCs w:val="24"/>
                <w:lang w:eastAsia="lt-LT"/>
              </w:rPr>
              <w:t>2.</w:t>
            </w:r>
          </w:p>
        </w:tc>
        <w:tc>
          <w:tcPr>
            <w:tcW w:w="5415" w:type="dxa"/>
            <w:vAlign w:val="center"/>
          </w:tcPr>
          <w:p w14:paraId="65E46368" w14:textId="4EF7D625" w:rsidR="003D2DB4" w:rsidRPr="00C01479" w:rsidRDefault="003D2DB4" w:rsidP="00082BC2">
            <w:pPr>
              <w:ind w:left="74" w:hanging="74"/>
              <w:rPr>
                <w:szCs w:val="24"/>
                <w:lang w:eastAsia="lt-LT"/>
              </w:rPr>
            </w:pPr>
            <w:r w:rsidRPr="00C01479">
              <w:rPr>
                <w:szCs w:val="24"/>
                <w:lang w:eastAsia="lt-LT"/>
              </w:rPr>
              <w:t xml:space="preserve">Visa tikslios kontrolės oro kondicionieriaus vidinio agregato profilaktika, kasetinių filtrų </w:t>
            </w:r>
            <w:r w:rsidR="000F194A" w:rsidRPr="00C01479">
              <w:rPr>
                <w:szCs w:val="24"/>
                <w:lang w:eastAsia="lt-LT"/>
              </w:rPr>
              <w:t xml:space="preserve">tikrinimas </w:t>
            </w:r>
            <w:r w:rsidRPr="00C01479">
              <w:rPr>
                <w:szCs w:val="24"/>
                <w:lang w:eastAsia="lt-LT"/>
              </w:rPr>
              <w:t>ir darbinių parametrų matavimas (atliekama kas 90 (+/-5) dienų).</w:t>
            </w:r>
          </w:p>
        </w:tc>
        <w:tc>
          <w:tcPr>
            <w:tcW w:w="1088" w:type="dxa"/>
            <w:vAlign w:val="center"/>
          </w:tcPr>
          <w:p w14:paraId="05C66EA4" w14:textId="77777777" w:rsidR="003D2DB4" w:rsidRPr="00C01479" w:rsidRDefault="003D2DB4" w:rsidP="00491CE1">
            <w:pPr>
              <w:ind w:left="62"/>
              <w:rPr>
                <w:szCs w:val="24"/>
                <w:lang w:eastAsia="lt-LT"/>
              </w:rPr>
            </w:pPr>
            <w:r w:rsidRPr="00C01479">
              <w:rPr>
                <w:szCs w:val="24"/>
                <w:lang w:eastAsia="lt-LT"/>
              </w:rPr>
              <w:t>vnt.</w:t>
            </w:r>
          </w:p>
        </w:tc>
        <w:tc>
          <w:tcPr>
            <w:tcW w:w="2002" w:type="dxa"/>
            <w:vAlign w:val="center"/>
          </w:tcPr>
          <w:p w14:paraId="288F4599" w14:textId="77777777" w:rsidR="003D2DB4" w:rsidRPr="00A009BD" w:rsidRDefault="003D2DB4" w:rsidP="00491CE1">
            <w:pPr>
              <w:ind w:left="51"/>
              <w:rPr>
                <w:bCs/>
                <w:szCs w:val="24"/>
                <w:lang w:eastAsia="lt-LT"/>
              </w:rPr>
            </w:pPr>
            <w:r w:rsidRPr="00A009BD">
              <w:rPr>
                <w:bCs/>
                <w:szCs w:val="24"/>
                <w:lang w:eastAsia="lt-LT"/>
              </w:rPr>
              <w:t>24</w:t>
            </w:r>
          </w:p>
        </w:tc>
      </w:tr>
      <w:tr w:rsidR="003D2DB4" w:rsidRPr="00A009BD" w14:paraId="32F1D018" w14:textId="77777777" w:rsidTr="009D2153">
        <w:tc>
          <w:tcPr>
            <w:tcW w:w="889" w:type="dxa"/>
            <w:vAlign w:val="center"/>
          </w:tcPr>
          <w:p w14:paraId="5D2BFA66" w14:textId="77777777" w:rsidR="003D2DB4" w:rsidRPr="00A009BD" w:rsidRDefault="00454184" w:rsidP="00491CE1">
            <w:pPr>
              <w:ind w:left="-15" w:firstLine="15"/>
              <w:rPr>
                <w:sz w:val="22"/>
                <w:szCs w:val="24"/>
                <w:lang w:eastAsia="lt-LT"/>
              </w:rPr>
            </w:pPr>
            <w:r w:rsidRPr="00A009BD">
              <w:rPr>
                <w:sz w:val="22"/>
                <w:szCs w:val="24"/>
                <w:lang w:eastAsia="lt-LT"/>
              </w:rPr>
              <w:t>1.</w:t>
            </w:r>
            <w:r w:rsidR="003D2DB4" w:rsidRPr="00A009BD">
              <w:rPr>
                <w:sz w:val="22"/>
                <w:szCs w:val="24"/>
                <w:lang w:eastAsia="lt-LT"/>
              </w:rPr>
              <w:t>3.</w:t>
            </w:r>
          </w:p>
        </w:tc>
        <w:tc>
          <w:tcPr>
            <w:tcW w:w="5415" w:type="dxa"/>
            <w:vAlign w:val="center"/>
          </w:tcPr>
          <w:p w14:paraId="7B3213FC" w14:textId="77777777" w:rsidR="003D2DB4" w:rsidRPr="00A009BD" w:rsidRDefault="003D2DB4" w:rsidP="00082BC2">
            <w:pPr>
              <w:ind w:left="74" w:hanging="74"/>
              <w:rPr>
                <w:szCs w:val="24"/>
                <w:lang w:eastAsia="lt-LT"/>
              </w:rPr>
            </w:pPr>
            <w:r w:rsidRPr="00A009BD">
              <w:rPr>
                <w:szCs w:val="24"/>
                <w:lang w:eastAsia="lt-LT"/>
              </w:rPr>
              <w:t>Visa tikslios kontrolės oro kondicionieriaus drėkintuvo profilaktika, kolbos valymas ir darbinių parametrų matavimas (atliekama kas 180 (+/-5) dienų).</w:t>
            </w:r>
          </w:p>
        </w:tc>
        <w:tc>
          <w:tcPr>
            <w:tcW w:w="1088" w:type="dxa"/>
            <w:vAlign w:val="center"/>
          </w:tcPr>
          <w:p w14:paraId="4B35B131" w14:textId="77777777" w:rsidR="003D2DB4" w:rsidRPr="00A009BD" w:rsidRDefault="003D2DB4" w:rsidP="00491CE1">
            <w:pPr>
              <w:ind w:left="62"/>
              <w:rPr>
                <w:szCs w:val="24"/>
                <w:lang w:eastAsia="lt-LT"/>
              </w:rPr>
            </w:pPr>
            <w:r w:rsidRPr="00A009BD">
              <w:rPr>
                <w:szCs w:val="24"/>
                <w:lang w:eastAsia="lt-LT"/>
              </w:rPr>
              <w:t>vnt.</w:t>
            </w:r>
          </w:p>
        </w:tc>
        <w:tc>
          <w:tcPr>
            <w:tcW w:w="2002" w:type="dxa"/>
            <w:vAlign w:val="center"/>
          </w:tcPr>
          <w:p w14:paraId="65DB8E5F" w14:textId="77777777" w:rsidR="003D2DB4" w:rsidRPr="00A009BD" w:rsidRDefault="003D2DB4" w:rsidP="00491CE1">
            <w:pPr>
              <w:ind w:left="51"/>
              <w:rPr>
                <w:bCs/>
                <w:szCs w:val="24"/>
                <w:lang w:eastAsia="lt-LT"/>
              </w:rPr>
            </w:pPr>
            <w:r w:rsidRPr="00A009BD">
              <w:rPr>
                <w:bCs/>
                <w:szCs w:val="24"/>
                <w:lang w:eastAsia="lt-LT"/>
              </w:rPr>
              <w:t>12</w:t>
            </w:r>
          </w:p>
        </w:tc>
      </w:tr>
      <w:tr w:rsidR="003D2DB4" w:rsidRPr="00A009BD" w14:paraId="6AD3BEFE" w14:textId="77777777" w:rsidTr="009D2153">
        <w:tc>
          <w:tcPr>
            <w:tcW w:w="889" w:type="dxa"/>
            <w:vAlign w:val="center"/>
          </w:tcPr>
          <w:p w14:paraId="01C8ECAF" w14:textId="77777777" w:rsidR="003D2DB4" w:rsidRPr="00A009BD" w:rsidRDefault="00454184" w:rsidP="00491CE1">
            <w:pPr>
              <w:ind w:left="-15" w:firstLine="15"/>
              <w:rPr>
                <w:sz w:val="22"/>
                <w:szCs w:val="24"/>
                <w:lang w:eastAsia="lt-LT"/>
              </w:rPr>
            </w:pPr>
            <w:r w:rsidRPr="00A009BD">
              <w:rPr>
                <w:sz w:val="22"/>
                <w:szCs w:val="24"/>
                <w:lang w:eastAsia="lt-LT"/>
              </w:rPr>
              <w:lastRenderedPageBreak/>
              <w:t>1.</w:t>
            </w:r>
            <w:r w:rsidR="003D2DB4" w:rsidRPr="00A009BD">
              <w:rPr>
                <w:sz w:val="22"/>
                <w:szCs w:val="24"/>
                <w:lang w:eastAsia="lt-LT"/>
              </w:rPr>
              <w:t>4.</w:t>
            </w:r>
          </w:p>
        </w:tc>
        <w:tc>
          <w:tcPr>
            <w:tcW w:w="5415" w:type="dxa"/>
            <w:vAlign w:val="center"/>
          </w:tcPr>
          <w:p w14:paraId="142C9F63" w14:textId="77777777" w:rsidR="003D2DB4" w:rsidRPr="00A009BD" w:rsidRDefault="003D2DB4" w:rsidP="00082BC2">
            <w:pPr>
              <w:ind w:left="74" w:hanging="74"/>
              <w:rPr>
                <w:szCs w:val="24"/>
                <w:lang w:eastAsia="lt-LT"/>
              </w:rPr>
            </w:pPr>
            <w:r w:rsidRPr="00A009BD">
              <w:rPr>
                <w:szCs w:val="24"/>
                <w:lang w:eastAsia="lt-LT"/>
              </w:rPr>
              <w:t>Visa tikslios kontrolės oro kondicionieriaus išorinio agregato profilaktika, kondensoriaus plovimas aukšto slėgio vandens įrenginiu, elektrinių parametrų matavimas (atliekama kas 180 (+/-5) dienų).</w:t>
            </w:r>
          </w:p>
        </w:tc>
        <w:tc>
          <w:tcPr>
            <w:tcW w:w="1088" w:type="dxa"/>
            <w:vAlign w:val="center"/>
          </w:tcPr>
          <w:p w14:paraId="0EEB5A15" w14:textId="77777777" w:rsidR="003D2DB4" w:rsidRPr="0070264E" w:rsidRDefault="003D2DB4" w:rsidP="00491CE1">
            <w:pPr>
              <w:ind w:left="62"/>
              <w:rPr>
                <w:color w:val="000000" w:themeColor="text1"/>
                <w:szCs w:val="24"/>
                <w:lang w:eastAsia="lt-LT"/>
              </w:rPr>
            </w:pPr>
            <w:r w:rsidRPr="0070264E">
              <w:rPr>
                <w:color w:val="000000" w:themeColor="text1"/>
                <w:szCs w:val="24"/>
                <w:lang w:eastAsia="lt-LT"/>
              </w:rPr>
              <w:t>vnt.</w:t>
            </w:r>
          </w:p>
        </w:tc>
        <w:tc>
          <w:tcPr>
            <w:tcW w:w="2002" w:type="dxa"/>
            <w:vAlign w:val="center"/>
          </w:tcPr>
          <w:p w14:paraId="75EB9C2F" w14:textId="77777777" w:rsidR="003D2DB4" w:rsidRPr="0070264E" w:rsidRDefault="003D2DB4" w:rsidP="00491CE1">
            <w:pPr>
              <w:ind w:left="51"/>
              <w:rPr>
                <w:bCs/>
                <w:color w:val="000000" w:themeColor="text1"/>
                <w:szCs w:val="24"/>
                <w:lang w:eastAsia="lt-LT"/>
              </w:rPr>
            </w:pPr>
            <w:r w:rsidRPr="0070264E">
              <w:rPr>
                <w:bCs/>
                <w:color w:val="000000" w:themeColor="text1"/>
                <w:szCs w:val="24"/>
                <w:lang w:eastAsia="lt-LT"/>
              </w:rPr>
              <w:t>12</w:t>
            </w:r>
          </w:p>
        </w:tc>
      </w:tr>
      <w:tr w:rsidR="003D2DB4" w:rsidRPr="00A009BD" w14:paraId="08E9B00B" w14:textId="77777777" w:rsidTr="009D2153">
        <w:tc>
          <w:tcPr>
            <w:tcW w:w="889" w:type="dxa"/>
            <w:vAlign w:val="center"/>
          </w:tcPr>
          <w:p w14:paraId="5853034B" w14:textId="77777777" w:rsidR="003D2DB4" w:rsidRPr="00A009BD" w:rsidRDefault="00454184" w:rsidP="00491CE1">
            <w:pPr>
              <w:ind w:left="-15" w:firstLine="15"/>
              <w:rPr>
                <w:sz w:val="22"/>
                <w:szCs w:val="24"/>
                <w:lang w:eastAsia="lt-LT"/>
              </w:rPr>
            </w:pPr>
            <w:r w:rsidRPr="00A009BD">
              <w:rPr>
                <w:sz w:val="22"/>
                <w:szCs w:val="24"/>
                <w:lang w:eastAsia="lt-LT"/>
              </w:rPr>
              <w:t>2</w:t>
            </w:r>
            <w:r w:rsidR="003D2DB4" w:rsidRPr="00A009BD">
              <w:rPr>
                <w:sz w:val="22"/>
                <w:szCs w:val="24"/>
                <w:lang w:eastAsia="lt-LT"/>
              </w:rPr>
              <w:t>.</w:t>
            </w:r>
          </w:p>
        </w:tc>
        <w:tc>
          <w:tcPr>
            <w:tcW w:w="5415" w:type="dxa"/>
            <w:vAlign w:val="center"/>
          </w:tcPr>
          <w:p w14:paraId="03B2392E" w14:textId="37BBA92D" w:rsidR="003D2DB4" w:rsidRPr="00A009BD" w:rsidRDefault="003D2DB4">
            <w:pPr>
              <w:ind w:left="74" w:firstLine="284"/>
              <w:rPr>
                <w:b/>
                <w:szCs w:val="24"/>
                <w:lang w:eastAsia="lt-LT"/>
              </w:rPr>
            </w:pPr>
            <w:r w:rsidRPr="00A009BD">
              <w:rPr>
                <w:b/>
                <w:szCs w:val="24"/>
                <w:lang w:eastAsia="lt-LT"/>
              </w:rPr>
              <w:t>Šaltneši</w:t>
            </w:r>
            <w:r w:rsidR="004914CB">
              <w:rPr>
                <w:b/>
                <w:szCs w:val="24"/>
                <w:lang w:eastAsia="lt-LT"/>
              </w:rPr>
              <w:t>s</w:t>
            </w:r>
            <w:r w:rsidR="003C2BC0" w:rsidRPr="00A009BD">
              <w:rPr>
                <w:b/>
                <w:szCs w:val="24"/>
                <w:lang w:eastAsia="lt-LT"/>
              </w:rPr>
              <w:t xml:space="preserve"> </w:t>
            </w:r>
            <w:r w:rsidRPr="00A009BD">
              <w:rPr>
                <w:b/>
                <w:szCs w:val="24"/>
                <w:lang w:eastAsia="lt-LT"/>
              </w:rPr>
              <w:t>R-407C</w:t>
            </w:r>
          </w:p>
        </w:tc>
        <w:tc>
          <w:tcPr>
            <w:tcW w:w="1088" w:type="dxa"/>
            <w:vAlign w:val="center"/>
          </w:tcPr>
          <w:p w14:paraId="67484086" w14:textId="77777777" w:rsidR="003D2DB4" w:rsidRPr="0070264E" w:rsidRDefault="003D2DB4" w:rsidP="00491CE1">
            <w:pPr>
              <w:ind w:left="62"/>
              <w:rPr>
                <w:color w:val="000000" w:themeColor="text1"/>
                <w:szCs w:val="24"/>
                <w:lang w:eastAsia="lt-LT"/>
              </w:rPr>
            </w:pPr>
            <w:r w:rsidRPr="0070264E">
              <w:rPr>
                <w:color w:val="000000" w:themeColor="text1"/>
                <w:szCs w:val="24"/>
                <w:lang w:eastAsia="lt-LT"/>
              </w:rPr>
              <w:t>kg</w:t>
            </w:r>
          </w:p>
        </w:tc>
        <w:tc>
          <w:tcPr>
            <w:tcW w:w="2002" w:type="dxa"/>
            <w:vAlign w:val="center"/>
          </w:tcPr>
          <w:p w14:paraId="59E031F7" w14:textId="0D4C2999" w:rsidR="003D2DB4" w:rsidRPr="0070264E" w:rsidRDefault="008F6AF2" w:rsidP="00491CE1">
            <w:pPr>
              <w:ind w:left="51"/>
              <w:rPr>
                <w:bCs/>
                <w:color w:val="000000" w:themeColor="text1"/>
                <w:szCs w:val="24"/>
                <w:lang w:eastAsia="lt-LT"/>
              </w:rPr>
            </w:pPr>
            <w:r w:rsidRPr="0070264E">
              <w:rPr>
                <w:bCs/>
                <w:color w:val="000000" w:themeColor="text1"/>
                <w:szCs w:val="24"/>
                <w:lang w:eastAsia="lt-LT"/>
              </w:rPr>
              <w:t>25</w:t>
            </w:r>
            <w:r w:rsidR="005E32B2">
              <w:rPr>
                <w:bCs/>
                <w:color w:val="000000" w:themeColor="text1"/>
                <w:szCs w:val="24"/>
                <w:lang w:eastAsia="lt-LT"/>
              </w:rPr>
              <w:t>**</w:t>
            </w:r>
          </w:p>
        </w:tc>
      </w:tr>
      <w:tr w:rsidR="00624751" w:rsidRPr="00A009BD" w14:paraId="673B7586" w14:textId="77777777" w:rsidTr="00491CE1">
        <w:tc>
          <w:tcPr>
            <w:tcW w:w="9394" w:type="dxa"/>
            <w:gridSpan w:val="4"/>
            <w:vAlign w:val="center"/>
          </w:tcPr>
          <w:p w14:paraId="08134B46" w14:textId="7449F485" w:rsidR="00624751" w:rsidRPr="0070264E" w:rsidRDefault="00454184" w:rsidP="00FD3BBC">
            <w:pPr>
              <w:pStyle w:val="ListParagraph"/>
              <w:numPr>
                <w:ilvl w:val="0"/>
                <w:numId w:val="45"/>
              </w:numPr>
              <w:rPr>
                <w:bCs/>
                <w:color w:val="000000" w:themeColor="text1"/>
                <w:szCs w:val="24"/>
                <w:lang w:eastAsia="lt-LT"/>
              </w:rPr>
            </w:pPr>
            <w:r w:rsidRPr="0070264E">
              <w:rPr>
                <w:b/>
                <w:color w:val="000000" w:themeColor="text1"/>
                <w:szCs w:val="24"/>
              </w:rPr>
              <w:t xml:space="preserve">Gedimų taisymo </w:t>
            </w:r>
            <w:r w:rsidR="00624751" w:rsidRPr="0070264E">
              <w:rPr>
                <w:b/>
                <w:color w:val="000000" w:themeColor="text1"/>
                <w:szCs w:val="24"/>
              </w:rPr>
              <w:t>paslaugos</w:t>
            </w:r>
          </w:p>
        </w:tc>
      </w:tr>
      <w:tr w:rsidR="003D2DB4" w:rsidRPr="00A009BD" w14:paraId="433688C5" w14:textId="77777777" w:rsidTr="009D2153">
        <w:tc>
          <w:tcPr>
            <w:tcW w:w="889" w:type="dxa"/>
            <w:vAlign w:val="center"/>
          </w:tcPr>
          <w:p w14:paraId="6F187F40" w14:textId="03672461" w:rsidR="003D2DB4" w:rsidRPr="00A009BD" w:rsidRDefault="00454184" w:rsidP="00491CE1">
            <w:pPr>
              <w:ind w:left="-15" w:firstLine="15"/>
              <w:rPr>
                <w:sz w:val="22"/>
                <w:szCs w:val="24"/>
                <w:lang w:eastAsia="lt-LT"/>
              </w:rPr>
            </w:pPr>
            <w:r w:rsidRPr="00A009BD">
              <w:rPr>
                <w:sz w:val="22"/>
                <w:szCs w:val="24"/>
                <w:lang w:eastAsia="lt-LT"/>
              </w:rPr>
              <w:t>3</w:t>
            </w:r>
            <w:r w:rsidR="003D2DB4" w:rsidRPr="00A009BD">
              <w:rPr>
                <w:sz w:val="22"/>
                <w:szCs w:val="24"/>
                <w:lang w:eastAsia="lt-LT"/>
              </w:rPr>
              <w:t>.</w:t>
            </w:r>
            <w:r w:rsidR="00FD3BBC">
              <w:rPr>
                <w:sz w:val="22"/>
                <w:szCs w:val="24"/>
                <w:lang w:eastAsia="lt-LT"/>
              </w:rPr>
              <w:t>1.</w:t>
            </w:r>
          </w:p>
        </w:tc>
        <w:tc>
          <w:tcPr>
            <w:tcW w:w="5415" w:type="dxa"/>
            <w:vAlign w:val="center"/>
          </w:tcPr>
          <w:p w14:paraId="19D6B7D5" w14:textId="04C87D75" w:rsidR="003D2DB4" w:rsidRPr="00A009BD" w:rsidRDefault="003D2DB4" w:rsidP="00082BC2">
            <w:pPr>
              <w:ind w:left="74" w:hanging="20"/>
              <w:rPr>
                <w:szCs w:val="24"/>
                <w:lang w:eastAsia="lt-LT"/>
              </w:rPr>
            </w:pPr>
            <w:r w:rsidRPr="00A009BD">
              <w:rPr>
                <w:szCs w:val="24"/>
                <w:lang w:eastAsia="lt-LT"/>
              </w:rPr>
              <w:t xml:space="preserve">Gedimų taisymo </w:t>
            </w:r>
            <w:r w:rsidR="00771F67">
              <w:rPr>
                <w:szCs w:val="24"/>
                <w:lang w:eastAsia="lt-LT"/>
              </w:rPr>
              <w:t>paslaugos</w:t>
            </w:r>
            <w:r w:rsidR="00771F67" w:rsidRPr="00A009BD">
              <w:rPr>
                <w:szCs w:val="24"/>
                <w:lang w:eastAsia="lt-LT"/>
              </w:rPr>
              <w:t xml:space="preserve"> </w:t>
            </w:r>
            <w:r w:rsidRPr="00A009BD">
              <w:rPr>
                <w:szCs w:val="24"/>
                <w:lang w:eastAsia="lt-LT"/>
              </w:rPr>
              <w:t>(atliekam</w:t>
            </w:r>
            <w:r w:rsidR="00771F67">
              <w:rPr>
                <w:szCs w:val="24"/>
                <w:lang w:eastAsia="lt-LT"/>
              </w:rPr>
              <w:t>os</w:t>
            </w:r>
            <w:r w:rsidRPr="00A009BD">
              <w:rPr>
                <w:szCs w:val="24"/>
                <w:lang w:eastAsia="lt-LT"/>
              </w:rPr>
              <w:t xml:space="preserve"> pagal poreikį)</w:t>
            </w:r>
          </w:p>
        </w:tc>
        <w:tc>
          <w:tcPr>
            <w:tcW w:w="1088" w:type="dxa"/>
            <w:vAlign w:val="center"/>
          </w:tcPr>
          <w:p w14:paraId="5D572A56" w14:textId="77777777" w:rsidR="003D2DB4" w:rsidRPr="0070264E" w:rsidRDefault="003D2DB4" w:rsidP="00491CE1">
            <w:pPr>
              <w:ind w:left="62"/>
              <w:rPr>
                <w:color w:val="000000" w:themeColor="text1"/>
                <w:szCs w:val="24"/>
                <w:lang w:eastAsia="lt-LT"/>
              </w:rPr>
            </w:pPr>
            <w:r w:rsidRPr="0070264E">
              <w:rPr>
                <w:color w:val="000000" w:themeColor="text1"/>
                <w:szCs w:val="24"/>
                <w:lang w:eastAsia="lt-LT"/>
              </w:rPr>
              <w:t>val.</w:t>
            </w:r>
          </w:p>
        </w:tc>
        <w:tc>
          <w:tcPr>
            <w:tcW w:w="2002" w:type="dxa"/>
            <w:vAlign w:val="center"/>
          </w:tcPr>
          <w:p w14:paraId="74001BC7" w14:textId="06D0A4BA" w:rsidR="003D2DB4" w:rsidRPr="0070264E" w:rsidRDefault="00946E55" w:rsidP="00491CE1">
            <w:pPr>
              <w:ind w:left="51"/>
              <w:rPr>
                <w:bCs/>
                <w:color w:val="000000" w:themeColor="text1"/>
                <w:szCs w:val="24"/>
                <w:lang w:eastAsia="lt-LT"/>
              </w:rPr>
            </w:pPr>
            <w:r w:rsidRPr="0070264E">
              <w:rPr>
                <w:bCs/>
                <w:color w:val="000000" w:themeColor="text1"/>
                <w:szCs w:val="24"/>
                <w:lang w:eastAsia="lt-LT"/>
              </w:rPr>
              <w:t>25</w:t>
            </w:r>
            <w:r w:rsidR="005E32B2">
              <w:rPr>
                <w:bCs/>
                <w:color w:val="000000" w:themeColor="text1"/>
                <w:szCs w:val="24"/>
                <w:lang w:eastAsia="lt-LT"/>
              </w:rPr>
              <w:t>**</w:t>
            </w:r>
          </w:p>
        </w:tc>
      </w:tr>
      <w:tr w:rsidR="0076428B" w:rsidRPr="00A009BD" w14:paraId="0D8B52E0" w14:textId="77777777" w:rsidTr="009D2153">
        <w:tc>
          <w:tcPr>
            <w:tcW w:w="889" w:type="dxa"/>
            <w:vAlign w:val="center"/>
          </w:tcPr>
          <w:p w14:paraId="35D43C87" w14:textId="7C87A818" w:rsidR="0076428B" w:rsidRPr="00A009BD" w:rsidRDefault="00FD3BBC" w:rsidP="00491CE1">
            <w:pPr>
              <w:ind w:left="-15" w:firstLine="15"/>
              <w:rPr>
                <w:sz w:val="22"/>
                <w:szCs w:val="24"/>
                <w:lang w:eastAsia="lt-LT"/>
              </w:rPr>
            </w:pPr>
            <w:r>
              <w:rPr>
                <w:sz w:val="22"/>
                <w:szCs w:val="24"/>
                <w:lang w:eastAsia="lt-LT"/>
              </w:rPr>
              <w:t>4.</w:t>
            </w:r>
          </w:p>
        </w:tc>
        <w:tc>
          <w:tcPr>
            <w:tcW w:w="5415" w:type="dxa"/>
            <w:vAlign w:val="center"/>
          </w:tcPr>
          <w:p w14:paraId="2A22E7DA" w14:textId="3FFF1EE6" w:rsidR="0076428B" w:rsidRPr="00FD3BBC" w:rsidRDefault="00FD3BBC" w:rsidP="00491CE1">
            <w:pPr>
              <w:ind w:left="74" w:firstLine="284"/>
              <w:rPr>
                <w:b/>
                <w:bCs/>
                <w:szCs w:val="24"/>
                <w:lang w:eastAsia="lt-LT"/>
              </w:rPr>
            </w:pPr>
            <w:r w:rsidRPr="00FD3BBC">
              <w:rPr>
                <w:b/>
                <w:bCs/>
                <w:szCs w:val="24"/>
                <w:lang w:eastAsia="lt-LT"/>
              </w:rPr>
              <w:t>Atsarginės detalės gedimo atveju</w:t>
            </w:r>
            <w:r w:rsidR="00FC3BF0">
              <w:rPr>
                <w:b/>
                <w:bCs/>
                <w:szCs w:val="24"/>
                <w:lang w:eastAsia="lt-LT"/>
              </w:rPr>
              <w:t>*</w:t>
            </w:r>
          </w:p>
        </w:tc>
        <w:tc>
          <w:tcPr>
            <w:tcW w:w="1088" w:type="dxa"/>
            <w:vAlign w:val="center"/>
          </w:tcPr>
          <w:p w14:paraId="182563C0" w14:textId="79A413C5" w:rsidR="0076428B" w:rsidRPr="00A009BD" w:rsidRDefault="00FD3BBC" w:rsidP="00491CE1">
            <w:pPr>
              <w:ind w:left="62"/>
              <w:rPr>
                <w:szCs w:val="24"/>
                <w:lang w:eastAsia="lt-LT"/>
              </w:rPr>
            </w:pPr>
            <w:r>
              <w:rPr>
                <w:szCs w:val="24"/>
                <w:lang w:eastAsia="lt-LT"/>
              </w:rPr>
              <w:t>proc.</w:t>
            </w:r>
          </w:p>
        </w:tc>
        <w:tc>
          <w:tcPr>
            <w:tcW w:w="2002" w:type="dxa"/>
            <w:vAlign w:val="center"/>
          </w:tcPr>
          <w:p w14:paraId="6D707026" w14:textId="73BA1B04" w:rsidR="0076428B" w:rsidRPr="00257206" w:rsidRDefault="00FD3BBC" w:rsidP="00491CE1">
            <w:pPr>
              <w:ind w:left="51"/>
              <w:rPr>
                <w:bCs/>
                <w:color w:val="000000" w:themeColor="text1"/>
                <w:szCs w:val="24"/>
                <w:lang w:eastAsia="lt-LT"/>
              </w:rPr>
            </w:pPr>
            <w:r w:rsidRPr="00257206">
              <w:rPr>
                <w:bCs/>
                <w:color w:val="000000" w:themeColor="text1"/>
                <w:szCs w:val="24"/>
                <w:lang w:eastAsia="lt-LT"/>
              </w:rPr>
              <w:t>5</w:t>
            </w:r>
          </w:p>
        </w:tc>
      </w:tr>
    </w:tbl>
    <w:p w14:paraId="1E29C190" w14:textId="3DFF8102" w:rsidR="00631D93" w:rsidRPr="00E65BA4" w:rsidRDefault="00FF12A5" w:rsidP="00301D03">
      <w:pPr>
        <w:ind w:left="0" w:firstLine="720"/>
        <w:rPr>
          <w:i/>
          <w:iCs/>
          <w:color w:val="FF0000"/>
          <w:sz w:val="22"/>
          <w:szCs w:val="22"/>
        </w:rPr>
      </w:pPr>
      <w:r w:rsidRPr="00E65BA4">
        <w:rPr>
          <w:i/>
          <w:iCs/>
          <w:color w:val="FF0000"/>
          <w:sz w:val="22"/>
          <w:szCs w:val="22"/>
        </w:rPr>
        <w:t xml:space="preserve">Pastaba: </w:t>
      </w:r>
      <w:r w:rsidR="003D2DB4" w:rsidRPr="00E65BA4">
        <w:rPr>
          <w:i/>
          <w:iCs/>
          <w:color w:val="FF0000"/>
          <w:sz w:val="22"/>
          <w:szCs w:val="22"/>
        </w:rPr>
        <w:t xml:space="preserve">Lentelėje nurodyti kiekiai yra preliminarūs, </w:t>
      </w:r>
      <w:r w:rsidR="003E1383" w:rsidRPr="00E65BA4">
        <w:rPr>
          <w:i/>
          <w:iCs/>
          <w:color w:val="FF0000"/>
          <w:sz w:val="22"/>
          <w:szCs w:val="22"/>
        </w:rPr>
        <w:t xml:space="preserve">todėl </w:t>
      </w:r>
      <w:r w:rsidR="00473686" w:rsidRPr="00E65BA4">
        <w:rPr>
          <w:i/>
          <w:iCs/>
          <w:color w:val="FF0000"/>
          <w:sz w:val="22"/>
          <w:szCs w:val="22"/>
        </w:rPr>
        <w:t>Paslaugų gavėjas</w:t>
      </w:r>
      <w:r w:rsidR="003E1383" w:rsidRPr="00E65BA4">
        <w:rPr>
          <w:i/>
          <w:iCs/>
          <w:color w:val="FF0000"/>
          <w:sz w:val="22"/>
          <w:szCs w:val="22"/>
        </w:rPr>
        <w:t xml:space="preserve"> </w:t>
      </w:r>
      <w:r w:rsidR="003D2DB4" w:rsidRPr="00E65BA4">
        <w:rPr>
          <w:i/>
          <w:iCs/>
          <w:color w:val="FF0000"/>
          <w:sz w:val="22"/>
          <w:szCs w:val="22"/>
        </w:rPr>
        <w:t>neįsipareigoja įsigyti viso nurodyto kiekio.</w:t>
      </w:r>
    </w:p>
    <w:p w14:paraId="0E0508AA" w14:textId="3B89484D" w:rsidR="00FC3BF0" w:rsidRPr="00A009BD" w:rsidRDefault="00FC3BF0" w:rsidP="00301D03">
      <w:pPr>
        <w:ind w:left="0" w:firstLine="720"/>
        <w:rPr>
          <w:szCs w:val="24"/>
        </w:rPr>
      </w:pPr>
      <w:r>
        <w:rPr>
          <w:i/>
          <w:iCs/>
          <w:sz w:val="22"/>
          <w:szCs w:val="22"/>
        </w:rPr>
        <w:t>*Keičiamos įrangos / detalių suma skaičiuojama nuo Pirkimo sutarties vertės</w:t>
      </w:r>
      <w:r w:rsidR="007A1980">
        <w:rPr>
          <w:i/>
          <w:iCs/>
          <w:sz w:val="22"/>
          <w:szCs w:val="22"/>
        </w:rPr>
        <w:t xml:space="preserve"> be PVM.</w:t>
      </w:r>
    </w:p>
    <w:sectPr w:rsidR="00FC3BF0" w:rsidRPr="00A009BD" w:rsidSect="00B9533D">
      <w:headerReference w:type="default" r:id="rId11"/>
      <w:footerReference w:type="default" r:id="rId12"/>
      <w:headerReference w:type="first" r:id="rId13"/>
      <w:pgSz w:w="11907" w:h="16840"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EF34" w14:textId="77777777" w:rsidR="004E0A3D" w:rsidRDefault="004E0A3D">
      <w:r>
        <w:separator/>
      </w:r>
    </w:p>
  </w:endnote>
  <w:endnote w:type="continuationSeparator" w:id="0">
    <w:p w14:paraId="7AE716AF" w14:textId="77777777" w:rsidR="004E0A3D" w:rsidRDefault="004E0A3D">
      <w:r>
        <w:continuationSeparator/>
      </w:r>
    </w:p>
  </w:endnote>
  <w:endnote w:type="continuationNotice" w:id="1">
    <w:p w14:paraId="4F5241D4" w14:textId="77777777" w:rsidR="004E0A3D" w:rsidRDefault="004E0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0"/>
      <w:gridCol w:w="3220"/>
      <w:gridCol w:w="3220"/>
    </w:tblGrid>
    <w:tr w:rsidR="17557434" w14:paraId="3B548A37" w14:textId="77777777" w:rsidTr="17557434">
      <w:trPr>
        <w:trHeight w:val="300"/>
      </w:trPr>
      <w:tc>
        <w:tcPr>
          <w:tcW w:w="3220" w:type="dxa"/>
        </w:tcPr>
        <w:p w14:paraId="769BFDB3" w14:textId="311157FA" w:rsidR="17557434" w:rsidRDefault="17557434" w:rsidP="17557434">
          <w:pPr>
            <w:ind w:left="-115"/>
            <w:jc w:val="left"/>
          </w:pPr>
        </w:p>
      </w:tc>
      <w:tc>
        <w:tcPr>
          <w:tcW w:w="3220" w:type="dxa"/>
        </w:tcPr>
        <w:p w14:paraId="015B0BD1" w14:textId="4EEC642F" w:rsidR="17557434" w:rsidRDefault="17557434" w:rsidP="17557434">
          <w:pPr>
            <w:jc w:val="center"/>
          </w:pPr>
        </w:p>
      </w:tc>
      <w:tc>
        <w:tcPr>
          <w:tcW w:w="3220" w:type="dxa"/>
        </w:tcPr>
        <w:p w14:paraId="0C6DF2B5" w14:textId="474400A8" w:rsidR="17557434" w:rsidRDefault="17557434" w:rsidP="17557434">
          <w:pPr>
            <w:ind w:right="-115"/>
            <w:jc w:val="right"/>
          </w:pPr>
        </w:p>
      </w:tc>
    </w:tr>
  </w:tbl>
  <w:p w14:paraId="063FEEC2" w14:textId="62178F8B" w:rsidR="17557434" w:rsidRDefault="17557434" w:rsidP="1755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DADF" w14:textId="77777777" w:rsidR="004E0A3D" w:rsidRDefault="004E0A3D">
      <w:r>
        <w:separator/>
      </w:r>
    </w:p>
  </w:footnote>
  <w:footnote w:type="continuationSeparator" w:id="0">
    <w:p w14:paraId="3822CCE7" w14:textId="77777777" w:rsidR="004E0A3D" w:rsidRDefault="004E0A3D">
      <w:r>
        <w:continuationSeparator/>
      </w:r>
    </w:p>
  </w:footnote>
  <w:footnote w:type="continuationNotice" w:id="1">
    <w:p w14:paraId="7B7F737F" w14:textId="77777777" w:rsidR="004E0A3D" w:rsidRDefault="004E0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191692"/>
      <w:docPartObj>
        <w:docPartGallery w:val="Page Numbers (Top of Page)"/>
        <w:docPartUnique/>
      </w:docPartObj>
    </w:sdtPr>
    <w:sdtEndPr>
      <w:rPr>
        <w:noProof/>
      </w:rPr>
    </w:sdtEndPr>
    <w:sdtContent>
      <w:p w14:paraId="562794D9" w14:textId="04C596A0" w:rsidR="00734AE1" w:rsidRDefault="00734A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1EBA5B" w14:textId="345CBCED" w:rsidR="17557434" w:rsidRDefault="175574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BAE6" w14:textId="2CA559F8" w:rsidR="004E1F97" w:rsidRPr="004E1F97" w:rsidRDefault="004E1F97" w:rsidP="004E1F97">
    <w:pPr>
      <w:pStyle w:val="Header"/>
      <w:jc w:val="right"/>
      <w:rPr>
        <w:i/>
        <w:iCs/>
      </w:rPr>
    </w:pPr>
    <w:r w:rsidRPr="004E1F97">
      <w:rPr>
        <w:rFonts w:eastAsia="Aptos"/>
        <w:i/>
        <w:iCs/>
        <w:noProof/>
        <w:sz w:val="22"/>
        <w:szCs w:val="22"/>
        <w:lang w:eastAsia="en-GB"/>
      </w:rPr>
      <w:t>Specialiųjų Pirkimo sąlygų 1 priedas „Techninė specifikacija</w:t>
    </w:r>
    <w:r w:rsidR="00EF7FC2">
      <w:rPr>
        <w:rFonts w:eastAsia="Aptos"/>
        <w:i/>
        <w:iCs/>
        <w:noProof/>
        <w:sz w:val="22"/>
        <w:szCs w:val="22"/>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79E"/>
      </v:shape>
    </w:pict>
  </w:numPicBullet>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01967CA"/>
    <w:multiLevelType w:val="multilevel"/>
    <w:tmpl w:val="098CA2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F4196"/>
    <w:multiLevelType w:val="multilevel"/>
    <w:tmpl w:val="9EE09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47F61"/>
    <w:multiLevelType w:val="multilevel"/>
    <w:tmpl w:val="840E9266"/>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664B8A"/>
    <w:multiLevelType w:val="multilevel"/>
    <w:tmpl w:val="83D294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B03890"/>
    <w:multiLevelType w:val="hybridMultilevel"/>
    <w:tmpl w:val="B4A6EEC0"/>
    <w:lvl w:ilvl="0" w:tplc="A4388FC4">
      <w:start w:val="3"/>
      <w:numFmt w:val="decimal"/>
      <w:lvlText w:val="%1."/>
      <w:lvlJc w:val="left"/>
      <w:pPr>
        <w:ind w:left="771" w:hanging="360"/>
      </w:pPr>
      <w:rPr>
        <w:rFonts w:hint="default"/>
        <w:b/>
      </w:rPr>
    </w:lvl>
    <w:lvl w:ilvl="1" w:tplc="04270019" w:tentative="1">
      <w:start w:val="1"/>
      <w:numFmt w:val="lowerLetter"/>
      <w:lvlText w:val="%2."/>
      <w:lvlJc w:val="left"/>
      <w:pPr>
        <w:ind w:left="1491" w:hanging="360"/>
      </w:pPr>
    </w:lvl>
    <w:lvl w:ilvl="2" w:tplc="0427001B" w:tentative="1">
      <w:start w:val="1"/>
      <w:numFmt w:val="lowerRoman"/>
      <w:lvlText w:val="%3."/>
      <w:lvlJc w:val="right"/>
      <w:pPr>
        <w:ind w:left="2211" w:hanging="180"/>
      </w:pPr>
    </w:lvl>
    <w:lvl w:ilvl="3" w:tplc="0427000F" w:tentative="1">
      <w:start w:val="1"/>
      <w:numFmt w:val="decimal"/>
      <w:lvlText w:val="%4."/>
      <w:lvlJc w:val="left"/>
      <w:pPr>
        <w:ind w:left="2931" w:hanging="360"/>
      </w:pPr>
    </w:lvl>
    <w:lvl w:ilvl="4" w:tplc="04270019" w:tentative="1">
      <w:start w:val="1"/>
      <w:numFmt w:val="lowerLetter"/>
      <w:lvlText w:val="%5."/>
      <w:lvlJc w:val="left"/>
      <w:pPr>
        <w:ind w:left="3651" w:hanging="360"/>
      </w:pPr>
    </w:lvl>
    <w:lvl w:ilvl="5" w:tplc="0427001B" w:tentative="1">
      <w:start w:val="1"/>
      <w:numFmt w:val="lowerRoman"/>
      <w:lvlText w:val="%6."/>
      <w:lvlJc w:val="right"/>
      <w:pPr>
        <w:ind w:left="4371" w:hanging="180"/>
      </w:pPr>
    </w:lvl>
    <w:lvl w:ilvl="6" w:tplc="0427000F" w:tentative="1">
      <w:start w:val="1"/>
      <w:numFmt w:val="decimal"/>
      <w:lvlText w:val="%7."/>
      <w:lvlJc w:val="left"/>
      <w:pPr>
        <w:ind w:left="5091" w:hanging="360"/>
      </w:pPr>
    </w:lvl>
    <w:lvl w:ilvl="7" w:tplc="04270019" w:tentative="1">
      <w:start w:val="1"/>
      <w:numFmt w:val="lowerLetter"/>
      <w:lvlText w:val="%8."/>
      <w:lvlJc w:val="left"/>
      <w:pPr>
        <w:ind w:left="5811" w:hanging="360"/>
      </w:pPr>
    </w:lvl>
    <w:lvl w:ilvl="8" w:tplc="0427001B" w:tentative="1">
      <w:start w:val="1"/>
      <w:numFmt w:val="lowerRoman"/>
      <w:lvlText w:val="%9."/>
      <w:lvlJc w:val="right"/>
      <w:pPr>
        <w:ind w:left="6531" w:hanging="180"/>
      </w:pPr>
    </w:lvl>
  </w:abstractNum>
  <w:abstractNum w:abstractNumId="7" w15:restartNumberingAfterBreak="0">
    <w:nsid w:val="141C32B9"/>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16165"/>
    <w:multiLevelType w:val="multilevel"/>
    <w:tmpl w:val="601EF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26DD8"/>
    <w:multiLevelType w:val="multilevel"/>
    <w:tmpl w:val="A420F476"/>
    <w:lvl w:ilvl="0">
      <w:start w:val="8"/>
      <w:numFmt w:val="decimal"/>
      <w:lvlText w:val="%1."/>
      <w:lvlJc w:val="left"/>
      <w:pPr>
        <w:ind w:left="360" w:hanging="360"/>
      </w:pPr>
      <w:rPr>
        <w:rFonts w:cs="Times New Roman" w:hint="default"/>
      </w:rPr>
    </w:lvl>
    <w:lvl w:ilvl="1">
      <w:start w:val="2"/>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0" w15:restartNumberingAfterBreak="0">
    <w:nsid w:val="1BD31E6B"/>
    <w:multiLevelType w:val="multilevel"/>
    <w:tmpl w:val="546E8102"/>
    <w:lvl w:ilvl="0">
      <w:start w:val="3"/>
      <w:numFmt w:val="decimal"/>
      <w:lvlText w:val="%1"/>
      <w:lvlJc w:val="left"/>
      <w:pPr>
        <w:ind w:left="360" w:hanging="360"/>
      </w:pPr>
      <w:rPr>
        <w:rFonts w:hint="default"/>
      </w:rPr>
    </w:lvl>
    <w:lvl w:ilvl="1">
      <w:start w:val="3"/>
      <w:numFmt w:val="decimal"/>
      <w:lvlText w:val="%1.%2"/>
      <w:lvlJc w:val="left"/>
      <w:pPr>
        <w:ind w:left="1605"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11" w15:restartNumberingAfterBreak="0">
    <w:nsid w:val="1C4538D8"/>
    <w:multiLevelType w:val="hybridMultilevel"/>
    <w:tmpl w:val="F9F84104"/>
    <w:lvl w:ilvl="0" w:tplc="A21205CE">
      <w:start w:val="6"/>
      <w:numFmt w:val="upperRoman"/>
      <w:pStyle w:val="ListBullet2"/>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1E1A7A62"/>
    <w:multiLevelType w:val="hybridMultilevel"/>
    <w:tmpl w:val="E2B492BA"/>
    <w:lvl w:ilvl="0" w:tplc="CBB46490">
      <w:start w:val="1"/>
      <w:numFmt w:val="decimal"/>
      <w:lvlText w:val="2.%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25F14216"/>
    <w:multiLevelType w:val="multilevel"/>
    <w:tmpl w:val="0C9061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EB013C"/>
    <w:multiLevelType w:val="multilevel"/>
    <w:tmpl w:val="789422E2"/>
    <w:lvl w:ilvl="0">
      <w:start w:val="3"/>
      <w:numFmt w:val="decimal"/>
      <w:lvlText w:val="%1."/>
      <w:lvlJc w:val="left"/>
      <w:pPr>
        <w:ind w:left="360" w:hanging="360"/>
      </w:pPr>
      <w:rPr>
        <w:rFonts w:cs="Times New Roman" w:hint="default"/>
      </w:rPr>
    </w:lvl>
    <w:lvl w:ilvl="1">
      <w:start w:val="2"/>
      <w:numFmt w:val="decimal"/>
      <w:lvlText w:val="%1.%2."/>
      <w:lvlJc w:val="left"/>
      <w:pPr>
        <w:ind w:left="1353" w:hanging="360"/>
      </w:pPr>
      <w:rPr>
        <w:rFonts w:cs="Times New Roman" w:hint="default"/>
        <w:b w:val="0"/>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2DEA2249"/>
    <w:multiLevelType w:val="multilevel"/>
    <w:tmpl w:val="840E9266"/>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FF1E4B"/>
    <w:multiLevelType w:val="hybridMultilevel"/>
    <w:tmpl w:val="A9BADAF2"/>
    <w:lvl w:ilvl="0" w:tplc="15EC809C">
      <w:start w:val="2"/>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5803562"/>
    <w:multiLevelType w:val="hybridMultilevel"/>
    <w:tmpl w:val="6658CCCA"/>
    <w:lvl w:ilvl="0" w:tplc="2D6E4862">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18" w15:restartNumberingAfterBreak="0">
    <w:nsid w:val="367A2FE4"/>
    <w:multiLevelType w:val="hybridMultilevel"/>
    <w:tmpl w:val="6BAC3AF4"/>
    <w:lvl w:ilvl="0" w:tplc="0427000F">
      <w:start w:val="37"/>
      <w:numFmt w:val="decimal"/>
      <w:lvlText w:val="%1."/>
      <w:lvlJc w:val="left"/>
      <w:pPr>
        <w:tabs>
          <w:tab w:val="num" w:pos="1620"/>
        </w:tabs>
        <w:ind w:left="1620" w:hanging="360"/>
      </w:pPr>
      <w:rPr>
        <w:rFonts w:hint="default"/>
      </w:rPr>
    </w:lvl>
    <w:lvl w:ilvl="1" w:tplc="04270019">
      <w:start w:val="1"/>
      <w:numFmt w:val="lowerLetter"/>
      <w:lvlText w:val="%2."/>
      <w:lvlJc w:val="left"/>
      <w:pPr>
        <w:tabs>
          <w:tab w:val="num" w:pos="2340"/>
        </w:tabs>
        <w:ind w:left="2340" w:hanging="360"/>
      </w:pPr>
    </w:lvl>
    <w:lvl w:ilvl="2" w:tplc="0427001B">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9" w15:restartNumberingAfterBreak="0">
    <w:nsid w:val="3B0D2474"/>
    <w:multiLevelType w:val="multilevel"/>
    <w:tmpl w:val="49E8C07C"/>
    <w:lvl w:ilvl="0">
      <w:start w:val="1"/>
      <w:numFmt w:val="decimal"/>
      <w:lvlText w:val="%1."/>
      <w:lvlJc w:val="left"/>
      <w:pPr>
        <w:tabs>
          <w:tab w:val="num" w:pos="1235"/>
        </w:tabs>
        <w:ind w:left="1235" w:hanging="525"/>
      </w:pPr>
      <w:rPr>
        <w:rFonts w:hint="default"/>
        <w:b/>
      </w:rPr>
    </w:lvl>
    <w:lvl w:ilvl="1">
      <w:start w:val="1"/>
      <w:numFmt w:val="decimal"/>
      <w:lvlText w:val="%1.%2."/>
      <w:lvlJc w:val="left"/>
      <w:pPr>
        <w:tabs>
          <w:tab w:val="num" w:pos="1430"/>
        </w:tabs>
        <w:ind w:left="1430" w:hanging="720"/>
      </w:pPr>
      <w:rPr>
        <w:rFonts w:ascii="Times New Roman" w:hAnsi="Times New Roman" w:hint="default"/>
        <w:b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1080"/>
        </w:tabs>
        <w:ind w:left="1080" w:hanging="1080"/>
      </w:pPr>
      <w:rPr>
        <w:rFonts w:hint="default"/>
      </w:rPr>
    </w:lvl>
    <w:lvl w:ilvl="4">
      <w:start w:val="1"/>
      <w:numFmt w:val="decimal"/>
      <w:lvlText w:val="3.%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BA26477"/>
    <w:multiLevelType w:val="hybridMultilevel"/>
    <w:tmpl w:val="FCE2FD24"/>
    <w:lvl w:ilvl="0" w:tplc="7576D2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E43DB7"/>
    <w:multiLevelType w:val="multilevel"/>
    <w:tmpl w:val="9EE05D7E"/>
    <w:lvl w:ilvl="0">
      <w:start w:val="1"/>
      <w:numFmt w:val="decimal"/>
      <w:lvlText w:val="%1."/>
      <w:lvlJc w:val="left"/>
      <w:pPr>
        <w:ind w:left="54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22" w15:restartNumberingAfterBreak="0">
    <w:nsid w:val="3EDE0DF2"/>
    <w:multiLevelType w:val="hybridMultilevel"/>
    <w:tmpl w:val="EAC8B17A"/>
    <w:lvl w:ilvl="0" w:tplc="4C049B28">
      <w:start w:val="1"/>
      <w:numFmt w:val="decimal"/>
      <w:lvlText w:val="1.%1"/>
      <w:lvlJc w:val="left"/>
      <w:pPr>
        <w:tabs>
          <w:tab w:val="num" w:pos="786"/>
        </w:tabs>
        <w:ind w:left="786"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857F36"/>
    <w:multiLevelType w:val="hybridMultilevel"/>
    <w:tmpl w:val="78C8EDB4"/>
    <w:lvl w:ilvl="0" w:tplc="CE3C563A">
      <w:start w:val="1"/>
      <w:numFmt w:val="decimal"/>
      <w:lvlText w:val="%1."/>
      <w:lvlJc w:val="left"/>
      <w:pPr>
        <w:ind w:left="1215" w:hanging="360"/>
      </w:pPr>
      <w:rPr>
        <w:rFonts w:hint="default"/>
        <w:color w:val="00000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45133A30"/>
    <w:multiLevelType w:val="multilevel"/>
    <w:tmpl w:val="840E9266"/>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D83F46"/>
    <w:multiLevelType w:val="multilevel"/>
    <w:tmpl w:val="9EE05D7E"/>
    <w:lvl w:ilvl="0">
      <w:start w:val="1"/>
      <w:numFmt w:val="decimal"/>
      <w:lvlText w:val="%1."/>
      <w:lvlJc w:val="left"/>
      <w:pPr>
        <w:ind w:left="54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26" w15:restartNumberingAfterBreak="0">
    <w:nsid w:val="4B814C34"/>
    <w:multiLevelType w:val="multilevel"/>
    <w:tmpl w:val="59CE9386"/>
    <w:lvl w:ilvl="0">
      <w:start w:val="2"/>
      <w:numFmt w:val="decimal"/>
      <w:lvlText w:val="%1."/>
      <w:lvlJc w:val="left"/>
      <w:pPr>
        <w:ind w:left="540" w:hanging="540"/>
      </w:pPr>
      <w:rPr>
        <w:rFonts w:hint="default"/>
      </w:rPr>
    </w:lvl>
    <w:lvl w:ilvl="1">
      <w:start w:val="4"/>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4CC73ED8"/>
    <w:multiLevelType w:val="hybridMultilevel"/>
    <w:tmpl w:val="5DC4BB6A"/>
    <w:lvl w:ilvl="0" w:tplc="EE12C6E8">
      <w:start w:val="1"/>
      <w:numFmt w:val="decimal"/>
      <w:lvlText w:val="%1."/>
      <w:lvlJc w:val="left"/>
      <w:pPr>
        <w:ind w:left="411" w:hanging="360"/>
      </w:pPr>
      <w:rPr>
        <w:rFonts w:hint="default"/>
        <w:b/>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8" w15:restartNumberingAfterBreak="0">
    <w:nsid w:val="53133745"/>
    <w:multiLevelType w:val="multilevel"/>
    <w:tmpl w:val="3E329954"/>
    <w:lvl w:ilvl="0">
      <w:start w:val="1"/>
      <w:numFmt w:val="decimal"/>
      <w:lvlText w:val="%1."/>
      <w:lvlJc w:val="left"/>
      <w:pPr>
        <w:ind w:left="900" w:hanging="360"/>
      </w:pPr>
      <w:rPr>
        <w:rFonts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29" w15:restartNumberingAfterBreak="0">
    <w:nsid w:val="57522702"/>
    <w:multiLevelType w:val="multilevel"/>
    <w:tmpl w:val="72324B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0" w15:restartNumberingAfterBreak="0">
    <w:nsid w:val="59CD62C3"/>
    <w:multiLevelType w:val="multilevel"/>
    <w:tmpl w:val="B5528730"/>
    <w:lvl w:ilvl="0">
      <w:start w:val="2"/>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E095540"/>
    <w:multiLevelType w:val="multilevel"/>
    <w:tmpl w:val="5B7AD4FE"/>
    <w:lvl w:ilvl="0">
      <w:start w:val="3"/>
      <w:numFmt w:val="decimal"/>
      <w:lvlText w:val="%1."/>
      <w:lvlJc w:val="left"/>
      <w:pPr>
        <w:ind w:left="360" w:hanging="360"/>
      </w:pPr>
      <w:rPr>
        <w:rFonts w:hint="default"/>
      </w:rPr>
    </w:lvl>
    <w:lvl w:ilvl="1">
      <w:start w:val="3"/>
      <w:numFmt w:val="decimal"/>
      <w:lvlText w:val="%1.%2."/>
      <w:lvlJc w:val="left"/>
      <w:pPr>
        <w:ind w:left="432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97698E"/>
    <w:multiLevelType w:val="multilevel"/>
    <w:tmpl w:val="840E9266"/>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7464002"/>
    <w:multiLevelType w:val="hybridMultilevel"/>
    <w:tmpl w:val="78B2BCB6"/>
    <w:lvl w:ilvl="0" w:tplc="8EBE8736">
      <w:start w:val="1"/>
      <w:numFmt w:val="decimal"/>
      <w:lvlText w:val="1.%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A952EF1"/>
    <w:multiLevelType w:val="multilevel"/>
    <w:tmpl w:val="B59E0E78"/>
    <w:lvl w:ilvl="0">
      <w:start w:val="1"/>
      <w:numFmt w:val="decimal"/>
      <w:lvlText w:val="%1."/>
      <w:lvlJc w:val="left"/>
      <w:pPr>
        <w:tabs>
          <w:tab w:val="num" w:pos="737"/>
        </w:tabs>
        <w:ind w:left="0" w:firstLine="170"/>
      </w:pPr>
      <w:rPr>
        <w:rFonts w:hint="default"/>
      </w:rPr>
    </w:lvl>
    <w:lvl w:ilvl="1">
      <w:start w:val="1"/>
      <w:numFmt w:val="decimal"/>
      <w:lvlText w:val="%2."/>
      <w:lvlJc w:val="left"/>
      <w:pPr>
        <w:tabs>
          <w:tab w:val="num" w:pos="1418"/>
        </w:tabs>
        <w:ind w:left="681" w:firstLine="170"/>
      </w:pPr>
      <w:rPr>
        <w:rFonts w:ascii="Times New Roman" w:eastAsia="Times New Roman" w:hAnsi="Times New Roman" w:cs="Times New Roman"/>
        <w:b w:val="0"/>
        <w:sz w:val="24"/>
        <w:szCs w:val="24"/>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641C45"/>
    <w:multiLevelType w:val="hybridMultilevel"/>
    <w:tmpl w:val="515CB75E"/>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6" w15:restartNumberingAfterBreak="0">
    <w:nsid w:val="75DB2A11"/>
    <w:multiLevelType w:val="hybridMultilevel"/>
    <w:tmpl w:val="0B482F1A"/>
    <w:lvl w:ilvl="0" w:tplc="FB06C890">
      <w:start w:val="1"/>
      <w:numFmt w:val="decimal"/>
      <w:lvlText w:val="%1"/>
      <w:lvlJc w:val="left"/>
      <w:pPr>
        <w:tabs>
          <w:tab w:val="num" w:pos="1070"/>
        </w:tabs>
        <w:ind w:left="1070" w:hanging="360"/>
      </w:pPr>
      <w:rPr>
        <w:rFonts w:hint="default"/>
      </w:rPr>
    </w:lvl>
    <w:lvl w:ilvl="1" w:tplc="5C687782">
      <w:start w:val="3"/>
      <w:numFmt w:val="upperRoman"/>
      <w:lvlText w:val="%2."/>
      <w:lvlJc w:val="left"/>
      <w:pPr>
        <w:tabs>
          <w:tab w:val="num" w:pos="1260"/>
        </w:tabs>
        <w:ind w:left="1260" w:hanging="720"/>
      </w:pPr>
      <w:rPr>
        <w:rFonts w:hint="default"/>
      </w:rPr>
    </w:lvl>
    <w:lvl w:ilvl="2" w:tplc="0427001B">
      <w:start w:val="1"/>
      <w:numFmt w:val="lowerRoman"/>
      <w:lvlText w:val="%3."/>
      <w:lvlJc w:val="right"/>
      <w:pPr>
        <w:tabs>
          <w:tab w:val="num" w:pos="2510"/>
        </w:tabs>
        <w:ind w:left="2510" w:hanging="180"/>
      </w:pPr>
    </w:lvl>
    <w:lvl w:ilvl="3" w:tplc="7BEED2D0">
      <w:start w:val="34"/>
      <w:numFmt w:val="decimal"/>
      <w:lvlText w:val="%4."/>
      <w:lvlJc w:val="left"/>
      <w:pPr>
        <w:tabs>
          <w:tab w:val="num" w:pos="1620"/>
        </w:tabs>
        <w:ind w:left="1620" w:hanging="360"/>
      </w:pPr>
      <w:rPr>
        <w:rFonts w:hint="default"/>
      </w:r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37" w15:restartNumberingAfterBreak="0">
    <w:nsid w:val="775261AF"/>
    <w:multiLevelType w:val="multilevel"/>
    <w:tmpl w:val="7E7835C8"/>
    <w:lvl w:ilvl="0">
      <w:start w:val="2"/>
      <w:numFmt w:val="decimal"/>
      <w:lvlText w:val="%1."/>
      <w:lvlJc w:val="left"/>
      <w:pPr>
        <w:ind w:left="540" w:hanging="540"/>
      </w:pPr>
      <w:rPr>
        <w:rFonts w:hint="default"/>
      </w:rPr>
    </w:lvl>
    <w:lvl w:ilvl="1">
      <w:start w:val="3"/>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8" w15:restartNumberingAfterBreak="0">
    <w:nsid w:val="78FC3BA7"/>
    <w:multiLevelType w:val="multilevel"/>
    <w:tmpl w:val="840E9266"/>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6D0B68"/>
    <w:multiLevelType w:val="multilevel"/>
    <w:tmpl w:val="821032A0"/>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170"/>
      </w:pPr>
      <w:rPr>
        <w:rFonts w:hint="default"/>
        <w:b w:val="0"/>
        <w:i w:val="0"/>
        <w:color w:val="auto"/>
      </w:rPr>
    </w:lvl>
    <w:lvl w:ilvl="2">
      <w:start w:val="1"/>
      <w:numFmt w:val="decimal"/>
      <w:lvlText w:val="%1.%2.%3."/>
      <w:lvlJc w:val="left"/>
      <w:pPr>
        <w:tabs>
          <w:tab w:val="num" w:pos="851"/>
        </w:tabs>
        <w:ind w:left="0" w:firstLine="73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991717E"/>
    <w:multiLevelType w:val="multilevel"/>
    <w:tmpl w:val="02EC7E50"/>
    <w:lvl w:ilvl="0">
      <w:start w:val="1"/>
      <w:numFmt w:val="decimal"/>
      <w:lvlText w:val="%1"/>
      <w:lvlJc w:val="left"/>
      <w:pPr>
        <w:tabs>
          <w:tab w:val="num" w:pos="1070"/>
        </w:tabs>
        <w:ind w:left="1070" w:hanging="360"/>
      </w:pPr>
      <w:rPr>
        <w:rFonts w:hint="default"/>
      </w:rPr>
    </w:lvl>
    <w:lvl w:ilvl="1">
      <w:start w:val="3"/>
      <w:numFmt w:val="upperRoman"/>
      <w:lvlText w:val="%2."/>
      <w:lvlJc w:val="left"/>
      <w:pPr>
        <w:tabs>
          <w:tab w:val="num" w:pos="2150"/>
        </w:tabs>
        <w:ind w:left="2150" w:hanging="720"/>
      </w:pPr>
      <w:rPr>
        <w:rFonts w:hint="default"/>
      </w:r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41" w15:restartNumberingAfterBreak="0">
    <w:nsid w:val="7C1F7302"/>
    <w:multiLevelType w:val="multilevel"/>
    <w:tmpl w:val="840E9266"/>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3E26B8"/>
    <w:multiLevelType w:val="multilevel"/>
    <w:tmpl w:val="5088E6D0"/>
    <w:lvl w:ilvl="0">
      <w:start w:val="14"/>
      <w:numFmt w:val="decimal"/>
      <w:lvlText w:val="%1."/>
      <w:lvlJc w:val="left"/>
      <w:pPr>
        <w:ind w:left="480" w:hanging="480"/>
      </w:pPr>
      <w:rPr>
        <w:rFonts w:cs="Times New Roman" w:hint="default"/>
      </w:rPr>
    </w:lvl>
    <w:lvl w:ilvl="1">
      <w:start w:val="1"/>
      <w:numFmt w:val="decimal"/>
      <w:lvlText w:val="%1.%2."/>
      <w:lvlJc w:val="left"/>
      <w:pPr>
        <w:ind w:left="1473" w:hanging="48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43" w15:restartNumberingAfterBreak="0">
    <w:nsid w:val="7EEF72F2"/>
    <w:multiLevelType w:val="multilevel"/>
    <w:tmpl w:val="6BAC3AF4"/>
    <w:lvl w:ilvl="0">
      <w:start w:val="3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5250918">
    <w:abstractNumId w:val="39"/>
  </w:num>
  <w:num w:numId="2" w16cid:durableId="1691293571">
    <w:abstractNumId w:val="4"/>
  </w:num>
  <w:num w:numId="3" w16cid:durableId="1710062309">
    <w:abstractNumId w:val="35"/>
  </w:num>
  <w:num w:numId="4" w16cid:durableId="1905129">
    <w:abstractNumId w:val="20"/>
  </w:num>
  <w:num w:numId="5" w16cid:durableId="1539581521">
    <w:abstractNumId w:val="34"/>
  </w:num>
  <w:num w:numId="6" w16cid:durableId="193345420">
    <w:abstractNumId w:val="29"/>
  </w:num>
  <w:num w:numId="7" w16cid:durableId="328947352">
    <w:abstractNumId w:val="36"/>
  </w:num>
  <w:num w:numId="8" w16cid:durableId="1916352391">
    <w:abstractNumId w:val="40"/>
  </w:num>
  <w:num w:numId="9" w16cid:durableId="2071345935">
    <w:abstractNumId w:val="18"/>
  </w:num>
  <w:num w:numId="10" w16cid:durableId="1878276384">
    <w:abstractNumId w:val="43"/>
  </w:num>
  <w:num w:numId="11" w16cid:durableId="1338846909">
    <w:abstractNumId w:val="21"/>
  </w:num>
  <w:num w:numId="12" w16cid:durableId="379211437">
    <w:abstractNumId w:val="38"/>
  </w:num>
  <w:num w:numId="13" w16cid:durableId="199976439">
    <w:abstractNumId w:val="24"/>
  </w:num>
  <w:num w:numId="14" w16cid:durableId="817301763">
    <w:abstractNumId w:val="8"/>
  </w:num>
  <w:num w:numId="15" w16cid:durableId="1358964218">
    <w:abstractNumId w:val="2"/>
  </w:num>
  <w:num w:numId="16" w16cid:durableId="2137406648">
    <w:abstractNumId w:val="5"/>
  </w:num>
  <w:num w:numId="17" w16cid:durableId="1631128892">
    <w:abstractNumId w:val="3"/>
  </w:num>
  <w:num w:numId="18" w16cid:durableId="1885284972">
    <w:abstractNumId w:val="15"/>
  </w:num>
  <w:num w:numId="19" w16cid:durableId="1718040580">
    <w:abstractNumId w:val="41"/>
  </w:num>
  <w:num w:numId="20" w16cid:durableId="1030254890">
    <w:abstractNumId w:val="32"/>
  </w:num>
  <w:num w:numId="21" w16cid:durableId="586577109">
    <w:abstractNumId w:val="28"/>
  </w:num>
  <w:num w:numId="22" w16cid:durableId="1935553855">
    <w:abstractNumId w:val="14"/>
  </w:num>
  <w:num w:numId="23" w16cid:durableId="913318693">
    <w:abstractNumId w:val="11"/>
  </w:num>
  <w:num w:numId="24" w16cid:durableId="160507632">
    <w:abstractNumId w:val="11"/>
    <w:lvlOverride w:ilvl="0">
      <w:startOverride w:val="6"/>
    </w:lvlOverride>
  </w:num>
  <w:num w:numId="25" w16cid:durableId="46153753">
    <w:abstractNumId w:val="9"/>
  </w:num>
  <w:num w:numId="26" w16cid:durableId="1513646148">
    <w:abstractNumId w:val="42"/>
  </w:num>
  <w:num w:numId="27" w16cid:durableId="668484887">
    <w:abstractNumId w:val="33"/>
  </w:num>
  <w:num w:numId="28" w16cid:durableId="770394210">
    <w:abstractNumId w:val="22"/>
  </w:num>
  <w:num w:numId="29" w16cid:durableId="1822309339">
    <w:abstractNumId w:val="16"/>
  </w:num>
  <w:num w:numId="30" w16cid:durableId="971984955">
    <w:abstractNumId w:val="12"/>
  </w:num>
  <w:num w:numId="31" w16cid:durableId="1861813916">
    <w:abstractNumId w:val="10"/>
  </w:num>
  <w:num w:numId="32" w16cid:durableId="30040168">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33" w16cid:durableId="1431926007">
    <w:abstractNumId w:val="37"/>
  </w:num>
  <w:num w:numId="34" w16cid:durableId="1666006318">
    <w:abstractNumId w:val="31"/>
  </w:num>
  <w:num w:numId="35" w16cid:durableId="1452283622">
    <w:abstractNumId w:val="13"/>
  </w:num>
  <w:num w:numId="36" w16cid:durableId="276067398">
    <w:abstractNumId w:val="1"/>
  </w:num>
  <w:num w:numId="37" w16cid:durableId="2125541717">
    <w:abstractNumId w:val="25"/>
  </w:num>
  <w:num w:numId="38" w16cid:durableId="1236016631">
    <w:abstractNumId w:val="30"/>
  </w:num>
  <w:num w:numId="39" w16cid:durableId="1099527179">
    <w:abstractNumId w:val="26"/>
  </w:num>
  <w:num w:numId="40" w16cid:durableId="1480995003">
    <w:abstractNumId w:val="17"/>
  </w:num>
  <w:num w:numId="41" w16cid:durableId="797795175">
    <w:abstractNumId w:val="23"/>
  </w:num>
  <w:num w:numId="42" w16cid:durableId="26372548">
    <w:abstractNumId w:val="7"/>
  </w:num>
  <w:num w:numId="43" w16cid:durableId="56636072">
    <w:abstractNumId w:val="19"/>
  </w:num>
  <w:num w:numId="44" w16cid:durableId="391316430">
    <w:abstractNumId w:val="27"/>
  </w:num>
  <w:num w:numId="45" w16cid:durableId="1049305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67"/>
    <w:rsid w:val="00007297"/>
    <w:rsid w:val="00015237"/>
    <w:rsid w:val="00016917"/>
    <w:rsid w:val="00016E53"/>
    <w:rsid w:val="00020620"/>
    <w:rsid w:val="00021D5B"/>
    <w:rsid w:val="0002244A"/>
    <w:rsid w:val="000229FE"/>
    <w:rsid w:val="00023A78"/>
    <w:rsid w:val="0002516B"/>
    <w:rsid w:val="00025EF8"/>
    <w:rsid w:val="000264C2"/>
    <w:rsid w:val="00027201"/>
    <w:rsid w:val="0002744F"/>
    <w:rsid w:val="00043048"/>
    <w:rsid w:val="0004439B"/>
    <w:rsid w:val="000509D9"/>
    <w:rsid w:val="00053893"/>
    <w:rsid w:val="0005469C"/>
    <w:rsid w:val="00054AC0"/>
    <w:rsid w:val="00060436"/>
    <w:rsid w:val="00064FF9"/>
    <w:rsid w:val="00067465"/>
    <w:rsid w:val="00070837"/>
    <w:rsid w:val="00073A9F"/>
    <w:rsid w:val="0007523A"/>
    <w:rsid w:val="00080ACD"/>
    <w:rsid w:val="0008111D"/>
    <w:rsid w:val="0008118C"/>
    <w:rsid w:val="00082BC2"/>
    <w:rsid w:val="00082FC0"/>
    <w:rsid w:val="00083225"/>
    <w:rsid w:val="000859FD"/>
    <w:rsid w:val="000863B0"/>
    <w:rsid w:val="00087A95"/>
    <w:rsid w:val="00091C36"/>
    <w:rsid w:val="00093DFD"/>
    <w:rsid w:val="000A368E"/>
    <w:rsid w:val="000A40B2"/>
    <w:rsid w:val="000A4C58"/>
    <w:rsid w:val="000A4EF8"/>
    <w:rsid w:val="000A5481"/>
    <w:rsid w:val="000A5DCA"/>
    <w:rsid w:val="000B1684"/>
    <w:rsid w:val="000B48D3"/>
    <w:rsid w:val="000C06E0"/>
    <w:rsid w:val="000C0D0E"/>
    <w:rsid w:val="000C1D95"/>
    <w:rsid w:val="000C35C8"/>
    <w:rsid w:val="000C3733"/>
    <w:rsid w:val="000C5826"/>
    <w:rsid w:val="000C71CF"/>
    <w:rsid w:val="000C7A66"/>
    <w:rsid w:val="000D04F6"/>
    <w:rsid w:val="000D0958"/>
    <w:rsid w:val="000D31F0"/>
    <w:rsid w:val="000D403C"/>
    <w:rsid w:val="000D424F"/>
    <w:rsid w:val="000D5020"/>
    <w:rsid w:val="000D6E46"/>
    <w:rsid w:val="000D71D3"/>
    <w:rsid w:val="000E0065"/>
    <w:rsid w:val="000E18CE"/>
    <w:rsid w:val="000E1BAC"/>
    <w:rsid w:val="000E4302"/>
    <w:rsid w:val="000E4EB2"/>
    <w:rsid w:val="000E5BDD"/>
    <w:rsid w:val="000F194A"/>
    <w:rsid w:val="000F2B51"/>
    <w:rsid w:val="000F338C"/>
    <w:rsid w:val="000F4817"/>
    <w:rsid w:val="000F51BD"/>
    <w:rsid w:val="000F6101"/>
    <w:rsid w:val="000F68CC"/>
    <w:rsid w:val="000F7DF7"/>
    <w:rsid w:val="00100C35"/>
    <w:rsid w:val="00103B04"/>
    <w:rsid w:val="00107529"/>
    <w:rsid w:val="001131BD"/>
    <w:rsid w:val="00114280"/>
    <w:rsid w:val="0011579D"/>
    <w:rsid w:val="00116D9F"/>
    <w:rsid w:val="00117387"/>
    <w:rsid w:val="00117BE9"/>
    <w:rsid w:val="00120D21"/>
    <w:rsid w:val="00120F20"/>
    <w:rsid w:val="00121266"/>
    <w:rsid w:val="00123383"/>
    <w:rsid w:val="001326CC"/>
    <w:rsid w:val="001327DE"/>
    <w:rsid w:val="00134DE1"/>
    <w:rsid w:val="00135EEB"/>
    <w:rsid w:val="00141CA6"/>
    <w:rsid w:val="00142B98"/>
    <w:rsid w:val="0014645E"/>
    <w:rsid w:val="00147518"/>
    <w:rsid w:val="0014758D"/>
    <w:rsid w:val="00150ED4"/>
    <w:rsid w:val="00151231"/>
    <w:rsid w:val="00152A62"/>
    <w:rsid w:val="001531B5"/>
    <w:rsid w:val="001543EE"/>
    <w:rsid w:val="0015481C"/>
    <w:rsid w:val="00155C3C"/>
    <w:rsid w:val="001573BB"/>
    <w:rsid w:val="001576F8"/>
    <w:rsid w:val="001578B3"/>
    <w:rsid w:val="001602FF"/>
    <w:rsid w:val="00163BFB"/>
    <w:rsid w:val="0016497F"/>
    <w:rsid w:val="00171CA2"/>
    <w:rsid w:val="00172875"/>
    <w:rsid w:val="00181DB6"/>
    <w:rsid w:val="00187BFA"/>
    <w:rsid w:val="00191E9B"/>
    <w:rsid w:val="001936C5"/>
    <w:rsid w:val="001936D0"/>
    <w:rsid w:val="001941E2"/>
    <w:rsid w:val="00196EA2"/>
    <w:rsid w:val="00196FE0"/>
    <w:rsid w:val="001A0B09"/>
    <w:rsid w:val="001A39E4"/>
    <w:rsid w:val="001A3C73"/>
    <w:rsid w:val="001A5893"/>
    <w:rsid w:val="001A5D84"/>
    <w:rsid w:val="001A63C7"/>
    <w:rsid w:val="001A666C"/>
    <w:rsid w:val="001A776E"/>
    <w:rsid w:val="001B03B6"/>
    <w:rsid w:val="001B09B8"/>
    <w:rsid w:val="001B0C4C"/>
    <w:rsid w:val="001B11D3"/>
    <w:rsid w:val="001B1565"/>
    <w:rsid w:val="001B1E00"/>
    <w:rsid w:val="001B3211"/>
    <w:rsid w:val="001B5672"/>
    <w:rsid w:val="001B56A9"/>
    <w:rsid w:val="001C1133"/>
    <w:rsid w:val="001C21DC"/>
    <w:rsid w:val="001C2F69"/>
    <w:rsid w:val="001C3252"/>
    <w:rsid w:val="001C341B"/>
    <w:rsid w:val="001C54E3"/>
    <w:rsid w:val="001C7AE2"/>
    <w:rsid w:val="001D34A0"/>
    <w:rsid w:val="001E7252"/>
    <w:rsid w:val="001E7296"/>
    <w:rsid w:val="001F1187"/>
    <w:rsid w:val="001F11F2"/>
    <w:rsid w:val="001F1444"/>
    <w:rsid w:val="001F28C2"/>
    <w:rsid w:val="001F2994"/>
    <w:rsid w:val="001F54A9"/>
    <w:rsid w:val="00201131"/>
    <w:rsid w:val="002019CF"/>
    <w:rsid w:val="002021C3"/>
    <w:rsid w:val="00203A3D"/>
    <w:rsid w:val="0020537C"/>
    <w:rsid w:val="002061BE"/>
    <w:rsid w:val="002078B0"/>
    <w:rsid w:val="002125D4"/>
    <w:rsid w:val="0022058A"/>
    <w:rsid w:val="00223CBA"/>
    <w:rsid w:val="00224E48"/>
    <w:rsid w:val="00226E13"/>
    <w:rsid w:val="00227BC9"/>
    <w:rsid w:val="00232A86"/>
    <w:rsid w:val="00234A6B"/>
    <w:rsid w:val="00236353"/>
    <w:rsid w:val="00236970"/>
    <w:rsid w:val="00237020"/>
    <w:rsid w:val="002375E0"/>
    <w:rsid w:val="00237E5F"/>
    <w:rsid w:val="002406D8"/>
    <w:rsid w:val="0024122C"/>
    <w:rsid w:val="002428D2"/>
    <w:rsid w:val="00244F57"/>
    <w:rsid w:val="0024753B"/>
    <w:rsid w:val="002543F3"/>
    <w:rsid w:val="00254F19"/>
    <w:rsid w:val="0025611F"/>
    <w:rsid w:val="00257206"/>
    <w:rsid w:val="00257DDB"/>
    <w:rsid w:val="00263F98"/>
    <w:rsid w:val="00267F85"/>
    <w:rsid w:val="002720E0"/>
    <w:rsid w:val="00272BE8"/>
    <w:rsid w:val="002747B2"/>
    <w:rsid w:val="002751A3"/>
    <w:rsid w:val="00276D70"/>
    <w:rsid w:val="00276DAE"/>
    <w:rsid w:val="00280EE7"/>
    <w:rsid w:val="00282568"/>
    <w:rsid w:val="00285153"/>
    <w:rsid w:val="002856D8"/>
    <w:rsid w:val="00285EF9"/>
    <w:rsid w:val="00287B57"/>
    <w:rsid w:val="002901B8"/>
    <w:rsid w:val="00292429"/>
    <w:rsid w:val="002931E1"/>
    <w:rsid w:val="00293402"/>
    <w:rsid w:val="00293832"/>
    <w:rsid w:val="00295808"/>
    <w:rsid w:val="00296000"/>
    <w:rsid w:val="002965B0"/>
    <w:rsid w:val="00296E9D"/>
    <w:rsid w:val="00297080"/>
    <w:rsid w:val="002A01F9"/>
    <w:rsid w:val="002A0700"/>
    <w:rsid w:val="002A3620"/>
    <w:rsid w:val="002B2772"/>
    <w:rsid w:val="002B6717"/>
    <w:rsid w:val="002C2168"/>
    <w:rsid w:val="002C47F3"/>
    <w:rsid w:val="002C5C04"/>
    <w:rsid w:val="002C78E0"/>
    <w:rsid w:val="002D0B0B"/>
    <w:rsid w:val="002D1D06"/>
    <w:rsid w:val="002D3D2F"/>
    <w:rsid w:val="002D3FA7"/>
    <w:rsid w:val="002D6B05"/>
    <w:rsid w:val="002E0323"/>
    <w:rsid w:val="002E2649"/>
    <w:rsid w:val="002E6994"/>
    <w:rsid w:val="002F284E"/>
    <w:rsid w:val="002F44BF"/>
    <w:rsid w:val="002F49B4"/>
    <w:rsid w:val="002F591D"/>
    <w:rsid w:val="002F7812"/>
    <w:rsid w:val="00301B9C"/>
    <w:rsid w:val="00301D03"/>
    <w:rsid w:val="003045FA"/>
    <w:rsid w:val="00305A49"/>
    <w:rsid w:val="0031071D"/>
    <w:rsid w:val="00315CFF"/>
    <w:rsid w:val="00317C44"/>
    <w:rsid w:val="003201AB"/>
    <w:rsid w:val="003210EC"/>
    <w:rsid w:val="003257FB"/>
    <w:rsid w:val="00327FB3"/>
    <w:rsid w:val="00330716"/>
    <w:rsid w:val="00330D68"/>
    <w:rsid w:val="00331022"/>
    <w:rsid w:val="003338DE"/>
    <w:rsid w:val="00335320"/>
    <w:rsid w:val="00335854"/>
    <w:rsid w:val="00342928"/>
    <w:rsid w:val="00343DE1"/>
    <w:rsid w:val="0034503A"/>
    <w:rsid w:val="00345C68"/>
    <w:rsid w:val="003464A1"/>
    <w:rsid w:val="0035099B"/>
    <w:rsid w:val="00351037"/>
    <w:rsid w:val="00352383"/>
    <w:rsid w:val="00353B7A"/>
    <w:rsid w:val="00360612"/>
    <w:rsid w:val="00361414"/>
    <w:rsid w:val="0036152F"/>
    <w:rsid w:val="00362EDD"/>
    <w:rsid w:val="00362EF3"/>
    <w:rsid w:val="00363E63"/>
    <w:rsid w:val="00365A51"/>
    <w:rsid w:val="00365FD4"/>
    <w:rsid w:val="00367BA3"/>
    <w:rsid w:val="00367C35"/>
    <w:rsid w:val="00371B25"/>
    <w:rsid w:val="0037258B"/>
    <w:rsid w:val="003747D6"/>
    <w:rsid w:val="00375215"/>
    <w:rsid w:val="003758D7"/>
    <w:rsid w:val="00375AD6"/>
    <w:rsid w:val="003767CC"/>
    <w:rsid w:val="003827A1"/>
    <w:rsid w:val="00390224"/>
    <w:rsid w:val="003902D5"/>
    <w:rsid w:val="00390FEF"/>
    <w:rsid w:val="00392E05"/>
    <w:rsid w:val="00393AC3"/>
    <w:rsid w:val="00393C44"/>
    <w:rsid w:val="003955B8"/>
    <w:rsid w:val="003A4D1D"/>
    <w:rsid w:val="003A7613"/>
    <w:rsid w:val="003B00F3"/>
    <w:rsid w:val="003B0372"/>
    <w:rsid w:val="003B04E4"/>
    <w:rsid w:val="003B0F0C"/>
    <w:rsid w:val="003B336C"/>
    <w:rsid w:val="003B51E3"/>
    <w:rsid w:val="003B6987"/>
    <w:rsid w:val="003B76C6"/>
    <w:rsid w:val="003C0DD5"/>
    <w:rsid w:val="003C1EE1"/>
    <w:rsid w:val="003C2BC0"/>
    <w:rsid w:val="003C397D"/>
    <w:rsid w:val="003D0020"/>
    <w:rsid w:val="003D1591"/>
    <w:rsid w:val="003D1A97"/>
    <w:rsid w:val="003D1D4C"/>
    <w:rsid w:val="003D2DB4"/>
    <w:rsid w:val="003D548F"/>
    <w:rsid w:val="003D5705"/>
    <w:rsid w:val="003D74E2"/>
    <w:rsid w:val="003D77E5"/>
    <w:rsid w:val="003E0CE5"/>
    <w:rsid w:val="003E1383"/>
    <w:rsid w:val="003E330E"/>
    <w:rsid w:val="003E5D1E"/>
    <w:rsid w:val="003F1B71"/>
    <w:rsid w:val="003F28C6"/>
    <w:rsid w:val="003F3189"/>
    <w:rsid w:val="003F5B64"/>
    <w:rsid w:val="003F6BF2"/>
    <w:rsid w:val="003F77D1"/>
    <w:rsid w:val="00400CB7"/>
    <w:rsid w:val="00403934"/>
    <w:rsid w:val="00404A7D"/>
    <w:rsid w:val="00404CCA"/>
    <w:rsid w:val="00410065"/>
    <w:rsid w:val="0041299A"/>
    <w:rsid w:val="00414345"/>
    <w:rsid w:val="004211A9"/>
    <w:rsid w:val="00422D69"/>
    <w:rsid w:val="004251BF"/>
    <w:rsid w:val="00426272"/>
    <w:rsid w:val="0042734E"/>
    <w:rsid w:val="00430E67"/>
    <w:rsid w:val="0043164A"/>
    <w:rsid w:val="00433EE2"/>
    <w:rsid w:val="00434F57"/>
    <w:rsid w:val="004352DD"/>
    <w:rsid w:val="00435880"/>
    <w:rsid w:val="004373C5"/>
    <w:rsid w:val="0044065A"/>
    <w:rsid w:val="00441EC6"/>
    <w:rsid w:val="00442DC5"/>
    <w:rsid w:val="00442EF7"/>
    <w:rsid w:val="00445298"/>
    <w:rsid w:val="00445696"/>
    <w:rsid w:val="004463EF"/>
    <w:rsid w:val="00454184"/>
    <w:rsid w:val="00454E49"/>
    <w:rsid w:val="0045600F"/>
    <w:rsid w:val="00460DCB"/>
    <w:rsid w:val="00461E53"/>
    <w:rsid w:val="00462EB5"/>
    <w:rsid w:val="00463C31"/>
    <w:rsid w:val="00464BC0"/>
    <w:rsid w:val="00464F5F"/>
    <w:rsid w:val="004661CF"/>
    <w:rsid w:val="00467123"/>
    <w:rsid w:val="00470D62"/>
    <w:rsid w:val="00471055"/>
    <w:rsid w:val="004716EB"/>
    <w:rsid w:val="00471C4E"/>
    <w:rsid w:val="004728C8"/>
    <w:rsid w:val="00473686"/>
    <w:rsid w:val="004823A4"/>
    <w:rsid w:val="00482FE4"/>
    <w:rsid w:val="0048469D"/>
    <w:rsid w:val="00485D92"/>
    <w:rsid w:val="0048673A"/>
    <w:rsid w:val="00487278"/>
    <w:rsid w:val="0049035A"/>
    <w:rsid w:val="00490D8F"/>
    <w:rsid w:val="00490EFE"/>
    <w:rsid w:val="004914CB"/>
    <w:rsid w:val="00491CE1"/>
    <w:rsid w:val="00491EAF"/>
    <w:rsid w:val="00492AC8"/>
    <w:rsid w:val="00492FE0"/>
    <w:rsid w:val="00495E52"/>
    <w:rsid w:val="004A17B1"/>
    <w:rsid w:val="004A5172"/>
    <w:rsid w:val="004A523F"/>
    <w:rsid w:val="004A575E"/>
    <w:rsid w:val="004B3693"/>
    <w:rsid w:val="004B4D3D"/>
    <w:rsid w:val="004B53A1"/>
    <w:rsid w:val="004B6994"/>
    <w:rsid w:val="004B7091"/>
    <w:rsid w:val="004C0589"/>
    <w:rsid w:val="004C0E9B"/>
    <w:rsid w:val="004C4040"/>
    <w:rsid w:val="004C5A84"/>
    <w:rsid w:val="004D173F"/>
    <w:rsid w:val="004D20A0"/>
    <w:rsid w:val="004D2FDC"/>
    <w:rsid w:val="004D3B5A"/>
    <w:rsid w:val="004D4532"/>
    <w:rsid w:val="004D5239"/>
    <w:rsid w:val="004E0A3D"/>
    <w:rsid w:val="004E1F97"/>
    <w:rsid w:val="004E2BE7"/>
    <w:rsid w:val="004E5801"/>
    <w:rsid w:val="004E6F6E"/>
    <w:rsid w:val="004F0A3B"/>
    <w:rsid w:val="004F16EA"/>
    <w:rsid w:val="004F1DD4"/>
    <w:rsid w:val="004F3724"/>
    <w:rsid w:val="004F46A1"/>
    <w:rsid w:val="004F644C"/>
    <w:rsid w:val="004F6DC7"/>
    <w:rsid w:val="004F740D"/>
    <w:rsid w:val="005010CC"/>
    <w:rsid w:val="0050585F"/>
    <w:rsid w:val="00505DF0"/>
    <w:rsid w:val="00505E00"/>
    <w:rsid w:val="00505FD9"/>
    <w:rsid w:val="00506ED5"/>
    <w:rsid w:val="0050775C"/>
    <w:rsid w:val="00507E9B"/>
    <w:rsid w:val="005100A8"/>
    <w:rsid w:val="005106C0"/>
    <w:rsid w:val="00511AD8"/>
    <w:rsid w:val="00513763"/>
    <w:rsid w:val="00520D6D"/>
    <w:rsid w:val="00522753"/>
    <w:rsid w:val="005228E1"/>
    <w:rsid w:val="005254FF"/>
    <w:rsid w:val="00525964"/>
    <w:rsid w:val="005309B1"/>
    <w:rsid w:val="00535673"/>
    <w:rsid w:val="00537544"/>
    <w:rsid w:val="0054055B"/>
    <w:rsid w:val="00540574"/>
    <w:rsid w:val="00540B8A"/>
    <w:rsid w:val="00543EE4"/>
    <w:rsid w:val="0054430C"/>
    <w:rsid w:val="0054512C"/>
    <w:rsid w:val="00545910"/>
    <w:rsid w:val="00546E19"/>
    <w:rsid w:val="005504CF"/>
    <w:rsid w:val="00550D6E"/>
    <w:rsid w:val="00550D79"/>
    <w:rsid w:val="00551860"/>
    <w:rsid w:val="00551C41"/>
    <w:rsid w:val="00552D0C"/>
    <w:rsid w:val="00556626"/>
    <w:rsid w:val="005574C4"/>
    <w:rsid w:val="00563E80"/>
    <w:rsid w:val="00565238"/>
    <w:rsid w:val="005667E1"/>
    <w:rsid w:val="0056791E"/>
    <w:rsid w:val="00570370"/>
    <w:rsid w:val="00572BB1"/>
    <w:rsid w:val="00573C04"/>
    <w:rsid w:val="00575A7C"/>
    <w:rsid w:val="00576D7A"/>
    <w:rsid w:val="00577BA2"/>
    <w:rsid w:val="0058125F"/>
    <w:rsid w:val="00582D6E"/>
    <w:rsid w:val="00586052"/>
    <w:rsid w:val="00587C9D"/>
    <w:rsid w:val="005972BA"/>
    <w:rsid w:val="005A313C"/>
    <w:rsid w:val="005A38C2"/>
    <w:rsid w:val="005A434B"/>
    <w:rsid w:val="005A4BEC"/>
    <w:rsid w:val="005A4D02"/>
    <w:rsid w:val="005B07DB"/>
    <w:rsid w:val="005B1448"/>
    <w:rsid w:val="005B149F"/>
    <w:rsid w:val="005B47A3"/>
    <w:rsid w:val="005B7931"/>
    <w:rsid w:val="005C29C4"/>
    <w:rsid w:val="005C5053"/>
    <w:rsid w:val="005C57EB"/>
    <w:rsid w:val="005C5B2A"/>
    <w:rsid w:val="005D2BEF"/>
    <w:rsid w:val="005D4B9D"/>
    <w:rsid w:val="005D4C7F"/>
    <w:rsid w:val="005D6D16"/>
    <w:rsid w:val="005D7D01"/>
    <w:rsid w:val="005E29BF"/>
    <w:rsid w:val="005E3025"/>
    <w:rsid w:val="005E309A"/>
    <w:rsid w:val="005E32B2"/>
    <w:rsid w:val="005E3E0D"/>
    <w:rsid w:val="005E4B1B"/>
    <w:rsid w:val="005E6A88"/>
    <w:rsid w:val="005E74AF"/>
    <w:rsid w:val="005E769D"/>
    <w:rsid w:val="005F0D8D"/>
    <w:rsid w:val="005F2913"/>
    <w:rsid w:val="005F359C"/>
    <w:rsid w:val="00600965"/>
    <w:rsid w:val="006027EE"/>
    <w:rsid w:val="0060411C"/>
    <w:rsid w:val="006055D6"/>
    <w:rsid w:val="00611134"/>
    <w:rsid w:val="006129EC"/>
    <w:rsid w:val="00612BEC"/>
    <w:rsid w:val="0061303B"/>
    <w:rsid w:val="006143E6"/>
    <w:rsid w:val="00616555"/>
    <w:rsid w:val="00616C4F"/>
    <w:rsid w:val="0062218E"/>
    <w:rsid w:val="0062401D"/>
    <w:rsid w:val="00624751"/>
    <w:rsid w:val="00624C89"/>
    <w:rsid w:val="00625DE5"/>
    <w:rsid w:val="006267A8"/>
    <w:rsid w:val="00626AEE"/>
    <w:rsid w:val="0062785E"/>
    <w:rsid w:val="00630CD6"/>
    <w:rsid w:val="00631184"/>
    <w:rsid w:val="0063120E"/>
    <w:rsid w:val="00631D93"/>
    <w:rsid w:val="006362FA"/>
    <w:rsid w:val="006367DF"/>
    <w:rsid w:val="00636FA8"/>
    <w:rsid w:val="00637127"/>
    <w:rsid w:val="00637437"/>
    <w:rsid w:val="006404CD"/>
    <w:rsid w:val="00640F41"/>
    <w:rsid w:val="0064143F"/>
    <w:rsid w:val="00644CEE"/>
    <w:rsid w:val="006537F2"/>
    <w:rsid w:val="0065400C"/>
    <w:rsid w:val="006549E8"/>
    <w:rsid w:val="00656EB4"/>
    <w:rsid w:val="00657B2F"/>
    <w:rsid w:val="00657C77"/>
    <w:rsid w:val="00660DEA"/>
    <w:rsid w:val="00661F60"/>
    <w:rsid w:val="0066391B"/>
    <w:rsid w:val="00665BF1"/>
    <w:rsid w:val="00665F30"/>
    <w:rsid w:val="006673DD"/>
    <w:rsid w:val="006710D6"/>
    <w:rsid w:val="00671105"/>
    <w:rsid w:val="006717EA"/>
    <w:rsid w:val="00673CE6"/>
    <w:rsid w:val="00674333"/>
    <w:rsid w:val="006750BF"/>
    <w:rsid w:val="00675615"/>
    <w:rsid w:val="00677083"/>
    <w:rsid w:val="0068252E"/>
    <w:rsid w:val="006832D5"/>
    <w:rsid w:val="00683F2E"/>
    <w:rsid w:val="00684424"/>
    <w:rsid w:val="00686A05"/>
    <w:rsid w:val="00687E56"/>
    <w:rsid w:val="006918A3"/>
    <w:rsid w:val="0069200A"/>
    <w:rsid w:val="00692518"/>
    <w:rsid w:val="00692535"/>
    <w:rsid w:val="00692C17"/>
    <w:rsid w:val="00693EBD"/>
    <w:rsid w:val="006949F5"/>
    <w:rsid w:val="00695221"/>
    <w:rsid w:val="00695B3B"/>
    <w:rsid w:val="006960BA"/>
    <w:rsid w:val="006963BC"/>
    <w:rsid w:val="0069710A"/>
    <w:rsid w:val="00697B42"/>
    <w:rsid w:val="006A2DB1"/>
    <w:rsid w:val="006A37F1"/>
    <w:rsid w:val="006A3A59"/>
    <w:rsid w:val="006A3A5D"/>
    <w:rsid w:val="006A3EA9"/>
    <w:rsid w:val="006A56F7"/>
    <w:rsid w:val="006A78C3"/>
    <w:rsid w:val="006A7BF3"/>
    <w:rsid w:val="006B1C96"/>
    <w:rsid w:val="006B5E11"/>
    <w:rsid w:val="006B785B"/>
    <w:rsid w:val="006C288C"/>
    <w:rsid w:val="006C34B9"/>
    <w:rsid w:val="006C751F"/>
    <w:rsid w:val="006D0954"/>
    <w:rsid w:val="006D0F54"/>
    <w:rsid w:val="006D16FB"/>
    <w:rsid w:val="006D47AF"/>
    <w:rsid w:val="006D5C25"/>
    <w:rsid w:val="006E075B"/>
    <w:rsid w:val="006E1C0D"/>
    <w:rsid w:val="006E1DF7"/>
    <w:rsid w:val="006E629F"/>
    <w:rsid w:val="006E6B3B"/>
    <w:rsid w:val="006F085A"/>
    <w:rsid w:val="006F0A88"/>
    <w:rsid w:val="006F2D91"/>
    <w:rsid w:val="006F7A45"/>
    <w:rsid w:val="006F7AFC"/>
    <w:rsid w:val="0070131A"/>
    <w:rsid w:val="00702641"/>
    <w:rsid w:val="0070264E"/>
    <w:rsid w:val="007028FB"/>
    <w:rsid w:val="00707540"/>
    <w:rsid w:val="0070781C"/>
    <w:rsid w:val="00707C15"/>
    <w:rsid w:val="00716258"/>
    <w:rsid w:val="0071688E"/>
    <w:rsid w:val="00721E36"/>
    <w:rsid w:val="007222E6"/>
    <w:rsid w:val="007237E1"/>
    <w:rsid w:val="00725777"/>
    <w:rsid w:val="0073014B"/>
    <w:rsid w:val="00732897"/>
    <w:rsid w:val="0073361D"/>
    <w:rsid w:val="00734AE1"/>
    <w:rsid w:val="00734F49"/>
    <w:rsid w:val="00737305"/>
    <w:rsid w:val="007438EE"/>
    <w:rsid w:val="00746959"/>
    <w:rsid w:val="00750759"/>
    <w:rsid w:val="007508D0"/>
    <w:rsid w:val="00750DAC"/>
    <w:rsid w:val="007553C2"/>
    <w:rsid w:val="00755D25"/>
    <w:rsid w:val="00756148"/>
    <w:rsid w:val="00761228"/>
    <w:rsid w:val="007617EC"/>
    <w:rsid w:val="00762C61"/>
    <w:rsid w:val="00763268"/>
    <w:rsid w:val="0076428B"/>
    <w:rsid w:val="00764D5D"/>
    <w:rsid w:val="0076504C"/>
    <w:rsid w:val="00766CCC"/>
    <w:rsid w:val="00767DA9"/>
    <w:rsid w:val="00771F67"/>
    <w:rsid w:val="00775193"/>
    <w:rsid w:val="00776C3B"/>
    <w:rsid w:val="007775B3"/>
    <w:rsid w:val="00780485"/>
    <w:rsid w:val="00781DDB"/>
    <w:rsid w:val="00785EA9"/>
    <w:rsid w:val="0078629D"/>
    <w:rsid w:val="00787C7E"/>
    <w:rsid w:val="0079196C"/>
    <w:rsid w:val="007949A3"/>
    <w:rsid w:val="00797346"/>
    <w:rsid w:val="007A158D"/>
    <w:rsid w:val="007A1980"/>
    <w:rsid w:val="007A4BBC"/>
    <w:rsid w:val="007A4FFF"/>
    <w:rsid w:val="007A59B7"/>
    <w:rsid w:val="007A6E0C"/>
    <w:rsid w:val="007A7040"/>
    <w:rsid w:val="007B28EB"/>
    <w:rsid w:val="007B2934"/>
    <w:rsid w:val="007B3807"/>
    <w:rsid w:val="007B40F9"/>
    <w:rsid w:val="007B4986"/>
    <w:rsid w:val="007B53C7"/>
    <w:rsid w:val="007B741C"/>
    <w:rsid w:val="007B7E92"/>
    <w:rsid w:val="007C10A7"/>
    <w:rsid w:val="007C186E"/>
    <w:rsid w:val="007C3A21"/>
    <w:rsid w:val="007C3E54"/>
    <w:rsid w:val="007D1DAC"/>
    <w:rsid w:val="007D20B5"/>
    <w:rsid w:val="007D5C09"/>
    <w:rsid w:val="007E2471"/>
    <w:rsid w:val="007E3AD0"/>
    <w:rsid w:val="007E5F8D"/>
    <w:rsid w:val="007E78FF"/>
    <w:rsid w:val="007E7A01"/>
    <w:rsid w:val="007F0269"/>
    <w:rsid w:val="007F1450"/>
    <w:rsid w:val="007F1A9F"/>
    <w:rsid w:val="007F26BD"/>
    <w:rsid w:val="007F2DBF"/>
    <w:rsid w:val="007F42B4"/>
    <w:rsid w:val="007F598F"/>
    <w:rsid w:val="007F6911"/>
    <w:rsid w:val="008021FA"/>
    <w:rsid w:val="008023ED"/>
    <w:rsid w:val="00802F88"/>
    <w:rsid w:val="008059B8"/>
    <w:rsid w:val="00806BE4"/>
    <w:rsid w:val="008079CD"/>
    <w:rsid w:val="00811142"/>
    <w:rsid w:val="00811A01"/>
    <w:rsid w:val="008136DA"/>
    <w:rsid w:val="00813C12"/>
    <w:rsid w:val="00815E4A"/>
    <w:rsid w:val="008170D6"/>
    <w:rsid w:val="008177AF"/>
    <w:rsid w:val="0082089B"/>
    <w:rsid w:val="008220D4"/>
    <w:rsid w:val="00823CEB"/>
    <w:rsid w:val="00824799"/>
    <w:rsid w:val="00825B81"/>
    <w:rsid w:val="00825D47"/>
    <w:rsid w:val="008260BA"/>
    <w:rsid w:val="00835602"/>
    <w:rsid w:val="008507BC"/>
    <w:rsid w:val="00851BF5"/>
    <w:rsid w:val="008535F7"/>
    <w:rsid w:val="00853630"/>
    <w:rsid w:val="00860A70"/>
    <w:rsid w:val="00861356"/>
    <w:rsid w:val="00863DDE"/>
    <w:rsid w:val="008656D2"/>
    <w:rsid w:val="00865C9A"/>
    <w:rsid w:val="00871C44"/>
    <w:rsid w:val="008740A3"/>
    <w:rsid w:val="0088199B"/>
    <w:rsid w:val="00882A57"/>
    <w:rsid w:val="008833E7"/>
    <w:rsid w:val="00884CEF"/>
    <w:rsid w:val="0088574D"/>
    <w:rsid w:val="008920A8"/>
    <w:rsid w:val="00892EDF"/>
    <w:rsid w:val="008941E9"/>
    <w:rsid w:val="00894E5E"/>
    <w:rsid w:val="0089768F"/>
    <w:rsid w:val="008A1198"/>
    <w:rsid w:val="008A3475"/>
    <w:rsid w:val="008A5A34"/>
    <w:rsid w:val="008B33CD"/>
    <w:rsid w:val="008B37F7"/>
    <w:rsid w:val="008B404C"/>
    <w:rsid w:val="008B454A"/>
    <w:rsid w:val="008B5B7E"/>
    <w:rsid w:val="008B6A3F"/>
    <w:rsid w:val="008C0CE8"/>
    <w:rsid w:val="008C7268"/>
    <w:rsid w:val="008C7DC6"/>
    <w:rsid w:val="008D6220"/>
    <w:rsid w:val="008E13CC"/>
    <w:rsid w:val="008E1F48"/>
    <w:rsid w:val="008E2543"/>
    <w:rsid w:val="008E442F"/>
    <w:rsid w:val="008E5945"/>
    <w:rsid w:val="008E65FC"/>
    <w:rsid w:val="008E6B34"/>
    <w:rsid w:val="008E6C65"/>
    <w:rsid w:val="008E7694"/>
    <w:rsid w:val="008F2361"/>
    <w:rsid w:val="008F25E6"/>
    <w:rsid w:val="008F3731"/>
    <w:rsid w:val="008F3B2C"/>
    <w:rsid w:val="008F41DF"/>
    <w:rsid w:val="008F59E8"/>
    <w:rsid w:val="008F6AF2"/>
    <w:rsid w:val="00901E0E"/>
    <w:rsid w:val="0091081D"/>
    <w:rsid w:val="00913D60"/>
    <w:rsid w:val="0091530C"/>
    <w:rsid w:val="009171EE"/>
    <w:rsid w:val="00920226"/>
    <w:rsid w:val="00925E2C"/>
    <w:rsid w:val="00926BA1"/>
    <w:rsid w:val="00927A27"/>
    <w:rsid w:val="00927A56"/>
    <w:rsid w:val="00931891"/>
    <w:rsid w:val="009328ED"/>
    <w:rsid w:val="009345EB"/>
    <w:rsid w:val="00935FF4"/>
    <w:rsid w:val="009366CC"/>
    <w:rsid w:val="00936AE0"/>
    <w:rsid w:val="00936F3C"/>
    <w:rsid w:val="00937EFF"/>
    <w:rsid w:val="009413F9"/>
    <w:rsid w:val="0094145F"/>
    <w:rsid w:val="009429B7"/>
    <w:rsid w:val="00942CCD"/>
    <w:rsid w:val="00945E44"/>
    <w:rsid w:val="00946E55"/>
    <w:rsid w:val="00947DC5"/>
    <w:rsid w:val="00950975"/>
    <w:rsid w:val="0095351F"/>
    <w:rsid w:val="009551B9"/>
    <w:rsid w:val="0096085C"/>
    <w:rsid w:val="00961215"/>
    <w:rsid w:val="0096270C"/>
    <w:rsid w:val="00965C49"/>
    <w:rsid w:val="00965CE7"/>
    <w:rsid w:val="00965DB3"/>
    <w:rsid w:val="00967709"/>
    <w:rsid w:val="009679F7"/>
    <w:rsid w:val="00967B4D"/>
    <w:rsid w:val="0097055B"/>
    <w:rsid w:val="00970C5E"/>
    <w:rsid w:val="00971A24"/>
    <w:rsid w:val="00972FD8"/>
    <w:rsid w:val="00973941"/>
    <w:rsid w:val="00974E23"/>
    <w:rsid w:val="00975927"/>
    <w:rsid w:val="00975B1D"/>
    <w:rsid w:val="00980FD8"/>
    <w:rsid w:val="009822FA"/>
    <w:rsid w:val="00982A9E"/>
    <w:rsid w:val="00982F81"/>
    <w:rsid w:val="0098471C"/>
    <w:rsid w:val="00986FE1"/>
    <w:rsid w:val="00991EB8"/>
    <w:rsid w:val="009920E2"/>
    <w:rsid w:val="0099405E"/>
    <w:rsid w:val="00995DC1"/>
    <w:rsid w:val="009A0512"/>
    <w:rsid w:val="009A19F2"/>
    <w:rsid w:val="009A4734"/>
    <w:rsid w:val="009B0102"/>
    <w:rsid w:val="009B08B2"/>
    <w:rsid w:val="009B09F5"/>
    <w:rsid w:val="009B1251"/>
    <w:rsid w:val="009B190B"/>
    <w:rsid w:val="009B3506"/>
    <w:rsid w:val="009B4874"/>
    <w:rsid w:val="009C43DD"/>
    <w:rsid w:val="009C47B3"/>
    <w:rsid w:val="009C6E58"/>
    <w:rsid w:val="009D2025"/>
    <w:rsid w:val="009D2153"/>
    <w:rsid w:val="009D2998"/>
    <w:rsid w:val="009D3562"/>
    <w:rsid w:val="009E092D"/>
    <w:rsid w:val="009E3A94"/>
    <w:rsid w:val="009E5F03"/>
    <w:rsid w:val="009F09B7"/>
    <w:rsid w:val="00A009BD"/>
    <w:rsid w:val="00A00E38"/>
    <w:rsid w:val="00A01181"/>
    <w:rsid w:val="00A01ABA"/>
    <w:rsid w:val="00A0247B"/>
    <w:rsid w:val="00A05058"/>
    <w:rsid w:val="00A05C57"/>
    <w:rsid w:val="00A06ED0"/>
    <w:rsid w:val="00A108F9"/>
    <w:rsid w:val="00A10AB3"/>
    <w:rsid w:val="00A14029"/>
    <w:rsid w:val="00A14869"/>
    <w:rsid w:val="00A15F4E"/>
    <w:rsid w:val="00A166F8"/>
    <w:rsid w:val="00A20AD5"/>
    <w:rsid w:val="00A21D81"/>
    <w:rsid w:val="00A22583"/>
    <w:rsid w:val="00A2311B"/>
    <w:rsid w:val="00A2448C"/>
    <w:rsid w:val="00A30C90"/>
    <w:rsid w:val="00A3228B"/>
    <w:rsid w:val="00A32E13"/>
    <w:rsid w:val="00A33E33"/>
    <w:rsid w:val="00A36F7E"/>
    <w:rsid w:val="00A406C5"/>
    <w:rsid w:val="00A408B7"/>
    <w:rsid w:val="00A41AD3"/>
    <w:rsid w:val="00A431C4"/>
    <w:rsid w:val="00A43AD3"/>
    <w:rsid w:val="00A46F3A"/>
    <w:rsid w:val="00A4730C"/>
    <w:rsid w:val="00A50CB6"/>
    <w:rsid w:val="00A5365F"/>
    <w:rsid w:val="00A56E61"/>
    <w:rsid w:val="00A6104D"/>
    <w:rsid w:val="00A618A5"/>
    <w:rsid w:val="00A670EC"/>
    <w:rsid w:val="00A746D2"/>
    <w:rsid w:val="00A74848"/>
    <w:rsid w:val="00A76D84"/>
    <w:rsid w:val="00A80731"/>
    <w:rsid w:val="00A80985"/>
    <w:rsid w:val="00A809A9"/>
    <w:rsid w:val="00A86C4C"/>
    <w:rsid w:val="00A876A5"/>
    <w:rsid w:val="00A90F16"/>
    <w:rsid w:val="00A917FA"/>
    <w:rsid w:val="00A9194A"/>
    <w:rsid w:val="00A947F7"/>
    <w:rsid w:val="00A954E9"/>
    <w:rsid w:val="00A96CB5"/>
    <w:rsid w:val="00AA3903"/>
    <w:rsid w:val="00AA527A"/>
    <w:rsid w:val="00AA581A"/>
    <w:rsid w:val="00AA6F20"/>
    <w:rsid w:val="00AB03E6"/>
    <w:rsid w:val="00AB14B5"/>
    <w:rsid w:val="00AB25B6"/>
    <w:rsid w:val="00AB613D"/>
    <w:rsid w:val="00AB623D"/>
    <w:rsid w:val="00AC2FD1"/>
    <w:rsid w:val="00AC55FB"/>
    <w:rsid w:val="00AC59A1"/>
    <w:rsid w:val="00AC77EC"/>
    <w:rsid w:val="00AD34DD"/>
    <w:rsid w:val="00AD51A2"/>
    <w:rsid w:val="00AD5363"/>
    <w:rsid w:val="00AD5B01"/>
    <w:rsid w:val="00AE08AA"/>
    <w:rsid w:val="00AE457D"/>
    <w:rsid w:val="00AE5558"/>
    <w:rsid w:val="00AE617A"/>
    <w:rsid w:val="00AE7B83"/>
    <w:rsid w:val="00AF1158"/>
    <w:rsid w:val="00AF2611"/>
    <w:rsid w:val="00AF3689"/>
    <w:rsid w:val="00AF5DEA"/>
    <w:rsid w:val="00AF6674"/>
    <w:rsid w:val="00AF696E"/>
    <w:rsid w:val="00AF6CC5"/>
    <w:rsid w:val="00B00868"/>
    <w:rsid w:val="00B02110"/>
    <w:rsid w:val="00B031E6"/>
    <w:rsid w:val="00B06004"/>
    <w:rsid w:val="00B06993"/>
    <w:rsid w:val="00B07785"/>
    <w:rsid w:val="00B07DE9"/>
    <w:rsid w:val="00B10696"/>
    <w:rsid w:val="00B10C54"/>
    <w:rsid w:val="00B111D0"/>
    <w:rsid w:val="00B11C69"/>
    <w:rsid w:val="00B13386"/>
    <w:rsid w:val="00B14BBA"/>
    <w:rsid w:val="00B14D52"/>
    <w:rsid w:val="00B23760"/>
    <w:rsid w:val="00B24FE1"/>
    <w:rsid w:val="00B25D37"/>
    <w:rsid w:val="00B25DE5"/>
    <w:rsid w:val="00B26C43"/>
    <w:rsid w:val="00B319AA"/>
    <w:rsid w:val="00B319B2"/>
    <w:rsid w:val="00B31E41"/>
    <w:rsid w:val="00B31F89"/>
    <w:rsid w:val="00B3697B"/>
    <w:rsid w:val="00B40E37"/>
    <w:rsid w:val="00B4259E"/>
    <w:rsid w:val="00B43D1E"/>
    <w:rsid w:val="00B44446"/>
    <w:rsid w:val="00B45227"/>
    <w:rsid w:val="00B56AEF"/>
    <w:rsid w:val="00B61C9E"/>
    <w:rsid w:val="00B6415D"/>
    <w:rsid w:val="00B65E68"/>
    <w:rsid w:val="00B66205"/>
    <w:rsid w:val="00B67194"/>
    <w:rsid w:val="00B6726F"/>
    <w:rsid w:val="00B71992"/>
    <w:rsid w:val="00B72D41"/>
    <w:rsid w:val="00B7306D"/>
    <w:rsid w:val="00B73C68"/>
    <w:rsid w:val="00B74ACF"/>
    <w:rsid w:val="00B80B90"/>
    <w:rsid w:val="00B8277B"/>
    <w:rsid w:val="00B8761C"/>
    <w:rsid w:val="00B90927"/>
    <w:rsid w:val="00B90A2A"/>
    <w:rsid w:val="00B93CB1"/>
    <w:rsid w:val="00B94C9A"/>
    <w:rsid w:val="00B9533D"/>
    <w:rsid w:val="00B953A0"/>
    <w:rsid w:val="00B96AD7"/>
    <w:rsid w:val="00BA1B4C"/>
    <w:rsid w:val="00BA7F45"/>
    <w:rsid w:val="00BB0611"/>
    <w:rsid w:val="00BB232F"/>
    <w:rsid w:val="00BB734C"/>
    <w:rsid w:val="00BC2D15"/>
    <w:rsid w:val="00BC5430"/>
    <w:rsid w:val="00BC58AA"/>
    <w:rsid w:val="00BC7CF5"/>
    <w:rsid w:val="00BD13E1"/>
    <w:rsid w:val="00BD1F96"/>
    <w:rsid w:val="00BD4B18"/>
    <w:rsid w:val="00BD5B1B"/>
    <w:rsid w:val="00BD5C12"/>
    <w:rsid w:val="00BD7204"/>
    <w:rsid w:val="00BD72C8"/>
    <w:rsid w:val="00BD745B"/>
    <w:rsid w:val="00BE0F5D"/>
    <w:rsid w:val="00BE3B3B"/>
    <w:rsid w:val="00BE6561"/>
    <w:rsid w:val="00BF210E"/>
    <w:rsid w:val="00BF2D03"/>
    <w:rsid w:val="00BF3B3F"/>
    <w:rsid w:val="00BF3FF5"/>
    <w:rsid w:val="00BF6740"/>
    <w:rsid w:val="00BF6D5C"/>
    <w:rsid w:val="00C0022C"/>
    <w:rsid w:val="00C01479"/>
    <w:rsid w:val="00C035DD"/>
    <w:rsid w:val="00C05145"/>
    <w:rsid w:val="00C070E8"/>
    <w:rsid w:val="00C10E67"/>
    <w:rsid w:val="00C11F06"/>
    <w:rsid w:val="00C122C6"/>
    <w:rsid w:val="00C16BCF"/>
    <w:rsid w:val="00C209D9"/>
    <w:rsid w:val="00C2108C"/>
    <w:rsid w:val="00C211E9"/>
    <w:rsid w:val="00C24027"/>
    <w:rsid w:val="00C27924"/>
    <w:rsid w:val="00C31694"/>
    <w:rsid w:val="00C31D63"/>
    <w:rsid w:val="00C32496"/>
    <w:rsid w:val="00C3501B"/>
    <w:rsid w:val="00C35074"/>
    <w:rsid w:val="00C40B0F"/>
    <w:rsid w:val="00C41040"/>
    <w:rsid w:val="00C416BE"/>
    <w:rsid w:val="00C430DB"/>
    <w:rsid w:val="00C4323F"/>
    <w:rsid w:val="00C43E34"/>
    <w:rsid w:val="00C463E4"/>
    <w:rsid w:val="00C4680C"/>
    <w:rsid w:val="00C47129"/>
    <w:rsid w:val="00C47F04"/>
    <w:rsid w:val="00C50139"/>
    <w:rsid w:val="00C50E08"/>
    <w:rsid w:val="00C55BCF"/>
    <w:rsid w:val="00C56DA2"/>
    <w:rsid w:val="00C61098"/>
    <w:rsid w:val="00C61445"/>
    <w:rsid w:val="00C64C00"/>
    <w:rsid w:val="00C65623"/>
    <w:rsid w:val="00C65A24"/>
    <w:rsid w:val="00C66843"/>
    <w:rsid w:val="00C7139B"/>
    <w:rsid w:val="00C75027"/>
    <w:rsid w:val="00C75FA9"/>
    <w:rsid w:val="00C80E1A"/>
    <w:rsid w:val="00C8241E"/>
    <w:rsid w:val="00C827D7"/>
    <w:rsid w:val="00C84651"/>
    <w:rsid w:val="00C86D6A"/>
    <w:rsid w:val="00C9573A"/>
    <w:rsid w:val="00C95799"/>
    <w:rsid w:val="00C95A5A"/>
    <w:rsid w:val="00C96C86"/>
    <w:rsid w:val="00CA0130"/>
    <w:rsid w:val="00CA217F"/>
    <w:rsid w:val="00CA28B7"/>
    <w:rsid w:val="00CA3425"/>
    <w:rsid w:val="00CB10C1"/>
    <w:rsid w:val="00CB174D"/>
    <w:rsid w:val="00CB3252"/>
    <w:rsid w:val="00CB4430"/>
    <w:rsid w:val="00CB57AA"/>
    <w:rsid w:val="00CB5965"/>
    <w:rsid w:val="00CC0198"/>
    <w:rsid w:val="00CC39E6"/>
    <w:rsid w:val="00CC3D54"/>
    <w:rsid w:val="00CC4DFC"/>
    <w:rsid w:val="00CC5B39"/>
    <w:rsid w:val="00CD17BB"/>
    <w:rsid w:val="00CD262C"/>
    <w:rsid w:val="00CE0822"/>
    <w:rsid w:val="00CE194E"/>
    <w:rsid w:val="00CE695F"/>
    <w:rsid w:val="00CE7171"/>
    <w:rsid w:val="00CF10FD"/>
    <w:rsid w:val="00CF4B6D"/>
    <w:rsid w:val="00CF52BC"/>
    <w:rsid w:val="00CF6317"/>
    <w:rsid w:val="00CF68AF"/>
    <w:rsid w:val="00CF77B9"/>
    <w:rsid w:val="00D022A3"/>
    <w:rsid w:val="00D06B4C"/>
    <w:rsid w:val="00D06ECE"/>
    <w:rsid w:val="00D07A3E"/>
    <w:rsid w:val="00D07E64"/>
    <w:rsid w:val="00D101DE"/>
    <w:rsid w:val="00D11209"/>
    <w:rsid w:val="00D11BA7"/>
    <w:rsid w:val="00D14E53"/>
    <w:rsid w:val="00D21202"/>
    <w:rsid w:val="00D22499"/>
    <w:rsid w:val="00D24CA8"/>
    <w:rsid w:val="00D25F79"/>
    <w:rsid w:val="00D30E14"/>
    <w:rsid w:val="00D357FE"/>
    <w:rsid w:val="00D36269"/>
    <w:rsid w:val="00D36960"/>
    <w:rsid w:val="00D37110"/>
    <w:rsid w:val="00D40F24"/>
    <w:rsid w:val="00D4375C"/>
    <w:rsid w:val="00D4429D"/>
    <w:rsid w:val="00D46629"/>
    <w:rsid w:val="00D503BA"/>
    <w:rsid w:val="00D51C38"/>
    <w:rsid w:val="00D53EAC"/>
    <w:rsid w:val="00D5484E"/>
    <w:rsid w:val="00D626BF"/>
    <w:rsid w:val="00D630F7"/>
    <w:rsid w:val="00D64C71"/>
    <w:rsid w:val="00D65A0D"/>
    <w:rsid w:val="00D668E9"/>
    <w:rsid w:val="00D66FA6"/>
    <w:rsid w:val="00D673A4"/>
    <w:rsid w:val="00D70A99"/>
    <w:rsid w:val="00D7296F"/>
    <w:rsid w:val="00D73DAB"/>
    <w:rsid w:val="00D7555B"/>
    <w:rsid w:val="00D8185B"/>
    <w:rsid w:val="00D82AE2"/>
    <w:rsid w:val="00D83DB7"/>
    <w:rsid w:val="00D87A81"/>
    <w:rsid w:val="00D9311D"/>
    <w:rsid w:val="00DA13A4"/>
    <w:rsid w:val="00DA15DE"/>
    <w:rsid w:val="00DA21A7"/>
    <w:rsid w:val="00DA2FD4"/>
    <w:rsid w:val="00DA3F52"/>
    <w:rsid w:val="00DA489C"/>
    <w:rsid w:val="00DA50BE"/>
    <w:rsid w:val="00DA64EC"/>
    <w:rsid w:val="00DB2355"/>
    <w:rsid w:val="00DB2DB4"/>
    <w:rsid w:val="00DB578F"/>
    <w:rsid w:val="00DB73A3"/>
    <w:rsid w:val="00DC13C7"/>
    <w:rsid w:val="00DC2B0F"/>
    <w:rsid w:val="00DC4CE8"/>
    <w:rsid w:val="00DC4F83"/>
    <w:rsid w:val="00DC5242"/>
    <w:rsid w:val="00DD20A9"/>
    <w:rsid w:val="00DD2E66"/>
    <w:rsid w:val="00DD3B0E"/>
    <w:rsid w:val="00DD4353"/>
    <w:rsid w:val="00DD5EC2"/>
    <w:rsid w:val="00DD6C75"/>
    <w:rsid w:val="00DE32FC"/>
    <w:rsid w:val="00DE3766"/>
    <w:rsid w:val="00DE42E0"/>
    <w:rsid w:val="00DE552B"/>
    <w:rsid w:val="00DE5823"/>
    <w:rsid w:val="00DE616C"/>
    <w:rsid w:val="00DE6DD5"/>
    <w:rsid w:val="00DF1895"/>
    <w:rsid w:val="00DF1A20"/>
    <w:rsid w:val="00DF2384"/>
    <w:rsid w:val="00DF34BD"/>
    <w:rsid w:val="00DF48CB"/>
    <w:rsid w:val="00DF49E9"/>
    <w:rsid w:val="00E02CF1"/>
    <w:rsid w:val="00E05646"/>
    <w:rsid w:val="00E069F5"/>
    <w:rsid w:val="00E06BAA"/>
    <w:rsid w:val="00E104FC"/>
    <w:rsid w:val="00E1055F"/>
    <w:rsid w:val="00E168B3"/>
    <w:rsid w:val="00E16AB8"/>
    <w:rsid w:val="00E211FF"/>
    <w:rsid w:val="00E23B31"/>
    <w:rsid w:val="00E24358"/>
    <w:rsid w:val="00E32D38"/>
    <w:rsid w:val="00E34C0E"/>
    <w:rsid w:val="00E37401"/>
    <w:rsid w:val="00E37E50"/>
    <w:rsid w:val="00E439E0"/>
    <w:rsid w:val="00E43B62"/>
    <w:rsid w:val="00E4640A"/>
    <w:rsid w:val="00E47E89"/>
    <w:rsid w:val="00E47EB5"/>
    <w:rsid w:val="00E51664"/>
    <w:rsid w:val="00E51A4F"/>
    <w:rsid w:val="00E52F0C"/>
    <w:rsid w:val="00E544CE"/>
    <w:rsid w:val="00E55AAA"/>
    <w:rsid w:val="00E65BA4"/>
    <w:rsid w:val="00E676F8"/>
    <w:rsid w:val="00E741C2"/>
    <w:rsid w:val="00E76A62"/>
    <w:rsid w:val="00E76BF0"/>
    <w:rsid w:val="00E76BFA"/>
    <w:rsid w:val="00E8020F"/>
    <w:rsid w:val="00E83F32"/>
    <w:rsid w:val="00E8416B"/>
    <w:rsid w:val="00E86113"/>
    <w:rsid w:val="00E916CA"/>
    <w:rsid w:val="00E92017"/>
    <w:rsid w:val="00E9204E"/>
    <w:rsid w:val="00E942AB"/>
    <w:rsid w:val="00E95406"/>
    <w:rsid w:val="00E97011"/>
    <w:rsid w:val="00EA414B"/>
    <w:rsid w:val="00EA7282"/>
    <w:rsid w:val="00EB19C8"/>
    <w:rsid w:val="00EB29D1"/>
    <w:rsid w:val="00EB2E98"/>
    <w:rsid w:val="00EB5BEA"/>
    <w:rsid w:val="00EB6091"/>
    <w:rsid w:val="00EB6D6E"/>
    <w:rsid w:val="00EB7B8C"/>
    <w:rsid w:val="00EC4254"/>
    <w:rsid w:val="00EC5C04"/>
    <w:rsid w:val="00EC69E0"/>
    <w:rsid w:val="00ED0E52"/>
    <w:rsid w:val="00ED1524"/>
    <w:rsid w:val="00ED1A85"/>
    <w:rsid w:val="00ED316F"/>
    <w:rsid w:val="00ED5894"/>
    <w:rsid w:val="00ED6B9B"/>
    <w:rsid w:val="00EE07BA"/>
    <w:rsid w:val="00EE5559"/>
    <w:rsid w:val="00EF0624"/>
    <w:rsid w:val="00EF4028"/>
    <w:rsid w:val="00EF7FC2"/>
    <w:rsid w:val="00F03856"/>
    <w:rsid w:val="00F054F8"/>
    <w:rsid w:val="00F056D3"/>
    <w:rsid w:val="00F05D79"/>
    <w:rsid w:val="00F06B5C"/>
    <w:rsid w:val="00F10AC6"/>
    <w:rsid w:val="00F10C89"/>
    <w:rsid w:val="00F15687"/>
    <w:rsid w:val="00F15F8E"/>
    <w:rsid w:val="00F21B3C"/>
    <w:rsid w:val="00F22434"/>
    <w:rsid w:val="00F224C3"/>
    <w:rsid w:val="00F30735"/>
    <w:rsid w:val="00F30CEC"/>
    <w:rsid w:val="00F3300B"/>
    <w:rsid w:val="00F33F02"/>
    <w:rsid w:val="00F4154A"/>
    <w:rsid w:val="00F4323F"/>
    <w:rsid w:val="00F43A4C"/>
    <w:rsid w:val="00F44C14"/>
    <w:rsid w:val="00F44F9B"/>
    <w:rsid w:val="00F51B07"/>
    <w:rsid w:val="00F5483A"/>
    <w:rsid w:val="00F579BA"/>
    <w:rsid w:val="00F60470"/>
    <w:rsid w:val="00F60A0E"/>
    <w:rsid w:val="00F61370"/>
    <w:rsid w:val="00F61EBF"/>
    <w:rsid w:val="00F622BC"/>
    <w:rsid w:val="00F63986"/>
    <w:rsid w:val="00F64CC1"/>
    <w:rsid w:val="00F65F0E"/>
    <w:rsid w:val="00F66855"/>
    <w:rsid w:val="00F70408"/>
    <w:rsid w:val="00F70F19"/>
    <w:rsid w:val="00F72DA5"/>
    <w:rsid w:val="00F745F8"/>
    <w:rsid w:val="00F7795A"/>
    <w:rsid w:val="00F81E80"/>
    <w:rsid w:val="00F842F9"/>
    <w:rsid w:val="00F85194"/>
    <w:rsid w:val="00F859EF"/>
    <w:rsid w:val="00F876CF"/>
    <w:rsid w:val="00F9029E"/>
    <w:rsid w:val="00F91757"/>
    <w:rsid w:val="00F93EBA"/>
    <w:rsid w:val="00F94581"/>
    <w:rsid w:val="00F97E67"/>
    <w:rsid w:val="00FA13F2"/>
    <w:rsid w:val="00FA1B40"/>
    <w:rsid w:val="00FA258B"/>
    <w:rsid w:val="00FA5B8C"/>
    <w:rsid w:val="00FA6200"/>
    <w:rsid w:val="00FB281E"/>
    <w:rsid w:val="00FB2CE6"/>
    <w:rsid w:val="00FB5D82"/>
    <w:rsid w:val="00FB6957"/>
    <w:rsid w:val="00FC01B2"/>
    <w:rsid w:val="00FC07BC"/>
    <w:rsid w:val="00FC18D6"/>
    <w:rsid w:val="00FC19E1"/>
    <w:rsid w:val="00FC3BF0"/>
    <w:rsid w:val="00FC6BE7"/>
    <w:rsid w:val="00FD0E49"/>
    <w:rsid w:val="00FD3960"/>
    <w:rsid w:val="00FD3BBC"/>
    <w:rsid w:val="00FD7DEA"/>
    <w:rsid w:val="00FE0147"/>
    <w:rsid w:val="00FE66AB"/>
    <w:rsid w:val="00FE6B88"/>
    <w:rsid w:val="00FF12A5"/>
    <w:rsid w:val="00FF1A1F"/>
    <w:rsid w:val="00FF25CB"/>
    <w:rsid w:val="00FF551E"/>
    <w:rsid w:val="00FF762F"/>
    <w:rsid w:val="016583D2"/>
    <w:rsid w:val="119C8705"/>
    <w:rsid w:val="1689D8AC"/>
    <w:rsid w:val="169CF7EA"/>
    <w:rsid w:val="16AF7280"/>
    <w:rsid w:val="17557434"/>
    <w:rsid w:val="1F299A0A"/>
    <w:rsid w:val="2474E600"/>
    <w:rsid w:val="26892668"/>
    <w:rsid w:val="27F2D40D"/>
    <w:rsid w:val="2DD19CB3"/>
    <w:rsid w:val="3652A4E7"/>
    <w:rsid w:val="36FB4C2A"/>
    <w:rsid w:val="38026410"/>
    <w:rsid w:val="38D3E951"/>
    <w:rsid w:val="3C267CBC"/>
    <w:rsid w:val="3DEE095C"/>
    <w:rsid w:val="4004A660"/>
    <w:rsid w:val="433ADAD6"/>
    <w:rsid w:val="47D9BC51"/>
    <w:rsid w:val="498D5F13"/>
    <w:rsid w:val="559E06C2"/>
    <w:rsid w:val="575EE37D"/>
    <w:rsid w:val="5B905532"/>
    <w:rsid w:val="5EA583DB"/>
    <w:rsid w:val="628B34B2"/>
    <w:rsid w:val="65ABFBAD"/>
    <w:rsid w:val="66BC4433"/>
    <w:rsid w:val="69D5BF0E"/>
    <w:rsid w:val="6D426EFF"/>
    <w:rsid w:val="715AF0E7"/>
    <w:rsid w:val="775DC079"/>
    <w:rsid w:val="7D3ABE40"/>
    <w:rsid w:val="7EBB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9ECB"/>
  <w15:docId w15:val="{001D4861-DF53-4FCD-BD0E-A8F6B687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67"/>
    <w:pPr>
      <w:ind w:left="720"/>
      <w:jc w:val="both"/>
    </w:pPr>
    <w:rPr>
      <w:rFonts w:ascii="Times New Roman" w:eastAsia="Times New Roman" w:hAnsi="Times New Roman"/>
      <w:sz w:val="24"/>
      <w:lang w:eastAsia="en-US"/>
    </w:rPr>
  </w:style>
  <w:style w:type="paragraph" w:styleId="Heading1">
    <w:name w:val="heading 1"/>
    <w:basedOn w:val="Normal"/>
    <w:next w:val="Normal"/>
    <w:link w:val="Heading1Char"/>
    <w:qFormat/>
    <w:rsid w:val="00F97E67"/>
    <w:pPr>
      <w:keepNext/>
      <w:spacing w:before="360" w:after="360"/>
      <w:jc w:val="center"/>
      <w:outlineLvl w:val="0"/>
    </w:pPr>
    <w:rPr>
      <w:sz w:val="28"/>
    </w:rPr>
  </w:style>
  <w:style w:type="paragraph" w:styleId="Heading2">
    <w:name w:val="heading 2"/>
    <w:aliases w:val="Title Header2"/>
    <w:basedOn w:val="Normal"/>
    <w:next w:val="Normal"/>
    <w:link w:val="Heading2Char"/>
    <w:uiPriority w:val="99"/>
    <w:qFormat/>
    <w:rsid w:val="00F97E67"/>
    <w:pPr>
      <w:outlineLvl w:val="1"/>
    </w:pPr>
  </w:style>
  <w:style w:type="paragraph" w:styleId="Heading3">
    <w:name w:val="heading 3"/>
    <w:basedOn w:val="Normal"/>
    <w:next w:val="Normal"/>
    <w:qFormat/>
    <w:rsid w:val="00A2448C"/>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A2448C"/>
    <w:pPr>
      <w:spacing w:before="240" w:after="60"/>
      <w:outlineLvl w:val="6"/>
    </w:pPr>
    <w:rPr>
      <w:rFonts w:ascii="Calibri" w:hAnsi="Calibr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E67"/>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uiPriority w:val="99"/>
    <w:rsid w:val="00F97E67"/>
    <w:rPr>
      <w:rFonts w:ascii="Times New Roman" w:eastAsia="Times New Roman" w:hAnsi="Times New Roman" w:cs="Times New Roman"/>
      <w:sz w:val="24"/>
      <w:szCs w:val="20"/>
      <w:lang w:val="lt-LT"/>
    </w:rPr>
  </w:style>
  <w:style w:type="character" w:styleId="Hyperlink">
    <w:name w:val="Hyperlink"/>
    <w:basedOn w:val="DefaultParagraphFont"/>
    <w:rsid w:val="00F97E67"/>
    <w:rPr>
      <w:color w:val="0000FF"/>
      <w:u w:val="single"/>
    </w:rPr>
  </w:style>
  <w:style w:type="paragraph" w:styleId="Footer">
    <w:name w:val="footer"/>
    <w:basedOn w:val="Normal"/>
    <w:link w:val="FooterChar"/>
    <w:rsid w:val="00F97E67"/>
    <w:pPr>
      <w:tabs>
        <w:tab w:val="center" w:pos="4320"/>
        <w:tab w:val="right" w:pos="8640"/>
      </w:tabs>
    </w:pPr>
  </w:style>
  <w:style w:type="character" w:customStyle="1" w:styleId="FooterChar">
    <w:name w:val="Footer Char"/>
    <w:basedOn w:val="DefaultParagraphFont"/>
    <w:link w:val="Footer"/>
    <w:rsid w:val="00F97E67"/>
    <w:rPr>
      <w:rFonts w:ascii="Times New Roman" w:eastAsia="Times New Roman" w:hAnsi="Times New Roman" w:cs="Times New Roman"/>
      <w:sz w:val="24"/>
      <w:szCs w:val="20"/>
      <w:lang w:val="lt-LT"/>
    </w:rPr>
  </w:style>
  <w:style w:type="paragraph" w:customStyle="1" w:styleId="Diagrama">
    <w:name w:val="Diagrama"/>
    <w:basedOn w:val="Normal"/>
    <w:rsid w:val="00F97E67"/>
    <w:pPr>
      <w:spacing w:after="160" w:line="240" w:lineRule="exact"/>
    </w:pPr>
    <w:rPr>
      <w:rFonts w:ascii="Tahoma" w:hAnsi="Tahoma"/>
      <w:sz w:val="20"/>
      <w:lang w:val="en-US"/>
    </w:rPr>
  </w:style>
  <w:style w:type="table" w:styleId="TableGrid">
    <w:name w:val="Table Grid"/>
    <w:basedOn w:val="TableNormal"/>
    <w:rsid w:val="00F97E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mall">
    <w:name w:val="Table_Small"/>
    <w:basedOn w:val="Normal"/>
    <w:rsid w:val="00520D6D"/>
    <w:pPr>
      <w:spacing w:before="40" w:after="40"/>
    </w:pPr>
    <w:rPr>
      <w:rFonts w:ascii="Arial" w:hAnsi="Arial"/>
      <w:sz w:val="16"/>
      <w:lang w:val="en-US"/>
    </w:rPr>
  </w:style>
  <w:style w:type="paragraph" w:customStyle="1" w:styleId="TableSmHeading">
    <w:name w:val="Table_Sm_Heading"/>
    <w:basedOn w:val="Normal"/>
    <w:rsid w:val="00520D6D"/>
    <w:pPr>
      <w:keepNext/>
      <w:keepLines/>
      <w:spacing w:before="60" w:after="40"/>
    </w:pPr>
    <w:rPr>
      <w:rFonts w:ascii="Arial" w:hAnsi="Arial"/>
      <w:b/>
      <w:sz w:val="16"/>
      <w:lang w:val="en-US"/>
    </w:rPr>
  </w:style>
  <w:style w:type="paragraph" w:styleId="Caption">
    <w:name w:val="caption"/>
    <w:aliases w:val="Paveiksliukai"/>
    <w:basedOn w:val="Normal"/>
    <w:next w:val="Normal"/>
    <w:link w:val="CaptionChar"/>
    <w:qFormat/>
    <w:rsid w:val="00520D6D"/>
    <w:pPr>
      <w:spacing w:before="60" w:after="120" w:line="264" w:lineRule="auto"/>
      <w:ind w:left="227"/>
    </w:pPr>
    <w:rPr>
      <w:rFonts w:ascii="Arial Narrow" w:eastAsia="Arial Narrow" w:hAnsi="Arial Narrow" w:cs="Arial Narrow"/>
      <w:sz w:val="16"/>
      <w:szCs w:val="16"/>
      <w:lang w:val="en-AU" w:eastAsia="ja-JP"/>
    </w:rPr>
  </w:style>
  <w:style w:type="character" w:customStyle="1" w:styleId="CaptionChar">
    <w:name w:val="Caption Char"/>
    <w:aliases w:val="Paveiksliukai Char"/>
    <w:basedOn w:val="DefaultParagraphFont"/>
    <w:link w:val="Caption"/>
    <w:rsid w:val="00520D6D"/>
    <w:rPr>
      <w:rFonts w:ascii="Arial Narrow" w:eastAsia="Arial Narrow" w:hAnsi="Arial Narrow" w:cs="Arial Narrow"/>
      <w:sz w:val="16"/>
      <w:szCs w:val="16"/>
      <w:lang w:val="en-AU" w:eastAsia="ja-JP"/>
    </w:rPr>
  </w:style>
  <w:style w:type="paragraph" w:customStyle="1" w:styleId="Point1">
    <w:name w:val="Point 1"/>
    <w:basedOn w:val="Normal"/>
    <w:rsid w:val="00F60A0E"/>
    <w:pPr>
      <w:spacing w:before="120" w:after="120"/>
      <w:ind w:left="1418" w:hanging="567"/>
    </w:pPr>
    <w:rPr>
      <w:lang w:val="en-GB" w:eastAsia="lt-LT"/>
    </w:rPr>
  </w:style>
  <w:style w:type="character" w:customStyle="1" w:styleId="CharChar3">
    <w:name w:val="Char Char3"/>
    <w:basedOn w:val="DefaultParagraphFont"/>
    <w:rsid w:val="00E34C0E"/>
    <w:rPr>
      <w:lang w:val="en-US" w:eastAsia="en-US"/>
    </w:rPr>
  </w:style>
  <w:style w:type="paragraph" w:styleId="Title">
    <w:name w:val="Title"/>
    <w:basedOn w:val="Normal"/>
    <w:link w:val="TitleChar"/>
    <w:qFormat/>
    <w:rsid w:val="005E769D"/>
    <w:pPr>
      <w:jc w:val="center"/>
    </w:pPr>
    <w:rPr>
      <w:b/>
      <w:i/>
      <w:lang w:val="en-GB"/>
    </w:rPr>
  </w:style>
  <w:style w:type="paragraph" w:customStyle="1" w:styleId="Skyriauspav">
    <w:name w:val="Skyriaus_pav"/>
    <w:basedOn w:val="Normal"/>
    <w:rsid w:val="005E769D"/>
    <w:pPr>
      <w:spacing w:line="240" w:lineRule="atLeast"/>
      <w:jc w:val="center"/>
    </w:pPr>
    <w:rPr>
      <w:rFonts w:ascii="!_Times" w:hAnsi="!_Times"/>
      <w:b/>
      <w:sz w:val="22"/>
      <w:lang w:val="en-US"/>
    </w:rPr>
  </w:style>
  <w:style w:type="paragraph" w:styleId="CommentText">
    <w:name w:val="annotation text"/>
    <w:basedOn w:val="Normal"/>
    <w:link w:val="CommentTextChar"/>
    <w:rsid w:val="005E769D"/>
    <w:rPr>
      <w:rFonts w:ascii="!_Times" w:hAnsi="!_Times"/>
      <w:b/>
      <w:lang w:val="en-GB"/>
    </w:rPr>
  </w:style>
  <w:style w:type="paragraph" w:styleId="BodyText">
    <w:name w:val="Body Text"/>
    <w:basedOn w:val="Normal"/>
    <w:rsid w:val="00A2448C"/>
    <w:pPr>
      <w:jc w:val="center"/>
    </w:pPr>
    <w:rPr>
      <w:szCs w:val="24"/>
    </w:rPr>
  </w:style>
  <w:style w:type="character" w:customStyle="1" w:styleId="Heading7Char">
    <w:name w:val="Heading 7 Char"/>
    <w:basedOn w:val="DefaultParagraphFont"/>
    <w:link w:val="Heading7"/>
    <w:semiHidden/>
    <w:rsid w:val="00A2448C"/>
    <w:rPr>
      <w:rFonts w:ascii="Calibri" w:hAnsi="Calibri"/>
      <w:sz w:val="24"/>
      <w:szCs w:val="24"/>
      <w:lang w:val="en-US" w:eastAsia="en-US" w:bidi="ar-SA"/>
    </w:rPr>
  </w:style>
  <w:style w:type="paragraph" w:styleId="NormalWeb">
    <w:name w:val="Normal (Web)"/>
    <w:basedOn w:val="Normal"/>
    <w:rsid w:val="00A2448C"/>
    <w:pPr>
      <w:spacing w:before="100" w:beforeAutospacing="1" w:after="100" w:afterAutospacing="1"/>
    </w:pPr>
    <w:rPr>
      <w:szCs w:val="24"/>
      <w:lang w:val="en-US"/>
    </w:rPr>
  </w:style>
  <w:style w:type="character" w:styleId="Strong">
    <w:name w:val="Strong"/>
    <w:basedOn w:val="DefaultParagraphFont"/>
    <w:qFormat/>
    <w:rsid w:val="00A2448C"/>
    <w:rPr>
      <w:b/>
      <w:bCs/>
    </w:rPr>
  </w:style>
  <w:style w:type="paragraph" w:styleId="Header">
    <w:name w:val="header"/>
    <w:aliases w:val="Specialioji žyma"/>
    <w:basedOn w:val="Normal"/>
    <w:link w:val="HeaderChar"/>
    <w:uiPriority w:val="99"/>
    <w:rsid w:val="000E4302"/>
    <w:pPr>
      <w:tabs>
        <w:tab w:val="center" w:pos="4819"/>
        <w:tab w:val="right" w:pos="9638"/>
      </w:tabs>
    </w:pPr>
    <w:rPr>
      <w:lang w:eastAsia="lt-LT"/>
    </w:rPr>
  </w:style>
  <w:style w:type="character" w:customStyle="1" w:styleId="HeaderChar">
    <w:name w:val="Header Char"/>
    <w:aliases w:val="Specialioji žyma Char"/>
    <w:basedOn w:val="DefaultParagraphFont"/>
    <w:link w:val="Header"/>
    <w:uiPriority w:val="99"/>
    <w:locked/>
    <w:rsid w:val="000E4302"/>
    <w:rPr>
      <w:sz w:val="24"/>
      <w:lang w:val="lt-LT" w:eastAsia="lt-LT" w:bidi="ar-SA"/>
    </w:rPr>
  </w:style>
  <w:style w:type="character" w:customStyle="1" w:styleId="TitleChar">
    <w:name w:val="Title Char"/>
    <w:basedOn w:val="DefaultParagraphFont"/>
    <w:link w:val="Title"/>
    <w:locked/>
    <w:rsid w:val="00C4323F"/>
    <w:rPr>
      <w:b/>
      <w:i/>
      <w:sz w:val="24"/>
      <w:lang w:val="en-GB" w:eastAsia="en-US" w:bidi="ar-SA"/>
    </w:rPr>
  </w:style>
  <w:style w:type="paragraph" w:customStyle="1" w:styleId="xl35">
    <w:name w:val="xl35"/>
    <w:basedOn w:val="Normal"/>
    <w:uiPriority w:val="99"/>
    <w:rsid w:val="00C4323F"/>
    <w:pPr>
      <w:spacing w:before="100" w:after="100"/>
      <w:ind w:left="0"/>
      <w:jc w:val="center"/>
    </w:pPr>
    <w:rPr>
      <w:rFonts w:ascii="Arial" w:eastAsia="Arial Unicode MS" w:hAnsi="Arial"/>
      <w:b/>
      <w:lang w:val="en-GB"/>
    </w:rPr>
  </w:style>
  <w:style w:type="paragraph" w:styleId="ListParagraph">
    <w:name w:val="List Paragraph"/>
    <w:basedOn w:val="Normal"/>
    <w:uiPriority w:val="99"/>
    <w:qFormat/>
    <w:rsid w:val="00C4323F"/>
    <w:pPr>
      <w:contextualSpacing/>
    </w:pPr>
    <w:rPr>
      <w:rFonts w:eastAsia="Calibri"/>
    </w:rPr>
  </w:style>
  <w:style w:type="paragraph" w:styleId="BalloonText">
    <w:name w:val="Balloon Text"/>
    <w:basedOn w:val="Normal"/>
    <w:link w:val="BalloonTextChar"/>
    <w:uiPriority w:val="99"/>
    <w:semiHidden/>
    <w:unhideWhenUsed/>
    <w:rsid w:val="0065400C"/>
    <w:rPr>
      <w:rFonts w:ascii="Tahoma" w:hAnsi="Tahoma" w:cs="Tahoma"/>
      <w:sz w:val="16"/>
      <w:szCs w:val="16"/>
    </w:rPr>
  </w:style>
  <w:style w:type="character" w:customStyle="1" w:styleId="BalloonTextChar">
    <w:name w:val="Balloon Text Char"/>
    <w:basedOn w:val="DefaultParagraphFont"/>
    <w:link w:val="BalloonText"/>
    <w:uiPriority w:val="99"/>
    <w:semiHidden/>
    <w:rsid w:val="0065400C"/>
    <w:rPr>
      <w:rFonts w:ascii="Tahoma" w:eastAsia="Times New Roman" w:hAnsi="Tahoma" w:cs="Tahoma"/>
      <w:sz w:val="16"/>
      <w:szCs w:val="16"/>
      <w:lang w:eastAsia="en-US"/>
    </w:rPr>
  </w:style>
  <w:style w:type="paragraph" w:styleId="ListBullet2">
    <w:name w:val="List Bullet 2"/>
    <w:basedOn w:val="Normal"/>
    <w:uiPriority w:val="99"/>
    <w:rsid w:val="0096270C"/>
    <w:pPr>
      <w:numPr>
        <w:numId w:val="23"/>
      </w:numPr>
      <w:tabs>
        <w:tab w:val="num" w:pos="643"/>
      </w:tabs>
      <w:spacing w:after="200" w:line="276" w:lineRule="auto"/>
      <w:ind w:left="643" w:hanging="360"/>
      <w:contextualSpacing/>
      <w:jc w:val="left"/>
    </w:pPr>
    <w:rPr>
      <w:rFonts w:eastAsia="Calibri"/>
      <w:szCs w:val="22"/>
    </w:rPr>
  </w:style>
  <w:style w:type="character" w:styleId="CommentReference">
    <w:name w:val="annotation reference"/>
    <w:basedOn w:val="DefaultParagraphFont"/>
    <w:uiPriority w:val="99"/>
    <w:semiHidden/>
    <w:unhideWhenUsed/>
    <w:rsid w:val="00342928"/>
    <w:rPr>
      <w:sz w:val="16"/>
      <w:szCs w:val="16"/>
    </w:rPr>
  </w:style>
  <w:style w:type="paragraph" w:styleId="CommentSubject">
    <w:name w:val="annotation subject"/>
    <w:basedOn w:val="CommentText"/>
    <w:next w:val="CommentText"/>
    <w:link w:val="CommentSubjectChar"/>
    <w:uiPriority w:val="99"/>
    <w:semiHidden/>
    <w:unhideWhenUsed/>
    <w:rsid w:val="00342928"/>
    <w:rPr>
      <w:rFonts w:ascii="Times New Roman" w:hAnsi="Times New Roman"/>
      <w:bCs/>
      <w:sz w:val="20"/>
      <w:lang w:val="lt-LT"/>
    </w:rPr>
  </w:style>
  <w:style w:type="character" w:customStyle="1" w:styleId="CommentTextChar">
    <w:name w:val="Comment Text Char"/>
    <w:basedOn w:val="DefaultParagraphFont"/>
    <w:link w:val="CommentText"/>
    <w:rsid w:val="00342928"/>
    <w:rPr>
      <w:rFonts w:ascii="!_Times" w:eastAsia="Times New Roman" w:hAnsi="!_Times"/>
      <w:b/>
      <w:sz w:val="24"/>
      <w:lang w:val="en-GB" w:eastAsia="en-US"/>
    </w:rPr>
  </w:style>
  <w:style w:type="character" w:customStyle="1" w:styleId="CommentSubjectChar">
    <w:name w:val="Comment Subject Char"/>
    <w:basedOn w:val="CommentTextChar"/>
    <w:link w:val="CommentSubject"/>
    <w:rsid w:val="00342928"/>
    <w:rPr>
      <w:rFonts w:ascii="!_Times" w:eastAsia="Times New Roman" w:hAnsi="!_Times"/>
      <w:b/>
      <w:sz w:val="24"/>
      <w:lang w:val="en-GB" w:eastAsia="en-US"/>
    </w:rPr>
  </w:style>
  <w:style w:type="paragraph" w:customStyle="1" w:styleId="Patvirtinta">
    <w:name w:val="Patvirtinta"/>
    <w:uiPriority w:val="99"/>
    <w:rsid w:val="00995DC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uiPriority w:val="99"/>
    <w:rsid w:val="00995DC1"/>
    <w:pPr>
      <w:snapToGrid w:val="0"/>
      <w:ind w:firstLine="312"/>
      <w:jc w:val="both"/>
    </w:pPr>
    <w:rPr>
      <w:rFonts w:ascii="TimesLT" w:eastAsia="Times New Roman" w:hAnsi="TimesLT"/>
      <w:lang w:val="en-US" w:eastAsia="en-US"/>
    </w:rPr>
  </w:style>
  <w:style w:type="paragraph" w:customStyle="1" w:styleId="CentrBoldm">
    <w:name w:val="CentrBoldm"/>
    <w:basedOn w:val="Normal"/>
    <w:uiPriority w:val="99"/>
    <w:rsid w:val="00995DC1"/>
    <w:pPr>
      <w:autoSpaceDE w:val="0"/>
      <w:autoSpaceDN w:val="0"/>
      <w:adjustRightInd w:val="0"/>
      <w:ind w:left="0"/>
      <w:jc w:val="center"/>
    </w:pPr>
    <w:rPr>
      <w:rFonts w:ascii="TimesLT" w:hAnsi="TimesLT"/>
      <w:b/>
      <w:bCs/>
      <w:sz w:val="20"/>
      <w:szCs w:val="24"/>
      <w:lang w:val="en-US"/>
    </w:rPr>
  </w:style>
  <w:style w:type="paragraph" w:customStyle="1" w:styleId="MAZAS">
    <w:name w:val="MAZAS"/>
    <w:uiPriority w:val="99"/>
    <w:rsid w:val="00995DC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uiPriority w:val="99"/>
    <w:rsid w:val="00995DC1"/>
    <w:pPr>
      <w:spacing w:before="100" w:beforeAutospacing="1" w:after="100" w:afterAutospacing="1"/>
      <w:ind w:left="0"/>
      <w:jc w:val="left"/>
    </w:pPr>
    <w:rPr>
      <w:szCs w:val="24"/>
      <w:lang w:eastAsia="lt-LT"/>
    </w:rPr>
  </w:style>
  <w:style w:type="paragraph" w:styleId="HTMLPreformatted">
    <w:name w:val="HTML Preformatted"/>
    <w:basedOn w:val="Normal"/>
    <w:link w:val="HTMLPreformattedChar"/>
    <w:uiPriority w:val="99"/>
    <w:rsid w:val="00995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995DC1"/>
    <w:rPr>
      <w:rFonts w:ascii="Courier New" w:eastAsia="Times New Roman" w:hAnsi="Courier New" w:cs="Courier New"/>
    </w:rPr>
  </w:style>
  <w:style w:type="paragraph" w:styleId="NoSpacing">
    <w:name w:val="No Spacing"/>
    <w:uiPriority w:val="99"/>
    <w:qFormat/>
    <w:rsid w:val="00995DC1"/>
    <w:pPr>
      <w:suppressAutoHyphens/>
    </w:pPr>
    <w:rPr>
      <w:rFonts w:ascii="Times New Roman" w:eastAsia="Times New Roman" w:hAnsi="Times New Roman"/>
      <w:sz w:val="24"/>
      <w:szCs w:val="24"/>
      <w:lang w:val="en-US" w:eastAsia="ar-SA"/>
    </w:rPr>
  </w:style>
  <w:style w:type="paragraph" w:styleId="BodyTextIndent2">
    <w:name w:val="Body Text Indent 2"/>
    <w:basedOn w:val="Normal"/>
    <w:link w:val="BodyTextIndent2Char"/>
    <w:uiPriority w:val="99"/>
    <w:unhideWhenUsed/>
    <w:rsid w:val="001936D0"/>
    <w:pPr>
      <w:spacing w:after="120" w:line="480" w:lineRule="auto"/>
      <w:ind w:left="283"/>
    </w:pPr>
  </w:style>
  <w:style w:type="character" w:customStyle="1" w:styleId="BodyTextIndent2Char">
    <w:name w:val="Body Text Indent 2 Char"/>
    <w:basedOn w:val="DefaultParagraphFont"/>
    <w:link w:val="BodyTextIndent2"/>
    <w:uiPriority w:val="99"/>
    <w:rsid w:val="001936D0"/>
    <w:rPr>
      <w:rFonts w:ascii="Times New Roman" w:eastAsia="Times New Roman" w:hAnsi="Times New Roman"/>
      <w:sz w:val="24"/>
      <w:lang w:eastAsia="en-US"/>
    </w:rPr>
  </w:style>
  <w:style w:type="paragraph" w:customStyle="1" w:styleId="Hyperlink1">
    <w:name w:val="Hyperlink1"/>
    <w:rsid w:val="00DF2384"/>
    <w:pPr>
      <w:autoSpaceDE w:val="0"/>
      <w:autoSpaceDN w:val="0"/>
      <w:adjustRightInd w:val="0"/>
      <w:ind w:firstLine="312"/>
      <w:jc w:val="both"/>
    </w:pPr>
    <w:rPr>
      <w:rFonts w:ascii="TimesLT" w:eastAsia="Times New Roman" w:hAnsi="TimesLT"/>
      <w:lang w:val="en-US" w:eastAsia="en-US"/>
    </w:rPr>
  </w:style>
  <w:style w:type="paragraph" w:customStyle="1" w:styleId="Punktai">
    <w:name w:val="Punktai"/>
    <w:basedOn w:val="Normal"/>
    <w:uiPriority w:val="99"/>
    <w:rsid w:val="00B56AEF"/>
    <w:pPr>
      <w:numPr>
        <w:numId w:val="32"/>
      </w:numPr>
      <w:spacing w:line="360" w:lineRule="auto"/>
      <w:ind w:left="0"/>
    </w:pPr>
  </w:style>
  <w:style w:type="paragraph" w:customStyle="1" w:styleId="bodytext0">
    <w:name w:val="bodytext"/>
    <w:basedOn w:val="Normal"/>
    <w:rsid w:val="00D40F24"/>
    <w:pPr>
      <w:spacing w:before="100" w:beforeAutospacing="1" w:after="100" w:afterAutospacing="1"/>
      <w:ind w:left="0"/>
      <w:jc w:val="left"/>
    </w:pPr>
    <w:rPr>
      <w:szCs w:val="24"/>
      <w:lang w:eastAsia="lt-LT"/>
    </w:rPr>
  </w:style>
  <w:style w:type="paragraph" w:styleId="Revision">
    <w:name w:val="Revision"/>
    <w:hidden/>
    <w:uiPriority w:val="99"/>
    <w:semiHidden/>
    <w:rsid w:val="009C43DD"/>
    <w:rPr>
      <w:rFonts w:ascii="Times New Roman" w:eastAsia="Times New Roman" w:hAnsi="Times New Roman"/>
      <w:sz w:val="24"/>
      <w:lang w:eastAsia="en-US"/>
    </w:rPr>
  </w:style>
  <w:style w:type="character" w:customStyle="1" w:styleId="tblrowlbl1">
    <w:name w:val="tblrowlbl1"/>
    <w:basedOn w:val="DefaultParagraphFont"/>
    <w:rsid w:val="0098471C"/>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98471C"/>
    <w:rPr>
      <w:rFonts w:ascii="Verdana" w:hAnsi="Verdana" w:hint="default"/>
      <w:b/>
      <w:bCs/>
      <w:color w:val="000000"/>
      <w:sz w:val="17"/>
      <w:szCs w:val="17"/>
    </w:rPr>
  </w:style>
  <w:style w:type="character" w:customStyle="1" w:styleId="cf01">
    <w:name w:val="cf01"/>
    <w:basedOn w:val="DefaultParagraphFont"/>
    <w:rsid w:val="00F10AC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9986">
      <w:bodyDiv w:val="1"/>
      <w:marLeft w:val="0"/>
      <w:marRight w:val="0"/>
      <w:marTop w:val="0"/>
      <w:marBottom w:val="0"/>
      <w:divBdr>
        <w:top w:val="none" w:sz="0" w:space="0" w:color="auto"/>
        <w:left w:val="none" w:sz="0" w:space="0" w:color="auto"/>
        <w:bottom w:val="none" w:sz="0" w:space="0" w:color="auto"/>
        <w:right w:val="none" w:sz="0" w:space="0" w:color="auto"/>
      </w:divBdr>
    </w:div>
    <w:div w:id="1137528629">
      <w:bodyDiv w:val="1"/>
      <w:marLeft w:val="0"/>
      <w:marRight w:val="0"/>
      <w:marTop w:val="0"/>
      <w:marBottom w:val="0"/>
      <w:divBdr>
        <w:top w:val="none" w:sz="0" w:space="0" w:color="auto"/>
        <w:left w:val="none" w:sz="0" w:space="0" w:color="auto"/>
        <w:bottom w:val="none" w:sz="0" w:space="0" w:color="auto"/>
        <w:right w:val="none" w:sz="0" w:space="0" w:color="auto"/>
      </w:divBdr>
    </w:div>
    <w:div w:id="1612735708">
      <w:bodyDiv w:val="1"/>
      <w:marLeft w:val="0"/>
      <w:marRight w:val="0"/>
      <w:marTop w:val="0"/>
      <w:marBottom w:val="0"/>
      <w:divBdr>
        <w:top w:val="none" w:sz="0" w:space="0" w:color="auto"/>
        <w:left w:val="none" w:sz="0" w:space="0" w:color="auto"/>
        <w:bottom w:val="none" w:sz="0" w:space="0" w:color="auto"/>
        <w:right w:val="none" w:sz="0" w:space="0" w:color="auto"/>
      </w:divBdr>
    </w:div>
    <w:div w:id="1889686051">
      <w:bodyDiv w:val="1"/>
      <w:marLeft w:val="0"/>
      <w:marRight w:val="0"/>
      <w:marTop w:val="0"/>
      <w:marBottom w:val="0"/>
      <w:divBdr>
        <w:top w:val="none" w:sz="0" w:space="0" w:color="auto"/>
        <w:left w:val="none" w:sz="0" w:space="0" w:color="auto"/>
        <w:bottom w:val="none" w:sz="0" w:space="0" w:color="auto"/>
        <w:right w:val="none" w:sz="0" w:space="0" w:color="auto"/>
      </w:divBdr>
      <w:divsChild>
        <w:div w:id="172115452">
          <w:marLeft w:val="0"/>
          <w:marRight w:val="0"/>
          <w:marTop w:val="0"/>
          <w:marBottom w:val="0"/>
          <w:divBdr>
            <w:top w:val="none" w:sz="0" w:space="0" w:color="auto"/>
            <w:left w:val="none" w:sz="0" w:space="0" w:color="auto"/>
            <w:bottom w:val="none" w:sz="0" w:space="0" w:color="auto"/>
            <w:right w:val="none" w:sz="0" w:space="0" w:color="auto"/>
          </w:divBdr>
        </w:div>
        <w:div w:id="483620030">
          <w:marLeft w:val="0"/>
          <w:marRight w:val="0"/>
          <w:marTop w:val="0"/>
          <w:marBottom w:val="0"/>
          <w:divBdr>
            <w:top w:val="none" w:sz="0" w:space="0" w:color="auto"/>
            <w:left w:val="none" w:sz="0" w:space="0" w:color="auto"/>
            <w:bottom w:val="none" w:sz="0" w:space="0" w:color="auto"/>
            <w:right w:val="none" w:sz="0" w:space="0" w:color="auto"/>
          </w:divBdr>
        </w:div>
        <w:div w:id="607927837">
          <w:marLeft w:val="0"/>
          <w:marRight w:val="0"/>
          <w:marTop w:val="0"/>
          <w:marBottom w:val="0"/>
          <w:divBdr>
            <w:top w:val="none" w:sz="0" w:space="0" w:color="auto"/>
            <w:left w:val="none" w:sz="0" w:space="0" w:color="auto"/>
            <w:bottom w:val="none" w:sz="0" w:space="0" w:color="auto"/>
            <w:right w:val="none" w:sz="0" w:space="0" w:color="auto"/>
          </w:divBdr>
        </w:div>
        <w:div w:id="1330715664">
          <w:marLeft w:val="0"/>
          <w:marRight w:val="0"/>
          <w:marTop w:val="0"/>
          <w:marBottom w:val="0"/>
          <w:divBdr>
            <w:top w:val="none" w:sz="0" w:space="0" w:color="auto"/>
            <w:left w:val="none" w:sz="0" w:space="0" w:color="auto"/>
            <w:bottom w:val="none" w:sz="0" w:space="0" w:color="auto"/>
            <w:right w:val="none" w:sz="0" w:space="0" w:color="auto"/>
          </w:divBdr>
        </w:div>
        <w:div w:id="1651594917">
          <w:marLeft w:val="0"/>
          <w:marRight w:val="0"/>
          <w:marTop w:val="0"/>
          <w:marBottom w:val="0"/>
          <w:divBdr>
            <w:top w:val="none" w:sz="0" w:space="0" w:color="auto"/>
            <w:left w:val="none" w:sz="0" w:space="0" w:color="auto"/>
            <w:bottom w:val="none" w:sz="0" w:space="0" w:color="auto"/>
            <w:right w:val="none" w:sz="0" w:space="0" w:color="auto"/>
          </w:divBdr>
        </w:div>
      </w:divsChild>
    </w:div>
    <w:div w:id="1971592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Eglė Korkutė</DisplayName>
        <AccountId>21</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56E57-D076-4410-AB66-ABF20252136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43850ED-461A-4F67-AFAC-7FC2094C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40DFB-4CEA-4EC6-8968-BF5941E70F59}">
  <ds:schemaRefs>
    <ds:schemaRef ds:uri="http://schemas.microsoft.com/sharepoint/v3/contenttype/forms"/>
  </ds:schemaRefs>
</ds:datastoreItem>
</file>

<file path=customXml/itemProps4.xml><?xml version="1.0" encoding="utf-8"?>
<ds:datastoreItem xmlns:ds="http://schemas.openxmlformats.org/officeDocument/2006/customXml" ds:itemID="{DF4F3DFF-FC0B-4C28-9935-8D59A1E8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Vyrmandas Jašmontas</dc:creator>
  <cp:keywords/>
  <dc:description/>
  <cp:lastModifiedBy>Donata Stankūnienė</cp:lastModifiedBy>
  <cp:revision>94</cp:revision>
  <cp:lastPrinted>2017-08-18T14:41:00Z</cp:lastPrinted>
  <dcterms:created xsi:type="dcterms:W3CDTF">2023-06-21T11:08:00Z</dcterms:created>
  <dcterms:modified xsi:type="dcterms:W3CDTF">2026-06-11T12:26:00Z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