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A696" w14:textId="77777777" w:rsidR="00F537C5" w:rsidRDefault="00F537C5" w:rsidP="00131B1A">
      <w:pPr>
        <w:spacing w:line="240" w:lineRule="auto"/>
        <w:ind w:firstLine="0"/>
        <w:rPr>
          <w:rFonts w:ascii="Times New Roman" w:hAnsi="Times New Roman" w:cs="Times New Roman"/>
          <w:sz w:val="24"/>
          <w:szCs w:val="24"/>
        </w:rPr>
      </w:pPr>
      <w:bookmarkStart w:id="0" w:name="_Toc147739116"/>
    </w:p>
    <w:p w14:paraId="4A0F644E" w14:textId="16EDC3A1" w:rsidR="006E21B3" w:rsidRPr="006E21B3" w:rsidRDefault="008F6286" w:rsidP="002314B7">
      <w:pPr>
        <w:spacing w:line="240" w:lineRule="auto"/>
        <w:ind w:firstLine="0"/>
        <w:jc w:val="center"/>
        <w:outlineLvl w:val="0"/>
        <w:rPr>
          <w:rFonts w:ascii="Times New Roman" w:eastAsia="Times New Roman" w:hAnsi="Times New Roman" w:cs="Times New Roman"/>
          <w:b/>
          <w:sz w:val="24"/>
          <w:szCs w:val="24"/>
          <w:lang w:eastAsia="en-US"/>
        </w:rPr>
      </w:pPr>
      <w:bookmarkStart w:id="1" w:name="_Hlk158130118"/>
      <w:r>
        <w:rPr>
          <w:rFonts w:ascii="Times New Roman" w:eastAsia="Calibri" w:hAnsi="Times New Roman" w:cs="Times New Roman"/>
          <w:b/>
          <w:caps/>
          <w:sz w:val="24"/>
          <w:szCs w:val="24"/>
          <w:lang w:eastAsia="en-US"/>
        </w:rPr>
        <w:t>LANGŲ STIKLŲ IR RĖMŲ APSAUGOS NUO SPROGIMO BANGOS ĮRENGIMO NAUDOJANT SERTIFIKUOTAS APSAUGINES SISTEMAS</w:t>
      </w:r>
      <w:r w:rsidR="002314B7">
        <w:rPr>
          <w:rFonts w:ascii="Times New Roman" w:eastAsia="Calibri" w:hAnsi="Times New Roman" w:cs="Times New Roman"/>
          <w:b/>
          <w:caps/>
          <w:sz w:val="24"/>
          <w:szCs w:val="24"/>
          <w:lang w:eastAsia="en-US"/>
        </w:rPr>
        <w:t xml:space="preserve"> DARBŲ </w:t>
      </w:r>
      <w:r w:rsidR="006E21B3" w:rsidRPr="006E21B3">
        <w:rPr>
          <w:rFonts w:ascii="Times New Roman" w:eastAsia="Times New Roman" w:hAnsi="Times New Roman" w:cs="Times New Roman"/>
          <w:b/>
          <w:sz w:val="24"/>
          <w:szCs w:val="24"/>
          <w:lang w:eastAsia="en-US"/>
        </w:rPr>
        <w:t xml:space="preserve">SUTARTIS </w:t>
      </w:r>
    </w:p>
    <w:p w14:paraId="4B87E9B7" w14:textId="77777777" w:rsidR="006E21B3" w:rsidRPr="006E21B3" w:rsidRDefault="006E21B3" w:rsidP="006E21B3">
      <w:pPr>
        <w:spacing w:line="240" w:lineRule="auto"/>
        <w:ind w:firstLine="0"/>
        <w:jc w:val="center"/>
        <w:rPr>
          <w:rFonts w:ascii="Times New Roman" w:eastAsia="Times New Roman" w:hAnsi="Times New Roman" w:cs="Times New Roman"/>
          <w:bCs/>
          <w:sz w:val="24"/>
          <w:szCs w:val="24"/>
          <w:lang w:eastAsia="en-US"/>
        </w:rPr>
      </w:pPr>
    </w:p>
    <w:p w14:paraId="381DE21B" w14:textId="5A2BDE84" w:rsidR="006E21B3" w:rsidRPr="008868FB" w:rsidRDefault="006E21B3"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202</w:t>
      </w:r>
      <w:r w:rsidR="002314B7">
        <w:rPr>
          <w:rFonts w:ascii="Times New Roman" w:eastAsia="Times New Roman" w:hAnsi="Times New Roman" w:cs="Times New Roman"/>
          <w:bCs/>
          <w:sz w:val="24"/>
          <w:szCs w:val="24"/>
          <w:lang w:eastAsia="en-US"/>
        </w:rPr>
        <w:t>6</w:t>
      </w:r>
      <w:r w:rsidRPr="008868FB">
        <w:rPr>
          <w:rFonts w:ascii="Times New Roman" w:eastAsia="Times New Roman" w:hAnsi="Times New Roman" w:cs="Times New Roman"/>
          <w:bCs/>
          <w:sz w:val="24"/>
          <w:szCs w:val="24"/>
          <w:lang w:eastAsia="en-US"/>
        </w:rPr>
        <w:t xml:space="preserve"> m. </w:t>
      </w:r>
      <w:r w:rsidR="00ED28E3">
        <w:rPr>
          <w:rFonts w:ascii="Times New Roman" w:eastAsia="Times New Roman" w:hAnsi="Times New Roman" w:cs="Times New Roman"/>
          <w:bCs/>
          <w:sz w:val="24"/>
          <w:szCs w:val="24"/>
          <w:lang w:eastAsia="en-US"/>
        </w:rPr>
        <w:t xml:space="preserve">                 </w:t>
      </w:r>
      <w:r w:rsidRPr="008868FB">
        <w:rPr>
          <w:rFonts w:ascii="Times New Roman" w:eastAsia="Times New Roman" w:hAnsi="Times New Roman" w:cs="Times New Roman"/>
          <w:bCs/>
          <w:sz w:val="24"/>
          <w:szCs w:val="24"/>
          <w:lang w:eastAsia="en-US"/>
        </w:rPr>
        <w:t>mėn.     d. Nr.</w:t>
      </w:r>
      <w:r w:rsidR="00627634" w:rsidRPr="008868FB">
        <w:rPr>
          <w:rFonts w:ascii="Times New Roman" w:eastAsia="Times New Roman" w:hAnsi="Times New Roman" w:cs="Times New Roman"/>
          <w:bCs/>
          <w:sz w:val="24"/>
          <w:szCs w:val="24"/>
          <w:lang w:eastAsia="en-US"/>
        </w:rPr>
        <w:t xml:space="preserve"> SUT-202</w:t>
      </w:r>
      <w:r w:rsidR="002314B7">
        <w:rPr>
          <w:rFonts w:ascii="Times New Roman" w:eastAsia="Times New Roman" w:hAnsi="Times New Roman" w:cs="Times New Roman"/>
          <w:bCs/>
          <w:sz w:val="24"/>
          <w:szCs w:val="24"/>
          <w:lang w:eastAsia="en-US"/>
        </w:rPr>
        <w:t>6</w:t>
      </w:r>
      <w:r w:rsidR="00627634" w:rsidRPr="008868FB">
        <w:rPr>
          <w:rFonts w:ascii="Times New Roman" w:eastAsia="Times New Roman" w:hAnsi="Times New Roman" w:cs="Times New Roman"/>
          <w:bCs/>
          <w:sz w:val="24"/>
          <w:szCs w:val="24"/>
          <w:lang w:eastAsia="en-US"/>
        </w:rPr>
        <w:t xml:space="preserve">-  </w:t>
      </w:r>
      <w:r w:rsidR="009C3457" w:rsidRPr="008868FB">
        <w:rPr>
          <w:rFonts w:ascii="Times New Roman" w:eastAsia="Times New Roman" w:hAnsi="Times New Roman" w:cs="Times New Roman"/>
          <w:bCs/>
          <w:sz w:val="24"/>
          <w:szCs w:val="24"/>
          <w:lang w:eastAsia="en-US"/>
        </w:rPr>
        <w:t xml:space="preserve">  </w:t>
      </w:r>
      <w:r w:rsidR="00627634" w:rsidRPr="008868FB">
        <w:rPr>
          <w:rFonts w:ascii="Times New Roman" w:eastAsia="Times New Roman" w:hAnsi="Times New Roman" w:cs="Times New Roman"/>
          <w:bCs/>
          <w:sz w:val="24"/>
          <w:szCs w:val="24"/>
          <w:lang w:eastAsia="en-US"/>
        </w:rPr>
        <w:t xml:space="preserve">     (11.31</w:t>
      </w:r>
      <w:r w:rsidR="00ED28E3">
        <w:rPr>
          <w:rFonts w:ascii="Times New Roman" w:eastAsia="Times New Roman" w:hAnsi="Times New Roman" w:cs="Times New Roman"/>
          <w:bCs/>
          <w:sz w:val="24"/>
          <w:szCs w:val="24"/>
          <w:lang w:eastAsia="en-US"/>
        </w:rPr>
        <w:t>Mr</w:t>
      </w:r>
      <w:r w:rsidR="00627634" w:rsidRPr="008868FB">
        <w:rPr>
          <w:rFonts w:ascii="Times New Roman" w:eastAsia="Times New Roman" w:hAnsi="Times New Roman" w:cs="Times New Roman"/>
          <w:bCs/>
          <w:sz w:val="24"/>
          <w:szCs w:val="24"/>
          <w:lang w:eastAsia="en-US"/>
        </w:rPr>
        <w:t>)</w:t>
      </w:r>
    </w:p>
    <w:p w14:paraId="6D77EA5E" w14:textId="186DA24A" w:rsidR="006E21B3" w:rsidRPr="008868FB" w:rsidRDefault="00627634"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 xml:space="preserve"> </w:t>
      </w:r>
      <w:r w:rsidR="006E21B3" w:rsidRPr="008868FB">
        <w:rPr>
          <w:rFonts w:ascii="Times New Roman" w:eastAsia="Times New Roman" w:hAnsi="Times New Roman" w:cs="Times New Roman"/>
          <w:bCs/>
          <w:sz w:val="24"/>
          <w:szCs w:val="24"/>
          <w:lang w:eastAsia="en-US"/>
        </w:rPr>
        <w:t>Radviliškis</w:t>
      </w:r>
    </w:p>
    <w:p w14:paraId="2C66F9B5" w14:textId="77777777" w:rsidR="006E21B3" w:rsidRDefault="006E21B3" w:rsidP="006E21B3">
      <w:pPr>
        <w:spacing w:line="240" w:lineRule="auto"/>
        <w:ind w:firstLine="0"/>
        <w:rPr>
          <w:rFonts w:ascii="Times New Roman" w:eastAsia="Times New Roman" w:hAnsi="Times New Roman" w:cs="Times New Roman"/>
          <w:b/>
          <w:sz w:val="24"/>
          <w:szCs w:val="24"/>
          <w:lang w:eastAsia="en-US"/>
        </w:rPr>
      </w:pPr>
    </w:p>
    <w:p w14:paraId="4ADD7E56" w14:textId="77777777" w:rsidR="00F228E8"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 SKYRIUS </w:t>
      </w:r>
    </w:p>
    <w:p w14:paraId="7D74A061" w14:textId="63799888" w:rsidR="003C2D49"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ŠALYS</w:t>
      </w:r>
    </w:p>
    <w:p w14:paraId="06653785" w14:textId="77777777" w:rsidR="003C2D49" w:rsidRPr="006E21B3" w:rsidRDefault="003C2D49" w:rsidP="006E21B3">
      <w:pPr>
        <w:spacing w:line="240" w:lineRule="auto"/>
        <w:ind w:firstLine="0"/>
        <w:rPr>
          <w:rFonts w:ascii="Times New Roman" w:eastAsia="Times New Roman" w:hAnsi="Times New Roman" w:cs="Times New Roman"/>
          <w:b/>
          <w:sz w:val="24"/>
          <w:szCs w:val="24"/>
          <w:lang w:eastAsia="en-US"/>
        </w:rPr>
      </w:pPr>
    </w:p>
    <w:p w14:paraId="139CEC32" w14:textId="2434E87F" w:rsidR="00806F4F" w:rsidRPr="00681339" w:rsidRDefault="00806F4F" w:rsidP="00681339">
      <w:pPr>
        <w:spacing w:line="240" w:lineRule="auto"/>
        <w:rPr>
          <w:rFonts w:ascii="Calibri" w:eastAsia="Calibri" w:hAnsi="Calibri" w:cs="Calibri"/>
          <w:sz w:val="22"/>
          <w:szCs w:val="22"/>
          <w:lang w:eastAsia="en-US"/>
          <w14:ligatures w14:val="standardContextual"/>
        </w:rPr>
      </w:pPr>
      <w:r w:rsidRPr="00806F4F">
        <w:rPr>
          <w:rFonts w:ascii="Times New Roman" w:eastAsia="Times New Roman" w:hAnsi="Times New Roman" w:cs="Times New Roman"/>
          <w:b/>
          <w:bCs/>
          <w:sz w:val="24"/>
          <w:szCs w:val="24"/>
          <w:lang w:eastAsia="ar-SA"/>
        </w:rPr>
        <w:t xml:space="preserve">Radviliškio rajono savivaldybės administracija </w:t>
      </w:r>
      <w:r w:rsidRPr="00806F4F">
        <w:rPr>
          <w:rFonts w:ascii="Times New Roman" w:eastAsia="Times New Roman" w:hAnsi="Times New Roman" w:cs="Times New Roman"/>
          <w:sz w:val="24"/>
          <w:szCs w:val="24"/>
          <w:lang w:eastAsia="ar-SA"/>
        </w:rPr>
        <w:t>(toliau</w:t>
      </w:r>
      <w:r w:rsidRPr="00806F4F">
        <w:rPr>
          <w:rFonts w:ascii="Times New Roman" w:eastAsia="Times New Roman" w:hAnsi="Times New Roman" w:cs="Times New Roman"/>
          <w:b/>
          <w:bCs/>
          <w:sz w:val="24"/>
          <w:szCs w:val="24"/>
          <w:lang w:eastAsia="ar-SA"/>
        </w:rPr>
        <w:t xml:space="preserve"> – </w:t>
      </w:r>
      <w:r>
        <w:rPr>
          <w:rFonts w:ascii="Times New Roman" w:eastAsia="Times New Roman" w:hAnsi="Times New Roman" w:cs="Times New Roman"/>
          <w:b/>
          <w:bCs/>
          <w:sz w:val="24"/>
          <w:szCs w:val="24"/>
          <w:lang w:eastAsia="ar-SA"/>
        </w:rPr>
        <w:t>Užsakovas</w:t>
      </w:r>
      <w:r w:rsidRPr="00806F4F">
        <w:rPr>
          <w:rFonts w:ascii="Times New Roman" w:eastAsia="Times New Roman" w:hAnsi="Times New Roman" w:cs="Times New Roman"/>
          <w:sz w:val="24"/>
          <w:szCs w:val="24"/>
          <w:lang w:eastAsia="ar-SA"/>
        </w:rPr>
        <w:t xml:space="preserve">), juridinio asmens kodas 188726247, atstovaujama </w:t>
      </w:r>
      <w:r w:rsidR="00F97F83" w:rsidRPr="00F97F83">
        <w:rPr>
          <w:rFonts w:ascii="Times New Roman" w:eastAsia="Calibri" w:hAnsi="Times New Roman" w:cs="Times New Roman"/>
          <w:color w:val="000000"/>
          <w:sz w:val="24"/>
          <w:szCs w:val="24"/>
          <w:lang w:eastAsia="ar-SA"/>
          <w14:ligatures w14:val="standardContextual"/>
        </w:rPr>
        <w:t>Administracijos direktor</w:t>
      </w:r>
      <w:r w:rsidR="008F6286">
        <w:rPr>
          <w:rFonts w:ascii="Times New Roman" w:eastAsia="Calibri" w:hAnsi="Times New Roman" w:cs="Times New Roman"/>
          <w:color w:val="000000"/>
          <w:sz w:val="24"/>
          <w:szCs w:val="24"/>
          <w:lang w:eastAsia="ar-SA"/>
          <w14:ligatures w14:val="standardContextual"/>
        </w:rPr>
        <w:t>ės</w:t>
      </w:r>
      <w:r w:rsidR="00F97F83" w:rsidRPr="00F97F83">
        <w:rPr>
          <w:rFonts w:ascii="Times New Roman" w:eastAsia="Calibri" w:hAnsi="Times New Roman" w:cs="Times New Roman"/>
          <w:color w:val="000000"/>
          <w:sz w:val="24"/>
          <w:szCs w:val="24"/>
          <w:lang w:eastAsia="ar-SA"/>
          <w14:ligatures w14:val="standardContextual"/>
        </w:rPr>
        <w:t xml:space="preserve"> </w:t>
      </w:r>
      <w:r w:rsidR="00F97F83" w:rsidRPr="00F97F83">
        <w:rPr>
          <w:rFonts w:ascii="Times New Roman" w:eastAsia="Calibri" w:hAnsi="Times New Roman" w:cs="Times New Roman"/>
          <w:color w:val="000000"/>
          <w:sz w:val="24"/>
          <w:szCs w:val="24"/>
          <w:lang w:eastAsia="en-US"/>
          <w14:ligatures w14:val="standardContextual"/>
        </w:rPr>
        <w:t xml:space="preserve">Raimondos </w:t>
      </w:r>
      <w:proofErr w:type="spellStart"/>
      <w:r w:rsidR="00F97F83" w:rsidRPr="00F97F83">
        <w:rPr>
          <w:rFonts w:ascii="Times New Roman" w:eastAsia="Calibri" w:hAnsi="Times New Roman" w:cs="Times New Roman"/>
          <w:color w:val="000000"/>
          <w:sz w:val="24"/>
          <w:szCs w:val="24"/>
          <w:lang w:eastAsia="en-US"/>
          <w14:ligatures w14:val="standardContextual"/>
        </w:rPr>
        <w:t>Balinskienės</w:t>
      </w:r>
      <w:proofErr w:type="spellEnd"/>
      <w:r w:rsidR="00F97F83" w:rsidRPr="00F97F83">
        <w:rPr>
          <w:rFonts w:ascii="Times New Roman" w:eastAsia="Calibri" w:hAnsi="Times New Roman" w:cs="Times New Roman"/>
          <w:color w:val="000000"/>
          <w:sz w:val="24"/>
          <w:szCs w:val="24"/>
          <w:lang w:eastAsia="ar-SA"/>
          <w14:ligatures w14:val="standardContextual"/>
        </w:rPr>
        <w:t xml:space="preserve">, </w:t>
      </w:r>
      <w:r w:rsidR="00F97F83" w:rsidRPr="00F97F83">
        <w:rPr>
          <w:rFonts w:ascii="Times New Roman" w:eastAsia="Calibri" w:hAnsi="Times New Roman" w:cs="Times New Roman"/>
          <w:color w:val="000000"/>
          <w:sz w:val="24"/>
          <w:szCs w:val="24"/>
          <w:lang w:eastAsia="en-US"/>
          <w14:ligatures w14:val="standardContextual"/>
        </w:rPr>
        <w:t>veikiančios pagal</w:t>
      </w:r>
      <w:r w:rsidR="008F6286">
        <w:rPr>
          <w:rFonts w:ascii="Times New Roman" w:eastAsia="Calibri" w:hAnsi="Times New Roman" w:cs="Times New Roman"/>
          <w:color w:val="000000"/>
          <w:sz w:val="24"/>
          <w:szCs w:val="24"/>
          <w:lang w:eastAsia="en-US"/>
          <w14:ligatures w14:val="standardContextual"/>
        </w:rPr>
        <w:t xml:space="preserve"> </w:t>
      </w:r>
      <w:r w:rsidR="00F97F83" w:rsidRPr="00F97F83">
        <w:rPr>
          <w:rFonts w:ascii="Times New Roman" w:eastAsia="Calibri" w:hAnsi="Times New Roman" w:cs="Times New Roman"/>
          <w:color w:val="000000"/>
          <w:sz w:val="24"/>
          <w:szCs w:val="24"/>
          <w:lang w:eastAsia="en-US"/>
          <w14:ligatures w14:val="standardContextual"/>
        </w:rPr>
        <w:t>Radviliškio rajono savivaldybės vardu sudaromų sutarčių pasirašymo tvarkos aprašą, patvirtintą Radviliškio rajono savivaldybės tarybos 2023 m. rugpjūčio 31 d. sprendimu Nr. T-105 „Dėl Radviliškio rajono savivaldybės vardu sudaromų sutarčių pasirašymo tvarkos aprašo patvirtinimo“</w:t>
      </w:r>
      <w:r w:rsidR="00764310">
        <w:rPr>
          <w:rFonts w:ascii="Times New Roman" w:eastAsia="Times New Roman" w:hAnsi="Times New Roman" w:cs="Times New Roman"/>
          <w:sz w:val="24"/>
          <w:szCs w:val="24"/>
          <w:lang w:eastAsia="ar-SA"/>
        </w:rPr>
        <w:t>,</w:t>
      </w:r>
      <w:r w:rsidR="00681339">
        <w:rPr>
          <w:rFonts w:ascii="Times New Roman" w:eastAsia="Times New Roman" w:hAnsi="Times New Roman" w:cs="Times New Roman"/>
          <w:sz w:val="24"/>
          <w:szCs w:val="24"/>
          <w:lang w:eastAsia="ar-SA"/>
        </w:rPr>
        <w:t xml:space="preserve"> </w:t>
      </w:r>
      <w:r w:rsidRPr="005E4107">
        <w:rPr>
          <w:rFonts w:ascii="Times New Roman" w:eastAsia="Calibri" w:hAnsi="Times New Roman" w:cs="Times New Roman"/>
          <w:sz w:val="24"/>
          <w:szCs w:val="24"/>
          <w:lang w:eastAsia="en-US"/>
          <w14:ligatures w14:val="standardContextual"/>
        </w:rPr>
        <w:t xml:space="preserve">ir </w:t>
      </w:r>
      <w:r w:rsidR="002314B7">
        <w:rPr>
          <w:rFonts w:ascii="Times New Roman" w:eastAsia="Calibri" w:hAnsi="Times New Roman" w:cs="Times New Roman"/>
          <w:sz w:val="24"/>
          <w:szCs w:val="24"/>
          <w:lang w:eastAsia="en-US"/>
          <w14:ligatures w14:val="standardContextual"/>
        </w:rPr>
        <w:t>____________</w:t>
      </w:r>
      <w:r w:rsidRPr="00806F4F">
        <w:rPr>
          <w:rFonts w:ascii="Times New Roman" w:eastAsia="Times New Roman" w:hAnsi="Times New Roman" w:cs="Times New Roman"/>
          <w:sz w:val="24"/>
          <w:szCs w:val="24"/>
          <w:lang w:eastAsia="en-US"/>
        </w:rPr>
        <w:t xml:space="preserve"> (toliau – </w:t>
      </w:r>
      <w:r>
        <w:rPr>
          <w:rFonts w:ascii="Times New Roman" w:eastAsia="Times New Roman" w:hAnsi="Times New Roman" w:cs="Times New Roman"/>
          <w:b/>
          <w:bCs/>
          <w:sz w:val="24"/>
          <w:szCs w:val="24"/>
          <w:lang w:eastAsia="en-US"/>
        </w:rPr>
        <w:t>Rangovas</w:t>
      </w:r>
      <w:r w:rsidRPr="00806F4F">
        <w:rPr>
          <w:rFonts w:ascii="Times New Roman" w:eastAsia="Times New Roman" w:hAnsi="Times New Roman" w:cs="Times New Roman"/>
          <w:sz w:val="24"/>
          <w:szCs w:val="24"/>
          <w:lang w:eastAsia="en-US"/>
        </w:rPr>
        <w:t xml:space="preserve">),  juridinio asmens kodas </w:t>
      </w:r>
      <w:r w:rsidR="002314B7">
        <w:rPr>
          <w:rFonts w:ascii="Times New Roman" w:eastAsia="Times New Roman" w:hAnsi="Times New Roman" w:cs="Times New Roman"/>
          <w:sz w:val="24"/>
          <w:szCs w:val="24"/>
          <w:lang w:eastAsia="en-US"/>
        </w:rPr>
        <w:t>____________</w:t>
      </w:r>
      <w:r w:rsidRPr="00806F4F">
        <w:rPr>
          <w:rFonts w:ascii="Times New Roman" w:eastAsia="Times New Roman" w:hAnsi="Times New Roman" w:cs="Times New Roman"/>
          <w:sz w:val="24"/>
          <w:szCs w:val="24"/>
          <w:lang w:eastAsia="en-US"/>
        </w:rPr>
        <w:t xml:space="preserve">, atstovaujamas (-a) </w:t>
      </w:r>
      <w:r w:rsidR="002314B7">
        <w:rPr>
          <w:rFonts w:ascii="Times New Roman" w:eastAsia="Times New Roman" w:hAnsi="Times New Roman" w:cs="Times New Roman"/>
          <w:sz w:val="24"/>
          <w:szCs w:val="24"/>
          <w:lang w:eastAsia="en-US"/>
        </w:rPr>
        <w:t>________________</w:t>
      </w:r>
      <w:r w:rsidRPr="00806F4F">
        <w:rPr>
          <w:rFonts w:ascii="Times New Roman" w:eastAsia="Times New Roman" w:hAnsi="Times New Roman" w:cs="Times New Roman"/>
          <w:sz w:val="24"/>
          <w:szCs w:val="24"/>
          <w:lang w:eastAsia="en-US"/>
        </w:rPr>
        <w:t>, veikiančio (-</w:t>
      </w:r>
      <w:proofErr w:type="spellStart"/>
      <w:r w:rsidRPr="00806F4F">
        <w:rPr>
          <w:rFonts w:ascii="Times New Roman" w:eastAsia="Times New Roman" w:hAnsi="Times New Roman" w:cs="Times New Roman"/>
          <w:sz w:val="24"/>
          <w:szCs w:val="24"/>
          <w:lang w:eastAsia="en-US"/>
        </w:rPr>
        <w:t>čios</w:t>
      </w:r>
      <w:proofErr w:type="spellEnd"/>
      <w:r w:rsidRPr="00806F4F">
        <w:rPr>
          <w:rFonts w:ascii="Times New Roman" w:eastAsia="Times New Roman" w:hAnsi="Times New Roman" w:cs="Times New Roman"/>
          <w:sz w:val="24"/>
          <w:szCs w:val="24"/>
          <w:lang w:eastAsia="en-US"/>
        </w:rPr>
        <w:t xml:space="preserve">) pagal </w:t>
      </w:r>
      <w:r w:rsidR="002314B7">
        <w:rPr>
          <w:rFonts w:ascii="Times New Roman" w:eastAsia="Times New Roman" w:hAnsi="Times New Roman" w:cs="Times New Roman"/>
          <w:sz w:val="24"/>
          <w:szCs w:val="24"/>
          <w:lang w:eastAsia="en-US"/>
        </w:rPr>
        <w:t>______________</w:t>
      </w:r>
      <w:r w:rsidR="00681339">
        <w:rPr>
          <w:rFonts w:ascii="Times New Roman" w:eastAsia="Times New Roman" w:hAnsi="Times New Roman" w:cs="Times New Roman"/>
          <w:sz w:val="24"/>
          <w:szCs w:val="24"/>
          <w:lang w:eastAsia="en-US"/>
        </w:rPr>
        <w:t>,</w:t>
      </w:r>
      <w:r w:rsidRPr="00806F4F">
        <w:rPr>
          <w:rFonts w:ascii="Times New Roman" w:eastAsia="Times New Roman" w:hAnsi="Times New Roman" w:cs="Times New Roman"/>
          <w:sz w:val="24"/>
          <w:szCs w:val="24"/>
          <w:lang w:eastAsia="en-US"/>
        </w:rPr>
        <w:t xml:space="preserve"> toliau Užsakovas ir </w:t>
      </w:r>
      <w:r w:rsidR="00105FF4">
        <w:rPr>
          <w:rFonts w:ascii="Times New Roman" w:eastAsia="Times New Roman" w:hAnsi="Times New Roman" w:cs="Times New Roman"/>
          <w:sz w:val="24"/>
          <w:szCs w:val="24"/>
          <w:lang w:eastAsia="en-US"/>
        </w:rPr>
        <w:t>Rangovas</w:t>
      </w:r>
      <w:r w:rsidRPr="00806F4F">
        <w:rPr>
          <w:rFonts w:ascii="Times New Roman" w:eastAsia="Times New Roman" w:hAnsi="Times New Roman" w:cs="Times New Roman"/>
          <w:sz w:val="24"/>
          <w:szCs w:val="24"/>
          <w:lang w:eastAsia="en-US"/>
        </w:rPr>
        <w:t xml:space="preserve"> kiekvienas atskirai gali būti vadinami „Šalimi“, o abu kartu – „Šalimis“ sudarė šią sutartį (toliau – </w:t>
      </w:r>
      <w:r w:rsidRPr="00806F4F">
        <w:rPr>
          <w:rFonts w:ascii="Times New Roman" w:eastAsia="Times New Roman" w:hAnsi="Times New Roman" w:cs="Times New Roman"/>
          <w:b/>
          <w:bCs/>
          <w:sz w:val="24"/>
          <w:szCs w:val="24"/>
          <w:lang w:eastAsia="en-US"/>
        </w:rPr>
        <w:t>Sutartis</w:t>
      </w:r>
      <w:r w:rsidRPr="00806F4F">
        <w:rPr>
          <w:rFonts w:ascii="Times New Roman" w:eastAsia="Times New Roman" w:hAnsi="Times New Roman" w:cs="Times New Roman"/>
          <w:sz w:val="24"/>
          <w:szCs w:val="24"/>
          <w:lang w:eastAsia="en-US"/>
        </w:rPr>
        <w:t>).</w:t>
      </w:r>
    </w:p>
    <w:p w14:paraId="0E6DB000" w14:textId="77777777" w:rsidR="006E21B3" w:rsidRPr="006E21B3" w:rsidRDefault="006E21B3" w:rsidP="006E21B3">
      <w:pPr>
        <w:spacing w:line="240" w:lineRule="auto"/>
        <w:ind w:firstLine="720"/>
        <w:rPr>
          <w:rFonts w:ascii="Times New Roman" w:eastAsia="Times New Roman" w:hAnsi="Times New Roman" w:cs="Times New Roman"/>
          <w:sz w:val="24"/>
          <w:szCs w:val="24"/>
          <w:lang w:eastAsia="en-US"/>
        </w:rPr>
      </w:pPr>
    </w:p>
    <w:p w14:paraId="352116B3" w14:textId="77777777" w:rsidR="0064368C" w:rsidRDefault="00F228E8" w:rsidP="006E21B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 SKYRIUS </w:t>
      </w:r>
    </w:p>
    <w:p w14:paraId="2105B636" w14:textId="699285BA" w:rsidR="006E21B3" w:rsidRPr="006E21B3" w:rsidRDefault="00F228E8" w:rsidP="006E21B3">
      <w:pPr>
        <w:spacing w:line="240" w:lineRule="auto"/>
        <w:ind w:firstLine="0"/>
        <w:jc w:val="center"/>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SUTARTIES</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OBJEKTAS</w:t>
      </w:r>
    </w:p>
    <w:p w14:paraId="732BF0A8" w14:textId="77777777" w:rsidR="006E21B3" w:rsidRPr="006E21B3" w:rsidRDefault="006E21B3" w:rsidP="006E21B3">
      <w:pPr>
        <w:spacing w:line="240" w:lineRule="auto"/>
        <w:ind w:firstLine="0"/>
        <w:jc w:val="left"/>
        <w:outlineLvl w:val="0"/>
        <w:rPr>
          <w:rFonts w:ascii="Times New Roman" w:eastAsia="Times New Roman" w:hAnsi="Times New Roman" w:cs="Times New Roman"/>
          <w:b/>
          <w:sz w:val="24"/>
          <w:szCs w:val="24"/>
          <w:lang w:eastAsia="en-US"/>
        </w:rPr>
      </w:pPr>
    </w:p>
    <w:p w14:paraId="6C327DE2" w14:textId="019E7DB6" w:rsidR="0045659C" w:rsidRPr="00A435AD" w:rsidRDefault="00A435AD" w:rsidP="00A435AD">
      <w:pPr>
        <w:spacing w:line="240" w:lineRule="auto"/>
        <w:ind w:firstLine="720"/>
        <w:rPr>
          <w:rFonts w:ascii="Times New Roman" w:eastAsia="Calibri" w:hAnsi="Times New Roman" w:cs="Times New Roman"/>
          <w:kern w:val="2"/>
          <w:sz w:val="24"/>
          <w:szCs w:val="24"/>
          <w:lang w:eastAsia="en-US"/>
          <w14:ligatures w14:val="standardContextual"/>
        </w:rPr>
      </w:pPr>
      <w:r w:rsidRPr="00A435AD">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 </w:t>
      </w:r>
      <w:r w:rsidR="000621B4" w:rsidRPr="00A435AD">
        <w:rPr>
          <w:rFonts w:ascii="Times New Roman" w:eastAsia="Times New Roman" w:hAnsi="Times New Roman" w:cs="Times New Roman"/>
          <w:sz w:val="24"/>
          <w:szCs w:val="24"/>
          <w:lang w:eastAsia="en-US"/>
        </w:rPr>
        <w:t xml:space="preserve">Šios Sutarties objektas – </w:t>
      </w:r>
      <w:r w:rsidR="008F6286" w:rsidRPr="00A435AD">
        <w:rPr>
          <w:rFonts w:ascii="Times New Roman" w:eastAsia="Times New Roman" w:hAnsi="Times New Roman" w:cs="Times New Roman"/>
          <w:sz w:val="24"/>
          <w:szCs w:val="24"/>
          <w:lang w:eastAsia="en-US"/>
        </w:rPr>
        <w:t xml:space="preserve">langų stiklų ir rėmų apsaugos nuo sprogimo bangos įrengimo naudojant sertifikuotas apsaugines sistemas </w:t>
      </w:r>
      <w:r w:rsidR="002A24C3" w:rsidRPr="00A435AD">
        <w:rPr>
          <w:rFonts w:ascii="Times New Roman" w:eastAsia="Times New Roman" w:hAnsi="Times New Roman" w:cs="Times New Roman"/>
          <w:sz w:val="24"/>
          <w:szCs w:val="24"/>
          <w:lang w:eastAsia="en-US"/>
        </w:rPr>
        <w:t xml:space="preserve">darbai (toliau – </w:t>
      </w:r>
      <w:r w:rsidR="002A24C3" w:rsidRPr="00A435AD">
        <w:rPr>
          <w:rFonts w:ascii="Times New Roman" w:eastAsia="Times New Roman" w:hAnsi="Times New Roman" w:cs="Times New Roman"/>
          <w:b/>
          <w:bCs/>
          <w:sz w:val="24"/>
          <w:szCs w:val="24"/>
          <w:lang w:eastAsia="en-US"/>
        </w:rPr>
        <w:t>Darbai</w:t>
      </w:r>
      <w:r w:rsidR="002A24C3" w:rsidRPr="00A435AD">
        <w:rPr>
          <w:rFonts w:ascii="Times New Roman" w:eastAsia="Times New Roman" w:hAnsi="Times New Roman" w:cs="Times New Roman"/>
          <w:sz w:val="24"/>
          <w:szCs w:val="24"/>
          <w:lang w:eastAsia="en-US"/>
        </w:rPr>
        <w:t>)</w:t>
      </w:r>
      <w:r w:rsidR="006E21B3" w:rsidRPr="00A435AD">
        <w:rPr>
          <w:rFonts w:ascii="Times New Roman" w:eastAsia="Times New Roman" w:hAnsi="Times New Roman" w:cs="Times New Roman"/>
          <w:sz w:val="24"/>
          <w:szCs w:val="24"/>
          <w:lang w:eastAsia="en-US"/>
        </w:rPr>
        <w:t xml:space="preserve">. </w:t>
      </w:r>
    </w:p>
    <w:p w14:paraId="3A33CC3A" w14:textId="6B73ED4F" w:rsidR="00A435AD" w:rsidRPr="00A435AD" w:rsidRDefault="00A435AD" w:rsidP="00A435AD">
      <w:pPr>
        <w:rPr>
          <w:rFonts w:ascii="Times New Roman" w:eastAsia="Calibri" w:hAnsi="Times New Roman" w:cs="Times New Roman"/>
          <w:kern w:val="2"/>
          <w:sz w:val="24"/>
          <w:szCs w:val="24"/>
          <w:lang w:eastAsia="en-US"/>
          <w14:ligatures w14:val="standardContextual"/>
        </w:rPr>
      </w:pPr>
      <w:r w:rsidRPr="00A435AD">
        <w:rPr>
          <w:rFonts w:ascii="Times New Roman" w:hAnsi="Times New Roman" w:cs="Times New Roman"/>
          <w:sz w:val="24"/>
          <w:szCs w:val="24"/>
          <w:lang w:eastAsia="en-US"/>
        </w:rPr>
        <w:t xml:space="preserve">1.1. </w:t>
      </w:r>
      <w:r w:rsidRPr="00A435AD">
        <w:rPr>
          <w:rFonts w:ascii="Times New Roman" w:eastAsia="Calibri" w:hAnsi="Times New Roman" w:cs="Times New Roman"/>
          <w:kern w:val="2"/>
          <w:sz w:val="24"/>
          <w:szCs w:val="24"/>
          <w:lang w:eastAsia="en-US"/>
          <w14:ligatures w14:val="standardContextual"/>
        </w:rPr>
        <w:t>Valstybės gynybos fondo lėšomis finansuojamas projektas Nr.</w:t>
      </w:r>
      <w:r>
        <w:rPr>
          <w:rFonts w:ascii="Times New Roman" w:eastAsia="Calibri" w:hAnsi="Times New Roman" w:cs="Times New Roman"/>
          <w:kern w:val="2"/>
          <w:sz w:val="24"/>
          <w:szCs w:val="24"/>
          <w:lang w:eastAsia="en-US"/>
          <w14:ligatures w14:val="standardContextual"/>
        </w:rPr>
        <w:t xml:space="preserve"> </w:t>
      </w:r>
      <w:r w:rsidRPr="00A435AD">
        <w:rPr>
          <w:rFonts w:ascii="Times New Roman" w:eastAsia="Calibri" w:hAnsi="Times New Roman" w:cs="Times New Roman"/>
          <w:kern w:val="2"/>
          <w:sz w:val="24"/>
          <w:szCs w:val="24"/>
          <w:lang w:eastAsia="en-US"/>
          <w14:ligatures w14:val="standardContextual"/>
        </w:rPr>
        <w:t xml:space="preserve">VRM-003-K-014 </w:t>
      </w:r>
      <w:r w:rsidRPr="00A435AD">
        <w:rPr>
          <w:rFonts w:ascii="Times New Roman" w:eastAsia="Calibri" w:hAnsi="Times New Roman" w:cs="Times New Roman"/>
          <w:sz w:val="24"/>
          <w:szCs w:val="24"/>
          <w14:ligatures w14:val="standardContextual"/>
        </w:rPr>
        <w:t>„Priedangų infrastruktūros plėtra Radviliškio rajono savivaldybėje (II etapas)</w:t>
      </w:r>
      <w:r w:rsidRPr="00A435AD">
        <w:rPr>
          <w:rFonts w:ascii="Times New Roman" w:eastAsia="Calibri" w:hAnsi="Times New Roman" w:cs="Times New Roman"/>
          <w:kern w:val="2"/>
          <w:sz w:val="24"/>
          <w:szCs w:val="24"/>
          <w:lang w:eastAsia="en-US"/>
          <w14:ligatures w14:val="standardContextual"/>
        </w:rPr>
        <w:t>“</w:t>
      </w:r>
      <w:r>
        <w:rPr>
          <w:rFonts w:ascii="Times New Roman" w:eastAsia="Calibri" w:hAnsi="Times New Roman" w:cs="Times New Roman"/>
          <w:kern w:val="2"/>
          <w:sz w:val="24"/>
          <w:szCs w:val="24"/>
          <w:lang w:eastAsia="en-US"/>
          <w14:ligatures w14:val="standardContextual"/>
        </w:rPr>
        <w:t>.</w:t>
      </w:r>
    </w:p>
    <w:p w14:paraId="14022EB4" w14:textId="702E9A52" w:rsidR="0067383C" w:rsidRPr="0067383C" w:rsidRDefault="0067383C" w:rsidP="00A435AD">
      <w:pPr>
        <w:ind w:firstLine="720"/>
        <w:rPr>
          <w:rFonts w:ascii="Times New Roman" w:eastAsia="Calibri" w:hAnsi="Times New Roman" w:cs="Times New Roman"/>
          <w:sz w:val="24"/>
          <w:szCs w:val="24"/>
          <w14:ligatures w14:val="standardContextual"/>
        </w:rPr>
      </w:pPr>
      <w:r w:rsidRPr="0067383C">
        <w:rPr>
          <w:rFonts w:ascii="Times New Roman" w:hAnsi="Times New Roman" w:cs="Times New Roman"/>
          <w:sz w:val="24"/>
          <w:szCs w:val="24"/>
          <w:lang w:eastAsia="en-US"/>
        </w:rPr>
        <w:t>1.</w:t>
      </w:r>
      <w:r w:rsidR="008F6286" w:rsidRPr="0067383C">
        <w:rPr>
          <w:rFonts w:ascii="Times New Roman" w:hAnsi="Times New Roman" w:cs="Times New Roman"/>
          <w:sz w:val="24"/>
          <w:szCs w:val="24"/>
          <w:lang w:eastAsia="en-US"/>
        </w:rPr>
        <w:t xml:space="preserve">2. </w:t>
      </w:r>
      <w:r w:rsidRPr="0067383C">
        <w:rPr>
          <w:rFonts w:ascii="Times New Roman" w:eastAsia="Calibri" w:hAnsi="Times New Roman" w:cs="Times New Roman"/>
          <w:sz w:val="24"/>
          <w:szCs w:val="24"/>
          <w14:ligatures w14:val="standardContextual"/>
        </w:rPr>
        <w:t xml:space="preserve">Preliminarus stiklinimo plotas ir langų skaičius: </w:t>
      </w:r>
    </w:p>
    <w:p w14:paraId="41C986A1" w14:textId="77777777" w:rsidR="0067383C" w:rsidRDefault="0067383C" w:rsidP="0067383C">
      <w:pPr>
        <w:spacing w:line="276" w:lineRule="auto"/>
        <w:rPr>
          <w:rFonts w:ascii="Times New Roman" w:eastAsia="Calibri" w:hAnsi="Times New Roman" w:cs="Times New Roman"/>
          <w:sz w:val="24"/>
          <w:szCs w:val="24"/>
          <w14:ligatures w14:val="standardContextual"/>
        </w:rPr>
      </w:pPr>
      <w:r w:rsidRPr="0067383C">
        <w:rPr>
          <w:rFonts w:ascii="Times New Roman" w:eastAsia="Calibri" w:hAnsi="Times New Roman" w:cs="Times New Roman"/>
          <w:sz w:val="24"/>
          <w:szCs w:val="24"/>
          <w14:ligatures w14:val="standardContextual"/>
        </w:rPr>
        <w:t xml:space="preserve">1.2.1. Radvilų g. 6, Radviliškis (Radviliškio Vinco Kudirkos progimnazija) bendras apsauginėmis plėvelėmis uždengiamas stiklo paketų plotas – 40 kv. m., langų, kuriuose bus įrengiama sertifikuota apsaugos nuo sprogimo sistema, 33 vnt.; </w:t>
      </w:r>
    </w:p>
    <w:p w14:paraId="1BF19BC9" w14:textId="2EBCADBC" w:rsidR="0067383C" w:rsidRPr="0067383C" w:rsidRDefault="0067383C" w:rsidP="0067383C">
      <w:pPr>
        <w:spacing w:line="276" w:lineRule="auto"/>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 xml:space="preserve">1.2.2. </w:t>
      </w:r>
      <w:r w:rsidRPr="0067383C">
        <w:rPr>
          <w:rFonts w:ascii="Times New Roman" w:eastAsia="Calibri" w:hAnsi="Times New Roman" w:cs="Times New Roman"/>
          <w:sz w:val="24"/>
          <w:szCs w:val="24"/>
          <w14:ligatures w14:val="standardContextual"/>
        </w:rPr>
        <w:t xml:space="preserve">Stiklo g. 8, Radviliškis (Neformalaus ugdymo karate klubas </w:t>
      </w:r>
      <w:r>
        <w:rPr>
          <w:rFonts w:ascii="Times New Roman" w:eastAsia="Calibri" w:hAnsi="Times New Roman" w:cs="Times New Roman"/>
          <w:sz w:val="24"/>
          <w:szCs w:val="24"/>
          <w14:ligatures w14:val="standardContextual"/>
        </w:rPr>
        <w:t>,,</w:t>
      </w:r>
      <w:proofErr w:type="spellStart"/>
      <w:r w:rsidRPr="0067383C">
        <w:rPr>
          <w:rFonts w:ascii="Times New Roman" w:eastAsia="Calibri" w:hAnsi="Times New Roman" w:cs="Times New Roman"/>
          <w:sz w:val="24"/>
          <w:szCs w:val="24"/>
          <w14:ligatures w14:val="standardContextual"/>
        </w:rPr>
        <w:t>Kentauras</w:t>
      </w:r>
      <w:proofErr w:type="spellEnd"/>
      <w:r>
        <w:rPr>
          <w:rFonts w:ascii="Times New Roman" w:eastAsia="Calibri" w:hAnsi="Times New Roman" w:cs="Times New Roman"/>
          <w:sz w:val="24"/>
          <w:szCs w:val="24"/>
          <w14:ligatures w14:val="standardContextual"/>
        </w:rPr>
        <w:t>“</w:t>
      </w:r>
      <w:r w:rsidRPr="0067383C">
        <w:rPr>
          <w:rFonts w:ascii="Times New Roman" w:eastAsia="Calibri" w:hAnsi="Times New Roman" w:cs="Times New Roman"/>
          <w:sz w:val="24"/>
          <w:szCs w:val="24"/>
          <w14:ligatures w14:val="standardContextual"/>
        </w:rPr>
        <w:t>) bendras apsauginėmis plėvelėmis uždengiamas stiklo paketų plotas – 9,6 kv. m., langų, kuriuose bus įrengiama sertifikuota apsaugos nuo sprogimo sistema, 15 vnt.;</w:t>
      </w:r>
    </w:p>
    <w:p w14:paraId="39914565" w14:textId="77777777" w:rsidR="0067383C" w:rsidRDefault="0067383C" w:rsidP="0067383C">
      <w:pPr>
        <w:spacing w:line="276" w:lineRule="auto"/>
        <w:rPr>
          <w:rFonts w:ascii="Times New Roman" w:eastAsia="Calibri" w:hAnsi="Times New Roman" w:cs="Times New Roman"/>
          <w:sz w:val="24"/>
          <w:szCs w:val="24"/>
          <w14:ligatures w14:val="standardContextual"/>
        </w:rPr>
      </w:pPr>
      <w:r w:rsidRPr="0067383C">
        <w:rPr>
          <w:rFonts w:ascii="Times New Roman" w:eastAsia="Calibri" w:hAnsi="Times New Roman" w:cs="Times New Roman"/>
          <w:sz w:val="24"/>
          <w:szCs w:val="24"/>
          <w14:ligatures w14:val="standardContextual"/>
        </w:rPr>
        <w:t>1.2.3. Algirdo g. 22, Alksniupių k., Radviliškio r. (Radviliškio r. Alksniupių pagrindinė mokykla) bendras apsauginėmis plėvelėmis uždengiamas stiklo paketų plotas – 12 kv. m., langų, kuriuose bus įrengiama sertifikuota apsaugos nuo sprogimo sistema, 15 vnt.;</w:t>
      </w:r>
    </w:p>
    <w:p w14:paraId="1CC16725" w14:textId="77777777" w:rsidR="0067383C" w:rsidRDefault="0067383C" w:rsidP="0067383C">
      <w:pPr>
        <w:spacing w:line="276" w:lineRule="auto"/>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 xml:space="preserve">1.2.4. </w:t>
      </w:r>
      <w:r w:rsidRPr="0067383C">
        <w:rPr>
          <w:rFonts w:ascii="Times New Roman" w:eastAsia="Calibri" w:hAnsi="Times New Roman" w:cs="Times New Roman"/>
          <w:sz w:val="24"/>
          <w:szCs w:val="24"/>
          <w14:ligatures w14:val="standardContextual"/>
        </w:rPr>
        <w:t xml:space="preserve">Mokyklos g. 6, </w:t>
      </w:r>
      <w:proofErr w:type="spellStart"/>
      <w:r w:rsidRPr="0067383C">
        <w:rPr>
          <w:rFonts w:ascii="Times New Roman" w:eastAsia="Calibri" w:hAnsi="Times New Roman" w:cs="Times New Roman"/>
          <w:sz w:val="24"/>
          <w:szCs w:val="24"/>
          <w14:ligatures w14:val="standardContextual"/>
        </w:rPr>
        <w:t>Polekėlės</w:t>
      </w:r>
      <w:proofErr w:type="spellEnd"/>
      <w:r w:rsidRPr="0067383C">
        <w:rPr>
          <w:rFonts w:ascii="Times New Roman" w:eastAsia="Calibri" w:hAnsi="Times New Roman" w:cs="Times New Roman"/>
          <w:sz w:val="24"/>
          <w:szCs w:val="24"/>
          <w14:ligatures w14:val="standardContextual"/>
        </w:rPr>
        <w:t xml:space="preserve"> k., Radviliškio r. (Šeduvos globos namų </w:t>
      </w:r>
      <w:proofErr w:type="spellStart"/>
      <w:r w:rsidRPr="0067383C">
        <w:rPr>
          <w:rFonts w:ascii="Times New Roman" w:eastAsia="Calibri" w:hAnsi="Times New Roman" w:cs="Times New Roman"/>
          <w:sz w:val="24"/>
          <w:szCs w:val="24"/>
          <w14:ligatures w14:val="standardContextual"/>
        </w:rPr>
        <w:t>Polekėlės</w:t>
      </w:r>
      <w:proofErr w:type="spellEnd"/>
      <w:r w:rsidRPr="0067383C">
        <w:rPr>
          <w:rFonts w:ascii="Times New Roman" w:eastAsia="Calibri" w:hAnsi="Times New Roman" w:cs="Times New Roman"/>
          <w:sz w:val="24"/>
          <w:szCs w:val="24"/>
          <w14:ligatures w14:val="standardContextual"/>
        </w:rPr>
        <w:t xml:space="preserve"> padalinys) bendras apsauginėmis plėvelėmis uždengiamas stiklo paketų plotas – 2,2 kv. m., langų, kuriuose bus įrengiama sertifikuota apsaugos nuo sprogimo sistema, 8 vnt.;</w:t>
      </w:r>
    </w:p>
    <w:p w14:paraId="12DD7023" w14:textId="77777777" w:rsidR="0067383C" w:rsidRDefault="0067383C" w:rsidP="0067383C">
      <w:pPr>
        <w:spacing w:line="276" w:lineRule="auto"/>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 xml:space="preserve">1.2.5. </w:t>
      </w:r>
      <w:r w:rsidRPr="0067383C">
        <w:rPr>
          <w:rFonts w:ascii="Times New Roman" w:eastAsia="Calibri" w:hAnsi="Times New Roman" w:cs="Times New Roman"/>
          <w:sz w:val="24"/>
          <w:szCs w:val="24"/>
          <w14:ligatures w14:val="standardContextual"/>
        </w:rPr>
        <w:t>Pilies g. 17, Šeduva, Radviliškio r. (Radviliškio r. Šeduvos gimnazija) bendras apsauginėmis plėvelėmis uždengiamas stiklo paketų plotas – 34 kv. m., langų, kuriuose bus įrengiama sertifikuota apsaugos nuo sprogimo sistema, 16 vnt.</w:t>
      </w:r>
      <w:r>
        <w:rPr>
          <w:rFonts w:ascii="Times New Roman" w:eastAsia="Calibri" w:hAnsi="Times New Roman" w:cs="Times New Roman"/>
          <w:sz w:val="24"/>
          <w:szCs w:val="24"/>
          <w14:ligatures w14:val="standardContextual"/>
        </w:rPr>
        <w:t>;</w:t>
      </w:r>
    </w:p>
    <w:p w14:paraId="402EB783" w14:textId="64E5C48C" w:rsidR="008F6286" w:rsidRPr="001C5D83" w:rsidRDefault="0067383C" w:rsidP="001C5D83">
      <w:pPr>
        <w:spacing w:line="276" w:lineRule="auto"/>
        <w:rPr>
          <w:rFonts w:ascii="Times New Roman" w:eastAsia="Calibri" w:hAnsi="Times New Roman" w:cs="Times New Roman"/>
          <w:sz w:val="24"/>
          <w:szCs w:val="24"/>
          <w14:ligatures w14:val="standardContextual"/>
        </w:rPr>
      </w:pPr>
      <w:r w:rsidRPr="0067383C">
        <w:rPr>
          <w:rFonts w:ascii="Times New Roman" w:eastAsia="Calibri" w:hAnsi="Times New Roman" w:cs="Times New Roman"/>
          <w:sz w:val="24"/>
          <w:szCs w:val="24"/>
          <w14:ligatures w14:val="standardContextual"/>
        </w:rPr>
        <w:t xml:space="preserve">1.2.6. Panevėžio g. 30, Šeduva, Radviliškio r. (Radviliškio r. Šeduvos gimnazija) bendras apsauginėmis plėvelėmis uždengiamas stiklo paketų plotas – 8,5 kv. m., langų, kuriuose bus </w:t>
      </w:r>
      <w:r w:rsidRPr="001C5D83">
        <w:rPr>
          <w:rFonts w:ascii="Times New Roman" w:eastAsia="Calibri" w:hAnsi="Times New Roman" w:cs="Times New Roman"/>
          <w:sz w:val="24"/>
          <w:szCs w:val="24"/>
          <w14:ligatures w14:val="standardContextual"/>
        </w:rPr>
        <w:t>įrengiama sertifikuota apsaugos nuo sprogimo sistema, 10 vnt.</w:t>
      </w:r>
    </w:p>
    <w:p w14:paraId="3E2732BB" w14:textId="461409C1" w:rsidR="0045659C" w:rsidRDefault="006E21B3" w:rsidP="006E77B8">
      <w:pPr>
        <w:spacing w:line="240" w:lineRule="auto"/>
        <w:ind w:firstLine="720"/>
        <w:rPr>
          <w:rFonts w:ascii="Times New Roman" w:eastAsia="Times New Roman" w:hAnsi="Times New Roman" w:cs="Times New Roman"/>
          <w:sz w:val="24"/>
          <w:szCs w:val="24"/>
          <w:lang w:eastAsia="en-US"/>
        </w:rPr>
      </w:pPr>
      <w:r w:rsidRPr="008F6286">
        <w:rPr>
          <w:rFonts w:ascii="Times New Roman" w:eastAsia="Times New Roman" w:hAnsi="Times New Roman" w:cs="Times New Roman"/>
          <w:sz w:val="24"/>
          <w:szCs w:val="24"/>
          <w:lang w:eastAsia="en-US"/>
        </w:rPr>
        <w:t xml:space="preserve">2. </w:t>
      </w:r>
      <w:r w:rsidRPr="008F6286">
        <w:rPr>
          <w:rFonts w:ascii="Times New Roman" w:eastAsia="Calibri" w:hAnsi="Times New Roman" w:cs="Times New Roman"/>
          <w:sz w:val="24"/>
          <w:szCs w:val="24"/>
          <w:lang w:eastAsia="en-US"/>
        </w:rPr>
        <w:t>Šia Sutartimi Rangovas įsipareigoja Sutartyje nustatyta tvarka ir sąlygomis,  vadovaudamasis</w:t>
      </w:r>
      <w:r w:rsidR="001C5D83">
        <w:rPr>
          <w:rFonts w:ascii="Times New Roman" w:eastAsia="Calibri" w:hAnsi="Times New Roman" w:cs="Times New Roman"/>
          <w:sz w:val="24"/>
          <w:szCs w:val="24"/>
          <w:lang w:eastAsia="en-US"/>
        </w:rPr>
        <w:t xml:space="preserve"> T</w:t>
      </w:r>
      <w:r w:rsidRPr="006E21B3">
        <w:rPr>
          <w:rFonts w:ascii="Times New Roman" w:eastAsia="Calibri" w:hAnsi="Times New Roman" w:cs="Times New Roman"/>
          <w:sz w:val="24"/>
          <w:szCs w:val="24"/>
          <w:lang w:eastAsia="en-US"/>
        </w:rPr>
        <w:t>echnine specifikacija</w:t>
      </w:r>
      <w:r w:rsidR="001C5D83">
        <w:rPr>
          <w:rFonts w:ascii="Times New Roman" w:eastAsia="Calibri" w:hAnsi="Times New Roman" w:cs="Times New Roman"/>
          <w:sz w:val="24"/>
          <w:szCs w:val="24"/>
          <w:lang w:eastAsia="en-US"/>
        </w:rPr>
        <w:t xml:space="preserve"> (Priedas Nr. 1</w:t>
      </w:r>
      <w:r w:rsidR="00D44C2A">
        <w:rPr>
          <w:rFonts w:ascii="Times New Roman" w:eastAsia="Calibri" w:hAnsi="Times New Roman" w:cs="Times New Roman"/>
          <w:sz w:val="24"/>
          <w:szCs w:val="24"/>
          <w:lang w:eastAsia="en-US"/>
        </w:rPr>
        <w:t>)</w:t>
      </w:r>
      <w:r w:rsidRPr="006E21B3">
        <w:rPr>
          <w:rFonts w:ascii="Times New Roman" w:eastAsia="Calibri" w:hAnsi="Times New Roman" w:cs="Times New Roman"/>
          <w:sz w:val="24"/>
          <w:szCs w:val="22"/>
          <w:lang w:eastAsia="en-US"/>
        </w:rPr>
        <w:t xml:space="preserve">, </w:t>
      </w:r>
      <w:r w:rsidRPr="006E21B3">
        <w:rPr>
          <w:rFonts w:ascii="Times New Roman" w:eastAsia="Calibri" w:hAnsi="Times New Roman" w:cs="Times New Roman"/>
          <w:sz w:val="24"/>
          <w:szCs w:val="24"/>
          <w:lang w:eastAsia="en-US"/>
        </w:rPr>
        <w:t>kuri yra šios Sutarties neatskiriam</w:t>
      </w:r>
      <w:r w:rsidR="00D44C2A">
        <w:rPr>
          <w:rFonts w:ascii="Times New Roman" w:eastAsia="Calibri" w:hAnsi="Times New Roman" w:cs="Times New Roman"/>
          <w:sz w:val="24"/>
          <w:szCs w:val="24"/>
          <w:lang w:eastAsia="en-US"/>
        </w:rPr>
        <w:t>a</w:t>
      </w:r>
      <w:r w:rsidRPr="006E21B3">
        <w:rPr>
          <w:rFonts w:ascii="Times New Roman" w:eastAsia="Calibri" w:hAnsi="Times New Roman" w:cs="Times New Roman"/>
          <w:sz w:val="24"/>
          <w:szCs w:val="24"/>
          <w:lang w:eastAsia="en-US"/>
        </w:rPr>
        <w:t xml:space="preserve"> dal</w:t>
      </w:r>
      <w:r w:rsidR="00D44C2A">
        <w:rPr>
          <w:rFonts w:ascii="Times New Roman" w:eastAsia="Calibri" w:hAnsi="Times New Roman" w:cs="Times New Roman"/>
          <w:sz w:val="24"/>
          <w:szCs w:val="24"/>
          <w:lang w:eastAsia="en-US"/>
        </w:rPr>
        <w:t>i</w:t>
      </w:r>
      <w:r w:rsidRPr="006E21B3">
        <w:rPr>
          <w:rFonts w:ascii="Times New Roman" w:eastAsia="Calibri" w:hAnsi="Times New Roman" w:cs="Times New Roman"/>
          <w:sz w:val="24"/>
          <w:szCs w:val="24"/>
          <w:lang w:eastAsia="en-US"/>
        </w:rPr>
        <w:t xml:space="preserve">s, atlikti rangos darbus ir perduoti darbų rezultatą Užsakovui, o Užsakovas įsipareigoja priimti  atliktus </w:t>
      </w:r>
      <w:r w:rsidRPr="006E21B3">
        <w:rPr>
          <w:rFonts w:ascii="Times New Roman" w:eastAsia="Calibri" w:hAnsi="Times New Roman" w:cs="Times New Roman"/>
          <w:sz w:val="24"/>
          <w:szCs w:val="24"/>
          <w:lang w:eastAsia="en-US"/>
        </w:rPr>
        <w:lastRenderedPageBreak/>
        <w:t xml:space="preserve">darbus bei už juos sumokėti. Darbai </w:t>
      </w:r>
      <w:r w:rsidRPr="008B776B">
        <w:rPr>
          <w:rFonts w:ascii="Times New Roman" w:eastAsia="Calibri" w:hAnsi="Times New Roman" w:cs="Times New Roman"/>
          <w:sz w:val="24"/>
          <w:szCs w:val="24"/>
          <w:lang w:eastAsia="en-US"/>
        </w:rPr>
        <w:t xml:space="preserve">bus </w:t>
      </w:r>
      <w:r w:rsidRPr="006E21B3">
        <w:rPr>
          <w:rFonts w:ascii="Times New Roman" w:eastAsia="Calibri" w:hAnsi="Times New Roman" w:cs="Times New Roman"/>
          <w:sz w:val="24"/>
          <w:szCs w:val="24"/>
          <w:lang w:eastAsia="en-US"/>
        </w:rPr>
        <w:t>finansuojami Radviliškio rajono savivaldybės biudžeto lėšomis.</w:t>
      </w:r>
    </w:p>
    <w:p w14:paraId="02E93941" w14:textId="2056C85E" w:rsidR="006E77B8" w:rsidRPr="005D7203" w:rsidRDefault="00EE4E88" w:rsidP="005D7203">
      <w:pPr>
        <w:spacing w:line="276" w:lineRule="auto"/>
        <w:rPr>
          <w:rFonts w:ascii="Times New Roman" w:eastAsia="Times New Roman" w:hAnsi="Times New Roman" w:cs="Times New Roman"/>
          <w:kern w:val="2"/>
          <w:sz w:val="24"/>
          <w:szCs w:val="24"/>
          <w:lang w:eastAsia="en-US"/>
        </w:rPr>
      </w:pPr>
      <w:r w:rsidRPr="00442256">
        <w:rPr>
          <w:rFonts w:ascii="Times New Roman" w:eastAsia="Calibri" w:hAnsi="Times New Roman" w:cs="Times New Roman"/>
          <w:sz w:val="24"/>
          <w:szCs w:val="24"/>
          <w:lang w:eastAsia="en-US"/>
        </w:rPr>
        <w:t>3</w:t>
      </w:r>
      <w:r w:rsidR="0045659C" w:rsidRPr="00442256">
        <w:rPr>
          <w:rFonts w:ascii="Times New Roman" w:eastAsia="Calibri" w:hAnsi="Times New Roman" w:cs="Times New Roman"/>
          <w:sz w:val="24"/>
          <w:szCs w:val="24"/>
          <w:lang w:eastAsia="en-US"/>
        </w:rPr>
        <w:t>.</w:t>
      </w:r>
      <w:r w:rsidRPr="00442256">
        <w:rPr>
          <w:rFonts w:ascii="Times New Roman" w:eastAsia="Calibri" w:hAnsi="Times New Roman" w:cs="Times New Roman"/>
          <w:sz w:val="24"/>
          <w:szCs w:val="24"/>
          <w:lang w:eastAsia="en-US"/>
        </w:rPr>
        <w:t xml:space="preserve"> </w:t>
      </w:r>
      <w:r w:rsidR="006E77B8" w:rsidRPr="006E77B8">
        <w:rPr>
          <w:rFonts w:ascii="Times New Roman" w:eastAsia="Calibri" w:hAnsi="Times New Roman" w:cs="Times New Roman"/>
          <w:sz w:val="24"/>
          <w:szCs w:val="24"/>
          <w:lang w:eastAsia="en-US"/>
        </w:rPr>
        <w:t xml:space="preserve">Aplinkosauginiai kriterijai </w:t>
      </w:r>
      <w:r w:rsidR="006E77B8">
        <w:rPr>
          <w:rFonts w:ascii="Times New Roman" w:eastAsia="Calibri" w:hAnsi="Times New Roman" w:cs="Times New Roman"/>
          <w:sz w:val="24"/>
          <w:szCs w:val="24"/>
          <w:lang w:eastAsia="en-US"/>
        </w:rPr>
        <w:t>darbams</w:t>
      </w:r>
      <w:r w:rsidR="006E77B8" w:rsidRPr="006E77B8">
        <w:rPr>
          <w:rFonts w:ascii="Times New Roman" w:eastAsia="Calibri" w:hAnsi="Times New Roman" w:cs="Times New Roman"/>
          <w:sz w:val="24"/>
          <w:szCs w:val="24"/>
          <w:lang w:eastAsia="en-US"/>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4.</w:t>
      </w:r>
      <w:r w:rsidR="003C4DF9">
        <w:rPr>
          <w:rFonts w:ascii="Times New Roman" w:eastAsia="Calibri" w:hAnsi="Times New Roman" w:cs="Times New Roman"/>
          <w:sz w:val="24"/>
          <w:szCs w:val="24"/>
          <w:lang w:eastAsia="en-US"/>
        </w:rPr>
        <w:t>1</w:t>
      </w:r>
      <w:r w:rsidR="006E77B8" w:rsidRPr="006E77B8">
        <w:rPr>
          <w:rFonts w:ascii="Times New Roman" w:eastAsia="Calibri" w:hAnsi="Times New Roman" w:cs="Times New Roman"/>
          <w:sz w:val="24"/>
          <w:szCs w:val="24"/>
          <w:lang w:eastAsia="en-US"/>
        </w:rPr>
        <w:t xml:space="preserve"> papunkčiu</w:t>
      </w:r>
      <w:r w:rsidR="005D7203">
        <w:rPr>
          <w:rFonts w:ascii="Times New Roman" w:eastAsia="Calibri" w:hAnsi="Times New Roman" w:cs="Times New Roman"/>
          <w:sz w:val="24"/>
          <w:szCs w:val="24"/>
          <w:lang w:eastAsia="en-US"/>
        </w:rPr>
        <w:t xml:space="preserve"> </w:t>
      </w:r>
      <w:r w:rsidR="005D7203" w:rsidRPr="005D7203">
        <w:rPr>
          <w:rFonts w:ascii="Times New Roman" w:eastAsia="Times New Roman" w:hAnsi="Times New Roman" w:cs="Times New Roman"/>
          <w:kern w:val="2"/>
          <w:sz w:val="24"/>
          <w:szCs w:val="24"/>
          <w:shd w:val="clear" w:color="auto" w:fill="FFFFFF"/>
          <w:lang w:eastAsia="en-US"/>
        </w:rPr>
        <w:t>(Aplinkos apsaugos kriterijų taikymo, vykdant žaliuosius pirkimus, tvarkos aprašo 2 priedas 2 punktas).</w:t>
      </w:r>
      <w:r w:rsidR="005D7203" w:rsidRPr="005D7203">
        <w:rPr>
          <w:rFonts w:ascii="Times New Roman" w:eastAsia="Times New Roman" w:hAnsi="Times New Roman" w:cs="Times New Roman"/>
          <w:kern w:val="2"/>
          <w:sz w:val="24"/>
          <w:szCs w:val="24"/>
          <w:lang w:eastAsia="en-US"/>
        </w:rPr>
        <w:t> </w:t>
      </w:r>
    </w:p>
    <w:p w14:paraId="713A609D" w14:textId="7ABBCBA0" w:rsidR="00BD3C82" w:rsidRPr="005D7203" w:rsidRDefault="00BD3C82" w:rsidP="005D7203">
      <w:pPr>
        <w:tabs>
          <w:tab w:val="left" w:pos="709"/>
        </w:tabs>
        <w:spacing w:line="276" w:lineRule="auto"/>
        <w:ind w:firstLine="709"/>
        <w:rPr>
          <w:rFonts w:ascii="Times New Roman" w:eastAsia="Times New Roman" w:hAnsi="Times New Roman" w:cs="Times New Roman"/>
          <w:sz w:val="24"/>
          <w:szCs w:val="24"/>
          <w:u w:color="000000"/>
          <w:bdr w:val="nil"/>
        </w:rPr>
      </w:pPr>
      <w:r w:rsidRPr="005D7203">
        <w:rPr>
          <w:rFonts w:ascii="Times New Roman" w:eastAsia="Times New Roman" w:hAnsi="Times New Roman" w:cs="Times New Roman"/>
          <w:sz w:val="24"/>
          <w:szCs w:val="24"/>
          <w:lang w:eastAsia="en-US"/>
        </w:rPr>
        <w:t>3.</w:t>
      </w:r>
      <w:r w:rsidR="005D7203" w:rsidRPr="005D7203">
        <w:rPr>
          <w:rFonts w:ascii="Times New Roman" w:eastAsia="Times New Roman" w:hAnsi="Times New Roman" w:cs="Times New Roman"/>
          <w:sz w:val="24"/>
          <w:szCs w:val="24"/>
          <w:lang w:eastAsia="en-US"/>
        </w:rPr>
        <w:t>1</w:t>
      </w:r>
      <w:r w:rsidRPr="005D7203">
        <w:rPr>
          <w:rFonts w:ascii="Times New Roman" w:eastAsia="Times New Roman" w:hAnsi="Times New Roman" w:cs="Times New Roman"/>
          <w:sz w:val="24"/>
          <w:szCs w:val="24"/>
          <w:lang w:eastAsia="en-US"/>
        </w:rPr>
        <w:t xml:space="preserve">. </w:t>
      </w:r>
      <w:r w:rsidRPr="005D7203">
        <w:rPr>
          <w:rFonts w:ascii="Times New Roman" w:eastAsia="Times New Roman" w:hAnsi="Times New Roman"/>
          <w:sz w:val="24"/>
          <w:szCs w:val="24"/>
        </w:rPr>
        <w:t xml:space="preserve">Už aplinkosauginių kriterijų nesilaikymą Rangovas </w:t>
      </w:r>
      <w:r w:rsidRPr="005D7203">
        <w:rPr>
          <w:rFonts w:ascii="Times New Roman" w:eastAsia="Aptos" w:hAnsi="Times New Roman" w:cs="Aptos"/>
          <w:sz w:val="24"/>
          <w:szCs w:val="24"/>
          <w:u w:color="000000"/>
          <w:bdr w:val="nil"/>
          <w:lang w:val="it-IT"/>
        </w:rPr>
        <w:t>pirm</w:t>
      </w:r>
      <w:r w:rsidRPr="005D7203">
        <w:rPr>
          <w:rFonts w:ascii="Times New Roman" w:eastAsia="Aptos" w:hAnsi="Times New Roman" w:cs="Aptos"/>
          <w:sz w:val="24"/>
          <w:szCs w:val="24"/>
          <w:u w:color="000000"/>
          <w:bdr w:val="nil"/>
        </w:rPr>
        <w:t xml:space="preserve">ą kartą moka </w:t>
      </w:r>
      <w:r w:rsidR="005D7203" w:rsidRPr="005D7203">
        <w:rPr>
          <w:rFonts w:ascii="Times New Roman" w:eastAsia="Aptos" w:hAnsi="Times New Roman" w:cs="Aptos"/>
          <w:sz w:val="24"/>
          <w:szCs w:val="24"/>
          <w:u w:color="000000"/>
          <w:bdr w:val="nil"/>
        </w:rPr>
        <w:t>1</w:t>
      </w:r>
      <w:r w:rsidRPr="005D7203">
        <w:rPr>
          <w:rFonts w:ascii="Times New Roman" w:eastAsia="Aptos" w:hAnsi="Times New Roman" w:cs="Aptos"/>
          <w:sz w:val="24"/>
          <w:szCs w:val="24"/>
          <w:u w:color="000000"/>
          <w:bdr w:val="nil"/>
        </w:rPr>
        <w:t>00,00 Eur (</w:t>
      </w:r>
      <w:r w:rsidR="005D7203" w:rsidRPr="005D7203">
        <w:rPr>
          <w:rFonts w:ascii="Times New Roman" w:eastAsia="Aptos" w:hAnsi="Times New Roman" w:cs="Aptos"/>
          <w:sz w:val="24"/>
          <w:szCs w:val="24"/>
          <w:u w:color="000000"/>
          <w:bdr w:val="nil"/>
        </w:rPr>
        <w:t>vieno</w:t>
      </w:r>
      <w:r w:rsidRPr="005D7203">
        <w:rPr>
          <w:rFonts w:ascii="Times New Roman" w:eastAsia="Aptos" w:hAnsi="Times New Roman" w:cs="Aptos"/>
          <w:sz w:val="24"/>
          <w:szCs w:val="24"/>
          <w:u w:color="000000"/>
          <w:bdr w:val="nil"/>
        </w:rPr>
        <w:t xml:space="preserve"> š</w:t>
      </w:r>
      <w:r w:rsidRPr="005D7203">
        <w:rPr>
          <w:rFonts w:ascii="Times New Roman" w:eastAsia="Aptos" w:hAnsi="Times New Roman" w:cs="Aptos"/>
          <w:sz w:val="24"/>
          <w:szCs w:val="24"/>
          <w:u w:color="000000"/>
          <w:bdr w:val="nil"/>
          <w:lang w:val="nl-NL"/>
        </w:rPr>
        <w:t>imt</w:t>
      </w:r>
      <w:r w:rsidR="005D7203" w:rsidRPr="005D7203">
        <w:rPr>
          <w:rFonts w:ascii="Times New Roman" w:eastAsia="Aptos" w:hAnsi="Times New Roman" w:cs="Aptos"/>
          <w:sz w:val="24"/>
          <w:szCs w:val="24"/>
          <w:u w:color="000000"/>
          <w:bdr w:val="nil"/>
        </w:rPr>
        <w:t>o</w:t>
      </w:r>
      <w:r w:rsidRPr="005D7203">
        <w:rPr>
          <w:rFonts w:ascii="Times New Roman" w:eastAsia="Aptos" w:hAnsi="Times New Roman" w:cs="Aptos"/>
          <w:sz w:val="24"/>
          <w:szCs w:val="24"/>
          <w:u w:color="000000"/>
          <w:bdr w:val="nil"/>
        </w:rPr>
        <w:t xml:space="preserve"> </w:t>
      </w:r>
      <w:r w:rsidRPr="00FF7E8F">
        <w:rPr>
          <w:rFonts w:ascii="Times New Roman" w:eastAsia="Aptos" w:hAnsi="Times New Roman" w:cs="Aptos"/>
          <w:sz w:val="24"/>
          <w:szCs w:val="24"/>
          <w:u w:color="000000"/>
          <w:bdr w:val="nil"/>
        </w:rPr>
        <w:t>eur</w:t>
      </w:r>
      <w:r w:rsidRPr="005D7203">
        <w:rPr>
          <w:rFonts w:ascii="Times New Roman" w:eastAsia="Aptos" w:hAnsi="Times New Roman" w:cs="Aptos"/>
          <w:sz w:val="24"/>
          <w:szCs w:val="24"/>
          <w:u w:color="000000"/>
          <w:bdr w:val="nil"/>
        </w:rPr>
        <w:t xml:space="preserve">ų) dydžio baudą. Pakartotinis šių įsipareigojimų nevykdymas laikomas esminiu Sutarties </w:t>
      </w:r>
      <w:proofErr w:type="spellStart"/>
      <w:r w:rsidRPr="005D7203">
        <w:rPr>
          <w:rFonts w:ascii="Times New Roman" w:eastAsia="Aptos" w:hAnsi="Times New Roman" w:cs="Aptos"/>
          <w:sz w:val="24"/>
          <w:szCs w:val="24"/>
          <w:u w:color="000000"/>
          <w:bdr w:val="nil"/>
        </w:rPr>
        <w:t>paž</w:t>
      </w:r>
      <w:r w:rsidRPr="005D7203">
        <w:rPr>
          <w:rFonts w:ascii="Times New Roman" w:eastAsia="Aptos" w:hAnsi="Times New Roman" w:cs="Aptos"/>
          <w:sz w:val="24"/>
          <w:szCs w:val="24"/>
          <w:u w:color="000000"/>
          <w:bdr w:val="nil"/>
          <w:lang w:val="de-DE"/>
        </w:rPr>
        <w:t>eidimu</w:t>
      </w:r>
      <w:proofErr w:type="spellEnd"/>
      <w:r w:rsidRPr="005D7203">
        <w:rPr>
          <w:rFonts w:ascii="Times New Roman" w:eastAsia="Aptos" w:hAnsi="Times New Roman" w:cs="Aptos"/>
          <w:sz w:val="24"/>
          <w:szCs w:val="24"/>
          <w:u w:color="000000"/>
          <w:bdr w:val="nil"/>
          <w:lang w:val="de-DE"/>
        </w:rPr>
        <w:t>.</w:t>
      </w:r>
    </w:p>
    <w:p w14:paraId="700A0D7E" w14:textId="77777777" w:rsidR="006E21B3" w:rsidRPr="006E21B3" w:rsidRDefault="006E21B3" w:rsidP="000948E8">
      <w:pPr>
        <w:spacing w:line="240" w:lineRule="auto"/>
        <w:ind w:firstLine="0"/>
        <w:rPr>
          <w:rFonts w:ascii="Times New Roman" w:eastAsia="Calibri" w:hAnsi="Times New Roman" w:cs="Times New Roman"/>
          <w:sz w:val="24"/>
          <w:szCs w:val="22"/>
          <w:lang w:eastAsia="en-US"/>
        </w:rPr>
      </w:pPr>
    </w:p>
    <w:p w14:paraId="3E4B1B7D" w14:textId="77777777" w:rsidR="0064368C" w:rsidRDefault="0064368C" w:rsidP="006E21B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III SKYRIUS </w:t>
      </w:r>
    </w:p>
    <w:p w14:paraId="446B8004" w14:textId="22AC1269"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S</w:t>
      </w:r>
      <w:r w:rsidR="0064368C">
        <w:rPr>
          <w:rFonts w:ascii="Times New Roman" w:eastAsia="Times New Roman" w:hAnsi="Times New Roman" w:cs="Times New Roman"/>
          <w:b/>
          <w:sz w:val="24"/>
          <w:szCs w:val="24"/>
          <w:lang w:eastAsia="en-US"/>
        </w:rPr>
        <w:t>UTARTIES GALIOJIMAS IR NUTRAUKIMAS</w:t>
      </w:r>
    </w:p>
    <w:p w14:paraId="6B1B0280" w14:textId="77777777"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p>
    <w:p w14:paraId="21613F51" w14:textId="6BAB1BF6" w:rsidR="0082042E" w:rsidRPr="000520C2" w:rsidRDefault="003A15CE" w:rsidP="0082042E">
      <w:pPr>
        <w:tabs>
          <w:tab w:val="left" w:pos="0"/>
        </w:tabs>
        <w:spacing w:line="240" w:lineRule="auto"/>
        <w:ind w:firstLine="709"/>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0"/>
          <w:lang w:eastAsia="en-US"/>
        </w:rPr>
        <w:t>4</w:t>
      </w:r>
      <w:r w:rsidR="006E21B3" w:rsidRPr="006E21B3">
        <w:rPr>
          <w:rFonts w:ascii="Times New Roman" w:eastAsia="Times New Roman" w:hAnsi="Times New Roman" w:cs="Times New Roman"/>
          <w:color w:val="000000"/>
          <w:sz w:val="24"/>
          <w:szCs w:val="20"/>
          <w:lang w:eastAsia="en-US"/>
        </w:rPr>
        <w:t xml:space="preserve">. Ši Sutartis įsigalioja </w:t>
      </w:r>
      <w:r w:rsidR="00806F4F">
        <w:rPr>
          <w:rFonts w:ascii="Times New Roman" w:eastAsia="Calibri" w:hAnsi="Times New Roman" w:cs="Times New Roman"/>
          <w:sz w:val="24"/>
          <w:szCs w:val="24"/>
        </w:rPr>
        <w:t>nuo sutarties pasirašymo ir</w:t>
      </w:r>
      <w:r w:rsidR="006E21B3" w:rsidRPr="006E21B3">
        <w:rPr>
          <w:rFonts w:ascii="Times New Roman" w:eastAsia="Times New Roman" w:hAnsi="Times New Roman" w:cs="Times New Roman"/>
          <w:sz w:val="24"/>
          <w:szCs w:val="20"/>
          <w:lang w:eastAsia="en-US"/>
        </w:rPr>
        <w:t xml:space="preserve"> galioja, kol Šalys sutaria ją nutraukti arba kol Sutarties galiojimas pasibaigia (visiškai įvykdomi įsipareigojimai)</w:t>
      </w:r>
      <w:r w:rsidR="0082042E">
        <w:rPr>
          <w:rFonts w:ascii="Times New Roman" w:eastAsia="Times New Roman" w:hAnsi="Times New Roman" w:cs="Times New Roman"/>
          <w:sz w:val="24"/>
          <w:szCs w:val="20"/>
          <w:lang w:eastAsia="en-US"/>
        </w:rPr>
        <w:t>,</w:t>
      </w:r>
      <w:r w:rsidR="006E21B3" w:rsidRPr="006E21B3">
        <w:rPr>
          <w:rFonts w:ascii="Times New Roman" w:eastAsia="Times New Roman" w:hAnsi="Times New Roman" w:cs="Times New Roman"/>
          <w:sz w:val="24"/>
          <w:szCs w:val="20"/>
          <w:lang w:eastAsia="en-US"/>
        </w:rPr>
        <w:t xml:space="preserve"> </w:t>
      </w:r>
      <w:r w:rsidR="0082042E">
        <w:rPr>
          <w:rFonts w:ascii="Times New Roman" w:eastAsia="Times New Roman" w:hAnsi="Times New Roman" w:cs="Times New Roman"/>
          <w:sz w:val="24"/>
          <w:szCs w:val="20"/>
          <w:lang w:eastAsia="en-US"/>
        </w:rPr>
        <w:t xml:space="preserve">tačiau Sutartis galioja ne ilgiau kaip </w:t>
      </w:r>
      <w:r w:rsidR="0082042E">
        <w:rPr>
          <w:rFonts w:ascii="Times New Roman" w:hAnsi="Times New Roman" w:cs="Times New Roman"/>
          <w:sz w:val="24"/>
          <w:szCs w:val="24"/>
        </w:rPr>
        <w:t xml:space="preserve">7 </w:t>
      </w:r>
      <w:r w:rsidR="0082042E" w:rsidRPr="00246CF9">
        <w:rPr>
          <w:rFonts w:ascii="Times New Roman" w:hAnsi="Times New Roman" w:cs="Times New Roman"/>
          <w:b/>
          <w:bCs/>
          <w:sz w:val="24"/>
          <w:szCs w:val="24"/>
        </w:rPr>
        <w:t>(septyni</w:t>
      </w:r>
      <w:r w:rsidR="0082042E">
        <w:rPr>
          <w:rFonts w:ascii="Times New Roman" w:hAnsi="Times New Roman" w:cs="Times New Roman"/>
          <w:b/>
          <w:bCs/>
          <w:sz w:val="24"/>
          <w:szCs w:val="24"/>
        </w:rPr>
        <w:t>s</w:t>
      </w:r>
      <w:r w:rsidR="0082042E" w:rsidRPr="00246CF9">
        <w:rPr>
          <w:rFonts w:ascii="Times New Roman" w:hAnsi="Times New Roman" w:cs="Times New Roman"/>
          <w:b/>
          <w:bCs/>
          <w:sz w:val="24"/>
          <w:szCs w:val="24"/>
        </w:rPr>
        <w:t>)</w:t>
      </w:r>
      <w:r w:rsidR="0082042E" w:rsidRPr="006E21B3">
        <w:rPr>
          <w:rFonts w:ascii="Times New Roman" w:hAnsi="Times New Roman" w:cs="Times New Roman"/>
          <w:sz w:val="24"/>
          <w:szCs w:val="24"/>
        </w:rPr>
        <w:t xml:space="preserve"> mėnesi</w:t>
      </w:r>
      <w:r w:rsidR="0082042E">
        <w:rPr>
          <w:rFonts w:ascii="Times New Roman" w:hAnsi="Times New Roman" w:cs="Times New Roman"/>
          <w:sz w:val="24"/>
          <w:szCs w:val="24"/>
        </w:rPr>
        <w:t>us</w:t>
      </w:r>
      <w:r w:rsidR="0082042E" w:rsidRPr="006E21B3">
        <w:rPr>
          <w:rFonts w:ascii="Times New Roman" w:hAnsi="Times New Roman" w:cs="Times New Roman"/>
          <w:sz w:val="24"/>
          <w:szCs w:val="24"/>
        </w:rPr>
        <w:t>.</w:t>
      </w:r>
      <w:r w:rsidR="0082042E">
        <w:rPr>
          <w:rFonts w:ascii="Times New Roman" w:hAnsi="Times New Roman" w:cs="Times New Roman"/>
          <w:sz w:val="24"/>
          <w:szCs w:val="24"/>
        </w:rPr>
        <w:t xml:space="preserve"> </w:t>
      </w:r>
      <w:r w:rsidR="0082042E" w:rsidRPr="007131B1">
        <w:rPr>
          <w:rFonts w:ascii="Times New Roman" w:eastAsia="Calibri" w:hAnsi="Times New Roman" w:cs="Times New Roman"/>
          <w:sz w:val="24"/>
          <w:szCs w:val="24"/>
          <w:lang w:eastAsia="en-US"/>
        </w:rPr>
        <w:t>Sutarties pasirašymo diena laikoma data, kai Sutartį pasirašo paskutinė Sutarties Šalis.</w:t>
      </w:r>
    </w:p>
    <w:p w14:paraId="4166E9A4" w14:textId="2D3F0562" w:rsidR="006E21B3" w:rsidRDefault="003A15CE" w:rsidP="003A15CE">
      <w:pPr>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0"/>
        </w:rPr>
        <w:t>5</w:t>
      </w:r>
      <w:r w:rsidR="006E21B3" w:rsidRPr="006E21B3">
        <w:rPr>
          <w:rFonts w:ascii="Times New Roman" w:eastAsia="Times New Roman" w:hAnsi="Times New Roman" w:cs="Times New Roman"/>
          <w:sz w:val="24"/>
          <w:szCs w:val="20"/>
        </w:rPr>
        <w:t xml:space="preserve">. </w:t>
      </w:r>
      <w:r w:rsidR="006E21B3" w:rsidRPr="006E21B3">
        <w:rPr>
          <w:rFonts w:ascii="Times New Roman" w:hAnsi="Times New Roman" w:cs="Times New Roman"/>
          <w:sz w:val="24"/>
          <w:szCs w:val="24"/>
        </w:rPr>
        <w:t xml:space="preserve">Darbai privalo būti atlikti per </w:t>
      </w:r>
      <w:r w:rsidR="00806F4F">
        <w:rPr>
          <w:rFonts w:ascii="Times New Roman" w:hAnsi="Times New Roman" w:cs="Times New Roman"/>
          <w:sz w:val="24"/>
          <w:szCs w:val="24"/>
        </w:rPr>
        <w:t>6</w:t>
      </w:r>
      <w:r>
        <w:rPr>
          <w:rFonts w:ascii="Times New Roman" w:hAnsi="Times New Roman" w:cs="Times New Roman"/>
          <w:sz w:val="24"/>
          <w:szCs w:val="24"/>
        </w:rPr>
        <w:t xml:space="preserve"> </w:t>
      </w:r>
      <w:r w:rsidRPr="003A15CE">
        <w:rPr>
          <w:rFonts w:ascii="Times New Roman" w:hAnsi="Times New Roman" w:cs="Times New Roman"/>
          <w:b/>
          <w:bCs/>
          <w:sz w:val="24"/>
          <w:szCs w:val="24"/>
        </w:rPr>
        <w:t>(šešis)</w:t>
      </w:r>
      <w:r w:rsidR="006E21B3" w:rsidRPr="006E21B3">
        <w:rPr>
          <w:rFonts w:ascii="Times New Roman" w:hAnsi="Times New Roman" w:cs="Times New Roman"/>
          <w:sz w:val="24"/>
          <w:szCs w:val="24"/>
        </w:rPr>
        <w:t xml:space="preserve"> mėnesius </w:t>
      </w:r>
      <w:r w:rsidR="00806F4F">
        <w:rPr>
          <w:rFonts w:ascii="Times New Roman" w:hAnsi="Times New Roman" w:cs="Times New Roman"/>
          <w:sz w:val="24"/>
          <w:szCs w:val="24"/>
        </w:rPr>
        <w:t xml:space="preserve">nuo sutarties </w:t>
      </w:r>
      <w:r>
        <w:rPr>
          <w:rFonts w:ascii="Times New Roman" w:hAnsi="Times New Roman" w:cs="Times New Roman"/>
          <w:sz w:val="24"/>
          <w:szCs w:val="24"/>
        </w:rPr>
        <w:t>įsigaliojimo</w:t>
      </w:r>
      <w:r w:rsidR="00806F4F">
        <w:rPr>
          <w:rFonts w:ascii="Times New Roman" w:hAnsi="Times New Roman" w:cs="Times New Roman"/>
          <w:sz w:val="24"/>
          <w:szCs w:val="24"/>
        </w:rPr>
        <w:t xml:space="preserve"> dienos</w:t>
      </w:r>
      <w:r w:rsidR="006E21B3" w:rsidRPr="006E21B3">
        <w:rPr>
          <w:rFonts w:ascii="Times New Roman" w:hAnsi="Times New Roman" w:cs="Times New Roman"/>
          <w:sz w:val="24"/>
          <w:szCs w:val="24"/>
        </w:rPr>
        <w:t>.</w:t>
      </w:r>
      <w:r w:rsidR="006E21B3" w:rsidRPr="006E21B3">
        <w:rPr>
          <w:rFonts w:ascii="Times New Roman" w:hAnsi="Times New Roman" w:cs="Times New Roman"/>
          <w:sz w:val="24"/>
          <w:szCs w:val="24"/>
          <w:lang w:eastAsia="en-US"/>
        </w:rPr>
        <w:t xml:space="preserve"> Darbų atlikimo termino pratęsimas </w:t>
      </w:r>
      <w:r w:rsidR="002A1373">
        <w:rPr>
          <w:rFonts w:ascii="Times New Roman" w:hAnsi="Times New Roman" w:cs="Times New Roman"/>
          <w:sz w:val="24"/>
          <w:szCs w:val="24"/>
          <w:lang w:eastAsia="en-US"/>
        </w:rPr>
        <w:t>ne</w:t>
      </w:r>
      <w:r w:rsidR="006E21B3" w:rsidRPr="006E21B3">
        <w:rPr>
          <w:rFonts w:ascii="Times New Roman" w:hAnsi="Times New Roman" w:cs="Times New Roman"/>
          <w:sz w:val="24"/>
          <w:szCs w:val="24"/>
          <w:lang w:eastAsia="en-US"/>
        </w:rPr>
        <w:t>numatomas.</w:t>
      </w:r>
      <w:r w:rsidR="006E21B3" w:rsidRPr="006E21B3">
        <w:rPr>
          <w:rFonts w:ascii="Times New Roman" w:hAnsi="Times New Roman" w:cs="Times New Roman"/>
          <w:sz w:val="24"/>
          <w:szCs w:val="24"/>
        </w:rPr>
        <w:t xml:space="preserve"> </w:t>
      </w:r>
    </w:p>
    <w:p w14:paraId="045AD9A6" w14:textId="4EA0CADC" w:rsidR="002D1F15" w:rsidRPr="002D1F15" w:rsidRDefault="002D1F15" w:rsidP="002D1F15">
      <w:pPr>
        <w:spacing w:line="259"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w:t>
      </w:r>
      <w:r w:rsidRPr="002D1F15">
        <w:rPr>
          <w:rFonts w:ascii="Times New Roman" w:eastAsia="Times New Roman" w:hAnsi="Times New Roman" w:cs="Times New Roman"/>
          <w:sz w:val="24"/>
          <w:szCs w:val="20"/>
          <w:lang w:eastAsia="en-US"/>
        </w:rPr>
        <w:t>. Jei bet kuri Sutarties nuostata tampa ar pripažįstama visiškai ar iš dalies negaliojančia, tai neturi įtakos kitų Sutarties nuostatų galiojimui.</w:t>
      </w:r>
    </w:p>
    <w:p w14:paraId="6D24AEBB"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Sutartį galima nutraukti šiais atvejais:</w:t>
      </w:r>
    </w:p>
    <w:p w14:paraId="5796A1F7" w14:textId="0B867741"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.1. vienos Šalies sprendimu prieš 10</w:t>
      </w:r>
      <w:r w:rsidR="00F04715">
        <w:rPr>
          <w:rFonts w:ascii="Times New Roman" w:eastAsia="Times New Roman" w:hAnsi="Times New Roman" w:cs="Times New Roman"/>
          <w:sz w:val="24"/>
          <w:szCs w:val="20"/>
          <w:lang w:eastAsia="en-US"/>
        </w:rPr>
        <w:t xml:space="preserve"> (dešimt)</w:t>
      </w:r>
      <w:r w:rsidRPr="002D1F15">
        <w:rPr>
          <w:rFonts w:ascii="Times New Roman" w:eastAsia="Times New Roman" w:hAnsi="Times New Roman" w:cs="Times New Roman"/>
          <w:sz w:val="24"/>
          <w:szCs w:val="20"/>
          <w:lang w:eastAsia="en-US"/>
        </w:rPr>
        <w:t xml:space="preserve"> kalendorinių dienų raštu įspėjus kitą Šalį, jeigu ji nevykdo ar netinkamai vykdo savo įsipareigojimus ir tai yra esminis sutarties pažeidimas. Nustatydamos esminį sutarties pažeidimą Šalys privalo vadovautis Lietuvos Respublikos civilinio kodekso 6.217 straipsnio nuostatomis.</w:t>
      </w:r>
    </w:p>
    <w:p w14:paraId="6DEBC741" w14:textId="77777777" w:rsidR="00792CB9" w:rsidRDefault="00255E5B" w:rsidP="00792CB9">
      <w:pPr>
        <w:pStyle w:val="body20"/>
        <w:shd w:val="clear" w:color="auto" w:fill="FFFFFF"/>
        <w:spacing w:before="0" w:beforeAutospacing="0" w:after="0" w:afterAutospacing="0"/>
        <w:ind w:firstLine="720"/>
        <w:jc w:val="both"/>
        <w:textAlignment w:val="baseline"/>
        <w:rPr>
          <w:color w:val="000000"/>
          <w:bdr w:val="none" w:sz="0" w:space="0" w:color="auto" w:frame="1"/>
        </w:rPr>
      </w:pPr>
      <w:r>
        <w:rPr>
          <w:szCs w:val="20"/>
          <w:lang w:eastAsia="en-US"/>
        </w:rPr>
        <w:t xml:space="preserve">7.1.1. </w:t>
      </w:r>
      <w:r w:rsidR="00792CB9" w:rsidRPr="000520C2">
        <w:rPr>
          <w:b/>
          <w:bCs/>
          <w:color w:val="000000"/>
          <w:bdr w:val="none" w:sz="0" w:space="0" w:color="auto" w:frame="1"/>
        </w:rPr>
        <w:t>Šios Sutarties esminiu sutarties pažeidimu laikoma:</w:t>
      </w:r>
    </w:p>
    <w:p w14:paraId="37BE2ABC" w14:textId="179C2482" w:rsidR="008257C9" w:rsidRDefault="00FC6615" w:rsidP="00792CB9">
      <w:pPr>
        <w:spacing w:line="240" w:lineRule="auto"/>
        <w:ind w:firstLine="709"/>
        <w:rPr>
          <w:rFonts w:ascii="Times New Roman" w:eastAsia="Calibri" w:hAnsi="Times New Roman" w:cs="Times New Roman"/>
          <w:sz w:val="24"/>
          <w:szCs w:val="24"/>
        </w:rPr>
      </w:pPr>
      <w:r w:rsidRPr="00442256">
        <w:rPr>
          <w:rFonts w:ascii="Times New Roman" w:hAnsi="Times New Roman" w:cs="Times New Roman"/>
          <w:color w:val="000000"/>
          <w:sz w:val="24"/>
          <w:szCs w:val="24"/>
          <w:bdr w:val="none" w:sz="0" w:space="0" w:color="auto" w:frame="1"/>
        </w:rPr>
        <w:t>7</w:t>
      </w:r>
      <w:r w:rsidR="00792CB9" w:rsidRPr="00442256">
        <w:rPr>
          <w:rFonts w:ascii="Times New Roman" w:hAnsi="Times New Roman" w:cs="Times New Roman"/>
          <w:color w:val="000000"/>
          <w:sz w:val="24"/>
          <w:szCs w:val="24"/>
          <w:bdr w:val="none" w:sz="0" w:space="0" w:color="auto" w:frame="1"/>
        </w:rPr>
        <w:t>.1.1.1.</w:t>
      </w:r>
      <w:r w:rsidR="00792CB9" w:rsidRPr="00442256">
        <w:rPr>
          <w:color w:val="000000"/>
          <w:bdr w:val="none" w:sz="0" w:space="0" w:color="auto" w:frame="1"/>
        </w:rPr>
        <w:t xml:space="preserve"> </w:t>
      </w:r>
      <w:r w:rsidR="00792CB9" w:rsidRPr="00442256">
        <w:rPr>
          <w:rFonts w:ascii="Times New Roman" w:eastAsia="Calibri" w:hAnsi="Times New Roman" w:cs="Times New Roman"/>
          <w:sz w:val="24"/>
          <w:szCs w:val="24"/>
        </w:rPr>
        <w:t>Rangov</w:t>
      </w:r>
      <w:r w:rsidRPr="00442256">
        <w:rPr>
          <w:rFonts w:ascii="Times New Roman" w:eastAsia="Calibri" w:hAnsi="Times New Roman" w:cs="Times New Roman"/>
          <w:sz w:val="24"/>
          <w:szCs w:val="24"/>
        </w:rPr>
        <w:t>a</w:t>
      </w:r>
      <w:r w:rsidR="00792CB9" w:rsidRPr="00442256">
        <w:rPr>
          <w:rFonts w:ascii="Times New Roman" w:eastAsia="Calibri" w:hAnsi="Times New Roman" w:cs="Times New Roman"/>
          <w:sz w:val="24"/>
          <w:szCs w:val="24"/>
        </w:rPr>
        <w:t xml:space="preserve">s neištaiso defektų per </w:t>
      </w:r>
      <w:r w:rsidR="00893713" w:rsidRPr="00442256">
        <w:rPr>
          <w:rFonts w:ascii="Times New Roman" w:eastAsia="Calibri" w:hAnsi="Times New Roman" w:cs="Times New Roman"/>
          <w:sz w:val="24"/>
          <w:szCs w:val="24"/>
        </w:rPr>
        <w:t>Sutarties 18.</w:t>
      </w:r>
      <w:r w:rsidR="00C13EE0">
        <w:rPr>
          <w:rFonts w:ascii="Times New Roman" w:eastAsia="Calibri" w:hAnsi="Times New Roman" w:cs="Times New Roman"/>
          <w:sz w:val="24"/>
          <w:szCs w:val="24"/>
        </w:rPr>
        <w:t>9</w:t>
      </w:r>
      <w:r w:rsidR="00893713" w:rsidRPr="00442256">
        <w:rPr>
          <w:rFonts w:ascii="Times New Roman" w:eastAsia="Calibri" w:hAnsi="Times New Roman" w:cs="Times New Roman"/>
          <w:sz w:val="24"/>
          <w:szCs w:val="24"/>
        </w:rPr>
        <w:t xml:space="preserve"> papunktyje</w:t>
      </w:r>
      <w:r w:rsidR="00A971A2" w:rsidRPr="00442256">
        <w:rPr>
          <w:rFonts w:ascii="Times New Roman" w:eastAsia="Calibri" w:hAnsi="Times New Roman" w:cs="Times New Roman"/>
          <w:sz w:val="24"/>
          <w:szCs w:val="24"/>
        </w:rPr>
        <w:t xml:space="preserve"> nustatytą </w:t>
      </w:r>
      <w:r w:rsidR="00792CB9" w:rsidRPr="00442256">
        <w:rPr>
          <w:rFonts w:ascii="Times New Roman" w:eastAsia="Times New Roman" w:hAnsi="Times New Roman" w:cs="Times New Roman"/>
          <w:sz w:val="24"/>
          <w:szCs w:val="24"/>
          <w:lang w:eastAsia="en-US"/>
        </w:rPr>
        <w:t>terminą</w:t>
      </w:r>
      <w:r w:rsidR="006414B0">
        <w:rPr>
          <w:rFonts w:ascii="Times New Roman" w:eastAsia="Calibri" w:hAnsi="Times New Roman" w:cs="Times New Roman"/>
          <w:sz w:val="24"/>
          <w:szCs w:val="24"/>
        </w:rPr>
        <w:t>.</w:t>
      </w:r>
    </w:p>
    <w:p w14:paraId="2752EBCB" w14:textId="293F3632" w:rsidR="005D7203" w:rsidRPr="00442256" w:rsidRDefault="005D7203" w:rsidP="00792CB9">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7.1.1.2. Pakartotinis aplinkosauginių kriterijų nesilaikymas.</w:t>
      </w:r>
    </w:p>
    <w:p w14:paraId="28B080C1" w14:textId="1229FACA"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xml:space="preserve">.2.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Užsakovo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sprendimu prieš 10</w:t>
      </w:r>
      <w:r w:rsidR="009F759F">
        <w:rPr>
          <w:rFonts w:ascii="Times New Roman" w:eastAsia="Times New Roman" w:hAnsi="Times New Roman" w:cs="Times New Roman"/>
          <w:color w:val="000000"/>
          <w:sz w:val="24"/>
          <w:szCs w:val="24"/>
          <w:bdr w:val="none" w:sz="0" w:space="0" w:color="auto" w:frame="1"/>
          <w:shd w:val="clear" w:color="auto" w:fill="FFFFFF"/>
          <w:lang w:eastAsia="en-US"/>
        </w:rPr>
        <w:t xml:space="preserve"> </w:t>
      </w:r>
      <w:r w:rsidR="009F759F">
        <w:rPr>
          <w:rFonts w:ascii="Times New Roman" w:eastAsia="Times New Roman" w:hAnsi="Times New Roman" w:cs="Times New Roman"/>
          <w:sz w:val="24"/>
          <w:szCs w:val="20"/>
          <w:lang w:eastAsia="en-US"/>
        </w:rPr>
        <w:t>(dešimt)</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 xml:space="preserve"> kalendorinių</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dienų raštu įspėjus</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 xml:space="preserve"> Tiekėją Viešųjų pirkimų įstatymo 90 straipsnio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1 dalyje nurodytais atvejais.</w:t>
      </w:r>
    </w:p>
    <w:p w14:paraId="5390C647" w14:textId="77777777" w:rsidR="006839D6"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002D1F15" w:rsidRPr="002D1F15">
        <w:rPr>
          <w:rFonts w:ascii="Times New Roman" w:eastAsia="Times New Roman" w:hAnsi="Times New Roman" w:cs="Times New Roman"/>
          <w:sz w:val="24"/>
          <w:szCs w:val="20"/>
          <w:lang w:eastAsia="en-US"/>
        </w:rPr>
        <w:t xml:space="preserve">.3.  abiejų Šalių rašytiniu susitarimu. </w:t>
      </w:r>
    </w:p>
    <w:p w14:paraId="6963DBDB" w14:textId="44D25196" w:rsidR="002D1F15"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8</w:t>
      </w:r>
      <w:r w:rsidR="002D1F15" w:rsidRPr="002D1F15">
        <w:rPr>
          <w:rFonts w:ascii="Times New Roman" w:eastAsia="Times New Roman" w:hAnsi="Times New Roman" w:cs="Times New Roman"/>
          <w:sz w:val="24"/>
          <w:szCs w:val="20"/>
          <w:lang w:eastAsia="en-US"/>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3368CFC" w14:textId="77777777" w:rsidR="00C13EE0" w:rsidRPr="002D1F15" w:rsidRDefault="00C13EE0" w:rsidP="006839D6">
      <w:pPr>
        <w:spacing w:line="240" w:lineRule="auto"/>
        <w:ind w:firstLine="720"/>
        <w:rPr>
          <w:rFonts w:ascii="Times New Roman" w:eastAsia="Times New Roman" w:hAnsi="Times New Roman" w:cs="Times New Roman"/>
          <w:sz w:val="24"/>
          <w:szCs w:val="20"/>
          <w:lang w:eastAsia="en-US"/>
        </w:rPr>
      </w:pPr>
    </w:p>
    <w:p w14:paraId="241E0D19" w14:textId="77777777" w:rsidR="006E21B3" w:rsidRPr="006E21B3" w:rsidRDefault="006E21B3" w:rsidP="006E21B3">
      <w:pPr>
        <w:widowControl w:val="0"/>
        <w:spacing w:line="240" w:lineRule="auto"/>
        <w:ind w:firstLine="0"/>
        <w:rPr>
          <w:rFonts w:ascii="Times New Roman" w:eastAsia="Times New Roman" w:hAnsi="Times New Roman" w:cs="Times New Roman"/>
          <w:iCs/>
          <w:color w:val="FF0000"/>
          <w:sz w:val="24"/>
          <w:szCs w:val="24"/>
          <w:lang w:eastAsia="en-US"/>
        </w:rPr>
      </w:pPr>
    </w:p>
    <w:p w14:paraId="6CA40A56" w14:textId="77777777" w:rsidR="00131B1A"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IV SKYRIUS </w:t>
      </w:r>
    </w:p>
    <w:p w14:paraId="2FE94DBA" w14:textId="2BE0DDA7" w:rsidR="006E21B3" w:rsidRPr="006E21B3"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KAINA</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IR</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APMOKĖJIMO TVARKA</w:t>
      </w:r>
    </w:p>
    <w:p w14:paraId="2457A3A7" w14:textId="77777777" w:rsidR="006E21B3" w:rsidRPr="006E21B3" w:rsidRDefault="006E21B3" w:rsidP="006E21B3">
      <w:pPr>
        <w:widowControl w:val="0"/>
        <w:spacing w:line="240" w:lineRule="auto"/>
        <w:ind w:firstLine="720"/>
        <w:jc w:val="center"/>
        <w:rPr>
          <w:rFonts w:ascii="Times New Roman" w:eastAsia="Times New Roman" w:hAnsi="Times New Roman" w:cs="Times New Roman"/>
          <w:b/>
          <w:sz w:val="24"/>
          <w:szCs w:val="24"/>
          <w:lang w:eastAsia="en-US"/>
        </w:rPr>
      </w:pPr>
    </w:p>
    <w:p w14:paraId="6A8EA9DA" w14:textId="24BE0144" w:rsidR="006E21B3" w:rsidRDefault="003260AF" w:rsidP="006E21B3">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6E21B3" w:rsidRPr="006E21B3">
        <w:rPr>
          <w:rFonts w:ascii="Times New Roman" w:eastAsia="Times New Roman" w:hAnsi="Times New Roman" w:cs="Times New Roman"/>
          <w:sz w:val="24"/>
          <w:szCs w:val="24"/>
          <w:lang w:eastAsia="en-US"/>
        </w:rPr>
        <w:t>. Sutarties kaina:</w:t>
      </w:r>
    </w:p>
    <w:p w14:paraId="6CB26E66" w14:textId="77777777" w:rsidR="00734371" w:rsidRPr="006E21B3" w:rsidRDefault="00734371" w:rsidP="006E21B3">
      <w:pPr>
        <w:widowControl w:val="0"/>
        <w:spacing w:line="240" w:lineRule="auto"/>
        <w:ind w:firstLine="720"/>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6E21B3" w:rsidRPr="006E21B3" w14:paraId="1F3DBFCC"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7E1707B4"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Sutarties kaina be PVM</w:t>
            </w:r>
          </w:p>
        </w:tc>
        <w:tc>
          <w:tcPr>
            <w:tcW w:w="7575" w:type="dxa"/>
            <w:tcBorders>
              <w:top w:val="single" w:sz="4" w:space="0" w:color="auto"/>
              <w:left w:val="single" w:sz="4" w:space="0" w:color="auto"/>
              <w:bottom w:val="single" w:sz="4" w:space="0" w:color="auto"/>
              <w:right w:val="single" w:sz="4" w:space="0" w:color="auto"/>
            </w:tcBorders>
            <w:hideMark/>
          </w:tcPr>
          <w:p w14:paraId="548F79BA" w14:textId="4B4A320D" w:rsidR="006E21B3" w:rsidRPr="000D01D9" w:rsidRDefault="002314B7" w:rsidP="006E21B3">
            <w:pPr>
              <w:spacing w:line="240" w:lineRule="auto"/>
              <w:ind w:firstLine="0"/>
              <w:rPr>
                <w:rFonts w:ascii="Times New Roman" w:eastAsia="Times New Roman" w:hAnsi="Times New Roman" w:cs="Times New Roman"/>
                <w:iCs/>
                <w:sz w:val="24"/>
                <w:szCs w:val="24"/>
                <w:lang w:eastAsia="en-US"/>
              </w:rPr>
            </w:pPr>
            <w:r w:rsidRPr="000D01D9">
              <w:rPr>
                <w:rFonts w:ascii="Times New Roman" w:eastAsia="Times New Roman" w:hAnsi="Times New Roman" w:cs="Times New Roman"/>
                <w:iCs/>
                <w:sz w:val="24"/>
                <w:szCs w:val="24"/>
                <w:lang w:eastAsia="en-US"/>
              </w:rPr>
              <w:t>skaičiais</w:t>
            </w:r>
            <w:r w:rsidR="00570BC0" w:rsidRPr="000D01D9">
              <w:rPr>
                <w:rFonts w:ascii="Times New Roman" w:eastAsia="Times New Roman" w:hAnsi="Times New Roman" w:cs="Times New Roman"/>
                <w:iCs/>
                <w:sz w:val="24"/>
                <w:szCs w:val="24"/>
                <w:lang w:eastAsia="en-US"/>
              </w:rPr>
              <w:t xml:space="preserve"> </w:t>
            </w:r>
            <w:r w:rsidR="001E33FE" w:rsidRPr="000D01D9">
              <w:rPr>
                <w:rFonts w:ascii="Times New Roman" w:eastAsia="Times New Roman" w:hAnsi="Times New Roman" w:cs="Times New Roman"/>
                <w:b/>
                <w:bCs/>
                <w:iCs/>
                <w:sz w:val="24"/>
                <w:szCs w:val="24"/>
                <w:lang w:eastAsia="en-US"/>
              </w:rPr>
              <w:t>(</w:t>
            </w:r>
            <w:r w:rsidRPr="000D01D9">
              <w:rPr>
                <w:rFonts w:ascii="Times New Roman" w:eastAsia="Times New Roman" w:hAnsi="Times New Roman" w:cs="Times New Roman"/>
                <w:b/>
                <w:bCs/>
                <w:iCs/>
                <w:sz w:val="24"/>
                <w:szCs w:val="24"/>
                <w:lang w:eastAsia="en-US"/>
              </w:rPr>
              <w:t>žodžiais</w:t>
            </w:r>
            <w:r w:rsidR="006E21B3" w:rsidRPr="000D01D9">
              <w:rPr>
                <w:rFonts w:ascii="Times New Roman" w:eastAsia="Times New Roman" w:hAnsi="Times New Roman" w:cs="Times New Roman"/>
                <w:b/>
                <w:bCs/>
                <w:iCs/>
                <w:sz w:val="24"/>
                <w:szCs w:val="24"/>
                <w:lang w:eastAsia="en-US"/>
              </w:rPr>
              <w:t>)</w:t>
            </w:r>
            <w:r w:rsidR="00D666B9" w:rsidRPr="000D01D9">
              <w:rPr>
                <w:rFonts w:ascii="Times New Roman" w:eastAsia="Times New Roman" w:hAnsi="Times New Roman" w:cs="Times New Roman"/>
                <w:iCs/>
                <w:sz w:val="24"/>
                <w:szCs w:val="24"/>
                <w:lang w:eastAsia="en-US"/>
              </w:rPr>
              <w:t xml:space="preserve"> </w:t>
            </w:r>
          </w:p>
        </w:tc>
      </w:tr>
      <w:tr w:rsidR="006E21B3" w:rsidRPr="006E21B3" w14:paraId="4C575AB1"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1EF3A5D1"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PVM</w:t>
            </w:r>
          </w:p>
        </w:tc>
        <w:tc>
          <w:tcPr>
            <w:tcW w:w="7575" w:type="dxa"/>
            <w:tcBorders>
              <w:top w:val="single" w:sz="4" w:space="0" w:color="auto"/>
              <w:left w:val="single" w:sz="4" w:space="0" w:color="auto"/>
              <w:bottom w:val="single" w:sz="4" w:space="0" w:color="auto"/>
              <w:right w:val="single" w:sz="4" w:space="0" w:color="auto"/>
            </w:tcBorders>
            <w:hideMark/>
          </w:tcPr>
          <w:p w14:paraId="042CF8F4" w14:textId="0DA92403" w:rsidR="006E21B3" w:rsidRPr="000D01D9" w:rsidRDefault="002314B7" w:rsidP="006E21B3">
            <w:pPr>
              <w:spacing w:line="240" w:lineRule="auto"/>
              <w:ind w:firstLine="0"/>
              <w:rPr>
                <w:rFonts w:ascii="Times New Roman" w:eastAsia="Times New Roman" w:hAnsi="Times New Roman" w:cs="Times New Roman"/>
                <w:iCs/>
                <w:sz w:val="24"/>
                <w:szCs w:val="24"/>
                <w:lang w:eastAsia="en-US"/>
              </w:rPr>
            </w:pPr>
            <w:r w:rsidRPr="000D01D9">
              <w:rPr>
                <w:rFonts w:ascii="Times New Roman" w:eastAsia="Times New Roman" w:hAnsi="Times New Roman" w:cs="Times New Roman"/>
                <w:iCs/>
                <w:sz w:val="24"/>
                <w:szCs w:val="24"/>
                <w:lang w:eastAsia="en-US"/>
              </w:rPr>
              <w:t xml:space="preserve">skaičiais </w:t>
            </w:r>
            <w:r w:rsidRPr="000D01D9">
              <w:rPr>
                <w:rFonts w:ascii="Times New Roman" w:eastAsia="Times New Roman" w:hAnsi="Times New Roman" w:cs="Times New Roman"/>
                <w:b/>
                <w:bCs/>
                <w:iCs/>
                <w:sz w:val="24"/>
                <w:szCs w:val="24"/>
                <w:lang w:eastAsia="en-US"/>
              </w:rPr>
              <w:t>(žodžiais)</w:t>
            </w:r>
          </w:p>
        </w:tc>
      </w:tr>
      <w:tr w:rsidR="006E21B3" w:rsidRPr="006E21B3" w14:paraId="29E98456"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4E3F1F07"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Bendra Sutarties kaina (Sutarties kaina + PVM)</w:t>
            </w:r>
          </w:p>
        </w:tc>
        <w:tc>
          <w:tcPr>
            <w:tcW w:w="7575" w:type="dxa"/>
            <w:tcBorders>
              <w:top w:val="single" w:sz="4" w:space="0" w:color="auto"/>
              <w:left w:val="single" w:sz="4" w:space="0" w:color="auto"/>
              <w:bottom w:val="single" w:sz="4" w:space="0" w:color="auto"/>
              <w:right w:val="single" w:sz="4" w:space="0" w:color="auto"/>
            </w:tcBorders>
            <w:hideMark/>
          </w:tcPr>
          <w:p w14:paraId="66962A81" w14:textId="1D75752B" w:rsidR="006E21B3" w:rsidRPr="000D01D9" w:rsidRDefault="002314B7" w:rsidP="006E21B3">
            <w:pPr>
              <w:spacing w:line="240" w:lineRule="auto"/>
              <w:ind w:firstLine="0"/>
              <w:rPr>
                <w:rFonts w:ascii="Times New Roman" w:eastAsia="Times New Roman" w:hAnsi="Times New Roman" w:cs="Times New Roman"/>
                <w:iCs/>
                <w:sz w:val="24"/>
                <w:szCs w:val="24"/>
                <w:lang w:eastAsia="en-US"/>
              </w:rPr>
            </w:pPr>
            <w:r w:rsidRPr="000D01D9">
              <w:rPr>
                <w:rFonts w:ascii="Times New Roman" w:eastAsia="Times New Roman" w:hAnsi="Times New Roman" w:cs="Times New Roman"/>
                <w:iCs/>
                <w:sz w:val="24"/>
                <w:szCs w:val="24"/>
                <w:lang w:eastAsia="en-US"/>
              </w:rPr>
              <w:t xml:space="preserve">skaičiais </w:t>
            </w:r>
            <w:r w:rsidRPr="000D01D9">
              <w:rPr>
                <w:rFonts w:ascii="Times New Roman" w:eastAsia="Times New Roman" w:hAnsi="Times New Roman" w:cs="Times New Roman"/>
                <w:b/>
                <w:bCs/>
                <w:iCs/>
                <w:sz w:val="24"/>
                <w:szCs w:val="24"/>
                <w:lang w:eastAsia="en-US"/>
              </w:rPr>
              <w:t>(žodžiais)</w:t>
            </w:r>
          </w:p>
        </w:tc>
      </w:tr>
    </w:tbl>
    <w:p w14:paraId="703C1749" w14:textId="77777777" w:rsidR="00C976C3" w:rsidRDefault="00C976C3" w:rsidP="00C976C3">
      <w:pPr>
        <w:widowControl w:val="0"/>
        <w:spacing w:line="240" w:lineRule="auto"/>
        <w:ind w:firstLine="720"/>
        <w:rPr>
          <w:rFonts w:ascii="Times New Roman" w:eastAsia="Times New Roman" w:hAnsi="Times New Roman" w:cs="Times New Roman"/>
          <w:sz w:val="24"/>
          <w:szCs w:val="24"/>
          <w:lang w:eastAsia="en-US"/>
        </w:rPr>
      </w:pPr>
    </w:p>
    <w:p w14:paraId="4B0EC97B" w14:textId="13DD3BB8" w:rsidR="00734371" w:rsidRPr="00C976C3" w:rsidRDefault="00F648BB" w:rsidP="00C976C3">
      <w:pPr>
        <w:widowControl w:val="0"/>
        <w:spacing w:line="240" w:lineRule="auto"/>
        <w:ind w:firstLine="720"/>
        <w:rPr>
          <w:rFonts w:ascii="Times New Roman" w:eastAsia="Times New Roman" w:hAnsi="Times New Roman" w:cs="Times New Roman"/>
          <w:sz w:val="24"/>
          <w:szCs w:val="24"/>
          <w:lang w:eastAsia="en-US"/>
        </w:rPr>
      </w:pPr>
      <w:r w:rsidRPr="00366DA2">
        <w:rPr>
          <w:rFonts w:ascii="Times New Roman" w:eastAsia="Times New Roman" w:hAnsi="Times New Roman" w:cs="Times New Roman"/>
          <w:sz w:val="24"/>
          <w:szCs w:val="24"/>
          <w:lang w:eastAsia="en-US"/>
        </w:rPr>
        <w:lastRenderedPageBreak/>
        <w:t>10</w:t>
      </w:r>
      <w:r w:rsidR="00C976C3" w:rsidRPr="00366DA2">
        <w:rPr>
          <w:rFonts w:ascii="Times New Roman" w:eastAsia="Times New Roman" w:hAnsi="Times New Roman" w:cs="Times New Roman"/>
          <w:sz w:val="24"/>
          <w:szCs w:val="24"/>
          <w:lang w:eastAsia="en-US"/>
        </w:rPr>
        <w:t>. Sutarčiai taikoma fiksuoto</w:t>
      </w:r>
      <w:r w:rsidR="003A3E9B">
        <w:rPr>
          <w:rFonts w:ascii="Times New Roman" w:eastAsia="Times New Roman" w:hAnsi="Times New Roman" w:cs="Times New Roman"/>
          <w:sz w:val="24"/>
          <w:szCs w:val="24"/>
          <w:lang w:eastAsia="en-US"/>
        </w:rPr>
        <w:t>s</w:t>
      </w:r>
      <w:r w:rsidR="00C976C3" w:rsidRPr="00366DA2">
        <w:rPr>
          <w:rFonts w:ascii="Times New Roman" w:eastAsia="Times New Roman" w:hAnsi="Times New Roman" w:cs="Times New Roman"/>
          <w:sz w:val="24"/>
          <w:szCs w:val="24"/>
          <w:lang w:eastAsia="en-US"/>
        </w:rPr>
        <w:t xml:space="preserve"> kaino</w:t>
      </w:r>
      <w:r w:rsidR="003A3E9B">
        <w:rPr>
          <w:rFonts w:ascii="Times New Roman" w:eastAsia="Times New Roman" w:hAnsi="Times New Roman" w:cs="Times New Roman"/>
          <w:sz w:val="24"/>
          <w:szCs w:val="24"/>
          <w:lang w:eastAsia="en-US"/>
        </w:rPr>
        <w:t>s</w:t>
      </w:r>
      <w:r w:rsidR="00C976C3" w:rsidRPr="00366DA2">
        <w:rPr>
          <w:rFonts w:ascii="Times New Roman" w:eastAsia="Times New Roman" w:hAnsi="Times New Roman" w:cs="Times New Roman"/>
          <w:sz w:val="24"/>
          <w:szCs w:val="24"/>
          <w:lang w:eastAsia="en-US"/>
        </w:rPr>
        <w:t xml:space="preserve"> kainodara.</w:t>
      </w:r>
    </w:p>
    <w:p w14:paraId="7E86992D" w14:textId="52E2800F" w:rsidR="006E21B3" w:rsidRPr="006E21B3" w:rsidRDefault="00F648BB" w:rsidP="006E21B3">
      <w:pPr>
        <w:spacing w:line="276" w:lineRule="auto"/>
        <w:ind w:firstLine="709"/>
        <w:rPr>
          <w:rFonts w:ascii="Times New Roman" w:eastAsia="Calibri" w:hAnsi="Times New Roman" w:cs="Times New Roman"/>
          <w:color w:val="000000"/>
          <w:sz w:val="24"/>
          <w:szCs w:val="24"/>
          <w:lang w:eastAsia="en-US"/>
        </w:rPr>
      </w:pPr>
      <w:r>
        <w:rPr>
          <w:rFonts w:ascii="Times New Roman" w:eastAsia="Times New Roman" w:hAnsi="Times New Roman" w:cs="Times New Roman"/>
          <w:bCs/>
          <w:sz w:val="24"/>
          <w:szCs w:val="24"/>
          <w:lang w:eastAsia="en-US"/>
        </w:rPr>
        <w:t>11</w:t>
      </w:r>
      <w:r w:rsidR="006E21B3" w:rsidRPr="006E21B3">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color w:val="000000"/>
          <w:sz w:val="24"/>
          <w:szCs w:val="24"/>
          <w:lang w:eastAsia="en-US"/>
        </w:rPr>
        <w:t xml:space="preserve"> </w:t>
      </w:r>
      <w:r w:rsidR="006E21B3" w:rsidRPr="006E21B3">
        <w:rPr>
          <w:rFonts w:ascii="Times New Roman" w:eastAsia="Calibri" w:hAnsi="Times New Roman" w:cs="Times New Roman"/>
          <w:color w:val="000000"/>
          <w:sz w:val="24"/>
          <w:szCs w:val="24"/>
          <w:lang w:eastAsia="en-US"/>
        </w:rPr>
        <w:t>Mokėjimo sąlygos:</w:t>
      </w:r>
    </w:p>
    <w:p w14:paraId="0CAF4D8F" w14:textId="07CDE8A3"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.1. Rangovas pateikia atliktų darbų aktus (Sutarties  priedas Nr. 1, Forma F-2), pažymas (Sutarties priedas Nr. 2, Forma F-3) kuriuos pasirašo Rangovas, statybos priežiūros techninis vadovas ir užsakovo atstovas.</w:t>
      </w:r>
    </w:p>
    <w:p w14:paraId="3C3F2451" w14:textId="4CCCA13F"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.2. Atsiskaitoma už atliktus darbus pagal Rangovo pateiktus atliktų darbų aktus (Sutarties  priedas Nr. 1, Forma F-2), pažymas (sutarties priedas Nr. 2, Forma F-3) ir sąskaitas</w:t>
      </w:r>
      <w:r w:rsidR="00C13EE0">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faktūras</w:t>
      </w:r>
      <w:r w:rsidR="006E21B3" w:rsidRPr="006E21B3">
        <w:rPr>
          <w:rFonts w:ascii="Times New Roman" w:eastAsia="Calibri" w:hAnsi="Times New Roman" w:cs="Times New Roman"/>
          <w:sz w:val="24"/>
          <w:szCs w:val="22"/>
          <w:lang w:eastAsia="en-US"/>
        </w:rPr>
        <w:t>,</w:t>
      </w:r>
      <w:r w:rsidR="006E21B3" w:rsidRPr="006E21B3">
        <w:rPr>
          <w:rFonts w:ascii="Times New Roman" w:eastAsia="Calibri" w:hAnsi="Times New Roman" w:cs="Times New Roman"/>
          <w:sz w:val="24"/>
          <w:szCs w:val="24"/>
          <w:lang w:eastAsia="en-US"/>
        </w:rPr>
        <w:t xml:space="preserve"> per 30 (trisdešimt) kalendorinių dienų.  </w:t>
      </w:r>
    </w:p>
    <w:p w14:paraId="05108A98" w14:textId="77777777" w:rsidR="00462218" w:rsidRDefault="007B1529" w:rsidP="00462218">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 xml:space="preserve">.3. Tik Užsakovui pasirašius atliktų darbų aktus (Sutarties  priedas Nr. 1, Forma F-2) ir pažymą (sutarties priedas Nr. 2, forma F-3) Rangovas pateikia  sąskaitą – faktūrą. </w:t>
      </w:r>
      <w:r w:rsidR="00F76BBB">
        <w:rPr>
          <w:rFonts w:ascii="Times New Roman" w:eastAsia="Calibri" w:hAnsi="Times New Roman" w:cs="Times New Roman"/>
          <w:sz w:val="24"/>
          <w:szCs w:val="24"/>
          <w:lang w:eastAsia="en-US"/>
        </w:rPr>
        <w:t>Joje turi būti nurodyta Sutarties data ir numeris.</w:t>
      </w:r>
    </w:p>
    <w:p w14:paraId="5731912F" w14:textId="77777777" w:rsidR="00092C97" w:rsidRPr="001823C6" w:rsidRDefault="00092C97" w:rsidP="00092C97">
      <w:pPr>
        <w:spacing w:line="240" w:lineRule="auto"/>
        <w:ind w:firstLine="720"/>
        <w:rPr>
          <w:rFonts w:ascii="Times New Roman" w:eastAsia="Times New Roman" w:hAnsi="Times New Roman" w:cs="Times New Roman"/>
          <w:i/>
          <w:sz w:val="24"/>
          <w:szCs w:val="24"/>
          <w:lang w:eastAsia="en-US"/>
        </w:rPr>
      </w:pPr>
      <w:r>
        <w:rPr>
          <w:rFonts w:ascii="Times New Roman" w:eastAsia="Calibri" w:hAnsi="Times New Roman" w:cs="Times New Roman"/>
          <w:sz w:val="24"/>
          <w:szCs w:val="24"/>
          <w:lang w:eastAsia="en-US"/>
        </w:rPr>
        <w:t xml:space="preserve">11.4. </w:t>
      </w:r>
      <w:r w:rsidRPr="001823C6">
        <w:rPr>
          <w:rFonts w:ascii="Times New Roman" w:eastAsia="Times New Roman" w:hAnsi="Times New Roman" w:cs="Times New Roman"/>
          <w:sz w:val="24"/>
          <w:szCs w:val="24"/>
          <w:lang w:eastAsia="en-US"/>
        </w:rPr>
        <w:t xml:space="preserve">Vadovaujantis Viešųjų pirkimų įstatymo nuostatomis PVM sąskaitos </w:t>
      </w:r>
      <w:r w:rsidRPr="001823C6">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673E427E" w14:textId="032496AE" w:rsidR="006E21B3" w:rsidRPr="006E21B3" w:rsidRDefault="00C13D96" w:rsidP="006E21B3">
      <w:pPr>
        <w:spacing w:line="240" w:lineRule="auto"/>
        <w:ind w:firstLine="709"/>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w:t>
      </w:r>
      <w:r w:rsidR="006E21B3" w:rsidRPr="006E21B3">
        <w:rPr>
          <w:rFonts w:ascii="Times New Roman" w:eastAsia="Calibri" w:hAnsi="Times New Roman" w:cs="Times New Roman"/>
          <w:sz w:val="24"/>
          <w:szCs w:val="24"/>
          <w:lang w:eastAsia="en-US"/>
        </w:rPr>
        <w:t>. Užsakovas su Rangovu galutinai atsiskaito per 30</w:t>
      </w:r>
      <w:r w:rsidR="0082398F">
        <w:rPr>
          <w:rFonts w:ascii="Times New Roman" w:eastAsia="Calibri" w:hAnsi="Times New Roman" w:cs="Times New Roman"/>
          <w:sz w:val="24"/>
          <w:szCs w:val="24"/>
          <w:lang w:eastAsia="en-US"/>
        </w:rPr>
        <w:t xml:space="preserve"> (trisdešimt)</w:t>
      </w:r>
      <w:r w:rsidR="006E21B3" w:rsidRPr="006E21B3">
        <w:rPr>
          <w:rFonts w:ascii="Times New Roman" w:eastAsia="Calibri" w:hAnsi="Times New Roman" w:cs="Times New Roman"/>
          <w:sz w:val="24"/>
          <w:szCs w:val="24"/>
          <w:lang w:eastAsia="en-US"/>
        </w:rPr>
        <w:t xml:space="preserve"> kalendorinių dienų pateikus atsiskaitymo dokumentus</w:t>
      </w:r>
      <w:r w:rsidR="00C13EE0">
        <w:rPr>
          <w:rFonts w:ascii="Times New Roman" w:eastAsia="Calibri" w:hAnsi="Times New Roman" w:cs="Times New Roman"/>
          <w:sz w:val="24"/>
          <w:szCs w:val="24"/>
          <w:lang w:eastAsia="en-US"/>
        </w:rPr>
        <w:t>.</w:t>
      </w:r>
    </w:p>
    <w:p w14:paraId="5A89C964" w14:textId="02992FEE" w:rsidR="006E21B3" w:rsidRPr="006E21B3" w:rsidRDefault="00C13D96" w:rsidP="006E21B3">
      <w:pPr>
        <w:spacing w:line="240" w:lineRule="auto"/>
        <w:ind w:firstLine="709"/>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6</w:t>
      </w:r>
      <w:r w:rsidR="006E21B3" w:rsidRPr="006E21B3">
        <w:rPr>
          <w:rFonts w:ascii="Times New Roman" w:eastAsia="Calibri" w:hAnsi="Times New Roman" w:cs="Times New Roman"/>
          <w:iCs/>
          <w:sz w:val="24"/>
          <w:szCs w:val="24"/>
          <w:lang w:eastAsia="en-US"/>
        </w:rPr>
        <w:t>. Suma, privaloma mokėti, pervedama į Rangovo šioje Sutartyje nurodytą banko sąskaitą.</w:t>
      </w:r>
    </w:p>
    <w:p w14:paraId="72FFF790" w14:textId="086D36B7"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7</w:t>
      </w:r>
      <w:r w:rsidR="006E21B3" w:rsidRPr="006E21B3">
        <w:rPr>
          <w:rFonts w:ascii="Times New Roman" w:eastAsia="Calibri" w:hAnsi="Times New Roman" w:cs="Times New Roman"/>
          <w:iCs/>
          <w:sz w:val="24"/>
          <w:szCs w:val="24"/>
          <w:lang w:eastAsia="en-US"/>
        </w:rPr>
        <w:t>.</w:t>
      </w:r>
      <w:r w:rsidR="006E21B3" w:rsidRPr="006E21B3">
        <w:rPr>
          <w:rFonts w:ascii="Times New Roman" w:eastAsia="Calibri" w:hAnsi="Times New Roman" w:cs="Times New Roman"/>
          <w:sz w:val="24"/>
          <w:szCs w:val="24"/>
          <w:lang w:eastAsia="en-US"/>
        </w:rPr>
        <w:t xml:space="preserve"> Visi mokėjimai atliekami Lietuvos Respublikos nacionaline valiuta. </w:t>
      </w:r>
    </w:p>
    <w:p w14:paraId="60C94147" w14:textId="538AFCF9"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sidR="004F11C6">
        <w:rPr>
          <w:rFonts w:ascii="Times New Roman" w:eastAsia="Calibri" w:hAnsi="Times New Roman" w:cs="Times New Roman"/>
          <w:iCs/>
          <w:sz w:val="24"/>
          <w:szCs w:val="24"/>
          <w:lang w:eastAsia="en-US"/>
        </w:rPr>
        <w:t>8</w:t>
      </w:r>
      <w:r w:rsidR="006E21B3" w:rsidRPr="006E21B3">
        <w:rPr>
          <w:rFonts w:ascii="Times New Roman" w:eastAsia="Calibri" w:hAnsi="Times New Roman" w:cs="Times New Roman"/>
          <w:iCs/>
          <w:sz w:val="24"/>
          <w:szCs w:val="24"/>
          <w:lang w:eastAsia="en-US"/>
        </w:rPr>
        <w:t xml:space="preserve">. </w:t>
      </w:r>
      <w:r w:rsidR="006E21B3" w:rsidRPr="006E21B3">
        <w:rPr>
          <w:rFonts w:ascii="Times New Roman" w:eastAsia="Calibri" w:hAnsi="Times New Roman" w:cs="Times New Roman"/>
          <w:sz w:val="24"/>
          <w:szCs w:val="24"/>
          <w:lang w:eastAsia="en-US"/>
        </w:rPr>
        <w:t>Avansinis mokėjimas: nenumatomas.</w:t>
      </w:r>
    </w:p>
    <w:p w14:paraId="23DA2546" w14:textId="4A562C4B" w:rsidR="006E21B3" w:rsidRPr="006E21B3" w:rsidRDefault="004F11C6" w:rsidP="006E21B3">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12</w:t>
      </w:r>
      <w:r w:rsidR="006E21B3" w:rsidRPr="006E21B3">
        <w:rPr>
          <w:rFonts w:ascii="Times New Roman" w:eastAsia="Calibri" w:hAnsi="Times New Roman" w:cs="Times New Roman"/>
          <w:sz w:val="24"/>
          <w:szCs w:val="24"/>
          <w:lang w:eastAsia="en-US"/>
        </w:rPr>
        <w:t xml:space="preserve">. </w:t>
      </w:r>
      <w:r w:rsidR="006E21B3" w:rsidRPr="006E21B3">
        <w:rPr>
          <w:rFonts w:ascii="Times New Roman" w:eastAsia="Times New Roman" w:hAnsi="Times New Roman" w:cs="Times New Roman"/>
          <w:sz w:val="24"/>
          <w:szCs w:val="24"/>
          <w:lang w:eastAsia="en-US"/>
        </w:rPr>
        <w:t xml:space="preserve">Darbų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w:t>
      </w:r>
      <w:r w:rsidR="00105FF4">
        <w:rPr>
          <w:rFonts w:ascii="Times New Roman" w:eastAsia="Times New Roman" w:hAnsi="Times New Roman" w:cs="Times New Roman"/>
          <w:sz w:val="24"/>
          <w:szCs w:val="24"/>
          <w:lang w:eastAsia="en-US"/>
        </w:rPr>
        <w:t>darbų</w:t>
      </w:r>
      <w:r w:rsidR="006E21B3" w:rsidRPr="006E21B3">
        <w:rPr>
          <w:rFonts w:ascii="Times New Roman" w:eastAsia="Times New Roman" w:hAnsi="Times New Roman" w:cs="Times New Roman"/>
          <w:sz w:val="24"/>
          <w:szCs w:val="24"/>
          <w:lang w:eastAsia="en-US"/>
        </w:rPr>
        <w:t xml:space="preserve"> kainos  (be PVM) skirtumui bus taikomas pasikeitęs PVM tarifas. Sutarties kainos ir PVM sumos perskaičiavimas įforminamas papildomu susitarimu tarp Užsakovo ir Rangovo.</w:t>
      </w:r>
    </w:p>
    <w:p w14:paraId="02D4B82A" w14:textId="77777777" w:rsidR="006E21B3" w:rsidRPr="006E21B3" w:rsidRDefault="006E21B3" w:rsidP="006E21B3">
      <w:pPr>
        <w:spacing w:line="240" w:lineRule="auto"/>
        <w:ind w:firstLine="0"/>
        <w:rPr>
          <w:rFonts w:ascii="Times New Roman" w:eastAsia="Times New Roman" w:hAnsi="Times New Roman" w:cs="Times New Roman"/>
          <w:sz w:val="24"/>
          <w:szCs w:val="24"/>
          <w:lang w:eastAsia="en-US"/>
        </w:rPr>
      </w:pPr>
    </w:p>
    <w:p w14:paraId="434C07ED" w14:textId="77777777" w:rsidR="00CF599C" w:rsidRDefault="00131B1A"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 SKYRIUS</w:t>
      </w:r>
      <w:r w:rsidR="00CF599C">
        <w:rPr>
          <w:rFonts w:ascii="Times New Roman" w:eastAsia="Times New Roman" w:hAnsi="Times New Roman" w:cs="Times New Roman"/>
          <w:b/>
          <w:sz w:val="24"/>
          <w:szCs w:val="24"/>
          <w:lang w:eastAsia="en-US"/>
        </w:rPr>
        <w:t xml:space="preserve"> </w:t>
      </w:r>
    </w:p>
    <w:p w14:paraId="35A9CC8B" w14:textId="56D8F539" w:rsidR="006E21B3" w:rsidRPr="006E21B3" w:rsidRDefault="00CF599C"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ĮVYKDYMO UŽTIKRINIMAS</w:t>
      </w:r>
      <w:r w:rsidR="006E21B3" w:rsidRPr="006E21B3">
        <w:rPr>
          <w:rFonts w:ascii="Times New Roman" w:eastAsia="Times New Roman" w:hAnsi="Times New Roman" w:cs="Times New Roman"/>
          <w:b/>
          <w:sz w:val="24"/>
          <w:szCs w:val="24"/>
          <w:lang w:eastAsia="en-US"/>
        </w:rPr>
        <w:t xml:space="preserve"> </w:t>
      </w:r>
    </w:p>
    <w:p w14:paraId="4E18CD8F" w14:textId="77777777" w:rsidR="006E21B3" w:rsidRPr="006E21B3" w:rsidRDefault="006E21B3" w:rsidP="006E21B3">
      <w:pPr>
        <w:keepNext/>
        <w:spacing w:line="240" w:lineRule="auto"/>
        <w:ind w:left="714" w:hanging="357"/>
        <w:jc w:val="center"/>
        <w:outlineLvl w:val="0"/>
        <w:rPr>
          <w:rFonts w:ascii="Times New Roman" w:eastAsia="Times New Roman" w:hAnsi="Times New Roman" w:cs="Times New Roman"/>
          <w:b/>
          <w:sz w:val="24"/>
          <w:szCs w:val="24"/>
          <w:lang w:eastAsia="en-US"/>
        </w:rPr>
      </w:pPr>
    </w:p>
    <w:p w14:paraId="5A1C4C46" w14:textId="013DF5B3" w:rsidR="009D54DA" w:rsidRDefault="009D54DA" w:rsidP="009D54DA">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napToGrid w:val="0"/>
          <w:sz w:val="24"/>
          <w:szCs w:val="24"/>
        </w:rPr>
        <w:t>1</w:t>
      </w:r>
      <w:r w:rsidR="0005049C">
        <w:rPr>
          <w:rFonts w:ascii="Times New Roman" w:hAnsi="Times New Roman" w:cs="Times New Roman"/>
          <w:snapToGrid w:val="0"/>
          <w:sz w:val="24"/>
          <w:szCs w:val="24"/>
        </w:rPr>
        <w:t>3</w:t>
      </w:r>
      <w:r w:rsidRPr="00BB2F26">
        <w:rPr>
          <w:rFonts w:ascii="Times New Roman" w:hAnsi="Times New Roman" w:cs="Times New Roman"/>
          <w:snapToGrid w:val="0"/>
          <w:sz w:val="24"/>
          <w:szCs w:val="24"/>
        </w:rPr>
        <w:t xml:space="preserve">. </w:t>
      </w:r>
      <w:r w:rsidRPr="00BB2F26">
        <w:rPr>
          <w:rFonts w:ascii="Times New Roman" w:hAnsi="Times New Roman" w:cs="Times New Roman"/>
          <w:b/>
          <w:sz w:val="24"/>
          <w:szCs w:val="24"/>
        </w:rPr>
        <w:t xml:space="preserve">Darbų sutartis yra užtikrinama netesybomis (bauda) – </w:t>
      </w:r>
      <w:r w:rsidRPr="00BB2F26">
        <w:rPr>
          <w:rFonts w:ascii="Times New Roman" w:hAnsi="Times New Roman" w:cs="Times New Roman"/>
          <w:sz w:val="24"/>
          <w:szCs w:val="24"/>
        </w:rPr>
        <w:t xml:space="preserve">5 proc. nuo bendros pirkimo sutarties kainos </w:t>
      </w:r>
      <w:r>
        <w:rPr>
          <w:rFonts w:ascii="Times New Roman" w:hAnsi="Times New Roman" w:cs="Times New Roman"/>
          <w:sz w:val="24"/>
          <w:szCs w:val="24"/>
        </w:rPr>
        <w:t>be</w:t>
      </w:r>
      <w:r w:rsidRPr="00BB2F26">
        <w:rPr>
          <w:rFonts w:ascii="Times New Roman" w:hAnsi="Times New Roman" w:cs="Times New Roman"/>
          <w:sz w:val="24"/>
          <w:szCs w:val="24"/>
        </w:rPr>
        <w:t xml:space="preserve"> PVM.</w:t>
      </w:r>
    </w:p>
    <w:p w14:paraId="5769F1E1" w14:textId="77777777" w:rsidR="006E21B3" w:rsidRPr="006E21B3" w:rsidRDefault="006E21B3" w:rsidP="006E21B3">
      <w:pPr>
        <w:tabs>
          <w:tab w:val="left" w:pos="1560"/>
        </w:tabs>
        <w:spacing w:line="240" w:lineRule="auto"/>
        <w:ind w:firstLine="851"/>
        <w:rPr>
          <w:rFonts w:ascii="Times New Roman" w:eastAsia="Times New Roman" w:hAnsi="Times New Roman" w:cs="Times New Roman"/>
          <w:b/>
          <w:sz w:val="24"/>
          <w:szCs w:val="24"/>
          <w:lang w:eastAsia="en-US"/>
        </w:rPr>
      </w:pPr>
    </w:p>
    <w:p w14:paraId="7D704A92" w14:textId="77777777" w:rsidR="001751E2" w:rsidRDefault="00CF599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VI SKYRIUS </w:t>
      </w:r>
    </w:p>
    <w:p w14:paraId="16712D91" w14:textId="57E9C9FC" w:rsidR="006E21B3" w:rsidRPr="006E21B3" w:rsidRDefault="00CF599C" w:rsidP="006E21B3">
      <w:pPr>
        <w:spacing w:line="240" w:lineRule="auto"/>
        <w:ind w:firstLine="720"/>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UŽSAKOV</w:t>
      </w:r>
      <w:r w:rsidR="001751E2">
        <w:rPr>
          <w:rFonts w:ascii="Times New Roman" w:eastAsia="Times New Roman" w:hAnsi="Times New Roman" w:cs="Times New Roman"/>
          <w:b/>
          <w:sz w:val="24"/>
          <w:szCs w:val="24"/>
          <w:lang w:eastAsia="en-US"/>
        </w:rPr>
        <w:t>O</w:t>
      </w:r>
      <w:r>
        <w:rPr>
          <w:rFonts w:ascii="Times New Roman" w:eastAsia="Times New Roman" w:hAnsi="Times New Roman" w:cs="Times New Roman"/>
          <w:b/>
          <w:sz w:val="24"/>
          <w:szCs w:val="24"/>
          <w:lang w:eastAsia="en-US"/>
        </w:rPr>
        <w:t xml:space="preserve"> TEISĖS</w:t>
      </w:r>
      <w:r w:rsidR="001751E2">
        <w:rPr>
          <w:rFonts w:ascii="Times New Roman" w:eastAsia="Times New Roman" w:hAnsi="Times New Roman" w:cs="Times New Roman"/>
          <w:b/>
          <w:sz w:val="24"/>
          <w:szCs w:val="24"/>
          <w:lang w:eastAsia="en-US"/>
        </w:rPr>
        <w:t xml:space="preserve"> IR PAREIGOS</w:t>
      </w:r>
      <w:r w:rsidR="006E21B3" w:rsidRPr="006E21B3">
        <w:rPr>
          <w:rFonts w:ascii="Times New Roman" w:eastAsia="Times New Roman" w:hAnsi="Times New Roman" w:cs="Times New Roman"/>
          <w:b/>
          <w:sz w:val="24"/>
          <w:szCs w:val="24"/>
          <w:lang w:eastAsia="en-US"/>
        </w:rPr>
        <w:t xml:space="preserve"> </w:t>
      </w:r>
    </w:p>
    <w:p w14:paraId="0EEDCB93" w14:textId="77777777" w:rsidR="006E21B3" w:rsidRPr="006E21B3" w:rsidRDefault="006E21B3" w:rsidP="006E21B3">
      <w:pPr>
        <w:tabs>
          <w:tab w:val="left" w:pos="5835"/>
        </w:tabs>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p>
    <w:p w14:paraId="53A78D35" w14:textId="50D58D60" w:rsidR="006E21B3" w:rsidRPr="006E21B3" w:rsidRDefault="0005049C" w:rsidP="006E21B3">
      <w:pPr>
        <w:tabs>
          <w:tab w:val="left" w:pos="5835"/>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r w:rsidR="006E21B3" w:rsidRPr="006E21B3">
        <w:rPr>
          <w:rFonts w:ascii="Times New Roman" w:eastAsia="Times New Roman" w:hAnsi="Times New Roman" w:cs="Times New Roman"/>
          <w:sz w:val="24"/>
          <w:szCs w:val="24"/>
          <w:lang w:eastAsia="en-US"/>
        </w:rPr>
        <w:t>. Užsakovas turi visas šioje Sutartyje bei Lietuvos Respublikoje galiojančiuose teisės aktuose numatytas teises.</w:t>
      </w:r>
    </w:p>
    <w:p w14:paraId="5DE11D0B" w14:textId="2948B732"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006E21B3" w:rsidRPr="006E21B3">
        <w:rPr>
          <w:rFonts w:ascii="Times New Roman" w:eastAsia="Times New Roman" w:hAnsi="Times New Roman" w:cs="Times New Roman"/>
          <w:sz w:val="24"/>
          <w:szCs w:val="24"/>
          <w:lang w:eastAsia="en-US"/>
        </w:rPr>
        <w:t xml:space="preserve">. Užsakovas įsipareigoja apmokėti Rangovui už darbus pagal gautas sąskaitas faktūras per 30 (trisdešimt) kalendorinių dienų;  </w:t>
      </w:r>
    </w:p>
    <w:p w14:paraId="20241354" w14:textId="2100358B"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 xml:space="preserve">. Užsakovas turi teisę: </w:t>
      </w:r>
    </w:p>
    <w:p w14:paraId="2306394F" w14:textId="2926B445"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.1. Sulaikyti mokėjimus už atliktus darbus, jeigu dėl Rangovo kaltės nepašalinti nurodyti defektai dėl anksčiau apmokėjimui pateiktų darbų;</w:t>
      </w:r>
    </w:p>
    <w:p w14:paraId="40D16397" w14:textId="02C7245A"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.2. Kontroliuoti ir techniškai prižiūrėti atliekamų darbų apimtis, laiką ir kokybę. Pastebėjus defektus, nedelsiant pranešti Rangovui;</w:t>
      </w:r>
    </w:p>
    <w:p w14:paraId="3BE6742B" w14:textId="118814C0" w:rsidR="006E21B3" w:rsidRDefault="0005049C"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.3. Priimti iš Rangovo kokybiškai atliktus darbus.</w:t>
      </w:r>
    </w:p>
    <w:p w14:paraId="1789B896" w14:textId="77777777" w:rsidR="001751E2" w:rsidRPr="006E21B3" w:rsidRDefault="001751E2" w:rsidP="006E21B3">
      <w:pPr>
        <w:spacing w:line="240" w:lineRule="auto"/>
        <w:ind w:firstLine="709"/>
        <w:rPr>
          <w:rFonts w:ascii="Times New Roman" w:eastAsia="Times New Roman" w:hAnsi="Times New Roman" w:cs="Times New Roman"/>
          <w:sz w:val="24"/>
          <w:szCs w:val="24"/>
          <w:lang w:eastAsia="en-US"/>
        </w:rPr>
      </w:pPr>
    </w:p>
    <w:p w14:paraId="37724655" w14:textId="77777777" w:rsidR="00C935BC" w:rsidRDefault="007D4DD1"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 SKYRIUS</w:t>
      </w:r>
    </w:p>
    <w:p w14:paraId="0495E207" w14:textId="7E6302E0" w:rsidR="006E21B3" w:rsidRPr="006E21B3" w:rsidRDefault="00C935B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RANGOVO TEISĖS IR PAREIGOS</w:t>
      </w:r>
      <w:r w:rsidR="006E21B3" w:rsidRPr="006E21B3">
        <w:rPr>
          <w:rFonts w:ascii="Times New Roman" w:eastAsia="Times New Roman" w:hAnsi="Times New Roman" w:cs="Times New Roman"/>
          <w:b/>
          <w:sz w:val="24"/>
          <w:szCs w:val="24"/>
          <w:lang w:eastAsia="en-US"/>
        </w:rPr>
        <w:t xml:space="preserve"> </w:t>
      </w:r>
    </w:p>
    <w:p w14:paraId="050CDAC6" w14:textId="77777777" w:rsidR="006E21B3" w:rsidRPr="006E21B3" w:rsidRDefault="006E21B3" w:rsidP="006E21B3">
      <w:pPr>
        <w:spacing w:line="240" w:lineRule="auto"/>
        <w:ind w:firstLine="720"/>
        <w:jc w:val="center"/>
        <w:rPr>
          <w:rFonts w:ascii="Times New Roman" w:eastAsia="Times New Roman" w:hAnsi="Times New Roman" w:cs="Times New Roman"/>
          <w:sz w:val="24"/>
          <w:szCs w:val="24"/>
          <w:lang w:eastAsia="en-US"/>
        </w:rPr>
      </w:pPr>
    </w:p>
    <w:p w14:paraId="59318232" w14:textId="3B6A9D47" w:rsidR="006E21B3" w:rsidRPr="006E21B3" w:rsidRDefault="0020002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r w:rsidR="006E21B3" w:rsidRPr="006E21B3">
        <w:rPr>
          <w:rFonts w:ascii="Times New Roman" w:eastAsia="Times New Roman" w:hAnsi="Times New Roman" w:cs="Times New Roman"/>
          <w:sz w:val="24"/>
          <w:szCs w:val="24"/>
          <w:lang w:eastAsia="en-US"/>
        </w:rPr>
        <w:t>. Rangovas turi visas šioje Sutartyje bei Lietuvos Respublikoje galiojančiuose teisės aktuose numatytas teises.</w:t>
      </w:r>
    </w:p>
    <w:p w14:paraId="5B5C8EB4" w14:textId="477E6853"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Rangovas įsipareigoja:</w:t>
      </w:r>
    </w:p>
    <w:p w14:paraId="08DB87BB" w14:textId="0EEE176D" w:rsidR="006E21B3" w:rsidRPr="006E21B3" w:rsidRDefault="00893713" w:rsidP="006E21B3">
      <w:pPr>
        <w:tabs>
          <w:tab w:val="left" w:pos="360"/>
          <w:tab w:val="left" w:pos="567"/>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 Laiku atlikti Sutartyje numatytus darbus;</w:t>
      </w:r>
    </w:p>
    <w:p w14:paraId="68F2B978" w14:textId="7D180E5D"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18</w:t>
      </w:r>
      <w:r w:rsidR="006E21B3" w:rsidRPr="006E21B3">
        <w:rPr>
          <w:rFonts w:ascii="Times New Roman" w:eastAsia="Times New Roman" w:hAnsi="Times New Roman" w:cs="Times New Roman"/>
          <w:sz w:val="24"/>
          <w:szCs w:val="24"/>
          <w:lang w:eastAsia="en-US"/>
        </w:rPr>
        <w:t>.2. Visiškai atsakyti už subrangovo atliktus darbus, už darbų saugos ir kitų teisės aktų ir Sutartyje numatytų reikalavimų laikymąsi;</w:t>
      </w:r>
    </w:p>
    <w:p w14:paraId="42C214B3" w14:textId="12F1EE05"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.3. Statyboje laikytis saugaus darbo ir priešgaisrinės saugos taisyklių, neteršti aplinkos;</w:t>
      </w:r>
    </w:p>
    <w:p w14:paraId="2AA0E448" w14:textId="116551DF"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.4. Atlikdamas darbus vadovautis LR statybos įstatymu, Statybos techniniais reglamentais ir kitais teisės aktais, reglamentuojančiais darbų atlikimo tvarką;</w:t>
      </w:r>
    </w:p>
    <w:p w14:paraId="79625C0B" w14:textId="707137A7"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.5. Rangovas prisiima visą riziką dėl atliktų darbų, trečiųjų šalių turto sugadinimo ar žalos padarymo, medžiagų tiekimo ir darbų atlikimo, kol darbų rezultatą statinių pripažinimo tinkamais naudoti aktu priima Užsakovas;</w:t>
      </w:r>
    </w:p>
    <w:p w14:paraId="4D72138C" w14:textId="6C966EF9"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.6. Pildyti paslėptų darbų aktus, perduoti naudotojui panaudotų medžiagų bei gaminių sertifikatus;</w:t>
      </w:r>
    </w:p>
    <w:p w14:paraId="2C64BDF3" w14:textId="2352C19A"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.7. Vykdant darbus naudoti naujas, nenaudotas medžiagas</w:t>
      </w:r>
      <w:r w:rsidR="00C13EE0">
        <w:rPr>
          <w:rFonts w:ascii="Times New Roman" w:eastAsia="Times New Roman" w:hAnsi="Times New Roman" w:cs="Times New Roman"/>
          <w:sz w:val="24"/>
          <w:szCs w:val="24"/>
          <w:lang w:eastAsia="en-US"/>
        </w:rPr>
        <w:t xml:space="preserve"> pagal</w:t>
      </w:r>
      <w:r w:rsidR="006E21B3" w:rsidRPr="006E21B3">
        <w:rPr>
          <w:rFonts w:ascii="Times New Roman" w:eastAsia="Times New Roman" w:hAnsi="Times New Roman" w:cs="Times New Roman"/>
          <w:sz w:val="24"/>
          <w:szCs w:val="24"/>
          <w:lang w:eastAsia="en-US"/>
        </w:rPr>
        <w:t xml:space="preserve"> technin</w:t>
      </w:r>
      <w:r w:rsidR="00C13EE0">
        <w:rPr>
          <w:rFonts w:ascii="Times New Roman" w:eastAsia="Times New Roman" w:hAnsi="Times New Roman" w:cs="Times New Roman"/>
          <w:sz w:val="24"/>
          <w:szCs w:val="24"/>
          <w:lang w:eastAsia="en-US"/>
        </w:rPr>
        <w:t>ės</w:t>
      </w:r>
      <w:r w:rsidR="006E21B3" w:rsidRPr="006E21B3">
        <w:rPr>
          <w:rFonts w:ascii="Times New Roman" w:eastAsia="Times New Roman" w:hAnsi="Times New Roman" w:cs="Times New Roman"/>
          <w:sz w:val="24"/>
          <w:szCs w:val="24"/>
          <w:lang w:eastAsia="en-US"/>
        </w:rPr>
        <w:t xml:space="preserve"> specifikacij</w:t>
      </w:r>
      <w:r w:rsidR="00C13EE0">
        <w:rPr>
          <w:rFonts w:ascii="Times New Roman" w:eastAsia="Times New Roman" w:hAnsi="Times New Roman" w:cs="Times New Roman"/>
          <w:sz w:val="24"/>
          <w:szCs w:val="24"/>
          <w:lang w:eastAsia="en-US"/>
        </w:rPr>
        <w:t>os</w:t>
      </w:r>
      <w:r w:rsidR="006E21B3" w:rsidRPr="006E21B3">
        <w:rPr>
          <w:rFonts w:ascii="Times New Roman" w:eastAsia="Times New Roman" w:hAnsi="Times New Roman" w:cs="Times New Roman"/>
          <w:sz w:val="24"/>
          <w:szCs w:val="24"/>
          <w:lang w:eastAsia="en-US"/>
        </w:rPr>
        <w:t xml:space="preserve"> reikalavimus. </w:t>
      </w:r>
    </w:p>
    <w:p w14:paraId="054C7C24" w14:textId="6D51BFEB"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w:t>
      </w:r>
      <w:r w:rsidR="00C13EE0">
        <w:rPr>
          <w:rFonts w:ascii="Times New Roman" w:eastAsia="Times New Roman" w:hAnsi="Times New Roman" w:cs="Times New Roman"/>
          <w:sz w:val="24"/>
          <w:szCs w:val="24"/>
          <w:lang w:eastAsia="en-US"/>
        </w:rPr>
        <w:t>8</w:t>
      </w:r>
      <w:r w:rsidR="006E21B3" w:rsidRPr="006E21B3">
        <w:rPr>
          <w:rFonts w:ascii="Times New Roman" w:eastAsia="Times New Roman" w:hAnsi="Times New Roman" w:cs="Times New Roman"/>
          <w:sz w:val="24"/>
          <w:szCs w:val="24"/>
          <w:lang w:eastAsia="en-US"/>
        </w:rPr>
        <w:t>. Pateikti Užsakovui atliktų darbų priėmimo aktus (Sutarties priedas Nr. 1, Forma F-2) ir pažymas (Sutarties priedas Nr. 2 Forma F-3) apie atliktų darbų vertę ir išlaidas;</w:t>
      </w:r>
    </w:p>
    <w:p w14:paraId="6243242D" w14:textId="6F5548A6"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w:t>
      </w:r>
      <w:r w:rsidR="00C13EE0">
        <w:rPr>
          <w:rFonts w:ascii="Times New Roman" w:eastAsia="Times New Roman" w:hAnsi="Times New Roman" w:cs="Times New Roman"/>
          <w:sz w:val="24"/>
          <w:szCs w:val="24"/>
          <w:lang w:eastAsia="en-US"/>
        </w:rPr>
        <w:t>9</w:t>
      </w:r>
      <w:r w:rsidR="006E21B3" w:rsidRPr="006E21B3">
        <w:rPr>
          <w:rFonts w:ascii="Times New Roman" w:eastAsia="Times New Roman" w:hAnsi="Times New Roman" w:cs="Times New Roman"/>
          <w:sz w:val="24"/>
          <w:szCs w:val="24"/>
          <w:lang w:eastAsia="en-US"/>
        </w:rPr>
        <w:t>. Savo lėšomis pašalinti defektus per 10 (dešimt) dienų nuo defekto nustatymo momento statybos metu bei garantiniu laikotarpiu;</w:t>
      </w:r>
    </w:p>
    <w:p w14:paraId="44CFCDE8" w14:textId="65872B7C" w:rsidR="006E21B3" w:rsidRPr="006E21B3" w:rsidRDefault="00200608"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w:t>
      </w:r>
      <w:r w:rsidR="00C13EE0" w:rsidRPr="006E21B3">
        <w:rPr>
          <w:rFonts w:ascii="Times New Roman" w:eastAsia="Times New Roman" w:hAnsi="Times New Roman" w:cs="Times New Roman"/>
          <w:sz w:val="24"/>
          <w:szCs w:val="24"/>
          <w:lang w:eastAsia="en-US"/>
        </w:rPr>
        <w:t>10</w:t>
      </w:r>
      <w:r w:rsidR="006E21B3" w:rsidRPr="006E21B3">
        <w:rPr>
          <w:rFonts w:ascii="Times New Roman" w:eastAsia="Times New Roman" w:hAnsi="Times New Roman" w:cs="Times New Roman"/>
          <w:sz w:val="24"/>
          <w:szCs w:val="24"/>
          <w:lang w:eastAsia="en-US"/>
        </w:rPr>
        <w:t>. Darbus vykdyti laikantis statybos normų reikalavimų. Apklausos pasiūlyme praleistus, sumažintus arba neįkainuotus darbus ir medžiagas, technologiškai būtinas atliekant statinių konstrukcijas bei naudojant numatytą technologiją atlikti savo sąskaita;</w:t>
      </w:r>
    </w:p>
    <w:p w14:paraId="731B04E9" w14:textId="373ACA39"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w:t>
      </w:r>
      <w:r w:rsidR="00C13EE0">
        <w:rPr>
          <w:rFonts w:ascii="Times New Roman" w:eastAsia="Times New Roman" w:hAnsi="Times New Roman" w:cs="Times New Roman"/>
          <w:sz w:val="24"/>
          <w:szCs w:val="24"/>
          <w:lang w:eastAsia="en-US"/>
        </w:rPr>
        <w:t>1</w:t>
      </w:r>
      <w:r w:rsidR="006E21B3" w:rsidRPr="006E21B3">
        <w:rPr>
          <w:rFonts w:ascii="Times New Roman" w:eastAsia="Times New Roman" w:hAnsi="Times New Roman" w:cs="Times New Roman"/>
          <w:sz w:val="24"/>
          <w:szCs w:val="24"/>
          <w:lang w:eastAsia="en-US"/>
        </w:rPr>
        <w:t>. Sutarties vykdymo laikotarpiu savo sąskaita tvarkyti statybvietę, o pabaigus visus darbus - sutvarkyti (išvalyti) ir išvežti iš statybos teritorijos, kurioje buvo vykdomi su šia sutartimi susiję darbai, įvairias liekanas, šiukšles ir nuolaužas, paliekant darbo teritoriją bei statinius švarius ir saugius;</w:t>
      </w:r>
    </w:p>
    <w:p w14:paraId="6E98515B" w14:textId="187FC0BE"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w:t>
      </w:r>
      <w:r w:rsidR="00C13EE0">
        <w:rPr>
          <w:rFonts w:ascii="Times New Roman" w:eastAsia="Times New Roman" w:hAnsi="Times New Roman" w:cs="Times New Roman"/>
          <w:sz w:val="24"/>
          <w:szCs w:val="24"/>
          <w:lang w:eastAsia="en-US"/>
        </w:rPr>
        <w:t>2</w:t>
      </w:r>
      <w:r w:rsidR="006E21B3" w:rsidRPr="006E21B3">
        <w:rPr>
          <w:rFonts w:ascii="Times New Roman" w:eastAsia="Times New Roman" w:hAnsi="Times New Roman" w:cs="Times New Roman"/>
          <w:sz w:val="24"/>
          <w:szCs w:val="24"/>
          <w:lang w:eastAsia="en-US"/>
        </w:rPr>
        <w:t>. Perduoti numatytu terminu Užsakovui užbaigtus darbus ir pripažinimo tinkamu naudoti rangovo parengtus aktus;</w:t>
      </w:r>
    </w:p>
    <w:p w14:paraId="647613DB" w14:textId="637F729A"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w:t>
      </w:r>
      <w:r w:rsidR="00C13EE0">
        <w:rPr>
          <w:rFonts w:ascii="Times New Roman" w:eastAsia="Times New Roman" w:hAnsi="Times New Roman" w:cs="Times New Roman"/>
          <w:sz w:val="24"/>
          <w:szCs w:val="24"/>
          <w:lang w:eastAsia="en-US"/>
        </w:rPr>
        <w:t>3</w:t>
      </w:r>
      <w:r w:rsidR="006E21B3" w:rsidRPr="006E21B3">
        <w:rPr>
          <w:rFonts w:ascii="Times New Roman" w:eastAsia="Times New Roman" w:hAnsi="Times New Roman" w:cs="Times New Roman"/>
          <w:sz w:val="24"/>
          <w:szCs w:val="24"/>
          <w:lang w:eastAsia="en-US"/>
        </w:rPr>
        <w:t>. Užtikrinti darbo drausmę statybos objekte</w:t>
      </w:r>
      <w:r w:rsidR="00BC70C2">
        <w:rPr>
          <w:rFonts w:ascii="Times New Roman" w:eastAsia="Times New Roman" w:hAnsi="Times New Roman" w:cs="Times New Roman"/>
          <w:sz w:val="24"/>
          <w:szCs w:val="24"/>
          <w:lang w:eastAsia="en-US"/>
        </w:rPr>
        <w:t>.</w:t>
      </w:r>
    </w:p>
    <w:p w14:paraId="3166A516" w14:textId="77777777" w:rsidR="006E21B3" w:rsidRPr="006E21B3" w:rsidRDefault="006E21B3" w:rsidP="00A856BA">
      <w:pPr>
        <w:spacing w:line="240" w:lineRule="auto"/>
        <w:ind w:firstLine="0"/>
        <w:rPr>
          <w:rFonts w:ascii="Times New Roman" w:eastAsia="Times New Roman" w:hAnsi="Times New Roman" w:cs="Times New Roman"/>
          <w:sz w:val="24"/>
          <w:szCs w:val="24"/>
          <w:lang w:eastAsia="en-US"/>
        </w:rPr>
      </w:pPr>
    </w:p>
    <w:p w14:paraId="02993706" w14:textId="3E995CDE" w:rsidR="00B40C1F" w:rsidRDefault="003A3E9B"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w:t>
      </w:r>
      <w:r w:rsidR="00B40C1F">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II</w:t>
      </w:r>
      <w:r w:rsidR="00B40C1F">
        <w:rPr>
          <w:rFonts w:ascii="Times New Roman" w:eastAsia="Times New Roman" w:hAnsi="Times New Roman" w:cs="Times New Roman"/>
          <w:b/>
          <w:sz w:val="24"/>
          <w:szCs w:val="24"/>
          <w:lang w:eastAsia="en-US"/>
        </w:rPr>
        <w:t xml:space="preserve"> SKYRIUS</w:t>
      </w:r>
    </w:p>
    <w:p w14:paraId="49D7FA95" w14:textId="6E998D30" w:rsidR="006E21B3" w:rsidRPr="006E21B3" w:rsidRDefault="00B40C1F"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ATLIKTŲ DARBŲ PRIĖMIMAS</w:t>
      </w:r>
      <w:r w:rsidR="006E21B3" w:rsidRPr="006E21B3">
        <w:rPr>
          <w:rFonts w:ascii="Times New Roman" w:eastAsia="Times New Roman" w:hAnsi="Times New Roman" w:cs="Times New Roman"/>
          <w:b/>
          <w:sz w:val="24"/>
          <w:szCs w:val="24"/>
          <w:lang w:eastAsia="en-US"/>
        </w:rPr>
        <w:t xml:space="preserve"> </w:t>
      </w:r>
    </w:p>
    <w:p w14:paraId="7DB50BCE" w14:textId="77777777" w:rsidR="006E21B3" w:rsidRPr="006E21B3" w:rsidRDefault="006E21B3" w:rsidP="006E21B3">
      <w:pPr>
        <w:tabs>
          <w:tab w:val="left" w:pos="1560"/>
        </w:tabs>
        <w:spacing w:line="240" w:lineRule="auto"/>
        <w:ind w:firstLine="851"/>
        <w:rPr>
          <w:rFonts w:ascii="Times New Roman" w:eastAsia="Times New Roman" w:hAnsi="Times New Roman" w:cs="Times New Roman"/>
          <w:b/>
          <w:sz w:val="24"/>
          <w:szCs w:val="24"/>
          <w:lang w:eastAsia="en-US"/>
        </w:rPr>
      </w:pPr>
    </w:p>
    <w:p w14:paraId="2592CA56" w14:textId="6D4D00A1" w:rsidR="006E21B3" w:rsidRPr="006E21B3" w:rsidRDefault="003A3E9B" w:rsidP="006E21B3">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Užsakovas per 5</w:t>
      </w:r>
      <w:r w:rsidR="00CC1F35">
        <w:rPr>
          <w:rFonts w:ascii="Times New Roman" w:eastAsia="Times New Roman" w:hAnsi="Times New Roman" w:cs="Times New Roman"/>
          <w:sz w:val="24"/>
          <w:szCs w:val="24"/>
          <w:lang w:eastAsia="en-US"/>
        </w:rPr>
        <w:t xml:space="preserve"> (penkias)</w:t>
      </w:r>
      <w:r w:rsidR="006E21B3" w:rsidRPr="006E21B3">
        <w:rPr>
          <w:rFonts w:ascii="Times New Roman" w:eastAsia="Times New Roman" w:hAnsi="Times New Roman" w:cs="Times New Roman"/>
          <w:sz w:val="24"/>
          <w:szCs w:val="24"/>
          <w:lang w:eastAsia="en-US"/>
        </w:rPr>
        <w:t xml:space="preserve"> kalendorines dienas nuo Rangovo pranešimo apie pasirengimą perduoti atliktų darbų rezultatą gavimo, privalo priimti darbą, išskyrus tuos atvejus, kai to padaryti neįmanoma dėl objektyvių priežasčių ar Rangovas per su Užsakovu suderintą terminą neištaiso nustatytų defektų.</w:t>
      </w:r>
    </w:p>
    <w:p w14:paraId="0B68F952" w14:textId="700EE488" w:rsidR="006E21B3" w:rsidRPr="006E21B3" w:rsidRDefault="00CA0C09" w:rsidP="006E21B3">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3A3E9B" w:rsidRPr="006E21B3">
        <w:rPr>
          <w:rFonts w:ascii="Times New Roman" w:eastAsia="Times New Roman" w:hAnsi="Times New Roman" w:cs="Times New Roman"/>
          <w:sz w:val="24"/>
          <w:szCs w:val="24"/>
          <w:lang w:eastAsia="en-US"/>
        </w:rPr>
        <w:t>0</w:t>
      </w:r>
      <w:r w:rsidR="006E21B3" w:rsidRPr="006E21B3">
        <w:rPr>
          <w:rFonts w:ascii="Times New Roman" w:eastAsia="Times New Roman" w:hAnsi="Times New Roman" w:cs="Times New Roman"/>
          <w:sz w:val="24"/>
          <w:szCs w:val="24"/>
          <w:lang w:eastAsia="en-US"/>
        </w:rPr>
        <w:t xml:space="preserve">. Perdavimas – priėmimas įforminamas aktu, kurį pasirašo abi šalys. Prieš priimdamas darbą, Užsakovas apžiūri jį, pastebėjus jame trūkumų ar nukrypimų nuo sutarties sąlygų ar kitokių trūkumų, praneša apie juos Rangovui ir nustato terminą jiems pašalinti. </w:t>
      </w:r>
    </w:p>
    <w:p w14:paraId="55317B7B" w14:textId="77777777" w:rsidR="006E21B3" w:rsidRPr="006E21B3" w:rsidRDefault="006E21B3"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76D783BC" w14:textId="1C8C9295" w:rsidR="002E6328" w:rsidRDefault="003A3E9B"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B40C1F">
        <w:rPr>
          <w:rFonts w:ascii="Times New Roman" w:eastAsia="Times New Roman" w:hAnsi="Times New Roman" w:cs="Times New Roman"/>
          <w:b/>
          <w:sz w:val="24"/>
          <w:szCs w:val="24"/>
          <w:lang w:eastAsia="en-US"/>
        </w:rPr>
        <w:t>X SKYRIUS</w:t>
      </w:r>
    </w:p>
    <w:p w14:paraId="665AFC77" w14:textId="3B744713" w:rsidR="006E21B3" w:rsidRPr="006E21B3" w:rsidRDefault="002E6328"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ŠALIŲ ATSAKOMYBĖ</w:t>
      </w:r>
      <w:r w:rsidR="006E21B3" w:rsidRPr="006E21B3">
        <w:rPr>
          <w:rFonts w:ascii="Times New Roman" w:eastAsia="Times New Roman" w:hAnsi="Times New Roman" w:cs="Times New Roman"/>
          <w:b/>
          <w:sz w:val="24"/>
          <w:szCs w:val="24"/>
          <w:lang w:eastAsia="en-US"/>
        </w:rPr>
        <w:t xml:space="preserve"> </w:t>
      </w:r>
    </w:p>
    <w:p w14:paraId="4B9458D1" w14:textId="77777777" w:rsidR="006E21B3" w:rsidRPr="006E21B3" w:rsidRDefault="006E21B3"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15201FDF" w14:textId="6820ED1C" w:rsidR="006E21B3" w:rsidRPr="006E21B3" w:rsidRDefault="00CA0C09" w:rsidP="006E21B3">
      <w:pPr>
        <w:autoSpaceDE w:val="0"/>
        <w:autoSpaceDN w:val="0"/>
        <w:adjustRightInd w:val="0"/>
        <w:spacing w:line="240" w:lineRule="auto"/>
        <w:ind w:right="-141"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3A3E9B">
        <w:rPr>
          <w:rFonts w:ascii="Times New Roman" w:eastAsia="Times New Roman" w:hAnsi="Times New Roman" w:cs="Times New Roman"/>
          <w:color w:val="000000"/>
          <w:sz w:val="24"/>
          <w:szCs w:val="24"/>
        </w:rPr>
        <w:t>1</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006E21B3" w:rsidRPr="006E21B3">
        <w:rPr>
          <w:rFonts w:ascii="Times New Roman" w:eastAsia="Times New Roman" w:hAnsi="Times New Roman" w:cs="Times New Roman"/>
          <w:color w:val="000000"/>
          <w:sz w:val="24"/>
          <w:szCs w:val="24"/>
        </w:rPr>
        <w:t xml:space="preserve">. </w:t>
      </w:r>
    </w:p>
    <w:p w14:paraId="0C736E9A" w14:textId="5E5F08B0" w:rsidR="006E21B3" w:rsidRPr="006E21B3" w:rsidRDefault="00CA0C09" w:rsidP="006E21B3">
      <w:pPr>
        <w:autoSpaceDE w:val="0"/>
        <w:autoSpaceDN w:val="0"/>
        <w:adjustRightInd w:val="0"/>
        <w:spacing w:line="240" w:lineRule="auto"/>
        <w:ind w:left="-142" w:right="-141" w:firstLine="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3A3E9B">
        <w:rPr>
          <w:rFonts w:ascii="Times New Roman" w:eastAsia="Times New Roman" w:hAnsi="Times New Roman" w:cs="Times New Roman"/>
          <w:color w:val="000000"/>
          <w:sz w:val="24"/>
          <w:szCs w:val="24"/>
        </w:rPr>
        <w:t>2</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atlygina Užsakovui dėl to patirtus nuostolius, kurių nepadengia minėtos netesybos (įskaitant ir išlaidas už papildomai atliktus darbus ir sunaudotas medžiagas, kurie buvo atlikti ištaisius paslaugų trūkumus, defektus ir (ar) netikslumus)</w:t>
      </w:r>
      <w:r w:rsidR="006E21B3" w:rsidRPr="006E21B3">
        <w:rPr>
          <w:rFonts w:ascii="Times New Roman" w:eastAsia="Times New Roman" w:hAnsi="Times New Roman" w:cs="Times New Roman"/>
          <w:color w:val="000000"/>
          <w:sz w:val="24"/>
          <w:szCs w:val="24"/>
        </w:rPr>
        <w:t xml:space="preserve">. </w:t>
      </w:r>
    </w:p>
    <w:p w14:paraId="64D36A52" w14:textId="259E25BF" w:rsidR="006E21B3" w:rsidRPr="006E21B3" w:rsidRDefault="006E21B3" w:rsidP="00811ED6">
      <w:pPr>
        <w:spacing w:line="240" w:lineRule="auto"/>
        <w:ind w:firstLine="720"/>
        <w:rPr>
          <w:rFonts w:ascii="Times New Roman" w:eastAsia="Times New Roman" w:hAnsi="Times New Roman" w:cs="Times New Roman"/>
          <w:sz w:val="24"/>
          <w:szCs w:val="24"/>
          <w:lang w:eastAsia="en-US"/>
        </w:rPr>
      </w:pPr>
    </w:p>
    <w:p w14:paraId="78A42252" w14:textId="57E0211D" w:rsidR="002E6328" w:rsidRDefault="002E6328" w:rsidP="006E21B3">
      <w:pPr>
        <w:spacing w:line="240" w:lineRule="auto"/>
        <w:ind w:firstLine="0"/>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 xml:space="preserve">X </w:t>
      </w:r>
      <w:r w:rsidRPr="002E6328">
        <w:rPr>
          <w:rFonts w:ascii="Times New Roman" w:eastAsia="Times New Roman" w:hAnsi="Times New Roman" w:cs="Times New Roman"/>
          <w:b/>
          <w:caps/>
          <w:sz w:val="24"/>
          <w:szCs w:val="24"/>
          <w:lang w:eastAsia="en-US"/>
        </w:rPr>
        <w:t>SKYRIUS</w:t>
      </w:r>
      <w:r w:rsidR="006E21B3" w:rsidRPr="002E6328">
        <w:rPr>
          <w:rFonts w:ascii="Times New Roman" w:eastAsia="Times New Roman" w:hAnsi="Times New Roman" w:cs="Times New Roman"/>
          <w:b/>
          <w:caps/>
          <w:sz w:val="24"/>
          <w:szCs w:val="24"/>
          <w:lang w:eastAsia="en-US"/>
        </w:rPr>
        <w:t xml:space="preserve"> </w:t>
      </w:r>
    </w:p>
    <w:p w14:paraId="1DA2BE5B" w14:textId="18510E73" w:rsidR="006E21B3" w:rsidRPr="002E6328" w:rsidRDefault="006E21B3" w:rsidP="006E21B3">
      <w:pPr>
        <w:spacing w:line="240" w:lineRule="auto"/>
        <w:ind w:firstLine="0"/>
        <w:jc w:val="center"/>
        <w:rPr>
          <w:rFonts w:ascii="Times New Roman" w:eastAsia="Times New Roman" w:hAnsi="Times New Roman" w:cs="Times New Roman"/>
          <w:b/>
          <w:caps/>
          <w:sz w:val="24"/>
          <w:szCs w:val="24"/>
          <w:lang w:eastAsia="en-US"/>
        </w:rPr>
      </w:pPr>
      <w:r w:rsidRPr="002E6328">
        <w:rPr>
          <w:rFonts w:ascii="Times New Roman" w:eastAsia="Times New Roman" w:hAnsi="Times New Roman" w:cs="Times New Roman"/>
          <w:b/>
          <w:caps/>
          <w:sz w:val="24"/>
          <w:szCs w:val="24"/>
          <w:lang w:eastAsia="en-US"/>
        </w:rPr>
        <w:lastRenderedPageBreak/>
        <w:t>Subrangovai. Subrangovų ir statinio statybos vadovo keitimo tvarka</w:t>
      </w:r>
    </w:p>
    <w:p w14:paraId="076D787D" w14:textId="77777777" w:rsidR="006E21B3" w:rsidRPr="006E21B3" w:rsidRDefault="006E21B3" w:rsidP="006E21B3">
      <w:pPr>
        <w:spacing w:line="240" w:lineRule="auto"/>
        <w:ind w:firstLine="0"/>
        <w:rPr>
          <w:rFonts w:ascii="Times New Roman" w:eastAsia="Times New Roman" w:hAnsi="Times New Roman" w:cs="Times New Roman"/>
          <w:bCs/>
          <w:sz w:val="24"/>
          <w:szCs w:val="24"/>
          <w:lang w:eastAsia="en-US"/>
        </w:rPr>
      </w:pPr>
    </w:p>
    <w:p w14:paraId="0DB3F535" w14:textId="17E2718A" w:rsidR="006E21B3" w:rsidRPr="006E21B3" w:rsidRDefault="003A3E9B"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23</w:t>
      </w:r>
      <w:r w:rsidR="006E21B3" w:rsidRPr="006A362D">
        <w:rPr>
          <w:rFonts w:ascii="Times New Roman" w:eastAsia="Times New Roman" w:hAnsi="Times New Roman" w:cs="Times New Roman"/>
          <w:bCs/>
          <w:sz w:val="24"/>
          <w:szCs w:val="24"/>
          <w:lang w:eastAsia="en-US"/>
        </w:rPr>
        <w:t>.</w:t>
      </w:r>
      <w:r w:rsidR="006E21B3" w:rsidRPr="006A362D">
        <w:rPr>
          <w:rFonts w:ascii="Times New Roman" w:eastAsia="Times New Roman" w:hAnsi="Times New Roman" w:cs="Times New Roman"/>
          <w:bCs/>
          <w:sz w:val="24"/>
          <w:szCs w:val="24"/>
          <w:lang w:eastAsia="en-US"/>
        </w:rPr>
        <w:tab/>
        <w:t>Sutarčiai</w:t>
      </w:r>
      <w:r w:rsidR="006E21B3" w:rsidRPr="006E21B3">
        <w:rPr>
          <w:rFonts w:ascii="Times New Roman" w:eastAsia="Times New Roman" w:hAnsi="Times New Roman" w:cs="Times New Roman"/>
          <w:bCs/>
          <w:sz w:val="24"/>
          <w:szCs w:val="24"/>
          <w:lang w:eastAsia="en-US"/>
        </w:rPr>
        <w:t xml:space="preserve"> vykdyti pasitelkiami šie subrangovai: </w:t>
      </w:r>
      <w:r w:rsidR="006E21B3" w:rsidRPr="006E21B3">
        <w:rPr>
          <w:rFonts w:ascii="Times New Roman" w:eastAsia="Times New Roman" w:hAnsi="Times New Roman" w:cs="Times New Roman"/>
          <w:b/>
          <w:i/>
          <w:iCs/>
          <w:sz w:val="24"/>
          <w:szCs w:val="24"/>
          <w:lang w:eastAsia="en-US"/>
        </w:rPr>
        <w:t>„</w:t>
      </w:r>
      <w:r w:rsidR="002314B7">
        <w:rPr>
          <w:rFonts w:ascii="Times New Roman" w:eastAsia="Times New Roman" w:hAnsi="Times New Roman" w:cs="Times New Roman"/>
          <w:b/>
          <w:i/>
          <w:iCs/>
          <w:sz w:val="24"/>
          <w:szCs w:val="24"/>
          <w:lang w:eastAsia="en-US"/>
        </w:rPr>
        <w:t>įrašyti, arba pažymėti, kad nėra</w:t>
      </w:r>
      <w:r w:rsidR="006E21B3" w:rsidRPr="006E21B3">
        <w:rPr>
          <w:rFonts w:ascii="Times New Roman" w:eastAsia="Times New Roman" w:hAnsi="Times New Roman" w:cs="Times New Roman"/>
          <w:b/>
          <w:sz w:val="24"/>
          <w:szCs w:val="24"/>
          <w:lang w:eastAsia="en-US"/>
        </w:rPr>
        <w:t>“</w:t>
      </w:r>
      <w:r w:rsidR="00205BA1">
        <w:rPr>
          <w:rFonts w:ascii="Times New Roman" w:eastAsia="Times New Roman" w:hAnsi="Times New Roman" w:cs="Times New Roman"/>
          <w:b/>
          <w:sz w:val="24"/>
          <w:szCs w:val="24"/>
          <w:lang w:eastAsia="en-US"/>
        </w:rPr>
        <w:t xml:space="preserve">. </w:t>
      </w:r>
      <w:r w:rsidR="006E21B3" w:rsidRPr="006E21B3">
        <w:rPr>
          <w:rFonts w:ascii="Times New Roman" w:eastAsia="Times New Roman" w:hAnsi="Times New Roman" w:cs="Times New Roman"/>
          <w:bCs/>
          <w:sz w:val="24"/>
          <w:szCs w:val="24"/>
          <w:lang w:eastAsia="en-US"/>
        </w:rPr>
        <w:t xml:space="preserve"> Rangovas įsipareigoja iki Darbų pagal Sutartį pradžios pranešti Užsakovo atstovui subrangovų kontaktinius duomenis ir subrangovų atstovus.</w:t>
      </w:r>
    </w:p>
    <w:p w14:paraId="4BD2A2A8" w14:textId="57858937" w:rsidR="006E21B3" w:rsidRPr="006E21B3" w:rsidRDefault="003A3E9B"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24</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6AB6EDE8" w14:textId="2A1C7A05" w:rsidR="006E21B3" w:rsidRPr="006E21B3" w:rsidRDefault="003A3E9B"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25</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06D1C62F" w14:textId="151EB1F9" w:rsidR="006E21B3" w:rsidRPr="006E21B3" w:rsidRDefault="003A3E9B"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26</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38ACB7F1" w14:textId="03A9FD82" w:rsidR="006E21B3" w:rsidRPr="006E21B3" w:rsidRDefault="003A3E9B"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27</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55195B3C" w14:textId="64E099FF" w:rsidR="006E21B3" w:rsidRPr="006E21B3" w:rsidRDefault="003A3E9B"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28</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r>
      <w:r w:rsidR="00734371">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bCs/>
          <w:sz w:val="24"/>
          <w:szCs w:val="24"/>
          <w:lang w:eastAsia="en-US"/>
        </w:rPr>
        <w:t xml:space="preserve">Rangovas Sutarties galiojimo metu gali keisti ar skirti papildomus statinio statybos vadovus, tik raštu iš anksto apie tai informavęs Užsakovą. </w:t>
      </w:r>
    </w:p>
    <w:p w14:paraId="48CDFFF6" w14:textId="1559F69E" w:rsidR="006E21B3" w:rsidRDefault="003A3E9B"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29</w:t>
      </w:r>
      <w:r w:rsidR="006E21B3" w:rsidRPr="006E21B3">
        <w:rPr>
          <w:rFonts w:ascii="Times New Roman" w:eastAsia="Times New Roman" w:hAnsi="Times New Roman" w:cs="Times New Roman"/>
          <w:bCs/>
          <w:sz w:val="24"/>
          <w:szCs w:val="24"/>
          <w:lang w:eastAsia="en-US"/>
        </w:rPr>
        <w:t>. Užsakovas gali tiesiogiai atsiskaityti su Subrangovu už jų atliktus darbus. Apie tai Užsakovas raštu informuoja Subrangovus per 3</w:t>
      </w:r>
      <w:r w:rsidR="00732791">
        <w:rPr>
          <w:rFonts w:ascii="Times New Roman" w:eastAsia="Times New Roman" w:hAnsi="Times New Roman" w:cs="Times New Roman"/>
          <w:bCs/>
          <w:sz w:val="24"/>
          <w:szCs w:val="24"/>
          <w:lang w:eastAsia="en-US"/>
        </w:rPr>
        <w:t xml:space="preserve"> (tris)</w:t>
      </w:r>
      <w:r w:rsidR="006E21B3" w:rsidRPr="006E21B3">
        <w:rPr>
          <w:rFonts w:ascii="Times New Roman" w:eastAsia="Times New Roman" w:hAnsi="Times New Roman" w:cs="Times New Roman"/>
          <w:bCs/>
          <w:sz w:val="24"/>
          <w:szCs w:val="24"/>
          <w:lang w:eastAsia="en-US"/>
        </w:rPr>
        <w:t xml:space="preserve">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79B527A2" w14:textId="77777777" w:rsidR="002E6328" w:rsidRPr="006E21B3" w:rsidRDefault="002E6328" w:rsidP="006E21B3">
      <w:pPr>
        <w:spacing w:line="240" w:lineRule="auto"/>
        <w:ind w:firstLine="709"/>
        <w:rPr>
          <w:rFonts w:ascii="Times New Roman" w:eastAsia="Times New Roman" w:hAnsi="Times New Roman" w:cs="Times New Roman"/>
          <w:bCs/>
          <w:sz w:val="24"/>
          <w:szCs w:val="24"/>
          <w:lang w:eastAsia="en-US"/>
        </w:rPr>
      </w:pPr>
    </w:p>
    <w:p w14:paraId="7DA515F6" w14:textId="4C633E36" w:rsidR="002E6328" w:rsidRDefault="002E6328"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XI SKYRIUS</w:t>
      </w:r>
    </w:p>
    <w:p w14:paraId="21E1612D" w14:textId="5820CEA9" w:rsidR="006E21B3" w:rsidRPr="002E6328" w:rsidRDefault="006E21B3" w:rsidP="006E21B3">
      <w:pPr>
        <w:keepNext/>
        <w:spacing w:line="240" w:lineRule="auto"/>
        <w:ind w:left="187" w:firstLine="0"/>
        <w:jc w:val="center"/>
        <w:outlineLvl w:val="0"/>
        <w:rPr>
          <w:rFonts w:ascii="Times New Roman" w:eastAsia="Times New Roman" w:hAnsi="Times New Roman" w:cs="Times New Roman"/>
          <w:b/>
          <w:caps/>
          <w:sz w:val="24"/>
          <w:szCs w:val="24"/>
          <w:lang w:eastAsia="en-US"/>
        </w:rPr>
      </w:pPr>
      <w:r w:rsidRPr="006E21B3">
        <w:rPr>
          <w:rFonts w:ascii="Times New Roman" w:eastAsia="Times New Roman" w:hAnsi="Times New Roman" w:cs="Times New Roman"/>
          <w:b/>
          <w:sz w:val="24"/>
          <w:szCs w:val="24"/>
          <w:lang w:eastAsia="en-US"/>
        </w:rPr>
        <w:t xml:space="preserve"> </w:t>
      </w:r>
      <w:r w:rsidRPr="002E6328">
        <w:rPr>
          <w:rFonts w:ascii="Times New Roman" w:eastAsia="Times New Roman" w:hAnsi="Times New Roman" w:cs="Times New Roman"/>
          <w:b/>
          <w:caps/>
          <w:sz w:val="24"/>
          <w:szCs w:val="24"/>
          <w:lang w:eastAsia="en-US"/>
        </w:rPr>
        <w:t>Susirašinėjimas</w:t>
      </w:r>
    </w:p>
    <w:p w14:paraId="5E59C8E6" w14:textId="77777777" w:rsidR="006E21B3" w:rsidRPr="006E21B3" w:rsidRDefault="006E21B3"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p>
    <w:p w14:paraId="357CF952" w14:textId="1A0A1954"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3A3E9B" w:rsidRPr="006E21B3">
        <w:rPr>
          <w:rFonts w:ascii="Times New Roman" w:eastAsia="Times New Roman" w:hAnsi="Times New Roman" w:cs="Times New Roman"/>
          <w:sz w:val="24"/>
          <w:szCs w:val="24"/>
          <w:lang w:eastAsia="en-US"/>
        </w:rPr>
        <w:t>0</w:t>
      </w:r>
      <w:r w:rsidR="006E21B3" w:rsidRPr="006E21B3">
        <w:rPr>
          <w:rFonts w:ascii="Times New Roman" w:eastAsia="Times New Roman" w:hAnsi="Times New Roman" w:cs="Times New Roman"/>
          <w:sz w:val="24"/>
          <w:szCs w:val="20"/>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675897F" w14:textId="7DEC840D"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3A3E9B">
        <w:rPr>
          <w:rFonts w:ascii="Times New Roman" w:eastAsia="Times New Roman" w:hAnsi="Times New Roman" w:cs="Times New Roman"/>
          <w:sz w:val="24"/>
          <w:szCs w:val="20"/>
          <w:lang w:eastAsia="en-US"/>
        </w:rPr>
        <w:t>1</w:t>
      </w:r>
      <w:r w:rsidR="006E21B3" w:rsidRPr="006E21B3">
        <w:rPr>
          <w:rFonts w:ascii="Times New Roman" w:eastAsia="Times New Roman" w:hAnsi="Times New Roman" w:cs="Times New Roman"/>
          <w:sz w:val="24"/>
          <w:szCs w:val="20"/>
          <w:lang w:eastAsia="en-US"/>
        </w:rPr>
        <w:t>. Jei pasikeičia Šalies adresas ir/ar kiti duomenys, tokia Šalis turi informuoti kitą Šalį pranešdama ne vėliau, kaip prieš 5</w:t>
      </w:r>
      <w:r w:rsidR="00CD2C7D">
        <w:rPr>
          <w:rFonts w:ascii="Times New Roman" w:eastAsia="Times New Roman" w:hAnsi="Times New Roman" w:cs="Times New Roman"/>
          <w:sz w:val="24"/>
          <w:szCs w:val="20"/>
          <w:lang w:eastAsia="en-US"/>
        </w:rPr>
        <w:t xml:space="preserve"> (penkias)</w:t>
      </w:r>
      <w:r w:rsidR="006E21B3" w:rsidRPr="006E21B3">
        <w:rPr>
          <w:rFonts w:ascii="Times New Roman" w:eastAsia="Times New Roman" w:hAnsi="Times New Roman" w:cs="Times New Roman"/>
          <w:sz w:val="24"/>
          <w:szCs w:val="20"/>
          <w:lang w:eastAsia="en-US"/>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288449" w14:textId="77777777" w:rsidR="006E21B3" w:rsidRPr="006E21B3" w:rsidRDefault="006E21B3" w:rsidP="006E21B3">
      <w:pPr>
        <w:tabs>
          <w:tab w:val="left" w:pos="709"/>
        </w:tabs>
        <w:spacing w:line="240" w:lineRule="auto"/>
        <w:ind w:firstLine="0"/>
        <w:jc w:val="left"/>
        <w:rPr>
          <w:rFonts w:ascii="Times New Roman" w:eastAsia="Calibri" w:hAnsi="Times New Roman" w:cs="Times New Roman"/>
          <w:b/>
          <w:sz w:val="24"/>
          <w:szCs w:val="24"/>
          <w:lang w:eastAsia="en-US"/>
        </w:rPr>
      </w:pPr>
    </w:p>
    <w:p w14:paraId="2C1E013B" w14:textId="16566DF1" w:rsidR="00494239" w:rsidRDefault="00494239" w:rsidP="006E21B3">
      <w:pPr>
        <w:tabs>
          <w:tab w:val="left" w:pos="684"/>
        </w:tabs>
        <w:spacing w:line="240" w:lineRule="auto"/>
        <w:ind w:left="1122" w:hanging="1122"/>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XII SKYRIUS</w:t>
      </w:r>
    </w:p>
    <w:p w14:paraId="4B67B25F" w14:textId="60941607" w:rsidR="006E21B3" w:rsidRPr="00494239" w:rsidRDefault="006E21B3" w:rsidP="006E21B3">
      <w:pPr>
        <w:tabs>
          <w:tab w:val="left" w:pos="684"/>
        </w:tabs>
        <w:spacing w:line="240" w:lineRule="auto"/>
        <w:ind w:left="1122" w:hanging="1122"/>
        <w:jc w:val="center"/>
        <w:rPr>
          <w:rFonts w:ascii="Times New Roman" w:eastAsia="Calibri" w:hAnsi="Times New Roman" w:cs="Times New Roman"/>
          <w:b/>
          <w:caps/>
          <w:sz w:val="24"/>
          <w:szCs w:val="24"/>
          <w:lang w:eastAsia="en-US"/>
        </w:rPr>
      </w:pPr>
      <w:r w:rsidRPr="00494239">
        <w:rPr>
          <w:rFonts w:ascii="Times New Roman" w:eastAsia="Calibri" w:hAnsi="Times New Roman" w:cs="Times New Roman"/>
          <w:b/>
          <w:caps/>
          <w:sz w:val="24"/>
          <w:szCs w:val="24"/>
          <w:lang w:eastAsia="en-US"/>
        </w:rPr>
        <w:t xml:space="preserve"> Nenugalimos jėgos (force majeure) aplinkybės</w:t>
      </w:r>
    </w:p>
    <w:p w14:paraId="6432B5C9" w14:textId="77777777" w:rsidR="006E21B3" w:rsidRPr="006E21B3" w:rsidRDefault="006E21B3" w:rsidP="006E21B3">
      <w:pPr>
        <w:tabs>
          <w:tab w:val="left" w:pos="684"/>
        </w:tabs>
        <w:spacing w:line="240" w:lineRule="auto"/>
        <w:ind w:left="1122" w:hanging="1122"/>
        <w:rPr>
          <w:rFonts w:ascii="Times New Roman" w:eastAsia="Calibri" w:hAnsi="Times New Roman" w:cs="Times New Roman"/>
          <w:sz w:val="24"/>
          <w:szCs w:val="24"/>
          <w:lang w:eastAsia="en-US"/>
        </w:rPr>
      </w:pPr>
    </w:p>
    <w:p w14:paraId="0EA08423" w14:textId="1C5C2A55" w:rsidR="00B77D69" w:rsidRPr="00B77D69" w:rsidRDefault="00B77D69" w:rsidP="00B77D69">
      <w:pPr>
        <w:tabs>
          <w:tab w:val="left" w:pos="426"/>
        </w:tabs>
        <w:spacing w:line="240" w:lineRule="auto"/>
        <w:ind w:firstLine="720"/>
        <w:rPr>
          <w:rFonts w:ascii="Times New Roman" w:eastAsia="Arial Unicode MS" w:hAnsi="Times New Roman" w:cs="Times New Roman"/>
          <w:sz w:val="24"/>
          <w:szCs w:val="24"/>
          <w:lang w:eastAsia="en-US"/>
        </w:rPr>
      </w:pPr>
      <w:r w:rsidRPr="00B77D69">
        <w:rPr>
          <w:rFonts w:ascii="Times New Roman" w:eastAsia="Arial Unicode MS" w:hAnsi="Times New Roman" w:cs="Times New Roman"/>
          <w:sz w:val="24"/>
          <w:szCs w:val="24"/>
          <w:lang w:eastAsia="en-US"/>
        </w:rPr>
        <w:t>3</w:t>
      </w:r>
      <w:r w:rsidR="003A3E9B">
        <w:rPr>
          <w:rFonts w:ascii="Times New Roman" w:eastAsia="Arial Unicode MS" w:hAnsi="Times New Roman" w:cs="Times New Roman"/>
          <w:sz w:val="24"/>
          <w:szCs w:val="24"/>
          <w:lang w:eastAsia="en-US"/>
        </w:rPr>
        <w:t>2</w:t>
      </w:r>
      <w:r w:rsidRPr="00B77D69">
        <w:rPr>
          <w:rFonts w:ascii="Times New Roman" w:eastAsia="Arial Unicode MS" w:hAnsi="Times New Roman" w:cs="Times New Roman"/>
          <w:sz w:val="24"/>
          <w:szCs w:val="24"/>
          <w:lang w:eastAsia="en-US"/>
        </w:rPr>
        <w:t xml:space="preserve">. Nė viena iš </w:t>
      </w:r>
      <w:r w:rsidRPr="00B77D69">
        <w:rPr>
          <w:rFonts w:ascii="Times New Roman" w:eastAsia="Arial Unicode MS" w:hAnsi="Times New Roman" w:cs="Times New Roman"/>
          <w:iCs/>
          <w:sz w:val="24"/>
          <w:szCs w:val="24"/>
          <w:lang w:eastAsia="en-US"/>
        </w:rPr>
        <w:t>Šalių</w:t>
      </w:r>
      <w:r w:rsidRPr="00B77D69">
        <w:rPr>
          <w:rFonts w:ascii="Times New Roman" w:eastAsia="Arial Unicode MS" w:hAnsi="Times New Roman" w:cs="Times New Roman"/>
          <w:i/>
          <w:iCs/>
          <w:sz w:val="24"/>
          <w:szCs w:val="24"/>
          <w:lang w:eastAsia="en-US"/>
        </w:rPr>
        <w:t xml:space="preserve"> </w:t>
      </w:r>
      <w:r w:rsidRPr="00B77D69">
        <w:rPr>
          <w:rFonts w:ascii="Times New Roman" w:eastAsia="Arial Unicode MS" w:hAnsi="Times New Roman" w:cs="Times New Roman"/>
          <w:sz w:val="24"/>
          <w:szCs w:val="24"/>
          <w:lang w:eastAsia="en-US"/>
        </w:rPr>
        <w:t>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14:paraId="3EF9F554" w14:textId="60D28DA8" w:rsidR="00B77D69" w:rsidRPr="00B77D69" w:rsidRDefault="00B77D69" w:rsidP="00B77D69">
      <w:pPr>
        <w:tabs>
          <w:tab w:val="left" w:pos="426"/>
        </w:tabs>
        <w:spacing w:line="240" w:lineRule="auto"/>
        <w:ind w:firstLine="720"/>
        <w:rPr>
          <w:rFonts w:ascii="Times New Roman" w:eastAsia="Arial Unicode MS" w:hAnsi="Times New Roman" w:cs="Times New Roman"/>
          <w:sz w:val="24"/>
          <w:szCs w:val="24"/>
          <w:lang w:eastAsia="en-US"/>
        </w:rPr>
      </w:pPr>
      <w:r w:rsidRPr="00B77D69">
        <w:rPr>
          <w:rFonts w:ascii="Times New Roman" w:eastAsia="Arial Unicode MS" w:hAnsi="Times New Roman" w:cs="Times New Roman"/>
          <w:sz w:val="24"/>
          <w:szCs w:val="24"/>
          <w:lang w:eastAsia="en-US"/>
        </w:rPr>
        <w:lastRenderedPageBreak/>
        <w:t>3</w:t>
      </w:r>
      <w:r w:rsidR="003A3E9B">
        <w:rPr>
          <w:rFonts w:ascii="Times New Roman" w:eastAsia="Arial Unicode MS" w:hAnsi="Times New Roman" w:cs="Times New Roman"/>
          <w:sz w:val="24"/>
          <w:szCs w:val="24"/>
          <w:lang w:eastAsia="en-US"/>
        </w:rPr>
        <w:t>3</w:t>
      </w:r>
      <w:r w:rsidRPr="00B77D69">
        <w:rPr>
          <w:rFonts w:ascii="Times New Roman" w:eastAsia="Arial Unicode MS" w:hAnsi="Times New Roman" w:cs="Times New Roman"/>
          <w:sz w:val="24"/>
          <w:szCs w:val="24"/>
          <w:lang w:eastAsia="en-US"/>
        </w:rPr>
        <w:t xml:space="preserve">. </w:t>
      </w:r>
      <w:r w:rsidRPr="00B77D69">
        <w:rPr>
          <w:rFonts w:ascii="Times New Roman" w:eastAsia="Arial Unicode MS" w:hAnsi="Times New Roman" w:cs="Times New Roman"/>
          <w:iCs/>
          <w:sz w:val="24"/>
          <w:szCs w:val="24"/>
          <w:lang w:eastAsia="en-US"/>
        </w:rPr>
        <w:t>Nenugalimos jėgos aplinkybėmis</w:t>
      </w:r>
      <w:r w:rsidRPr="00B77D69">
        <w:rPr>
          <w:rFonts w:ascii="Times New Roman" w:eastAsia="Arial Unicode MS" w:hAnsi="Times New Roman" w:cs="Times New Roman"/>
          <w:sz w:val="24"/>
          <w:szCs w:val="24"/>
          <w:lang w:eastAsia="en-US"/>
        </w:rPr>
        <w:t xml:space="preserve"> yra laikomos aplinkybės, nurodytos galiojančiuose Lietuvos Respublikos teisės aktuose.</w:t>
      </w:r>
    </w:p>
    <w:p w14:paraId="16455D5A" w14:textId="244794B3" w:rsidR="00B77D69" w:rsidRPr="00B77D69" w:rsidRDefault="003A3E9B" w:rsidP="00B77D69">
      <w:pPr>
        <w:tabs>
          <w:tab w:val="left" w:pos="426"/>
        </w:tabs>
        <w:spacing w:line="240" w:lineRule="auto"/>
        <w:ind w:firstLine="72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34</w:t>
      </w:r>
      <w:r w:rsidR="00B77D69" w:rsidRPr="00B77D69">
        <w:rPr>
          <w:rFonts w:ascii="Times New Roman" w:eastAsia="Arial Unicode MS" w:hAnsi="Times New Roman" w:cs="Times New Roman"/>
          <w:sz w:val="24"/>
          <w:szCs w:val="24"/>
          <w:lang w:eastAsia="en-US"/>
        </w:rPr>
        <w:t xml:space="preserve">. </w:t>
      </w:r>
      <w:r w:rsidR="00B77D69" w:rsidRPr="00B77D69">
        <w:rPr>
          <w:rFonts w:ascii="Times New Roman" w:eastAsia="Arial Unicode MS" w:hAnsi="Times New Roman" w:cs="Times New Roman"/>
          <w:iCs/>
          <w:sz w:val="24"/>
          <w:szCs w:val="24"/>
          <w:lang w:eastAsia="en-US"/>
        </w:rPr>
        <w:t xml:space="preserve">Šalis </w:t>
      </w:r>
      <w:r w:rsidR="00B77D69" w:rsidRPr="00B77D69">
        <w:rPr>
          <w:rFonts w:ascii="Times New Roman" w:eastAsia="Arial Unicode MS" w:hAnsi="Times New Roman" w:cs="Times New Roman"/>
          <w:sz w:val="24"/>
          <w:szCs w:val="24"/>
          <w:lang w:eastAsia="en-US"/>
        </w:rPr>
        <w:t xml:space="preserve">turi nedelsdama, bet ne vėliau kaip per 5 (penkias) darbo dienas, pranešti kitai </w:t>
      </w:r>
      <w:r w:rsidR="00B77D69" w:rsidRPr="00B77D69">
        <w:rPr>
          <w:rFonts w:ascii="Times New Roman" w:eastAsia="Arial Unicode MS" w:hAnsi="Times New Roman" w:cs="Times New Roman"/>
          <w:iCs/>
          <w:sz w:val="24"/>
          <w:szCs w:val="24"/>
          <w:lang w:eastAsia="en-US"/>
        </w:rPr>
        <w:t>Šaliai</w:t>
      </w:r>
      <w:r w:rsidR="00B77D69" w:rsidRPr="00B77D69">
        <w:rPr>
          <w:rFonts w:ascii="Times New Roman" w:eastAsia="Arial Unicode MS" w:hAnsi="Times New Roman" w:cs="Times New Roman"/>
          <w:b/>
          <w:iCs/>
          <w:sz w:val="24"/>
          <w:szCs w:val="24"/>
          <w:lang w:eastAsia="en-US"/>
        </w:rPr>
        <w:t xml:space="preserve"> </w:t>
      </w:r>
      <w:r w:rsidR="00B77D69" w:rsidRPr="00B77D69">
        <w:rPr>
          <w:rFonts w:ascii="Times New Roman" w:eastAsia="Arial Unicode MS" w:hAnsi="Times New Roman" w:cs="Times New Roman"/>
          <w:sz w:val="24"/>
          <w:szCs w:val="24"/>
          <w:lang w:eastAsia="en-US"/>
        </w:rPr>
        <w:t xml:space="preserve">raštu apie nenugalimos jėgos aplinkybių, dėl kurių šios </w:t>
      </w:r>
      <w:r w:rsidR="00B77D69" w:rsidRPr="00B77D69">
        <w:rPr>
          <w:rFonts w:ascii="Times New Roman" w:eastAsia="Arial Unicode MS" w:hAnsi="Times New Roman" w:cs="Times New Roman"/>
          <w:iCs/>
          <w:sz w:val="24"/>
          <w:szCs w:val="24"/>
          <w:lang w:eastAsia="en-US"/>
        </w:rPr>
        <w:t>Sutarties</w:t>
      </w:r>
      <w:r w:rsidR="00B77D69" w:rsidRPr="00B77D69">
        <w:rPr>
          <w:rFonts w:ascii="Times New Roman" w:eastAsia="Arial Unicode MS" w:hAnsi="Times New Roman" w:cs="Times New Roman"/>
          <w:i/>
          <w:iCs/>
          <w:sz w:val="24"/>
          <w:szCs w:val="24"/>
          <w:lang w:eastAsia="en-US"/>
        </w:rPr>
        <w:t xml:space="preserve"> </w:t>
      </w:r>
      <w:r w:rsidR="00B77D69" w:rsidRPr="00B77D69">
        <w:rPr>
          <w:rFonts w:ascii="Times New Roman" w:eastAsia="Arial Unicode MS" w:hAnsi="Times New Roman" w:cs="Times New Roman"/>
          <w:sz w:val="24"/>
          <w:szCs w:val="24"/>
          <w:lang w:eastAsia="en-US"/>
        </w:rPr>
        <w:t>įvykdymas gali būti apribotas ar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14:paraId="7E1B0442" w14:textId="14AE0DB9" w:rsidR="00B77D69" w:rsidRPr="00B77D69" w:rsidRDefault="003A3E9B" w:rsidP="00B77D69">
      <w:pPr>
        <w:tabs>
          <w:tab w:val="left" w:pos="426"/>
        </w:tabs>
        <w:spacing w:line="240" w:lineRule="auto"/>
        <w:ind w:firstLine="72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35</w:t>
      </w:r>
      <w:r w:rsidR="00B77D69" w:rsidRPr="00B77D69">
        <w:rPr>
          <w:rFonts w:ascii="Times New Roman" w:eastAsia="Arial Unicode MS" w:hAnsi="Times New Roman" w:cs="Times New Roman"/>
          <w:sz w:val="24"/>
          <w:szCs w:val="24"/>
          <w:lang w:eastAsia="en-US"/>
        </w:rPr>
        <w:t xml:space="preserve">. Jeigu nenugalimos jėgos aplinkybės tęsiasi ilgiau kaip 3 (tris) mėnesius nuo pranešimo apie jas gavimo dienos, bet kuri </w:t>
      </w:r>
      <w:r w:rsidR="00B77D69" w:rsidRPr="00B77D69">
        <w:rPr>
          <w:rFonts w:ascii="Times New Roman" w:eastAsia="Arial Unicode MS" w:hAnsi="Times New Roman" w:cs="Times New Roman"/>
          <w:iCs/>
          <w:sz w:val="24"/>
          <w:szCs w:val="24"/>
          <w:lang w:eastAsia="en-US"/>
        </w:rPr>
        <w:t xml:space="preserve">Šalis </w:t>
      </w:r>
      <w:r w:rsidR="00B77D69" w:rsidRPr="00B77D69">
        <w:rPr>
          <w:rFonts w:ascii="Times New Roman" w:eastAsia="Arial Unicode MS" w:hAnsi="Times New Roman" w:cs="Times New Roman"/>
          <w:sz w:val="24"/>
          <w:szCs w:val="24"/>
          <w:lang w:eastAsia="en-US"/>
        </w:rPr>
        <w:t>gali nutraukti šią S</w:t>
      </w:r>
      <w:r w:rsidR="00B77D69" w:rsidRPr="00B77D69">
        <w:rPr>
          <w:rFonts w:ascii="Times New Roman" w:eastAsia="Arial Unicode MS" w:hAnsi="Times New Roman" w:cs="Times New Roman"/>
          <w:iCs/>
          <w:sz w:val="24"/>
          <w:szCs w:val="24"/>
          <w:lang w:eastAsia="en-US"/>
        </w:rPr>
        <w:t>utartį apie tai pranešusi kitai Šaliai.</w:t>
      </w:r>
    </w:p>
    <w:p w14:paraId="39447911" w14:textId="77777777" w:rsidR="006E21B3" w:rsidRPr="006E21B3" w:rsidRDefault="006E21B3" w:rsidP="006E21B3">
      <w:pPr>
        <w:tabs>
          <w:tab w:val="left" w:pos="684"/>
        </w:tabs>
        <w:spacing w:line="240" w:lineRule="auto"/>
        <w:ind w:left="684" w:hanging="684"/>
        <w:rPr>
          <w:rFonts w:ascii="Times New Roman" w:eastAsia="Calibri" w:hAnsi="Times New Roman" w:cs="Times New Roman"/>
          <w:sz w:val="24"/>
          <w:szCs w:val="24"/>
          <w:lang w:eastAsia="en-US"/>
        </w:rPr>
      </w:pPr>
    </w:p>
    <w:p w14:paraId="7F21B017" w14:textId="21C42F23" w:rsidR="00B33131" w:rsidRDefault="00B33131" w:rsidP="006E21B3">
      <w:pPr>
        <w:tabs>
          <w:tab w:val="left" w:pos="684"/>
        </w:tabs>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w:t>
      </w:r>
      <w:r w:rsidR="003A3E9B">
        <w:rPr>
          <w:rFonts w:ascii="Times New Roman" w:eastAsia="Calibri" w:hAnsi="Times New Roman" w:cs="Times New Roman"/>
          <w:b/>
          <w:sz w:val="24"/>
          <w:szCs w:val="24"/>
          <w:lang w:eastAsia="en-US"/>
        </w:rPr>
        <w:t>II</w:t>
      </w:r>
      <w:r>
        <w:rPr>
          <w:rFonts w:ascii="Times New Roman" w:eastAsia="Calibri" w:hAnsi="Times New Roman" w:cs="Times New Roman"/>
          <w:b/>
          <w:sz w:val="24"/>
          <w:szCs w:val="24"/>
          <w:lang w:eastAsia="en-US"/>
        </w:rPr>
        <w:t xml:space="preserve"> SKYRIUS</w:t>
      </w:r>
    </w:p>
    <w:p w14:paraId="12E549C9" w14:textId="16380B99" w:rsidR="006E21B3" w:rsidRPr="00B33131" w:rsidRDefault="006E21B3" w:rsidP="006E21B3">
      <w:pPr>
        <w:tabs>
          <w:tab w:val="left" w:pos="684"/>
        </w:tabs>
        <w:spacing w:line="240" w:lineRule="auto"/>
        <w:ind w:firstLine="0"/>
        <w:jc w:val="center"/>
        <w:rPr>
          <w:rFonts w:ascii="Times New Roman" w:eastAsia="Calibri" w:hAnsi="Times New Roman" w:cs="Times New Roman"/>
          <w:b/>
          <w:caps/>
          <w:sz w:val="24"/>
          <w:szCs w:val="24"/>
          <w:lang w:eastAsia="en-US"/>
        </w:rPr>
      </w:pPr>
      <w:r w:rsidRPr="006E21B3">
        <w:rPr>
          <w:rFonts w:ascii="Times New Roman" w:eastAsia="Calibri" w:hAnsi="Times New Roman" w:cs="Times New Roman"/>
          <w:b/>
          <w:sz w:val="24"/>
          <w:szCs w:val="24"/>
          <w:lang w:eastAsia="en-US"/>
        </w:rPr>
        <w:t xml:space="preserve"> </w:t>
      </w:r>
      <w:r w:rsidRPr="00B33131">
        <w:rPr>
          <w:rFonts w:ascii="Times New Roman" w:eastAsia="Calibri" w:hAnsi="Times New Roman" w:cs="Times New Roman"/>
          <w:b/>
          <w:caps/>
          <w:sz w:val="24"/>
          <w:szCs w:val="24"/>
          <w:lang w:eastAsia="en-US"/>
        </w:rPr>
        <w:t>Ginčų sprendimo tvarka</w:t>
      </w:r>
    </w:p>
    <w:p w14:paraId="014C57E0" w14:textId="77777777" w:rsidR="006E21B3" w:rsidRPr="006E21B3" w:rsidRDefault="006E21B3" w:rsidP="006E21B3">
      <w:pPr>
        <w:tabs>
          <w:tab w:val="left" w:pos="684"/>
        </w:tabs>
        <w:spacing w:line="240" w:lineRule="auto"/>
        <w:ind w:firstLine="0"/>
        <w:rPr>
          <w:rFonts w:ascii="Times New Roman" w:eastAsia="Calibri" w:hAnsi="Times New Roman" w:cs="Times New Roman"/>
          <w:sz w:val="24"/>
          <w:szCs w:val="24"/>
          <w:lang w:eastAsia="en-US"/>
        </w:rPr>
      </w:pPr>
    </w:p>
    <w:p w14:paraId="090BAFF4" w14:textId="7B0AB81E" w:rsidR="002F51F7" w:rsidRDefault="003A3E9B" w:rsidP="002F51F7">
      <w:pPr>
        <w:autoSpaceDE w:val="0"/>
        <w:autoSpaceDN w:val="0"/>
        <w:adjustRightInd w:val="0"/>
        <w:spacing w:line="240" w:lineRule="auto"/>
        <w:ind w:firstLine="72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36</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6E21B3" w:rsidRPr="006E21B3">
        <w:rPr>
          <w:rFonts w:ascii="Times New Roman" w:eastAsia="Times New Roman" w:hAnsi="Times New Roman" w:cs="Times New Roman"/>
          <w:sz w:val="24"/>
          <w:szCs w:val="24"/>
          <w:lang w:eastAsia="zh-CN"/>
        </w:rPr>
        <w:t>Šiai Sutarčiai ir visoms iš šios Sutarties atsirandančioms teisėms ir pareigoms taikomi Lietuvos Respublikos įstatymai bei kiti norminiai teisės aktai. Sutartis sudaryta ir turi būti aiškinama pagal Lietuvos Respublikos teisę.</w:t>
      </w:r>
    </w:p>
    <w:p w14:paraId="68B7808D" w14:textId="68360D13" w:rsidR="002F51F7" w:rsidRDefault="003A3E9B" w:rsidP="002F51F7">
      <w:pPr>
        <w:autoSpaceDE w:val="0"/>
        <w:autoSpaceDN w:val="0"/>
        <w:adjustRightInd w:val="0"/>
        <w:spacing w:line="240" w:lineRule="auto"/>
        <w:ind w:firstLine="72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37</w:t>
      </w:r>
      <w:r w:rsidR="006E21B3" w:rsidRPr="006E21B3">
        <w:rPr>
          <w:rFonts w:ascii="Times New Roman" w:eastAsia="Times New Roman" w:hAnsi="Times New Roman" w:cs="Times New Roman"/>
          <w:sz w:val="24"/>
          <w:szCs w:val="24"/>
          <w:lang w:eastAsia="zh-CN"/>
        </w:rPr>
        <w:t>. Bet kokie nesutarimai ar ginčai, kylantys tarp Šalių dėl šios Sutarties, sprendžiami abipusiu susitarimu. Šalims per 30 (trisdešimt) dienų nepavykus susitarti, bet kokie ginčai, nesutarimai ar reikalavimai, kylantys iš šios Sutarties ar susiję su ja, jos pažeidimu, nutraukimu ar galiojimu, neišspręsti Šalių susitarimu, sprendžiami kompetentingame Lietuvos Respublikos teisme.</w:t>
      </w:r>
    </w:p>
    <w:p w14:paraId="2330C590" w14:textId="45286D49" w:rsidR="006E21B3" w:rsidRPr="002F51F7" w:rsidRDefault="003A3E9B" w:rsidP="002F51F7">
      <w:pPr>
        <w:autoSpaceDE w:val="0"/>
        <w:autoSpaceDN w:val="0"/>
        <w:adjustRightInd w:val="0"/>
        <w:spacing w:line="240" w:lineRule="auto"/>
        <w:ind w:firstLine="72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38</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734371">
        <w:rPr>
          <w:rFonts w:ascii="Times New Roman" w:eastAsia="Calibri"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2117D7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1CF0B7F7" w14:textId="7E51105A" w:rsidR="00525BC9" w:rsidRDefault="00525BC9"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X</w:t>
      </w:r>
      <w:r w:rsidR="003A3E9B">
        <w:rPr>
          <w:rFonts w:ascii="Times New Roman" w:eastAsia="Times New Roman" w:hAnsi="Times New Roman" w:cs="Times New Roman"/>
          <w:b/>
          <w:bCs/>
          <w:sz w:val="24"/>
          <w:szCs w:val="24"/>
          <w:lang w:eastAsia="en-US"/>
        </w:rPr>
        <w:t>I</w:t>
      </w:r>
      <w:r>
        <w:rPr>
          <w:rFonts w:ascii="Times New Roman" w:eastAsia="Times New Roman" w:hAnsi="Times New Roman" w:cs="Times New Roman"/>
          <w:b/>
          <w:bCs/>
          <w:sz w:val="24"/>
          <w:szCs w:val="24"/>
          <w:lang w:eastAsia="en-US"/>
        </w:rPr>
        <w:t>V SKYRIUS</w:t>
      </w:r>
      <w:r w:rsidR="006E21B3" w:rsidRPr="006E21B3">
        <w:rPr>
          <w:rFonts w:ascii="Times New Roman" w:eastAsia="Times New Roman" w:hAnsi="Times New Roman" w:cs="Times New Roman"/>
          <w:b/>
          <w:bCs/>
          <w:sz w:val="24"/>
          <w:szCs w:val="24"/>
          <w:lang w:eastAsia="en-US"/>
        </w:rPr>
        <w:t xml:space="preserve"> </w:t>
      </w:r>
    </w:p>
    <w:p w14:paraId="2AB0D162" w14:textId="25A74437" w:rsidR="006E21B3" w:rsidRPr="00525BC9" w:rsidRDefault="006E21B3" w:rsidP="006E21B3">
      <w:pPr>
        <w:spacing w:line="240" w:lineRule="auto"/>
        <w:ind w:firstLine="0"/>
        <w:jc w:val="center"/>
        <w:rPr>
          <w:rFonts w:ascii="Times New Roman" w:eastAsia="Times New Roman" w:hAnsi="Times New Roman" w:cs="Times New Roman"/>
          <w:b/>
          <w:bCs/>
          <w:caps/>
          <w:sz w:val="24"/>
          <w:szCs w:val="24"/>
          <w:lang w:eastAsia="en-US"/>
        </w:rPr>
      </w:pPr>
      <w:r w:rsidRPr="00525BC9">
        <w:rPr>
          <w:rFonts w:ascii="Times New Roman" w:eastAsia="Times New Roman" w:hAnsi="Times New Roman" w:cs="Times New Roman"/>
          <w:b/>
          <w:bCs/>
          <w:caps/>
          <w:sz w:val="24"/>
          <w:szCs w:val="24"/>
          <w:lang w:eastAsia="en-US"/>
        </w:rPr>
        <w:t>Asmens duomenų apsauga</w:t>
      </w:r>
    </w:p>
    <w:p w14:paraId="5C5D73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0822A3E6" w14:textId="0EBB122B" w:rsidR="006E21B3" w:rsidRPr="006E21B3" w:rsidRDefault="003A3E9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39</w:t>
      </w:r>
      <w:r w:rsidR="006E21B3" w:rsidRPr="006E21B3">
        <w:rPr>
          <w:rFonts w:ascii="Times New Roman" w:eastAsia="Times New Roman" w:hAnsi="Times New Roman" w:cs="Times New Roman"/>
          <w:bCs/>
          <w:sz w:val="24"/>
          <w:szCs w:val="24"/>
          <w:lang w:eastAsia="en-US"/>
        </w:rPr>
        <w:t>. Kiekviena Šalis kitos Šalies</w:t>
      </w:r>
      <w:r w:rsidR="006E21B3" w:rsidRPr="006E21B3">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3F66CF9" w14:textId="07192394" w:rsidR="006E21B3" w:rsidRPr="006E21B3" w:rsidRDefault="003A3E9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6E21B3">
        <w:rPr>
          <w:rFonts w:ascii="Times New Roman" w:eastAsia="Times New Roman" w:hAnsi="Times New Roman" w:cs="Times New Roman"/>
          <w:sz w:val="24"/>
          <w:szCs w:val="24"/>
          <w:lang w:eastAsia="en-US"/>
        </w:rPr>
        <w:t>0</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Cs/>
          <w:sz w:val="24"/>
          <w:szCs w:val="24"/>
          <w:lang w:eastAsia="en-US"/>
        </w:rPr>
        <w:t>Kiekviena Šalis kitos Šalies</w:t>
      </w:r>
      <w:r w:rsidR="006E21B3" w:rsidRPr="006E21B3">
        <w:rPr>
          <w:rFonts w:ascii="Times New Roman" w:eastAsia="Times New Roman" w:hAnsi="Times New Roman" w:cs="Times New Roman"/>
          <w:sz w:val="24"/>
          <w:szCs w:val="24"/>
          <w:lang w:eastAsia="en-US"/>
        </w:rPr>
        <w:t xml:space="preserve"> pateiktus </w:t>
      </w:r>
      <w:r>
        <w:rPr>
          <w:rFonts w:ascii="Times New Roman" w:eastAsia="Times New Roman" w:hAnsi="Times New Roman" w:cs="Times New Roman"/>
          <w:bCs/>
          <w:sz w:val="24"/>
          <w:szCs w:val="24"/>
          <w:lang w:eastAsia="en-US"/>
        </w:rPr>
        <w:t>39</w:t>
      </w:r>
      <w:r w:rsidR="006E21B3" w:rsidRPr="006E21B3">
        <w:rPr>
          <w:rFonts w:ascii="Times New Roman" w:eastAsia="Times New Roman" w:hAnsi="Times New Roman" w:cs="Times New Roman"/>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0FBF4BB3" w14:textId="768BC8C5" w:rsidR="006E21B3" w:rsidRPr="006E21B3" w:rsidRDefault="00161014"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A3E9B">
        <w:rPr>
          <w:rFonts w:ascii="Times New Roman" w:eastAsia="Times New Roman" w:hAnsi="Times New Roman" w:cs="Times New Roman"/>
          <w:sz w:val="24"/>
          <w:szCs w:val="24"/>
          <w:lang w:eastAsia="en-US"/>
        </w:rPr>
        <w:t>1</w:t>
      </w:r>
      <w:r w:rsidR="006E21B3" w:rsidRPr="006E21B3">
        <w:rPr>
          <w:rFonts w:ascii="Times New Roman" w:eastAsia="Times New Roman" w:hAnsi="Times New Roman" w:cs="Times New Roman"/>
          <w:sz w:val="24"/>
          <w:szCs w:val="24"/>
          <w:lang w:eastAsia="en-US"/>
        </w:rPr>
        <w:t xml:space="preserve">. Kiekviena Šalis kitos Šalies pateiktus </w:t>
      </w:r>
      <w:r w:rsidR="003A3E9B">
        <w:rPr>
          <w:rFonts w:ascii="Times New Roman" w:eastAsia="Times New Roman" w:hAnsi="Times New Roman" w:cs="Times New Roman"/>
          <w:bCs/>
          <w:sz w:val="24"/>
          <w:szCs w:val="24"/>
          <w:lang w:eastAsia="en-US"/>
        </w:rPr>
        <w:t>39</w:t>
      </w:r>
      <w:r w:rsidR="006E21B3" w:rsidRPr="006E21B3">
        <w:rPr>
          <w:rFonts w:ascii="Times New Roman" w:eastAsia="Times New Roman" w:hAnsi="Times New Roman" w:cs="Times New Roman"/>
          <w:sz w:val="24"/>
          <w:szCs w:val="24"/>
          <w:lang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sidR="003A3E9B">
        <w:rPr>
          <w:rFonts w:ascii="Times New Roman" w:eastAsia="Times New Roman" w:hAnsi="Times New Roman" w:cs="Times New Roman"/>
          <w:bCs/>
          <w:sz w:val="24"/>
          <w:szCs w:val="24"/>
          <w:lang w:eastAsia="en-US"/>
        </w:rPr>
        <w:t>39</w:t>
      </w:r>
      <w:r w:rsidR="006E21B3" w:rsidRPr="006E21B3">
        <w:rPr>
          <w:rFonts w:ascii="Times New Roman" w:eastAsia="Times New Roman" w:hAnsi="Times New Roman" w:cs="Times New Roman"/>
          <w:sz w:val="24"/>
          <w:szCs w:val="24"/>
          <w:lang w:eastAsia="en-US"/>
        </w:rPr>
        <w:t xml:space="preserve"> punkte nurodytus Užsakovo pateiktus asmens duomenis gali teikti asmenims, kuriuos jis turi teisę pasitelkti šios Sutarties vykdymui. </w:t>
      </w:r>
    </w:p>
    <w:p w14:paraId="38C7D131" w14:textId="77702D4A" w:rsidR="006E21B3" w:rsidRPr="006E21B3" w:rsidRDefault="00161014" w:rsidP="006E21B3">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A3E9B">
        <w:rPr>
          <w:rFonts w:ascii="Times New Roman" w:eastAsia="Times New Roman" w:hAnsi="Times New Roman" w:cs="Times New Roman"/>
          <w:sz w:val="24"/>
          <w:szCs w:val="24"/>
        </w:rPr>
        <w:t>2</w:t>
      </w:r>
      <w:r w:rsidR="006E21B3" w:rsidRPr="006E21B3">
        <w:rPr>
          <w:rFonts w:ascii="Times New Roman" w:eastAsia="Times New Roman"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3A3E9B">
        <w:rPr>
          <w:rFonts w:ascii="Times New Roman" w:eastAsia="Times New Roman" w:hAnsi="Times New Roman" w:cs="Times New Roman"/>
          <w:bCs/>
          <w:sz w:val="24"/>
          <w:szCs w:val="24"/>
          <w:lang w:eastAsia="en-US"/>
        </w:rPr>
        <w:t>39</w:t>
      </w:r>
      <w:r w:rsidR="006E21B3" w:rsidRPr="006E21B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w:t>
      </w:r>
      <w:r w:rsidR="003A3E9B">
        <w:rPr>
          <w:rFonts w:ascii="Times New Roman" w:eastAsia="Times New Roman" w:hAnsi="Times New Roman" w:cs="Times New Roman"/>
          <w:sz w:val="24"/>
          <w:szCs w:val="24"/>
        </w:rPr>
        <w:t>1</w:t>
      </w:r>
      <w:r w:rsidR="006E21B3" w:rsidRPr="006E21B3">
        <w:rPr>
          <w:rFonts w:ascii="Times New Roman" w:eastAsia="Times New Roman" w:hAnsi="Times New Roman" w:cs="Times New Roman"/>
          <w:sz w:val="24"/>
          <w:szCs w:val="24"/>
        </w:rPr>
        <w:t xml:space="preserve"> punktuose, ir pagal Bendrąjį duomenų apsaugos reglamentą (ES) 2016/679 turimas teises.</w:t>
      </w:r>
    </w:p>
    <w:p w14:paraId="64B1235C" w14:textId="77777777" w:rsidR="006E21B3" w:rsidRPr="006E21B3" w:rsidRDefault="006E21B3" w:rsidP="006E21B3">
      <w:pPr>
        <w:spacing w:line="240" w:lineRule="auto"/>
        <w:ind w:firstLine="720"/>
        <w:jc w:val="left"/>
        <w:rPr>
          <w:rFonts w:ascii="Times New Roman" w:eastAsia="Times New Roman" w:hAnsi="Times New Roman" w:cs="Times New Roman"/>
          <w:sz w:val="24"/>
          <w:szCs w:val="24"/>
        </w:rPr>
      </w:pPr>
    </w:p>
    <w:p w14:paraId="767569B6" w14:textId="06ED4735" w:rsidR="003E122F" w:rsidRDefault="00F15080" w:rsidP="006E21B3">
      <w:pPr>
        <w:keepNext/>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XV</w:t>
      </w:r>
      <w:r w:rsidR="003E122F">
        <w:rPr>
          <w:rFonts w:ascii="Times New Roman" w:eastAsia="Times New Roman" w:hAnsi="Times New Roman" w:cs="Times New Roman"/>
          <w:b/>
          <w:sz w:val="24"/>
          <w:szCs w:val="24"/>
          <w:lang w:eastAsia="en-US"/>
        </w:rPr>
        <w:t xml:space="preserve"> SKYRIUS</w:t>
      </w:r>
    </w:p>
    <w:p w14:paraId="7AA66319" w14:textId="1EFD4CBB" w:rsidR="006E21B3" w:rsidRPr="006E21B3" w:rsidRDefault="006E21B3" w:rsidP="006E21B3">
      <w:pPr>
        <w:keepNext/>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r w:rsidRPr="003E122F">
        <w:rPr>
          <w:rFonts w:ascii="Times New Roman" w:eastAsia="Times New Roman" w:hAnsi="Times New Roman" w:cs="Times New Roman"/>
          <w:b/>
          <w:caps/>
          <w:sz w:val="24"/>
          <w:szCs w:val="24"/>
          <w:lang w:eastAsia="en-US"/>
        </w:rPr>
        <w:t>Kitos nuostatos</w:t>
      </w:r>
    </w:p>
    <w:p w14:paraId="5C34BEC0" w14:textId="77777777" w:rsidR="006E21B3" w:rsidRPr="006E21B3" w:rsidRDefault="006E21B3" w:rsidP="006E21B3">
      <w:pPr>
        <w:keepNext/>
        <w:spacing w:line="240" w:lineRule="auto"/>
        <w:ind w:firstLine="0"/>
        <w:jc w:val="center"/>
        <w:outlineLvl w:val="0"/>
        <w:rPr>
          <w:rFonts w:ascii="Times New Roman" w:eastAsia="Times New Roman" w:hAnsi="Times New Roman" w:cs="Times New Roman"/>
          <w:sz w:val="24"/>
          <w:szCs w:val="24"/>
          <w:lang w:eastAsia="en-US"/>
        </w:rPr>
      </w:pPr>
    </w:p>
    <w:p w14:paraId="6E86B193" w14:textId="3047BC05" w:rsidR="006E21B3" w:rsidRPr="006E21B3" w:rsidRDefault="00161014"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A3E9B">
        <w:rPr>
          <w:rFonts w:ascii="Times New Roman" w:eastAsia="Times New Roman" w:hAnsi="Times New Roman" w:cs="Times New Roman"/>
          <w:sz w:val="24"/>
          <w:szCs w:val="24"/>
          <w:lang w:eastAsia="en-US"/>
        </w:rPr>
        <w:t>3</w:t>
      </w:r>
      <w:r w:rsidR="006E21B3" w:rsidRPr="006E21B3">
        <w:rPr>
          <w:rFonts w:ascii="Times New Roman" w:eastAsia="Times New Roman" w:hAnsi="Times New Roman" w:cs="Times New Roman"/>
          <w:sz w:val="24"/>
          <w:szCs w:val="24"/>
          <w:lang w:eastAsia="en-US"/>
        </w:rPr>
        <w:t>.</w:t>
      </w:r>
      <w:r w:rsidR="006E21B3" w:rsidRPr="006E21B3">
        <w:rPr>
          <w:rFonts w:ascii="Times New Roman" w:eastAsia="Calibri" w:hAnsi="Times New Roman" w:cs="Times New Roman"/>
          <w:color w:val="000000"/>
          <w:sz w:val="24"/>
          <w:szCs w:val="24"/>
          <w:bdr w:val="none" w:sz="0" w:space="0" w:color="auto" w:frame="1"/>
          <w:shd w:val="clear" w:color="auto" w:fill="FFFFFF"/>
        </w:rPr>
        <w:t xml:space="preserve"> Sutarties sąlygos gali būti keičiamos</w:t>
      </w:r>
      <w:r w:rsidR="006E21B3" w:rsidRPr="006E21B3">
        <w:rPr>
          <w:rFonts w:ascii="Times New Roman" w:eastAsia="Calibri" w:hAnsi="Times New Roman" w:cs="Times New Roman"/>
          <w:color w:val="000000"/>
          <w:sz w:val="24"/>
          <w:szCs w:val="24"/>
          <w:shd w:val="clear" w:color="auto" w:fill="FFFFFF"/>
        </w:rPr>
        <w:t>​​ </w:t>
      </w:r>
      <w:r w:rsidR="006E21B3" w:rsidRPr="006E21B3">
        <w:rPr>
          <w:rFonts w:ascii="Times New Roman" w:eastAsia="Calibri" w:hAnsi="Times New Roman" w:cs="Times New Roman"/>
          <w:color w:val="000000"/>
          <w:sz w:val="24"/>
          <w:szCs w:val="24"/>
          <w:bdr w:val="none" w:sz="0" w:space="0" w:color="auto" w:frame="1"/>
          <w:shd w:val="clear" w:color="auto" w:fill="FFFFFF"/>
        </w:rPr>
        <w:t>tik vadovaujantis Viešųjų pirkimų įstatymo 89 straipsnio nuostatomis.</w:t>
      </w:r>
    </w:p>
    <w:p w14:paraId="40574ED6" w14:textId="183148B4" w:rsidR="006E21B3" w:rsidRPr="006E21B3" w:rsidRDefault="003A3E9B"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44</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2"/>
          <w:lang w:eastAsia="en-US"/>
        </w:rPr>
        <w:t>Sutarties sąlygų keitimu nebus laikomas Sutarties sąlygų koregavimas joje numatytomis aplinkybėmis, jeigu šios aplinkybės nustatytos aiškiai ir nedviprasmiškai bei buvo pateiktos pirkimo sąlygose.</w:t>
      </w:r>
    </w:p>
    <w:p w14:paraId="70783A16" w14:textId="6FC22EBE" w:rsidR="006E21B3" w:rsidRPr="006E21B3" w:rsidRDefault="003A3E9B" w:rsidP="006E21B3">
      <w:pPr>
        <w:spacing w:line="240" w:lineRule="auto"/>
        <w:ind w:firstLine="720"/>
        <w:rPr>
          <w:rFonts w:ascii="Times New Roman" w:eastAsia="Calibri" w:hAnsi="Times New Roman" w:cs="Times New Roman"/>
          <w:color w:val="000000"/>
          <w:sz w:val="24"/>
          <w:szCs w:val="24"/>
          <w:lang w:eastAsia="en-US"/>
        </w:rPr>
      </w:pPr>
      <w:r>
        <w:rPr>
          <w:rFonts w:ascii="Times New Roman" w:eastAsia="Times New Roman" w:hAnsi="Times New Roman" w:cs="Times New Roman"/>
          <w:sz w:val="24"/>
          <w:szCs w:val="24"/>
          <w:lang w:eastAsia="en-US"/>
        </w:rPr>
        <w:t>45</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Šalys, Sutarties vykdymo laikotarpiu privalo bendradarbiauti. Jeigu kyla kliūčių, trukdančių tinkamai vykdyti Sutartį, kiekviena Šalis privalo imtis visų, nuo jos priklausančių, priemonių toms kliūtims pašalinti.</w:t>
      </w:r>
    </w:p>
    <w:p w14:paraId="0E39D939" w14:textId="1341D7F1" w:rsidR="00DB54E1" w:rsidRPr="00004395" w:rsidRDefault="003A3E9B" w:rsidP="00DB54E1">
      <w:pPr>
        <w:spacing w:line="240" w:lineRule="auto"/>
        <w:ind w:firstLine="709"/>
        <w:rPr>
          <w:rFonts w:ascii="Times New Roman" w:eastAsia="Times New Roman" w:hAnsi="Times New Roman" w:cs="Times New Roman"/>
          <w:sz w:val="24"/>
          <w:szCs w:val="24"/>
          <w:lang w:eastAsia="en-US"/>
        </w:rPr>
      </w:pPr>
      <w:r>
        <w:rPr>
          <w:rFonts w:ascii="Times New Roman" w:eastAsia="Calibri" w:hAnsi="Times New Roman" w:cs="Times New Roman"/>
          <w:sz w:val="24"/>
          <w:szCs w:val="22"/>
          <w:lang w:eastAsia="en-US"/>
        </w:rPr>
        <w:t>46</w:t>
      </w:r>
      <w:r w:rsidR="006E21B3" w:rsidRPr="006E21B3">
        <w:rPr>
          <w:rFonts w:ascii="Times New Roman" w:eastAsia="Calibri" w:hAnsi="Times New Roman" w:cs="Times New Roman"/>
          <w:sz w:val="24"/>
          <w:szCs w:val="22"/>
          <w:lang w:eastAsia="en-US"/>
        </w:rPr>
        <w:t xml:space="preserve">. </w:t>
      </w:r>
      <w:r w:rsidR="00DB54E1" w:rsidRPr="00004395">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DB54E1" w:rsidRPr="00004395">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0D8838D9" w14:textId="00C58BA2" w:rsidR="00C4644F" w:rsidRPr="00C4644F" w:rsidRDefault="003A3E9B" w:rsidP="00C4644F">
      <w:pPr>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47</w:t>
      </w:r>
      <w:r w:rsidR="00C4644F" w:rsidRPr="00C4644F">
        <w:rPr>
          <w:rFonts w:ascii="Times New Roman" w:eastAsia="Times New Roman" w:hAnsi="Times New Roman" w:cs="Times New Roman"/>
          <w:sz w:val="24"/>
          <w:szCs w:val="24"/>
          <w:lang w:eastAsia="en-US"/>
        </w:rPr>
        <w:t xml:space="preserve">. </w:t>
      </w:r>
      <w:r w:rsidR="00C4644F" w:rsidRPr="00C4644F">
        <w:rPr>
          <w:rFonts w:ascii="Times New Roman" w:eastAsia="Times New Roman" w:hAnsi="Times New Roman" w:cs="Times New Roman"/>
          <w:b/>
          <w:bCs/>
          <w:sz w:val="24"/>
          <w:szCs w:val="24"/>
          <w:lang w:eastAsia="en-US"/>
        </w:rPr>
        <w:t>Asmenys atsakingi už sutarties įsipareigojimų tinkamą vykdymą:</w:t>
      </w:r>
    </w:p>
    <w:p w14:paraId="3DF9981A" w14:textId="3C95BD80" w:rsidR="00C4644F" w:rsidRPr="00C4644F" w:rsidRDefault="003A3E9B" w:rsidP="00C4644F">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4"/>
          <w:lang w:eastAsia="en-US"/>
        </w:rPr>
        <w:t>47</w:t>
      </w:r>
      <w:r w:rsidR="00C4644F" w:rsidRPr="00C4644F">
        <w:rPr>
          <w:rFonts w:ascii="Times New Roman" w:eastAsia="Times New Roman" w:hAnsi="Times New Roman" w:cs="Times New Roman"/>
          <w:sz w:val="24"/>
          <w:szCs w:val="24"/>
          <w:lang w:eastAsia="en-US"/>
        </w:rPr>
        <w:t xml:space="preserve">.1. Užsakovas skiria už sutarties įsipareigojimų tinkamą vykdymą atsakingą asmenį: Statybos ir viešosios tvarkos skyriaus vedėjo pavaduotoją Viktorą Šmitą, tel. +370 422 69 013, el. paštas: </w:t>
      </w:r>
      <w:hyperlink r:id="rId11" w:history="1">
        <w:r w:rsidR="00C4644F" w:rsidRPr="00C4644F">
          <w:rPr>
            <w:rFonts w:ascii="Times New Roman" w:eastAsia="Times New Roman" w:hAnsi="Times New Roman" w:cs="Times New Roman"/>
            <w:color w:val="0563C1"/>
            <w:sz w:val="24"/>
            <w:szCs w:val="24"/>
            <w:u w:val="single"/>
            <w:lang w:eastAsia="en-US"/>
          </w:rPr>
          <w:t>viktoras.smitas@radviliskis.lt</w:t>
        </w:r>
      </w:hyperlink>
      <w:r w:rsidR="00C4644F" w:rsidRPr="00C4644F">
        <w:rPr>
          <w:rFonts w:ascii="Times New Roman" w:eastAsia="Times New Roman" w:hAnsi="Times New Roman" w:cs="Times New Roman"/>
          <w:sz w:val="24"/>
          <w:szCs w:val="20"/>
          <w:lang w:eastAsia="en-US"/>
        </w:rPr>
        <w:t>.</w:t>
      </w:r>
    </w:p>
    <w:p w14:paraId="2B4CEAEC" w14:textId="13A934DD" w:rsidR="00C4644F" w:rsidRPr="00C4644F" w:rsidRDefault="003A3E9B" w:rsidP="00C4644F">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4"/>
          <w:lang w:eastAsia="en-US"/>
        </w:rPr>
        <w:t>47</w:t>
      </w:r>
      <w:r w:rsidR="00C4644F" w:rsidRPr="00C4644F">
        <w:rPr>
          <w:rFonts w:ascii="Times New Roman" w:eastAsia="Times New Roman" w:hAnsi="Times New Roman" w:cs="Times New Roman"/>
          <w:sz w:val="24"/>
          <w:szCs w:val="24"/>
          <w:lang w:eastAsia="en-US"/>
        </w:rPr>
        <w:t xml:space="preserve">.2. Teikėjas skiria už sutarties įsipareigojimų tinkamą vykdymą atsakingą asmenį: </w:t>
      </w:r>
      <w:r w:rsidR="00E82CBB" w:rsidRPr="00804EA0">
        <w:rPr>
          <w:rFonts w:ascii="Times New Roman" w:eastAsia="Times New Roman" w:hAnsi="Times New Roman" w:cs="Times New Roman"/>
          <w:sz w:val="24"/>
          <w:szCs w:val="24"/>
          <w:lang w:eastAsia="en-US"/>
        </w:rPr>
        <w:t>(pareigos, vardas, pavardė)</w:t>
      </w:r>
      <w:r w:rsidR="00A30BDA">
        <w:rPr>
          <w:rFonts w:ascii="Times New Roman" w:eastAsia="Times New Roman" w:hAnsi="Times New Roman" w:cs="Times New Roman"/>
          <w:sz w:val="24"/>
          <w:szCs w:val="24"/>
          <w:lang w:eastAsia="en-US"/>
        </w:rPr>
        <w:t xml:space="preserve"> _____</w:t>
      </w:r>
      <w:r w:rsidR="00110316" w:rsidRPr="00804EA0">
        <w:rPr>
          <w:rFonts w:ascii="Times New Roman" w:eastAsia="Times New Roman" w:hAnsi="Times New Roman" w:cs="Times New Roman"/>
          <w:sz w:val="24"/>
          <w:szCs w:val="24"/>
          <w:lang w:eastAsia="en-US"/>
        </w:rPr>
        <w:t>_______</w:t>
      </w:r>
      <w:r w:rsidR="00C4644F" w:rsidRPr="00C4644F">
        <w:rPr>
          <w:rFonts w:ascii="Times New Roman" w:eastAsia="Times New Roman" w:hAnsi="Times New Roman" w:cs="Times New Roman"/>
          <w:sz w:val="24"/>
          <w:szCs w:val="24"/>
          <w:lang w:eastAsia="en-US"/>
        </w:rPr>
        <w:t>, tel. +370 </w:t>
      </w:r>
      <w:r w:rsidR="00110316" w:rsidRPr="00804EA0">
        <w:rPr>
          <w:rFonts w:ascii="Times New Roman" w:eastAsia="Times New Roman" w:hAnsi="Times New Roman" w:cs="Times New Roman"/>
          <w:sz w:val="24"/>
          <w:szCs w:val="24"/>
          <w:lang w:eastAsia="en-US"/>
        </w:rPr>
        <w:t>_________</w:t>
      </w:r>
      <w:r w:rsidR="00C4644F" w:rsidRPr="00C4644F">
        <w:rPr>
          <w:rFonts w:ascii="Times New Roman" w:eastAsia="Times New Roman" w:hAnsi="Times New Roman" w:cs="Times New Roman"/>
          <w:sz w:val="24"/>
          <w:szCs w:val="24"/>
          <w:lang w:eastAsia="en-US"/>
        </w:rPr>
        <w:t xml:space="preserve">, el. paštas: </w:t>
      </w:r>
      <w:hyperlink r:id="rId12" w:history="1">
        <w:r w:rsidR="00804EA0" w:rsidRPr="00804EA0">
          <w:rPr>
            <w:rFonts w:ascii="Times New Roman" w:eastAsia="Times New Roman" w:hAnsi="Times New Roman" w:cs="Times New Roman"/>
            <w:sz w:val="24"/>
            <w:szCs w:val="24"/>
            <w:u w:val="single"/>
            <w:lang w:eastAsia="en-US"/>
          </w:rPr>
          <w:t>_____________</w:t>
        </w:r>
      </w:hyperlink>
      <w:r w:rsidR="00C4644F" w:rsidRPr="00C4644F">
        <w:rPr>
          <w:rFonts w:ascii="Times New Roman" w:eastAsia="Times New Roman" w:hAnsi="Times New Roman" w:cs="Times New Roman"/>
          <w:sz w:val="24"/>
          <w:szCs w:val="24"/>
          <w:lang w:eastAsia="en-US"/>
        </w:rPr>
        <w:t xml:space="preserve">. </w:t>
      </w:r>
    </w:p>
    <w:p w14:paraId="73C695B4" w14:textId="13C9434B" w:rsidR="006E21B3" w:rsidRPr="006E21B3" w:rsidRDefault="003A3E9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w:t>
      </w:r>
      <w:r w:rsidR="006E21B3" w:rsidRPr="006E21B3">
        <w:rPr>
          <w:rFonts w:ascii="Times New Roman" w:eastAsia="Times New Roman" w:hAnsi="Times New Roman" w:cs="Times New Roman"/>
          <w:sz w:val="24"/>
          <w:szCs w:val="24"/>
          <w:lang w:eastAsia="en-US"/>
        </w:rPr>
        <w:t>. Šalys patvirtina, kad Sutartį perskaitė, suprato jos turinį ir pasekmes, priėmė ją kaip atitinkančią jų tikslus.</w:t>
      </w:r>
    </w:p>
    <w:p w14:paraId="65B7F351" w14:textId="359DB58C" w:rsidR="00BF4194" w:rsidRDefault="003A3E9B"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Calibri" w:hAnsi="Times New Roman" w:cs="Times New Roman"/>
          <w:sz w:val="24"/>
          <w:szCs w:val="24"/>
        </w:rPr>
        <w:t>49</w:t>
      </w:r>
      <w:r w:rsidR="009402B8" w:rsidRPr="00BB2F26">
        <w:rPr>
          <w:rFonts w:ascii="Times New Roman" w:eastAsia="Calibri" w:hAnsi="Times New Roman" w:cs="Times New Roman"/>
          <w:sz w:val="24"/>
          <w:szCs w:val="24"/>
        </w:rPr>
        <w:t>. Sutartyje nurodyti priedai yra neatskiriama Sutarties dalis</w:t>
      </w:r>
      <w:r w:rsidR="009402B8">
        <w:rPr>
          <w:rFonts w:ascii="Times New Roman" w:eastAsia="Calibri" w:hAnsi="Times New Roman" w:cs="Times New Roman"/>
          <w:sz w:val="24"/>
          <w:szCs w:val="24"/>
        </w:rPr>
        <w:t>:</w:t>
      </w:r>
    </w:p>
    <w:p w14:paraId="61C10B59" w14:textId="292D1978" w:rsidR="00BF4194" w:rsidRPr="00FF7E8F" w:rsidRDefault="003A3E9B"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sz w:val="24"/>
          <w:szCs w:val="24"/>
          <w:lang w:eastAsia="en-US"/>
        </w:rPr>
        <w:t>49</w:t>
      </w:r>
      <w:r w:rsidR="006E21B3" w:rsidRPr="006E21B3">
        <w:rPr>
          <w:rFonts w:ascii="Times New Roman" w:eastAsia="Times New Roman" w:hAnsi="Times New Roman" w:cs="Times New Roman"/>
          <w:sz w:val="24"/>
          <w:szCs w:val="24"/>
          <w:lang w:eastAsia="en-US"/>
        </w:rPr>
        <w:t>.1</w:t>
      </w:r>
      <w:r w:rsidR="006E21B3" w:rsidRPr="00FF7E8F">
        <w:rPr>
          <w:rFonts w:ascii="Times New Roman" w:eastAsia="Times New Roman" w:hAnsi="Times New Roman" w:cs="Times New Roman"/>
          <w:sz w:val="24"/>
          <w:szCs w:val="24"/>
          <w:lang w:eastAsia="en-US"/>
        </w:rPr>
        <w:t>. Atliktų darbų akto forma F-2 (1 lapas)</w:t>
      </w:r>
      <w:r w:rsidR="0011096A" w:rsidRPr="00FF7E8F">
        <w:rPr>
          <w:rFonts w:ascii="Times New Roman" w:eastAsia="Times New Roman" w:hAnsi="Times New Roman" w:cs="Times New Roman"/>
          <w:sz w:val="24"/>
          <w:szCs w:val="24"/>
          <w:lang w:eastAsia="en-US"/>
        </w:rPr>
        <w:t>;</w:t>
      </w:r>
    </w:p>
    <w:p w14:paraId="2BF4B7F5" w14:textId="6C03C7BA" w:rsidR="00BF4194" w:rsidRDefault="003A3E9B" w:rsidP="00BF4194">
      <w:pPr>
        <w:tabs>
          <w:tab w:val="left" w:pos="709"/>
        </w:tabs>
        <w:spacing w:line="240" w:lineRule="auto"/>
        <w:ind w:firstLine="720"/>
        <w:outlineLvl w:val="1"/>
        <w:rPr>
          <w:rFonts w:ascii="Times New Roman" w:hAnsi="Times New Roman" w:cs="Times New Roman"/>
          <w:b/>
          <w:kern w:val="36"/>
          <w:sz w:val="24"/>
          <w:szCs w:val="24"/>
        </w:rPr>
      </w:pPr>
      <w:r w:rsidRPr="00FF7E8F">
        <w:rPr>
          <w:rFonts w:ascii="Times New Roman" w:eastAsia="Times New Roman" w:hAnsi="Times New Roman" w:cs="Times New Roman"/>
          <w:sz w:val="24"/>
          <w:szCs w:val="24"/>
          <w:lang w:eastAsia="en-US"/>
        </w:rPr>
        <w:t>49</w:t>
      </w:r>
      <w:r w:rsidR="006E21B3" w:rsidRPr="00FF7E8F">
        <w:rPr>
          <w:rFonts w:ascii="Times New Roman" w:eastAsia="Times New Roman" w:hAnsi="Times New Roman" w:cs="Times New Roman"/>
          <w:sz w:val="24"/>
          <w:szCs w:val="24"/>
          <w:lang w:eastAsia="en-US"/>
        </w:rPr>
        <w:t>.2. Atliktų darbų ir išlaidų apmokėjimo pažyma forma F-3 (1 lapas)</w:t>
      </w:r>
      <w:r w:rsidR="00195D45" w:rsidRPr="00FF7E8F">
        <w:rPr>
          <w:rFonts w:ascii="Times New Roman" w:eastAsia="Times New Roman" w:hAnsi="Times New Roman" w:cs="Times New Roman"/>
          <w:sz w:val="24"/>
          <w:szCs w:val="24"/>
          <w:lang w:eastAsia="en-US"/>
        </w:rPr>
        <w:t>;</w:t>
      </w:r>
    </w:p>
    <w:p w14:paraId="222B9447" w14:textId="5BA424A9" w:rsidR="00BF4194" w:rsidRDefault="003A3E9B"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sz w:val="24"/>
          <w:szCs w:val="24"/>
          <w:lang w:eastAsia="en-US"/>
        </w:rPr>
        <w:t>49</w:t>
      </w:r>
      <w:r w:rsidR="006E21B3" w:rsidRPr="006E21B3">
        <w:rPr>
          <w:rFonts w:ascii="Times New Roman" w:eastAsia="Times New Roman" w:hAnsi="Times New Roman" w:cs="Times New Roman"/>
          <w:sz w:val="24"/>
          <w:szCs w:val="24"/>
          <w:lang w:eastAsia="en-US"/>
        </w:rPr>
        <w:t>.3. Techninė specifikacija</w:t>
      </w:r>
      <w:r w:rsidR="00195D45">
        <w:rPr>
          <w:rFonts w:ascii="Times New Roman" w:eastAsia="Times New Roman" w:hAnsi="Times New Roman" w:cs="Times New Roman"/>
          <w:sz w:val="24"/>
          <w:szCs w:val="24"/>
          <w:lang w:eastAsia="en-US"/>
        </w:rPr>
        <w:t>;</w:t>
      </w:r>
    </w:p>
    <w:p w14:paraId="459B4CA3" w14:textId="48FF1A4C" w:rsidR="00195D45" w:rsidRPr="00BF4194" w:rsidRDefault="003A3E9B" w:rsidP="00BF4194">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sz w:val="24"/>
          <w:szCs w:val="24"/>
          <w:lang w:eastAsia="en-US"/>
        </w:rPr>
        <w:t>49</w:t>
      </w:r>
      <w:r w:rsidR="00195D45">
        <w:rPr>
          <w:rFonts w:ascii="Times New Roman" w:eastAsia="Times New Roman" w:hAnsi="Times New Roman" w:cs="Times New Roman"/>
          <w:sz w:val="24"/>
          <w:szCs w:val="24"/>
          <w:lang w:eastAsia="en-US"/>
        </w:rPr>
        <w:t>.4. Rangovo pasiūlymas</w:t>
      </w:r>
      <w:r>
        <w:rPr>
          <w:rFonts w:ascii="Times New Roman" w:eastAsia="Times New Roman" w:hAnsi="Times New Roman" w:cs="Times New Roman"/>
          <w:sz w:val="24"/>
          <w:szCs w:val="24"/>
          <w:lang w:eastAsia="en-US"/>
        </w:rPr>
        <w:t>.</w:t>
      </w:r>
    </w:p>
    <w:p w14:paraId="7129B0B4" w14:textId="77777777" w:rsidR="006E21B3" w:rsidRPr="006E21B3" w:rsidRDefault="006E21B3" w:rsidP="002E625B">
      <w:pPr>
        <w:spacing w:line="240" w:lineRule="auto"/>
        <w:ind w:firstLine="0"/>
        <w:jc w:val="left"/>
        <w:rPr>
          <w:rFonts w:ascii="Times New Roman" w:eastAsia="Times New Roman" w:hAnsi="Times New Roman" w:cs="Times New Roman"/>
          <w:sz w:val="24"/>
          <w:szCs w:val="24"/>
          <w:lang w:eastAsia="en-US"/>
        </w:rPr>
      </w:pPr>
    </w:p>
    <w:p w14:paraId="6B889552" w14:textId="57D16F21" w:rsidR="002A7564" w:rsidRDefault="00C4111F"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XVI SKYRIUS</w:t>
      </w:r>
    </w:p>
    <w:p w14:paraId="676CCA6C" w14:textId="57C63FC0" w:rsidR="006E21B3" w:rsidRPr="002A7564" w:rsidRDefault="006E21B3"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Šalių juridiniai adresai, rekvizitai ir parašai</w:t>
      </w:r>
    </w:p>
    <w:bookmarkEnd w:id="1"/>
    <w:p w14:paraId="3F5E9067" w14:textId="77777777" w:rsidR="00D96C86" w:rsidRDefault="00D96C86" w:rsidP="006E21B3">
      <w:pPr>
        <w:rPr>
          <w:rFonts w:ascii="Times New Roman" w:eastAsia="Calibri" w:hAnsi="Times New Roman" w:cs="Times New Roman"/>
          <w:b/>
          <w:sz w:val="24"/>
          <w:szCs w:val="24"/>
        </w:rPr>
      </w:pPr>
    </w:p>
    <w:tbl>
      <w:tblPr>
        <w:tblStyle w:val="Lentelstinklelis11"/>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2"/>
        <w:gridCol w:w="4341"/>
      </w:tblGrid>
      <w:tr w:rsidR="00D96C86" w:rsidRPr="00D96C86" w14:paraId="2560481E" w14:textId="77777777" w:rsidTr="009764B0">
        <w:tc>
          <w:tcPr>
            <w:tcW w:w="5103" w:type="dxa"/>
          </w:tcPr>
          <w:p w14:paraId="29D68C5F" w14:textId="77777777" w:rsidR="00D96C86" w:rsidRPr="00D96C86" w:rsidRDefault="00D96C86" w:rsidP="00D96C86">
            <w:pPr>
              <w:tabs>
                <w:tab w:val="left" w:pos="284"/>
                <w:tab w:val="left" w:pos="851"/>
                <w:tab w:val="left" w:pos="4678"/>
                <w:tab w:val="left" w:pos="5245"/>
              </w:tabs>
              <w:rPr>
                <w:rFonts w:ascii="Times New Roman" w:hAnsi="Times New Roman"/>
                <w:b/>
                <w:bCs/>
                <w:sz w:val="24"/>
                <w:szCs w:val="24"/>
              </w:rPr>
            </w:pPr>
            <w:bookmarkStart w:id="2" w:name="_Hlk156557226"/>
            <w:r w:rsidRPr="00D96C86">
              <w:rPr>
                <w:rFonts w:ascii="Times New Roman" w:hAnsi="Times New Roman"/>
                <w:b/>
                <w:bCs/>
                <w:sz w:val="24"/>
                <w:szCs w:val="24"/>
              </w:rPr>
              <w:t>UŽSAKOVAS</w:t>
            </w:r>
          </w:p>
          <w:p w14:paraId="26D3E0E5" w14:textId="77777777" w:rsidR="00D96C86" w:rsidRPr="00D96C86" w:rsidRDefault="00D96C86" w:rsidP="00D96C86">
            <w:pPr>
              <w:tabs>
                <w:tab w:val="left" w:pos="284"/>
                <w:tab w:val="left" w:pos="851"/>
                <w:tab w:val="left" w:pos="4678"/>
                <w:tab w:val="left" w:pos="5245"/>
              </w:tabs>
              <w:rPr>
                <w:rFonts w:ascii="Times New Roman" w:hAnsi="Times New Roman"/>
                <w:b/>
                <w:bCs/>
                <w:sz w:val="24"/>
                <w:szCs w:val="24"/>
              </w:rPr>
            </w:pPr>
          </w:p>
        </w:tc>
        <w:tc>
          <w:tcPr>
            <w:tcW w:w="282" w:type="dxa"/>
          </w:tcPr>
          <w:p w14:paraId="29677680" w14:textId="77777777" w:rsidR="00D96C86" w:rsidRPr="00D96C86" w:rsidRDefault="00D96C86" w:rsidP="00D96C86">
            <w:pPr>
              <w:tabs>
                <w:tab w:val="left" w:pos="284"/>
                <w:tab w:val="left" w:pos="851"/>
                <w:tab w:val="left" w:pos="4678"/>
                <w:tab w:val="left" w:pos="5245"/>
              </w:tabs>
              <w:rPr>
                <w:rFonts w:ascii="Times New Roman" w:hAnsi="Times New Roman"/>
                <w:b/>
                <w:bCs/>
                <w:sz w:val="24"/>
                <w:szCs w:val="24"/>
              </w:rPr>
            </w:pPr>
          </w:p>
        </w:tc>
        <w:tc>
          <w:tcPr>
            <w:tcW w:w="4341" w:type="dxa"/>
          </w:tcPr>
          <w:p w14:paraId="0139E704" w14:textId="3490DBF4" w:rsidR="00D96C86" w:rsidRPr="00D96C86" w:rsidRDefault="009764B0" w:rsidP="00D96C86">
            <w:pPr>
              <w:tabs>
                <w:tab w:val="left" w:pos="284"/>
                <w:tab w:val="left" w:pos="851"/>
                <w:tab w:val="left" w:pos="4678"/>
                <w:tab w:val="left" w:pos="5245"/>
              </w:tabs>
              <w:rPr>
                <w:rFonts w:ascii="Times New Roman" w:hAnsi="Times New Roman"/>
                <w:b/>
                <w:bCs/>
                <w:sz w:val="24"/>
                <w:szCs w:val="24"/>
              </w:rPr>
            </w:pPr>
            <w:r>
              <w:rPr>
                <w:rFonts w:ascii="Times New Roman" w:hAnsi="Times New Roman"/>
                <w:b/>
                <w:bCs/>
                <w:sz w:val="24"/>
                <w:szCs w:val="24"/>
              </w:rPr>
              <w:t>RANGOVAS</w:t>
            </w:r>
          </w:p>
        </w:tc>
      </w:tr>
      <w:tr w:rsidR="00D96C86" w:rsidRPr="00D96C86" w14:paraId="083AAE19" w14:textId="77777777" w:rsidTr="009764B0">
        <w:tc>
          <w:tcPr>
            <w:tcW w:w="5103" w:type="dxa"/>
          </w:tcPr>
          <w:p w14:paraId="79BB5B32" w14:textId="77777777" w:rsidR="00D96C86" w:rsidRPr="00D96C86" w:rsidRDefault="00D96C86" w:rsidP="00D96C86">
            <w:pPr>
              <w:tabs>
                <w:tab w:val="left" w:pos="284"/>
                <w:tab w:val="left" w:pos="851"/>
                <w:tab w:val="left" w:pos="4678"/>
                <w:tab w:val="left" w:pos="5245"/>
              </w:tabs>
              <w:rPr>
                <w:rFonts w:ascii="Times New Roman" w:hAnsi="Times New Roman"/>
                <w:b/>
                <w:bCs/>
                <w:sz w:val="24"/>
                <w:szCs w:val="24"/>
              </w:rPr>
            </w:pPr>
            <w:r w:rsidRPr="00D96C86">
              <w:rPr>
                <w:rFonts w:ascii="Times New Roman" w:hAnsi="Times New Roman"/>
                <w:b/>
                <w:bCs/>
                <w:noProof/>
                <w:color w:val="000000"/>
                <w:sz w:val="24"/>
                <w:szCs w:val="24"/>
              </w:rPr>
              <w:t>Radviliškio rajono savivaldybės administracija</w:t>
            </w:r>
          </w:p>
        </w:tc>
        <w:tc>
          <w:tcPr>
            <w:tcW w:w="282" w:type="dxa"/>
          </w:tcPr>
          <w:p w14:paraId="23A690A1" w14:textId="77777777" w:rsidR="00D96C86" w:rsidRPr="00D96C86" w:rsidRDefault="00D96C86" w:rsidP="00D96C86">
            <w:pPr>
              <w:tabs>
                <w:tab w:val="left" w:pos="284"/>
                <w:tab w:val="left" w:pos="851"/>
                <w:tab w:val="left" w:pos="4678"/>
                <w:tab w:val="left" w:pos="5245"/>
              </w:tabs>
              <w:rPr>
                <w:rFonts w:ascii="Times New Roman" w:hAnsi="Times New Roman"/>
                <w:sz w:val="24"/>
                <w:szCs w:val="24"/>
              </w:rPr>
            </w:pPr>
          </w:p>
        </w:tc>
        <w:tc>
          <w:tcPr>
            <w:tcW w:w="4341" w:type="dxa"/>
          </w:tcPr>
          <w:p w14:paraId="48072B4F" w14:textId="2B5B1B33" w:rsidR="00D96C86" w:rsidRPr="00D96C86" w:rsidRDefault="0050439D" w:rsidP="00D96C86">
            <w:pPr>
              <w:snapToGrid w:val="0"/>
              <w:rPr>
                <w:rFonts w:ascii="Times New Roman" w:eastAsia="Times New Roman" w:hAnsi="Times New Roman"/>
                <w:b/>
                <w:bCs/>
                <w:sz w:val="24"/>
                <w:szCs w:val="24"/>
              </w:rPr>
            </w:pPr>
            <w:r>
              <w:rPr>
                <w:rFonts w:ascii="Times New Roman" w:eastAsia="Times New Roman" w:hAnsi="Times New Roman"/>
                <w:b/>
                <w:bCs/>
                <w:sz w:val="24"/>
                <w:szCs w:val="24"/>
              </w:rPr>
              <w:t>Pavadinimas</w:t>
            </w:r>
          </w:p>
          <w:p w14:paraId="56153FBA" w14:textId="77777777" w:rsidR="00D96C86" w:rsidRPr="00D96C86" w:rsidRDefault="00D96C86" w:rsidP="00D96C86">
            <w:pPr>
              <w:tabs>
                <w:tab w:val="left" w:pos="284"/>
                <w:tab w:val="left" w:pos="851"/>
                <w:tab w:val="left" w:pos="4678"/>
                <w:tab w:val="left" w:pos="5245"/>
              </w:tabs>
              <w:rPr>
                <w:rFonts w:ascii="Times New Roman" w:hAnsi="Times New Roman"/>
                <w:b/>
                <w:bCs/>
                <w:sz w:val="24"/>
                <w:szCs w:val="24"/>
              </w:rPr>
            </w:pPr>
          </w:p>
        </w:tc>
      </w:tr>
      <w:tr w:rsidR="00D96C86" w:rsidRPr="00D96C86" w14:paraId="6E2DD0A4" w14:textId="77777777" w:rsidTr="009764B0">
        <w:tc>
          <w:tcPr>
            <w:tcW w:w="5103" w:type="dxa"/>
          </w:tcPr>
          <w:p w14:paraId="4E359B4C" w14:textId="77777777" w:rsidR="00D96C86" w:rsidRPr="00D96C86" w:rsidRDefault="00D96C86" w:rsidP="00D96C86">
            <w:pPr>
              <w:tabs>
                <w:tab w:val="left" w:pos="284"/>
                <w:tab w:val="left" w:pos="851"/>
                <w:tab w:val="left" w:pos="4678"/>
                <w:tab w:val="left" w:pos="5245"/>
              </w:tabs>
              <w:rPr>
                <w:rFonts w:ascii="Times New Roman" w:hAnsi="Times New Roman"/>
                <w:noProof/>
                <w:color w:val="000000"/>
                <w:sz w:val="24"/>
                <w:szCs w:val="24"/>
              </w:rPr>
            </w:pPr>
            <w:r w:rsidRPr="00D96C86">
              <w:rPr>
                <w:rFonts w:ascii="Times New Roman" w:hAnsi="Times New Roman"/>
                <w:noProof/>
                <w:color w:val="000000"/>
                <w:sz w:val="24"/>
                <w:szCs w:val="24"/>
              </w:rPr>
              <w:t>Adresas: Aušros a. 10, 82196 Radviliškis</w:t>
            </w:r>
          </w:p>
          <w:p w14:paraId="79937E82" w14:textId="77777777"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Juridinio asmens kodas: 188726247</w:t>
            </w:r>
          </w:p>
          <w:p w14:paraId="2A694181" w14:textId="77777777"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PVM mokėtojo kodas: LT887262410</w:t>
            </w:r>
          </w:p>
          <w:p w14:paraId="2302CA81" w14:textId="77777777"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 xml:space="preserve">A. s.  </w:t>
            </w:r>
            <w:r w:rsidRPr="00D96C86">
              <w:rPr>
                <w:rFonts w:ascii="Times New Roman" w:eastAsia="Lucida Sans Unicode" w:hAnsi="Times New Roman"/>
                <w:noProof/>
                <w:sz w:val="24"/>
                <w:szCs w:val="24"/>
              </w:rPr>
              <w:t>LT477300010002570001</w:t>
            </w:r>
          </w:p>
          <w:p w14:paraId="3D1F8C22" w14:textId="77777777"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Bankas: AB ,,Swedbank“</w:t>
            </w:r>
          </w:p>
          <w:p w14:paraId="7E4FC2F3" w14:textId="77777777"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Tel. +370 (422) 69 004</w:t>
            </w:r>
          </w:p>
          <w:p w14:paraId="54F6D2DF" w14:textId="77777777" w:rsidR="00D96C86" w:rsidRPr="00D96C86" w:rsidRDefault="00D96C86" w:rsidP="00D96C86">
            <w:pPr>
              <w:tabs>
                <w:tab w:val="left" w:pos="284"/>
                <w:tab w:val="left" w:pos="851"/>
                <w:tab w:val="left" w:pos="4678"/>
                <w:tab w:val="left" w:pos="5245"/>
              </w:tabs>
              <w:rPr>
                <w:rFonts w:ascii="Times New Roman" w:hAnsi="Times New Roman"/>
                <w:sz w:val="24"/>
                <w:szCs w:val="24"/>
              </w:rPr>
            </w:pPr>
            <w:r w:rsidRPr="00D96C86">
              <w:rPr>
                <w:rFonts w:ascii="Times New Roman" w:hAnsi="Times New Roman"/>
                <w:noProof/>
                <w:sz w:val="24"/>
                <w:szCs w:val="24"/>
              </w:rPr>
              <w:t xml:space="preserve">El. p. </w:t>
            </w:r>
            <w:hyperlink r:id="rId13" w:history="1">
              <w:r w:rsidRPr="00D96C86">
                <w:rPr>
                  <w:rFonts w:ascii="Times New Roman" w:hAnsi="Times New Roman"/>
                  <w:noProof/>
                  <w:color w:val="0563C1"/>
                  <w:sz w:val="24"/>
                  <w:szCs w:val="24"/>
                  <w:u w:val="single"/>
                </w:rPr>
                <w:t>informacija@radviliskis.lt</w:t>
              </w:r>
            </w:hyperlink>
          </w:p>
        </w:tc>
        <w:tc>
          <w:tcPr>
            <w:tcW w:w="282" w:type="dxa"/>
          </w:tcPr>
          <w:p w14:paraId="1C0492C0" w14:textId="77777777" w:rsidR="00D96C86" w:rsidRPr="00D96C86" w:rsidRDefault="00D96C86" w:rsidP="00D96C86">
            <w:pPr>
              <w:tabs>
                <w:tab w:val="left" w:pos="284"/>
                <w:tab w:val="left" w:pos="851"/>
                <w:tab w:val="left" w:pos="4678"/>
                <w:tab w:val="left" w:pos="5245"/>
              </w:tabs>
              <w:rPr>
                <w:rFonts w:ascii="Times New Roman" w:hAnsi="Times New Roman"/>
                <w:sz w:val="24"/>
                <w:szCs w:val="24"/>
              </w:rPr>
            </w:pPr>
          </w:p>
        </w:tc>
        <w:tc>
          <w:tcPr>
            <w:tcW w:w="4341" w:type="dxa"/>
          </w:tcPr>
          <w:p w14:paraId="767E8C24" w14:textId="3AFDE9DA" w:rsidR="00D96C86" w:rsidRPr="00D96C86" w:rsidRDefault="00D96C86" w:rsidP="00D96C86">
            <w:pPr>
              <w:snapToGrid w:val="0"/>
              <w:rPr>
                <w:rFonts w:ascii="Times New Roman" w:eastAsia="Times New Roman" w:hAnsi="Times New Roman"/>
                <w:sz w:val="24"/>
                <w:szCs w:val="24"/>
              </w:rPr>
            </w:pPr>
            <w:r w:rsidRPr="00D96C86">
              <w:rPr>
                <w:rFonts w:ascii="Times New Roman" w:hAnsi="Times New Roman"/>
                <w:noProof/>
                <w:color w:val="000000"/>
                <w:sz w:val="24"/>
                <w:szCs w:val="24"/>
              </w:rPr>
              <w:t xml:space="preserve">Adresas: </w:t>
            </w:r>
          </w:p>
          <w:p w14:paraId="6FD32A5A" w14:textId="3A0132BA" w:rsidR="00D96C86" w:rsidRPr="00D96C86" w:rsidRDefault="00D96C86" w:rsidP="00D96C86">
            <w:pPr>
              <w:tabs>
                <w:tab w:val="left" w:pos="993"/>
              </w:tabs>
              <w:rPr>
                <w:rFonts w:ascii="Times New Roman" w:eastAsia="Calibri" w:hAnsi="Times New Roman"/>
                <w:sz w:val="24"/>
                <w:szCs w:val="24"/>
              </w:rPr>
            </w:pPr>
            <w:r w:rsidRPr="00D96C86">
              <w:rPr>
                <w:rFonts w:ascii="Times New Roman" w:hAnsi="Times New Roman"/>
                <w:noProof/>
                <w:sz w:val="24"/>
                <w:szCs w:val="24"/>
              </w:rPr>
              <w:t xml:space="preserve">Juridinio asmens kodas: </w:t>
            </w:r>
          </w:p>
          <w:p w14:paraId="130CA07B" w14:textId="77777777"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 xml:space="preserve">PVM mokėtojo kodas: </w:t>
            </w:r>
          </w:p>
          <w:p w14:paraId="667543CE" w14:textId="5B03DDF0" w:rsidR="00D96C86" w:rsidRPr="00D96C86" w:rsidRDefault="00D96C86" w:rsidP="00D96C86">
            <w:pPr>
              <w:tabs>
                <w:tab w:val="left" w:pos="284"/>
                <w:tab w:val="left" w:pos="851"/>
                <w:tab w:val="left" w:pos="4678"/>
                <w:tab w:val="left" w:pos="5245"/>
              </w:tabs>
              <w:rPr>
                <w:rFonts w:ascii="Times New Roman" w:hAnsi="Times New Roman"/>
                <w:sz w:val="24"/>
                <w:szCs w:val="24"/>
              </w:rPr>
            </w:pPr>
            <w:r w:rsidRPr="00D96C86">
              <w:rPr>
                <w:rFonts w:ascii="Times New Roman" w:hAnsi="Times New Roman"/>
                <w:noProof/>
                <w:sz w:val="24"/>
                <w:szCs w:val="24"/>
              </w:rPr>
              <w:t xml:space="preserve">A. s. </w:t>
            </w:r>
          </w:p>
          <w:p w14:paraId="3BB72DB9" w14:textId="3E662E42" w:rsidR="00D96C86" w:rsidRPr="00D96C86" w:rsidRDefault="00D96C86" w:rsidP="00D96C86">
            <w:pPr>
              <w:tabs>
                <w:tab w:val="left" w:pos="993"/>
              </w:tabs>
              <w:rPr>
                <w:rFonts w:ascii="Times New Roman" w:eastAsia="Calibri" w:hAnsi="Times New Roman"/>
                <w:sz w:val="24"/>
                <w:szCs w:val="24"/>
              </w:rPr>
            </w:pPr>
            <w:r w:rsidRPr="00D96C86">
              <w:rPr>
                <w:rFonts w:ascii="Times New Roman" w:hAnsi="Times New Roman"/>
                <w:noProof/>
                <w:sz w:val="24"/>
                <w:szCs w:val="24"/>
              </w:rPr>
              <w:t xml:space="preserve">Bankas: </w:t>
            </w:r>
          </w:p>
          <w:p w14:paraId="7D61DDA8" w14:textId="14C2CC90" w:rsidR="00D96C86" w:rsidRPr="00D96C86" w:rsidRDefault="00D96C86" w:rsidP="00D96C86">
            <w:pPr>
              <w:tabs>
                <w:tab w:val="left" w:pos="993"/>
              </w:tabs>
              <w:rPr>
                <w:rFonts w:ascii="Times New Roman" w:eastAsia="Calibri" w:hAnsi="Times New Roman"/>
                <w:sz w:val="24"/>
                <w:szCs w:val="24"/>
              </w:rPr>
            </w:pPr>
            <w:r w:rsidRPr="00D96C86">
              <w:rPr>
                <w:rFonts w:ascii="Times New Roman" w:hAnsi="Times New Roman"/>
                <w:noProof/>
                <w:sz w:val="24"/>
                <w:szCs w:val="24"/>
              </w:rPr>
              <w:t xml:space="preserve">Tel. </w:t>
            </w:r>
          </w:p>
          <w:p w14:paraId="44E09A9C" w14:textId="77777777" w:rsidR="00D96C86" w:rsidRDefault="00D96C86" w:rsidP="009764B0">
            <w:pPr>
              <w:tabs>
                <w:tab w:val="left" w:pos="993"/>
              </w:tabs>
            </w:pPr>
            <w:r w:rsidRPr="00D96C86">
              <w:rPr>
                <w:rFonts w:ascii="Times New Roman" w:hAnsi="Times New Roman"/>
                <w:noProof/>
                <w:sz w:val="24"/>
                <w:szCs w:val="24"/>
              </w:rPr>
              <w:t xml:space="preserve">El. p. </w:t>
            </w:r>
          </w:p>
          <w:p w14:paraId="37205370" w14:textId="25C33CD6" w:rsidR="009764B0" w:rsidRPr="00D96C86" w:rsidRDefault="009764B0" w:rsidP="009764B0">
            <w:pPr>
              <w:tabs>
                <w:tab w:val="left" w:pos="993"/>
              </w:tabs>
              <w:rPr>
                <w:rFonts w:ascii="Times New Roman" w:hAnsi="Times New Roman"/>
                <w:sz w:val="24"/>
                <w:szCs w:val="24"/>
                <w:lang w:val="en-US"/>
              </w:rPr>
            </w:pPr>
          </w:p>
        </w:tc>
      </w:tr>
      <w:tr w:rsidR="00D96C86" w:rsidRPr="00D96C86" w14:paraId="0E063932" w14:textId="77777777" w:rsidTr="009764B0">
        <w:tc>
          <w:tcPr>
            <w:tcW w:w="5103" w:type="dxa"/>
          </w:tcPr>
          <w:p w14:paraId="6EAA256D" w14:textId="68C5EC73"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Administracijos direktor</w:t>
            </w:r>
            <w:r w:rsidR="00A856BA">
              <w:rPr>
                <w:rFonts w:ascii="Times New Roman" w:hAnsi="Times New Roman"/>
                <w:noProof/>
                <w:sz w:val="24"/>
                <w:szCs w:val="24"/>
              </w:rPr>
              <w:t>ė</w:t>
            </w:r>
          </w:p>
          <w:p w14:paraId="106ABE90" w14:textId="4BC941F4" w:rsidR="00D96C86" w:rsidRPr="00D96C86" w:rsidRDefault="00D96C86" w:rsidP="00D96C86">
            <w:pPr>
              <w:tabs>
                <w:tab w:val="left" w:pos="284"/>
                <w:tab w:val="left" w:pos="851"/>
                <w:tab w:val="left" w:pos="4678"/>
                <w:tab w:val="left" w:pos="5245"/>
              </w:tabs>
              <w:rPr>
                <w:rFonts w:ascii="Times New Roman" w:hAnsi="Times New Roman"/>
                <w:sz w:val="24"/>
                <w:szCs w:val="24"/>
              </w:rPr>
            </w:pPr>
          </w:p>
        </w:tc>
        <w:tc>
          <w:tcPr>
            <w:tcW w:w="282" w:type="dxa"/>
          </w:tcPr>
          <w:p w14:paraId="6A1D4671" w14:textId="77777777" w:rsidR="00D96C86" w:rsidRPr="00D96C86" w:rsidRDefault="00D96C86" w:rsidP="00D96C86">
            <w:pPr>
              <w:tabs>
                <w:tab w:val="left" w:pos="284"/>
                <w:tab w:val="left" w:pos="851"/>
                <w:tab w:val="left" w:pos="4678"/>
                <w:tab w:val="left" w:pos="5245"/>
              </w:tabs>
              <w:rPr>
                <w:rFonts w:ascii="Times New Roman" w:hAnsi="Times New Roman"/>
                <w:sz w:val="24"/>
                <w:szCs w:val="24"/>
              </w:rPr>
            </w:pPr>
          </w:p>
        </w:tc>
        <w:tc>
          <w:tcPr>
            <w:tcW w:w="4341" w:type="dxa"/>
          </w:tcPr>
          <w:p w14:paraId="55BF9D33" w14:textId="4DDE8769" w:rsidR="00D96C86" w:rsidRDefault="009764B0" w:rsidP="00D96C86">
            <w:pPr>
              <w:tabs>
                <w:tab w:val="left" w:pos="284"/>
                <w:tab w:val="left" w:pos="851"/>
                <w:tab w:val="left" w:pos="4678"/>
                <w:tab w:val="left" w:pos="5245"/>
              </w:tabs>
              <w:rPr>
                <w:rFonts w:ascii="Times New Roman" w:hAnsi="Times New Roman"/>
                <w:noProof/>
                <w:sz w:val="24"/>
                <w:szCs w:val="24"/>
              </w:rPr>
            </w:pPr>
            <w:r>
              <w:rPr>
                <w:rFonts w:ascii="Times New Roman" w:hAnsi="Times New Roman"/>
                <w:noProof/>
                <w:sz w:val="24"/>
                <w:szCs w:val="24"/>
              </w:rPr>
              <w:t>Atstovo p</w:t>
            </w:r>
            <w:r w:rsidR="00D96C86">
              <w:rPr>
                <w:rFonts w:ascii="Times New Roman" w:hAnsi="Times New Roman"/>
                <w:noProof/>
                <w:sz w:val="24"/>
                <w:szCs w:val="24"/>
              </w:rPr>
              <w:t>areigos</w:t>
            </w:r>
          </w:p>
          <w:p w14:paraId="00245CBC" w14:textId="36A32D25" w:rsidR="009764B0" w:rsidRPr="00D96C86" w:rsidRDefault="009764B0" w:rsidP="00D96C86">
            <w:pPr>
              <w:tabs>
                <w:tab w:val="left" w:pos="284"/>
                <w:tab w:val="left" w:pos="851"/>
                <w:tab w:val="left" w:pos="4678"/>
                <w:tab w:val="left" w:pos="5245"/>
              </w:tabs>
              <w:rPr>
                <w:rFonts w:ascii="Times New Roman" w:hAnsi="Times New Roman"/>
                <w:sz w:val="24"/>
                <w:szCs w:val="24"/>
              </w:rPr>
            </w:pPr>
          </w:p>
        </w:tc>
      </w:tr>
      <w:tr w:rsidR="00D96C86" w:rsidRPr="00D96C86" w14:paraId="3522BA57" w14:textId="77777777" w:rsidTr="009764B0">
        <w:tc>
          <w:tcPr>
            <w:tcW w:w="5103" w:type="dxa"/>
          </w:tcPr>
          <w:p w14:paraId="1FCCDCAE" w14:textId="77777777" w:rsidR="00D96C86" w:rsidRPr="00D96C86" w:rsidRDefault="00D96C86" w:rsidP="00D96C86">
            <w:pPr>
              <w:tabs>
                <w:tab w:val="left" w:pos="284"/>
                <w:tab w:val="left" w:pos="851"/>
                <w:tab w:val="left" w:pos="4678"/>
                <w:tab w:val="left" w:pos="5245"/>
              </w:tabs>
              <w:rPr>
                <w:rFonts w:ascii="Times New Roman" w:hAnsi="Times New Roman"/>
                <w:noProof/>
                <w:sz w:val="24"/>
                <w:szCs w:val="24"/>
              </w:rPr>
            </w:pPr>
            <w:r w:rsidRPr="00D96C86">
              <w:rPr>
                <w:rFonts w:ascii="Times New Roman" w:hAnsi="Times New Roman"/>
                <w:noProof/>
                <w:sz w:val="24"/>
                <w:szCs w:val="24"/>
              </w:rPr>
              <w:t>Raimonda Balinskienė</w:t>
            </w:r>
          </w:p>
        </w:tc>
        <w:tc>
          <w:tcPr>
            <w:tcW w:w="282" w:type="dxa"/>
          </w:tcPr>
          <w:p w14:paraId="113AB2D2" w14:textId="77777777" w:rsidR="00D96C86" w:rsidRPr="00D96C86" w:rsidRDefault="00D96C86" w:rsidP="00D96C86">
            <w:pPr>
              <w:tabs>
                <w:tab w:val="left" w:pos="284"/>
                <w:tab w:val="left" w:pos="851"/>
                <w:tab w:val="left" w:pos="4678"/>
                <w:tab w:val="left" w:pos="5245"/>
              </w:tabs>
              <w:rPr>
                <w:rFonts w:ascii="Times New Roman" w:hAnsi="Times New Roman"/>
                <w:sz w:val="24"/>
                <w:szCs w:val="24"/>
              </w:rPr>
            </w:pPr>
          </w:p>
        </w:tc>
        <w:tc>
          <w:tcPr>
            <w:tcW w:w="4341" w:type="dxa"/>
          </w:tcPr>
          <w:p w14:paraId="13EAE368" w14:textId="5A09725E" w:rsidR="00D96C86" w:rsidRPr="00D96C86" w:rsidRDefault="009764B0" w:rsidP="00D96C86">
            <w:pPr>
              <w:tabs>
                <w:tab w:val="left" w:pos="284"/>
                <w:tab w:val="left" w:pos="851"/>
                <w:tab w:val="left" w:pos="4678"/>
                <w:tab w:val="left" w:pos="5245"/>
              </w:tabs>
              <w:rPr>
                <w:rFonts w:ascii="Times New Roman" w:hAnsi="Times New Roman"/>
                <w:noProof/>
                <w:sz w:val="24"/>
                <w:szCs w:val="24"/>
              </w:rPr>
            </w:pPr>
            <w:r>
              <w:rPr>
                <w:rFonts w:ascii="Times New Roman" w:hAnsi="Times New Roman"/>
                <w:noProof/>
                <w:sz w:val="24"/>
                <w:szCs w:val="24"/>
              </w:rPr>
              <w:t>Vardas, pavardė</w:t>
            </w:r>
          </w:p>
        </w:tc>
      </w:tr>
      <w:tr w:rsidR="00D96C86" w:rsidRPr="00D96C86" w14:paraId="4AAB5C6E" w14:textId="77777777" w:rsidTr="009764B0">
        <w:tc>
          <w:tcPr>
            <w:tcW w:w="5103" w:type="dxa"/>
            <w:tcBorders>
              <w:bottom w:val="single" w:sz="4" w:space="0" w:color="auto"/>
            </w:tcBorders>
          </w:tcPr>
          <w:p w14:paraId="10535FDE" w14:textId="77777777" w:rsidR="00D96C86" w:rsidRPr="00D96C86" w:rsidRDefault="00D96C86" w:rsidP="00D96C86">
            <w:pPr>
              <w:tabs>
                <w:tab w:val="left" w:pos="284"/>
                <w:tab w:val="left" w:pos="851"/>
                <w:tab w:val="left" w:pos="4678"/>
                <w:tab w:val="left" w:pos="5245"/>
              </w:tabs>
              <w:jc w:val="right"/>
              <w:rPr>
                <w:rFonts w:ascii="Times New Roman" w:hAnsi="Times New Roman"/>
                <w:noProof/>
                <w:sz w:val="24"/>
                <w:szCs w:val="24"/>
              </w:rPr>
            </w:pPr>
            <w:r w:rsidRPr="00D96C86">
              <w:rPr>
                <w:rFonts w:ascii="Times New Roman" w:hAnsi="Times New Roman"/>
                <w:noProof/>
                <w:sz w:val="24"/>
                <w:szCs w:val="24"/>
              </w:rPr>
              <w:t>A. V.</w:t>
            </w:r>
          </w:p>
        </w:tc>
        <w:tc>
          <w:tcPr>
            <w:tcW w:w="282" w:type="dxa"/>
          </w:tcPr>
          <w:p w14:paraId="69918D54" w14:textId="77777777" w:rsidR="00D96C86" w:rsidRPr="00D96C86" w:rsidRDefault="00D96C86" w:rsidP="00D96C86">
            <w:pPr>
              <w:tabs>
                <w:tab w:val="left" w:pos="284"/>
                <w:tab w:val="left" w:pos="851"/>
                <w:tab w:val="left" w:pos="4678"/>
                <w:tab w:val="left" w:pos="5245"/>
              </w:tabs>
              <w:rPr>
                <w:rFonts w:ascii="Times New Roman" w:hAnsi="Times New Roman"/>
                <w:sz w:val="24"/>
                <w:szCs w:val="24"/>
              </w:rPr>
            </w:pPr>
          </w:p>
        </w:tc>
        <w:tc>
          <w:tcPr>
            <w:tcW w:w="4341" w:type="dxa"/>
            <w:tcBorders>
              <w:bottom w:val="single" w:sz="4" w:space="0" w:color="auto"/>
            </w:tcBorders>
          </w:tcPr>
          <w:p w14:paraId="0FE7CCE0" w14:textId="77777777" w:rsidR="00D96C86" w:rsidRPr="00D96C86" w:rsidRDefault="00D96C86" w:rsidP="00D96C86">
            <w:pPr>
              <w:tabs>
                <w:tab w:val="left" w:pos="284"/>
                <w:tab w:val="left" w:pos="851"/>
                <w:tab w:val="left" w:pos="4678"/>
                <w:tab w:val="left" w:pos="5245"/>
              </w:tabs>
              <w:jc w:val="right"/>
              <w:rPr>
                <w:rFonts w:ascii="Times New Roman" w:hAnsi="Times New Roman"/>
                <w:noProof/>
                <w:sz w:val="24"/>
                <w:szCs w:val="24"/>
              </w:rPr>
            </w:pPr>
            <w:r w:rsidRPr="00D96C86">
              <w:rPr>
                <w:rFonts w:ascii="Times New Roman" w:hAnsi="Times New Roman"/>
                <w:noProof/>
                <w:sz w:val="24"/>
                <w:szCs w:val="24"/>
              </w:rPr>
              <w:t>A. V.</w:t>
            </w:r>
          </w:p>
        </w:tc>
      </w:tr>
      <w:tr w:rsidR="00D96C86" w:rsidRPr="00D96C86" w14:paraId="7B6473E6" w14:textId="77777777" w:rsidTr="009764B0">
        <w:tc>
          <w:tcPr>
            <w:tcW w:w="5103" w:type="dxa"/>
            <w:tcBorders>
              <w:top w:val="single" w:sz="4" w:space="0" w:color="auto"/>
            </w:tcBorders>
          </w:tcPr>
          <w:p w14:paraId="2B05C480" w14:textId="77777777" w:rsidR="00D96C86" w:rsidRPr="00D96C86" w:rsidRDefault="00D96C86" w:rsidP="00D96C86">
            <w:pPr>
              <w:tabs>
                <w:tab w:val="left" w:pos="284"/>
                <w:tab w:val="left" w:pos="851"/>
                <w:tab w:val="left" w:pos="4678"/>
                <w:tab w:val="left" w:pos="5245"/>
              </w:tabs>
              <w:jc w:val="center"/>
              <w:rPr>
                <w:rFonts w:ascii="Times New Roman" w:hAnsi="Times New Roman"/>
                <w:noProof/>
              </w:rPr>
            </w:pPr>
            <w:r w:rsidRPr="00D96C86">
              <w:rPr>
                <w:rFonts w:ascii="Times New Roman" w:hAnsi="Times New Roman"/>
                <w:i/>
                <w:noProof/>
              </w:rPr>
              <w:t>(parašas)</w:t>
            </w:r>
          </w:p>
        </w:tc>
        <w:tc>
          <w:tcPr>
            <w:tcW w:w="282" w:type="dxa"/>
          </w:tcPr>
          <w:p w14:paraId="1750227E" w14:textId="77777777" w:rsidR="00D96C86" w:rsidRPr="00D96C86" w:rsidRDefault="00D96C86" w:rsidP="00D96C86">
            <w:pPr>
              <w:tabs>
                <w:tab w:val="left" w:pos="284"/>
                <w:tab w:val="left" w:pos="851"/>
                <w:tab w:val="left" w:pos="4678"/>
                <w:tab w:val="left" w:pos="5245"/>
              </w:tabs>
              <w:rPr>
                <w:rFonts w:ascii="Times New Roman" w:hAnsi="Times New Roman"/>
              </w:rPr>
            </w:pPr>
          </w:p>
        </w:tc>
        <w:tc>
          <w:tcPr>
            <w:tcW w:w="4341" w:type="dxa"/>
            <w:tcBorders>
              <w:top w:val="single" w:sz="4" w:space="0" w:color="auto"/>
            </w:tcBorders>
          </w:tcPr>
          <w:p w14:paraId="7847F3E4" w14:textId="77777777" w:rsidR="00D96C86" w:rsidRPr="00D96C86" w:rsidRDefault="00D96C86" w:rsidP="00D96C86">
            <w:pPr>
              <w:tabs>
                <w:tab w:val="left" w:pos="284"/>
                <w:tab w:val="left" w:pos="851"/>
                <w:tab w:val="left" w:pos="4678"/>
                <w:tab w:val="left" w:pos="5245"/>
              </w:tabs>
              <w:jc w:val="center"/>
              <w:rPr>
                <w:rFonts w:ascii="Times New Roman" w:hAnsi="Times New Roman"/>
                <w:noProof/>
              </w:rPr>
            </w:pPr>
            <w:r w:rsidRPr="00D96C86">
              <w:rPr>
                <w:rFonts w:ascii="Times New Roman" w:hAnsi="Times New Roman"/>
                <w:i/>
                <w:noProof/>
              </w:rPr>
              <w:t>(parašas)</w:t>
            </w:r>
          </w:p>
        </w:tc>
      </w:tr>
      <w:tr w:rsidR="00D96C86" w:rsidRPr="00D96C86" w14:paraId="60321158" w14:textId="77777777" w:rsidTr="009764B0">
        <w:tc>
          <w:tcPr>
            <w:tcW w:w="5103" w:type="dxa"/>
          </w:tcPr>
          <w:p w14:paraId="57BF4B58" w14:textId="77777777" w:rsidR="00D96C86" w:rsidRPr="00D96C86" w:rsidRDefault="00D96C86" w:rsidP="00D96C86">
            <w:pPr>
              <w:tabs>
                <w:tab w:val="left" w:pos="284"/>
                <w:tab w:val="left" w:pos="851"/>
                <w:tab w:val="left" w:pos="4678"/>
                <w:tab w:val="left" w:pos="5245"/>
              </w:tabs>
              <w:jc w:val="center"/>
              <w:rPr>
                <w:rFonts w:ascii="Times New Roman" w:hAnsi="Times New Roman"/>
                <w:i/>
                <w:noProof/>
              </w:rPr>
            </w:pPr>
            <w:r w:rsidRPr="00D96C86">
              <w:rPr>
                <w:rFonts w:ascii="Times New Roman" w:hAnsi="Times New Roman"/>
                <w:i/>
                <w:noProof/>
              </w:rPr>
              <w:t>(data)</w:t>
            </w:r>
          </w:p>
        </w:tc>
        <w:tc>
          <w:tcPr>
            <w:tcW w:w="282" w:type="dxa"/>
          </w:tcPr>
          <w:p w14:paraId="60BA547F" w14:textId="77777777" w:rsidR="00D96C86" w:rsidRPr="00D96C86" w:rsidRDefault="00D96C86" w:rsidP="00D96C86">
            <w:pPr>
              <w:tabs>
                <w:tab w:val="left" w:pos="284"/>
                <w:tab w:val="left" w:pos="851"/>
                <w:tab w:val="left" w:pos="4678"/>
                <w:tab w:val="left" w:pos="5245"/>
              </w:tabs>
              <w:rPr>
                <w:rFonts w:ascii="Times New Roman" w:hAnsi="Times New Roman"/>
              </w:rPr>
            </w:pPr>
          </w:p>
        </w:tc>
        <w:tc>
          <w:tcPr>
            <w:tcW w:w="4341" w:type="dxa"/>
          </w:tcPr>
          <w:p w14:paraId="67486AB2" w14:textId="77777777" w:rsidR="00D96C86" w:rsidRPr="00D96C86" w:rsidRDefault="00D96C86" w:rsidP="00D96C86">
            <w:pPr>
              <w:tabs>
                <w:tab w:val="left" w:pos="284"/>
                <w:tab w:val="left" w:pos="851"/>
                <w:tab w:val="left" w:pos="4678"/>
                <w:tab w:val="left" w:pos="5245"/>
              </w:tabs>
              <w:jc w:val="center"/>
              <w:rPr>
                <w:rFonts w:ascii="Times New Roman" w:hAnsi="Times New Roman"/>
                <w:i/>
                <w:noProof/>
              </w:rPr>
            </w:pPr>
            <w:r w:rsidRPr="00D96C86">
              <w:rPr>
                <w:rFonts w:ascii="Times New Roman" w:hAnsi="Times New Roman"/>
                <w:i/>
                <w:noProof/>
              </w:rPr>
              <w:t>(data)</w:t>
            </w:r>
          </w:p>
        </w:tc>
      </w:tr>
      <w:bookmarkEnd w:id="2"/>
    </w:tbl>
    <w:p w14:paraId="2B347F36" w14:textId="4A0BBD00" w:rsidR="006E21B3" w:rsidRPr="006E21B3" w:rsidRDefault="006E21B3" w:rsidP="006E21B3">
      <w:pPr>
        <w:rPr>
          <w:rFonts w:ascii="Times New Roman" w:eastAsia="Calibri" w:hAnsi="Times New Roman" w:cs="Times New Roman"/>
          <w:b/>
          <w:sz w:val="24"/>
          <w:szCs w:val="24"/>
        </w:rPr>
      </w:pPr>
      <w:r w:rsidRPr="006E21B3">
        <w:rPr>
          <w:rFonts w:ascii="Times New Roman" w:eastAsia="Calibri" w:hAnsi="Times New Roman" w:cs="Times New Roman"/>
          <w:b/>
          <w:sz w:val="24"/>
          <w:szCs w:val="24"/>
        </w:rPr>
        <w:br w:type="page"/>
      </w:r>
    </w:p>
    <w:p w14:paraId="1801155C" w14:textId="77777777" w:rsidR="006E21B3" w:rsidRPr="006E21B3" w:rsidRDefault="006E21B3" w:rsidP="006E21B3">
      <w:pPr>
        <w:ind w:firstLine="0"/>
        <w:jc w:val="left"/>
        <w:rPr>
          <w:rFonts w:ascii="Times New Roman" w:eastAsia="Calibri" w:hAnsi="Times New Roman" w:cs="Times New Roman"/>
          <w:b/>
          <w:sz w:val="24"/>
          <w:szCs w:val="24"/>
        </w:rPr>
        <w:sectPr w:rsidR="006E21B3" w:rsidRPr="006E21B3" w:rsidSect="00356CC2">
          <w:pgSz w:w="11906" w:h="16838"/>
          <w:pgMar w:top="1134" w:right="567" w:bottom="1134" w:left="1701" w:header="720" w:footer="720" w:gutter="0"/>
          <w:cols w:space="1296"/>
        </w:sectPr>
      </w:pPr>
    </w:p>
    <w:tbl>
      <w:tblPr>
        <w:tblW w:w="14067" w:type="dxa"/>
        <w:tblInd w:w="675" w:type="dxa"/>
        <w:tblLook w:val="04A0" w:firstRow="1" w:lastRow="0" w:firstColumn="1" w:lastColumn="0" w:noHBand="0" w:noVBand="1"/>
      </w:tblPr>
      <w:tblGrid>
        <w:gridCol w:w="6227"/>
        <w:gridCol w:w="7840"/>
      </w:tblGrid>
      <w:tr w:rsidR="006E21B3" w:rsidRPr="006E21B3" w14:paraId="391E0D84" w14:textId="77777777" w:rsidTr="008B42BC">
        <w:trPr>
          <w:trHeight w:val="255"/>
        </w:trPr>
        <w:tc>
          <w:tcPr>
            <w:tcW w:w="14067" w:type="dxa"/>
            <w:gridSpan w:val="2"/>
            <w:noWrap/>
            <w:vAlign w:val="bottom"/>
            <w:hideMark/>
          </w:tcPr>
          <w:p w14:paraId="7C9D1C9F" w14:textId="6E90C3A3" w:rsidR="006E21B3" w:rsidRPr="006E21B3" w:rsidRDefault="006E21B3" w:rsidP="006E21B3">
            <w:pPr>
              <w:spacing w:line="240" w:lineRule="auto"/>
              <w:ind w:firstLine="0"/>
              <w:jc w:val="right"/>
              <w:rPr>
                <w:rFonts w:ascii="Times New Roman" w:eastAsia="Times New Roman" w:hAnsi="Times New Roman" w:cs="Times New Roman"/>
                <w:sz w:val="24"/>
                <w:szCs w:val="20"/>
                <w:lang w:eastAsia="en-US"/>
              </w:rPr>
            </w:pPr>
            <w:bookmarkStart w:id="3" w:name="_Hlk2752491"/>
            <w:r w:rsidRPr="006E21B3">
              <w:rPr>
                <w:rFonts w:ascii="Calibri" w:eastAsia="Calibri" w:hAnsi="Calibri" w:cs="Arial"/>
                <w:sz w:val="24"/>
                <w:szCs w:val="22"/>
                <w:lang w:eastAsia="en-US"/>
              </w:rPr>
              <w:lastRenderedPageBreak/>
              <w:br w:type="page"/>
            </w:r>
            <w:r w:rsidRPr="006E21B3">
              <w:rPr>
                <w:rFonts w:ascii="Times New Roman" w:eastAsia="Times New Roman" w:hAnsi="Times New Roman" w:cs="Times New Roman"/>
                <w:sz w:val="24"/>
                <w:szCs w:val="20"/>
                <w:lang w:eastAsia="en-US"/>
              </w:rPr>
              <w:t xml:space="preserve">Sutarties priedas Nr. </w:t>
            </w:r>
            <w:r w:rsidR="00515D12">
              <w:rPr>
                <w:rFonts w:ascii="Times New Roman" w:eastAsia="Times New Roman" w:hAnsi="Times New Roman" w:cs="Times New Roman"/>
                <w:sz w:val="24"/>
                <w:szCs w:val="20"/>
                <w:lang w:eastAsia="en-US"/>
              </w:rPr>
              <w:t>1</w:t>
            </w:r>
            <w:r w:rsidRPr="006E21B3">
              <w:rPr>
                <w:rFonts w:ascii="Times New Roman" w:eastAsia="Times New Roman" w:hAnsi="Times New Roman" w:cs="Times New Roman"/>
                <w:sz w:val="24"/>
                <w:szCs w:val="20"/>
                <w:lang w:eastAsia="en-US"/>
              </w:rPr>
              <w:t xml:space="preserve"> (Forma F-2) </w:t>
            </w:r>
          </w:p>
          <w:p w14:paraId="325FF46D"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ATLIKTŲ DARBŲ AKTAS </w:t>
            </w:r>
            <w:r w:rsidRPr="006E21B3">
              <w:rPr>
                <w:rFonts w:ascii="Times New Roman" w:eastAsia="Times New Roman" w:hAnsi="Times New Roman" w:cs="Times New Roman"/>
                <w:b/>
                <w:sz w:val="24"/>
                <w:szCs w:val="24"/>
                <w:lang w:eastAsia="en-US"/>
              </w:rPr>
              <w:t>(F-2 forma)</w:t>
            </w:r>
            <w:r w:rsidRPr="006E21B3">
              <w:rPr>
                <w:rFonts w:ascii="Times New Roman" w:eastAsia="Times New Roman" w:hAnsi="Times New Roman" w:cs="Times New Roman"/>
                <w:b/>
                <w:bCs/>
                <w:sz w:val="24"/>
                <w:szCs w:val="24"/>
                <w:lang w:eastAsia="en-US"/>
              </w:rPr>
              <w:t xml:space="preserve"> </w:t>
            </w:r>
          </w:p>
          <w:p w14:paraId="2630CC65" w14:textId="03B9EE7A" w:rsidR="006E21B3" w:rsidRPr="006E21B3" w:rsidRDefault="006E21B3" w:rsidP="006E21B3">
            <w:pPr>
              <w:spacing w:line="240" w:lineRule="auto"/>
              <w:ind w:firstLine="0"/>
              <w:jc w:val="center"/>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8B42BC">
              <w:rPr>
                <w:rFonts w:ascii="Times New Roman" w:eastAsia="Times New Roman" w:hAnsi="Times New Roman" w:cs="Times New Roman"/>
                <w:sz w:val="24"/>
                <w:szCs w:val="24"/>
                <w:lang w:eastAsia="en-US"/>
              </w:rPr>
              <w:t>6</w:t>
            </w:r>
            <w:r w:rsidRPr="006E21B3">
              <w:rPr>
                <w:rFonts w:ascii="Times New Roman" w:eastAsia="Times New Roman" w:hAnsi="Times New Roman" w:cs="Times New Roman"/>
                <w:sz w:val="24"/>
                <w:szCs w:val="24"/>
                <w:lang w:eastAsia="en-US"/>
              </w:rPr>
              <w:t>......m. ....................d.</w:t>
            </w:r>
            <w:r w:rsidRPr="006E21B3">
              <w:rPr>
                <w:rFonts w:ascii="Times New Roman" w:eastAsia="Times New Roman" w:hAnsi="Times New Roman" w:cs="Times New Roman"/>
                <w:b/>
                <w:bCs/>
                <w:sz w:val="24"/>
                <w:szCs w:val="24"/>
                <w:lang w:eastAsia="en-US"/>
              </w:rPr>
              <w:t xml:space="preserve"> </w:t>
            </w:r>
            <w:r w:rsidRPr="006E21B3">
              <w:rPr>
                <w:rFonts w:ascii="Times New Roman" w:eastAsia="Times New Roman" w:hAnsi="Times New Roman" w:cs="Times New Roman"/>
                <w:bCs/>
                <w:sz w:val="24"/>
                <w:szCs w:val="24"/>
                <w:lang w:eastAsia="en-US"/>
              </w:rPr>
              <w:t>Nr. ....</w:t>
            </w:r>
          </w:p>
        </w:tc>
      </w:tr>
      <w:tr w:rsidR="006E21B3" w:rsidRPr="006E21B3" w14:paraId="099B69BB" w14:textId="77777777" w:rsidTr="008B42BC">
        <w:trPr>
          <w:gridAfter w:val="1"/>
          <w:wAfter w:w="7840" w:type="dxa"/>
          <w:trHeight w:val="255"/>
        </w:trPr>
        <w:tc>
          <w:tcPr>
            <w:tcW w:w="6227" w:type="dxa"/>
            <w:noWrap/>
            <w:vAlign w:val="bottom"/>
          </w:tcPr>
          <w:p w14:paraId="50F95E17"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2469627D" w14:textId="77777777" w:rsidTr="008B42BC">
        <w:trPr>
          <w:gridAfter w:val="1"/>
          <w:wAfter w:w="7840" w:type="dxa"/>
          <w:trHeight w:val="255"/>
        </w:trPr>
        <w:tc>
          <w:tcPr>
            <w:tcW w:w="6227" w:type="dxa"/>
            <w:noWrap/>
            <w:vAlign w:val="bottom"/>
          </w:tcPr>
          <w:p w14:paraId="2A33E874"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09B8DCAF" w14:textId="77777777" w:rsidTr="008B42BC">
        <w:trPr>
          <w:trHeight w:val="255"/>
        </w:trPr>
        <w:tc>
          <w:tcPr>
            <w:tcW w:w="14067" w:type="dxa"/>
            <w:gridSpan w:val="2"/>
            <w:noWrap/>
            <w:vAlign w:val="bottom"/>
          </w:tcPr>
          <w:p w14:paraId="79F41FA9"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Sutarties, jos papildomo (-ų) susitarimo (-ų) data (-</w:t>
            </w:r>
            <w:proofErr w:type="spellStart"/>
            <w:r w:rsidRPr="006E21B3">
              <w:rPr>
                <w:rFonts w:ascii="Times New Roman" w:eastAsia="Times New Roman" w:hAnsi="Times New Roman" w:cs="Times New Roman"/>
                <w:bCs/>
                <w:sz w:val="24"/>
                <w:szCs w:val="24"/>
                <w:lang w:eastAsia="en-US"/>
              </w:rPr>
              <w:t>os</w:t>
            </w:r>
            <w:proofErr w:type="spellEnd"/>
            <w:r w:rsidRPr="006E21B3">
              <w:rPr>
                <w:rFonts w:ascii="Times New Roman" w:eastAsia="Times New Roman" w:hAnsi="Times New Roman" w:cs="Times New Roman"/>
                <w:bCs/>
                <w:sz w:val="24"/>
                <w:szCs w:val="24"/>
                <w:lang w:eastAsia="en-US"/>
              </w:rPr>
              <w:t xml:space="preserve">) ir </w:t>
            </w:r>
            <w:proofErr w:type="spellStart"/>
            <w:r w:rsidRPr="006E21B3">
              <w:rPr>
                <w:rFonts w:ascii="Times New Roman" w:eastAsia="Times New Roman" w:hAnsi="Times New Roman" w:cs="Times New Roman"/>
                <w:bCs/>
                <w:sz w:val="24"/>
                <w:szCs w:val="24"/>
                <w:lang w:eastAsia="en-US"/>
              </w:rPr>
              <w:t>Nr</w:t>
            </w:r>
            <w:proofErr w:type="spellEnd"/>
            <w:r w:rsidRPr="006E21B3">
              <w:rPr>
                <w:rFonts w:ascii="Times New Roman" w:eastAsia="Times New Roman" w:hAnsi="Times New Roman" w:cs="Times New Roman"/>
                <w:bCs/>
                <w:sz w:val="24"/>
                <w:szCs w:val="24"/>
                <w:lang w:eastAsia="en-US"/>
              </w:rPr>
              <w:t>: ..........................................................................................................................</w:t>
            </w:r>
          </w:p>
          <w:p w14:paraId="256F96D3"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Objektas: ...........................................................................................................................................................................................................</w:t>
            </w:r>
          </w:p>
          <w:p w14:paraId="44F9DD04"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Rangovas: .........................................................................................................................................................................................................</w:t>
            </w:r>
          </w:p>
          <w:p w14:paraId="40A0BD6B"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Užsakovas: ........................................................................................................................................................................................................</w:t>
            </w:r>
          </w:p>
          <w:p w14:paraId="718F78FA" w14:textId="77777777" w:rsidR="006E21B3" w:rsidRPr="006E21B3" w:rsidRDefault="006E21B3" w:rsidP="006E21B3">
            <w:pPr>
              <w:spacing w:line="240" w:lineRule="auto"/>
              <w:ind w:firstLine="0"/>
              <w:jc w:val="center"/>
              <w:rPr>
                <w:rFonts w:ascii="Times New Roman" w:eastAsia="Times New Roman" w:hAnsi="Times New Roman" w:cs="Times New Roman"/>
                <w:bCs/>
                <w:sz w:val="18"/>
                <w:szCs w:val="18"/>
                <w:lang w:eastAsia="en-US"/>
              </w:rPr>
            </w:pPr>
          </w:p>
          <w:tbl>
            <w:tblPr>
              <w:tblW w:w="13186"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980"/>
              <w:gridCol w:w="4248"/>
              <w:gridCol w:w="1073"/>
              <w:gridCol w:w="870"/>
              <w:gridCol w:w="2093"/>
              <w:gridCol w:w="3227"/>
            </w:tblGrid>
            <w:tr w:rsidR="006129FF" w:rsidRPr="006E21B3" w14:paraId="1A352B33" w14:textId="77777777" w:rsidTr="006129FF">
              <w:trPr>
                <w:trHeight w:val="946"/>
              </w:trPr>
              <w:tc>
                <w:tcPr>
                  <w:tcW w:w="695" w:type="dxa"/>
                  <w:tcBorders>
                    <w:top w:val="single" w:sz="4" w:space="0" w:color="auto"/>
                    <w:left w:val="single" w:sz="4" w:space="0" w:color="auto"/>
                    <w:bottom w:val="single" w:sz="4" w:space="0" w:color="auto"/>
                    <w:right w:val="single" w:sz="4" w:space="0" w:color="auto"/>
                  </w:tcBorders>
                </w:tcPr>
                <w:p w14:paraId="13B5341C"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Eil. Nr.</w:t>
                  </w:r>
                </w:p>
              </w:tc>
              <w:tc>
                <w:tcPr>
                  <w:tcW w:w="980" w:type="dxa"/>
                  <w:tcBorders>
                    <w:top w:val="single" w:sz="4" w:space="0" w:color="auto"/>
                    <w:left w:val="single" w:sz="4" w:space="0" w:color="auto"/>
                    <w:bottom w:val="single" w:sz="4" w:space="0" w:color="auto"/>
                    <w:right w:val="single" w:sz="4" w:space="0" w:color="auto"/>
                  </w:tcBorders>
                </w:tcPr>
                <w:p w14:paraId="0069460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Darbo kodas</w:t>
                  </w:r>
                </w:p>
              </w:tc>
              <w:tc>
                <w:tcPr>
                  <w:tcW w:w="4248" w:type="dxa"/>
                  <w:tcBorders>
                    <w:top w:val="single" w:sz="4" w:space="0" w:color="auto"/>
                    <w:left w:val="single" w:sz="4" w:space="0" w:color="auto"/>
                    <w:bottom w:val="single" w:sz="4" w:space="0" w:color="auto"/>
                    <w:right w:val="single" w:sz="4" w:space="0" w:color="auto"/>
                  </w:tcBorders>
                </w:tcPr>
                <w:p w14:paraId="4FA5E668"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 Darbų (išlaidų) aprašymas </w:t>
                  </w:r>
                </w:p>
              </w:tc>
              <w:tc>
                <w:tcPr>
                  <w:tcW w:w="1073" w:type="dxa"/>
                  <w:tcBorders>
                    <w:top w:val="single" w:sz="4" w:space="0" w:color="auto"/>
                    <w:left w:val="single" w:sz="4" w:space="0" w:color="auto"/>
                    <w:bottom w:val="single" w:sz="4" w:space="0" w:color="auto"/>
                    <w:right w:val="single" w:sz="4" w:space="0" w:color="auto"/>
                  </w:tcBorders>
                </w:tcPr>
                <w:p w14:paraId="4AE8AF9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tcPr>
                <w:p w14:paraId="5BA558B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p w14:paraId="714895E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Kiekis</w:t>
                  </w:r>
                </w:p>
              </w:tc>
              <w:tc>
                <w:tcPr>
                  <w:tcW w:w="2093" w:type="dxa"/>
                  <w:tcBorders>
                    <w:top w:val="single" w:sz="4" w:space="0" w:color="auto"/>
                    <w:left w:val="single" w:sz="4" w:space="0" w:color="auto"/>
                    <w:right w:val="single" w:sz="4" w:space="0" w:color="auto"/>
                  </w:tcBorders>
                </w:tcPr>
                <w:p w14:paraId="0CF60A69" w14:textId="1A3C3385"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Vieneto kaina Eur</w:t>
                  </w:r>
                </w:p>
              </w:tc>
              <w:tc>
                <w:tcPr>
                  <w:tcW w:w="3227" w:type="dxa"/>
                  <w:tcBorders>
                    <w:top w:val="single" w:sz="4" w:space="0" w:color="auto"/>
                    <w:left w:val="single" w:sz="4" w:space="0" w:color="auto"/>
                    <w:right w:val="single" w:sz="4" w:space="0" w:color="auto"/>
                  </w:tcBorders>
                  <w:hideMark/>
                </w:tcPr>
                <w:p w14:paraId="37E04D20" w14:textId="37E1792A"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kaina</w:t>
                  </w:r>
                  <w:r w:rsidRPr="006E21B3">
                    <w:rPr>
                      <w:rFonts w:ascii="Times New Roman" w:eastAsia="Times New Roman" w:hAnsi="Times New Roman" w:cs="Times New Roman"/>
                      <w:b/>
                      <w:bCs/>
                      <w:sz w:val="24"/>
                      <w:szCs w:val="24"/>
                      <w:lang w:eastAsia="en-US"/>
                    </w:rPr>
                    <w:t xml:space="preserve"> Eur</w:t>
                  </w:r>
                </w:p>
                <w:p w14:paraId="08AAC430" w14:textId="5FF2190C" w:rsidR="006129FF" w:rsidRPr="006E21B3" w:rsidRDefault="006129FF" w:rsidP="006E21B3">
                  <w:pPr>
                    <w:spacing w:line="240" w:lineRule="auto"/>
                    <w:ind w:right="-108" w:firstLine="0"/>
                    <w:jc w:val="center"/>
                    <w:rPr>
                      <w:rFonts w:ascii="Times New Roman" w:eastAsia="Times New Roman" w:hAnsi="Times New Roman" w:cs="Times New Roman"/>
                      <w:b/>
                      <w:bCs/>
                      <w:sz w:val="24"/>
                      <w:szCs w:val="24"/>
                      <w:lang w:eastAsia="en-US"/>
                    </w:rPr>
                  </w:pPr>
                </w:p>
              </w:tc>
            </w:tr>
            <w:tr w:rsidR="006129FF" w:rsidRPr="006E21B3" w14:paraId="4546CC9B"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2ADFB6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67933E7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F5796"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B5FDA8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174E458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7B7045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1AA84AB5" w14:textId="7D77E3EF"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67CB49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82441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31FB7516"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79D05"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02DF7BF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52A49B6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047F414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485B0B3F" w14:textId="1D208AF3"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47E09426"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9F8894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EB68D4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5C57CB7E"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F2678A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71EFEE1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1C8CF9F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675F2378"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268326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FEEB520"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3A77BF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B4BAFCA"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41A391E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3B221E1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26EA49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051C37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bl>
          <w:p w14:paraId="7CC41725"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tc>
      </w:tr>
    </w:tbl>
    <w:p w14:paraId="7DD531B4" w14:textId="0DA062AE" w:rsidR="006E21B3" w:rsidRPr="006E21B3" w:rsidRDefault="006E21B3" w:rsidP="006129FF">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p>
    <w:p w14:paraId="76E0CDA2" w14:textId="77777777" w:rsidR="006E21B3" w:rsidRPr="006E21B3" w:rsidRDefault="006E21B3" w:rsidP="006E21B3">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be PVM:                                    </w:t>
      </w:r>
    </w:p>
    <w:p w14:paraId="293DBAD0" w14:textId="77777777" w:rsidR="006E21B3" w:rsidRPr="006E21B3" w:rsidRDefault="006E21B3" w:rsidP="006E21B3">
      <w:pPr>
        <w:tabs>
          <w:tab w:val="left" w:pos="1134"/>
        </w:tabs>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PVM .....</w:t>
      </w:r>
      <w:r w:rsidRPr="006E21B3">
        <w:rPr>
          <w:rFonts w:ascii="Times New Roman" w:eastAsia="Times New Roman" w:hAnsi="Times New Roman" w:cs="Times New Roman"/>
          <w:b/>
          <w:bCs/>
          <w:sz w:val="24"/>
          <w:szCs w:val="24"/>
          <w:lang w:eastAsia="en-US"/>
        </w:rPr>
        <w:t xml:space="preserve"> proc.</w:t>
      </w:r>
      <w:r w:rsidRPr="006E21B3">
        <w:rPr>
          <w:rFonts w:ascii="Times New Roman" w:eastAsia="Times New Roman" w:hAnsi="Times New Roman" w:cs="Times New Roman"/>
          <w:b/>
          <w:sz w:val="24"/>
          <w:szCs w:val="24"/>
          <w:lang w:eastAsia="en-US"/>
        </w:rPr>
        <w:t xml:space="preserve">:                                                                           </w:t>
      </w:r>
    </w:p>
    <w:p w14:paraId="403473E3"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su PVM:</w:t>
      </w:r>
    </w:p>
    <w:p w14:paraId="374E9964"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p>
    <w:p w14:paraId="5D5F6792"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Mes, užsakovo ir</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statybos</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rangovo atstovai, pasirašę šį atliktų darbų aktą, patvirtiname, kad už nurodytą sumą darbų kiekis yra atliktas.</w:t>
      </w:r>
    </w:p>
    <w:p w14:paraId="30152880"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p>
    <w:tbl>
      <w:tblPr>
        <w:tblW w:w="14070" w:type="dxa"/>
        <w:tblInd w:w="959" w:type="dxa"/>
        <w:tblLook w:val="04A0" w:firstRow="1" w:lastRow="0" w:firstColumn="1" w:lastColumn="0" w:noHBand="0" w:noVBand="1"/>
      </w:tblPr>
      <w:tblGrid>
        <w:gridCol w:w="14070"/>
      </w:tblGrid>
      <w:tr w:rsidR="006E21B3" w:rsidRPr="006E21B3" w14:paraId="53F6527D" w14:textId="77777777" w:rsidTr="006E21B3">
        <w:trPr>
          <w:trHeight w:val="255"/>
        </w:trPr>
        <w:tc>
          <w:tcPr>
            <w:tcW w:w="14070" w:type="dxa"/>
            <w:noWrap/>
            <w:vAlign w:val="bottom"/>
          </w:tcPr>
          <w:p w14:paraId="36BF95E2" w14:textId="6AB3EEC2" w:rsidR="006E21B3" w:rsidRPr="006E21B3" w:rsidRDefault="006E21B3" w:rsidP="006E21B3">
            <w:pPr>
              <w:spacing w:line="240" w:lineRule="auto"/>
              <w:ind w:firstLine="0"/>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bCs/>
                <w:sz w:val="24"/>
                <w:szCs w:val="24"/>
                <w:lang w:eastAsia="en-US"/>
              </w:rPr>
              <w:t>Statybos rangovo atstovas:</w:t>
            </w:r>
            <w:r w:rsidRPr="006E21B3">
              <w:rPr>
                <w:rFonts w:ascii="Times New Roman" w:eastAsia="Times New Roman" w:hAnsi="Times New Roman" w:cs="Times New Roman"/>
                <w:b/>
                <w:sz w:val="24"/>
                <w:szCs w:val="24"/>
                <w:lang w:eastAsia="en-US"/>
              </w:rPr>
              <w:t xml:space="preserve">                                         Užsakovo atstovas:                                                   </w:t>
            </w:r>
          </w:p>
          <w:p w14:paraId="6EE5E1B4" w14:textId="71E70EF7" w:rsidR="006E21B3" w:rsidRPr="006E21B3" w:rsidRDefault="006E21B3"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 xml:space="preserve">                   </w:t>
            </w:r>
          </w:p>
          <w:p w14:paraId="0410B818" w14:textId="779620D8"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00DF197F">
              <w:rPr>
                <w:rFonts w:ascii="Times New Roman" w:eastAsia="Times New Roman" w:hAnsi="Times New Roman" w:cs="Times New Roman"/>
                <w:sz w:val="24"/>
                <w:szCs w:val="24"/>
                <w:lang w:eastAsia="en-US"/>
              </w:rPr>
              <w:t>............................................................</w:t>
            </w:r>
            <w:r w:rsidRPr="006E21B3">
              <w:rPr>
                <w:rFonts w:ascii="Times New Roman" w:eastAsia="Times New Roman" w:hAnsi="Times New Roman" w:cs="Times New Roman"/>
                <w:sz w:val="24"/>
                <w:szCs w:val="24"/>
                <w:lang w:eastAsia="en-US"/>
              </w:rPr>
              <w:t xml:space="preserve">                                                        </w:t>
            </w:r>
          </w:p>
          <w:p w14:paraId="2EAD47E7" w14:textId="0D2A7838"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18"/>
                <w:szCs w:val="18"/>
                <w:lang w:eastAsia="en-US"/>
              </w:rPr>
              <w:t xml:space="preserve">                       </w:t>
            </w:r>
            <w:r w:rsidRPr="006E21B3">
              <w:rPr>
                <w:rFonts w:ascii="Times New Roman" w:eastAsia="Times New Roman" w:hAnsi="Times New Roman" w:cs="Times New Roman"/>
                <w:sz w:val="20"/>
                <w:szCs w:val="20"/>
                <w:lang w:eastAsia="en-US"/>
              </w:rPr>
              <w:t xml:space="preserve">(pareigos)                                                                             (pareigos)                                                                                 </w:t>
            </w:r>
          </w:p>
          <w:p w14:paraId="48AC3A84" w14:textId="71CC768D" w:rsidR="006E21B3" w:rsidRPr="006E21B3" w:rsidRDefault="006E21B3" w:rsidP="006E21B3">
            <w:pPr>
              <w:tabs>
                <w:tab w:val="left" w:pos="5278"/>
                <w:tab w:val="left" w:pos="8822"/>
                <w:tab w:val="left" w:pos="10240"/>
              </w:tabs>
              <w:spacing w:line="240" w:lineRule="auto"/>
              <w:ind w:right="212"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                      </w:t>
            </w:r>
          </w:p>
          <w:p w14:paraId="124DAC61" w14:textId="3DEFCE83"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            (parašas, vardas, pavardė)                                                         (parašas, vardas, pavardė)                                                              </w:t>
            </w:r>
          </w:p>
          <w:p w14:paraId="08CDA317" w14:textId="27A3BAB8" w:rsidR="006E21B3" w:rsidRPr="006E21B3" w:rsidRDefault="006E21B3" w:rsidP="00DF197F">
            <w:pPr>
              <w:tabs>
                <w:tab w:val="left" w:pos="3719"/>
                <w:tab w:val="left" w:pos="5278"/>
                <w:tab w:val="left" w:pos="10240"/>
              </w:tabs>
              <w:spacing w:line="240" w:lineRule="auto"/>
              <w:ind w:firstLine="0"/>
              <w:jc w:val="left"/>
              <w:rPr>
                <w:rFonts w:ascii="Times New Roman" w:eastAsia="Times New Roman" w:hAnsi="Times New Roman" w:cs="Times New Roman"/>
                <w:sz w:val="22"/>
                <w:szCs w:val="22"/>
                <w:lang w:eastAsia="en-US"/>
              </w:rPr>
            </w:pPr>
            <w:r w:rsidRPr="006E21B3">
              <w:rPr>
                <w:rFonts w:ascii="Times New Roman" w:eastAsia="Times New Roman" w:hAnsi="Times New Roman" w:cs="Times New Roman"/>
                <w:sz w:val="22"/>
                <w:szCs w:val="22"/>
                <w:lang w:eastAsia="en-US"/>
              </w:rPr>
              <w:t xml:space="preserve">..................................................................                             .................................................................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(data)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(data)</w:t>
            </w:r>
          </w:p>
        </w:tc>
      </w:tr>
      <w:bookmarkEnd w:id="3"/>
    </w:tbl>
    <w:p w14:paraId="52A7C4E1"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611A9AC8"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1FC7A746"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2BC77AE6" w14:textId="31DCD61F"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lastRenderedPageBreak/>
        <w:t xml:space="preserve">Sutarties priedas Nr. </w:t>
      </w:r>
      <w:r w:rsidR="00515D12">
        <w:rPr>
          <w:rFonts w:ascii="Times New Roman" w:eastAsia="Times New Roman" w:hAnsi="Times New Roman" w:cs="Times New Roman"/>
          <w:sz w:val="24"/>
          <w:szCs w:val="24"/>
          <w:lang w:eastAsia="en-US"/>
        </w:rPr>
        <w:t>2</w:t>
      </w:r>
      <w:r w:rsidRPr="006E21B3">
        <w:rPr>
          <w:rFonts w:ascii="Times New Roman" w:eastAsia="Times New Roman" w:hAnsi="Times New Roman" w:cs="Times New Roman"/>
          <w:sz w:val="24"/>
          <w:szCs w:val="24"/>
          <w:lang w:eastAsia="en-US"/>
        </w:rPr>
        <w:t xml:space="preserve"> (Forma F-3)</w:t>
      </w:r>
    </w:p>
    <w:p w14:paraId="1EC29C34"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p>
    <w:p w14:paraId="2AEF37C8"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p>
    <w:p w14:paraId="363BB2A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p>
    <w:p w14:paraId="2B42411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Rangovas:.....………………………………………………………</w:t>
      </w:r>
    </w:p>
    <w:p w14:paraId="27C893B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Objektas: .....….……………………………………………………</w:t>
      </w:r>
    </w:p>
    <w:p w14:paraId="54D84E7D"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Atliktų darbų ir išlaidų apmokėjimo</w:t>
      </w:r>
    </w:p>
    <w:p w14:paraId="0947FE49"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 A Ž Y M A Nr.</w:t>
      </w:r>
    </w:p>
    <w:p w14:paraId="29F2E713" w14:textId="535A858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8B42BC">
        <w:rPr>
          <w:rFonts w:ascii="Times New Roman" w:eastAsia="Times New Roman" w:hAnsi="Times New Roman" w:cs="Times New Roman"/>
          <w:sz w:val="24"/>
          <w:szCs w:val="24"/>
          <w:lang w:eastAsia="en-US"/>
        </w:rPr>
        <w:t>6</w:t>
      </w:r>
      <w:r w:rsidRPr="006E21B3">
        <w:rPr>
          <w:rFonts w:ascii="Times New Roman" w:eastAsia="Times New Roman" w:hAnsi="Times New Roman" w:cs="Times New Roman"/>
          <w:sz w:val="24"/>
          <w:szCs w:val="24"/>
          <w:lang w:eastAsia="en-US"/>
        </w:rPr>
        <w:t xml:space="preserve">  m.  ……………………………  mėn. </w:t>
      </w:r>
    </w:p>
    <w:p w14:paraId="6697925A"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(eurais, ct)</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731"/>
        <w:gridCol w:w="992"/>
        <w:gridCol w:w="992"/>
        <w:gridCol w:w="1276"/>
        <w:gridCol w:w="1620"/>
        <w:gridCol w:w="1217"/>
        <w:gridCol w:w="1337"/>
        <w:gridCol w:w="1480"/>
        <w:gridCol w:w="1218"/>
        <w:gridCol w:w="1208"/>
      </w:tblGrid>
      <w:tr w:rsidR="006E21B3" w:rsidRPr="006E21B3" w14:paraId="282FB853" w14:textId="77777777" w:rsidTr="006E21B3">
        <w:trPr>
          <w:trHeight w:val="375"/>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hideMark/>
          </w:tcPr>
          <w:p w14:paraId="5FD6675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Eil. Nr.</w:t>
            </w:r>
          </w:p>
        </w:tc>
        <w:tc>
          <w:tcPr>
            <w:tcW w:w="2731" w:type="dxa"/>
            <w:vMerge w:val="restart"/>
            <w:tcBorders>
              <w:top w:val="single" w:sz="4" w:space="0" w:color="auto"/>
              <w:left w:val="single" w:sz="4" w:space="0" w:color="auto"/>
              <w:bottom w:val="single" w:sz="4" w:space="0" w:color="auto"/>
              <w:right w:val="single" w:sz="4" w:space="0" w:color="auto"/>
            </w:tcBorders>
            <w:vAlign w:val="center"/>
            <w:hideMark/>
          </w:tcPr>
          <w:p w14:paraId="3F47CDA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0AA217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Rangos sutarties Nr.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9D3A8B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kaina</w:t>
            </w:r>
          </w:p>
        </w:tc>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27FCCC20" w14:textId="77777777" w:rsidR="006E21B3" w:rsidRPr="006E21B3" w:rsidRDefault="006E21B3" w:rsidP="006E21B3">
            <w:pPr>
              <w:spacing w:before="60" w:after="60" w:line="240" w:lineRule="auto"/>
              <w:ind w:right="112"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Atlikta darbų</w:t>
            </w:r>
          </w:p>
        </w:tc>
      </w:tr>
      <w:tr w:rsidR="006E21B3" w:rsidRPr="006E21B3" w14:paraId="0E6954EF"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49BF13AE"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4262D7A6"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F7C22F"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E17ED6" w14:textId="77777777" w:rsidR="006E21B3" w:rsidRPr="006E21B3" w:rsidRDefault="006E21B3" w:rsidP="006E21B3">
            <w:pPr>
              <w:rPr>
                <w:rFonts w:ascii="Times New Roman" w:eastAsia="Times New Roman" w:hAnsi="Times New Roman" w:cs="Times New Roman"/>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8CB919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Nuo statybos pradžios </w:t>
            </w:r>
          </w:p>
        </w:tc>
        <w:tc>
          <w:tcPr>
            <w:tcW w:w="4174" w:type="dxa"/>
            <w:gridSpan w:val="3"/>
            <w:tcBorders>
              <w:top w:val="single" w:sz="4" w:space="0" w:color="auto"/>
              <w:left w:val="single" w:sz="4" w:space="0" w:color="auto"/>
              <w:bottom w:val="single" w:sz="4" w:space="0" w:color="auto"/>
              <w:right w:val="single" w:sz="4" w:space="0" w:color="auto"/>
            </w:tcBorders>
            <w:vAlign w:val="center"/>
            <w:hideMark/>
          </w:tcPr>
          <w:p w14:paraId="149D0A0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Nuo metų pradžios</w:t>
            </w:r>
          </w:p>
        </w:tc>
        <w:tc>
          <w:tcPr>
            <w:tcW w:w="3906" w:type="dxa"/>
            <w:gridSpan w:val="3"/>
            <w:tcBorders>
              <w:top w:val="single" w:sz="4" w:space="0" w:color="auto"/>
              <w:left w:val="single" w:sz="4" w:space="0" w:color="auto"/>
              <w:bottom w:val="single" w:sz="4" w:space="0" w:color="auto"/>
              <w:right w:val="single" w:sz="4" w:space="0" w:color="auto"/>
            </w:tcBorders>
            <w:vAlign w:val="center"/>
            <w:hideMark/>
          </w:tcPr>
          <w:p w14:paraId="67965C8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Per ataskaitinį laikotarpį</w:t>
            </w:r>
          </w:p>
        </w:tc>
      </w:tr>
      <w:tr w:rsidR="006E21B3" w:rsidRPr="006E21B3" w14:paraId="79539D54"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79EC01C7"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6E0D2EE5"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CCEDEC"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D02B68" w14:textId="77777777" w:rsidR="006E21B3" w:rsidRPr="006E21B3" w:rsidRDefault="006E21B3" w:rsidP="006E21B3">
            <w:pPr>
              <w:rPr>
                <w:rFonts w:ascii="Times New Roman" w:eastAsia="Times New Roman" w:hAnsi="Times New Roman" w:cs="Times New Roman"/>
                <w:sz w:val="20"/>
                <w:szCs w:val="20"/>
                <w:lang w:eastAsia="en-US"/>
              </w:rPr>
            </w:pPr>
          </w:p>
        </w:tc>
        <w:tc>
          <w:tcPr>
            <w:tcW w:w="9356" w:type="dxa"/>
            <w:vMerge/>
            <w:tcBorders>
              <w:top w:val="single" w:sz="4" w:space="0" w:color="auto"/>
              <w:left w:val="single" w:sz="4" w:space="0" w:color="auto"/>
              <w:bottom w:val="single" w:sz="4" w:space="0" w:color="auto"/>
              <w:right w:val="single" w:sz="4" w:space="0" w:color="auto"/>
            </w:tcBorders>
            <w:vAlign w:val="center"/>
            <w:hideMark/>
          </w:tcPr>
          <w:p w14:paraId="371E2938" w14:textId="77777777" w:rsidR="006E21B3" w:rsidRPr="006E21B3" w:rsidRDefault="006E21B3" w:rsidP="006E21B3">
            <w:pP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B202DA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C8501A4"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59CC87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c>
          <w:tcPr>
            <w:tcW w:w="1480" w:type="dxa"/>
            <w:tcBorders>
              <w:top w:val="single" w:sz="4" w:space="0" w:color="auto"/>
              <w:left w:val="single" w:sz="4" w:space="0" w:color="auto"/>
              <w:bottom w:val="single" w:sz="4" w:space="0" w:color="auto"/>
              <w:right w:val="single" w:sz="4" w:space="0" w:color="auto"/>
            </w:tcBorders>
            <w:vAlign w:val="center"/>
            <w:hideMark/>
          </w:tcPr>
          <w:p w14:paraId="7AC37FE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90EB8B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4D1A27F"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r>
      <w:tr w:rsidR="006E21B3" w:rsidRPr="006E21B3" w14:paraId="4DED6583"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17C78C64"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5D6188F5"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1CFF46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1E0AFC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3C3FEE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511772D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0B9E3492"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4F5385E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5245BA7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580FAAF1"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6C1DCA79"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r w:rsidR="006E21B3" w:rsidRPr="006E21B3" w14:paraId="48A6445C"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275C3F9D"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19012887"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C7C8940"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0AA3DA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E0C34F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558C6E5"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39D2E68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6AE2B0B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15A351D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3587D02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3649CF6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bl>
    <w:p w14:paraId="2D99622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0564442"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r w:rsidRPr="006E21B3">
        <w:rPr>
          <w:rFonts w:ascii="Times New Roman" w:eastAsia="Times New Roman" w:hAnsi="Times New Roman" w:cs="Times New Roman"/>
          <w:sz w:val="24"/>
          <w:szCs w:val="20"/>
        </w:rPr>
        <w:t>Techninis prižiūrėtojas</w:t>
      </w:r>
      <w:r w:rsidRPr="006E21B3">
        <w:rPr>
          <w:rFonts w:ascii="Times New Roman" w:eastAsia="Times New Roman" w:hAnsi="Times New Roman" w:cs="Times New Roman"/>
          <w:i/>
          <w:sz w:val="24"/>
          <w:szCs w:val="20"/>
        </w:rPr>
        <w:t>: .................................................................</w:t>
      </w:r>
    </w:p>
    <w:p w14:paraId="388581A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4CAB57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r w:rsidRPr="006E21B3">
        <w:rPr>
          <w:rFonts w:ascii="Times New Roman" w:eastAsia="Times New Roman" w:hAnsi="Times New Roman" w:cs="Times New Roman"/>
          <w:sz w:val="24"/>
          <w:szCs w:val="24"/>
          <w:lang w:eastAsia="en-US"/>
        </w:rPr>
        <w:tab/>
        <w:t>..........................................................................</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Rangovas:</w:t>
      </w:r>
      <w:r w:rsidRPr="006E21B3">
        <w:rPr>
          <w:rFonts w:ascii="Times New Roman" w:eastAsia="Times New Roman" w:hAnsi="Times New Roman" w:cs="Times New Roman"/>
          <w:sz w:val="24"/>
          <w:szCs w:val="24"/>
          <w:lang w:eastAsia="en-US"/>
        </w:rPr>
        <w:tab/>
        <w:t>........................................................</w:t>
      </w:r>
    </w:p>
    <w:p w14:paraId="1FA03DA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p>
    <w:p w14:paraId="367E8661" w14:textId="59E5DBB9" w:rsidR="009B4090" w:rsidRPr="005F167C" w:rsidRDefault="006E21B3" w:rsidP="008B42BC">
      <w:pPr>
        <w:spacing w:before="60" w:after="60" w:line="240" w:lineRule="auto"/>
        <w:ind w:firstLine="0"/>
        <w:rPr>
          <w:rFonts w:ascii="Arial" w:hAnsi="Arial" w:cs="Arial"/>
        </w:rPr>
      </w:pPr>
      <w:r w:rsidRPr="006E21B3">
        <w:rPr>
          <w:rFonts w:ascii="Times New Roman" w:eastAsia="Times New Roman" w:hAnsi="Times New Roman" w:cs="Times New Roman"/>
          <w:sz w:val="24"/>
          <w:szCs w:val="24"/>
          <w:lang w:eastAsia="en-US"/>
        </w:rPr>
        <w:t>202</w:t>
      </w:r>
      <w:r w:rsidR="008B42BC">
        <w:rPr>
          <w:rFonts w:ascii="Times New Roman" w:eastAsia="Times New Roman" w:hAnsi="Times New Roman" w:cs="Times New Roman"/>
          <w:sz w:val="24"/>
          <w:szCs w:val="24"/>
          <w:lang w:eastAsia="en-US"/>
        </w:rPr>
        <w:t>6</w:t>
      </w:r>
      <w:r w:rsidRPr="006E21B3">
        <w:rPr>
          <w:rFonts w:ascii="Times New Roman" w:eastAsia="Times New Roman" w:hAnsi="Times New Roman" w:cs="Times New Roman"/>
          <w:sz w:val="24"/>
          <w:szCs w:val="24"/>
          <w:lang w:eastAsia="en-US"/>
        </w:rPr>
        <w:t xml:space="preserve">  m. ………………….. mėn. ……. d.</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006129FF">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202</w:t>
      </w:r>
      <w:r w:rsidR="008B42BC">
        <w:rPr>
          <w:rFonts w:ascii="Times New Roman" w:eastAsia="Times New Roman" w:hAnsi="Times New Roman" w:cs="Times New Roman"/>
          <w:sz w:val="24"/>
          <w:szCs w:val="24"/>
          <w:lang w:eastAsia="en-US"/>
        </w:rPr>
        <w:t>6</w:t>
      </w:r>
      <w:r w:rsidRPr="006E21B3">
        <w:rPr>
          <w:rFonts w:ascii="Times New Roman" w:eastAsia="Times New Roman" w:hAnsi="Times New Roman" w:cs="Times New Roman"/>
          <w:sz w:val="24"/>
          <w:szCs w:val="24"/>
          <w:lang w:eastAsia="en-US"/>
        </w:rPr>
        <w:t xml:space="preserve">  m. ………………….. mėn. ……. d.</w:t>
      </w:r>
      <w:bookmarkEnd w:id="0"/>
    </w:p>
    <w:sectPr w:rsidR="009B4090" w:rsidRPr="005F167C" w:rsidSect="008B42BC">
      <w:headerReference w:type="default" r:id="rId14"/>
      <w:footerReference w:type="default" r:id="rId15"/>
      <w:headerReference w:type="first" r:id="rId16"/>
      <w:footerReference w:type="first" r:id="rId17"/>
      <w:pgSz w:w="15840" w:h="12240" w:orient="landscape"/>
      <w:pgMar w:top="1134"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275A" w14:textId="77777777" w:rsidR="009D4E81" w:rsidRDefault="009D4E81" w:rsidP="00D05666">
      <w:r>
        <w:separator/>
      </w:r>
    </w:p>
  </w:endnote>
  <w:endnote w:type="continuationSeparator" w:id="0">
    <w:p w14:paraId="5CB8CEEC" w14:textId="77777777" w:rsidR="009D4E81" w:rsidRDefault="009D4E81" w:rsidP="00D05666">
      <w:r>
        <w:continuationSeparator/>
      </w:r>
    </w:p>
  </w:endnote>
  <w:endnote w:type="continuationNotice" w:id="1">
    <w:p w14:paraId="165C0B69" w14:textId="77777777" w:rsidR="009D4E81" w:rsidRDefault="009D4E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0860" w14:textId="77777777" w:rsidR="009D4E81" w:rsidRDefault="009D4E81" w:rsidP="00D05666">
      <w:r>
        <w:separator/>
      </w:r>
    </w:p>
  </w:footnote>
  <w:footnote w:type="continuationSeparator" w:id="0">
    <w:p w14:paraId="72233520" w14:textId="77777777" w:rsidR="009D4E81" w:rsidRDefault="009D4E81" w:rsidP="00D05666">
      <w:r>
        <w:continuationSeparator/>
      </w:r>
    </w:p>
  </w:footnote>
  <w:footnote w:type="continuationNotice" w:id="1">
    <w:p w14:paraId="386EB6A9" w14:textId="77777777" w:rsidR="009D4E81" w:rsidRDefault="009D4E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D22455"/>
    <w:multiLevelType w:val="hybridMultilevel"/>
    <w:tmpl w:val="B6F211F8"/>
    <w:lvl w:ilvl="0" w:tplc="8CCE273C">
      <w:start w:val="1"/>
      <w:numFmt w:val="decimal"/>
      <w:lvlText w:val="%1."/>
      <w:lvlJc w:val="left"/>
      <w:pPr>
        <w:ind w:left="1080" w:hanging="360"/>
      </w:pPr>
      <w:rPr>
        <w:rFonts w:ascii="Times New Roman" w:eastAsia="Times New Roman" w:hAnsi="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5E133CF0"/>
    <w:multiLevelType w:val="hybridMultilevel"/>
    <w:tmpl w:val="CAC6B29A"/>
    <w:lvl w:ilvl="0" w:tplc="499AE7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15"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2"/>
  </w:num>
  <w:num w:numId="3" w16cid:durableId="138770985">
    <w:abstractNumId w:val="7"/>
  </w:num>
  <w:num w:numId="4" w16cid:durableId="219707255">
    <w:abstractNumId w:val="17"/>
  </w:num>
  <w:num w:numId="5" w16cid:durableId="1652252092">
    <w:abstractNumId w:val="5"/>
  </w:num>
  <w:num w:numId="6" w16cid:durableId="963148996">
    <w:abstractNumId w:val="2"/>
  </w:num>
  <w:num w:numId="7" w16cid:durableId="817724215">
    <w:abstractNumId w:val="8"/>
  </w:num>
  <w:num w:numId="8" w16cid:durableId="1476410157">
    <w:abstractNumId w:val="15"/>
  </w:num>
  <w:num w:numId="9" w16cid:durableId="1624074669">
    <w:abstractNumId w:val="10"/>
  </w:num>
  <w:num w:numId="10" w16cid:durableId="1415740606">
    <w:abstractNumId w:val="13"/>
  </w:num>
  <w:num w:numId="11" w16cid:durableId="1424522750">
    <w:abstractNumId w:val="16"/>
  </w:num>
  <w:num w:numId="12" w16cid:durableId="1220899317">
    <w:abstractNumId w:val="9"/>
  </w:num>
  <w:num w:numId="13" w16cid:durableId="1977249935">
    <w:abstractNumId w:val="0"/>
  </w:num>
  <w:num w:numId="14" w16cid:durableId="69357238">
    <w:abstractNumId w:val="1"/>
  </w:num>
  <w:num w:numId="15" w16cid:durableId="1217820343">
    <w:abstractNumId w:val="14"/>
  </w:num>
  <w:num w:numId="16" w16cid:durableId="1649936367">
    <w:abstractNumId w:val="6"/>
  </w:num>
  <w:num w:numId="17" w16cid:durableId="2084450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6972412">
    <w:abstractNumId w:val="11"/>
  </w:num>
  <w:num w:numId="19" w16cid:durableId="210542161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C8"/>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49C"/>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DB5"/>
    <w:rsid w:val="00061466"/>
    <w:rsid w:val="00061E86"/>
    <w:rsid w:val="000621B4"/>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377"/>
    <w:rsid w:val="00077944"/>
    <w:rsid w:val="00077D24"/>
    <w:rsid w:val="00080396"/>
    <w:rsid w:val="00080F53"/>
    <w:rsid w:val="0008241E"/>
    <w:rsid w:val="00082D6F"/>
    <w:rsid w:val="00082F6A"/>
    <w:rsid w:val="00083142"/>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C97"/>
    <w:rsid w:val="000930F0"/>
    <w:rsid w:val="000945B2"/>
    <w:rsid w:val="000948E8"/>
    <w:rsid w:val="00095328"/>
    <w:rsid w:val="00095834"/>
    <w:rsid w:val="000959FC"/>
    <w:rsid w:val="0009724E"/>
    <w:rsid w:val="000977C6"/>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1D9"/>
    <w:rsid w:val="000D0B55"/>
    <w:rsid w:val="000D13D6"/>
    <w:rsid w:val="000D18E9"/>
    <w:rsid w:val="000D26D8"/>
    <w:rsid w:val="000D412D"/>
    <w:rsid w:val="000D4406"/>
    <w:rsid w:val="000D4B9C"/>
    <w:rsid w:val="000D4E2B"/>
    <w:rsid w:val="000D5039"/>
    <w:rsid w:val="000D5C58"/>
    <w:rsid w:val="000D638A"/>
    <w:rsid w:val="000D6D3D"/>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910"/>
    <w:rsid w:val="00103049"/>
    <w:rsid w:val="00103CEC"/>
    <w:rsid w:val="001045C0"/>
    <w:rsid w:val="00105DAD"/>
    <w:rsid w:val="00105FF4"/>
    <w:rsid w:val="001072BE"/>
    <w:rsid w:val="00107A04"/>
    <w:rsid w:val="00107DDA"/>
    <w:rsid w:val="00110316"/>
    <w:rsid w:val="0011096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B1A"/>
    <w:rsid w:val="001329A7"/>
    <w:rsid w:val="0013353A"/>
    <w:rsid w:val="00133C40"/>
    <w:rsid w:val="00133FF0"/>
    <w:rsid w:val="00134483"/>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96B"/>
    <w:rsid w:val="00152306"/>
    <w:rsid w:val="0015376E"/>
    <w:rsid w:val="001538C5"/>
    <w:rsid w:val="00153D1C"/>
    <w:rsid w:val="00156AC9"/>
    <w:rsid w:val="001607EC"/>
    <w:rsid w:val="0016101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1E2"/>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45"/>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D83"/>
    <w:rsid w:val="001C635E"/>
    <w:rsid w:val="001C6757"/>
    <w:rsid w:val="001C7268"/>
    <w:rsid w:val="001C7F48"/>
    <w:rsid w:val="001D567F"/>
    <w:rsid w:val="001D5DDC"/>
    <w:rsid w:val="001D65F8"/>
    <w:rsid w:val="001D7492"/>
    <w:rsid w:val="001E0107"/>
    <w:rsid w:val="001E03FB"/>
    <w:rsid w:val="001E250F"/>
    <w:rsid w:val="001E2BC5"/>
    <w:rsid w:val="001E2D34"/>
    <w:rsid w:val="001E33FE"/>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023"/>
    <w:rsid w:val="00200101"/>
    <w:rsid w:val="00200212"/>
    <w:rsid w:val="00200608"/>
    <w:rsid w:val="00200F5D"/>
    <w:rsid w:val="00201DC4"/>
    <w:rsid w:val="00202139"/>
    <w:rsid w:val="0020230F"/>
    <w:rsid w:val="00202A46"/>
    <w:rsid w:val="00203725"/>
    <w:rsid w:val="002037C0"/>
    <w:rsid w:val="002044E1"/>
    <w:rsid w:val="002058A4"/>
    <w:rsid w:val="00205BA1"/>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5B1"/>
    <w:rsid w:val="00221CC0"/>
    <w:rsid w:val="00222418"/>
    <w:rsid w:val="00223247"/>
    <w:rsid w:val="00223614"/>
    <w:rsid w:val="002256CF"/>
    <w:rsid w:val="00225BEF"/>
    <w:rsid w:val="002267CC"/>
    <w:rsid w:val="002267DE"/>
    <w:rsid w:val="002268FB"/>
    <w:rsid w:val="00226A33"/>
    <w:rsid w:val="002279BC"/>
    <w:rsid w:val="00231166"/>
    <w:rsid w:val="002314B7"/>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E5B"/>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A00F7"/>
    <w:rsid w:val="002A06E3"/>
    <w:rsid w:val="002A1373"/>
    <w:rsid w:val="002A1EB6"/>
    <w:rsid w:val="002A24C3"/>
    <w:rsid w:val="002A2A1D"/>
    <w:rsid w:val="002A3B3E"/>
    <w:rsid w:val="002A3C89"/>
    <w:rsid w:val="002A4AC9"/>
    <w:rsid w:val="002A523D"/>
    <w:rsid w:val="002A55FA"/>
    <w:rsid w:val="002A58C9"/>
    <w:rsid w:val="002A62B6"/>
    <w:rsid w:val="002A6658"/>
    <w:rsid w:val="002A70E6"/>
    <w:rsid w:val="002A71C8"/>
    <w:rsid w:val="002A7564"/>
    <w:rsid w:val="002A7A35"/>
    <w:rsid w:val="002B062F"/>
    <w:rsid w:val="002B144C"/>
    <w:rsid w:val="002B189A"/>
    <w:rsid w:val="002B19CD"/>
    <w:rsid w:val="002B3F04"/>
    <w:rsid w:val="002B42DA"/>
    <w:rsid w:val="002B4D19"/>
    <w:rsid w:val="002B6B9E"/>
    <w:rsid w:val="002B7D13"/>
    <w:rsid w:val="002C034C"/>
    <w:rsid w:val="002C14FC"/>
    <w:rsid w:val="002C2936"/>
    <w:rsid w:val="002C2DD1"/>
    <w:rsid w:val="002C350D"/>
    <w:rsid w:val="002C362D"/>
    <w:rsid w:val="002C3C04"/>
    <w:rsid w:val="002C41AA"/>
    <w:rsid w:val="002C4AE8"/>
    <w:rsid w:val="002C4B0F"/>
    <w:rsid w:val="002C50AE"/>
    <w:rsid w:val="002C5249"/>
    <w:rsid w:val="002C53E8"/>
    <w:rsid w:val="002D09C0"/>
    <w:rsid w:val="002D1083"/>
    <w:rsid w:val="002D1C99"/>
    <w:rsid w:val="002D1EFA"/>
    <w:rsid w:val="002D1F15"/>
    <w:rsid w:val="002D236C"/>
    <w:rsid w:val="002D28EF"/>
    <w:rsid w:val="002D2EC0"/>
    <w:rsid w:val="002D3701"/>
    <w:rsid w:val="002D3712"/>
    <w:rsid w:val="002D48BB"/>
    <w:rsid w:val="002D4A0D"/>
    <w:rsid w:val="002D51D8"/>
    <w:rsid w:val="002D5ABC"/>
    <w:rsid w:val="002D6348"/>
    <w:rsid w:val="002D636A"/>
    <w:rsid w:val="002D6E52"/>
    <w:rsid w:val="002D7AC2"/>
    <w:rsid w:val="002D7F06"/>
    <w:rsid w:val="002E00F1"/>
    <w:rsid w:val="002E1129"/>
    <w:rsid w:val="002E115D"/>
    <w:rsid w:val="002E259F"/>
    <w:rsid w:val="002E2B93"/>
    <w:rsid w:val="002E2CD8"/>
    <w:rsid w:val="002E3C32"/>
    <w:rsid w:val="002E3DCA"/>
    <w:rsid w:val="002E417E"/>
    <w:rsid w:val="002E4A0C"/>
    <w:rsid w:val="002E4C57"/>
    <w:rsid w:val="002E5EA9"/>
    <w:rsid w:val="002E625B"/>
    <w:rsid w:val="002E6328"/>
    <w:rsid w:val="002E6BB6"/>
    <w:rsid w:val="002F05C1"/>
    <w:rsid w:val="002F0663"/>
    <w:rsid w:val="002F0FBA"/>
    <w:rsid w:val="002F12E7"/>
    <w:rsid w:val="002F148F"/>
    <w:rsid w:val="002F1CB8"/>
    <w:rsid w:val="002F1CD9"/>
    <w:rsid w:val="002F3773"/>
    <w:rsid w:val="002F396F"/>
    <w:rsid w:val="002F44C0"/>
    <w:rsid w:val="002F51F7"/>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0AF"/>
    <w:rsid w:val="00326357"/>
    <w:rsid w:val="00326CB7"/>
    <w:rsid w:val="00326F19"/>
    <w:rsid w:val="00326F9E"/>
    <w:rsid w:val="003300F2"/>
    <w:rsid w:val="00330102"/>
    <w:rsid w:val="00331673"/>
    <w:rsid w:val="00331ED1"/>
    <w:rsid w:val="003321B2"/>
    <w:rsid w:val="0033276B"/>
    <w:rsid w:val="003328D9"/>
    <w:rsid w:val="003335DB"/>
    <w:rsid w:val="00333BFA"/>
    <w:rsid w:val="00334349"/>
    <w:rsid w:val="00334EB8"/>
    <w:rsid w:val="00334F0D"/>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7B"/>
    <w:rsid w:val="0034379E"/>
    <w:rsid w:val="00343AFE"/>
    <w:rsid w:val="00343C91"/>
    <w:rsid w:val="00343D29"/>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198"/>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5B5A"/>
    <w:rsid w:val="003660B8"/>
    <w:rsid w:val="00366DA2"/>
    <w:rsid w:val="003671C3"/>
    <w:rsid w:val="00370489"/>
    <w:rsid w:val="00371433"/>
    <w:rsid w:val="003716F1"/>
    <w:rsid w:val="00372CDB"/>
    <w:rsid w:val="003741B0"/>
    <w:rsid w:val="00374650"/>
    <w:rsid w:val="00374A04"/>
    <w:rsid w:val="00374F82"/>
    <w:rsid w:val="00375417"/>
    <w:rsid w:val="003754D9"/>
    <w:rsid w:val="0037634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5CE"/>
    <w:rsid w:val="003A20CF"/>
    <w:rsid w:val="003A2F4F"/>
    <w:rsid w:val="003A30C5"/>
    <w:rsid w:val="003A3C99"/>
    <w:rsid w:val="003A3E9B"/>
    <w:rsid w:val="003A441C"/>
    <w:rsid w:val="003A65F9"/>
    <w:rsid w:val="003A6756"/>
    <w:rsid w:val="003A6BC4"/>
    <w:rsid w:val="003B0093"/>
    <w:rsid w:val="003B03D1"/>
    <w:rsid w:val="003B0BD2"/>
    <w:rsid w:val="003B1228"/>
    <w:rsid w:val="003B12DE"/>
    <w:rsid w:val="003B2617"/>
    <w:rsid w:val="003B26CD"/>
    <w:rsid w:val="003B3729"/>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D49"/>
    <w:rsid w:val="003C4799"/>
    <w:rsid w:val="003C4C02"/>
    <w:rsid w:val="003C4C53"/>
    <w:rsid w:val="003C4DF9"/>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2F"/>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60D"/>
    <w:rsid w:val="00413D2E"/>
    <w:rsid w:val="00414410"/>
    <w:rsid w:val="004147BD"/>
    <w:rsid w:val="004157B6"/>
    <w:rsid w:val="004159FF"/>
    <w:rsid w:val="00415A37"/>
    <w:rsid w:val="0041685F"/>
    <w:rsid w:val="00416D08"/>
    <w:rsid w:val="00417604"/>
    <w:rsid w:val="00424C4C"/>
    <w:rsid w:val="004252AF"/>
    <w:rsid w:val="00425D8A"/>
    <w:rsid w:val="00427174"/>
    <w:rsid w:val="00427210"/>
    <w:rsid w:val="00430115"/>
    <w:rsid w:val="00430DB7"/>
    <w:rsid w:val="004321B5"/>
    <w:rsid w:val="0043230B"/>
    <w:rsid w:val="00432574"/>
    <w:rsid w:val="0043288C"/>
    <w:rsid w:val="00433339"/>
    <w:rsid w:val="0043335A"/>
    <w:rsid w:val="004335C9"/>
    <w:rsid w:val="00435186"/>
    <w:rsid w:val="00435437"/>
    <w:rsid w:val="004356A8"/>
    <w:rsid w:val="0043589B"/>
    <w:rsid w:val="00435D59"/>
    <w:rsid w:val="00436201"/>
    <w:rsid w:val="00436C5B"/>
    <w:rsid w:val="00440394"/>
    <w:rsid w:val="00440809"/>
    <w:rsid w:val="00440E78"/>
    <w:rsid w:val="00441581"/>
    <w:rsid w:val="004419AE"/>
    <w:rsid w:val="00441ACD"/>
    <w:rsid w:val="00442256"/>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9C"/>
    <w:rsid w:val="004575AA"/>
    <w:rsid w:val="0045773D"/>
    <w:rsid w:val="00457C45"/>
    <w:rsid w:val="00457F5A"/>
    <w:rsid w:val="00460650"/>
    <w:rsid w:val="00461904"/>
    <w:rsid w:val="0046198C"/>
    <w:rsid w:val="00461CE4"/>
    <w:rsid w:val="00462218"/>
    <w:rsid w:val="004624F4"/>
    <w:rsid w:val="00462587"/>
    <w:rsid w:val="004635E0"/>
    <w:rsid w:val="00463897"/>
    <w:rsid w:val="004642FA"/>
    <w:rsid w:val="0046472C"/>
    <w:rsid w:val="00464BB1"/>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7CF"/>
    <w:rsid w:val="00477E28"/>
    <w:rsid w:val="00482A1E"/>
    <w:rsid w:val="00482BC0"/>
    <w:rsid w:val="00483462"/>
    <w:rsid w:val="00483E10"/>
    <w:rsid w:val="004847DE"/>
    <w:rsid w:val="00485967"/>
    <w:rsid w:val="00485E23"/>
    <w:rsid w:val="0048654D"/>
    <w:rsid w:val="004867B9"/>
    <w:rsid w:val="00486B0D"/>
    <w:rsid w:val="00492862"/>
    <w:rsid w:val="004940CB"/>
    <w:rsid w:val="00494239"/>
    <w:rsid w:val="00494B5D"/>
    <w:rsid w:val="0049538A"/>
    <w:rsid w:val="00495F71"/>
    <w:rsid w:val="004962BC"/>
    <w:rsid w:val="00496EFB"/>
    <w:rsid w:val="00497DF3"/>
    <w:rsid w:val="004A01F5"/>
    <w:rsid w:val="004A0305"/>
    <w:rsid w:val="004A0401"/>
    <w:rsid w:val="004A0E10"/>
    <w:rsid w:val="004A1343"/>
    <w:rsid w:val="004A13CE"/>
    <w:rsid w:val="004A17BB"/>
    <w:rsid w:val="004A1BB5"/>
    <w:rsid w:val="004A299F"/>
    <w:rsid w:val="004A2BF4"/>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157"/>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1C6"/>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39D"/>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D12"/>
    <w:rsid w:val="00515ED0"/>
    <w:rsid w:val="0051611C"/>
    <w:rsid w:val="00517008"/>
    <w:rsid w:val="005209A8"/>
    <w:rsid w:val="005211CB"/>
    <w:rsid w:val="00521A8B"/>
    <w:rsid w:val="00522200"/>
    <w:rsid w:val="00522732"/>
    <w:rsid w:val="00523654"/>
    <w:rsid w:val="0052470F"/>
    <w:rsid w:val="00525A62"/>
    <w:rsid w:val="00525B54"/>
    <w:rsid w:val="00525BC9"/>
    <w:rsid w:val="00525FD6"/>
    <w:rsid w:val="005260FE"/>
    <w:rsid w:val="005265F8"/>
    <w:rsid w:val="005273B1"/>
    <w:rsid w:val="00527C6F"/>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46F"/>
    <w:rsid w:val="00565E49"/>
    <w:rsid w:val="00566DD5"/>
    <w:rsid w:val="00567348"/>
    <w:rsid w:val="00567497"/>
    <w:rsid w:val="00567800"/>
    <w:rsid w:val="00567A52"/>
    <w:rsid w:val="00567B26"/>
    <w:rsid w:val="00570722"/>
    <w:rsid w:val="00570BC0"/>
    <w:rsid w:val="005717E5"/>
    <w:rsid w:val="005717E7"/>
    <w:rsid w:val="0057188A"/>
    <w:rsid w:val="00571D6C"/>
    <w:rsid w:val="00572BCF"/>
    <w:rsid w:val="0057328C"/>
    <w:rsid w:val="005737EC"/>
    <w:rsid w:val="005753B6"/>
    <w:rsid w:val="005769FF"/>
    <w:rsid w:val="005771DB"/>
    <w:rsid w:val="005779C6"/>
    <w:rsid w:val="00577A7E"/>
    <w:rsid w:val="00580423"/>
    <w:rsid w:val="005806D2"/>
    <w:rsid w:val="0058102F"/>
    <w:rsid w:val="00581B14"/>
    <w:rsid w:val="00582A71"/>
    <w:rsid w:val="00583135"/>
    <w:rsid w:val="00583195"/>
    <w:rsid w:val="00583AAF"/>
    <w:rsid w:val="00583B84"/>
    <w:rsid w:val="00583D4E"/>
    <w:rsid w:val="005846F8"/>
    <w:rsid w:val="0058525D"/>
    <w:rsid w:val="00585C84"/>
    <w:rsid w:val="00587BAC"/>
    <w:rsid w:val="00587E05"/>
    <w:rsid w:val="00590005"/>
    <w:rsid w:val="005905C1"/>
    <w:rsid w:val="00591FAF"/>
    <w:rsid w:val="00593111"/>
    <w:rsid w:val="00593816"/>
    <w:rsid w:val="00593D67"/>
    <w:rsid w:val="00594FA6"/>
    <w:rsid w:val="00595F1A"/>
    <w:rsid w:val="00595F8E"/>
    <w:rsid w:val="005964CC"/>
    <w:rsid w:val="00596895"/>
    <w:rsid w:val="00596BDA"/>
    <w:rsid w:val="00597972"/>
    <w:rsid w:val="005A07D8"/>
    <w:rsid w:val="005A0C5B"/>
    <w:rsid w:val="005A0C92"/>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1A8"/>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203"/>
    <w:rsid w:val="005D7383"/>
    <w:rsid w:val="005D7A77"/>
    <w:rsid w:val="005D7D8C"/>
    <w:rsid w:val="005E0667"/>
    <w:rsid w:val="005E25A4"/>
    <w:rsid w:val="005E2700"/>
    <w:rsid w:val="005E29E3"/>
    <w:rsid w:val="005E36FB"/>
    <w:rsid w:val="005E3B81"/>
    <w:rsid w:val="005E410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F09"/>
    <w:rsid w:val="00603E31"/>
    <w:rsid w:val="006041B7"/>
    <w:rsid w:val="00605D03"/>
    <w:rsid w:val="00606CBD"/>
    <w:rsid w:val="00607C46"/>
    <w:rsid w:val="00610001"/>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634"/>
    <w:rsid w:val="00627808"/>
    <w:rsid w:val="0062788C"/>
    <w:rsid w:val="00627CD4"/>
    <w:rsid w:val="00630BA9"/>
    <w:rsid w:val="00630DE9"/>
    <w:rsid w:val="00630F03"/>
    <w:rsid w:val="00631265"/>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4B0"/>
    <w:rsid w:val="006423D2"/>
    <w:rsid w:val="00642683"/>
    <w:rsid w:val="0064351F"/>
    <w:rsid w:val="0064368C"/>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83C"/>
    <w:rsid w:val="00677B00"/>
    <w:rsid w:val="00677F40"/>
    <w:rsid w:val="0068001F"/>
    <w:rsid w:val="00680281"/>
    <w:rsid w:val="00681339"/>
    <w:rsid w:val="00681CDE"/>
    <w:rsid w:val="006824FC"/>
    <w:rsid w:val="006839D6"/>
    <w:rsid w:val="0068448B"/>
    <w:rsid w:val="00685C49"/>
    <w:rsid w:val="00687997"/>
    <w:rsid w:val="00687E47"/>
    <w:rsid w:val="0069058D"/>
    <w:rsid w:val="006912EA"/>
    <w:rsid w:val="00692635"/>
    <w:rsid w:val="00693C7B"/>
    <w:rsid w:val="00694911"/>
    <w:rsid w:val="0069590B"/>
    <w:rsid w:val="006966D7"/>
    <w:rsid w:val="00696EED"/>
    <w:rsid w:val="006A02C4"/>
    <w:rsid w:val="006A0320"/>
    <w:rsid w:val="006A0559"/>
    <w:rsid w:val="006A19E0"/>
    <w:rsid w:val="006A1A30"/>
    <w:rsid w:val="006A24E5"/>
    <w:rsid w:val="006A2889"/>
    <w:rsid w:val="006A2DF5"/>
    <w:rsid w:val="006A3415"/>
    <w:rsid w:val="006A362D"/>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0AFE"/>
    <w:rsid w:val="006E21B3"/>
    <w:rsid w:val="006E28D7"/>
    <w:rsid w:val="006E2957"/>
    <w:rsid w:val="006E2B14"/>
    <w:rsid w:val="006E2DCD"/>
    <w:rsid w:val="006E42EC"/>
    <w:rsid w:val="006E533D"/>
    <w:rsid w:val="006E6883"/>
    <w:rsid w:val="006E75C7"/>
    <w:rsid w:val="006E7679"/>
    <w:rsid w:val="006E77B8"/>
    <w:rsid w:val="006F14AF"/>
    <w:rsid w:val="006F1F4B"/>
    <w:rsid w:val="006F2F71"/>
    <w:rsid w:val="006F486C"/>
    <w:rsid w:val="006F631C"/>
    <w:rsid w:val="006F6DAA"/>
    <w:rsid w:val="006F7115"/>
    <w:rsid w:val="006F7332"/>
    <w:rsid w:val="006F73A9"/>
    <w:rsid w:val="007022FB"/>
    <w:rsid w:val="0070256E"/>
    <w:rsid w:val="00702588"/>
    <w:rsid w:val="007029BD"/>
    <w:rsid w:val="00702B7B"/>
    <w:rsid w:val="00702FDC"/>
    <w:rsid w:val="00703132"/>
    <w:rsid w:val="00703430"/>
    <w:rsid w:val="00703486"/>
    <w:rsid w:val="007034D1"/>
    <w:rsid w:val="007037F7"/>
    <w:rsid w:val="00703983"/>
    <w:rsid w:val="0070455D"/>
    <w:rsid w:val="00704622"/>
    <w:rsid w:val="007057D6"/>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EC2"/>
    <w:rsid w:val="00716F5E"/>
    <w:rsid w:val="00717339"/>
    <w:rsid w:val="00717909"/>
    <w:rsid w:val="00717A13"/>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91"/>
    <w:rsid w:val="00732CB6"/>
    <w:rsid w:val="007334EA"/>
    <w:rsid w:val="0073352B"/>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310"/>
    <w:rsid w:val="00764FD6"/>
    <w:rsid w:val="007654C6"/>
    <w:rsid w:val="00765F24"/>
    <w:rsid w:val="00766211"/>
    <w:rsid w:val="00766F3E"/>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59"/>
    <w:rsid w:val="007872CE"/>
    <w:rsid w:val="00787729"/>
    <w:rsid w:val="00787DC2"/>
    <w:rsid w:val="0079007C"/>
    <w:rsid w:val="007909D9"/>
    <w:rsid w:val="00790A5E"/>
    <w:rsid w:val="00790D67"/>
    <w:rsid w:val="00790FAD"/>
    <w:rsid w:val="007912DE"/>
    <w:rsid w:val="00791E5B"/>
    <w:rsid w:val="00791FC9"/>
    <w:rsid w:val="00792CB9"/>
    <w:rsid w:val="0079488E"/>
    <w:rsid w:val="007948D0"/>
    <w:rsid w:val="007976F5"/>
    <w:rsid w:val="007A059A"/>
    <w:rsid w:val="007A0F1C"/>
    <w:rsid w:val="007A130B"/>
    <w:rsid w:val="007A50A9"/>
    <w:rsid w:val="007A5BDA"/>
    <w:rsid w:val="007A769D"/>
    <w:rsid w:val="007A7D55"/>
    <w:rsid w:val="007A7E8A"/>
    <w:rsid w:val="007B12FF"/>
    <w:rsid w:val="007B1529"/>
    <w:rsid w:val="007B185F"/>
    <w:rsid w:val="007B2A01"/>
    <w:rsid w:val="007B2E75"/>
    <w:rsid w:val="007B39E1"/>
    <w:rsid w:val="007B4DFE"/>
    <w:rsid w:val="007B6219"/>
    <w:rsid w:val="007B6AEC"/>
    <w:rsid w:val="007C0612"/>
    <w:rsid w:val="007C0697"/>
    <w:rsid w:val="007C348D"/>
    <w:rsid w:val="007C3939"/>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E9E"/>
    <w:rsid w:val="007D31B5"/>
    <w:rsid w:val="007D3524"/>
    <w:rsid w:val="007D41C0"/>
    <w:rsid w:val="007D4537"/>
    <w:rsid w:val="007D4DD1"/>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650"/>
    <w:rsid w:val="007F6402"/>
    <w:rsid w:val="007F65C2"/>
    <w:rsid w:val="007F6F26"/>
    <w:rsid w:val="007F7397"/>
    <w:rsid w:val="0080046E"/>
    <w:rsid w:val="0080269D"/>
    <w:rsid w:val="008040CB"/>
    <w:rsid w:val="008043C9"/>
    <w:rsid w:val="00804EA0"/>
    <w:rsid w:val="00806044"/>
    <w:rsid w:val="00806F4F"/>
    <w:rsid w:val="00807185"/>
    <w:rsid w:val="00807B75"/>
    <w:rsid w:val="00810237"/>
    <w:rsid w:val="00810AF3"/>
    <w:rsid w:val="00811ED6"/>
    <w:rsid w:val="00813105"/>
    <w:rsid w:val="00813B3B"/>
    <w:rsid w:val="00814153"/>
    <w:rsid w:val="0081425E"/>
    <w:rsid w:val="008142E7"/>
    <w:rsid w:val="00814F72"/>
    <w:rsid w:val="008150F0"/>
    <w:rsid w:val="00816837"/>
    <w:rsid w:val="008176D9"/>
    <w:rsid w:val="00817AB9"/>
    <w:rsid w:val="0082042E"/>
    <w:rsid w:val="00820787"/>
    <w:rsid w:val="0082094F"/>
    <w:rsid w:val="00821BB1"/>
    <w:rsid w:val="008221D5"/>
    <w:rsid w:val="0082398F"/>
    <w:rsid w:val="00823BF2"/>
    <w:rsid w:val="0082502F"/>
    <w:rsid w:val="008253EC"/>
    <w:rsid w:val="008256DD"/>
    <w:rsid w:val="008257C9"/>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116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8FB"/>
    <w:rsid w:val="00886C5B"/>
    <w:rsid w:val="00887B5D"/>
    <w:rsid w:val="008903B1"/>
    <w:rsid w:val="008910AC"/>
    <w:rsid w:val="00892C9E"/>
    <w:rsid w:val="0089307B"/>
    <w:rsid w:val="008930CD"/>
    <w:rsid w:val="008931B4"/>
    <w:rsid w:val="0089331B"/>
    <w:rsid w:val="008933BC"/>
    <w:rsid w:val="00893713"/>
    <w:rsid w:val="00893C2B"/>
    <w:rsid w:val="00894FEF"/>
    <w:rsid w:val="00895FDB"/>
    <w:rsid w:val="0089613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989"/>
    <w:rsid w:val="008B1FB2"/>
    <w:rsid w:val="008B2E27"/>
    <w:rsid w:val="008B31B9"/>
    <w:rsid w:val="008B34B1"/>
    <w:rsid w:val="008B42BC"/>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286"/>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832"/>
    <w:rsid w:val="00931CA2"/>
    <w:rsid w:val="00931E5B"/>
    <w:rsid w:val="0093234E"/>
    <w:rsid w:val="0093252D"/>
    <w:rsid w:val="00933845"/>
    <w:rsid w:val="00934E53"/>
    <w:rsid w:val="00935371"/>
    <w:rsid w:val="00937444"/>
    <w:rsid w:val="0093767A"/>
    <w:rsid w:val="00937FC5"/>
    <w:rsid w:val="009402B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BF1"/>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4FAE"/>
    <w:rsid w:val="00965472"/>
    <w:rsid w:val="009657AE"/>
    <w:rsid w:val="00965894"/>
    <w:rsid w:val="009666D7"/>
    <w:rsid w:val="00966703"/>
    <w:rsid w:val="009670AC"/>
    <w:rsid w:val="0096764F"/>
    <w:rsid w:val="009700A8"/>
    <w:rsid w:val="00970BA8"/>
    <w:rsid w:val="00971170"/>
    <w:rsid w:val="009716FC"/>
    <w:rsid w:val="00971D98"/>
    <w:rsid w:val="00973E16"/>
    <w:rsid w:val="0097609B"/>
    <w:rsid w:val="009764B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D00"/>
    <w:rsid w:val="00996FBB"/>
    <w:rsid w:val="009978CF"/>
    <w:rsid w:val="009A0886"/>
    <w:rsid w:val="009A180D"/>
    <w:rsid w:val="009A2A2B"/>
    <w:rsid w:val="009A2E1A"/>
    <w:rsid w:val="009A2F47"/>
    <w:rsid w:val="009A43BF"/>
    <w:rsid w:val="009A6B2F"/>
    <w:rsid w:val="009A6B3A"/>
    <w:rsid w:val="009A7D11"/>
    <w:rsid w:val="009B3266"/>
    <w:rsid w:val="009B338B"/>
    <w:rsid w:val="009B3D55"/>
    <w:rsid w:val="009B3F3E"/>
    <w:rsid w:val="009B3FDD"/>
    <w:rsid w:val="009B4090"/>
    <w:rsid w:val="009B520E"/>
    <w:rsid w:val="009B5975"/>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457"/>
    <w:rsid w:val="009C3882"/>
    <w:rsid w:val="009C415C"/>
    <w:rsid w:val="009C436F"/>
    <w:rsid w:val="009C437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E81"/>
    <w:rsid w:val="009D54DA"/>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474E"/>
    <w:rsid w:val="009F4E56"/>
    <w:rsid w:val="009F52D7"/>
    <w:rsid w:val="009F5AAD"/>
    <w:rsid w:val="009F639D"/>
    <w:rsid w:val="009F644C"/>
    <w:rsid w:val="009F644F"/>
    <w:rsid w:val="009F759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3F9"/>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C4F"/>
    <w:rsid w:val="00A26D56"/>
    <w:rsid w:val="00A26F11"/>
    <w:rsid w:val="00A2707D"/>
    <w:rsid w:val="00A27446"/>
    <w:rsid w:val="00A27846"/>
    <w:rsid w:val="00A27C3C"/>
    <w:rsid w:val="00A30BDA"/>
    <w:rsid w:val="00A321C2"/>
    <w:rsid w:val="00A32840"/>
    <w:rsid w:val="00A32BE9"/>
    <w:rsid w:val="00A32FBD"/>
    <w:rsid w:val="00A33366"/>
    <w:rsid w:val="00A33684"/>
    <w:rsid w:val="00A3618B"/>
    <w:rsid w:val="00A363BD"/>
    <w:rsid w:val="00A3699B"/>
    <w:rsid w:val="00A36CC9"/>
    <w:rsid w:val="00A36D58"/>
    <w:rsid w:val="00A37373"/>
    <w:rsid w:val="00A41AC1"/>
    <w:rsid w:val="00A41CA4"/>
    <w:rsid w:val="00A42B33"/>
    <w:rsid w:val="00A42FE7"/>
    <w:rsid w:val="00A43140"/>
    <w:rsid w:val="00A432E9"/>
    <w:rsid w:val="00A435AD"/>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A84"/>
    <w:rsid w:val="00A80545"/>
    <w:rsid w:val="00A8071F"/>
    <w:rsid w:val="00A80C02"/>
    <w:rsid w:val="00A81851"/>
    <w:rsid w:val="00A81AA2"/>
    <w:rsid w:val="00A81ED5"/>
    <w:rsid w:val="00A81FB7"/>
    <w:rsid w:val="00A829C4"/>
    <w:rsid w:val="00A83F3F"/>
    <w:rsid w:val="00A84437"/>
    <w:rsid w:val="00A84786"/>
    <w:rsid w:val="00A85128"/>
    <w:rsid w:val="00A856BA"/>
    <w:rsid w:val="00A857C4"/>
    <w:rsid w:val="00A86408"/>
    <w:rsid w:val="00A865DA"/>
    <w:rsid w:val="00A90309"/>
    <w:rsid w:val="00A90821"/>
    <w:rsid w:val="00A90C03"/>
    <w:rsid w:val="00A90FE7"/>
    <w:rsid w:val="00A91483"/>
    <w:rsid w:val="00A92611"/>
    <w:rsid w:val="00A92E56"/>
    <w:rsid w:val="00A934E0"/>
    <w:rsid w:val="00A94866"/>
    <w:rsid w:val="00A95620"/>
    <w:rsid w:val="00A95EA7"/>
    <w:rsid w:val="00A96630"/>
    <w:rsid w:val="00A97192"/>
    <w:rsid w:val="00A971A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3BBC"/>
    <w:rsid w:val="00AB47AB"/>
    <w:rsid w:val="00AB4E5F"/>
    <w:rsid w:val="00AB5541"/>
    <w:rsid w:val="00AB5657"/>
    <w:rsid w:val="00AB7367"/>
    <w:rsid w:val="00AB7432"/>
    <w:rsid w:val="00AB76FA"/>
    <w:rsid w:val="00AB7730"/>
    <w:rsid w:val="00AC020C"/>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0DF"/>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131"/>
    <w:rsid w:val="00B33394"/>
    <w:rsid w:val="00B33EAC"/>
    <w:rsid w:val="00B349C5"/>
    <w:rsid w:val="00B34FE6"/>
    <w:rsid w:val="00B3551C"/>
    <w:rsid w:val="00B359A7"/>
    <w:rsid w:val="00B35B28"/>
    <w:rsid w:val="00B35FC1"/>
    <w:rsid w:val="00B36625"/>
    <w:rsid w:val="00B3691F"/>
    <w:rsid w:val="00B3699E"/>
    <w:rsid w:val="00B37893"/>
    <w:rsid w:val="00B40C1F"/>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54B"/>
    <w:rsid w:val="00B77D69"/>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331"/>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0C2"/>
    <w:rsid w:val="00BC74E7"/>
    <w:rsid w:val="00BC759E"/>
    <w:rsid w:val="00BC794A"/>
    <w:rsid w:val="00BC7964"/>
    <w:rsid w:val="00BD00CF"/>
    <w:rsid w:val="00BD2E81"/>
    <w:rsid w:val="00BD3C82"/>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E2"/>
    <w:rsid w:val="00BF22F5"/>
    <w:rsid w:val="00BF3638"/>
    <w:rsid w:val="00BF4194"/>
    <w:rsid w:val="00BF4594"/>
    <w:rsid w:val="00BF5AEB"/>
    <w:rsid w:val="00BF5EA3"/>
    <w:rsid w:val="00BF5F45"/>
    <w:rsid w:val="00BF64AF"/>
    <w:rsid w:val="00BF6BED"/>
    <w:rsid w:val="00BF6C92"/>
    <w:rsid w:val="00BF780E"/>
    <w:rsid w:val="00C006CB"/>
    <w:rsid w:val="00C00F86"/>
    <w:rsid w:val="00C013F9"/>
    <w:rsid w:val="00C01740"/>
    <w:rsid w:val="00C0288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96"/>
    <w:rsid w:val="00C13EE0"/>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ED7"/>
    <w:rsid w:val="00C35066"/>
    <w:rsid w:val="00C357D8"/>
    <w:rsid w:val="00C3734E"/>
    <w:rsid w:val="00C373EA"/>
    <w:rsid w:val="00C37E50"/>
    <w:rsid w:val="00C4111F"/>
    <w:rsid w:val="00C42315"/>
    <w:rsid w:val="00C42A0E"/>
    <w:rsid w:val="00C44417"/>
    <w:rsid w:val="00C44E96"/>
    <w:rsid w:val="00C458E8"/>
    <w:rsid w:val="00C462E4"/>
    <w:rsid w:val="00C4644F"/>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FF"/>
    <w:rsid w:val="00C90E94"/>
    <w:rsid w:val="00C91381"/>
    <w:rsid w:val="00C91D8B"/>
    <w:rsid w:val="00C93190"/>
    <w:rsid w:val="00C93240"/>
    <w:rsid w:val="00C935BC"/>
    <w:rsid w:val="00C94445"/>
    <w:rsid w:val="00C948BF"/>
    <w:rsid w:val="00C94A83"/>
    <w:rsid w:val="00C94B9F"/>
    <w:rsid w:val="00C955E6"/>
    <w:rsid w:val="00C95B05"/>
    <w:rsid w:val="00C95F80"/>
    <w:rsid w:val="00C96021"/>
    <w:rsid w:val="00C96406"/>
    <w:rsid w:val="00C970BE"/>
    <w:rsid w:val="00C970C8"/>
    <w:rsid w:val="00C976C3"/>
    <w:rsid w:val="00CA02E5"/>
    <w:rsid w:val="00CA0C09"/>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1F35"/>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7D"/>
    <w:rsid w:val="00CD2CC2"/>
    <w:rsid w:val="00CD38A0"/>
    <w:rsid w:val="00CD457C"/>
    <w:rsid w:val="00CD46EA"/>
    <w:rsid w:val="00CD4A66"/>
    <w:rsid w:val="00CD51B4"/>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99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957"/>
    <w:rsid w:val="00D26F9A"/>
    <w:rsid w:val="00D278FA"/>
    <w:rsid w:val="00D3069A"/>
    <w:rsid w:val="00D31FE9"/>
    <w:rsid w:val="00D31FEE"/>
    <w:rsid w:val="00D32221"/>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83D"/>
    <w:rsid w:val="00D44212"/>
    <w:rsid w:val="00D4490B"/>
    <w:rsid w:val="00D44C2A"/>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A7"/>
    <w:rsid w:val="00D6652F"/>
    <w:rsid w:val="00D66697"/>
    <w:rsid w:val="00D666B9"/>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CE"/>
    <w:rsid w:val="00D96083"/>
    <w:rsid w:val="00D9669E"/>
    <w:rsid w:val="00D96C86"/>
    <w:rsid w:val="00D9748B"/>
    <w:rsid w:val="00D977CC"/>
    <w:rsid w:val="00D97E56"/>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4E1"/>
    <w:rsid w:val="00DB5CA5"/>
    <w:rsid w:val="00DB6D53"/>
    <w:rsid w:val="00DB7AB5"/>
    <w:rsid w:val="00DB7E29"/>
    <w:rsid w:val="00DB7F65"/>
    <w:rsid w:val="00DB7F9E"/>
    <w:rsid w:val="00DC0229"/>
    <w:rsid w:val="00DC1269"/>
    <w:rsid w:val="00DC1714"/>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3CCE"/>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A84"/>
    <w:rsid w:val="00DE6E2B"/>
    <w:rsid w:val="00DE7E90"/>
    <w:rsid w:val="00DF0690"/>
    <w:rsid w:val="00DF0C27"/>
    <w:rsid w:val="00DF1318"/>
    <w:rsid w:val="00DF144A"/>
    <w:rsid w:val="00DF1869"/>
    <w:rsid w:val="00DF194A"/>
    <w:rsid w:val="00DF197F"/>
    <w:rsid w:val="00DF1F94"/>
    <w:rsid w:val="00DF28BA"/>
    <w:rsid w:val="00DF3708"/>
    <w:rsid w:val="00DF4067"/>
    <w:rsid w:val="00DF4295"/>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FF"/>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1E"/>
    <w:rsid w:val="00E76434"/>
    <w:rsid w:val="00E76E1F"/>
    <w:rsid w:val="00E77582"/>
    <w:rsid w:val="00E77D11"/>
    <w:rsid w:val="00E77D75"/>
    <w:rsid w:val="00E802A7"/>
    <w:rsid w:val="00E80C46"/>
    <w:rsid w:val="00E81834"/>
    <w:rsid w:val="00E81CD8"/>
    <w:rsid w:val="00E8238B"/>
    <w:rsid w:val="00E82CBB"/>
    <w:rsid w:val="00E83154"/>
    <w:rsid w:val="00E83222"/>
    <w:rsid w:val="00E8432A"/>
    <w:rsid w:val="00E85882"/>
    <w:rsid w:val="00E85E8B"/>
    <w:rsid w:val="00E85FDD"/>
    <w:rsid w:val="00E861F5"/>
    <w:rsid w:val="00E865C4"/>
    <w:rsid w:val="00E865CE"/>
    <w:rsid w:val="00E86BCE"/>
    <w:rsid w:val="00E871A9"/>
    <w:rsid w:val="00E901A3"/>
    <w:rsid w:val="00E909CE"/>
    <w:rsid w:val="00E90D05"/>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0F8C"/>
    <w:rsid w:val="00EA100E"/>
    <w:rsid w:val="00EA141A"/>
    <w:rsid w:val="00EA18A8"/>
    <w:rsid w:val="00EA2280"/>
    <w:rsid w:val="00EA256A"/>
    <w:rsid w:val="00EA2B27"/>
    <w:rsid w:val="00EA3382"/>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9B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8E3"/>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6B"/>
    <w:rsid w:val="00EE2FC5"/>
    <w:rsid w:val="00EE33F3"/>
    <w:rsid w:val="00EE433A"/>
    <w:rsid w:val="00EE4477"/>
    <w:rsid w:val="00EE4E88"/>
    <w:rsid w:val="00EE523A"/>
    <w:rsid w:val="00EE54B9"/>
    <w:rsid w:val="00EE68F7"/>
    <w:rsid w:val="00EE6920"/>
    <w:rsid w:val="00EE6CEE"/>
    <w:rsid w:val="00EE6E84"/>
    <w:rsid w:val="00EE72C3"/>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715"/>
    <w:rsid w:val="00F0480A"/>
    <w:rsid w:val="00F0515F"/>
    <w:rsid w:val="00F05F84"/>
    <w:rsid w:val="00F10CF1"/>
    <w:rsid w:val="00F10EB1"/>
    <w:rsid w:val="00F1174E"/>
    <w:rsid w:val="00F11796"/>
    <w:rsid w:val="00F126A8"/>
    <w:rsid w:val="00F13570"/>
    <w:rsid w:val="00F13FC9"/>
    <w:rsid w:val="00F15080"/>
    <w:rsid w:val="00F158C7"/>
    <w:rsid w:val="00F166A2"/>
    <w:rsid w:val="00F16BEB"/>
    <w:rsid w:val="00F170D1"/>
    <w:rsid w:val="00F17EDA"/>
    <w:rsid w:val="00F20241"/>
    <w:rsid w:val="00F20A26"/>
    <w:rsid w:val="00F20FBA"/>
    <w:rsid w:val="00F211FE"/>
    <w:rsid w:val="00F228E8"/>
    <w:rsid w:val="00F229DE"/>
    <w:rsid w:val="00F2421D"/>
    <w:rsid w:val="00F24A9F"/>
    <w:rsid w:val="00F25241"/>
    <w:rsid w:val="00F277ED"/>
    <w:rsid w:val="00F312C0"/>
    <w:rsid w:val="00F31B00"/>
    <w:rsid w:val="00F33516"/>
    <w:rsid w:val="00F33852"/>
    <w:rsid w:val="00F342E4"/>
    <w:rsid w:val="00F34532"/>
    <w:rsid w:val="00F346E3"/>
    <w:rsid w:val="00F34725"/>
    <w:rsid w:val="00F3565B"/>
    <w:rsid w:val="00F368F7"/>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5EC"/>
    <w:rsid w:val="00F6063A"/>
    <w:rsid w:val="00F612BD"/>
    <w:rsid w:val="00F61A15"/>
    <w:rsid w:val="00F630EB"/>
    <w:rsid w:val="00F6347F"/>
    <w:rsid w:val="00F638A8"/>
    <w:rsid w:val="00F644F1"/>
    <w:rsid w:val="00F648BB"/>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BBB"/>
    <w:rsid w:val="00F77250"/>
    <w:rsid w:val="00F7725C"/>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7F83"/>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E11"/>
    <w:rsid w:val="00FB5D95"/>
    <w:rsid w:val="00FB5EF4"/>
    <w:rsid w:val="00FB66D2"/>
    <w:rsid w:val="00FB6905"/>
    <w:rsid w:val="00FB69D5"/>
    <w:rsid w:val="00FB7BCA"/>
    <w:rsid w:val="00FC2982"/>
    <w:rsid w:val="00FC2A63"/>
    <w:rsid w:val="00FC30FB"/>
    <w:rsid w:val="00FC3EFB"/>
    <w:rsid w:val="00FC46D9"/>
    <w:rsid w:val="00FC4C61"/>
    <w:rsid w:val="00FC4EBF"/>
    <w:rsid w:val="00FC5449"/>
    <w:rsid w:val="00FC5CAE"/>
    <w:rsid w:val="00FC5EA5"/>
    <w:rsid w:val="00FC6615"/>
    <w:rsid w:val="00FC674E"/>
    <w:rsid w:val="00FD003B"/>
    <w:rsid w:val="00FD0613"/>
    <w:rsid w:val="00FD0F2E"/>
    <w:rsid w:val="00FD13D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48B0"/>
    <w:rsid w:val="00FF5672"/>
    <w:rsid w:val="00FF5BD4"/>
    <w:rsid w:val="00FF6252"/>
    <w:rsid w:val="00FF6DA7"/>
    <w:rsid w:val="00FF769F"/>
    <w:rsid w:val="00FF7E8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792CB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59"/>
    <w:rsid w:val="00D96C86"/>
    <w:pPr>
      <w:spacing w:line="240" w:lineRule="auto"/>
      <w:ind w:firstLine="0"/>
      <w:jc w:val="left"/>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87872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29919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belektrosdarbai@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as.smitas@radviliski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9</Pages>
  <Words>3742</Words>
  <Characters>21334</Characters>
  <Application>Microsoft Office Word</Application>
  <DocSecurity>0</DocSecurity>
  <Lines>177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49</cp:revision>
  <cp:lastPrinted>2024-03-25T14:43:00Z</cp:lastPrinted>
  <dcterms:created xsi:type="dcterms:W3CDTF">2026-03-23T13:24:00Z</dcterms:created>
  <dcterms:modified xsi:type="dcterms:W3CDTF">2026-06-15T12:49:00Z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