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078"/>
        <w:gridCol w:w="4292"/>
        <w:gridCol w:w="2190"/>
      </w:tblGrid>
      <w:tr w:rsidR="00622B2F" w:rsidRPr="00F0631A" w14:paraId="25307F91" w14:textId="77777777" w:rsidTr="003F1C3B">
        <w:trPr>
          <w:trHeight w:val="558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C9B37AD" w14:textId="1128245E" w:rsidR="00622B2F" w:rsidRPr="00F0631A" w:rsidRDefault="00E068AC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bookmarkStart w:id="0" w:name="_Hlk209440670"/>
            <w:r>
              <w:rPr>
                <w:b/>
                <w:szCs w:val="24"/>
              </w:rPr>
              <w:t>Techninė specifikacija</w:t>
            </w:r>
          </w:p>
          <w:p w14:paraId="19B3E3A2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</w:p>
        </w:tc>
      </w:tr>
      <w:tr w:rsidR="00622B2F" w:rsidRPr="00F0631A" w14:paraId="756C37FE" w14:textId="77777777" w:rsidTr="003F1C3B">
        <w:tc>
          <w:tcPr>
            <w:tcW w:w="427" w:type="pct"/>
            <w:vAlign w:val="center"/>
          </w:tcPr>
          <w:p w14:paraId="509A9C9D" w14:textId="77777777" w:rsidR="00622B2F" w:rsidRPr="00F0631A" w:rsidRDefault="00622B2F" w:rsidP="00F0631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631A">
              <w:rPr>
                <w:b/>
                <w:szCs w:val="24"/>
                <w:lang w:val="en-US"/>
              </w:rPr>
              <w:t>I.</w:t>
            </w:r>
          </w:p>
        </w:tc>
        <w:tc>
          <w:tcPr>
            <w:tcW w:w="1110" w:type="pct"/>
          </w:tcPr>
          <w:p w14:paraId="5677230D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szCs w:val="24"/>
              </w:rPr>
            </w:pPr>
            <w:r w:rsidRPr="00F0631A">
              <w:rPr>
                <w:b/>
                <w:szCs w:val="24"/>
              </w:rPr>
              <w:t>Parametrai</w:t>
            </w:r>
          </w:p>
        </w:tc>
        <w:tc>
          <w:tcPr>
            <w:tcW w:w="2293" w:type="pct"/>
          </w:tcPr>
          <w:p w14:paraId="338898C4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F0631A">
              <w:rPr>
                <w:b/>
                <w:szCs w:val="24"/>
              </w:rPr>
              <w:t>Reikalaujama charakteristika</w:t>
            </w:r>
          </w:p>
        </w:tc>
        <w:tc>
          <w:tcPr>
            <w:tcW w:w="1170" w:type="pct"/>
          </w:tcPr>
          <w:p w14:paraId="1A597863" w14:textId="35444C5B" w:rsidR="00622B2F" w:rsidRPr="00F0631A" w:rsidRDefault="00802589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Pastabos rinkos konsultacijoje</w:t>
            </w:r>
          </w:p>
        </w:tc>
      </w:tr>
      <w:tr w:rsidR="00802589" w:rsidRPr="00F0631A" w14:paraId="0A5CE1AA" w14:textId="77777777" w:rsidTr="003F1C3B">
        <w:trPr>
          <w:trHeight w:val="311"/>
        </w:trPr>
        <w:tc>
          <w:tcPr>
            <w:tcW w:w="427" w:type="pct"/>
          </w:tcPr>
          <w:p w14:paraId="53ACF6CB" w14:textId="77777777" w:rsidR="00802589" w:rsidRPr="00F0631A" w:rsidRDefault="00802589" w:rsidP="0080258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2D84BCC3" w14:textId="07A58E1D" w:rsidR="00802589" w:rsidRPr="00F0631A" w:rsidRDefault="00802589" w:rsidP="0080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lang w:val="lt"/>
              </w:rPr>
              <w:t>Naudojimo paskirtis</w:t>
            </w:r>
          </w:p>
        </w:tc>
        <w:tc>
          <w:tcPr>
            <w:tcW w:w="2293" w:type="pct"/>
          </w:tcPr>
          <w:p w14:paraId="21B2B0A6" w14:textId="77777777" w:rsidR="00802589" w:rsidRPr="008D1535" w:rsidRDefault="00802589" w:rsidP="00802589">
            <w:pPr>
              <w:spacing w:after="0" w:line="240" w:lineRule="auto"/>
              <w:contextualSpacing/>
              <w:jc w:val="both"/>
              <w:rPr>
                <w:rFonts w:eastAsiaTheme="minorEastAsia"/>
                <w:lang w:eastAsia="lt-LT"/>
              </w:rPr>
            </w:pPr>
            <w:r w:rsidRPr="008D1535">
              <w:rPr>
                <w:rFonts w:eastAsiaTheme="minorEastAsia"/>
                <w:lang w:eastAsia="lt-LT"/>
              </w:rPr>
              <w:t>Turi būti skirtas 3D molekulinių modelių konstravimui.</w:t>
            </w:r>
          </w:p>
          <w:p w14:paraId="584A57B6" w14:textId="5F2F8953" w:rsidR="00802589" w:rsidRPr="00F0631A" w:rsidRDefault="00802589" w:rsidP="00802589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D1535">
              <w:rPr>
                <w:rFonts w:eastAsiaTheme="minorEastAsia"/>
                <w:lang w:eastAsia="lt-LT"/>
              </w:rPr>
              <w:t>Turi būti galima sudaryti įvairias paprastas organines molekules.</w:t>
            </w:r>
          </w:p>
        </w:tc>
        <w:tc>
          <w:tcPr>
            <w:tcW w:w="1170" w:type="pct"/>
          </w:tcPr>
          <w:p w14:paraId="3713B6E9" w14:textId="219ABA6F" w:rsidR="00802589" w:rsidRPr="00F0631A" w:rsidRDefault="00802589" w:rsidP="00802589">
            <w:pPr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802589" w:rsidRPr="00F0631A" w14:paraId="7B8FD1D4" w14:textId="77777777" w:rsidTr="003F1C3B">
        <w:trPr>
          <w:trHeight w:val="296"/>
        </w:trPr>
        <w:tc>
          <w:tcPr>
            <w:tcW w:w="427" w:type="pct"/>
          </w:tcPr>
          <w:p w14:paraId="2849E225" w14:textId="77777777" w:rsidR="00802589" w:rsidRPr="00F0631A" w:rsidRDefault="00802589" w:rsidP="0080258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5755F70" w14:textId="7549A71A" w:rsidR="00802589" w:rsidRPr="00F0631A" w:rsidRDefault="00802589" w:rsidP="0080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lang w:val="lt"/>
              </w:rPr>
              <w:t>Plastikas ir skylės</w:t>
            </w:r>
          </w:p>
        </w:tc>
        <w:tc>
          <w:tcPr>
            <w:tcW w:w="2293" w:type="pct"/>
          </w:tcPr>
          <w:p w14:paraId="72DB15CA" w14:textId="3DB417C2" w:rsidR="00802589" w:rsidRPr="00A06FE5" w:rsidRDefault="00802589" w:rsidP="00802589">
            <w:pPr>
              <w:tabs>
                <w:tab w:val="left" w:pos="529"/>
              </w:tabs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00704">
              <w:rPr>
                <w:rFonts w:eastAsiaTheme="minorEastAsia"/>
                <w:lang w:val="lt" w:eastAsia="lt-LT"/>
              </w:rPr>
              <w:t>Atomų dalys turi būti pagamintos iš tvirto plastiko rutuliukų ir turi būti nuo 1 iki 6 skylių, išdėstytų įprastomis kampinėmis kryptimis.</w:t>
            </w:r>
          </w:p>
        </w:tc>
        <w:tc>
          <w:tcPr>
            <w:tcW w:w="1170" w:type="pct"/>
          </w:tcPr>
          <w:p w14:paraId="59DFD8DF" w14:textId="77777777" w:rsidR="00802589" w:rsidRPr="00F0631A" w:rsidRDefault="00802589" w:rsidP="00802589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802589" w:rsidRPr="00F0631A" w14:paraId="58F39992" w14:textId="77777777" w:rsidTr="003F1C3B">
        <w:trPr>
          <w:trHeight w:val="351"/>
        </w:trPr>
        <w:tc>
          <w:tcPr>
            <w:tcW w:w="427" w:type="pct"/>
          </w:tcPr>
          <w:p w14:paraId="5771A4A8" w14:textId="77777777" w:rsidR="00802589" w:rsidRPr="00F0631A" w:rsidRDefault="00802589" w:rsidP="0080258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DC69793" w14:textId="259C95F8" w:rsidR="00802589" w:rsidRPr="00F0631A" w:rsidRDefault="00802589" w:rsidP="0080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lang w:val="lt"/>
              </w:rPr>
              <w:t>Dėžė</w:t>
            </w:r>
          </w:p>
        </w:tc>
        <w:tc>
          <w:tcPr>
            <w:tcW w:w="2293" w:type="pct"/>
          </w:tcPr>
          <w:p w14:paraId="3CBBB109" w14:textId="410048D0" w:rsidR="00802589" w:rsidRPr="00F0631A" w:rsidRDefault="00802589" w:rsidP="0080258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00704">
              <w:rPr>
                <w:rFonts w:eastAsiaTheme="minorEastAsia"/>
                <w:lang w:val="lt" w:eastAsia="lt-LT"/>
              </w:rPr>
              <w:t xml:space="preserve">Visas turinys turi būti sudėtas į kompaktišką, tvirtą plastikinę laikymo dėžę. </w:t>
            </w:r>
          </w:p>
        </w:tc>
        <w:tc>
          <w:tcPr>
            <w:tcW w:w="1170" w:type="pct"/>
          </w:tcPr>
          <w:p w14:paraId="07837386" w14:textId="77777777" w:rsidR="00802589" w:rsidRPr="00F0631A" w:rsidRDefault="00802589" w:rsidP="00802589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802589" w:rsidRPr="00F0631A" w14:paraId="423F5984" w14:textId="77777777" w:rsidTr="003F1C3B">
        <w:trPr>
          <w:trHeight w:val="562"/>
        </w:trPr>
        <w:tc>
          <w:tcPr>
            <w:tcW w:w="427" w:type="pct"/>
          </w:tcPr>
          <w:p w14:paraId="1457513B" w14:textId="77777777" w:rsidR="00802589" w:rsidRPr="00F0631A" w:rsidRDefault="00802589" w:rsidP="0080258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74D3FA14" w14:textId="033218F3" w:rsidR="00802589" w:rsidRPr="00F0631A" w:rsidRDefault="00802589" w:rsidP="0080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rFonts w:eastAsiaTheme="minorEastAsia"/>
                <w:lang w:eastAsia="lt-LT"/>
              </w:rPr>
              <w:t>Rinkinys Atomų</w:t>
            </w:r>
          </w:p>
        </w:tc>
        <w:tc>
          <w:tcPr>
            <w:tcW w:w="2293" w:type="pct"/>
          </w:tcPr>
          <w:p w14:paraId="42F63D83" w14:textId="77777777" w:rsidR="00802589" w:rsidRDefault="00802589" w:rsidP="00802589">
            <w:pPr>
              <w:spacing w:after="0" w:line="240" w:lineRule="auto"/>
              <w:contextualSpacing/>
              <w:jc w:val="both"/>
              <w:rPr>
                <w:rFonts w:eastAsiaTheme="minorEastAsia"/>
                <w:color w:val="EE0000"/>
                <w:lang w:eastAsia="lt-LT"/>
              </w:rPr>
            </w:pPr>
            <w:r w:rsidRPr="004E4133">
              <w:rPr>
                <w:rFonts w:eastAsiaTheme="minorEastAsia"/>
                <w:lang w:eastAsia="lt-LT"/>
              </w:rPr>
              <w:t xml:space="preserve">Rinkinyje turi būti </w:t>
            </w:r>
            <w:r>
              <w:rPr>
                <w:rFonts w:eastAsiaTheme="minorEastAsia"/>
                <w:lang w:eastAsia="lt-LT"/>
              </w:rPr>
              <w:t>ne mažiau nei šie atomai:</w:t>
            </w:r>
          </w:p>
          <w:p w14:paraId="7BA29E48" w14:textId="77777777" w:rsidR="00802589" w:rsidRPr="004E4133" w:rsidRDefault="00802589" w:rsidP="008025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Theme="minorEastAsia"/>
                <w:lang w:val="pt-BR" w:eastAsia="lt-LT"/>
              </w:rPr>
            </w:pPr>
            <w:r>
              <w:rPr>
                <w:rFonts w:eastAsiaTheme="minorEastAsia"/>
                <w:lang w:val="pt-BR" w:eastAsia="lt-LT"/>
              </w:rPr>
              <w:t>30</w:t>
            </w:r>
            <w:r w:rsidRPr="004E4133">
              <w:rPr>
                <w:rFonts w:eastAsiaTheme="minorEastAsia"/>
                <w:lang w:val="pt-BR" w:eastAsia="lt-LT"/>
              </w:rPr>
              <w:t xml:space="preserve"> anglies atom</w:t>
            </w:r>
            <w:r>
              <w:rPr>
                <w:rFonts w:eastAsiaTheme="minorEastAsia"/>
                <w:lang w:val="pt-BR" w:eastAsia="lt-LT"/>
              </w:rPr>
              <w:t>ų</w:t>
            </w:r>
            <w:r w:rsidRPr="004E4133">
              <w:rPr>
                <w:rFonts w:eastAsiaTheme="minorEastAsia"/>
                <w:lang w:val="pt-BR" w:eastAsia="lt-LT"/>
              </w:rPr>
              <w:t xml:space="preserve"> (juodi) </w:t>
            </w:r>
          </w:p>
          <w:p w14:paraId="289F2C3D" w14:textId="77777777" w:rsidR="00802589" w:rsidRPr="0018397C" w:rsidRDefault="00802589" w:rsidP="0080258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pt-BR" w:eastAsia="lt-LT"/>
              </w:rPr>
            </w:pPr>
            <w:r w:rsidRPr="0018397C">
              <w:rPr>
                <w:rFonts w:eastAsiaTheme="minorEastAsia"/>
                <w:lang w:val="pt-BR" w:eastAsia="lt-LT"/>
              </w:rPr>
              <w:t xml:space="preserve">12 deguonies atomų (raudoni) </w:t>
            </w:r>
          </w:p>
          <w:p w14:paraId="7D70F234" w14:textId="77777777" w:rsidR="00802589" w:rsidRPr="008D1535" w:rsidRDefault="00802589" w:rsidP="0080258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en-US" w:eastAsia="lt-LT"/>
              </w:rPr>
            </w:pPr>
            <w:r w:rsidRPr="008D1535">
              <w:rPr>
                <w:rFonts w:eastAsiaTheme="minorEastAsia"/>
                <w:lang w:val="en-US" w:eastAsia="lt-LT"/>
              </w:rPr>
              <w:t xml:space="preserve">40 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vandenilio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 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atomų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 (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balti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,) </w:t>
            </w:r>
          </w:p>
          <w:p w14:paraId="7108B11E" w14:textId="77777777" w:rsidR="00802589" w:rsidRPr="00B00704" w:rsidRDefault="00802589" w:rsidP="0080258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pt-BR" w:eastAsia="lt-LT"/>
              </w:rPr>
            </w:pPr>
            <w:r w:rsidRPr="00B00704">
              <w:rPr>
                <w:rFonts w:eastAsiaTheme="minorEastAsia"/>
                <w:lang w:val="pt-BR" w:eastAsia="lt-LT"/>
              </w:rPr>
              <w:t>4 azoto atomai (mėlyni</w:t>
            </w:r>
            <w:r>
              <w:rPr>
                <w:rFonts w:eastAsiaTheme="minorEastAsia"/>
                <w:lang w:val="pt-BR" w:eastAsia="lt-LT"/>
              </w:rPr>
              <w:t>)</w:t>
            </w:r>
          </w:p>
          <w:p w14:paraId="757FD264" w14:textId="77777777" w:rsidR="00802589" w:rsidRPr="00B00704" w:rsidRDefault="00802589" w:rsidP="0080258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pt-BR" w:eastAsia="lt-LT"/>
              </w:rPr>
            </w:pPr>
            <w:r>
              <w:rPr>
                <w:rFonts w:eastAsiaTheme="minorEastAsia"/>
                <w:lang w:val="pt-BR" w:eastAsia="lt-LT"/>
              </w:rPr>
              <w:t>2</w:t>
            </w:r>
            <w:r w:rsidRPr="00B00704">
              <w:rPr>
                <w:rFonts w:eastAsiaTheme="minorEastAsia"/>
                <w:lang w:val="pt-BR" w:eastAsia="lt-LT"/>
              </w:rPr>
              <w:t xml:space="preserve"> sieros atoma</w:t>
            </w:r>
            <w:r>
              <w:rPr>
                <w:rFonts w:eastAsiaTheme="minorEastAsia"/>
                <w:lang w:val="pt-BR" w:eastAsia="lt-LT"/>
              </w:rPr>
              <w:t>i</w:t>
            </w:r>
            <w:r w:rsidRPr="00B00704">
              <w:rPr>
                <w:rFonts w:eastAsiaTheme="minorEastAsia"/>
                <w:lang w:val="pt-BR" w:eastAsia="lt-LT"/>
              </w:rPr>
              <w:t xml:space="preserve"> (gelton</w:t>
            </w:r>
            <w:r>
              <w:rPr>
                <w:rFonts w:eastAsiaTheme="minorEastAsia"/>
                <w:lang w:val="pt-BR" w:eastAsia="lt-LT"/>
              </w:rPr>
              <w:t>i)</w:t>
            </w:r>
          </w:p>
          <w:p w14:paraId="43B74854" w14:textId="77777777" w:rsidR="00802589" w:rsidRPr="00B00704" w:rsidRDefault="00802589" w:rsidP="0080258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pt-BR" w:eastAsia="lt-LT"/>
              </w:rPr>
            </w:pPr>
            <w:r w:rsidRPr="00B00704">
              <w:rPr>
                <w:rFonts w:eastAsiaTheme="minorEastAsia"/>
                <w:lang w:val="pt-BR" w:eastAsia="lt-LT"/>
              </w:rPr>
              <w:t xml:space="preserve">4 fosforo atomai (violetiniai) </w:t>
            </w:r>
          </w:p>
          <w:p w14:paraId="695E9E0C" w14:textId="77777777" w:rsidR="00802589" w:rsidRPr="008D1535" w:rsidRDefault="00802589" w:rsidP="0080258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en-US" w:eastAsia="lt-LT"/>
              </w:rPr>
            </w:pPr>
            <w:r w:rsidRPr="008D1535">
              <w:rPr>
                <w:rFonts w:eastAsiaTheme="minorEastAsia"/>
                <w:lang w:val="en-US" w:eastAsia="lt-LT"/>
              </w:rPr>
              <w:t xml:space="preserve">8 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halogenų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 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atomai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 (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žali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,) </w:t>
            </w:r>
          </w:p>
          <w:p w14:paraId="101A36B9" w14:textId="6DE222E6" w:rsidR="00802589" w:rsidRPr="00F0631A" w:rsidRDefault="00802589" w:rsidP="0080258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rFonts w:eastAsiaTheme="minorEastAsia"/>
                <w:lang w:val="en-US" w:eastAsia="lt-LT"/>
              </w:rPr>
              <w:t>3</w:t>
            </w:r>
            <w:r w:rsidRPr="008D1535">
              <w:rPr>
                <w:rFonts w:eastAsiaTheme="minorEastAsia"/>
                <w:lang w:val="en-US" w:eastAsia="lt-LT"/>
              </w:rPr>
              <w:t xml:space="preserve"> 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metalo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 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atomai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 (</w:t>
            </w:r>
            <w:proofErr w:type="spellStart"/>
            <w:r w:rsidRPr="008D1535">
              <w:rPr>
                <w:rFonts w:eastAsiaTheme="minorEastAsia"/>
                <w:lang w:val="en-US" w:eastAsia="lt-LT"/>
              </w:rPr>
              <w:t>pilki</w:t>
            </w:r>
            <w:proofErr w:type="spellEnd"/>
            <w:r w:rsidRPr="008D1535">
              <w:rPr>
                <w:rFonts w:eastAsiaTheme="minorEastAsia"/>
                <w:lang w:val="en-US" w:eastAsia="lt-LT"/>
              </w:rPr>
              <w:t xml:space="preserve">) </w:t>
            </w:r>
          </w:p>
        </w:tc>
        <w:tc>
          <w:tcPr>
            <w:tcW w:w="1170" w:type="pct"/>
          </w:tcPr>
          <w:p w14:paraId="58B210E7" w14:textId="77777777" w:rsidR="00802589" w:rsidRPr="00F0631A" w:rsidRDefault="00802589" w:rsidP="00802589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802589" w:rsidRPr="00F0631A" w14:paraId="4E94F8B0" w14:textId="77777777" w:rsidTr="003F1C3B">
        <w:trPr>
          <w:trHeight w:val="562"/>
        </w:trPr>
        <w:tc>
          <w:tcPr>
            <w:tcW w:w="427" w:type="pct"/>
          </w:tcPr>
          <w:p w14:paraId="1359F080" w14:textId="77777777" w:rsidR="00802589" w:rsidRPr="00F0631A" w:rsidRDefault="00802589" w:rsidP="0080258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7C6C2647" w14:textId="33F3CB30" w:rsidR="00802589" w:rsidRPr="00F0631A" w:rsidRDefault="00802589" w:rsidP="0080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rFonts w:eastAsiaTheme="minorEastAsia"/>
                <w:lang w:eastAsia="lt-LT"/>
              </w:rPr>
              <w:t>Jungčių rinkinys</w:t>
            </w:r>
          </w:p>
        </w:tc>
        <w:tc>
          <w:tcPr>
            <w:tcW w:w="2293" w:type="pct"/>
          </w:tcPr>
          <w:p w14:paraId="1761CB04" w14:textId="77777777" w:rsidR="00802589" w:rsidRDefault="00802589" w:rsidP="00802589">
            <w:pPr>
              <w:spacing w:after="0" w:line="240" w:lineRule="auto"/>
              <w:contextualSpacing/>
              <w:jc w:val="both"/>
              <w:rPr>
                <w:rFonts w:eastAsiaTheme="minorEastAsia"/>
                <w:color w:val="EE0000"/>
                <w:lang w:eastAsia="lt-LT"/>
              </w:rPr>
            </w:pPr>
            <w:r w:rsidRPr="004E4133">
              <w:rPr>
                <w:rFonts w:eastAsiaTheme="minorEastAsia"/>
                <w:lang w:eastAsia="lt-LT"/>
              </w:rPr>
              <w:t xml:space="preserve">Rinkinyje turi būti </w:t>
            </w:r>
            <w:r>
              <w:rPr>
                <w:rFonts w:eastAsiaTheme="minorEastAsia"/>
                <w:lang w:eastAsia="lt-LT"/>
              </w:rPr>
              <w:t>ne mažiau nei šie atomai:</w:t>
            </w:r>
          </w:p>
          <w:p w14:paraId="1DB61CDD" w14:textId="77777777" w:rsidR="00802589" w:rsidRPr="00B00704" w:rsidRDefault="00802589" w:rsidP="0080258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pt-BR" w:eastAsia="lt-LT"/>
              </w:rPr>
            </w:pPr>
            <w:r w:rsidRPr="00B00704">
              <w:rPr>
                <w:rFonts w:eastAsiaTheme="minorEastAsia"/>
                <w:lang w:val="pt-BR" w:eastAsia="lt-LT"/>
              </w:rPr>
              <w:t xml:space="preserve">55 vidutinio ilgio jungtys (pilkos, viengubi ryšiai) </w:t>
            </w:r>
          </w:p>
          <w:p w14:paraId="6E7E1DE7" w14:textId="77777777" w:rsidR="00802589" w:rsidRPr="00B00704" w:rsidRDefault="00802589" w:rsidP="0080258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pt-BR" w:eastAsia="lt-LT"/>
              </w:rPr>
            </w:pPr>
            <w:r w:rsidRPr="00B00704">
              <w:rPr>
                <w:rFonts w:eastAsiaTheme="minorEastAsia"/>
                <w:lang w:val="pt-BR" w:eastAsia="lt-LT"/>
              </w:rPr>
              <w:t xml:space="preserve">25 ilgos lanksčios jungtys (pilkos, dvigubi / trigubi ryšiai) </w:t>
            </w:r>
          </w:p>
          <w:p w14:paraId="774E1C07" w14:textId="77777777" w:rsidR="00802589" w:rsidRPr="00B00704" w:rsidRDefault="00802589" w:rsidP="0080258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Theme="minorEastAsia"/>
                <w:lang w:val="pt-BR" w:eastAsia="lt-LT"/>
              </w:rPr>
            </w:pPr>
            <w:r w:rsidRPr="00B00704">
              <w:rPr>
                <w:rFonts w:eastAsiaTheme="minorEastAsia"/>
                <w:lang w:val="pt-BR" w:eastAsia="lt-LT"/>
              </w:rPr>
              <w:t xml:space="preserve">60 trumpos jungtys (baltos, visų tipų ryšiams) </w:t>
            </w:r>
          </w:p>
          <w:p w14:paraId="5804549B" w14:textId="0A963527" w:rsidR="00802589" w:rsidRPr="00F0631A" w:rsidRDefault="00802589" w:rsidP="00802589">
            <w:pPr>
              <w:pStyle w:val="ListParagraph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852460">
              <w:rPr>
                <w:rFonts w:eastAsiaTheme="minorEastAsia"/>
                <w:lang w:val="pt-BR" w:eastAsia="lt-LT"/>
              </w:rPr>
              <w:t xml:space="preserve">6 rožiniai nehibdridizuoti p-orbitalių „sparneliai“, 6 violetiniai nehibdridizuoti p-orbitalių „sparneliai“ ir 6 vienišų elektronų porų „sparneliai“ </w:t>
            </w:r>
          </w:p>
        </w:tc>
        <w:tc>
          <w:tcPr>
            <w:tcW w:w="1170" w:type="pct"/>
          </w:tcPr>
          <w:p w14:paraId="392EAC4E" w14:textId="77777777" w:rsidR="00802589" w:rsidRPr="00F0631A" w:rsidRDefault="00802589" w:rsidP="00802589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802589" w:rsidRPr="00F0631A" w14:paraId="458AB902" w14:textId="77777777" w:rsidTr="003F1C3B">
        <w:trPr>
          <w:trHeight w:val="562"/>
        </w:trPr>
        <w:tc>
          <w:tcPr>
            <w:tcW w:w="427" w:type="pct"/>
          </w:tcPr>
          <w:p w14:paraId="4415554C" w14:textId="77777777" w:rsidR="00802589" w:rsidRPr="00F0631A" w:rsidRDefault="00802589" w:rsidP="0080258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01762AE4" w14:textId="2AC6D106" w:rsidR="00802589" w:rsidRPr="00F0631A" w:rsidRDefault="00802589" w:rsidP="0080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8D1535">
              <w:rPr>
                <w:rFonts w:eastAsiaTheme="minorEastAsia"/>
                <w:lang w:eastAsia="lt-LT"/>
              </w:rPr>
              <w:t>Įrankis</w:t>
            </w:r>
          </w:p>
        </w:tc>
        <w:tc>
          <w:tcPr>
            <w:tcW w:w="2293" w:type="pct"/>
          </w:tcPr>
          <w:p w14:paraId="2D581DFC" w14:textId="3F81CF57" w:rsidR="00802589" w:rsidRPr="00F0631A" w:rsidRDefault="00802589" w:rsidP="0080258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00704">
              <w:rPr>
                <w:rFonts w:eastAsiaTheme="minorEastAsia"/>
                <w:lang w:eastAsia="lt-LT"/>
              </w:rPr>
              <w:t>Turi būti pateiktas įrankis (skirtas išardyti modelius su trumpomis jungtimis)</w:t>
            </w:r>
          </w:p>
        </w:tc>
        <w:tc>
          <w:tcPr>
            <w:tcW w:w="1170" w:type="pct"/>
          </w:tcPr>
          <w:p w14:paraId="28830605" w14:textId="77777777" w:rsidR="00802589" w:rsidRPr="00F0631A" w:rsidRDefault="00802589" w:rsidP="00802589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802589" w:rsidRPr="00F0631A" w14:paraId="3A46187F" w14:textId="77777777" w:rsidTr="003F1C3B">
        <w:trPr>
          <w:trHeight w:val="562"/>
        </w:trPr>
        <w:tc>
          <w:tcPr>
            <w:tcW w:w="427" w:type="pct"/>
          </w:tcPr>
          <w:p w14:paraId="488428BB" w14:textId="77777777" w:rsidR="00802589" w:rsidRPr="00F0631A" w:rsidRDefault="00802589" w:rsidP="00802589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111B5844" w14:textId="284DA2D5" w:rsidR="00802589" w:rsidRPr="00F0631A" w:rsidRDefault="00802589" w:rsidP="00802589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4E4133">
              <w:rPr>
                <w:lang w:val="lt"/>
              </w:rPr>
              <w:t>Garantija</w:t>
            </w:r>
          </w:p>
        </w:tc>
        <w:tc>
          <w:tcPr>
            <w:tcW w:w="2293" w:type="pct"/>
          </w:tcPr>
          <w:p w14:paraId="6115E35F" w14:textId="71FC22F4" w:rsidR="00802589" w:rsidRPr="00F0631A" w:rsidRDefault="00802589" w:rsidP="0080258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E4133">
              <w:rPr>
                <w:lang w:val="lt"/>
              </w:rPr>
              <w:t>Ne trumpesnė kaip 24 mėnesių gamintojo garantija nuo prekių perdavimo – priėmimo akto pasirašymo dienos</w:t>
            </w:r>
          </w:p>
        </w:tc>
        <w:tc>
          <w:tcPr>
            <w:tcW w:w="1170" w:type="pct"/>
          </w:tcPr>
          <w:p w14:paraId="1FC095F8" w14:textId="77777777" w:rsidR="00802589" w:rsidRPr="00F0631A" w:rsidRDefault="00802589" w:rsidP="00802589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bookmarkEnd w:id="0"/>
    </w:tbl>
    <w:p w14:paraId="20743DFD" w14:textId="77777777" w:rsidR="009E2323" w:rsidRPr="00F0631A" w:rsidRDefault="009E2323" w:rsidP="00F0631A">
      <w:pPr>
        <w:spacing w:after="0" w:line="240" w:lineRule="auto"/>
        <w:rPr>
          <w:szCs w:val="24"/>
        </w:rPr>
      </w:pPr>
    </w:p>
    <w:sectPr w:rsidR="009E2323" w:rsidRPr="00F0631A" w:rsidSect="004D33E0">
      <w:pgSz w:w="12240" w:h="15840"/>
      <w:pgMar w:top="13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37A4"/>
    <w:multiLevelType w:val="hybridMultilevel"/>
    <w:tmpl w:val="BB2A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35285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425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2" w15:restartNumberingAfterBreak="0">
    <w:nsid w:val="3FA56988"/>
    <w:multiLevelType w:val="multilevel"/>
    <w:tmpl w:val="C7B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7623D"/>
    <w:multiLevelType w:val="multilevel"/>
    <w:tmpl w:val="02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B4840"/>
    <w:multiLevelType w:val="multilevel"/>
    <w:tmpl w:val="165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A6D83"/>
    <w:multiLevelType w:val="hybridMultilevel"/>
    <w:tmpl w:val="1E7E4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2F"/>
    <w:rsid w:val="001C1F6F"/>
    <w:rsid w:val="00491031"/>
    <w:rsid w:val="00622B2F"/>
    <w:rsid w:val="00802589"/>
    <w:rsid w:val="00836A8E"/>
    <w:rsid w:val="009227DE"/>
    <w:rsid w:val="00982DF8"/>
    <w:rsid w:val="009E2323"/>
    <w:rsid w:val="00A06FE5"/>
    <w:rsid w:val="00E068AC"/>
    <w:rsid w:val="00F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BE19"/>
  <w15:chartTrackingRefBased/>
  <w15:docId w15:val="{F666718E-8A1C-4486-9037-E7168802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2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Normal"/>
    <w:next w:val="Normal"/>
    <w:link w:val="Heading1Char"/>
    <w:uiPriority w:val="99"/>
    <w:qFormat/>
    <w:rsid w:val="008025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62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B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631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02589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aliases w:val="Appendix Char,H11 Char,H12 Char,H13 Char,H14 Char,H111 Char,H121 Char,H15 Char,H112 Char,H122 Char,H16 Char,H113 Char,H123 Char,H17 Char,H114 Char,H124 Char,H18 Char,H115 Char,H125 Char,H19 Char,H110 Char,H116 Char,H126 Char,H117 Char"/>
    <w:basedOn w:val="DefaultParagraphFont"/>
    <w:link w:val="Heading1"/>
    <w:uiPriority w:val="99"/>
    <w:rsid w:val="0080258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2026-06-15T15:23:00Z</dcterms:created>
  <dcterms:modified xsi:type="dcterms:W3CDTF">2026-06-15T15:23:00Z</dcterms:modified>
</cp:coreProperties>
</file>