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F6237" w:rsidRDefault="79A52F8C" w:rsidP="002F6237">
      <w:pPr>
        <w:spacing w:after="0" w:line="240" w:lineRule="auto"/>
        <w:contextualSpacing/>
        <w:jc w:val="center"/>
        <w:rPr>
          <w:rFonts w:cstheme="minorHAnsi"/>
          <w:b/>
          <w:bCs/>
          <w:color w:val="00B050"/>
          <w:sz w:val="24"/>
          <w:szCs w:val="24"/>
        </w:rPr>
      </w:pPr>
    </w:p>
    <w:sdt>
      <w:sdtPr>
        <w:rPr>
          <w:rFonts w:asciiTheme="minorHAnsi" w:eastAsiaTheme="minorEastAsia" w:hAnsiTheme="minorHAnsi" w:cstheme="minorHAnsi"/>
          <w:b/>
          <w:bCs/>
          <w:color w:val="auto"/>
          <w:sz w:val="28"/>
          <w:szCs w:val="28"/>
        </w:rPr>
        <w:id w:val="-808551268"/>
        <w:docPartObj>
          <w:docPartGallery w:val="Cover Pages"/>
          <w:docPartUnique/>
        </w:docPartObj>
      </w:sdtPr>
      <w:sdtEndPr>
        <w:rPr>
          <w:b w:val="0"/>
          <w:bCs w:val="0"/>
          <w:sz w:val="24"/>
          <w:szCs w:val="24"/>
        </w:rPr>
      </w:sdtEndPr>
      <w:sdtContent>
        <w:bookmarkStart w:id="0" w:name="autorius" w:displacedByCustomXml="prev"/>
        <w:bookmarkStart w:id="1" w:name="Institucija" w:displacedByCustomXml="prev"/>
        <w:p w14:paraId="7A9DC263" w14:textId="77777777" w:rsidR="00AB2771" w:rsidRPr="002F6237" w:rsidRDefault="00AB2771" w:rsidP="002F6237">
          <w:pPr>
            <w:pStyle w:val="Antrat1"/>
            <w:spacing w:before="0" w:after="0"/>
            <w:jc w:val="center"/>
            <w:rPr>
              <w:rFonts w:asciiTheme="minorHAnsi" w:eastAsia="Times New Roman" w:hAnsiTheme="minorHAnsi" w:cstheme="minorHAnsi"/>
              <w:b/>
              <w:color w:val="auto"/>
              <w:sz w:val="28"/>
              <w:szCs w:val="28"/>
            </w:rPr>
          </w:pPr>
          <w:r w:rsidRPr="002F6237">
            <w:rPr>
              <w:rFonts w:asciiTheme="minorHAnsi" w:eastAsia="Times New Roman" w:hAnsiTheme="minorHAnsi" w:cstheme="minorHAnsi"/>
              <w:b/>
              <w:color w:val="auto"/>
              <w:sz w:val="28"/>
              <w:szCs w:val="28"/>
            </w:rPr>
            <w:t>VARĖNOS RAJONO SAVIVALDYBĖS ADMINISTRACIJA</w:t>
          </w:r>
          <w:bookmarkEnd w:id="1"/>
          <w:bookmarkEnd w:id="0"/>
        </w:p>
        <w:p w14:paraId="1137515F" w14:textId="77777777" w:rsidR="00AB2771" w:rsidRPr="002F6237" w:rsidRDefault="00AB2771" w:rsidP="002F6237">
          <w:pPr>
            <w:spacing w:after="0" w:line="240" w:lineRule="auto"/>
            <w:rPr>
              <w:rFonts w:eastAsia="Times New Roman" w:cstheme="minorHAnsi"/>
              <w:sz w:val="24"/>
              <w:szCs w:val="24"/>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AB2771" w:rsidRPr="002F6237" w14:paraId="1D5FD194" w14:textId="77777777">
            <w:trPr>
              <w:trHeight w:val="424"/>
            </w:trPr>
            <w:tc>
              <w:tcPr>
                <w:tcW w:w="10131" w:type="dxa"/>
                <w:tcBorders>
                  <w:top w:val="nil"/>
                  <w:left w:val="nil"/>
                  <w:bottom w:val="single" w:sz="8" w:space="0" w:color="000000"/>
                  <w:right w:val="nil"/>
                </w:tcBorders>
                <w:hideMark/>
              </w:tcPr>
              <w:p w14:paraId="1239514D" w14:textId="77777777" w:rsidR="00AB2771" w:rsidRPr="002F6237" w:rsidRDefault="00AB2771" w:rsidP="002F6237">
                <w:pPr>
                  <w:spacing w:after="0" w:line="240" w:lineRule="auto"/>
                  <w:jc w:val="center"/>
                  <w:rPr>
                    <w:rFonts w:eastAsia="Times New Roman" w:cstheme="minorHAnsi"/>
                    <w:sz w:val="24"/>
                    <w:szCs w:val="24"/>
                  </w:rPr>
                </w:pPr>
                <w:r w:rsidRPr="002F6237">
                  <w:rPr>
                    <w:rFonts w:eastAsia="Times New Roman" w:cstheme="minorHAnsi"/>
                    <w:sz w:val="24"/>
                    <w:szCs w:val="24"/>
                  </w:rPr>
                  <w:t xml:space="preserve">Biudžetinė įstaiga, Vytauto g. 12, 65184 Varėna, tel. (8 310) 32 005, el. p. </w:t>
                </w:r>
                <w:hyperlink r:id="rId11" w:history="1">
                  <w:r w:rsidRPr="002F6237">
                    <w:rPr>
                      <w:rFonts w:eastAsia="Times New Roman" w:cstheme="minorHAnsi"/>
                      <w:sz w:val="24"/>
                      <w:szCs w:val="24"/>
                      <w:u w:val="single"/>
                    </w:rPr>
                    <w:t>direktorius@varena.lt</w:t>
                  </w:r>
                </w:hyperlink>
                <w:r w:rsidRPr="002F6237">
                  <w:rPr>
                    <w:rFonts w:eastAsia="Times New Roman" w:cstheme="minorHAnsi"/>
                    <w:sz w:val="24"/>
                    <w:szCs w:val="24"/>
                  </w:rPr>
                  <w:t>.</w:t>
                </w:r>
              </w:p>
              <w:p w14:paraId="3BF0BBC2" w14:textId="77777777" w:rsidR="00AB2771" w:rsidRPr="002F6237" w:rsidRDefault="00AB2771" w:rsidP="002F6237">
                <w:pPr>
                  <w:spacing w:after="0" w:line="240" w:lineRule="auto"/>
                  <w:jc w:val="center"/>
                  <w:rPr>
                    <w:rFonts w:eastAsia="Times New Roman" w:cstheme="minorHAnsi"/>
                    <w:sz w:val="24"/>
                    <w:szCs w:val="24"/>
                  </w:rPr>
                </w:pPr>
                <w:r w:rsidRPr="002F6237">
                  <w:rPr>
                    <w:rFonts w:eastAsia="Times New Roman" w:cstheme="minorHAnsi"/>
                    <w:sz w:val="24"/>
                    <w:szCs w:val="24"/>
                  </w:rPr>
                  <w:t xml:space="preserve"> Duomenys kaupiami ir saugomi Juridinių asmenų registre, kodas 188773873</w:t>
                </w:r>
              </w:p>
            </w:tc>
          </w:tr>
        </w:tbl>
        <w:p w14:paraId="7FF7D4E8" w14:textId="77777777" w:rsidR="00AB2771" w:rsidRPr="002F6237" w:rsidRDefault="00AB2771" w:rsidP="002F6237">
          <w:pPr>
            <w:tabs>
              <w:tab w:val="right" w:leader="underscore" w:pos="8505"/>
            </w:tabs>
            <w:spacing w:after="0" w:line="240" w:lineRule="auto"/>
            <w:jc w:val="center"/>
            <w:rPr>
              <w:rFonts w:eastAsia="Calibri" w:cstheme="minorHAnsi"/>
              <w:sz w:val="24"/>
              <w:szCs w:val="24"/>
            </w:rPr>
          </w:pPr>
        </w:p>
        <w:p w14:paraId="61AFC6AF" w14:textId="77777777" w:rsidR="00AB2771" w:rsidRPr="002F6237" w:rsidRDefault="00AB2771" w:rsidP="002F6237">
          <w:pPr>
            <w:spacing w:after="0" w:line="240" w:lineRule="auto"/>
            <w:ind w:left="5812"/>
            <w:contextualSpacing/>
            <w:jc w:val="center"/>
            <w:rPr>
              <w:rFonts w:eastAsia="Calibri" w:cstheme="minorHAnsi"/>
              <w:sz w:val="24"/>
              <w:szCs w:val="24"/>
            </w:rPr>
          </w:pPr>
        </w:p>
        <w:p w14:paraId="2F6611E6" w14:textId="77777777" w:rsidR="00AB2771" w:rsidRPr="002F6237" w:rsidRDefault="00AB2771" w:rsidP="002F6237">
          <w:pPr>
            <w:spacing w:after="0" w:line="240" w:lineRule="auto"/>
            <w:ind w:left="5812"/>
            <w:contextualSpacing/>
            <w:rPr>
              <w:rFonts w:eastAsia="Calibri" w:cstheme="minorHAnsi"/>
              <w:sz w:val="24"/>
              <w:szCs w:val="24"/>
            </w:rPr>
          </w:pPr>
          <w:r w:rsidRPr="002F6237">
            <w:rPr>
              <w:rFonts w:eastAsia="Calibri" w:cstheme="minorHAnsi"/>
              <w:sz w:val="24"/>
              <w:szCs w:val="24"/>
            </w:rPr>
            <w:t xml:space="preserve">PATVIRTINTA </w:t>
          </w:r>
        </w:p>
        <w:p w14:paraId="79C974BA" w14:textId="75666150" w:rsidR="00AB2771" w:rsidRPr="002F6237" w:rsidRDefault="00AB2771" w:rsidP="002F6237">
          <w:pPr>
            <w:spacing w:after="0" w:line="240" w:lineRule="auto"/>
            <w:ind w:left="5812"/>
            <w:contextualSpacing/>
            <w:rPr>
              <w:rFonts w:eastAsia="Calibri" w:cstheme="minorHAnsi"/>
              <w:sz w:val="24"/>
              <w:szCs w:val="24"/>
            </w:rPr>
          </w:pPr>
          <w:r w:rsidRPr="002F6237">
            <w:rPr>
              <w:rFonts w:eastAsia="Calibri" w:cstheme="minorHAnsi"/>
              <w:sz w:val="24"/>
              <w:szCs w:val="24"/>
            </w:rPr>
            <w:t>Varėnos rajono savivaldybės administracijos Viešųjų pirkimų komisijos 2026-06-</w:t>
          </w:r>
          <w:r w:rsidR="002B0B43">
            <w:rPr>
              <w:rFonts w:eastAsia="Calibri" w:cstheme="minorHAnsi"/>
              <w:sz w:val="24"/>
              <w:szCs w:val="24"/>
            </w:rPr>
            <w:t>16</w:t>
          </w:r>
        </w:p>
        <w:p w14:paraId="408FEB0C" w14:textId="2CB1CD0E" w:rsidR="00AB2771" w:rsidRPr="002F6237" w:rsidRDefault="00AB2771" w:rsidP="002F6237">
          <w:pPr>
            <w:spacing w:after="0" w:line="240" w:lineRule="auto"/>
            <w:ind w:left="5812"/>
            <w:contextualSpacing/>
            <w:rPr>
              <w:rFonts w:eastAsia="Calibri" w:cstheme="minorHAnsi"/>
              <w:sz w:val="28"/>
              <w:szCs w:val="28"/>
            </w:rPr>
          </w:pPr>
          <w:r w:rsidRPr="002F6237">
            <w:rPr>
              <w:rFonts w:eastAsia="Calibri" w:cstheme="minorHAnsi"/>
              <w:sz w:val="28"/>
              <w:szCs w:val="28"/>
            </w:rPr>
            <w:t>protokolu Nr. AVP-</w:t>
          </w:r>
          <w:r w:rsidR="002B0B43">
            <w:rPr>
              <w:rFonts w:eastAsia="Calibri" w:cstheme="minorHAnsi"/>
              <w:sz w:val="28"/>
              <w:szCs w:val="28"/>
            </w:rPr>
            <w:t>30</w:t>
          </w:r>
        </w:p>
        <w:p w14:paraId="6C38FF5A" w14:textId="77777777" w:rsidR="00AB2771" w:rsidRPr="002F6237" w:rsidRDefault="00AB2771" w:rsidP="002F6237">
          <w:pPr>
            <w:spacing w:after="0" w:line="240" w:lineRule="auto"/>
            <w:contextualSpacing/>
            <w:rPr>
              <w:rFonts w:eastAsia="Calibri" w:cstheme="minorHAnsi"/>
              <w:sz w:val="28"/>
              <w:szCs w:val="28"/>
            </w:rPr>
          </w:pPr>
        </w:p>
        <w:p w14:paraId="61A91149" w14:textId="77777777" w:rsidR="00AB2771" w:rsidRPr="002F6237" w:rsidRDefault="00AB2771" w:rsidP="002F6237">
          <w:pPr>
            <w:spacing w:after="0" w:line="240" w:lineRule="auto"/>
            <w:contextualSpacing/>
            <w:jc w:val="center"/>
            <w:rPr>
              <w:rFonts w:eastAsia="Calibri" w:cstheme="minorHAnsi"/>
              <w:sz w:val="28"/>
              <w:szCs w:val="28"/>
            </w:rPr>
          </w:pPr>
        </w:p>
        <w:p w14:paraId="2E090572" w14:textId="77777777" w:rsidR="00AB2771" w:rsidRPr="002F6237" w:rsidRDefault="00AB2771" w:rsidP="002F6237">
          <w:pPr>
            <w:spacing w:after="0" w:line="240" w:lineRule="auto"/>
            <w:contextualSpacing/>
            <w:jc w:val="center"/>
            <w:rPr>
              <w:rFonts w:eastAsia="Calibri" w:cstheme="minorHAnsi"/>
              <w:sz w:val="28"/>
              <w:szCs w:val="28"/>
            </w:rPr>
          </w:pPr>
        </w:p>
        <w:p w14:paraId="2B22BDC8" w14:textId="77777777" w:rsidR="00AB2771" w:rsidRPr="002F6237" w:rsidRDefault="00AB2771" w:rsidP="002F6237">
          <w:pPr>
            <w:spacing w:after="0" w:line="240" w:lineRule="auto"/>
            <w:contextualSpacing/>
            <w:jc w:val="center"/>
            <w:rPr>
              <w:rFonts w:eastAsia="Calibri" w:cstheme="minorHAnsi"/>
              <w:b/>
              <w:bCs/>
              <w:sz w:val="28"/>
              <w:szCs w:val="28"/>
            </w:rPr>
          </w:pPr>
          <w:r w:rsidRPr="002F6237">
            <w:rPr>
              <w:rFonts w:eastAsia="Calibri" w:cstheme="minorHAnsi"/>
              <w:b/>
              <w:bCs/>
              <w:sz w:val="28"/>
              <w:szCs w:val="28"/>
            </w:rPr>
            <w:t xml:space="preserve">SUPAPRASTINTO VIEŠOJO PIRKIMO </w:t>
          </w:r>
        </w:p>
        <w:p w14:paraId="6ED7738D" w14:textId="77777777" w:rsidR="00AB2771" w:rsidRPr="002F6237" w:rsidRDefault="00AB2771" w:rsidP="002F6237">
          <w:pPr>
            <w:spacing w:after="0" w:line="240" w:lineRule="auto"/>
            <w:contextualSpacing/>
            <w:jc w:val="center"/>
            <w:rPr>
              <w:rFonts w:eastAsia="Calibri" w:cstheme="minorHAnsi"/>
              <w:b/>
              <w:bCs/>
              <w:sz w:val="28"/>
              <w:szCs w:val="28"/>
            </w:rPr>
          </w:pPr>
        </w:p>
        <w:p w14:paraId="5A78D684" w14:textId="77777777" w:rsidR="00AB2771" w:rsidRPr="002F6237" w:rsidRDefault="00AB2771" w:rsidP="002F6237">
          <w:pPr>
            <w:spacing w:after="0" w:line="240" w:lineRule="auto"/>
            <w:contextualSpacing/>
            <w:jc w:val="center"/>
            <w:rPr>
              <w:rFonts w:eastAsia="Calibri" w:cstheme="minorHAnsi"/>
              <w:b/>
              <w:bCs/>
              <w:sz w:val="28"/>
              <w:szCs w:val="28"/>
            </w:rPr>
          </w:pPr>
        </w:p>
        <w:p w14:paraId="68CA6E2D" w14:textId="029C699C" w:rsidR="00AB2771" w:rsidRPr="002F6237" w:rsidRDefault="00AB2771" w:rsidP="002F6237">
          <w:pPr>
            <w:spacing w:after="0" w:line="240" w:lineRule="auto"/>
            <w:contextualSpacing/>
            <w:jc w:val="center"/>
            <w:rPr>
              <w:rFonts w:eastAsia="Calibri" w:cstheme="minorHAnsi"/>
              <w:b/>
              <w:bCs/>
              <w:color w:val="4472C4" w:themeColor="accent1"/>
              <w:sz w:val="28"/>
              <w:szCs w:val="28"/>
            </w:rPr>
          </w:pPr>
          <w:r w:rsidRPr="002F6237">
            <w:rPr>
              <w:rFonts w:eastAsia="Calibri" w:cstheme="minorHAnsi"/>
              <w:b/>
              <w:bCs/>
              <w:sz w:val="28"/>
              <w:szCs w:val="28"/>
            </w:rPr>
            <w:t>„</w:t>
          </w:r>
          <w:r w:rsidRPr="002F6237">
            <w:rPr>
              <w:rFonts w:eastAsia="Calibri" w:cstheme="minorHAnsi"/>
              <w:b/>
              <w:bCs/>
              <w:color w:val="4472C4" w:themeColor="accent1"/>
              <w:sz w:val="28"/>
              <w:szCs w:val="28"/>
            </w:rPr>
            <w:t>GRINDININIO FONTANO, VYTAUTO G., VARĖNOS M., ĮRENGIMO DARBAI</w:t>
          </w:r>
          <w:r w:rsidRPr="002F6237">
            <w:rPr>
              <w:rFonts w:eastAsia="Calibri" w:cstheme="minorHAnsi"/>
              <w:b/>
              <w:bCs/>
              <w:sz w:val="28"/>
              <w:szCs w:val="28"/>
            </w:rPr>
            <w:t>“</w:t>
          </w:r>
        </w:p>
        <w:p w14:paraId="38F1A797" w14:textId="77777777" w:rsidR="00AB2771" w:rsidRPr="002F6237" w:rsidRDefault="00AB2771" w:rsidP="002F6237">
          <w:pPr>
            <w:spacing w:after="0" w:line="240" w:lineRule="auto"/>
            <w:contextualSpacing/>
            <w:jc w:val="center"/>
            <w:rPr>
              <w:rFonts w:eastAsia="Calibri" w:cstheme="minorHAnsi"/>
              <w:b/>
              <w:bCs/>
              <w:sz w:val="28"/>
              <w:szCs w:val="28"/>
            </w:rPr>
          </w:pPr>
        </w:p>
        <w:p w14:paraId="29B70D45" w14:textId="77777777" w:rsidR="00AB2771" w:rsidRPr="002F6237" w:rsidRDefault="00AB2771" w:rsidP="002F6237">
          <w:pPr>
            <w:spacing w:after="0" w:line="240" w:lineRule="auto"/>
            <w:contextualSpacing/>
            <w:jc w:val="center"/>
            <w:rPr>
              <w:rFonts w:eastAsia="Calibri" w:cstheme="minorHAnsi"/>
              <w:b/>
              <w:bCs/>
              <w:sz w:val="28"/>
              <w:szCs w:val="28"/>
            </w:rPr>
          </w:pPr>
          <w:r w:rsidRPr="002F6237">
            <w:rPr>
              <w:rFonts w:eastAsia="Calibri" w:cstheme="minorHAnsi"/>
              <w:b/>
              <w:bCs/>
              <w:sz w:val="28"/>
              <w:szCs w:val="28"/>
            </w:rPr>
            <w:t>ATVIRO KONKURSO SPECIALIOSIOS SĄLYGOS</w:t>
          </w:r>
        </w:p>
        <w:p w14:paraId="6E84D97E" w14:textId="77777777" w:rsidR="00AB2771" w:rsidRPr="002F6237" w:rsidRDefault="00AB2771" w:rsidP="002F6237">
          <w:pPr>
            <w:spacing w:after="0" w:line="240" w:lineRule="auto"/>
            <w:contextualSpacing/>
            <w:jc w:val="center"/>
            <w:rPr>
              <w:rFonts w:eastAsia="Calibri" w:cstheme="minorHAnsi"/>
              <w:i/>
              <w:iCs/>
              <w:color w:val="4472C4" w:themeColor="accent1"/>
              <w:sz w:val="28"/>
              <w:szCs w:val="28"/>
            </w:rPr>
          </w:pPr>
          <w:r w:rsidRPr="002F6237">
            <w:rPr>
              <w:rFonts w:eastAsia="Calibri" w:cstheme="minorHAnsi"/>
              <w:b/>
              <w:bCs/>
              <w:color w:val="4472C4" w:themeColor="accent1"/>
              <w:sz w:val="28"/>
              <w:szCs w:val="28"/>
            </w:rPr>
            <w:t>Versija Nr. 1</w:t>
          </w:r>
          <w:r w:rsidRPr="002F6237">
            <w:rPr>
              <w:rFonts w:eastAsia="Calibri" w:cstheme="minorHAnsi"/>
              <w:i/>
              <w:iCs/>
              <w:color w:val="4472C4" w:themeColor="accent1"/>
              <w:sz w:val="28"/>
              <w:szCs w:val="28"/>
            </w:rPr>
            <w:t xml:space="preserve"> </w:t>
          </w:r>
        </w:p>
        <w:p w14:paraId="0FC90D8B" w14:textId="7998B746" w:rsidR="00D526C8" w:rsidRPr="002F6237" w:rsidRDefault="00D526C8" w:rsidP="002F6237">
          <w:pPr>
            <w:spacing w:after="0" w:line="240" w:lineRule="auto"/>
            <w:contextualSpacing/>
            <w:jc w:val="center"/>
            <w:rPr>
              <w:rFonts w:cstheme="minorHAnsi"/>
              <w:sz w:val="28"/>
              <w:szCs w:val="28"/>
            </w:rPr>
          </w:pPr>
        </w:p>
        <w:p w14:paraId="73CCB438" w14:textId="2F5D1B41" w:rsidR="005F13F0" w:rsidRPr="002F6237" w:rsidRDefault="005F13F0" w:rsidP="002F6237">
          <w:pPr>
            <w:spacing w:after="0" w:line="240" w:lineRule="auto"/>
            <w:contextualSpacing/>
            <w:rPr>
              <w:rFonts w:cstheme="minorHAnsi"/>
              <w:sz w:val="24"/>
              <w:szCs w:val="24"/>
            </w:rPr>
          </w:pPr>
          <w:r w:rsidRPr="002F6237">
            <w:rPr>
              <w:rFonts w:cstheme="minorHAnsi"/>
              <w:sz w:val="24"/>
              <w:szCs w:val="24"/>
            </w:rPr>
            <w:br w:type="page"/>
          </w:r>
        </w:p>
      </w:sdtContent>
    </w:sdt>
    <w:p w14:paraId="7DBFF88B" w14:textId="0FE73970" w:rsidR="002415C7" w:rsidRPr="002F6237" w:rsidRDefault="00263B34" w:rsidP="002F6237">
      <w:pPr>
        <w:pStyle w:val="Antrat1"/>
        <w:numPr>
          <w:ilvl w:val="0"/>
          <w:numId w:val="1"/>
        </w:numPr>
        <w:spacing w:before="0" w:after="0"/>
        <w:ind w:left="567" w:hanging="567"/>
        <w:contextualSpacing/>
        <w:rPr>
          <w:rFonts w:asciiTheme="minorHAnsi" w:hAnsiTheme="minorHAnsi" w:cstheme="minorHAnsi"/>
          <w:b/>
          <w:bCs/>
          <w:sz w:val="24"/>
          <w:szCs w:val="24"/>
        </w:rPr>
      </w:pPr>
      <w:bookmarkStart w:id="2" w:name="_Toc126333928"/>
      <w:bookmarkStart w:id="3" w:name="_Toc335201954"/>
      <w:bookmarkStart w:id="4" w:name="_Toc147739116"/>
      <w:r w:rsidRPr="002F6237">
        <w:rPr>
          <w:rFonts w:asciiTheme="minorHAnsi" w:hAnsiTheme="minorHAnsi" w:cstheme="minorHAnsi"/>
          <w:b/>
          <w:bCs/>
          <w:sz w:val="24"/>
          <w:szCs w:val="24"/>
        </w:rPr>
        <w:lastRenderedPageBreak/>
        <w:t>Bendra informacija</w:t>
      </w:r>
      <w:bookmarkEnd w:id="2"/>
    </w:p>
    <w:p w14:paraId="4A56DD85" w14:textId="77777777" w:rsidR="00AB2771" w:rsidRPr="002F6237" w:rsidRDefault="00AB2771" w:rsidP="002F6237">
      <w:pPr>
        <w:pStyle w:val="Sraopastraipa"/>
        <w:spacing w:after="0" w:line="240" w:lineRule="auto"/>
        <w:ind w:left="0" w:firstLine="851"/>
        <w:jc w:val="both"/>
        <w:rPr>
          <w:rFonts w:cstheme="minorHAnsi"/>
          <w:sz w:val="24"/>
          <w:szCs w:val="24"/>
        </w:rPr>
      </w:pPr>
      <w:bookmarkStart w:id="5" w:name="_Ref39426332"/>
      <w:bookmarkStart w:id="6" w:name="_Ref39426338"/>
      <w:bookmarkStart w:id="7" w:name="_Toc126333929"/>
      <w:bookmarkEnd w:id="3"/>
      <w:r w:rsidRPr="002F6237">
        <w:rPr>
          <w:rFonts w:cstheme="minorHAnsi"/>
          <w:sz w:val="24"/>
          <w:szCs w:val="24"/>
        </w:rPr>
        <w:t>1.1. Perkančioji organizacija – Varėnos rajono savivaldybės administracija</w:t>
      </w:r>
      <w:r w:rsidRPr="002F6237">
        <w:rPr>
          <w:rFonts w:eastAsia="Calibri" w:cstheme="minorHAnsi"/>
          <w:sz w:val="24"/>
          <w:szCs w:val="24"/>
        </w:rPr>
        <w:t>, juridinio asmens kodas 188773873, adresas Vytauto g. 12, Varėna.</w:t>
      </w:r>
    </w:p>
    <w:p w14:paraId="017D22D8" w14:textId="77777777" w:rsidR="00AB2771" w:rsidRPr="002F6237" w:rsidRDefault="00AB2771" w:rsidP="002F6237">
      <w:pPr>
        <w:tabs>
          <w:tab w:val="left" w:pos="993"/>
        </w:tabs>
        <w:spacing w:after="0" w:line="240" w:lineRule="auto"/>
        <w:ind w:firstLine="851"/>
        <w:jc w:val="both"/>
        <w:rPr>
          <w:rFonts w:eastAsia="Calibri" w:cstheme="minorHAnsi"/>
          <w:sz w:val="24"/>
          <w:szCs w:val="24"/>
        </w:rPr>
      </w:pPr>
      <w:r w:rsidRPr="002F6237">
        <w:rPr>
          <w:rFonts w:eastAsia="Calibri" w:cstheme="minorHAnsi"/>
          <w:sz w:val="24"/>
          <w:szCs w:val="24"/>
        </w:rPr>
        <w:t xml:space="preserve">1.2. Sutartį pasirašys </w:t>
      </w:r>
      <w:r w:rsidRPr="002F6237">
        <w:rPr>
          <w:rFonts w:cstheme="minorHAnsi"/>
          <w:sz w:val="24"/>
          <w:szCs w:val="24"/>
        </w:rPr>
        <w:t>perkančioji organizacija</w:t>
      </w:r>
      <w:r w:rsidRPr="002F6237">
        <w:rPr>
          <w:rFonts w:eastAsia="Calibri" w:cstheme="minorHAnsi"/>
          <w:sz w:val="24"/>
          <w:szCs w:val="24"/>
        </w:rPr>
        <w:t xml:space="preserve">. </w:t>
      </w:r>
    </w:p>
    <w:p w14:paraId="38AE5EAF" w14:textId="77777777" w:rsidR="00AB2771" w:rsidRPr="002F6237" w:rsidRDefault="00AB2771" w:rsidP="002F6237">
      <w:pPr>
        <w:pStyle w:val="Sraopastraipa"/>
        <w:spacing w:after="0" w:line="240" w:lineRule="auto"/>
        <w:ind w:left="0" w:firstLine="851"/>
        <w:jc w:val="both"/>
        <w:rPr>
          <w:rFonts w:eastAsia="Calibri" w:cstheme="minorHAnsi"/>
          <w:sz w:val="24"/>
          <w:szCs w:val="24"/>
        </w:rPr>
      </w:pPr>
      <w:r w:rsidRPr="002F6237">
        <w:rPr>
          <w:rFonts w:cstheme="minorHAnsi"/>
          <w:sz w:val="24"/>
          <w:szCs w:val="24"/>
        </w:rPr>
        <w:t xml:space="preserve">1.3. Pirkimas neatliekamas naudojantis centralizuotų pirkimų katalogu, nes perkamų paslaugų </w:t>
      </w:r>
      <w:r w:rsidRPr="002F6237">
        <w:rPr>
          <w:rFonts w:eastAsia="Calibri" w:cstheme="minorHAnsi"/>
          <w:sz w:val="24"/>
          <w:szCs w:val="24"/>
          <w:lang w:eastAsia="en-US"/>
        </w:rPr>
        <w:t>centralizuotų pirkimų kataloge nėra</w:t>
      </w:r>
      <w:r w:rsidRPr="002F6237">
        <w:rPr>
          <w:rFonts w:cstheme="minorHAnsi"/>
          <w:sz w:val="24"/>
          <w:szCs w:val="24"/>
        </w:rPr>
        <w:t xml:space="preserve">.  </w:t>
      </w:r>
    </w:p>
    <w:p w14:paraId="14732B7B" w14:textId="77777777" w:rsidR="00AB2771" w:rsidRPr="002F6237" w:rsidRDefault="00AB2771" w:rsidP="002F6237">
      <w:pPr>
        <w:spacing w:after="0" w:line="240" w:lineRule="auto"/>
        <w:ind w:firstLine="851"/>
        <w:jc w:val="both"/>
        <w:rPr>
          <w:rFonts w:cstheme="minorHAnsi"/>
          <w:sz w:val="24"/>
          <w:szCs w:val="24"/>
        </w:rPr>
      </w:pPr>
      <w:r w:rsidRPr="002F6237">
        <w:rPr>
          <w:rFonts w:cstheme="minorHAnsi"/>
          <w:sz w:val="24"/>
          <w:szCs w:val="24"/>
        </w:rPr>
        <w:t xml:space="preserve">1.4. </w:t>
      </w:r>
      <w:r w:rsidRPr="002F6237">
        <w:rPr>
          <w:rFonts w:eastAsia="Times New Roman" w:cstheme="minorHAnsi"/>
          <w:sz w:val="24"/>
          <w:szCs w:val="24"/>
        </w:rPr>
        <w:t>Perkančioji organizacija nerezervuoja teisės dalyvauti pirkime.</w:t>
      </w:r>
    </w:p>
    <w:p w14:paraId="2157CCB3" w14:textId="77777777" w:rsidR="00AB2771" w:rsidRPr="002F6237" w:rsidRDefault="00AB2771" w:rsidP="002F6237">
      <w:pPr>
        <w:pStyle w:val="Sraopastraipa"/>
        <w:spacing w:after="0" w:line="240" w:lineRule="auto"/>
        <w:ind w:left="0" w:firstLine="851"/>
        <w:jc w:val="both"/>
        <w:rPr>
          <w:rFonts w:cstheme="minorHAnsi"/>
          <w:sz w:val="24"/>
          <w:szCs w:val="24"/>
        </w:rPr>
      </w:pPr>
      <w:r w:rsidRPr="002F6237">
        <w:rPr>
          <w:rFonts w:cstheme="minorHAnsi"/>
          <w:sz w:val="24"/>
          <w:szCs w:val="24"/>
        </w:rPr>
        <w:t>1.5. Stebėtojai dalyvauti Komisijos posėdžiuose nėra kviečiami.</w:t>
      </w:r>
    </w:p>
    <w:p w14:paraId="4054BFA7" w14:textId="77777777" w:rsidR="00AB2771" w:rsidRPr="002F6237" w:rsidRDefault="00AB2771" w:rsidP="002F6237">
      <w:pPr>
        <w:spacing w:after="0" w:line="240" w:lineRule="auto"/>
        <w:ind w:firstLine="851"/>
        <w:jc w:val="both"/>
        <w:rPr>
          <w:rFonts w:eastAsia="Calibri" w:cstheme="minorHAnsi"/>
          <w:sz w:val="24"/>
          <w:szCs w:val="24"/>
        </w:rPr>
      </w:pPr>
      <w:r w:rsidRPr="002F6237">
        <w:rPr>
          <w:rFonts w:cstheme="minorHAnsi"/>
          <w:sz w:val="24"/>
          <w:szCs w:val="24"/>
        </w:rPr>
        <w:t>1.6. Pirkimas laikomas žaliuoju pirkimu. Pirkimas vykdomas vadovaujantis Dėl Aplinkos apsaugos kriterijų taikymo, vykdant žaliuosius pirkimus, tvarkos aprašo, patvirtinto Lietuvos Respublikos aplinkos ministro 2011 m. birželio 28 d. įsakymu Nr. D1-508 „</w:t>
      </w:r>
      <w:hyperlink r:id="rId12" w:history="1">
        <w:r w:rsidRPr="002F6237">
          <w:rPr>
            <w:rStyle w:val="Hipersaitas"/>
            <w:rFonts w:cstheme="minorHAnsi"/>
            <w:sz w:val="24"/>
            <w:szCs w:val="24"/>
          </w:rPr>
          <w:t>Dėl Aplinkos apsaugos kriterijų taikymo, vykdant žaliuosius pirkimus, tvarkos aprašo patvirtinimo</w:t>
        </w:r>
      </w:hyperlink>
      <w:r w:rsidRPr="002F6237">
        <w:rPr>
          <w:rFonts w:cstheme="minorHAnsi"/>
          <w:sz w:val="24"/>
          <w:szCs w:val="24"/>
        </w:rPr>
        <w:t xml:space="preserve">“, 4.3 punktu. Aplinkos apaugos kriterijai nustatyti specialiųjų pirkimo sąlygų 3 priede „Tiekėjų kvalifikacijos reikalavimai ir reikalaujami kokybės bei aplinkos apsaugos vadybos sistemų standartai“ ir </w:t>
      </w:r>
      <w:r w:rsidRPr="002F6237">
        <w:rPr>
          <w:rFonts w:eastAsia="Calibri" w:cstheme="minorHAnsi"/>
          <w:sz w:val="24"/>
          <w:szCs w:val="24"/>
        </w:rPr>
        <w:t>6 priede „Sutarties projektas“.</w:t>
      </w:r>
    </w:p>
    <w:p w14:paraId="0E492E3B" w14:textId="77777777" w:rsidR="00AB2771" w:rsidRPr="002F6237" w:rsidRDefault="00AB2771" w:rsidP="002F6237">
      <w:pPr>
        <w:spacing w:after="0" w:line="240" w:lineRule="auto"/>
        <w:ind w:firstLine="851"/>
        <w:jc w:val="both"/>
        <w:rPr>
          <w:rFonts w:cstheme="minorHAnsi"/>
          <w:sz w:val="24"/>
          <w:szCs w:val="24"/>
        </w:rPr>
      </w:pPr>
      <w:r w:rsidRPr="002F6237">
        <w:rPr>
          <w:rFonts w:eastAsia="Calibri" w:cstheme="minorHAnsi"/>
          <w:sz w:val="24"/>
          <w:szCs w:val="24"/>
        </w:rPr>
        <w:t>1.7. Išankstinis skelbimas apie pirkimą nebuvo paskelbtas.</w:t>
      </w:r>
    </w:p>
    <w:p w14:paraId="287F48A1" w14:textId="77777777" w:rsidR="00AB2771" w:rsidRPr="002F6237" w:rsidRDefault="00AB2771" w:rsidP="002F6237">
      <w:pPr>
        <w:spacing w:after="0" w:line="240" w:lineRule="auto"/>
        <w:ind w:firstLine="851"/>
        <w:jc w:val="both"/>
        <w:rPr>
          <w:rFonts w:cstheme="minorHAnsi"/>
          <w:sz w:val="24"/>
          <w:szCs w:val="24"/>
        </w:rPr>
      </w:pPr>
      <w:r w:rsidRPr="002F6237">
        <w:rPr>
          <w:rFonts w:cstheme="minorHAnsi"/>
          <w:sz w:val="24"/>
          <w:szCs w:val="24"/>
          <w:lang w:eastAsia="en-US"/>
        </w:rPr>
        <w:t xml:space="preserve">1.8. Pirkime </w:t>
      </w:r>
      <w:r w:rsidRPr="002F6237">
        <w:rPr>
          <w:rFonts w:cstheme="minorHAnsi"/>
          <w:sz w:val="24"/>
          <w:szCs w:val="24"/>
        </w:rPr>
        <w:t>perkančioji organizacija</w:t>
      </w:r>
      <w:r w:rsidRPr="002F6237">
        <w:rPr>
          <w:rFonts w:cstheme="minorHAnsi"/>
          <w:sz w:val="24"/>
          <w:szCs w:val="24"/>
          <w:lang w:eastAsia="en-US"/>
        </w:rPr>
        <w:t xml:space="preserve"> nenumato skelbti pranešimo dėl savanoriško </w:t>
      </w:r>
      <w:r w:rsidRPr="002F6237">
        <w:rPr>
          <w:rFonts w:cstheme="minorHAnsi"/>
          <w:i/>
          <w:iCs/>
          <w:sz w:val="24"/>
          <w:szCs w:val="24"/>
          <w:lang w:eastAsia="en-US"/>
        </w:rPr>
        <w:t>ex ante</w:t>
      </w:r>
      <w:r w:rsidRPr="002F6237">
        <w:rPr>
          <w:rFonts w:cstheme="minorHAnsi"/>
          <w:sz w:val="24"/>
          <w:szCs w:val="24"/>
          <w:lang w:eastAsia="en-US"/>
        </w:rPr>
        <w:t xml:space="preserve"> skaidrumo.</w:t>
      </w:r>
    </w:p>
    <w:p w14:paraId="36120EFF" w14:textId="77777777" w:rsidR="00AB2771" w:rsidRPr="002F6237" w:rsidRDefault="00AB2771" w:rsidP="002F6237">
      <w:pPr>
        <w:pStyle w:val="Sraopastraipa"/>
        <w:numPr>
          <w:ilvl w:val="1"/>
          <w:numId w:val="0"/>
        </w:numPr>
        <w:tabs>
          <w:tab w:val="left" w:pos="851"/>
          <w:tab w:val="left" w:pos="993"/>
        </w:tabs>
        <w:spacing w:after="0" w:line="240" w:lineRule="auto"/>
        <w:ind w:firstLine="851"/>
        <w:jc w:val="both"/>
        <w:rPr>
          <w:rFonts w:cstheme="minorHAnsi"/>
          <w:sz w:val="24"/>
          <w:szCs w:val="24"/>
        </w:rPr>
      </w:pPr>
      <w:r w:rsidRPr="002F6237">
        <w:rPr>
          <w:rFonts w:cstheme="minorHAnsi"/>
          <w:sz w:val="24"/>
          <w:szCs w:val="24"/>
        </w:rPr>
        <w:t xml:space="preserve">1.9. Pirkime neleidžiama pateikti alternatyvių pasiūlymų. </w:t>
      </w:r>
    </w:p>
    <w:p w14:paraId="6DD6238D" w14:textId="77777777" w:rsidR="00AB2771" w:rsidRPr="002F6237" w:rsidRDefault="00AB2771" w:rsidP="002F6237">
      <w:pPr>
        <w:pStyle w:val="Sraopastraipa"/>
        <w:numPr>
          <w:ilvl w:val="1"/>
          <w:numId w:val="0"/>
        </w:numPr>
        <w:tabs>
          <w:tab w:val="left" w:pos="993"/>
        </w:tabs>
        <w:spacing w:after="0" w:line="240" w:lineRule="auto"/>
        <w:ind w:firstLine="851"/>
        <w:jc w:val="both"/>
        <w:rPr>
          <w:rFonts w:cstheme="minorHAnsi"/>
          <w:sz w:val="24"/>
          <w:szCs w:val="24"/>
        </w:rPr>
      </w:pPr>
      <w:r w:rsidRPr="002F6237">
        <w:rPr>
          <w:rFonts w:eastAsia="Arial" w:cstheme="minorHAnsi"/>
          <w:sz w:val="24"/>
          <w:szCs w:val="24"/>
        </w:rPr>
        <w:t>1.10. Bendrosios pirkimo sąlygos yra neatskiriama šių pirkimo sąlygų dalis.</w:t>
      </w:r>
    </w:p>
    <w:p w14:paraId="4B1ECD09" w14:textId="1F4B5EC1" w:rsidR="00AB2771" w:rsidRDefault="00AB2771" w:rsidP="002F6237">
      <w:pPr>
        <w:pStyle w:val="Sraopastraipa"/>
        <w:numPr>
          <w:ilvl w:val="1"/>
          <w:numId w:val="0"/>
        </w:numPr>
        <w:tabs>
          <w:tab w:val="left" w:pos="993"/>
        </w:tabs>
        <w:spacing w:after="0" w:line="240" w:lineRule="auto"/>
        <w:ind w:firstLine="851"/>
        <w:jc w:val="both"/>
        <w:rPr>
          <w:rFonts w:cstheme="minorHAnsi"/>
          <w:sz w:val="24"/>
          <w:szCs w:val="24"/>
        </w:rPr>
      </w:pPr>
      <w:r w:rsidRPr="002F6237">
        <w:rPr>
          <w:rFonts w:cstheme="minorHAnsi"/>
          <w:sz w:val="24"/>
          <w:szCs w:val="24"/>
        </w:rPr>
        <w:t xml:space="preserve">1.12. Tiesioginį ryšį su tiekėjais įgaliotas palaikyti perkančiosios organizacijos atstovai: dėl pirkimo procedūrų – Teisės ir civilinės metrikacijos skyriaus vyr. specialistė Asta Daukšytė-Stasiulienė, tel. +37031031995, el. paštas asta.dauksyte@varena.lt; dėl pirkimo objekto – Varėnos rajono savivaldybės administracijos Turto valdymo skyriaus </w:t>
      </w:r>
      <w:r w:rsidR="002F6237" w:rsidRPr="002F6237">
        <w:rPr>
          <w:rFonts w:cstheme="minorHAnsi"/>
          <w:sz w:val="24"/>
          <w:szCs w:val="24"/>
        </w:rPr>
        <w:t>v</w:t>
      </w:r>
      <w:r w:rsidRPr="002F6237">
        <w:rPr>
          <w:rFonts w:cstheme="minorHAnsi"/>
          <w:sz w:val="24"/>
          <w:szCs w:val="24"/>
        </w:rPr>
        <w:t xml:space="preserve">yr. specialistas (savivaldybės vyriausiasis inžinierius) Vytautas Čiurlevičius, tel. +37031031803, el. p. </w:t>
      </w:r>
      <w:hyperlink r:id="rId13" w:history="1">
        <w:r w:rsidRPr="002F6237">
          <w:rPr>
            <w:rStyle w:val="Hipersaitas"/>
            <w:rFonts w:cstheme="minorHAnsi"/>
            <w:sz w:val="24"/>
            <w:szCs w:val="24"/>
          </w:rPr>
          <w:t>vytautas.ciurlevicius@varena.lt</w:t>
        </w:r>
      </w:hyperlink>
      <w:r w:rsidRPr="002F6237">
        <w:rPr>
          <w:rFonts w:cstheme="minorHAnsi"/>
          <w:sz w:val="24"/>
          <w:szCs w:val="24"/>
        </w:rPr>
        <w:t>.</w:t>
      </w:r>
    </w:p>
    <w:p w14:paraId="67B097A3" w14:textId="77777777" w:rsidR="002F6237" w:rsidRPr="002F6237" w:rsidRDefault="002F6237" w:rsidP="002F6237">
      <w:pPr>
        <w:pStyle w:val="Sraopastraipa"/>
        <w:numPr>
          <w:ilvl w:val="1"/>
          <w:numId w:val="0"/>
        </w:numPr>
        <w:tabs>
          <w:tab w:val="left" w:pos="993"/>
        </w:tabs>
        <w:spacing w:after="0" w:line="240" w:lineRule="auto"/>
        <w:ind w:firstLine="851"/>
        <w:jc w:val="both"/>
        <w:rPr>
          <w:rFonts w:cstheme="minorHAnsi"/>
          <w:sz w:val="24"/>
          <w:szCs w:val="24"/>
        </w:rPr>
      </w:pPr>
    </w:p>
    <w:p w14:paraId="5DEDEBC7" w14:textId="1CE99154" w:rsidR="00B41C66" w:rsidRPr="002F6237" w:rsidRDefault="00507DC9" w:rsidP="002F6237">
      <w:pPr>
        <w:pStyle w:val="Antrat1"/>
        <w:spacing w:before="0" w:after="0"/>
        <w:contextualSpacing/>
        <w:rPr>
          <w:rFonts w:asciiTheme="minorHAnsi" w:hAnsiTheme="minorHAnsi" w:cstheme="minorHAnsi"/>
          <w:b/>
          <w:bCs/>
          <w:sz w:val="24"/>
          <w:szCs w:val="24"/>
        </w:rPr>
      </w:pPr>
      <w:r w:rsidRPr="002F6237">
        <w:rPr>
          <w:rFonts w:asciiTheme="minorHAnsi" w:hAnsiTheme="minorHAnsi" w:cstheme="minorHAnsi"/>
          <w:b/>
          <w:bCs/>
          <w:sz w:val="24"/>
          <w:szCs w:val="24"/>
        </w:rPr>
        <w:t xml:space="preserve">2. </w:t>
      </w:r>
      <w:r w:rsidR="00B41C66" w:rsidRPr="002F6237">
        <w:rPr>
          <w:rFonts w:asciiTheme="minorHAnsi" w:hAnsiTheme="minorHAnsi" w:cstheme="minorHAnsi"/>
          <w:b/>
          <w:bCs/>
          <w:sz w:val="24"/>
          <w:szCs w:val="24"/>
        </w:rPr>
        <w:t>Pirkimo objektas</w:t>
      </w:r>
      <w:bookmarkEnd w:id="5"/>
      <w:bookmarkEnd w:id="6"/>
      <w:bookmarkEnd w:id="7"/>
    </w:p>
    <w:p w14:paraId="21D8AE69" w14:textId="46FADC19" w:rsidR="00AB2771" w:rsidRPr="00A01F12" w:rsidRDefault="00AB2771" w:rsidP="002F6237">
      <w:pPr>
        <w:pStyle w:val="Sraopastraipa"/>
        <w:spacing w:after="0" w:line="240" w:lineRule="auto"/>
        <w:ind w:left="0" w:firstLine="851"/>
        <w:jc w:val="both"/>
        <w:rPr>
          <w:rFonts w:cstheme="minorHAnsi"/>
          <w:sz w:val="24"/>
          <w:szCs w:val="24"/>
        </w:rPr>
      </w:pPr>
      <w:r w:rsidRPr="002F6237">
        <w:rPr>
          <w:rFonts w:cstheme="minorHAnsi"/>
          <w:sz w:val="24"/>
          <w:szCs w:val="24"/>
        </w:rPr>
        <w:t>2.1.</w:t>
      </w:r>
      <w:r w:rsidRPr="002F6237">
        <w:rPr>
          <w:rFonts w:cstheme="minorHAnsi"/>
          <w:sz w:val="24"/>
          <w:szCs w:val="24"/>
        </w:rPr>
        <w:tab/>
        <w:t xml:space="preserve"> Perkančioji organizacija numato įsigyti </w:t>
      </w:r>
      <w:r w:rsidR="00110E20" w:rsidRPr="002F6237">
        <w:rPr>
          <w:rFonts w:cstheme="minorHAnsi"/>
          <w:b/>
          <w:bCs/>
          <w:color w:val="4472C4" w:themeColor="accent1"/>
          <w:sz w:val="24"/>
          <w:szCs w:val="24"/>
        </w:rPr>
        <w:t>Grindininio fontano, Vytauto g., Varėnos m., įrengimo darbus</w:t>
      </w:r>
      <w:r w:rsidRPr="002F6237">
        <w:rPr>
          <w:rFonts w:cstheme="minorHAnsi"/>
          <w:sz w:val="24"/>
          <w:szCs w:val="24"/>
        </w:rPr>
        <w:t xml:space="preserve">. Reikalavimai pirkimo objektui </w:t>
      </w:r>
      <w:r w:rsidRPr="00A01F12">
        <w:rPr>
          <w:rFonts w:cstheme="minorHAnsi"/>
          <w:sz w:val="24"/>
          <w:szCs w:val="24"/>
        </w:rPr>
        <w:t xml:space="preserve">nustatyti specialiųjų pirkimo sąlygų </w:t>
      </w:r>
      <w:r w:rsidR="00F8112F" w:rsidRPr="00A01F12">
        <w:rPr>
          <w:rFonts w:cstheme="minorHAnsi"/>
          <w:sz w:val="24"/>
          <w:szCs w:val="24"/>
        </w:rPr>
        <w:t>2 priede „Techninė užduotis“, 7</w:t>
      </w:r>
      <w:r w:rsidRPr="00A01F12">
        <w:rPr>
          <w:rFonts w:cstheme="minorHAnsi"/>
          <w:sz w:val="24"/>
          <w:szCs w:val="24"/>
        </w:rPr>
        <w:t xml:space="preserve"> priede „Sutarties projektas“, </w:t>
      </w:r>
      <w:r w:rsidR="00F8112F" w:rsidRPr="00A01F12">
        <w:rPr>
          <w:rFonts w:cstheme="minorHAnsi"/>
          <w:sz w:val="24"/>
          <w:szCs w:val="24"/>
        </w:rPr>
        <w:t>8</w:t>
      </w:r>
      <w:r w:rsidR="00110E20" w:rsidRPr="00A01F12">
        <w:rPr>
          <w:rFonts w:cstheme="minorHAnsi"/>
          <w:sz w:val="24"/>
          <w:szCs w:val="24"/>
        </w:rPr>
        <w:t xml:space="preserve"> priede „Techni</w:t>
      </w:r>
      <w:r w:rsidR="00F8112F" w:rsidRPr="00A01F12">
        <w:rPr>
          <w:rFonts w:cstheme="minorHAnsi"/>
          <w:sz w:val="24"/>
          <w:szCs w:val="24"/>
        </w:rPr>
        <w:t xml:space="preserve">nis darbo </w:t>
      </w:r>
      <w:r w:rsidRPr="00A01F12">
        <w:rPr>
          <w:rFonts w:cstheme="minorHAnsi"/>
          <w:sz w:val="24"/>
          <w:szCs w:val="24"/>
        </w:rPr>
        <w:t>projekt</w:t>
      </w:r>
      <w:r w:rsidR="00110E20" w:rsidRPr="00A01F12">
        <w:rPr>
          <w:rFonts w:cstheme="minorHAnsi"/>
          <w:sz w:val="24"/>
          <w:szCs w:val="24"/>
        </w:rPr>
        <w:t>as“</w:t>
      </w:r>
      <w:r w:rsidR="00F8112F" w:rsidRPr="00A01F12">
        <w:rPr>
          <w:rFonts w:cstheme="minorHAnsi"/>
          <w:sz w:val="24"/>
          <w:szCs w:val="24"/>
        </w:rPr>
        <w:t>.</w:t>
      </w:r>
    </w:p>
    <w:p w14:paraId="10A7B55C" w14:textId="77777777" w:rsidR="00AB2771" w:rsidRPr="002F6237" w:rsidRDefault="00AB2771" w:rsidP="002F6237">
      <w:pPr>
        <w:pStyle w:val="Sraopastraipa"/>
        <w:numPr>
          <w:ilvl w:val="1"/>
          <w:numId w:val="0"/>
        </w:numPr>
        <w:tabs>
          <w:tab w:val="left" w:pos="993"/>
        </w:tabs>
        <w:spacing w:after="0" w:line="240" w:lineRule="auto"/>
        <w:ind w:firstLine="851"/>
        <w:jc w:val="both"/>
        <w:rPr>
          <w:rFonts w:cstheme="minorHAnsi"/>
          <w:sz w:val="24"/>
          <w:szCs w:val="24"/>
        </w:rPr>
      </w:pPr>
      <w:r w:rsidRPr="002F6237">
        <w:rPr>
          <w:rFonts w:cstheme="minorHAnsi"/>
          <w:sz w:val="24"/>
          <w:szCs w:val="24"/>
        </w:rPr>
        <w:t>2.2. Pirkimo objektas skaidomas neskaidomas į dalis,</w:t>
      </w:r>
    </w:p>
    <w:p w14:paraId="0CE53B47" w14:textId="77777777" w:rsidR="00AB2771" w:rsidRPr="002F6237" w:rsidRDefault="00AB2771" w:rsidP="002F6237">
      <w:pPr>
        <w:pStyle w:val="Sraopastraipa"/>
        <w:spacing w:after="0" w:line="240" w:lineRule="auto"/>
        <w:ind w:left="0" w:firstLine="851"/>
        <w:jc w:val="both"/>
        <w:rPr>
          <w:rFonts w:cstheme="minorHAnsi"/>
          <w:sz w:val="24"/>
          <w:szCs w:val="24"/>
        </w:rPr>
      </w:pPr>
      <w:r w:rsidRPr="002F6237">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11FD6C1" w14:textId="77777777" w:rsidR="00AB2771" w:rsidRPr="002F6237" w:rsidRDefault="00AB2771" w:rsidP="002F6237">
      <w:pPr>
        <w:pStyle w:val="Sraopastraipa"/>
        <w:spacing w:after="0" w:line="240" w:lineRule="auto"/>
        <w:ind w:left="0" w:firstLine="851"/>
        <w:jc w:val="both"/>
        <w:rPr>
          <w:rFonts w:cstheme="minorHAnsi"/>
          <w:sz w:val="24"/>
          <w:szCs w:val="24"/>
        </w:rPr>
      </w:pPr>
      <w:r w:rsidRPr="002F6237">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2F6237">
        <w:rPr>
          <w:rFonts w:cstheme="minorHAnsi"/>
          <w:sz w:val="24"/>
          <w:szCs w:val="24"/>
        </w:rPr>
        <w:lastRenderedPageBreak/>
        <w:t xml:space="preserve">vykdymu bei prekių naudojimu), turi būti laikoma, kad kiekviena tokia nuoroda yra pateikta su žodžiais „arba lygiavertis“. </w:t>
      </w:r>
    </w:p>
    <w:p w14:paraId="4D7E7A49" w14:textId="77777777" w:rsidR="00AB2771" w:rsidRPr="002F6237" w:rsidRDefault="00AB2771" w:rsidP="002F6237">
      <w:pPr>
        <w:pStyle w:val="Sraopastraipa"/>
        <w:spacing w:after="0" w:line="240" w:lineRule="auto"/>
        <w:ind w:left="0" w:firstLine="851"/>
        <w:jc w:val="both"/>
        <w:rPr>
          <w:rFonts w:cstheme="minorHAnsi"/>
          <w:sz w:val="24"/>
          <w:szCs w:val="24"/>
        </w:rPr>
      </w:pPr>
      <w:r w:rsidRPr="002F6237">
        <w:rPr>
          <w:rFonts w:cstheme="minorHAnsi"/>
          <w:sz w:val="24"/>
          <w:szCs w:val="24"/>
        </w:rPr>
        <w:t>2.5.</w:t>
      </w:r>
      <w:r w:rsidRPr="002F6237">
        <w:rPr>
          <w:rFonts w:cstheme="minorHAnsi"/>
          <w:sz w:val="24"/>
          <w:szCs w:val="24"/>
        </w:rPr>
        <w:tab/>
      </w:r>
      <w:r w:rsidRPr="002F6237">
        <w:rPr>
          <w:rFonts w:cstheme="minorHAnsi"/>
          <w:b/>
          <w:bCs/>
          <w:sz w:val="24"/>
          <w:szCs w:val="24"/>
        </w:rPr>
        <w:t>Darbai perkami pagal fiksuotos kainos metodikos kainodarą - pradinės sutarties vertė yra lygi tiekėjo pasiūlymo kainai be PVM, nurodytai už visą perkamų darbų apimtį</w:t>
      </w:r>
      <w:r w:rsidRPr="002F6237">
        <w:rPr>
          <w:rFonts w:cstheme="minorHAnsi"/>
          <w:sz w:val="24"/>
          <w:szCs w:val="24"/>
        </w:rPr>
        <w:t>.</w:t>
      </w:r>
    </w:p>
    <w:p w14:paraId="08262A00" w14:textId="2E8A7274" w:rsidR="00AB2771" w:rsidRPr="00F8112F" w:rsidRDefault="00AB2771" w:rsidP="002F6237">
      <w:pPr>
        <w:pStyle w:val="Sraopastraipa"/>
        <w:tabs>
          <w:tab w:val="left" w:pos="851"/>
        </w:tabs>
        <w:spacing w:after="0" w:line="240" w:lineRule="auto"/>
        <w:ind w:left="0" w:firstLine="851"/>
        <w:jc w:val="both"/>
        <w:rPr>
          <w:rFonts w:cstheme="minorHAnsi"/>
          <w:sz w:val="24"/>
          <w:szCs w:val="24"/>
        </w:rPr>
      </w:pPr>
      <w:r w:rsidRPr="002F6237">
        <w:rPr>
          <w:rFonts w:cstheme="minorHAnsi"/>
          <w:sz w:val="24"/>
          <w:szCs w:val="24"/>
        </w:rPr>
        <w:t xml:space="preserve">2.6. </w:t>
      </w:r>
      <w:r w:rsidR="00F8112F" w:rsidRPr="00A01F12">
        <w:rPr>
          <w:rFonts w:cstheme="minorHAnsi"/>
          <w:b/>
          <w:bCs/>
          <w:sz w:val="24"/>
          <w:szCs w:val="24"/>
        </w:rPr>
        <w:t>D</w:t>
      </w:r>
      <w:r w:rsidRPr="00A01F12">
        <w:rPr>
          <w:rFonts w:cstheme="minorHAnsi"/>
          <w:b/>
          <w:bCs/>
          <w:sz w:val="24"/>
          <w:szCs w:val="24"/>
        </w:rPr>
        <w:t xml:space="preserve">arbų kainai įvertinti pateikiamas </w:t>
      </w:r>
      <w:r w:rsidR="00F8112F" w:rsidRPr="00A01F12">
        <w:rPr>
          <w:rFonts w:cstheme="minorHAnsi"/>
          <w:b/>
          <w:bCs/>
          <w:sz w:val="24"/>
          <w:szCs w:val="24"/>
        </w:rPr>
        <w:t>te</w:t>
      </w:r>
      <w:r w:rsidRPr="00A01F12">
        <w:rPr>
          <w:rFonts w:cstheme="minorHAnsi"/>
          <w:b/>
          <w:bCs/>
          <w:sz w:val="24"/>
          <w:szCs w:val="24"/>
        </w:rPr>
        <w:t>chnini</w:t>
      </w:r>
      <w:r w:rsidR="00F8112F" w:rsidRPr="00A01F12">
        <w:rPr>
          <w:rFonts w:cstheme="minorHAnsi"/>
          <w:b/>
          <w:bCs/>
          <w:sz w:val="24"/>
          <w:szCs w:val="24"/>
        </w:rPr>
        <w:t>s</w:t>
      </w:r>
      <w:r w:rsidRPr="00A01F12">
        <w:rPr>
          <w:rFonts w:cstheme="minorHAnsi"/>
          <w:b/>
          <w:bCs/>
          <w:sz w:val="24"/>
          <w:szCs w:val="24"/>
        </w:rPr>
        <w:t xml:space="preserve"> darbo projektai (specialiųjų pirkimo sąlygų </w:t>
      </w:r>
      <w:r w:rsidR="00F8112F" w:rsidRPr="00A01F12">
        <w:rPr>
          <w:rFonts w:cstheme="minorHAnsi"/>
          <w:b/>
          <w:bCs/>
          <w:sz w:val="24"/>
          <w:szCs w:val="24"/>
        </w:rPr>
        <w:t>8</w:t>
      </w:r>
      <w:r w:rsidRPr="00A01F12">
        <w:rPr>
          <w:rFonts w:cstheme="minorHAnsi"/>
          <w:b/>
          <w:bCs/>
          <w:sz w:val="24"/>
          <w:szCs w:val="24"/>
        </w:rPr>
        <w:t xml:space="preserve"> priedas)</w:t>
      </w:r>
      <w:r w:rsidR="00F8112F" w:rsidRPr="00A01F12">
        <w:rPr>
          <w:rFonts w:cstheme="minorHAnsi"/>
          <w:b/>
          <w:bCs/>
          <w:sz w:val="24"/>
          <w:szCs w:val="24"/>
        </w:rPr>
        <w:t xml:space="preserve"> ir techninė užduotis </w:t>
      </w:r>
      <w:r w:rsidRPr="00A01F12">
        <w:rPr>
          <w:rFonts w:cstheme="minorHAnsi"/>
          <w:b/>
          <w:bCs/>
          <w:sz w:val="24"/>
          <w:szCs w:val="24"/>
        </w:rPr>
        <w:t xml:space="preserve">(specialiųjų pirkimo sąlygų </w:t>
      </w:r>
      <w:r w:rsidR="00F8112F" w:rsidRPr="00A01F12">
        <w:rPr>
          <w:rFonts w:cstheme="minorHAnsi"/>
          <w:b/>
          <w:bCs/>
          <w:sz w:val="24"/>
          <w:szCs w:val="24"/>
        </w:rPr>
        <w:t>2</w:t>
      </w:r>
      <w:r w:rsidRPr="00A01F12">
        <w:rPr>
          <w:rFonts w:cstheme="minorHAnsi"/>
          <w:b/>
          <w:bCs/>
          <w:sz w:val="24"/>
          <w:szCs w:val="24"/>
        </w:rPr>
        <w:t xml:space="preserve"> priedas).</w:t>
      </w:r>
      <w:r w:rsidRPr="00A01F12">
        <w:rPr>
          <w:rFonts w:cstheme="minorHAnsi"/>
          <w:sz w:val="24"/>
          <w:szCs w:val="24"/>
        </w:rPr>
        <w:t xml:space="preserve"> Tiekėjas privalo įvertinti šiuos dokumentus, visas statybos darbų apimtis ir, prisiimant riziką dėl kiekių ir išlaidų dydžio svyravimo, pateikti savo pasiūlymo kainą pagal darbų grupes (etapus), nurodytus</w:t>
      </w:r>
      <w:r w:rsidR="00F8112F" w:rsidRPr="00A01F12">
        <w:rPr>
          <w:rFonts w:cstheme="minorHAnsi"/>
          <w:sz w:val="24"/>
          <w:szCs w:val="24"/>
        </w:rPr>
        <w:t xml:space="preserve"> pasiūlymo formoje (specialiųjų pirkimo sąlygų 6 priedas)</w:t>
      </w:r>
      <w:r w:rsidRPr="00A01F12">
        <w:rPr>
          <w:rFonts w:cstheme="minorHAnsi"/>
          <w:sz w:val="24"/>
          <w:szCs w:val="24"/>
        </w:rPr>
        <w:t xml:space="preserve">. Tiekėjai atsako už visų konkurso dokumentų išnagrinėjimą, įskaitant konkurso sąlygų paaiškinimus ir papildymus. Sutarties vykdymo metu nebus priimtas joks reikalavimas pakeisti pasiūlymo sumą arba sąlygas, grindžiamas klaidomis ar praleidimais. Tiekėjas atsako už rūpestingą visų konkurso dokumentų išnagrinėjimą, už patikimos </w:t>
      </w:r>
      <w:r w:rsidRPr="00F8112F">
        <w:rPr>
          <w:rFonts w:cstheme="minorHAnsi"/>
          <w:sz w:val="24"/>
          <w:szCs w:val="24"/>
        </w:rPr>
        <w:t>informacijos apie visas sąlygas bei įsipareigojimus, galinčius turėti įtakos pasiūlymo sumai ar pobūdžiui arba darbų atlikimui, gavimą.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kurias turi numatyti profesionalus ir atsakingas tiekėjas. Jei tiekėjas laimi konkursą, nebus priimtas joks reikalavimas pakeisti pasiūlymo sumą arba sąlygas, grindžiamas klaidomis ar praleidimais.</w:t>
      </w:r>
    </w:p>
    <w:p w14:paraId="2F44F02F" w14:textId="77777777" w:rsidR="002F6237" w:rsidRPr="002F6237" w:rsidRDefault="002F6237" w:rsidP="002F6237">
      <w:pPr>
        <w:pStyle w:val="Sraopastraipa"/>
        <w:tabs>
          <w:tab w:val="left" w:pos="851"/>
        </w:tabs>
        <w:spacing w:after="0" w:line="240" w:lineRule="auto"/>
        <w:ind w:left="0" w:firstLine="851"/>
        <w:jc w:val="both"/>
        <w:rPr>
          <w:rFonts w:cstheme="minorHAnsi"/>
          <w:color w:val="EE0000"/>
          <w:sz w:val="24"/>
          <w:szCs w:val="24"/>
        </w:rPr>
      </w:pPr>
    </w:p>
    <w:p w14:paraId="7B478B03" w14:textId="61CA0F5A" w:rsidR="00D22226" w:rsidRPr="002F6237" w:rsidRDefault="00202323" w:rsidP="002F6237">
      <w:pPr>
        <w:pStyle w:val="Antrat1"/>
        <w:spacing w:before="0" w:after="0"/>
        <w:contextualSpacing/>
        <w:rPr>
          <w:rFonts w:asciiTheme="minorHAnsi" w:hAnsiTheme="minorHAnsi" w:cstheme="minorHAnsi"/>
          <w:b/>
          <w:bCs/>
          <w:sz w:val="24"/>
          <w:szCs w:val="24"/>
        </w:rPr>
      </w:pPr>
      <w:bookmarkStart w:id="8" w:name="_Toc126333930"/>
      <w:r w:rsidRPr="002F6237">
        <w:rPr>
          <w:rFonts w:asciiTheme="minorHAnsi" w:hAnsiTheme="minorHAnsi" w:cstheme="minorHAnsi"/>
          <w:b/>
          <w:bCs/>
          <w:sz w:val="24"/>
          <w:szCs w:val="24"/>
        </w:rPr>
        <w:t>3.</w:t>
      </w:r>
      <w:r w:rsidR="00D24970" w:rsidRPr="002F6237">
        <w:rPr>
          <w:rFonts w:asciiTheme="minorHAnsi" w:hAnsiTheme="minorHAnsi" w:cstheme="minorHAnsi"/>
          <w:b/>
          <w:bCs/>
          <w:sz w:val="24"/>
          <w:szCs w:val="24"/>
        </w:rPr>
        <w:t xml:space="preserve"> </w:t>
      </w:r>
      <w:bookmarkStart w:id="9" w:name="_Ref39427921"/>
      <w:bookmarkStart w:id="10" w:name="_Ref39427927"/>
      <w:bookmarkStart w:id="11" w:name="_Ref39740354"/>
      <w:r w:rsidR="00D22226" w:rsidRPr="002F6237">
        <w:rPr>
          <w:rFonts w:asciiTheme="minorHAnsi" w:hAnsiTheme="minorHAnsi" w:cstheme="minorHAnsi"/>
          <w:b/>
          <w:bCs/>
          <w:sz w:val="24"/>
          <w:szCs w:val="24"/>
        </w:rPr>
        <w:t>Susitikimai su tiekėjais</w:t>
      </w:r>
      <w:bookmarkEnd w:id="9"/>
      <w:bookmarkEnd w:id="10"/>
      <w:r w:rsidR="003B6924" w:rsidRPr="002F6237">
        <w:rPr>
          <w:rFonts w:asciiTheme="minorHAnsi" w:hAnsiTheme="minorHAnsi" w:cstheme="minorHAnsi"/>
          <w:b/>
          <w:bCs/>
          <w:sz w:val="24"/>
          <w:szCs w:val="24"/>
        </w:rPr>
        <w:t xml:space="preserve"> ir objekto apžiūra</w:t>
      </w:r>
      <w:bookmarkEnd w:id="8"/>
      <w:bookmarkEnd w:id="11"/>
    </w:p>
    <w:p w14:paraId="3A422005" w14:textId="485A0CDB" w:rsidR="00B176FD" w:rsidRPr="002F6237" w:rsidRDefault="00862DB8" w:rsidP="002F6237">
      <w:pPr>
        <w:pStyle w:val="Sraopastraipa"/>
        <w:spacing w:after="0" w:line="240" w:lineRule="auto"/>
        <w:ind w:left="0" w:firstLine="567"/>
        <w:jc w:val="both"/>
        <w:rPr>
          <w:rFonts w:cstheme="minorHAnsi"/>
          <w:sz w:val="24"/>
          <w:szCs w:val="24"/>
        </w:rPr>
      </w:pPr>
      <w:r w:rsidRPr="002F6237">
        <w:rPr>
          <w:rFonts w:cstheme="minorHAnsi"/>
          <w:iCs/>
          <w:sz w:val="24"/>
          <w:szCs w:val="24"/>
        </w:rPr>
        <w:t>3.1.</w:t>
      </w:r>
      <w:r w:rsidRPr="002F6237">
        <w:rPr>
          <w:rFonts w:cstheme="minorHAnsi"/>
          <w:i/>
          <w:color w:val="FF0000"/>
          <w:sz w:val="24"/>
          <w:szCs w:val="24"/>
        </w:rPr>
        <w:t xml:space="preserve"> </w:t>
      </w:r>
      <w:r w:rsidR="00B176FD" w:rsidRPr="002F6237">
        <w:rPr>
          <w:rFonts w:cstheme="minorHAnsi"/>
          <w:sz w:val="24"/>
          <w:szCs w:val="24"/>
        </w:rPr>
        <w:t xml:space="preserve">Perkančioji organizacija nerengs susitikimo su tiekėjais dėl pirkimo </w:t>
      </w:r>
      <w:r w:rsidR="004257A5" w:rsidRPr="002F6237">
        <w:rPr>
          <w:rFonts w:cstheme="minorHAnsi"/>
          <w:sz w:val="24"/>
          <w:szCs w:val="24"/>
        </w:rPr>
        <w:t>sąlyg</w:t>
      </w:r>
      <w:r w:rsidR="00B176FD" w:rsidRPr="002F6237">
        <w:rPr>
          <w:rFonts w:cstheme="minorHAnsi"/>
          <w:sz w:val="24"/>
          <w:szCs w:val="24"/>
        </w:rPr>
        <w:t>ų</w:t>
      </w:r>
      <w:r w:rsidR="00946722" w:rsidRPr="002F6237">
        <w:rPr>
          <w:rFonts w:cstheme="minorHAnsi"/>
          <w:sz w:val="24"/>
          <w:szCs w:val="24"/>
        </w:rPr>
        <w:t xml:space="preserve"> paaiškinimo</w:t>
      </w:r>
      <w:r w:rsidR="00B176FD" w:rsidRPr="002F6237">
        <w:rPr>
          <w:rFonts w:cstheme="minorHAnsi"/>
          <w:sz w:val="24"/>
          <w:szCs w:val="24"/>
        </w:rPr>
        <w:t>.</w:t>
      </w:r>
    </w:p>
    <w:p w14:paraId="24A7FE06" w14:textId="0577FA79" w:rsidR="00BE0587" w:rsidRPr="00A01F12" w:rsidRDefault="00110E20" w:rsidP="002F6237">
      <w:pPr>
        <w:pStyle w:val="Sraopastraipa"/>
        <w:spacing w:after="0" w:line="240" w:lineRule="auto"/>
        <w:ind w:left="0" w:firstLine="567"/>
        <w:jc w:val="both"/>
        <w:rPr>
          <w:rFonts w:cstheme="minorHAnsi"/>
          <w:iCs/>
          <w:sz w:val="24"/>
          <w:szCs w:val="24"/>
        </w:rPr>
      </w:pPr>
      <w:r w:rsidRPr="002F6237">
        <w:rPr>
          <w:rFonts w:cstheme="minorHAnsi"/>
          <w:sz w:val="24"/>
          <w:szCs w:val="24"/>
        </w:rPr>
        <w:t xml:space="preserve">3.2. </w:t>
      </w:r>
      <w:r w:rsidR="003B6924" w:rsidRPr="002F6237">
        <w:rPr>
          <w:rFonts w:cstheme="minorHAnsi"/>
          <w:sz w:val="24"/>
          <w:szCs w:val="24"/>
        </w:rPr>
        <w:t xml:space="preserve">Perkančioji </w:t>
      </w:r>
      <w:r w:rsidR="003B6924" w:rsidRPr="00A01F12">
        <w:rPr>
          <w:rFonts w:cstheme="minorHAnsi"/>
          <w:sz w:val="24"/>
          <w:szCs w:val="24"/>
        </w:rPr>
        <w:t>organizacija suteiks galimybę apžiūrėti objektą</w:t>
      </w:r>
      <w:r w:rsidR="00001160" w:rsidRPr="00A01F12">
        <w:rPr>
          <w:rFonts w:cstheme="minorHAnsi"/>
          <w:sz w:val="24"/>
          <w:szCs w:val="24"/>
        </w:rPr>
        <w:t xml:space="preserve"> (darbų atlikimo vietą</w:t>
      </w:r>
      <w:r w:rsidR="00195CF3" w:rsidRPr="00A01F12">
        <w:rPr>
          <w:rFonts w:cstheme="minorHAnsi"/>
          <w:sz w:val="24"/>
          <w:szCs w:val="24"/>
        </w:rPr>
        <w:t>)</w:t>
      </w:r>
      <w:r w:rsidR="006773B6" w:rsidRPr="00A01F12">
        <w:rPr>
          <w:rFonts w:cstheme="minorHAnsi"/>
          <w:sz w:val="24"/>
          <w:szCs w:val="24"/>
        </w:rPr>
        <w:t xml:space="preserve">. </w:t>
      </w:r>
      <w:r w:rsidR="003B6924" w:rsidRPr="00A01F12">
        <w:rPr>
          <w:rFonts w:cstheme="minorHAnsi"/>
          <w:iCs/>
          <w:sz w:val="24"/>
          <w:szCs w:val="24"/>
        </w:rPr>
        <w:t xml:space="preserve">Tiekėjai, norintys apžiūrėti objektą, turi </w:t>
      </w:r>
      <w:r w:rsidRPr="00A01F12">
        <w:rPr>
          <w:rFonts w:cstheme="minorHAnsi"/>
          <w:iCs/>
          <w:sz w:val="24"/>
          <w:szCs w:val="24"/>
        </w:rPr>
        <w:t>CVP IS priemonėmis</w:t>
      </w:r>
      <w:r w:rsidR="003B6924" w:rsidRPr="00A01F12">
        <w:rPr>
          <w:rFonts w:cstheme="minorHAnsi"/>
          <w:iCs/>
          <w:sz w:val="24"/>
          <w:szCs w:val="24"/>
        </w:rPr>
        <w:t xml:space="preserve"> pateikti prašymą, nurodydami pageidaujamą apžiūros laiką. Perkančioji organizacija turi teisę su tiekėju suderinti kitą, nei jo prašyme </w:t>
      </w:r>
      <w:r w:rsidR="00DA7A8A" w:rsidRPr="00A01F12">
        <w:rPr>
          <w:rFonts w:cstheme="minorHAnsi"/>
          <w:iCs/>
          <w:sz w:val="24"/>
          <w:szCs w:val="24"/>
        </w:rPr>
        <w:t xml:space="preserve">nurodytas </w:t>
      </w:r>
      <w:r w:rsidR="003B6924" w:rsidRPr="00A01F12">
        <w:rPr>
          <w:rFonts w:cstheme="minorHAnsi"/>
          <w:iCs/>
          <w:sz w:val="24"/>
          <w:szCs w:val="24"/>
        </w:rPr>
        <w:t>susitikimo laiką</w:t>
      </w:r>
      <w:r w:rsidRPr="00A01F12">
        <w:rPr>
          <w:rFonts w:cstheme="minorHAnsi"/>
          <w:iCs/>
          <w:sz w:val="24"/>
          <w:szCs w:val="24"/>
        </w:rPr>
        <w:t>.</w:t>
      </w:r>
    </w:p>
    <w:p w14:paraId="768F7251" w14:textId="77777777" w:rsidR="002F6237" w:rsidRPr="002F6237" w:rsidRDefault="002F6237" w:rsidP="002F6237">
      <w:pPr>
        <w:pStyle w:val="Sraopastraipa"/>
        <w:spacing w:after="0" w:line="240" w:lineRule="auto"/>
        <w:ind w:left="0" w:firstLine="567"/>
        <w:jc w:val="both"/>
        <w:rPr>
          <w:rFonts w:eastAsiaTheme="minorHAnsi" w:cstheme="minorHAnsi"/>
          <w:sz w:val="24"/>
          <w:szCs w:val="24"/>
          <w:lang w:eastAsia="en-US"/>
        </w:rPr>
      </w:pPr>
    </w:p>
    <w:p w14:paraId="6443D2FF" w14:textId="040A41C9" w:rsidR="00C94B9F" w:rsidRPr="002F6237" w:rsidRDefault="00AD57B1" w:rsidP="002F6237">
      <w:pPr>
        <w:pStyle w:val="Antrat1"/>
        <w:spacing w:before="0" w:after="0"/>
        <w:contextualSpacing/>
        <w:rPr>
          <w:rFonts w:asciiTheme="minorHAnsi" w:hAnsiTheme="minorHAnsi" w:cstheme="minorHAnsi"/>
          <w:b/>
          <w:bCs/>
          <w:sz w:val="24"/>
          <w:szCs w:val="24"/>
        </w:rPr>
      </w:pPr>
      <w:bookmarkStart w:id="12" w:name="_Ref39473754"/>
      <w:bookmarkStart w:id="13" w:name="_Ref39473761"/>
      <w:bookmarkStart w:id="14" w:name="_Ref39474188"/>
      <w:bookmarkStart w:id="15" w:name="_Toc126333931"/>
      <w:r w:rsidRPr="002F6237">
        <w:rPr>
          <w:rFonts w:asciiTheme="minorHAnsi" w:hAnsiTheme="minorHAnsi" w:cstheme="minorHAnsi"/>
          <w:b/>
          <w:bCs/>
          <w:sz w:val="24"/>
          <w:szCs w:val="24"/>
        </w:rPr>
        <w:t xml:space="preserve">4. </w:t>
      </w:r>
      <w:r w:rsidR="00173ACB" w:rsidRPr="002F6237">
        <w:rPr>
          <w:rFonts w:asciiTheme="minorHAnsi" w:hAnsiTheme="minorHAnsi" w:cstheme="minorHAnsi"/>
          <w:b/>
          <w:bCs/>
          <w:sz w:val="24"/>
          <w:szCs w:val="24"/>
        </w:rPr>
        <w:t>Tiekėjų pašalinimo pagrindai</w:t>
      </w:r>
      <w:bookmarkEnd w:id="12"/>
      <w:bookmarkEnd w:id="13"/>
      <w:bookmarkEnd w:id="14"/>
      <w:r w:rsidR="00975F1F" w:rsidRPr="002F6237">
        <w:rPr>
          <w:rFonts w:asciiTheme="minorHAnsi" w:hAnsiTheme="minorHAnsi" w:cstheme="minorHAnsi"/>
          <w:b/>
          <w:bCs/>
          <w:sz w:val="24"/>
          <w:szCs w:val="24"/>
        </w:rPr>
        <w:t xml:space="preserve"> ir kvalifikacijos reikalavimai</w:t>
      </w:r>
      <w:bookmarkEnd w:id="15"/>
    </w:p>
    <w:p w14:paraId="5F2FA14E" w14:textId="0CAC2937" w:rsidR="00110E20" w:rsidRPr="002F6237" w:rsidRDefault="00110E20" w:rsidP="002F6237">
      <w:pPr>
        <w:pStyle w:val="Sraopastraipa"/>
        <w:spacing w:after="0" w:line="240" w:lineRule="auto"/>
        <w:ind w:left="0" w:firstLine="709"/>
        <w:jc w:val="both"/>
        <w:rPr>
          <w:rFonts w:cstheme="minorHAnsi"/>
          <w:sz w:val="24"/>
          <w:szCs w:val="24"/>
        </w:rPr>
      </w:pPr>
      <w:bookmarkStart w:id="16" w:name="_Toc126333932"/>
      <w:r w:rsidRPr="002F6237">
        <w:rPr>
          <w:rFonts w:cstheme="minorHAnsi"/>
          <w:sz w:val="24"/>
          <w:szCs w:val="24"/>
        </w:rPr>
        <w:t>4.1. Reikalavimai dėl tiekėjo ir</w:t>
      </w:r>
      <w:bookmarkStart w:id="17" w:name="_Hlk41039660"/>
      <w:r w:rsidRPr="002F6237">
        <w:rPr>
          <w:rFonts w:cstheme="minorHAnsi"/>
          <w:sz w:val="24"/>
          <w:szCs w:val="24"/>
        </w:rPr>
        <w:t xml:space="preserve"> subtiekėjų (jei taikoma), ūkio subjektų, kurių pajėgumais tiekėjas remiasi, </w:t>
      </w:r>
      <w:bookmarkEnd w:id="17"/>
      <w:r w:rsidRPr="002F6237">
        <w:rPr>
          <w:rFonts w:cstheme="minorHAnsi"/>
          <w:sz w:val="24"/>
          <w:szCs w:val="24"/>
        </w:rPr>
        <w:t xml:space="preserve">pašalinimo pagrindų nebuvimo bei jų nebuvimą patvirtinantys dokumentai nurodyti specialiųjų </w:t>
      </w:r>
      <w:r w:rsidRPr="002F6237">
        <w:rPr>
          <w:rFonts w:eastAsia="Calibri" w:cstheme="minorHAnsi"/>
          <w:b/>
          <w:sz w:val="24"/>
          <w:szCs w:val="24"/>
        </w:rPr>
        <w:t xml:space="preserve">pirkimo sąlygų </w:t>
      </w:r>
      <w:r w:rsidR="00A01F12">
        <w:rPr>
          <w:rFonts w:cstheme="minorHAnsi"/>
          <w:b/>
          <w:sz w:val="24"/>
          <w:szCs w:val="24"/>
        </w:rPr>
        <w:t>3</w:t>
      </w:r>
      <w:r w:rsidRPr="002F6237">
        <w:rPr>
          <w:rFonts w:cstheme="minorHAnsi"/>
          <w:b/>
          <w:sz w:val="24"/>
          <w:szCs w:val="24"/>
        </w:rPr>
        <w:t xml:space="preserve"> </w:t>
      </w:r>
      <w:r w:rsidRPr="002F6237">
        <w:rPr>
          <w:rFonts w:eastAsia="Calibri" w:cstheme="minorHAnsi"/>
          <w:b/>
          <w:sz w:val="24"/>
          <w:szCs w:val="24"/>
        </w:rPr>
        <w:t>priede</w:t>
      </w:r>
      <w:r w:rsidRPr="002F6237">
        <w:rPr>
          <w:rFonts w:cstheme="minorHAnsi"/>
          <w:sz w:val="24"/>
          <w:szCs w:val="24"/>
        </w:rPr>
        <w:t xml:space="preserve">. </w:t>
      </w:r>
    </w:p>
    <w:p w14:paraId="414C2479" w14:textId="77777777" w:rsidR="00110E20" w:rsidRDefault="00110E20" w:rsidP="002F6237">
      <w:pPr>
        <w:pStyle w:val="Sraopastraipa"/>
        <w:tabs>
          <w:tab w:val="left" w:pos="851"/>
        </w:tabs>
        <w:spacing w:after="0" w:line="240" w:lineRule="auto"/>
        <w:ind w:left="0" w:firstLine="709"/>
        <w:jc w:val="both"/>
        <w:rPr>
          <w:rFonts w:cstheme="minorHAnsi"/>
          <w:sz w:val="24"/>
          <w:szCs w:val="24"/>
        </w:rPr>
      </w:pPr>
      <w:r w:rsidRPr="002F6237">
        <w:rPr>
          <w:rFonts w:cstheme="minorHAnsi"/>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w:t>
      </w:r>
      <w:r w:rsidRPr="002F6237">
        <w:rPr>
          <w:rFonts w:cstheme="minorHAnsi"/>
          <w:b/>
          <w:sz w:val="24"/>
          <w:szCs w:val="24"/>
        </w:rPr>
        <w:t>pirkimo sąlygų 4 priede</w:t>
      </w:r>
      <w:r w:rsidRPr="002F6237">
        <w:rPr>
          <w:rFonts w:cstheme="minorHAnsi"/>
          <w:sz w:val="24"/>
          <w:szCs w:val="24"/>
        </w:rPr>
        <w:t xml:space="preserve">. </w:t>
      </w:r>
    </w:p>
    <w:p w14:paraId="30A6928D" w14:textId="77777777" w:rsidR="00A01F12" w:rsidRPr="002F6237" w:rsidRDefault="00A01F12" w:rsidP="002F6237">
      <w:pPr>
        <w:pStyle w:val="Sraopastraipa"/>
        <w:tabs>
          <w:tab w:val="left" w:pos="851"/>
        </w:tabs>
        <w:spacing w:after="0" w:line="240" w:lineRule="auto"/>
        <w:ind w:left="0" w:firstLine="709"/>
        <w:jc w:val="both"/>
        <w:rPr>
          <w:rFonts w:cstheme="minorHAnsi"/>
          <w:sz w:val="24"/>
          <w:szCs w:val="24"/>
        </w:rPr>
      </w:pPr>
    </w:p>
    <w:p w14:paraId="69D62E2B" w14:textId="7F94BB77" w:rsidR="00A000BE" w:rsidRPr="002F6237" w:rsidRDefault="00D24970" w:rsidP="002F6237">
      <w:pPr>
        <w:pStyle w:val="Antrat1"/>
        <w:tabs>
          <w:tab w:val="left" w:pos="567"/>
        </w:tabs>
        <w:spacing w:before="0" w:after="0"/>
        <w:contextualSpacing/>
        <w:jc w:val="both"/>
        <w:rPr>
          <w:rFonts w:asciiTheme="minorHAnsi" w:hAnsiTheme="minorHAnsi" w:cstheme="minorHAnsi"/>
          <w:b/>
          <w:bCs/>
          <w:sz w:val="24"/>
          <w:szCs w:val="24"/>
        </w:rPr>
      </w:pPr>
      <w:r w:rsidRPr="002F6237">
        <w:rPr>
          <w:rFonts w:asciiTheme="minorHAnsi" w:hAnsiTheme="minorHAnsi" w:cstheme="minorHAnsi"/>
          <w:b/>
          <w:bCs/>
          <w:sz w:val="24"/>
          <w:szCs w:val="24"/>
        </w:rPr>
        <w:t>5</w:t>
      </w:r>
      <w:r w:rsidR="001E3D5A" w:rsidRPr="002F6237">
        <w:rPr>
          <w:rFonts w:asciiTheme="minorHAnsi" w:hAnsiTheme="minorHAnsi" w:cstheme="minorHAnsi"/>
          <w:b/>
          <w:bCs/>
          <w:sz w:val="24"/>
          <w:szCs w:val="24"/>
        </w:rPr>
        <w:t>.</w:t>
      </w:r>
      <w:r w:rsidR="009743D3" w:rsidRPr="002F6237">
        <w:rPr>
          <w:rFonts w:asciiTheme="minorHAnsi" w:hAnsiTheme="minorHAnsi" w:cstheme="minorHAnsi"/>
          <w:b/>
          <w:bCs/>
          <w:sz w:val="24"/>
          <w:szCs w:val="24"/>
        </w:rPr>
        <w:t>Reikalavimai, susiję su nacionaliniu saugumu</w:t>
      </w:r>
      <w:bookmarkEnd w:id="16"/>
      <w:r w:rsidR="009743D3" w:rsidRPr="002F6237">
        <w:rPr>
          <w:rFonts w:asciiTheme="minorHAnsi" w:hAnsiTheme="minorHAnsi" w:cstheme="minorHAnsi"/>
          <w:b/>
          <w:bCs/>
          <w:sz w:val="24"/>
          <w:szCs w:val="24"/>
        </w:rPr>
        <w:t xml:space="preserve"> </w:t>
      </w:r>
    </w:p>
    <w:p w14:paraId="3AAA1055" w14:textId="6042277D" w:rsidR="007E3A91" w:rsidRDefault="007E3A91" w:rsidP="002F6237">
      <w:pPr>
        <w:spacing w:after="0" w:line="240" w:lineRule="auto"/>
        <w:ind w:left="567"/>
        <w:jc w:val="both"/>
        <w:rPr>
          <w:rFonts w:cstheme="minorHAnsi"/>
          <w:iCs/>
          <w:sz w:val="24"/>
          <w:szCs w:val="24"/>
        </w:rPr>
      </w:pPr>
      <w:r w:rsidRPr="002F6237">
        <w:rPr>
          <w:rFonts w:cstheme="minorHAnsi"/>
          <w:color w:val="000000" w:themeColor="text1"/>
          <w:sz w:val="24"/>
          <w:szCs w:val="24"/>
        </w:rPr>
        <w:t>5.</w:t>
      </w:r>
      <w:r w:rsidR="00110E20" w:rsidRPr="002F6237">
        <w:rPr>
          <w:rFonts w:cstheme="minorHAnsi"/>
          <w:color w:val="000000" w:themeColor="text1"/>
          <w:sz w:val="24"/>
          <w:szCs w:val="24"/>
        </w:rPr>
        <w:t xml:space="preserve">1. </w:t>
      </w:r>
      <w:r w:rsidR="00110E20" w:rsidRPr="002F6237">
        <w:rPr>
          <w:rFonts w:cstheme="minorHAnsi"/>
          <w:iCs/>
          <w:sz w:val="24"/>
          <w:szCs w:val="24"/>
        </w:rPr>
        <w:t>Perkančioji organizacija šiame pirkime netaikys reikalavimų, susijusių su nacionaliniu saugumu.</w:t>
      </w:r>
    </w:p>
    <w:p w14:paraId="384958ED" w14:textId="77777777" w:rsidR="002F6237" w:rsidRPr="002F6237" w:rsidRDefault="002F6237" w:rsidP="002F6237">
      <w:pPr>
        <w:spacing w:after="0" w:line="240" w:lineRule="auto"/>
        <w:ind w:left="567"/>
        <w:jc w:val="both"/>
        <w:rPr>
          <w:rFonts w:cstheme="minorHAnsi"/>
          <w:color w:val="000000" w:themeColor="text1"/>
          <w:sz w:val="24"/>
          <w:szCs w:val="24"/>
        </w:rPr>
      </w:pPr>
    </w:p>
    <w:p w14:paraId="4BEDE7AF" w14:textId="457E0FAE" w:rsidR="00AF62E6" w:rsidRPr="002F6237" w:rsidRDefault="00245E8F" w:rsidP="002F6237">
      <w:pPr>
        <w:pStyle w:val="Antrat1"/>
        <w:spacing w:before="0" w:after="0"/>
        <w:contextualSpacing/>
        <w:rPr>
          <w:rFonts w:asciiTheme="minorHAnsi" w:hAnsiTheme="minorHAnsi" w:cstheme="minorHAnsi"/>
          <w:b/>
          <w:bCs/>
          <w:sz w:val="24"/>
          <w:szCs w:val="24"/>
        </w:rPr>
      </w:pPr>
      <w:bookmarkStart w:id="18" w:name="_Ref39666794"/>
      <w:bookmarkStart w:id="19" w:name="_Ref39666796"/>
      <w:bookmarkStart w:id="20" w:name="_Toc126333933"/>
      <w:r w:rsidRPr="002F6237">
        <w:rPr>
          <w:rFonts w:asciiTheme="minorHAnsi" w:hAnsiTheme="minorHAnsi" w:cstheme="minorHAnsi"/>
          <w:b/>
          <w:bCs/>
          <w:sz w:val="24"/>
          <w:szCs w:val="24"/>
        </w:rPr>
        <w:t>6</w:t>
      </w:r>
      <w:r w:rsidR="0005396D" w:rsidRPr="002F6237">
        <w:rPr>
          <w:rFonts w:asciiTheme="minorHAnsi" w:hAnsiTheme="minorHAnsi" w:cstheme="minorHAnsi"/>
          <w:b/>
          <w:bCs/>
          <w:sz w:val="24"/>
          <w:szCs w:val="24"/>
        </w:rPr>
        <w:t xml:space="preserve">. </w:t>
      </w:r>
      <w:r w:rsidR="00220588" w:rsidRPr="002F6237">
        <w:rPr>
          <w:rFonts w:asciiTheme="minorHAnsi" w:hAnsiTheme="minorHAnsi" w:cstheme="minorHAnsi"/>
          <w:b/>
          <w:bCs/>
          <w:sz w:val="24"/>
          <w:szCs w:val="24"/>
        </w:rPr>
        <w:t>Specialieji r</w:t>
      </w:r>
      <w:r w:rsidR="00DF58E2" w:rsidRPr="002F6237">
        <w:rPr>
          <w:rFonts w:asciiTheme="minorHAnsi" w:hAnsiTheme="minorHAnsi" w:cstheme="minorHAnsi"/>
          <w:b/>
          <w:bCs/>
          <w:sz w:val="24"/>
          <w:szCs w:val="24"/>
        </w:rPr>
        <w:t>eikalavimai pasiūlymų rengimui ir pateikimui</w:t>
      </w:r>
      <w:bookmarkEnd w:id="18"/>
      <w:bookmarkEnd w:id="19"/>
      <w:bookmarkEnd w:id="20"/>
    </w:p>
    <w:p w14:paraId="2A9A5843" w14:textId="0846EF2A" w:rsidR="00110E20" w:rsidRPr="002F6237" w:rsidRDefault="00110E20" w:rsidP="002F6237">
      <w:pPr>
        <w:spacing w:after="0" w:line="240" w:lineRule="auto"/>
        <w:ind w:firstLine="567"/>
        <w:jc w:val="both"/>
        <w:rPr>
          <w:rFonts w:cstheme="minorHAnsi"/>
          <w:b/>
          <w:i/>
          <w:iCs/>
          <w:sz w:val="24"/>
          <w:szCs w:val="24"/>
        </w:rPr>
      </w:pPr>
      <w:r w:rsidRPr="002F6237">
        <w:rPr>
          <w:rFonts w:cstheme="minorHAnsi"/>
          <w:b/>
          <w:sz w:val="24"/>
          <w:szCs w:val="24"/>
        </w:rPr>
        <w:t>6.1. Tiekėjo pasiūlymą sudaro CVP IS pateikiamų ir žemiau nurodytų dokumentų visuma:</w:t>
      </w:r>
    </w:p>
    <w:p w14:paraId="7E38CE63" w14:textId="77777777" w:rsidR="00110E20" w:rsidRPr="002F6237" w:rsidRDefault="00110E20" w:rsidP="002F6237">
      <w:pPr>
        <w:spacing w:after="0" w:line="240" w:lineRule="auto"/>
        <w:ind w:firstLine="567"/>
        <w:jc w:val="both"/>
        <w:rPr>
          <w:rFonts w:cstheme="minorHAnsi"/>
          <w:b/>
          <w:sz w:val="24"/>
          <w:szCs w:val="24"/>
          <w:u w:val="single"/>
        </w:rPr>
      </w:pPr>
      <w:r w:rsidRPr="002F6237">
        <w:rPr>
          <w:rFonts w:cstheme="minorHAnsi"/>
          <w:b/>
          <w:sz w:val="24"/>
          <w:szCs w:val="24"/>
        </w:rPr>
        <w:t xml:space="preserve">6.1.1. tiekėjo pasirašytas </w:t>
      </w:r>
      <w:r w:rsidRPr="002F6237">
        <w:rPr>
          <w:rFonts w:cstheme="minorHAnsi"/>
          <w:b/>
          <w:sz w:val="24"/>
          <w:szCs w:val="24"/>
          <w:u w:val="single"/>
        </w:rPr>
        <w:t>pasiūlymas</w:t>
      </w:r>
      <w:r w:rsidRPr="002F6237">
        <w:rPr>
          <w:rFonts w:cstheme="minorHAnsi"/>
          <w:b/>
          <w:sz w:val="24"/>
          <w:szCs w:val="24"/>
        </w:rPr>
        <w:t xml:space="preserve">, parengtas pagal specialiųjų pirkimo sąlygų </w:t>
      </w:r>
      <w:r w:rsidRPr="004E5A65">
        <w:rPr>
          <w:rFonts w:cstheme="minorHAnsi"/>
          <w:b/>
          <w:color w:val="EE0000"/>
          <w:sz w:val="24"/>
          <w:szCs w:val="24"/>
        </w:rPr>
        <w:t xml:space="preserve">6 priede </w:t>
      </w:r>
      <w:r w:rsidRPr="002F6237">
        <w:rPr>
          <w:rFonts w:cstheme="minorHAnsi"/>
          <w:b/>
          <w:sz w:val="24"/>
          <w:szCs w:val="24"/>
        </w:rPr>
        <w:t>pateiktą pasiūlymo formą.</w:t>
      </w:r>
    </w:p>
    <w:p w14:paraId="6452BA2D" w14:textId="77777777" w:rsidR="00110E20" w:rsidRPr="002F6237" w:rsidRDefault="00110E20" w:rsidP="002F6237">
      <w:pPr>
        <w:spacing w:after="0" w:line="240" w:lineRule="auto"/>
        <w:ind w:firstLine="567"/>
        <w:jc w:val="both"/>
        <w:rPr>
          <w:rFonts w:cstheme="minorHAnsi"/>
          <w:sz w:val="24"/>
          <w:szCs w:val="24"/>
        </w:rPr>
      </w:pPr>
      <w:r w:rsidRPr="002F6237">
        <w:rPr>
          <w:rFonts w:cstheme="minorHAnsi"/>
          <w:b/>
          <w:sz w:val="24"/>
          <w:szCs w:val="24"/>
        </w:rPr>
        <w:lastRenderedPageBreak/>
        <w:t>6.1.2. užpildytas EBVPD</w:t>
      </w:r>
      <w:r w:rsidRPr="002F6237">
        <w:rPr>
          <w:rFonts w:cstheme="minorHAnsi"/>
          <w:sz w:val="24"/>
          <w:szCs w:val="24"/>
        </w:rPr>
        <w:t xml:space="preserve"> (specialiųjų pirkimo sąlygų 5 priedas). Pasirašydamas pasiūlymą, tiekėjas patvirtina ir EBVPD tikrumą;</w:t>
      </w:r>
    </w:p>
    <w:p w14:paraId="7C6392ED" w14:textId="6F098DFA" w:rsidR="00110E20" w:rsidRPr="002F6237" w:rsidRDefault="00110E20" w:rsidP="002F6237">
      <w:pPr>
        <w:spacing w:after="0" w:line="240" w:lineRule="auto"/>
        <w:ind w:firstLine="567"/>
        <w:jc w:val="both"/>
        <w:rPr>
          <w:rFonts w:cstheme="minorHAnsi"/>
          <w:sz w:val="24"/>
          <w:szCs w:val="24"/>
          <w:u w:val="single"/>
        </w:rPr>
      </w:pPr>
      <w:r w:rsidRPr="002F6237">
        <w:rPr>
          <w:rFonts w:cstheme="minorHAnsi"/>
          <w:sz w:val="24"/>
          <w:szCs w:val="24"/>
        </w:rPr>
        <w:t>6.1.3. jungtinės veiklos sutarties kopija (jeigu pirkime dalyvauja ūkio subjektų grupė jungtinės veiklos sutarties pagrindu);</w:t>
      </w:r>
    </w:p>
    <w:p w14:paraId="13089A24" w14:textId="6801CF5F" w:rsidR="00110E20" w:rsidRPr="002F6237" w:rsidRDefault="00110E20" w:rsidP="002F6237">
      <w:pPr>
        <w:spacing w:after="0" w:line="240" w:lineRule="auto"/>
        <w:ind w:firstLine="567"/>
        <w:jc w:val="both"/>
        <w:rPr>
          <w:rFonts w:cstheme="minorHAnsi"/>
          <w:sz w:val="24"/>
          <w:szCs w:val="24"/>
          <w:u w:val="single"/>
        </w:rPr>
      </w:pPr>
      <w:r w:rsidRPr="002F6237">
        <w:rPr>
          <w:rFonts w:cstheme="minorHAnsi"/>
          <w:sz w:val="24"/>
          <w:szCs w:val="24"/>
        </w:rPr>
        <w:t>6.1.</w:t>
      </w:r>
      <w:r w:rsidR="00F8112F">
        <w:rPr>
          <w:rFonts w:cstheme="minorHAnsi"/>
          <w:sz w:val="24"/>
          <w:szCs w:val="24"/>
        </w:rPr>
        <w:t>4</w:t>
      </w:r>
      <w:r w:rsidRPr="002F6237">
        <w:rPr>
          <w:rFonts w:cstheme="minorHAnsi"/>
          <w:sz w:val="24"/>
          <w:szCs w:val="24"/>
        </w:rPr>
        <w:t>. dokumentas, patvirtinantis, kad asmuo, kuris pasirašė pasiūlymą (jei jis ne tiekėjo vadovas), turėjo teisę jį pasirašyti;</w:t>
      </w:r>
    </w:p>
    <w:p w14:paraId="4C0E1D49" w14:textId="6C2E53F0" w:rsidR="00110E20" w:rsidRPr="002F6237" w:rsidRDefault="00110E20" w:rsidP="002F6237">
      <w:pPr>
        <w:spacing w:after="0" w:line="240" w:lineRule="auto"/>
        <w:ind w:firstLine="567"/>
        <w:jc w:val="both"/>
        <w:rPr>
          <w:rFonts w:cstheme="minorHAnsi"/>
          <w:sz w:val="24"/>
          <w:szCs w:val="24"/>
          <w:u w:val="single"/>
        </w:rPr>
      </w:pPr>
      <w:r w:rsidRPr="002F6237">
        <w:rPr>
          <w:rFonts w:cstheme="minorHAnsi"/>
          <w:sz w:val="24"/>
          <w:szCs w:val="24"/>
        </w:rPr>
        <w:t>6.1.</w:t>
      </w:r>
      <w:r w:rsidR="00F8112F">
        <w:rPr>
          <w:rFonts w:cstheme="minorHAnsi"/>
          <w:sz w:val="24"/>
          <w:szCs w:val="24"/>
        </w:rPr>
        <w:t>5</w:t>
      </w:r>
      <w:r w:rsidRPr="002F6237">
        <w:rPr>
          <w:rFonts w:cstheme="minorHAnsi"/>
          <w:sz w:val="24"/>
          <w:szCs w:val="24"/>
        </w:rPr>
        <w:t>. pasiūlymo galiojimą užtikrinantis dokumentas (jeigu reikalaujama);</w:t>
      </w:r>
    </w:p>
    <w:p w14:paraId="54865AED" w14:textId="508C1BA1" w:rsidR="00110E20" w:rsidRPr="002F6237" w:rsidRDefault="00110E20" w:rsidP="002F6237">
      <w:pPr>
        <w:spacing w:after="0" w:line="240" w:lineRule="auto"/>
        <w:ind w:firstLine="567"/>
        <w:jc w:val="both"/>
        <w:rPr>
          <w:rFonts w:cstheme="minorHAnsi"/>
          <w:sz w:val="24"/>
          <w:szCs w:val="24"/>
          <w:u w:val="single"/>
        </w:rPr>
      </w:pPr>
      <w:r w:rsidRPr="002F6237">
        <w:rPr>
          <w:rFonts w:cstheme="minorHAnsi"/>
          <w:sz w:val="24"/>
          <w:szCs w:val="24"/>
        </w:rPr>
        <w:t>6.1.</w:t>
      </w:r>
      <w:r w:rsidR="00F8112F">
        <w:rPr>
          <w:rFonts w:cstheme="minorHAnsi"/>
          <w:sz w:val="24"/>
          <w:szCs w:val="24"/>
        </w:rPr>
        <w:t>6</w:t>
      </w:r>
      <w:r w:rsidRPr="002F6237">
        <w:rPr>
          <w:rFonts w:cstheme="minorHAnsi"/>
          <w:sz w:val="24"/>
          <w:szCs w:val="24"/>
        </w:rPr>
        <w:t>. jei tiekėjas pasitelkia ūkio subjektus, kurių pajėgumais remiasi, – įrodymai, kad šie ištekliai bus prieinami per visą sutartinių įsipareigojimų vykdymo laikotarpį;</w:t>
      </w:r>
    </w:p>
    <w:p w14:paraId="415B1508" w14:textId="49747797" w:rsidR="00110E20" w:rsidRPr="002F6237" w:rsidRDefault="00110E20" w:rsidP="002F6237">
      <w:pPr>
        <w:spacing w:after="0" w:line="240" w:lineRule="auto"/>
        <w:ind w:firstLine="567"/>
        <w:jc w:val="both"/>
        <w:rPr>
          <w:rFonts w:cstheme="minorHAnsi"/>
          <w:sz w:val="24"/>
          <w:szCs w:val="24"/>
          <w:u w:val="single"/>
        </w:rPr>
      </w:pPr>
      <w:r w:rsidRPr="002F6237">
        <w:rPr>
          <w:rFonts w:cstheme="minorHAnsi"/>
          <w:sz w:val="24"/>
          <w:szCs w:val="24"/>
        </w:rPr>
        <w:t>6.1.</w:t>
      </w:r>
      <w:r w:rsidR="00F8112F">
        <w:rPr>
          <w:rFonts w:cstheme="minorHAnsi"/>
          <w:sz w:val="24"/>
          <w:szCs w:val="24"/>
        </w:rPr>
        <w:t>7</w:t>
      </w:r>
      <w:r w:rsidRPr="002F6237">
        <w:rPr>
          <w:rFonts w:cstheme="minorHAnsi"/>
          <w:sz w:val="24"/>
          <w:szCs w:val="24"/>
        </w:rPr>
        <w:t>. jei tiekėjas pasitelkia subtiekėjus, subtiekėjo deklaracija ar kitas dokumentas, patvirtinantis jo sutikimą būti subtiekėju pirkime;</w:t>
      </w:r>
    </w:p>
    <w:p w14:paraId="5E42B310" w14:textId="2CBB1C1B" w:rsidR="00110E20" w:rsidRPr="002F6237" w:rsidRDefault="00110E20" w:rsidP="002F6237">
      <w:pPr>
        <w:spacing w:after="0" w:line="240" w:lineRule="auto"/>
        <w:ind w:firstLine="567"/>
        <w:jc w:val="both"/>
        <w:rPr>
          <w:rFonts w:cstheme="minorHAnsi"/>
          <w:sz w:val="24"/>
          <w:szCs w:val="24"/>
        </w:rPr>
      </w:pPr>
      <w:r w:rsidRPr="002F6237">
        <w:rPr>
          <w:rFonts w:cstheme="minorHAnsi"/>
          <w:bCs/>
          <w:sz w:val="24"/>
          <w:szCs w:val="24"/>
        </w:rPr>
        <w:t>6.1.</w:t>
      </w:r>
      <w:r w:rsidR="00F8112F">
        <w:rPr>
          <w:rFonts w:cstheme="minorHAnsi"/>
          <w:bCs/>
          <w:sz w:val="24"/>
          <w:szCs w:val="24"/>
        </w:rPr>
        <w:t>8</w:t>
      </w:r>
      <w:r w:rsidRPr="002F6237">
        <w:rPr>
          <w:rFonts w:cstheme="minorHAnsi"/>
          <w:bCs/>
          <w:sz w:val="24"/>
          <w:szCs w:val="24"/>
        </w:rPr>
        <w:t>. kiti pirkimo dokumentuose ir/ar jų prieduose reikalaujami dokumentai</w:t>
      </w:r>
      <w:r w:rsidRPr="002F6237">
        <w:rPr>
          <w:rFonts w:cstheme="minorHAnsi"/>
          <w:sz w:val="24"/>
          <w:szCs w:val="24"/>
        </w:rPr>
        <w:t>.</w:t>
      </w:r>
    </w:p>
    <w:p w14:paraId="76AA8174" w14:textId="2A62AF21" w:rsidR="00E266C4" w:rsidRPr="002F6237" w:rsidRDefault="0062366A" w:rsidP="002F6237">
      <w:pPr>
        <w:pStyle w:val="Sraopastraipa"/>
        <w:numPr>
          <w:ilvl w:val="1"/>
          <w:numId w:val="18"/>
        </w:numPr>
        <w:spacing w:after="0" w:line="240" w:lineRule="auto"/>
        <w:ind w:left="0" w:firstLine="567"/>
        <w:jc w:val="both"/>
        <w:rPr>
          <w:rFonts w:cstheme="minorHAnsi"/>
          <w:sz w:val="24"/>
          <w:szCs w:val="24"/>
        </w:rPr>
      </w:pPr>
      <w:r w:rsidRPr="002F6237">
        <w:rPr>
          <w:rFonts w:cstheme="minorHAnsi"/>
          <w:sz w:val="24"/>
          <w:szCs w:val="24"/>
        </w:rPr>
        <w:t>Perkančioji organizacija nereikalauja, kad pasiūlymas būtų pasirašytas</w:t>
      </w:r>
      <w:r w:rsidR="004D5C8D" w:rsidRPr="002F6237">
        <w:rPr>
          <w:rFonts w:cstheme="minorHAnsi"/>
          <w:sz w:val="24"/>
          <w:szCs w:val="24"/>
        </w:rPr>
        <w:t>.</w:t>
      </w:r>
    </w:p>
    <w:p w14:paraId="4172BF9D" w14:textId="1524639D" w:rsidR="00380B99" w:rsidRPr="002F6237" w:rsidRDefault="00110E20" w:rsidP="002F6237">
      <w:pPr>
        <w:spacing w:after="0" w:line="240" w:lineRule="auto"/>
        <w:ind w:firstLine="567"/>
        <w:jc w:val="both"/>
        <w:rPr>
          <w:rFonts w:cstheme="minorHAnsi"/>
          <w:sz w:val="24"/>
          <w:szCs w:val="24"/>
        </w:rPr>
      </w:pPr>
      <w:r w:rsidRPr="002F6237">
        <w:rPr>
          <w:rFonts w:eastAsia="Arial" w:cstheme="minorHAnsi"/>
          <w:sz w:val="24"/>
          <w:szCs w:val="24"/>
        </w:rPr>
        <w:t xml:space="preserve">6.3. </w:t>
      </w:r>
      <w:r w:rsidR="008D03B2" w:rsidRPr="002F6237">
        <w:rPr>
          <w:rFonts w:eastAsia="Arial" w:cstheme="minorHAnsi"/>
          <w:sz w:val="24"/>
          <w:szCs w:val="24"/>
        </w:rPr>
        <w:t xml:space="preserve">Bendra </w:t>
      </w:r>
      <w:r w:rsidR="00BA6AB3" w:rsidRPr="002F6237">
        <w:rPr>
          <w:rFonts w:eastAsia="Arial" w:cstheme="minorHAnsi"/>
          <w:sz w:val="24"/>
          <w:szCs w:val="24"/>
        </w:rPr>
        <w:t>p</w:t>
      </w:r>
      <w:r w:rsidR="008D03B2" w:rsidRPr="002F6237">
        <w:rPr>
          <w:rFonts w:eastAsia="Arial" w:cstheme="minorHAnsi"/>
          <w:sz w:val="24"/>
          <w:szCs w:val="24"/>
        </w:rPr>
        <w:t>asiūlymo kaina</w:t>
      </w:r>
      <w:r w:rsidR="00D247A7" w:rsidRPr="002F6237">
        <w:rPr>
          <w:rFonts w:eastAsia="Arial" w:cstheme="minorHAnsi"/>
          <w:sz w:val="24"/>
          <w:szCs w:val="24"/>
        </w:rPr>
        <w:t xml:space="preserve"> </w:t>
      </w:r>
      <w:r w:rsidR="008D3752" w:rsidRPr="002F6237">
        <w:rPr>
          <w:rFonts w:eastAsia="Arial" w:cstheme="minorHAnsi"/>
          <w:sz w:val="24"/>
          <w:szCs w:val="24"/>
        </w:rPr>
        <w:t>(</w:t>
      </w:r>
      <w:r w:rsidR="00D247A7" w:rsidRPr="002F6237">
        <w:rPr>
          <w:rFonts w:eastAsia="Arial" w:cstheme="minorHAnsi"/>
          <w:sz w:val="24"/>
          <w:szCs w:val="24"/>
        </w:rPr>
        <w:t>sąnaudos</w:t>
      </w:r>
      <w:r w:rsidR="008D3752" w:rsidRPr="002F6237">
        <w:rPr>
          <w:rFonts w:eastAsia="Arial" w:cstheme="minorHAnsi"/>
          <w:sz w:val="24"/>
          <w:szCs w:val="24"/>
        </w:rPr>
        <w:t>)</w:t>
      </w:r>
      <w:r w:rsidR="00D247A7" w:rsidRPr="002F6237">
        <w:rPr>
          <w:rFonts w:eastAsia="Arial" w:cstheme="minorHAnsi"/>
          <w:sz w:val="24"/>
          <w:szCs w:val="24"/>
        </w:rPr>
        <w:t xml:space="preserve"> </w:t>
      </w:r>
      <w:r w:rsidR="008D3752" w:rsidRPr="002F6237">
        <w:rPr>
          <w:rFonts w:eastAsia="Arial" w:cstheme="minorHAnsi"/>
          <w:sz w:val="24"/>
          <w:szCs w:val="24"/>
        </w:rPr>
        <w:t xml:space="preserve">su PVM </w:t>
      </w:r>
      <w:r w:rsidR="000B049C" w:rsidRPr="002F6237">
        <w:rPr>
          <w:rFonts w:eastAsia="Arial" w:cstheme="minorHAnsi"/>
          <w:sz w:val="24"/>
          <w:szCs w:val="24"/>
        </w:rPr>
        <w:t xml:space="preserve"> turi būti nurodoma </w:t>
      </w:r>
      <w:r w:rsidR="00D247A7" w:rsidRPr="002F6237">
        <w:rPr>
          <w:rFonts w:eastAsia="Arial" w:cstheme="minorHAnsi"/>
          <w:sz w:val="24"/>
          <w:szCs w:val="24"/>
        </w:rPr>
        <w:t xml:space="preserve">dviejų skaičių po kablelio tikslumu. </w:t>
      </w:r>
      <w:r w:rsidR="00B75F6D" w:rsidRPr="002F6237">
        <w:rPr>
          <w:rFonts w:eastAsia="Arial" w:cstheme="minorHAnsi"/>
          <w:sz w:val="24"/>
          <w:szCs w:val="24"/>
        </w:rPr>
        <w:t xml:space="preserve">Šią kainą sudarančios kainos sudedamosios dalys ar įkainiai gali būti išreikštos neribojant skaičių po kablelio kiekio. </w:t>
      </w:r>
    </w:p>
    <w:p w14:paraId="22059CDA" w14:textId="4077B40D" w:rsidR="003A0EC0" w:rsidRDefault="00110E20" w:rsidP="002F6237">
      <w:pPr>
        <w:spacing w:after="0" w:line="240" w:lineRule="auto"/>
        <w:ind w:firstLine="567"/>
        <w:jc w:val="both"/>
        <w:rPr>
          <w:rFonts w:cstheme="minorHAnsi"/>
          <w:sz w:val="24"/>
          <w:szCs w:val="24"/>
        </w:rPr>
      </w:pPr>
      <w:r w:rsidRPr="002F6237">
        <w:rPr>
          <w:rFonts w:eastAsia="Arial" w:cstheme="minorHAnsi"/>
          <w:sz w:val="24"/>
          <w:szCs w:val="24"/>
        </w:rPr>
        <w:t xml:space="preserve">6.4. </w:t>
      </w:r>
      <w:r w:rsidR="003A0EC0" w:rsidRPr="002F6237">
        <w:rPr>
          <w:rFonts w:eastAsia="Arial" w:cstheme="minorHAnsi"/>
          <w:sz w:val="24"/>
          <w:szCs w:val="24"/>
        </w:rPr>
        <w:t xml:space="preserve">Tiekėjų </w:t>
      </w:r>
      <w:r w:rsidR="00A217B2" w:rsidRPr="002F6237">
        <w:rPr>
          <w:rFonts w:eastAsia="Arial" w:cstheme="minorHAnsi"/>
          <w:sz w:val="24"/>
          <w:szCs w:val="24"/>
        </w:rPr>
        <w:t>p</w:t>
      </w:r>
      <w:r w:rsidR="003A0EC0" w:rsidRPr="002F6237">
        <w:rPr>
          <w:rFonts w:eastAsia="Arial" w:cstheme="minorHAnsi"/>
          <w:sz w:val="24"/>
          <w:szCs w:val="24"/>
        </w:rPr>
        <w:t xml:space="preserve">asiūlymuose nurodytos kainos bus vertinamos </w:t>
      </w:r>
      <w:r w:rsidR="003A0EC0" w:rsidRPr="002F6237">
        <w:rPr>
          <w:rFonts w:cstheme="minorHAnsi"/>
          <w:sz w:val="24"/>
          <w:szCs w:val="24"/>
        </w:rPr>
        <w:t>ir lyginamos su visais mokesčiais, įskaitant PVM</w:t>
      </w:r>
      <w:r w:rsidR="006E3394" w:rsidRPr="002F6237">
        <w:rPr>
          <w:rFonts w:cstheme="minorHAnsi"/>
          <w:sz w:val="24"/>
          <w:szCs w:val="24"/>
        </w:rPr>
        <w:t>.</w:t>
      </w:r>
      <w:r w:rsidR="003A0EC0" w:rsidRPr="002F6237">
        <w:rPr>
          <w:rFonts w:cstheme="minorHAnsi"/>
          <w:sz w:val="24"/>
          <w:szCs w:val="24"/>
        </w:rPr>
        <w:t xml:space="preserve"> </w:t>
      </w:r>
    </w:p>
    <w:p w14:paraId="2B44B5AD" w14:textId="77777777" w:rsidR="002F6237" w:rsidRPr="002F6237" w:rsidRDefault="002F6237" w:rsidP="002F6237">
      <w:pPr>
        <w:spacing w:after="0" w:line="240" w:lineRule="auto"/>
        <w:ind w:firstLine="567"/>
        <w:jc w:val="both"/>
        <w:rPr>
          <w:rFonts w:cstheme="minorHAnsi"/>
          <w:sz w:val="24"/>
          <w:szCs w:val="24"/>
        </w:rPr>
      </w:pPr>
    </w:p>
    <w:p w14:paraId="7A15AE0A" w14:textId="70E9AA9F" w:rsidR="00EE1C85" w:rsidRPr="002F6237" w:rsidRDefault="00EE1C85" w:rsidP="002F6237">
      <w:pPr>
        <w:pStyle w:val="Antrat1"/>
        <w:numPr>
          <w:ilvl w:val="0"/>
          <w:numId w:val="18"/>
        </w:numPr>
        <w:tabs>
          <w:tab w:val="left" w:pos="709"/>
        </w:tabs>
        <w:spacing w:before="0" w:after="0"/>
        <w:rPr>
          <w:rFonts w:asciiTheme="minorHAnsi" w:hAnsiTheme="minorHAnsi" w:cstheme="minorHAnsi"/>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F6237">
        <w:rPr>
          <w:rFonts w:asciiTheme="minorHAnsi" w:hAnsiTheme="minorHAnsi" w:cstheme="minorHAnsi"/>
          <w:b/>
          <w:bCs/>
          <w:sz w:val="24"/>
          <w:szCs w:val="24"/>
        </w:rPr>
        <w:t>Pasiūlymo galiojimo užtikrinimas</w:t>
      </w:r>
      <w:bookmarkEnd w:id="26"/>
      <w:bookmarkEnd w:id="27"/>
      <w:bookmarkEnd w:id="28"/>
    </w:p>
    <w:p w14:paraId="2B38CB47" w14:textId="0857F59A" w:rsidR="00B3551C" w:rsidRDefault="00655F17" w:rsidP="002F6237">
      <w:pPr>
        <w:pStyle w:val="Sraopastraipa"/>
        <w:spacing w:after="0" w:line="240" w:lineRule="auto"/>
        <w:ind w:left="0" w:firstLine="567"/>
        <w:jc w:val="both"/>
        <w:rPr>
          <w:rFonts w:eastAsia="Calibri" w:cstheme="minorHAnsi"/>
          <w:sz w:val="24"/>
          <w:szCs w:val="24"/>
        </w:rPr>
      </w:pPr>
      <w:r w:rsidRPr="002F6237">
        <w:rPr>
          <w:rFonts w:cstheme="minorHAnsi"/>
          <w:sz w:val="24"/>
          <w:szCs w:val="24"/>
        </w:rPr>
        <w:t xml:space="preserve">7.1.  </w:t>
      </w:r>
      <w:r w:rsidR="00B3551C" w:rsidRPr="002F6237">
        <w:rPr>
          <w:rFonts w:eastAsia="Calibri" w:cstheme="minorHAnsi"/>
          <w:sz w:val="24"/>
          <w:szCs w:val="24"/>
        </w:rPr>
        <w:t xml:space="preserve">Perkančioji organizacija nereikalauja užtikrinti </w:t>
      </w:r>
      <w:r w:rsidR="00110481" w:rsidRPr="002F6237">
        <w:rPr>
          <w:rFonts w:eastAsia="Calibri" w:cstheme="minorHAnsi"/>
          <w:sz w:val="24"/>
          <w:szCs w:val="24"/>
        </w:rPr>
        <w:t>p</w:t>
      </w:r>
      <w:r w:rsidR="00B3551C" w:rsidRPr="002F6237">
        <w:rPr>
          <w:rFonts w:eastAsia="Calibri" w:cstheme="minorHAns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293F1E4" w14:textId="77777777" w:rsidR="002F6237" w:rsidRPr="002F6237" w:rsidRDefault="002F6237" w:rsidP="002F6237">
      <w:pPr>
        <w:pStyle w:val="Sraopastraipa"/>
        <w:spacing w:after="0" w:line="240" w:lineRule="auto"/>
        <w:ind w:left="0" w:firstLine="567"/>
        <w:jc w:val="both"/>
        <w:rPr>
          <w:rFonts w:cstheme="minorHAnsi"/>
          <w:sz w:val="24"/>
          <w:szCs w:val="24"/>
        </w:rPr>
      </w:pPr>
    </w:p>
    <w:p w14:paraId="7136C94B" w14:textId="6E03C3FE" w:rsidR="00040C0F" w:rsidRPr="002F6237" w:rsidRDefault="00040C0F" w:rsidP="002F6237">
      <w:pPr>
        <w:pStyle w:val="Antrat1"/>
        <w:numPr>
          <w:ilvl w:val="0"/>
          <w:numId w:val="18"/>
        </w:numPr>
        <w:tabs>
          <w:tab w:val="left" w:pos="709"/>
        </w:tabs>
        <w:spacing w:before="0" w:after="0"/>
        <w:contextualSpacing/>
        <w:rPr>
          <w:rFonts w:asciiTheme="minorHAnsi" w:hAnsiTheme="minorHAnsi" w:cstheme="minorHAnsi"/>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F6237">
        <w:rPr>
          <w:rFonts w:asciiTheme="minorHAnsi" w:hAnsiTheme="minorHAnsi" w:cstheme="minorHAnsi"/>
          <w:b/>
          <w:bCs/>
          <w:sz w:val="24"/>
          <w:szCs w:val="24"/>
        </w:rPr>
        <w:t>Elektroninis aukcionas</w:t>
      </w:r>
      <w:bookmarkEnd w:id="29"/>
      <w:bookmarkEnd w:id="30"/>
      <w:bookmarkEnd w:id="31"/>
      <w:bookmarkEnd w:id="32"/>
      <w:bookmarkEnd w:id="33"/>
    </w:p>
    <w:p w14:paraId="0BFDB7B0" w14:textId="4EA79A21" w:rsidR="00040C0F" w:rsidRDefault="002827E4" w:rsidP="002F6237">
      <w:pPr>
        <w:spacing w:after="0" w:line="240" w:lineRule="auto"/>
        <w:ind w:firstLine="567"/>
        <w:rPr>
          <w:rFonts w:cstheme="minorHAnsi"/>
          <w:sz w:val="24"/>
          <w:szCs w:val="24"/>
        </w:rPr>
      </w:pPr>
      <w:r w:rsidRPr="002F6237">
        <w:rPr>
          <w:rFonts w:cstheme="minorHAnsi"/>
          <w:sz w:val="24"/>
          <w:szCs w:val="24"/>
        </w:rPr>
        <w:t xml:space="preserve">8.1. </w:t>
      </w:r>
      <w:r w:rsidR="00040C0F" w:rsidRPr="002F6237">
        <w:rPr>
          <w:rFonts w:cstheme="minorHAnsi"/>
          <w:sz w:val="24"/>
          <w:szCs w:val="24"/>
        </w:rPr>
        <w:t>Perkančioji organizacija pirkime netaikys elektroninio aukciono.</w:t>
      </w:r>
    </w:p>
    <w:p w14:paraId="376D6A42" w14:textId="77777777" w:rsidR="002F6237" w:rsidRPr="002F6237" w:rsidRDefault="002F6237" w:rsidP="002F6237">
      <w:pPr>
        <w:spacing w:after="0" w:line="240" w:lineRule="auto"/>
        <w:ind w:firstLine="567"/>
        <w:rPr>
          <w:rFonts w:cstheme="minorHAnsi"/>
          <w:sz w:val="24"/>
          <w:szCs w:val="24"/>
        </w:rPr>
      </w:pPr>
    </w:p>
    <w:p w14:paraId="14CBD3AD" w14:textId="23B8A7AF" w:rsidR="009D0DC5" w:rsidRPr="002F6237" w:rsidRDefault="00EA001C" w:rsidP="002F6237">
      <w:pPr>
        <w:pStyle w:val="Antrat1"/>
        <w:numPr>
          <w:ilvl w:val="0"/>
          <w:numId w:val="18"/>
        </w:numPr>
        <w:tabs>
          <w:tab w:val="left" w:pos="709"/>
        </w:tabs>
        <w:spacing w:before="0" w:after="0"/>
        <w:contextualSpacing/>
        <w:rPr>
          <w:rFonts w:asciiTheme="minorHAnsi" w:hAnsiTheme="minorHAnsi" w:cstheme="minorHAnsi"/>
          <w:b/>
          <w:bCs/>
          <w:sz w:val="24"/>
          <w:szCs w:val="24"/>
        </w:rPr>
      </w:pPr>
      <w:bookmarkStart w:id="36" w:name="_Ref39667303"/>
      <w:bookmarkStart w:id="37" w:name="_Ref39667308"/>
      <w:bookmarkStart w:id="38" w:name="_Toc126333936"/>
      <w:r w:rsidRPr="002F6237">
        <w:rPr>
          <w:rFonts w:asciiTheme="minorHAnsi" w:hAnsiTheme="minorHAnsi" w:cstheme="minorHAnsi"/>
          <w:b/>
          <w:bCs/>
          <w:sz w:val="24"/>
          <w:szCs w:val="24"/>
        </w:rPr>
        <w:t>P</w:t>
      </w:r>
      <w:r w:rsidR="00014A61" w:rsidRPr="002F6237">
        <w:rPr>
          <w:rFonts w:asciiTheme="minorHAnsi" w:hAnsiTheme="minorHAnsi" w:cstheme="minorHAnsi"/>
          <w:b/>
          <w:bCs/>
          <w:sz w:val="24"/>
          <w:szCs w:val="24"/>
        </w:rPr>
        <w:t>asiūlymų vertinimas</w:t>
      </w:r>
      <w:bookmarkEnd w:id="34"/>
      <w:bookmarkEnd w:id="35"/>
      <w:bookmarkEnd w:id="36"/>
      <w:bookmarkEnd w:id="37"/>
      <w:bookmarkEnd w:id="38"/>
    </w:p>
    <w:p w14:paraId="0BBFD688" w14:textId="1AA6BAB9" w:rsidR="003300F2" w:rsidRPr="002F6237" w:rsidRDefault="002D470F" w:rsidP="002F6237">
      <w:pPr>
        <w:spacing w:after="0" w:line="240" w:lineRule="auto"/>
        <w:ind w:firstLine="567"/>
        <w:jc w:val="both"/>
        <w:rPr>
          <w:rFonts w:eastAsiaTheme="minorHAnsi" w:cstheme="minorHAnsi"/>
          <w:bCs/>
          <w:iCs/>
          <w:sz w:val="24"/>
          <w:szCs w:val="24"/>
        </w:rPr>
      </w:pPr>
      <w:r w:rsidRPr="002F6237">
        <w:rPr>
          <w:rFonts w:cstheme="minorHAnsi"/>
          <w:sz w:val="24"/>
          <w:szCs w:val="24"/>
        </w:rPr>
        <w:t xml:space="preserve">9.1. </w:t>
      </w:r>
      <w:r w:rsidR="004E71CB" w:rsidRPr="002F6237">
        <w:rPr>
          <w:rFonts w:eastAsia="Calibri" w:cstheme="minorHAnsi"/>
          <w:sz w:val="24"/>
          <w:szCs w:val="24"/>
        </w:rPr>
        <w:t xml:space="preserve">Perkančioji organizacija ekonomiškai naudingiausią pasiūlymą išrenka pagal tiekėjo pasiūlyme nurodytą </w:t>
      </w:r>
      <w:r w:rsidR="00003A3F" w:rsidRPr="002F6237">
        <w:rPr>
          <w:rFonts w:eastAsia="Calibri" w:cstheme="minorHAnsi"/>
          <w:sz w:val="24"/>
          <w:szCs w:val="24"/>
        </w:rPr>
        <w:t>kain</w:t>
      </w:r>
      <w:r w:rsidR="004E71CB" w:rsidRPr="002F6237">
        <w:rPr>
          <w:rFonts w:eastAsia="Calibri" w:cstheme="minorHAnsi"/>
          <w:sz w:val="24"/>
          <w:szCs w:val="24"/>
        </w:rPr>
        <w:t>ą</w:t>
      </w:r>
      <w:r w:rsidR="00003A3F" w:rsidRPr="002F6237">
        <w:rPr>
          <w:rFonts w:eastAsia="Calibri" w:cstheme="minorHAnsi"/>
          <w:sz w:val="24"/>
          <w:szCs w:val="24"/>
        </w:rPr>
        <w:t xml:space="preserve">, kuri turi būti apskaičiuota ir nurodyta taip, kaip reikalaujama </w:t>
      </w:r>
      <w:bookmarkStart w:id="39" w:name="_Hlk91157291"/>
      <w:r w:rsidR="00CE14DF" w:rsidRPr="002F6237">
        <w:rPr>
          <w:rFonts w:eastAsia="Calibri" w:cstheme="minorHAnsi"/>
          <w:sz w:val="24"/>
          <w:szCs w:val="24"/>
        </w:rPr>
        <w:t xml:space="preserve">specialiųjų </w:t>
      </w:r>
      <w:r w:rsidR="00090235" w:rsidRPr="00A01F12">
        <w:rPr>
          <w:rFonts w:eastAsia="Calibri" w:cstheme="minorHAnsi"/>
          <w:sz w:val="24"/>
          <w:szCs w:val="24"/>
        </w:rPr>
        <w:t>p</w:t>
      </w:r>
      <w:r w:rsidR="00551FA7" w:rsidRPr="00A01F12">
        <w:rPr>
          <w:rFonts w:eastAsia="Calibri" w:cstheme="minorHAnsi"/>
          <w:sz w:val="24"/>
          <w:szCs w:val="24"/>
        </w:rPr>
        <w:t xml:space="preserve">irkimo </w:t>
      </w:r>
      <w:r w:rsidR="00A176D5" w:rsidRPr="00A01F12">
        <w:rPr>
          <w:rFonts w:eastAsia="Calibri" w:cstheme="minorHAnsi"/>
          <w:sz w:val="24"/>
          <w:szCs w:val="24"/>
        </w:rPr>
        <w:t xml:space="preserve">sąlygų </w:t>
      </w:r>
      <w:bookmarkEnd w:id="39"/>
      <w:r w:rsidR="00A01F12" w:rsidRPr="00A01F12">
        <w:rPr>
          <w:rFonts w:eastAsia="Calibri" w:cstheme="minorHAnsi"/>
          <w:sz w:val="24"/>
          <w:szCs w:val="24"/>
        </w:rPr>
        <w:t>6</w:t>
      </w:r>
      <w:r w:rsidR="00090235" w:rsidRPr="00A01F12">
        <w:rPr>
          <w:rFonts w:eastAsia="Calibri" w:cstheme="minorHAnsi"/>
          <w:sz w:val="24"/>
          <w:szCs w:val="24"/>
        </w:rPr>
        <w:t xml:space="preserve"> priede.</w:t>
      </w:r>
      <w:r w:rsidR="00090235" w:rsidRPr="002F6237">
        <w:rPr>
          <w:rFonts w:eastAsia="Calibri" w:cstheme="minorHAnsi"/>
          <w:sz w:val="24"/>
          <w:szCs w:val="24"/>
        </w:rPr>
        <w:t xml:space="preserve"> </w:t>
      </w:r>
    </w:p>
    <w:p w14:paraId="102136D3" w14:textId="6F473AFF" w:rsidR="00D734C6" w:rsidRPr="002F6237" w:rsidRDefault="00B308F3" w:rsidP="002F6237">
      <w:pPr>
        <w:pStyle w:val="Sraopastraipa"/>
        <w:spacing w:after="0" w:line="240" w:lineRule="auto"/>
        <w:ind w:left="0" w:firstLine="567"/>
        <w:jc w:val="both"/>
        <w:rPr>
          <w:rFonts w:eastAsiaTheme="minorHAnsi" w:cstheme="minorHAnsi"/>
          <w:bCs/>
          <w:iCs/>
          <w:sz w:val="24"/>
          <w:szCs w:val="24"/>
        </w:rPr>
      </w:pPr>
      <w:r w:rsidRPr="002F6237">
        <w:rPr>
          <w:rFonts w:cstheme="minorHAnsi"/>
          <w:sz w:val="24"/>
          <w:szCs w:val="24"/>
        </w:rPr>
        <w:t xml:space="preserve">9.2. </w:t>
      </w:r>
      <w:r w:rsidR="00D734C6" w:rsidRPr="002F6237">
        <w:rPr>
          <w:rFonts w:cstheme="minorHAnsi"/>
          <w:sz w:val="24"/>
          <w:szCs w:val="24"/>
        </w:rPr>
        <w:t xml:space="preserve">Laimėjusiu </w:t>
      </w:r>
      <w:r w:rsidR="005D7D8C" w:rsidRPr="002F6237">
        <w:rPr>
          <w:rFonts w:cstheme="minorHAnsi"/>
          <w:sz w:val="24"/>
          <w:szCs w:val="24"/>
        </w:rPr>
        <w:t>pasiūlymu</w:t>
      </w:r>
      <w:r w:rsidR="00D734C6" w:rsidRPr="002F6237">
        <w:rPr>
          <w:rFonts w:cstheme="minorHAnsi"/>
          <w:sz w:val="24"/>
          <w:szCs w:val="24"/>
        </w:rPr>
        <w:t xml:space="preserve"> galės būti pripažintas tik 1 (vienas) </w:t>
      </w:r>
      <w:r w:rsidR="005D7D8C" w:rsidRPr="002F6237">
        <w:rPr>
          <w:rFonts w:cstheme="minorHAnsi"/>
          <w:sz w:val="24"/>
          <w:szCs w:val="24"/>
        </w:rPr>
        <w:t>ekonomiškai naudingiausias pasiūlymas, esantis pasiūlymų eilės pirmojoje vietoje</w:t>
      </w:r>
      <w:r w:rsidR="00D734C6" w:rsidRPr="002F6237">
        <w:rPr>
          <w:rFonts w:cstheme="minorHAnsi"/>
          <w:sz w:val="24"/>
          <w:szCs w:val="24"/>
        </w:rPr>
        <w:t xml:space="preserve">. </w:t>
      </w:r>
    </w:p>
    <w:p w14:paraId="60FEBC05" w14:textId="54AC51A0" w:rsidR="001A25FD" w:rsidRDefault="00B308F3" w:rsidP="002F6237">
      <w:pPr>
        <w:pStyle w:val="Betarp"/>
        <w:ind w:firstLine="567"/>
        <w:contextualSpacing/>
        <w:jc w:val="both"/>
        <w:rPr>
          <w:rFonts w:eastAsia="Calibri" w:cstheme="minorHAnsi"/>
          <w:sz w:val="24"/>
          <w:szCs w:val="24"/>
        </w:rPr>
      </w:pPr>
      <w:r w:rsidRPr="002F6237">
        <w:rPr>
          <w:rFonts w:eastAsia="Calibri" w:cstheme="minorHAnsi"/>
          <w:sz w:val="24"/>
          <w:szCs w:val="24"/>
        </w:rPr>
        <w:t>9.3. Perkančioji organizacija atmes tiekėjo pasiūlymą, jeigu kartu su pasiūlymu nebus pateikti šie pirkimo sąlygose reikalaujami pateikti dokumentai: užpildyta pasiūlymo forma.</w:t>
      </w:r>
    </w:p>
    <w:p w14:paraId="737A1F31" w14:textId="77777777" w:rsidR="002F6237" w:rsidRPr="002F6237" w:rsidRDefault="002F6237" w:rsidP="002F6237">
      <w:pPr>
        <w:pStyle w:val="Betarp"/>
        <w:ind w:firstLine="567"/>
        <w:contextualSpacing/>
        <w:jc w:val="both"/>
        <w:rPr>
          <w:rFonts w:eastAsiaTheme="minorHAnsi" w:cstheme="minorHAnsi"/>
          <w:bCs/>
          <w:i/>
          <w:iCs/>
          <w:sz w:val="24"/>
          <w:szCs w:val="24"/>
        </w:rPr>
      </w:pPr>
    </w:p>
    <w:p w14:paraId="678C44CA" w14:textId="6EB53055" w:rsidR="00FE7908" w:rsidRPr="002F6237" w:rsidRDefault="00FE7908" w:rsidP="002F6237">
      <w:pPr>
        <w:pStyle w:val="Antrat1"/>
        <w:numPr>
          <w:ilvl w:val="0"/>
          <w:numId w:val="18"/>
        </w:numPr>
        <w:tabs>
          <w:tab w:val="left" w:pos="567"/>
        </w:tabs>
        <w:spacing w:before="0" w:after="0"/>
        <w:contextualSpacing/>
        <w:rPr>
          <w:rFonts w:asciiTheme="minorHAnsi" w:hAnsiTheme="minorHAnsi" w:cstheme="minorHAnsi"/>
          <w:b/>
          <w:bCs/>
          <w:sz w:val="24"/>
          <w:szCs w:val="24"/>
        </w:rPr>
      </w:pPr>
      <w:bookmarkStart w:id="40" w:name="_Ref39425999"/>
      <w:bookmarkStart w:id="41" w:name="_Ref39426005"/>
      <w:bookmarkStart w:id="42" w:name="_Toc126333937"/>
      <w:r w:rsidRPr="002F6237">
        <w:rPr>
          <w:rFonts w:asciiTheme="minorHAnsi" w:hAnsiTheme="minorHAnsi" w:cstheme="minorHAnsi"/>
          <w:b/>
          <w:bCs/>
          <w:sz w:val="24"/>
          <w:szCs w:val="24"/>
        </w:rPr>
        <w:t>S</w:t>
      </w:r>
      <w:r w:rsidR="00281735" w:rsidRPr="002F6237">
        <w:rPr>
          <w:rFonts w:asciiTheme="minorHAnsi" w:hAnsiTheme="minorHAnsi" w:cstheme="minorHAnsi"/>
          <w:b/>
          <w:bCs/>
          <w:sz w:val="24"/>
          <w:szCs w:val="24"/>
        </w:rPr>
        <w:t>utarties sudarymas</w:t>
      </w:r>
      <w:bookmarkEnd w:id="40"/>
      <w:bookmarkEnd w:id="41"/>
      <w:bookmarkEnd w:id="42"/>
    </w:p>
    <w:p w14:paraId="27CAEFF7" w14:textId="1FE23B47" w:rsidR="00F57665" w:rsidRDefault="00B308F3" w:rsidP="002F6237">
      <w:pPr>
        <w:pStyle w:val="Sraopastraipa"/>
        <w:spacing w:after="0" w:line="240" w:lineRule="auto"/>
        <w:ind w:left="0" w:firstLine="567"/>
        <w:jc w:val="both"/>
        <w:rPr>
          <w:rFonts w:cstheme="minorHAnsi"/>
          <w:sz w:val="24"/>
          <w:szCs w:val="24"/>
        </w:rPr>
      </w:pPr>
      <w:r w:rsidRPr="002F6237">
        <w:rPr>
          <w:rFonts w:cstheme="minorHAnsi"/>
          <w:sz w:val="24"/>
          <w:szCs w:val="24"/>
        </w:rPr>
        <w:t xml:space="preserve">10.1. </w:t>
      </w:r>
      <w:r w:rsidR="00F57665" w:rsidRPr="002F6237">
        <w:rPr>
          <w:rFonts w:cstheme="minorHAnsi"/>
          <w:sz w:val="24"/>
          <w:szCs w:val="24"/>
        </w:rPr>
        <w:t>Ši pirkimo procedūra atliekama siekiant sudaryti sutartį</w:t>
      </w:r>
      <w:r w:rsidR="009A7D11" w:rsidRPr="002F6237">
        <w:rPr>
          <w:rFonts w:cstheme="minorHAnsi"/>
          <w:sz w:val="24"/>
          <w:szCs w:val="24"/>
        </w:rPr>
        <w:t xml:space="preserve"> su tiekėju, kurio pasiūlymas</w:t>
      </w:r>
      <w:r w:rsidR="007B12FF" w:rsidRPr="002F6237">
        <w:rPr>
          <w:rFonts w:cstheme="minorHAnsi"/>
          <w:sz w:val="24"/>
          <w:szCs w:val="24"/>
        </w:rPr>
        <w:t xml:space="preserve">, vadovaujantis </w:t>
      </w:r>
      <w:r w:rsidR="008F4194" w:rsidRPr="002F6237">
        <w:rPr>
          <w:rFonts w:cstheme="minorHAnsi"/>
          <w:sz w:val="24"/>
          <w:szCs w:val="24"/>
        </w:rPr>
        <w:t>p</w:t>
      </w:r>
      <w:r w:rsidR="007B12FF" w:rsidRPr="002F6237">
        <w:rPr>
          <w:rFonts w:cstheme="minorHAnsi"/>
          <w:sz w:val="24"/>
          <w:szCs w:val="24"/>
        </w:rPr>
        <w:t xml:space="preserve">irkimo </w:t>
      </w:r>
      <w:r w:rsidR="00207E40" w:rsidRPr="002F6237">
        <w:rPr>
          <w:rFonts w:cstheme="minorHAnsi"/>
          <w:sz w:val="24"/>
          <w:szCs w:val="24"/>
        </w:rPr>
        <w:t>sąlygose</w:t>
      </w:r>
      <w:r w:rsidR="007B12FF" w:rsidRPr="002F6237">
        <w:rPr>
          <w:rFonts w:cstheme="minorHAnsi"/>
          <w:sz w:val="24"/>
          <w:szCs w:val="24"/>
        </w:rPr>
        <w:t xml:space="preserve"> nustatyta tvarka</w:t>
      </w:r>
      <w:r w:rsidR="0023505D" w:rsidRPr="002F6237">
        <w:rPr>
          <w:rFonts w:cstheme="minorHAnsi"/>
          <w:sz w:val="24"/>
          <w:szCs w:val="24"/>
        </w:rPr>
        <w:t>,</w:t>
      </w:r>
      <w:r w:rsidR="009A7D11" w:rsidRPr="002F6237">
        <w:rPr>
          <w:rFonts w:cstheme="minorHAnsi"/>
          <w:sz w:val="24"/>
          <w:szCs w:val="24"/>
        </w:rPr>
        <w:t xml:space="preserve"> bus pripažintas laimėjęs</w:t>
      </w:r>
      <w:r w:rsidR="008933BC" w:rsidRPr="002F6237">
        <w:rPr>
          <w:rFonts w:cstheme="minorHAnsi"/>
          <w:sz w:val="24"/>
          <w:szCs w:val="24"/>
        </w:rPr>
        <w:t>, o jei pirkimas skaidomas į dalis – su tiekėjais, kurių pasiūlymai bus pripažinti laimėję</w:t>
      </w:r>
      <w:r w:rsidR="00F065D6" w:rsidRPr="002F6237">
        <w:rPr>
          <w:rFonts w:cstheme="minorHAnsi"/>
          <w:sz w:val="24"/>
          <w:szCs w:val="24"/>
        </w:rPr>
        <w:t xml:space="preserve">. </w:t>
      </w:r>
      <w:r w:rsidR="004B2DE4" w:rsidRPr="002F6237">
        <w:rPr>
          <w:rFonts w:cstheme="minorHAnsi"/>
          <w:sz w:val="24"/>
          <w:szCs w:val="24"/>
        </w:rPr>
        <w:t xml:space="preserve">Sutarties sąlygos pateikiamos </w:t>
      </w:r>
      <w:r w:rsidR="007A5D9C" w:rsidRPr="002F6237">
        <w:rPr>
          <w:rFonts w:cstheme="minorHAnsi"/>
          <w:sz w:val="24"/>
          <w:szCs w:val="24"/>
        </w:rPr>
        <w:t>P</w:t>
      </w:r>
      <w:r w:rsidR="00551FA7" w:rsidRPr="002F6237">
        <w:rPr>
          <w:rFonts w:cstheme="minorHAnsi"/>
          <w:sz w:val="24"/>
          <w:szCs w:val="24"/>
        </w:rPr>
        <w:t xml:space="preserve">irkimo </w:t>
      </w:r>
      <w:r w:rsidR="00D86901" w:rsidRPr="002F6237">
        <w:rPr>
          <w:rFonts w:cstheme="minorHAnsi"/>
          <w:sz w:val="24"/>
          <w:szCs w:val="24"/>
        </w:rPr>
        <w:t>sąlygų priede „Sutarties projektas“</w:t>
      </w:r>
      <w:r w:rsidR="004B2DE4" w:rsidRPr="002F6237">
        <w:rPr>
          <w:rFonts w:cstheme="minorHAnsi"/>
          <w:sz w:val="24"/>
          <w:szCs w:val="24"/>
        </w:rPr>
        <w:t>.</w:t>
      </w:r>
    </w:p>
    <w:p w14:paraId="46DD8219" w14:textId="77777777" w:rsidR="002F6237" w:rsidRPr="002F6237" w:rsidRDefault="002F6237" w:rsidP="002F6237">
      <w:pPr>
        <w:pStyle w:val="Sraopastraipa"/>
        <w:spacing w:after="0" w:line="240" w:lineRule="auto"/>
        <w:ind w:left="0" w:firstLine="567"/>
        <w:jc w:val="both"/>
        <w:rPr>
          <w:rFonts w:cstheme="minorHAnsi"/>
          <w:sz w:val="24"/>
          <w:szCs w:val="24"/>
        </w:rPr>
      </w:pPr>
    </w:p>
    <w:p w14:paraId="1640F94B" w14:textId="24EFA8E6" w:rsidR="00640DBD" w:rsidRPr="002F6237" w:rsidRDefault="00B308F3" w:rsidP="002F6237">
      <w:pPr>
        <w:pStyle w:val="Antrat1"/>
        <w:tabs>
          <w:tab w:val="left" w:pos="567"/>
        </w:tabs>
        <w:spacing w:before="0" w:after="0"/>
        <w:contextualSpacing/>
        <w:jc w:val="both"/>
        <w:rPr>
          <w:rFonts w:asciiTheme="minorHAnsi" w:hAnsiTheme="minorHAnsi" w:cstheme="minorHAnsi"/>
          <w:b/>
          <w:bCs/>
          <w:sz w:val="24"/>
          <w:szCs w:val="24"/>
        </w:rPr>
      </w:pPr>
      <w:bookmarkStart w:id="43" w:name="_Toc126333938"/>
      <w:bookmarkEnd w:id="4"/>
      <w:r w:rsidRPr="002F6237">
        <w:rPr>
          <w:rFonts w:asciiTheme="minorHAnsi" w:hAnsiTheme="minorHAnsi" w:cstheme="minorHAnsi"/>
          <w:b/>
          <w:bCs/>
          <w:sz w:val="24"/>
          <w:szCs w:val="24"/>
        </w:rPr>
        <w:lastRenderedPageBreak/>
        <w:t xml:space="preserve">11. </w:t>
      </w:r>
      <w:r w:rsidR="00640DBD" w:rsidRPr="002F6237">
        <w:rPr>
          <w:rFonts w:asciiTheme="minorHAnsi" w:hAnsiTheme="minorHAnsi" w:cstheme="minorHAnsi"/>
          <w:b/>
          <w:bCs/>
          <w:sz w:val="24"/>
          <w:szCs w:val="24"/>
        </w:rPr>
        <w:t>Kitos sąlygos</w:t>
      </w:r>
      <w:bookmarkEnd w:id="43"/>
    </w:p>
    <w:p w14:paraId="5C26D7B7" w14:textId="339C4EBB" w:rsidR="00B308F3" w:rsidRDefault="00B308F3" w:rsidP="002F6237">
      <w:pPr>
        <w:tabs>
          <w:tab w:val="left" w:pos="709"/>
        </w:tabs>
        <w:spacing w:after="0" w:line="240" w:lineRule="auto"/>
        <w:ind w:firstLine="851"/>
        <w:jc w:val="both"/>
        <w:rPr>
          <w:rFonts w:eastAsia="Calibri" w:cstheme="minorHAnsi"/>
          <w:sz w:val="24"/>
          <w:szCs w:val="24"/>
        </w:rPr>
      </w:pPr>
      <w:r w:rsidRPr="002F6237">
        <w:rPr>
          <w:rFonts w:eastAsia="Calibri" w:cstheme="minorHAnsi"/>
          <w:sz w:val="24"/>
          <w:szCs w:val="24"/>
        </w:rPr>
        <w:t>11.1.  Perkančioji organizacija pirkime netaikys papildomų sąlygų.</w:t>
      </w:r>
    </w:p>
    <w:p w14:paraId="76CBD54D" w14:textId="77777777" w:rsidR="002F6237" w:rsidRPr="002F6237" w:rsidRDefault="002F6237" w:rsidP="002F6237">
      <w:pPr>
        <w:tabs>
          <w:tab w:val="left" w:pos="709"/>
        </w:tabs>
        <w:spacing w:after="0" w:line="240" w:lineRule="auto"/>
        <w:ind w:firstLine="851"/>
        <w:jc w:val="both"/>
        <w:rPr>
          <w:rFonts w:eastAsia="Calibri" w:cstheme="minorHAnsi"/>
          <w:sz w:val="24"/>
          <w:szCs w:val="24"/>
        </w:rPr>
      </w:pPr>
    </w:p>
    <w:p w14:paraId="3BA60616" w14:textId="74DC4F78" w:rsidR="00B308F3" w:rsidRPr="002F6237" w:rsidRDefault="00B308F3" w:rsidP="002F6237">
      <w:pPr>
        <w:pStyle w:val="Antrat1"/>
        <w:tabs>
          <w:tab w:val="left" w:pos="567"/>
        </w:tabs>
        <w:spacing w:before="0" w:after="0"/>
        <w:contextualSpacing/>
        <w:jc w:val="both"/>
        <w:rPr>
          <w:rFonts w:asciiTheme="minorHAnsi" w:hAnsiTheme="minorHAnsi" w:cstheme="minorHAnsi"/>
          <w:b/>
          <w:bCs/>
          <w:sz w:val="24"/>
          <w:szCs w:val="24"/>
        </w:rPr>
      </w:pPr>
      <w:r w:rsidRPr="002F6237">
        <w:rPr>
          <w:rFonts w:asciiTheme="minorHAnsi" w:hAnsiTheme="minorHAnsi" w:cstheme="minorHAnsi"/>
          <w:b/>
          <w:bCs/>
          <w:sz w:val="24"/>
          <w:szCs w:val="24"/>
        </w:rPr>
        <w:t>1</w:t>
      </w:r>
      <w:r w:rsidR="002F6237" w:rsidRPr="002F6237">
        <w:rPr>
          <w:rFonts w:asciiTheme="minorHAnsi" w:hAnsiTheme="minorHAnsi" w:cstheme="minorHAnsi"/>
          <w:b/>
          <w:bCs/>
          <w:sz w:val="24"/>
          <w:szCs w:val="24"/>
        </w:rPr>
        <w:t>2</w:t>
      </w:r>
      <w:r w:rsidRPr="002F6237">
        <w:rPr>
          <w:rFonts w:asciiTheme="minorHAnsi" w:hAnsiTheme="minorHAnsi" w:cstheme="minorHAnsi"/>
          <w:b/>
          <w:bCs/>
          <w:sz w:val="24"/>
          <w:szCs w:val="24"/>
        </w:rPr>
        <w:t>. Priedai</w:t>
      </w:r>
    </w:p>
    <w:p w14:paraId="36B3256A" w14:textId="27EDC27F" w:rsidR="00B308F3" w:rsidRPr="002F6237" w:rsidRDefault="00B308F3" w:rsidP="002F6237">
      <w:pPr>
        <w:tabs>
          <w:tab w:val="left" w:pos="709"/>
        </w:tabs>
        <w:spacing w:after="0" w:line="240" w:lineRule="auto"/>
        <w:ind w:firstLine="851"/>
        <w:jc w:val="both"/>
        <w:rPr>
          <w:rFonts w:eastAsia="Calibri" w:cstheme="minorHAnsi"/>
          <w:sz w:val="24"/>
          <w:szCs w:val="24"/>
        </w:rPr>
      </w:pPr>
      <w:r w:rsidRPr="002F6237">
        <w:rPr>
          <w:rFonts w:eastAsia="Calibri" w:cstheme="minorHAnsi"/>
          <w:sz w:val="24"/>
          <w:szCs w:val="24"/>
        </w:rPr>
        <w:t>12.1. Pirkimo sąlygų 1 priedas „Terminai“</w:t>
      </w:r>
      <w:r w:rsidR="002F6237" w:rsidRPr="002F6237">
        <w:rPr>
          <w:rFonts w:eastAsia="Calibri" w:cstheme="minorHAnsi"/>
          <w:sz w:val="24"/>
          <w:szCs w:val="24"/>
        </w:rPr>
        <w:t>;</w:t>
      </w:r>
    </w:p>
    <w:p w14:paraId="6E422317" w14:textId="54ED6E7C" w:rsidR="00242A81" w:rsidRPr="002F6237" w:rsidRDefault="00242A81" w:rsidP="002F6237">
      <w:pPr>
        <w:tabs>
          <w:tab w:val="left" w:pos="709"/>
        </w:tabs>
        <w:spacing w:after="0" w:line="240" w:lineRule="auto"/>
        <w:ind w:firstLine="851"/>
        <w:jc w:val="both"/>
        <w:rPr>
          <w:rFonts w:eastAsia="Calibri" w:cstheme="minorHAnsi"/>
          <w:sz w:val="24"/>
          <w:szCs w:val="24"/>
        </w:rPr>
      </w:pPr>
      <w:r w:rsidRPr="002F6237">
        <w:rPr>
          <w:rFonts w:eastAsia="Calibri" w:cstheme="minorHAnsi"/>
          <w:sz w:val="24"/>
          <w:szCs w:val="24"/>
        </w:rPr>
        <w:t xml:space="preserve">12.2. Pirkimo sąlygų 2 priedas „Techninė </w:t>
      </w:r>
      <w:r w:rsidR="00F8112F">
        <w:rPr>
          <w:rFonts w:eastAsia="Calibri" w:cstheme="minorHAnsi"/>
          <w:sz w:val="24"/>
          <w:szCs w:val="24"/>
        </w:rPr>
        <w:t>užduotis</w:t>
      </w:r>
      <w:r w:rsidRPr="002F6237">
        <w:rPr>
          <w:rFonts w:eastAsia="Calibri" w:cstheme="minorHAnsi"/>
          <w:sz w:val="24"/>
          <w:szCs w:val="24"/>
        </w:rPr>
        <w:t>“</w:t>
      </w:r>
      <w:r w:rsidR="002F6237" w:rsidRPr="002F6237">
        <w:rPr>
          <w:rFonts w:eastAsia="Calibri" w:cstheme="minorHAnsi"/>
          <w:sz w:val="24"/>
          <w:szCs w:val="24"/>
        </w:rPr>
        <w:t>;</w:t>
      </w:r>
    </w:p>
    <w:p w14:paraId="11AF15F9" w14:textId="4FAD07A8" w:rsidR="00B308F3" w:rsidRPr="002F6237" w:rsidRDefault="00B308F3" w:rsidP="002F6237">
      <w:pPr>
        <w:tabs>
          <w:tab w:val="left" w:pos="709"/>
        </w:tabs>
        <w:spacing w:after="0" w:line="240" w:lineRule="auto"/>
        <w:ind w:firstLine="851"/>
        <w:jc w:val="both"/>
        <w:rPr>
          <w:rFonts w:eastAsia="Calibri" w:cstheme="minorHAnsi"/>
          <w:sz w:val="24"/>
          <w:szCs w:val="24"/>
        </w:rPr>
      </w:pPr>
      <w:r w:rsidRPr="002F6237">
        <w:rPr>
          <w:rFonts w:eastAsia="Calibri" w:cstheme="minorHAnsi"/>
          <w:sz w:val="24"/>
          <w:szCs w:val="24"/>
        </w:rPr>
        <w:t>12.</w:t>
      </w:r>
      <w:r w:rsidR="002F6237" w:rsidRPr="002F6237">
        <w:rPr>
          <w:rFonts w:eastAsia="Calibri" w:cstheme="minorHAnsi"/>
          <w:sz w:val="24"/>
          <w:szCs w:val="24"/>
        </w:rPr>
        <w:t>3</w:t>
      </w:r>
      <w:r w:rsidRPr="002F6237">
        <w:rPr>
          <w:rFonts w:eastAsia="Calibri" w:cstheme="minorHAnsi"/>
          <w:sz w:val="24"/>
          <w:szCs w:val="24"/>
        </w:rPr>
        <w:t xml:space="preserve">. Pirkimo sąlygų </w:t>
      </w:r>
      <w:r w:rsidR="002F6237" w:rsidRPr="002F6237">
        <w:rPr>
          <w:rFonts w:eastAsia="Calibri" w:cstheme="minorHAnsi"/>
          <w:sz w:val="24"/>
          <w:szCs w:val="24"/>
        </w:rPr>
        <w:t xml:space="preserve">3 </w:t>
      </w:r>
      <w:r w:rsidRPr="002F6237">
        <w:rPr>
          <w:rFonts w:eastAsia="Calibri" w:cstheme="minorHAnsi"/>
          <w:sz w:val="24"/>
          <w:szCs w:val="24"/>
        </w:rPr>
        <w:t>priedas „Tiekėjų pašalinimo pagrindai“</w:t>
      </w:r>
      <w:r w:rsidR="002F6237" w:rsidRPr="002F6237">
        <w:rPr>
          <w:rFonts w:eastAsia="Calibri" w:cstheme="minorHAnsi"/>
          <w:sz w:val="24"/>
          <w:szCs w:val="24"/>
        </w:rPr>
        <w:t>;</w:t>
      </w:r>
    </w:p>
    <w:p w14:paraId="04EAA95C" w14:textId="3C0BA1D5" w:rsidR="00B308F3" w:rsidRPr="002F6237" w:rsidRDefault="00B308F3" w:rsidP="002F6237">
      <w:pPr>
        <w:tabs>
          <w:tab w:val="left" w:pos="709"/>
        </w:tabs>
        <w:spacing w:after="0" w:line="240" w:lineRule="auto"/>
        <w:ind w:firstLine="851"/>
        <w:jc w:val="both"/>
        <w:rPr>
          <w:rFonts w:eastAsia="Calibri" w:cstheme="minorHAnsi"/>
          <w:sz w:val="24"/>
          <w:szCs w:val="24"/>
        </w:rPr>
      </w:pPr>
      <w:r w:rsidRPr="002F6237">
        <w:rPr>
          <w:rFonts w:eastAsia="Calibri" w:cstheme="minorHAnsi"/>
          <w:sz w:val="24"/>
          <w:szCs w:val="24"/>
        </w:rPr>
        <w:t>12.</w:t>
      </w:r>
      <w:r w:rsidR="002F6237" w:rsidRPr="002F6237">
        <w:rPr>
          <w:rFonts w:eastAsia="Calibri" w:cstheme="minorHAnsi"/>
          <w:sz w:val="24"/>
          <w:szCs w:val="24"/>
        </w:rPr>
        <w:t>4</w:t>
      </w:r>
      <w:r w:rsidRPr="002F6237">
        <w:rPr>
          <w:rFonts w:eastAsia="Calibri" w:cstheme="minorHAnsi"/>
          <w:sz w:val="24"/>
          <w:szCs w:val="24"/>
        </w:rPr>
        <w:t xml:space="preserve">. </w:t>
      </w:r>
      <w:r w:rsidR="002F6237" w:rsidRPr="002F6237">
        <w:rPr>
          <w:rFonts w:eastAsia="Calibri" w:cstheme="minorHAnsi"/>
          <w:sz w:val="24"/>
          <w:szCs w:val="24"/>
        </w:rPr>
        <w:t>Pirkimo sąlygų 4 priedas „Tiekėjų kvalifikacijos reikalavimai ir reikalaujami kokybės bei aplinkos apsaugos vadybos sistemų standartai“;</w:t>
      </w:r>
    </w:p>
    <w:p w14:paraId="115FE714" w14:textId="254C2E24" w:rsidR="00B308F3" w:rsidRPr="002F6237" w:rsidRDefault="00B308F3" w:rsidP="002F6237">
      <w:pPr>
        <w:tabs>
          <w:tab w:val="left" w:pos="709"/>
        </w:tabs>
        <w:spacing w:after="0" w:line="240" w:lineRule="auto"/>
        <w:ind w:firstLine="851"/>
        <w:jc w:val="both"/>
        <w:rPr>
          <w:rFonts w:eastAsia="Calibri" w:cstheme="minorHAnsi"/>
          <w:sz w:val="24"/>
          <w:szCs w:val="24"/>
        </w:rPr>
      </w:pPr>
      <w:r w:rsidRPr="002F6237">
        <w:rPr>
          <w:rFonts w:eastAsia="Calibri" w:cstheme="minorHAnsi"/>
          <w:sz w:val="24"/>
          <w:szCs w:val="24"/>
        </w:rPr>
        <w:t>12.5. Pirkimo sąlygų 5 priedas „EBVPD“ (XML formatu)</w:t>
      </w:r>
      <w:r w:rsidR="002F6237" w:rsidRPr="002F6237">
        <w:rPr>
          <w:rFonts w:eastAsia="Calibri" w:cstheme="minorHAnsi"/>
          <w:sz w:val="24"/>
          <w:szCs w:val="24"/>
        </w:rPr>
        <w:t>;</w:t>
      </w:r>
    </w:p>
    <w:p w14:paraId="2730A83C" w14:textId="7692D2AC" w:rsidR="00B308F3" w:rsidRPr="002F6237" w:rsidRDefault="00B308F3" w:rsidP="002F6237">
      <w:pPr>
        <w:tabs>
          <w:tab w:val="left" w:pos="709"/>
        </w:tabs>
        <w:spacing w:after="0" w:line="240" w:lineRule="auto"/>
        <w:ind w:firstLine="851"/>
        <w:jc w:val="both"/>
        <w:rPr>
          <w:rFonts w:eastAsia="Calibri" w:cstheme="minorHAnsi"/>
          <w:sz w:val="24"/>
          <w:szCs w:val="24"/>
        </w:rPr>
      </w:pPr>
      <w:r w:rsidRPr="002F6237">
        <w:rPr>
          <w:rFonts w:eastAsia="Calibri" w:cstheme="minorHAnsi"/>
          <w:sz w:val="24"/>
          <w:szCs w:val="24"/>
        </w:rPr>
        <w:t>12.6. Pirkimo sąlygų 6 priedas „Pasiūlymo forma“</w:t>
      </w:r>
      <w:r w:rsidR="002F6237" w:rsidRPr="002F6237">
        <w:rPr>
          <w:rFonts w:eastAsia="Calibri" w:cstheme="minorHAnsi"/>
          <w:sz w:val="24"/>
          <w:szCs w:val="24"/>
        </w:rPr>
        <w:t>;</w:t>
      </w:r>
    </w:p>
    <w:p w14:paraId="62F3BCFC" w14:textId="79A90824" w:rsidR="00B308F3" w:rsidRDefault="00B308F3" w:rsidP="002F6237">
      <w:pPr>
        <w:tabs>
          <w:tab w:val="left" w:pos="709"/>
        </w:tabs>
        <w:spacing w:after="0" w:line="240" w:lineRule="auto"/>
        <w:ind w:firstLine="851"/>
        <w:jc w:val="both"/>
        <w:rPr>
          <w:rFonts w:eastAsia="Calibri" w:cstheme="minorHAnsi"/>
          <w:sz w:val="24"/>
          <w:szCs w:val="24"/>
        </w:rPr>
      </w:pPr>
      <w:r w:rsidRPr="002F6237">
        <w:rPr>
          <w:rFonts w:eastAsia="Calibri" w:cstheme="minorHAnsi"/>
          <w:sz w:val="24"/>
          <w:szCs w:val="24"/>
        </w:rPr>
        <w:t xml:space="preserve">12.7. </w:t>
      </w:r>
      <w:r w:rsidR="002F6237" w:rsidRPr="002F6237">
        <w:rPr>
          <w:rFonts w:eastAsia="Calibri" w:cstheme="minorHAnsi"/>
          <w:sz w:val="24"/>
          <w:szCs w:val="24"/>
        </w:rPr>
        <w:t>Pirkimo sąlygų 7 priedas „Sutarties projektas“.</w:t>
      </w:r>
    </w:p>
    <w:p w14:paraId="6096F572" w14:textId="6E1D167A" w:rsidR="00F8112F" w:rsidRDefault="00F8112F" w:rsidP="00F8112F">
      <w:pPr>
        <w:tabs>
          <w:tab w:val="left" w:pos="709"/>
        </w:tabs>
        <w:spacing w:after="0" w:line="240" w:lineRule="auto"/>
        <w:ind w:firstLine="851"/>
        <w:jc w:val="both"/>
        <w:rPr>
          <w:rFonts w:eastAsia="Calibri" w:cstheme="minorHAnsi"/>
          <w:sz w:val="24"/>
          <w:szCs w:val="24"/>
        </w:rPr>
      </w:pPr>
      <w:r w:rsidRPr="00A01F12">
        <w:rPr>
          <w:rFonts w:eastAsia="Calibri" w:cstheme="minorHAnsi"/>
          <w:sz w:val="24"/>
          <w:szCs w:val="24"/>
        </w:rPr>
        <w:t>12.</w:t>
      </w:r>
      <w:r w:rsidR="00A01F12">
        <w:rPr>
          <w:rFonts w:eastAsia="Calibri" w:cstheme="minorHAnsi"/>
          <w:sz w:val="24"/>
          <w:szCs w:val="24"/>
        </w:rPr>
        <w:t>8</w:t>
      </w:r>
      <w:r w:rsidRPr="00A01F12">
        <w:rPr>
          <w:rFonts w:eastAsia="Calibri" w:cstheme="minorHAnsi"/>
          <w:sz w:val="24"/>
          <w:szCs w:val="24"/>
        </w:rPr>
        <w:t xml:space="preserve">. Pirkimo sąlygų </w:t>
      </w:r>
      <w:r w:rsidR="00A01F12" w:rsidRPr="00A01F12">
        <w:rPr>
          <w:rFonts w:eastAsia="Calibri" w:cstheme="minorHAnsi"/>
          <w:sz w:val="24"/>
          <w:szCs w:val="24"/>
        </w:rPr>
        <w:t>8 priedas „Techninis darbo projektas“</w:t>
      </w:r>
    </w:p>
    <w:p w14:paraId="1996122A" w14:textId="77777777" w:rsidR="00F8112F" w:rsidRPr="002F6237" w:rsidRDefault="00F8112F" w:rsidP="002F6237">
      <w:pPr>
        <w:tabs>
          <w:tab w:val="left" w:pos="709"/>
        </w:tabs>
        <w:spacing w:after="0" w:line="240" w:lineRule="auto"/>
        <w:ind w:firstLine="851"/>
        <w:jc w:val="both"/>
        <w:rPr>
          <w:rFonts w:eastAsia="Calibri" w:cstheme="minorHAnsi"/>
          <w:sz w:val="24"/>
          <w:szCs w:val="24"/>
        </w:rPr>
      </w:pPr>
    </w:p>
    <w:p w14:paraId="7881FCAE" w14:textId="77777777" w:rsidR="00C87AB8" w:rsidRPr="002F6237" w:rsidRDefault="008D704D" w:rsidP="002F6237">
      <w:pPr>
        <w:shd w:val="clear" w:color="auto" w:fill="FFFFFF"/>
        <w:spacing w:after="0" w:line="240" w:lineRule="auto"/>
        <w:jc w:val="center"/>
        <w:rPr>
          <w:rFonts w:eastAsia="Calibri" w:cstheme="minorHAnsi"/>
          <w:sz w:val="24"/>
          <w:szCs w:val="24"/>
        </w:rPr>
        <w:sectPr w:rsidR="00C87AB8" w:rsidRPr="002F6237"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2F6237">
        <w:rPr>
          <w:rFonts w:eastAsia="Calibri" w:cstheme="minorHAnsi"/>
          <w:sz w:val="24"/>
          <w:szCs w:val="24"/>
        </w:rPr>
        <w:t>__________</w:t>
      </w:r>
    </w:p>
    <w:p w14:paraId="1DF37652" w14:textId="0A6B5A0A" w:rsidR="00774AA5" w:rsidRPr="002F6237" w:rsidRDefault="000631F1" w:rsidP="002F6237">
      <w:pPr>
        <w:pStyle w:val="Antrat1"/>
        <w:spacing w:before="0" w:after="0"/>
        <w:jc w:val="right"/>
        <w:rPr>
          <w:rFonts w:asciiTheme="minorHAnsi" w:hAnsiTheme="minorHAnsi" w:cstheme="minorHAnsi"/>
          <w:sz w:val="24"/>
          <w:szCs w:val="24"/>
        </w:rPr>
      </w:pPr>
      <w:bookmarkStart w:id="44" w:name="_Toc126333939"/>
      <w:r w:rsidRPr="002F6237">
        <w:rPr>
          <w:rFonts w:asciiTheme="minorHAnsi" w:hAnsiTheme="minorHAnsi" w:cstheme="minorHAnsi"/>
          <w:color w:val="0070C0"/>
          <w:sz w:val="24"/>
          <w:szCs w:val="24"/>
        </w:rPr>
        <w:lastRenderedPageBreak/>
        <w:t>P</w:t>
      </w:r>
      <w:r w:rsidR="008F59C5" w:rsidRPr="002F6237">
        <w:rPr>
          <w:rFonts w:asciiTheme="minorHAnsi" w:hAnsiTheme="minorHAnsi" w:cstheme="minorHAnsi"/>
          <w:color w:val="0070C0"/>
          <w:sz w:val="24"/>
          <w:szCs w:val="24"/>
        </w:rPr>
        <w:t>irkimo sąlygų 1 priedas „Terminai“</w:t>
      </w:r>
      <w:bookmarkEnd w:id="44"/>
    </w:p>
    <w:p w14:paraId="5369DEF7" w14:textId="77777777" w:rsidR="00A53BAE" w:rsidRPr="002F6237" w:rsidRDefault="00A53BAE" w:rsidP="002F6237">
      <w:pPr>
        <w:shd w:val="clear" w:color="auto" w:fill="FFFFFF"/>
        <w:spacing w:after="0" w:line="240" w:lineRule="auto"/>
        <w:jc w:val="right"/>
        <w:rPr>
          <w:rFonts w:eastAsia="Calibri" w:cstheme="minorHAnsi"/>
          <w:color w:val="0070C0"/>
          <w:sz w:val="24"/>
          <w:szCs w:val="24"/>
        </w:rPr>
      </w:pPr>
    </w:p>
    <w:tbl>
      <w:tblPr>
        <w:tblW w:w="10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4264"/>
        <w:gridCol w:w="3119"/>
        <w:gridCol w:w="2093"/>
      </w:tblGrid>
      <w:tr w:rsidR="00774AA5" w:rsidRPr="002F6237" w14:paraId="730836B8" w14:textId="77777777" w:rsidTr="00B308F3">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F6237" w:rsidRDefault="009F4FBE" w:rsidP="002F6237">
            <w:pPr>
              <w:spacing w:after="0" w:line="240" w:lineRule="auto"/>
              <w:jc w:val="center"/>
              <w:rPr>
                <w:rFonts w:cstheme="minorHAnsi"/>
                <w:b/>
                <w:bCs/>
                <w:sz w:val="18"/>
                <w:szCs w:val="18"/>
              </w:rPr>
            </w:pPr>
            <w:r w:rsidRPr="002F6237">
              <w:rPr>
                <w:rFonts w:cstheme="minorHAnsi"/>
                <w:b/>
                <w:bCs/>
                <w:sz w:val="18"/>
                <w:szCs w:val="18"/>
              </w:rPr>
              <w:t>Eil.Nr.</w:t>
            </w:r>
          </w:p>
        </w:tc>
        <w:tc>
          <w:tcPr>
            <w:tcW w:w="4264" w:type="dxa"/>
            <w:shd w:val="clear" w:color="auto" w:fill="D9D9D9" w:themeFill="background1" w:themeFillShade="D9"/>
            <w:tcMar>
              <w:top w:w="0" w:type="dxa"/>
              <w:left w:w="108" w:type="dxa"/>
              <w:bottom w:w="0" w:type="dxa"/>
              <w:right w:w="108" w:type="dxa"/>
            </w:tcMar>
          </w:tcPr>
          <w:p w14:paraId="778B1404" w14:textId="0B137751" w:rsidR="00774AA5" w:rsidRPr="002F6237" w:rsidRDefault="004B3551" w:rsidP="002F6237">
            <w:pPr>
              <w:spacing w:after="0" w:line="240" w:lineRule="auto"/>
              <w:jc w:val="center"/>
              <w:rPr>
                <w:rFonts w:cstheme="minorHAnsi"/>
                <w:b/>
                <w:bCs/>
                <w:sz w:val="18"/>
                <w:szCs w:val="18"/>
              </w:rPr>
            </w:pPr>
            <w:r w:rsidRPr="002F6237">
              <w:rPr>
                <w:rFonts w:cstheme="minorHAnsi"/>
                <w:b/>
                <w:bCs/>
                <w:sz w:val="18"/>
                <w:szCs w:val="18"/>
              </w:rPr>
              <w:t>VEIKSMAS</w:t>
            </w:r>
          </w:p>
        </w:tc>
        <w:tc>
          <w:tcPr>
            <w:tcW w:w="3119" w:type="dxa"/>
            <w:shd w:val="clear" w:color="auto" w:fill="D9D9D9" w:themeFill="background1" w:themeFillShade="D9"/>
            <w:tcMar>
              <w:top w:w="0" w:type="dxa"/>
              <w:left w:w="108" w:type="dxa"/>
              <w:bottom w:w="0" w:type="dxa"/>
              <w:right w:w="108" w:type="dxa"/>
            </w:tcMar>
          </w:tcPr>
          <w:p w14:paraId="2D8BCE72" w14:textId="77777777" w:rsidR="00774AA5" w:rsidRPr="002F6237" w:rsidRDefault="00774AA5" w:rsidP="002F6237">
            <w:pPr>
              <w:spacing w:after="0" w:line="240" w:lineRule="auto"/>
              <w:jc w:val="center"/>
              <w:rPr>
                <w:rFonts w:cstheme="minorHAnsi"/>
                <w:b/>
                <w:sz w:val="18"/>
                <w:szCs w:val="18"/>
              </w:rPr>
            </w:pPr>
            <w:r w:rsidRPr="002F6237">
              <w:rPr>
                <w:rFonts w:cstheme="minorHAnsi"/>
                <w:b/>
                <w:sz w:val="18"/>
                <w:szCs w:val="18"/>
              </w:rPr>
              <w:t>DATA/DIENŲ SKAIČIUS/ LAIKAS</w:t>
            </w:r>
          </w:p>
          <w:p w14:paraId="677BC1F4" w14:textId="77777777" w:rsidR="00774AA5" w:rsidRPr="002F6237" w:rsidRDefault="00774AA5" w:rsidP="002F6237">
            <w:pPr>
              <w:spacing w:after="0" w:line="240" w:lineRule="auto"/>
              <w:jc w:val="center"/>
              <w:rPr>
                <w:rFonts w:cstheme="minorHAnsi"/>
                <w:sz w:val="18"/>
                <w:szCs w:val="18"/>
              </w:rPr>
            </w:pPr>
            <w:r w:rsidRPr="002F6237">
              <w:rPr>
                <w:rFonts w:cstheme="minorHAnsi"/>
                <w:sz w:val="18"/>
                <w:szCs w:val="18"/>
              </w:rPr>
              <w:t>(Lietuvos laiku)</w:t>
            </w:r>
          </w:p>
        </w:tc>
        <w:tc>
          <w:tcPr>
            <w:tcW w:w="2093" w:type="dxa"/>
            <w:shd w:val="clear" w:color="auto" w:fill="D9D9D9" w:themeFill="background1" w:themeFillShade="D9"/>
            <w:tcMar>
              <w:top w:w="0" w:type="dxa"/>
              <w:left w:w="108" w:type="dxa"/>
              <w:bottom w:w="0" w:type="dxa"/>
              <w:right w:w="108" w:type="dxa"/>
            </w:tcMar>
          </w:tcPr>
          <w:p w14:paraId="11CCA5FB" w14:textId="77777777" w:rsidR="00774AA5" w:rsidRPr="002F6237" w:rsidRDefault="00774AA5" w:rsidP="002F6237">
            <w:pPr>
              <w:spacing w:after="0" w:line="240" w:lineRule="auto"/>
              <w:jc w:val="center"/>
              <w:rPr>
                <w:rFonts w:cstheme="minorHAnsi"/>
                <w:b/>
                <w:sz w:val="18"/>
                <w:szCs w:val="18"/>
              </w:rPr>
            </w:pPr>
            <w:r w:rsidRPr="002F6237">
              <w:rPr>
                <w:rFonts w:cstheme="minorHAnsi"/>
                <w:b/>
                <w:sz w:val="18"/>
                <w:szCs w:val="18"/>
              </w:rPr>
              <w:t>PASTABOS</w:t>
            </w:r>
          </w:p>
        </w:tc>
      </w:tr>
      <w:tr w:rsidR="00774AA5" w:rsidRPr="002F6237" w14:paraId="33F22B33" w14:textId="77777777" w:rsidTr="00B308F3">
        <w:trPr>
          <w:trHeight w:val="20"/>
        </w:trPr>
        <w:tc>
          <w:tcPr>
            <w:tcW w:w="726" w:type="dxa"/>
            <w:tcMar>
              <w:top w:w="0" w:type="dxa"/>
              <w:left w:w="108" w:type="dxa"/>
              <w:bottom w:w="0" w:type="dxa"/>
              <w:right w:w="108" w:type="dxa"/>
            </w:tcMar>
          </w:tcPr>
          <w:p w14:paraId="1D2814F3" w14:textId="2D8BEDEE" w:rsidR="00774AA5" w:rsidRPr="002F6237" w:rsidRDefault="006932C2" w:rsidP="002F6237">
            <w:pPr>
              <w:keepNext/>
              <w:spacing w:after="0" w:line="240" w:lineRule="auto"/>
              <w:rPr>
                <w:rFonts w:cstheme="minorHAnsi"/>
                <w:bCs/>
                <w:sz w:val="18"/>
                <w:szCs w:val="18"/>
              </w:rPr>
            </w:pPr>
            <w:r w:rsidRPr="002F6237">
              <w:rPr>
                <w:rFonts w:cstheme="minorHAnsi"/>
                <w:bCs/>
                <w:sz w:val="18"/>
                <w:szCs w:val="18"/>
              </w:rPr>
              <w:t>1.</w:t>
            </w:r>
          </w:p>
        </w:tc>
        <w:tc>
          <w:tcPr>
            <w:tcW w:w="4264" w:type="dxa"/>
            <w:tcMar>
              <w:top w:w="0" w:type="dxa"/>
              <w:left w:w="108" w:type="dxa"/>
              <w:bottom w:w="0" w:type="dxa"/>
              <w:right w:w="108" w:type="dxa"/>
            </w:tcMar>
          </w:tcPr>
          <w:p w14:paraId="25B87B88" w14:textId="77777777" w:rsidR="00774AA5" w:rsidRPr="002F6237" w:rsidRDefault="00774AA5" w:rsidP="002F6237">
            <w:pPr>
              <w:keepNext/>
              <w:spacing w:after="0" w:line="240" w:lineRule="auto"/>
              <w:rPr>
                <w:rFonts w:cstheme="minorHAnsi"/>
                <w:sz w:val="18"/>
                <w:szCs w:val="18"/>
              </w:rPr>
            </w:pPr>
            <w:r w:rsidRPr="002F6237">
              <w:rPr>
                <w:rFonts w:cstheme="minorHAnsi"/>
                <w:bCs/>
                <w:sz w:val="18"/>
                <w:szCs w:val="18"/>
              </w:rPr>
              <w:t>Pasiūlymų pateikimo terminas</w:t>
            </w:r>
          </w:p>
        </w:tc>
        <w:tc>
          <w:tcPr>
            <w:tcW w:w="3119" w:type="dxa"/>
            <w:tcMar>
              <w:top w:w="0" w:type="dxa"/>
              <w:left w:w="108" w:type="dxa"/>
              <w:bottom w:w="0" w:type="dxa"/>
              <w:right w:w="108" w:type="dxa"/>
            </w:tcMar>
          </w:tcPr>
          <w:p w14:paraId="3167CE4C" w14:textId="719F5068" w:rsidR="00774AA5" w:rsidRPr="002F6237" w:rsidRDefault="00774AA5" w:rsidP="002F6237">
            <w:pPr>
              <w:spacing w:after="0" w:line="240" w:lineRule="auto"/>
              <w:rPr>
                <w:rFonts w:cstheme="minorHAnsi"/>
                <w:sz w:val="18"/>
                <w:szCs w:val="18"/>
              </w:rPr>
            </w:pPr>
            <w:r w:rsidRPr="002F6237">
              <w:rPr>
                <w:rFonts w:cstheme="minorHAnsi"/>
                <w:sz w:val="18"/>
                <w:szCs w:val="18"/>
              </w:rPr>
              <w:t xml:space="preserve">nurodytas </w:t>
            </w:r>
            <w:r w:rsidR="00C47599" w:rsidRPr="002F6237">
              <w:rPr>
                <w:rFonts w:cstheme="minorHAnsi"/>
                <w:sz w:val="18"/>
                <w:szCs w:val="18"/>
              </w:rPr>
              <w:t>s</w:t>
            </w:r>
            <w:r w:rsidRPr="002F6237">
              <w:rPr>
                <w:rFonts w:cstheme="minorHAnsi"/>
                <w:sz w:val="18"/>
                <w:szCs w:val="18"/>
              </w:rPr>
              <w:t xml:space="preserve">kelbime </w:t>
            </w:r>
          </w:p>
        </w:tc>
        <w:tc>
          <w:tcPr>
            <w:tcW w:w="2093" w:type="dxa"/>
            <w:tcMar>
              <w:top w:w="0" w:type="dxa"/>
              <w:left w:w="108" w:type="dxa"/>
              <w:bottom w:w="0" w:type="dxa"/>
              <w:right w:w="108" w:type="dxa"/>
            </w:tcMar>
          </w:tcPr>
          <w:p w14:paraId="2BC4B21F" w14:textId="0CE68D8A" w:rsidR="00774AA5" w:rsidRPr="002F6237" w:rsidRDefault="00774AA5" w:rsidP="002F6237">
            <w:pPr>
              <w:spacing w:after="0" w:line="240" w:lineRule="auto"/>
              <w:rPr>
                <w:rFonts w:cstheme="minorHAnsi"/>
                <w:iCs/>
                <w:sz w:val="18"/>
                <w:szCs w:val="18"/>
              </w:rPr>
            </w:pPr>
            <w:r w:rsidRPr="002F6237">
              <w:rPr>
                <w:rFonts w:cstheme="minorHAnsi"/>
                <w:sz w:val="18"/>
                <w:szCs w:val="18"/>
              </w:rPr>
              <w:t>Perkančioji organizacija turi teisę pratęsti pasiūlymų pateikimo terminą.</w:t>
            </w:r>
          </w:p>
        </w:tc>
      </w:tr>
      <w:tr w:rsidR="00774AA5" w:rsidRPr="002F6237" w14:paraId="2DDCD559" w14:textId="77777777" w:rsidTr="00B308F3">
        <w:trPr>
          <w:trHeight w:val="20"/>
        </w:trPr>
        <w:tc>
          <w:tcPr>
            <w:tcW w:w="726" w:type="dxa"/>
            <w:tcMar>
              <w:top w:w="0" w:type="dxa"/>
              <w:left w:w="108" w:type="dxa"/>
              <w:bottom w:w="0" w:type="dxa"/>
              <w:right w:w="108" w:type="dxa"/>
            </w:tcMar>
          </w:tcPr>
          <w:p w14:paraId="6C70187E" w14:textId="7D03D63A" w:rsidR="00774AA5" w:rsidRPr="002F6237" w:rsidRDefault="006932C2" w:rsidP="002F6237">
            <w:pPr>
              <w:keepNext/>
              <w:spacing w:after="0" w:line="240" w:lineRule="auto"/>
              <w:rPr>
                <w:rFonts w:cstheme="minorHAnsi"/>
                <w:bCs/>
                <w:sz w:val="18"/>
                <w:szCs w:val="18"/>
              </w:rPr>
            </w:pPr>
            <w:r w:rsidRPr="002F6237">
              <w:rPr>
                <w:rFonts w:cstheme="minorHAnsi"/>
                <w:bCs/>
                <w:sz w:val="18"/>
                <w:szCs w:val="18"/>
              </w:rPr>
              <w:t>2.</w:t>
            </w:r>
          </w:p>
        </w:tc>
        <w:tc>
          <w:tcPr>
            <w:tcW w:w="4264" w:type="dxa"/>
            <w:tcMar>
              <w:top w:w="0" w:type="dxa"/>
              <w:left w:w="108" w:type="dxa"/>
              <w:bottom w:w="0" w:type="dxa"/>
              <w:right w:w="108" w:type="dxa"/>
            </w:tcMar>
          </w:tcPr>
          <w:p w14:paraId="2368993B" w14:textId="77777777" w:rsidR="00774AA5" w:rsidRPr="002F6237" w:rsidRDefault="00774AA5" w:rsidP="002F6237">
            <w:pPr>
              <w:keepNext/>
              <w:spacing w:after="0" w:line="240" w:lineRule="auto"/>
              <w:rPr>
                <w:rFonts w:cstheme="minorHAnsi"/>
                <w:sz w:val="18"/>
                <w:szCs w:val="18"/>
              </w:rPr>
            </w:pPr>
            <w:r w:rsidRPr="002F6237">
              <w:rPr>
                <w:rFonts w:eastAsia="Times New Roman" w:cstheme="minorHAnsi"/>
                <w:sz w:val="18"/>
                <w:szCs w:val="18"/>
              </w:rPr>
              <w:t>Pradinis susipažinimas su CVP IS priemonėmis gautais pasiūlymais</w:t>
            </w:r>
          </w:p>
        </w:tc>
        <w:tc>
          <w:tcPr>
            <w:tcW w:w="3119" w:type="dxa"/>
            <w:tcMar>
              <w:top w:w="0" w:type="dxa"/>
              <w:left w:w="108" w:type="dxa"/>
              <w:bottom w:w="0" w:type="dxa"/>
              <w:right w:w="108" w:type="dxa"/>
            </w:tcMar>
          </w:tcPr>
          <w:p w14:paraId="7ECB1EDB" w14:textId="19A68D8C" w:rsidR="00774AA5" w:rsidRPr="002F6237" w:rsidRDefault="00774AA5" w:rsidP="002F6237">
            <w:pPr>
              <w:spacing w:after="0" w:line="240" w:lineRule="auto"/>
              <w:rPr>
                <w:rFonts w:cstheme="minorHAnsi"/>
                <w:sz w:val="18"/>
                <w:szCs w:val="18"/>
              </w:rPr>
            </w:pPr>
            <w:r w:rsidRPr="002F6237">
              <w:rPr>
                <w:rFonts w:cstheme="minorHAnsi"/>
                <w:sz w:val="18"/>
                <w:szCs w:val="18"/>
              </w:rPr>
              <w:t xml:space="preserve">Pradedamas ne anksčiau nei </w:t>
            </w:r>
            <w:r w:rsidRPr="002F6237">
              <w:rPr>
                <w:rFonts w:cstheme="minorHAnsi"/>
                <w:color w:val="000000" w:themeColor="text1"/>
                <w:sz w:val="18"/>
                <w:szCs w:val="18"/>
              </w:rPr>
              <w:t xml:space="preserve">po </w:t>
            </w:r>
            <w:r w:rsidR="006B0247" w:rsidRPr="002F6237">
              <w:rPr>
                <w:rFonts w:cstheme="minorHAnsi"/>
                <w:color w:val="000000" w:themeColor="text1"/>
                <w:sz w:val="18"/>
                <w:szCs w:val="18"/>
              </w:rPr>
              <w:t>30</w:t>
            </w:r>
            <w:r w:rsidRPr="002F6237">
              <w:rPr>
                <w:rFonts w:cstheme="minorHAnsi"/>
                <w:color w:val="000000" w:themeColor="text1"/>
                <w:sz w:val="18"/>
                <w:szCs w:val="18"/>
              </w:rPr>
              <w:t xml:space="preserve"> minučių</w:t>
            </w:r>
            <w:r w:rsidRPr="002F6237">
              <w:rPr>
                <w:rFonts w:cstheme="minorHAnsi"/>
                <w:sz w:val="18"/>
                <w:szCs w:val="18"/>
              </w:rPr>
              <w:t xml:space="preserve"> po pasiūlymų pateikimo termino pabaigos</w:t>
            </w:r>
          </w:p>
        </w:tc>
        <w:tc>
          <w:tcPr>
            <w:tcW w:w="2093" w:type="dxa"/>
            <w:tcMar>
              <w:top w:w="0" w:type="dxa"/>
              <w:left w:w="108" w:type="dxa"/>
              <w:bottom w:w="0" w:type="dxa"/>
              <w:right w:w="108" w:type="dxa"/>
            </w:tcMar>
          </w:tcPr>
          <w:p w14:paraId="516BC120" w14:textId="3556D373" w:rsidR="00774AA5" w:rsidRPr="002F6237" w:rsidRDefault="00774AA5" w:rsidP="002F6237">
            <w:pPr>
              <w:spacing w:after="0" w:line="240" w:lineRule="auto"/>
              <w:rPr>
                <w:rFonts w:cstheme="minorHAnsi"/>
                <w:iCs/>
                <w:sz w:val="18"/>
                <w:szCs w:val="18"/>
              </w:rPr>
            </w:pPr>
          </w:p>
        </w:tc>
      </w:tr>
      <w:tr w:rsidR="00774AA5" w:rsidRPr="002F6237" w14:paraId="0E1517C9" w14:textId="77777777" w:rsidTr="00B308F3">
        <w:trPr>
          <w:trHeight w:val="20"/>
        </w:trPr>
        <w:tc>
          <w:tcPr>
            <w:tcW w:w="726" w:type="dxa"/>
            <w:tcMar>
              <w:top w:w="0" w:type="dxa"/>
              <w:left w:w="108" w:type="dxa"/>
              <w:bottom w:w="0" w:type="dxa"/>
              <w:right w:w="108" w:type="dxa"/>
            </w:tcMar>
          </w:tcPr>
          <w:p w14:paraId="0BF18051" w14:textId="03A0C935" w:rsidR="00774AA5" w:rsidRPr="002F6237" w:rsidRDefault="006932C2" w:rsidP="002F6237">
            <w:pPr>
              <w:keepNext/>
              <w:spacing w:after="0" w:line="240" w:lineRule="auto"/>
              <w:rPr>
                <w:rFonts w:cstheme="minorHAnsi"/>
                <w:bCs/>
                <w:sz w:val="18"/>
                <w:szCs w:val="18"/>
              </w:rPr>
            </w:pPr>
            <w:r w:rsidRPr="002F6237">
              <w:rPr>
                <w:rFonts w:cstheme="minorHAnsi"/>
                <w:bCs/>
                <w:sz w:val="18"/>
                <w:szCs w:val="18"/>
              </w:rPr>
              <w:t>3.</w:t>
            </w:r>
          </w:p>
        </w:tc>
        <w:tc>
          <w:tcPr>
            <w:tcW w:w="4264" w:type="dxa"/>
            <w:tcMar>
              <w:top w:w="0" w:type="dxa"/>
              <w:left w:w="108" w:type="dxa"/>
              <w:bottom w:w="0" w:type="dxa"/>
              <w:right w:w="108" w:type="dxa"/>
            </w:tcMar>
          </w:tcPr>
          <w:p w14:paraId="4AD453C1" w14:textId="70320C71" w:rsidR="00774AA5" w:rsidRPr="002F6237" w:rsidRDefault="00774AA5" w:rsidP="002F6237">
            <w:pPr>
              <w:keepNext/>
              <w:spacing w:after="0" w:line="240" w:lineRule="auto"/>
              <w:rPr>
                <w:rFonts w:cstheme="minorHAnsi"/>
                <w:bCs/>
                <w:sz w:val="18"/>
                <w:szCs w:val="18"/>
              </w:rPr>
            </w:pPr>
            <w:r w:rsidRPr="002F6237">
              <w:rPr>
                <w:rFonts w:cstheme="minorHAnsi"/>
                <w:sz w:val="18"/>
                <w:szCs w:val="18"/>
              </w:rPr>
              <w:t xml:space="preserve">Prašymą paaiškinti, patikslinti pirkimo </w:t>
            </w:r>
            <w:r w:rsidR="00EF5E21" w:rsidRPr="002F6237">
              <w:rPr>
                <w:rFonts w:cstheme="minorHAnsi"/>
                <w:sz w:val="18"/>
                <w:szCs w:val="18"/>
              </w:rPr>
              <w:t>sąlygas</w:t>
            </w:r>
            <w:r w:rsidRPr="002F6237">
              <w:rPr>
                <w:rFonts w:cstheme="minorHAnsi"/>
                <w:sz w:val="18"/>
                <w:szCs w:val="18"/>
              </w:rPr>
              <w:t xml:space="preserve"> tiekėjas turi pateikti ne vėliau kaip:</w:t>
            </w:r>
          </w:p>
        </w:tc>
        <w:tc>
          <w:tcPr>
            <w:tcW w:w="3119" w:type="dxa"/>
            <w:tcMar>
              <w:top w:w="0" w:type="dxa"/>
              <w:left w:w="108" w:type="dxa"/>
              <w:bottom w:w="0" w:type="dxa"/>
              <w:right w:w="108" w:type="dxa"/>
            </w:tcMar>
          </w:tcPr>
          <w:p w14:paraId="56FC8010" w14:textId="7E1055D4" w:rsidR="00774AA5" w:rsidRPr="002F6237" w:rsidRDefault="00B308F3" w:rsidP="002F6237">
            <w:pPr>
              <w:spacing w:after="0" w:line="240" w:lineRule="auto"/>
              <w:rPr>
                <w:rFonts w:cstheme="minorHAnsi"/>
                <w:sz w:val="18"/>
                <w:szCs w:val="18"/>
              </w:rPr>
            </w:pPr>
            <w:r w:rsidRPr="002F6237">
              <w:rPr>
                <w:rFonts w:cstheme="minorHAnsi"/>
                <w:color w:val="00B050"/>
                <w:sz w:val="18"/>
                <w:szCs w:val="18"/>
              </w:rPr>
              <w:t>6</w:t>
            </w:r>
            <w:r w:rsidR="005F17E7" w:rsidRPr="002F6237">
              <w:rPr>
                <w:rFonts w:cstheme="minorHAnsi"/>
                <w:color w:val="00B050"/>
                <w:sz w:val="18"/>
                <w:szCs w:val="18"/>
              </w:rPr>
              <w:t xml:space="preserve"> </w:t>
            </w:r>
            <w:r w:rsidR="005F17E7" w:rsidRPr="002F6237">
              <w:rPr>
                <w:rFonts w:cstheme="minorHAnsi"/>
                <w:sz w:val="18"/>
                <w:szCs w:val="18"/>
              </w:rPr>
              <w:t>dienų iki pasiūlymų pateikimo termino dienos</w:t>
            </w:r>
          </w:p>
        </w:tc>
        <w:tc>
          <w:tcPr>
            <w:tcW w:w="2093" w:type="dxa"/>
            <w:tcMar>
              <w:top w:w="0" w:type="dxa"/>
              <w:left w:w="108" w:type="dxa"/>
              <w:bottom w:w="0" w:type="dxa"/>
              <w:right w:w="108" w:type="dxa"/>
            </w:tcMar>
          </w:tcPr>
          <w:p w14:paraId="6B3FEA86" w14:textId="53B9A94A" w:rsidR="00774AA5" w:rsidRPr="002F6237" w:rsidRDefault="00774AA5" w:rsidP="002F6237">
            <w:pPr>
              <w:spacing w:after="0" w:line="240" w:lineRule="auto"/>
              <w:rPr>
                <w:rFonts w:cstheme="minorHAnsi"/>
                <w:iCs/>
                <w:color w:val="7030A0"/>
                <w:sz w:val="18"/>
                <w:szCs w:val="18"/>
              </w:rPr>
            </w:pPr>
          </w:p>
        </w:tc>
      </w:tr>
      <w:tr w:rsidR="00774AA5" w:rsidRPr="002F6237" w14:paraId="6E37868A" w14:textId="77777777" w:rsidTr="00B308F3">
        <w:trPr>
          <w:trHeight w:val="20"/>
        </w:trPr>
        <w:tc>
          <w:tcPr>
            <w:tcW w:w="726" w:type="dxa"/>
            <w:tcMar>
              <w:top w:w="0" w:type="dxa"/>
              <w:left w:w="108" w:type="dxa"/>
              <w:bottom w:w="0" w:type="dxa"/>
              <w:right w:w="108" w:type="dxa"/>
            </w:tcMar>
          </w:tcPr>
          <w:p w14:paraId="5A3E2C4C" w14:textId="033C7E4A"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1E3634E1" w14:textId="6A145837" w:rsidR="00774AA5" w:rsidRPr="002F6237" w:rsidRDefault="00774AA5" w:rsidP="002F6237">
            <w:pPr>
              <w:spacing w:after="0" w:line="240" w:lineRule="auto"/>
              <w:rPr>
                <w:rFonts w:cstheme="minorHAnsi"/>
                <w:sz w:val="18"/>
                <w:szCs w:val="18"/>
              </w:rPr>
            </w:pPr>
            <w:r w:rsidRPr="002F6237">
              <w:rPr>
                <w:rFonts w:cstheme="minorHAnsi"/>
                <w:sz w:val="18"/>
                <w:szCs w:val="18"/>
              </w:rPr>
              <w:t xml:space="preserve">Perkančioji organizacija </w:t>
            </w:r>
            <w:r w:rsidR="009B3AF8" w:rsidRPr="002F6237">
              <w:rPr>
                <w:rFonts w:cstheme="minorHAnsi"/>
                <w:sz w:val="18"/>
                <w:szCs w:val="18"/>
              </w:rPr>
              <w:t>p</w:t>
            </w:r>
            <w:r w:rsidRPr="002F6237">
              <w:rPr>
                <w:rFonts w:cstheme="minorHAnsi"/>
                <w:sz w:val="18"/>
                <w:szCs w:val="18"/>
              </w:rPr>
              <w:t xml:space="preserve">irkimo </w:t>
            </w:r>
            <w:r w:rsidR="00EF5E21" w:rsidRPr="002F6237">
              <w:rPr>
                <w:rFonts w:cstheme="minorHAnsi"/>
                <w:sz w:val="18"/>
                <w:szCs w:val="18"/>
              </w:rPr>
              <w:t>sąlygų</w:t>
            </w:r>
            <w:r w:rsidRPr="002F6237">
              <w:rPr>
                <w:rFonts w:cstheme="minorHAnsi"/>
                <w:sz w:val="18"/>
                <w:szCs w:val="18"/>
              </w:rPr>
              <w:t xml:space="preserve"> paaiškinimą, patikslinimą pateikia visiems tiekėjams ne vėliau kaip:</w:t>
            </w:r>
          </w:p>
        </w:tc>
        <w:tc>
          <w:tcPr>
            <w:tcW w:w="3119" w:type="dxa"/>
            <w:tcMar>
              <w:top w:w="0" w:type="dxa"/>
              <w:left w:w="108" w:type="dxa"/>
              <w:bottom w:w="0" w:type="dxa"/>
              <w:right w:w="108" w:type="dxa"/>
            </w:tcMar>
          </w:tcPr>
          <w:p w14:paraId="4D170373" w14:textId="5F88088B" w:rsidR="00774AA5" w:rsidRPr="002F6237" w:rsidRDefault="00B308F3" w:rsidP="002F6237">
            <w:pPr>
              <w:spacing w:after="0" w:line="240" w:lineRule="auto"/>
              <w:rPr>
                <w:rFonts w:cstheme="minorHAnsi"/>
                <w:sz w:val="18"/>
                <w:szCs w:val="18"/>
              </w:rPr>
            </w:pPr>
            <w:r w:rsidRPr="002F6237">
              <w:rPr>
                <w:rFonts w:cstheme="minorHAnsi"/>
                <w:color w:val="00B050"/>
                <w:sz w:val="18"/>
                <w:szCs w:val="18"/>
              </w:rPr>
              <w:t>4</w:t>
            </w:r>
            <w:r w:rsidR="00CE1F13" w:rsidRPr="002F6237">
              <w:rPr>
                <w:rFonts w:cstheme="minorHAnsi"/>
                <w:color w:val="00B050"/>
                <w:sz w:val="18"/>
                <w:szCs w:val="18"/>
              </w:rPr>
              <w:t xml:space="preserve"> </w:t>
            </w:r>
            <w:r w:rsidR="00CE1F13" w:rsidRPr="002F6237">
              <w:rPr>
                <w:rFonts w:cstheme="minorHAnsi"/>
                <w:sz w:val="18"/>
                <w:szCs w:val="18"/>
              </w:rPr>
              <w:t>dienų iki pasiūlymų pateikimo termino dienos</w:t>
            </w:r>
          </w:p>
        </w:tc>
        <w:tc>
          <w:tcPr>
            <w:tcW w:w="2093" w:type="dxa"/>
            <w:tcMar>
              <w:top w:w="0" w:type="dxa"/>
              <w:left w:w="108" w:type="dxa"/>
              <w:bottom w:w="0" w:type="dxa"/>
              <w:right w:w="108" w:type="dxa"/>
            </w:tcMar>
          </w:tcPr>
          <w:p w14:paraId="2E898EC9" w14:textId="00BCAE04" w:rsidR="00774AA5" w:rsidRPr="002F6237" w:rsidRDefault="00774AA5" w:rsidP="002F6237">
            <w:pPr>
              <w:spacing w:after="0" w:line="240" w:lineRule="auto"/>
              <w:rPr>
                <w:rFonts w:cstheme="minorHAnsi"/>
                <w:sz w:val="18"/>
                <w:szCs w:val="18"/>
              </w:rPr>
            </w:pPr>
          </w:p>
        </w:tc>
      </w:tr>
      <w:tr w:rsidR="00774AA5" w:rsidRPr="002F6237" w14:paraId="7621DE63" w14:textId="77777777" w:rsidTr="00B308F3">
        <w:trPr>
          <w:trHeight w:val="20"/>
        </w:trPr>
        <w:tc>
          <w:tcPr>
            <w:tcW w:w="726" w:type="dxa"/>
            <w:tcMar>
              <w:top w:w="0" w:type="dxa"/>
              <w:left w:w="108" w:type="dxa"/>
              <w:bottom w:w="0" w:type="dxa"/>
              <w:right w:w="108" w:type="dxa"/>
            </w:tcMar>
          </w:tcPr>
          <w:p w14:paraId="63314DF2" w14:textId="5548A91C"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758839D1" w14:textId="4F4D0EEB" w:rsidR="00774AA5" w:rsidRPr="002F6237" w:rsidRDefault="00455131" w:rsidP="002F6237">
            <w:pPr>
              <w:spacing w:after="0" w:line="240" w:lineRule="auto"/>
              <w:rPr>
                <w:rFonts w:cstheme="minorHAnsi"/>
                <w:sz w:val="18"/>
                <w:szCs w:val="18"/>
              </w:rPr>
            </w:pPr>
            <w:r w:rsidRPr="002F6237">
              <w:rPr>
                <w:rFonts w:cstheme="minorHAnsi"/>
                <w:sz w:val="18"/>
                <w:szCs w:val="18"/>
              </w:rPr>
              <w:t>O</w:t>
            </w:r>
            <w:r w:rsidR="00774AA5" w:rsidRPr="002F6237">
              <w:rPr>
                <w:rFonts w:cstheme="minorHAnsi"/>
                <w:sz w:val="18"/>
                <w:szCs w:val="18"/>
              </w:rPr>
              <w:t>bjekto apžiūra bus vykdoma:</w:t>
            </w:r>
          </w:p>
        </w:tc>
        <w:tc>
          <w:tcPr>
            <w:tcW w:w="3119" w:type="dxa"/>
            <w:tcMar>
              <w:top w:w="0" w:type="dxa"/>
              <w:left w:w="108" w:type="dxa"/>
              <w:bottom w:w="0" w:type="dxa"/>
              <w:right w:w="108" w:type="dxa"/>
            </w:tcMar>
          </w:tcPr>
          <w:p w14:paraId="16ACE08C" w14:textId="149C4EEF" w:rsidR="00774AA5" w:rsidRPr="002F6237" w:rsidRDefault="00774AA5" w:rsidP="00A01F12">
            <w:pPr>
              <w:spacing w:after="0" w:line="240" w:lineRule="auto"/>
              <w:rPr>
                <w:rFonts w:cstheme="minorHAnsi"/>
                <w:iCs/>
                <w:color w:val="FF0000"/>
                <w:sz w:val="18"/>
                <w:szCs w:val="18"/>
              </w:rPr>
            </w:pPr>
            <w:r w:rsidRPr="00A01F12">
              <w:rPr>
                <w:rFonts w:cstheme="minorHAnsi"/>
                <w:sz w:val="18"/>
                <w:szCs w:val="18"/>
              </w:rPr>
              <w:t>Tiekėjui, norinčiam apžiūrėti objektą, CVP IS priemonėmis pateikus prašymą ne vėliau kaip</w:t>
            </w:r>
            <w:r w:rsidR="00A01F12" w:rsidRPr="00A01F12">
              <w:rPr>
                <w:rFonts w:cstheme="minorHAnsi"/>
                <w:iCs/>
                <w:color w:val="00B050"/>
                <w:sz w:val="18"/>
                <w:szCs w:val="18"/>
              </w:rPr>
              <w:t xml:space="preserve"> </w:t>
            </w:r>
            <w:r w:rsidR="00A01F12" w:rsidRPr="00A01F12">
              <w:rPr>
                <w:rFonts w:cstheme="minorHAnsi"/>
                <w:color w:val="00B050"/>
                <w:sz w:val="18"/>
                <w:szCs w:val="18"/>
              </w:rPr>
              <w:t xml:space="preserve">6 </w:t>
            </w:r>
            <w:r w:rsidR="00A01F12" w:rsidRPr="00A01F12">
              <w:rPr>
                <w:rFonts w:cstheme="minorHAnsi"/>
                <w:sz w:val="18"/>
                <w:szCs w:val="18"/>
              </w:rPr>
              <w:t>dien</w:t>
            </w:r>
            <w:r w:rsidR="00A01F12">
              <w:rPr>
                <w:rFonts w:cstheme="minorHAnsi"/>
                <w:sz w:val="18"/>
                <w:szCs w:val="18"/>
              </w:rPr>
              <w:t>os</w:t>
            </w:r>
            <w:r w:rsidR="00A01F12" w:rsidRPr="00A01F12">
              <w:rPr>
                <w:rFonts w:cstheme="minorHAnsi"/>
                <w:sz w:val="18"/>
                <w:szCs w:val="18"/>
              </w:rPr>
              <w:t xml:space="preserve"> iki pasiūlymų pateikimo termino dienos</w:t>
            </w:r>
          </w:p>
        </w:tc>
        <w:tc>
          <w:tcPr>
            <w:tcW w:w="2093" w:type="dxa"/>
            <w:tcMar>
              <w:top w:w="0" w:type="dxa"/>
              <w:left w:w="108" w:type="dxa"/>
              <w:bottom w:w="0" w:type="dxa"/>
              <w:right w:w="108" w:type="dxa"/>
            </w:tcMar>
          </w:tcPr>
          <w:p w14:paraId="0CB425FC" w14:textId="2571AA3B" w:rsidR="00774AA5" w:rsidRPr="002F6237" w:rsidRDefault="00B308F3" w:rsidP="002F6237">
            <w:pPr>
              <w:spacing w:after="0" w:line="240" w:lineRule="auto"/>
              <w:rPr>
                <w:rFonts w:cstheme="minorHAnsi"/>
                <w:sz w:val="18"/>
                <w:szCs w:val="18"/>
              </w:rPr>
            </w:pPr>
            <w:r w:rsidRPr="002F6237">
              <w:rPr>
                <w:rFonts w:cstheme="minorHAnsi"/>
                <w:color w:val="00B050"/>
                <w:sz w:val="18"/>
                <w:szCs w:val="18"/>
              </w:rPr>
              <w:t>Varėna, Vytauto g. 18</w:t>
            </w:r>
          </w:p>
        </w:tc>
      </w:tr>
      <w:tr w:rsidR="00774AA5" w:rsidRPr="002F6237" w14:paraId="3AA572DF" w14:textId="77777777" w:rsidTr="00B308F3">
        <w:trPr>
          <w:trHeight w:val="20"/>
        </w:trPr>
        <w:tc>
          <w:tcPr>
            <w:tcW w:w="726" w:type="dxa"/>
            <w:tcMar>
              <w:top w:w="0" w:type="dxa"/>
              <w:left w:w="108" w:type="dxa"/>
              <w:bottom w:w="0" w:type="dxa"/>
              <w:right w:w="108" w:type="dxa"/>
            </w:tcMar>
          </w:tcPr>
          <w:p w14:paraId="0C5D727C" w14:textId="097AAFC5"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77FDC819" w14:textId="2D3D8B4C" w:rsidR="00774AA5" w:rsidRPr="002F6237" w:rsidRDefault="00774AA5" w:rsidP="002F6237">
            <w:pPr>
              <w:spacing w:after="0" w:line="240" w:lineRule="auto"/>
              <w:rPr>
                <w:rFonts w:cstheme="minorHAnsi"/>
                <w:sz w:val="18"/>
                <w:szCs w:val="18"/>
              </w:rPr>
            </w:pPr>
            <w:r w:rsidRPr="002F6237">
              <w:rPr>
                <w:rFonts w:cstheme="minorHAnsi"/>
                <w:sz w:val="18"/>
                <w:szCs w:val="18"/>
              </w:rPr>
              <w:t xml:space="preserve">Perkančioji organizacija rengs susitikimus su tiekėjais dėl pirkimo </w:t>
            </w:r>
            <w:r w:rsidR="006932C2" w:rsidRPr="002F6237">
              <w:rPr>
                <w:rFonts w:cstheme="minorHAnsi"/>
                <w:sz w:val="18"/>
                <w:szCs w:val="18"/>
              </w:rPr>
              <w:t>sąlygų</w:t>
            </w:r>
            <w:r w:rsidRPr="002F6237">
              <w:rPr>
                <w:rFonts w:cstheme="minorHAnsi"/>
                <w:sz w:val="18"/>
                <w:szCs w:val="18"/>
              </w:rPr>
              <w:t xml:space="preserve"> paaiškinimo</w:t>
            </w:r>
          </w:p>
        </w:tc>
        <w:tc>
          <w:tcPr>
            <w:tcW w:w="3119" w:type="dxa"/>
            <w:tcMar>
              <w:top w:w="0" w:type="dxa"/>
              <w:left w:w="108" w:type="dxa"/>
              <w:bottom w:w="0" w:type="dxa"/>
              <w:right w:w="108" w:type="dxa"/>
            </w:tcMar>
          </w:tcPr>
          <w:p w14:paraId="37463C11" w14:textId="77777777" w:rsidR="00774AA5" w:rsidRPr="002F6237" w:rsidRDefault="00774AA5" w:rsidP="002F6237">
            <w:pPr>
              <w:spacing w:after="0" w:line="240" w:lineRule="auto"/>
              <w:rPr>
                <w:rFonts w:cstheme="minorHAnsi"/>
                <w:iCs/>
                <w:sz w:val="18"/>
                <w:szCs w:val="18"/>
              </w:rPr>
            </w:pPr>
            <w:r w:rsidRPr="002F6237">
              <w:rPr>
                <w:rFonts w:cstheme="minorHAnsi"/>
                <w:iCs/>
                <w:sz w:val="18"/>
                <w:szCs w:val="18"/>
              </w:rPr>
              <w:t>NETAIKOMA</w:t>
            </w:r>
          </w:p>
        </w:tc>
        <w:tc>
          <w:tcPr>
            <w:tcW w:w="2093" w:type="dxa"/>
            <w:tcMar>
              <w:top w:w="0" w:type="dxa"/>
              <w:left w:w="108" w:type="dxa"/>
              <w:bottom w:w="0" w:type="dxa"/>
              <w:right w:w="108" w:type="dxa"/>
            </w:tcMar>
          </w:tcPr>
          <w:p w14:paraId="1C7B20C9" w14:textId="5BC7E4C1" w:rsidR="00774AA5" w:rsidRPr="002F6237" w:rsidRDefault="00774AA5" w:rsidP="002F6237">
            <w:pPr>
              <w:spacing w:after="0" w:line="240" w:lineRule="auto"/>
              <w:rPr>
                <w:rFonts w:cstheme="minorHAnsi"/>
                <w:sz w:val="18"/>
                <w:szCs w:val="18"/>
              </w:rPr>
            </w:pPr>
          </w:p>
        </w:tc>
      </w:tr>
      <w:tr w:rsidR="00774AA5" w:rsidRPr="002F6237" w14:paraId="595801DB" w14:textId="77777777" w:rsidTr="00B308F3">
        <w:trPr>
          <w:trHeight w:val="20"/>
        </w:trPr>
        <w:tc>
          <w:tcPr>
            <w:tcW w:w="726" w:type="dxa"/>
            <w:tcMar>
              <w:top w:w="0" w:type="dxa"/>
              <w:left w:w="108" w:type="dxa"/>
              <w:bottom w:w="0" w:type="dxa"/>
              <w:right w:w="108" w:type="dxa"/>
            </w:tcMar>
          </w:tcPr>
          <w:p w14:paraId="7834A329" w14:textId="7DD7B5EE"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1664470B" w14:textId="04429B88" w:rsidR="00774AA5" w:rsidRPr="002F6237" w:rsidRDefault="00774AA5" w:rsidP="002F6237">
            <w:pPr>
              <w:spacing w:after="0" w:line="240" w:lineRule="auto"/>
              <w:rPr>
                <w:rFonts w:cstheme="minorHAnsi"/>
                <w:sz w:val="18"/>
                <w:szCs w:val="18"/>
              </w:rPr>
            </w:pPr>
            <w:r w:rsidRPr="002F6237">
              <w:rPr>
                <w:rFonts w:cstheme="minorHAnsi"/>
                <w:sz w:val="18"/>
                <w:szCs w:val="18"/>
              </w:rPr>
              <w:t>Tiekėjai turi pateikti prekių pavyzdžius</w:t>
            </w:r>
          </w:p>
        </w:tc>
        <w:tc>
          <w:tcPr>
            <w:tcW w:w="3119" w:type="dxa"/>
            <w:tcMar>
              <w:top w:w="0" w:type="dxa"/>
              <w:left w:w="108" w:type="dxa"/>
              <w:bottom w:w="0" w:type="dxa"/>
              <w:right w:w="108" w:type="dxa"/>
            </w:tcMar>
          </w:tcPr>
          <w:p w14:paraId="2276FCB7" w14:textId="7D6BE2D7" w:rsidR="00774AA5" w:rsidRPr="002F6237" w:rsidRDefault="00774AA5" w:rsidP="002F6237">
            <w:pPr>
              <w:pStyle w:val="Body2"/>
              <w:spacing w:after="0"/>
              <w:rPr>
                <w:rFonts w:asciiTheme="minorHAnsi" w:hAnsiTheme="minorHAnsi" w:cstheme="minorHAnsi"/>
                <w:color w:val="auto"/>
                <w:sz w:val="18"/>
                <w:szCs w:val="18"/>
                <w:lang w:val="lt-LT"/>
              </w:rPr>
            </w:pPr>
            <w:r w:rsidRPr="002F6237">
              <w:rPr>
                <w:rFonts w:asciiTheme="minorHAnsi" w:hAnsiTheme="minorHAnsi" w:cstheme="minorHAnsi"/>
                <w:color w:val="auto"/>
                <w:sz w:val="18"/>
                <w:szCs w:val="18"/>
                <w:lang w:val="lt-LT"/>
              </w:rPr>
              <w:t>NETAIKOMA</w:t>
            </w:r>
          </w:p>
        </w:tc>
        <w:tc>
          <w:tcPr>
            <w:tcW w:w="2093" w:type="dxa"/>
            <w:tcMar>
              <w:top w:w="0" w:type="dxa"/>
              <w:left w:w="108" w:type="dxa"/>
              <w:bottom w:w="0" w:type="dxa"/>
              <w:right w:w="108" w:type="dxa"/>
            </w:tcMar>
          </w:tcPr>
          <w:p w14:paraId="49C9AF54" w14:textId="060712A8" w:rsidR="00774AA5" w:rsidRPr="002F6237" w:rsidRDefault="00774AA5" w:rsidP="002F6237">
            <w:pPr>
              <w:spacing w:after="0" w:line="240" w:lineRule="auto"/>
              <w:rPr>
                <w:rFonts w:cstheme="minorHAnsi"/>
                <w:sz w:val="18"/>
                <w:szCs w:val="18"/>
              </w:rPr>
            </w:pPr>
          </w:p>
        </w:tc>
      </w:tr>
      <w:tr w:rsidR="00774AA5" w:rsidRPr="002F6237" w14:paraId="712AAA1F" w14:textId="77777777" w:rsidTr="00B308F3">
        <w:trPr>
          <w:trHeight w:val="20"/>
        </w:trPr>
        <w:tc>
          <w:tcPr>
            <w:tcW w:w="726" w:type="dxa"/>
            <w:tcMar>
              <w:top w:w="0" w:type="dxa"/>
              <w:left w:w="108" w:type="dxa"/>
              <w:bottom w:w="0" w:type="dxa"/>
              <w:right w:w="108" w:type="dxa"/>
            </w:tcMar>
          </w:tcPr>
          <w:p w14:paraId="204C0E52" w14:textId="1B708D3D"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20CE1883" w14:textId="77777777" w:rsidR="00774AA5" w:rsidRPr="002F6237" w:rsidRDefault="00774AA5" w:rsidP="002F6237">
            <w:pPr>
              <w:spacing w:after="0" w:line="240" w:lineRule="auto"/>
              <w:rPr>
                <w:rFonts w:cstheme="minorHAnsi"/>
                <w:bCs/>
                <w:sz w:val="18"/>
                <w:szCs w:val="18"/>
              </w:rPr>
            </w:pPr>
            <w:r w:rsidRPr="002F6237">
              <w:rPr>
                <w:rFonts w:cstheme="minorHAnsi"/>
                <w:bCs/>
                <w:sz w:val="18"/>
                <w:szCs w:val="18"/>
              </w:rPr>
              <w:t>Pasiūlymo galiojimo ir pasiūlymo galiojimo užtikrinimo (jei taikoma) terminas ne trumpesnis kaip</w:t>
            </w:r>
          </w:p>
        </w:tc>
        <w:tc>
          <w:tcPr>
            <w:tcW w:w="3119" w:type="dxa"/>
            <w:tcMar>
              <w:top w:w="0" w:type="dxa"/>
              <w:left w:w="108" w:type="dxa"/>
              <w:bottom w:w="0" w:type="dxa"/>
              <w:right w:w="108" w:type="dxa"/>
            </w:tcMar>
          </w:tcPr>
          <w:p w14:paraId="1D8F2053" w14:textId="77777777" w:rsidR="00774AA5" w:rsidRPr="002F6237" w:rsidRDefault="00774AA5" w:rsidP="002F6237">
            <w:pPr>
              <w:spacing w:after="0" w:line="240" w:lineRule="auto"/>
              <w:rPr>
                <w:rFonts w:cstheme="minorHAnsi"/>
                <w:iCs/>
                <w:sz w:val="18"/>
                <w:szCs w:val="18"/>
              </w:rPr>
            </w:pPr>
            <w:r w:rsidRPr="002F6237">
              <w:rPr>
                <w:rFonts w:cstheme="minorHAnsi"/>
                <w:iCs/>
                <w:color w:val="00B050"/>
                <w:sz w:val="18"/>
                <w:szCs w:val="18"/>
              </w:rPr>
              <w:t xml:space="preserve">90 (devyniasdešimt) dienų </w:t>
            </w:r>
            <w:r w:rsidRPr="002F6237">
              <w:rPr>
                <w:rFonts w:cstheme="minorHAnsi"/>
                <w:iCs/>
                <w:sz w:val="18"/>
                <w:szCs w:val="18"/>
              </w:rPr>
              <w:t>nuo pasiūlymų pateikimo galutinio termino pabaigos</w:t>
            </w:r>
          </w:p>
        </w:tc>
        <w:tc>
          <w:tcPr>
            <w:tcW w:w="2093" w:type="dxa"/>
            <w:tcMar>
              <w:top w:w="0" w:type="dxa"/>
              <w:left w:w="108" w:type="dxa"/>
              <w:bottom w:w="0" w:type="dxa"/>
              <w:right w:w="108" w:type="dxa"/>
            </w:tcMar>
          </w:tcPr>
          <w:p w14:paraId="16D7D59D" w14:textId="7639E1B8" w:rsidR="00774AA5" w:rsidRPr="002F6237" w:rsidRDefault="00774AA5" w:rsidP="002F6237">
            <w:pPr>
              <w:spacing w:after="0" w:line="240" w:lineRule="auto"/>
              <w:rPr>
                <w:rFonts w:cstheme="minorHAnsi"/>
                <w:sz w:val="18"/>
                <w:szCs w:val="18"/>
              </w:rPr>
            </w:pPr>
          </w:p>
        </w:tc>
      </w:tr>
      <w:tr w:rsidR="00774AA5" w:rsidRPr="002F6237" w14:paraId="046FE48C" w14:textId="77777777" w:rsidTr="00B308F3">
        <w:trPr>
          <w:trHeight w:val="20"/>
        </w:trPr>
        <w:tc>
          <w:tcPr>
            <w:tcW w:w="726" w:type="dxa"/>
            <w:tcMar>
              <w:top w:w="0" w:type="dxa"/>
              <w:left w:w="108" w:type="dxa"/>
              <w:bottom w:w="0" w:type="dxa"/>
              <w:right w:w="108" w:type="dxa"/>
            </w:tcMar>
          </w:tcPr>
          <w:p w14:paraId="0CCD490C" w14:textId="1C5F8541" w:rsidR="00774AA5" w:rsidRPr="002F6237" w:rsidRDefault="00774AA5" w:rsidP="002F6237">
            <w:pPr>
              <w:pStyle w:val="Sraopastraipa"/>
              <w:numPr>
                <w:ilvl w:val="0"/>
                <w:numId w:val="6"/>
              </w:numPr>
              <w:spacing w:after="0" w:line="240" w:lineRule="auto"/>
              <w:rPr>
                <w:rFonts w:cstheme="minorHAnsi"/>
                <w:sz w:val="18"/>
                <w:szCs w:val="18"/>
              </w:rPr>
            </w:pPr>
          </w:p>
        </w:tc>
        <w:tc>
          <w:tcPr>
            <w:tcW w:w="4264" w:type="dxa"/>
            <w:tcMar>
              <w:top w:w="0" w:type="dxa"/>
              <w:left w:w="108" w:type="dxa"/>
              <w:bottom w:w="0" w:type="dxa"/>
              <w:right w:w="108" w:type="dxa"/>
            </w:tcMar>
          </w:tcPr>
          <w:p w14:paraId="3A78067C" w14:textId="77777777" w:rsidR="00774AA5" w:rsidRPr="002F6237" w:rsidRDefault="00774AA5" w:rsidP="002F6237">
            <w:pPr>
              <w:spacing w:after="0" w:line="240" w:lineRule="auto"/>
              <w:rPr>
                <w:rFonts w:cstheme="minorHAnsi"/>
                <w:bCs/>
                <w:sz w:val="18"/>
                <w:szCs w:val="18"/>
              </w:rPr>
            </w:pPr>
            <w:r w:rsidRPr="002F6237">
              <w:rPr>
                <w:rFonts w:cstheme="minorHAnsi"/>
                <w:sz w:val="18"/>
                <w:szCs w:val="18"/>
              </w:rPr>
              <w:t xml:space="preserve">Perkančioji organizacija atsako tiekėjui, ar ji sutinka priimti tiekėjo siūlomą pasiūlymo galiojimo užtikrinimą patvirtinantį dokumentą ne vėliau kaip per </w:t>
            </w:r>
          </w:p>
        </w:tc>
        <w:tc>
          <w:tcPr>
            <w:tcW w:w="3119" w:type="dxa"/>
            <w:tcMar>
              <w:top w:w="0" w:type="dxa"/>
              <w:left w:w="108" w:type="dxa"/>
              <w:bottom w:w="0" w:type="dxa"/>
              <w:right w:w="108" w:type="dxa"/>
            </w:tcMar>
          </w:tcPr>
          <w:p w14:paraId="7C89FA9E" w14:textId="77777777" w:rsidR="00EF6436" w:rsidRPr="002F6237" w:rsidRDefault="00774AA5" w:rsidP="002F6237">
            <w:pPr>
              <w:spacing w:after="0" w:line="240" w:lineRule="auto"/>
              <w:rPr>
                <w:rFonts w:cstheme="minorHAnsi"/>
                <w:sz w:val="18"/>
                <w:szCs w:val="18"/>
              </w:rPr>
            </w:pPr>
            <w:r w:rsidRPr="002F6237">
              <w:rPr>
                <w:rFonts w:cstheme="minorHAnsi"/>
                <w:iCs/>
                <w:color w:val="00B050"/>
                <w:sz w:val="18"/>
                <w:szCs w:val="18"/>
              </w:rPr>
              <w:t xml:space="preserve">3 (tris) darbo dienas </w:t>
            </w:r>
            <w:r w:rsidRPr="002F6237">
              <w:rPr>
                <w:rFonts w:cstheme="minorHAnsi"/>
                <w:sz w:val="18"/>
                <w:szCs w:val="18"/>
              </w:rPr>
              <w:t>nuo prašymo gavimo dienos</w:t>
            </w:r>
          </w:p>
          <w:p w14:paraId="4DD4DD87" w14:textId="36DF3448" w:rsidR="00774AA5" w:rsidRPr="002F6237" w:rsidRDefault="00774AA5" w:rsidP="002F6237">
            <w:pPr>
              <w:spacing w:after="0" w:line="240" w:lineRule="auto"/>
              <w:rPr>
                <w:rFonts w:cstheme="minorHAnsi"/>
                <w:iCs/>
                <w:sz w:val="18"/>
                <w:szCs w:val="18"/>
              </w:rPr>
            </w:pPr>
          </w:p>
        </w:tc>
        <w:tc>
          <w:tcPr>
            <w:tcW w:w="2093" w:type="dxa"/>
            <w:tcMar>
              <w:top w:w="0" w:type="dxa"/>
              <w:left w:w="108" w:type="dxa"/>
              <w:bottom w:w="0" w:type="dxa"/>
              <w:right w:w="108" w:type="dxa"/>
            </w:tcMar>
          </w:tcPr>
          <w:p w14:paraId="7A43570F" w14:textId="61256F4A" w:rsidR="00774AA5" w:rsidRPr="002F6237" w:rsidRDefault="0649C5AA" w:rsidP="002F6237">
            <w:pPr>
              <w:spacing w:after="0" w:line="240" w:lineRule="auto"/>
              <w:rPr>
                <w:rFonts w:cstheme="minorHAnsi"/>
                <w:sz w:val="18"/>
                <w:szCs w:val="18"/>
              </w:rPr>
            </w:pPr>
            <w:r w:rsidRPr="002F6237">
              <w:rPr>
                <w:rFonts w:cstheme="minorHAnsi"/>
                <w:sz w:val="18"/>
                <w:szCs w:val="18"/>
              </w:rPr>
              <w:t>Netaikoma</w:t>
            </w:r>
            <w:r w:rsidR="4C0A131D" w:rsidRPr="002F6237">
              <w:rPr>
                <w:rFonts w:cstheme="minorHAnsi"/>
                <w:sz w:val="18"/>
                <w:szCs w:val="18"/>
              </w:rPr>
              <w:t>,</w:t>
            </w:r>
            <w:r w:rsidRPr="002F6237">
              <w:rPr>
                <w:rFonts w:cstheme="minorHAnsi"/>
                <w:sz w:val="18"/>
                <w:szCs w:val="18"/>
              </w:rPr>
              <w:t xml:space="preserve"> jei neprašoma pateikti pasiūlymo galiojimo užtikrinimą patvirtinančio dokumento</w:t>
            </w:r>
          </w:p>
        </w:tc>
      </w:tr>
      <w:tr w:rsidR="00774AA5" w:rsidRPr="002F6237" w14:paraId="1F2EA374" w14:textId="77777777" w:rsidTr="00B308F3">
        <w:trPr>
          <w:trHeight w:val="20"/>
        </w:trPr>
        <w:tc>
          <w:tcPr>
            <w:tcW w:w="726" w:type="dxa"/>
            <w:tcMar>
              <w:top w:w="0" w:type="dxa"/>
              <w:left w:w="108" w:type="dxa"/>
              <w:bottom w:w="0" w:type="dxa"/>
              <w:right w:w="108" w:type="dxa"/>
            </w:tcMar>
          </w:tcPr>
          <w:p w14:paraId="539F7958" w14:textId="226D3FF6"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27FEFE6F" w14:textId="77777777" w:rsidR="00774AA5" w:rsidRPr="002F6237" w:rsidRDefault="00774AA5" w:rsidP="002F6237">
            <w:pPr>
              <w:spacing w:after="0" w:line="240" w:lineRule="auto"/>
              <w:rPr>
                <w:rFonts w:cstheme="minorHAnsi"/>
                <w:bCs/>
                <w:sz w:val="18"/>
                <w:szCs w:val="18"/>
              </w:rPr>
            </w:pPr>
            <w:r w:rsidRPr="002F6237">
              <w:rPr>
                <w:rFonts w:cstheme="minorHAnsi"/>
                <w:color w:val="000000" w:themeColor="text1"/>
                <w:sz w:val="18"/>
                <w:szCs w:val="18"/>
              </w:rPr>
              <w:t>Pasiūlymo galiojimo užtikrinimas pirkimo dalyviui grąžinamas (arba atsisakoma teisių į jį) per</w:t>
            </w:r>
          </w:p>
        </w:tc>
        <w:tc>
          <w:tcPr>
            <w:tcW w:w="3119" w:type="dxa"/>
            <w:tcMar>
              <w:top w:w="0" w:type="dxa"/>
              <w:left w:w="108" w:type="dxa"/>
              <w:bottom w:w="0" w:type="dxa"/>
              <w:right w:w="108" w:type="dxa"/>
            </w:tcMar>
          </w:tcPr>
          <w:p w14:paraId="684369EC" w14:textId="2EEA5562" w:rsidR="00774AA5" w:rsidRPr="002F6237" w:rsidRDefault="00774AA5" w:rsidP="002F6237">
            <w:pPr>
              <w:spacing w:after="0" w:line="240" w:lineRule="auto"/>
              <w:jc w:val="both"/>
              <w:rPr>
                <w:rFonts w:cstheme="minorHAnsi"/>
                <w:sz w:val="18"/>
                <w:szCs w:val="18"/>
              </w:rPr>
            </w:pPr>
            <w:r w:rsidRPr="002F6237">
              <w:rPr>
                <w:rFonts w:cstheme="minorHAnsi"/>
                <w:color w:val="00B050"/>
                <w:sz w:val="18"/>
                <w:szCs w:val="18"/>
              </w:rPr>
              <w:t>5 (penkias) darbo dienas</w:t>
            </w:r>
            <w:r w:rsidR="006E5188" w:rsidRPr="002F6237">
              <w:rPr>
                <w:rFonts w:cstheme="minorHAnsi"/>
                <w:color w:val="00B050"/>
                <w:sz w:val="18"/>
                <w:szCs w:val="18"/>
              </w:rPr>
              <w:t xml:space="preserve"> </w:t>
            </w:r>
            <w:r w:rsidR="006E5188" w:rsidRPr="002F6237">
              <w:rPr>
                <w:rFonts w:cstheme="minorHAnsi"/>
                <w:sz w:val="18"/>
                <w:szCs w:val="18"/>
              </w:rPr>
              <w:t>nuo prašymo gavimo dienos</w:t>
            </w:r>
          </w:p>
        </w:tc>
        <w:tc>
          <w:tcPr>
            <w:tcW w:w="2093" w:type="dxa"/>
            <w:tcMar>
              <w:top w:w="0" w:type="dxa"/>
              <w:left w:w="108" w:type="dxa"/>
              <w:bottom w:w="0" w:type="dxa"/>
              <w:right w:w="108" w:type="dxa"/>
            </w:tcMar>
          </w:tcPr>
          <w:p w14:paraId="7D43700D" w14:textId="008CC0F6" w:rsidR="00774AA5" w:rsidRPr="002F6237" w:rsidRDefault="00EC77B6" w:rsidP="002F6237">
            <w:pPr>
              <w:spacing w:after="0" w:line="240" w:lineRule="auto"/>
              <w:rPr>
                <w:rFonts w:cstheme="minorHAnsi"/>
                <w:sz w:val="18"/>
                <w:szCs w:val="18"/>
              </w:rPr>
            </w:pPr>
            <w:r w:rsidRPr="002F6237">
              <w:rPr>
                <w:rFonts w:cstheme="minorHAnsi"/>
                <w:sz w:val="18"/>
                <w:szCs w:val="18"/>
              </w:rPr>
              <w:t>Netaikoma</w:t>
            </w:r>
            <w:r w:rsidR="2BA08F6C" w:rsidRPr="002F6237">
              <w:rPr>
                <w:rFonts w:cstheme="minorHAnsi"/>
                <w:sz w:val="18"/>
                <w:szCs w:val="18"/>
              </w:rPr>
              <w:t>,</w:t>
            </w:r>
            <w:r w:rsidRPr="002F6237">
              <w:rPr>
                <w:rFonts w:cstheme="minorHAnsi"/>
                <w:sz w:val="18"/>
                <w:szCs w:val="18"/>
              </w:rPr>
              <w:t xml:space="preserve"> jei neprašoma pateikti pasiūlymo galiojimo užtikrinimą patvirtinančio dokumento</w:t>
            </w:r>
          </w:p>
        </w:tc>
      </w:tr>
      <w:tr w:rsidR="00774AA5" w:rsidRPr="002F6237" w14:paraId="6D55395E" w14:textId="77777777" w:rsidTr="00B308F3">
        <w:trPr>
          <w:trHeight w:val="20"/>
        </w:trPr>
        <w:tc>
          <w:tcPr>
            <w:tcW w:w="726" w:type="dxa"/>
            <w:tcMar>
              <w:top w:w="0" w:type="dxa"/>
              <w:left w:w="108" w:type="dxa"/>
              <w:bottom w:w="0" w:type="dxa"/>
              <w:right w:w="108" w:type="dxa"/>
            </w:tcMar>
          </w:tcPr>
          <w:p w14:paraId="5B414F03" w14:textId="2549B1DC"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738116EE" w14:textId="77777777" w:rsidR="00774AA5" w:rsidRPr="002F6237" w:rsidRDefault="00774AA5" w:rsidP="002F6237">
            <w:pPr>
              <w:spacing w:after="0" w:line="240" w:lineRule="auto"/>
              <w:rPr>
                <w:rFonts w:cstheme="minorHAnsi"/>
                <w:bCs/>
                <w:sz w:val="18"/>
                <w:szCs w:val="18"/>
              </w:rPr>
            </w:pPr>
            <w:r w:rsidRPr="002F6237">
              <w:rPr>
                <w:rFonts w:cstheme="minorHAnsi"/>
                <w:bCs/>
                <w:sz w:val="18"/>
                <w:szCs w:val="18"/>
              </w:rPr>
              <w:t>Perkančioji organizacija informuoja pirkimo dalyvius apie EBVPD vertinimo rezultatus ne vėliau kaip per</w:t>
            </w:r>
          </w:p>
        </w:tc>
        <w:tc>
          <w:tcPr>
            <w:tcW w:w="3119" w:type="dxa"/>
            <w:tcMar>
              <w:top w:w="0" w:type="dxa"/>
              <w:left w:w="108" w:type="dxa"/>
              <w:bottom w:w="0" w:type="dxa"/>
              <w:right w:w="108" w:type="dxa"/>
            </w:tcMar>
          </w:tcPr>
          <w:p w14:paraId="3A59976E" w14:textId="77777777" w:rsidR="00774AA5" w:rsidRPr="002F6237" w:rsidRDefault="00774AA5" w:rsidP="002F6237">
            <w:pPr>
              <w:spacing w:after="0" w:line="240" w:lineRule="auto"/>
              <w:rPr>
                <w:rFonts w:cstheme="minorHAnsi"/>
                <w:bCs/>
                <w:sz w:val="18"/>
                <w:szCs w:val="18"/>
              </w:rPr>
            </w:pPr>
            <w:r w:rsidRPr="002F6237">
              <w:rPr>
                <w:rFonts w:cstheme="minorHAnsi"/>
                <w:bCs/>
                <w:sz w:val="18"/>
                <w:szCs w:val="18"/>
              </w:rPr>
              <w:t>3 (tris) darbo dienas nuo sprendimo priėmimo dienos</w:t>
            </w:r>
          </w:p>
        </w:tc>
        <w:tc>
          <w:tcPr>
            <w:tcW w:w="2093" w:type="dxa"/>
            <w:tcMar>
              <w:top w:w="0" w:type="dxa"/>
              <w:left w:w="108" w:type="dxa"/>
              <w:bottom w:w="0" w:type="dxa"/>
              <w:right w:w="108" w:type="dxa"/>
            </w:tcMar>
          </w:tcPr>
          <w:p w14:paraId="1A133141" w14:textId="16262ED2" w:rsidR="00774AA5" w:rsidRPr="002F6237" w:rsidRDefault="00774AA5" w:rsidP="002F6237">
            <w:pPr>
              <w:spacing w:after="0" w:line="240" w:lineRule="auto"/>
              <w:rPr>
                <w:rFonts w:cstheme="minorHAnsi"/>
                <w:bCs/>
                <w:sz w:val="18"/>
                <w:szCs w:val="18"/>
              </w:rPr>
            </w:pPr>
          </w:p>
        </w:tc>
      </w:tr>
      <w:tr w:rsidR="00774AA5" w:rsidRPr="002F6237" w14:paraId="59E99749" w14:textId="77777777" w:rsidTr="00B308F3">
        <w:trPr>
          <w:trHeight w:val="20"/>
        </w:trPr>
        <w:tc>
          <w:tcPr>
            <w:tcW w:w="726" w:type="dxa"/>
            <w:tcMar>
              <w:top w:w="0" w:type="dxa"/>
              <w:left w:w="108" w:type="dxa"/>
              <w:bottom w:w="0" w:type="dxa"/>
              <w:right w:w="108" w:type="dxa"/>
            </w:tcMar>
          </w:tcPr>
          <w:p w14:paraId="7986B22C" w14:textId="28A1D23B"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3F6E38E5" w14:textId="77777777" w:rsidR="00774AA5" w:rsidRPr="002F6237" w:rsidRDefault="00774AA5" w:rsidP="002F6237">
            <w:pPr>
              <w:spacing w:after="0" w:line="240" w:lineRule="auto"/>
              <w:rPr>
                <w:rFonts w:cstheme="minorHAnsi"/>
                <w:bCs/>
                <w:sz w:val="18"/>
                <w:szCs w:val="18"/>
              </w:rPr>
            </w:pPr>
            <w:r w:rsidRPr="002F6237">
              <w:rPr>
                <w:rFonts w:cstheme="minorHAnsi"/>
                <w:bCs/>
                <w:sz w:val="18"/>
                <w:szCs w:val="18"/>
              </w:rPr>
              <w:t xml:space="preserve">Perkančioji organizacija pirkimo dalyviams praneša apie priimtą sprendimą nustatyti laimėjusį pasiūlymą, </w:t>
            </w:r>
            <w:r w:rsidRPr="002F6237">
              <w:rPr>
                <w:rFonts w:cstheme="minorHAnsi"/>
                <w:sz w:val="18"/>
                <w:szCs w:val="18"/>
              </w:rPr>
              <w:t>dėl kurio bus sudaroma</w:t>
            </w:r>
            <w:r w:rsidRPr="002F6237">
              <w:rPr>
                <w:rFonts w:cstheme="minorHAnsi"/>
                <w:bCs/>
                <w:sz w:val="18"/>
                <w:szCs w:val="18"/>
              </w:rPr>
              <w:t xml:space="preserve"> sutartis ne vėliau kaip per</w:t>
            </w:r>
          </w:p>
        </w:tc>
        <w:tc>
          <w:tcPr>
            <w:tcW w:w="3119" w:type="dxa"/>
            <w:tcMar>
              <w:top w:w="0" w:type="dxa"/>
              <w:left w:w="108" w:type="dxa"/>
              <w:bottom w:w="0" w:type="dxa"/>
              <w:right w:w="108" w:type="dxa"/>
            </w:tcMar>
          </w:tcPr>
          <w:p w14:paraId="02898D3A" w14:textId="1A56EDAC" w:rsidR="00774AA5" w:rsidRPr="002F6237" w:rsidRDefault="00CC70B1" w:rsidP="002F6237">
            <w:pPr>
              <w:spacing w:after="0" w:line="240" w:lineRule="auto"/>
              <w:rPr>
                <w:rFonts w:cstheme="minorHAnsi"/>
                <w:bCs/>
                <w:sz w:val="18"/>
                <w:szCs w:val="18"/>
              </w:rPr>
            </w:pPr>
            <w:r w:rsidRPr="002F6237">
              <w:rPr>
                <w:rFonts w:cstheme="minorHAnsi"/>
                <w:bCs/>
                <w:sz w:val="18"/>
                <w:szCs w:val="18"/>
              </w:rPr>
              <w:t>3</w:t>
            </w:r>
            <w:r w:rsidR="00774AA5" w:rsidRPr="002F6237">
              <w:rPr>
                <w:rFonts w:cstheme="minorHAnsi"/>
                <w:bCs/>
                <w:sz w:val="18"/>
                <w:szCs w:val="18"/>
              </w:rPr>
              <w:t xml:space="preserve"> (</w:t>
            </w:r>
            <w:r w:rsidR="00D707AB" w:rsidRPr="002F6237">
              <w:rPr>
                <w:rFonts w:cstheme="minorHAnsi"/>
                <w:bCs/>
                <w:sz w:val="18"/>
                <w:szCs w:val="18"/>
              </w:rPr>
              <w:t>tris</w:t>
            </w:r>
            <w:r w:rsidR="00774AA5" w:rsidRPr="002F6237">
              <w:rPr>
                <w:rFonts w:cstheme="minorHAnsi"/>
                <w:bCs/>
                <w:sz w:val="18"/>
                <w:szCs w:val="18"/>
              </w:rPr>
              <w:t>) darbo dienas nuo sprendimo priėmimo dienos</w:t>
            </w:r>
          </w:p>
        </w:tc>
        <w:tc>
          <w:tcPr>
            <w:tcW w:w="2093" w:type="dxa"/>
            <w:tcMar>
              <w:top w:w="0" w:type="dxa"/>
              <w:left w:w="108" w:type="dxa"/>
              <w:bottom w:w="0" w:type="dxa"/>
              <w:right w:w="108" w:type="dxa"/>
            </w:tcMar>
          </w:tcPr>
          <w:p w14:paraId="71FB89FD" w14:textId="2A118ABE" w:rsidR="00774AA5" w:rsidRPr="002F6237" w:rsidRDefault="00774AA5" w:rsidP="002F6237">
            <w:pPr>
              <w:spacing w:after="0" w:line="240" w:lineRule="auto"/>
              <w:rPr>
                <w:rFonts w:cstheme="minorHAnsi"/>
                <w:sz w:val="18"/>
                <w:szCs w:val="18"/>
              </w:rPr>
            </w:pPr>
          </w:p>
        </w:tc>
      </w:tr>
      <w:tr w:rsidR="00774AA5" w:rsidRPr="002F6237" w14:paraId="5D779D75" w14:textId="77777777" w:rsidTr="00B308F3">
        <w:trPr>
          <w:trHeight w:val="20"/>
        </w:trPr>
        <w:tc>
          <w:tcPr>
            <w:tcW w:w="726" w:type="dxa"/>
            <w:tcMar>
              <w:top w:w="0" w:type="dxa"/>
              <w:left w:w="108" w:type="dxa"/>
              <w:bottom w:w="0" w:type="dxa"/>
              <w:right w:w="108" w:type="dxa"/>
            </w:tcMar>
          </w:tcPr>
          <w:p w14:paraId="715DBD55" w14:textId="53D9A072"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343562B6" w14:textId="77777777" w:rsidR="00774AA5" w:rsidRPr="002F6237" w:rsidRDefault="00774AA5" w:rsidP="002F6237">
            <w:pPr>
              <w:spacing w:after="0" w:line="240" w:lineRule="auto"/>
              <w:rPr>
                <w:rFonts w:cstheme="minorHAnsi"/>
                <w:bCs/>
                <w:sz w:val="18"/>
                <w:szCs w:val="18"/>
              </w:rPr>
            </w:pPr>
            <w:r w:rsidRPr="002F6237">
              <w:rPr>
                <w:rFonts w:cstheme="minorHAnsi"/>
                <w:bCs/>
                <w:sz w:val="18"/>
                <w:szCs w:val="18"/>
              </w:rPr>
              <w:t>Perkančioji organizacija, pirkimo dalyviui raštu paprašius, jam pateikia VPĮ 58 straipsnio 2 dalyje nustatytą informaciją ne vėliau kaip per</w:t>
            </w:r>
          </w:p>
        </w:tc>
        <w:tc>
          <w:tcPr>
            <w:tcW w:w="3119" w:type="dxa"/>
            <w:tcMar>
              <w:top w:w="0" w:type="dxa"/>
              <w:left w:w="108" w:type="dxa"/>
              <w:bottom w:w="0" w:type="dxa"/>
              <w:right w:w="108" w:type="dxa"/>
            </w:tcMar>
          </w:tcPr>
          <w:p w14:paraId="7F18AB44" w14:textId="77777777" w:rsidR="00774AA5" w:rsidRPr="002F6237" w:rsidRDefault="00774AA5" w:rsidP="002F6237">
            <w:pPr>
              <w:spacing w:after="0" w:line="240" w:lineRule="auto"/>
              <w:rPr>
                <w:rFonts w:cstheme="minorHAnsi"/>
                <w:bCs/>
                <w:sz w:val="18"/>
                <w:szCs w:val="18"/>
              </w:rPr>
            </w:pPr>
            <w:r w:rsidRPr="002F6237">
              <w:rPr>
                <w:rFonts w:cstheme="minorHAnsi"/>
                <w:bCs/>
                <w:sz w:val="18"/>
                <w:szCs w:val="18"/>
              </w:rPr>
              <w:t>15 (penkiolika) dienų nuo pirkimo dalyvio raštu pateikto prašymo gavimo dienos</w:t>
            </w:r>
          </w:p>
        </w:tc>
        <w:tc>
          <w:tcPr>
            <w:tcW w:w="2093" w:type="dxa"/>
            <w:tcMar>
              <w:top w:w="0" w:type="dxa"/>
              <w:left w:w="108" w:type="dxa"/>
              <w:bottom w:w="0" w:type="dxa"/>
              <w:right w:w="108" w:type="dxa"/>
            </w:tcMar>
          </w:tcPr>
          <w:p w14:paraId="7A6A5CD0" w14:textId="36C4D3EC" w:rsidR="00774AA5" w:rsidRPr="002F6237" w:rsidRDefault="00774AA5" w:rsidP="002F6237">
            <w:pPr>
              <w:pStyle w:val="tajtip"/>
              <w:shd w:val="clear" w:color="auto" w:fill="FFFFFF"/>
              <w:spacing w:before="0" w:beforeAutospacing="0" w:after="0" w:afterAutospacing="0"/>
              <w:ind w:firstLine="313"/>
              <w:rPr>
                <w:rFonts w:asciiTheme="minorHAnsi" w:hAnsiTheme="minorHAnsi" w:cstheme="minorHAnsi"/>
                <w:sz w:val="18"/>
                <w:szCs w:val="18"/>
              </w:rPr>
            </w:pPr>
          </w:p>
        </w:tc>
      </w:tr>
      <w:tr w:rsidR="00774AA5" w:rsidRPr="002F6237" w14:paraId="3739CF2C" w14:textId="77777777" w:rsidTr="00B308F3">
        <w:trPr>
          <w:trHeight w:val="20"/>
        </w:trPr>
        <w:tc>
          <w:tcPr>
            <w:tcW w:w="726" w:type="dxa"/>
            <w:tcMar>
              <w:top w:w="0" w:type="dxa"/>
              <w:left w:w="108" w:type="dxa"/>
              <w:bottom w:w="0" w:type="dxa"/>
              <w:right w:w="108" w:type="dxa"/>
            </w:tcMar>
          </w:tcPr>
          <w:p w14:paraId="50E0821F" w14:textId="51531F71"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4FECB953" w14:textId="77777777" w:rsidR="00774AA5" w:rsidRPr="002F6237" w:rsidRDefault="00774AA5" w:rsidP="002F6237">
            <w:pPr>
              <w:spacing w:after="0" w:line="240" w:lineRule="auto"/>
              <w:rPr>
                <w:rFonts w:cstheme="minorHAnsi"/>
                <w:bCs/>
                <w:sz w:val="18"/>
                <w:szCs w:val="18"/>
              </w:rPr>
            </w:pPr>
            <w:r w:rsidRPr="002F6237">
              <w:rPr>
                <w:rFonts w:cstheme="minorHAnsi"/>
                <w:color w:val="000000"/>
                <w:sz w:val="18"/>
                <w:szCs w:val="18"/>
                <w:shd w:val="clear" w:color="auto" w:fill="FFFFFF"/>
              </w:rPr>
              <w:t xml:space="preserve">Tiekėjas turi teisę pateikti pretenziją perkančiajai organizacijai, pateikti prašymą ar pareikšti ieškinį teismui </w:t>
            </w:r>
            <w:r w:rsidRPr="002F6237">
              <w:rPr>
                <w:rFonts w:cstheme="minorHAnsi"/>
                <w:bCs/>
                <w:sz w:val="18"/>
                <w:szCs w:val="18"/>
              </w:rPr>
              <w:t>ne vėliau kaip per</w:t>
            </w:r>
          </w:p>
        </w:tc>
        <w:tc>
          <w:tcPr>
            <w:tcW w:w="3119" w:type="dxa"/>
            <w:tcMar>
              <w:top w:w="0" w:type="dxa"/>
              <w:left w:w="108" w:type="dxa"/>
              <w:bottom w:w="0" w:type="dxa"/>
              <w:right w:w="108" w:type="dxa"/>
            </w:tcMar>
          </w:tcPr>
          <w:p w14:paraId="38F150E0" w14:textId="565BB716" w:rsidR="006C7941" w:rsidRPr="002F6237" w:rsidRDefault="00774AA5" w:rsidP="002F6237">
            <w:pPr>
              <w:spacing w:after="0" w:line="240" w:lineRule="auto"/>
              <w:rPr>
                <w:rFonts w:cstheme="minorHAnsi"/>
                <w:sz w:val="18"/>
                <w:szCs w:val="18"/>
              </w:rPr>
            </w:pPr>
            <w:r w:rsidRPr="002F6237">
              <w:rPr>
                <w:rFonts w:cstheme="minorHAnsi"/>
                <w:sz w:val="18"/>
                <w:szCs w:val="18"/>
              </w:rPr>
              <w:t xml:space="preserve">5 (penkias) </w:t>
            </w:r>
            <w:r w:rsidR="007A5905" w:rsidRPr="002F6237">
              <w:rPr>
                <w:rFonts w:cstheme="minorHAnsi"/>
                <w:sz w:val="18"/>
                <w:szCs w:val="18"/>
              </w:rPr>
              <w:t xml:space="preserve">darbo </w:t>
            </w:r>
            <w:r w:rsidRPr="002F6237">
              <w:rPr>
                <w:rFonts w:cstheme="minorHAnsi"/>
                <w:sz w:val="18"/>
                <w:szCs w:val="18"/>
              </w:rPr>
              <w:t>diena</w:t>
            </w:r>
            <w:r w:rsidR="002F6237">
              <w:rPr>
                <w:rFonts w:cstheme="minorHAnsi"/>
                <w:sz w:val="18"/>
                <w:szCs w:val="18"/>
              </w:rPr>
              <w:t xml:space="preserve">s </w:t>
            </w:r>
            <w:r w:rsidR="00D65C16" w:rsidRPr="002F6237">
              <w:rPr>
                <w:rFonts w:cstheme="minorHAnsi"/>
                <w:sz w:val="18"/>
                <w:szCs w:val="18"/>
              </w:rPr>
              <w:t xml:space="preserve">nuo </w:t>
            </w:r>
            <w:r w:rsidR="006C7941" w:rsidRPr="002F6237">
              <w:rPr>
                <w:rFonts w:eastAsia="Arial" w:cstheme="minorHAnsi"/>
                <w:sz w:val="18"/>
                <w:szCs w:val="18"/>
              </w:rPr>
              <w:t>perkančiosios organizacijos</w:t>
            </w:r>
            <w:r w:rsidR="00D65C16" w:rsidRPr="002F6237">
              <w:rPr>
                <w:rFonts w:cstheme="minorHAnsi"/>
                <w:sz w:val="18"/>
                <w:szCs w:val="18"/>
              </w:rPr>
              <w:t xml:space="preserve"> pranešimo raštu apie jos priimtą sprendimą išsiuntimo tiekėjams dienos arba nuo paskelbimo apie </w:t>
            </w:r>
            <w:r w:rsidR="006C7941" w:rsidRPr="002F6237">
              <w:rPr>
                <w:rFonts w:eastAsia="Arial" w:cstheme="minorHAnsi"/>
                <w:sz w:val="18"/>
                <w:szCs w:val="18"/>
              </w:rPr>
              <w:t>perkančiosios organizacijos</w:t>
            </w:r>
            <w:r w:rsidR="00D65C16" w:rsidRPr="002F6237">
              <w:rPr>
                <w:rFonts w:cstheme="minorHAnsi"/>
                <w:sz w:val="18"/>
                <w:szCs w:val="18"/>
              </w:rPr>
              <w:t xml:space="preserve"> priimtus sprendimus dienos, jei VPĮ nenumato reikalavimo raštu informuoti tiekėjus apie </w:t>
            </w:r>
            <w:r w:rsidR="00D65C16" w:rsidRPr="002F6237">
              <w:rPr>
                <w:rFonts w:eastAsia="Arial" w:cstheme="minorHAnsi"/>
                <w:sz w:val="18"/>
                <w:szCs w:val="18"/>
              </w:rPr>
              <w:t xml:space="preserve"> </w:t>
            </w:r>
            <w:r w:rsidR="006C7941" w:rsidRPr="002F6237">
              <w:rPr>
                <w:rFonts w:eastAsia="Arial" w:cstheme="minorHAnsi"/>
                <w:sz w:val="18"/>
                <w:szCs w:val="18"/>
              </w:rPr>
              <w:t>perkančiosios organizacijos</w:t>
            </w:r>
            <w:r w:rsidR="00D65C16" w:rsidRPr="002F6237">
              <w:rPr>
                <w:rFonts w:cstheme="minorHAnsi"/>
                <w:sz w:val="18"/>
                <w:szCs w:val="18"/>
              </w:rPr>
              <w:t xml:space="preserve"> priimtus sprendimus;</w:t>
            </w:r>
          </w:p>
          <w:p w14:paraId="24167C40" w14:textId="4434CEE0" w:rsidR="00774AA5" w:rsidRPr="002F6237" w:rsidRDefault="00D65C16" w:rsidP="002F6237">
            <w:pPr>
              <w:spacing w:after="0" w:line="240" w:lineRule="auto"/>
              <w:jc w:val="both"/>
              <w:rPr>
                <w:rFonts w:cstheme="minorHAnsi"/>
                <w:sz w:val="18"/>
                <w:szCs w:val="18"/>
              </w:rPr>
            </w:pPr>
            <w:r w:rsidRPr="002F6237">
              <w:rPr>
                <w:rFonts w:cstheme="minorHAnsi"/>
                <w:sz w:val="18"/>
                <w:szCs w:val="18"/>
              </w:rPr>
              <w:t>15 (penkiolika) dienų nuo pranešimo išsiuntimo tiekėjams dienos, jeigu šis pranešimas nebuvo siunčiamas elektroninėmis priemonėmis.</w:t>
            </w:r>
          </w:p>
        </w:tc>
        <w:tc>
          <w:tcPr>
            <w:tcW w:w="2093" w:type="dxa"/>
            <w:tcMar>
              <w:top w:w="0" w:type="dxa"/>
              <w:left w:w="108" w:type="dxa"/>
              <w:bottom w:w="0" w:type="dxa"/>
              <w:right w:w="108" w:type="dxa"/>
            </w:tcMar>
          </w:tcPr>
          <w:p w14:paraId="0DA96950" w14:textId="70776E48" w:rsidR="00774AA5" w:rsidRPr="002F6237" w:rsidRDefault="00774AA5" w:rsidP="002F6237">
            <w:pPr>
              <w:spacing w:after="0" w:line="240" w:lineRule="auto"/>
              <w:rPr>
                <w:rFonts w:cstheme="minorHAnsi"/>
                <w:bCs/>
                <w:sz w:val="18"/>
                <w:szCs w:val="18"/>
              </w:rPr>
            </w:pPr>
          </w:p>
        </w:tc>
      </w:tr>
      <w:tr w:rsidR="00774AA5" w:rsidRPr="002F6237" w14:paraId="1A8FC6DE" w14:textId="77777777" w:rsidTr="00B308F3">
        <w:trPr>
          <w:trHeight w:val="20"/>
        </w:trPr>
        <w:tc>
          <w:tcPr>
            <w:tcW w:w="726" w:type="dxa"/>
            <w:tcMar>
              <w:top w:w="0" w:type="dxa"/>
              <w:left w:w="108" w:type="dxa"/>
              <w:bottom w:w="0" w:type="dxa"/>
              <w:right w:w="108" w:type="dxa"/>
            </w:tcMar>
          </w:tcPr>
          <w:p w14:paraId="3FCD8BCC" w14:textId="19D85D51" w:rsidR="00774AA5" w:rsidRPr="002F6237" w:rsidRDefault="00774AA5" w:rsidP="002F6237">
            <w:pPr>
              <w:pStyle w:val="Sraopastraipa"/>
              <w:numPr>
                <w:ilvl w:val="0"/>
                <w:numId w:val="6"/>
              </w:numPr>
              <w:spacing w:after="0" w:line="240" w:lineRule="auto"/>
              <w:rPr>
                <w:rFonts w:cstheme="minorHAnsi"/>
                <w:sz w:val="18"/>
                <w:szCs w:val="18"/>
              </w:rPr>
            </w:pPr>
          </w:p>
        </w:tc>
        <w:tc>
          <w:tcPr>
            <w:tcW w:w="4264" w:type="dxa"/>
            <w:tcMar>
              <w:top w:w="0" w:type="dxa"/>
              <w:left w:w="108" w:type="dxa"/>
              <w:bottom w:w="0" w:type="dxa"/>
              <w:right w:w="108" w:type="dxa"/>
            </w:tcMar>
          </w:tcPr>
          <w:p w14:paraId="4B78EF85" w14:textId="77777777" w:rsidR="00774AA5" w:rsidRPr="002F6237" w:rsidRDefault="00774AA5" w:rsidP="002F6237">
            <w:pPr>
              <w:spacing w:after="0" w:line="240" w:lineRule="auto"/>
              <w:rPr>
                <w:rFonts w:cstheme="minorHAnsi"/>
                <w:sz w:val="18"/>
                <w:szCs w:val="18"/>
              </w:rPr>
            </w:pPr>
            <w:r w:rsidRPr="002F6237">
              <w:rPr>
                <w:rFonts w:cstheme="minorHAnsi"/>
                <w:sz w:val="18"/>
                <w:szCs w:val="18"/>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Mar>
              <w:top w:w="0" w:type="dxa"/>
              <w:left w:w="108" w:type="dxa"/>
              <w:bottom w:w="0" w:type="dxa"/>
              <w:right w:w="108" w:type="dxa"/>
            </w:tcMar>
          </w:tcPr>
          <w:p w14:paraId="7989960F" w14:textId="77777777" w:rsidR="00774AA5" w:rsidRPr="002F6237" w:rsidRDefault="00774AA5" w:rsidP="002F6237">
            <w:pPr>
              <w:spacing w:after="0" w:line="240" w:lineRule="auto"/>
              <w:rPr>
                <w:rFonts w:cstheme="minorHAnsi"/>
                <w:sz w:val="18"/>
                <w:szCs w:val="18"/>
              </w:rPr>
            </w:pPr>
            <w:r w:rsidRPr="002F6237">
              <w:rPr>
                <w:rFonts w:cstheme="minorHAnsi"/>
                <w:sz w:val="18"/>
                <w:szCs w:val="18"/>
              </w:rPr>
              <w:t>6 (šešias) darbo dienas nuo pretenzijos gavimo dienos</w:t>
            </w:r>
          </w:p>
        </w:tc>
        <w:tc>
          <w:tcPr>
            <w:tcW w:w="2093" w:type="dxa"/>
            <w:tcMar>
              <w:top w:w="0" w:type="dxa"/>
              <w:left w:w="108" w:type="dxa"/>
              <w:bottom w:w="0" w:type="dxa"/>
              <w:right w:w="108" w:type="dxa"/>
            </w:tcMar>
          </w:tcPr>
          <w:p w14:paraId="2E4EA800" w14:textId="424A9933" w:rsidR="00774AA5" w:rsidRPr="002F6237" w:rsidRDefault="00774AA5" w:rsidP="002F6237">
            <w:pPr>
              <w:spacing w:after="0" w:line="240" w:lineRule="auto"/>
              <w:rPr>
                <w:rFonts w:cstheme="minorHAnsi"/>
                <w:sz w:val="18"/>
                <w:szCs w:val="18"/>
              </w:rPr>
            </w:pPr>
          </w:p>
        </w:tc>
      </w:tr>
      <w:tr w:rsidR="00774AA5" w:rsidRPr="002F6237" w14:paraId="65BDD6BA" w14:textId="77777777" w:rsidTr="00B308F3">
        <w:trPr>
          <w:trHeight w:val="20"/>
        </w:trPr>
        <w:tc>
          <w:tcPr>
            <w:tcW w:w="726" w:type="dxa"/>
            <w:tcMar>
              <w:top w:w="0" w:type="dxa"/>
              <w:left w:w="108" w:type="dxa"/>
              <w:bottom w:w="0" w:type="dxa"/>
              <w:right w:w="108" w:type="dxa"/>
            </w:tcMar>
          </w:tcPr>
          <w:p w14:paraId="18CCF556" w14:textId="1FABF3A4" w:rsidR="00774AA5" w:rsidRPr="002F6237" w:rsidRDefault="00774AA5" w:rsidP="002F6237">
            <w:pPr>
              <w:pStyle w:val="Sraopastraipa"/>
              <w:numPr>
                <w:ilvl w:val="0"/>
                <w:numId w:val="6"/>
              </w:numPr>
              <w:spacing w:after="0" w:line="240" w:lineRule="auto"/>
              <w:rPr>
                <w:rFonts w:cstheme="minorHAnsi"/>
                <w:bCs/>
                <w:sz w:val="18"/>
                <w:szCs w:val="18"/>
              </w:rPr>
            </w:pPr>
          </w:p>
        </w:tc>
        <w:tc>
          <w:tcPr>
            <w:tcW w:w="4264" w:type="dxa"/>
            <w:tcMar>
              <w:top w:w="0" w:type="dxa"/>
              <w:left w:w="108" w:type="dxa"/>
              <w:bottom w:w="0" w:type="dxa"/>
              <w:right w:w="108" w:type="dxa"/>
            </w:tcMar>
          </w:tcPr>
          <w:p w14:paraId="09ECB10C" w14:textId="77777777" w:rsidR="00774AA5" w:rsidRPr="002F6237" w:rsidRDefault="00774AA5" w:rsidP="002F6237">
            <w:pPr>
              <w:spacing w:after="0" w:line="240" w:lineRule="auto"/>
              <w:rPr>
                <w:rFonts w:cstheme="minorHAnsi"/>
                <w:bCs/>
                <w:sz w:val="18"/>
                <w:szCs w:val="18"/>
              </w:rPr>
            </w:pPr>
            <w:r w:rsidRPr="002F6237">
              <w:rPr>
                <w:rFonts w:cstheme="minorHAnsi"/>
                <w:sz w:val="18"/>
                <w:szCs w:val="18"/>
              </w:rPr>
              <w:t>Jeigu perkančioji organizacija per nustatytą terminą neišnagrinėja jai pateiktos pretenzijos, tiekėjas turi teisę pateikti prašymą ar pareikšti ieškinį teismui per</w:t>
            </w:r>
            <w:r w:rsidRPr="002F6237">
              <w:rPr>
                <w:rFonts w:cstheme="minorHAnsi"/>
                <w:bCs/>
                <w:sz w:val="18"/>
                <w:szCs w:val="18"/>
              </w:rPr>
              <w:t xml:space="preserve"> (išskyrus ieškinį dėl sutarties pripažinimo negaliojančia) </w:t>
            </w:r>
          </w:p>
        </w:tc>
        <w:tc>
          <w:tcPr>
            <w:tcW w:w="3119" w:type="dxa"/>
            <w:tcMar>
              <w:top w:w="0" w:type="dxa"/>
              <w:left w:w="108" w:type="dxa"/>
              <w:bottom w:w="0" w:type="dxa"/>
              <w:right w:w="108" w:type="dxa"/>
            </w:tcMar>
          </w:tcPr>
          <w:p w14:paraId="5850D3CD" w14:textId="77777777" w:rsidR="00774AA5" w:rsidRPr="002F6237" w:rsidRDefault="00774AA5" w:rsidP="002F6237">
            <w:pPr>
              <w:spacing w:after="0" w:line="240" w:lineRule="auto"/>
              <w:rPr>
                <w:rFonts w:cstheme="minorHAnsi"/>
                <w:sz w:val="18"/>
                <w:szCs w:val="18"/>
              </w:rPr>
            </w:pPr>
            <w:r w:rsidRPr="002F6237">
              <w:rPr>
                <w:rFonts w:cstheme="minorHAnsi"/>
                <w:sz w:val="18"/>
                <w:szCs w:val="18"/>
              </w:rPr>
              <w:t>per 15 (penkiolika) dienų nuo dienos, kurią perkančioji organizacija turėjo raštu pranešti apie priimtą sprendimą pretenziją pateikusiam tiekėjui,   suinteresuotiems pirkimo dalyviams.</w:t>
            </w:r>
          </w:p>
        </w:tc>
        <w:tc>
          <w:tcPr>
            <w:tcW w:w="2093" w:type="dxa"/>
            <w:tcMar>
              <w:top w:w="0" w:type="dxa"/>
              <w:left w:w="108" w:type="dxa"/>
              <w:bottom w:w="0" w:type="dxa"/>
              <w:right w:w="108" w:type="dxa"/>
            </w:tcMar>
          </w:tcPr>
          <w:p w14:paraId="2FDA5363" w14:textId="6C91B860" w:rsidR="00774AA5" w:rsidRPr="002F6237" w:rsidRDefault="00774AA5" w:rsidP="002F6237">
            <w:pPr>
              <w:spacing w:after="0" w:line="240" w:lineRule="auto"/>
              <w:rPr>
                <w:rFonts w:cstheme="minorHAnsi"/>
                <w:sz w:val="18"/>
                <w:szCs w:val="18"/>
              </w:rPr>
            </w:pPr>
          </w:p>
        </w:tc>
      </w:tr>
      <w:tr w:rsidR="00774AA5" w:rsidRPr="002F6237" w14:paraId="1EEDC62F" w14:textId="77777777" w:rsidTr="00B308F3">
        <w:trPr>
          <w:trHeight w:val="20"/>
        </w:trPr>
        <w:tc>
          <w:tcPr>
            <w:tcW w:w="726" w:type="dxa"/>
            <w:tcMar>
              <w:top w:w="0" w:type="dxa"/>
              <w:left w:w="108" w:type="dxa"/>
              <w:bottom w:w="0" w:type="dxa"/>
              <w:right w:w="108" w:type="dxa"/>
            </w:tcMar>
          </w:tcPr>
          <w:p w14:paraId="3EE38EA3" w14:textId="7B1FEB4A" w:rsidR="00774AA5" w:rsidRPr="002F6237" w:rsidRDefault="00774AA5" w:rsidP="002F6237">
            <w:pPr>
              <w:pStyle w:val="Sraopastraipa"/>
              <w:numPr>
                <w:ilvl w:val="0"/>
                <w:numId w:val="6"/>
              </w:numPr>
              <w:spacing w:after="0" w:line="240" w:lineRule="auto"/>
              <w:rPr>
                <w:rFonts w:cstheme="minorHAnsi"/>
                <w:sz w:val="18"/>
                <w:szCs w:val="18"/>
              </w:rPr>
            </w:pPr>
          </w:p>
        </w:tc>
        <w:tc>
          <w:tcPr>
            <w:tcW w:w="4264" w:type="dxa"/>
            <w:tcMar>
              <w:top w:w="0" w:type="dxa"/>
              <w:left w:w="108" w:type="dxa"/>
              <w:bottom w:w="0" w:type="dxa"/>
              <w:right w:w="108" w:type="dxa"/>
            </w:tcMar>
          </w:tcPr>
          <w:p w14:paraId="3AE3E0BA" w14:textId="77777777" w:rsidR="00774AA5" w:rsidRPr="002F6237" w:rsidRDefault="00774AA5" w:rsidP="002F6237">
            <w:pPr>
              <w:spacing w:after="0" w:line="240" w:lineRule="auto"/>
              <w:rPr>
                <w:rFonts w:cstheme="minorHAnsi"/>
                <w:sz w:val="18"/>
                <w:szCs w:val="18"/>
              </w:rPr>
            </w:pPr>
            <w:r w:rsidRPr="002F6237">
              <w:rPr>
                <w:rFonts w:cstheme="minorHAnsi"/>
                <w:sz w:val="18"/>
                <w:szCs w:val="18"/>
              </w:rPr>
              <w:t>Perkančioji organizacija negali sudaryti sutarties anksčiau kaip po</w:t>
            </w:r>
          </w:p>
        </w:tc>
        <w:tc>
          <w:tcPr>
            <w:tcW w:w="3119" w:type="dxa"/>
            <w:tcMar>
              <w:top w:w="0" w:type="dxa"/>
              <w:left w:w="108" w:type="dxa"/>
              <w:bottom w:w="0" w:type="dxa"/>
              <w:right w:w="108" w:type="dxa"/>
            </w:tcMar>
          </w:tcPr>
          <w:p w14:paraId="1FD5A236" w14:textId="3D17D479" w:rsidR="00774AA5" w:rsidRPr="002F6237" w:rsidRDefault="00774AA5" w:rsidP="002F6237">
            <w:pPr>
              <w:spacing w:after="0" w:line="240" w:lineRule="auto"/>
              <w:jc w:val="both"/>
              <w:rPr>
                <w:rFonts w:cstheme="minorHAnsi"/>
                <w:sz w:val="18"/>
                <w:szCs w:val="18"/>
              </w:rPr>
            </w:pPr>
            <w:r w:rsidRPr="002F6237">
              <w:rPr>
                <w:rFonts w:cstheme="minorHAnsi"/>
                <w:bCs/>
                <w:sz w:val="18"/>
                <w:szCs w:val="18"/>
              </w:rPr>
              <w:t xml:space="preserve">5 (penkių) </w:t>
            </w:r>
            <w:r w:rsidR="00024DB9" w:rsidRPr="002F6237">
              <w:rPr>
                <w:rFonts w:cstheme="minorHAnsi"/>
                <w:bCs/>
                <w:sz w:val="18"/>
                <w:szCs w:val="18"/>
              </w:rPr>
              <w:t xml:space="preserve">darbo </w:t>
            </w:r>
            <w:r w:rsidRPr="002F6237">
              <w:rPr>
                <w:rFonts w:cstheme="minorHAnsi"/>
                <w:bCs/>
                <w:sz w:val="18"/>
                <w:szCs w:val="18"/>
              </w:rPr>
              <w:t>dienų,</w:t>
            </w:r>
            <w:r w:rsidRPr="002F6237">
              <w:rPr>
                <w:rFonts w:cstheme="minorHAnsi"/>
                <w:sz w:val="18"/>
                <w:szCs w:val="18"/>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93" w:type="dxa"/>
            <w:tcMar>
              <w:top w:w="0" w:type="dxa"/>
              <w:left w:w="108" w:type="dxa"/>
              <w:bottom w:w="0" w:type="dxa"/>
              <w:right w:w="108" w:type="dxa"/>
            </w:tcMar>
          </w:tcPr>
          <w:p w14:paraId="61BCB161" w14:textId="39873F9D" w:rsidR="00774AA5" w:rsidRPr="002F6237" w:rsidRDefault="00774AA5" w:rsidP="002F6237">
            <w:pPr>
              <w:spacing w:after="0" w:line="240" w:lineRule="auto"/>
              <w:rPr>
                <w:rFonts w:cstheme="minorHAnsi"/>
                <w:sz w:val="18"/>
                <w:szCs w:val="18"/>
              </w:rPr>
            </w:pPr>
          </w:p>
        </w:tc>
      </w:tr>
      <w:tr w:rsidR="00451AF7" w:rsidRPr="002F6237" w14:paraId="74B4ACF3" w14:textId="77777777" w:rsidTr="00B308F3">
        <w:trPr>
          <w:trHeight w:val="20"/>
        </w:trPr>
        <w:tc>
          <w:tcPr>
            <w:tcW w:w="726" w:type="dxa"/>
            <w:tcMar>
              <w:top w:w="0" w:type="dxa"/>
              <w:left w:w="108" w:type="dxa"/>
              <w:bottom w:w="0" w:type="dxa"/>
              <w:right w:w="108" w:type="dxa"/>
            </w:tcMar>
          </w:tcPr>
          <w:p w14:paraId="5A1CA8A8" w14:textId="77777777" w:rsidR="00F50C57" w:rsidRPr="002F6237" w:rsidRDefault="00F50C57" w:rsidP="002F6237">
            <w:pPr>
              <w:pStyle w:val="Sraopastraipa"/>
              <w:numPr>
                <w:ilvl w:val="0"/>
                <w:numId w:val="6"/>
              </w:numPr>
              <w:spacing w:after="0" w:line="240" w:lineRule="auto"/>
              <w:rPr>
                <w:rFonts w:cstheme="minorHAnsi"/>
                <w:sz w:val="18"/>
                <w:szCs w:val="18"/>
              </w:rPr>
            </w:pPr>
          </w:p>
        </w:tc>
        <w:tc>
          <w:tcPr>
            <w:tcW w:w="4264" w:type="dxa"/>
            <w:tcMar>
              <w:top w:w="0" w:type="dxa"/>
              <w:left w:w="108" w:type="dxa"/>
              <w:bottom w:w="0" w:type="dxa"/>
              <w:right w:w="108" w:type="dxa"/>
            </w:tcMar>
          </w:tcPr>
          <w:p w14:paraId="187F2A99" w14:textId="787AA8A5" w:rsidR="00F50C57" w:rsidRPr="002F6237" w:rsidRDefault="00F50C57" w:rsidP="002F6237">
            <w:pPr>
              <w:spacing w:after="0" w:line="240" w:lineRule="auto"/>
              <w:rPr>
                <w:rFonts w:cstheme="minorHAnsi"/>
                <w:sz w:val="18"/>
                <w:szCs w:val="18"/>
              </w:rPr>
            </w:pPr>
            <w:r w:rsidRPr="002F6237">
              <w:rPr>
                <w:rFonts w:cstheme="minorHAnsi"/>
                <w:sz w:val="18"/>
                <w:szCs w:val="18"/>
              </w:rPr>
              <w:t xml:space="preserve">Jeigu </w:t>
            </w:r>
            <w:r w:rsidR="00F46E88" w:rsidRPr="002F6237">
              <w:rPr>
                <w:rFonts w:cstheme="minorHAnsi"/>
                <w:iCs/>
                <w:sz w:val="18"/>
                <w:szCs w:val="18"/>
              </w:rPr>
              <w:t>suinteresuotas dalyvis paprašys perkančiosios organizacijos pateikti laimėjusį pasiūlymą</w:t>
            </w:r>
          </w:p>
        </w:tc>
        <w:tc>
          <w:tcPr>
            <w:tcW w:w="3119" w:type="dxa"/>
            <w:tcMar>
              <w:top w:w="0" w:type="dxa"/>
              <w:left w:w="108" w:type="dxa"/>
              <w:bottom w:w="0" w:type="dxa"/>
              <w:right w:w="108" w:type="dxa"/>
            </w:tcMar>
          </w:tcPr>
          <w:p w14:paraId="6191E2D5" w14:textId="15DF70A8" w:rsidR="00ED5B78" w:rsidRPr="002F6237" w:rsidRDefault="000B4E01" w:rsidP="002F6237">
            <w:pPr>
              <w:spacing w:after="0" w:line="240" w:lineRule="auto"/>
              <w:jc w:val="both"/>
              <w:rPr>
                <w:rFonts w:cstheme="minorHAnsi"/>
                <w:i/>
                <w:iCs/>
                <w:sz w:val="18"/>
                <w:szCs w:val="18"/>
              </w:rPr>
            </w:pPr>
            <w:r w:rsidRPr="002F6237">
              <w:rPr>
                <w:rFonts w:cstheme="minorHAnsi"/>
                <w:i/>
                <w:iCs/>
                <w:sz w:val="18"/>
                <w:szCs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93" w:type="dxa"/>
            <w:tcMar>
              <w:top w:w="0" w:type="dxa"/>
              <w:left w:w="108" w:type="dxa"/>
              <w:bottom w:w="0" w:type="dxa"/>
              <w:right w:w="108" w:type="dxa"/>
            </w:tcMar>
          </w:tcPr>
          <w:p w14:paraId="34B7E883" w14:textId="77777777" w:rsidR="00F50C57" w:rsidRPr="002F6237" w:rsidRDefault="00F50C57" w:rsidP="002F6237">
            <w:pPr>
              <w:spacing w:after="0" w:line="240" w:lineRule="auto"/>
              <w:rPr>
                <w:rFonts w:cstheme="minorHAnsi"/>
                <w:sz w:val="18"/>
                <w:szCs w:val="18"/>
              </w:rPr>
            </w:pPr>
          </w:p>
        </w:tc>
      </w:tr>
    </w:tbl>
    <w:p w14:paraId="7300D3EE" w14:textId="187855F2" w:rsidR="008F59C5" w:rsidRPr="002F6237" w:rsidRDefault="008F59C5" w:rsidP="002F6237">
      <w:pPr>
        <w:tabs>
          <w:tab w:val="left" w:pos="2977"/>
        </w:tabs>
        <w:spacing w:after="0" w:line="240" w:lineRule="auto"/>
        <w:jc w:val="center"/>
        <w:rPr>
          <w:rFonts w:eastAsia="Calibri" w:cstheme="minorHAnsi"/>
          <w:sz w:val="24"/>
          <w:szCs w:val="24"/>
        </w:rPr>
      </w:pPr>
    </w:p>
    <w:p w14:paraId="4D10CC3E" w14:textId="4EFD242F" w:rsidR="00A4599F" w:rsidRPr="002F6237" w:rsidRDefault="008F59C5" w:rsidP="002F6237">
      <w:pPr>
        <w:spacing w:after="0" w:line="240" w:lineRule="auto"/>
        <w:rPr>
          <w:rFonts w:eastAsia="Calibri" w:cstheme="minorHAnsi"/>
          <w:sz w:val="24"/>
          <w:szCs w:val="24"/>
        </w:rPr>
      </w:pPr>
      <w:r w:rsidRPr="002F6237">
        <w:rPr>
          <w:rFonts w:eastAsia="Calibri" w:cstheme="minorHAnsi"/>
          <w:sz w:val="24"/>
          <w:szCs w:val="24"/>
        </w:rPr>
        <w:br w:type="page"/>
      </w:r>
    </w:p>
    <w:p w14:paraId="01D56E47" w14:textId="7CF23FD3" w:rsidR="008D704D" w:rsidRPr="002F6237" w:rsidRDefault="008D704D" w:rsidP="002F6237">
      <w:pPr>
        <w:pStyle w:val="Antrat2"/>
        <w:spacing w:before="0"/>
        <w:ind w:left="5103"/>
        <w:rPr>
          <w:rFonts w:asciiTheme="minorHAnsi" w:eastAsia="Calibri" w:hAnsiTheme="minorHAnsi" w:cstheme="minorHAnsi"/>
          <w:color w:val="0070C0"/>
          <w:sz w:val="24"/>
          <w:szCs w:val="24"/>
        </w:rPr>
      </w:pPr>
      <w:bookmarkStart w:id="45" w:name="_Ref38539939"/>
      <w:bookmarkStart w:id="46" w:name="_Ref38541068"/>
      <w:bookmarkStart w:id="47" w:name="_Ref38885053"/>
      <w:bookmarkStart w:id="48" w:name="_Ref38899023"/>
      <w:bookmarkStart w:id="49" w:name="_Toc126333940"/>
      <w:r w:rsidRPr="002F6237">
        <w:rPr>
          <w:rFonts w:asciiTheme="minorHAnsi" w:eastAsia="Calibri" w:hAnsiTheme="minorHAnsi" w:cstheme="minorHAnsi"/>
          <w:color w:val="0070C0"/>
          <w:sz w:val="24"/>
          <w:szCs w:val="24"/>
        </w:rPr>
        <w:lastRenderedPageBreak/>
        <w:t xml:space="preserve">Pirkimo sąlygų </w:t>
      </w:r>
      <w:r w:rsidR="005F0B78" w:rsidRPr="002F6237">
        <w:rPr>
          <w:rFonts w:asciiTheme="minorHAnsi" w:eastAsia="Calibri" w:hAnsiTheme="minorHAnsi" w:cstheme="minorHAnsi"/>
          <w:color w:val="0070C0"/>
          <w:sz w:val="24"/>
          <w:szCs w:val="24"/>
        </w:rPr>
        <w:t>2</w:t>
      </w:r>
      <w:r w:rsidRPr="002F6237">
        <w:rPr>
          <w:rFonts w:asciiTheme="minorHAnsi" w:eastAsia="Calibri" w:hAnsiTheme="minorHAnsi" w:cstheme="minorHAnsi"/>
          <w:color w:val="0070C0"/>
          <w:sz w:val="24"/>
          <w:szCs w:val="24"/>
        </w:rPr>
        <w:t xml:space="preserve"> priedas „Techninė </w:t>
      </w:r>
      <w:r w:rsidR="00237F6F">
        <w:rPr>
          <w:rFonts w:asciiTheme="minorHAnsi" w:eastAsia="Calibri" w:hAnsiTheme="minorHAnsi" w:cstheme="minorHAnsi"/>
          <w:color w:val="0070C0"/>
          <w:sz w:val="24"/>
          <w:szCs w:val="24"/>
        </w:rPr>
        <w:t>užduotis</w:t>
      </w:r>
      <w:r w:rsidRPr="002F6237">
        <w:rPr>
          <w:rFonts w:asciiTheme="minorHAnsi" w:eastAsia="Calibri" w:hAnsiTheme="minorHAnsi" w:cstheme="minorHAnsi"/>
          <w:color w:val="0070C0"/>
          <w:sz w:val="24"/>
          <w:szCs w:val="24"/>
        </w:rPr>
        <w:t>“</w:t>
      </w:r>
      <w:bookmarkEnd w:id="45"/>
      <w:bookmarkEnd w:id="46"/>
      <w:bookmarkEnd w:id="47"/>
      <w:bookmarkEnd w:id="48"/>
      <w:bookmarkEnd w:id="49"/>
    </w:p>
    <w:p w14:paraId="251A9256" w14:textId="77777777" w:rsidR="00281735" w:rsidRPr="00432EF2" w:rsidRDefault="00281735" w:rsidP="002F6237">
      <w:pPr>
        <w:spacing w:after="0" w:line="240" w:lineRule="auto"/>
        <w:jc w:val="center"/>
        <w:rPr>
          <w:rFonts w:cstheme="minorHAnsi"/>
          <w:b/>
          <w:bCs/>
          <w:sz w:val="28"/>
          <w:szCs w:val="28"/>
        </w:rPr>
      </w:pPr>
    </w:p>
    <w:p w14:paraId="07372F33" w14:textId="77777777" w:rsidR="00237F6F" w:rsidRPr="00432EF2" w:rsidRDefault="00237F6F" w:rsidP="00237F6F">
      <w:pPr>
        <w:spacing w:after="0" w:line="240" w:lineRule="auto"/>
        <w:jc w:val="center"/>
        <w:rPr>
          <w:rFonts w:ascii="Times New Roman" w:eastAsia="Calibri" w:hAnsi="Times New Roman" w:cs="Times New Roman"/>
          <w:b/>
          <w:bCs/>
          <w:kern w:val="2"/>
          <w:sz w:val="24"/>
          <w:szCs w:val="16"/>
          <w:lang w:eastAsia="en-US"/>
          <w14:ligatures w14:val="standardContextual"/>
        </w:rPr>
      </w:pPr>
      <w:r w:rsidRPr="00432EF2">
        <w:rPr>
          <w:rFonts w:ascii="Times New Roman" w:eastAsia="Calibri" w:hAnsi="Times New Roman" w:cs="Times New Roman"/>
          <w:b/>
          <w:bCs/>
          <w:kern w:val="2"/>
          <w:sz w:val="24"/>
          <w:szCs w:val="16"/>
          <w:lang w:eastAsia="en-US"/>
          <w14:ligatures w14:val="standardContextual"/>
        </w:rPr>
        <w:t>TECHNINĖ UŽDUOTIS</w:t>
      </w:r>
    </w:p>
    <w:p w14:paraId="6B1A6B4D" w14:textId="77777777" w:rsidR="00237F6F" w:rsidRPr="00432EF2" w:rsidRDefault="00237F6F" w:rsidP="00237F6F">
      <w:pPr>
        <w:spacing w:after="0" w:line="240" w:lineRule="auto"/>
        <w:jc w:val="center"/>
        <w:rPr>
          <w:rFonts w:ascii="Times New Roman" w:eastAsia="Calibri" w:hAnsi="Times New Roman" w:cs="Times New Roman"/>
          <w:b/>
          <w:bCs/>
          <w:kern w:val="2"/>
          <w:sz w:val="24"/>
          <w:szCs w:val="16"/>
          <w:lang w:eastAsia="en-US"/>
          <w14:ligatures w14:val="standardContextual"/>
        </w:rPr>
      </w:pPr>
    </w:p>
    <w:p w14:paraId="6F935684" w14:textId="77777777" w:rsidR="00237F6F" w:rsidRPr="00432EF2" w:rsidRDefault="00237F6F" w:rsidP="00237F6F">
      <w:pPr>
        <w:numPr>
          <w:ilvl w:val="0"/>
          <w:numId w:val="30"/>
        </w:numPr>
        <w:spacing w:after="0" w:line="240" w:lineRule="auto"/>
        <w:contextualSpacing/>
        <w:jc w:val="center"/>
        <w:rPr>
          <w:rFonts w:ascii="Times New Roman" w:eastAsia="Calibri" w:hAnsi="Times New Roman" w:cs="Times New Roman"/>
          <w:b/>
          <w:bCs/>
          <w:kern w:val="2"/>
          <w:sz w:val="24"/>
          <w:szCs w:val="16"/>
          <w:lang w:eastAsia="en-US"/>
          <w14:ligatures w14:val="standardContextual"/>
        </w:rPr>
      </w:pPr>
      <w:r w:rsidRPr="00432EF2">
        <w:rPr>
          <w:rFonts w:ascii="Times New Roman" w:eastAsia="Calibri" w:hAnsi="Times New Roman" w:cs="Times New Roman"/>
          <w:b/>
          <w:bCs/>
          <w:kern w:val="2"/>
          <w:sz w:val="24"/>
          <w:szCs w:val="16"/>
          <w:lang w:eastAsia="en-US"/>
          <w14:ligatures w14:val="standardContextual"/>
        </w:rPr>
        <w:t>BENDRA INFORMACIJA</w:t>
      </w:r>
    </w:p>
    <w:p w14:paraId="026AF560" w14:textId="77777777" w:rsidR="00237F6F" w:rsidRPr="00432EF2" w:rsidRDefault="00237F6F" w:rsidP="00237F6F">
      <w:pPr>
        <w:numPr>
          <w:ilvl w:val="1"/>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Sąvokos:</w:t>
      </w:r>
    </w:p>
    <w:p w14:paraId="5C541B3F" w14:textId="77777777" w:rsidR="00237F6F" w:rsidRPr="00432EF2" w:rsidRDefault="00237F6F" w:rsidP="00237F6F">
      <w:pPr>
        <w:numPr>
          <w:ilvl w:val="2"/>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Statytojas – Varėnos rajono savivaldybė, kodas 111104834;</w:t>
      </w:r>
    </w:p>
    <w:p w14:paraId="21A622A6" w14:textId="77777777" w:rsidR="00237F6F" w:rsidRPr="00432EF2" w:rsidRDefault="00237F6F" w:rsidP="00237F6F">
      <w:pPr>
        <w:numPr>
          <w:ilvl w:val="2"/>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Užsakovas – Varėnos rajono savivaldybės administracija, kodas 188773873;</w:t>
      </w:r>
    </w:p>
    <w:p w14:paraId="7D8BEDDA" w14:textId="77777777" w:rsidR="00237F6F" w:rsidRPr="00432EF2" w:rsidRDefault="00237F6F" w:rsidP="00237F6F">
      <w:pPr>
        <w:numPr>
          <w:ilvl w:val="2"/>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Rangovas – statybos darbus ir kitas paslaugas, pagal šioje techninėje užduotyje nustatytus reikalavimus, atliekantis subjektas.</w:t>
      </w:r>
    </w:p>
    <w:p w14:paraId="7C30C332" w14:textId="77777777" w:rsidR="00237F6F" w:rsidRPr="00432EF2" w:rsidRDefault="00237F6F" w:rsidP="00237F6F">
      <w:pPr>
        <w:numPr>
          <w:ilvl w:val="0"/>
          <w:numId w:val="30"/>
        </w:numPr>
        <w:spacing w:before="240" w:after="0" w:line="240" w:lineRule="auto"/>
        <w:ind w:left="357" w:hanging="357"/>
        <w:contextualSpacing/>
        <w:jc w:val="center"/>
        <w:rPr>
          <w:rFonts w:ascii="Times New Roman" w:eastAsia="Calibri" w:hAnsi="Times New Roman" w:cs="Times New Roman"/>
          <w:b/>
          <w:bCs/>
          <w:kern w:val="2"/>
          <w:sz w:val="24"/>
          <w:szCs w:val="16"/>
          <w:lang w:eastAsia="en-US"/>
          <w14:ligatures w14:val="standardContextual"/>
        </w:rPr>
      </w:pPr>
      <w:r w:rsidRPr="00432EF2">
        <w:rPr>
          <w:rFonts w:ascii="Times New Roman" w:eastAsia="Calibri" w:hAnsi="Times New Roman" w:cs="Times New Roman"/>
          <w:b/>
          <w:bCs/>
          <w:kern w:val="2"/>
          <w:sz w:val="24"/>
          <w:szCs w:val="16"/>
          <w:lang w:eastAsia="en-US"/>
          <w14:ligatures w14:val="standardContextual"/>
        </w:rPr>
        <w:t>INFORMACIJA APIE OBJEKTĄ</w:t>
      </w:r>
    </w:p>
    <w:p w14:paraId="75BD50DE" w14:textId="17C098BE" w:rsidR="00237F6F" w:rsidRPr="00432EF2" w:rsidRDefault="00237F6F" w:rsidP="00237F6F">
      <w:pPr>
        <w:numPr>
          <w:ilvl w:val="1"/>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Objektas – Grindinini</w:t>
      </w:r>
      <w:r w:rsidR="0051228D" w:rsidRPr="00432EF2">
        <w:rPr>
          <w:rFonts w:ascii="Times New Roman" w:eastAsia="Calibri" w:hAnsi="Times New Roman" w:cs="Times New Roman"/>
          <w:kern w:val="2"/>
          <w:sz w:val="24"/>
          <w:szCs w:val="16"/>
          <w:lang w:eastAsia="en-US"/>
          <w14:ligatures w14:val="standardContextual"/>
        </w:rPr>
        <w:t>s</w:t>
      </w:r>
      <w:r w:rsidRPr="00432EF2">
        <w:rPr>
          <w:rFonts w:ascii="Times New Roman" w:eastAsia="Calibri" w:hAnsi="Times New Roman" w:cs="Times New Roman"/>
          <w:kern w:val="2"/>
          <w:sz w:val="24"/>
          <w:szCs w:val="16"/>
          <w:lang w:eastAsia="en-US"/>
          <w14:ligatures w14:val="standardContextual"/>
        </w:rPr>
        <w:t xml:space="preserve"> fontanas.</w:t>
      </w:r>
    </w:p>
    <w:p w14:paraId="7AD450A7" w14:textId="707C0759" w:rsidR="00237F6F" w:rsidRPr="00432EF2" w:rsidRDefault="00237F6F" w:rsidP="00237F6F">
      <w:pPr>
        <w:numPr>
          <w:ilvl w:val="1"/>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Grindininis fontanas suprojektuotas Susisiekimo komunikacijų (gatvės) Vytauto g., Varėnos m., statinio kapitalinio remonto ir paprastojo remonto technini</w:t>
      </w:r>
      <w:r w:rsidR="0051228D" w:rsidRPr="00432EF2">
        <w:rPr>
          <w:rFonts w:ascii="Times New Roman" w:eastAsia="Calibri" w:hAnsi="Times New Roman" w:cs="Times New Roman"/>
          <w:kern w:val="2"/>
          <w:sz w:val="24"/>
          <w:szCs w:val="16"/>
          <w:lang w:eastAsia="en-US"/>
          <w14:ligatures w14:val="standardContextual"/>
        </w:rPr>
        <w:t>ame</w:t>
      </w:r>
      <w:r w:rsidRPr="00432EF2">
        <w:rPr>
          <w:rFonts w:ascii="Times New Roman" w:eastAsia="Calibri" w:hAnsi="Times New Roman" w:cs="Times New Roman"/>
          <w:kern w:val="2"/>
          <w:sz w:val="24"/>
          <w:szCs w:val="16"/>
          <w:lang w:eastAsia="en-US"/>
          <w14:ligatures w14:val="standardContextual"/>
        </w:rPr>
        <w:t xml:space="preserve"> darbo projekt</w:t>
      </w:r>
      <w:r w:rsidR="0051228D" w:rsidRPr="00432EF2">
        <w:rPr>
          <w:rFonts w:ascii="Times New Roman" w:eastAsia="Calibri" w:hAnsi="Times New Roman" w:cs="Times New Roman"/>
          <w:kern w:val="2"/>
          <w:sz w:val="24"/>
          <w:szCs w:val="16"/>
          <w:lang w:eastAsia="en-US"/>
          <w14:ligatures w14:val="standardContextual"/>
        </w:rPr>
        <w:t>e</w:t>
      </w:r>
      <w:r w:rsidRPr="00432EF2">
        <w:rPr>
          <w:rFonts w:ascii="Times New Roman" w:eastAsia="Calibri" w:hAnsi="Times New Roman" w:cs="Times New Roman"/>
          <w:kern w:val="2"/>
          <w:sz w:val="24"/>
          <w:szCs w:val="16"/>
          <w:lang w:eastAsia="en-US"/>
          <w14:ligatures w14:val="standardContextual"/>
        </w:rPr>
        <w:t>.</w:t>
      </w:r>
    </w:p>
    <w:p w14:paraId="74CFDB72" w14:textId="2C1A2CBC" w:rsidR="0051228D" w:rsidRPr="00432EF2" w:rsidRDefault="0051228D" w:rsidP="00237F6F">
      <w:pPr>
        <w:numPr>
          <w:ilvl w:val="1"/>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Šiuo pirkimu perkami tik darbai tiesiogiai susiję su fontano įrengimu ir jo pajungimu prie vandentiekio, nuotekų ir elektros tinklų, dangos fontano zonoje įrengimo darbai (toliau – Darbai)</w:t>
      </w:r>
      <w:r w:rsidR="00432EF2" w:rsidRPr="00432EF2">
        <w:rPr>
          <w:rFonts w:ascii="Times New Roman" w:eastAsia="Calibri" w:hAnsi="Times New Roman" w:cs="Times New Roman"/>
          <w:kern w:val="2"/>
          <w:sz w:val="24"/>
          <w:szCs w:val="16"/>
          <w:lang w:eastAsia="en-US"/>
          <w14:ligatures w14:val="standardContextual"/>
        </w:rPr>
        <w:t>.</w:t>
      </w:r>
    </w:p>
    <w:p w14:paraId="3E27082F" w14:textId="77777777" w:rsidR="00237F6F" w:rsidRPr="00432EF2" w:rsidRDefault="00237F6F" w:rsidP="00237F6F">
      <w:pPr>
        <w:numPr>
          <w:ilvl w:val="0"/>
          <w:numId w:val="30"/>
        </w:numPr>
        <w:spacing w:before="240" w:after="0" w:line="240" w:lineRule="auto"/>
        <w:ind w:left="357" w:hanging="357"/>
        <w:contextualSpacing/>
        <w:jc w:val="center"/>
        <w:rPr>
          <w:rFonts w:ascii="Times New Roman" w:eastAsia="Calibri" w:hAnsi="Times New Roman" w:cs="Times New Roman"/>
          <w:b/>
          <w:bCs/>
          <w:kern w:val="2"/>
          <w:sz w:val="24"/>
          <w:szCs w:val="16"/>
          <w:lang w:eastAsia="en-US"/>
          <w14:ligatures w14:val="standardContextual"/>
        </w:rPr>
      </w:pPr>
      <w:r w:rsidRPr="00432EF2">
        <w:rPr>
          <w:rFonts w:ascii="Times New Roman" w:eastAsia="Calibri" w:hAnsi="Times New Roman" w:cs="Times New Roman"/>
          <w:b/>
          <w:bCs/>
          <w:kern w:val="2"/>
          <w:sz w:val="24"/>
          <w:szCs w:val="16"/>
          <w:lang w:eastAsia="en-US"/>
          <w14:ligatures w14:val="standardContextual"/>
        </w:rPr>
        <w:t>DARBŲ APIMTYS IR REIKALAVIMAI</w:t>
      </w:r>
    </w:p>
    <w:p w14:paraId="7A71D41A" w14:textId="1E6513B2" w:rsidR="00237F6F" w:rsidRPr="00432EF2" w:rsidRDefault="0051228D" w:rsidP="00237F6F">
      <w:pPr>
        <w:numPr>
          <w:ilvl w:val="1"/>
          <w:numId w:val="30"/>
        </w:numPr>
        <w:spacing w:after="0" w:line="240" w:lineRule="auto"/>
        <w:ind w:left="788" w:hanging="431"/>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Darbus sudaro</w:t>
      </w:r>
      <w:r w:rsidR="00237F6F" w:rsidRPr="00432EF2">
        <w:rPr>
          <w:rFonts w:ascii="Times New Roman" w:eastAsia="Calibri" w:hAnsi="Times New Roman" w:cs="Times New Roman"/>
          <w:kern w:val="2"/>
          <w:sz w:val="24"/>
          <w:szCs w:val="16"/>
          <w:lang w:eastAsia="en-US"/>
          <w14:ligatures w14:val="standardContextual"/>
        </w:rPr>
        <w:t>:</w:t>
      </w:r>
    </w:p>
    <w:p w14:paraId="7BE2F243" w14:textId="77777777" w:rsidR="00237F6F" w:rsidRPr="00432EF2" w:rsidRDefault="00237F6F" w:rsidP="00237F6F">
      <w:pPr>
        <w:numPr>
          <w:ilvl w:val="2"/>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Vandentiekio ir nuotekų dalies įrengimo darbai;</w:t>
      </w:r>
    </w:p>
    <w:p w14:paraId="4C74E841" w14:textId="04E1D30D" w:rsidR="00237F6F" w:rsidRPr="00432EF2" w:rsidRDefault="00237F6F" w:rsidP="00237F6F">
      <w:pPr>
        <w:numPr>
          <w:ilvl w:val="2"/>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Elektrotechninės dalies įrengimas (</w:t>
      </w:r>
      <w:r w:rsidR="0051228D" w:rsidRPr="00432EF2">
        <w:rPr>
          <w:rFonts w:ascii="Times New Roman" w:eastAsia="Calibri" w:hAnsi="Times New Roman" w:cs="Times New Roman"/>
          <w:kern w:val="2"/>
          <w:sz w:val="24"/>
          <w:szCs w:val="16"/>
          <w:lang w:eastAsia="en-US"/>
          <w14:ligatures w14:val="standardContextual"/>
        </w:rPr>
        <w:t xml:space="preserve">fontano </w:t>
      </w:r>
      <w:r w:rsidRPr="00432EF2">
        <w:rPr>
          <w:rFonts w:ascii="Times New Roman" w:eastAsia="Calibri" w:hAnsi="Times New Roman" w:cs="Times New Roman"/>
          <w:kern w:val="2"/>
          <w:sz w:val="24"/>
          <w:szCs w:val="16"/>
          <w:lang w:eastAsia="en-US"/>
          <w14:ligatures w14:val="standardContextual"/>
        </w:rPr>
        <w:t>prijungimas prie esamo elektros tinklo). Darbai turi būti vykdomi užaru (betranšėju) bųdu</w:t>
      </w:r>
    </w:p>
    <w:p w14:paraId="3BFEDF74" w14:textId="77777777" w:rsidR="00237F6F" w:rsidRPr="00432EF2" w:rsidRDefault="00237F6F" w:rsidP="00237F6F">
      <w:pPr>
        <w:numPr>
          <w:ilvl w:val="2"/>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Konstrukcijų dalies įrengimas:</w:t>
      </w:r>
    </w:p>
    <w:p w14:paraId="3BCF36D0" w14:textId="77777777" w:rsidR="00237F6F" w:rsidRPr="00432EF2" w:rsidRDefault="00237F6F" w:rsidP="00237F6F">
      <w:pPr>
        <w:numPr>
          <w:ilvl w:val="3"/>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Fontano pagrindo g/b plokštės įrengimas;</w:t>
      </w:r>
    </w:p>
    <w:p w14:paraId="1776A2F4" w14:textId="77777777" w:rsidR="00237F6F" w:rsidRPr="00432EF2" w:rsidRDefault="00237F6F" w:rsidP="00237F6F">
      <w:pPr>
        <w:numPr>
          <w:ilvl w:val="3"/>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Fontano zonos dangų įrengimas;</w:t>
      </w:r>
    </w:p>
    <w:p w14:paraId="3D5638DE" w14:textId="77777777" w:rsidR="00237F6F" w:rsidRPr="00432EF2" w:rsidRDefault="00237F6F" w:rsidP="00237F6F">
      <w:pPr>
        <w:numPr>
          <w:ilvl w:val="3"/>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Technologinės įrangos patalpos įrengimas;</w:t>
      </w:r>
    </w:p>
    <w:p w14:paraId="2FD06867" w14:textId="179C09A4" w:rsidR="00237F6F" w:rsidRPr="00432EF2" w:rsidRDefault="00237F6F" w:rsidP="00237F6F">
      <w:pPr>
        <w:numPr>
          <w:ilvl w:val="3"/>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Fontano balansinio rezervuaro įrengimas</w:t>
      </w:r>
      <w:r w:rsidR="0051228D" w:rsidRPr="00432EF2">
        <w:rPr>
          <w:rFonts w:ascii="Times New Roman" w:eastAsia="Calibri" w:hAnsi="Times New Roman" w:cs="Times New Roman"/>
          <w:kern w:val="2"/>
          <w:sz w:val="24"/>
          <w:szCs w:val="16"/>
          <w:lang w:eastAsia="en-US"/>
          <w14:ligatures w14:val="standardContextual"/>
        </w:rPr>
        <w:t>;</w:t>
      </w:r>
    </w:p>
    <w:p w14:paraId="25CE1966" w14:textId="371D3C38" w:rsidR="00237F6F" w:rsidRPr="00432EF2" w:rsidRDefault="0051228D" w:rsidP="0051228D">
      <w:pPr>
        <w:numPr>
          <w:ilvl w:val="2"/>
          <w:numId w:val="30"/>
        </w:numPr>
        <w:spacing w:after="0" w:line="240" w:lineRule="auto"/>
        <w:contextualSpacing/>
        <w:jc w:val="both"/>
        <w:rPr>
          <w:rFonts w:ascii="Times New Roman" w:eastAsia="Calibri" w:hAnsi="Times New Roman" w:cs="Times New Roman"/>
          <w:kern w:val="2"/>
          <w:sz w:val="24"/>
          <w:szCs w:val="16"/>
          <w:lang w:eastAsia="en-US"/>
          <w14:ligatures w14:val="standardContextual"/>
        </w:rPr>
      </w:pPr>
      <w:r w:rsidRPr="00432EF2">
        <w:rPr>
          <w:rFonts w:ascii="Times New Roman" w:eastAsia="Calibri" w:hAnsi="Times New Roman" w:cs="Times New Roman"/>
          <w:kern w:val="2"/>
          <w:sz w:val="24"/>
          <w:szCs w:val="16"/>
          <w:lang w:eastAsia="en-US"/>
          <w14:ligatures w14:val="standardContextual"/>
        </w:rPr>
        <w:t>Fontano įranga ir jos pajungimas.</w:t>
      </w:r>
    </w:p>
    <w:p w14:paraId="7EC91839" w14:textId="77777777" w:rsidR="00A4599F" w:rsidRPr="00432EF2" w:rsidRDefault="00A4599F" w:rsidP="002F6237">
      <w:pPr>
        <w:spacing w:after="0" w:line="240" w:lineRule="auto"/>
        <w:rPr>
          <w:rFonts w:cstheme="minorHAnsi"/>
          <w:b/>
          <w:bCs/>
          <w:smallCaps/>
          <w:sz w:val="24"/>
          <w:szCs w:val="24"/>
        </w:rPr>
      </w:pPr>
      <w:r w:rsidRPr="00432EF2">
        <w:rPr>
          <w:rFonts w:cstheme="minorHAnsi"/>
          <w:b/>
          <w:bCs/>
          <w:smallCaps/>
          <w:sz w:val="24"/>
          <w:szCs w:val="24"/>
        </w:rPr>
        <w:br w:type="page"/>
      </w:r>
    </w:p>
    <w:p w14:paraId="73F43DFB" w14:textId="33FEF14C" w:rsidR="008D704D" w:rsidRPr="002F6237" w:rsidRDefault="008D704D" w:rsidP="002F6237">
      <w:pPr>
        <w:pStyle w:val="Antrat2"/>
        <w:spacing w:before="0"/>
        <w:ind w:left="5103"/>
        <w:rPr>
          <w:rFonts w:asciiTheme="minorHAnsi" w:eastAsia="Calibri" w:hAnsiTheme="minorHAnsi" w:cstheme="minorHAnsi"/>
          <w:color w:val="0070C0"/>
          <w:sz w:val="24"/>
          <w:szCs w:val="24"/>
        </w:rPr>
      </w:pPr>
      <w:bookmarkStart w:id="50" w:name="_Ref38285444"/>
      <w:bookmarkStart w:id="51" w:name="_Ref38291496"/>
      <w:bookmarkStart w:id="52" w:name="_Toc126333941"/>
      <w:r w:rsidRPr="002F6237">
        <w:rPr>
          <w:rFonts w:asciiTheme="minorHAnsi" w:eastAsia="Calibri" w:hAnsiTheme="minorHAnsi" w:cstheme="minorHAnsi"/>
          <w:color w:val="0070C0"/>
          <w:sz w:val="24"/>
          <w:szCs w:val="24"/>
        </w:rPr>
        <w:lastRenderedPageBreak/>
        <w:t xml:space="preserve">Pirkimo sąlygų </w:t>
      </w:r>
      <w:r w:rsidR="00F1334C" w:rsidRPr="002F6237">
        <w:rPr>
          <w:rFonts w:asciiTheme="minorHAnsi" w:eastAsia="Calibri" w:hAnsiTheme="minorHAnsi" w:cstheme="minorHAnsi"/>
          <w:color w:val="0070C0"/>
          <w:sz w:val="24"/>
          <w:szCs w:val="24"/>
        </w:rPr>
        <w:t>3</w:t>
      </w:r>
      <w:r w:rsidRPr="002F6237">
        <w:rPr>
          <w:rFonts w:asciiTheme="minorHAnsi" w:eastAsia="Calibri" w:hAnsiTheme="minorHAnsi" w:cstheme="minorHAnsi"/>
          <w:color w:val="0070C0"/>
          <w:sz w:val="24"/>
          <w:szCs w:val="24"/>
        </w:rPr>
        <w:t xml:space="preserve"> priedas „Tiekėjų pašalinimo pagrindai“</w:t>
      </w:r>
      <w:bookmarkEnd w:id="50"/>
      <w:bookmarkEnd w:id="51"/>
      <w:bookmarkEnd w:id="52"/>
    </w:p>
    <w:p w14:paraId="11D35D3F" w14:textId="77777777" w:rsidR="000E6657" w:rsidRPr="002F6237" w:rsidRDefault="000E6657" w:rsidP="002F6237">
      <w:pPr>
        <w:spacing w:after="0" w:line="240" w:lineRule="auto"/>
        <w:jc w:val="center"/>
        <w:rPr>
          <w:rFonts w:cstheme="minorHAnsi"/>
          <w:b/>
          <w:bCs/>
          <w:smallCaps/>
          <w:sz w:val="24"/>
          <w:szCs w:val="24"/>
        </w:rPr>
      </w:pPr>
    </w:p>
    <w:p w14:paraId="348D073E" w14:textId="77777777" w:rsidR="00B308F3" w:rsidRPr="002F6237" w:rsidRDefault="00B308F3" w:rsidP="002F6237">
      <w:pPr>
        <w:numPr>
          <w:ilvl w:val="1"/>
          <w:numId w:val="0"/>
        </w:numPr>
        <w:spacing w:after="0" w:line="240" w:lineRule="auto"/>
        <w:jc w:val="center"/>
        <w:rPr>
          <w:rFonts w:cstheme="minorHAnsi"/>
          <w:b/>
          <w:caps/>
          <w:spacing w:val="20"/>
          <w:sz w:val="28"/>
          <w:szCs w:val="28"/>
        </w:rPr>
      </w:pPr>
      <w:r w:rsidRPr="002F6237">
        <w:rPr>
          <w:rFonts w:cstheme="minorHAnsi"/>
          <w:b/>
          <w:caps/>
          <w:spacing w:val="20"/>
          <w:sz w:val="28"/>
          <w:szCs w:val="28"/>
        </w:rPr>
        <w:t>TIEKĖJŲ PAŠALINIMO PAGRINDAI</w:t>
      </w:r>
    </w:p>
    <w:p w14:paraId="215BB163" w14:textId="77777777" w:rsidR="00B308F3" w:rsidRPr="002F6237" w:rsidRDefault="00B308F3" w:rsidP="002F6237">
      <w:pPr>
        <w:pStyle w:val="Sraopastraipa"/>
        <w:numPr>
          <w:ilvl w:val="0"/>
          <w:numId w:val="26"/>
        </w:numPr>
        <w:spacing w:after="0" w:line="240" w:lineRule="auto"/>
        <w:ind w:left="0" w:firstLine="697"/>
        <w:jc w:val="both"/>
        <w:rPr>
          <w:rFonts w:cstheme="minorHAnsi"/>
          <w:sz w:val="20"/>
          <w:szCs w:val="20"/>
        </w:rPr>
      </w:pPr>
      <w:r w:rsidRPr="002F6237">
        <w:rPr>
          <w:rFonts w:cstheme="minorHAnsi"/>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5B0F0F7" w14:textId="77777777" w:rsidR="00B308F3" w:rsidRPr="002F6237" w:rsidRDefault="00B308F3" w:rsidP="002F6237">
      <w:pPr>
        <w:pStyle w:val="Sraopastraipa"/>
        <w:numPr>
          <w:ilvl w:val="0"/>
          <w:numId w:val="26"/>
        </w:numPr>
        <w:spacing w:after="0" w:line="240" w:lineRule="auto"/>
        <w:ind w:left="0" w:firstLine="697"/>
        <w:jc w:val="both"/>
        <w:rPr>
          <w:rFonts w:cstheme="minorHAnsi"/>
          <w:sz w:val="20"/>
          <w:szCs w:val="20"/>
        </w:rPr>
      </w:pPr>
      <w:r w:rsidRPr="002F6237">
        <w:rPr>
          <w:rFonts w:cstheme="minorHAnsi"/>
          <w:sz w:val="20"/>
          <w:szCs w:val="20"/>
        </w:rPr>
        <w:t xml:space="preserve">Pašalinimo pagrindai taikomi tiekėjui (kai pasiūlymą teikia ūkio subjektų grupė – visiems tos grupės nariams) ir ūkio subjektams, kurių pajėgumais tiekėjas remiasi. </w:t>
      </w:r>
    </w:p>
    <w:p w14:paraId="001910F2" w14:textId="77777777" w:rsidR="00B308F3" w:rsidRPr="002F6237" w:rsidRDefault="00B308F3" w:rsidP="002F6237">
      <w:pPr>
        <w:pStyle w:val="Sraopastraipa"/>
        <w:numPr>
          <w:ilvl w:val="0"/>
          <w:numId w:val="26"/>
        </w:numPr>
        <w:spacing w:after="0" w:line="240" w:lineRule="auto"/>
        <w:ind w:left="0" w:firstLine="697"/>
        <w:jc w:val="both"/>
        <w:rPr>
          <w:rFonts w:eastAsia="Verdana" w:cstheme="minorHAnsi"/>
          <w:sz w:val="20"/>
          <w:szCs w:val="20"/>
        </w:rPr>
      </w:pPr>
      <w:r w:rsidRPr="002F6237">
        <w:rPr>
          <w:rFonts w:cstheme="minorHAnsi"/>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2F6237">
        <w:rPr>
          <w:rFonts w:eastAsia="Verdana" w:cstheme="minorHAnsi"/>
          <w:sz w:val="20"/>
          <w:szCs w:val="20"/>
        </w:rPr>
        <w:t xml:space="preserve">e nustatytų tiekėjo pašalinimo pagrindų, išskyrus VPĮ 46 straipsnio 10 dalyje nustatytus atvejus (tačiau atsižvelgiant į VPĮ 46 straipsnio 11 ir 12 dalių nuostatas). </w:t>
      </w:r>
    </w:p>
    <w:p w14:paraId="5CABC5E4" w14:textId="77777777" w:rsidR="00B308F3" w:rsidRPr="002F6237" w:rsidRDefault="00B308F3" w:rsidP="002F6237">
      <w:pPr>
        <w:pStyle w:val="Sraopastraipa"/>
        <w:numPr>
          <w:ilvl w:val="0"/>
          <w:numId w:val="26"/>
        </w:numPr>
        <w:spacing w:after="0" w:line="240" w:lineRule="auto"/>
        <w:ind w:left="0" w:firstLine="697"/>
        <w:jc w:val="both"/>
        <w:rPr>
          <w:rFonts w:eastAsia="Verdana" w:cstheme="minorHAnsi"/>
          <w:sz w:val="20"/>
          <w:szCs w:val="20"/>
        </w:rPr>
      </w:pPr>
      <w:r w:rsidRPr="002F6237">
        <w:rPr>
          <w:rFonts w:eastAsia="Verdana" w:cstheme="minorHAnsi"/>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D39B97" w14:textId="77777777" w:rsidR="00B308F3" w:rsidRPr="002F6237" w:rsidRDefault="00B308F3" w:rsidP="002F6237">
      <w:pPr>
        <w:pStyle w:val="Sraopastraipa"/>
        <w:numPr>
          <w:ilvl w:val="0"/>
          <w:numId w:val="26"/>
        </w:numPr>
        <w:spacing w:after="0" w:line="240" w:lineRule="auto"/>
        <w:ind w:left="0" w:firstLine="697"/>
        <w:jc w:val="both"/>
        <w:rPr>
          <w:rFonts w:cstheme="minorHAnsi"/>
          <w:sz w:val="20"/>
          <w:szCs w:val="20"/>
        </w:rPr>
      </w:pPr>
      <w:r w:rsidRPr="002F6237">
        <w:rPr>
          <w:rFonts w:eastAsia="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F6237">
        <w:rPr>
          <w:rFonts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Pr="002F6237">
          <w:rPr>
            <w:rFonts w:eastAsia="Calibri" w:cstheme="minorHAnsi"/>
            <w:sz w:val="20"/>
            <w:szCs w:val="20"/>
          </w:rPr>
          <w:t>https://ec.europa.eu/tools/ecertis/</w:t>
        </w:r>
      </w:hyperlink>
      <w:r w:rsidRPr="002F6237">
        <w:rPr>
          <w:rFonts w:cstheme="minorHAnsi"/>
          <w:sz w:val="20"/>
          <w:szCs w:val="20"/>
        </w:rPr>
        <w:t xml:space="preserve">. </w:t>
      </w:r>
    </w:p>
    <w:p w14:paraId="0504B638" w14:textId="77777777" w:rsidR="00B308F3" w:rsidRPr="002F6237" w:rsidRDefault="00B308F3" w:rsidP="002F6237">
      <w:pPr>
        <w:pStyle w:val="Sraopastraipa"/>
        <w:numPr>
          <w:ilvl w:val="0"/>
          <w:numId w:val="26"/>
        </w:numPr>
        <w:spacing w:after="0" w:line="240" w:lineRule="auto"/>
        <w:ind w:left="0" w:firstLine="697"/>
        <w:jc w:val="both"/>
        <w:rPr>
          <w:rFonts w:cstheme="minorHAnsi"/>
          <w:sz w:val="20"/>
          <w:szCs w:val="20"/>
        </w:rPr>
      </w:pPr>
      <w:r w:rsidRPr="002F6237">
        <w:rPr>
          <w:rFonts w:cstheme="minorHAnsi"/>
          <w:sz w:val="20"/>
          <w:szCs w:val="20"/>
        </w:rPr>
        <w:t>Perkančioji organizacija nereikalauja iš tiekėjo pateikti dokumentų, patvirtinančių jo pašalinimo pagrindų nebuvimą, jeigu ji:</w:t>
      </w:r>
    </w:p>
    <w:p w14:paraId="20CF24F6" w14:textId="77777777" w:rsidR="00B308F3" w:rsidRPr="002F6237" w:rsidRDefault="00B308F3" w:rsidP="002F6237">
      <w:pPr>
        <w:spacing w:after="0" w:line="240" w:lineRule="auto"/>
        <w:ind w:firstLine="697"/>
        <w:jc w:val="both"/>
        <w:rPr>
          <w:rFonts w:cstheme="minorHAnsi"/>
          <w:sz w:val="20"/>
          <w:szCs w:val="20"/>
        </w:rPr>
      </w:pPr>
      <w:r w:rsidRPr="002F6237">
        <w:rPr>
          <w:rFonts w:cstheme="minorHAnsi"/>
          <w:sz w:val="20"/>
          <w:szCs w:val="20"/>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C9C80F" w14:textId="77777777" w:rsidR="00B308F3" w:rsidRPr="002F6237" w:rsidRDefault="00B308F3" w:rsidP="002F6237">
      <w:pPr>
        <w:pStyle w:val="Sraopastraipa"/>
        <w:spacing w:after="0" w:line="240" w:lineRule="auto"/>
        <w:ind w:left="0" w:firstLine="697"/>
        <w:jc w:val="both"/>
        <w:rPr>
          <w:rFonts w:cstheme="minorHAnsi"/>
          <w:sz w:val="20"/>
          <w:szCs w:val="20"/>
        </w:rPr>
      </w:pPr>
      <w:r w:rsidRPr="002F6237">
        <w:rPr>
          <w:rFonts w:cstheme="minorHAnsi"/>
          <w:sz w:val="20"/>
          <w:szCs w:val="20"/>
        </w:rPr>
        <w:t>6.2. šiuos dokumentus jau turi iš ankstesnių pirkimo procedūrų, jeigu šiuose dokumentuose nurodyta informacija vis dar yra aktuali (dokumentas išduotas prieš ne daugiau dienų, negu nurodyta atitinkamoje žemiau esančios lentelės eilutėje).</w:t>
      </w:r>
    </w:p>
    <w:p w14:paraId="690CC75B" w14:textId="77777777" w:rsidR="00B308F3" w:rsidRPr="002F6237" w:rsidRDefault="00B308F3" w:rsidP="002F6237">
      <w:pPr>
        <w:pStyle w:val="Sraopastraipa"/>
        <w:spacing w:after="0" w:line="240" w:lineRule="auto"/>
        <w:ind w:left="0" w:firstLine="697"/>
        <w:jc w:val="both"/>
        <w:rPr>
          <w:rFonts w:cstheme="minorHAnsi"/>
          <w:sz w:val="20"/>
          <w:szCs w:val="20"/>
        </w:rPr>
      </w:pPr>
      <w:r w:rsidRPr="002F6237">
        <w:rPr>
          <w:rFonts w:cstheme="minorHAnsi"/>
          <w:sz w:val="20"/>
          <w:szCs w:val="20"/>
        </w:rPr>
        <w:t>6.3.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48DB15" w14:textId="77777777" w:rsidR="00B308F3" w:rsidRPr="002F6237" w:rsidRDefault="00B308F3" w:rsidP="002F6237">
      <w:pPr>
        <w:pStyle w:val="Sraopastraipa"/>
        <w:numPr>
          <w:ilvl w:val="0"/>
          <w:numId w:val="26"/>
        </w:numPr>
        <w:spacing w:after="0" w:line="240" w:lineRule="auto"/>
        <w:ind w:left="0" w:firstLine="697"/>
        <w:jc w:val="both"/>
        <w:rPr>
          <w:rFonts w:cstheme="minorHAnsi"/>
          <w:sz w:val="20"/>
          <w:szCs w:val="20"/>
        </w:rPr>
      </w:pPr>
      <w:r w:rsidRPr="002F6237">
        <w:rPr>
          <w:rFonts w:cstheme="minorHAnsi"/>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09731E" w14:textId="77777777" w:rsidR="00B308F3" w:rsidRPr="002F6237" w:rsidRDefault="00B308F3" w:rsidP="002F6237">
      <w:pPr>
        <w:spacing w:after="0" w:line="240" w:lineRule="auto"/>
        <w:ind w:firstLine="697"/>
        <w:jc w:val="both"/>
        <w:rPr>
          <w:rFonts w:cstheme="minorHAnsi"/>
          <w:sz w:val="20"/>
          <w:szCs w:val="20"/>
        </w:rPr>
      </w:pPr>
      <w:r w:rsidRPr="002F6237">
        <w:rPr>
          <w:rFonts w:cstheme="minorHAnsi"/>
          <w:sz w:val="20"/>
          <w:szCs w:val="20"/>
        </w:rPr>
        <w:t>7.1.priesaikos deklaracija;</w:t>
      </w:r>
    </w:p>
    <w:p w14:paraId="2D923279" w14:textId="77777777" w:rsidR="00B308F3" w:rsidRPr="002F6237" w:rsidRDefault="00B308F3" w:rsidP="002F6237">
      <w:pPr>
        <w:pStyle w:val="Sraopastraipa"/>
        <w:spacing w:after="0" w:line="240" w:lineRule="auto"/>
        <w:ind w:left="0" w:firstLine="697"/>
        <w:jc w:val="both"/>
        <w:rPr>
          <w:rFonts w:cstheme="minorHAnsi"/>
          <w:sz w:val="20"/>
          <w:szCs w:val="20"/>
        </w:rPr>
      </w:pPr>
      <w:r w:rsidRPr="002F6237">
        <w:rPr>
          <w:rFonts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308F3" w:rsidRPr="002F6237" w14:paraId="20457997"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70700"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C469F0" w14:textId="77777777" w:rsidR="00B308F3" w:rsidRPr="002F6237" w:rsidRDefault="00B308F3" w:rsidP="002F6237">
            <w:pPr>
              <w:spacing w:after="0" w:line="240" w:lineRule="auto"/>
              <w:rPr>
                <w:rFonts w:cstheme="minorHAnsi"/>
                <w:bCs/>
                <w:sz w:val="18"/>
                <w:szCs w:val="18"/>
              </w:rPr>
            </w:pPr>
            <w:r w:rsidRPr="002F6237">
              <w:rPr>
                <w:rFonts w:cstheme="minorHAnsi"/>
                <w:b/>
                <w:sz w:val="18"/>
                <w:szCs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20D4FC"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 xml:space="preserve">VPĮ straipsnis,  dalis, punktas bei EBVPD </w:t>
            </w:r>
            <w:r w:rsidRPr="002F6237">
              <w:rPr>
                <w:rFonts w:cstheme="minorHAnsi"/>
                <w:b/>
                <w:bCs/>
                <w:sz w:val="18"/>
                <w:szCs w:val="18"/>
              </w:rPr>
              <w:lastRenderedPageBreak/>
              <w:t xml:space="preserve">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979540" w14:textId="77777777" w:rsidR="00B308F3" w:rsidRPr="002F6237" w:rsidRDefault="00B308F3" w:rsidP="002F6237">
            <w:pPr>
              <w:spacing w:after="0" w:line="240" w:lineRule="auto"/>
              <w:rPr>
                <w:rFonts w:cstheme="minorHAnsi"/>
                <w:bCs/>
                <w:iCs/>
                <w:sz w:val="18"/>
                <w:szCs w:val="18"/>
              </w:rPr>
            </w:pPr>
            <w:r w:rsidRPr="002F6237">
              <w:rPr>
                <w:rFonts w:cstheme="minorHAnsi"/>
                <w:b/>
                <w:sz w:val="18"/>
                <w:szCs w:val="18"/>
              </w:rPr>
              <w:lastRenderedPageBreak/>
              <w:t>Pašalinimo pagrindų nebuvimą įrodantys dokumentai</w:t>
            </w:r>
          </w:p>
        </w:tc>
      </w:tr>
      <w:tr w:rsidR="00B308F3" w:rsidRPr="002F6237" w14:paraId="1F86F9B0" w14:textId="77777777" w:rsidTr="0098038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5852" w14:textId="77777777" w:rsidR="00B308F3" w:rsidRPr="002F6237" w:rsidRDefault="00B308F3" w:rsidP="002F6237">
            <w:pPr>
              <w:spacing w:after="0" w:line="240" w:lineRule="auto"/>
              <w:rPr>
                <w:rFonts w:cstheme="minorHAnsi"/>
                <w:sz w:val="18"/>
                <w:szCs w:val="18"/>
              </w:rPr>
            </w:pPr>
            <w:r w:rsidRPr="002F6237">
              <w:rPr>
                <w:rFonts w:cstheme="minorHAnsi"/>
                <w:b/>
                <w:bCs/>
                <w:sz w:val="18"/>
                <w:szCs w:val="18"/>
              </w:rPr>
              <w:t>Privalomi</w:t>
            </w:r>
            <w:r w:rsidRPr="002F6237">
              <w:rPr>
                <w:rFonts w:cstheme="minorHAnsi"/>
                <w:b/>
                <w:bCs/>
                <w:sz w:val="18"/>
                <w:szCs w:val="18"/>
                <w:vertAlign w:val="superscript"/>
              </w:rPr>
              <w:footnoteReference w:id="2"/>
            </w:r>
            <w:r w:rsidRPr="002F6237">
              <w:rPr>
                <w:rFonts w:cstheme="minorHAnsi"/>
                <w:b/>
                <w:bCs/>
                <w:sz w:val="18"/>
                <w:szCs w:val="18"/>
              </w:rPr>
              <w:t xml:space="preserve"> pašalinimo pagrindai pagal VPĮ 46 straipsnio 1 – 4 dalių nuostatas</w:t>
            </w:r>
          </w:p>
        </w:tc>
      </w:tr>
      <w:tr w:rsidR="00B308F3" w:rsidRPr="002F6237" w14:paraId="24FB0FA1"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59BBF" w14:textId="77777777" w:rsidR="00B308F3" w:rsidRPr="002F6237" w:rsidRDefault="00B308F3" w:rsidP="002F6237">
            <w:pPr>
              <w:numPr>
                <w:ilvl w:val="0"/>
                <w:numId w:val="25"/>
              </w:numPr>
              <w:spacing w:after="0" w:line="240" w:lineRule="auto"/>
              <w:rPr>
                <w:rFonts w:cstheme="minorHAnsi"/>
                <w:b/>
                <w:bCs/>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4BAD0"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Tiekėjas arba jo atsakingas asmuo, nurodytas VPĮ 46 straipsnio 2 dalies 2 punkte, nuteistas už šią nusikalstamą veiką:</w:t>
            </w:r>
          </w:p>
          <w:p w14:paraId="7D0FA1E3"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1) dalyvavimą nusikalstamame susivienijime, jo organizavimą ar vadovavimą jam;</w:t>
            </w:r>
          </w:p>
          <w:p w14:paraId="5BC28A0F"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2) kyšininkavimą, prekybą poveikiu, papirkimą;</w:t>
            </w:r>
          </w:p>
          <w:p w14:paraId="51374062"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ADCEC3"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4) nusikalstamą bankrotą;</w:t>
            </w:r>
          </w:p>
          <w:p w14:paraId="59E1DC8A"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5) teroristinį ir su teroristine veikla susijusį nusikaltimą;</w:t>
            </w:r>
          </w:p>
          <w:p w14:paraId="48D681D5"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6) nusikalstamu būdu gauto turto legalizavimą;</w:t>
            </w:r>
          </w:p>
          <w:p w14:paraId="683FB134"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7) prekybą žmonėmis, vaiko pirkimą arba pardavimą;</w:t>
            </w:r>
          </w:p>
          <w:p w14:paraId="6E7DF626"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8) kitos valstybės tiekėjo atliktą nusikaltimą, apibrėžtą Direktyvos 2014/24/ES 57 straipsnio 1 dalyje išvardytus Europos Sąjungos teisės aktus įgyvendinančiuose kitų valstybių teisės aktuose.</w:t>
            </w:r>
          </w:p>
          <w:p w14:paraId="7158FCF9" w14:textId="77777777" w:rsidR="00B308F3" w:rsidRPr="002F6237" w:rsidRDefault="00B308F3" w:rsidP="002F6237">
            <w:pPr>
              <w:spacing w:after="0" w:line="240" w:lineRule="auto"/>
              <w:rPr>
                <w:rFonts w:cstheme="minorHAnsi"/>
                <w:b/>
                <w:bCs/>
                <w:sz w:val="18"/>
                <w:szCs w:val="18"/>
              </w:rPr>
            </w:pPr>
          </w:p>
          <w:p w14:paraId="7DEDCF52"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Laikoma, kad tiekėjas arba jo atsakingas asmuo nuteistas už aukščiau nurodytą nusikalstamą veiką, kai dėl:</w:t>
            </w:r>
          </w:p>
          <w:p w14:paraId="2737682A" w14:textId="77777777" w:rsidR="00B308F3" w:rsidRPr="002F6237" w:rsidRDefault="00B308F3" w:rsidP="002F6237">
            <w:pPr>
              <w:spacing w:after="0" w:line="240" w:lineRule="auto"/>
              <w:rPr>
                <w:rFonts w:cstheme="minorHAnsi"/>
                <w:bCs/>
                <w:sz w:val="18"/>
                <w:szCs w:val="18"/>
              </w:rPr>
            </w:pPr>
            <w:r w:rsidRPr="002F6237">
              <w:rPr>
                <w:rFonts w:cstheme="minorHAnsi"/>
                <w:bCs/>
                <w:sz w:val="18"/>
                <w:szCs w:val="18"/>
              </w:rPr>
              <w:t>1) tiekėjo, kuris yra fizinis asmuo, per pastaruosius 5 metus buvo priimtas ir įsiteisėjęs apkaltinamasis teismo nuosprendis ir šis asmuo turi neišnykusį ar nepanaikintą teistumą;</w:t>
            </w:r>
          </w:p>
          <w:p w14:paraId="13A3D1FA" w14:textId="77777777" w:rsidR="00B308F3" w:rsidRPr="002F6237" w:rsidRDefault="00B308F3" w:rsidP="002F6237">
            <w:pPr>
              <w:spacing w:after="0" w:line="240" w:lineRule="auto"/>
              <w:rPr>
                <w:rFonts w:cstheme="minorHAnsi"/>
                <w:b/>
                <w:bCs/>
                <w:sz w:val="18"/>
                <w:szCs w:val="18"/>
              </w:rPr>
            </w:pPr>
          </w:p>
          <w:p w14:paraId="0EBB1893"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 xml:space="preserve">2) tiekėjo, kuris yra juridinis asmuo, kita organizacija ar jos </w:t>
            </w:r>
            <w:r w:rsidRPr="002F6237">
              <w:rPr>
                <w:rFonts w:cstheme="minorHAnsi"/>
                <w:b/>
                <w:bCs/>
                <w:sz w:val="18"/>
                <w:szCs w:val="18"/>
              </w:rPr>
              <w:t>struktūrinis</w:t>
            </w:r>
            <w:r w:rsidRPr="002F6237">
              <w:rPr>
                <w:rFonts w:cstheme="minorHAnsi"/>
                <w:sz w:val="18"/>
                <w:szCs w:val="18"/>
              </w:rPr>
              <w:t xml:space="preserve"> padalinys, vadovo ar asmens (asmenų), turinčio (turinčių) </w:t>
            </w:r>
            <w:r w:rsidRPr="002F6237">
              <w:rPr>
                <w:rFonts w:cstheme="minorHAnsi"/>
                <w:sz w:val="18"/>
                <w:szCs w:val="18"/>
              </w:rPr>
              <w:lastRenderedPageBreak/>
              <w:t>teisę surašyti ir pasirašyti tiekėjo finansinės apskaitos dokumentus, per pastaruosius 5 metus buvo priimtas ir įsiteisėjęs apkaltinamasis teismo nuosprendis ir šis asmuo turi neišnykusį ar nepanaikintą teistumą;</w:t>
            </w:r>
          </w:p>
          <w:p w14:paraId="3AAA6E15" w14:textId="77777777" w:rsidR="00B308F3" w:rsidRPr="002F6237" w:rsidRDefault="00B308F3" w:rsidP="002F6237">
            <w:pPr>
              <w:spacing w:after="0" w:line="240" w:lineRule="auto"/>
              <w:rPr>
                <w:rFonts w:cstheme="minorHAnsi"/>
                <w:b/>
                <w:sz w:val="18"/>
                <w:szCs w:val="18"/>
              </w:rPr>
            </w:pPr>
          </w:p>
          <w:p w14:paraId="374DFBB0"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 xml:space="preserve">3) tiekėjo, kuris yra juridinis asmuo, kita organizacija ar jos </w:t>
            </w:r>
            <w:r w:rsidRPr="002F6237">
              <w:rPr>
                <w:rFonts w:cstheme="minorHAnsi"/>
                <w:b/>
                <w:sz w:val="18"/>
                <w:szCs w:val="18"/>
              </w:rPr>
              <w:t>struktūrinis</w:t>
            </w:r>
            <w:r w:rsidRPr="002F6237">
              <w:rPr>
                <w:rFonts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D6388"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lastRenderedPageBreak/>
              <w:t>VPĮ 46 str. 1 dalis</w:t>
            </w:r>
          </w:p>
          <w:p w14:paraId="0DA03505" w14:textId="77777777" w:rsidR="00B308F3" w:rsidRPr="002F6237" w:rsidRDefault="00B308F3" w:rsidP="002F6237">
            <w:pPr>
              <w:spacing w:after="0" w:line="240" w:lineRule="auto"/>
              <w:rPr>
                <w:rFonts w:cstheme="minorHAnsi"/>
                <w:sz w:val="18"/>
                <w:szCs w:val="18"/>
              </w:rPr>
            </w:pPr>
          </w:p>
          <w:p w14:paraId="561EC7C6"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A1-A6 punktai</w:t>
            </w:r>
          </w:p>
          <w:p w14:paraId="75E2D14A" w14:textId="77777777" w:rsidR="00B308F3" w:rsidRPr="002F6237" w:rsidRDefault="00B308F3" w:rsidP="002F6237">
            <w:pPr>
              <w:spacing w:after="0" w:line="240" w:lineRule="auto"/>
              <w:rPr>
                <w:rFonts w:cstheme="minorHAnsi"/>
                <w:sz w:val="18"/>
                <w:szCs w:val="18"/>
              </w:rPr>
            </w:pPr>
          </w:p>
          <w:p w14:paraId="19840656"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3CDDB" w14:textId="77777777" w:rsidR="00B308F3" w:rsidRPr="002F6237" w:rsidRDefault="00B308F3" w:rsidP="002F6237">
            <w:pPr>
              <w:tabs>
                <w:tab w:val="left" w:pos="361"/>
              </w:tabs>
              <w:spacing w:after="0" w:line="240" w:lineRule="auto"/>
              <w:rPr>
                <w:rFonts w:cstheme="minorHAnsi"/>
                <w:sz w:val="18"/>
                <w:szCs w:val="18"/>
              </w:rPr>
            </w:pPr>
            <w:r w:rsidRPr="002F6237">
              <w:rPr>
                <w:rFonts w:cstheme="minorHAnsi"/>
                <w:sz w:val="18"/>
                <w:szCs w:val="18"/>
              </w:rPr>
              <w:t>Iš Lietuvoje įsteigtų subjektų reikalaujama:</w:t>
            </w:r>
          </w:p>
          <w:p w14:paraId="3C2D48BD" w14:textId="77777777" w:rsidR="00B308F3" w:rsidRPr="002F6237" w:rsidRDefault="00B308F3" w:rsidP="002F6237">
            <w:pPr>
              <w:numPr>
                <w:ilvl w:val="0"/>
                <w:numId w:val="19"/>
              </w:numPr>
              <w:tabs>
                <w:tab w:val="left" w:pos="361"/>
              </w:tabs>
              <w:spacing w:after="0" w:line="240" w:lineRule="auto"/>
              <w:ind w:left="0" w:firstLine="0"/>
              <w:rPr>
                <w:rFonts w:cstheme="minorHAnsi"/>
                <w:b/>
                <w:bCs/>
                <w:sz w:val="18"/>
                <w:szCs w:val="18"/>
              </w:rPr>
            </w:pPr>
            <w:r w:rsidRPr="002F6237">
              <w:rPr>
                <w:rFonts w:cstheme="minorHAnsi"/>
                <w:sz w:val="18"/>
                <w:szCs w:val="18"/>
              </w:rPr>
              <w:t>išrašo iš teismo sprendimo arba</w:t>
            </w:r>
          </w:p>
          <w:p w14:paraId="304C5001" w14:textId="77777777" w:rsidR="00B308F3" w:rsidRPr="002F6237" w:rsidRDefault="00B308F3" w:rsidP="002F6237">
            <w:pPr>
              <w:numPr>
                <w:ilvl w:val="0"/>
                <w:numId w:val="19"/>
              </w:numPr>
              <w:tabs>
                <w:tab w:val="left" w:pos="361"/>
              </w:tabs>
              <w:spacing w:after="0" w:line="240" w:lineRule="auto"/>
              <w:ind w:left="0" w:firstLine="0"/>
              <w:rPr>
                <w:rFonts w:cstheme="minorHAnsi"/>
                <w:b/>
                <w:bCs/>
                <w:sz w:val="18"/>
                <w:szCs w:val="18"/>
              </w:rPr>
            </w:pPr>
            <w:r w:rsidRPr="002F6237">
              <w:rPr>
                <w:rFonts w:cstheme="minorHAnsi"/>
                <w:sz w:val="18"/>
                <w:szCs w:val="18"/>
              </w:rPr>
              <w:t>Informatikos ir ryšių departamento prie Vidaus reikalų ministerijos pažymos, arba</w:t>
            </w:r>
          </w:p>
          <w:p w14:paraId="7AA60BEE" w14:textId="77777777" w:rsidR="00B308F3" w:rsidRPr="002F6237" w:rsidRDefault="00B308F3" w:rsidP="002F6237">
            <w:pPr>
              <w:numPr>
                <w:ilvl w:val="0"/>
                <w:numId w:val="19"/>
              </w:numPr>
              <w:tabs>
                <w:tab w:val="left" w:pos="361"/>
              </w:tabs>
              <w:spacing w:after="0" w:line="240" w:lineRule="auto"/>
              <w:ind w:left="0" w:firstLine="0"/>
              <w:rPr>
                <w:rFonts w:cstheme="minorHAnsi"/>
                <w:b/>
                <w:bCs/>
                <w:sz w:val="18"/>
                <w:szCs w:val="18"/>
              </w:rPr>
            </w:pPr>
            <w:r w:rsidRPr="002F6237">
              <w:rPr>
                <w:rFonts w:cstheme="minorHAnsi"/>
                <w:sz w:val="18"/>
                <w:szCs w:val="18"/>
              </w:rPr>
              <w:t>valstybės įmonės Registrų centro Lietuvos Respublikos Vyriausybės nustatyta tvarka išduoto dokumento, patvirtinančio jungtinius kompetentingų institucijų tvarkomus duomenis.</w:t>
            </w:r>
          </w:p>
          <w:p w14:paraId="4F2493EF" w14:textId="77777777" w:rsidR="00B308F3" w:rsidRPr="002F6237" w:rsidRDefault="00B308F3" w:rsidP="002F6237">
            <w:pPr>
              <w:tabs>
                <w:tab w:val="left" w:pos="361"/>
              </w:tabs>
              <w:spacing w:after="0" w:line="240" w:lineRule="auto"/>
              <w:rPr>
                <w:rFonts w:cstheme="minorHAnsi"/>
                <w:sz w:val="18"/>
                <w:szCs w:val="18"/>
              </w:rPr>
            </w:pPr>
          </w:p>
          <w:p w14:paraId="494C1602" w14:textId="77777777" w:rsidR="00B308F3" w:rsidRPr="002F6237" w:rsidRDefault="00B308F3" w:rsidP="002F6237">
            <w:pPr>
              <w:tabs>
                <w:tab w:val="left" w:pos="361"/>
              </w:tabs>
              <w:spacing w:after="0" w:line="240" w:lineRule="auto"/>
              <w:rPr>
                <w:rFonts w:cstheme="minorHAnsi"/>
                <w:sz w:val="18"/>
                <w:szCs w:val="18"/>
              </w:rPr>
            </w:pPr>
            <w:r w:rsidRPr="002F6237">
              <w:rPr>
                <w:rFonts w:cstheme="minorHAnsi"/>
                <w:sz w:val="18"/>
                <w:szCs w:val="18"/>
              </w:rPr>
              <w:t>Iš ne Lietuvoje įsteigtų subjektų reikalaujama:</w:t>
            </w:r>
          </w:p>
          <w:p w14:paraId="06F530EF" w14:textId="77777777" w:rsidR="00B308F3" w:rsidRPr="002F6237" w:rsidRDefault="00B308F3" w:rsidP="002F6237">
            <w:pPr>
              <w:numPr>
                <w:ilvl w:val="0"/>
                <w:numId w:val="19"/>
              </w:numPr>
              <w:tabs>
                <w:tab w:val="left" w:pos="361"/>
              </w:tabs>
              <w:spacing w:after="0" w:line="240" w:lineRule="auto"/>
              <w:ind w:left="0" w:firstLine="0"/>
              <w:rPr>
                <w:rFonts w:cstheme="minorHAnsi"/>
                <w:b/>
                <w:bCs/>
                <w:sz w:val="18"/>
                <w:szCs w:val="18"/>
              </w:rPr>
            </w:pPr>
            <w:r w:rsidRPr="002F6237">
              <w:rPr>
                <w:rFonts w:cstheme="minorHAnsi"/>
                <w:sz w:val="18"/>
                <w:szCs w:val="18"/>
              </w:rPr>
              <w:t>atitinkamos užsienio šalies institucijos dokumento</w:t>
            </w:r>
            <w:r w:rsidRPr="002F6237">
              <w:rPr>
                <w:rFonts w:cstheme="minorHAnsi"/>
                <w:sz w:val="18"/>
                <w:szCs w:val="18"/>
                <w:vertAlign w:val="superscript"/>
              </w:rPr>
              <w:footnoteReference w:id="3"/>
            </w:r>
            <w:r w:rsidRPr="002F6237">
              <w:rPr>
                <w:rFonts w:cstheme="minorHAnsi"/>
                <w:sz w:val="18"/>
                <w:szCs w:val="18"/>
              </w:rPr>
              <w:t>.</w:t>
            </w:r>
          </w:p>
          <w:p w14:paraId="0762EB03" w14:textId="77777777" w:rsidR="00B308F3" w:rsidRPr="002F6237" w:rsidRDefault="00B308F3" w:rsidP="002F6237">
            <w:pPr>
              <w:tabs>
                <w:tab w:val="left" w:pos="361"/>
              </w:tabs>
              <w:spacing w:after="0" w:line="240" w:lineRule="auto"/>
              <w:rPr>
                <w:rFonts w:cstheme="minorHAnsi"/>
                <w:sz w:val="18"/>
                <w:szCs w:val="18"/>
              </w:rPr>
            </w:pPr>
          </w:p>
          <w:p w14:paraId="78DE8FAE" w14:textId="77777777" w:rsidR="00B308F3" w:rsidRPr="002F6237" w:rsidRDefault="00B308F3" w:rsidP="002F6237">
            <w:pPr>
              <w:tabs>
                <w:tab w:val="left" w:pos="361"/>
              </w:tabs>
              <w:spacing w:after="0" w:line="240" w:lineRule="auto"/>
              <w:rPr>
                <w:rFonts w:cstheme="minorHAnsi"/>
                <w:sz w:val="18"/>
                <w:szCs w:val="18"/>
              </w:rPr>
            </w:pPr>
            <w:r w:rsidRPr="002F6237">
              <w:rPr>
                <w:rFonts w:cstheme="minorHAnsi"/>
                <w:sz w:val="18"/>
                <w:szCs w:val="18"/>
              </w:rPr>
              <w:t xml:space="preserve">Nurodyti dokumentai turi būti išduoti ne anksčiau kaip 180 dienų iki </w:t>
            </w:r>
            <w:r w:rsidRPr="002F6237">
              <w:rPr>
                <w:rFonts w:cstheme="minorHAnsi"/>
                <w:i/>
                <w:iCs/>
                <w:sz w:val="18"/>
                <w:szCs w:val="18"/>
              </w:rPr>
              <w:t>tos dienos, kai tiekėjas perkančiosios organizacijos prašymu turės pateikti pašalinimo pagrindų nebuvimą patvirtinančius dok</w:t>
            </w:r>
            <w:r w:rsidRPr="002F6237">
              <w:rPr>
                <w:rFonts w:cstheme="minorHAnsi"/>
                <w:sz w:val="18"/>
                <w:szCs w:val="18"/>
              </w:rPr>
              <w:t xml:space="preserve">umentus. </w:t>
            </w:r>
            <w:r w:rsidRPr="002F6237">
              <w:rPr>
                <w:rFonts w:cstheme="minorHAnsi"/>
                <w:b/>
                <w:bCs/>
                <w:i/>
                <w:iCs/>
                <w:sz w:val="18"/>
                <w:szCs w:val="18"/>
              </w:rPr>
              <w:t>Pavyzdys</w:t>
            </w:r>
            <w:r w:rsidRPr="002F6237">
              <w:rPr>
                <w:rFonts w:cstheme="minorHAnsi"/>
                <w:i/>
                <w:iCs/>
                <w:sz w:val="18"/>
                <w:szCs w:val="18"/>
              </w:rPr>
              <w:t xml:space="preserve">: Jeigu perkančioji organizacija 2022-10-10 kreipėsi į tiekėją prašydama iki 2022-10-14 pateikti įrodančius dokumentus, jie turi būti išduoti ne anksčiau kaip 180 dienų, jas skaičiuojant atgal nuo 2022-10-14. </w:t>
            </w:r>
          </w:p>
          <w:p w14:paraId="0D3AEBE4" w14:textId="77777777" w:rsidR="00B308F3" w:rsidRPr="002F6237" w:rsidRDefault="00B308F3" w:rsidP="002F6237">
            <w:pPr>
              <w:spacing w:after="0" w:line="240" w:lineRule="auto"/>
              <w:rPr>
                <w:rFonts w:cstheme="minorHAnsi"/>
                <w:b/>
                <w:bCs/>
                <w:sz w:val="18"/>
                <w:szCs w:val="18"/>
              </w:rPr>
            </w:pPr>
          </w:p>
          <w:p w14:paraId="2878500A" w14:textId="77777777" w:rsidR="00B308F3" w:rsidRPr="002F6237" w:rsidRDefault="00B308F3" w:rsidP="002F6237">
            <w:pPr>
              <w:spacing w:after="0" w:line="240" w:lineRule="auto"/>
              <w:rPr>
                <w:rFonts w:cstheme="minorHAnsi"/>
                <w:bCs/>
                <w:sz w:val="18"/>
                <w:szCs w:val="18"/>
              </w:rPr>
            </w:pPr>
            <w:r w:rsidRPr="002F6237">
              <w:rPr>
                <w:rFonts w:cstheme="minorHAnsi"/>
                <w:bCs/>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AA34AAE" w14:textId="77777777" w:rsidR="00B308F3" w:rsidRPr="002F6237" w:rsidRDefault="00B308F3" w:rsidP="002F6237">
            <w:pPr>
              <w:spacing w:after="0" w:line="240" w:lineRule="auto"/>
              <w:rPr>
                <w:rFonts w:cstheme="minorHAnsi"/>
                <w:bCs/>
                <w:sz w:val="18"/>
                <w:szCs w:val="18"/>
              </w:rPr>
            </w:pPr>
          </w:p>
          <w:p w14:paraId="5574ADC8" w14:textId="77777777" w:rsidR="00B308F3" w:rsidRPr="002F6237" w:rsidRDefault="00B308F3" w:rsidP="002F6237">
            <w:pPr>
              <w:spacing w:after="0" w:line="240" w:lineRule="auto"/>
              <w:rPr>
                <w:rFonts w:cstheme="minorHAnsi"/>
                <w:b/>
                <w:bCs/>
                <w:i/>
                <w:iCs/>
                <w:sz w:val="18"/>
                <w:szCs w:val="18"/>
              </w:rPr>
            </w:pPr>
            <w:r w:rsidRPr="002F6237">
              <w:rPr>
                <w:rFonts w:cstheme="minorHAnsi"/>
                <w:b/>
                <w:bCs/>
                <w:i/>
                <w:iCs/>
                <w:sz w:val="18"/>
                <w:szCs w:val="18"/>
              </w:rPr>
              <w:t>PASTABA</w:t>
            </w:r>
          </w:p>
          <w:p w14:paraId="783BB0D0"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Pažymų, patvirtinančių VPĮ 46 straipsnyje nurodytų tiekėjo pašalinimo pagrindų nebuvimą, pateikti nereikalaujama. Jų perkančioji organizacija reikalaus tik turėdama pagrįstų abejonių dėl tiekėjo patikimumo.</w:t>
            </w:r>
          </w:p>
        </w:tc>
      </w:tr>
      <w:tr w:rsidR="00B308F3" w:rsidRPr="002F6237" w14:paraId="52CEDC5D"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354E6" w14:textId="77777777" w:rsidR="00B308F3" w:rsidRPr="002F6237" w:rsidRDefault="00B308F3" w:rsidP="002F6237">
            <w:pPr>
              <w:numPr>
                <w:ilvl w:val="0"/>
                <w:numId w:val="25"/>
              </w:numPr>
              <w:spacing w:after="0" w:line="240" w:lineRule="auto"/>
              <w:rPr>
                <w:rFonts w:cstheme="minorHAnsi"/>
                <w:b/>
                <w:bCs/>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CEB5A"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D8F79"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VPĮ 46 str. 2¹ dalis</w:t>
            </w:r>
          </w:p>
          <w:p w14:paraId="6585DC23" w14:textId="77777777" w:rsidR="00B308F3" w:rsidRPr="002F6237" w:rsidRDefault="00B308F3" w:rsidP="002F6237">
            <w:pPr>
              <w:spacing w:after="0" w:line="240" w:lineRule="auto"/>
              <w:rPr>
                <w:rFonts w:cstheme="minorHAnsi"/>
                <w:b/>
                <w:bCs/>
                <w:sz w:val="18"/>
                <w:szCs w:val="18"/>
              </w:rPr>
            </w:pPr>
          </w:p>
          <w:p w14:paraId="5B5B19FB"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0A845"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w:t>
            </w:r>
          </w:p>
          <w:p w14:paraId="21444319" w14:textId="77777777" w:rsidR="00B308F3" w:rsidRPr="002F6237" w:rsidRDefault="00B308F3" w:rsidP="002F6237">
            <w:pPr>
              <w:spacing w:after="0" w:line="240" w:lineRule="auto"/>
              <w:rPr>
                <w:rFonts w:cstheme="minorHAnsi"/>
                <w:sz w:val="18"/>
                <w:szCs w:val="18"/>
              </w:rPr>
            </w:pPr>
          </w:p>
        </w:tc>
      </w:tr>
      <w:tr w:rsidR="00B308F3" w:rsidRPr="002F6237" w14:paraId="7A27F8B2"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8C429" w14:textId="77777777" w:rsidR="00B308F3" w:rsidRPr="002F6237" w:rsidRDefault="00B308F3" w:rsidP="002F6237">
            <w:pPr>
              <w:numPr>
                <w:ilvl w:val="0"/>
                <w:numId w:val="25"/>
              </w:numPr>
              <w:spacing w:after="0" w:line="240" w:lineRule="auto"/>
              <w:rPr>
                <w:rFonts w:cstheme="minorHAnsi"/>
                <w:b/>
                <w:bCs/>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A33B5"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5E864A" w14:textId="77777777" w:rsidR="00B308F3" w:rsidRPr="002F6237" w:rsidRDefault="00B308F3" w:rsidP="002F6237">
            <w:pPr>
              <w:spacing w:after="0" w:line="240" w:lineRule="auto"/>
              <w:rPr>
                <w:rFonts w:cstheme="minorHAnsi"/>
                <w:b/>
                <w:bCs/>
                <w:sz w:val="18"/>
                <w:szCs w:val="18"/>
              </w:rPr>
            </w:pPr>
          </w:p>
          <w:p w14:paraId="4F528F10"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Laikoma, kad tiekėjas nuteistas už aukščiau nurodytą nusikalstamą veiką, kai dėl:</w:t>
            </w:r>
          </w:p>
          <w:p w14:paraId="2D472BE9" w14:textId="77777777" w:rsidR="00B308F3" w:rsidRPr="002F6237" w:rsidRDefault="00B308F3" w:rsidP="002F6237">
            <w:pPr>
              <w:spacing w:after="0" w:line="240" w:lineRule="auto"/>
              <w:rPr>
                <w:rFonts w:cstheme="minorHAnsi"/>
                <w:bCs/>
                <w:sz w:val="18"/>
                <w:szCs w:val="18"/>
              </w:rPr>
            </w:pPr>
            <w:r w:rsidRPr="002F6237">
              <w:rPr>
                <w:rFonts w:cstheme="minorHAnsi"/>
                <w:bCs/>
                <w:sz w:val="18"/>
                <w:szCs w:val="18"/>
              </w:rPr>
              <w:t>1) tiekėjo, kuris yra fizinis asmuo, per pastaruosius 5 metus buvo priimtas ir įsiteisėjęs apkaltinamasis teismo nuosprendis ir šis asmuo turi neišnykusį ar nepanaikintą teistumą;</w:t>
            </w:r>
          </w:p>
          <w:p w14:paraId="1E6C4DFB"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 xml:space="preserve">2) tiekėjo, kuris yra juridinis asmuo, kita organizacija ar jos </w:t>
            </w:r>
            <w:r w:rsidRPr="002F6237">
              <w:rPr>
                <w:rFonts w:cstheme="minorHAnsi"/>
                <w:b/>
                <w:sz w:val="18"/>
                <w:szCs w:val="18"/>
              </w:rPr>
              <w:t>struktūrinis</w:t>
            </w:r>
            <w:r w:rsidRPr="002F6237">
              <w:rPr>
                <w:rFonts w:cstheme="minorHAnsi"/>
                <w:bCs/>
                <w:sz w:val="18"/>
                <w:szCs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F862D6"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Tačiau ši nuostata netaikoma, jeigu:</w:t>
            </w:r>
          </w:p>
          <w:p w14:paraId="42F47E9D"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1) tiekėjas yra įsipareigojęs sumokėti mokesčius, įskaitant socialinio draudimo įmokas ir dėl to laikomas jau įvykdžiusiu šioje dalyje nurodytus įsipareigojimus;</w:t>
            </w:r>
          </w:p>
          <w:p w14:paraId="38AA22D4"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lastRenderedPageBreak/>
              <w:t>2) įsiskolinimo suma neviršija 50 Eur (penkiasdešimt eurų);</w:t>
            </w:r>
          </w:p>
          <w:p w14:paraId="7206F807"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61CA8"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lastRenderedPageBreak/>
              <w:t>VPĮ 46 str. 3 dalis</w:t>
            </w:r>
          </w:p>
          <w:p w14:paraId="3866131A" w14:textId="77777777" w:rsidR="00B308F3" w:rsidRPr="002F6237" w:rsidRDefault="00B308F3" w:rsidP="002F6237">
            <w:pPr>
              <w:spacing w:after="0" w:line="240" w:lineRule="auto"/>
              <w:rPr>
                <w:rFonts w:cstheme="minorHAnsi"/>
                <w:sz w:val="18"/>
                <w:szCs w:val="18"/>
              </w:rPr>
            </w:pPr>
          </w:p>
          <w:p w14:paraId="3EF79D85"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2BF53"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reikalaujama:</w:t>
            </w:r>
          </w:p>
          <w:p w14:paraId="33529BFC"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1) Dėl įsipareigojimų, susijusių su mokesčių mokėjimu, įvykdymo iš Lietuvoje įsteigtų subjektų prašoma:</w:t>
            </w:r>
          </w:p>
          <w:p w14:paraId="0336DB4E" w14:textId="77777777" w:rsidR="00B308F3" w:rsidRPr="002F6237" w:rsidRDefault="00B308F3" w:rsidP="002F6237">
            <w:pPr>
              <w:spacing w:after="0" w:line="240" w:lineRule="auto"/>
              <w:rPr>
                <w:rFonts w:cstheme="minorHAnsi"/>
                <w:b/>
                <w:bCs/>
                <w:sz w:val="18"/>
                <w:szCs w:val="18"/>
              </w:rPr>
            </w:pPr>
          </w:p>
          <w:p w14:paraId="6A88011F" w14:textId="77777777" w:rsidR="00B308F3" w:rsidRPr="002F6237" w:rsidRDefault="00B308F3" w:rsidP="002F6237">
            <w:pPr>
              <w:numPr>
                <w:ilvl w:val="0"/>
                <w:numId w:val="22"/>
              </w:numPr>
              <w:spacing w:after="0" w:line="240" w:lineRule="auto"/>
              <w:ind w:left="0"/>
              <w:rPr>
                <w:rFonts w:cstheme="minorHAnsi"/>
                <w:sz w:val="18"/>
                <w:szCs w:val="18"/>
              </w:rPr>
            </w:pPr>
            <w:r w:rsidRPr="002F6237">
              <w:rPr>
                <w:rFonts w:cstheme="minorHAnsi"/>
                <w:sz w:val="18"/>
                <w:szCs w:val="18"/>
              </w:rPr>
              <w:t xml:space="preserve">išrašo iš teismo sprendimo (jei toks yra) </w:t>
            </w:r>
          </w:p>
          <w:p w14:paraId="7E9FEE88" w14:textId="77777777" w:rsidR="00B308F3" w:rsidRPr="002F6237" w:rsidRDefault="00B308F3" w:rsidP="002F6237">
            <w:pPr>
              <w:numPr>
                <w:ilvl w:val="0"/>
                <w:numId w:val="22"/>
              </w:numPr>
              <w:spacing w:after="0" w:line="240" w:lineRule="auto"/>
              <w:ind w:left="0"/>
              <w:rPr>
                <w:rFonts w:cstheme="minorHAnsi"/>
                <w:sz w:val="18"/>
                <w:szCs w:val="18"/>
              </w:rPr>
            </w:pPr>
            <w:r w:rsidRPr="002F6237">
              <w:rPr>
                <w:rFonts w:cstheme="minorHAnsi"/>
                <w:sz w:val="18"/>
                <w:szCs w:val="18"/>
              </w:rPr>
              <w:t>arba Valstybinės mokesčių inspekcijos prie Lietuvos Respublikos finansų ministerijos išduoto dokumento,</w:t>
            </w:r>
          </w:p>
          <w:p w14:paraId="588EDA4E" w14:textId="77777777" w:rsidR="00B308F3" w:rsidRPr="002F6237" w:rsidRDefault="00B308F3" w:rsidP="002F6237">
            <w:pPr>
              <w:numPr>
                <w:ilvl w:val="0"/>
                <w:numId w:val="21"/>
              </w:numPr>
              <w:spacing w:after="0" w:line="240" w:lineRule="auto"/>
              <w:ind w:left="0"/>
              <w:rPr>
                <w:rFonts w:cstheme="minorHAnsi"/>
                <w:sz w:val="18"/>
                <w:szCs w:val="18"/>
              </w:rPr>
            </w:pPr>
            <w:r w:rsidRPr="002F6237">
              <w:rPr>
                <w:rFonts w:cstheme="minorHAnsi"/>
                <w:sz w:val="18"/>
                <w:szCs w:val="18"/>
              </w:rPr>
              <w:t>arba valstybės įmonės Registrų centro Lietuvos Respublikos Vyriausybės nustatyta tvarka išduoto dokumento, patvirtinančio jungtinius kompetentingų institucijų tvarkomus duomenis.</w:t>
            </w:r>
          </w:p>
          <w:p w14:paraId="7B59C8C2" w14:textId="77777777" w:rsidR="00B308F3" w:rsidRPr="002F6237" w:rsidRDefault="00B308F3" w:rsidP="002F6237">
            <w:pPr>
              <w:spacing w:after="0" w:line="240" w:lineRule="auto"/>
              <w:rPr>
                <w:rFonts w:cstheme="minorHAnsi"/>
                <w:sz w:val="18"/>
                <w:szCs w:val="18"/>
              </w:rPr>
            </w:pPr>
          </w:p>
          <w:p w14:paraId="3E77C64B"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ne Lietuvoje įsteigtų subjektų reikalaujama:</w:t>
            </w:r>
          </w:p>
          <w:p w14:paraId="13FF02FD" w14:textId="77777777" w:rsidR="00B308F3" w:rsidRPr="002F6237" w:rsidRDefault="00B308F3" w:rsidP="002F6237">
            <w:pPr>
              <w:numPr>
                <w:ilvl w:val="0"/>
                <w:numId w:val="19"/>
              </w:numPr>
              <w:spacing w:after="0" w:line="240" w:lineRule="auto"/>
              <w:ind w:left="0"/>
              <w:rPr>
                <w:rFonts w:cstheme="minorHAnsi"/>
                <w:b/>
                <w:bCs/>
                <w:sz w:val="18"/>
                <w:szCs w:val="18"/>
              </w:rPr>
            </w:pPr>
            <w:r w:rsidRPr="002F6237">
              <w:rPr>
                <w:rFonts w:cstheme="minorHAnsi"/>
                <w:sz w:val="18"/>
                <w:szCs w:val="18"/>
              </w:rPr>
              <w:t>atitinkamos užsienio šalies institucijos dokumento</w:t>
            </w:r>
            <w:r w:rsidRPr="002F6237">
              <w:rPr>
                <w:rFonts w:cstheme="minorHAnsi"/>
                <w:sz w:val="18"/>
                <w:szCs w:val="18"/>
                <w:vertAlign w:val="superscript"/>
              </w:rPr>
              <w:footnoteReference w:id="4"/>
            </w:r>
            <w:r w:rsidRPr="002F6237">
              <w:rPr>
                <w:rFonts w:cstheme="minorHAnsi"/>
                <w:sz w:val="18"/>
                <w:szCs w:val="18"/>
              </w:rPr>
              <w:t>.</w:t>
            </w:r>
          </w:p>
          <w:p w14:paraId="39227249" w14:textId="77777777" w:rsidR="00B308F3" w:rsidRPr="002F6237" w:rsidRDefault="00B308F3" w:rsidP="002F6237">
            <w:pPr>
              <w:spacing w:after="0" w:line="240" w:lineRule="auto"/>
              <w:rPr>
                <w:rFonts w:cstheme="minorHAnsi"/>
                <w:sz w:val="18"/>
                <w:szCs w:val="18"/>
              </w:rPr>
            </w:pPr>
          </w:p>
          <w:p w14:paraId="79873435" w14:textId="77777777" w:rsidR="00B308F3" w:rsidRPr="002F6237" w:rsidRDefault="00B308F3" w:rsidP="002F6237">
            <w:pPr>
              <w:spacing w:after="0" w:line="240" w:lineRule="auto"/>
              <w:rPr>
                <w:rFonts w:cstheme="minorHAnsi"/>
                <w:i/>
                <w:iCs/>
                <w:sz w:val="18"/>
                <w:szCs w:val="18"/>
              </w:rPr>
            </w:pPr>
            <w:r w:rsidRPr="002F6237">
              <w:rPr>
                <w:rFonts w:cstheme="minorHAnsi"/>
                <w:sz w:val="18"/>
                <w:szCs w:val="18"/>
              </w:rPr>
              <w:t xml:space="preserve">Nurodyti dokumentai turi būti  išduoti ne anksčiau kaip 120 dienų iki </w:t>
            </w:r>
            <w:r w:rsidRPr="002F6237">
              <w:rPr>
                <w:rFonts w:cstheme="minorHAnsi"/>
                <w:i/>
                <w:iCs/>
                <w:sz w:val="18"/>
                <w:szCs w:val="18"/>
              </w:rPr>
              <w:t>tos dienos, kai tiekėjas perkančiosios organizacijos prašymu turės pateikti pašalinimo pagrindų nebuvimą patvirtinančius dok</w:t>
            </w:r>
            <w:r w:rsidRPr="002F6237">
              <w:rPr>
                <w:rFonts w:cstheme="minorHAnsi"/>
                <w:sz w:val="18"/>
                <w:szCs w:val="18"/>
              </w:rPr>
              <w:t xml:space="preserve">umentus. </w:t>
            </w:r>
            <w:r w:rsidRPr="002F6237">
              <w:rPr>
                <w:rFonts w:cstheme="minorHAnsi"/>
                <w:b/>
                <w:bCs/>
                <w:i/>
                <w:iCs/>
                <w:sz w:val="18"/>
                <w:szCs w:val="18"/>
              </w:rPr>
              <w:t>Pavyzdys</w:t>
            </w:r>
            <w:r w:rsidRPr="002F6237">
              <w:rPr>
                <w:rFonts w:cstheme="minorHAnsi"/>
                <w:i/>
                <w:iCs/>
                <w:sz w:val="18"/>
                <w:szCs w:val="18"/>
              </w:rPr>
              <w:t xml:space="preserve">: Jeigu perkančioji organizacija 2022-10-10 kreipėsi į tiekėją prašydama iki 2022-10-14 pateikti įrodančius dokumentus, jie turi būti išduoti ne anksčiau kaip 120 dienų, jas skaičiuojant atgal nuo 2022-10-14. </w:t>
            </w:r>
          </w:p>
          <w:p w14:paraId="52EABF5A" w14:textId="77777777" w:rsidR="00B308F3" w:rsidRPr="002F6237" w:rsidRDefault="00B308F3" w:rsidP="002F6237">
            <w:pPr>
              <w:spacing w:after="0" w:line="240" w:lineRule="auto"/>
              <w:rPr>
                <w:rFonts w:cstheme="minorHAnsi"/>
                <w:i/>
                <w:iCs/>
                <w:sz w:val="18"/>
                <w:szCs w:val="18"/>
              </w:rPr>
            </w:pPr>
          </w:p>
          <w:p w14:paraId="12BBC154"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 xml:space="preserve">Jei dokumentas išduotas anksčiau, tačiau jame nurodytas galiojimo terminas ilgesnis nei pašalinimo pagrindų nebuvimą patvirtinančių dokumentų pagal </w:t>
            </w:r>
            <w:r w:rsidRPr="002F6237">
              <w:rPr>
                <w:rFonts w:cstheme="minorHAnsi"/>
                <w:bCs/>
                <w:sz w:val="18"/>
                <w:szCs w:val="18"/>
              </w:rPr>
              <w:lastRenderedPageBreak/>
              <w:t>EBVPD galutinis pateikimo terminas, toks dokumentas jo galiojimo laikotarpiu yra priimtinas.</w:t>
            </w:r>
          </w:p>
          <w:p w14:paraId="47F480FE" w14:textId="77777777" w:rsidR="00B308F3" w:rsidRPr="002F6237" w:rsidRDefault="00B308F3" w:rsidP="002F6237">
            <w:pPr>
              <w:spacing w:after="0" w:line="240" w:lineRule="auto"/>
              <w:rPr>
                <w:rFonts w:cstheme="minorHAnsi"/>
                <w:b/>
                <w:bCs/>
                <w:sz w:val="18"/>
                <w:szCs w:val="18"/>
              </w:rPr>
            </w:pPr>
          </w:p>
          <w:p w14:paraId="0A056313" w14:textId="77777777" w:rsidR="00B308F3" w:rsidRPr="002F6237" w:rsidRDefault="00B308F3" w:rsidP="002F6237">
            <w:pPr>
              <w:spacing w:after="0" w:line="240" w:lineRule="auto"/>
              <w:rPr>
                <w:rFonts w:cstheme="minorHAnsi"/>
                <w:b/>
                <w:bCs/>
                <w:sz w:val="18"/>
                <w:szCs w:val="18"/>
              </w:rPr>
            </w:pPr>
            <w:r w:rsidRPr="002F6237">
              <w:rPr>
                <w:rFonts w:cstheme="minorHAnsi"/>
                <w:bCs/>
                <w:sz w:val="18"/>
                <w:szCs w:val="18"/>
              </w:rPr>
              <w:t>2) Dėl įsipareigojimų, susijusių su socialinio draudimo įmokų mokėjimu, įvykdymo i</w:t>
            </w:r>
            <w:r w:rsidRPr="002F6237">
              <w:rPr>
                <w:rFonts w:cstheme="minorHAnsi"/>
                <w:sz w:val="18"/>
                <w:szCs w:val="18"/>
              </w:rPr>
              <w:t xml:space="preserve">š Lietuvoje įsteigtų subjektų </w:t>
            </w:r>
            <w:r w:rsidRPr="002F6237">
              <w:rPr>
                <w:rFonts w:cstheme="minorHAnsi"/>
                <w:bCs/>
                <w:sz w:val="18"/>
                <w:szCs w:val="18"/>
              </w:rPr>
              <w:t>prašoma:</w:t>
            </w:r>
          </w:p>
          <w:p w14:paraId="0BB6785E" w14:textId="77777777" w:rsidR="00B308F3" w:rsidRPr="002F6237" w:rsidRDefault="00B308F3" w:rsidP="002F6237">
            <w:pPr>
              <w:spacing w:after="0" w:line="240" w:lineRule="auto"/>
              <w:rPr>
                <w:rFonts w:cstheme="minorHAnsi"/>
                <w:bCs/>
                <w:sz w:val="18"/>
                <w:szCs w:val="18"/>
              </w:rPr>
            </w:pPr>
            <w:r w:rsidRPr="002F6237">
              <w:rPr>
                <w:rFonts w:cstheme="minorHAnsi"/>
                <w:bCs/>
                <w:sz w:val="18"/>
                <w:szCs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2F6237">
                <w:rPr>
                  <w:rStyle w:val="Hipersaitas"/>
                  <w:rFonts w:cstheme="minorHAnsi"/>
                  <w:bCs/>
                  <w:sz w:val="18"/>
                  <w:szCs w:val="18"/>
                </w:rPr>
                <w:t>http://draudejai.sodra.lt/draudeju_viesi_duomenys/</w:t>
              </w:r>
            </w:hyperlink>
            <w:r w:rsidRPr="002F6237">
              <w:rPr>
                <w:rFonts w:cstheme="minorHAnsi"/>
                <w:bCs/>
                <w:sz w:val="18"/>
                <w:szCs w:val="18"/>
              </w:rPr>
              <w:t>.</w:t>
            </w:r>
          </w:p>
          <w:p w14:paraId="723464EB" w14:textId="77777777" w:rsidR="00B308F3" w:rsidRPr="002F6237" w:rsidRDefault="00B308F3" w:rsidP="002F6237">
            <w:pPr>
              <w:spacing w:after="0" w:line="240" w:lineRule="auto"/>
              <w:rPr>
                <w:rFonts w:cstheme="minorHAnsi"/>
                <w:b/>
                <w:bCs/>
                <w:sz w:val="18"/>
                <w:szCs w:val="18"/>
              </w:rPr>
            </w:pPr>
          </w:p>
          <w:p w14:paraId="5F10831B"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8286D7" w14:textId="77777777" w:rsidR="00B308F3" w:rsidRPr="002F6237" w:rsidRDefault="00B308F3" w:rsidP="002F6237">
            <w:pPr>
              <w:spacing w:after="0" w:line="240" w:lineRule="auto"/>
              <w:rPr>
                <w:rFonts w:cstheme="minorHAnsi"/>
                <w:b/>
                <w:bCs/>
                <w:sz w:val="18"/>
                <w:szCs w:val="18"/>
              </w:rPr>
            </w:pPr>
          </w:p>
          <w:p w14:paraId="057BAC64"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913A56" w14:textId="77777777" w:rsidR="00B308F3" w:rsidRPr="002F6237" w:rsidRDefault="00B308F3" w:rsidP="002F6237">
            <w:pPr>
              <w:spacing w:after="0" w:line="240" w:lineRule="auto"/>
              <w:rPr>
                <w:rFonts w:cstheme="minorHAnsi"/>
                <w:b/>
                <w:bCs/>
                <w:sz w:val="18"/>
                <w:szCs w:val="18"/>
              </w:rPr>
            </w:pPr>
          </w:p>
          <w:p w14:paraId="0277F66C"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ne Lietuvoje įsteigtų subjektų reikalaujama:</w:t>
            </w:r>
          </w:p>
          <w:p w14:paraId="4F354667" w14:textId="77777777" w:rsidR="00B308F3" w:rsidRPr="002F6237" w:rsidRDefault="00B308F3" w:rsidP="002F6237">
            <w:pPr>
              <w:numPr>
                <w:ilvl w:val="0"/>
                <w:numId w:val="19"/>
              </w:numPr>
              <w:spacing w:after="0" w:line="240" w:lineRule="auto"/>
              <w:ind w:left="0"/>
              <w:rPr>
                <w:rFonts w:cstheme="minorHAnsi"/>
                <w:b/>
                <w:bCs/>
                <w:sz w:val="18"/>
                <w:szCs w:val="18"/>
              </w:rPr>
            </w:pPr>
            <w:r w:rsidRPr="002F6237">
              <w:rPr>
                <w:rFonts w:cstheme="minorHAnsi"/>
                <w:sz w:val="18"/>
                <w:szCs w:val="18"/>
              </w:rPr>
              <w:t>atitinkamos užsienio šalies kompetentingos institucijos dokumento</w:t>
            </w:r>
            <w:r w:rsidRPr="002F6237">
              <w:rPr>
                <w:rFonts w:cstheme="minorHAnsi"/>
                <w:sz w:val="18"/>
                <w:szCs w:val="18"/>
                <w:vertAlign w:val="superscript"/>
              </w:rPr>
              <w:footnoteReference w:id="5"/>
            </w:r>
            <w:r w:rsidRPr="002F6237">
              <w:rPr>
                <w:rFonts w:cstheme="minorHAnsi"/>
                <w:sz w:val="18"/>
                <w:szCs w:val="18"/>
              </w:rPr>
              <w:t>.</w:t>
            </w:r>
          </w:p>
          <w:p w14:paraId="49DACDF6" w14:textId="77777777" w:rsidR="00B308F3" w:rsidRPr="002F6237" w:rsidRDefault="00B308F3" w:rsidP="002F6237">
            <w:pPr>
              <w:spacing w:after="0" w:line="240" w:lineRule="auto"/>
              <w:rPr>
                <w:rFonts w:cstheme="minorHAnsi"/>
                <w:b/>
                <w:bCs/>
                <w:sz w:val="18"/>
                <w:szCs w:val="18"/>
              </w:rPr>
            </w:pPr>
          </w:p>
          <w:p w14:paraId="6A1C4077" w14:textId="77777777" w:rsidR="00B308F3" w:rsidRPr="002F6237" w:rsidRDefault="00B308F3" w:rsidP="002F6237">
            <w:pPr>
              <w:spacing w:after="0" w:line="240" w:lineRule="auto"/>
              <w:rPr>
                <w:rFonts w:cstheme="minorHAnsi"/>
                <w:i/>
                <w:iCs/>
                <w:sz w:val="18"/>
                <w:szCs w:val="18"/>
              </w:rPr>
            </w:pPr>
            <w:r w:rsidRPr="002F6237">
              <w:rPr>
                <w:rFonts w:cstheme="minorHAnsi"/>
                <w:sz w:val="18"/>
                <w:szCs w:val="18"/>
              </w:rPr>
              <w:t xml:space="preserve">Nurodyti dokumentai turi būti  išduoti ne anksčiau kaip 120 dienų iki </w:t>
            </w:r>
            <w:r w:rsidRPr="002F6237">
              <w:rPr>
                <w:rFonts w:cstheme="minorHAnsi"/>
                <w:i/>
                <w:iCs/>
                <w:sz w:val="18"/>
                <w:szCs w:val="18"/>
              </w:rPr>
              <w:t>tos dienos, kai tiekėjas perkančiosios organizacijos prašymu turės pateikti pašalinimo pagrindų nebuvimą patvirtinančius dok</w:t>
            </w:r>
            <w:r w:rsidRPr="002F6237">
              <w:rPr>
                <w:rFonts w:cstheme="minorHAnsi"/>
                <w:sz w:val="18"/>
                <w:szCs w:val="18"/>
              </w:rPr>
              <w:t xml:space="preserve">umentus. </w:t>
            </w:r>
            <w:r w:rsidRPr="002F6237">
              <w:rPr>
                <w:rFonts w:cstheme="minorHAnsi"/>
                <w:b/>
                <w:bCs/>
                <w:i/>
                <w:iCs/>
                <w:sz w:val="18"/>
                <w:szCs w:val="18"/>
              </w:rPr>
              <w:t>Pavyzdys</w:t>
            </w:r>
            <w:r w:rsidRPr="002F6237">
              <w:rPr>
                <w:rFonts w:cstheme="minorHAnsi"/>
                <w:i/>
                <w:iCs/>
                <w:sz w:val="18"/>
                <w:szCs w:val="18"/>
              </w:rPr>
              <w:t xml:space="preserve">: Jeigu perkančioji organizacija 2022-10-10 kreipėsi į tiekėją prašydama iki 2022-10-14 pateikti įrodančius dokumentus, jie </w:t>
            </w:r>
            <w:r w:rsidRPr="002F6237">
              <w:rPr>
                <w:rFonts w:cstheme="minorHAnsi"/>
                <w:i/>
                <w:iCs/>
                <w:sz w:val="18"/>
                <w:szCs w:val="18"/>
              </w:rPr>
              <w:lastRenderedPageBreak/>
              <w:t>turi būti išduoti ne anksčiau kaip 120 dienų, jas skaičiuojant atgal nuo 2022-10-14.</w:t>
            </w:r>
          </w:p>
          <w:p w14:paraId="58E1F6DC" w14:textId="77777777" w:rsidR="00B308F3" w:rsidRPr="002F6237" w:rsidRDefault="00B308F3" w:rsidP="002F6237">
            <w:pPr>
              <w:spacing w:after="0" w:line="240" w:lineRule="auto"/>
              <w:rPr>
                <w:rFonts w:cstheme="minorHAnsi"/>
                <w:b/>
                <w:bCs/>
                <w:sz w:val="18"/>
                <w:szCs w:val="18"/>
              </w:rPr>
            </w:pPr>
          </w:p>
          <w:p w14:paraId="6FC849C2"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71C290A2" w14:textId="77777777" w:rsidR="00B308F3" w:rsidRPr="002F6237" w:rsidRDefault="00B308F3" w:rsidP="002F6237">
            <w:pPr>
              <w:spacing w:after="0" w:line="240" w:lineRule="auto"/>
              <w:rPr>
                <w:rFonts w:cstheme="minorHAnsi"/>
                <w:sz w:val="18"/>
                <w:szCs w:val="18"/>
              </w:rPr>
            </w:pPr>
          </w:p>
          <w:p w14:paraId="50338C1D" w14:textId="77777777" w:rsidR="00B308F3" w:rsidRPr="002F6237" w:rsidRDefault="00B308F3" w:rsidP="002F6237">
            <w:pPr>
              <w:spacing w:after="0" w:line="240" w:lineRule="auto"/>
              <w:rPr>
                <w:rFonts w:cstheme="minorHAnsi"/>
                <w:b/>
                <w:bCs/>
                <w:i/>
                <w:iCs/>
                <w:sz w:val="18"/>
                <w:szCs w:val="18"/>
              </w:rPr>
            </w:pPr>
            <w:r w:rsidRPr="002F6237">
              <w:rPr>
                <w:rFonts w:cstheme="minorHAnsi"/>
                <w:b/>
                <w:bCs/>
                <w:i/>
                <w:iCs/>
                <w:sz w:val="18"/>
                <w:szCs w:val="18"/>
              </w:rPr>
              <w:t>PASTABA</w:t>
            </w:r>
          </w:p>
          <w:p w14:paraId="649318B6"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Pažymų, patvirtinančių VPĮ 46 straipsnyje nurodytų tiekėjo pašalinimo pagrindų nebuvimą, pateikti nereikalaujama. Jų perkančioji organizacija reikalaus tik turėdama pagrįstų abejonių dėl tiekėjo patikimumo.</w:t>
            </w:r>
          </w:p>
        </w:tc>
      </w:tr>
      <w:tr w:rsidR="00B308F3" w:rsidRPr="002F6237" w14:paraId="4FF7CF5A"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CCB28" w14:textId="77777777" w:rsidR="00B308F3" w:rsidRPr="002F6237" w:rsidRDefault="00B308F3" w:rsidP="002F6237">
            <w:pPr>
              <w:numPr>
                <w:ilvl w:val="0"/>
                <w:numId w:val="25"/>
              </w:numPr>
              <w:spacing w:after="0" w:line="240" w:lineRule="auto"/>
              <w:rPr>
                <w:rFonts w:cstheme="minorHAnsi"/>
                <w:b/>
                <w:bCs/>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ABF88"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2A3DD"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VPĮ 46 str. 4 dalies 1 punktas</w:t>
            </w:r>
          </w:p>
          <w:p w14:paraId="12B53EDD" w14:textId="77777777" w:rsidR="00B308F3" w:rsidRPr="002F6237" w:rsidRDefault="00B308F3" w:rsidP="002F6237">
            <w:pPr>
              <w:spacing w:after="0" w:line="240" w:lineRule="auto"/>
              <w:rPr>
                <w:rFonts w:cstheme="minorHAnsi"/>
                <w:sz w:val="18"/>
                <w:szCs w:val="18"/>
              </w:rPr>
            </w:pPr>
          </w:p>
          <w:p w14:paraId="4E395536"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6E9EA"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w:t>
            </w:r>
          </w:p>
          <w:p w14:paraId="3AC85BB3" w14:textId="77777777" w:rsidR="00B308F3" w:rsidRPr="002F6237" w:rsidRDefault="00B308F3" w:rsidP="002F6237">
            <w:pPr>
              <w:spacing w:after="0" w:line="240" w:lineRule="auto"/>
              <w:rPr>
                <w:rFonts w:cstheme="minorHAnsi"/>
                <w:bCs/>
                <w:iCs/>
                <w:sz w:val="18"/>
                <w:szCs w:val="18"/>
              </w:rPr>
            </w:pPr>
          </w:p>
          <w:p w14:paraId="3372A384" w14:textId="77777777" w:rsidR="00B308F3" w:rsidRPr="002F6237" w:rsidRDefault="00B308F3" w:rsidP="002F6237">
            <w:pPr>
              <w:spacing w:after="0" w:line="240" w:lineRule="auto"/>
              <w:rPr>
                <w:rFonts w:cstheme="minorHAnsi"/>
                <w:b/>
                <w:bCs/>
                <w:iCs/>
                <w:sz w:val="18"/>
                <w:szCs w:val="18"/>
              </w:rPr>
            </w:pPr>
          </w:p>
        </w:tc>
      </w:tr>
      <w:tr w:rsidR="00B308F3" w:rsidRPr="002F6237" w14:paraId="4165C53F"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A85B6" w14:textId="77777777" w:rsidR="00B308F3" w:rsidRPr="002F6237" w:rsidRDefault="00B308F3" w:rsidP="002F6237">
            <w:pPr>
              <w:numPr>
                <w:ilvl w:val="0"/>
                <w:numId w:val="25"/>
              </w:numPr>
              <w:spacing w:after="0" w:line="240" w:lineRule="auto"/>
              <w:rPr>
                <w:rFonts w:cstheme="minorHAnsi"/>
                <w:b/>
                <w:bCs/>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8850A"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 xml:space="preserve">Tiekėjas pirkimo metu pateko į interesų konflikto situaciją, kaip apibrėžta VPĮ 21 straipsnyje, ir atitinkamos padėties negalima ištaisyti. </w:t>
            </w:r>
          </w:p>
          <w:p w14:paraId="1B249618"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D8CE"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VPĮ 46 str. 4 dalies 2 punktas</w:t>
            </w:r>
          </w:p>
          <w:p w14:paraId="19F0389F" w14:textId="77777777" w:rsidR="00B308F3" w:rsidRPr="002F6237" w:rsidRDefault="00B308F3" w:rsidP="002F6237">
            <w:pPr>
              <w:spacing w:after="0" w:line="240" w:lineRule="auto"/>
              <w:rPr>
                <w:rFonts w:cstheme="minorHAnsi"/>
                <w:sz w:val="18"/>
                <w:szCs w:val="18"/>
              </w:rPr>
            </w:pPr>
          </w:p>
          <w:p w14:paraId="2FB8E0D0"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5561D"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w:t>
            </w:r>
          </w:p>
          <w:p w14:paraId="16158C7A" w14:textId="77777777" w:rsidR="00B308F3" w:rsidRPr="002F6237" w:rsidRDefault="00B308F3" w:rsidP="002F6237">
            <w:pPr>
              <w:spacing w:after="0" w:line="240" w:lineRule="auto"/>
              <w:rPr>
                <w:rFonts w:cstheme="minorHAnsi"/>
                <w:bCs/>
                <w:iCs/>
                <w:sz w:val="18"/>
                <w:szCs w:val="18"/>
              </w:rPr>
            </w:pPr>
          </w:p>
          <w:p w14:paraId="53BAD40C" w14:textId="77777777" w:rsidR="00B308F3" w:rsidRPr="002F6237" w:rsidRDefault="00B308F3" w:rsidP="002F6237">
            <w:pPr>
              <w:spacing w:after="0" w:line="240" w:lineRule="auto"/>
              <w:rPr>
                <w:rFonts w:cstheme="minorHAnsi"/>
                <w:b/>
                <w:bCs/>
                <w:iCs/>
                <w:sz w:val="18"/>
                <w:szCs w:val="18"/>
              </w:rPr>
            </w:pPr>
          </w:p>
        </w:tc>
      </w:tr>
      <w:tr w:rsidR="00B308F3" w:rsidRPr="002F6237" w14:paraId="0963D339"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CE982" w14:textId="77777777" w:rsidR="00B308F3" w:rsidRPr="002F6237" w:rsidRDefault="00B308F3" w:rsidP="002F6237">
            <w:pPr>
              <w:numPr>
                <w:ilvl w:val="0"/>
                <w:numId w:val="25"/>
              </w:numPr>
              <w:spacing w:after="0" w:line="240" w:lineRule="auto"/>
              <w:rPr>
                <w:rFonts w:cstheme="minorHAnsi"/>
                <w:b/>
                <w:bCs/>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72872"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77FF1"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VPĮ 46 str. 4 dalies 3 punktas</w:t>
            </w:r>
          </w:p>
          <w:p w14:paraId="6C843B48" w14:textId="77777777" w:rsidR="00B308F3" w:rsidRPr="002F6237" w:rsidRDefault="00B308F3" w:rsidP="002F6237">
            <w:pPr>
              <w:spacing w:after="0" w:line="240" w:lineRule="auto"/>
              <w:rPr>
                <w:rFonts w:cstheme="minorHAnsi"/>
                <w:sz w:val="18"/>
                <w:szCs w:val="18"/>
              </w:rPr>
            </w:pPr>
          </w:p>
          <w:p w14:paraId="27E3273A"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4AF77"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w:t>
            </w:r>
          </w:p>
          <w:p w14:paraId="41AC4870" w14:textId="77777777" w:rsidR="00B308F3" w:rsidRPr="002F6237" w:rsidRDefault="00B308F3" w:rsidP="002F6237">
            <w:pPr>
              <w:spacing w:after="0" w:line="240" w:lineRule="auto"/>
              <w:rPr>
                <w:rFonts w:cstheme="minorHAnsi"/>
                <w:b/>
                <w:bCs/>
                <w:iCs/>
                <w:sz w:val="18"/>
                <w:szCs w:val="18"/>
              </w:rPr>
            </w:pPr>
          </w:p>
        </w:tc>
      </w:tr>
      <w:tr w:rsidR="00B308F3" w:rsidRPr="002F6237" w14:paraId="2A844D30"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ADFB6" w14:textId="77777777" w:rsidR="00B308F3" w:rsidRPr="002F6237" w:rsidRDefault="00B308F3" w:rsidP="002F6237">
            <w:pPr>
              <w:numPr>
                <w:ilvl w:val="0"/>
                <w:numId w:val="25"/>
              </w:numPr>
              <w:spacing w:after="0" w:line="240" w:lineRule="auto"/>
              <w:rPr>
                <w:rFonts w:cstheme="minorHAnsi"/>
                <w:b/>
                <w:bCs/>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53731"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32FFC2" w14:textId="77777777" w:rsidR="00B308F3" w:rsidRPr="002F6237" w:rsidRDefault="00B308F3" w:rsidP="002F6237">
            <w:pPr>
              <w:spacing w:after="0" w:line="240" w:lineRule="auto"/>
              <w:rPr>
                <w:rFonts w:cstheme="minorHAnsi"/>
                <w:bCs/>
                <w:sz w:val="18"/>
                <w:szCs w:val="18"/>
              </w:rPr>
            </w:pPr>
            <w:r w:rsidRPr="002F6237">
              <w:rPr>
                <w:rFonts w:cstheme="minorHAnsi"/>
                <w:bCs/>
                <w:sz w:val="18"/>
                <w:szCs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2F6237">
              <w:rPr>
                <w:rFonts w:cstheme="minorHAnsi"/>
                <w:bCs/>
                <w:sz w:val="18"/>
                <w:szCs w:val="18"/>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2E8A8EB8" w14:textId="77777777" w:rsidR="00B308F3" w:rsidRPr="002F6237" w:rsidRDefault="00B308F3" w:rsidP="002F6237">
            <w:pPr>
              <w:spacing w:after="0" w:line="240" w:lineRule="auto"/>
              <w:rPr>
                <w:rFonts w:cstheme="minorHAnsi"/>
                <w:bCs/>
                <w:sz w:val="18"/>
                <w:szCs w:val="18"/>
              </w:rPr>
            </w:pPr>
            <w:r w:rsidRPr="002F6237">
              <w:rPr>
                <w:rFonts w:cstheme="minorHAnsi"/>
                <w:bCs/>
                <w:sz w:val="18"/>
                <w:szCs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E923"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lastRenderedPageBreak/>
              <w:t>VPĮ 46 str. 4 dalies 4 punktas</w:t>
            </w:r>
          </w:p>
          <w:p w14:paraId="3CA99159" w14:textId="77777777" w:rsidR="00B308F3" w:rsidRPr="002F6237" w:rsidRDefault="00B308F3" w:rsidP="002F6237">
            <w:pPr>
              <w:spacing w:after="0" w:line="240" w:lineRule="auto"/>
              <w:rPr>
                <w:rFonts w:cstheme="minorHAnsi"/>
                <w:sz w:val="18"/>
                <w:szCs w:val="18"/>
              </w:rPr>
            </w:pPr>
          </w:p>
          <w:p w14:paraId="5039CE8F"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62BE0"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w:t>
            </w:r>
          </w:p>
          <w:p w14:paraId="6BBE07BD" w14:textId="77777777" w:rsidR="00B308F3" w:rsidRPr="002F6237" w:rsidRDefault="00B308F3" w:rsidP="002F6237">
            <w:pPr>
              <w:spacing w:after="0" w:line="240" w:lineRule="auto"/>
              <w:rPr>
                <w:rFonts w:cstheme="minorHAnsi"/>
                <w:bCs/>
                <w:iCs/>
                <w:sz w:val="18"/>
                <w:szCs w:val="18"/>
              </w:rPr>
            </w:pPr>
          </w:p>
          <w:p w14:paraId="743BD5EB" w14:textId="77777777" w:rsidR="00B308F3" w:rsidRPr="002F6237" w:rsidRDefault="00B308F3" w:rsidP="002F6237">
            <w:pPr>
              <w:spacing w:after="0" w:line="240" w:lineRule="auto"/>
              <w:rPr>
                <w:rFonts w:cstheme="minorHAnsi"/>
                <w:bCs/>
                <w:iCs/>
                <w:sz w:val="18"/>
                <w:szCs w:val="18"/>
              </w:rPr>
            </w:pPr>
          </w:p>
          <w:p w14:paraId="368A86BE"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 xml:space="preserve">Priimant sprendimus dėl tiekėjo pašalinimo iš pirkimo procedūros šiame punkte nurodytu pašalinimo pagrindu, be kita ko, gali būti atsižvelgiama į pagal VPĮ 52 straipsnį skelbiamą informaciją: </w:t>
            </w:r>
          </w:p>
          <w:p w14:paraId="7B5FEFED" w14:textId="77777777" w:rsidR="00B308F3" w:rsidRPr="002F6237" w:rsidRDefault="00B308F3" w:rsidP="002F6237">
            <w:pPr>
              <w:spacing w:after="0" w:line="240" w:lineRule="auto"/>
              <w:rPr>
                <w:rFonts w:cstheme="minorHAnsi"/>
                <w:sz w:val="18"/>
                <w:szCs w:val="18"/>
              </w:rPr>
            </w:pPr>
            <w:hyperlink r:id="rId19" w:history="1">
              <w:r w:rsidRPr="002F6237">
                <w:rPr>
                  <w:rStyle w:val="Hipersaitas"/>
                  <w:rFonts w:cstheme="minorHAnsi"/>
                  <w:sz w:val="18"/>
                  <w:szCs w:val="18"/>
                </w:rPr>
                <w:t>https://vpt.lrv.lt/lt/nuorodos/kiti-duomenys/powerbi/melaginga-informacija-pateikusiu-tiekeju-sarasas-3/</w:t>
              </w:r>
            </w:hyperlink>
          </w:p>
        </w:tc>
      </w:tr>
      <w:tr w:rsidR="00B308F3" w:rsidRPr="002F6237" w14:paraId="206D4097"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1E81B" w14:textId="77777777" w:rsidR="00B308F3" w:rsidRPr="002F6237" w:rsidRDefault="00B308F3" w:rsidP="002F6237">
            <w:pPr>
              <w:numPr>
                <w:ilvl w:val="0"/>
                <w:numId w:val="25"/>
              </w:numPr>
              <w:spacing w:after="0" w:line="240" w:lineRule="auto"/>
              <w:rPr>
                <w:rFonts w:cstheme="minorHAnsi"/>
                <w:b/>
                <w:bCs/>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21A17"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FCCBB"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VPĮ 46 str. 4 dalies 5 punktas</w:t>
            </w:r>
          </w:p>
          <w:p w14:paraId="5ECDFCBF" w14:textId="77777777" w:rsidR="00B308F3" w:rsidRPr="002F6237" w:rsidRDefault="00B308F3" w:rsidP="002F6237">
            <w:pPr>
              <w:spacing w:after="0" w:line="240" w:lineRule="auto"/>
              <w:rPr>
                <w:rFonts w:cstheme="minorHAnsi"/>
                <w:sz w:val="18"/>
                <w:szCs w:val="18"/>
              </w:rPr>
            </w:pPr>
          </w:p>
          <w:p w14:paraId="1F660AEC"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C15 punktas</w:t>
            </w:r>
          </w:p>
          <w:p w14:paraId="28BDC9EA" w14:textId="77777777" w:rsidR="00B308F3" w:rsidRPr="002F6237" w:rsidRDefault="00B308F3" w:rsidP="002F6237">
            <w:pPr>
              <w:spacing w:after="0" w:line="240" w:lineRule="auto"/>
              <w:rPr>
                <w:rFonts w:cstheme="minorHAnsi"/>
                <w:sz w:val="18"/>
                <w:szCs w:val="18"/>
              </w:rPr>
            </w:pPr>
          </w:p>
          <w:p w14:paraId="13F7E91B" w14:textId="77777777" w:rsidR="00B308F3" w:rsidRPr="002F6237" w:rsidRDefault="00B308F3" w:rsidP="002F6237">
            <w:pPr>
              <w:spacing w:after="0" w:line="240" w:lineRule="auto"/>
              <w:rPr>
                <w:rFonts w:cstheme="minorHAnsi"/>
                <w:sz w:val="18"/>
                <w:szCs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67525"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w:t>
            </w:r>
          </w:p>
          <w:p w14:paraId="7AB8D917" w14:textId="77777777" w:rsidR="00B308F3" w:rsidRPr="002F6237" w:rsidRDefault="00B308F3" w:rsidP="002F6237">
            <w:pPr>
              <w:spacing w:after="0" w:line="240" w:lineRule="auto"/>
              <w:rPr>
                <w:rFonts w:cstheme="minorHAnsi"/>
                <w:b/>
                <w:bCs/>
                <w:iCs/>
                <w:sz w:val="18"/>
                <w:szCs w:val="18"/>
              </w:rPr>
            </w:pPr>
          </w:p>
        </w:tc>
      </w:tr>
      <w:tr w:rsidR="00B308F3" w:rsidRPr="002F6237" w14:paraId="7218389A"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3B6CD" w14:textId="77777777" w:rsidR="00B308F3" w:rsidRPr="002F6237" w:rsidRDefault="00B308F3" w:rsidP="002F6237">
            <w:pPr>
              <w:numPr>
                <w:ilvl w:val="0"/>
                <w:numId w:val="25"/>
              </w:numPr>
              <w:spacing w:after="0" w:line="240" w:lineRule="auto"/>
              <w:rPr>
                <w:rFonts w:cstheme="minorHAnsi"/>
                <w:b/>
                <w:bCs/>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989710" w14:textId="77777777" w:rsidR="00B308F3" w:rsidRPr="002F6237" w:rsidRDefault="00B308F3" w:rsidP="002F6237">
            <w:pPr>
              <w:spacing w:after="0" w:line="240" w:lineRule="auto"/>
              <w:jc w:val="both"/>
              <w:rPr>
                <w:rFonts w:cstheme="minorHAnsi"/>
                <w:sz w:val="18"/>
                <w:szCs w:val="18"/>
              </w:rPr>
            </w:pPr>
            <w:r w:rsidRPr="002F6237">
              <w:rPr>
                <w:rFonts w:cstheme="minorHAnsi"/>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E80A52"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2F6237">
              <w:rPr>
                <w:rFonts w:cstheme="minorHAnsi"/>
                <w:sz w:val="18"/>
                <w:szCs w:val="18"/>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0A688"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lastRenderedPageBreak/>
              <w:t>VPĮ 46 str. 4 dalies 6 punktas</w:t>
            </w:r>
          </w:p>
          <w:p w14:paraId="556198D4" w14:textId="77777777" w:rsidR="00B308F3" w:rsidRPr="002F6237" w:rsidRDefault="00B308F3" w:rsidP="002F6237">
            <w:pPr>
              <w:spacing w:after="0" w:line="240" w:lineRule="auto"/>
              <w:rPr>
                <w:rFonts w:cstheme="minorHAnsi"/>
                <w:sz w:val="18"/>
                <w:szCs w:val="18"/>
              </w:rPr>
            </w:pPr>
          </w:p>
          <w:p w14:paraId="1C30ECA9"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3DB99"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w:t>
            </w:r>
          </w:p>
          <w:p w14:paraId="753C4C01" w14:textId="77777777" w:rsidR="00B308F3" w:rsidRPr="002F6237" w:rsidRDefault="00B308F3" w:rsidP="002F6237">
            <w:pPr>
              <w:spacing w:after="0" w:line="240" w:lineRule="auto"/>
              <w:rPr>
                <w:rFonts w:cstheme="minorHAnsi"/>
                <w:bCs/>
                <w:iCs/>
                <w:sz w:val="18"/>
                <w:szCs w:val="18"/>
              </w:rPr>
            </w:pPr>
          </w:p>
          <w:p w14:paraId="253CB0E2"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 xml:space="preserve">Priimant sprendimus dėl tiekėjo pašalinimo iš pirkimo procedūros šiame punkte nurodytu pašalinimo pagrindu, gali būti atsižvelgiama į pagal VPĮ 91 straipsnį skelbiamą informaciją: </w:t>
            </w:r>
          </w:p>
          <w:p w14:paraId="245AA4F2" w14:textId="77777777" w:rsidR="00B308F3" w:rsidRPr="002F6237" w:rsidRDefault="00B308F3" w:rsidP="002F6237">
            <w:pPr>
              <w:spacing w:after="0" w:line="240" w:lineRule="auto"/>
              <w:rPr>
                <w:rFonts w:cstheme="minorHAnsi"/>
                <w:sz w:val="18"/>
                <w:szCs w:val="18"/>
              </w:rPr>
            </w:pPr>
          </w:p>
          <w:p w14:paraId="44769F65" w14:textId="77777777" w:rsidR="00B308F3" w:rsidRPr="002F6237" w:rsidRDefault="00B308F3" w:rsidP="002F6237">
            <w:pPr>
              <w:spacing w:after="0" w:line="240" w:lineRule="auto"/>
              <w:rPr>
                <w:rFonts w:cstheme="minorHAnsi"/>
                <w:sz w:val="18"/>
                <w:szCs w:val="18"/>
              </w:rPr>
            </w:pPr>
            <w:hyperlink r:id="rId20" w:history="1">
              <w:r w:rsidRPr="002F6237">
                <w:rPr>
                  <w:rStyle w:val="Hipersaitas"/>
                  <w:rFonts w:cstheme="minorHAnsi"/>
                  <w:sz w:val="18"/>
                  <w:szCs w:val="18"/>
                </w:rPr>
                <w:t>https://vpt.lrv.lt/lt/nuorodos/kiti-duomenys/powerbi/nepatikimi-tiekejai-1/</w:t>
              </w:r>
            </w:hyperlink>
          </w:p>
          <w:p w14:paraId="15CDCA79" w14:textId="77777777" w:rsidR="00B308F3" w:rsidRPr="002F6237" w:rsidRDefault="00B308F3" w:rsidP="002F6237">
            <w:pPr>
              <w:spacing w:after="0" w:line="240" w:lineRule="auto"/>
              <w:rPr>
                <w:rFonts w:cstheme="minorHAnsi"/>
                <w:sz w:val="18"/>
                <w:szCs w:val="18"/>
              </w:rPr>
            </w:pPr>
          </w:p>
          <w:p w14:paraId="12DD4333" w14:textId="77777777" w:rsidR="00B308F3" w:rsidRPr="002F6237" w:rsidRDefault="00B308F3" w:rsidP="002F6237">
            <w:pPr>
              <w:spacing w:after="0" w:line="240" w:lineRule="auto"/>
              <w:rPr>
                <w:rFonts w:cstheme="minorHAnsi"/>
                <w:sz w:val="18"/>
                <w:szCs w:val="18"/>
              </w:rPr>
            </w:pPr>
            <w:hyperlink r:id="rId21" w:history="1">
              <w:r w:rsidRPr="002F6237">
                <w:rPr>
                  <w:rStyle w:val="Hipersaitas"/>
                  <w:rFonts w:cstheme="minorHAnsi"/>
                  <w:sz w:val="18"/>
                  <w:szCs w:val="18"/>
                </w:rPr>
                <w:t>https://vpt.lrv.lt/lt/pasalinimo-pagrindai-1/nepatikimu-koncesininku-sarasas-1/nepatikimu-koncesininku-sarasas/</w:t>
              </w:r>
            </w:hyperlink>
          </w:p>
          <w:p w14:paraId="4D67BAB1" w14:textId="77777777" w:rsidR="00B308F3" w:rsidRPr="002F6237" w:rsidRDefault="00B308F3" w:rsidP="002F6237">
            <w:pPr>
              <w:spacing w:after="0" w:line="240" w:lineRule="auto"/>
              <w:rPr>
                <w:rFonts w:cstheme="minorHAnsi"/>
                <w:bCs/>
                <w:sz w:val="18"/>
                <w:szCs w:val="18"/>
              </w:rPr>
            </w:pPr>
          </w:p>
          <w:p w14:paraId="1F71F6DD" w14:textId="77777777" w:rsidR="00B308F3" w:rsidRPr="002F6237" w:rsidRDefault="00B308F3" w:rsidP="002F6237">
            <w:pPr>
              <w:spacing w:after="0" w:line="240" w:lineRule="auto"/>
              <w:rPr>
                <w:rFonts w:cstheme="minorHAnsi"/>
                <w:b/>
                <w:bCs/>
                <w:sz w:val="18"/>
                <w:szCs w:val="18"/>
              </w:rPr>
            </w:pPr>
          </w:p>
        </w:tc>
      </w:tr>
      <w:tr w:rsidR="00B308F3" w:rsidRPr="002F6237" w14:paraId="2C35162D"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04E41" w14:textId="77777777" w:rsidR="00B308F3" w:rsidRPr="002F6237" w:rsidRDefault="00B308F3" w:rsidP="002F6237">
            <w:pPr>
              <w:numPr>
                <w:ilvl w:val="0"/>
                <w:numId w:val="25"/>
              </w:numPr>
              <w:spacing w:after="0" w:line="240" w:lineRule="auto"/>
              <w:rPr>
                <w:rFonts w:cstheme="minorHAnsi"/>
                <w:sz w:val="18"/>
                <w:szCs w:val="18"/>
              </w:rPr>
            </w:pPr>
          </w:p>
          <w:p w14:paraId="0C06D315" w14:textId="77777777" w:rsidR="00B308F3" w:rsidRPr="002F6237" w:rsidRDefault="00B308F3" w:rsidP="002F6237">
            <w:pPr>
              <w:spacing w:after="0" w:line="240" w:lineRule="auto"/>
              <w:rPr>
                <w:rFonts w:cstheme="minorHAnsi"/>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C7A55"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14E0771" w14:textId="77777777" w:rsidR="00B308F3" w:rsidRPr="002F6237" w:rsidRDefault="00B308F3" w:rsidP="002F6237">
            <w:pPr>
              <w:spacing w:after="0" w:line="240" w:lineRule="auto"/>
              <w:rPr>
                <w:rFonts w:cstheme="minorHAnsi"/>
                <w:b/>
                <w:sz w:val="18"/>
                <w:szCs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03792"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VPĮ 46 str. 4 dalies 7 punkto a papunktis</w:t>
            </w:r>
          </w:p>
          <w:p w14:paraId="66E09462" w14:textId="77777777" w:rsidR="00B308F3" w:rsidRPr="002F6237" w:rsidRDefault="00B308F3" w:rsidP="002F6237">
            <w:pPr>
              <w:spacing w:after="0" w:line="240" w:lineRule="auto"/>
              <w:rPr>
                <w:rFonts w:cstheme="minorHAnsi"/>
                <w:sz w:val="18"/>
                <w:szCs w:val="18"/>
              </w:rPr>
            </w:pPr>
          </w:p>
          <w:p w14:paraId="50A96438"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9269"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 Priimant sprendimus dėl tiekėjo pašalinimo iš pirkimo procedūros šiame punkte nurodytu pašalinimo pagrindu, be kita ko, atsižvelgiama į</w:t>
            </w:r>
            <w:r w:rsidRPr="002F6237">
              <w:rPr>
                <w:rFonts w:cstheme="minorHAnsi"/>
                <w:b/>
                <w:bCs/>
                <w:sz w:val="18"/>
                <w:szCs w:val="18"/>
              </w:rPr>
              <w:t xml:space="preserve"> </w:t>
            </w:r>
            <w:r w:rsidRPr="002F6237">
              <w:rPr>
                <w:rFonts w:cstheme="minorHAnsi"/>
                <w:sz w:val="18"/>
                <w:szCs w:val="18"/>
              </w:rPr>
              <w:t xml:space="preserve">nacionalinėje duomenų bazėje adresu: </w:t>
            </w:r>
            <w:hyperlink r:id="rId22" w:history="1">
              <w:r w:rsidRPr="002F6237">
                <w:rPr>
                  <w:rStyle w:val="Hipersaitas"/>
                  <w:rFonts w:cstheme="minorHAnsi"/>
                  <w:sz w:val="18"/>
                  <w:szCs w:val="18"/>
                </w:rPr>
                <w:t>https://www.registrucentras.lt/jar/p/index.php</w:t>
              </w:r>
            </w:hyperlink>
          </w:p>
          <w:p w14:paraId="18DB865C"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paskelbtą informaciją, taip pat į šiame informaciniame pranešime pateiktą informaciją:</w:t>
            </w:r>
          </w:p>
          <w:p w14:paraId="38BE4473" w14:textId="77777777" w:rsidR="00B308F3" w:rsidRPr="002F6237" w:rsidRDefault="00B308F3" w:rsidP="002F6237">
            <w:pPr>
              <w:spacing w:after="0" w:line="240" w:lineRule="auto"/>
              <w:rPr>
                <w:rFonts w:cstheme="minorHAnsi"/>
                <w:sz w:val="18"/>
                <w:szCs w:val="18"/>
              </w:rPr>
            </w:pPr>
            <w:hyperlink r:id="rId23" w:history="1">
              <w:r w:rsidRPr="002F6237">
                <w:rPr>
                  <w:rStyle w:val="Hipersaitas"/>
                  <w:rFonts w:cstheme="minorHAnsi"/>
                  <w:sz w:val="18"/>
                  <w:szCs w:val="18"/>
                </w:rPr>
                <w:t>https://vpt.lrv.lt/lt/naujienos-3/finansiniu-ataskaitu-nepateikimas-gali-tapti-kliutimi-dalyvauti-viesuosiuose-pirkimuose/</w:t>
              </w:r>
            </w:hyperlink>
          </w:p>
          <w:p w14:paraId="7654BF20" w14:textId="77777777" w:rsidR="00B308F3" w:rsidRPr="002F6237" w:rsidRDefault="00B308F3" w:rsidP="002F6237">
            <w:pPr>
              <w:spacing w:after="0" w:line="240" w:lineRule="auto"/>
              <w:rPr>
                <w:rFonts w:cstheme="minorHAnsi"/>
                <w:b/>
                <w:bCs/>
                <w:iCs/>
                <w:sz w:val="18"/>
                <w:szCs w:val="18"/>
              </w:rPr>
            </w:pPr>
          </w:p>
        </w:tc>
      </w:tr>
      <w:tr w:rsidR="00B308F3" w:rsidRPr="002F6237" w14:paraId="4CB28DAC"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09764" w14:textId="77777777" w:rsidR="00B308F3" w:rsidRPr="002F6237" w:rsidRDefault="00B308F3" w:rsidP="002F6237">
            <w:pPr>
              <w:numPr>
                <w:ilvl w:val="0"/>
                <w:numId w:val="25"/>
              </w:numPr>
              <w:spacing w:after="0" w:line="240" w:lineRule="auto"/>
              <w:rPr>
                <w:rFonts w:cstheme="minorHAnsi"/>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C7F0B"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F6237">
              <w:rPr>
                <w:rFonts w:cstheme="minorHAnsi"/>
                <w:sz w:val="18"/>
                <w:szCs w:val="18"/>
                <w:vertAlign w:val="superscript"/>
              </w:rPr>
              <w:t>1</w:t>
            </w:r>
            <w:r w:rsidRPr="002F6237">
              <w:rPr>
                <w:rFonts w:cstheme="minorHAnsi"/>
                <w:sz w:val="18"/>
                <w:szCs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286CF"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VPĮ 46 str. 4 dalies 7 punkto b papunktis</w:t>
            </w:r>
          </w:p>
          <w:p w14:paraId="43FAADC8" w14:textId="77777777" w:rsidR="00B308F3" w:rsidRPr="002F6237" w:rsidRDefault="00B308F3" w:rsidP="002F6237">
            <w:pPr>
              <w:spacing w:after="0" w:line="240" w:lineRule="auto"/>
              <w:rPr>
                <w:rFonts w:cstheme="minorHAnsi"/>
                <w:sz w:val="18"/>
                <w:szCs w:val="18"/>
              </w:rPr>
            </w:pPr>
          </w:p>
          <w:p w14:paraId="02E9B1CB"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66DF2"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w:t>
            </w:r>
          </w:p>
          <w:p w14:paraId="40C4B568" w14:textId="77777777" w:rsidR="00B308F3" w:rsidRPr="002F6237" w:rsidRDefault="00B308F3" w:rsidP="002F6237">
            <w:pPr>
              <w:spacing w:after="0" w:line="240" w:lineRule="auto"/>
              <w:rPr>
                <w:rFonts w:cstheme="minorHAnsi"/>
                <w:b/>
                <w:bCs/>
                <w:iCs/>
                <w:sz w:val="18"/>
                <w:szCs w:val="18"/>
              </w:rPr>
            </w:pPr>
          </w:p>
          <w:p w14:paraId="5570351D" w14:textId="77777777" w:rsidR="00B308F3" w:rsidRPr="002F6237" w:rsidRDefault="00B308F3" w:rsidP="002F6237">
            <w:pPr>
              <w:spacing w:after="0" w:line="240" w:lineRule="auto"/>
              <w:rPr>
                <w:rFonts w:cstheme="minorHAnsi"/>
                <w:b/>
                <w:bCs/>
                <w:sz w:val="18"/>
                <w:szCs w:val="18"/>
              </w:rPr>
            </w:pPr>
            <w:r w:rsidRPr="002F6237">
              <w:rPr>
                <w:rFonts w:cstheme="minorHAnsi"/>
                <w:sz w:val="18"/>
                <w:szCs w:val="18"/>
              </w:rPr>
              <w:t>Priimant sprendimus dėl tiekėjo pašalinimo iš pirkimo procedūros šiame punkte nurodytu pašalinimo pagrindu, be kita ko, atsižvelgiama į</w:t>
            </w:r>
            <w:r w:rsidRPr="002F6237">
              <w:rPr>
                <w:rFonts w:cstheme="minorHAnsi"/>
                <w:b/>
                <w:bCs/>
                <w:sz w:val="18"/>
                <w:szCs w:val="18"/>
              </w:rPr>
              <w:t xml:space="preserve"> </w:t>
            </w:r>
            <w:r w:rsidRPr="002F6237">
              <w:rPr>
                <w:rFonts w:cstheme="minorHAnsi"/>
                <w:sz w:val="18"/>
                <w:szCs w:val="18"/>
              </w:rPr>
              <w:t xml:space="preserve">nacionalinėje duomenų bazėje adresu </w:t>
            </w:r>
            <w:hyperlink r:id="rId24">
              <w:r w:rsidRPr="002F6237">
                <w:rPr>
                  <w:rStyle w:val="Hipersaitas"/>
                  <w:rFonts w:cstheme="minorHAnsi"/>
                  <w:sz w:val="18"/>
                  <w:szCs w:val="18"/>
                </w:rPr>
                <w:t>https://www.vmi.lt/evmi/mokesciu-moketoju-informacija</w:t>
              </w:r>
            </w:hyperlink>
            <w:r w:rsidRPr="002F6237">
              <w:rPr>
                <w:rFonts w:cstheme="minorHAnsi"/>
                <w:sz w:val="18"/>
                <w:szCs w:val="18"/>
              </w:rPr>
              <w:t xml:space="preserve"> skelbiamą informaciją.</w:t>
            </w:r>
          </w:p>
        </w:tc>
      </w:tr>
      <w:tr w:rsidR="00B308F3" w:rsidRPr="002F6237" w14:paraId="1420D6BA" w14:textId="77777777" w:rsidTr="0098038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EE26" w14:textId="77777777" w:rsidR="00B308F3" w:rsidRPr="002F6237" w:rsidRDefault="00B308F3" w:rsidP="002F6237">
            <w:pPr>
              <w:numPr>
                <w:ilvl w:val="0"/>
                <w:numId w:val="25"/>
              </w:numPr>
              <w:spacing w:after="0" w:line="240" w:lineRule="auto"/>
              <w:rPr>
                <w:rFonts w:cstheme="minorHAnsi"/>
                <w:sz w:val="18"/>
                <w:szCs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A32DE"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E73A5"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VPĮ 46 str. 4 dalies 7 punkto c papunktis</w:t>
            </w:r>
          </w:p>
          <w:p w14:paraId="3CF76AAA" w14:textId="77777777" w:rsidR="00B308F3" w:rsidRPr="002F6237" w:rsidRDefault="00B308F3" w:rsidP="002F6237">
            <w:pPr>
              <w:spacing w:after="0" w:line="240" w:lineRule="auto"/>
              <w:rPr>
                <w:rFonts w:cstheme="minorHAnsi"/>
                <w:sz w:val="18"/>
                <w:szCs w:val="18"/>
              </w:rPr>
            </w:pPr>
          </w:p>
          <w:p w14:paraId="7AC3E0E8"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2CBA" w14:textId="77777777" w:rsidR="00B308F3" w:rsidRPr="002F6237" w:rsidRDefault="00B308F3" w:rsidP="002F6237">
            <w:pPr>
              <w:spacing w:after="0" w:line="240" w:lineRule="auto"/>
              <w:rPr>
                <w:rFonts w:cstheme="minorHAnsi"/>
                <w:sz w:val="18"/>
                <w:szCs w:val="18"/>
              </w:rPr>
            </w:pPr>
            <w:r w:rsidRPr="002F6237">
              <w:rPr>
                <w:rFonts w:cstheme="minorHAnsi"/>
                <w:sz w:val="18"/>
                <w:szCs w:val="18"/>
              </w:rPr>
              <w:t>Iš Lietuvoje įsteigtų subjektų įrodančių dokumentų nereikalaujama. Užtenka pateikto EBVPD.</w:t>
            </w:r>
          </w:p>
          <w:p w14:paraId="33F8AC92" w14:textId="77777777" w:rsidR="00B308F3" w:rsidRPr="002F6237" w:rsidRDefault="00B308F3" w:rsidP="002F6237">
            <w:pPr>
              <w:spacing w:after="0" w:line="240" w:lineRule="auto"/>
              <w:rPr>
                <w:rFonts w:cstheme="minorHAnsi"/>
                <w:bCs/>
                <w:iCs/>
                <w:sz w:val="18"/>
                <w:szCs w:val="18"/>
              </w:rPr>
            </w:pPr>
          </w:p>
          <w:p w14:paraId="66011E13" w14:textId="77777777" w:rsidR="00B308F3" w:rsidRPr="002F6237" w:rsidRDefault="00B308F3" w:rsidP="002F6237">
            <w:pPr>
              <w:spacing w:after="0" w:line="240" w:lineRule="auto"/>
              <w:rPr>
                <w:rFonts w:cstheme="minorHAnsi"/>
                <w:b/>
                <w:bCs/>
                <w:sz w:val="18"/>
                <w:szCs w:val="18"/>
              </w:rPr>
            </w:pPr>
            <w:r w:rsidRPr="002F6237">
              <w:rPr>
                <w:rFonts w:cstheme="minorHAnsi"/>
                <w:b/>
                <w:bCs/>
                <w:sz w:val="18"/>
                <w:szCs w:val="18"/>
              </w:rPr>
              <w:t xml:space="preserve">Priimant sprendimus dėl tiekėjo pašalinimo iš pirkimo procedūros šiame punkte nurodytu pašalinimo pagrindu, be kita ko, atsižvelgiama į nacionalinėje duomenų bazėje adresu: </w:t>
            </w:r>
          </w:p>
          <w:p w14:paraId="53EBB237" w14:textId="77777777" w:rsidR="00B308F3" w:rsidRPr="002F6237" w:rsidRDefault="00B308F3" w:rsidP="002F6237">
            <w:pPr>
              <w:spacing w:after="0" w:line="240" w:lineRule="auto"/>
              <w:rPr>
                <w:rFonts w:cstheme="minorHAnsi"/>
                <w:bCs/>
                <w:iCs/>
                <w:sz w:val="18"/>
                <w:szCs w:val="18"/>
              </w:rPr>
            </w:pPr>
            <w:hyperlink r:id="rId25" w:history="1">
              <w:r w:rsidRPr="002F6237">
                <w:rPr>
                  <w:rStyle w:val="Hipersaitas"/>
                  <w:rFonts w:cstheme="minorHAnsi"/>
                  <w:sz w:val="18"/>
                  <w:szCs w:val="18"/>
                </w:rPr>
                <w:t>https://kt.gov.lt/lt/atviri-duomenys/diskvalifikavimas-is-viesuju-pirkimu</w:t>
              </w:r>
            </w:hyperlink>
            <w:r w:rsidRPr="002F6237">
              <w:rPr>
                <w:rFonts w:cstheme="minorHAnsi"/>
                <w:sz w:val="18"/>
                <w:szCs w:val="18"/>
              </w:rPr>
              <w:t xml:space="preserve"> skelbiamą informaciją. </w:t>
            </w:r>
          </w:p>
        </w:tc>
      </w:tr>
    </w:tbl>
    <w:p w14:paraId="327B1AA3" w14:textId="63305FBB" w:rsidR="00A4599F" w:rsidRPr="002F6237" w:rsidRDefault="003F1531" w:rsidP="002F6237">
      <w:pPr>
        <w:spacing w:after="0" w:line="240" w:lineRule="auto"/>
        <w:rPr>
          <w:rFonts w:cstheme="minorHAnsi"/>
          <w:b/>
          <w:bCs/>
          <w:smallCaps/>
          <w:sz w:val="24"/>
          <w:szCs w:val="24"/>
        </w:rPr>
      </w:pPr>
      <w:r w:rsidRPr="002F6237">
        <w:rPr>
          <w:rFonts w:cstheme="minorHAnsi"/>
          <w:smallCaps/>
          <w:sz w:val="24"/>
          <w:szCs w:val="24"/>
        </w:rPr>
        <w:t>__________</w:t>
      </w:r>
      <w:r w:rsidR="00A4599F" w:rsidRPr="002F6237">
        <w:rPr>
          <w:rFonts w:cstheme="minorHAnsi"/>
          <w:b/>
          <w:bCs/>
          <w:smallCaps/>
          <w:sz w:val="24"/>
          <w:szCs w:val="24"/>
        </w:rPr>
        <w:br w:type="page"/>
      </w:r>
    </w:p>
    <w:p w14:paraId="7BFABC1F" w14:textId="6709A453" w:rsidR="008D704D" w:rsidRPr="002F6237" w:rsidRDefault="008D704D" w:rsidP="002F6237">
      <w:pPr>
        <w:pStyle w:val="Antrat2"/>
        <w:spacing w:before="0"/>
        <w:ind w:left="3544"/>
        <w:rPr>
          <w:rFonts w:asciiTheme="minorHAnsi" w:eastAsia="Calibri" w:hAnsiTheme="minorHAnsi" w:cstheme="minorHAnsi"/>
          <w:color w:val="0070C0"/>
          <w:sz w:val="24"/>
          <w:szCs w:val="24"/>
        </w:rPr>
      </w:pPr>
      <w:bookmarkStart w:id="53" w:name="_Ref38291223"/>
      <w:bookmarkStart w:id="54" w:name="_Ref38291334"/>
      <w:bookmarkStart w:id="55" w:name="_Ref38533412"/>
      <w:bookmarkStart w:id="56" w:name="_Toc126333942"/>
      <w:r w:rsidRPr="002F6237">
        <w:rPr>
          <w:rFonts w:asciiTheme="minorHAnsi" w:eastAsia="Calibri" w:hAnsiTheme="minorHAnsi" w:cstheme="minorHAnsi"/>
          <w:color w:val="0070C0"/>
          <w:sz w:val="24"/>
          <w:szCs w:val="24"/>
        </w:rPr>
        <w:lastRenderedPageBreak/>
        <w:t xml:space="preserve">Pirkimo sąlygų </w:t>
      </w:r>
      <w:r w:rsidR="00F1334C" w:rsidRPr="002F6237">
        <w:rPr>
          <w:rFonts w:asciiTheme="minorHAnsi" w:eastAsia="Calibri" w:hAnsiTheme="minorHAnsi" w:cstheme="minorHAnsi"/>
          <w:color w:val="0070C0"/>
          <w:sz w:val="24"/>
          <w:szCs w:val="24"/>
        </w:rPr>
        <w:t>4</w:t>
      </w:r>
      <w:r w:rsidRPr="002F6237">
        <w:rPr>
          <w:rFonts w:asciiTheme="minorHAnsi" w:eastAsia="Calibri" w:hAnsiTheme="minorHAnsi" w:cstheme="minorHAnsi"/>
          <w:color w:val="0070C0"/>
          <w:sz w:val="24"/>
          <w:szCs w:val="24"/>
        </w:rPr>
        <w:t xml:space="preserve"> priedas „Tiekėjų kvalifikacijos reikalavimai</w:t>
      </w:r>
      <w:r w:rsidR="00283391" w:rsidRPr="002F6237">
        <w:rPr>
          <w:rFonts w:asciiTheme="minorHAnsi" w:eastAsia="Calibri" w:hAnsiTheme="minorHAnsi" w:cstheme="minorHAnsi"/>
          <w:color w:val="0070C0"/>
          <w:sz w:val="24"/>
          <w:szCs w:val="24"/>
        </w:rPr>
        <w:t xml:space="preserve"> ir reikalaujami kokybės bei aplinkos apsaugos vadybos sistemų standartai</w:t>
      </w:r>
      <w:r w:rsidRPr="002F6237">
        <w:rPr>
          <w:rFonts w:asciiTheme="minorHAnsi" w:eastAsia="Calibri" w:hAnsiTheme="minorHAnsi" w:cstheme="minorHAnsi"/>
          <w:color w:val="0070C0"/>
          <w:sz w:val="24"/>
          <w:szCs w:val="24"/>
        </w:rPr>
        <w:t>“</w:t>
      </w:r>
      <w:bookmarkEnd w:id="53"/>
      <w:bookmarkEnd w:id="54"/>
      <w:bookmarkEnd w:id="55"/>
      <w:bookmarkEnd w:id="56"/>
    </w:p>
    <w:p w14:paraId="0009ADB6" w14:textId="77777777" w:rsidR="00242A81" w:rsidRPr="002F6237" w:rsidRDefault="00242A81" w:rsidP="002F6237">
      <w:pPr>
        <w:spacing w:after="0" w:line="240" w:lineRule="auto"/>
        <w:rPr>
          <w:rFonts w:eastAsiaTheme="minorHAnsi" w:cstheme="minorHAnsi"/>
          <w:sz w:val="24"/>
          <w:szCs w:val="24"/>
          <w:lang w:eastAsia="en-US"/>
        </w:rPr>
      </w:pPr>
    </w:p>
    <w:p w14:paraId="6578AF09" w14:textId="77777777" w:rsidR="00242A81" w:rsidRPr="002F6237" w:rsidRDefault="00242A81" w:rsidP="002F6237">
      <w:pPr>
        <w:numPr>
          <w:ilvl w:val="1"/>
          <w:numId w:val="0"/>
        </w:numPr>
        <w:spacing w:after="0" w:line="240" w:lineRule="auto"/>
        <w:jc w:val="center"/>
        <w:rPr>
          <w:rFonts w:cstheme="minorHAnsi"/>
          <w:b/>
          <w:bCs/>
          <w:caps/>
          <w:smallCaps/>
          <w:sz w:val="24"/>
          <w:szCs w:val="24"/>
        </w:rPr>
      </w:pPr>
      <w:r w:rsidRPr="002F6237">
        <w:rPr>
          <w:rFonts w:cstheme="minorHAnsi"/>
          <w:b/>
          <w:bCs/>
          <w:caps/>
          <w:smallCaps/>
          <w:sz w:val="24"/>
          <w:szCs w:val="24"/>
        </w:rPr>
        <w:t xml:space="preserve">TIEKĖJŲ KVALIFIKACIJOS REIKALAVIMAI </w:t>
      </w:r>
    </w:p>
    <w:p w14:paraId="61DFD4F1" w14:textId="77777777" w:rsidR="00242A81" w:rsidRPr="002F6237" w:rsidRDefault="00242A81" w:rsidP="002F6237">
      <w:pPr>
        <w:spacing w:after="0" w:line="240" w:lineRule="auto"/>
        <w:ind w:firstLine="851"/>
        <w:jc w:val="both"/>
        <w:rPr>
          <w:rFonts w:cstheme="minorHAnsi"/>
          <w:iCs/>
          <w:sz w:val="24"/>
          <w:szCs w:val="24"/>
          <w:lang w:eastAsia="en-US"/>
        </w:rPr>
      </w:pPr>
      <w:r w:rsidRPr="002F6237">
        <w:rPr>
          <w:rFonts w:cstheme="minorHAnsi"/>
          <w:iCs/>
          <w:sz w:val="24"/>
          <w:szCs w:val="24"/>
          <w:lang w:eastAsia="en-US"/>
        </w:rPr>
        <w:t xml:space="preserve">1. Tiekėjo kvalifikacijos reikalavimai nustatomi vadovaujantis </w:t>
      </w:r>
      <w:hyperlink r:id="rId26" w:history="1">
        <w:r w:rsidRPr="002F6237">
          <w:rPr>
            <w:rStyle w:val="Hipersaitas"/>
            <w:rFonts w:cstheme="minorHAnsi"/>
            <w:iCs/>
            <w:sz w:val="24"/>
            <w:szCs w:val="24"/>
          </w:rPr>
          <w:t>Tiekėjo kvalifikacijos reikalavimų nustatymo metodika</w:t>
        </w:r>
      </w:hyperlink>
      <w:r w:rsidRPr="002F6237">
        <w:rPr>
          <w:rFonts w:cstheme="minorHAnsi"/>
          <w:iCs/>
          <w:sz w:val="24"/>
          <w:szCs w:val="24"/>
        </w:rPr>
        <w:t>, patvirtinta Viešųjų pirkimų tarnybos direktoriaus 2017 m. birželio 29 d. įsakymu Nr. 1S-105.</w:t>
      </w:r>
    </w:p>
    <w:p w14:paraId="62F9183C" w14:textId="77777777" w:rsidR="00242A81" w:rsidRPr="002F6237" w:rsidRDefault="00242A81" w:rsidP="002F6237">
      <w:pPr>
        <w:spacing w:after="0" w:line="240" w:lineRule="auto"/>
        <w:ind w:firstLine="851"/>
        <w:jc w:val="both"/>
        <w:rPr>
          <w:rFonts w:eastAsiaTheme="minorHAnsi" w:cstheme="minorHAnsi"/>
          <w:sz w:val="24"/>
          <w:szCs w:val="24"/>
        </w:rPr>
      </w:pPr>
      <w:r w:rsidRPr="002F6237">
        <w:rPr>
          <w:rFonts w:eastAsiaTheme="minorHAnsi" w:cstheme="minorHAnsi"/>
          <w:sz w:val="24"/>
          <w:szCs w:val="24"/>
          <w:lang w:eastAsia="en-US"/>
        </w:rPr>
        <w:t>2. Tiekėjo kvalifikacija turi atitikti šiame priede nustatytus reikalavimus kvalifikacijai.</w:t>
      </w:r>
      <w:r w:rsidRPr="002F6237">
        <w:rPr>
          <w:rFonts w:eastAsiaTheme="minorHAnsi" w:cstheme="minorHAnsi"/>
          <w:sz w:val="24"/>
          <w:szCs w:val="24"/>
        </w:rPr>
        <w:t xml:space="preserve"> </w:t>
      </w:r>
    </w:p>
    <w:p w14:paraId="0923AB37" w14:textId="77777777" w:rsidR="00242A81" w:rsidRPr="002F6237" w:rsidRDefault="00242A81" w:rsidP="002F6237">
      <w:pPr>
        <w:spacing w:after="0" w:line="240" w:lineRule="auto"/>
        <w:ind w:firstLine="851"/>
        <w:jc w:val="both"/>
        <w:rPr>
          <w:rFonts w:eastAsia="Times New Roman" w:cstheme="minorHAnsi"/>
          <w:bCs/>
          <w:sz w:val="24"/>
          <w:szCs w:val="24"/>
          <w:lang w:eastAsia="en-US"/>
        </w:rPr>
      </w:pPr>
      <w:r w:rsidRPr="002F6237">
        <w:rPr>
          <w:rFonts w:eastAsia="Times New Roman" w:cstheme="minorHAnsi"/>
          <w:sz w:val="24"/>
          <w:szCs w:val="24"/>
          <w:lang w:eastAsia="en-US"/>
        </w:rPr>
        <w:t xml:space="preserve">3. </w:t>
      </w:r>
      <w:r w:rsidRPr="002F6237">
        <w:rPr>
          <w:rFonts w:eastAsia="Times New Roman" w:cstheme="minorHAnsi"/>
          <w:b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386C024C" w14:textId="77777777" w:rsidR="00242A81" w:rsidRPr="002F6237" w:rsidRDefault="00242A81" w:rsidP="002F6237">
      <w:pPr>
        <w:spacing w:after="0" w:line="240" w:lineRule="auto"/>
        <w:ind w:firstLine="851"/>
        <w:jc w:val="both"/>
        <w:rPr>
          <w:rFonts w:eastAsia="Times New Roman" w:cstheme="minorHAnsi"/>
          <w:bCs/>
          <w:sz w:val="24"/>
          <w:szCs w:val="24"/>
          <w:lang w:eastAsia="en-US"/>
        </w:rPr>
      </w:pPr>
      <w:r w:rsidRPr="002F6237">
        <w:rPr>
          <w:rFonts w:eastAsia="Times New Roman" w:cstheme="minorHAnsi"/>
          <w:bCs/>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(kvazisubtiekėjai) ir/ar pasiūlymo pateikimo metu žinomi subrangovai turi būti nurodyti pasiūlymo formoje (Pirkimo sąlygų 5 priedas). Tiekėjas įsipareigoja, kad pirkimo sutartį vykdys tik tokią teisę turintys fiziniai ar juridiniai asmenys. </w:t>
      </w:r>
    </w:p>
    <w:p w14:paraId="22A0E29F" w14:textId="77777777" w:rsidR="00242A81" w:rsidRPr="002F6237" w:rsidRDefault="00242A81" w:rsidP="002F6237">
      <w:pPr>
        <w:spacing w:after="0" w:line="240" w:lineRule="auto"/>
        <w:ind w:firstLine="851"/>
        <w:jc w:val="both"/>
        <w:rPr>
          <w:rFonts w:eastAsia="Times New Roman" w:cstheme="minorHAnsi"/>
          <w:bCs/>
          <w:sz w:val="24"/>
          <w:szCs w:val="24"/>
          <w:lang w:eastAsia="en-US"/>
        </w:rPr>
      </w:pPr>
      <w:r w:rsidRPr="002F6237">
        <w:rPr>
          <w:rFonts w:eastAsia="Times New Roman" w:cstheme="minorHAnsi"/>
          <w:bCs/>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(kvazisubtiekėjąi),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122AC68" w14:textId="77777777" w:rsidR="00242A81" w:rsidRPr="002F6237" w:rsidRDefault="00242A81" w:rsidP="002F6237">
      <w:pPr>
        <w:tabs>
          <w:tab w:val="left" w:pos="851"/>
        </w:tabs>
        <w:spacing w:after="0" w:line="240" w:lineRule="auto"/>
        <w:ind w:firstLine="851"/>
        <w:jc w:val="both"/>
        <w:rPr>
          <w:rFonts w:eastAsia="Times New Roman" w:cstheme="minorHAnsi"/>
          <w:sz w:val="24"/>
          <w:szCs w:val="24"/>
        </w:rPr>
      </w:pPr>
      <w:r w:rsidRPr="002F6237">
        <w:rPr>
          <w:rFonts w:eastAsia="Times New Roman" w:cstheme="minorHAnsi"/>
          <w:sz w:val="24"/>
          <w:szCs w:val="24"/>
          <w:lang w:eastAsia="en-US"/>
        </w:rPr>
        <w:t xml:space="preserve">6. </w:t>
      </w:r>
      <w:r w:rsidRPr="002F6237">
        <w:rPr>
          <w:rFonts w:eastAsia="Times New Roman" w:cstheme="minorHAnsi"/>
          <w:sz w:val="24"/>
          <w:szCs w:val="24"/>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7A3CBF8F" w14:textId="77777777" w:rsidR="00242A81" w:rsidRPr="002F6237" w:rsidRDefault="00242A81" w:rsidP="002F6237">
      <w:pPr>
        <w:spacing w:after="0" w:line="240" w:lineRule="auto"/>
        <w:ind w:firstLine="851"/>
        <w:jc w:val="both"/>
        <w:rPr>
          <w:rFonts w:eastAsia="Times New Roman" w:cstheme="minorHAnsi"/>
          <w:sz w:val="24"/>
          <w:szCs w:val="24"/>
        </w:rPr>
      </w:pPr>
      <w:r w:rsidRPr="002F6237">
        <w:rPr>
          <w:rFonts w:eastAsia="Times New Roman" w:cstheme="minorHAnsi"/>
          <w:sz w:val="24"/>
          <w:szCs w:val="24"/>
        </w:rPr>
        <w:t xml:space="preserve">7. Tiekėjo pasiūlymas atmetamas, jeigu apie nustatytų reikalavimų atitikimą jis pateikė melagingą informaciją, kurią perkančioji organizacija gali įrodyti bet kokiomis teisėtomis priemonėmis. </w:t>
      </w:r>
    </w:p>
    <w:p w14:paraId="078DD07B" w14:textId="77777777" w:rsidR="00242A81" w:rsidRPr="002F6237" w:rsidRDefault="00242A81" w:rsidP="002F6237">
      <w:pPr>
        <w:spacing w:after="0" w:line="240" w:lineRule="auto"/>
        <w:ind w:firstLine="851"/>
        <w:jc w:val="both"/>
        <w:rPr>
          <w:rFonts w:eastAsia="Times New Roman" w:cstheme="minorHAnsi"/>
          <w:sz w:val="24"/>
          <w:szCs w:val="24"/>
        </w:rPr>
      </w:pPr>
    </w:p>
    <w:p w14:paraId="6683B827" w14:textId="77777777" w:rsidR="00242A81" w:rsidRPr="002F6237" w:rsidRDefault="00242A81" w:rsidP="002F6237">
      <w:pPr>
        <w:spacing w:after="0" w:line="240" w:lineRule="auto"/>
        <w:jc w:val="center"/>
        <w:rPr>
          <w:rFonts w:eastAsia="Times New Roman" w:cstheme="minorHAnsi"/>
          <w:b/>
          <w:sz w:val="24"/>
          <w:szCs w:val="24"/>
        </w:rPr>
      </w:pPr>
      <w:r w:rsidRPr="002F6237">
        <w:rPr>
          <w:rFonts w:eastAsia="Times New Roman" w:cstheme="minorHAnsi"/>
          <w:b/>
          <w:sz w:val="24"/>
          <w:szCs w:val="24"/>
        </w:rPr>
        <w:t>1. Kvalifikaciniai reikalavimai</w:t>
      </w:r>
    </w:p>
    <w:tbl>
      <w:tblPr>
        <w:tblStyle w:val="TableGrid33"/>
        <w:tblW w:w="4951" w:type="pct"/>
        <w:tblLook w:val="04A0" w:firstRow="1" w:lastRow="0" w:firstColumn="1" w:lastColumn="0" w:noHBand="0" w:noVBand="1"/>
      </w:tblPr>
      <w:tblGrid>
        <w:gridCol w:w="635"/>
        <w:gridCol w:w="3500"/>
        <w:gridCol w:w="5729"/>
      </w:tblGrid>
      <w:tr w:rsidR="00242A81" w:rsidRPr="002F6237" w14:paraId="126A8EB1" w14:textId="77777777" w:rsidTr="001968DC">
        <w:trPr>
          <w:tblHeader/>
        </w:trPr>
        <w:tc>
          <w:tcPr>
            <w:tcW w:w="322" w:type="pct"/>
            <w:tcBorders>
              <w:top w:val="single" w:sz="4" w:space="0" w:color="000000" w:themeColor="text1"/>
              <w:left w:val="single" w:sz="4" w:space="0" w:color="000000" w:themeColor="text1"/>
              <w:bottom w:val="single" w:sz="4" w:space="0" w:color="000000" w:themeColor="text1"/>
              <w:right w:val="single" w:sz="4" w:space="0" w:color="auto"/>
            </w:tcBorders>
          </w:tcPr>
          <w:p w14:paraId="663C9638" w14:textId="117102A6" w:rsidR="00242A81" w:rsidRPr="002F6237" w:rsidRDefault="001968DC" w:rsidP="002F6237">
            <w:pPr>
              <w:ind w:firstLine="164"/>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p>
        </w:tc>
        <w:tc>
          <w:tcPr>
            <w:tcW w:w="1774"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3D5BCB52" w14:textId="77777777" w:rsidR="00242A81" w:rsidRPr="002F6237" w:rsidRDefault="00242A81" w:rsidP="002F6237">
            <w:pPr>
              <w:ind w:firstLine="0"/>
              <w:rPr>
                <w:rFonts w:asciiTheme="minorHAnsi" w:eastAsiaTheme="minorEastAsia" w:hAnsiTheme="minorHAnsi" w:cstheme="minorHAnsi"/>
                <w:b/>
                <w:bCs/>
                <w:sz w:val="22"/>
                <w:szCs w:val="22"/>
              </w:rPr>
            </w:pPr>
            <w:r w:rsidRPr="002F6237">
              <w:rPr>
                <w:rFonts w:asciiTheme="minorHAnsi" w:hAnsiTheme="minorHAnsi" w:cstheme="minorHAnsi"/>
                <w:b/>
                <w:bCs/>
                <w:color w:val="000000"/>
                <w:sz w:val="22"/>
                <w:szCs w:val="22"/>
              </w:rPr>
              <w:t>Kvalifikacijos reikalavimas</w:t>
            </w:r>
          </w:p>
        </w:tc>
        <w:tc>
          <w:tcPr>
            <w:tcW w:w="290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593CEA0" w14:textId="77777777" w:rsidR="00242A81" w:rsidRPr="002F6237" w:rsidRDefault="00242A81" w:rsidP="002F6237">
            <w:pPr>
              <w:autoSpaceDE w:val="0"/>
              <w:autoSpaceDN w:val="0"/>
              <w:adjustRightInd w:val="0"/>
              <w:ind w:firstLine="0"/>
              <w:rPr>
                <w:rFonts w:asciiTheme="minorHAnsi" w:hAnsiTheme="minorHAnsi" w:cstheme="minorHAnsi"/>
                <w:b/>
                <w:bCs/>
                <w:color w:val="000000"/>
                <w:sz w:val="22"/>
                <w:szCs w:val="22"/>
              </w:rPr>
            </w:pPr>
            <w:r w:rsidRPr="002F6237">
              <w:rPr>
                <w:rFonts w:asciiTheme="minorHAnsi" w:hAnsiTheme="minorHAnsi" w:cstheme="minorHAnsi"/>
                <w:b/>
                <w:bCs/>
                <w:color w:val="000000"/>
                <w:sz w:val="22"/>
                <w:szCs w:val="22"/>
              </w:rPr>
              <w:t>Atitiktį reikalavimui įrodantys  dokumentai</w:t>
            </w:r>
          </w:p>
        </w:tc>
      </w:tr>
      <w:tr w:rsidR="001968DC" w:rsidRPr="002F6237" w14:paraId="67DB19D9" w14:textId="77777777" w:rsidTr="001968DC">
        <w:tc>
          <w:tcPr>
            <w:tcW w:w="322" w:type="pct"/>
            <w:tcBorders>
              <w:top w:val="single" w:sz="4" w:space="0" w:color="000000" w:themeColor="text1"/>
              <w:left w:val="single" w:sz="4" w:space="0" w:color="000000" w:themeColor="text1"/>
              <w:bottom w:val="single" w:sz="4" w:space="0" w:color="000000" w:themeColor="text1"/>
              <w:right w:val="single" w:sz="4" w:space="0" w:color="auto"/>
            </w:tcBorders>
          </w:tcPr>
          <w:p w14:paraId="1CF0E97B" w14:textId="77777777" w:rsidR="001968DC" w:rsidRPr="002F6237" w:rsidRDefault="001968DC" w:rsidP="002F6237">
            <w:pPr>
              <w:ind w:left="-557"/>
              <w:rPr>
                <w:rFonts w:asciiTheme="minorHAnsi" w:hAnsiTheme="minorHAnsi" w:cstheme="minorHAnsi"/>
                <w:sz w:val="22"/>
                <w:szCs w:val="22"/>
              </w:rPr>
            </w:pPr>
            <w:r w:rsidRPr="002F6237">
              <w:rPr>
                <w:rFonts w:asciiTheme="minorHAnsi" w:hAnsiTheme="minorHAnsi" w:cstheme="minorHAnsi"/>
                <w:sz w:val="22"/>
                <w:szCs w:val="22"/>
              </w:rPr>
              <w:t>1.1</w:t>
            </w:r>
          </w:p>
        </w:tc>
        <w:tc>
          <w:tcPr>
            <w:tcW w:w="4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47F79" w14:textId="56A70FBB" w:rsidR="001968DC" w:rsidRPr="002F6237" w:rsidRDefault="001968DC" w:rsidP="001968DC">
            <w:pPr>
              <w:autoSpaceDE w:val="0"/>
              <w:autoSpaceDN w:val="0"/>
              <w:adjustRightInd w:val="0"/>
              <w:ind w:right="37" w:firstLine="0"/>
              <w:jc w:val="center"/>
              <w:rPr>
                <w:rFonts w:asciiTheme="minorHAnsi" w:hAnsiTheme="minorHAnsi" w:cstheme="minorHAnsi"/>
                <w:color w:val="000000"/>
                <w:sz w:val="22"/>
                <w:szCs w:val="22"/>
              </w:rPr>
            </w:pPr>
            <w:r>
              <w:rPr>
                <w:rFonts w:asciiTheme="minorHAnsi" w:hAnsiTheme="minorHAnsi" w:cstheme="minorHAnsi"/>
                <w:color w:val="000000"/>
                <w:sz w:val="22"/>
                <w:szCs w:val="22"/>
              </w:rPr>
              <w:t>Nevertinama</w:t>
            </w:r>
          </w:p>
        </w:tc>
      </w:tr>
    </w:tbl>
    <w:p w14:paraId="2DE13FFA" w14:textId="77777777" w:rsidR="00242A81" w:rsidRPr="002F6237" w:rsidRDefault="00242A81" w:rsidP="002F6237">
      <w:pPr>
        <w:spacing w:after="0" w:line="240" w:lineRule="auto"/>
        <w:jc w:val="both"/>
        <w:rPr>
          <w:rFonts w:cstheme="minorHAnsi"/>
          <w:sz w:val="24"/>
          <w:szCs w:val="24"/>
        </w:rPr>
      </w:pPr>
      <w:bookmarkStart w:id="57" w:name="_heading=h.26in1rg" w:colFirst="0" w:colLast="0"/>
      <w:bookmarkEnd w:id="57"/>
    </w:p>
    <w:p w14:paraId="3560134B" w14:textId="77777777" w:rsidR="00242A81" w:rsidRPr="002F6237" w:rsidRDefault="00242A81" w:rsidP="002F6237">
      <w:pPr>
        <w:tabs>
          <w:tab w:val="left" w:pos="851"/>
        </w:tabs>
        <w:spacing w:after="0" w:line="240" w:lineRule="auto"/>
        <w:jc w:val="center"/>
        <w:rPr>
          <w:rFonts w:cstheme="minorHAnsi"/>
          <w:i/>
          <w:iCs/>
          <w:sz w:val="24"/>
          <w:szCs w:val="24"/>
        </w:rPr>
      </w:pPr>
      <w:r w:rsidRPr="002F6237">
        <w:rPr>
          <w:rFonts w:cstheme="minorHAnsi"/>
          <w:b/>
          <w:bCs/>
          <w:sz w:val="24"/>
          <w:szCs w:val="24"/>
        </w:rPr>
        <w:t>2. Aplinkos apsaugos vadybos sistemos taikymas</w:t>
      </w:r>
    </w:p>
    <w:p w14:paraId="41D0E3EF" w14:textId="77777777" w:rsidR="00242A81" w:rsidRPr="002F6237" w:rsidRDefault="00242A81" w:rsidP="002F6237">
      <w:pPr>
        <w:tabs>
          <w:tab w:val="left" w:pos="851"/>
        </w:tabs>
        <w:spacing w:after="0" w:line="240" w:lineRule="auto"/>
        <w:ind w:firstLine="709"/>
        <w:jc w:val="both"/>
        <w:rPr>
          <w:rFonts w:cstheme="minorHAnsi"/>
          <w:i/>
          <w:iCs/>
          <w:sz w:val="24"/>
          <w:szCs w:val="24"/>
        </w:rPr>
      </w:pPr>
    </w:p>
    <w:tbl>
      <w:tblPr>
        <w:tblStyle w:val="TableGrid3"/>
        <w:tblW w:w="9699" w:type="dxa"/>
        <w:tblLook w:val="04A0" w:firstRow="1" w:lastRow="0" w:firstColumn="1" w:lastColumn="0" w:noHBand="0" w:noVBand="1"/>
      </w:tblPr>
      <w:tblGrid>
        <w:gridCol w:w="627"/>
        <w:gridCol w:w="3621"/>
        <w:gridCol w:w="2521"/>
        <w:gridCol w:w="2930"/>
      </w:tblGrid>
      <w:tr w:rsidR="001968DC" w:rsidRPr="001968DC" w14:paraId="46A8FCF4" w14:textId="1A476C46" w:rsidTr="001968DC">
        <w:tc>
          <w:tcPr>
            <w:tcW w:w="627" w:type="dxa"/>
            <w:tcBorders>
              <w:top w:val="single" w:sz="4" w:space="0" w:color="000000"/>
              <w:left w:val="single" w:sz="4" w:space="0" w:color="000000"/>
              <w:bottom w:val="single" w:sz="4" w:space="0" w:color="000000"/>
              <w:right w:val="single" w:sz="4" w:space="0" w:color="000000"/>
            </w:tcBorders>
          </w:tcPr>
          <w:p w14:paraId="05C530CD" w14:textId="3A5C3DEC" w:rsidR="001968DC" w:rsidRPr="001968DC" w:rsidRDefault="001968DC" w:rsidP="001968DC">
            <w:pPr>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lastRenderedPageBreak/>
              <w:t>2.</w:t>
            </w:r>
          </w:p>
        </w:tc>
        <w:tc>
          <w:tcPr>
            <w:tcW w:w="3621" w:type="dxa"/>
            <w:tcBorders>
              <w:top w:val="single" w:sz="4" w:space="0" w:color="000000"/>
              <w:left w:val="single" w:sz="4" w:space="0" w:color="000000"/>
              <w:bottom w:val="single" w:sz="4" w:space="0" w:color="000000"/>
              <w:right w:val="single" w:sz="4" w:space="0" w:color="auto"/>
            </w:tcBorders>
          </w:tcPr>
          <w:p w14:paraId="78EDEE4D" w14:textId="77777777" w:rsidR="001968DC" w:rsidRPr="001968DC" w:rsidRDefault="001968DC" w:rsidP="001968DC">
            <w:pPr>
              <w:autoSpaceDE w:val="0"/>
              <w:autoSpaceDN w:val="0"/>
              <w:adjustRightInd w:val="0"/>
              <w:jc w:val="center"/>
              <w:rPr>
                <w:rFonts w:asciiTheme="minorHAnsi" w:hAnsiTheme="minorHAnsi" w:cstheme="minorHAnsi"/>
                <w:b/>
                <w:bCs/>
                <w:sz w:val="22"/>
                <w:szCs w:val="22"/>
              </w:rPr>
            </w:pPr>
            <w:r w:rsidRPr="001968DC">
              <w:rPr>
                <w:rFonts w:asciiTheme="minorHAnsi" w:hAnsiTheme="minorHAnsi" w:cstheme="minorHAnsi"/>
                <w:b/>
                <w:sz w:val="22"/>
                <w:szCs w:val="22"/>
              </w:rPr>
              <w:t>Kokybės vadybos sistemos ir aplinkos apsaugos vadybos sistemos standartų reikalavimai</w:t>
            </w:r>
          </w:p>
        </w:tc>
        <w:tc>
          <w:tcPr>
            <w:tcW w:w="2521" w:type="dxa"/>
            <w:tcBorders>
              <w:top w:val="single" w:sz="4" w:space="0" w:color="000000"/>
              <w:left w:val="single" w:sz="4" w:space="0" w:color="auto"/>
              <w:bottom w:val="single" w:sz="4" w:space="0" w:color="000000"/>
              <w:right w:val="single" w:sz="4" w:space="0" w:color="000000"/>
            </w:tcBorders>
            <w:vAlign w:val="center"/>
          </w:tcPr>
          <w:p w14:paraId="5ADC0B43" w14:textId="5045F86A" w:rsidR="001968DC" w:rsidRPr="001968DC" w:rsidRDefault="001968DC" w:rsidP="001968DC">
            <w:pPr>
              <w:autoSpaceDE w:val="0"/>
              <w:autoSpaceDN w:val="0"/>
              <w:adjustRightInd w:val="0"/>
              <w:jc w:val="center"/>
              <w:rPr>
                <w:rFonts w:asciiTheme="minorHAnsi" w:hAnsiTheme="minorHAnsi" w:cstheme="minorHAnsi"/>
                <w:b/>
                <w:bCs/>
                <w:sz w:val="22"/>
                <w:szCs w:val="22"/>
              </w:rPr>
            </w:pPr>
            <w:r w:rsidRPr="001968DC">
              <w:rPr>
                <w:rFonts w:asciiTheme="minorHAnsi" w:eastAsiaTheme="minorEastAsia" w:hAnsiTheme="minorHAnsi" w:cstheme="minorHAnsi"/>
                <w:b/>
                <w:bCs/>
                <w:color w:val="000000"/>
                <w:sz w:val="22"/>
                <w:szCs w:val="22"/>
              </w:rPr>
              <w:t>Atitiktį reikalavimui įrodantys dokumentai</w:t>
            </w:r>
          </w:p>
        </w:tc>
        <w:tc>
          <w:tcPr>
            <w:tcW w:w="2930" w:type="dxa"/>
            <w:tcBorders>
              <w:top w:val="single" w:sz="4" w:space="0" w:color="000000"/>
              <w:left w:val="single" w:sz="4" w:space="0" w:color="auto"/>
              <w:bottom w:val="single" w:sz="4" w:space="0" w:color="000000"/>
              <w:right w:val="single" w:sz="4" w:space="0" w:color="000000"/>
            </w:tcBorders>
          </w:tcPr>
          <w:p w14:paraId="411177F3" w14:textId="2757E00A" w:rsidR="001968DC" w:rsidRPr="001968DC" w:rsidRDefault="001968DC" w:rsidP="001968DC">
            <w:pPr>
              <w:autoSpaceDE w:val="0"/>
              <w:autoSpaceDN w:val="0"/>
              <w:adjustRightInd w:val="0"/>
              <w:jc w:val="center"/>
              <w:rPr>
                <w:rFonts w:asciiTheme="minorHAnsi" w:hAnsiTheme="minorHAnsi" w:cstheme="minorHAnsi"/>
                <w:b/>
                <w:sz w:val="22"/>
                <w:szCs w:val="22"/>
              </w:rPr>
            </w:pPr>
            <w:r w:rsidRPr="001968DC">
              <w:rPr>
                <w:rFonts w:asciiTheme="minorHAnsi" w:eastAsiaTheme="minorEastAsia" w:hAnsiTheme="minorHAnsi" w:cstheme="minorHAnsi"/>
                <w:b/>
                <w:bCs/>
                <w:color w:val="000000"/>
                <w:sz w:val="22"/>
                <w:szCs w:val="22"/>
              </w:rPr>
              <w:t>Subjektas, kuris turi atitikti reikalavimą</w:t>
            </w:r>
          </w:p>
        </w:tc>
      </w:tr>
      <w:tr w:rsidR="001968DC" w:rsidRPr="001968DC" w14:paraId="07BF7B34" w14:textId="563372E7" w:rsidTr="001968DC">
        <w:tc>
          <w:tcPr>
            <w:tcW w:w="627" w:type="dxa"/>
            <w:tcBorders>
              <w:top w:val="single" w:sz="4" w:space="0" w:color="000000"/>
              <w:left w:val="single" w:sz="4" w:space="0" w:color="000000"/>
              <w:bottom w:val="single" w:sz="4" w:space="0" w:color="000000"/>
              <w:right w:val="single" w:sz="4" w:space="0" w:color="000000"/>
            </w:tcBorders>
          </w:tcPr>
          <w:p w14:paraId="5BFD00E5" w14:textId="77777777" w:rsidR="001968DC" w:rsidRPr="001968DC" w:rsidRDefault="001968DC" w:rsidP="001968DC">
            <w:pPr>
              <w:jc w:val="center"/>
              <w:rPr>
                <w:rFonts w:asciiTheme="minorHAnsi" w:eastAsiaTheme="minorHAnsi" w:hAnsiTheme="minorHAnsi" w:cstheme="minorHAnsi"/>
                <w:sz w:val="22"/>
                <w:szCs w:val="22"/>
              </w:rPr>
            </w:pPr>
            <w:r w:rsidRPr="001968DC">
              <w:rPr>
                <w:rFonts w:asciiTheme="minorHAnsi" w:eastAsiaTheme="minorHAnsi" w:hAnsiTheme="minorHAnsi" w:cstheme="minorHAnsi"/>
                <w:sz w:val="22"/>
                <w:szCs w:val="22"/>
              </w:rPr>
              <w:t>2.1.</w:t>
            </w:r>
          </w:p>
        </w:tc>
        <w:tc>
          <w:tcPr>
            <w:tcW w:w="3621" w:type="dxa"/>
            <w:tcBorders>
              <w:top w:val="single" w:sz="4" w:space="0" w:color="000000"/>
              <w:left w:val="single" w:sz="4" w:space="0" w:color="000000"/>
              <w:bottom w:val="single" w:sz="4" w:space="0" w:color="000000"/>
              <w:right w:val="single" w:sz="4" w:space="0" w:color="000000"/>
            </w:tcBorders>
          </w:tcPr>
          <w:p w14:paraId="14182C62" w14:textId="610C5E2E" w:rsidR="001968DC" w:rsidRPr="001968DC" w:rsidRDefault="001968DC" w:rsidP="001968DC">
            <w:pPr>
              <w:autoSpaceDE w:val="0"/>
              <w:autoSpaceDN w:val="0"/>
              <w:adjustRightInd w:val="0"/>
              <w:jc w:val="both"/>
              <w:rPr>
                <w:rFonts w:asciiTheme="minorHAnsi" w:hAnsiTheme="minorHAnsi" w:cstheme="minorHAnsi"/>
                <w:sz w:val="22"/>
                <w:szCs w:val="22"/>
              </w:rPr>
            </w:pPr>
            <w:r w:rsidRPr="001968DC">
              <w:rPr>
                <w:rFonts w:asciiTheme="minorHAnsi" w:hAnsiTheme="minorHAnsi" w:cstheme="minorHAnsi"/>
                <w:sz w:val="22"/>
                <w:szCs w:val="22"/>
              </w:rPr>
              <w:t xml:space="preserve">Perkamiems darbams tiekėjas taiko </w:t>
            </w:r>
            <w:r w:rsidRPr="001968DC">
              <w:rPr>
                <w:rFonts w:asciiTheme="minorHAnsi" w:hAnsiTheme="minorHAnsi" w:cstheme="minorHAnsi"/>
                <w:color w:val="000000" w:themeColor="text1"/>
                <w:sz w:val="22"/>
                <w:szCs w:val="22"/>
              </w:rPr>
              <w:t>aplinkos apsaugos vadybos sistemos reikalavimus pagal standartą LST EN ISO 14001 arba</w:t>
            </w:r>
            <w:r w:rsidRPr="001968DC">
              <w:rPr>
                <w:rFonts w:asciiTheme="minorHAnsi" w:hAnsiTheme="minorHAnsi" w:cstheme="minorHAnsi"/>
                <w:sz w:val="22"/>
                <w:szCs w:val="22"/>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521" w:type="dxa"/>
            <w:tcBorders>
              <w:top w:val="single" w:sz="4" w:space="0" w:color="000000"/>
              <w:left w:val="single" w:sz="4" w:space="0" w:color="000000"/>
              <w:bottom w:val="single" w:sz="4" w:space="0" w:color="000000"/>
              <w:right w:val="single" w:sz="4" w:space="0" w:color="000000"/>
            </w:tcBorders>
          </w:tcPr>
          <w:p w14:paraId="2BD96F1F" w14:textId="77777777" w:rsidR="001968DC" w:rsidRPr="001968DC" w:rsidRDefault="001968DC" w:rsidP="001968DC">
            <w:pPr>
              <w:autoSpaceDE w:val="0"/>
              <w:autoSpaceDN w:val="0"/>
              <w:adjustRightInd w:val="0"/>
              <w:jc w:val="both"/>
              <w:rPr>
                <w:rFonts w:asciiTheme="minorHAnsi" w:eastAsiaTheme="minorEastAsia" w:hAnsiTheme="minorHAnsi" w:cstheme="minorHAnsi"/>
                <w:sz w:val="22"/>
                <w:szCs w:val="22"/>
              </w:rPr>
            </w:pPr>
            <w:r w:rsidRPr="001968DC">
              <w:rPr>
                <w:rFonts w:asciiTheme="minorHAnsi" w:eastAsiaTheme="minorEastAsia" w:hAnsiTheme="minorHAnsi" w:cstheme="minorHAnsi"/>
                <w:sz w:val="22"/>
                <w:szCs w:val="22"/>
              </w:rPr>
              <w:t xml:space="preserve">Nepriklausomos įstaigos išduoto </w:t>
            </w:r>
            <w:r w:rsidRPr="001968DC">
              <w:rPr>
                <w:rFonts w:asciiTheme="minorHAnsi" w:eastAsiaTheme="minorEastAsia" w:hAnsiTheme="minorHAnsi" w:cstheme="minorHAnsi"/>
                <w:sz w:val="22"/>
                <w:szCs w:val="22"/>
                <w:u w:val="single"/>
              </w:rPr>
              <w:t>galiojančio</w:t>
            </w:r>
            <w:r w:rsidRPr="001968DC">
              <w:rPr>
                <w:rFonts w:asciiTheme="minorHAnsi" w:eastAsiaTheme="minorEastAsia" w:hAnsiTheme="minorHAnsi" w:cstheme="minorHAnsi"/>
                <w:sz w:val="22"/>
                <w:szCs w:val="22"/>
              </w:rPr>
              <w:t xml:space="preserve"> sertifikato, patvirtinančio, kad tiekėjas laikosi reikalaujamos aplinkos apsaugos vadybos sistemos standartų, skaitmeninė kopija.</w:t>
            </w:r>
          </w:p>
          <w:p w14:paraId="4F88BA20" w14:textId="77777777" w:rsidR="001968DC" w:rsidRPr="001968DC" w:rsidRDefault="001968DC" w:rsidP="001968DC">
            <w:pPr>
              <w:autoSpaceDE w:val="0"/>
              <w:autoSpaceDN w:val="0"/>
              <w:adjustRightInd w:val="0"/>
              <w:jc w:val="both"/>
              <w:rPr>
                <w:rFonts w:asciiTheme="minorHAnsi" w:eastAsiaTheme="minorEastAsia" w:hAnsiTheme="minorHAnsi" w:cstheme="minorHAnsi"/>
                <w:sz w:val="22"/>
                <w:szCs w:val="22"/>
              </w:rPr>
            </w:pPr>
          </w:p>
          <w:p w14:paraId="68E3D717" w14:textId="4B592A80" w:rsidR="001968DC" w:rsidRPr="001968DC" w:rsidRDefault="001968DC" w:rsidP="001968DC">
            <w:pPr>
              <w:autoSpaceDE w:val="0"/>
              <w:autoSpaceDN w:val="0"/>
              <w:adjustRightInd w:val="0"/>
              <w:rPr>
                <w:rFonts w:asciiTheme="minorHAnsi" w:hAnsiTheme="minorHAnsi" w:cstheme="minorHAnsi"/>
                <w:sz w:val="22"/>
                <w:szCs w:val="22"/>
              </w:rPr>
            </w:pPr>
            <w:r w:rsidRPr="001968DC">
              <w:rPr>
                <w:rFonts w:asciiTheme="minorHAnsi" w:eastAsiaTheme="minorEastAsia" w:hAnsiTheme="minorHAnsi" w:cstheme="minorHAnsi"/>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2930" w:type="dxa"/>
            <w:tcBorders>
              <w:top w:val="single" w:sz="4" w:space="0" w:color="000000"/>
              <w:left w:val="single" w:sz="4" w:space="0" w:color="000000"/>
              <w:bottom w:val="single" w:sz="4" w:space="0" w:color="000000"/>
              <w:right w:val="single" w:sz="4" w:space="0" w:color="000000"/>
            </w:tcBorders>
          </w:tcPr>
          <w:p w14:paraId="36C05847" w14:textId="77777777" w:rsidR="001968DC" w:rsidRPr="001968DC" w:rsidRDefault="001968DC" w:rsidP="001968DC">
            <w:pPr>
              <w:autoSpaceDE w:val="0"/>
              <w:autoSpaceDN w:val="0"/>
              <w:adjustRightInd w:val="0"/>
              <w:rPr>
                <w:rFonts w:asciiTheme="minorHAnsi" w:hAnsiTheme="minorHAnsi" w:cstheme="minorHAnsi"/>
                <w:sz w:val="22"/>
                <w:szCs w:val="22"/>
                <w:lang w:eastAsia="en-US"/>
              </w:rPr>
            </w:pPr>
            <w:r w:rsidRPr="001968DC">
              <w:rPr>
                <w:rFonts w:asciiTheme="minorHAnsi" w:hAnsiTheme="minorHAnsi" w:cstheme="minorHAnsi"/>
                <w:sz w:val="22"/>
                <w:szCs w:val="22"/>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0C07653A" w14:textId="77777777" w:rsidR="001968DC" w:rsidRPr="001968DC" w:rsidRDefault="001968DC" w:rsidP="001968DC">
            <w:pPr>
              <w:autoSpaceDE w:val="0"/>
              <w:autoSpaceDN w:val="0"/>
              <w:adjustRightInd w:val="0"/>
              <w:rPr>
                <w:rFonts w:asciiTheme="minorHAnsi" w:hAnsiTheme="minorHAnsi" w:cstheme="minorHAnsi"/>
                <w:sz w:val="22"/>
                <w:szCs w:val="22"/>
                <w:lang w:eastAsia="en-US"/>
              </w:rPr>
            </w:pPr>
            <w:r w:rsidRPr="001968DC">
              <w:rPr>
                <w:rFonts w:asciiTheme="minorHAnsi" w:hAnsiTheme="minorHAnsi" w:cstheme="minorHAnsi"/>
                <w:sz w:val="22"/>
                <w:szCs w:val="22"/>
                <w:lang w:eastAsia="en-US"/>
              </w:rPr>
              <w:t>Tiekėjas gali remtis kitų ūkio subjektų pajėgumais tik tuo atveju, jeigu tie subjektai patys vykdys tą pirkimo sutarties dalį, kuriai reikia jų turimų pajėgumų.</w:t>
            </w:r>
          </w:p>
          <w:p w14:paraId="0ECBE8A7" w14:textId="12C315D9" w:rsidR="001968DC" w:rsidRPr="001968DC" w:rsidRDefault="001968DC" w:rsidP="001968DC">
            <w:pPr>
              <w:autoSpaceDE w:val="0"/>
              <w:autoSpaceDN w:val="0"/>
              <w:adjustRightInd w:val="0"/>
              <w:jc w:val="both"/>
              <w:rPr>
                <w:rFonts w:asciiTheme="minorHAnsi" w:hAnsiTheme="minorHAnsi" w:cstheme="minorHAnsi"/>
                <w:sz w:val="22"/>
                <w:szCs w:val="22"/>
              </w:rPr>
            </w:pPr>
            <w:r w:rsidRPr="001968DC">
              <w:rPr>
                <w:rFonts w:asciiTheme="minorHAnsi" w:hAnsiTheme="minorHAnsi" w:cstheme="minorHAnsi"/>
                <w:sz w:val="22"/>
                <w:szCs w:val="22"/>
                <w:lang w:eastAsia="en-US"/>
              </w:rPr>
              <w:t>Subtiekėjai privalo laikytis reikalaujamų aplinkos apsaugos vadybos priemonių, atsižvelgiant į jų prisiimamus įsipareigojimus pirkimo sutarčiai vykdyti.</w:t>
            </w:r>
          </w:p>
        </w:tc>
      </w:tr>
    </w:tbl>
    <w:p w14:paraId="23EE858E" w14:textId="77777777" w:rsidR="00242A81" w:rsidRPr="002F6237" w:rsidRDefault="00242A81" w:rsidP="002F6237">
      <w:pPr>
        <w:spacing w:after="0" w:line="240" w:lineRule="auto"/>
        <w:rPr>
          <w:rFonts w:eastAsiaTheme="minorHAnsi" w:cstheme="minorHAnsi"/>
          <w:sz w:val="24"/>
          <w:szCs w:val="24"/>
          <w:lang w:eastAsia="en-US"/>
        </w:rPr>
      </w:pPr>
    </w:p>
    <w:p w14:paraId="6821DAB9" w14:textId="5F8C9E39" w:rsidR="00A4599F" w:rsidRPr="002F6237" w:rsidRDefault="00384F5A" w:rsidP="002F6237">
      <w:pPr>
        <w:spacing w:after="0" w:line="240" w:lineRule="auto"/>
        <w:jc w:val="center"/>
        <w:rPr>
          <w:rFonts w:cstheme="minorHAnsi"/>
          <w:b/>
          <w:bCs/>
          <w:smallCaps/>
          <w:sz w:val="24"/>
          <w:szCs w:val="24"/>
        </w:rPr>
      </w:pPr>
      <w:r w:rsidRPr="002F6237">
        <w:rPr>
          <w:rFonts w:eastAsiaTheme="minorHAnsi" w:cstheme="minorHAnsi"/>
          <w:sz w:val="24"/>
          <w:szCs w:val="24"/>
          <w:lang w:eastAsia="en-US"/>
        </w:rPr>
        <w:t>_________</w:t>
      </w:r>
      <w:r w:rsidR="00A4599F" w:rsidRPr="002F6237">
        <w:rPr>
          <w:rFonts w:cstheme="minorHAnsi"/>
          <w:b/>
          <w:bCs/>
          <w:smallCaps/>
          <w:sz w:val="24"/>
          <w:szCs w:val="24"/>
        </w:rPr>
        <w:br w:type="page"/>
      </w:r>
    </w:p>
    <w:p w14:paraId="5D0FDE6E" w14:textId="192DF949" w:rsidR="008D704D" w:rsidRPr="002F6237" w:rsidRDefault="008D704D" w:rsidP="002F6237">
      <w:pPr>
        <w:pStyle w:val="Antrat2"/>
        <w:spacing w:before="0"/>
        <w:ind w:left="5103"/>
        <w:rPr>
          <w:rFonts w:asciiTheme="minorHAnsi" w:hAnsiTheme="minorHAnsi" w:cstheme="minorHAnsi"/>
          <w:color w:val="0070C0"/>
          <w:sz w:val="24"/>
          <w:szCs w:val="24"/>
        </w:rPr>
      </w:pPr>
      <w:bookmarkStart w:id="58" w:name="_Ref38291379"/>
      <w:bookmarkStart w:id="59" w:name="_Ref38291394"/>
      <w:bookmarkStart w:id="60" w:name="_Ref38898251"/>
      <w:bookmarkStart w:id="61" w:name="_Toc126333943"/>
      <w:r w:rsidRPr="002F6237">
        <w:rPr>
          <w:rFonts w:asciiTheme="minorHAnsi" w:eastAsia="Calibri" w:hAnsiTheme="minorHAnsi" w:cstheme="minorHAnsi"/>
          <w:color w:val="0070C0"/>
          <w:sz w:val="24"/>
          <w:szCs w:val="24"/>
        </w:rPr>
        <w:lastRenderedPageBreak/>
        <w:t xml:space="preserve">Pirkimo sąlygų </w:t>
      </w:r>
      <w:r w:rsidR="00F1334C" w:rsidRPr="002F6237">
        <w:rPr>
          <w:rFonts w:asciiTheme="minorHAnsi" w:eastAsia="Calibri" w:hAnsiTheme="minorHAnsi" w:cstheme="minorHAnsi"/>
          <w:color w:val="0070C0"/>
          <w:sz w:val="24"/>
          <w:szCs w:val="24"/>
        </w:rPr>
        <w:t>5</w:t>
      </w:r>
      <w:r w:rsidRPr="002F6237">
        <w:rPr>
          <w:rFonts w:asciiTheme="minorHAnsi" w:eastAsia="Calibri" w:hAnsiTheme="minorHAnsi" w:cstheme="minorHAnsi"/>
          <w:color w:val="0070C0"/>
          <w:sz w:val="24"/>
          <w:szCs w:val="24"/>
        </w:rPr>
        <w:t xml:space="preserve"> priedas „EBVPD“ </w:t>
      </w:r>
      <w:r w:rsidRPr="002F6237">
        <w:rPr>
          <w:rFonts w:asciiTheme="minorHAnsi" w:hAnsiTheme="minorHAnsi" w:cstheme="minorHAnsi"/>
          <w:color w:val="0070C0"/>
          <w:sz w:val="24"/>
          <w:szCs w:val="24"/>
        </w:rPr>
        <w:t>(XML formatu)</w:t>
      </w:r>
      <w:bookmarkEnd w:id="58"/>
      <w:bookmarkEnd w:id="59"/>
      <w:bookmarkEnd w:id="60"/>
      <w:bookmarkEnd w:id="61"/>
    </w:p>
    <w:p w14:paraId="1E33CF75" w14:textId="0E2F80D8" w:rsidR="002F396F" w:rsidRPr="002F6237" w:rsidRDefault="002F396F" w:rsidP="002F6237">
      <w:pPr>
        <w:spacing w:after="0" w:line="240" w:lineRule="auto"/>
        <w:rPr>
          <w:rFonts w:cstheme="minorHAnsi"/>
          <w:b/>
          <w:bCs/>
          <w:smallCaps/>
          <w:sz w:val="24"/>
          <w:szCs w:val="24"/>
        </w:rPr>
      </w:pPr>
    </w:p>
    <w:p w14:paraId="4F6E9F95" w14:textId="40122A3B" w:rsidR="00B970B0" w:rsidRPr="002F6237" w:rsidRDefault="00B970B0" w:rsidP="002F6237">
      <w:pPr>
        <w:pStyle w:val="Paantrat"/>
        <w:spacing w:after="0" w:line="240" w:lineRule="auto"/>
        <w:jc w:val="center"/>
        <w:rPr>
          <w:rFonts w:cstheme="minorHAnsi"/>
          <w:b/>
          <w:bCs/>
          <w:smallCaps/>
          <w:sz w:val="24"/>
          <w:szCs w:val="24"/>
        </w:rPr>
      </w:pPr>
      <w:r w:rsidRPr="002F6237">
        <w:rPr>
          <w:rFonts w:cstheme="minorHAnsi"/>
          <w:b/>
          <w:bCs/>
          <w:sz w:val="24"/>
          <w:szCs w:val="24"/>
        </w:rPr>
        <w:t>EUROPOS BENDRASIS VIEŠŲJŲ PIRKIMŲ DOKUMENTAS</w:t>
      </w:r>
    </w:p>
    <w:p w14:paraId="3584D74E" w14:textId="77777777" w:rsidR="002F396F" w:rsidRPr="002F6237" w:rsidRDefault="002F396F" w:rsidP="002F6237">
      <w:pPr>
        <w:spacing w:after="0" w:line="240" w:lineRule="auto"/>
        <w:jc w:val="center"/>
        <w:rPr>
          <w:rFonts w:cstheme="minorHAnsi"/>
          <w:b/>
          <w:bCs/>
          <w:sz w:val="24"/>
          <w:szCs w:val="24"/>
        </w:rPr>
      </w:pPr>
      <w:r w:rsidRPr="002F6237">
        <w:rPr>
          <w:rFonts w:cstheme="minorHAnsi"/>
          <w:b/>
          <w:bCs/>
          <w:sz w:val="24"/>
          <w:szCs w:val="24"/>
        </w:rPr>
        <w:t>„Europos bendrasis viešųjų pirkimų dokumentas (EBVPD)“ pateikiamas .xml formatu.</w:t>
      </w:r>
    </w:p>
    <w:p w14:paraId="5D197AB2" w14:textId="0EAE7A12" w:rsidR="002F396F" w:rsidRPr="002F6237" w:rsidRDefault="00B970B0" w:rsidP="002F6237">
      <w:pPr>
        <w:spacing w:after="0" w:line="240" w:lineRule="auto"/>
        <w:jc w:val="center"/>
        <w:rPr>
          <w:rFonts w:cstheme="minorHAnsi"/>
          <w:smallCaps/>
          <w:sz w:val="24"/>
          <w:szCs w:val="24"/>
        </w:rPr>
      </w:pPr>
      <w:r w:rsidRPr="002F6237">
        <w:rPr>
          <w:rFonts w:cstheme="minorHAnsi"/>
          <w:smallCaps/>
          <w:sz w:val="24"/>
          <w:szCs w:val="24"/>
        </w:rPr>
        <w:t>__________</w:t>
      </w:r>
    </w:p>
    <w:p w14:paraId="403C297A" w14:textId="44AA8768" w:rsidR="00A4599F" w:rsidRPr="002F6237" w:rsidRDefault="00A4599F" w:rsidP="002F6237">
      <w:pPr>
        <w:spacing w:after="0" w:line="240" w:lineRule="auto"/>
        <w:rPr>
          <w:rFonts w:cstheme="minorHAnsi"/>
          <w:b/>
          <w:bCs/>
          <w:smallCaps/>
          <w:sz w:val="24"/>
          <w:szCs w:val="24"/>
        </w:rPr>
      </w:pPr>
      <w:r w:rsidRPr="002F6237">
        <w:rPr>
          <w:rFonts w:cstheme="minorHAnsi"/>
          <w:b/>
          <w:bCs/>
          <w:smallCaps/>
          <w:sz w:val="24"/>
          <w:szCs w:val="24"/>
        </w:rPr>
        <w:br w:type="page"/>
      </w:r>
    </w:p>
    <w:p w14:paraId="44D514D3" w14:textId="762D0F29" w:rsidR="008D704D" w:rsidRPr="002F6237" w:rsidRDefault="008D704D" w:rsidP="002F6237">
      <w:pPr>
        <w:pStyle w:val="Antrat2"/>
        <w:spacing w:before="0"/>
        <w:ind w:left="5103"/>
        <w:rPr>
          <w:rFonts w:asciiTheme="minorHAnsi" w:eastAsia="Calibri" w:hAnsiTheme="minorHAnsi" w:cstheme="minorHAnsi"/>
          <w:color w:val="0070C0"/>
          <w:sz w:val="24"/>
          <w:szCs w:val="24"/>
        </w:rPr>
      </w:pPr>
      <w:bookmarkStart w:id="62" w:name="_Ref38540913"/>
      <w:bookmarkStart w:id="63" w:name="_Ref38898051"/>
      <w:bookmarkStart w:id="64" w:name="_Ref38901392"/>
      <w:bookmarkStart w:id="65" w:name="_Toc126333944"/>
      <w:r w:rsidRPr="002F6237">
        <w:rPr>
          <w:rFonts w:asciiTheme="minorHAnsi" w:eastAsia="Calibri" w:hAnsiTheme="minorHAnsi" w:cstheme="minorHAnsi"/>
          <w:color w:val="0070C0"/>
          <w:sz w:val="24"/>
          <w:szCs w:val="24"/>
        </w:rPr>
        <w:lastRenderedPageBreak/>
        <w:t xml:space="preserve">Pirkimo sąlygų </w:t>
      </w:r>
      <w:r w:rsidR="00F1334C" w:rsidRPr="002F6237">
        <w:rPr>
          <w:rFonts w:asciiTheme="minorHAnsi" w:eastAsia="Calibri" w:hAnsiTheme="minorHAnsi" w:cstheme="minorHAnsi"/>
          <w:color w:val="0070C0"/>
          <w:sz w:val="24"/>
          <w:szCs w:val="24"/>
        </w:rPr>
        <w:t>6</w:t>
      </w:r>
      <w:r w:rsidRPr="002F6237">
        <w:rPr>
          <w:rFonts w:asciiTheme="minorHAnsi" w:eastAsia="Calibri" w:hAnsiTheme="minorHAnsi" w:cstheme="minorHAnsi"/>
          <w:color w:val="0070C0"/>
          <w:sz w:val="24"/>
          <w:szCs w:val="24"/>
        </w:rPr>
        <w:t xml:space="preserve"> priedas „Pasiūlymo forma“</w:t>
      </w:r>
      <w:bookmarkEnd w:id="62"/>
      <w:bookmarkEnd w:id="63"/>
      <w:bookmarkEnd w:id="64"/>
      <w:bookmarkEnd w:id="65"/>
    </w:p>
    <w:p w14:paraId="2EDF208A" w14:textId="77777777" w:rsidR="00693D4F" w:rsidRPr="002F6237" w:rsidRDefault="00693D4F" w:rsidP="002F6237">
      <w:pPr>
        <w:spacing w:after="0" w:line="240" w:lineRule="auto"/>
        <w:rPr>
          <w:rFonts w:cstheme="minorHAnsi"/>
          <w:color w:val="7030A0"/>
          <w:sz w:val="24"/>
          <w:szCs w:val="24"/>
        </w:rPr>
      </w:pPr>
    </w:p>
    <w:p w14:paraId="2D5C376E" w14:textId="77777777" w:rsidR="00242A81" w:rsidRPr="002F6237" w:rsidRDefault="00242A81" w:rsidP="002F6237">
      <w:pPr>
        <w:spacing w:after="0" w:line="240" w:lineRule="auto"/>
        <w:jc w:val="center"/>
        <w:rPr>
          <w:rFonts w:eastAsia="Arial Unicode MS" w:cstheme="minorHAnsi"/>
          <w:b/>
          <w:color w:val="000000"/>
          <w:sz w:val="24"/>
          <w:szCs w:val="24"/>
          <w:bdr w:val="none" w:sz="0" w:space="0" w:color="auto" w:frame="1"/>
          <w:lang w:eastAsia="en-US"/>
        </w:rPr>
      </w:pPr>
      <w:r w:rsidRPr="002F6237">
        <w:rPr>
          <w:rFonts w:eastAsia="Arial Unicode MS" w:cstheme="minorHAnsi"/>
          <w:b/>
          <w:color w:val="000000"/>
          <w:sz w:val="24"/>
          <w:szCs w:val="24"/>
          <w:bdr w:val="none" w:sz="0" w:space="0" w:color="auto" w:frame="1"/>
          <w:lang w:eastAsia="en-US"/>
        </w:rPr>
        <w:t xml:space="preserve">(Pasiūlymo formos pavyzdys) </w:t>
      </w:r>
    </w:p>
    <w:p w14:paraId="45C7308B" w14:textId="77777777" w:rsidR="00242A81" w:rsidRPr="002F6237" w:rsidRDefault="00242A81" w:rsidP="002F6237">
      <w:pPr>
        <w:shd w:val="clear" w:color="auto" w:fill="FFFFFF"/>
        <w:spacing w:after="0" w:line="240" w:lineRule="auto"/>
        <w:jc w:val="center"/>
        <w:rPr>
          <w:rFonts w:eastAsia="Arial Unicode MS" w:cstheme="minorHAnsi"/>
          <w:b/>
          <w:color w:val="000000"/>
          <w:sz w:val="24"/>
          <w:szCs w:val="24"/>
          <w:bdr w:val="none" w:sz="0" w:space="0" w:color="auto" w:frame="1"/>
          <w:lang w:eastAsia="en-US"/>
        </w:rPr>
      </w:pPr>
    </w:p>
    <w:p w14:paraId="059E21D3" w14:textId="77777777" w:rsidR="00242A81" w:rsidRPr="002F6237" w:rsidRDefault="00242A81" w:rsidP="002F6237">
      <w:pPr>
        <w:spacing w:after="0" w:line="240" w:lineRule="auto"/>
        <w:ind w:right="-178"/>
        <w:jc w:val="center"/>
        <w:rPr>
          <w:rFonts w:eastAsia="Arial Unicode MS" w:cstheme="minorHAnsi"/>
          <w:color w:val="000000"/>
          <w:sz w:val="24"/>
          <w:szCs w:val="24"/>
          <w:bdr w:val="none" w:sz="0" w:space="0" w:color="auto" w:frame="1"/>
          <w:lang w:eastAsia="en-US"/>
        </w:rPr>
      </w:pPr>
      <w:r w:rsidRPr="002F6237">
        <w:rPr>
          <w:rFonts w:eastAsia="Arial Unicode MS" w:cstheme="minorHAnsi"/>
          <w:color w:val="000000"/>
          <w:sz w:val="24"/>
          <w:szCs w:val="24"/>
          <w:bdr w:val="none" w:sz="0" w:space="0" w:color="auto" w:frame="1"/>
          <w:lang w:eastAsia="en-US"/>
        </w:rPr>
        <w:t>Herbas arba prekių ženklas</w:t>
      </w:r>
    </w:p>
    <w:p w14:paraId="1E8444DE" w14:textId="77777777" w:rsidR="00242A81" w:rsidRPr="002F6237" w:rsidRDefault="00242A81" w:rsidP="002F6237">
      <w:pPr>
        <w:spacing w:after="0" w:line="240" w:lineRule="auto"/>
        <w:ind w:right="-178"/>
        <w:jc w:val="center"/>
        <w:rPr>
          <w:rFonts w:eastAsia="Arial Unicode MS" w:cstheme="minorHAnsi"/>
          <w:color w:val="000000"/>
          <w:sz w:val="24"/>
          <w:szCs w:val="24"/>
          <w:bdr w:val="none" w:sz="0" w:space="0" w:color="auto" w:frame="1"/>
          <w:lang w:eastAsia="en-US"/>
        </w:rPr>
      </w:pPr>
    </w:p>
    <w:p w14:paraId="5352A860" w14:textId="77777777" w:rsidR="00242A81" w:rsidRPr="002F6237" w:rsidRDefault="00242A81" w:rsidP="002F6237">
      <w:pPr>
        <w:spacing w:after="0" w:line="240" w:lineRule="auto"/>
        <w:ind w:right="-178"/>
        <w:jc w:val="center"/>
        <w:rPr>
          <w:rFonts w:eastAsia="Arial Unicode MS" w:cstheme="minorHAnsi"/>
          <w:color w:val="000000"/>
          <w:sz w:val="24"/>
          <w:szCs w:val="24"/>
          <w:bdr w:val="none" w:sz="0" w:space="0" w:color="auto" w:frame="1"/>
          <w:lang w:eastAsia="en-US"/>
        </w:rPr>
      </w:pPr>
      <w:r w:rsidRPr="002F6237">
        <w:rPr>
          <w:rFonts w:eastAsia="Arial Unicode MS" w:cstheme="minorHAnsi"/>
          <w:color w:val="000000"/>
          <w:sz w:val="24"/>
          <w:szCs w:val="24"/>
          <w:bdr w:val="none" w:sz="0" w:space="0" w:color="auto" w:frame="1"/>
          <w:lang w:eastAsia="en-US"/>
        </w:rPr>
        <w:t>(Tiekėjo pavadinimas)</w:t>
      </w:r>
    </w:p>
    <w:p w14:paraId="25125FC4" w14:textId="77777777" w:rsidR="00242A81" w:rsidRPr="002F6237" w:rsidRDefault="00242A81" w:rsidP="002F6237">
      <w:pPr>
        <w:spacing w:after="0" w:line="240" w:lineRule="auto"/>
        <w:ind w:right="-178"/>
        <w:jc w:val="center"/>
        <w:rPr>
          <w:rFonts w:eastAsia="Arial Unicode MS" w:cstheme="minorHAnsi"/>
          <w:color w:val="000000"/>
          <w:sz w:val="24"/>
          <w:szCs w:val="24"/>
          <w:bdr w:val="none" w:sz="0" w:space="0" w:color="auto" w:frame="1"/>
          <w:lang w:eastAsia="en-US"/>
        </w:rPr>
      </w:pPr>
    </w:p>
    <w:p w14:paraId="4CF0A377" w14:textId="77777777" w:rsidR="00242A81" w:rsidRPr="002F6237" w:rsidRDefault="00242A81" w:rsidP="002F6237">
      <w:pPr>
        <w:spacing w:after="0" w:line="240" w:lineRule="auto"/>
        <w:ind w:right="-178"/>
        <w:jc w:val="center"/>
        <w:rPr>
          <w:rFonts w:eastAsia="Arial Unicode MS" w:cstheme="minorHAnsi"/>
          <w:color w:val="000000"/>
          <w:sz w:val="20"/>
          <w:szCs w:val="20"/>
          <w:bdr w:val="none" w:sz="0" w:space="0" w:color="auto" w:frame="1"/>
          <w:lang w:eastAsia="en-US"/>
        </w:rPr>
      </w:pPr>
      <w:r w:rsidRPr="002F6237">
        <w:rPr>
          <w:rFonts w:eastAsia="Arial Unicode MS" w:cstheme="minorHAnsi"/>
          <w:color w:val="000000"/>
          <w:sz w:val="20"/>
          <w:szCs w:val="20"/>
          <w:bdr w:val="none" w:sz="0" w:space="0" w:color="auto" w:frame="1"/>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BBEE16" w14:textId="77777777" w:rsidR="00242A81" w:rsidRPr="002F6237" w:rsidRDefault="00242A81" w:rsidP="002F6237">
      <w:pPr>
        <w:spacing w:after="0" w:line="240" w:lineRule="auto"/>
        <w:jc w:val="center"/>
        <w:rPr>
          <w:rFonts w:eastAsia="Arial Unicode MS" w:cstheme="minorHAnsi"/>
          <w:b/>
          <w:bCs/>
          <w:color w:val="000000"/>
          <w:sz w:val="24"/>
          <w:szCs w:val="24"/>
          <w:bdr w:val="none" w:sz="0" w:space="0" w:color="auto" w:frame="1"/>
          <w:lang w:eastAsia="en-US"/>
        </w:rPr>
      </w:pPr>
    </w:p>
    <w:p w14:paraId="32A9A460" w14:textId="77777777" w:rsidR="00242A81" w:rsidRPr="002F6237" w:rsidRDefault="00242A81" w:rsidP="002F6237">
      <w:pPr>
        <w:spacing w:after="0" w:line="240" w:lineRule="auto"/>
        <w:jc w:val="both"/>
        <w:rPr>
          <w:rFonts w:eastAsia="Arial Unicode MS" w:cstheme="minorHAnsi"/>
          <w:color w:val="000000"/>
          <w:sz w:val="24"/>
          <w:szCs w:val="24"/>
          <w:bdr w:val="none" w:sz="0" w:space="0" w:color="auto" w:frame="1"/>
          <w:lang w:eastAsia="en-US"/>
        </w:rPr>
      </w:pPr>
      <w:r w:rsidRPr="002F6237">
        <w:rPr>
          <w:rFonts w:eastAsia="Arial Unicode MS" w:cstheme="minorHAnsi"/>
          <w:color w:val="000000"/>
          <w:sz w:val="24"/>
          <w:szCs w:val="24"/>
          <w:bdr w:val="none" w:sz="0" w:space="0" w:color="auto" w:frame="1"/>
          <w:lang w:eastAsia="en-US"/>
        </w:rPr>
        <w:t>Varėnos rajono savivaldybės administracijai</w:t>
      </w:r>
    </w:p>
    <w:p w14:paraId="3113BD4F" w14:textId="77777777" w:rsidR="00242A81" w:rsidRPr="002F6237" w:rsidRDefault="00242A81" w:rsidP="002F6237">
      <w:pPr>
        <w:spacing w:after="0" w:line="240" w:lineRule="auto"/>
        <w:jc w:val="center"/>
        <w:rPr>
          <w:rFonts w:eastAsia="Arial Unicode MS" w:cstheme="minorHAnsi"/>
          <w:b/>
          <w:color w:val="000000"/>
          <w:sz w:val="24"/>
          <w:szCs w:val="24"/>
          <w:bdr w:val="none" w:sz="0" w:space="0" w:color="auto" w:frame="1"/>
          <w:lang w:eastAsia="en-US"/>
        </w:rPr>
      </w:pPr>
    </w:p>
    <w:p w14:paraId="5D524FA5" w14:textId="77777777" w:rsidR="00242A81" w:rsidRPr="002F6237" w:rsidRDefault="00242A81" w:rsidP="002F6237">
      <w:pPr>
        <w:spacing w:after="0" w:line="240" w:lineRule="auto"/>
        <w:jc w:val="center"/>
        <w:rPr>
          <w:rFonts w:eastAsia="Arial Unicode MS" w:cstheme="minorHAnsi"/>
          <w:b/>
          <w:color w:val="000000"/>
          <w:sz w:val="24"/>
          <w:szCs w:val="24"/>
          <w:bdr w:val="none" w:sz="0" w:space="0" w:color="auto" w:frame="1"/>
          <w:lang w:eastAsia="en-US"/>
        </w:rPr>
      </w:pPr>
      <w:r w:rsidRPr="002F6237">
        <w:rPr>
          <w:rFonts w:eastAsia="Arial Unicode MS" w:cstheme="minorHAnsi"/>
          <w:b/>
          <w:color w:val="000000"/>
          <w:sz w:val="24"/>
          <w:szCs w:val="24"/>
          <w:bdr w:val="none" w:sz="0" w:space="0" w:color="auto" w:frame="1"/>
          <w:lang w:eastAsia="en-US"/>
        </w:rPr>
        <w:t>PASIŪLYMAS</w:t>
      </w:r>
    </w:p>
    <w:p w14:paraId="39C665E0" w14:textId="77777777" w:rsidR="00242A81" w:rsidRPr="002F6237" w:rsidRDefault="00242A81" w:rsidP="002F6237">
      <w:pPr>
        <w:spacing w:after="0" w:line="240" w:lineRule="auto"/>
        <w:jc w:val="center"/>
        <w:rPr>
          <w:rFonts w:eastAsia="Arial Unicode MS" w:cstheme="minorHAnsi"/>
          <w:b/>
          <w:color w:val="000000"/>
          <w:sz w:val="24"/>
          <w:szCs w:val="24"/>
          <w:bdr w:val="none" w:sz="0" w:space="0" w:color="auto" w:frame="1"/>
          <w:lang w:eastAsia="en-US"/>
        </w:rPr>
      </w:pPr>
    </w:p>
    <w:p w14:paraId="0B3F22A9" w14:textId="4F92B161" w:rsidR="00242A81" w:rsidRPr="002F6237" w:rsidRDefault="00242A81" w:rsidP="002F6237">
      <w:pPr>
        <w:spacing w:after="0" w:line="240" w:lineRule="auto"/>
        <w:jc w:val="center"/>
        <w:rPr>
          <w:rFonts w:eastAsia="Arial Unicode MS" w:cstheme="minorHAnsi"/>
          <w:b/>
          <w:caps/>
          <w:color w:val="2F5496" w:themeColor="accent1" w:themeShade="BF"/>
          <w:sz w:val="24"/>
          <w:szCs w:val="24"/>
          <w:bdr w:val="none" w:sz="0" w:space="0" w:color="auto" w:frame="1"/>
          <w:lang w:eastAsia="en-US"/>
        </w:rPr>
      </w:pPr>
      <w:r w:rsidRPr="002F6237">
        <w:rPr>
          <w:rFonts w:eastAsia="Arial Unicode MS" w:cstheme="minorHAnsi"/>
          <w:b/>
          <w:bCs/>
          <w:caps/>
          <w:color w:val="2F5496" w:themeColor="accent1" w:themeShade="BF"/>
          <w:sz w:val="24"/>
          <w:szCs w:val="24"/>
          <w:bdr w:val="none" w:sz="0" w:space="0" w:color="auto" w:frame="1"/>
          <w:lang w:eastAsia="en-US"/>
        </w:rPr>
        <w:t>Dėl Grindininio fontano, Vytauto g., Varėnos m., įrengimo darbų</w:t>
      </w:r>
    </w:p>
    <w:p w14:paraId="10217089" w14:textId="77777777" w:rsidR="00242A81" w:rsidRPr="002F6237" w:rsidRDefault="00242A81" w:rsidP="002F6237">
      <w:pPr>
        <w:spacing w:after="0" w:line="240" w:lineRule="auto"/>
        <w:jc w:val="center"/>
        <w:rPr>
          <w:rFonts w:eastAsia="Arial Unicode MS" w:cstheme="minorHAnsi"/>
          <w:color w:val="000000"/>
          <w:sz w:val="24"/>
          <w:szCs w:val="24"/>
          <w:bdr w:val="none" w:sz="0" w:space="0" w:color="auto" w:frame="1"/>
          <w:lang w:eastAsia="en-US"/>
        </w:rPr>
      </w:pPr>
    </w:p>
    <w:p w14:paraId="6DE6E1A7" w14:textId="77777777" w:rsidR="00242A81" w:rsidRPr="002F6237" w:rsidRDefault="00242A81" w:rsidP="002F6237">
      <w:pPr>
        <w:spacing w:after="0" w:line="240" w:lineRule="auto"/>
        <w:jc w:val="center"/>
        <w:rPr>
          <w:rFonts w:eastAsia="Arial Unicode MS" w:cstheme="minorHAnsi"/>
          <w:b/>
          <w:bCs/>
          <w:color w:val="000000"/>
          <w:sz w:val="24"/>
          <w:szCs w:val="24"/>
          <w:bdr w:val="none" w:sz="0" w:space="0" w:color="auto" w:frame="1"/>
          <w:lang w:eastAsia="en-US"/>
        </w:rPr>
      </w:pPr>
      <w:r w:rsidRPr="002F6237">
        <w:rPr>
          <w:rFonts w:eastAsia="Arial Unicode MS" w:cstheme="minorHAnsi"/>
          <w:color w:val="000000"/>
          <w:sz w:val="24"/>
          <w:szCs w:val="24"/>
          <w:bdr w:val="none" w:sz="0" w:space="0" w:color="auto" w:frame="1"/>
          <w:lang w:eastAsia="en-US"/>
        </w:rPr>
        <w:t>____________</w:t>
      </w:r>
      <w:r w:rsidRPr="002F6237">
        <w:rPr>
          <w:rFonts w:eastAsia="Arial Unicode MS" w:cstheme="minorHAnsi"/>
          <w:b/>
          <w:bCs/>
          <w:color w:val="000000"/>
          <w:sz w:val="24"/>
          <w:szCs w:val="24"/>
          <w:bdr w:val="none" w:sz="0" w:space="0" w:color="auto" w:frame="1"/>
          <w:lang w:eastAsia="en-US"/>
        </w:rPr>
        <w:t xml:space="preserve"> </w:t>
      </w:r>
      <w:r w:rsidRPr="002F6237">
        <w:rPr>
          <w:rFonts w:eastAsia="Arial Unicode MS" w:cstheme="minorHAnsi"/>
          <w:color w:val="000000"/>
          <w:sz w:val="24"/>
          <w:szCs w:val="24"/>
          <w:bdr w:val="none" w:sz="0" w:space="0" w:color="auto" w:frame="1"/>
          <w:lang w:eastAsia="en-US"/>
        </w:rPr>
        <w:t>Nr.______</w:t>
      </w:r>
    </w:p>
    <w:p w14:paraId="4D6BB21D" w14:textId="77777777" w:rsidR="00242A81" w:rsidRPr="002F6237" w:rsidRDefault="00242A81" w:rsidP="002F6237">
      <w:pPr>
        <w:shd w:val="clear" w:color="auto" w:fill="FFFFFF"/>
        <w:spacing w:after="0" w:line="240" w:lineRule="auto"/>
        <w:jc w:val="center"/>
        <w:rPr>
          <w:rFonts w:eastAsia="Arial Unicode MS" w:cstheme="minorHAnsi"/>
          <w:bCs/>
          <w:color w:val="000000"/>
          <w:sz w:val="22"/>
          <w:szCs w:val="22"/>
          <w:bdr w:val="none" w:sz="0" w:space="0" w:color="auto" w:frame="1"/>
          <w:lang w:eastAsia="en-US"/>
        </w:rPr>
      </w:pPr>
      <w:r w:rsidRPr="002F6237">
        <w:rPr>
          <w:rFonts w:eastAsia="Arial Unicode MS" w:cstheme="minorHAnsi"/>
          <w:bCs/>
          <w:color w:val="000000"/>
          <w:sz w:val="22"/>
          <w:szCs w:val="22"/>
          <w:bdr w:val="none" w:sz="0" w:space="0" w:color="auto" w:frame="1"/>
          <w:lang w:eastAsia="en-US"/>
        </w:rPr>
        <w:t>(Data)</w:t>
      </w:r>
    </w:p>
    <w:p w14:paraId="379CD27C" w14:textId="77777777" w:rsidR="00242A81" w:rsidRPr="002F6237" w:rsidRDefault="00242A81" w:rsidP="002F6237">
      <w:pPr>
        <w:shd w:val="clear" w:color="auto" w:fill="FFFFFF"/>
        <w:spacing w:after="0" w:line="240" w:lineRule="auto"/>
        <w:jc w:val="center"/>
        <w:rPr>
          <w:rFonts w:eastAsia="Arial Unicode MS" w:cstheme="minorHAnsi"/>
          <w:bCs/>
          <w:color w:val="000000"/>
          <w:sz w:val="24"/>
          <w:szCs w:val="24"/>
          <w:bdr w:val="none" w:sz="0" w:space="0" w:color="auto" w:frame="1"/>
          <w:lang w:eastAsia="en-US"/>
        </w:rPr>
      </w:pPr>
      <w:r w:rsidRPr="002F6237">
        <w:rPr>
          <w:rFonts w:eastAsia="Arial Unicode MS" w:cstheme="minorHAnsi"/>
          <w:bCs/>
          <w:color w:val="000000"/>
          <w:sz w:val="24"/>
          <w:szCs w:val="24"/>
          <w:bdr w:val="none" w:sz="0" w:space="0" w:color="auto" w:frame="1"/>
          <w:lang w:eastAsia="en-US"/>
        </w:rPr>
        <w:t>_____________</w:t>
      </w:r>
    </w:p>
    <w:p w14:paraId="1643B19F" w14:textId="77777777" w:rsidR="00242A81" w:rsidRPr="002F6237" w:rsidRDefault="00242A81" w:rsidP="002F6237">
      <w:pPr>
        <w:shd w:val="clear" w:color="auto" w:fill="FFFFFF"/>
        <w:spacing w:after="0" w:line="240" w:lineRule="auto"/>
        <w:jc w:val="center"/>
        <w:rPr>
          <w:rFonts w:eastAsia="Arial Unicode MS" w:cstheme="minorHAnsi"/>
          <w:bCs/>
          <w:color w:val="000000"/>
          <w:sz w:val="22"/>
          <w:szCs w:val="22"/>
          <w:bdr w:val="none" w:sz="0" w:space="0" w:color="auto" w:frame="1"/>
          <w:lang w:eastAsia="en-US"/>
        </w:rPr>
      </w:pPr>
      <w:r w:rsidRPr="002F6237">
        <w:rPr>
          <w:rFonts w:eastAsia="Arial Unicode MS" w:cstheme="minorHAnsi"/>
          <w:bCs/>
          <w:color w:val="000000"/>
          <w:sz w:val="22"/>
          <w:szCs w:val="22"/>
          <w:bdr w:val="none" w:sz="0" w:space="0" w:color="auto" w:frame="1"/>
          <w:lang w:eastAsia="en-US"/>
        </w:rPr>
        <w:t>(Sudarymo vieta)</w:t>
      </w:r>
    </w:p>
    <w:p w14:paraId="3E01DAAF" w14:textId="77777777" w:rsidR="00242A81" w:rsidRPr="002F6237" w:rsidRDefault="00242A81" w:rsidP="002F6237">
      <w:pPr>
        <w:spacing w:after="0" w:line="240" w:lineRule="auto"/>
        <w:jc w:val="center"/>
        <w:rPr>
          <w:rFonts w:eastAsia="Arial Unicode MS" w:cstheme="minorHAnsi"/>
          <w:sz w:val="24"/>
          <w:szCs w:val="24"/>
          <w:bdr w:val="none" w:sz="0" w:space="0" w:color="auto" w:frame="1"/>
          <w:lang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6"/>
        <w:gridCol w:w="4674"/>
      </w:tblGrid>
      <w:tr w:rsidR="00242A81" w:rsidRPr="002F6237" w14:paraId="145F7963" w14:textId="77777777" w:rsidTr="002F6237">
        <w:trPr>
          <w:trHeight w:val="683"/>
        </w:trPr>
        <w:tc>
          <w:tcPr>
            <w:tcW w:w="5386" w:type="dxa"/>
            <w:tcBorders>
              <w:top w:val="single" w:sz="4" w:space="0" w:color="auto"/>
              <w:left w:val="single" w:sz="4" w:space="0" w:color="auto"/>
              <w:bottom w:val="single" w:sz="4" w:space="0" w:color="auto"/>
              <w:right w:val="single" w:sz="4" w:space="0" w:color="auto"/>
            </w:tcBorders>
            <w:hideMark/>
          </w:tcPr>
          <w:p w14:paraId="682F2EB5" w14:textId="77777777" w:rsidR="00242A81" w:rsidRPr="002F6237" w:rsidRDefault="00242A81" w:rsidP="002F6237">
            <w:pPr>
              <w:spacing w:after="0" w:line="240" w:lineRule="auto"/>
              <w:rPr>
                <w:rFonts w:eastAsia="Arial Unicode MS" w:cstheme="minorHAnsi"/>
                <w:i/>
                <w:sz w:val="24"/>
                <w:szCs w:val="24"/>
                <w:bdr w:val="none" w:sz="0" w:space="0" w:color="auto" w:frame="1"/>
                <w:lang w:eastAsia="en-US"/>
              </w:rPr>
            </w:pPr>
            <w:r w:rsidRPr="002F6237">
              <w:rPr>
                <w:rFonts w:eastAsia="Arial Unicode MS" w:cstheme="minorHAnsi"/>
                <w:sz w:val="24"/>
                <w:szCs w:val="24"/>
                <w:bdr w:val="none" w:sz="0" w:space="0" w:color="auto" w:frame="1"/>
                <w:lang w:eastAsia="en-US"/>
              </w:rPr>
              <w:t xml:space="preserve">Tiekėjo pavadinimas </w:t>
            </w:r>
            <w:r w:rsidRPr="002F6237">
              <w:rPr>
                <w:rFonts w:eastAsia="Arial Unicode MS" w:cstheme="minorHAnsi"/>
                <w:i/>
                <w:sz w:val="24"/>
                <w:szCs w:val="24"/>
                <w:bdr w:val="none" w:sz="0" w:space="0" w:color="auto" w:frame="1"/>
                <w:lang w:eastAsia="en-US"/>
              </w:rPr>
              <w:t>/Jeigu dalyvauja ūkio subjektų grupė, surašomi visi dalyvių pavadinimai/</w:t>
            </w:r>
          </w:p>
        </w:tc>
        <w:tc>
          <w:tcPr>
            <w:tcW w:w="4674" w:type="dxa"/>
            <w:tcBorders>
              <w:top w:val="single" w:sz="4" w:space="0" w:color="auto"/>
              <w:left w:val="single" w:sz="4" w:space="0" w:color="auto"/>
              <w:bottom w:val="single" w:sz="4" w:space="0" w:color="auto"/>
              <w:right w:val="single" w:sz="4" w:space="0" w:color="auto"/>
            </w:tcBorders>
          </w:tcPr>
          <w:p w14:paraId="751FCC5D"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p w14:paraId="5FEFFA3A"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tc>
      </w:tr>
      <w:tr w:rsidR="00242A81" w:rsidRPr="002F6237" w14:paraId="60F09823" w14:textId="77777777" w:rsidTr="002F6237">
        <w:trPr>
          <w:trHeight w:val="729"/>
        </w:trPr>
        <w:tc>
          <w:tcPr>
            <w:tcW w:w="5386" w:type="dxa"/>
            <w:tcBorders>
              <w:top w:val="single" w:sz="4" w:space="0" w:color="auto"/>
              <w:left w:val="single" w:sz="4" w:space="0" w:color="auto"/>
              <w:bottom w:val="single" w:sz="4" w:space="0" w:color="auto"/>
              <w:right w:val="single" w:sz="4" w:space="0" w:color="auto"/>
            </w:tcBorders>
            <w:hideMark/>
          </w:tcPr>
          <w:p w14:paraId="2DC0772D"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r w:rsidRPr="002F6237">
              <w:rPr>
                <w:rFonts w:eastAsia="Arial Unicode MS" w:cstheme="minorHAnsi"/>
                <w:sz w:val="24"/>
                <w:szCs w:val="24"/>
                <w:bdr w:val="none" w:sz="0" w:space="0" w:color="auto" w:frame="1"/>
                <w:lang w:eastAsia="en-US"/>
              </w:rPr>
              <w:t>Tiekėjo adresas</w:t>
            </w:r>
            <w:r w:rsidRPr="002F6237">
              <w:rPr>
                <w:rFonts w:eastAsia="Arial Unicode MS" w:cstheme="minorHAnsi"/>
                <w:i/>
                <w:sz w:val="24"/>
                <w:szCs w:val="24"/>
                <w:bdr w:val="none" w:sz="0" w:space="0" w:color="auto" w:frame="1"/>
                <w:lang w:eastAsia="en-US"/>
              </w:rPr>
              <w:t xml:space="preserve"> /Jeigu dalyvauja ūkio subjektų grupė, surašomi visi dalyvių adresai/</w:t>
            </w:r>
          </w:p>
        </w:tc>
        <w:tc>
          <w:tcPr>
            <w:tcW w:w="4674" w:type="dxa"/>
            <w:tcBorders>
              <w:top w:val="single" w:sz="4" w:space="0" w:color="auto"/>
              <w:left w:val="single" w:sz="4" w:space="0" w:color="auto"/>
              <w:bottom w:val="single" w:sz="4" w:space="0" w:color="auto"/>
              <w:right w:val="single" w:sz="4" w:space="0" w:color="auto"/>
            </w:tcBorders>
          </w:tcPr>
          <w:p w14:paraId="4BA8B344"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p w14:paraId="21F22134"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tc>
      </w:tr>
      <w:tr w:rsidR="00242A81" w:rsidRPr="002F6237" w14:paraId="2433624D" w14:textId="77777777" w:rsidTr="002F6237">
        <w:trPr>
          <w:trHeight w:val="365"/>
        </w:trPr>
        <w:tc>
          <w:tcPr>
            <w:tcW w:w="5386" w:type="dxa"/>
            <w:tcBorders>
              <w:top w:val="single" w:sz="4" w:space="0" w:color="auto"/>
              <w:left w:val="single" w:sz="4" w:space="0" w:color="auto"/>
              <w:bottom w:val="single" w:sz="4" w:space="0" w:color="auto"/>
              <w:right w:val="single" w:sz="4" w:space="0" w:color="auto"/>
            </w:tcBorders>
            <w:hideMark/>
          </w:tcPr>
          <w:p w14:paraId="0909652A"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r w:rsidRPr="002F6237">
              <w:rPr>
                <w:rFonts w:eastAsia="Arial Unicode MS" w:cstheme="minorHAnsi"/>
                <w:sz w:val="24"/>
                <w:szCs w:val="24"/>
                <w:bdr w:val="none" w:sz="0" w:space="0" w:color="auto" w:frame="1"/>
                <w:lang w:eastAsia="en-US"/>
              </w:rPr>
              <w:t>Už pasiūlymą atsakingo asmens vardas, pavardė</w:t>
            </w:r>
          </w:p>
        </w:tc>
        <w:tc>
          <w:tcPr>
            <w:tcW w:w="4674" w:type="dxa"/>
            <w:tcBorders>
              <w:top w:val="single" w:sz="4" w:space="0" w:color="auto"/>
              <w:left w:val="single" w:sz="4" w:space="0" w:color="auto"/>
              <w:bottom w:val="single" w:sz="4" w:space="0" w:color="auto"/>
              <w:right w:val="single" w:sz="4" w:space="0" w:color="auto"/>
            </w:tcBorders>
          </w:tcPr>
          <w:p w14:paraId="487AA5B1"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tc>
      </w:tr>
      <w:tr w:rsidR="00242A81" w:rsidRPr="002F6237" w14:paraId="2681AFBD" w14:textId="77777777" w:rsidTr="002F6237">
        <w:trPr>
          <w:trHeight w:val="365"/>
        </w:trPr>
        <w:tc>
          <w:tcPr>
            <w:tcW w:w="5386" w:type="dxa"/>
            <w:tcBorders>
              <w:top w:val="single" w:sz="4" w:space="0" w:color="auto"/>
              <w:left w:val="single" w:sz="4" w:space="0" w:color="auto"/>
              <w:bottom w:val="single" w:sz="4" w:space="0" w:color="auto"/>
              <w:right w:val="single" w:sz="4" w:space="0" w:color="auto"/>
            </w:tcBorders>
            <w:hideMark/>
          </w:tcPr>
          <w:p w14:paraId="624EE622"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r w:rsidRPr="002F6237">
              <w:rPr>
                <w:rFonts w:eastAsia="Arial Unicode MS" w:cstheme="minorHAnsi"/>
                <w:sz w:val="24"/>
                <w:szCs w:val="24"/>
                <w:bdr w:val="none" w:sz="0" w:space="0" w:color="auto" w:frame="1"/>
                <w:lang w:eastAsia="en-US"/>
              </w:rPr>
              <w:t>Telefono numeris</w:t>
            </w:r>
          </w:p>
        </w:tc>
        <w:tc>
          <w:tcPr>
            <w:tcW w:w="4674" w:type="dxa"/>
            <w:tcBorders>
              <w:top w:val="single" w:sz="4" w:space="0" w:color="auto"/>
              <w:left w:val="single" w:sz="4" w:space="0" w:color="auto"/>
              <w:bottom w:val="single" w:sz="4" w:space="0" w:color="auto"/>
              <w:right w:val="single" w:sz="4" w:space="0" w:color="auto"/>
            </w:tcBorders>
          </w:tcPr>
          <w:p w14:paraId="07DF8F1B"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tc>
      </w:tr>
      <w:tr w:rsidR="00242A81" w:rsidRPr="002F6237" w14:paraId="58071821" w14:textId="77777777" w:rsidTr="002F6237">
        <w:trPr>
          <w:trHeight w:val="365"/>
        </w:trPr>
        <w:tc>
          <w:tcPr>
            <w:tcW w:w="5386" w:type="dxa"/>
            <w:tcBorders>
              <w:top w:val="single" w:sz="4" w:space="0" w:color="auto"/>
              <w:left w:val="single" w:sz="4" w:space="0" w:color="auto"/>
              <w:bottom w:val="single" w:sz="4" w:space="0" w:color="auto"/>
              <w:right w:val="single" w:sz="4" w:space="0" w:color="auto"/>
            </w:tcBorders>
            <w:hideMark/>
          </w:tcPr>
          <w:p w14:paraId="583FB096"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r w:rsidRPr="002F6237">
              <w:rPr>
                <w:rFonts w:eastAsia="Arial Unicode MS" w:cstheme="minorHAnsi"/>
                <w:sz w:val="24"/>
                <w:szCs w:val="24"/>
                <w:bdr w:val="none" w:sz="0" w:space="0" w:color="auto" w:frame="1"/>
                <w:lang w:eastAsia="en-US"/>
              </w:rPr>
              <w:t>Fakso numeris</w:t>
            </w:r>
          </w:p>
        </w:tc>
        <w:tc>
          <w:tcPr>
            <w:tcW w:w="4674" w:type="dxa"/>
            <w:tcBorders>
              <w:top w:val="single" w:sz="4" w:space="0" w:color="auto"/>
              <w:left w:val="single" w:sz="4" w:space="0" w:color="auto"/>
              <w:bottom w:val="single" w:sz="4" w:space="0" w:color="auto"/>
              <w:right w:val="single" w:sz="4" w:space="0" w:color="auto"/>
            </w:tcBorders>
          </w:tcPr>
          <w:p w14:paraId="1E665CE9"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tc>
      </w:tr>
      <w:tr w:rsidR="00242A81" w:rsidRPr="002F6237" w14:paraId="42843C20" w14:textId="77777777" w:rsidTr="002F6237">
        <w:trPr>
          <w:trHeight w:val="382"/>
        </w:trPr>
        <w:tc>
          <w:tcPr>
            <w:tcW w:w="5386" w:type="dxa"/>
            <w:tcBorders>
              <w:top w:val="single" w:sz="4" w:space="0" w:color="auto"/>
              <w:left w:val="single" w:sz="4" w:space="0" w:color="auto"/>
              <w:bottom w:val="single" w:sz="4" w:space="0" w:color="auto"/>
              <w:right w:val="single" w:sz="4" w:space="0" w:color="auto"/>
            </w:tcBorders>
            <w:hideMark/>
          </w:tcPr>
          <w:p w14:paraId="2335A0C0"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r w:rsidRPr="002F6237">
              <w:rPr>
                <w:rFonts w:eastAsia="Arial Unicode MS" w:cstheme="minorHAnsi"/>
                <w:sz w:val="24"/>
                <w:szCs w:val="24"/>
                <w:bdr w:val="none" w:sz="0" w:space="0" w:color="auto" w:frame="1"/>
                <w:lang w:eastAsia="en-US"/>
              </w:rPr>
              <w:t>El. pašto adresas</w:t>
            </w:r>
          </w:p>
        </w:tc>
        <w:tc>
          <w:tcPr>
            <w:tcW w:w="4674" w:type="dxa"/>
            <w:tcBorders>
              <w:top w:val="single" w:sz="4" w:space="0" w:color="auto"/>
              <w:left w:val="single" w:sz="4" w:space="0" w:color="auto"/>
              <w:bottom w:val="single" w:sz="4" w:space="0" w:color="auto"/>
              <w:right w:val="single" w:sz="4" w:space="0" w:color="auto"/>
            </w:tcBorders>
          </w:tcPr>
          <w:p w14:paraId="5B64BBC4"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tc>
      </w:tr>
    </w:tbl>
    <w:p w14:paraId="66035D02"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p w14:paraId="2A13F736" w14:textId="77777777" w:rsidR="00242A81" w:rsidRPr="002F6237" w:rsidRDefault="00242A81" w:rsidP="002F6237">
      <w:pPr>
        <w:tabs>
          <w:tab w:val="left" w:pos="567"/>
        </w:tabs>
        <w:spacing w:after="0" w:line="240" w:lineRule="auto"/>
        <w:jc w:val="both"/>
        <w:rPr>
          <w:rFonts w:eastAsia="Times New Roman" w:cstheme="minorHAnsi"/>
          <w:i/>
          <w:iCs/>
          <w:sz w:val="24"/>
          <w:szCs w:val="24"/>
        </w:rPr>
      </w:pPr>
      <w:bookmarkStart w:id="66" w:name="_Toc329443227"/>
      <w:r w:rsidRPr="002F6237">
        <w:rPr>
          <w:rFonts w:eastAsia="Arial Unicode MS" w:cstheme="minorHAnsi"/>
          <w:sz w:val="24"/>
          <w:szCs w:val="24"/>
          <w:bdr w:val="none" w:sz="0" w:space="0" w:color="auto" w:frame="1"/>
          <w:lang w:eastAsia="en-US"/>
        </w:rPr>
        <w:t xml:space="preserve">1. </w:t>
      </w:r>
      <w:r w:rsidRPr="002F6237">
        <w:rPr>
          <w:rFonts w:eastAsia="Times New Roman" w:cstheme="minorHAnsi"/>
          <w:b/>
          <w:bCs/>
          <w:sz w:val="24"/>
          <w:szCs w:val="24"/>
        </w:rPr>
        <w:t>INFORMACIJA APIE ŪKIO SUBJEKTUS</w:t>
      </w:r>
      <w:bookmarkEnd w:id="66"/>
      <w:r w:rsidRPr="002F6237">
        <w:rPr>
          <w:rFonts w:eastAsia="Times New Roman" w:cstheme="minorHAnsi"/>
          <w:b/>
          <w:bCs/>
          <w:sz w:val="24"/>
          <w:szCs w:val="24"/>
        </w:rPr>
        <w:t xml:space="preserve">, KURIŲ PAJĖGUMAIS TIEKĖJAS REMIASI, KAD ATITIKTŲ PERKANČIOSIOS ORGANIZACIJOS KELIAMUS KVALIFIKACIJOS REIKALAVIMUS (JEIGU TOKIE REIKALAVIMAI KELIAMI) </w:t>
      </w:r>
      <w:r w:rsidRPr="002F6237">
        <w:rPr>
          <w:rFonts w:eastAsia="Times New Roman" w:cstheme="minorHAnsi"/>
          <w:b/>
          <w:bCs/>
          <w:sz w:val="20"/>
          <w:szCs w:val="20"/>
        </w:rPr>
        <w:t>(</w:t>
      </w:r>
      <w:r w:rsidRPr="002F6237">
        <w:rPr>
          <w:rFonts w:eastAsia="Times New Roman" w:cstheme="minorHAnsi"/>
          <w:b/>
          <w:bCs/>
          <w:i/>
          <w:iCs/>
          <w:sz w:val="20"/>
          <w:szCs w:val="20"/>
        </w:rPr>
        <w:t xml:space="preserve">nurodomi ir kvazisubtiekėjai – fiziniai asmenys, kuriuos ketinama įdarbinti pirkimo laimėjimo atveju) </w:t>
      </w:r>
      <w:r w:rsidRPr="002F6237">
        <w:rPr>
          <w:rFonts w:eastAsia="Times New Roman" w:cstheme="minorHAnsi"/>
          <w:i/>
          <w:iCs/>
          <w:sz w:val="20"/>
          <w:szCs w:val="20"/>
        </w:rPr>
        <w:t>(pildoma, jei tiekėjas pasitelkia kitų ūkio subjektų pajėgumais pagal VPĮ 49 str.)</w:t>
      </w:r>
    </w:p>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
        <w:gridCol w:w="3315"/>
        <w:gridCol w:w="2374"/>
        <w:gridCol w:w="3858"/>
      </w:tblGrid>
      <w:tr w:rsidR="00242A81" w:rsidRPr="002F6237" w14:paraId="740BE2B2" w14:textId="77777777" w:rsidTr="002F6237">
        <w:trPr>
          <w:trHeight w:val="888"/>
        </w:trPr>
        <w:tc>
          <w:tcPr>
            <w:tcW w:w="508" w:type="dxa"/>
            <w:tcBorders>
              <w:top w:val="single" w:sz="4" w:space="0" w:color="000000"/>
              <w:left w:val="single" w:sz="4" w:space="0" w:color="000000"/>
              <w:bottom w:val="single" w:sz="4" w:space="0" w:color="000000"/>
              <w:right w:val="single" w:sz="4" w:space="0" w:color="000000"/>
            </w:tcBorders>
            <w:shd w:val="clear" w:color="auto" w:fill="DEEAF6"/>
            <w:hideMark/>
          </w:tcPr>
          <w:p w14:paraId="5AFF9228" w14:textId="77777777" w:rsidR="00242A81" w:rsidRPr="002F6237" w:rsidRDefault="00242A81" w:rsidP="002F6237">
            <w:pPr>
              <w:spacing w:after="0" w:line="240" w:lineRule="auto"/>
              <w:rPr>
                <w:rFonts w:eastAsia="Times New Roman" w:cstheme="minorHAnsi"/>
                <w:b/>
                <w:sz w:val="20"/>
                <w:szCs w:val="20"/>
                <w:lang w:eastAsia="en-US"/>
              </w:rPr>
            </w:pPr>
            <w:r w:rsidRPr="002F6237">
              <w:rPr>
                <w:rFonts w:eastAsia="Times New Roman" w:cstheme="minorHAnsi"/>
                <w:b/>
                <w:sz w:val="20"/>
                <w:szCs w:val="20"/>
                <w:lang w:eastAsia="en-US"/>
              </w:rPr>
              <w:t>Eil. Nr.</w:t>
            </w:r>
          </w:p>
        </w:tc>
        <w:tc>
          <w:tcPr>
            <w:tcW w:w="3315" w:type="dxa"/>
            <w:tcBorders>
              <w:top w:val="single" w:sz="4" w:space="0" w:color="000000"/>
              <w:left w:val="single" w:sz="4" w:space="0" w:color="000000"/>
              <w:bottom w:val="single" w:sz="4" w:space="0" w:color="000000"/>
              <w:right w:val="single" w:sz="4" w:space="0" w:color="000000"/>
            </w:tcBorders>
            <w:shd w:val="clear" w:color="auto" w:fill="DEEAF6"/>
            <w:hideMark/>
          </w:tcPr>
          <w:p w14:paraId="1996E392" w14:textId="77777777" w:rsidR="00242A81" w:rsidRPr="002F6237" w:rsidRDefault="00242A81" w:rsidP="002F6237">
            <w:pPr>
              <w:spacing w:after="0" w:line="240" w:lineRule="auto"/>
              <w:rPr>
                <w:rFonts w:eastAsia="Times New Roman" w:cstheme="minorHAnsi"/>
                <w:b/>
                <w:sz w:val="20"/>
                <w:szCs w:val="20"/>
                <w:lang w:eastAsia="en-US"/>
              </w:rPr>
            </w:pPr>
            <w:r w:rsidRPr="002F6237">
              <w:rPr>
                <w:rFonts w:eastAsia="Times New Roman" w:cstheme="minorHAnsi"/>
                <w:b/>
                <w:sz w:val="20"/>
                <w:szCs w:val="20"/>
                <w:lang w:eastAsia="en-US"/>
              </w:rPr>
              <w:t>Ūkio subjekto pavadinimas, juridinio asmens kodas, adresas</w:t>
            </w:r>
          </w:p>
        </w:tc>
        <w:tc>
          <w:tcPr>
            <w:tcW w:w="2374" w:type="dxa"/>
            <w:tcBorders>
              <w:top w:val="single" w:sz="4" w:space="0" w:color="000000"/>
              <w:left w:val="single" w:sz="4" w:space="0" w:color="000000"/>
              <w:bottom w:val="single" w:sz="4" w:space="0" w:color="000000"/>
              <w:right w:val="single" w:sz="4" w:space="0" w:color="000000"/>
            </w:tcBorders>
            <w:shd w:val="clear" w:color="auto" w:fill="DEEAF6"/>
            <w:hideMark/>
          </w:tcPr>
          <w:p w14:paraId="4CA5261D" w14:textId="77777777" w:rsidR="00242A81" w:rsidRPr="002F6237" w:rsidRDefault="00242A81" w:rsidP="002F6237">
            <w:pPr>
              <w:spacing w:after="0" w:line="240" w:lineRule="auto"/>
              <w:rPr>
                <w:rFonts w:eastAsia="Times New Roman" w:cstheme="minorHAnsi"/>
                <w:b/>
                <w:sz w:val="20"/>
                <w:szCs w:val="20"/>
                <w:lang w:eastAsia="en-US"/>
              </w:rPr>
            </w:pPr>
            <w:r w:rsidRPr="002F6237">
              <w:rPr>
                <w:rFonts w:eastAsia="Times New Roman" w:cstheme="minorHAnsi"/>
                <w:b/>
                <w:sz w:val="20"/>
                <w:szCs w:val="20"/>
                <w:lang w:eastAsia="en-US"/>
              </w:rPr>
              <w:t>Nuoroda į pirkimo sąlygų aprašo sąlygą, kuriai atitikti remiamasi ūkio subjekto pajėgumais</w:t>
            </w:r>
          </w:p>
        </w:tc>
        <w:tc>
          <w:tcPr>
            <w:tcW w:w="3858" w:type="dxa"/>
            <w:tcBorders>
              <w:top w:val="single" w:sz="4" w:space="0" w:color="000000"/>
              <w:left w:val="single" w:sz="4" w:space="0" w:color="000000"/>
              <w:bottom w:val="single" w:sz="4" w:space="0" w:color="000000"/>
              <w:right w:val="single" w:sz="4" w:space="0" w:color="000000"/>
            </w:tcBorders>
            <w:shd w:val="clear" w:color="auto" w:fill="DEEAF6"/>
            <w:hideMark/>
          </w:tcPr>
          <w:p w14:paraId="76B40AB6" w14:textId="77777777" w:rsidR="00242A81" w:rsidRPr="002F6237" w:rsidRDefault="00242A81" w:rsidP="002F6237">
            <w:pPr>
              <w:spacing w:after="0" w:line="240" w:lineRule="auto"/>
              <w:rPr>
                <w:rFonts w:eastAsia="Times New Roman" w:cstheme="minorHAnsi"/>
                <w:b/>
                <w:sz w:val="20"/>
                <w:szCs w:val="20"/>
                <w:lang w:eastAsia="en-US"/>
              </w:rPr>
            </w:pPr>
            <w:r w:rsidRPr="002F6237">
              <w:rPr>
                <w:rFonts w:eastAsia="Times New Roman" w:cstheme="minorHAnsi"/>
                <w:b/>
                <w:sz w:val="20"/>
                <w:szCs w:val="20"/>
                <w:lang w:eastAsia="en-US"/>
              </w:rPr>
              <w:t>Sutarties objekto dalies, perduodamos vykdyti subtiekėjui, aprašymas</w:t>
            </w:r>
          </w:p>
        </w:tc>
      </w:tr>
      <w:tr w:rsidR="00242A81" w:rsidRPr="002F6237" w14:paraId="1210F724" w14:textId="77777777" w:rsidTr="002F6237">
        <w:trPr>
          <w:trHeight w:val="260"/>
        </w:trPr>
        <w:tc>
          <w:tcPr>
            <w:tcW w:w="508" w:type="dxa"/>
            <w:tcBorders>
              <w:top w:val="single" w:sz="4" w:space="0" w:color="000000"/>
              <w:left w:val="single" w:sz="4" w:space="0" w:color="000000"/>
              <w:bottom w:val="single" w:sz="4" w:space="0" w:color="000000"/>
              <w:right w:val="single" w:sz="4" w:space="0" w:color="000000"/>
            </w:tcBorders>
            <w:hideMark/>
          </w:tcPr>
          <w:p w14:paraId="0704CD2A" w14:textId="77777777" w:rsidR="00242A81" w:rsidRPr="002F6237" w:rsidRDefault="00242A81" w:rsidP="002F6237">
            <w:pPr>
              <w:spacing w:after="0" w:line="240" w:lineRule="auto"/>
              <w:rPr>
                <w:rFonts w:eastAsia="Times New Roman" w:cstheme="minorHAnsi"/>
                <w:bCs/>
                <w:sz w:val="24"/>
                <w:szCs w:val="24"/>
                <w:lang w:eastAsia="en-US"/>
              </w:rPr>
            </w:pPr>
            <w:r w:rsidRPr="002F6237">
              <w:rPr>
                <w:rFonts w:eastAsia="Times New Roman" w:cstheme="minorHAnsi"/>
                <w:bCs/>
                <w:sz w:val="24"/>
                <w:szCs w:val="24"/>
                <w:lang w:eastAsia="en-US"/>
              </w:rPr>
              <w:t>1.</w:t>
            </w:r>
          </w:p>
        </w:tc>
        <w:tc>
          <w:tcPr>
            <w:tcW w:w="3315" w:type="dxa"/>
            <w:tcBorders>
              <w:top w:val="single" w:sz="4" w:space="0" w:color="000000"/>
              <w:left w:val="single" w:sz="4" w:space="0" w:color="000000"/>
              <w:bottom w:val="single" w:sz="4" w:space="0" w:color="000000"/>
              <w:right w:val="single" w:sz="4" w:space="0" w:color="000000"/>
            </w:tcBorders>
          </w:tcPr>
          <w:p w14:paraId="5E3F7988" w14:textId="77777777" w:rsidR="00242A81" w:rsidRPr="002F6237" w:rsidRDefault="00242A81" w:rsidP="002F6237">
            <w:pPr>
              <w:spacing w:after="0" w:line="240" w:lineRule="auto"/>
              <w:rPr>
                <w:rFonts w:eastAsia="Times New Roman" w:cstheme="minorHAnsi"/>
                <w:bCs/>
                <w:sz w:val="24"/>
                <w:szCs w:val="24"/>
                <w:lang w:eastAsia="en-US"/>
              </w:rPr>
            </w:pPr>
          </w:p>
        </w:tc>
        <w:tc>
          <w:tcPr>
            <w:tcW w:w="2374" w:type="dxa"/>
            <w:tcBorders>
              <w:top w:val="single" w:sz="4" w:space="0" w:color="000000"/>
              <w:left w:val="single" w:sz="4" w:space="0" w:color="000000"/>
              <w:bottom w:val="single" w:sz="4" w:space="0" w:color="000000"/>
              <w:right w:val="single" w:sz="4" w:space="0" w:color="000000"/>
            </w:tcBorders>
          </w:tcPr>
          <w:p w14:paraId="442635DD" w14:textId="77777777" w:rsidR="00242A81" w:rsidRPr="002F6237" w:rsidRDefault="00242A81" w:rsidP="002F6237">
            <w:pPr>
              <w:spacing w:after="0" w:line="240" w:lineRule="auto"/>
              <w:rPr>
                <w:rFonts w:eastAsia="Times New Roman" w:cstheme="minorHAnsi"/>
                <w:bCs/>
                <w:sz w:val="24"/>
                <w:szCs w:val="24"/>
                <w:lang w:eastAsia="en-US"/>
              </w:rPr>
            </w:pPr>
          </w:p>
        </w:tc>
        <w:tc>
          <w:tcPr>
            <w:tcW w:w="3858" w:type="dxa"/>
            <w:tcBorders>
              <w:top w:val="single" w:sz="4" w:space="0" w:color="000000"/>
              <w:left w:val="single" w:sz="4" w:space="0" w:color="000000"/>
              <w:bottom w:val="single" w:sz="4" w:space="0" w:color="000000"/>
              <w:right w:val="single" w:sz="4" w:space="0" w:color="000000"/>
            </w:tcBorders>
          </w:tcPr>
          <w:p w14:paraId="08ED48DD" w14:textId="77777777" w:rsidR="00242A81" w:rsidRPr="002F6237" w:rsidRDefault="00242A81" w:rsidP="002F6237">
            <w:pPr>
              <w:spacing w:after="0" w:line="240" w:lineRule="auto"/>
              <w:rPr>
                <w:rFonts w:eastAsia="Times New Roman" w:cstheme="minorHAnsi"/>
                <w:bCs/>
                <w:sz w:val="24"/>
                <w:szCs w:val="24"/>
                <w:lang w:eastAsia="en-US"/>
              </w:rPr>
            </w:pPr>
          </w:p>
        </w:tc>
      </w:tr>
      <w:tr w:rsidR="00242A81" w:rsidRPr="002F6237" w14:paraId="6E0D3CCE" w14:textId="77777777" w:rsidTr="002F6237">
        <w:trPr>
          <w:trHeight w:val="245"/>
        </w:trPr>
        <w:tc>
          <w:tcPr>
            <w:tcW w:w="508" w:type="dxa"/>
            <w:tcBorders>
              <w:top w:val="single" w:sz="4" w:space="0" w:color="000000"/>
              <w:left w:val="single" w:sz="4" w:space="0" w:color="000000"/>
              <w:bottom w:val="single" w:sz="4" w:space="0" w:color="000000"/>
              <w:right w:val="single" w:sz="4" w:space="0" w:color="000000"/>
            </w:tcBorders>
            <w:hideMark/>
          </w:tcPr>
          <w:p w14:paraId="2FE5E40A" w14:textId="77777777" w:rsidR="00242A81" w:rsidRPr="002F6237" w:rsidRDefault="00242A81" w:rsidP="002F6237">
            <w:pPr>
              <w:spacing w:after="0" w:line="240" w:lineRule="auto"/>
              <w:rPr>
                <w:rFonts w:eastAsia="Times New Roman" w:cstheme="minorHAnsi"/>
                <w:bCs/>
                <w:sz w:val="24"/>
                <w:szCs w:val="24"/>
                <w:lang w:eastAsia="en-US"/>
              </w:rPr>
            </w:pPr>
            <w:r w:rsidRPr="002F6237">
              <w:rPr>
                <w:rFonts w:eastAsia="Times New Roman" w:cstheme="minorHAnsi"/>
                <w:bCs/>
                <w:sz w:val="24"/>
                <w:szCs w:val="24"/>
                <w:lang w:eastAsia="en-US"/>
              </w:rPr>
              <w:t>2.</w:t>
            </w:r>
          </w:p>
        </w:tc>
        <w:tc>
          <w:tcPr>
            <w:tcW w:w="3315" w:type="dxa"/>
            <w:tcBorders>
              <w:top w:val="single" w:sz="4" w:space="0" w:color="000000"/>
              <w:left w:val="single" w:sz="4" w:space="0" w:color="000000"/>
              <w:bottom w:val="single" w:sz="4" w:space="0" w:color="000000"/>
              <w:right w:val="single" w:sz="4" w:space="0" w:color="000000"/>
            </w:tcBorders>
          </w:tcPr>
          <w:p w14:paraId="216A23CF" w14:textId="77777777" w:rsidR="00242A81" w:rsidRPr="002F6237" w:rsidRDefault="00242A81" w:rsidP="002F6237">
            <w:pPr>
              <w:spacing w:after="0" w:line="240" w:lineRule="auto"/>
              <w:rPr>
                <w:rFonts w:eastAsia="Times New Roman" w:cstheme="minorHAnsi"/>
                <w:bCs/>
                <w:sz w:val="24"/>
                <w:szCs w:val="24"/>
                <w:lang w:eastAsia="en-US"/>
              </w:rPr>
            </w:pPr>
          </w:p>
        </w:tc>
        <w:tc>
          <w:tcPr>
            <w:tcW w:w="2374" w:type="dxa"/>
            <w:tcBorders>
              <w:top w:val="single" w:sz="4" w:space="0" w:color="000000"/>
              <w:left w:val="single" w:sz="4" w:space="0" w:color="000000"/>
              <w:bottom w:val="single" w:sz="4" w:space="0" w:color="000000"/>
              <w:right w:val="single" w:sz="4" w:space="0" w:color="000000"/>
            </w:tcBorders>
          </w:tcPr>
          <w:p w14:paraId="7FEC7D4F" w14:textId="77777777" w:rsidR="00242A81" w:rsidRPr="002F6237" w:rsidRDefault="00242A81" w:rsidP="002F6237">
            <w:pPr>
              <w:spacing w:after="0" w:line="240" w:lineRule="auto"/>
              <w:rPr>
                <w:rFonts w:eastAsia="Times New Roman" w:cstheme="minorHAnsi"/>
                <w:bCs/>
                <w:sz w:val="24"/>
                <w:szCs w:val="24"/>
                <w:lang w:eastAsia="en-US"/>
              </w:rPr>
            </w:pPr>
          </w:p>
        </w:tc>
        <w:tc>
          <w:tcPr>
            <w:tcW w:w="3858" w:type="dxa"/>
            <w:tcBorders>
              <w:top w:val="single" w:sz="4" w:space="0" w:color="000000"/>
              <w:left w:val="single" w:sz="4" w:space="0" w:color="000000"/>
              <w:bottom w:val="single" w:sz="4" w:space="0" w:color="000000"/>
              <w:right w:val="single" w:sz="4" w:space="0" w:color="000000"/>
            </w:tcBorders>
          </w:tcPr>
          <w:p w14:paraId="2E9039FC" w14:textId="77777777" w:rsidR="00242A81" w:rsidRPr="002F6237" w:rsidRDefault="00242A81" w:rsidP="002F6237">
            <w:pPr>
              <w:spacing w:after="0" w:line="240" w:lineRule="auto"/>
              <w:rPr>
                <w:rFonts w:eastAsia="Times New Roman" w:cstheme="minorHAnsi"/>
                <w:bCs/>
                <w:sz w:val="24"/>
                <w:szCs w:val="24"/>
                <w:lang w:eastAsia="en-US"/>
              </w:rPr>
            </w:pPr>
          </w:p>
        </w:tc>
      </w:tr>
    </w:tbl>
    <w:p w14:paraId="6BC3333E" w14:textId="77777777" w:rsidR="00242A81" w:rsidRPr="002F6237" w:rsidRDefault="00242A81" w:rsidP="002F6237">
      <w:pPr>
        <w:spacing w:after="0" w:line="240" w:lineRule="auto"/>
        <w:rPr>
          <w:rFonts w:eastAsia="Calibri" w:cstheme="minorHAnsi"/>
          <w:sz w:val="24"/>
          <w:szCs w:val="24"/>
        </w:rPr>
      </w:pPr>
    </w:p>
    <w:p w14:paraId="3A91B4E1" w14:textId="77777777" w:rsidR="00242A81" w:rsidRPr="002F6237" w:rsidRDefault="00242A81" w:rsidP="002F6237">
      <w:pPr>
        <w:tabs>
          <w:tab w:val="left" w:pos="567"/>
        </w:tabs>
        <w:spacing w:after="0" w:line="240" w:lineRule="auto"/>
        <w:jc w:val="both"/>
        <w:rPr>
          <w:rFonts w:eastAsia="Calibri" w:cstheme="minorHAnsi"/>
          <w:i/>
          <w:iCs/>
          <w:sz w:val="24"/>
          <w:szCs w:val="24"/>
        </w:rPr>
      </w:pPr>
      <w:r w:rsidRPr="002F6237">
        <w:rPr>
          <w:rFonts w:eastAsia="Times New Roman" w:cstheme="minorHAnsi"/>
          <w:b/>
          <w:bCs/>
          <w:sz w:val="24"/>
          <w:szCs w:val="24"/>
        </w:rPr>
        <w:t xml:space="preserve">2. INFORMACIJA APIE ŽINOMUS SUBTIEKĖJUS IR JIEMS PERDUODAMA VYKDYTI SUTARTIES DALIS </w:t>
      </w:r>
      <w:r w:rsidRPr="002F6237">
        <w:rPr>
          <w:rFonts w:eastAsia="Calibri" w:cstheme="minorHAnsi"/>
          <w:i/>
          <w:iCs/>
          <w:sz w:val="24"/>
          <w:szCs w:val="24"/>
        </w:rPr>
        <w:t>(</w:t>
      </w:r>
      <w:r w:rsidRPr="002F6237">
        <w:rPr>
          <w:rFonts w:eastAsia="Calibri" w:cstheme="minorHAnsi"/>
          <w:i/>
          <w:iCs/>
          <w:sz w:val="20"/>
          <w:szCs w:val="20"/>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4373"/>
        <w:gridCol w:w="5027"/>
      </w:tblGrid>
      <w:tr w:rsidR="00242A81" w:rsidRPr="002F6237" w14:paraId="2FB72FE5" w14:textId="77777777" w:rsidTr="002F6237">
        <w:trPr>
          <w:trHeight w:val="539"/>
        </w:trPr>
        <w:tc>
          <w:tcPr>
            <w:tcW w:w="518" w:type="dxa"/>
            <w:tcBorders>
              <w:top w:val="single" w:sz="4" w:space="0" w:color="000000"/>
              <w:left w:val="single" w:sz="4" w:space="0" w:color="000000"/>
              <w:bottom w:val="single" w:sz="4" w:space="0" w:color="000000"/>
              <w:right w:val="single" w:sz="4" w:space="0" w:color="000000"/>
            </w:tcBorders>
            <w:shd w:val="clear" w:color="auto" w:fill="DEEAF6"/>
            <w:hideMark/>
          </w:tcPr>
          <w:p w14:paraId="02D4F030" w14:textId="77777777" w:rsidR="00242A81" w:rsidRPr="002F6237" w:rsidRDefault="00242A81" w:rsidP="002F6237">
            <w:pPr>
              <w:spacing w:after="0" w:line="240" w:lineRule="auto"/>
              <w:rPr>
                <w:rFonts w:eastAsia="Times New Roman" w:cstheme="minorHAnsi"/>
                <w:b/>
                <w:sz w:val="20"/>
                <w:szCs w:val="20"/>
                <w:lang w:eastAsia="en-US"/>
              </w:rPr>
            </w:pPr>
            <w:r w:rsidRPr="002F6237">
              <w:rPr>
                <w:rFonts w:eastAsia="Times New Roman" w:cstheme="minorHAnsi"/>
                <w:b/>
                <w:sz w:val="20"/>
                <w:szCs w:val="20"/>
                <w:lang w:eastAsia="en-US"/>
              </w:rPr>
              <w:t>Eil. Nr.</w:t>
            </w:r>
          </w:p>
        </w:tc>
        <w:tc>
          <w:tcPr>
            <w:tcW w:w="4373" w:type="dxa"/>
            <w:tcBorders>
              <w:top w:val="single" w:sz="4" w:space="0" w:color="000000"/>
              <w:left w:val="single" w:sz="4" w:space="0" w:color="000000"/>
              <w:bottom w:val="single" w:sz="4" w:space="0" w:color="000000"/>
              <w:right w:val="single" w:sz="4" w:space="0" w:color="000000"/>
            </w:tcBorders>
            <w:shd w:val="clear" w:color="auto" w:fill="DEEAF6"/>
            <w:hideMark/>
          </w:tcPr>
          <w:p w14:paraId="3E0F09C0" w14:textId="77777777" w:rsidR="00242A81" w:rsidRPr="002F6237" w:rsidRDefault="00242A81" w:rsidP="002F6237">
            <w:pPr>
              <w:spacing w:after="0" w:line="240" w:lineRule="auto"/>
              <w:rPr>
                <w:rFonts w:eastAsia="Times New Roman" w:cstheme="minorHAnsi"/>
                <w:b/>
                <w:sz w:val="20"/>
                <w:szCs w:val="20"/>
                <w:lang w:eastAsia="en-US"/>
              </w:rPr>
            </w:pPr>
            <w:r w:rsidRPr="002F6237">
              <w:rPr>
                <w:rFonts w:eastAsia="Times New Roman" w:cstheme="minorHAnsi"/>
                <w:b/>
                <w:sz w:val="20"/>
                <w:szCs w:val="20"/>
                <w:lang w:eastAsia="en-US"/>
              </w:rPr>
              <w:t>Subtiekėjo pavadinimas, juridinio asmens kodas, adresas</w:t>
            </w:r>
          </w:p>
        </w:tc>
        <w:tc>
          <w:tcPr>
            <w:tcW w:w="5027" w:type="dxa"/>
            <w:tcBorders>
              <w:top w:val="single" w:sz="4" w:space="0" w:color="000000"/>
              <w:left w:val="single" w:sz="4" w:space="0" w:color="000000"/>
              <w:bottom w:val="single" w:sz="4" w:space="0" w:color="000000"/>
              <w:right w:val="single" w:sz="4" w:space="0" w:color="000000"/>
            </w:tcBorders>
            <w:shd w:val="clear" w:color="auto" w:fill="DEEAF6"/>
            <w:hideMark/>
          </w:tcPr>
          <w:p w14:paraId="61F5D9F3" w14:textId="77777777" w:rsidR="00242A81" w:rsidRPr="002F6237" w:rsidRDefault="00242A81" w:rsidP="002F6237">
            <w:pPr>
              <w:spacing w:after="0" w:line="240" w:lineRule="auto"/>
              <w:rPr>
                <w:rFonts w:eastAsia="Times New Roman" w:cstheme="minorHAnsi"/>
                <w:b/>
                <w:sz w:val="20"/>
                <w:szCs w:val="20"/>
                <w:lang w:eastAsia="en-US"/>
              </w:rPr>
            </w:pPr>
            <w:r w:rsidRPr="002F6237">
              <w:rPr>
                <w:rFonts w:eastAsia="Times New Roman" w:cstheme="minorHAnsi"/>
                <w:b/>
                <w:sz w:val="20"/>
                <w:szCs w:val="20"/>
                <w:lang w:eastAsia="en-US"/>
              </w:rPr>
              <w:t>Sutarties objekto dalies, perduodamos vykdyti subtiekėjui, aprašymas</w:t>
            </w:r>
          </w:p>
        </w:tc>
      </w:tr>
      <w:tr w:rsidR="00242A81" w:rsidRPr="002F6237" w14:paraId="21AAA25E" w14:textId="77777777" w:rsidTr="002F6237">
        <w:trPr>
          <w:trHeight w:val="269"/>
        </w:trPr>
        <w:tc>
          <w:tcPr>
            <w:tcW w:w="518" w:type="dxa"/>
            <w:tcBorders>
              <w:top w:val="single" w:sz="4" w:space="0" w:color="000000"/>
              <w:left w:val="single" w:sz="4" w:space="0" w:color="000000"/>
              <w:bottom w:val="single" w:sz="4" w:space="0" w:color="000000"/>
              <w:right w:val="single" w:sz="4" w:space="0" w:color="000000"/>
            </w:tcBorders>
            <w:hideMark/>
          </w:tcPr>
          <w:p w14:paraId="21B53E42" w14:textId="77777777" w:rsidR="00242A81" w:rsidRPr="002F6237" w:rsidRDefault="00242A81" w:rsidP="002F6237">
            <w:pPr>
              <w:spacing w:after="0" w:line="240" w:lineRule="auto"/>
              <w:rPr>
                <w:rFonts w:eastAsia="Times New Roman" w:cstheme="minorHAnsi"/>
                <w:bCs/>
                <w:sz w:val="24"/>
                <w:szCs w:val="24"/>
                <w:lang w:eastAsia="en-US"/>
              </w:rPr>
            </w:pPr>
            <w:r w:rsidRPr="002F6237">
              <w:rPr>
                <w:rFonts w:eastAsia="Times New Roman" w:cstheme="minorHAnsi"/>
                <w:bCs/>
                <w:sz w:val="24"/>
                <w:szCs w:val="24"/>
                <w:lang w:eastAsia="en-US"/>
              </w:rPr>
              <w:t>1.</w:t>
            </w:r>
          </w:p>
        </w:tc>
        <w:tc>
          <w:tcPr>
            <w:tcW w:w="4373" w:type="dxa"/>
            <w:tcBorders>
              <w:top w:val="single" w:sz="4" w:space="0" w:color="000000"/>
              <w:left w:val="single" w:sz="4" w:space="0" w:color="000000"/>
              <w:bottom w:val="single" w:sz="4" w:space="0" w:color="000000"/>
              <w:right w:val="single" w:sz="4" w:space="0" w:color="000000"/>
            </w:tcBorders>
          </w:tcPr>
          <w:p w14:paraId="41222A31" w14:textId="77777777" w:rsidR="00242A81" w:rsidRPr="002F6237" w:rsidRDefault="00242A81" w:rsidP="002F6237">
            <w:pPr>
              <w:spacing w:after="0" w:line="240" w:lineRule="auto"/>
              <w:rPr>
                <w:rFonts w:eastAsia="Times New Roman" w:cstheme="minorHAnsi"/>
                <w:bCs/>
                <w:sz w:val="24"/>
                <w:szCs w:val="24"/>
                <w:lang w:eastAsia="en-US"/>
              </w:rPr>
            </w:pPr>
          </w:p>
        </w:tc>
        <w:tc>
          <w:tcPr>
            <w:tcW w:w="5027" w:type="dxa"/>
            <w:tcBorders>
              <w:top w:val="single" w:sz="4" w:space="0" w:color="000000"/>
              <w:left w:val="single" w:sz="4" w:space="0" w:color="000000"/>
              <w:bottom w:val="single" w:sz="4" w:space="0" w:color="000000"/>
              <w:right w:val="single" w:sz="4" w:space="0" w:color="000000"/>
            </w:tcBorders>
          </w:tcPr>
          <w:p w14:paraId="56B966D3" w14:textId="77777777" w:rsidR="00242A81" w:rsidRPr="002F6237" w:rsidRDefault="00242A81" w:rsidP="002F6237">
            <w:pPr>
              <w:spacing w:after="0" w:line="240" w:lineRule="auto"/>
              <w:rPr>
                <w:rFonts w:eastAsia="Times New Roman" w:cstheme="minorHAnsi"/>
                <w:bCs/>
                <w:sz w:val="24"/>
                <w:szCs w:val="24"/>
                <w:lang w:eastAsia="en-US"/>
              </w:rPr>
            </w:pPr>
          </w:p>
        </w:tc>
      </w:tr>
      <w:tr w:rsidR="00242A81" w:rsidRPr="002F6237" w14:paraId="3921C2D5" w14:textId="77777777" w:rsidTr="002F6237">
        <w:trPr>
          <w:trHeight w:val="253"/>
        </w:trPr>
        <w:tc>
          <w:tcPr>
            <w:tcW w:w="518" w:type="dxa"/>
            <w:tcBorders>
              <w:top w:val="single" w:sz="4" w:space="0" w:color="000000"/>
              <w:left w:val="single" w:sz="4" w:space="0" w:color="000000"/>
              <w:bottom w:val="single" w:sz="4" w:space="0" w:color="000000"/>
              <w:right w:val="single" w:sz="4" w:space="0" w:color="000000"/>
            </w:tcBorders>
            <w:hideMark/>
          </w:tcPr>
          <w:p w14:paraId="2A23B156" w14:textId="77777777" w:rsidR="00242A81" w:rsidRPr="002F6237" w:rsidRDefault="00242A81" w:rsidP="002F6237">
            <w:pPr>
              <w:spacing w:after="0" w:line="240" w:lineRule="auto"/>
              <w:rPr>
                <w:rFonts w:eastAsia="Times New Roman" w:cstheme="minorHAnsi"/>
                <w:bCs/>
                <w:sz w:val="24"/>
                <w:szCs w:val="24"/>
                <w:lang w:eastAsia="en-US"/>
              </w:rPr>
            </w:pPr>
            <w:r w:rsidRPr="002F6237">
              <w:rPr>
                <w:rFonts w:eastAsia="Times New Roman" w:cstheme="minorHAnsi"/>
                <w:bCs/>
                <w:sz w:val="24"/>
                <w:szCs w:val="24"/>
                <w:lang w:eastAsia="en-US"/>
              </w:rPr>
              <w:t>2.</w:t>
            </w:r>
          </w:p>
        </w:tc>
        <w:tc>
          <w:tcPr>
            <w:tcW w:w="4373" w:type="dxa"/>
            <w:tcBorders>
              <w:top w:val="single" w:sz="4" w:space="0" w:color="000000"/>
              <w:left w:val="single" w:sz="4" w:space="0" w:color="000000"/>
              <w:bottom w:val="single" w:sz="4" w:space="0" w:color="000000"/>
              <w:right w:val="single" w:sz="4" w:space="0" w:color="000000"/>
            </w:tcBorders>
          </w:tcPr>
          <w:p w14:paraId="36570B22" w14:textId="77777777" w:rsidR="00242A81" w:rsidRPr="002F6237" w:rsidRDefault="00242A81" w:rsidP="002F6237">
            <w:pPr>
              <w:spacing w:after="0" w:line="240" w:lineRule="auto"/>
              <w:rPr>
                <w:rFonts w:eastAsia="Times New Roman" w:cstheme="minorHAnsi"/>
                <w:bCs/>
                <w:sz w:val="24"/>
                <w:szCs w:val="24"/>
                <w:lang w:eastAsia="en-US"/>
              </w:rPr>
            </w:pPr>
          </w:p>
        </w:tc>
        <w:tc>
          <w:tcPr>
            <w:tcW w:w="5027" w:type="dxa"/>
            <w:tcBorders>
              <w:top w:val="single" w:sz="4" w:space="0" w:color="000000"/>
              <w:left w:val="single" w:sz="4" w:space="0" w:color="000000"/>
              <w:bottom w:val="single" w:sz="4" w:space="0" w:color="000000"/>
              <w:right w:val="single" w:sz="4" w:space="0" w:color="000000"/>
            </w:tcBorders>
          </w:tcPr>
          <w:p w14:paraId="4452D77E" w14:textId="77777777" w:rsidR="00242A81" w:rsidRPr="002F6237" w:rsidRDefault="00242A81" w:rsidP="002F6237">
            <w:pPr>
              <w:spacing w:after="0" w:line="240" w:lineRule="auto"/>
              <w:rPr>
                <w:rFonts w:eastAsia="Times New Roman" w:cstheme="minorHAnsi"/>
                <w:bCs/>
                <w:sz w:val="24"/>
                <w:szCs w:val="24"/>
                <w:lang w:eastAsia="en-US"/>
              </w:rPr>
            </w:pPr>
          </w:p>
        </w:tc>
      </w:tr>
    </w:tbl>
    <w:p w14:paraId="5F3C38D9" w14:textId="77777777" w:rsidR="00242A81" w:rsidRPr="002F6237" w:rsidRDefault="00242A81" w:rsidP="002F6237">
      <w:pPr>
        <w:spacing w:after="0" w:line="240" w:lineRule="auto"/>
        <w:jc w:val="both"/>
        <w:rPr>
          <w:rFonts w:eastAsia="Arial Unicode MS" w:cstheme="minorHAnsi"/>
          <w:sz w:val="24"/>
          <w:szCs w:val="24"/>
          <w:bdr w:val="none" w:sz="0" w:space="0" w:color="auto" w:frame="1"/>
          <w:lang w:eastAsia="en-US"/>
        </w:rPr>
      </w:pPr>
    </w:p>
    <w:p w14:paraId="245DC403" w14:textId="77777777" w:rsidR="00242A81" w:rsidRPr="002F6237" w:rsidRDefault="00242A81" w:rsidP="002F6237">
      <w:pPr>
        <w:tabs>
          <w:tab w:val="left" w:pos="709"/>
        </w:tabs>
        <w:spacing w:after="0" w:line="240" w:lineRule="auto"/>
        <w:ind w:firstLine="567"/>
        <w:jc w:val="both"/>
        <w:rPr>
          <w:rFonts w:eastAsia="Arial Unicode MS" w:cstheme="minorHAnsi"/>
          <w:sz w:val="24"/>
          <w:szCs w:val="24"/>
          <w:bdr w:val="none" w:sz="0" w:space="0" w:color="auto" w:frame="1"/>
          <w:lang w:eastAsia="en-US"/>
        </w:rPr>
      </w:pPr>
      <w:r w:rsidRPr="002F6237">
        <w:rPr>
          <w:rFonts w:eastAsia="Arial Unicode MS" w:cstheme="minorHAnsi"/>
          <w:sz w:val="24"/>
          <w:szCs w:val="24"/>
          <w:bdr w:val="none" w:sz="0" w:space="0" w:color="auto" w:frame="1"/>
          <w:lang w:eastAsia="en-US"/>
        </w:rPr>
        <w:t>Šiuo pasiūlymu pažymime, kad sutinkame su visomis pirkimo sąlygomis, nustatytomis:</w:t>
      </w:r>
    </w:p>
    <w:p w14:paraId="3C355F23" w14:textId="77777777" w:rsidR="00242A81" w:rsidRPr="002F6237" w:rsidRDefault="00242A81" w:rsidP="002F6237">
      <w:pPr>
        <w:numPr>
          <w:ilvl w:val="0"/>
          <w:numId w:val="27"/>
        </w:numPr>
        <w:tabs>
          <w:tab w:val="left" w:pos="709"/>
        </w:tabs>
        <w:spacing w:after="0" w:line="240" w:lineRule="auto"/>
        <w:ind w:firstLine="567"/>
        <w:jc w:val="both"/>
        <w:rPr>
          <w:rFonts w:eastAsia="Arial Unicode MS" w:cstheme="minorHAnsi"/>
          <w:sz w:val="24"/>
          <w:szCs w:val="24"/>
          <w:bdr w:val="none" w:sz="0" w:space="0" w:color="auto" w:frame="1"/>
          <w:lang w:eastAsia="en-US"/>
        </w:rPr>
      </w:pPr>
      <w:r w:rsidRPr="002F6237">
        <w:rPr>
          <w:rFonts w:eastAsia="Arial Unicode MS" w:cstheme="minorHAnsi"/>
          <w:sz w:val="24"/>
          <w:szCs w:val="24"/>
          <w:bdr w:val="none" w:sz="0" w:space="0" w:color="auto" w:frame="1"/>
          <w:lang w:eastAsia="en-US"/>
        </w:rPr>
        <w:t>Supaprastinto atviro pirkimo skelbime, paskelbtame CVPIS.</w:t>
      </w:r>
    </w:p>
    <w:p w14:paraId="668F9675" w14:textId="77777777" w:rsidR="00242A81" w:rsidRPr="002F6237" w:rsidRDefault="00242A81" w:rsidP="002F6237">
      <w:pPr>
        <w:numPr>
          <w:ilvl w:val="0"/>
          <w:numId w:val="27"/>
        </w:numPr>
        <w:tabs>
          <w:tab w:val="left" w:pos="709"/>
        </w:tabs>
        <w:spacing w:after="0" w:line="240" w:lineRule="auto"/>
        <w:ind w:firstLine="567"/>
        <w:jc w:val="both"/>
        <w:rPr>
          <w:rFonts w:eastAsia="Arial Unicode MS" w:cstheme="minorHAnsi"/>
          <w:sz w:val="24"/>
          <w:szCs w:val="24"/>
          <w:bdr w:val="none" w:sz="0" w:space="0" w:color="auto" w:frame="1"/>
          <w:lang w:eastAsia="en-US"/>
        </w:rPr>
      </w:pPr>
      <w:r w:rsidRPr="002F6237">
        <w:rPr>
          <w:rFonts w:eastAsia="Arial Unicode MS" w:cstheme="minorHAnsi"/>
          <w:sz w:val="24"/>
          <w:szCs w:val="24"/>
          <w:bdr w:val="none" w:sz="0" w:space="0" w:color="auto" w:frame="1"/>
          <w:lang w:eastAsia="en-US"/>
        </w:rPr>
        <w:t>kituose pirkimo dokumentuose (jų paaiškinimuose, papildymuose).</w:t>
      </w:r>
    </w:p>
    <w:p w14:paraId="2D8BF10E" w14:textId="77777777" w:rsidR="00242A81" w:rsidRPr="002F6237" w:rsidRDefault="00242A81" w:rsidP="002F6237">
      <w:pPr>
        <w:spacing w:after="0" w:line="240" w:lineRule="auto"/>
        <w:ind w:firstLine="567"/>
        <w:jc w:val="both"/>
        <w:rPr>
          <w:rFonts w:eastAsia="Arial Unicode MS" w:cstheme="minorHAnsi"/>
          <w:sz w:val="24"/>
          <w:szCs w:val="24"/>
          <w:bdr w:val="none" w:sz="0" w:space="0" w:color="auto" w:frame="1"/>
          <w:lang w:eastAsia="en-US"/>
        </w:rPr>
      </w:pPr>
    </w:p>
    <w:p w14:paraId="6CAB64CC" w14:textId="77777777" w:rsidR="00242A81" w:rsidRPr="002F6237" w:rsidRDefault="00242A81" w:rsidP="002F6237">
      <w:pPr>
        <w:spacing w:after="0" w:line="240" w:lineRule="auto"/>
        <w:rPr>
          <w:rFonts w:eastAsia="Arial Unicode MS" w:cstheme="minorHAnsi"/>
          <w:b/>
          <w:bCs/>
          <w:sz w:val="24"/>
          <w:szCs w:val="24"/>
          <w:bdr w:val="none" w:sz="0" w:space="0" w:color="auto" w:frame="1"/>
          <w:lang w:eastAsia="en-US"/>
        </w:rPr>
      </w:pPr>
      <w:r w:rsidRPr="002F6237">
        <w:rPr>
          <w:rFonts w:eastAsia="Arial Unicode MS" w:cstheme="minorHAnsi"/>
          <w:b/>
          <w:bCs/>
          <w:sz w:val="24"/>
          <w:szCs w:val="24"/>
          <w:bdr w:val="none" w:sz="0" w:space="0" w:color="auto" w:frame="1"/>
          <w:lang w:eastAsia="en-US"/>
        </w:rPr>
        <w:t>3. MES SIŪLOME ATLIKTI ŠIUOS DARBUS:</w:t>
      </w:r>
    </w:p>
    <w:p w14:paraId="0646E797" w14:textId="77777777" w:rsidR="00242A81" w:rsidRPr="002F6237" w:rsidRDefault="00242A81" w:rsidP="002F6237">
      <w:pPr>
        <w:spacing w:after="0" w:line="240" w:lineRule="auto"/>
        <w:rPr>
          <w:rFonts w:eastAsia="Arial Unicode MS" w:cstheme="minorHAnsi"/>
          <w:b/>
          <w:bCs/>
          <w:sz w:val="24"/>
          <w:szCs w:val="24"/>
          <w:bdr w:val="none" w:sz="0" w:space="0" w:color="auto" w:frame="1"/>
          <w:lang w:eastAsia="en-US"/>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982"/>
        <w:gridCol w:w="1795"/>
      </w:tblGrid>
      <w:tr w:rsidR="00237F6F" w:rsidRPr="00237F6F" w14:paraId="674C5E79" w14:textId="77777777" w:rsidTr="00237F6F">
        <w:trPr>
          <w:trHeight w:val="329"/>
        </w:trPr>
        <w:tc>
          <w:tcPr>
            <w:tcW w:w="990" w:type="dxa"/>
            <w:tcBorders>
              <w:top w:val="single" w:sz="4" w:space="0" w:color="auto"/>
              <w:left w:val="single" w:sz="4" w:space="0" w:color="auto"/>
              <w:bottom w:val="single" w:sz="4" w:space="0" w:color="auto"/>
              <w:right w:val="single" w:sz="4" w:space="0" w:color="auto"/>
            </w:tcBorders>
            <w:shd w:val="clear" w:color="auto" w:fill="DBE5F1"/>
          </w:tcPr>
          <w:p w14:paraId="333B1773" w14:textId="1455A1CE" w:rsidR="00237F6F" w:rsidRPr="00237F6F" w:rsidRDefault="00237F6F" w:rsidP="002F6237">
            <w:pPr>
              <w:spacing w:after="0" w:line="240" w:lineRule="auto"/>
              <w:rPr>
                <w:rFonts w:ascii="Times New Roman" w:eastAsia="Arial Unicode MS" w:hAnsi="Times New Roman" w:cs="Times New Roman"/>
                <w:b/>
                <w:bCs/>
                <w:sz w:val="24"/>
                <w:szCs w:val="24"/>
                <w:bdr w:val="none" w:sz="0" w:space="0" w:color="auto" w:frame="1"/>
                <w:lang w:eastAsia="en-US"/>
              </w:rPr>
            </w:pPr>
            <w:r w:rsidRPr="00237F6F">
              <w:rPr>
                <w:rFonts w:ascii="Times New Roman" w:eastAsia="Arial Unicode MS" w:hAnsi="Times New Roman" w:cs="Times New Roman"/>
                <w:b/>
                <w:bCs/>
                <w:sz w:val="24"/>
                <w:szCs w:val="24"/>
                <w:bdr w:val="none" w:sz="0" w:space="0" w:color="auto" w:frame="1"/>
                <w:lang w:eastAsia="en-US"/>
              </w:rPr>
              <w:t>Eil. Nr.</w:t>
            </w:r>
          </w:p>
        </w:tc>
        <w:tc>
          <w:tcPr>
            <w:tcW w:w="698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2F3A89" w14:textId="35EF2A6B" w:rsidR="00237F6F" w:rsidRPr="00237F6F" w:rsidRDefault="00237F6F" w:rsidP="002F6237">
            <w:pPr>
              <w:spacing w:after="0" w:line="240" w:lineRule="auto"/>
              <w:rPr>
                <w:rFonts w:ascii="Times New Roman" w:eastAsia="Arial Unicode MS" w:hAnsi="Times New Roman" w:cs="Times New Roman"/>
                <w:b/>
                <w:bCs/>
                <w:sz w:val="24"/>
                <w:szCs w:val="24"/>
                <w:bdr w:val="none" w:sz="0" w:space="0" w:color="auto" w:frame="1"/>
                <w:lang w:eastAsia="en-US"/>
              </w:rPr>
            </w:pPr>
            <w:r w:rsidRPr="00237F6F">
              <w:rPr>
                <w:rFonts w:ascii="Times New Roman" w:eastAsia="Arial Unicode MS" w:hAnsi="Times New Roman" w:cs="Times New Roman"/>
                <w:b/>
                <w:bCs/>
                <w:sz w:val="24"/>
                <w:szCs w:val="24"/>
                <w:bdr w:val="none" w:sz="0" w:space="0" w:color="auto" w:frame="1"/>
                <w:lang w:eastAsia="en-US"/>
              </w:rPr>
              <w:t>Darbų pavadinimas</w:t>
            </w:r>
          </w:p>
        </w:tc>
        <w:tc>
          <w:tcPr>
            <w:tcW w:w="17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E579D4" w14:textId="1EE4224A" w:rsidR="00237F6F" w:rsidRPr="00237F6F" w:rsidRDefault="00237F6F" w:rsidP="002F6237">
            <w:pPr>
              <w:spacing w:after="0" w:line="240" w:lineRule="auto"/>
              <w:rPr>
                <w:rFonts w:ascii="Times New Roman" w:eastAsia="Arial Unicode MS" w:hAnsi="Times New Roman" w:cs="Times New Roman"/>
                <w:b/>
                <w:bCs/>
                <w:sz w:val="24"/>
                <w:szCs w:val="24"/>
                <w:bdr w:val="none" w:sz="0" w:space="0" w:color="auto" w:frame="1"/>
                <w:lang w:eastAsia="en-US"/>
              </w:rPr>
            </w:pPr>
            <w:r>
              <w:rPr>
                <w:rFonts w:ascii="Times New Roman" w:eastAsia="Arial Unicode MS" w:hAnsi="Times New Roman" w:cs="Times New Roman"/>
                <w:b/>
                <w:bCs/>
                <w:sz w:val="24"/>
                <w:szCs w:val="24"/>
                <w:bdr w:val="none" w:sz="0" w:space="0" w:color="auto" w:frame="1"/>
                <w:lang w:eastAsia="en-US"/>
              </w:rPr>
              <w:t>Kaina, Eur be PVM</w:t>
            </w:r>
          </w:p>
        </w:tc>
      </w:tr>
      <w:tr w:rsidR="00237F6F" w:rsidRPr="00237F6F" w14:paraId="348504A5" w14:textId="77777777" w:rsidTr="00237F6F">
        <w:trPr>
          <w:trHeight w:val="502"/>
        </w:trPr>
        <w:tc>
          <w:tcPr>
            <w:tcW w:w="990" w:type="dxa"/>
            <w:tcBorders>
              <w:top w:val="single" w:sz="4" w:space="0" w:color="auto"/>
              <w:left w:val="single" w:sz="4" w:space="0" w:color="auto"/>
              <w:bottom w:val="single" w:sz="4" w:space="0" w:color="auto"/>
              <w:right w:val="single" w:sz="4" w:space="0" w:color="auto"/>
            </w:tcBorders>
          </w:tcPr>
          <w:p w14:paraId="6C79871F" w14:textId="36F4D16E" w:rsidR="00237F6F" w:rsidRPr="00237F6F" w:rsidRDefault="00237F6F" w:rsidP="00237F6F">
            <w:pPr>
              <w:spacing w:after="0" w:line="240" w:lineRule="auto"/>
              <w:rPr>
                <w:rFonts w:ascii="Times New Roman" w:eastAsia="Arial Unicode MS" w:hAnsi="Times New Roman" w:cs="Times New Roman"/>
                <w:sz w:val="24"/>
                <w:szCs w:val="24"/>
                <w:bdr w:val="none" w:sz="0" w:space="0" w:color="auto" w:frame="1"/>
                <w:lang w:eastAsia="en-US"/>
              </w:rPr>
            </w:pPr>
            <w:r w:rsidRPr="00237F6F">
              <w:rPr>
                <w:rFonts w:ascii="Times New Roman" w:eastAsia="Arial Unicode MS" w:hAnsi="Times New Roman" w:cs="Times New Roman"/>
                <w:sz w:val="24"/>
                <w:szCs w:val="24"/>
                <w:bdr w:val="none" w:sz="0" w:space="0" w:color="auto" w:frame="1"/>
                <w:lang w:eastAsia="en-US"/>
              </w:rPr>
              <w:t>1.</w:t>
            </w:r>
          </w:p>
        </w:tc>
        <w:tc>
          <w:tcPr>
            <w:tcW w:w="6982" w:type="dxa"/>
            <w:tcBorders>
              <w:top w:val="single" w:sz="4" w:space="0" w:color="auto"/>
              <w:left w:val="single" w:sz="4" w:space="0" w:color="auto"/>
              <w:bottom w:val="single" w:sz="4" w:space="0" w:color="auto"/>
              <w:right w:val="single" w:sz="4" w:space="0" w:color="auto"/>
            </w:tcBorders>
            <w:hideMark/>
          </w:tcPr>
          <w:p w14:paraId="77D148AE" w14:textId="01E62909"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r w:rsidRPr="00237F6F">
              <w:rPr>
                <w:rFonts w:ascii="Times New Roman" w:hAnsi="Times New Roman" w:cs="Times New Roman"/>
                <w:sz w:val="24"/>
                <w:szCs w:val="24"/>
              </w:rPr>
              <w:t>Vandentiekio ir nuotekų dalies įrengimas</w:t>
            </w:r>
          </w:p>
        </w:tc>
        <w:tc>
          <w:tcPr>
            <w:tcW w:w="1795" w:type="dxa"/>
            <w:tcBorders>
              <w:top w:val="single" w:sz="4" w:space="0" w:color="auto"/>
              <w:left w:val="single" w:sz="4" w:space="0" w:color="auto"/>
              <w:bottom w:val="single" w:sz="4" w:space="0" w:color="auto"/>
              <w:right w:val="single" w:sz="4" w:space="0" w:color="auto"/>
            </w:tcBorders>
          </w:tcPr>
          <w:p w14:paraId="32DE3DAA"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78CA7D95" w14:textId="77777777" w:rsidTr="00237F6F">
        <w:trPr>
          <w:trHeight w:val="420"/>
        </w:trPr>
        <w:tc>
          <w:tcPr>
            <w:tcW w:w="990" w:type="dxa"/>
            <w:tcBorders>
              <w:top w:val="single" w:sz="4" w:space="0" w:color="auto"/>
              <w:left w:val="single" w:sz="4" w:space="0" w:color="auto"/>
              <w:bottom w:val="single" w:sz="4" w:space="0" w:color="auto"/>
              <w:right w:val="single" w:sz="4" w:space="0" w:color="auto"/>
            </w:tcBorders>
          </w:tcPr>
          <w:p w14:paraId="47813DE0" w14:textId="1EDA737B" w:rsidR="00237F6F" w:rsidRPr="00237F6F" w:rsidRDefault="00237F6F" w:rsidP="00237F6F">
            <w:pPr>
              <w:spacing w:after="0" w:line="240" w:lineRule="auto"/>
              <w:rPr>
                <w:rFonts w:ascii="Times New Roman" w:eastAsia="Arial Unicode MS" w:hAnsi="Times New Roman" w:cs="Times New Roman"/>
                <w:sz w:val="24"/>
                <w:szCs w:val="24"/>
                <w:bdr w:val="none" w:sz="0" w:space="0" w:color="auto" w:frame="1"/>
                <w:lang w:eastAsia="en-US"/>
              </w:rPr>
            </w:pPr>
            <w:r w:rsidRPr="00237F6F">
              <w:rPr>
                <w:rFonts w:ascii="Times New Roman" w:eastAsia="Arial Unicode MS" w:hAnsi="Times New Roman" w:cs="Times New Roman"/>
                <w:sz w:val="24"/>
                <w:szCs w:val="24"/>
                <w:bdr w:val="none" w:sz="0" w:space="0" w:color="auto" w:frame="1"/>
                <w:lang w:eastAsia="en-US"/>
              </w:rPr>
              <w:t>2.</w:t>
            </w:r>
          </w:p>
        </w:tc>
        <w:tc>
          <w:tcPr>
            <w:tcW w:w="6982" w:type="dxa"/>
            <w:tcBorders>
              <w:top w:val="single" w:sz="4" w:space="0" w:color="auto"/>
              <w:left w:val="single" w:sz="4" w:space="0" w:color="auto"/>
              <w:bottom w:val="single" w:sz="4" w:space="0" w:color="auto"/>
              <w:right w:val="single" w:sz="4" w:space="0" w:color="auto"/>
            </w:tcBorders>
          </w:tcPr>
          <w:p w14:paraId="442F9C28" w14:textId="02FB8FA2"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r w:rsidRPr="00237F6F">
              <w:rPr>
                <w:rFonts w:ascii="Times New Roman" w:hAnsi="Times New Roman" w:cs="Times New Roman"/>
                <w:sz w:val="24"/>
                <w:szCs w:val="24"/>
              </w:rPr>
              <w:t>Elektrotechninės dalies įrengimas (</w:t>
            </w:r>
            <w:r w:rsidR="0051228D">
              <w:rPr>
                <w:rFonts w:ascii="Times New Roman" w:hAnsi="Times New Roman" w:cs="Times New Roman"/>
                <w:sz w:val="24"/>
                <w:szCs w:val="24"/>
              </w:rPr>
              <w:t xml:space="preserve">fontano </w:t>
            </w:r>
            <w:r w:rsidRPr="00237F6F">
              <w:rPr>
                <w:rFonts w:ascii="Times New Roman" w:hAnsi="Times New Roman" w:cs="Times New Roman"/>
                <w:sz w:val="24"/>
                <w:szCs w:val="24"/>
              </w:rPr>
              <w:t>prijungimas prie esamo elektros tinklo)</w:t>
            </w:r>
          </w:p>
        </w:tc>
        <w:tc>
          <w:tcPr>
            <w:tcW w:w="1795" w:type="dxa"/>
            <w:tcBorders>
              <w:top w:val="single" w:sz="4" w:space="0" w:color="auto"/>
              <w:left w:val="single" w:sz="4" w:space="0" w:color="auto"/>
              <w:bottom w:val="single" w:sz="4" w:space="0" w:color="auto"/>
              <w:right w:val="single" w:sz="4" w:space="0" w:color="auto"/>
            </w:tcBorders>
          </w:tcPr>
          <w:p w14:paraId="718685F1"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42E60EEE" w14:textId="77777777" w:rsidTr="00237F6F">
        <w:trPr>
          <w:trHeight w:val="431"/>
        </w:trPr>
        <w:tc>
          <w:tcPr>
            <w:tcW w:w="990" w:type="dxa"/>
            <w:tcBorders>
              <w:top w:val="single" w:sz="4" w:space="0" w:color="auto"/>
              <w:left w:val="single" w:sz="4" w:space="0" w:color="auto"/>
              <w:bottom w:val="single" w:sz="4" w:space="0" w:color="auto"/>
              <w:right w:val="single" w:sz="4" w:space="0" w:color="auto"/>
            </w:tcBorders>
          </w:tcPr>
          <w:p w14:paraId="79F1C394" w14:textId="639A0764" w:rsidR="00237F6F" w:rsidRPr="00237F6F" w:rsidRDefault="00237F6F" w:rsidP="00237F6F">
            <w:pPr>
              <w:spacing w:after="0" w:line="240" w:lineRule="auto"/>
              <w:rPr>
                <w:rFonts w:ascii="Times New Roman" w:eastAsia="Arial Unicode MS" w:hAnsi="Times New Roman" w:cs="Times New Roman"/>
                <w:sz w:val="24"/>
                <w:szCs w:val="24"/>
                <w:bdr w:val="none" w:sz="0" w:space="0" w:color="auto" w:frame="1"/>
                <w:lang w:eastAsia="en-US"/>
              </w:rPr>
            </w:pPr>
            <w:r w:rsidRPr="00237F6F">
              <w:rPr>
                <w:rFonts w:ascii="Times New Roman" w:eastAsia="Arial Unicode MS" w:hAnsi="Times New Roman" w:cs="Times New Roman"/>
                <w:sz w:val="24"/>
                <w:szCs w:val="24"/>
                <w:bdr w:val="none" w:sz="0" w:space="0" w:color="auto" w:frame="1"/>
                <w:lang w:eastAsia="en-US"/>
              </w:rPr>
              <w:t>3.</w:t>
            </w:r>
          </w:p>
        </w:tc>
        <w:tc>
          <w:tcPr>
            <w:tcW w:w="6982" w:type="dxa"/>
            <w:tcBorders>
              <w:top w:val="single" w:sz="4" w:space="0" w:color="auto"/>
              <w:left w:val="single" w:sz="4" w:space="0" w:color="auto"/>
              <w:bottom w:val="single" w:sz="4" w:space="0" w:color="auto"/>
              <w:right w:val="single" w:sz="4" w:space="0" w:color="auto"/>
            </w:tcBorders>
          </w:tcPr>
          <w:p w14:paraId="4AE8F4A2" w14:textId="05B681B0"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r w:rsidRPr="00237F6F">
              <w:rPr>
                <w:rFonts w:ascii="Times New Roman" w:hAnsi="Times New Roman" w:cs="Times New Roman"/>
                <w:sz w:val="24"/>
                <w:szCs w:val="24"/>
              </w:rPr>
              <w:t>Konstrukcijų dalies įrengimas:</w:t>
            </w:r>
          </w:p>
        </w:tc>
        <w:tc>
          <w:tcPr>
            <w:tcW w:w="1795" w:type="dxa"/>
            <w:tcBorders>
              <w:top w:val="single" w:sz="4" w:space="0" w:color="auto"/>
              <w:left w:val="single" w:sz="4" w:space="0" w:color="auto"/>
              <w:bottom w:val="single" w:sz="4" w:space="0" w:color="auto"/>
              <w:right w:val="single" w:sz="4" w:space="0" w:color="auto"/>
            </w:tcBorders>
          </w:tcPr>
          <w:p w14:paraId="65FDCC08"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1BF2BF9C" w14:textId="77777777" w:rsidTr="00237F6F">
        <w:trPr>
          <w:trHeight w:val="437"/>
        </w:trPr>
        <w:tc>
          <w:tcPr>
            <w:tcW w:w="990" w:type="dxa"/>
            <w:tcBorders>
              <w:top w:val="single" w:sz="4" w:space="0" w:color="auto"/>
              <w:left w:val="single" w:sz="4" w:space="0" w:color="auto"/>
              <w:bottom w:val="single" w:sz="4" w:space="0" w:color="auto"/>
              <w:right w:val="single" w:sz="4" w:space="0" w:color="auto"/>
            </w:tcBorders>
          </w:tcPr>
          <w:p w14:paraId="4FEC489F" w14:textId="5538B15E" w:rsidR="00237F6F" w:rsidRPr="00237F6F" w:rsidRDefault="00237F6F" w:rsidP="00237F6F">
            <w:pPr>
              <w:spacing w:after="0" w:line="240" w:lineRule="auto"/>
              <w:rPr>
                <w:rFonts w:ascii="Times New Roman" w:eastAsia="Arial Unicode MS" w:hAnsi="Times New Roman" w:cs="Times New Roman"/>
                <w:sz w:val="24"/>
                <w:szCs w:val="24"/>
                <w:bdr w:val="none" w:sz="0" w:space="0" w:color="auto" w:frame="1"/>
                <w:lang w:eastAsia="en-US"/>
              </w:rPr>
            </w:pPr>
            <w:r w:rsidRPr="00237F6F">
              <w:rPr>
                <w:rFonts w:ascii="Times New Roman" w:eastAsia="Arial Unicode MS" w:hAnsi="Times New Roman" w:cs="Times New Roman"/>
                <w:sz w:val="24"/>
                <w:szCs w:val="24"/>
                <w:bdr w:val="none" w:sz="0" w:space="0" w:color="auto" w:frame="1"/>
                <w:lang w:eastAsia="en-US"/>
              </w:rPr>
              <w:t>3.1.</w:t>
            </w:r>
          </w:p>
        </w:tc>
        <w:tc>
          <w:tcPr>
            <w:tcW w:w="6982" w:type="dxa"/>
            <w:tcBorders>
              <w:top w:val="single" w:sz="4" w:space="0" w:color="auto"/>
              <w:left w:val="single" w:sz="4" w:space="0" w:color="auto"/>
              <w:bottom w:val="single" w:sz="4" w:space="0" w:color="auto"/>
              <w:right w:val="single" w:sz="4" w:space="0" w:color="auto"/>
            </w:tcBorders>
          </w:tcPr>
          <w:p w14:paraId="36AAD1C8" w14:textId="4599E0FA"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r w:rsidRPr="00237F6F">
              <w:rPr>
                <w:rFonts w:ascii="Times New Roman" w:hAnsi="Times New Roman" w:cs="Times New Roman"/>
                <w:sz w:val="24"/>
                <w:szCs w:val="24"/>
              </w:rPr>
              <w:t>Fontano pagrindo g/b plokštės įrengimas</w:t>
            </w:r>
          </w:p>
        </w:tc>
        <w:tc>
          <w:tcPr>
            <w:tcW w:w="1795" w:type="dxa"/>
            <w:tcBorders>
              <w:top w:val="single" w:sz="4" w:space="0" w:color="auto"/>
              <w:left w:val="single" w:sz="4" w:space="0" w:color="auto"/>
              <w:bottom w:val="single" w:sz="4" w:space="0" w:color="auto"/>
              <w:right w:val="single" w:sz="4" w:space="0" w:color="auto"/>
            </w:tcBorders>
          </w:tcPr>
          <w:p w14:paraId="523EAD36"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4379BCD9" w14:textId="77777777" w:rsidTr="00237F6F">
        <w:trPr>
          <w:trHeight w:val="459"/>
        </w:trPr>
        <w:tc>
          <w:tcPr>
            <w:tcW w:w="990" w:type="dxa"/>
            <w:tcBorders>
              <w:top w:val="single" w:sz="4" w:space="0" w:color="auto"/>
              <w:left w:val="single" w:sz="4" w:space="0" w:color="auto"/>
              <w:bottom w:val="single" w:sz="4" w:space="0" w:color="auto"/>
              <w:right w:val="single" w:sz="4" w:space="0" w:color="auto"/>
            </w:tcBorders>
          </w:tcPr>
          <w:p w14:paraId="4B062F95" w14:textId="44D01FDC" w:rsidR="00237F6F" w:rsidRPr="00237F6F" w:rsidRDefault="00237F6F" w:rsidP="00237F6F">
            <w:pPr>
              <w:spacing w:after="0" w:line="240" w:lineRule="auto"/>
              <w:rPr>
                <w:rFonts w:ascii="Times New Roman" w:eastAsia="Arial Unicode MS" w:hAnsi="Times New Roman" w:cs="Times New Roman"/>
                <w:sz w:val="24"/>
                <w:szCs w:val="24"/>
                <w:bdr w:val="none" w:sz="0" w:space="0" w:color="auto" w:frame="1"/>
                <w:lang w:eastAsia="en-US"/>
              </w:rPr>
            </w:pPr>
            <w:r w:rsidRPr="00237F6F">
              <w:rPr>
                <w:rFonts w:ascii="Times New Roman" w:eastAsia="Arial Unicode MS" w:hAnsi="Times New Roman" w:cs="Times New Roman"/>
                <w:sz w:val="24"/>
                <w:szCs w:val="24"/>
                <w:bdr w:val="none" w:sz="0" w:space="0" w:color="auto" w:frame="1"/>
                <w:lang w:eastAsia="en-US"/>
              </w:rPr>
              <w:t>3.2.</w:t>
            </w:r>
          </w:p>
        </w:tc>
        <w:tc>
          <w:tcPr>
            <w:tcW w:w="6982" w:type="dxa"/>
            <w:tcBorders>
              <w:top w:val="single" w:sz="4" w:space="0" w:color="auto"/>
              <w:left w:val="single" w:sz="4" w:space="0" w:color="auto"/>
              <w:bottom w:val="single" w:sz="4" w:space="0" w:color="auto"/>
              <w:right w:val="single" w:sz="4" w:space="0" w:color="auto"/>
            </w:tcBorders>
          </w:tcPr>
          <w:p w14:paraId="475C5666" w14:textId="3B58BED2"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r w:rsidRPr="00237F6F">
              <w:rPr>
                <w:rFonts w:ascii="Times New Roman" w:hAnsi="Times New Roman" w:cs="Times New Roman"/>
                <w:sz w:val="24"/>
                <w:szCs w:val="24"/>
              </w:rPr>
              <w:t>Fontano zonos dangų įrengimas</w:t>
            </w:r>
          </w:p>
        </w:tc>
        <w:tc>
          <w:tcPr>
            <w:tcW w:w="1795" w:type="dxa"/>
            <w:tcBorders>
              <w:top w:val="single" w:sz="4" w:space="0" w:color="auto"/>
              <w:left w:val="single" w:sz="4" w:space="0" w:color="auto"/>
              <w:bottom w:val="single" w:sz="4" w:space="0" w:color="auto"/>
              <w:right w:val="single" w:sz="4" w:space="0" w:color="auto"/>
            </w:tcBorders>
          </w:tcPr>
          <w:p w14:paraId="3C6B56C7"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39DF861C" w14:textId="77777777" w:rsidTr="00237F6F">
        <w:trPr>
          <w:trHeight w:val="459"/>
        </w:trPr>
        <w:tc>
          <w:tcPr>
            <w:tcW w:w="990" w:type="dxa"/>
            <w:tcBorders>
              <w:top w:val="single" w:sz="4" w:space="0" w:color="auto"/>
              <w:left w:val="single" w:sz="4" w:space="0" w:color="auto"/>
              <w:bottom w:val="single" w:sz="4" w:space="0" w:color="auto"/>
              <w:right w:val="single" w:sz="4" w:space="0" w:color="auto"/>
            </w:tcBorders>
          </w:tcPr>
          <w:p w14:paraId="22103DDD" w14:textId="75755B00" w:rsidR="00237F6F" w:rsidRPr="00237F6F" w:rsidRDefault="00237F6F" w:rsidP="00237F6F">
            <w:pPr>
              <w:spacing w:after="0" w:line="240" w:lineRule="auto"/>
              <w:rPr>
                <w:rFonts w:ascii="Times New Roman" w:eastAsia="Arial Unicode MS" w:hAnsi="Times New Roman" w:cs="Times New Roman"/>
                <w:sz w:val="24"/>
                <w:szCs w:val="24"/>
                <w:bdr w:val="none" w:sz="0" w:space="0" w:color="auto" w:frame="1"/>
                <w:lang w:eastAsia="en-US"/>
              </w:rPr>
            </w:pPr>
            <w:r w:rsidRPr="00237F6F">
              <w:rPr>
                <w:rFonts w:ascii="Times New Roman" w:eastAsia="Arial Unicode MS" w:hAnsi="Times New Roman" w:cs="Times New Roman"/>
                <w:sz w:val="24"/>
                <w:szCs w:val="24"/>
                <w:bdr w:val="none" w:sz="0" w:space="0" w:color="auto" w:frame="1"/>
                <w:lang w:eastAsia="en-US"/>
              </w:rPr>
              <w:t>3.3.</w:t>
            </w:r>
          </w:p>
        </w:tc>
        <w:tc>
          <w:tcPr>
            <w:tcW w:w="6982" w:type="dxa"/>
            <w:tcBorders>
              <w:top w:val="single" w:sz="4" w:space="0" w:color="auto"/>
              <w:left w:val="single" w:sz="4" w:space="0" w:color="auto"/>
              <w:bottom w:val="single" w:sz="4" w:space="0" w:color="auto"/>
              <w:right w:val="single" w:sz="4" w:space="0" w:color="auto"/>
            </w:tcBorders>
          </w:tcPr>
          <w:p w14:paraId="64220F84" w14:textId="569D5C9F"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r w:rsidRPr="00237F6F">
              <w:rPr>
                <w:rFonts w:ascii="Times New Roman" w:hAnsi="Times New Roman" w:cs="Times New Roman"/>
                <w:sz w:val="24"/>
                <w:szCs w:val="24"/>
              </w:rPr>
              <w:t xml:space="preserve">Technologinės įrangos patalpos įrengimas </w:t>
            </w:r>
          </w:p>
        </w:tc>
        <w:tc>
          <w:tcPr>
            <w:tcW w:w="1795" w:type="dxa"/>
            <w:tcBorders>
              <w:top w:val="single" w:sz="4" w:space="0" w:color="auto"/>
              <w:left w:val="single" w:sz="4" w:space="0" w:color="auto"/>
              <w:bottom w:val="single" w:sz="4" w:space="0" w:color="auto"/>
              <w:right w:val="single" w:sz="4" w:space="0" w:color="auto"/>
            </w:tcBorders>
          </w:tcPr>
          <w:p w14:paraId="09BA18B1"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2E36A654" w14:textId="77777777" w:rsidTr="00237F6F">
        <w:trPr>
          <w:trHeight w:val="459"/>
        </w:trPr>
        <w:tc>
          <w:tcPr>
            <w:tcW w:w="990" w:type="dxa"/>
            <w:tcBorders>
              <w:top w:val="single" w:sz="4" w:space="0" w:color="auto"/>
              <w:left w:val="single" w:sz="4" w:space="0" w:color="auto"/>
              <w:bottom w:val="single" w:sz="4" w:space="0" w:color="auto"/>
              <w:right w:val="single" w:sz="4" w:space="0" w:color="auto"/>
            </w:tcBorders>
          </w:tcPr>
          <w:p w14:paraId="25413297" w14:textId="5BB8BEDA" w:rsidR="00237F6F" w:rsidRPr="00237F6F" w:rsidRDefault="00237F6F" w:rsidP="00237F6F">
            <w:pPr>
              <w:spacing w:after="0" w:line="240" w:lineRule="auto"/>
              <w:rPr>
                <w:rFonts w:ascii="Times New Roman" w:eastAsia="Arial Unicode MS" w:hAnsi="Times New Roman" w:cs="Times New Roman"/>
                <w:sz w:val="24"/>
                <w:szCs w:val="24"/>
                <w:bdr w:val="none" w:sz="0" w:space="0" w:color="auto" w:frame="1"/>
                <w:lang w:eastAsia="en-US"/>
              </w:rPr>
            </w:pPr>
            <w:r w:rsidRPr="00237F6F">
              <w:rPr>
                <w:rFonts w:ascii="Times New Roman" w:eastAsia="Arial Unicode MS" w:hAnsi="Times New Roman" w:cs="Times New Roman"/>
                <w:sz w:val="24"/>
                <w:szCs w:val="24"/>
                <w:bdr w:val="none" w:sz="0" w:space="0" w:color="auto" w:frame="1"/>
                <w:lang w:eastAsia="en-US"/>
              </w:rPr>
              <w:t>3.4.</w:t>
            </w:r>
          </w:p>
        </w:tc>
        <w:tc>
          <w:tcPr>
            <w:tcW w:w="6982" w:type="dxa"/>
            <w:tcBorders>
              <w:top w:val="single" w:sz="4" w:space="0" w:color="auto"/>
              <w:left w:val="single" w:sz="4" w:space="0" w:color="auto"/>
              <w:bottom w:val="single" w:sz="4" w:space="0" w:color="auto"/>
              <w:right w:val="single" w:sz="4" w:space="0" w:color="auto"/>
            </w:tcBorders>
          </w:tcPr>
          <w:p w14:paraId="513E95EF" w14:textId="6DF733E6"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r w:rsidRPr="00237F6F">
              <w:rPr>
                <w:rFonts w:ascii="Times New Roman" w:hAnsi="Times New Roman" w:cs="Times New Roman"/>
                <w:sz w:val="24"/>
                <w:szCs w:val="24"/>
              </w:rPr>
              <w:t>Fontano balansinio rezervuaro įrengimas</w:t>
            </w:r>
          </w:p>
        </w:tc>
        <w:tc>
          <w:tcPr>
            <w:tcW w:w="1795" w:type="dxa"/>
            <w:tcBorders>
              <w:top w:val="single" w:sz="4" w:space="0" w:color="auto"/>
              <w:left w:val="single" w:sz="4" w:space="0" w:color="auto"/>
              <w:bottom w:val="single" w:sz="4" w:space="0" w:color="auto"/>
              <w:right w:val="single" w:sz="4" w:space="0" w:color="auto"/>
            </w:tcBorders>
          </w:tcPr>
          <w:p w14:paraId="690ACBD0"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6D0938AA" w14:textId="77777777" w:rsidTr="00237F6F">
        <w:trPr>
          <w:trHeight w:val="459"/>
        </w:trPr>
        <w:tc>
          <w:tcPr>
            <w:tcW w:w="990" w:type="dxa"/>
            <w:tcBorders>
              <w:top w:val="single" w:sz="4" w:space="0" w:color="auto"/>
              <w:left w:val="single" w:sz="4" w:space="0" w:color="auto"/>
              <w:bottom w:val="single" w:sz="4" w:space="0" w:color="auto"/>
              <w:right w:val="single" w:sz="4" w:space="0" w:color="auto"/>
            </w:tcBorders>
          </w:tcPr>
          <w:p w14:paraId="0370D5D7" w14:textId="672A041F" w:rsidR="00237F6F" w:rsidRPr="00237F6F" w:rsidRDefault="00237F6F" w:rsidP="00237F6F">
            <w:pPr>
              <w:spacing w:after="0" w:line="240" w:lineRule="auto"/>
              <w:rPr>
                <w:rFonts w:ascii="Times New Roman" w:eastAsia="Arial Unicode MS" w:hAnsi="Times New Roman" w:cs="Times New Roman"/>
                <w:sz w:val="24"/>
                <w:szCs w:val="24"/>
                <w:bdr w:val="none" w:sz="0" w:space="0" w:color="auto" w:frame="1"/>
                <w:lang w:eastAsia="en-US"/>
              </w:rPr>
            </w:pPr>
            <w:r w:rsidRPr="00237F6F">
              <w:rPr>
                <w:rFonts w:ascii="Times New Roman" w:eastAsia="Arial Unicode MS" w:hAnsi="Times New Roman" w:cs="Times New Roman"/>
                <w:sz w:val="24"/>
                <w:szCs w:val="24"/>
                <w:bdr w:val="none" w:sz="0" w:space="0" w:color="auto" w:frame="1"/>
                <w:lang w:eastAsia="en-US"/>
              </w:rPr>
              <w:t>4.</w:t>
            </w:r>
          </w:p>
        </w:tc>
        <w:tc>
          <w:tcPr>
            <w:tcW w:w="6982" w:type="dxa"/>
            <w:tcBorders>
              <w:top w:val="single" w:sz="4" w:space="0" w:color="auto"/>
              <w:left w:val="single" w:sz="4" w:space="0" w:color="auto"/>
              <w:bottom w:val="single" w:sz="4" w:space="0" w:color="auto"/>
              <w:right w:val="single" w:sz="4" w:space="0" w:color="auto"/>
            </w:tcBorders>
          </w:tcPr>
          <w:p w14:paraId="1AC8410B" w14:textId="1080469C" w:rsidR="00237F6F" w:rsidRPr="00237F6F" w:rsidRDefault="0051228D"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r>
              <w:rPr>
                <w:rFonts w:ascii="Times New Roman" w:hAnsi="Times New Roman" w:cs="Times New Roman"/>
                <w:sz w:val="24"/>
                <w:szCs w:val="24"/>
              </w:rPr>
              <w:t xml:space="preserve">Fontano </w:t>
            </w:r>
            <w:r w:rsidR="00237F6F" w:rsidRPr="00237F6F">
              <w:rPr>
                <w:rFonts w:ascii="Times New Roman" w:hAnsi="Times New Roman" w:cs="Times New Roman"/>
                <w:sz w:val="24"/>
                <w:szCs w:val="24"/>
              </w:rPr>
              <w:t>įrang</w:t>
            </w:r>
            <w:r>
              <w:rPr>
                <w:rFonts w:ascii="Times New Roman" w:hAnsi="Times New Roman" w:cs="Times New Roman"/>
                <w:sz w:val="24"/>
                <w:szCs w:val="24"/>
              </w:rPr>
              <w:t xml:space="preserve">a ir </w:t>
            </w:r>
            <w:r w:rsidRPr="0051228D">
              <w:rPr>
                <w:rFonts w:ascii="Times New Roman" w:hAnsi="Times New Roman" w:cs="Times New Roman"/>
                <w:sz w:val="24"/>
                <w:szCs w:val="24"/>
              </w:rPr>
              <w:t>jos pajungimas</w:t>
            </w:r>
          </w:p>
        </w:tc>
        <w:tc>
          <w:tcPr>
            <w:tcW w:w="1795" w:type="dxa"/>
            <w:tcBorders>
              <w:top w:val="single" w:sz="4" w:space="0" w:color="auto"/>
              <w:left w:val="single" w:sz="4" w:space="0" w:color="auto"/>
              <w:bottom w:val="single" w:sz="4" w:space="0" w:color="auto"/>
              <w:right w:val="single" w:sz="4" w:space="0" w:color="auto"/>
            </w:tcBorders>
          </w:tcPr>
          <w:p w14:paraId="0F7415B8"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6881A45C" w14:textId="77777777" w:rsidTr="00CF3635">
        <w:trPr>
          <w:trHeight w:val="459"/>
        </w:trPr>
        <w:tc>
          <w:tcPr>
            <w:tcW w:w="7972" w:type="dxa"/>
            <w:gridSpan w:val="2"/>
            <w:tcBorders>
              <w:top w:val="single" w:sz="4" w:space="0" w:color="auto"/>
              <w:left w:val="single" w:sz="4" w:space="0" w:color="auto"/>
              <w:bottom w:val="single" w:sz="4" w:space="0" w:color="auto"/>
              <w:right w:val="single" w:sz="4" w:space="0" w:color="auto"/>
            </w:tcBorders>
          </w:tcPr>
          <w:p w14:paraId="07999D96" w14:textId="58A94359" w:rsidR="00237F6F" w:rsidRPr="00237F6F" w:rsidRDefault="00237F6F" w:rsidP="00237F6F">
            <w:pPr>
              <w:spacing w:after="0" w:line="240" w:lineRule="auto"/>
              <w:jc w:val="right"/>
              <w:rPr>
                <w:rFonts w:ascii="Times New Roman" w:hAnsi="Times New Roman" w:cs="Times New Roman"/>
                <w:sz w:val="24"/>
                <w:szCs w:val="24"/>
              </w:rPr>
            </w:pPr>
            <w:r w:rsidRPr="00237F6F">
              <w:rPr>
                <w:rFonts w:ascii="Times New Roman" w:eastAsia="Arial Unicode MS" w:hAnsi="Times New Roman" w:cs="Times New Roman"/>
                <w:b/>
                <w:bCs/>
                <w:sz w:val="24"/>
                <w:szCs w:val="24"/>
                <w:bdr w:val="none" w:sz="0" w:space="0" w:color="auto" w:frame="1"/>
                <w:lang w:eastAsia="en-US"/>
              </w:rPr>
              <w:t>Iš viso kaina be PVM, Eur</w:t>
            </w:r>
          </w:p>
        </w:tc>
        <w:tc>
          <w:tcPr>
            <w:tcW w:w="1795" w:type="dxa"/>
            <w:tcBorders>
              <w:top w:val="single" w:sz="4" w:space="0" w:color="auto"/>
              <w:left w:val="single" w:sz="4" w:space="0" w:color="auto"/>
              <w:bottom w:val="single" w:sz="4" w:space="0" w:color="auto"/>
              <w:right w:val="single" w:sz="4" w:space="0" w:color="auto"/>
            </w:tcBorders>
          </w:tcPr>
          <w:p w14:paraId="2B3F44FB"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3C5576F8" w14:textId="77777777" w:rsidTr="004A648A">
        <w:trPr>
          <w:trHeight w:val="459"/>
        </w:trPr>
        <w:tc>
          <w:tcPr>
            <w:tcW w:w="7972" w:type="dxa"/>
            <w:gridSpan w:val="2"/>
            <w:tcBorders>
              <w:top w:val="single" w:sz="4" w:space="0" w:color="auto"/>
              <w:left w:val="single" w:sz="4" w:space="0" w:color="auto"/>
              <w:bottom w:val="single" w:sz="4" w:space="0" w:color="auto"/>
              <w:right w:val="single" w:sz="4" w:space="0" w:color="auto"/>
            </w:tcBorders>
          </w:tcPr>
          <w:p w14:paraId="6A086523" w14:textId="18A9C286" w:rsidR="00237F6F" w:rsidRPr="00237F6F" w:rsidRDefault="00237F6F" w:rsidP="00237F6F">
            <w:pPr>
              <w:spacing w:after="0" w:line="240" w:lineRule="auto"/>
              <w:jc w:val="right"/>
              <w:rPr>
                <w:rFonts w:ascii="Times New Roman" w:eastAsia="Arial Unicode MS" w:hAnsi="Times New Roman" w:cs="Times New Roman"/>
                <w:b/>
                <w:bCs/>
                <w:sz w:val="24"/>
                <w:szCs w:val="24"/>
                <w:bdr w:val="none" w:sz="0" w:space="0" w:color="auto" w:frame="1"/>
                <w:lang w:eastAsia="en-US"/>
              </w:rPr>
            </w:pPr>
            <w:r w:rsidRPr="00237F6F">
              <w:rPr>
                <w:rFonts w:ascii="Times New Roman" w:eastAsia="Arial Unicode MS" w:hAnsi="Times New Roman" w:cs="Times New Roman"/>
                <w:b/>
                <w:bCs/>
                <w:sz w:val="24"/>
                <w:szCs w:val="24"/>
                <w:bdr w:val="none" w:sz="0" w:space="0" w:color="auto" w:frame="1"/>
                <w:lang w:eastAsia="en-US"/>
              </w:rPr>
              <w:t>PVM, Eur</w:t>
            </w:r>
          </w:p>
        </w:tc>
        <w:tc>
          <w:tcPr>
            <w:tcW w:w="1795" w:type="dxa"/>
            <w:tcBorders>
              <w:top w:val="single" w:sz="4" w:space="0" w:color="auto"/>
              <w:left w:val="single" w:sz="4" w:space="0" w:color="auto"/>
              <w:bottom w:val="single" w:sz="4" w:space="0" w:color="auto"/>
              <w:right w:val="single" w:sz="4" w:space="0" w:color="auto"/>
            </w:tcBorders>
          </w:tcPr>
          <w:p w14:paraId="5F1CD9A9"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r w:rsidR="00237F6F" w:rsidRPr="00237F6F" w14:paraId="08C80DD0" w14:textId="77777777" w:rsidTr="00FD6580">
        <w:trPr>
          <w:trHeight w:val="459"/>
        </w:trPr>
        <w:tc>
          <w:tcPr>
            <w:tcW w:w="7972" w:type="dxa"/>
            <w:gridSpan w:val="2"/>
            <w:tcBorders>
              <w:top w:val="single" w:sz="4" w:space="0" w:color="auto"/>
              <w:left w:val="single" w:sz="4" w:space="0" w:color="auto"/>
              <w:bottom w:val="single" w:sz="4" w:space="0" w:color="auto"/>
              <w:right w:val="single" w:sz="4" w:space="0" w:color="auto"/>
            </w:tcBorders>
          </w:tcPr>
          <w:p w14:paraId="53E5658A" w14:textId="3E064BA6" w:rsidR="00237F6F" w:rsidRPr="00237F6F" w:rsidRDefault="00237F6F" w:rsidP="00237F6F">
            <w:pPr>
              <w:spacing w:after="0" w:line="240" w:lineRule="auto"/>
              <w:jc w:val="right"/>
              <w:rPr>
                <w:rFonts w:ascii="Times New Roman" w:eastAsia="Arial Unicode MS" w:hAnsi="Times New Roman" w:cs="Times New Roman"/>
                <w:b/>
                <w:bCs/>
                <w:sz w:val="24"/>
                <w:szCs w:val="24"/>
                <w:bdr w:val="none" w:sz="0" w:space="0" w:color="auto" w:frame="1"/>
                <w:lang w:eastAsia="en-US"/>
              </w:rPr>
            </w:pPr>
            <w:r w:rsidRPr="00237F6F">
              <w:rPr>
                <w:rFonts w:ascii="Times New Roman" w:eastAsia="Arial Unicode MS" w:hAnsi="Times New Roman" w:cs="Times New Roman"/>
                <w:b/>
                <w:bCs/>
                <w:sz w:val="24"/>
                <w:szCs w:val="24"/>
                <w:bdr w:val="none" w:sz="0" w:space="0" w:color="auto" w:frame="1"/>
                <w:lang w:eastAsia="en-US"/>
              </w:rPr>
              <w:t>Iš viso kaina su PVM, Eur</w:t>
            </w:r>
          </w:p>
        </w:tc>
        <w:tc>
          <w:tcPr>
            <w:tcW w:w="1795" w:type="dxa"/>
            <w:tcBorders>
              <w:top w:val="single" w:sz="4" w:space="0" w:color="auto"/>
              <w:left w:val="single" w:sz="4" w:space="0" w:color="auto"/>
              <w:bottom w:val="single" w:sz="4" w:space="0" w:color="auto"/>
              <w:right w:val="single" w:sz="4" w:space="0" w:color="auto"/>
            </w:tcBorders>
          </w:tcPr>
          <w:p w14:paraId="22753215" w14:textId="77777777" w:rsidR="00237F6F" w:rsidRPr="00237F6F" w:rsidRDefault="00237F6F" w:rsidP="00237F6F">
            <w:pPr>
              <w:spacing w:after="0" w:line="240" w:lineRule="auto"/>
              <w:rPr>
                <w:rFonts w:ascii="Times New Roman" w:eastAsia="Arial Unicode MS" w:hAnsi="Times New Roman" w:cs="Times New Roman"/>
                <w:b/>
                <w:bCs/>
                <w:sz w:val="24"/>
                <w:szCs w:val="24"/>
                <w:highlight w:val="yellow"/>
                <w:bdr w:val="none" w:sz="0" w:space="0" w:color="auto" w:frame="1"/>
                <w:lang w:eastAsia="en-US"/>
              </w:rPr>
            </w:pPr>
          </w:p>
        </w:tc>
      </w:tr>
    </w:tbl>
    <w:p w14:paraId="6E100382" w14:textId="77777777" w:rsidR="00242A81" w:rsidRPr="002F6237" w:rsidRDefault="00242A81" w:rsidP="002F6237">
      <w:pPr>
        <w:spacing w:after="0" w:line="240" w:lineRule="auto"/>
        <w:rPr>
          <w:rFonts w:eastAsia="Arial Unicode MS" w:cstheme="minorHAnsi"/>
          <w:sz w:val="24"/>
          <w:szCs w:val="24"/>
          <w:bdr w:val="none" w:sz="0" w:space="0" w:color="auto" w:frame="1"/>
          <w:lang w:eastAsia="en-US"/>
        </w:rPr>
      </w:pPr>
      <w:r w:rsidRPr="002F6237">
        <w:rPr>
          <w:rFonts w:eastAsia="Arial Unicode MS" w:cstheme="minorHAnsi"/>
          <w:sz w:val="24"/>
          <w:szCs w:val="24"/>
          <w:bdr w:val="none" w:sz="0" w:space="0" w:color="auto" w:frame="1"/>
          <w:lang w:eastAsia="en-US"/>
        </w:rPr>
        <w:t>*Jei tiekėjas nėra PVM mokėtojas, nurodo, dėl kokų priežasčių PVM nemoka.</w:t>
      </w:r>
    </w:p>
    <w:p w14:paraId="77637CB2" w14:textId="77777777" w:rsidR="00242A81" w:rsidRPr="002F6237" w:rsidRDefault="00242A81" w:rsidP="002F6237">
      <w:pPr>
        <w:spacing w:after="0" w:line="240" w:lineRule="auto"/>
        <w:rPr>
          <w:rFonts w:eastAsia="Arial Unicode MS" w:cstheme="minorHAnsi"/>
          <w:sz w:val="24"/>
          <w:szCs w:val="24"/>
          <w:bdr w:val="none" w:sz="0" w:space="0" w:color="auto" w:frame="1"/>
          <w:lang w:eastAsia="en-US"/>
        </w:rPr>
      </w:pPr>
    </w:p>
    <w:p w14:paraId="3EB3BD36" w14:textId="77777777" w:rsidR="00242A81" w:rsidRPr="002F6237" w:rsidRDefault="00242A81" w:rsidP="002F6237">
      <w:pPr>
        <w:spacing w:after="0" w:line="240" w:lineRule="auto"/>
        <w:rPr>
          <w:rFonts w:eastAsia="Times New Roman" w:cstheme="minorHAnsi"/>
          <w:b/>
          <w:bCs/>
          <w:sz w:val="24"/>
          <w:szCs w:val="24"/>
          <w:lang w:val="x-none" w:eastAsia="ar-SA"/>
        </w:rPr>
      </w:pPr>
      <w:r w:rsidRPr="002F6237">
        <w:rPr>
          <w:rFonts w:eastAsia="Times New Roman" w:cstheme="minorHAnsi"/>
          <w:b/>
          <w:bCs/>
          <w:sz w:val="24"/>
          <w:szCs w:val="24"/>
          <w:lang w:eastAsia="ar-SA"/>
        </w:rPr>
        <w:t xml:space="preserve">4. </w:t>
      </w:r>
      <w:r w:rsidRPr="002F6237">
        <w:rPr>
          <w:rFonts w:eastAsia="Times New Roman" w:cstheme="minorHAnsi"/>
          <w:b/>
          <w:bCs/>
          <w:sz w:val="24"/>
          <w:szCs w:val="24"/>
          <w:lang w:val="x-none" w:eastAsia="ar-SA"/>
        </w:rPr>
        <w:t>PRIDEDAMI DOKUMENTAI IR INFORMACIJA APIE KONFIDENCIALUMĄ</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593"/>
        <w:gridCol w:w="895"/>
        <w:gridCol w:w="1805"/>
        <w:gridCol w:w="2125"/>
      </w:tblGrid>
      <w:tr w:rsidR="00242A81" w:rsidRPr="002F6237" w14:paraId="14052D07" w14:textId="77777777" w:rsidTr="00242A81">
        <w:tc>
          <w:tcPr>
            <w:tcW w:w="64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00576B6" w14:textId="77777777" w:rsidR="00242A81" w:rsidRPr="002F6237" w:rsidRDefault="00242A81" w:rsidP="002F6237">
            <w:pPr>
              <w:spacing w:after="0" w:line="240" w:lineRule="auto"/>
              <w:jc w:val="center"/>
              <w:rPr>
                <w:rFonts w:eastAsia="Arial Unicode MS" w:cstheme="minorHAnsi"/>
                <w:b/>
                <w:bCs/>
                <w:noProof/>
                <w:sz w:val="20"/>
                <w:szCs w:val="20"/>
                <w:bdr w:val="none" w:sz="0" w:space="0" w:color="auto" w:frame="1"/>
                <w:lang w:val="en-GB" w:eastAsia="en-US"/>
              </w:rPr>
            </w:pPr>
            <w:r w:rsidRPr="002F6237">
              <w:rPr>
                <w:rFonts w:eastAsia="Arial Unicode MS" w:cstheme="minorHAnsi"/>
                <w:b/>
                <w:bCs/>
                <w:noProof/>
                <w:sz w:val="20"/>
                <w:szCs w:val="20"/>
                <w:bdr w:val="none" w:sz="0" w:space="0" w:color="auto" w:frame="1"/>
                <w:lang w:val="en-GB" w:eastAsia="en-US"/>
              </w:rPr>
              <w:t>Eil.</w:t>
            </w:r>
          </w:p>
          <w:p w14:paraId="6CA7DD96" w14:textId="77777777" w:rsidR="00242A81" w:rsidRPr="002F6237" w:rsidRDefault="00242A81" w:rsidP="002F6237">
            <w:pPr>
              <w:spacing w:after="0" w:line="240" w:lineRule="auto"/>
              <w:jc w:val="center"/>
              <w:rPr>
                <w:rFonts w:eastAsia="Arial Unicode MS" w:cstheme="minorHAnsi"/>
                <w:b/>
                <w:bCs/>
                <w:noProof/>
                <w:sz w:val="20"/>
                <w:szCs w:val="20"/>
                <w:bdr w:val="none" w:sz="0" w:space="0" w:color="auto" w:frame="1"/>
                <w:lang w:val="en-GB" w:eastAsia="en-US"/>
              </w:rPr>
            </w:pPr>
            <w:r w:rsidRPr="002F6237">
              <w:rPr>
                <w:rFonts w:eastAsia="Arial Unicode MS" w:cstheme="minorHAnsi"/>
                <w:b/>
                <w:bCs/>
                <w:noProof/>
                <w:sz w:val="20"/>
                <w:szCs w:val="20"/>
                <w:bdr w:val="none" w:sz="0" w:space="0" w:color="auto" w:frame="1"/>
                <w:lang w:val="en-GB" w:eastAsia="en-US"/>
              </w:rPr>
              <w:t>Nr.</w:t>
            </w:r>
          </w:p>
        </w:tc>
        <w:tc>
          <w:tcPr>
            <w:tcW w:w="459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EECA98B" w14:textId="77777777" w:rsidR="00242A81" w:rsidRPr="002F6237" w:rsidRDefault="00242A81" w:rsidP="002F6237">
            <w:pPr>
              <w:spacing w:after="0" w:line="240" w:lineRule="auto"/>
              <w:jc w:val="center"/>
              <w:rPr>
                <w:rFonts w:eastAsia="Arial Unicode MS" w:cstheme="minorHAnsi"/>
                <w:b/>
                <w:bCs/>
                <w:noProof/>
                <w:sz w:val="20"/>
                <w:szCs w:val="20"/>
                <w:bdr w:val="none" w:sz="0" w:space="0" w:color="auto" w:frame="1"/>
                <w:lang w:val="en-GB" w:eastAsia="en-US"/>
              </w:rPr>
            </w:pPr>
            <w:r w:rsidRPr="002F6237">
              <w:rPr>
                <w:rFonts w:eastAsia="Arial Unicode MS" w:cstheme="minorHAnsi"/>
                <w:b/>
                <w:bCs/>
                <w:noProof/>
                <w:sz w:val="20"/>
                <w:szCs w:val="20"/>
                <w:bdr w:val="none" w:sz="0" w:space="0" w:color="auto" w:frame="1"/>
                <w:lang w:val="en-GB" w:eastAsia="en-US"/>
              </w:rPr>
              <w:t>Dokumentas</w:t>
            </w:r>
          </w:p>
        </w:tc>
        <w:tc>
          <w:tcPr>
            <w:tcW w:w="89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8313068" w14:textId="77777777" w:rsidR="00242A81" w:rsidRPr="002F6237" w:rsidRDefault="00242A81" w:rsidP="002F6237">
            <w:pPr>
              <w:spacing w:after="0" w:line="240" w:lineRule="auto"/>
              <w:jc w:val="center"/>
              <w:rPr>
                <w:rFonts w:eastAsia="Arial Unicode MS" w:cstheme="minorHAnsi"/>
                <w:b/>
                <w:bCs/>
                <w:noProof/>
                <w:sz w:val="20"/>
                <w:szCs w:val="20"/>
                <w:bdr w:val="none" w:sz="0" w:space="0" w:color="auto" w:frame="1"/>
                <w:lang w:val="en-GB" w:eastAsia="en-US"/>
              </w:rPr>
            </w:pPr>
            <w:r w:rsidRPr="002F6237">
              <w:rPr>
                <w:rFonts w:eastAsia="Arial Unicode MS" w:cstheme="minorHAnsi"/>
                <w:b/>
                <w:bCs/>
                <w:noProof/>
                <w:sz w:val="20"/>
                <w:szCs w:val="20"/>
                <w:bdr w:val="none" w:sz="0" w:space="0" w:color="auto" w:frame="1"/>
                <w:lang w:val="en-GB" w:eastAsia="en-US"/>
              </w:rPr>
              <w:t>Lapų skaičius</w:t>
            </w:r>
          </w:p>
        </w:tc>
        <w:tc>
          <w:tcPr>
            <w:tcW w:w="180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21AE9CF" w14:textId="77777777" w:rsidR="00242A81" w:rsidRPr="002F6237" w:rsidRDefault="00242A81" w:rsidP="002F6237">
            <w:pPr>
              <w:spacing w:after="0" w:line="240" w:lineRule="auto"/>
              <w:jc w:val="center"/>
              <w:rPr>
                <w:rFonts w:eastAsia="Arial Unicode MS" w:cstheme="minorHAnsi"/>
                <w:b/>
                <w:bCs/>
                <w:noProof/>
                <w:sz w:val="20"/>
                <w:szCs w:val="20"/>
                <w:bdr w:val="none" w:sz="0" w:space="0" w:color="auto" w:frame="1"/>
                <w:lang w:val="en-GB" w:eastAsia="en-US"/>
              </w:rPr>
            </w:pPr>
            <w:r w:rsidRPr="002F6237">
              <w:rPr>
                <w:rFonts w:eastAsia="Arial Unicode MS" w:cstheme="minorHAnsi"/>
                <w:b/>
                <w:bCs/>
                <w:noProof/>
                <w:sz w:val="20"/>
                <w:szCs w:val="20"/>
                <w:bdr w:val="none" w:sz="0" w:space="0" w:color="auto" w:frame="1"/>
                <w:lang w:val="en-GB" w:eastAsia="en-US"/>
              </w:rPr>
              <w:t>Ar dokumente yra konfidencialios informacijos?</w:t>
            </w:r>
          </w:p>
          <w:p w14:paraId="0D8896D9" w14:textId="77777777" w:rsidR="00242A81" w:rsidRPr="002F6237" w:rsidRDefault="00242A81" w:rsidP="002F6237">
            <w:pPr>
              <w:spacing w:after="0" w:line="240" w:lineRule="auto"/>
              <w:jc w:val="center"/>
              <w:rPr>
                <w:rFonts w:eastAsia="Arial Unicode MS" w:cstheme="minorHAnsi"/>
                <w:b/>
                <w:bCs/>
                <w:noProof/>
                <w:sz w:val="20"/>
                <w:szCs w:val="20"/>
                <w:bdr w:val="none" w:sz="0" w:space="0" w:color="auto" w:frame="1"/>
                <w:lang w:val="en-GB" w:eastAsia="en-US"/>
              </w:rPr>
            </w:pPr>
            <w:r w:rsidRPr="002F6237">
              <w:rPr>
                <w:rFonts w:eastAsia="Arial Unicode MS" w:cstheme="minorHAnsi"/>
                <w:b/>
                <w:bCs/>
                <w:noProof/>
                <w:sz w:val="20"/>
                <w:szCs w:val="20"/>
                <w:bdr w:val="none" w:sz="0" w:space="0" w:color="auto" w:frame="1"/>
                <w:lang w:val="en-GB" w:eastAsia="en-US"/>
              </w:rPr>
              <w:t>(Taip / Ne)</w:t>
            </w:r>
          </w:p>
        </w:tc>
        <w:tc>
          <w:tcPr>
            <w:tcW w:w="212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C0FC4FE" w14:textId="77777777" w:rsidR="00242A81" w:rsidRPr="002F6237" w:rsidRDefault="00242A81" w:rsidP="002F6237">
            <w:pPr>
              <w:spacing w:after="0" w:line="240" w:lineRule="auto"/>
              <w:jc w:val="center"/>
              <w:rPr>
                <w:rFonts w:eastAsia="Arial Unicode MS" w:cstheme="minorHAnsi"/>
                <w:b/>
                <w:bCs/>
                <w:noProof/>
                <w:sz w:val="20"/>
                <w:szCs w:val="20"/>
                <w:bdr w:val="none" w:sz="0" w:space="0" w:color="auto" w:frame="1"/>
                <w:lang w:val="en-GB" w:eastAsia="en-US"/>
              </w:rPr>
            </w:pPr>
            <w:r w:rsidRPr="002F6237">
              <w:rPr>
                <w:rFonts w:eastAsia="Arial Unicode MS" w:cstheme="minorHAnsi"/>
                <w:b/>
                <w:bCs/>
                <w:noProof/>
                <w:sz w:val="20"/>
                <w:szCs w:val="20"/>
                <w:bdr w:val="none" w:sz="0" w:space="0" w:color="auto" w:frame="1"/>
                <w:lang w:val="en-GB" w:eastAsia="en-US"/>
              </w:rPr>
              <w:t>Paaiškinimas, kokia konkreti informacija dokumente yra konfidenciali ir kodėl</w:t>
            </w:r>
          </w:p>
        </w:tc>
      </w:tr>
      <w:tr w:rsidR="00242A81" w:rsidRPr="002F6237" w14:paraId="3702A78F" w14:textId="77777777" w:rsidTr="00242A81">
        <w:tc>
          <w:tcPr>
            <w:tcW w:w="647" w:type="dxa"/>
            <w:tcBorders>
              <w:top w:val="single" w:sz="4" w:space="0" w:color="auto"/>
              <w:left w:val="single" w:sz="4" w:space="0" w:color="auto"/>
              <w:bottom w:val="single" w:sz="4" w:space="0" w:color="auto"/>
              <w:right w:val="single" w:sz="4" w:space="0" w:color="auto"/>
            </w:tcBorders>
            <w:vAlign w:val="center"/>
            <w:hideMark/>
          </w:tcPr>
          <w:p w14:paraId="259D1679" w14:textId="77777777" w:rsidR="00242A81" w:rsidRPr="002F6237" w:rsidRDefault="00242A81" w:rsidP="002F6237">
            <w:pPr>
              <w:spacing w:after="0" w:line="240" w:lineRule="auto"/>
              <w:jc w:val="center"/>
              <w:rPr>
                <w:rFonts w:eastAsia="Arial Unicode MS" w:cstheme="minorHAnsi"/>
                <w:bCs/>
                <w:noProof/>
                <w:sz w:val="20"/>
                <w:szCs w:val="20"/>
                <w:bdr w:val="none" w:sz="0" w:space="0" w:color="auto" w:frame="1"/>
                <w:lang w:val="en-GB" w:eastAsia="en-US"/>
              </w:rPr>
            </w:pPr>
            <w:r w:rsidRPr="002F6237">
              <w:rPr>
                <w:rFonts w:eastAsia="Arial Unicode MS" w:cstheme="minorHAnsi"/>
                <w:i/>
                <w:noProof/>
                <w:sz w:val="20"/>
                <w:szCs w:val="20"/>
                <w:bdr w:val="none" w:sz="0" w:space="0" w:color="auto" w:frame="1"/>
                <w:lang w:val="en-GB" w:eastAsia="en-US"/>
              </w:rPr>
              <w:t>1</w:t>
            </w:r>
          </w:p>
        </w:tc>
        <w:tc>
          <w:tcPr>
            <w:tcW w:w="4593" w:type="dxa"/>
            <w:tcBorders>
              <w:top w:val="single" w:sz="4" w:space="0" w:color="auto"/>
              <w:left w:val="single" w:sz="4" w:space="0" w:color="auto"/>
              <w:bottom w:val="single" w:sz="4" w:space="0" w:color="auto"/>
              <w:right w:val="single" w:sz="4" w:space="0" w:color="auto"/>
            </w:tcBorders>
            <w:vAlign w:val="center"/>
            <w:hideMark/>
          </w:tcPr>
          <w:p w14:paraId="1673EAE3" w14:textId="77777777" w:rsidR="00242A81" w:rsidRPr="002F6237" w:rsidRDefault="00242A81" w:rsidP="002F6237">
            <w:pPr>
              <w:spacing w:after="0" w:line="240" w:lineRule="auto"/>
              <w:jc w:val="center"/>
              <w:rPr>
                <w:rFonts w:eastAsia="Arial Unicode MS" w:cstheme="minorHAnsi"/>
                <w:bCs/>
                <w:noProof/>
                <w:sz w:val="20"/>
                <w:szCs w:val="20"/>
                <w:bdr w:val="none" w:sz="0" w:space="0" w:color="auto" w:frame="1"/>
                <w:lang w:val="en-GB" w:eastAsia="en-US"/>
              </w:rPr>
            </w:pPr>
            <w:r w:rsidRPr="002F6237">
              <w:rPr>
                <w:rFonts w:eastAsia="Arial Unicode MS" w:cstheme="minorHAnsi"/>
                <w:i/>
                <w:iCs/>
                <w:noProof/>
                <w:sz w:val="20"/>
                <w:szCs w:val="20"/>
                <w:bdr w:val="none" w:sz="0" w:space="0" w:color="auto" w:frame="1"/>
                <w:lang w:val="en-GB" w:eastAsia="en-US"/>
              </w:rPr>
              <w:t>2</w:t>
            </w:r>
          </w:p>
        </w:tc>
        <w:tc>
          <w:tcPr>
            <w:tcW w:w="895" w:type="dxa"/>
            <w:tcBorders>
              <w:top w:val="single" w:sz="4" w:space="0" w:color="auto"/>
              <w:left w:val="single" w:sz="4" w:space="0" w:color="auto"/>
              <w:bottom w:val="single" w:sz="4" w:space="0" w:color="auto"/>
              <w:right w:val="single" w:sz="4" w:space="0" w:color="auto"/>
            </w:tcBorders>
            <w:hideMark/>
          </w:tcPr>
          <w:p w14:paraId="7806D284" w14:textId="77777777" w:rsidR="00242A81" w:rsidRPr="002F6237" w:rsidRDefault="00242A81" w:rsidP="002F6237">
            <w:pPr>
              <w:spacing w:after="0" w:line="240" w:lineRule="auto"/>
              <w:jc w:val="center"/>
              <w:rPr>
                <w:rFonts w:eastAsia="Arial Unicode MS" w:cstheme="minorHAnsi"/>
                <w:i/>
                <w:noProof/>
                <w:sz w:val="20"/>
                <w:szCs w:val="20"/>
                <w:bdr w:val="none" w:sz="0" w:space="0" w:color="auto" w:frame="1"/>
                <w:lang w:val="en-GB" w:eastAsia="en-US"/>
              </w:rPr>
            </w:pPr>
            <w:r w:rsidRPr="002F6237">
              <w:rPr>
                <w:rFonts w:eastAsia="Arial Unicode MS" w:cstheme="minorHAnsi"/>
                <w:i/>
                <w:noProof/>
                <w:sz w:val="20"/>
                <w:szCs w:val="20"/>
                <w:bdr w:val="none" w:sz="0" w:space="0" w:color="auto" w:frame="1"/>
                <w:lang w:val="en-GB" w:eastAsia="en-US"/>
              </w:rPr>
              <w:t>3</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8C6F9CE" w14:textId="77777777" w:rsidR="00242A81" w:rsidRPr="002F6237" w:rsidRDefault="00242A81" w:rsidP="002F6237">
            <w:pPr>
              <w:spacing w:after="0" w:line="240" w:lineRule="auto"/>
              <w:jc w:val="center"/>
              <w:rPr>
                <w:rFonts w:eastAsia="Arial Unicode MS" w:cstheme="minorHAnsi"/>
                <w:bCs/>
                <w:i/>
                <w:iCs/>
                <w:noProof/>
                <w:sz w:val="20"/>
                <w:szCs w:val="20"/>
                <w:bdr w:val="none" w:sz="0" w:space="0" w:color="auto" w:frame="1"/>
                <w:lang w:val="en-GB" w:eastAsia="en-US"/>
              </w:rPr>
            </w:pPr>
            <w:r w:rsidRPr="002F6237">
              <w:rPr>
                <w:rFonts w:eastAsia="Arial Unicode MS" w:cstheme="minorHAnsi"/>
                <w:bCs/>
                <w:i/>
                <w:iCs/>
                <w:noProof/>
                <w:sz w:val="20"/>
                <w:szCs w:val="20"/>
                <w:bdr w:val="none" w:sz="0" w:space="0" w:color="auto" w:frame="1"/>
                <w:lang w:val="en-GB" w:eastAsia="en-US"/>
              </w:rPr>
              <w:t>4</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46A2462" w14:textId="77777777" w:rsidR="00242A81" w:rsidRPr="002F6237" w:rsidRDefault="00242A81" w:rsidP="002F6237">
            <w:pPr>
              <w:spacing w:after="0" w:line="240" w:lineRule="auto"/>
              <w:jc w:val="center"/>
              <w:rPr>
                <w:rFonts w:eastAsia="Arial Unicode MS" w:cstheme="minorHAnsi"/>
                <w:bCs/>
                <w:noProof/>
                <w:sz w:val="20"/>
                <w:szCs w:val="20"/>
                <w:bdr w:val="none" w:sz="0" w:space="0" w:color="auto" w:frame="1"/>
                <w:lang w:val="en-GB" w:eastAsia="en-US"/>
              </w:rPr>
            </w:pPr>
            <w:r w:rsidRPr="002F6237">
              <w:rPr>
                <w:rFonts w:eastAsia="Arial Unicode MS" w:cstheme="minorHAnsi"/>
                <w:i/>
                <w:noProof/>
                <w:sz w:val="20"/>
                <w:szCs w:val="20"/>
                <w:bdr w:val="none" w:sz="0" w:space="0" w:color="auto" w:frame="1"/>
                <w:lang w:val="en-GB" w:eastAsia="en-US"/>
              </w:rPr>
              <w:t>5</w:t>
            </w:r>
          </w:p>
        </w:tc>
      </w:tr>
      <w:tr w:rsidR="00242A81" w:rsidRPr="002F6237" w14:paraId="6AA68D21" w14:textId="77777777" w:rsidTr="00242A81">
        <w:tc>
          <w:tcPr>
            <w:tcW w:w="647" w:type="dxa"/>
            <w:tcBorders>
              <w:top w:val="single" w:sz="4" w:space="0" w:color="auto"/>
              <w:left w:val="single" w:sz="4" w:space="0" w:color="auto"/>
              <w:bottom w:val="single" w:sz="4" w:space="0" w:color="auto"/>
              <w:right w:val="single" w:sz="4" w:space="0" w:color="auto"/>
            </w:tcBorders>
            <w:hideMark/>
          </w:tcPr>
          <w:p w14:paraId="7BE2D843"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r w:rsidRPr="002F6237">
              <w:rPr>
                <w:rFonts w:eastAsia="Arial Unicode MS" w:cstheme="minorHAnsi"/>
                <w:noProof/>
                <w:sz w:val="20"/>
                <w:szCs w:val="20"/>
                <w:bdr w:val="none" w:sz="0" w:space="0" w:color="auto" w:frame="1"/>
                <w:lang w:val="en-GB" w:eastAsia="en-US"/>
              </w:rPr>
              <w:t>1.</w:t>
            </w:r>
          </w:p>
        </w:tc>
        <w:tc>
          <w:tcPr>
            <w:tcW w:w="4593" w:type="dxa"/>
            <w:tcBorders>
              <w:top w:val="single" w:sz="4" w:space="0" w:color="auto"/>
              <w:left w:val="single" w:sz="4" w:space="0" w:color="auto"/>
              <w:bottom w:val="single" w:sz="4" w:space="0" w:color="auto"/>
              <w:right w:val="single" w:sz="4" w:space="0" w:color="auto"/>
            </w:tcBorders>
            <w:hideMark/>
          </w:tcPr>
          <w:p w14:paraId="488F6ED6" w14:textId="77777777" w:rsidR="00242A81" w:rsidRPr="002F6237" w:rsidRDefault="00242A81" w:rsidP="002F6237">
            <w:pPr>
              <w:spacing w:after="0" w:line="240" w:lineRule="auto"/>
              <w:jc w:val="both"/>
              <w:rPr>
                <w:rFonts w:eastAsia="Arial Unicode MS" w:cstheme="minorHAnsi"/>
                <w:noProof/>
                <w:sz w:val="20"/>
                <w:szCs w:val="20"/>
                <w:bdr w:val="none" w:sz="0" w:space="0" w:color="auto" w:frame="1"/>
                <w:lang w:val="en-GB" w:eastAsia="en-US"/>
              </w:rPr>
            </w:pPr>
            <w:r w:rsidRPr="002F6237">
              <w:rPr>
                <w:rFonts w:eastAsia="Arial Unicode MS" w:cstheme="minorHAnsi"/>
                <w:noProof/>
                <w:sz w:val="20"/>
                <w:szCs w:val="20"/>
                <w:bdr w:val="none" w:sz="0" w:space="0" w:color="auto" w:frame="1"/>
                <w:lang w:val="en-GB" w:eastAsia="en-US"/>
              </w:rPr>
              <w:t>Jungtinės veiklos sutarties kopija (</w:t>
            </w:r>
            <w:r w:rsidRPr="002F6237">
              <w:rPr>
                <w:rFonts w:eastAsia="Calibri" w:cstheme="minorHAnsi"/>
                <w:bCs/>
                <w:iCs/>
                <w:noProof/>
                <w:sz w:val="20"/>
                <w:szCs w:val="20"/>
                <w:bdr w:val="none" w:sz="0" w:space="0" w:color="auto" w:frame="1"/>
                <w:lang w:val="en-GB" w:eastAsia="en-US"/>
              </w:rPr>
              <w:t>jei pasiūlymą pateikia ūkio subjektų grupė)</w:t>
            </w:r>
          </w:p>
        </w:tc>
        <w:tc>
          <w:tcPr>
            <w:tcW w:w="895" w:type="dxa"/>
            <w:tcBorders>
              <w:top w:val="single" w:sz="4" w:space="0" w:color="auto"/>
              <w:left w:val="single" w:sz="4" w:space="0" w:color="auto"/>
              <w:bottom w:val="single" w:sz="4" w:space="0" w:color="auto"/>
              <w:right w:val="single" w:sz="4" w:space="0" w:color="auto"/>
            </w:tcBorders>
          </w:tcPr>
          <w:p w14:paraId="419BE22E"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1805" w:type="dxa"/>
            <w:tcBorders>
              <w:top w:val="single" w:sz="4" w:space="0" w:color="auto"/>
              <w:left w:val="single" w:sz="4" w:space="0" w:color="auto"/>
              <w:bottom w:val="single" w:sz="4" w:space="0" w:color="auto"/>
              <w:right w:val="single" w:sz="4" w:space="0" w:color="auto"/>
            </w:tcBorders>
          </w:tcPr>
          <w:p w14:paraId="1440E1C5"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2125" w:type="dxa"/>
            <w:tcBorders>
              <w:top w:val="single" w:sz="4" w:space="0" w:color="auto"/>
              <w:left w:val="single" w:sz="4" w:space="0" w:color="auto"/>
              <w:bottom w:val="single" w:sz="4" w:space="0" w:color="auto"/>
              <w:right w:val="single" w:sz="4" w:space="0" w:color="auto"/>
            </w:tcBorders>
          </w:tcPr>
          <w:p w14:paraId="1821FAFD"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r>
      <w:tr w:rsidR="00242A81" w:rsidRPr="002F6237" w14:paraId="6077D720" w14:textId="77777777" w:rsidTr="00242A81">
        <w:tc>
          <w:tcPr>
            <w:tcW w:w="647" w:type="dxa"/>
            <w:tcBorders>
              <w:top w:val="single" w:sz="4" w:space="0" w:color="auto"/>
              <w:left w:val="single" w:sz="4" w:space="0" w:color="auto"/>
              <w:bottom w:val="single" w:sz="4" w:space="0" w:color="auto"/>
              <w:right w:val="single" w:sz="4" w:space="0" w:color="auto"/>
            </w:tcBorders>
            <w:hideMark/>
          </w:tcPr>
          <w:p w14:paraId="1281274C" w14:textId="77777777" w:rsidR="00242A81" w:rsidRPr="002F6237" w:rsidRDefault="00242A81" w:rsidP="002F6237">
            <w:pPr>
              <w:spacing w:after="0" w:line="240" w:lineRule="auto"/>
              <w:rPr>
                <w:rFonts w:eastAsia="Calibri" w:cstheme="minorHAnsi"/>
                <w:noProof/>
                <w:sz w:val="20"/>
                <w:szCs w:val="20"/>
                <w:bdr w:val="none" w:sz="0" w:space="0" w:color="auto" w:frame="1"/>
                <w:lang w:val="en-GB" w:eastAsia="en-US"/>
              </w:rPr>
            </w:pPr>
            <w:r w:rsidRPr="002F6237">
              <w:rPr>
                <w:rFonts w:eastAsia="Calibri" w:cstheme="minorHAnsi"/>
                <w:noProof/>
                <w:sz w:val="20"/>
                <w:szCs w:val="20"/>
                <w:bdr w:val="none" w:sz="0" w:space="0" w:color="auto" w:frame="1"/>
                <w:lang w:val="en-GB" w:eastAsia="en-US"/>
              </w:rPr>
              <w:lastRenderedPageBreak/>
              <w:t>2.</w:t>
            </w:r>
          </w:p>
        </w:tc>
        <w:tc>
          <w:tcPr>
            <w:tcW w:w="4593" w:type="dxa"/>
            <w:tcBorders>
              <w:top w:val="single" w:sz="4" w:space="0" w:color="auto"/>
              <w:left w:val="single" w:sz="4" w:space="0" w:color="auto"/>
              <w:bottom w:val="single" w:sz="4" w:space="0" w:color="auto"/>
              <w:right w:val="single" w:sz="4" w:space="0" w:color="auto"/>
            </w:tcBorders>
            <w:hideMark/>
          </w:tcPr>
          <w:p w14:paraId="7FCD4F32" w14:textId="77777777" w:rsidR="00242A81" w:rsidRPr="002F6237" w:rsidRDefault="00242A81" w:rsidP="002F6237">
            <w:pPr>
              <w:spacing w:after="0" w:line="240" w:lineRule="auto"/>
              <w:jc w:val="both"/>
              <w:rPr>
                <w:rFonts w:eastAsia="Arial Unicode MS" w:cstheme="minorHAnsi"/>
                <w:noProof/>
                <w:sz w:val="20"/>
                <w:szCs w:val="20"/>
                <w:bdr w:val="none" w:sz="0" w:space="0" w:color="auto" w:frame="1"/>
                <w:lang w:val="en-GB" w:eastAsia="en-US"/>
              </w:rPr>
            </w:pPr>
            <w:r w:rsidRPr="002F6237">
              <w:rPr>
                <w:rFonts w:eastAsia="Arial Unicode MS" w:cstheme="minorHAnsi"/>
                <w:noProof/>
                <w:sz w:val="20"/>
                <w:szCs w:val="20"/>
                <w:bdr w:val="none" w:sz="0" w:space="0" w:color="auto" w:frame="1"/>
                <w:lang w:val="en-GB"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tcBorders>
              <w:top w:val="single" w:sz="4" w:space="0" w:color="auto"/>
              <w:left w:val="single" w:sz="4" w:space="0" w:color="auto"/>
              <w:bottom w:val="single" w:sz="4" w:space="0" w:color="auto"/>
              <w:right w:val="single" w:sz="4" w:space="0" w:color="auto"/>
            </w:tcBorders>
          </w:tcPr>
          <w:p w14:paraId="02642109"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1805" w:type="dxa"/>
            <w:tcBorders>
              <w:top w:val="single" w:sz="4" w:space="0" w:color="auto"/>
              <w:left w:val="single" w:sz="4" w:space="0" w:color="auto"/>
              <w:bottom w:val="single" w:sz="4" w:space="0" w:color="auto"/>
              <w:right w:val="single" w:sz="4" w:space="0" w:color="auto"/>
            </w:tcBorders>
          </w:tcPr>
          <w:p w14:paraId="56541116"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2125" w:type="dxa"/>
            <w:tcBorders>
              <w:top w:val="single" w:sz="4" w:space="0" w:color="auto"/>
              <w:left w:val="single" w:sz="4" w:space="0" w:color="auto"/>
              <w:bottom w:val="single" w:sz="4" w:space="0" w:color="auto"/>
              <w:right w:val="single" w:sz="4" w:space="0" w:color="auto"/>
            </w:tcBorders>
          </w:tcPr>
          <w:p w14:paraId="72206962"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r>
      <w:tr w:rsidR="00242A81" w:rsidRPr="002F6237" w14:paraId="2A5C9B5F" w14:textId="77777777" w:rsidTr="00242A81">
        <w:tc>
          <w:tcPr>
            <w:tcW w:w="647" w:type="dxa"/>
            <w:tcBorders>
              <w:top w:val="single" w:sz="4" w:space="0" w:color="auto"/>
              <w:left w:val="single" w:sz="4" w:space="0" w:color="auto"/>
              <w:bottom w:val="single" w:sz="4" w:space="0" w:color="auto"/>
              <w:right w:val="single" w:sz="4" w:space="0" w:color="auto"/>
            </w:tcBorders>
            <w:hideMark/>
          </w:tcPr>
          <w:p w14:paraId="7084D0A5" w14:textId="77777777" w:rsidR="00242A81" w:rsidRPr="002F6237" w:rsidRDefault="00242A81" w:rsidP="002F6237">
            <w:pPr>
              <w:spacing w:after="0" w:line="240" w:lineRule="auto"/>
              <w:rPr>
                <w:rFonts w:eastAsia="Calibri" w:cstheme="minorHAnsi"/>
                <w:bCs/>
                <w:noProof/>
                <w:sz w:val="20"/>
                <w:szCs w:val="20"/>
                <w:bdr w:val="none" w:sz="0" w:space="0" w:color="auto" w:frame="1"/>
                <w:lang w:val="en-GB" w:eastAsia="en-US"/>
              </w:rPr>
            </w:pPr>
            <w:r w:rsidRPr="002F6237">
              <w:rPr>
                <w:rFonts w:eastAsia="Calibri" w:cstheme="minorHAnsi"/>
                <w:bCs/>
                <w:noProof/>
                <w:sz w:val="20"/>
                <w:szCs w:val="20"/>
                <w:bdr w:val="none" w:sz="0" w:space="0" w:color="auto" w:frame="1"/>
                <w:lang w:val="en-GB" w:eastAsia="en-US"/>
              </w:rPr>
              <w:t>3.</w:t>
            </w:r>
          </w:p>
        </w:tc>
        <w:tc>
          <w:tcPr>
            <w:tcW w:w="4593" w:type="dxa"/>
            <w:tcBorders>
              <w:top w:val="single" w:sz="4" w:space="0" w:color="auto"/>
              <w:left w:val="single" w:sz="4" w:space="0" w:color="auto"/>
              <w:bottom w:val="single" w:sz="4" w:space="0" w:color="auto"/>
              <w:right w:val="single" w:sz="4" w:space="0" w:color="auto"/>
            </w:tcBorders>
            <w:hideMark/>
          </w:tcPr>
          <w:p w14:paraId="32454AF8" w14:textId="77777777" w:rsidR="00242A81" w:rsidRPr="002F6237" w:rsidRDefault="00242A81" w:rsidP="002F6237">
            <w:pPr>
              <w:tabs>
                <w:tab w:val="left" w:pos="1701"/>
              </w:tabs>
              <w:spacing w:after="0" w:line="240" w:lineRule="auto"/>
              <w:jc w:val="both"/>
              <w:rPr>
                <w:rFonts w:eastAsia="Calibri" w:cstheme="minorHAnsi"/>
                <w:bCs/>
                <w:iCs/>
                <w:noProof/>
                <w:sz w:val="20"/>
                <w:szCs w:val="20"/>
                <w:bdr w:val="none" w:sz="0" w:space="0" w:color="auto" w:frame="1"/>
                <w:lang w:val="en-GB" w:eastAsia="en-US"/>
              </w:rPr>
            </w:pPr>
            <w:bookmarkStart w:id="67" w:name="_Hlk92265730"/>
            <w:r w:rsidRPr="002F6237">
              <w:rPr>
                <w:rFonts w:eastAsia="Calibri" w:cstheme="minorHAnsi"/>
                <w:bCs/>
                <w:noProof/>
                <w:sz w:val="20"/>
                <w:szCs w:val="20"/>
                <w:bdr w:val="none" w:sz="0" w:space="0" w:color="auto" w:frame="1"/>
                <w:lang w:val="en-GB" w:eastAsia="en-US"/>
              </w:rPr>
              <w:t>Jei tiekėjas pasitelkia ūkio subjektus – įrodymai, kad šie ištekliai bus prieinami per visą sutartinių įsipareigojimų vykdymo laikotarpį</w:t>
            </w:r>
            <w:bookmarkEnd w:id="67"/>
          </w:p>
        </w:tc>
        <w:tc>
          <w:tcPr>
            <w:tcW w:w="895" w:type="dxa"/>
            <w:tcBorders>
              <w:top w:val="single" w:sz="4" w:space="0" w:color="auto"/>
              <w:left w:val="single" w:sz="4" w:space="0" w:color="auto"/>
              <w:bottom w:val="single" w:sz="4" w:space="0" w:color="auto"/>
              <w:right w:val="single" w:sz="4" w:space="0" w:color="auto"/>
            </w:tcBorders>
          </w:tcPr>
          <w:p w14:paraId="2759DDD8"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1805" w:type="dxa"/>
            <w:tcBorders>
              <w:top w:val="single" w:sz="4" w:space="0" w:color="auto"/>
              <w:left w:val="single" w:sz="4" w:space="0" w:color="auto"/>
              <w:bottom w:val="single" w:sz="4" w:space="0" w:color="auto"/>
              <w:right w:val="single" w:sz="4" w:space="0" w:color="auto"/>
            </w:tcBorders>
          </w:tcPr>
          <w:p w14:paraId="3DA06177"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2125" w:type="dxa"/>
            <w:tcBorders>
              <w:top w:val="single" w:sz="4" w:space="0" w:color="auto"/>
              <w:left w:val="single" w:sz="4" w:space="0" w:color="auto"/>
              <w:bottom w:val="single" w:sz="4" w:space="0" w:color="auto"/>
              <w:right w:val="single" w:sz="4" w:space="0" w:color="auto"/>
            </w:tcBorders>
          </w:tcPr>
          <w:p w14:paraId="4CC7DC56"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r>
      <w:tr w:rsidR="00242A81" w:rsidRPr="002F6237" w14:paraId="12E6F354" w14:textId="77777777" w:rsidTr="00242A81">
        <w:tc>
          <w:tcPr>
            <w:tcW w:w="647" w:type="dxa"/>
            <w:tcBorders>
              <w:top w:val="single" w:sz="4" w:space="0" w:color="auto"/>
              <w:left w:val="single" w:sz="4" w:space="0" w:color="auto"/>
              <w:bottom w:val="single" w:sz="4" w:space="0" w:color="auto"/>
              <w:right w:val="single" w:sz="4" w:space="0" w:color="auto"/>
            </w:tcBorders>
            <w:hideMark/>
          </w:tcPr>
          <w:p w14:paraId="3DC153F8" w14:textId="77777777" w:rsidR="00242A81" w:rsidRPr="002F6237" w:rsidRDefault="00242A81" w:rsidP="002F6237">
            <w:pPr>
              <w:spacing w:after="0" w:line="240" w:lineRule="auto"/>
              <w:rPr>
                <w:rFonts w:eastAsia="Calibri" w:cstheme="minorHAnsi"/>
                <w:bCs/>
                <w:noProof/>
                <w:sz w:val="20"/>
                <w:szCs w:val="20"/>
                <w:bdr w:val="none" w:sz="0" w:space="0" w:color="auto" w:frame="1"/>
                <w:lang w:val="en-GB" w:eastAsia="en-US"/>
              </w:rPr>
            </w:pPr>
            <w:r w:rsidRPr="002F6237">
              <w:rPr>
                <w:rFonts w:eastAsia="Calibri" w:cstheme="minorHAnsi"/>
                <w:bCs/>
                <w:noProof/>
                <w:sz w:val="20"/>
                <w:szCs w:val="20"/>
                <w:bdr w:val="none" w:sz="0" w:space="0" w:color="auto" w:frame="1"/>
                <w:lang w:val="en-GB" w:eastAsia="en-US"/>
              </w:rPr>
              <w:t>4.</w:t>
            </w:r>
          </w:p>
        </w:tc>
        <w:tc>
          <w:tcPr>
            <w:tcW w:w="4593" w:type="dxa"/>
            <w:tcBorders>
              <w:top w:val="single" w:sz="4" w:space="0" w:color="auto"/>
              <w:left w:val="single" w:sz="4" w:space="0" w:color="auto"/>
              <w:bottom w:val="single" w:sz="4" w:space="0" w:color="auto"/>
              <w:right w:val="single" w:sz="4" w:space="0" w:color="auto"/>
            </w:tcBorders>
            <w:hideMark/>
          </w:tcPr>
          <w:p w14:paraId="3CBF1D5F" w14:textId="77777777" w:rsidR="00242A81" w:rsidRPr="002F6237" w:rsidRDefault="00242A81" w:rsidP="002F6237">
            <w:pPr>
              <w:spacing w:after="0" w:line="240" w:lineRule="auto"/>
              <w:jc w:val="both"/>
              <w:rPr>
                <w:rFonts w:eastAsia="Arial Unicode MS" w:cstheme="minorHAnsi"/>
                <w:bCs/>
                <w:noProof/>
                <w:sz w:val="20"/>
                <w:szCs w:val="20"/>
                <w:bdr w:val="none" w:sz="0" w:space="0" w:color="auto" w:frame="1"/>
                <w:lang w:val="en-GB" w:eastAsia="en-US"/>
              </w:rPr>
            </w:pPr>
            <w:r w:rsidRPr="002F6237">
              <w:rPr>
                <w:rFonts w:eastAsia="Calibri" w:cstheme="minorHAnsi"/>
                <w:bCs/>
                <w:iCs/>
                <w:noProof/>
                <w:sz w:val="20"/>
                <w:szCs w:val="20"/>
                <w:bdr w:val="none" w:sz="0" w:space="0" w:color="auto" w:frame="1"/>
                <w:lang w:val="en-GB" w:eastAsia="en-US"/>
              </w:rPr>
              <w:t xml:space="preserve">Pasirašytas EBVPD </w:t>
            </w:r>
          </w:p>
          <w:p w14:paraId="0AD69BE8" w14:textId="77777777" w:rsidR="00242A81" w:rsidRPr="002F6237" w:rsidRDefault="00242A81" w:rsidP="002F6237">
            <w:pPr>
              <w:tabs>
                <w:tab w:val="left" w:pos="331"/>
              </w:tabs>
              <w:spacing w:after="0" w:line="240" w:lineRule="auto"/>
              <w:rPr>
                <w:rFonts w:eastAsia="Calibri" w:cstheme="minorHAnsi"/>
                <w:bCs/>
                <w:noProof/>
                <w:sz w:val="20"/>
                <w:szCs w:val="20"/>
                <w:lang w:val="en-GB"/>
              </w:rPr>
            </w:pPr>
            <w:r w:rsidRPr="002F6237">
              <w:rPr>
                <w:rFonts w:eastAsia="Calibri" w:cstheme="minorHAnsi"/>
                <w:bCs/>
                <w:noProof/>
                <w:sz w:val="20"/>
                <w:szCs w:val="20"/>
                <w:lang w:val="en-GB"/>
              </w:rPr>
              <w:t>*Atskirą EBVPD pildo:</w:t>
            </w:r>
          </w:p>
          <w:p w14:paraId="6627D750" w14:textId="77777777" w:rsidR="00242A81" w:rsidRPr="002F6237" w:rsidRDefault="00242A81" w:rsidP="002F6237">
            <w:pPr>
              <w:numPr>
                <w:ilvl w:val="0"/>
                <w:numId w:val="28"/>
              </w:numPr>
              <w:tabs>
                <w:tab w:val="left" w:pos="331"/>
              </w:tabs>
              <w:spacing w:after="0" w:line="240" w:lineRule="auto"/>
              <w:ind w:left="0" w:firstLine="0"/>
              <w:jc w:val="both"/>
              <w:rPr>
                <w:rFonts w:eastAsia="Calibri" w:cstheme="minorHAnsi"/>
                <w:bCs/>
                <w:noProof/>
                <w:sz w:val="20"/>
                <w:szCs w:val="20"/>
                <w:lang w:val="en-GB"/>
              </w:rPr>
            </w:pPr>
            <w:bookmarkStart w:id="68" w:name="_Hlk72999401"/>
            <w:r w:rsidRPr="002F6237">
              <w:rPr>
                <w:rFonts w:eastAsia="Calibri" w:cstheme="minorHAnsi"/>
                <w:bCs/>
                <w:noProof/>
                <w:sz w:val="20"/>
                <w:szCs w:val="20"/>
                <w:lang w:val="en-GB"/>
              </w:rPr>
              <w:t>tiekėjas;</w:t>
            </w:r>
          </w:p>
          <w:p w14:paraId="217C1592" w14:textId="77777777" w:rsidR="00242A81" w:rsidRPr="002F6237" w:rsidRDefault="00242A81" w:rsidP="002F6237">
            <w:pPr>
              <w:numPr>
                <w:ilvl w:val="0"/>
                <w:numId w:val="28"/>
              </w:numPr>
              <w:tabs>
                <w:tab w:val="left" w:pos="331"/>
              </w:tabs>
              <w:spacing w:after="0" w:line="240" w:lineRule="auto"/>
              <w:ind w:left="0" w:firstLine="0"/>
              <w:jc w:val="both"/>
              <w:rPr>
                <w:rFonts w:eastAsia="Calibri" w:cstheme="minorHAnsi"/>
                <w:bCs/>
                <w:noProof/>
                <w:sz w:val="20"/>
                <w:szCs w:val="20"/>
                <w:lang w:val="en-GB"/>
              </w:rPr>
            </w:pPr>
            <w:r w:rsidRPr="002F6237">
              <w:rPr>
                <w:rFonts w:eastAsia="Calibri" w:cstheme="minorHAnsi"/>
                <w:bCs/>
                <w:noProof/>
                <w:sz w:val="20"/>
                <w:szCs w:val="20"/>
                <w:lang w:val="en-GB"/>
              </w:rPr>
              <w:t>kiekvienas tiekėjų grupės narys (jeigu pasiūlymą teikia tiekėjų grupė);</w:t>
            </w:r>
            <w:bookmarkEnd w:id="68"/>
          </w:p>
          <w:p w14:paraId="30543F08" w14:textId="77777777" w:rsidR="00242A81" w:rsidRPr="002F6237" w:rsidRDefault="00242A81" w:rsidP="002F6237">
            <w:pPr>
              <w:numPr>
                <w:ilvl w:val="0"/>
                <w:numId w:val="28"/>
              </w:numPr>
              <w:tabs>
                <w:tab w:val="left" w:pos="0"/>
                <w:tab w:val="left" w:pos="331"/>
              </w:tabs>
              <w:spacing w:after="0" w:line="240" w:lineRule="auto"/>
              <w:ind w:left="0" w:firstLine="0"/>
              <w:contextualSpacing/>
              <w:jc w:val="both"/>
              <w:rPr>
                <w:rFonts w:eastAsia="Calibri" w:cstheme="minorHAnsi"/>
                <w:bCs/>
                <w:noProof/>
                <w:sz w:val="20"/>
                <w:szCs w:val="20"/>
                <w:lang w:val="en-GB" w:eastAsia="ar-SA"/>
              </w:rPr>
            </w:pPr>
            <w:bookmarkStart w:id="69" w:name="_Hlk72999361"/>
            <w:r w:rsidRPr="002F6237">
              <w:rPr>
                <w:rFonts w:eastAsia="Times New Roman" w:cstheme="minorHAnsi"/>
                <w:bCs/>
                <w:noProof/>
                <w:sz w:val="20"/>
                <w:szCs w:val="20"/>
                <w:lang w:val="en-GB" w:eastAsia="ar-SA"/>
              </w:rPr>
              <w:t>kiekvienas ūkio subjektas, kurio pajėgumais remiasi tiekėjas pagal VPĮ 49 str. (jei yra);</w:t>
            </w:r>
            <w:bookmarkEnd w:id="69"/>
          </w:p>
        </w:tc>
        <w:tc>
          <w:tcPr>
            <w:tcW w:w="895" w:type="dxa"/>
            <w:tcBorders>
              <w:top w:val="single" w:sz="4" w:space="0" w:color="auto"/>
              <w:left w:val="single" w:sz="4" w:space="0" w:color="auto"/>
              <w:bottom w:val="single" w:sz="4" w:space="0" w:color="auto"/>
              <w:right w:val="single" w:sz="4" w:space="0" w:color="auto"/>
            </w:tcBorders>
          </w:tcPr>
          <w:p w14:paraId="2B02EA34"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1805" w:type="dxa"/>
            <w:tcBorders>
              <w:top w:val="single" w:sz="4" w:space="0" w:color="auto"/>
              <w:left w:val="single" w:sz="4" w:space="0" w:color="auto"/>
              <w:bottom w:val="single" w:sz="4" w:space="0" w:color="auto"/>
              <w:right w:val="single" w:sz="4" w:space="0" w:color="auto"/>
            </w:tcBorders>
          </w:tcPr>
          <w:p w14:paraId="29DF8DA1"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2125" w:type="dxa"/>
            <w:tcBorders>
              <w:top w:val="single" w:sz="4" w:space="0" w:color="auto"/>
              <w:left w:val="single" w:sz="4" w:space="0" w:color="auto"/>
              <w:bottom w:val="single" w:sz="4" w:space="0" w:color="auto"/>
              <w:right w:val="single" w:sz="4" w:space="0" w:color="auto"/>
            </w:tcBorders>
          </w:tcPr>
          <w:p w14:paraId="004930EF"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r>
      <w:tr w:rsidR="00242A81" w:rsidRPr="002F6237" w14:paraId="0AA1F6B0" w14:textId="77777777" w:rsidTr="00242A81">
        <w:tc>
          <w:tcPr>
            <w:tcW w:w="647" w:type="dxa"/>
            <w:tcBorders>
              <w:top w:val="single" w:sz="4" w:space="0" w:color="auto"/>
              <w:left w:val="single" w:sz="4" w:space="0" w:color="auto"/>
              <w:bottom w:val="single" w:sz="4" w:space="0" w:color="auto"/>
              <w:right w:val="single" w:sz="4" w:space="0" w:color="auto"/>
            </w:tcBorders>
            <w:hideMark/>
          </w:tcPr>
          <w:p w14:paraId="4111A154"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r w:rsidRPr="002F6237">
              <w:rPr>
                <w:rFonts w:eastAsia="Arial Unicode MS" w:cstheme="minorHAnsi"/>
                <w:noProof/>
                <w:sz w:val="20"/>
                <w:szCs w:val="20"/>
                <w:bdr w:val="none" w:sz="0" w:space="0" w:color="auto" w:frame="1"/>
                <w:lang w:val="en-GB" w:eastAsia="en-US"/>
              </w:rPr>
              <w:t>5.</w:t>
            </w:r>
          </w:p>
        </w:tc>
        <w:tc>
          <w:tcPr>
            <w:tcW w:w="4593" w:type="dxa"/>
            <w:tcBorders>
              <w:top w:val="single" w:sz="4" w:space="0" w:color="auto"/>
              <w:left w:val="single" w:sz="4" w:space="0" w:color="auto"/>
              <w:bottom w:val="single" w:sz="4" w:space="0" w:color="auto"/>
              <w:right w:val="single" w:sz="4" w:space="0" w:color="auto"/>
            </w:tcBorders>
            <w:hideMark/>
          </w:tcPr>
          <w:p w14:paraId="5C66E41E" w14:textId="77777777" w:rsidR="00242A81" w:rsidRPr="002F6237" w:rsidRDefault="00242A81" w:rsidP="002F6237">
            <w:pPr>
              <w:spacing w:after="0" w:line="240" w:lineRule="auto"/>
              <w:jc w:val="both"/>
              <w:rPr>
                <w:rFonts w:eastAsia="Arial Unicode MS" w:cstheme="minorHAnsi"/>
                <w:noProof/>
                <w:sz w:val="20"/>
                <w:szCs w:val="20"/>
                <w:bdr w:val="none" w:sz="0" w:space="0" w:color="auto" w:frame="1"/>
                <w:lang w:val="en-GB" w:eastAsia="en-US"/>
              </w:rPr>
            </w:pPr>
            <w:r w:rsidRPr="002F6237">
              <w:rPr>
                <w:rFonts w:eastAsia="Arial Unicode MS" w:cstheme="minorHAnsi"/>
                <w:i/>
                <w:iCs/>
                <w:noProof/>
                <w:sz w:val="20"/>
                <w:szCs w:val="20"/>
                <w:bdr w:val="none" w:sz="0" w:space="0" w:color="auto" w:frame="1"/>
                <w:lang w:val="en-GB" w:eastAsia="en-US"/>
              </w:rPr>
              <w:t>Kiti dokumentai (jei yra)</w:t>
            </w:r>
          </w:p>
        </w:tc>
        <w:tc>
          <w:tcPr>
            <w:tcW w:w="895" w:type="dxa"/>
            <w:tcBorders>
              <w:top w:val="single" w:sz="4" w:space="0" w:color="auto"/>
              <w:left w:val="single" w:sz="4" w:space="0" w:color="auto"/>
              <w:bottom w:val="single" w:sz="4" w:space="0" w:color="auto"/>
              <w:right w:val="single" w:sz="4" w:space="0" w:color="auto"/>
            </w:tcBorders>
          </w:tcPr>
          <w:p w14:paraId="724A45B0"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1805" w:type="dxa"/>
            <w:tcBorders>
              <w:top w:val="single" w:sz="4" w:space="0" w:color="auto"/>
              <w:left w:val="single" w:sz="4" w:space="0" w:color="auto"/>
              <w:bottom w:val="single" w:sz="4" w:space="0" w:color="auto"/>
              <w:right w:val="single" w:sz="4" w:space="0" w:color="auto"/>
            </w:tcBorders>
          </w:tcPr>
          <w:p w14:paraId="26605545"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c>
          <w:tcPr>
            <w:tcW w:w="2125" w:type="dxa"/>
            <w:tcBorders>
              <w:top w:val="single" w:sz="4" w:space="0" w:color="auto"/>
              <w:left w:val="single" w:sz="4" w:space="0" w:color="auto"/>
              <w:bottom w:val="single" w:sz="4" w:space="0" w:color="auto"/>
              <w:right w:val="single" w:sz="4" w:space="0" w:color="auto"/>
            </w:tcBorders>
          </w:tcPr>
          <w:p w14:paraId="58B3F3EF" w14:textId="77777777" w:rsidR="00242A81" w:rsidRPr="002F6237" w:rsidRDefault="00242A81" w:rsidP="002F6237">
            <w:pPr>
              <w:spacing w:after="0" w:line="240" w:lineRule="auto"/>
              <w:rPr>
                <w:rFonts w:eastAsia="Arial Unicode MS" w:cstheme="minorHAnsi"/>
                <w:noProof/>
                <w:sz w:val="20"/>
                <w:szCs w:val="20"/>
                <w:bdr w:val="none" w:sz="0" w:space="0" w:color="auto" w:frame="1"/>
                <w:lang w:val="en-GB" w:eastAsia="en-US"/>
              </w:rPr>
            </w:pPr>
          </w:p>
        </w:tc>
      </w:tr>
    </w:tbl>
    <w:p w14:paraId="02816FC5" w14:textId="77777777" w:rsidR="00242A81" w:rsidRPr="002F6237" w:rsidRDefault="00242A81" w:rsidP="002F6237">
      <w:pPr>
        <w:spacing w:after="0" w:line="240" w:lineRule="auto"/>
        <w:jc w:val="both"/>
        <w:rPr>
          <w:rFonts w:eastAsia="Arial Unicode MS" w:cstheme="minorHAnsi"/>
          <w:b/>
          <w:bCs/>
          <w:sz w:val="24"/>
          <w:szCs w:val="24"/>
          <w:bdr w:val="none" w:sz="0" w:space="0" w:color="auto" w:frame="1"/>
          <w:lang w:val="en-US" w:eastAsia="en-US"/>
        </w:rPr>
      </w:pPr>
    </w:p>
    <w:p w14:paraId="3AA98407" w14:textId="77777777" w:rsidR="00242A81" w:rsidRPr="002F6237" w:rsidRDefault="00242A81" w:rsidP="002F6237">
      <w:pPr>
        <w:spacing w:after="0" w:line="240" w:lineRule="auto"/>
        <w:ind w:firstLine="993"/>
        <w:jc w:val="both"/>
        <w:rPr>
          <w:rFonts w:eastAsia="Arial Unicode MS" w:cstheme="minorHAnsi"/>
          <w:b/>
          <w:bCs/>
          <w:noProof/>
          <w:sz w:val="24"/>
          <w:szCs w:val="24"/>
          <w:bdr w:val="none" w:sz="0" w:space="0" w:color="auto" w:frame="1"/>
          <w:lang w:val="en-GB" w:eastAsia="en-US"/>
        </w:rPr>
      </w:pPr>
      <w:r w:rsidRPr="002F6237">
        <w:rPr>
          <w:rFonts w:eastAsia="Arial Unicode MS" w:cstheme="minorHAnsi"/>
          <w:b/>
          <w:bCs/>
          <w:noProof/>
          <w:sz w:val="24"/>
          <w:szCs w:val="24"/>
          <w:bdr w:val="none" w:sz="0" w:space="0" w:color="auto" w:frame="1"/>
          <w:lang w:val="en-GB" w:eastAsia="en-US"/>
        </w:rPr>
        <w:t>Pasirašydamas šį pasiūlymą, tvirtintu, kad:</w:t>
      </w:r>
    </w:p>
    <w:p w14:paraId="143AC183" w14:textId="77777777" w:rsidR="00242A81" w:rsidRPr="002F6237" w:rsidRDefault="00242A81" w:rsidP="002F6237">
      <w:pPr>
        <w:numPr>
          <w:ilvl w:val="0"/>
          <w:numId w:val="29"/>
        </w:numPr>
        <w:spacing w:after="0" w:line="240" w:lineRule="auto"/>
        <w:ind w:left="0" w:firstLine="993"/>
        <w:contextualSpacing/>
        <w:jc w:val="both"/>
        <w:rPr>
          <w:rFonts w:eastAsia="Times New Roman" w:cstheme="minorHAnsi"/>
          <w:b/>
          <w:bCs/>
          <w:smallCaps/>
          <w:noProof/>
          <w:sz w:val="24"/>
          <w:szCs w:val="24"/>
          <w:lang w:val="en-GB" w:eastAsia="ar-SA"/>
        </w:rPr>
      </w:pPr>
      <w:r w:rsidRPr="002F6237">
        <w:rPr>
          <w:rFonts w:eastAsia="Times New Roman" w:cstheme="minorHAnsi"/>
          <w:noProof/>
          <w:sz w:val="24"/>
          <w:szCs w:val="24"/>
          <w:lang w:val="en-GB"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1E7537" w14:textId="77777777" w:rsidR="00242A81" w:rsidRPr="002F6237" w:rsidRDefault="00242A81" w:rsidP="002F6237">
      <w:pPr>
        <w:numPr>
          <w:ilvl w:val="0"/>
          <w:numId w:val="29"/>
        </w:numPr>
        <w:spacing w:after="0" w:line="240" w:lineRule="auto"/>
        <w:ind w:left="0" w:firstLine="993"/>
        <w:contextualSpacing/>
        <w:jc w:val="both"/>
        <w:rPr>
          <w:rFonts w:eastAsia="Times New Roman" w:cstheme="minorHAnsi"/>
          <w:b/>
          <w:bCs/>
          <w:smallCaps/>
          <w:noProof/>
          <w:sz w:val="24"/>
          <w:szCs w:val="24"/>
          <w:lang w:val="en-GB" w:eastAsia="ar-SA"/>
        </w:rPr>
      </w:pPr>
      <w:r w:rsidRPr="002F6237">
        <w:rPr>
          <w:rFonts w:eastAsia="Times New Roman" w:cstheme="minorHAnsi"/>
          <w:noProof/>
          <w:sz w:val="24"/>
          <w:szCs w:val="24"/>
          <w:lang w:val="en-GB" w:eastAsia="ar-SA"/>
        </w:rPr>
        <w:t>sutinku su pirkimo dokumentuose nustatytomis sąlygomis ir procedūromis,</w:t>
      </w:r>
    </w:p>
    <w:p w14:paraId="0483826B" w14:textId="77777777" w:rsidR="00242A81" w:rsidRPr="002F6237" w:rsidRDefault="00242A81" w:rsidP="002F6237">
      <w:pPr>
        <w:numPr>
          <w:ilvl w:val="0"/>
          <w:numId w:val="29"/>
        </w:numPr>
        <w:spacing w:after="0" w:line="240" w:lineRule="auto"/>
        <w:ind w:left="0" w:firstLine="993"/>
        <w:contextualSpacing/>
        <w:jc w:val="both"/>
        <w:rPr>
          <w:rFonts w:eastAsia="Times New Roman" w:cstheme="minorHAnsi"/>
          <w:noProof/>
          <w:sz w:val="24"/>
          <w:szCs w:val="24"/>
          <w:lang w:val="en-GB" w:eastAsia="ar-SA"/>
        </w:rPr>
      </w:pPr>
      <w:r w:rsidRPr="002F6237">
        <w:rPr>
          <w:rFonts w:eastAsia="Calibri" w:cstheme="minorHAnsi"/>
          <w:noProof/>
          <w:sz w:val="24"/>
          <w:szCs w:val="24"/>
          <w:lang w:val="en-GB" w:eastAsia="ar-SA"/>
        </w:rPr>
        <w:t>pasiūlymo dokumentuose pateikti duomenys ir informacija yra teisinga ir apima viską, ko reikia tinkamam sutarties įvykdymui;</w:t>
      </w:r>
    </w:p>
    <w:p w14:paraId="48C0B262" w14:textId="516B2C1A" w:rsidR="00242A81" w:rsidRPr="002F6237" w:rsidRDefault="00242A81" w:rsidP="002F6237">
      <w:pPr>
        <w:numPr>
          <w:ilvl w:val="0"/>
          <w:numId w:val="29"/>
        </w:numPr>
        <w:spacing w:after="0" w:line="240" w:lineRule="auto"/>
        <w:ind w:left="0" w:firstLine="993"/>
        <w:contextualSpacing/>
        <w:jc w:val="both"/>
        <w:rPr>
          <w:rFonts w:eastAsia="Times New Roman" w:cstheme="minorHAnsi"/>
          <w:noProof/>
          <w:sz w:val="24"/>
          <w:szCs w:val="24"/>
          <w:lang w:val="en-GB" w:eastAsia="ar-SA"/>
        </w:rPr>
      </w:pPr>
      <w:r w:rsidRPr="002F6237">
        <w:rPr>
          <w:rFonts w:eastAsia="Times New Roman" w:cstheme="minorHAnsi"/>
          <w:noProof/>
          <w:sz w:val="24"/>
          <w:szCs w:val="24"/>
          <w:lang w:val="en-GB" w:eastAsia="ar-SA"/>
        </w:rPr>
        <w:t xml:space="preserve">pasiūlymas galioja ne trumpiau kaip 90 dienų nuo konkurso pasiūlymų pateikimo termino pabaigos. </w:t>
      </w:r>
    </w:p>
    <w:p w14:paraId="2388444D" w14:textId="77777777" w:rsidR="00242A81" w:rsidRPr="002F6237" w:rsidRDefault="00242A81" w:rsidP="002F6237">
      <w:pPr>
        <w:spacing w:after="0" w:line="240" w:lineRule="auto"/>
        <w:ind w:firstLine="993"/>
        <w:rPr>
          <w:rFonts w:eastAsia="Arial Unicode MS" w:cstheme="minorHAnsi"/>
          <w:noProof/>
          <w:sz w:val="24"/>
          <w:szCs w:val="24"/>
          <w:bdr w:val="none" w:sz="0" w:space="0" w:color="auto" w:frame="1"/>
          <w:lang w:val="en-GB" w:eastAsia="en-US"/>
        </w:rPr>
      </w:pPr>
    </w:p>
    <w:tbl>
      <w:tblPr>
        <w:tblW w:w="10800" w:type="dxa"/>
        <w:tblLayout w:type="fixed"/>
        <w:tblLook w:val="00A0" w:firstRow="1" w:lastRow="0" w:firstColumn="1" w:lastColumn="0" w:noHBand="0" w:noVBand="0"/>
      </w:tblPr>
      <w:tblGrid>
        <w:gridCol w:w="3286"/>
        <w:gridCol w:w="605"/>
        <w:gridCol w:w="365"/>
        <w:gridCol w:w="604"/>
        <w:gridCol w:w="1011"/>
        <w:gridCol w:w="701"/>
        <w:gridCol w:w="268"/>
        <w:gridCol w:w="701"/>
        <w:gridCol w:w="1642"/>
        <w:gridCol w:w="648"/>
        <w:gridCol w:w="321"/>
        <w:gridCol w:w="648"/>
      </w:tblGrid>
      <w:tr w:rsidR="00242A81" w:rsidRPr="002F6237" w14:paraId="16434BE1" w14:textId="77777777">
        <w:trPr>
          <w:gridAfter w:val="2"/>
          <w:wAfter w:w="969" w:type="dxa"/>
          <w:trHeight w:val="285"/>
        </w:trPr>
        <w:tc>
          <w:tcPr>
            <w:tcW w:w="3284" w:type="dxa"/>
            <w:tcBorders>
              <w:top w:val="nil"/>
              <w:left w:val="nil"/>
              <w:bottom w:val="single" w:sz="4" w:space="0" w:color="auto"/>
              <w:right w:val="nil"/>
            </w:tcBorders>
          </w:tcPr>
          <w:p w14:paraId="3DB10AA0" w14:textId="77777777" w:rsidR="00242A81" w:rsidRPr="002F6237" w:rsidRDefault="00242A81" w:rsidP="002F6237">
            <w:pPr>
              <w:spacing w:after="0" w:line="240" w:lineRule="auto"/>
              <w:ind w:right="-1"/>
              <w:rPr>
                <w:rFonts w:eastAsia="Arial Unicode MS" w:cstheme="minorHAnsi"/>
                <w:sz w:val="24"/>
                <w:szCs w:val="24"/>
                <w:bdr w:val="none" w:sz="0" w:space="0" w:color="auto" w:frame="1"/>
                <w:lang w:eastAsia="en-US"/>
              </w:rPr>
            </w:pPr>
          </w:p>
        </w:tc>
        <w:tc>
          <w:tcPr>
            <w:tcW w:w="604" w:type="dxa"/>
          </w:tcPr>
          <w:p w14:paraId="4BF16EFF" w14:textId="77777777" w:rsidR="00242A81" w:rsidRPr="002F6237" w:rsidRDefault="00242A81" w:rsidP="002F6237">
            <w:pPr>
              <w:spacing w:after="0" w:line="240" w:lineRule="auto"/>
              <w:ind w:right="-1"/>
              <w:rPr>
                <w:rFonts w:eastAsia="Arial Unicode MS" w:cstheme="minorHAnsi"/>
                <w:sz w:val="24"/>
                <w:szCs w:val="24"/>
                <w:bdr w:val="none" w:sz="0" w:space="0" w:color="auto" w:frame="1"/>
                <w:lang w:eastAsia="en-US"/>
              </w:rPr>
            </w:pPr>
          </w:p>
        </w:tc>
        <w:tc>
          <w:tcPr>
            <w:tcW w:w="1980" w:type="dxa"/>
            <w:gridSpan w:val="3"/>
            <w:tcBorders>
              <w:top w:val="nil"/>
              <w:left w:val="nil"/>
              <w:bottom w:val="single" w:sz="4" w:space="0" w:color="auto"/>
              <w:right w:val="nil"/>
            </w:tcBorders>
          </w:tcPr>
          <w:p w14:paraId="083C026F" w14:textId="77777777" w:rsidR="00242A81" w:rsidRPr="002F6237" w:rsidRDefault="00242A81" w:rsidP="002F6237">
            <w:pPr>
              <w:spacing w:after="0" w:line="240" w:lineRule="auto"/>
              <w:ind w:right="-1"/>
              <w:rPr>
                <w:rFonts w:eastAsia="Arial Unicode MS" w:cstheme="minorHAnsi"/>
                <w:sz w:val="24"/>
                <w:szCs w:val="24"/>
                <w:bdr w:val="none" w:sz="0" w:space="0" w:color="auto" w:frame="1"/>
                <w:lang w:eastAsia="en-US"/>
              </w:rPr>
            </w:pPr>
          </w:p>
        </w:tc>
        <w:tc>
          <w:tcPr>
            <w:tcW w:w="701" w:type="dxa"/>
          </w:tcPr>
          <w:p w14:paraId="01360EFB" w14:textId="77777777" w:rsidR="00242A81" w:rsidRPr="002F6237" w:rsidRDefault="00242A81" w:rsidP="002F6237">
            <w:pPr>
              <w:spacing w:after="0" w:line="240" w:lineRule="auto"/>
              <w:ind w:right="-1"/>
              <w:rPr>
                <w:rFonts w:eastAsia="Arial Unicode MS" w:cstheme="minorHAnsi"/>
                <w:sz w:val="24"/>
                <w:szCs w:val="24"/>
                <w:bdr w:val="none" w:sz="0" w:space="0" w:color="auto" w:frame="1"/>
                <w:lang w:eastAsia="en-US"/>
              </w:rPr>
            </w:pPr>
          </w:p>
        </w:tc>
        <w:tc>
          <w:tcPr>
            <w:tcW w:w="2611" w:type="dxa"/>
            <w:gridSpan w:val="3"/>
            <w:tcBorders>
              <w:top w:val="nil"/>
              <w:left w:val="nil"/>
              <w:bottom w:val="single" w:sz="4" w:space="0" w:color="auto"/>
              <w:right w:val="nil"/>
            </w:tcBorders>
          </w:tcPr>
          <w:p w14:paraId="11E95E92" w14:textId="77777777" w:rsidR="00242A81" w:rsidRPr="002F6237" w:rsidRDefault="00242A81" w:rsidP="002F6237">
            <w:pPr>
              <w:spacing w:after="0" w:line="240" w:lineRule="auto"/>
              <w:ind w:right="-1"/>
              <w:rPr>
                <w:rFonts w:eastAsia="Arial Unicode MS" w:cstheme="minorHAnsi"/>
                <w:sz w:val="24"/>
                <w:szCs w:val="24"/>
                <w:bdr w:val="none" w:sz="0" w:space="0" w:color="auto" w:frame="1"/>
                <w:lang w:eastAsia="en-US"/>
              </w:rPr>
            </w:pPr>
          </w:p>
        </w:tc>
        <w:tc>
          <w:tcPr>
            <w:tcW w:w="648" w:type="dxa"/>
          </w:tcPr>
          <w:p w14:paraId="40DDC109" w14:textId="77777777" w:rsidR="00242A81" w:rsidRPr="002F6237" w:rsidRDefault="00242A81" w:rsidP="002F6237">
            <w:pPr>
              <w:spacing w:after="0" w:line="240" w:lineRule="auto"/>
              <w:ind w:right="-1"/>
              <w:rPr>
                <w:rFonts w:eastAsia="Arial Unicode MS" w:cstheme="minorHAnsi"/>
                <w:sz w:val="24"/>
                <w:szCs w:val="24"/>
                <w:bdr w:val="none" w:sz="0" w:space="0" w:color="auto" w:frame="1"/>
                <w:lang w:eastAsia="en-US"/>
              </w:rPr>
            </w:pPr>
          </w:p>
        </w:tc>
      </w:tr>
      <w:tr w:rsidR="00242A81" w:rsidRPr="002F6237" w14:paraId="5EA223EC" w14:textId="77777777">
        <w:trPr>
          <w:trHeight w:val="515"/>
        </w:trPr>
        <w:tc>
          <w:tcPr>
            <w:tcW w:w="4253" w:type="dxa"/>
            <w:gridSpan w:val="3"/>
            <w:tcBorders>
              <w:top w:val="single" w:sz="4" w:space="0" w:color="auto"/>
              <w:left w:val="nil"/>
              <w:bottom w:val="nil"/>
              <w:right w:val="nil"/>
            </w:tcBorders>
            <w:hideMark/>
          </w:tcPr>
          <w:p w14:paraId="2EC2AB31" w14:textId="77777777" w:rsidR="00242A81" w:rsidRPr="002F6237" w:rsidRDefault="00242A81" w:rsidP="002F6237">
            <w:pPr>
              <w:snapToGrid w:val="0"/>
              <w:spacing w:after="0" w:line="240" w:lineRule="auto"/>
              <w:rPr>
                <w:rFonts w:eastAsia="Arial Unicode MS" w:cstheme="minorHAnsi"/>
                <w:i/>
                <w:iCs/>
                <w:position w:val="6"/>
                <w:sz w:val="24"/>
                <w:szCs w:val="24"/>
                <w:bdr w:val="none" w:sz="0" w:space="0" w:color="auto" w:frame="1"/>
                <w:lang w:eastAsia="en-US"/>
              </w:rPr>
            </w:pPr>
            <w:r w:rsidRPr="002F6237">
              <w:rPr>
                <w:rFonts w:eastAsia="Arial Unicode MS" w:cstheme="minorHAnsi"/>
                <w:i/>
                <w:iCs/>
                <w:position w:val="6"/>
                <w:sz w:val="24"/>
                <w:szCs w:val="24"/>
                <w:bdr w:val="none" w:sz="0" w:space="0" w:color="auto" w:frame="1"/>
                <w:lang w:eastAsia="en-US"/>
              </w:rPr>
              <w:t>(Tiekėjo arba jo įgalioto asmens pareigų pavadinimas)</w:t>
            </w:r>
          </w:p>
        </w:tc>
        <w:tc>
          <w:tcPr>
            <w:tcW w:w="604" w:type="dxa"/>
          </w:tcPr>
          <w:p w14:paraId="7D2E2FF8" w14:textId="77777777" w:rsidR="00242A81" w:rsidRPr="002F6237" w:rsidRDefault="00242A81" w:rsidP="002F6237">
            <w:pPr>
              <w:spacing w:after="0" w:line="240" w:lineRule="auto"/>
              <w:ind w:right="-1"/>
              <w:rPr>
                <w:rFonts w:eastAsia="Arial Unicode MS" w:cstheme="minorHAnsi"/>
                <w:i/>
                <w:iCs/>
                <w:sz w:val="24"/>
                <w:szCs w:val="24"/>
                <w:bdr w:val="none" w:sz="0" w:space="0" w:color="auto" w:frame="1"/>
                <w:lang w:eastAsia="en-US"/>
              </w:rPr>
            </w:pPr>
          </w:p>
        </w:tc>
        <w:tc>
          <w:tcPr>
            <w:tcW w:w="1980" w:type="dxa"/>
            <w:gridSpan w:val="3"/>
            <w:tcBorders>
              <w:top w:val="single" w:sz="4" w:space="0" w:color="auto"/>
              <w:left w:val="nil"/>
              <w:bottom w:val="nil"/>
              <w:right w:val="nil"/>
            </w:tcBorders>
            <w:hideMark/>
          </w:tcPr>
          <w:p w14:paraId="6FF32DA2" w14:textId="77777777" w:rsidR="00242A81" w:rsidRPr="002F6237" w:rsidRDefault="00242A81" w:rsidP="002F6237">
            <w:pPr>
              <w:spacing w:after="0" w:line="240" w:lineRule="auto"/>
              <w:ind w:right="-1"/>
              <w:rPr>
                <w:rFonts w:eastAsia="Arial Unicode MS" w:cstheme="minorHAnsi"/>
                <w:i/>
                <w:iCs/>
                <w:sz w:val="24"/>
                <w:szCs w:val="24"/>
                <w:bdr w:val="none" w:sz="0" w:space="0" w:color="auto" w:frame="1"/>
                <w:lang w:eastAsia="en-US"/>
              </w:rPr>
            </w:pPr>
            <w:r w:rsidRPr="002F6237">
              <w:rPr>
                <w:rFonts w:eastAsia="Arial Unicode MS" w:cstheme="minorHAnsi"/>
                <w:i/>
                <w:iCs/>
                <w:position w:val="6"/>
                <w:sz w:val="24"/>
                <w:szCs w:val="24"/>
                <w:bdr w:val="none" w:sz="0" w:space="0" w:color="auto" w:frame="1"/>
                <w:lang w:eastAsia="en-US"/>
              </w:rPr>
              <w:t>(Parašas)</w:t>
            </w:r>
            <w:r w:rsidRPr="002F6237">
              <w:rPr>
                <w:rFonts w:eastAsia="Arial Unicode MS" w:cstheme="minorHAnsi"/>
                <w:i/>
                <w:iCs/>
                <w:sz w:val="24"/>
                <w:szCs w:val="24"/>
                <w:bdr w:val="none" w:sz="0" w:space="0" w:color="auto" w:frame="1"/>
                <w:lang w:eastAsia="en-US"/>
              </w:rPr>
              <w:t xml:space="preserve"> </w:t>
            </w:r>
          </w:p>
        </w:tc>
        <w:tc>
          <w:tcPr>
            <w:tcW w:w="701" w:type="dxa"/>
          </w:tcPr>
          <w:p w14:paraId="5F2A9975" w14:textId="77777777" w:rsidR="00242A81" w:rsidRPr="002F6237" w:rsidRDefault="00242A81" w:rsidP="002F6237">
            <w:pPr>
              <w:spacing w:after="0" w:line="240" w:lineRule="auto"/>
              <w:ind w:right="-1"/>
              <w:rPr>
                <w:rFonts w:eastAsia="Arial Unicode MS" w:cstheme="minorHAnsi"/>
                <w:i/>
                <w:iCs/>
                <w:sz w:val="24"/>
                <w:szCs w:val="24"/>
                <w:bdr w:val="none" w:sz="0" w:space="0" w:color="auto" w:frame="1"/>
                <w:lang w:eastAsia="en-US"/>
              </w:rPr>
            </w:pPr>
          </w:p>
        </w:tc>
        <w:tc>
          <w:tcPr>
            <w:tcW w:w="2611" w:type="dxa"/>
            <w:gridSpan w:val="3"/>
            <w:tcBorders>
              <w:top w:val="single" w:sz="4" w:space="0" w:color="auto"/>
              <w:left w:val="nil"/>
              <w:bottom w:val="nil"/>
              <w:right w:val="nil"/>
            </w:tcBorders>
            <w:hideMark/>
          </w:tcPr>
          <w:p w14:paraId="004E1638" w14:textId="77777777" w:rsidR="00242A81" w:rsidRPr="002F6237" w:rsidRDefault="00242A81" w:rsidP="002F6237">
            <w:pPr>
              <w:spacing w:after="0" w:line="240" w:lineRule="auto"/>
              <w:ind w:right="-1"/>
              <w:rPr>
                <w:rFonts w:eastAsia="Arial Unicode MS" w:cstheme="minorHAnsi"/>
                <w:i/>
                <w:iCs/>
                <w:sz w:val="24"/>
                <w:szCs w:val="24"/>
                <w:bdr w:val="none" w:sz="0" w:space="0" w:color="auto" w:frame="1"/>
                <w:lang w:eastAsia="en-US"/>
              </w:rPr>
            </w:pPr>
            <w:r w:rsidRPr="002F6237">
              <w:rPr>
                <w:rFonts w:eastAsia="Arial Unicode MS" w:cstheme="minorHAnsi"/>
                <w:i/>
                <w:iCs/>
                <w:position w:val="6"/>
                <w:sz w:val="24"/>
                <w:szCs w:val="24"/>
                <w:bdr w:val="none" w:sz="0" w:space="0" w:color="auto" w:frame="1"/>
                <w:lang w:eastAsia="en-US"/>
              </w:rPr>
              <w:t>(Vardas ir pavardė)</w:t>
            </w:r>
            <w:r w:rsidRPr="002F6237">
              <w:rPr>
                <w:rFonts w:eastAsia="Arial Unicode MS" w:cstheme="minorHAnsi"/>
                <w:i/>
                <w:iCs/>
                <w:sz w:val="24"/>
                <w:szCs w:val="24"/>
                <w:bdr w:val="none" w:sz="0" w:space="0" w:color="auto" w:frame="1"/>
                <w:lang w:eastAsia="en-US"/>
              </w:rPr>
              <w:t xml:space="preserve"> </w:t>
            </w:r>
          </w:p>
        </w:tc>
        <w:tc>
          <w:tcPr>
            <w:tcW w:w="648" w:type="dxa"/>
          </w:tcPr>
          <w:p w14:paraId="4EB7075C" w14:textId="77777777" w:rsidR="00242A81" w:rsidRPr="002F6237" w:rsidRDefault="00242A81" w:rsidP="002F6237">
            <w:pPr>
              <w:spacing w:after="0" w:line="240" w:lineRule="auto"/>
              <w:ind w:right="-1"/>
              <w:rPr>
                <w:rFonts w:eastAsia="Arial Unicode MS" w:cstheme="minorHAnsi"/>
                <w:i/>
                <w:iCs/>
                <w:sz w:val="24"/>
                <w:szCs w:val="24"/>
                <w:bdr w:val="none" w:sz="0" w:space="0" w:color="auto" w:frame="1"/>
                <w:lang w:eastAsia="en-US"/>
              </w:rPr>
            </w:pPr>
          </w:p>
        </w:tc>
      </w:tr>
    </w:tbl>
    <w:p w14:paraId="51235988" w14:textId="77777777" w:rsidR="00242A81" w:rsidRPr="002F6237" w:rsidRDefault="00242A81" w:rsidP="002F6237">
      <w:pPr>
        <w:spacing w:after="0" w:line="240" w:lineRule="auto"/>
        <w:rPr>
          <w:rFonts w:cstheme="minorHAnsi"/>
          <w:color w:val="7030A0"/>
          <w:sz w:val="24"/>
          <w:szCs w:val="24"/>
        </w:rPr>
      </w:pPr>
    </w:p>
    <w:p w14:paraId="182740A8" w14:textId="77777777" w:rsidR="00242A81" w:rsidRPr="002F6237" w:rsidRDefault="00242A81" w:rsidP="002F6237">
      <w:pPr>
        <w:spacing w:after="0" w:line="240" w:lineRule="auto"/>
        <w:rPr>
          <w:rFonts w:cstheme="minorHAnsi"/>
          <w:color w:val="7030A0"/>
          <w:sz w:val="24"/>
          <w:szCs w:val="24"/>
        </w:rPr>
      </w:pPr>
    </w:p>
    <w:p w14:paraId="5A12B57E" w14:textId="412F7689" w:rsidR="00693D4F" w:rsidRPr="002F6237" w:rsidRDefault="00693D4F" w:rsidP="002F6237">
      <w:pPr>
        <w:spacing w:after="0" w:line="240" w:lineRule="auto"/>
        <w:jc w:val="center"/>
        <w:rPr>
          <w:rFonts w:cstheme="minorHAnsi"/>
          <w:color w:val="7030A0"/>
          <w:sz w:val="24"/>
          <w:szCs w:val="24"/>
        </w:rPr>
      </w:pPr>
      <w:r w:rsidRPr="002F6237">
        <w:rPr>
          <w:rFonts w:cstheme="minorHAnsi"/>
          <w:sz w:val="24"/>
          <w:szCs w:val="24"/>
        </w:rPr>
        <w:t>__________</w:t>
      </w:r>
    </w:p>
    <w:p w14:paraId="544CFFE9" w14:textId="77777777" w:rsidR="00693D4F" w:rsidRPr="002F6237" w:rsidRDefault="00693D4F" w:rsidP="002F6237">
      <w:pPr>
        <w:spacing w:after="0" w:line="240" w:lineRule="auto"/>
        <w:rPr>
          <w:rFonts w:cstheme="minorHAnsi"/>
          <w:color w:val="7030A0"/>
          <w:sz w:val="24"/>
          <w:szCs w:val="24"/>
        </w:rPr>
      </w:pPr>
      <w:r w:rsidRPr="002F6237">
        <w:rPr>
          <w:rFonts w:cstheme="minorHAnsi"/>
          <w:color w:val="7030A0"/>
          <w:sz w:val="24"/>
          <w:szCs w:val="24"/>
        </w:rPr>
        <w:br w:type="page"/>
      </w:r>
    </w:p>
    <w:p w14:paraId="5DC5C150" w14:textId="3063CD20" w:rsidR="008D704D" w:rsidRPr="002F6237" w:rsidRDefault="00FE3D1F" w:rsidP="002F6237">
      <w:pPr>
        <w:pStyle w:val="Antrat2"/>
        <w:spacing w:before="0"/>
        <w:ind w:left="5103"/>
        <w:rPr>
          <w:rFonts w:asciiTheme="minorHAnsi" w:hAnsiTheme="minorHAnsi" w:cstheme="minorHAnsi"/>
          <w:color w:val="0070C0"/>
          <w:sz w:val="24"/>
          <w:szCs w:val="24"/>
        </w:rPr>
      </w:pPr>
      <w:bookmarkStart w:id="70" w:name="_Ref39586171"/>
      <w:bookmarkStart w:id="71" w:name="_Ref39673580"/>
      <w:bookmarkStart w:id="72" w:name="_Ref39674283"/>
      <w:bookmarkStart w:id="73" w:name="_Toc126333948"/>
      <w:r w:rsidRPr="002F6237">
        <w:rPr>
          <w:rFonts w:asciiTheme="minorHAnsi" w:hAnsiTheme="minorHAnsi" w:cstheme="minorHAnsi"/>
          <w:color w:val="0070C0"/>
          <w:sz w:val="24"/>
          <w:szCs w:val="24"/>
        </w:rPr>
        <w:lastRenderedPageBreak/>
        <w:t xml:space="preserve">Pirkimo sąlygų </w:t>
      </w:r>
      <w:r w:rsidR="00242A81" w:rsidRPr="002F6237">
        <w:rPr>
          <w:rFonts w:asciiTheme="minorHAnsi" w:hAnsiTheme="minorHAnsi" w:cstheme="minorHAnsi"/>
          <w:color w:val="0070C0"/>
          <w:sz w:val="24"/>
          <w:szCs w:val="24"/>
        </w:rPr>
        <w:t>7</w:t>
      </w:r>
      <w:r w:rsidRPr="002F6237">
        <w:rPr>
          <w:rFonts w:asciiTheme="minorHAnsi" w:hAnsiTheme="minorHAnsi" w:cstheme="minorHAnsi"/>
          <w:color w:val="0070C0"/>
          <w:sz w:val="24"/>
          <w:szCs w:val="24"/>
        </w:rPr>
        <w:t xml:space="preserve"> priedas </w:t>
      </w:r>
      <w:r w:rsidR="008D704D" w:rsidRPr="002F6237">
        <w:rPr>
          <w:rFonts w:asciiTheme="minorHAnsi" w:hAnsiTheme="minorHAnsi" w:cstheme="minorHAnsi"/>
          <w:color w:val="0070C0"/>
          <w:sz w:val="24"/>
          <w:szCs w:val="24"/>
        </w:rPr>
        <w:t>„Sutarties projektas“</w:t>
      </w:r>
      <w:bookmarkEnd w:id="70"/>
      <w:bookmarkEnd w:id="71"/>
      <w:bookmarkEnd w:id="72"/>
      <w:bookmarkEnd w:id="73"/>
    </w:p>
    <w:p w14:paraId="09DB31DF" w14:textId="177E7F92" w:rsidR="00A4599F" w:rsidRDefault="00A4599F" w:rsidP="002F6237">
      <w:pPr>
        <w:spacing w:after="0" w:line="240" w:lineRule="auto"/>
        <w:jc w:val="both"/>
        <w:rPr>
          <w:rFonts w:cstheme="minorHAnsi"/>
          <w:b/>
          <w:bCs/>
          <w:smallCaps/>
          <w:sz w:val="24"/>
          <w:szCs w:val="24"/>
        </w:rPr>
      </w:pPr>
    </w:p>
    <w:p w14:paraId="0BA2E0BD" w14:textId="77777777" w:rsidR="00237F6F" w:rsidRPr="00237F6F" w:rsidRDefault="00237F6F" w:rsidP="00237F6F">
      <w:pPr>
        <w:tabs>
          <w:tab w:val="left" w:pos="142"/>
          <w:tab w:val="left" w:pos="284"/>
          <w:tab w:val="left" w:pos="426"/>
          <w:tab w:val="left" w:pos="1276"/>
          <w:tab w:val="left" w:pos="1418"/>
          <w:tab w:val="left" w:pos="1560"/>
        </w:tabs>
        <w:spacing w:after="0" w:line="240" w:lineRule="auto"/>
        <w:jc w:val="center"/>
        <w:rPr>
          <w:rFonts w:ascii="Times New Roman" w:eastAsia="Times New Roman" w:hAnsi="Times New Roman" w:cs="Times New Roman"/>
          <w:b/>
          <w:sz w:val="24"/>
          <w:szCs w:val="20"/>
          <w:lang w:eastAsia="en-US"/>
        </w:rPr>
      </w:pPr>
      <w:r w:rsidRPr="00237F6F">
        <w:rPr>
          <w:rFonts w:ascii="Times New Roman Bold" w:eastAsia="Times New Roman" w:hAnsi="Times New Roman Bold" w:cs="Times New Roman"/>
          <w:b/>
          <w:caps/>
          <w:noProof/>
          <w:sz w:val="24"/>
          <w:szCs w:val="20"/>
          <w:lang w:eastAsia="en-US"/>
        </w:rPr>
        <w:t>VIEŠOJO PIRKIMO sutartis</w:t>
      </w:r>
    </w:p>
    <w:p w14:paraId="02947B1F" w14:textId="77777777" w:rsidR="00237F6F" w:rsidRPr="00237F6F" w:rsidRDefault="00237F6F" w:rsidP="00237F6F">
      <w:pPr>
        <w:tabs>
          <w:tab w:val="left" w:pos="142"/>
          <w:tab w:val="left" w:pos="284"/>
          <w:tab w:val="left" w:pos="426"/>
          <w:tab w:val="left" w:pos="1276"/>
          <w:tab w:val="left" w:pos="1418"/>
          <w:tab w:val="left" w:pos="1560"/>
        </w:tabs>
        <w:spacing w:after="0" w:line="240" w:lineRule="auto"/>
        <w:jc w:val="center"/>
        <w:rPr>
          <w:rFonts w:ascii="Times New Roman" w:eastAsia="Times New Roman" w:hAnsi="Times New Roman" w:cs="Times New Roman"/>
          <w:sz w:val="24"/>
          <w:szCs w:val="20"/>
          <w:u w:val="single"/>
          <w:lang w:eastAsia="en-US"/>
        </w:rPr>
      </w:pPr>
    </w:p>
    <w:tbl>
      <w:tblPr>
        <w:tblW w:w="0" w:type="auto"/>
        <w:jc w:val="center"/>
        <w:tblBorders>
          <w:bottom w:val="single" w:sz="4" w:space="0" w:color="auto"/>
        </w:tblBorders>
        <w:tblLook w:val="04A0" w:firstRow="1" w:lastRow="0" w:firstColumn="1" w:lastColumn="0" w:noHBand="0" w:noVBand="1"/>
      </w:tblPr>
      <w:tblGrid>
        <w:gridCol w:w="2835"/>
      </w:tblGrid>
      <w:tr w:rsidR="00237F6F" w:rsidRPr="00237F6F" w14:paraId="6D9AA2E3" w14:textId="77777777" w:rsidTr="00432EF2">
        <w:trPr>
          <w:jc w:val="center"/>
        </w:trPr>
        <w:tc>
          <w:tcPr>
            <w:tcW w:w="2835" w:type="dxa"/>
            <w:tcBorders>
              <w:top w:val="nil"/>
              <w:left w:val="nil"/>
              <w:bottom w:val="single" w:sz="4" w:space="0" w:color="auto"/>
              <w:right w:val="nil"/>
            </w:tcBorders>
            <w:hideMark/>
          </w:tcPr>
          <w:p w14:paraId="154405AE" w14:textId="7F1CF2DA" w:rsidR="00237F6F" w:rsidRPr="00237F6F" w:rsidRDefault="00237F6F" w:rsidP="00237F6F">
            <w:pPr>
              <w:tabs>
                <w:tab w:val="left" w:pos="142"/>
                <w:tab w:val="left" w:pos="284"/>
                <w:tab w:val="left" w:pos="426"/>
                <w:tab w:val="left" w:pos="1276"/>
                <w:tab w:val="left" w:pos="1418"/>
                <w:tab w:val="left" w:pos="1560"/>
              </w:tabs>
              <w:spacing w:after="0" w:line="240" w:lineRule="auto"/>
              <w:rPr>
                <w:rFonts w:ascii="Times New Roman" w:eastAsia="Times New Roman" w:hAnsi="Times New Roman" w:cs="Times New Roman"/>
                <w:i/>
                <w:sz w:val="24"/>
                <w:szCs w:val="20"/>
                <w:lang w:eastAsia="en-US"/>
              </w:rPr>
            </w:pPr>
            <w:r w:rsidRPr="00237F6F">
              <w:rPr>
                <w:rFonts w:ascii="Times New Roman" w:eastAsia="Times New Roman" w:hAnsi="Times New Roman" w:cs="Times New Roman"/>
                <w:sz w:val="24"/>
                <w:szCs w:val="20"/>
                <w:lang w:eastAsia="en-US"/>
              </w:rPr>
              <w:t xml:space="preserve">2026 m. d. Nr. </w:t>
            </w:r>
            <w:r w:rsidRPr="00237F6F">
              <w:rPr>
                <w:rFonts w:ascii="Times New Roman" w:eastAsia="Times New Roman" w:hAnsi="Times New Roman" w:cs="Times New Roman"/>
                <w:i/>
                <w:sz w:val="24"/>
                <w:szCs w:val="20"/>
                <w:lang w:eastAsia="en-US"/>
              </w:rPr>
              <w:t xml:space="preserve"> </w:t>
            </w:r>
          </w:p>
        </w:tc>
      </w:tr>
    </w:tbl>
    <w:p w14:paraId="6067E047" w14:textId="77777777" w:rsidR="00237F6F" w:rsidRPr="00237F6F" w:rsidRDefault="00237F6F" w:rsidP="00237F6F">
      <w:pPr>
        <w:tabs>
          <w:tab w:val="left" w:pos="142"/>
          <w:tab w:val="left" w:pos="284"/>
          <w:tab w:val="left" w:pos="426"/>
          <w:tab w:val="left" w:pos="1276"/>
          <w:tab w:val="left" w:pos="1418"/>
          <w:tab w:val="left" w:pos="1560"/>
        </w:tabs>
        <w:spacing w:after="0" w:line="240" w:lineRule="auto"/>
        <w:jc w:val="center"/>
        <w:rPr>
          <w:rFonts w:ascii="Times New Roman" w:eastAsia="Times New Roman" w:hAnsi="Times New Roman" w:cs="Times New Roman"/>
          <w:sz w:val="24"/>
          <w:szCs w:val="20"/>
          <w:lang w:eastAsia="en-US"/>
        </w:rPr>
      </w:pPr>
      <w:r w:rsidRPr="00237F6F">
        <w:rPr>
          <w:rFonts w:ascii="Times New Roman" w:eastAsia="Times New Roman" w:hAnsi="Times New Roman" w:cs="Times New Roman"/>
          <w:sz w:val="24"/>
          <w:szCs w:val="20"/>
          <w:lang w:eastAsia="en-US"/>
        </w:rPr>
        <w:t>Varėna</w:t>
      </w:r>
    </w:p>
    <w:p w14:paraId="0C13E521" w14:textId="77777777" w:rsidR="00237F6F" w:rsidRPr="00237F6F" w:rsidRDefault="00237F6F" w:rsidP="00237F6F">
      <w:pPr>
        <w:keepNext/>
        <w:spacing w:before="360" w:after="360" w:line="264" w:lineRule="auto"/>
        <w:ind w:firstLine="720"/>
        <w:jc w:val="both"/>
        <w:outlineLvl w:val="0"/>
        <w:rPr>
          <w:rFonts w:ascii="Times New Roman" w:eastAsia="Times New Roman" w:hAnsi="Times New Roman" w:cs="Times New Roman"/>
          <w:sz w:val="24"/>
          <w:szCs w:val="24"/>
        </w:rPr>
      </w:pPr>
      <w:r w:rsidRPr="00237F6F">
        <w:rPr>
          <w:rFonts w:ascii="Times New Roman" w:eastAsia="Times New Roman" w:hAnsi="Times New Roman" w:cs="Times New Roman"/>
          <w:sz w:val="24"/>
          <w:szCs w:val="24"/>
        </w:rPr>
        <w:t xml:space="preserve">Varėnos rajono savivaldybės administracija (toliau – Užsakovas), atstovaujama </w:t>
      </w:r>
      <w:r w:rsidRPr="00237F6F">
        <w:rPr>
          <w:rFonts w:ascii="Times New Roman" w:eastAsia="Times New Roman" w:hAnsi="Times New Roman" w:cs="Times New Roman"/>
          <w:sz w:val="24"/>
          <w:szCs w:val="24"/>
          <w:u w:val="single"/>
        </w:rPr>
        <w:tab/>
      </w:r>
      <w:r w:rsidRPr="00237F6F">
        <w:rPr>
          <w:rFonts w:ascii="Times New Roman" w:eastAsia="Times New Roman" w:hAnsi="Times New Roman" w:cs="Times New Roman"/>
          <w:sz w:val="24"/>
          <w:szCs w:val="24"/>
          <w:u w:val="single"/>
        </w:rPr>
        <w:tab/>
      </w:r>
      <w:r w:rsidRPr="00237F6F">
        <w:rPr>
          <w:rFonts w:ascii="Times New Roman" w:eastAsia="Times New Roman" w:hAnsi="Times New Roman" w:cs="Times New Roman"/>
          <w:sz w:val="24"/>
          <w:szCs w:val="24"/>
          <w:u w:val="single"/>
        </w:rPr>
        <w:tab/>
        <w:t xml:space="preserve"> </w:t>
      </w:r>
      <w:r w:rsidRPr="00237F6F">
        <w:rPr>
          <w:rFonts w:ascii="Times New Roman" w:eastAsia="Times New Roman" w:hAnsi="Times New Roman" w:cs="Times New Roman"/>
          <w:sz w:val="24"/>
          <w:szCs w:val="24"/>
          <w:u w:val="single"/>
        </w:rPr>
        <w:tab/>
      </w:r>
      <w:r w:rsidRPr="00237F6F">
        <w:rPr>
          <w:rFonts w:ascii="Times New Roman" w:eastAsia="Times New Roman" w:hAnsi="Times New Roman" w:cs="Times New Roman"/>
          <w:sz w:val="24"/>
          <w:szCs w:val="24"/>
          <w:u w:val="single"/>
        </w:rPr>
        <w:tab/>
      </w:r>
      <w:r w:rsidRPr="00237F6F">
        <w:rPr>
          <w:rFonts w:ascii="Times New Roman" w:eastAsia="Times New Roman" w:hAnsi="Times New Roman" w:cs="Times New Roman"/>
          <w:sz w:val="24"/>
          <w:szCs w:val="24"/>
          <w:u w:val="single"/>
        </w:rPr>
        <w:tab/>
      </w:r>
      <w:r w:rsidRPr="00237F6F">
        <w:rPr>
          <w:rFonts w:ascii="Times New Roman" w:eastAsia="Times New Roman" w:hAnsi="Times New Roman" w:cs="Times New Roman"/>
          <w:sz w:val="24"/>
          <w:szCs w:val="24"/>
        </w:rPr>
        <w:t>, veikiančios pagal Varėnos rajono savivaldybės administracijos nuostatus, ir ___________________ (toliau – Rangovas), atstovaujama _____________, veikiančio pagal bendrovės įstatus, toliau kartu vadinami „Šalimis“, o kiekvienas atskirai – „Šalimi“, sudarė šią sutartį (toliau – Sutartis), ir susitarė dėl toliau išvardytų sąlygų.</w:t>
      </w:r>
    </w:p>
    <w:p w14:paraId="7249D497" w14:textId="77777777" w:rsidR="00237F6F" w:rsidRPr="00237F6F" w:rsidRDefault="00237F6F" w:rsidP="00237F6F">
      <w:pPr>
        <w:numPr>
          <w:ilvl w:val="0"/>
          <w:numId w:val="31"/>
        </w:numPr>
        <w:tabs>
          <w:tab w:val="left" w:pos="142"/>
          <w:tab w:val="left" w:pos="426"/>
          <w:tab w:val="left" w:pos="709"/>
          <w:tab w:val="left" w:pos="1418"/>
          <w:tab w:val="left" w:pos="1560"/>
        </w:tabs>
        <w:suppressAutoHyphens/>
        <w:spacing w:before="240" w:after="120" w:line="240" w:lineRule="auto"/>
        <w:ind w:left="0" w:firstLine="851"/>
        <w:contextualSpacing/>
        <w:jc w:val="center"/>
        <w:rPr>
          <w:rFonts w:ascii="Times New Roman" w:eastAsia="Calibri" w:hAnsi="Times New Roman" w:cs="Times New Roman"/>
          <w:b/>
          <w:caps/>
          <w:kern w:val="2"/>
          <w:sz w:val="24"/>
          <w:szCs w:val="24"/>
          <w:lang w:eastAsia="x-none"/>
          <w14:ligatures w14:val="standardContextual"/>
        </w:rPr>
      </w:pPr>
      <w:r w:rsidRPr="00237F6F">
        <w:rPr>
          <w:rFonts w:ascii="Times New Roman" w:eastAsia="Calibri" w:hAnsi="Times New Roman" w:cs="Times New Roman"/>
          <w:b/>
          <w:caps/>
          <w:kern w:val="2"/>
          <w:sz w:val="24"/>
          <w:szCs w:val="24"/>
          <w:lang w:eastAsia="x-none"/>
          <w14:ligatures w14:val="standardContextual"/>
        </w:rPr>
        <w:t>Sutarties dalykas</w:t>
      </w:r>
    </w:p>
    <w:p w14:paraId="156D8823" w14:textId="77777777" w:rsidR="00237F6F" w:rsidRPr="00237F6F" w:rsidRDefault="00237F6F" w:rsidP="00237F6F">
      <w:pPr>
        <w:numPr>
          <w:ilvl w:val="1"/>
          <w:numId w:val="31"/>
        </w:numPr>
        <w:tabs>
          <w:tab w:val="left" w:pos="142"/>
          <w:tab w:val="left" w:pos="426"/>
          <w:tab w:val="left" w:pos="709"/>
          <w:tab w:val="left" w:pos="1134"/>
          <w:tab w:val="left" w:pos="1560"/>
        </w:tabs>
        <w:suppressAutoHyphens/>
        <w:spacing w:after="0" w:line="264" w:lineRule="auto"/>
        <w:ind w:left="0" w:firstLine="709"/>
        <w:contextualSpacing/>
        <w:jc w:val="both"/>
        <w:rPr>
          <w:rFonts w:ascii="Times New Roman" w:eastAsia="Calibri" w:hAnsi="Times New Roman" w:cs="Times New Roman"/>
          <w:kern w:val="2"/>
          <w:sz w:val="24"/>
          <w:szCs w:val="24"/>
          <w:lang w:eastAsia="x-none"/>
          <w14:ligatures w14:val="standardContextual"/>
        </w:rPr>
      </w:pPr>
      <w:r w:rsidRPr="00237F6F">
        <w:rPr>
          <w:rFonts w:ascii="Times New Roman" w:eastAsia="Calibri" w:hAnsi="Times New Roman" w:cs="Times New Roman"/>
          <w:kern w:val="2"/>
          <w:sz w:val="24"/>
          <w:szCs w:val="24"/>
          <w:lang w:eastAsia="x-none"/>
          <w14:ligatures w14:val="standardContextual"/>
        </w:rPr>
        <w:t>Sutarties objektas:</w:t>
      </w:r>
    </w:p>
    <w:p w14:paraId="260C741E" w14:textId="77777777" w:rsidR="00237F6F" w:rsidRPr="00237F6F" w:rsidRDefault="00237F6F" w:rsidP="00237F6F">
      <w:pPr>
        <w:tabs>
          <w:tab w:val="left" w:pos="142"/>
          <w:tab w:val="left" w:pos="426"/>
          <w:tab w:val="left" w:pos="709"/>
          <w:tab w:val="left" w:pos="1134"/>
          <w:tab w:val="left" w:pos="1560"/>
        </w:tabs>
        <w:suppressAutoHyphens/>
        <w:spacing w:after="0" w:line="264" w:lineRule="auto"/>
        <w:ind w:firstLine="709"/>
        <w:contextualSpacing/>
        <w:jc w:val="both"/>
        <w:rPr>
          <w:rFonts w:ascii="Times New Roman" w:eastAsia="Calibri" w:hAnsi="Times New Roman" w:cs="Times New Roman"/>
          <w:iCs/>
          <w:kern w:val="2"/>
          <w:sz w:val="24"/>
          <w:szCs w:val="24"/>
          <w:lang w:eastAsia="x-none"/>
          <w14:ligatures w14:val="standardContextual"/>
        </w:rPr>
      </w:pPr>
      <w:r w:rsidRPr="00237F6F">
        <w:rPr>
          <w:rFonts w:ascii="Times New Roman" w:eastAsia="Calibri" w:hAnsi="Times New Roman" w:cs="Times New Roman"/>
          <w:bCs/>
          <w:iCs/>
          <w:kern w:val="2"/>
          <w:sz w:val="24"/>
          <w:szCs w:val="24"/>
          <w:lang w:eastAsia="x-none"/>
          <w14:ligatures w14:val="standardContextual"/>
        </w:rPr>
        <w:t xml:space="preserve">Grindininio  fontano Varėnos m., Vytauto g. įrengimo darbai </w:t>
      </w:r>
      <w:r w:rsidRPr="00237F6F">
        <w:rPr>
          <w:rFonts w:ascii="Times New Roman" w:eastAsia="Calibri" w:hAnsi="Times New Roman" w:cs="Times New Roman"/>
          <w:iCs/>
          <w:kern w:val="2"/>
          <w:sz w:val="24"/>
          <w:szCs w:val="24"/>
          <w:lang w:eastAsia="x-none"/>
          <w14:ligatures w14:val="standardContextual"/>
        </w:rPr>
        <w:t>(toliau – Darbai).</w:t>
      </w:r>
    </w:p>
    <w:p w14:paraId="46CF6EBA" w14:textId="34591C78" w:rsidR="00237F6F" w:rsidRPr="00237F6F" w:rsidRDefault="00237F6F" w:rsidP="00237F6F">
      <w:pPr>
        <w:numPr>
          <w:ilvl w:val="1"/>
          <w:numId w:val="31"/>
        </w:numPr>
        <w:tabs>
          <w:tab w:val="left" w:pos="142"/>
          <w:tab w:val="left" w:pos="426"/>
          <w:tab w:val="left" w:pos="709"/>
          <w:tab w:val="left" w:pos="1134"/>
          <w:tab w:val="left" w:pos="1560"/>
        </w:tabs>
        <w:suppressAutoHyphens/>
        <w:spacing w:after="0" w:line="264" w:lineRule="auto"/>
        <w:ind w:left="0" w:firstLine="709"/>
        <w:contextualSpacing/>
        <w:jc w:val="both"/>
        <w:rPr>
          <w:rFonts w:ascii="Times New Roman" w:eastAsia="Calibri" w:hAnsi="Times New Roman" w:cs="Times New Roman"/>
          <w:iCs/>
          <w:kern w:val="2"/>
          <w:sz w:val="24"/>
          <w:szCs w:val="24"/>
          <w:lang w:eastAsia="x-none"/>
          <w14:ligatures w14:val="standardContextual"/>
        </w:rPr>
      </w:pPr>
      <w:r w:rsidRPr="00237F6F">
        <w:rPr>
          <w:rFonts w:ascii="Times New Roman" w:eastAsia="Calibri" w:hAnsi="Times New Roman" w:cs="Times New Roman"/>
          <w:kern w:val="2"/>
          <w:sz w:val="24"/>
          <w:szCs w:val="24"/>
          <w:lang w:eastAsia="x-none"/>
          <w14:ligatures w14:val="standardContextual"/>
        </w:rPr>
        <w:t>Darbai vykdomi vadovaujantis technine užduotimi (Sutarties priedas Nr. 1)</w:t>
      </w:r>
      <w:r w:rsidR="00432EF2">
        <w:rPr>
          <w:rFonts w:ascii="Times New Roman" w:eastAsia="Calibri" w:hAnsi="Times New Roman" w:cs="Times New Roman"/>
          <w:kern w:val="2"/>
          <w:sz w:val="24"/>
          <w:szCs w:val="24"/>
          <w:lang w:eastAsia="x-none"/>
          <w14:ligatures w14:val="standardContextual"/>
        </w:rPr>
        <w:t xml:space="preserve"> ir </w:t>
      </w:r>
      <w:r w:rsidR="00432EF2" w:rsidRPr="00237F6F">
        <w:rPr>
          <w:rFonts w:ascii="Times New Roman" w:eastAsia="Calibri" w:hAnsi="Times New Roman" w:cs="Times New Roman"/>
          <w:kern w:val="2"/>
          <w:sz w:val="24"/>
          <w:szCs w:val="24"/>
          <w:lang w:eastAsia="x-none"/>
          <w14:ligatures w14:val="standardContextual"/>
        </w:rPr>
        <w:t>Susisiekimo komunikacijų (gatvės) Vytauto g., Varėnos m., statinio kapitalinio remonto ir paprastojo remonto techniniu darbo projektu (toliau – Statinio projektas)</w:t>
      </w:r>
      <w:r w:rsidR="00432EF2">
        <w:rPr>
          <w:rFonts w:ascii="Times New Roman" w:eastAsia="Calibri" w:hAnsi="Times New Roman" w:cs="Times New Roman"/>
          <w:kern w:val="2"/>
          <w:sz w:val="24"/>
          <w:szCs w:val="24"/>
          <w:lang w:eastAsia="x-none"/>
          <w14:ligatures w14:val="standardContextual"/>
        </w:rPr>
        <w:t>.</w:t>
      </w:r>
    </w:p>
    <w:p w14:paraId="1ED7A885" w14:textId="77777777" w:rsidR="00237F6F" w:rsidRPr="00237F6F" w:rsidRDefault="00237F6F" w:rsidP="00237F6F">
      <w:pPr>
        <w:numPr>
          <w:ilvl w:val="1"/>
          <w:numId w:val="31"/>
        </w:numPr>
        <w:tabs>
          <w:tab w:val="left" w:pos="142"/>
          <w:tab w:val="left" w:pos="426"/>
          <w:tab w:val="left" w:pos="709"/>
          <w:tab w:val="left" w:pos="1134"/>
          <w:tab w:val="left" w:pos="1560"/>
        </w:tabs>
        <w:suppressAutoHyphens/>
        <w:spacing w:after="0" w:line="264" w:lineRule="auto"/>
        <w:ind w:left="0" w:firstLine="709"/>
        <w:contextualSpacing/>
        <w:jc w:val="both"/>
        <w:rPr>
          <w:rFonts w:ascii="Times New Roman" w:eastAsia="Calibri" w:hAnsi="Times New Roman" w:cs="Times New Roman"/>
          <w:kern w:val="2"/>
          <w:sz w:val="24"/>
          <w:szCs w:val="24"/>
          <w:lang w:eastAsia="x-none"/>
          <w14:ligatures w14:val="standardContextual"/>
        </w:rPr>
      </w:pPr>
      <w:r w:rsidRPr="00237F6F">
        <w:rPr>
          <w:rFonts w:ascii="Times New Roman" w:eastAsia="Calibri" w:hAnsi="Times New Roman" w:cs="Times New Roman"/>
          <w:kern w:val="2"/>
          <w:sz w:val="24"/>
          <w:szCs w:val="24"/>
          <w:lang w:eastAsia="x-none"/>
          <w14:ligatures w14:val="standardContextual"/>
        </w:rPr>
        <w:t>Užsakovas atsiskaito sutartyje nurodytomis sąlygomis už tinkamai atliktus darbus.</w:t>
      </w:r>
    </w:p>
    <w:p w14:paraId="5268ACB7" w14:textId="77777777" w:rsidR="00237F6F" w:rsidRPr="00237F6F" w:rsidRDefault="00237F6F" w:rsidP="00237F6F">
      <w:pPr>
        <w:tabs>
          <w:tab w:val="left" w:pos="142"/>
          <w:tab w:val="left" w:pos="284"/>
          <w:tab w:val="left" w:pos="426"/>
          <w:tab w:val="left" w:pos="1134"/>
        </w:tabs>
        <w:suppressAutoHyphens/>
        <w:spacing w:after="0" w:line="264" w:lineRule="auto"/>
        <w:ind w:left="567"/>
        <w:contextualSpacing/>
        <w:jc w:val="both"/>
        <w:rPr>
          <w:rFonts w:ascii="Times New Roman" w:eastAsia="Calibri" w:hAnsi="Times New Roman" w:cs="Times New Roman"/>
          <w:kern w:val="2"/>
          <w:sz w:val="24"/>
          <w:szCs w:val="24"/>
          <w:lang w:eastAsia="x-none"/>
          <w14:ligatures w14:val="standardContextual"/>
        </w:rPr>
      </w:pPr>
    </w:p>
    <w:p w14:paraId="14B6BD61" w14:textId="77777777" w:rsidR="00237F6F" w:rsidRPr="00237F6F" w:rsidRDefault="00237F6F" w:rsidP="00237F6F">
      <w:pPr>
        <w:numPr>
          <w:ilvl w:val="0"/>
          <w:numId w:val="31"/>
        </w:numPr>
        <w:tabs>
          <w:tab w:val="left" w:pos="142"/>
          <w:tab w:val="left" w:pos="284"/>
          <w:tab w:val="left" w:pos="426"/>
          <w:tab w:val="left" w:pos="1276"/>
          <w:tab w:val="left" w:pos="1418"/>
          <w:tab w:val="left" w:pos="1560"/>
        </w:tabs>
        <w:suppressAutoHyphens/>
        <w:spacing w:before="240" w:after="120" w:line="240" w:lineRule="auto"/>
        <w:ind w:left="357" w:hanging="357"/>
        <w:contextualSpacing/>
        <w:jc w:val="center"/>
        <w:rPr>
          <w:rFonts w:ascii="Times New Roman" w:eastAsia="Calibri" w:hAnsi="Times New Roman" w:cs="Times New Roman"/>
          <w:b/>
          <w:caps/>
          <w:kern w:val="2"/>
          <w:sz w:val="24"/>
          <w:szCs w:val="24"/>
          <w:lang w:eastAsia="x-none"/>
          <w14:ligatures w14:val="standardContextual"/>
        </w:rPr>
      </w:pPr>
      <w:r w:rsidRPr="00237F6F">
        <w:rPr>
          <w:rFonts w:ascii="Times New Roman" w:eastAsia="Calibri" w:hAnsi="Times New Roman" w:cs="Times New Roman"/>
          <w:b/>
          <w:caps/>
          <w:kern w:val="2"/>
          <w:sz w:val="24"/>
          <w:szCs w:val="24"/>
          <w:lang w:eastAsia="x-none"/>
          <w14:ligatures w14:val="standardContextual"/>
        </w:rPr>
        <w:t>Sutarties GALIOJIMAS ir darbų atlikimo terminai</w:t>
      </w:r>
    </w:p>
    <w:p w14:paraId="418BDDFF" w14:textId="77777777" w:rsidR="00237F6F" w:rsidRPr="00237F6F" w:rsidRDefault="00237F6F" w:rsidP="00237F6F">
      <w:pPr>
        <w:numPr>
          <w:ilvl w:val="1"/>
          <w:numId w:val="31"/>
        </w:numPr>
        <w:tabs>
          <w:tab w:val="left" w:pos="142"/>
          <w:tab w:val="left" w:pos="284"/>
          <w:tab w:val="left" w:pos="426"/>
          <w:tab w:val="left" w:pos="1134"/>
          <w:tab w:val="left" w:pos="1276"/>
        </w:tabs>
        <w:suppressAutoHyphens/>
        <w:spacing w:after="0" w:line="264" w:lineRule="auto"/>
        <w:ind w:left="0" w:firstLine="709"/>
        <w:contextualSpacing/>
        <w:jc w:val="both"/>
        <w:rPr>
          <w:rFonts w:ascii="Times New Roman" w:eastAsia="Calibri" w:hAnsi="Times New Roman" w:cs="Times New Roman"/>
          <w:kern w:val="2"/>
          <w:sz w:val="24"/>
          <w:szCs w:val="24"/>
          <w:lang w:eastAsia="x-none"/>
          <w14:ligatures w14:val="standardContextual"/>
        </w:rPr>
      </w:pPr>
      <w:r w:rsidRPr="00237F6F">
        <w:rPr>
          <w:rFonts w:ascii="Times New Roman" w:eastAsia="Calibri" w:hAnsi="Times New Roman" w:cs="Times New Roman"/>
          <w:kern w:val="2"/>
          <w:sz w:val="24"/>
          <w:szCs w:val="24"/>
          <w:lang w:eastAsia="x-none"/>
          <w14:ligatures w14:val="standardContextual"/>
        </w:rPr>
        <w:t>Sutartis įsigalioja, kai ją pasirašo Sutarties šalys.</w:t>
      </w:r>
    </w:p>
    <w:p w14:paraId="2DD05C79" w14:textId="77777777" w:rsidR="00237F6F" w:rsidRPr="00237F6F" w:rsidRDefault="00237F6F" w:rsidP="00237F6F">
      <w:pPr>
        <w:numPr>
          <w:ilvl w:val="1"/>
          <w:numId w:val="31"/>
        </w:numPr>
        <w:tabs>
          <w:tab w:val="left" w:pos="142"/>
          <w:tab w:val="left" w:pos="284"/>
          <w:tab w:val="left" w:pos="426"/>
          <w:tab w:val="left" w:pos="1134"/>
          <w:tab w:val="left" w:pos="1276"/>
        </w:tabs>
        <w:suppressAutoHyphens/>
        <w:spacing w:after="0" w:line="264" w:lineRule="auto"/>
        <w:ind w:left="0" w:firstLine="709"/>
        <w:contextualSpacing/>
        <w:jc w:val="both"/>
        <w:rPr>
          <w:rFonts w:ascii="Times New Roman" w:eastAsia="Calibri" w:hAnsi="Times New Roman" w:cs="Times New Roman"/>
          <w:kern w:val="2"/>
          <w:sz w:val="24"/>
          <w:szCs w:val="24"/>
          <w:lang w:eastAsia="x-none"/>
          <w14:ligatures w14:val="standardContextual"/>
        </w:rPr>
      </w:pPr>
      <w:r w:rsidRPr="00237F6F">
        <w:rPr>
          <w:rFonts w:ascii="Times New Roman" w:eastAsia="Calibri" w:hAnsi="Times New Roman" w:cs="Times New Roman"/>
          <w:kern w:val="2"/>
          <w:sz w:val="24"/>
          <w:szCs w:val="24"/>
          <w:lang w:eastAsia="x-none"/>
          <w14:ligatures w14:val="standardContextual"/>
        </w:rPr>
        <w:t>Sutartis galioja iki visų šia Sutartimi prisiimtų įsipareigojimų įvykdymo arba iki Sutarties nutraukimo laikantis įstatymų ar šioje Sutartyje numatytų sąlygų ir tvarkos.</w:t>
      </w:r>
    </w:p>
    <w:p w14:paraId="2D7869D2" w14:textId="79BCB581" w:rsidR="00237F6F" w:rsidRPr="00237F6F" w:rsidRDefault="00237F6F" w:rsidP="00237F6F">
      <w:pPr>
        <w:numPr>
          <w:ilvl w:val="1"/>
          <w:numId w:val="31"/>
        </w:numPr>
        <w:tabs>
          <w:tab w:val="left" w:pos="142"/>
          <w:tab w:val="left" w:pos="284"/>
          <w:tab w:val="left" w:pos="426"/>
          <w:tab w:val="left" w:pos="1134"/>
          <w:tab w:val="left" w:pos="1276"/>
        </w:tabs>
        <w:suppressAutoHyphens/>
        <w:spacing w:after="0" w:line="264" w:lineRule="auto"/>
        <w:ind w:left="0" w:firstLine="709"/>
        <w:contextualSpacing/>
        <w:jc w:val="both"/>
        <w:rPr>
          <w:rFonts w:ascii="Times New Roman" w:eastAsia="Calibri" w:hAnsi="Times New Roman" w:cs="Times New Roman"/>
          <w:noProof/>
          <w:kern w:val="2"/>
          <w:sz w:val="24"/>
          <w:szCs w:val="24"/>
          <w:bdr w:val="none" w:sz="0" w:space="0" w:color="auto" w:frame="1"/>
          <w:lang w:eastAsia="x-none"/>
          <w14:ligatures w14:val="standardContextual"/>
        </w:rPr>
      </w:pPr>
      <w:r w:rsidRPr="00237F6F">
        <w:rPr>
          <w:rFonts w:ascii="Times New Roman" w:eastAsia="Calibri" w:hAnsi="Times New Roman" w:cs="Times New Roman"/>
          <w:noProof/>
          <w:kern w:val="2"/>
          <w:sz w:val="24"/>
          <w:szCs w:val="24"/>
          <w:bdr w:val="none" w:sz="0" w:space="0" w:color="auto" w:frame="1"/>
          <w:lang w:eastAsia="x-none"/>
          <w14:ligatures w14:val="standardContextual"/>
        </w:rPr>
        <w:t>Darbai turi būti atlikti per 3</w:t>
      </w:r>
      <w:r w:rsidRPr="00237F6F">
        <w:rPr>
          <w:rFonts w:ascii="Times New Roman" w:eastAsia="Calibri" w:hAnsi="Times New Roman" w:cs="Times New Roman"/>
          <w:b/>
          <w:noProof/>
          <w:kern w:val="2"/>
          <w:sz w:val="24"/>
          <w:szCs w:val="24"/>
          <w:bdr w:val="none" w:sz="0" w:space="0" w:color="auto" w:frame="1"/>
          <w:lang w:eastAsia="x-none"/>
          <w14:ligatures w14:val="standardContextual"/>
        </w:rPr>
        <w:t xml:space="preserve"> </w:t>
      </w:r>
      <w:r w:rsidRPr="0051228D">
        <w:rPr>
          <w:rFonts w:ascii="Times New Roman" w:eastAsia="Calibri" w:hAnsi="Times New Roman" w:cs="Times New Roman"/>
          <w:bCs/>
          <w:noProof/>
          <w:kern w:val="2"/>
          <w:sz w:val="24"/>
          <w:szCs w:val="24"/>
          <w:bdr w:val="none" w:sz="0" w:space="0" w:color="auto" w:frame="1"/>
          <w:lang w:eastAsia="x-none"/>
          <w14:ligatures w14:val="standardContextual"/>
        </w:rPr>
        <w:t>mėn.</w:t>
      </w:r>
      <w:r w:rsidRPr="00237F6F">
        <w:rPr>
          <w:rFonts w:ascii="Times New Roman" w:eastAsia="Calibri" w:hAnsi="Times New Roman" w:cs="Times New Roman"/>
          <w:noProof/>
          <w:kern w:val="2"/>
          <w:sz w:val="24"/>
          <w:szCs w:val="24"/>
          <w:bdr w:val="none" w:sz="0" w:space="0" w:color="auto" w:frame="1"/>
          <w:lang w:eastAsia="x-none"/>
          <w14:ligatures w14:val="standardContextual"/>
        </w:rPr>
        <w:t xml:space="preserve"> nuo sutarties įsigaliojimo.</w:t>
      </w:r>
      <w:r w:rsidR="0051228D">
        <w:rPr>
          <w:rFonts w:ascii="Times New Roman" w:eastAsia="Calibri" w:hAnsi="Times New Roman" w:cs="Times New Roman"/>
          <w:noProof/>
          <w:kern w:val="2"/>
          <w:sz w:val="24"/>
          <w:szCs w:val="24"/>
          <w:bdr w:val="none" w:sz="0" w:space="0" w:color="auto" w:frame="1"/>
          <w:lang w:eastAsia="x-none"/>
          <w14:ligatures w14:val="standardContextual"/>
        </w:rPr>
        <w:t xml:space="preserve"> Dėl nenumatytų nuo </w:t>
      </w:r>
      <w:r w:rsidR="0051228D" w:rsidRPr="00237F6F">
        <w:rPr>
          <w:rFonts w:ascii="Times New Roman" w:eastAsia="Times New Roman" w:hAnsi="Times New Roman" w:cs="Times New Roman"/>
          <w:sz w:val="24"/>
          <w:szCs w:val="24"/>
        </w:rPr>
        <w:t>Rangov</w:t>
      </w:r>
      <w:r w:rsidR="0051228D">
        <w:rPr>
          <w:rFonts w:ascii="Times New Roman" w:eastAsia="Times New Roman" w:hAnsi="Times New Roman" w:cs="Times New Roman"/>
          <w:sz w:val="24"/>
          <w:szCs w:val="24"/>
        </w:rPr>
        <w:t>o nepriklausančių apl</w:t>
      </w:r>
      <w:r w:rsidR="00EA55F1">
        <w:rPr>
          <w:rFonts w:ascii="Times New Roman" w:eastAsia="Times New Roman" w:hAnsi="Times New Roman" w:cs="Times New Roman"/>
          <w:sz w:val="24"/>
          <w:szCs w:val="24"/>
        </w:rPr>
        <w:t>inkybių šis terminas gali būti pratęstas 1 mėn. laikotarpiu.</w:t>
      </w:r>
    </w:p>
    <w:p w14:paraId="7F806B49" w14:textId="77777777" w:rsidR="00237F6F" w:rsidRPr="00237F6F" w:rsidRDefault="00237F6F" w:rsidP="00237F6F">
      <w:pPr>
        <w:widowControl w:val="0"/>
        <w:numPr>
          <w:ilvl w:val="0"/>
          <w:numId w:val="31"/>
        </w:numPr>
        <w:tabs>
          <w:tab w:val="left" w:pos="0"/>
          <w:tab w:val="left" w:pos="142"/>
          <w:tab w:val="left" w:pos="284"/>
          <w:tab w:val="left" w:pos="426"/>
          <w:tab w:val="left" w:pos="1276"/>
          <w:tab w:val="left" w:pos="1418"/>
          <w:tab w:val="left" w:pos="1560"/>
        </w:tabs>
        <w:suppressAutoHyphens/>
        <w:autoSpaceDE w:val="0"/>
        <w:spacing w:before="240" w:after="120" w:line="240" w:lineRule="auto"/>
        <w:ind w:left="0" w:firstLine="0"/>
        <w:jc w:val="center"/>
        <w:rPr>
          <w:rFonts w:ascii="Times New Roman" w:eastAsia="Times New Roman" w:hAnsi="Times New Roman" w:cs="Times New Roman"/>
          <w:b/>
          <w:sz w:val="24"/>
          <w:szCs w:val="24"/>
          <w:lang w:eastAsia="ar-SA"/>
        </w:rPr>
      </w:pPr>
      <w:r w:rsidRPr="00237F6F">
        <w:rPr>
          <w:rFonts w:ascii="Times New Roman" w:eastAsia="Times New Roman" w:hAnsi="Times New Roman" w:cs="Times New Roman"/>
          <w:b/>
          <w:sz w:val="24"/>
          <w:szCs w:val="24"/>
          <w:lang w:eastAsia="ar-SA"/>
        </w:rPr>
        <w:t>SUTARTIES KAINA IR MOKĖJIMO SĄLYGOS</w:t>
      </w:r>
      <w:bookmarkStart w:id="74" w:name="_Ref227942311"/>
    </w:p>
    <w:bookmarkEnd w:id="74"/>
    <w:p w14:paraId="7CA0D317"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 xml:space="preserve">Sudaroma fiksuotos kainos Sutartis, kurios vertė yra  _______ Eur su PVM, iš jų PVM sudaro 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w:t>
      </w:r>
      <w:r w:rsidRPr="00237F6F">
        <w:rPr>
          <w:rFonts w:ascii="Times New Roman" w:eastAsia="Times New Roman" w:hAnsi="Times New Roman" w:cs="Times New Roman"/>
          <w:sz w:val="24"/>
          <w:szCs w:val="24"/>
          <w:lang w:eastAsia="en-US"/>
        </w:rPr>
        <w:fldChar w:fldCharType="begin"/>
      </w:r>
      <w:r w:rsidRPr="00237F6F">
        <w:rPr>
          <w:rFonts w:ascii="Times New Roman" w:eastAsia="Times New Roman" w:hAnsi="Times New Roman" w:cs="Times New Roman"/>
          <w:sz w:val="24"/>
          <w:szCs w:val="24"/>
          <w:lang w:eastAsia="en-US"/>
        </w:rPr>
        <w:instrText xml:space="preserve"> REF _Ref204709297 \r \h </w:instrText>
      </w:r>
      <w:r w:rsidRPr="00237F6F">
        <w:rPr>
          <w:rFonts w:ascii="Times New Roman" w:eastAsia="Times New Roman" w:hAnsi="Times New Roman" w:cs="Times New Roman"/>
          <w:sz w:val="24"/>
          <w:szCs w:val="24"/>
          <w:lang w:eastAsia="en-US"/>
        </w:rPr>
      </w:r>
      <w:r w:rsidRPr="00237F6F">
        <w:rPr>
          <w:rFonts w:ascii="Times New Roman" w:eastAsia="Times New Roman" w:hAnsi="Times New Roman" w:cs="Times New Roman"/>
          <w:sz w:val="24"/>
          <w:szCs w:val="24"/>
          <w:lang w:eastAsia="en-US"/>
        </w:rPr>
        <w:fldChar w:fldCharType="separate"/>
      </w:r>
      <w:r w:rsidRPr="00237F6F">
        <w:rPr>
          <w:rFonts w:ascii="Times New Roman" w:eastAsia="Times New Roman" w:hAnsi="Times New Roman" w:cs="Times New Roman"/>
          <w:sz w:val="24"/>
          <w:szCs w:val="24"/>
          <w:lang w:eastAsia="en-US"/>
        </w:rPr>
        <w:t>3.7</w:t>
      </w:r>
      <w:r w:rsidRPr="00237F6F">
        <w:rPr>
          <w:rFonts w:ascii="Times New Roman" w:eastAsia="Times New Roman" w:hAnsi="Times New Roman" w:cs="Times New Roman"/>
          <w:sz w:val="24"/>
          <w:szCs w:val="24"/>
          <w:lang w:eastAsia="en-US"/>
        </w:rPr>
        <w:fldChar w:fldCharType="end"/>
      </w:r>
      <w:r w:rsidRPr="00237F6F">
        <w:rPr>
          <w:rFonts w:ascii="Times New Roman" w:eastAsia="Times New Roman" w:hAnsi="Times New Roman" w:cs="Times New Roman"/>
          <w:sz w:val="24"/>
          <w:szCs w:val="24"/>
          <w:lang w:eastAsia="en-US"/>
        </w:rPr>
        <w:t xml:space="preserve"> papunktyje nurodytą atvejį. Nebus priimtas joks kitas reikalavimas pakeisti Sutarties kainą, grindžiamas klaidomis ar praleidimais.</w:t>
      </w:r>
    </w:p>
    <w:p w14:paraId="40CF180F"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 Darbų kiekiai nurodyti Statinio projekte.</w:t>
      </w:r>
    </w:p>
    <w:p w14:paraId="63DAD748"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lastRenderedPageBreak/>
        <w:t>Užsakovas, įvertinęs, kad Darbai atlikti be trūkumų, priima atliktus Darbus pasirašydamas atliktų Darbų aktą.</w:t>
      </w:r>
    </w:p>
    <w:p w14:paraId="5D81CB35"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noProof/>
          <w:sz w:val="24"/>
          <w:szCs w:val="24"/>
          <w:bdr w:val="none" w:sz="0" w:space="0" w:color="auto" w:frame="1"/>
          <w:shd w:val="clear" w:color="auto" w:fill="FFFFFF"/>
          <w:lang w:eastAsia="en-US"/>
        </w:rPr>
        <w:t xml:space="preserve">Galutinis darbų perdavimas ir priėmimas atliekamas visiškai užbaigus darbus. </w:t>
      </w:r>
      <w:r w:rsidRPr="00237F6F">
        <w:rPr>
          <w:rFonts w:ascii="Times New Roman" w:eastAsia="Times New Roman" w:hAnsi="Times New Roman" w:cs="Times New Roman"/>
          <w:sz w:val="24"/>
          <w:szCs w:val="24"/>
          <w:lang w:eastAsia="en-US"/>
        </w:rPr>
        <w:t xml:space="preserve">Rangovas </w:t>
      </w:r>
      <w:r w:rsidRPr="00237F6F">
        <w:rPr>
          <w:rFonts w:ascii="Times New Roman" w:eastAsia="Times New Roman" w:hAnsi="Times New Roman" w:cs="Times New Roman"/>
          <w:noProof/>
          <w:sz w:val="24"/>
          <w:szCs w:val="24"/>
          <w:bdr w:val="none" w:sz="0" w:space="0" w:color="auto" w:frame="1"/>
          <w:shd w:val="clear" w:color="auto" w:fill="FFFFFF"/>
          <w:lang w:eastAsia="en-US"/>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575D993A"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Užsakovas Rangovui apmokės už tinkamai atliktus Darbus pagal gautus mokėjimo dokumentus ir pasirašytą atliktų Darbų aktą</w:t>
      </w:r>
      <w:r w:rsidRPr="00237F6F">
        <w:rPr>
          <w:rFonts w:ascii="Times New Roman" w:eastAsia="Times New Roman" w:hAnsi="Times New Roman" w:cs="Times New Roman"/>
          <w:bCs/>
          <w:sz w:val="24"/>
          <w:szCs w:val="24"/>
          <w:lang w:eastAsia="en-US"/>
        </w:rPr>
        <w:t xml:space="preserve"> </w:t>
      </w:r>
      <w:r w:rsidRPr="00237F6F">
        <w:rPr>
          <w:rFonts w:ascii="Times New Roman" w:eastAsia="Times New Roman" w:hAnsi="Times New Roman" w:cs="Times New Roman"/>
          <w:sz w:val="24"/>
          <w:szCs w:val="24"/>
          <w:lang w:eastAsia="en-US"/>
        </w:rPr>
        <w:t xml:space="preserve">per 30 </w:t>
      </w:r>
      <w:r w:rsidRPr="00237F6F">
        <w:rPr>
          <w:rFonts w:ascii="Times New Roman" w:eastAsia="Times New Roman" w:hAnsi="Times New Roman" w:cs="Times New Roman"/>
          <w:i/>
          <w:sz w:val="24"/>
          <w:szCs w:val="24"/>
          <w:lang w:eastAsia="en-US"/>
        </w:rPr>
        <w:t xml:space="preserve">(trisdešimt) </w:t>
      </w:r>
      <w:r w:rsidRPr="00237F6F">
        <w:rPr>
          <w:rFonts w:ascii="Times New Roman" w:eastAsia="Times New Roman" w:hAnsi="Times New Roman" w:cs="Times New Roman"/>
          <w:sz w:val="24"/>
          <w:szCs w:val="24"/>
          <w:lang w:eastAsia="en-US"/>
        </w:rPr>
        <w:t>kalendorinių dienų nuo tinkamai atliktų Darbų akto pasirašymo dienos</w:t>
      </w:r>
      <w:r w:rsidRPr="00237F6F">
        <w:rPr>
          <w:rFonts w:ascii="Times New Roman" w:eastAsia="Times New Roman" w:hAnsi="Times New Roman" w:cs="Times New Roman"/>
          <w:bCs/>
          <w:sz w:val="24"/>
          <w:szCs w:val="24"/>
          <w:lang w:eastAsia="en-US"/>
        </w:rPr>
        <w:t>.</w:t>
      </w:r>
      <w:r w:rsidRPr="00237F6F">
        <w:rPr>
          <w:rFonts w:ascii="Times New Roman" w:eastAsia="Times New Roman" w:hAnsi="Times New Roman" w:cs="Times New Roman"/>
          <w:sz w:val="24"/>
          <w:szCs w:val="24"/>
          <w:lang w:eastAsia="en-US"/>
        </w:rPr>
        <w:t xml:space="preserve"> Atsiskaitoma už faktinį atliktų, sutartyje numatytų, darbų kiekį pagal darbų įkainius, neviršijant pradinės sutarties vertės.</w:t>
      </w:r>
    </w:p>
    <w:p w14:paraId="3CCC3244"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noProof/>
          <w:sz w:val="24"/>
          <w:szCs w:val="24"/>
          <w:lang w:eastAsia="en-US"/>
        </w:rPr>
        <w:t>Sąskaitos faktūros teikiamos tik elektroniniu būdu Sąskaitų administravimo bendrosios informacinės sistemos SABIS priemonėmis (</w:t>
      </w:r>
      <w:hyperlink r:id="rId27" w:history="1">
        <w:r w:rsidRPr="00237F6F">
          <w:rPr>
            <w:rFonts w:ascii="Times New Roman" w:eastAsia="Times New Roman" w:hAnsi="Times New Roman" w:cs="Times New Roman"/>
            <w:noProof/>
            <w:sz w:val="24"/>
            <w:szCs w:val="24"/>
            <w:u w:val="single"/>
            <w:lang w:eastAsia="en-US"/>
          </w:rPr>
          <w:t>https://sabis.nbfc.lt/</w:t>
        </w:r>
      </w:hyperlink>
      <w:r w:rsidRPr="00237F6F">
        <w:rPr>
          <w:rFonts w:ascii="Times New Roman" w:eastAsia="Times New Roman" w:hAnsi="Times New Roman" w:cs="Times New Roman"/>
          <w:noProof/>
          <w:sz w:val="24"/>
          <w:szCs w:val="24"/>
          <w:lang w:eastAsia="en-US"/>
        </w:rPr>
        <w:t xml:space="preserve">). </w:t>
      </w:r>
      <w:r w:rsidRPr="00237F6F">
        <w:rPr>
          <w:rFonts w:ascii="Times New Roman" w:eastAsia="Times New Roman" w:hAnsi="Times New Roman" w:cs="Times New Roman"/>
          <w:sz w:val="24"/>
          <w:szCs w:val="24"/>
          <w:lang w:eastAsia="en-US"/>
        </w:rPr>
        <w:t>Apmokėjimo diena laikoma apmokėjimo operacijos įvykdymo diena Užsakovo banke. Užsakovas turi teisę sulaikyti mokėjimus už atliktus Darbus, jeigu dėl Rangovo kaltės nepašalinti anksčiau nurodyti Darbų defektai.</w:t>
      </w:r>
    </w:p>
    <w:p w14:paraId="00B13FA3"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bookmarkStart w:id="75" w:name="_Ref204709297"/>
      <w:r w:rsidRPr="00237F6F">
        <w:rPr>
          <w:rFonts w:ascii="Times New Roman" w:eastAsia="Times New Roman" w:hAnsi="Times New Roman" w:cs="Times New Roman"/>
          <w:sz w:val="24"/>
          <w:szCs w:val="24"/>
          <w:lang w:eastAsia="en-US"/>
        </w:rPr>
        <w:t>Jeigu vykdant darbus atsiras būtinybė atsisakyti darbų ar atlikti papildomus darbus, kurių įkainis nėra nupirktas, ir šie darbai atsirado nuo Sutarties šalių nepriklausančių aplinkybių, kurių abi šalys negalėjo numatyti, tai šių darbų įkainis apskaičiuojamas taip:</w:t>
      </w:r>
      <w:bookmarkEnd w:id="75"/>
    </w:p>
    <w:p w14:paraId="2AE2F708"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pritaikant tiekėjo pasiūlyme nurodytus darbų įkainius;</w:t>
      </w:r>
    </w:p>
    <w:p w14:paraId="602BA4D4"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jei įmanoma, išskaičiuojant kainos dalį iš sutartyje numatyto įkainio;</w:t>
      </w:r>
    </w:p>
    <w:p w14:paraId="055F43D4"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pritaikant sutartyje numatytus panašių darbų įkainius;</w:t>
      </w:r>
    </w:p>
    <w:p w14:paraId="32B9DFE7"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1FCF6A20"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Jeigu Sutarties pakeitimas atliekamas kitais negu apibrėžti Viešųjų pirkimo įstatymo 89 straipsnio 1 ir 2 dalyse atvejais, tokiam pakeitimui atlikti turi būti atliekama nauja pirkimo procedūra pagal šio įstatymo reikalavimus.</w:t>
      </w:r>
    </w:p>
    <w:p w14:paraId="732712DB" w14:textId="77777777" w:rsidR="00237F6F" w:rsidRPr="00237F6F" w:rsidRDefault="00237F6F" w:rsidP="00237F6F">
      <w:pPr>
        <w:shd w:val="clear" w:color="auto" w:fill="FFFFFF"/>
        <w:spacing w:after="0" w:line="264" w:lineRule="auto"/>
        <w:ind w:firstLine="720"/>
        <w:jc w:val="both"/>
        <w:textAlignment w:val="baseline"/>
        <w:rPr>
          <w:rFonts w:ascii="Times New Roman" w:eastAsia="Times New Roman" w:hAnsi="Times New Roman" w:cs="Times New Roman"/>
          <w:sz w:val="24"/>
          <w:szCs w:val="24"/>
          <w:lang w:eastAsia="en-US"/>
        </w:rPr>
      </w:pPr>
    </w:p>
    <w:p w14:paraId="3D0B5578" w14:textId="77777777" w:rsidR="00237F6F" w:rsidRPr="00EA55F1" w:rsidRDefault="00237F6F" w:rsidP="00237F6F">
      <w:pPr>
        <w:widowControl w:val="0"/>
        <w:numPr>
          <w:ilvl w:val="0"/>
          <w:numId w:val="31"/>
        </w:numPr>
        <w:tabs>
          <w:tab w:val="left" w:pos="0"/>
          <w:tab w:val="left" w:pos="142"/>
          <w:tab w:val="left" w:pos="284"/>
          <w:tab w:val="left" w:pos="426"/>
          <w:tab w:val="left" w:pos="1276"/>
          <w:tab w:val="left" w:pos="1418"/>
          <w:tab w:val="left" w:pos="1560"/>
        </w:tabs>
        <w:suppressAutoHyphens/>
        <w:autoSpaceDE w:val="0"/>
        <w:spacing w:before="240" w:after="120" w:line="240" w:lineRule="auto"/>
        <w:ind w:left="357" w:hanging="357"/>
        <w:jc w:val="center"/>
        <w:rPr>
          <w:rFonts w:ascii="Times New Roman" w:eastAsia="Times New Roman" w:hAnsi="Times New Roman" w:cs="Times New Roman"/>
          <w:b/>
          <w:sz w:val="24"/>
          <w:szCs w:val="24"/>
          <w:lang w:eastAsia="ar-SA"/>
        </w:rPr>
      </w:pPr>
      <w:r w:rsidRPr="00EA55F1">
        <w:rPr>
          <w:rFonts w:ascii="Times New Roman" w:eastAsia="Times New Roman" w:hAnsi="Times New Roman" w:cs="Times New Roman"/>
          <w:b/>
          <w:sz w:val="24"/>
          <w:szCs w:val="24"/>
          <w:lang w:eastAsia="ar-SA"/>
        </w:rPr>
        <w:t>SUTARTIES ĮVYKDYMO UŽTIKRINIMAS</w:t>
      </w:r>
    </w:p>
    <w:p w14:paraId="76DAA472" w14:textId="77777777" w:rsidR="00237F6F" w:rsidRPr="00EA55F1" w:rsidRDefault="00237F6F" w:rsidP="00237F6F">
      <w:pPr>
        <w:widowControl w:val="0"/>
        <w:numPr>
          <w:ilvl w:val="1"/>
          <w:numId w:val="31"/>
        </w:numPr>
        <w:tabs>
          <w:tab w:val="left" w:pos="0"/>
          <w:tab w:val="left" w:pos="142"/>
          <w:tab w:val="left" w:pos="284"/>
          <w:tab w:val="left" w:pos="426"/>
          <w:tab w:val="left" w:pos="1276"/>
          <w:tab w:val="left" w:pos="1418"/>
          <w:tab w:val="left" w:pos="1560"/>
        </w:tabs>
        <w:suppressAutoHyphens/>
        <w:autoSpaceDE w:val="0"/>
        <w:spacing w:after="0" w:line="240" w:lineRule="auto"/>
        <w:ind w:left="0" w:firstLine="709"/>
        <w:jc w:val="both"/>
        <w:rPr>
          <w:rFonts w:ascii="Times New Roman" w:eastAsia="Times New Roman" w:hAnsi="Times New Roman" w:cs="Times New Roman"/>
          <w:bCs/>
          <w:sz w:val="24"/>
          <w:szCs w:val="24"/>
          <w:lang w:eastAsia="ar-SA"/>
        </w:rPr>
      </w:pPr>
      <w:r w:rsidRPr="00EA55F1">
        <w:rPr>
          <w:rFonts w:ascii="Times New Roman" w:eastAsia="Times New Roman" w:hAnsi="Times New Roman" w:cs="Times New Roman"/>
          <w:bCs/>
          <w:sz w:val="24"/>
          <w:szCs w:val="24"/>
          <w:lang w:eastAsia="ar-SA"/>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užtikrinimas turi būti besąlyginis ir neatšaukiamas. Sutarties įvykdymo užtikrinimą Rangovas privalo pateikti Užsakovui ne vėliau kaip per 10 dienų nuo Sutarties pasirašymo. Jei Rangovas per šį laikotarpį Sutarties įvykdymo užtikrinimo nepateikia, laikoma, kad Rangovas atsisakė sudaryti Sutartį. Užtikrinimo suma yra 5 proc. nuo Sutarties kainos be PVM. Sutarties įvykdymo užtikrinimas įsigalioja jo išdavimo dieną ir turi galioti ne trumpiau kaip 30 (trisdešimt) kalendorinių dienų, po Sutartyje </w:t>
      </w:r>
      <w:r w:rsidRPr="00EA55F1">
        <w:rPr>
          <w:rFonts w:ascii="Times New Roman" w:eastAsia="Times New Roman" w:hAnsi="Times New Roman" w:cs="Times New Roman"/>
          <w:bCs/>
          <w:sz w:val="24"/>
          <w:szCs w:val="24"/>
          <w:lang w:eastAsia="ar-SA"/>
        </w:rPr>
        <w:lastRenderedPageBreak/>
        <w:t xml:space="preserve">numatyto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p w14:paraId="3CE3B109" w14:textId="77777777" w:rsidR="00237F6F" w:rsidRPr="00EA55F1" w:rsidRDefault="00237F6F" w:rsidP="00237F6F">
      <w:pPr>
        <w:widowControl w:val="0"/>
        <w:numPr>
          <w:ilvl w:val="1"/>
          <w:numId w:val="31"/>
        </w:numPr>
        <w:tabs>
          <w:tab w:val="left" w:pos="0"/>
          <w:tab w:val="left" w:pos="142"/>
          <w:tab w:val="left" w:pos="284"/>
          <w:tab w:val="left" w:pos="426"/>
          <w:tab w:val="left" w:pos="1276"/>
          <w:tab w:val="left" w:pos="1418"/>
          <w:tab w:val="left" w:pos="1560"/>
        </w:tabs>
        <w:suppressAutoHyphens/>
        <w:autoSpaceDE w:val="0"/>
        <w:spacing w:after="0" w:line="240" w:lineRule="auto"/>
        <w:ind w:left="0" w:firstLine="709"/>
        <w:jc w:val="both"/>
        <w:rPr>
          <w:rFonts w:ascii="Times New Roman" w:eastAsia="Times New Roman" w:hAnsi="Times New Roman" w:cs="Times New Roman"/>
          <w:bCs/>
          <w:sz w:val="24"/>
          <w:szCs w:val="24"/>
          <w:lang w:eastAsia="ar-SA"/>
        </w:rPr>
      </w:pPr>
      <w:r w:rsidRPr="00EA55F1">
        <w:rPr>
          <w:rFonts w:ascii="Times New Roman" w:eastAsia="Times New Roman" w:hAnsi="Times New Roman" w:cs="Times New Roman"/>
          <w:bCs/>
          <w:sz w:val="24"/>
          <w:szCs w:val="24"/>
          <w:lang w:eastAsia="ar-SA"/>
        </w:rPr>
        <w:t>Sutarties įvykdymo užtikrinimu garantuojama ar laiduojama, kad Užsakovui bus sumokėta nustatyta pinigų suma ar atsakyta už Rangovo prievoles dėl to, kad Rangovas neįvykdė įsipareigojimų pagal Sutartį ar vykdė juos netinkamai.</w:t>
      </w:r>
    </w:p>
    <w:p w14:paraId="060B776C" w14:textId="77777777" w:rsidR="00237F6F" w:rsidRPr="00EA55F1" w:rsidRDefault="00237F6F" w:rsidP="00237F6F">
      <w:pPr>
        <w:widowControl w:val="0"/>
        <w:numPr>
          <w:ilvl w:val="1"/>
          <w:numId w:val="31"/>
        </w:numPr>
        <w:tabs>
          <w:tab w:val="left" w:pos="0"/>
          <w:tab w:val="left" w:pos="142"/>
          <w:tab w:val="left" w:pos="284"/>
          <w:tab w:val="left" w:pos="426"/>
          <w:tab w:val="left" w:pos="1276"/>
          <w:tab w:val="left" w:pos="1418"/>
          <w:tab w:val="left" w:pos="1560"/>
        </w:tabs>
        <w:suppressAutoHyphens/>
        <w:autoSpaceDE w:val="0"/>
        <w:spacing w:after="0" w:line="240" w:lineRule="auto"/>
        <w:ind w:left="0" w:firstLine="709"/>
        <w:jc w:val="both"/>
        <w:rPr>
          <w:rFonts w:ascii="Times New Roman" w:eastAsia="Times New Roman" w:hAnsi="Times New Roman" w:cs="Times New Roman"/>
          <w:bCs/>
          <w:sz w:val="24"/>
          <w:szCs w:val="24"/>
          <w:lang w:eastAsia="ar-SA"/>
        </w:rPr>
      </w:pPr>
      <w:r w:rsidRPr="00EA55F1">
        <w:rPr>
          <w:rFonts w:ascii="Times New Roman" w:eastAsia="Times New Roman" w:hAnsi="Times New Roman" w:cs="Times New Roman"/>
          <w:bCs/>
          <w:sz w:val="24"/>
          <w:szCs w:val="24"/>
          <w:lang w:eastAsia="ar-SA"/>
        </w:rPr>
        <w:t xml:space="preserve">Jei Sutarties vykdymo metu užtikrinimą išdavęs juridinis asmuo negali įvykdyti savo įsipareigojimų, Užsakovas raštu turi pareikalauti Rangovo per 10 dienų pateikti naują užtikrinimą. </w:t>
      </w:r>
    </w:p>
    <w:p w14:paraId="00F112DA" w14:textId="521410A7" w:rsidR="00237F6F" w:rsidRPr="00EA55F1" w:rsidRDefault="00237F6F" w:rsidP="00237F6F">
      <w:pPr>
        <w:widowControl w:val="0"/>
        <w:numPr>
          <w:ilvl w:val="1"/>
          <w:numId w:val="31"/>
        </w:numPr>
        <w:tabs>
          <w:tab w:val="left" w:pos="0"/>
          <w:tab w:val="left" w:pos="142"/>
          <w:tab w:val="left" w:pos="284"/>
          <w:tab w:val="left" w:pos="426"/>
          <w:tab w:val="left" w:pos="1276"/>
          <w:tab w:val="left" w:pos="1418"/>
          <w:tab w:val="left" w:pos="1560"/>
        </w:tabs>
        <w:suppressAutoHyphens/>
        <w:autoSpaceDE w:val="0"/>
        <w:spacing w:after="0" w:line="240" w:lineRule="auto"/>
        <w:ind w:left="0" w:firstLine="709"/>
        <w:jc w:val="both"/>
        <w:rPr>
          <w:rFonts w:ascii="Times New Roman" w:eastAsia="Times New Roman" w:hAnsi="Times New Roman" w:cs="Times New Roman"/>
          <w:bCs/>
          <w:sz w:val="24"/>
          <w:szCs w:val="24"/>
          <w:lang w:eastAsia="ar-SA"/>
        </w:rPr>
      </w:pPr>
      <w:r w:rsidRPr="00EA55F1">
        <w:rPr>
          <w:rFonts w:ascii="Times New Roman" w:eastAsia="Times New Roman" w:hAnsi="Times New Roman" w:cs="Times New Roman"/>
          <w:bCs/>
          <w:sz w:val="24"/>
          <w:szCs w:val="24"/>
          <w:lang w:eastAsia="ar-SA"/>
        </w:rPr>
        <w:t>Sutarties įvykdymo užtikrinimas grąžinamas Rangovui per 10 dienų nuo Darbų pabaigos</w:t>
      </w:r>
      <w:r w:rsidR="00EA55F1" w:rsidRPr="00EA55F1">
        <w:rPr>
          <w:rFonts w:ascii="Times New Roman" w:eastAsia="Times New Roman" w:hAnsi="Times New Roman" w:cs="Times New Roman"/>
          <w:bCs/>
          <w:sz w:val="24"/>
          <w:szCs w:val="24"/>
          <w:lang w:eastAsia="ar-SA"/>
        </w:rPr>
        <w:t>.</w:t>
      </w:r>
    </w:p>
    <w:p w14:paraId="48404212" w14:textId="35D5A1D8" w:rsidR="00EA55F1" w:rsidRPr="00EA55F1" w:rsidRDefault="00EA55F1" w:rsidP="00237F6F">
      <w:pPr>
        <w:widowControl w:val="0"/>
        <w:numPr>
          <w:ilvl w:val="1"/>
          <w:numId w:val="31"/>
        </w:numPr>
        <w:tabs>
          <w:tab w:val="left" w:pos="0"/>
          <w:tab w:val="left" w:pos="142"/>
          <w:tab w:val="left" w:pos="284"/>
          <w:tab w:val="left" w:pos="426"/>
          <w:tab w:val="left" w:pos="1276"/>
          <w:tab w:val="left" w:pos="1418"/>
          <w:tab w:val="left" w:pos="1560"/>
        </w:tabs>
        <w:suppressAutoHyphens/>
        <w:autoSpaceDE w:val="0"/>
        <w:spacing w:after="0" w:line="240" w:lineRule="auto"/>
        <w:ind w:left="0" w:firstLine="709"/>
        <w:jc w:val="both"/>
        <w:rPr>
          <w:rFonts w:ascii="Times New Roman" w:eastAsia="Times New Roman" w:hAnsi="Times New Roman" w:cs="Times New Roman"/>
          <w:bCs/>
          <w:sz w:val="24"/>
          <w:szCs w:val="24"/>
          <w:lang w:eastAsia="ar-SA"/>
        </w:rPr>
      </w:pPr>
      <w:r w:rsidRPr="00EA55F1">
        <w:rPr>
          <w:rFonts w:ascii="Times New Roman" w:eastAsia="Times New Roman" w:hAnsi="Times New Roman" w:cs="Times New Roman"/>
          <w:bCs/>
          <w:sz w:val="24"/>
          <w:szCs w:val="24"/>
          <w:lang w:eastAsia="ar-SA"/>
        </w:rPr>
        <w:t>Siekdamas užtikrinti Pirkimo sutarties įvykdymą, Rangovas vietoje Sutarties įvykdymo užtikrinimo dokumento, nurodyto Sutarties 4.1 papunktyje, gali į Užsakovo nurodytą sąskaitą banke pervesti šiame papunktyje nurodytą sumą.</w:t>
      </w:r>
    </w:p>
    <w:p w14:paraId="3B6CD38B" w14:textId="77777777" w:rsidR="00237F6F" w:rsidRPr="00237F6F" w:rsidRDefault="00237F6F" w:rsidP="00237F6F">
      <w:pPr>
        <w:widowControl w:val="0"/>
        <w:numPr>
          <w:ilvl w:val="0"/>
          <w:numId w:val="31"/>
        </w:numPr>
        <w:tabs>
          <w:tab w:val="left" w:pos="0"/>
          <w:tab w:val="left" w:pos="142"/>
          <w:tab w:val="left" w:pos="284"/>
          <w:tab w:val="left" w:pos="426"/>
          <w:tab w:val="left" w:pos="1276"/>
          <w:tab w:val="left" w:pos="1418"/>
          <w:tab w:val="left" w:pos="1560"/>
        </w:tabs>
        <w:suppressAutoHyphens/>
        <w:autoSpaceDE w:val="0"/>
        <w:spacing w:before="240" w:after="120" w:line="240" w:lineRule="auto"/>
        <w:ind w:left="357" w:hanging="357"/>
        <w:jc w:val="center"/>
        <w:rPr>
          <w:rFonts w:ascii="Times New Roman" w:eastAsia="Times New Roman" w:hAnsi="Times New Roman" w:cs="Times New Roman"/>
          <w:b/>
          <w:sz w:val="24"/>
          <w:szCs w:val="24"/>
          <w:lang w:eastAsia="ar-SA"/>
        </w:rPr>
      </w:pPr>
      <w:r w:rsidRPr="00237F6F">
        <w:rPr>
          <w:rFonts w:ascii="Times New Roman" w:eastAsia="Times New Roman" w:hAnsi="Times New Roman" w:cs="Times New Roman"/>
          <w:b/>
          <w:sz w:val="24"/>
          <w:szCs w:val="24"/>
          <w:lang w:eastAsia="ar-SA"/>
        </w:rPr>
        <w:t>ŠALIŲ ATSAKOMYBĖ IR ĮSIPAREIGOJIMAI</w:t>
      </w:r>
    </w:p>
    <w:p w14:paraId="58FC44A0" w14:textId="77777777" w:rsidR="00237F6F" w:rsidRPr="00237F6F" w:rsidRDefault="00237F6F" w:rsidP="00237F6F">
      <w:pPr>
        <w:widowControl w:val="0"/>
        <w:numPr>
          <w:ilvl w:val="1"/>
          <w:numId w:val="31"/>
        </w:numPr>
        <w:tabs>
          <w:tab w:val="left" w:pos="720"/>
          <w:tab w:val="left" w:pos="1276"/>
          <w:tab w:val="left" w:pos="1418"/>
          <w:tab w:val="left" w:pos="1560"/>
        </w:tabs>
        <w:suppressAutoHyphens/>
        <w:autoSpaceDE w:val="0"/>
        <w:spacing w:after="0" w:line="264" w:lineRule="auto"/>
        <w:ind w:left="0"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Jei kuri nors Sutarties Šalis nevykdo kokių nors savo įsipareigojimų pagal Sutartį, ji pažeidžia Sutartį.</w:t>
      </w:r>
    </w:p>
    <w:p w14:paraId="60E19E37" w14:textId="77777777" w:rsidR="00237F6F" w:rsidRPr="00237F6F" w:rsidRDefault="00237F6F" w:rsidP="00237F6F">
      <w:pPr>
        <w:widowControl w:val="0"/>
        <w:numPr>
          <w:ilvl w:val="1"/>
          <w:numId w:val="31"/>
        </w:numPr>
        <w:tabs>
          <w:tab w:val="left" w:pos="720"/>
          <w:tab w:val="left" w:pos="1276"/>
          <w:tab w:val="left" w:pos="1418"/>
          <w:tab w:val="left" w:pos="1560"/>
        </w:tabs>
        <w:suppressAutoHyphens/>
        <w:autoSpaceDE w:val="0"/>
        <w:spacing w:after="0" w:line="264" w:lineRule="auto"/>
        <w:ind w:left="0"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Vienai Sutarties šaliai pažeidus Sutartį, nukentėjusioji Šalis turi teisę:</w:t>
      </w:r>
    </w:p>
    <w:p w14:paraId="4A7F99FE"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reikalauti kitos šalies vykdyti sutartinius įsipareigojimus;</w:t>
      </w:r>
    </w:p>
    <w:p w14:paraId="1C438256"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reikalauti atlyginti nuostolius;</w:t>
      </w:r>
    </w:p>
    <w:p w14:paraId="64EBE7A5"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reikalauti sumokėti Sutartyje nustatytus delspinigius;</w:t>
      </w:r>
    </w:p>
    <w:p w14:paraId="49228CF1"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nutraukti Sutartį.</w:t>
      </w:r>
    </w:p>
    <w:p w14:paraId="4D85D7E3" w14:textId="77777777" w:rsidR="00237F6F" w:rsidRPr="00237F6F" w:rsidRDefault="00237F6F" w:rsidP="00237F6F">
      <w:pPr>
        <w:numPr>
          <w:ilvl w:val="1"/>
          <w:numId w:val="31"/>
        </w:numPr>
        <w:tabs>
          <w:tab w:val="num" w:pos="1134"/>
        </w:tabs>
        <w:suppressAutoHyphens/>
        <w:autoSpaceDN w:val="0"/>
        <w:spacing w:after="0" w:line="264" w:lineRule="auto"/>
        <w:ind w:left="0" w:firstLine="709"/>
        <w:jc w:val="both"/>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22B7ED3E" w14:textId="127E73B9" w:rsidR="00237F6F" w:rsidRPr="00EA55F1" w:rsidRDefault="00237F6F" w:rsidP="00237F6F">
      <w:pPr>
        <w:numPr>
          <w:ilvl w:val="1"/>
          <w:numId w:val="31"/>
        </w:numPr>
        <w:tabs>
          <w:tab w:val="num" w:pos="1134"/>
        </w:tabs>
        <w:suppressAutoHyphens/>
        <w:autoSpaceDN w:val="0"/>
        <w:spacing w:after="0" w:line="264" w:lineRule="auto"/>
        <w:ind w:left="0" w:firstLine="709"/>
        <w:jc w:val="both"/>
        <w:rPr>
          <w:rFonts w:ascii="Times New Roman" w:eastAsia="Verdana" w:hAnsi="Times New Roman" w:cs="Times New Roman"/>
          <w:b/>
          <w:bCs/>
          <w:sz w:val="24"/>
          <w:szCs w:val="24"/>
          <w:lang w:eastAsia="x-none"/>
        </w:rPr>
      </w:pPr>
      <w:r w:rsidRPr="00237F6F">
        <w:rPr>
          <w:rFonts w:ascii="Times New Roman" w:eastAsia="Verdana" w:hAnsi="Times New Roman" w:cs="Times New Roman"/>
          <w:sz w:val="24"/>
          <w:szCs w:val="24"/>
          <w:lang w:eastAsia="x-none"/>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r w:rsidR="00EA55F1">
        <w:rPr>
          <w:rFonts w:ascii="Times New Roman" w:eastAsia="Verdana" w:hAnsi="Times New Roman" w:cs="Times New Roman"/>
          <w:sz w:val="24"/>
          <w:szCs w:val="24"/>
          <w:lang w:eastAsia="x-none"/>
        </w:rPr>
        <w:t xml:space="preserve"> </w:t>
      </w:r>
      <w:r w:rsidR="00EA55F1" w:rsidRPr="00EA55F1">
        <w:rPr>
          <w:rFonts w:ascii="Times New Roman" w:eastAsia="Verdana" w:hAnsi="Times New Roman" w:cs="Times New Roman"/>
          <w:b/>
          <w:bCs/>
          <w:sz w:val="24"/>
          <w:szCs w:val="24"/>
          <w:lang w:eastAsia="x-none"/>
        </w:rPr>
        <w:t xml:space="preserve">Jei Rangovas vėluoja užbaigti darbus ilgiau nei 1 mėn. nuo Sutarties nustatyto darbų atlikimo termino, tai Rangovas moka Užsakovui 5 proc. </w:t>
      </w:r>
      <w:r w:rsidR="00EA55F1">
        <w:rPr>
          <w:rFonts w:ascii="Times New Roman" w:eastAsia="Verdana" w:hAnsi="Times New Roman" w:cs="Times New Roman"/>
          <w:b/>
          <w:bCs/>
          <w:sz w:val="24"/>
          <w:szCs w:val="24"/>
          <w:lang w:eastAsia="x-none"/>
        </w:rPr>
        <w:t>b</w:t>
      </w:r>
      <w:r w:rsidR="00EA55F1" w:rsidRPr="00EA55F1">
        <w:rPr>
          <w:rFonts w:ascii="Times New Roman" w:eastAsia="Verdana" w:hAnsi="Times New Roman" w:cs="Times New Roman"/>
          <w:b/>
          <w:bCs/>
          <w:sz w:val="24"/>
          <w:szCs w:val="24"/>
          <w:lang w:eastAsia="x-none"/>
        </w:rPr>
        <w:t>audą nuo sutarties vertės be PVM.</w:t>
      </w:r>
    </w:p>
    <w:p w14:paraId="05152BD5" w14:textId="77777777" w:rsidR="00237F6F" w:rsidRPr="00237F6F" w:rsidRDefault="00237F6F" w:rsidP="00237F6F">
      <w:pPr>
        <w:numPr>
          <w:ilvl w:val="1"/>
          <w:numId w:val="31"/>
        </w:numPr>
        <w:suppressAutoHyphens/>
        <w:autoSpaceDN w:val="0"/>
        <w:spacing w:after="0" w:line="264" w:lineRule="auto"/>
        <w:ind w:left="0" w:firstLine="709"/>
        <w:jc w:val="both"/>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83F48B9" w14:textId="623D0997" w:rsidR="00237F6F" w:rsidRPr="00237F6F" w:rsidRDefault="00237F6F" w:rsidP="00237F6F">
      <w:pPr>
        <w:numPr>
          <w:ilvl w:val="1"/>
          <w:numId w:val="31"/>
        </w:numPr>
        <w:tabs>
          <w:tab w:val="num" w:pos="1134"/>
        </w:tabs>
        <w:suppressAutoHyphens/>
        <w:autoSpaceDN w:val="0"/>
        <w:spacing w:after="0" w:line="264" w:lineRule="auto"/>
        <w:ind w:left="0" w:firstLine="709"/>
        <w:jc w:val="both"/>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t xml:space="preserve">Apskaičiavęs </w:t>
      </w:r>
      <w:r w:rsidRPr="00432EF2">
        <w:rPr>
          <w:rFonts w:ascii="Times New Roman" w:eastAsia="Verdana" w:hAnsi="Times New Roman" w:cs="Times New Roman"/>
          <w:b/>
          <w:bCs/>
          <w:sz w:val="24"/>
          <w:szCs w:val="24"/>
          <w:lang w:eastAsia="x-none"/>
        </w:rPr>
        <w:t xml:space="preserve">delspinigius </w:t>
      </w:r>
      <w:r w:rsidR="00432EF2" w:rsidRPr="00432EF2">
        <w:rPr>
          <w:rFonts w:ascii="Times New Roman" w:eastAsia="Verdana" w:hAnsi="Times New Roman" w:cs="Times New Roman"/>
          <w:b/>
          <w:bCs/>
          <w:sz w:val="24"/>
          <w:szCs w:val="24"/>
          <w:lang w:eastAsia="x-none"/>
        </w:rPr>
        <w:t>ir baudas</w:t>
      </w:r>
      <w:r w:rsidR="00432EF2">
        <w:rPr>
          <w:rFonts w:ascii="Times New Roman" w:eastAsia="Verdana" w:hAnsi="Times New Roman" w:cs="Times New Roman"/>
          <w:sz w:val="24"/>
          <w:szCs w:val="24"/>
          <w:lang w:eastAsia="x-none"/>
        </w:rPr>
        <w:t xml:space="preserve"> </w:t>
      </w:r>
      <w:r w:rsidRPr="00237F6F">
        <w:rPr>
          <w:rFonts w:ascii="Times New Roman" w:eastAsia="Verdana" w:hAnsi="Times New Roman" w:cs="Times New Roman"/>
          <w:sz w:val="24"/>
          <w:szCs w:val="24"/>
          <w:lang w:eastAsia="x-none"/>
        </w:rPr>
        <w:t>Užsakovas gali, prieš tai raštu įspėję Rangovą:</w:t>
      </w:r>
    </w:p>
    <w:p w14:paraId="4ED5997A"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išskaičiuoti delspinigių sumą iš Rangovui mokėtinų sumų;</w:t>
      </w:r>
    </w:p>
    <w:p w14:paraId="736DC6F7" w14:textId="77777777" w:rsidR="00237F6F" w:rsidRPr="00237F6F" w:rsidRDefault="00237F6F" w:rsidP="00237F6F">
      <w:pPr>
        <w:numPr>
          <w:ilvl w:val="2"/>
          <w:numId w:val="31"/>
        </w:numPr>
        <w:suppressAutoHyphens/>
        <w:spacing w:after="0" w:line="264" w:lineRule="auto"/>
        <w:ind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nutraukti Sutartį;</w:t>
      </w:r>
    </w:p>
    <w:p w14:paraId="5576F647" w14:textId="77777777" w:rsidR="00237F6F" w:rsidRPr="00237F6F" w:rsidRDefault="00237F6F" w:rsidP="00237F6F">
      <w:pPr>
        <w:widowControl w:val="0"/>
        <w:numPr>
          <w:ilvl w:val="1"/>
          <w:numId w:val="31"/>
        </w:numPr>
        <w:tabs>
          <w:tab w:val="left" w:pos="720"/>
          <w:tab w:val="left" w:pos="1276"/>
          <w:tab w:val="left" w:pos="1418"/>
          <w:tab w:val="left" w:pos="1560"/>
        </w:tabs>
        <w:suppressAutoHyphens/>
        <w:autoSpaceDE w:val="0"/>
        <w:spacing w:after="0" w:line="264" w:lineRule="auto"/>
        <w:ind w:left="0"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4FD2E812" w14:textId="77777777" w:rsidR="00237F6F" w:rsidRPr="00237F6F" w:rsidRDefault="00237F6F" w:rsidP="00237F6F">
      <w:pPr>
        <w:widowControl w:val="0"/>
        <w:numPr>
          <w:ilvl w:val="1"/>
          <w:numId w:val="31"/>
        </w:numPr>
        <w:tabs>
          <w:tab w:val="left" w:pos="720"/>
          <w:tab w:val="left" w:pos="1276"/>
          <w:tab w:val="left" w:pos="1418"/>
          <w:tab w:val="left" w:pos="1560"/>
        </w:tabs>
        <w:suppressAutoHyphens/>
        <w:autoSpaceDE w:val="0"/>
        <w:spacing w:after="0" w:line="264" w:lineRule="auto"/>
        <w:ind w:left="0"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Rangovas įsipareigoja:</w:t>
      </w:r>
    </w:p>
    <w:p w14:paraId="691DD20E" w14:textId="77777777" w:rsidR="00237F6F" w:rsidRPr="00237F6F" w:rsidRDefault="00237F6F" w:rsidP="00237F6F">
      <w:pPr>
        <w:widowControl w:val="0"/>
        <w:numPr>
          <w:ilvl w:val="2"/>
          <w:numId w:val="31"/>
        </w:numPr>
        <w:tabs>
          <w:tab w:val="left" w:pos="0"/>
          <w:tab w:val="left" w:pos="142"/>
          <w:tab w:val="left" w:pos="284"/>
          <w:tab w:val="left" w:pos="426"/>
          <w:tab w:val="left" w:pos="1276"/>
          <w:tab w:val="left" w:pos="1418"/>
          <w:tab w:val="left" w:pos="1560"/>
        </w:tabs>
        <w:suppressAutoHyphens/>
        <w:autoSpaceDE w:val="0"/>
        <w:spacing w:after="0" w:line="264" w:lineRule="auto"/>
        <w:ind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Už nustatytą kainą ir per Sutartyje numatytą terminą tinkamai ir kokybiškai, laikydamasis galiojančių teisės aktų, normų, taisyklių ir standartų atlikti Darbus.</w:t>
      </w:r>
    </w:p>
    <w:p w14:paraId="381042EC" w14:textId="77777777" w:rsidR="00237F6F" w:rsidRPr="00237F6F" w:rsidRDefault="00237F6F" w:rsidP="00237F6F">
      <w:pPr>
        <w:widowControl w:val="0"/>
        <w:numPr>
          <w:ilvl w:val="2"/>
          <w:numId w:val="31"/>
        </w:numPr>
        <w:tabs>
          <w:tab w:val="left" w:pos="0"/>
          <w:tab w:val="left" w:pos="142"/>
          <w:tab w:val="left" w:pos="284"/>
          <w:tab w:val="left" w:pos="426"/>
          <w:tab w:val="left" w:pos="1276"/>
          <w:tab w:val="left" w:pos="1418"/>
          <w:tab w:val="left" w:pos="1560"/>
        </w:tabs>
        <w:suppressAutoHyphens/>
        <w:autoSpaceDE w:val="0"/>
        <w:spacing w:after="0" w:line="264" w:lineRule="auto"/>
        <w:ind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 xml:space="preserve"> Atlyginti visus Užsakovo patirtus nuostolius, tuo atveju, jeigu dėl Rangovo kaltės ar </w:t>
      </w:r>
      <w:r w:rsidRPr="00237F6F">
        <w:rPr>
          <w:rFonts w:ascii="Times New Roman" w:eastAsia="Times New Roman" w:hAnsi="Times New Roman" w:cs="Times New Roman"/>
          <w:sz w:val="24"/>
          <w:szCs w:val="24"/>
          <w:lang w:eastAsia="ar-SA"/>
        </w:rPr>
        <w:lastRenderedPageBreak/>
        <w:t>nerūpestingumo šie Darbai nebus atlikti tinkamai.</w:t>
      </w:r>
    </w:p>
    <w:p w14:paraId="62E4176C" w14:textId="77777777" w:rsidR="00237F6F" w:rsidRPr="00237F6F" w:rsidRDefault="00237F6F" w:rsidP="00237F6F">
      <w:pPr>
        <w:widowControl w:val="0"/>
        <w:numPr>
          <w:ilvl w:val="2"/>
          <w:numId w:val="31"/>
        </w:numPr>
        <w:tabs>
          <w:tab w:val="left" w:pos="0"/>
          <w:tab w:val="left" w:pos="142"/>
          <w:tab w:val="left" w:pos="284"/>
          <w:tab w:val="left" w:pos="426"/>
          <w:tab w:val="left" w:pos="1276"/>
          <w:tab w:val="left" w:pos="1418"/>
          <w:tab w:val="left" w:pos="1560"/>
        </w:tabs>
        <w:suppressAutoHyphens/>
        <w:autoSpaceDE w:val="0"/>
        <w:spacing w:after="0" w:line="264" w:lineRule="auto"/>
        <w:ind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savarankiškai apsirūpinti Darbų atlikimui reikalingais materialiniais ištekliais, atsakyti už naudojamų medžiagų kokybę;</w:t>
      </w:r>
    </w:p>
    <w:p w14:paraId="63637335" w14:textId="77777777" w:rsidR="00237F6F" w:rsidRPr="00237F6F" w:rsidRDefault="00237F6F" w:rsidP="00237F6F">
      <w:pPr>
        <w:widowControl w:val="0"/>
        <w:numPr>
          <w:ilvl w:val="2"/>
          <w:numId w:val="31"/>
        </w:numPr>
        <w:tabs>
          <w:tab w:val="left" w:pos="0"/>
          <w:tab w:val="left" w:pos="142"/>
          <w:tab w:val="left" w:pos="284"/>
          <w:tab w:val="left" w:pos="426"/>
          <w:tab w:val="left" w:pos="1276"/>
          <w:tab w:val="left" w:pos="1418"/>
          <w:tab w:val="left" w:pos="1560"/>
        </w:tabs>
        <w:suppressAutoHyphens/>
        <w:autoSpaceDE w:val="0"/>
        <w:spacing w:after="0" w:line="264" w:lineRule="auto"/>
        <w:ind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garantuoti darbo saugumą, priešgaisrinę saugą ir aplinkos ekologinę apsaugą Darbų atlikimo vietoje;</w:t>
      </w:r>
    </w:p>
    <w:p w14:paraId="7947A472" w14:textId="77777777" w:rsidR="00237F6F" w:rsidRPr="00237F6F" w:rsidRDefault="00237F6F" w:rsidP="00237F6F">
      <w:pPr>
        <w:widowControl w:val="0"/>
        <w:numPr>
          <w:ilvl w:val="2"/>
          <w:numId w:val="31"/>
        </w:numPr>
        <w:tabs>
          <w:tab w:val="left" w:pos="0"/>
          <w:tab w:val="left" w:pos="142"/>
          <w:tab w:val="left" w:pos="284"/>
          <w:tab w:val="left" w:pos="426"/>
          <w:tab w:val="left" w:pos="1276"/>
          <w:tab w:val="left" w:pos="1418"/>
          <w:tab w:val="left" w:pos="1560"/>
        </w:tabs>
        <w:suppressAutoHyphens/>
        <w:autoSpaceDE w:val="0"/>
        <w:spacing w:after="0" w:line="264" w:lineRule="auto"/>
        <w:ind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Užsakovo nurodytu laiku nepašalinęs defektų, nustatytų per garantinį laiką, atlyginti Užsakovo išlaidas, patirtas šalinant defektus;</w:t>
      </w:r>
    </w:p>
    <w:p w14:paraId="4C7CB4B5" w14:textId="77777777" w:rsidR="00237F6F" w:rsidRPr="00237F6F" w:rsidRDefault="00237F6F" w:rsidP="00237F6F">
      <w:pPr>
        <w:widowControl w:val="0"/>
        <w:numPr>
          <w:ilvl w:val="2"/>
          <w:numId w:val="31"/>
        </w:numPr>
        <w:tabs>
          <w:tab w:val="left" w:pos="0"/>
          <w:tab w:val="left" w:pos="142"/>
          <w:tab w:val="left" w:pos="284"/>
          <w:tab w:val="left" w:pos="426"/>
          <w:tab w:val="left" w:pos="1276"/>
          <w:tab w:val="left" w:pos="1418"/>
          <w:tab w:val="left" w:pos="1560"/>
        </w:tabs>
        <w:suppressAutoHyphens/>
        <w:autoSpaceDE w:val="0"/>
        <w:spacing w:after="0" w:line="264" w:lineRule="auto"/>
        <w:ind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Užsakovo nurodytu laiku nepašalinęs defektų, atlyginti Užsakovo išlaidas, patirtas šalinant defektus.</w:t>
      </w:r>
    </w:p>
    <w:p w14:paraId="672D5101" w14:textId="77777777" w:rsidR="00237F6F" w:rsidRPr="00237F6F" w:rsidRDefault="00237F6F" w:rsidP="00237F6F">
      <w:pPr>
        <w:widowControl w:val="0"/>
        <w:numPr>
          <w:ilvl w:val="2"/>
          <w:numId w:val="31"/>
        </w:numPr>
        <w:tabs>
          <w:tab w:val="left" w:pos="710"/>
          <w:tab w:val="left" w:pos="1134"/>
          <w:tab w:val="left" w:pos="1560"/>
        </w:tabs>
        <w:autoSpaceDE w:val="0"/>
        <w:autoSpaceDN w:val="0"/>
        <w:spacing w:after="0" w:line="264" w:lineRule="auto"/>
        <w:ind w:firstLine="709"/>
        <w:contextualSpacing/>
        <w:jc w:val="both"/>
        <w:rPr>
          <w:rFonts w:ascii="Times New Roman" w:eastAsia="Calibri" w:hAnsi="Times New Roman" w:cs="Times New Roman"/>
          <w:kern w:val="2"/>
          <w:sz w:val="24"/>
          <w:szCs w:val="24"/>
          <w14:ligatures w14:val="standardContextual"/>
        </w:rPr>
      </w:pPr>
      <w:r w:rsidRPr="00237F6F">
        <w:rPr>
          <w:rFonts w:ascii="Times New Roman" w:eastAsia="Times New Roman" w:hAnsi="Times New Roman" w:cs="Times New Roman"/>
          <w:noProof/>
          <w:kern w:val="2"/>
          <w:sz w:val="24"/>
          <w:szCs w:val="24"/>
          <w:lang w:eastAsia="x-none"/>
          <w14:ligatures w14:val="standardContextual"/>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Pr="00237F6F">
        <w:rPr>
          <w:rFonts w:ascii="Times New Roman" w:eastAsia="Calibri" w:hAnsi="Times New Roman" w:cs="Times New Roman"/>
          <w:kern w:val="2"/>
          <w:sz w:val="24"/>
          <w:szCs w:val="24"/>
          <w:lang w:eastAsia="x-none"/>
          <w14:ligatures w14:val="standardContextual"/>
        </w:rPr>
        <w:t>;</w:t>
      </w:r>
    </w:p>
    <w:p w14:paraId="5089779E" w14:textId="77777777" w:rsidR="00237F6F" w:rsidRPr="00237F6F" w:rsidRDefault="00237F6F" w:rsidP="00237F6F">
      <w:pPr>
        <w:widowControl w:val="0"/>
        <w:numPr>
          <w:ilvl w:val="2"/>
          <w:numId w:val="31"/>
        </w:numPr>
        <w:tabs>
          <w:tab w:val="left" w:pos="710"/>
          <w:tab w:val="left" w:pos="1134"/>
          <w:tab w:val="left" w:pos="1560"/>
        </w:tabs>
        <w:autoSpaceDE w:val="0"/>
        <w:autoSpaceDN w:val="0"/>
        <w:spacing w:after="0" w:line="264" w:lineRule="auto"/>
        <w:ind w:firstLine="709"/>
        <w:contextualSpacing/>
        <w:jc w:val="both"/>
        <w:rPr>
          <w:rFonts w:ascii="Times New Roman" w:eastAsia="Calibri" w:hAnsi="Times New Roman" w:cs="Times New Roman"/>
          <w:kern w:val="2"/>
          <w:sz w:val="24"/>
          <w:szCs w:val="24"/>
          <w14:ligatures w14:val="standardContextual"/>
        </w:rPr>
      </w:pPr>
      <w:r w:rsidRPr="00237F6F">
        <w:rPr>
          <w:rFonts w:ascii="Times New Roman" w:eastAsia="Calibri" w:hAnsi="Times New Roman" w:cs="Times New Roman"/>
          <w:kern w:val="2"/>
          <w:sz w:val="24"/>
          <w:szCs w:val="24"/>
          <w:lang w:eastAsia="x-none"/>
          <w14:ligatures w14:val="standardContextual"/>
        </w:rPr>
        <w:t>Visą Sutarties vykdymo laikotarpį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 ar kitai Rangovo pateiktais lygiaverčiais įrodymais. Užsakovas Sutarties vykdymo metu, siekdamas tuo įsitikinti, bet kada vietoje gali patikrinti, ar Rangovas jų laikosi bei paprašyti tą įrodančių dokumentų. Šio įsipareigojimo vykdymą užtikrina Rangovas.</w:t>
      </w:r>
    </w:p>
    <w:p w14:paraId="44BEC396" w14:textId="77777777" w:rsidR="00237F6F" w:rsidRPr="00237F6F" w:rsidRDefault="00237F6F" w:rsidP="00237F6F">
      <w:pPr>
        <w:widowControl w:val="0"/>
        <w:numPr>
          <w:ilvl w:val="2"/>
          <w:numId w:val="31"/>
        </w:numPr>
        <w:tabs>
          <w:tab w:val="left" w:pos="0"/>
          <w:tab w:val="left" w:pos="142"/>
          <w:tab w:val="left" w:pos="284"/>
          <w:tab w:val="left" w:pos="426"/>
          <w:tab w:val="left" w:pos="1276"/>
          <w:tab w:val="left" w:pos="1418"/>
          <w:tab w:val="left" w:pos="1560"/>
        </w:tabs>
        <w:suppressAutoHyphens/>
        <w:autoSpaceDE w:val="0"/>
        <w:spacing w:after="0" w:line="264" w:lineRule="auto"/>
        <w:ind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rPr>
        <w:t xml:space="preserve"> Užsakovui, Užsakovo paskirtam asmeniui, atsakingam už Sutarties vykdymą, techniniam prižiūrėtojui prašant, nedelsiant pateikti dokumentus patvirtinančius, kad Rangovas vykdydamas darbus taiko 4.8.7 ir 4.8.8 punktuose nurodytus reikalavimus. </w:t>
      </w:r>
      <w:r w:rsidRPr="00237F6F">
        <w:rPr>
          <w:rFonts w:ascii="Times New Roman" w:eastAsia="Times New Roman" w:hAnsi="Times New Roman" w:cs="Times New Roman"/>
          <w:sz w:val="24"/>
          <w:szCs w:val="24"/>
          <w:lang w:eastAsia="ar-SA"/>
        </w:rPr>
        <w:t>Užsakovui nustačius, kad Rangovas jų nesilaiko už kiekvieną nustatytą atvejį sumokėti Užsakovui 500 eurų baudą.</w:t>
      </w:r>
    </w:p>
    <w:p w14:paraId="65622D81" w14:textId="77777777" w:rsidR="00237F6F" w:rsidRPr="00237F6F" w:rsidRDefault="00237F6F" w:rsidP="00237F6F">
      <w:pPr>
        <w:widowControl w:val="0"/>
        <w:numPr>
          <w:ilvl w:val="1"/>
          <w:numId w:val="31"/>
        </w:numPr>
        <w:tabs>
          <w:tab w:val="left" w:pos="0"/>
          <w:tab w:val="left" w:pos="142"/>
          <w:tab w:val="left" w:pos="284"/>
          <w:tab w:val="left" w:pos="426"/>
          <w:tab w:val="left" w:pos="1276"/>
          <w:tab w:val="left" w:pos="1418"/>
          <w:tab w:val="left" w:pos="1560"/>
        </w:tabs>
        <w:suppressAutoHyphens/>
        <w:autoSpaceDE w:val="0"/>
        <w:spacing w:after="0" w:line="264" w:lineRule="auto"/>
        <w:ind w:left="0"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Užsakovas įsipareigoja:</w:t>
      </w:r>
    </w:p>
    <w:p w14:paraId="027889CE" w14:textId="77777777" w:rsidR="00237F6F" w:rsidRPr="00237F6F" w:rsidRDefault="00237F6F" w:rsidP="00237F6F">
      <w:pPr>
        <w:widowControl w:val="0"/>
        <w:numPr>
          <w:ilvl w:val="2"/>
          <w:numId w:val="31"/>
        </w:numPr>
        <w:tabs>
          <w:tab w:val="left" w:pos="0"/>
          <w:tab w:val="left" w:pos="142"/>
          <w:tab w:val="left" w:pos="284"/>
          <w:tab w:val="left" w:pos="426"/>
          <w:tab w:val="left" w:pos="1276"/>
          <w:tab w:val="left" w:pos="1418"/>
          <w:tab w:val="left" w:pos="1560"/>
        </w:tabs>
        <w:suppressAutoHyphens/>
        <w:autoSpaceDE w:val="0"/>
        <w:spacing w:after="0" w:line="264" w:lineRule="auto"/>
        <w:ind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sumokėti Rangovui už faktiškai atliktus Darbus su sąlyga, kad Darbai atlikti tinkamai ir laiku;</w:t>
      </w:r>
    </w:p>
    <w:p w14:paraId="654B5270" w14:textId="77777777" w:rsidR="00237F6F" w:rsidRPr="00237F6F" w:rsidRDefault="00237F6F" w:rsidP="00237F6F">
      <w:pPr>
        <w:widowControl w:val="0"/>
        <w:numPr>
          <w:ilvl w:val="2"/>
          <w:numId w:val="31"/>
        </w:numPr>
        <w:tabs>
          <w:tab w:val="left" w:pos="0"/>
          <w:tab w:val="left" w:pos="142"/>
          <w:tab w:val="left" w:pos="284"/>
          <w:tab w:val="left" w:pos="426"/>
          <w:tab w:val="left" w:pos="1276"/>
          <w:tab w:val="left" w:pos="1418"/>
          <w:tab w:val="left" w:pos="1560"/>
        </w:tabs>
        <w:suppressAutoHyphens/>
        <w:autoSpaceDE w:val="0"/>
        <w:spacing w:after="0" w:line="264" w:lineRule="auto"/>
        <w:ind w:firstLine="709"/>
        <w:jc w:val="both"/>
        <w:rPr>
          <w:rFonts w:ascii="Times New Roman" w:eastAsia="Times New Roman" w:hAnsi="Times New Roman" w:cs="Times New Roman"/>
          <w:sz w:val="24"/>
          <w:szCs w:val="24"/>
          <w:lang w:eastAsia="ar-SA"/>
        </w:rPr>
      </w:pPr>
      <w:r w:rsidRPr="00237F6F">
        <w:rPr>
          <w:rFonts w:ascii="Times New Roman" w:eastAsia="Times New Roman" w:hAnsi="Times New Roman" w:cs="Times New Roman"/>
          <w:sz w:val="24"/>
          <w:szCs w:val="24"/>
          <w:lang w:eastAsia="ar-SA"/>
        </w:rPr>
        <w:t>Atlyginti Rangovui jo turėtas pagrįstas darbų išlaidas ir nuostolius, susijusius su Sutarties nutraukimu, kai Sutartis nutraukiama ne dėl Rangovo kaltės.</w:t>
      </w:r>
    </w:p>
    <w:p w14:paraId="15A69225" w14:textId="77777777" w:rsidR="00237F6F" w:rsidRPr="00237F6F" w:rsidRDefault="00237F6F" w:rsidP="00237F6F">
      <w:pPr>
        <w:keepNext/>
        <w:numPr>
          <w:ilvl w:val="0"/>
          <w:numId w:val="31"/>
        </w:numPr>
        <w:tabs>
          <w:tab w:val="left" w:pos="142"/>
          <w:tab w:val="left" w:pos="284"/>
          <w:tab w:val="left" w:pos="426"/>
          <w:tab w:val="left" w:pos="1276"/>
          <w:tab w:val="left" w:pos="1418"/>
          <w:tab w:val="left" w:pos="1560"/>
        </w:tabs>
        <w:suppressAutoHyphens/>
        <w:spacing w:before="240" w:after="120" w:line="240" w:lineRule="auto"/>
        <w:ind w:left="0" w:firstLine="0"/>
        <w:jc w:val="center"/>
        <w:rPr>
          <w:rFonts w:ascii="Times New Roman" w:eastAsia="Times New Roman" w:hAnsi="Times New Roman" w:cs="Times New Roman"/>
          <w:b/>
          <w:sz w:val="24"/>
          <w:szCs w:val="24"/>
          <w:lang w:eastAsia="en-US"/>
        </w:rPr>
      </w:pPr>
      <w:r w:rsidRPr="00237F6F">
        <w:rPr>
          <w:rFonts w:ascii="Times New Roman" w:eastAsia="Times New Roman" w:hAnsi="Times New Roman" w:cs="Times New Roman"/>
          <w:b/>
          <w:sz w:val="24"/>
          <w:szCs w:val="24"/>
          <w:lang w:eastAsia="en-US"/>
        </w:rPr>
        <w:t>SUSIRAŠINĖJIMAS</w:t>
      </w:r>
    </w:p>
    <w:p w14:paraId="32415ECC" w14:textId="77777777" w:rsidR="00237F6F" w:rsidRPr="00237F6F" w:rsidRDefault="00237F6F" w:rsidP="00237F6F">
      <w:pPr>
        <w:numPr>
          <w:ilvl w:val="1"/>
          <w:numId w:val="31"/>
        </w:numPr>
        <w:suppressAutoHyphens/>
        <w:autoSpaceDN w:val="0"/>
        <w:spacing w:after="0" w:line="264" w:lineRule="auto"/>
        <w:ind w:left="0" w:firstLine="709"/>
        <w:jc w:val="both"/>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10DE8B48" w14:textId="77777777" w:rsidR="00237F6F" w:rsidRPr="00237F6F" w:rsidRDefault="00237F6F" w:rsidP="00237F6F">
      <w:pPr>
        <w:numPr>
          <w:ilvl w:val="1"/>
          <w:numId w:val="31"/>
        </w:numPr>
        <w:suppressAutoHyphens/>
        <w:autoSpaceDN w:val="0"/>
        <w:spacing w:after="0" w:line="264" w:lineRule="auto"/>
        <w:ind w:left="0" w:firstLine="709"/>
        <w:jc w:val="both"/>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lastRenderedPageBreak/>
        <w:t xml:space="preserve">Jei pasikeičia Šalies adresas ir / ar kiti duomenys, tokia Šalis turi informuoti kitą Šalį pranešdama ne vėliau, kaip per 5 </w:t>
      </w:r>
      <w:r w:rsidRPr="00237F6F">
        <w:rPr>
          <w:rFonts w:ascii="Times New Roman" w:eastAsia="Verdana" w:hAnsi="Times New Roman" w:cs="Times New Roman"/>
          <w:i/>
          <w:sz w:val="24"/>
          <w:szCs w:val="24"/>
          <w:lang w:eastAsia="x-none"/>
        </w:rPr>
        <w:t>(penkias)</w:t>
      </w:r>
      <w:r w:rsidRPr="00237F6F">
        <w:rPr>
          <w:rFonts w:ascii="Times New Roman" w:eastAsia="Verdana" w:hAnsi="Times New Roman" w:cs="Times New Roman"/>
          <w:sz w:val="24"/>
          <w:szCs w:val="24"/>
          <w:lang w:eastAsia="x-none"/>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921476" w14:textId="77777777" w:rsidR="00237F6F" w:rsidRPr="00237F6F" w:rsidRDefault="00237F6F" w:rsidP="00237F6F">
      <w:pPr>
        <w:suppressAutoHyphens/>
        <w:autoSpaceDN w:val="0"/>
        <w:spacing w:after="0" w:line="264" w:lineRule="auto"/>
        <w:ind w:left="709"/>
        <w:jc w:val="both"/>
        <w:rPr>
          <w:rFonts w:ascii="Times New Roman" w:eastAsia="Verdana" w:hAnsi="Times New Roman" w:cs="Times New Roman"/>
          <w:sz w:val="24"/>
          <w:szCs w:val="24"/>
          <w:lang w:eastAsia="x-none"/>
        </w:rPr>
      </w:pPr>
    </w:p>
    <w:p w14:paraId="3327BB66" w14:textId="77777777" w:rsidR="00237F6F" w:rsidRPr="00237F6F" w:rsidRDefault="00237F6F" w:rsidP="00237F6F">
      <w:pPr>
        <w:numPr>
          <w:ilvl w:val="0"/>
          <w:numId w:val="31"/>
        </w:numPr>
        <w:tabs>
          <w:tab w:val="left" w:pos="142"/>
          <w:tab w:val="left" w:pos="284"/>
          <w:tab w:val="left" w:pos="426"/>
          <w:tab w:val="left" w:pos="1276"/>
          <w:tab w:val="left" w:pos="1418"/>
          <w:tab w:val="left" w:pos="1560"/>
        </w:tabs>
        <w:suppressAutoHyphens/>
        <w:autoSpaceDN w:val="0"/>
        <w:spacing w:before="240" w:after="120" w:line="240" w:lineRule="auto"/>
        <w:ind w:left="0" w:firstLine="0"/>
        <w:jc w:val="center"/>
        <w:rPr>
          <w:rFonts w:ascii="Times New Roman" w:eastAsia="Verdana" w:hAnsi="Times New Roman" w:cs="Times New Roman"/>
          <w:b/>
          <w:sz w:val="24"/>
          <w:szCs w:val="24"/>
          <w:lang w:eastAsia="x-none"/>
        </w:rPr>
      </w:pPr>
      <w:r w:rsidRPr="00237F6F">
        <w:rPr>
          <w:rFonts w:ascii="Times New Roman" w:eastAsia="Verdana" w:hAnsi="Times New Roman" w:cs="Times New Roman"/>
          <w:b/>
          <w:sz w:val="24"/>
          <w:szCs w:val="24"/>
          <w:lang w:eastAsia="x-none"/>
        </w:rPr>
        <w:t>KITOS NUOSTATOS</w:t>
      </w:r>
    </w:p>
    <w:p w14:paraId="164D0B4E"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24B75B3F" w14:textId="77777777" w:rsidR="00237F6F" w:rsidRPr="00237F6F" w:rsidRDefault="00237F6F" w:rsidP="00237F6F">
      <w:pPr>
        <w:numPr>
          <w:ilvl w:val="1"/>
          <w:numId w:val="31"/>
        </w:numPr>
        <w:tabs>
          <w:tab w:val="left" w:pos="142"/>
          <w:tab w:val="left" w:pos="284"/>
          <w:tab w:val="left" w:pos="426"/>
          <w:tab w:val="left" w:pos="1134"/>
        </w:tabs>
        <w:suppressAutoHyphens/>
        <w:spacing w:after="0" w:line="264" w:lineRule="auto"/>
        <w:ind w:left="0" w:firstLine="709"/>
        <w:contextualSpacing/>
        <w:jc w:val="both"/>
        <w:rPr>
          <w:rFonts w:ascii="Times New Roman" w:eastAsia="Calibri" w:hAnsi="Times New Roman" w:cs="Times New Roman"/>
          <w:kern w:val="2"/>
          <w:sz w:val="24"/>
          <w:szCs w:val="24"/>
          <w:lang w:eastAsia="x-none"/>
          <w14:ligatures w14:val="standardContextual"/>
        </w:rPr>
      </w:pPr>
      <w:r w:rsidRPr="00237F6F">
        <w:rPr>
          <w:rFonts w:ascii="Times New Roman" w:eastAsia="Calibri" w:hAnsi="Times New Roman" w:cs="Times New Roman"/>
          <w:kern w:val="2"/>
          <w:sz w:val="24"/>
          <w:szCs w:val="24"/>
          <w:lang w:eastAsia="x-none"/>
          <w14:ligatures w14:val="standardContextual"/>
        </w:rPr>
        <w:t xml:space="preserve">Rangovas prieš pradėdamas darbus turi pasirengti visus darbams vykdyti reikalingus dokumentus </w:t>
      </w:r>
      <w:r w:rsidRPr="00237F6F">
        <w:rPr>
          <w:rFonts w:ascii="Times New Roman" w:eastAsia="Calibri" w:hAnsi="Times New Roman" w:cs="Times New Roman"/>
          <w:noProof/>
          <w:kern w:val="2"/>
          <w:sz w:val="24"/>
          <w:szCs w:val="24"/>
          <w:lang w:eastAsia="x-none"/>
          <w14:ligatures w14:val="standardContextual"/>
        </w:rPr>
        <w:t>ir gauti reikiamus leidimus</w:t>
      </w:r>
      <w:r w:rsidRPr="00237F6F">
        <w:rPr>
          <w:rFonts w:ascii="Times New Roman" w:eastAsia="Calibri" w:hAnsi="Times New Roman" w:cs="Times New Roman"/>
          <w:kern w:val="2"/>
          <w:sz w:val="24"/>
          <w:szCs w:val="24"/>
          <w:lang w:eastAsia="x-none"/>
          <w14:ligatures w14:val="standardContextual"/>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2934444C"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552CEB3A"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Sutartis keičiama Šalių susitarimu, pakeitimą įforminant raštu bei patvirtinant parašais ir antspaudu susitarimo, kuris yra neatsiejama Sutarties dalis, tikrumą.</w:t>
      </w:r>
    </w:p>
    <w:p w14:paraId="3749052F"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bookmarkStart w:id="76" w:name="_Hlk42040935"/>
      <w:r w:rsidRPr="00237F6F">
        <w:rPr>
          <w:rFonts w:ascii="Times New Roman" w:eastAsia="Times New Roman" w:hAnsi="Times New Roman" w:cs="Times New Roman"/>
          <w:sz w:val="24"/>
          <w:szCs w:val="24"/>
          <w:lang w:eastAsia="en-US"/>
        </w:rPr>
        <w:t>Sutartį galima nutraukti šiais atvejais:</w:t>
      </w:r>
    </w:p>
    <w:p w14:paraId="0758B23F" w14:textId="77777777" w:rsidR="00237F6F" w:rsidRPr="00237F6F" w:rsidRDefault="00237F6F" w:rsidP="00237F6F">
      <w:pPr>
        <w:numPr>
          <w:ilvl w:val="2"/>
          <w:numId w:val="31"/>
        </w:numPr>
        <w:suppressAutoHyphens/>
        <w:spacing w:after="0" w:line="264" w:lineRule="auto"/>
        <w:ind w:firstLine="709"/>
        <w:contextualSpacing/>
        <w:jc w:val="both"/>
        <w:rPr>
          <w:rFonts w:ascii="Times New Roman" w:eastAsia="Calibri" w:hAnsi="Times New Roman" w:cs="Times New Roman"/>
          <w:kern w:val="2"/>
          <w:sz w:val="24"/>
          <w:szCs w:val="24"/>
          <w:lang w:eastAsia="x-none"/>
          <w14:ligatures w14:val="standardContextual"/>
        </w:rPr>
      </w:pPr>
      <w:r w:rsidRPr="00237F6F">
        <w:rPr>
          <w:rFonts w:ascii="Times New Roman" w:eastAsia="Calibri" w:hAnsi="Times New Roman" w:cs="Times New Roman"/>
          <w:kern w:val="2"/>
          <w:sz w:val="24"/>
          <w:szCs w:val="24"/>
          <w:lang w:eastAsia="x-none"/>
          <w14:ligatures w14:val="standardContextual"/>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0BACA04" w14:textId="77777777" w:rsidR="00237F6F" w:rsidRPr="00237F6F" w:rsidRDefault="00237F6F" w:rsidP="00237F6F">
      <w:pPr>
        <w:numPr>
          <w:ilvl w:val="2"/>
          <w:numId w:val="31"/>
        </w:numPr>
        <w:suppressAutoHyphens/>
        <w:spacing w:after="0" w:line="264" w:lineRule="auto"/>
        <w:ind w:firstLine="709"/>
        <w:contextualSpacing/>
        <w:jc w:val="both"/>
        <w:rPr>
          <w:rFonts w:ascii="Times New Roman" w:eastAsia="Calibri" w:hAnsi="Times New Roman" w:cs="Times New Roman"/>
          <w:kern w:val="2"/>
          <w:sz w:val="24"/>
          <w:szCs w:val="24"/>
          <w:lang w:eastAsia="x-none"/>
          <w14:ligatures w14:val="standardContextual"/>
        </w:rPr>
      </w:pPr>
      <w:r w:rsidRPr="00237F6F">
        <w:rPr>
          <w:rFonts w:ascii="Times New Roman" w:eastAsia="Calibri" w:hAnsi="Times New Roman" w:cs="Times New Roman"/>
          <w:kern w:val="2"/>
          <w:sz w:val="24"/>
          <w:szCs w:val="24"/>
          <w:lang w:eastAsia="x-none"/>
          <w14:ligatures w14:val="standardContextual"/>
        </w:rPr>
        <w:t>abiejų Šalių rašytiniu susitarimu. </w:t>
      </w:r>
    </w:p>
    <w:p w14:paraId="48E4DEF5"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F4A3F3D"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lastRenderedPageBreak/>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2E68BFA8"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038D683A" w14:textId="77777777" w:rsidR="00237F6F" w:rsidRP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76"/>
    <w:p w14:paraId="62E42487" w14:textId="57D7C546" w:rsidR="00237F6F" w:rsidRDefault="00237F6F"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Darbų garantinis terminas nustatomas vadovaujantis Lietuvos Respublikos civilinio kodekso 6.698 straipsnio nuostatomis. Rangovas garantinio laikotarpio metu privalo, Užsakovui pareikalavus, atlikti visus defektų arba žalos ištaisymo darbus.</w:t>
      </w:r>
    </w:p>
    <w:p w14:paraId="2AA6C19C" w14:textId="2C271665" w:rsidR="00432EF2" w:rsidRDefault="00432EF2" w:rsidP="00237F6F">
      <w:pPr>
        <w:numPr>
          <w:ilvl w:val="1"/>
          <w:numId w:val="31"/>
        </w:numPr>
        <w:suppressAutoHyphens/>
        <w:spacing w:after="0" w:line="264" w:lineRule="auto"/>
        <w:ind w:left="0"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priedai:</w:t>
      </w:r>
    </w:p>
    <w:p w14:paraId="78019F53" w14:textId="77777777" w:rsidR="00432EF2" w:rsidRPr="00432EF2" w:rsidRDefault="00432EF2" w:rsidP="00432EF2">
      <w:pPr>
        <w:pStyle w:val="Sraopastraipa"/>
        <w:numPr>
          <w:ilvl w:val="2"/>
          <w:numId w:val="31"/>
        </w:numPr>
        <w:tabs>
          <w:tab w:val="left" w:pos="142"/>
          <w:tab w:val="left" w:pos="426"/>
          <w:tab w:val="left" w:pos="709"/>
          <w:tab w:val="left" w:pos="1134"/>
          <w:tab w:val="left" w:pos="1560"/>
        </w:tabs>
        <w:suppressAutoHyphens/>
        <w:spacing w:after="0" w:line="264" w:lineRule="auto"/>
        <w:jc w:val="both"/>
        <w:rPr>
          <w:rFonts w:ascii="Times New Roman" w:eastAsia="Calibri" w:hAnsi="Times New Roman" w:cs="Times New Roman"/>
          <w:iCs/>
          <w:kern w:val="2"/>
          <w:sz w:val="24"/>
          <w:szCs w:val="24"/>
          <w:lang w:eastAsia="x-none"/>
          <w14:ligatures w14:val="standardContextual"/>
        </w:rPr>
      </w:pPr>
      <w:r w:rsidRPr="00432EF2">
        <w:rPr>
          <w:rFonts w:ascii="Times New Roman" w:eastAsia="Calibri" w:hAnsi="Times New Roman" w:cs="Times New Roman"/>
          <w:kern w:val="2"/>
          <w:sz w:val="24"/>
          <w:szCs w:val="24"/>
          <w:lang w:eastAsia="x-none"/>
          <w14:ligatures w14:val="standardContextual"/>
        </w:rPr>
        <w:t>technine užduotimi (Sutarties priedas Nr. 1)</w:t>
      </w:r>
      <w:r>
        <w:rPr>
          <w:rFonts w:ascii="Times New Roman" w:eastAsia="Calibri" w:hAnsi="Times New Roman" w:cs="Times New Roman"/>
          <w:kern w:val="2"/>
          <w:sz w:val="24"/>
          <w:szCs w:val="24"/>
          <w:lang w:eastAsia="x-none"/>
          <w14:ligatures w14:val="standardContextual"/>
        </w:rPr>
        <w:t>;</w:t>
      </w:r>
    </w:p>
    <w:p w14:paraId="24E15726" w14:textId="1DE1BC4D" w:rsidR="00432EF2" w:rsidRPr="00432EF2" w:rsidRDefault="00432EF2" w:rsidP="00432EF2">
      <w:pPr>
        <w:pStyle w:val="Sraopastraipa"/>
        <w:numPr>
          <w:ilvl w:val="2"/>
          <w:numId w:val="31"/>
        </w:numPr>
        <w:tabs>
          <w:tab w:val="left" w:pos="142"/>
          <w:tab w:val="left" w:pos="426"/>
          <w:tab w:val="left" w:pos="709"/>
          <w:tab w:val="left" w:pos="1134"/>
          <w:tab w:val="left" w:pos="1560"/>
        </w:tabs>
        <w:suppressAutoHyphens/>
        <w:spacing w:after="0" w:line="264" w:lineRule="auto"/>
        <w:jc w:val="both"/>
        <w:rPr>
          <w:rFonts w:ascii="Times New Roman" w:eastAsia="Calibri" w:hAnsi="Times New Roman" w:cs="Times New Roman"/>
          <w:iCs/>
          <w:kern w:val="2"/>
          <w:sz w:val="24"/>
          <w:szCs w:val="24"/>
          <w:lang w:eastAsia="x-none"/>
          <w14:ligatures w14:val="standardContextual"/>
        </w:rPr>
      </w:pPr>
      <w:r w:rsidRPr="00432EF2">
        <w:rPr>
          <w:rFonts w:ascii="Times New Roman" w:eastAsia="Calibri" w:hAnsi="Times New Roman" w:cs="Times New Roman"/>
          <w:kern w:val="2"/>
          <w:sz w:val="24"/>
          <w:szCs w:val="24"/>
          <w:lang w:eastAsia="x-none"/>
          <w14:ligatures w14:val="standardContextual"/>
        </w:rPr>
        <w:t>Susisiekimo komunikacijų (gatvės) Vytauto g., Varėnos m., statinio kapitalinio remonto ir paprastojo remonto techniniu darbo projektu (toliau – Statinio projektas).</w:t>
      </w:r>
    </w:p>
    <w:p w14:paraId="50E4A07E" w14:textId="77777777" w:rsidR="00237F6F" w:rsidRPr="00237F6F" w:rsidRDefault="00237F6F" w:rsidP="00237F6F">
      <w:pPr>
        <w:suppressAutoHyphens/>
        <w:spacing w:after="0" w:line="264" w:lineRule="auto"/>
        <w:ind w:left="709"/>
        <w:jc w:val="both"/>
        <w:rPr>
          <w:rFonts w:ascii="Times New Roman" w:eastAsia="Times New Roman" w:hAnsi="Times New Roman" w:cs="Times New Roman"/>
          <w:sz w:val="24"/>
          <w:szCs w:val="24"/>
          <w:lang w:eastAsia="en-US"/>
        </w:rPr>
      </w:pPr>
    </w:p>
    <w:p w14:paraId="6DEDF4A3" w14:textId="77777777" w:rsidR="00237F6F" w:rsidRPr="00237F6F" w:rsidRDefault="00237F6F" w:rsidP="00237F6F">
      <w:pPr>
        <w:suppressAutoHyphens/>
        <w:spacing w:after="0" w:line="264" w:lineRule="auto"/>
        <w:ind w:left="709"/>
        <w:jc w:val="center"/>
        <w:rPr>
          <w:rFonts w:ascii="Times New Roman" w:eastAsia="Times New Roman" w:hAnsi="Times New Roman" w:cs="Times New Roman"/>
          <w:b/>
          <w:sz w:val="24"/>
          <w:szCs w:val="24"/>
          <w:lang w:eastAsia="en-US"/>
        </w:rPr>
      </w:pPr>
      <w:r w:rsidRPr="00237F6F">
        <w:rPr>
          <w:rFonts w:ascii="Times New Roman" w:eastAsia="Times New Roman" w:hAnsi="Times New Roman" w:cs="Times New Roman"/>
          <w:b/>
          <w:sz w:val="24"/>
          <w:szCs w:val="24"/>
          <w:lang w:eastAsia="en-US"/>
        </w:rPr>
        <w:t>7. ŠALIŲ REKVIZITAI IR ADRESAI</w:t>
      </w:r>
    </w:p>
    <w:p w14:paraId="5CCEFC83" w14:textId="77777777" w:rsidR="00237F6F" w:rsidRPr="00237F6F" w:rsidRDefault="00237F6F" w:rsidP="00237F6F">
      <w:pPr>
        <w:suppressAutoHyphens/>
        <w:spacing w:after="0" w:line="264" w:lineRule="auto"/>
        <w:ind w:left="709"/>
        <w:jc w:val="center"/>
        <w:rPr>
          <w:rFonts w:ascii="Times New Roman" w:eastAsia="Times New Roman" w:hAnsi="Times New Roman" w:cs="Times New Roman"/>
          <w:b/>
          <w:sz w:val="24"/>
          <w:szCs w:val="24"/>
          <w:lang w:eastAsia="en-US"/>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237F6F" w:rsidRPr="00237F6F" w14:paraId="66F8DC2D" w14:textId="77777777" w:rsidTr="004312C7">
        <w:trPr>
          <w:trHeight w:val="238"/>
        </w:trPr>
        <w:tc>
          <w:tcPr>
            <w:tcW w:w="4455" w:type="dxa"/>
            <w:gridSpan w:val="2"/>
            <w:hideMark/>
          </w:tcPr>
          <w:p w14:paraId="0BBA0BA1" w14:textId="77777777" w:rsidR="00237F6F" w:rsidRPr="00237F6F" w:rsidRDefault="00237F6F" w:rsidP="00237F6F">
            <w:pPr>
              <w:spacing w:after="0" w:line="240" w:lineRule="auto"/>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b/>
                <w:sz w:val="24"/>
                <w:szCs w:val="24"/>
                <w:lang w:eastAsia="en-US"/>
              </w:rPr>
              <w:t>Užsakovas</w:t>
            </w:r>
          </w:p>
        </w:tc>
        <w:tc>
          <w:tcPr>
            <w:tcW w:w="972" w:type="dxa"/>
          </w:tcPr>
          <w:p w14:paraId="7B5CD163"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hideMark/>
          </w:tcPr>
          <w:p w14:paraId="32D9C21F" w14:textId="77777777" w:rsidR="00237F6F" w:rsidRPr="00237F6F" w:rsidRDefault="00237F6F" w:rsidP="00237F6F">
            <w:pPr>
              <w:spacing w:after="0" w:line="240" w:lineRule="auto"/>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b/>
                <w:sz w:val="24"/>
                <w:szCs w:val="24"/>
                <w:lang w:eastAsia="en-US"/>
              </w:rPr>
              <w:t>Rangovas</w:t>
            </w:r>
          </w:p>
        </w:tc>
      </w:tr>
      <w:tr w:rsidR="00237F6F" w:rsidRPr="00237F6F" w14:paraId="7F8F465C" w14:textId="77777777" w:rsidTr="004312C7">
        <w:trPr>
          <w:trHeight w:val="218"/>
        </w:trPr>
        <w:tc>
          <w:tcPr>
            <w:tcW w:w="4455" w:type="dxa"/>
            <w:gridSpan w:val="2"/>
            <w:hideMark/>
          </w:tcPr>
          <w:p w14:paraId="74239E09" w14:textId="77777777" w:rsidR="00237F6F" w:rsidRPr="00237F6F" w:rsidRDefault="00237F6F" w:rsidP="00237F6F">
            <w:pPr>
              <w:widowControl w:val="0"/>
              <w:autoSpaceDE w:val="0"/>
              <w:autoSpaceDN w:val="0"/>
              <w:spacing w:after="0" w:line="240" w:lineRule="auto"/>
              <w:rPr>
                <w:rFonts w:ascii="Times New Roman" w:eastAsia="Verdana" w:hAnsi="Times New Roman" w:cs="Times New Roman"/>
                <w:b/>
                <w:sz w:val="24"/>
                <w:szCs w:val="24"/>
                <w:lang w:eastAsia="x-none"/>
              </w:rPr>
            </w:pPr>
            <w:r w:rsidRPr="00237F6F">
              <w:rPr>
                <w:rFonts w:ascii="Times New Roman" w:eastAsia="Verdana" w:hAnsi="Times New Roman" w:cs="Times New Roman"/>
                <w:bCs/>
                <w:sz w:val="24"/>
                <w:szCs w:val="24"/>
                <w:lang w:eastAsia="x-none"/>
              </w:rPr>
              <w:t>Varėnos rajono savivaldybės administracija</w:t>
            </w:r>
          </w:p>
        </w:tc>
        <w:tc>
          <w:tcPr>
            <w:tcW w:w="972" w:type="dxa"/>
          </w:tcPr>
          <w:p w14:paraId="1572AA7F"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6B037AEA" w14:textId="77777777" w:rsidR="00237F6F" w:rsidRPr="00237F6F" w:rsidRDefault="00237F6F" w:rsidP="00237F6F">
            <w:pPr>
              <w:spacing w:after="0" w:line="240" w:lineRule="auto"/>
              <w:rPr>
                <w:rFonts w:ascii="Times New Roman" w:eastAsia="Times New Roman" w:hAnsi="Times New Roman" w:cs="Times New Roman"/>
                <w:sz w:val="24"/>
                <w:szCs w:val="24"/>
                <w:lang w:eastAsia="en-US"/>
              </w:rPr>
            </w:pPr>
          </w:p>
        </w:tc>
      </w:tr>
      <w:tr w:rsidR="00237F6F" w:rsidRPr="00237F6F" w14:paraId="040A2D05" w14:textId="77777777" w:rsidTr="004312C7">
        <w:trPr>
          <w:trHeight w:val="225"/>
        </w:trPr>
        <w:tc>
          <w:tcPr>
            <w:tcW w:w="4455" w:type="dxa"/>
            <w:gridSpan w:val="2"/>
            <w:hideMark/>
          </w:tcPr>
          <w:p w14:paraId="368B323B" w14:textId="77777777" w:rsidR="00237F6F" w:rsidRPr="00237F6F" w:rsidRDefault="00237F6F" w:rsidP="00237F6F">
            <w:pPr>
              <w:widowControl w:val="0"/>
              <w:autoSpaceDE w:val="0"/>
              <w:autoSpaceDN w:val="0"/>
              <w:spacing w:after="0" w:line="240" w:lineRule="auto"/>
              <w:rPr>
                <w:rFonts w:ascii="Times New Roman" w:eastAsia="Verdana" w:hAnsi="Times New Roman" w:cs="Times New Roman"/>
                <w:bCs/>
                <w:sz w:val="24"/>
                <w:szCs w:val="24"/>
                <w:lang w:eastAsia="x-none"/>
              </w:rPr>
            </w:pPr>
            <w:r w:rsidRPr="00237F6F">
              <w:rPr>
                <w:rFonts w:ascii="Times New Roman" w:eastAsia="Verdana" w:hAnsi="Times New Roman" w:cs="Times New Roman"/>
                <w:sz w:val="24"/>
                <w:szCs w:val="24"/>
                <w:lang w:eastAsia="x-none"/>
              </w:rPr>
              <w:t>Vytauto g. 12, Varėna</w:t>
            </w:r>
          </w:p>
        </w:tc>
        <w:tc>
          <w:tcPr>
            <w:tcW w:w="972" w:type="dxa"/>
          </w:tcPr>
          <w:p w14:paraId="1512D030"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0DC9713F" w14:textId="77777777" w:rsidR="00237F6F" w:rsidRPr="00237F6F" w:rsidRDefault="00237F6F" w:rsidP="00237F6F">
            <w:pPr>
              <w:spacing w:after="0" w:line="240" w:lineRule="auto"/>
              <w:rPr>
                <w:rFonts w:ascii="Times New Roman" w:eastAsia="Times New Roman" w:hAnsi="Times New Roman" w:cs="Times New Roman"/>
                <w:sz w:val="24"/>
                <w:szCs w:val="24"/>
                <w:lang w:eastAsia="en-US"/>
              </w:rPr>
            </w:pPr>
          </w:p>
        </w:tc>
      </w:tr>
      <w:tr w:rsidR="00237F6F" w:rsidRPr="00237F6F" w14:paraId="18323B39" w14:textId="77777777" w:rsidTr="004312C7">
        <w:trPr>
          <w:trHeight w:val="240"/>
        </w:trPr>
        <w:tc>
          <w:tcPr>
            <w:tcW w:w="4455" w:type="dxa"/>
            <w:gridSpan w:val="2"/>
            <w:hideMark/>
          </w:tcPr>
          <w:p w14:paraId="156DD5F6" w14:textId="77777777" w:rsidR="00237F6F" w:rsidRPr="00237F6F" w:rsidRDefault="00237F6F" w:rsidP="00237F6F">
            <w:pPr>
              <w:widowControl w:val="0"/>
              <w:autoSpaceDE w:val="0"/>
              <w:autoSpaceDN w:val="0"/>
              <w:spacing w:after="0" w:line="240" w:lineRule="auto"/>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t>Kodas 188773873</w:t>
            </w:r>
          </w:p>
        </w:tc>
        <w:tc>
          <w:tcPr>
            <w:tcW w:w="972" w:type="dxa"/>
          </w:tcPr>
          <w:p w14:paraId="31B5FA3C"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2D4DAEA8" w14:textId="77777777" w:rsidR="00237F6F" w:rsidRPr="00237F6F" w:rsidRDefault="00237F6F" w:rsidP="00237F6F">
            <w:pPr>
              <w:spacing w:after="0" w:line="240" w:lineRule="auto"/>
              <w:rPr>
                <w:rFonts w:ascii="Times New Roman" w:eastAsia="Times New Roman" w:hAnsi="Times New Roman" w:cs="Times New Roman"/>
                <w:sz w:val="24"/>
                <w:szCs w:val="24"/>
                <w:lang w:eastAsia="en-US"/>
              </w:rPr>
            </w:pPr>
          </w:p>
        </w:tc>
      </w:tr>
      <w:tr w:rsidR="00237F6F" w:rsidRPr="00237F6F" w14:paraId="796337A3" w14:textId="77777777" w:rsidTr="004312C7">
        <w:trPr>
          <w:trHeight w:val="300"/>
        </w:trPr>
        <w:tc>
          <w:tcPr>
            <w:tcW w:w="4455" w:type="dxa"/>
            <w:gridSpan w:val="2"/>
            <w:hideMark/>
          </w:tcPr>
          <w:p w14:paraId="5A16CB87" w14:textId="77777777" w:rsidR="00237F6F" w:rsidRPr="00237F6F" w:rsidRDefault="00237F6F" w:rsidP="00237F6F">
            <w:pPr>
              <w:widowControl w:val="0"/>
              <w:autoSpaceDE w:val="0"/>
              <w:autoSpaceDN w:val="0"/>
              <w:spacing w:after="0" w:line="240" w:lineRule="auto"/>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t>PVM mokėtojo kodas</w:t>
            </w:r>
          </w:p>
        </w:tc>
        <w:tc>
          <w:tcPr>
            <w:tcW w:w="972" w:type="dxa"/>
          </w:tcPr>
          <w:p w14:paraId="378AE15F"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65F4BF7E" w14:textId="77777777" w:rsidR="00237F6F" w:rsidRPr="00237F6F" w:rsidRDefault="00237F6F" w:rsidP="00237F6F">
            <w:pPr>
              <w:spacing w:after="0" w:line="240" w:lineRule="auto"/>
              <w:rPr>
                <w:rFonts w:ascii="Times New Roman" w:eastAsia="Times New Roman" w:hAnsi="Times New Roman" w:cs="Times New Roman"/>
                <w:sz w:val="24"/>
                <w:szCs w:val="24"/>
                <w:lang w:eastAsia="en-US"/>
              </w:rPr>
            </w:pPr>
          </w:p>
        </w:tc>
      </w:tr>
      <w:tr w:rsidR="00237F6F" w:rsidRPr="00237F6F" w14:paraId="1B8D54FE" w14:textId="77777777" w:rsidTr="004312C7">
        <w:trPr>
          <w:trHeight w:val="285"/>
        </w:trPr>
        <w:tc>
          <w:tcPr>
            <w:tcW w:w="4455" w:type="dxa"/>
            <w:gridSpan w:val="2"/>
            <w:hideMark/>
          </w:tcPr>
          <w:p w14:paraId="6E5A5382" w14:textId="77777777" w:rsidR="00237F6F" w:rsidRPr="00237F6F" w:rsidRDefault="00237F6F" w:rsidP="00237F6F">
            <w:pPr>
              <w:widowControl w:val="0"/>
              <w:autoSpaceDE w:val="0"/>
              <w:autoSpaceDN w:val="0"/>
              <w:spacing w:after="0" w:line="240" w:lineRule="auto"/>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t>Tel. +370 310 32 005</w:t>
            </w:r>
          </w:p>
        </w:tc>
        <w:tc>
          <w:tcPr>
            <w:tcW w:w="972" w:type="dxa"/>
          </w:tcPr>
          <w:p w14:paraId="1A42A6A1"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09FF2078" w14:textId="77777777" w:rsidR="00237F6F" w:rsidRPr="00237F6F" w:rsidRDefault="00237F6F" w:rsidP="00237F6F">
            <w:pPr>
              <w:spacing w:after="0" w:line="240" w:lineRule="auto"/>
              <w:rPr>
                <w:rFonts w:ascii="Times New Roman" w:eastAsia="Times New Roman" w:hAnsi="Times New Roman" w:cs="Times New Roman"/>
                <w:sz w:val="24"/>
                <w:szCs w:val="24"/>
                <w:lang w:eastAsia="en-US"/>
              </w:rPr>
            </w:pPr>
          </w:p>
        </w:tc>
      </w:tr>
      <w:tr w:rsidR="00237F6F" w:rsidRPr="00237F6F" w14:paraId="2064908C" w14:textId="77777777" w:rsidTr="004312C7">
        <w:trPr>
          <w:trHeight w:val="270"/>
        </w:trPr>
        <w:tc>
          <w:tcPr>
            <w:tcW w:w="4455" w:type="dxa"/>
            <w:gridSpan w:val="2"/>
            <w:hideMark/>
          </w:tcPr>
          <w:p w14:paraId="18024CFF" w14:textId="77777777" w:rsidR="00237F6F" w:rsidRPr="00237F6F" w:rsidRDefault="00237F6F" w:rsidP="00237F6F">
            <w:pPr>
              <w:widowControl w:val="0"/>
              <w:autoSpaceDE w:val="0"/>
              <w:autoSpaceDN w:val="0"/>
              <w:spacing w:after="0" w:line="240" w:lineRule="auto"/>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t>El. p. info@varena.lt</w:t>
            </w:r>
          </w:p>
        </w:tc>
        <w:tc>
          <w:tcPr>
            <w:tcW w:w="972" w:type="dxa"/>
          </w:tcPr>
          <w:p w14:paraId="2B50995F"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4E1896F8" w14:textId="77777777" w:rsidR="00237F6F" w:rsidRPr="00237F6F" w:rsidRDefault="00237F6F" w:rsidP="00237F6F">
            <w:pPr>
              <w:spacing w:after="0" w:line="240" w:lineRule="auto"/>
              <w:rPr>
                <w:rFonts w:ascii="Times New Roman" w:eastAsia="Times New Roman" w:hAnsi="Times New Roman" w:cs="Times New Roman"/>
                <w:sz w:val="24"/>
                <w:szCs w:val="24"/>
                <w:lang w:val="en-US" w:eastAsia="en-US"/>
              </w:rPr>
            </w:pPr>
          </w:p>
        </w:tc>
      </w:tr>
      <w:tr w:rsidR="00237F6F" w:rsidRPr="00237F6F" w14:paraId="2C8D98C6" w14:textId="77777777" w:rsidTr="004312C7">
        <w:trPr>
          <w:trHeight w:val="270"/>
        </w:trPr>
        <w:tc>
          <w:tcPr>
            <w:tcW w:w="4455" w:type="dxa"/>
            <w:gridSpan w:val="2"/>
            <w:hideMark/>
          </w:tcPr>
          <w:p w14:paraId="4D0A0647" w14:textId="77777777" w:rsidR="00237F6F" w:rsidRPr="00237F6F" w:rsidRDefault="00237F6F" w:rsidP="00237F6F">
            <w:pPr>
              <w:widowControl w:val="0"/>
              <w:autoSpaceDE w:val="0"/>
              <w:autoSpaceDN w:val="0"/>
              <w:spacing w:after="0" w:line="240" w:lineRule="auto"/>
              <w:rPr>
                <w:rFonts w:ascii="Times New Roman" w:eastAsia="Verdana" w:hAnsi="Times New Roman" w:cs="Times New Roman"/>
                <w:sz w:val="24"/>
                <w:szCs w:val="24"/>
                <w:lang w:eastAsia="x-none"/>
              </w:rPr>
            </w:pPr>
            <w:r w:rsidRPr="00237F6F">
              <w:rPr>
                <w:rFonts w:ascii="Times New Roman" w:eastAsia="Verdana" w:hAnsi="Times New Roman" w:cs="Times New Roman"/>
                <w:sz w:val="24"/>
                <w:szCs w:val="24"/>
                <w:lang w:eastAsia="x-none"/>
              </w:rPr>
              <w:t>A. s. LT79 7181 2000 0113 0793</w:t>
            </w:r>
          </w:p>
        </w:tc>
        <w:tc>
          <w:tcPr>
            <w:tcW w:w="972" w:type="dxa"/>
          </w:tcPr>
          <w:p w14:paraId="149FAD35"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4CC494CF" w14:textId="77777777" w:rsidR="00237F6F" w:rsidRPr="00237F6F" w:rsidRDefault="00237F6F" w:rsidP="00237F6F">
            <w:pPr>
              <w:spacing w:after="0" w:line="240" w:lineRule="auto"/>
              <w:rPr>
                <w:rFonts w:ascii="Times New Roman" w:eastAsia="Times New Roman" w:hAnsi="Times New Roman" w:cs="Times New Roman"/>
                <w:sz w:val="24"/>
                <w:szCs w:val="24"/>
                <w:lang w:eastAsia="en-US"/>
              </w:rPr>
            </w:pPr>
          </w:p>
        </w:tc>
      </w:tr>
      <w:tr w:rsidR="00237F6F" w:rsidRPr="00237F6F" w14:paraId="46BC2E4F" w14:textId="77777777" w:rsidTr="004312C7">
        <w:trPr>
          <w:trHeight w:val="275"/>
        </w:trPr>
        <w:tc>
          <w:tcPr>
            <w:tcW w:w="4455" w:type="dxa"/>
            <w:gridSpan w:val="2"/>
          </w:tcPr>
          <w:p w14:paraId="4F2ABA06" w14:textId="77777777" w:rsidR="00237F6F" w:rsidRPr="00237F6F" w:rsidRDefault="00237F6F" w:rsidP="00237F6F">
            <w:pPr>
              <w:widowControl w:val="0"/>
              <w:tabs>
                <w:tab w:val="left" w:pos="3150"/>
              </w:tabs>
              <w:autoSpaceDE w:val="0"/>
              <w:autoSpaceDN w:val="0"/>
              <w:spacing w:after="0" w:line="240" w:lineRule="auto"/>
              <w:ind w:left="116"/>
              <w:rPr>
                <w:rFonts w:ascii="Times New Roman" w:eastAsia="Verdana" w:hAnsi="Times New Roman" w:cs="Times New Roman"/>
                <w:sz w:val="24"/>
                <w:szCs w:val="24"/>
                <w:lang w:eastAsia="x-none"/>
              </w:rPr>
            </w:pPr>
          </w:p>
        </w:tc>
        <w:tc>
          <w:tcPr>
            <w:tcW w:w="972" w:type="dxa"/>
          </w:tcPr>
          <w:p w14:paraId="352F46B5"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71B84F04" w14:textId="77777777" w:rsidR="00237F6F" w:rsidRPr="00237F6F" w:rsidRDefault="00237F6F" w:rsidP="00237F6F">
            <w:pPr>
              <w:spacing w:after="0" w:line="240" w:lineRule="auto"/>
              <w:rPr>
                <w:rFonts w:ascii="Times New Roman" w:eastAsia="Times New Roman" w:hAnsi="Times New Roman" w:cs="Times New Roman"/>
                <w:sz w:val="24"/>
                <w:szCs w:val="24"/>
                <w:lang w:eastAsia="en-US"/>
              </w:rPr>
            </w:pPr>
          </w:p>
        </w:tc>
      </w:tr>
      <w:tr w:rsidR="00237F6F" w:rsidRPr="00237F6F" w14:paraId="560A63D1" w14:textId="77777777" w:rsidTr="004312C7">
        <w:trPr>
          <w:trHeight w:val="195"/>
        </w:trPr>
        <w:tc>
          <w:tcPr>
            <w:tcW w:w="4455" w:type="dxa"/>
            <w:gridSpan w:val="2"/>
            <w:hideMark/>
          </w:tcPr>
          <w:p w14:paraId="3C496F3B" w14:textId="77777777" w:rsidR="00237F6F" w:rsidRPr="00237F6F" w:rsidRDefault="00237F6F" w:rsidP="00237F6F">
            <w:pPr>
              <w:spacing w:after="0" w:line="240" w:lineRule="auto"/>
              <w:jc w:val="both"/>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Administracijos direktorius</w:t>
            </w:r>
          </w:p>
        </w:tc>
        <w:tc>
          <w:tcPr>
            <w:tcW w:w="972" w:type="dxa"/>
          </w:tcPr>
          <w:p w14:paraId="683CFECD"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0707EC8C" w14:textId="77777777" w:rsidR="00237F6F" w:rsidRPr="00237F6F" w:rsidRDefault="00237F6F" w:rsidP="00237F6F">
            <w:pPr>
              <w:spacing w:after="0" w:line="240" w:lineRule="auto"/>
              <w:rPr>
                <w:rFonts w:ascii="Times New Roman" w:eastAsia="Times New Roman" w:hAnsi="Times New Roman" w:cs="Times New Roman"/>
                <w:sz w:val="24"/>
                <w:szCs w:val="24"/>
                <w:lang w:eastAsia="en-US"/>
              </w:rPr>
            </w:pPr>
          </w:p>
        </w:tc>
      </w:tr>
      <w:tr w:rsidR="00237F6F" w:rsidRPr="00237F6F" w14:paraId="54B487CE" w14:textId="77777777" w:rsidTr="004312C7">
        <w:trPr>
          <w:trHeight w:val="298"/>
        </w:trPr>
        <w:tc>
          <w:tcPr>
            <w:tcW w:w="4455" w:type="dxa"/>
            <w:gridSpan w:val="2"/>
          </w:tcPr>
          <w:p w14:paraId="67A4222A" w14:textId="77777777" w:rsidR="00237F6F" w:rsidRPr="00237F6F" w:rsidRDefault="00237F6F" w:rsidP="00237F6F">
            <w:pPr>
              <w:spacing w:after="0" w:line="480" w:lineRule="auto"/>
              <w:jc w:val="both"/>
              <w:rPr>
                <w:rFonts w:ascii="Times New Roman" w:eastAsia="Times New Roman" w:hAnsi="Times New Roman" w:cs="Times New Roman"/>
                <w:sz w:val="24"/>
                <w:szCs w:val="24"/>
                <w:lang w:eastAsia="en-US"/>
              </w:rPr>
            </w:pPr>
          </w:p>
        </w:tc>
        <w:tc>
          <w:tcPr>
            <w:tcW w:w="972" w:type="dxa"/>
          </w:tcPr>
          <w:p w14:paraId="1EBF8BE9" w14:textId="77777777" w:rsidR="00237F6F" w:rsidRPr="00237F6F" w:rsidRDefault="00237F6F" w:rsidP="00237F6F">
            <w:pPr>
              <w:spacing w:after="0" w:line="240" w:lineRule="auto"/>
              <w:jc w:val="both"/>
              <w:rPr>
                <w:rFonts w:ascii="Times New Roman" w:eastAsia="Times New Roman" w:hAnsi="Times New Roman" w:cs="Times New Roman"/>
                <w:b/>
                <w:sz w:val="24"/>
                <w:szCs w:val="24"/>
                <w:lang w:eastAsia="en-US"/>
              </w:rPr>
            </w:pPr>
          </w:p>
        </w:tc>
        <w:tc>
          <w:tcPr>
            <w:tcW w:w="4320" w:type="dxa"/>
            <w:gridSpan w:val="2"/>
          </w:tcPr>
          <w:p w14:paraId="35673DA4" w14:textId="77777777" w:rsidR="00237F6F" w:rsidRPr="00237F6F" w:rsidRDefault="00237F6F" w:rsidP="00237F6F">
            <w:pPr>
              <w:spacing w:after="0" w:line="240" w:lineRule="auto"/>
              <w:rPr>
                <w:rFonts w:ascii="Times New Roman" w:eastAsia="Times New Roman" w:hAnsi="Times New Roman" w:cs="Times New Roman"/>
                <w:sz w:val="24"/>
                <w:szCs w:val="24"/>
                <w:lang w:eastAsia="en-US"/>
              </w:rPr>
            </w:pPr>
          </w:p>
        </w:tc>
      </w:tr>
      <w:tr w:rsidR="00237F6F" w:rsidRPr="00237F6F" w14:paraId="42BBB477" w14:textId="77777777" w:rsidTr="004312C7">
        <w:trPr>
          <w:trHeight w:val="56"/>
        </w:trPr>
        <w:tc>
          <w:tcPr>
            <w:tcW w:w="2791" w:type="dxa"/>
            <w:tcBorders>
              <w:top w:val="single" w:sz="4" w:space="0" w:color="auto"/>
            </w:tcBorders>
            <w:hideMark/>
          </w:tcPr>
          <w:p w14:paraId="2CCAD1C3" w14:textId="77777777" w:rsidR="00237F6F" w:rsidRPr="00237F6F" w:rsidRDefault="00237F6F" w:rsidP="00237F6F">
            <w:pPr>
              <w:spacing w:after="0" w:line="240" w:lineRule="auto"/>
              <w:jc w:val="center"/>
              <w:rPr>
                <w:rFonts w:ascii="Times New Roman" w:eastAsia="Times New Roman" w:hAnsi="Times New Roman" w:cs="Times New Roman"/>
                <w:sz w:val="24"/>
                <w:szCs w:val="24"/>
                <w:lang w:eastAsia="en-US"/>
              </w:rPr>
            </w:pPr>
            <w:r w:rsidRPr="00237F6F">
              <w:rPr>
                <w:rFonts w:ascii="Times New Roman" w:eastAsia="Times New Roman" w:hAnsi="Times New Roman" w:cs="Times New Roman"/>
                <w:sz w:val="24"/>
                <w:szCs w:val="24"/>
                <w:lang w:eastAsia="en-US"/>
              </w:rPr>
              <w:t>(parašas)</w:t>
            </w:r>
          </w:p>
        </w:tc>
        <w:tc>
          <w:tcPr>
            <w:tcW w:w="1664" w:type="dxa"/>
            <w:hideMark/>
          </w:tcPr>
          <w:p w14:paraId="7BDDFD34" w14:textId="77777777" w:rsidR="00237F6F" w:rsidRPr="00237F6F" w:rsidRDefault="00237F6F" w:rsidP="00237F6F">
            <w:pPr>
              <w:numPr>
                <w:ilvl w:val="0"/>
                <w:numId w:val="32"/>
              </w:numPr>
              <w:suppressAutoHyphens/>
              <w:spacing w:after="0" w:line="240" w:lineRule="auto"/>
              <w:jc w:val="right"/>
              <w:rPr>
                <w:rFonts w:ascii="Times New Roman" w:eastAsia="Times New Roman" w:hAnsi="Times New Roman" w:cs="Times New Roman"/>
                <w:b/>
                <w:sz w:val="24"/>
                <w:szCs w:val="24"/>
                <w:lang w:eastAsia="en-US"/>
              </w:rPr>
            </w:pPr>
            <w:r w:rsidRPr="00237F6F">
              <w:rPr>
                <w:rFonts w:ascii="Times New Roman" w:eastAsia="Times New Roman" w:hAnsi="Times New Roman" w:cs="Times New Roman"/>
                <w:sz w:val="24"/>
                <w:szCs w:val="24"/>
                <w:lang w:eastAsia="en-US"/>
              </w:rPr>
              <w:t>V.</w:t>
            </w:r>
          </w:p>
        </w:tc>
        <w:tc>
          <w:tcPr>
            <w:tcW w:w="972" w:type="dxa"/>
          </w:tcPr>
          <w:p w14:paraId="0E47AC27" w14:textId="77777777" w:rsidR="00237F6F" w:rsidRPr="00237F6F" w:rsidRDefault="00237F6F" w:rsidP="00237F6F">
            <w:pPr>
              <w:spacing w:after="0" w:line="240" w:lineRule="auto"/>
              <w:jc w:val="both"/>
              <w:rPr>
                <w:rFonts w:ascii="Times New Roman" w:eastAsia="Times New Roman" w:hAnsi="Times New Roman" w:cs="Times New Roman"/>
                <w:sz w:val="24"/>
                <w:szCs w:val="24"/>
                <w:lang w:eastAsia="en-US"/>
              </w:rPr>
            </w:pPr>
          </w:p>
        </w:tc>
        <w:tc>
          <w:tcPr>
            <w:tcW w:w="2790" w:type="dxa"/>
            <w:tcBorders>
              <w:top w:val="single" w:sz="4" w:space="0" w:color="auto"/>
            </w:tcBorders>
            <w:hideMark/>
          </w:tcPr>
          <w:p w14:paraId="6EA41C2C" w14:textId="77777777" w:rsidR="00237F6F" w:rsidRPr="00237F6F" w:rsidRDefault="00237F6F" w:rsidP="00237F6F">
            <w:pPr>
              <w:spacing w:after="0" w:line="240" w:lineRule="auto"/>
              <w:jc w:val="center"/>
              <w:rPr>
                <w:rFonts w:ascii="Times New Roman" w:eastAsia="Times New Roman" w:hAnsi="Times New Roman" w:cs="Times New Roman"/>
                <w:b/>
                <w:sz w:val="24"/>
                <w:szCs w:val="24"/>
                <w:lang w:eastAsia="en-US"/>
              </w:rPr>
            </w:pPr>
            <w:r w:rsidRPr="00237F6F">
              <w:rPr>
                <w:rFonts w:ascii="Times New Roman" w:eastAsia="Times New Roman" w:hAnsi="Times New Roman" w:cs="Times New Roman"/>
                <w:sz w:val="24"/>
                <w:szCs w:val="24"/>
                <w:lang w:eastAsia="en-US"/>
              </w:rPr>
              <w:t>(parašas)</w:t>
            </w:r>
          </w:p>
        </w:tc>
        <w:tc>
          <w:tcPr>
            <w:tcW w:w="1530" w:type="dxa"/>
            <w:hideMark/>
          </w:tcPr>
          <w:p w14:paraId="28D9B32E" w14:textId="77777777" w:rsidR="00237F6F" w:rsidRPr="00237F6F" w:rsidRDefault="00237F6F" w:rsidP="00237F6F">
            <w:pPr>
              <w:numPr>
                <w:ilvl w:val="0"/>
                <w:numId w:val="33"/>
              </w:numPr>
              <w:suppressAutoHyphens/>
              <w:spacing w:after="0" w:line="240" w:lineRule="auto"/>
              <w:jc w:val="right"/>
              <w:rPr>
                <w:rFonts w:ascii="Times New Roman" w:eastAsia="Times New Roman" w:hAnsi="Times New Roman" w:cs="Times New Roman"/>
                <w:b/>
                <w:sz w:val="24"/>
                <w:szCs w:val="24"/>
                <w:lang w:eastAsia="en-US"/>
              </w:rPr>
            </w:pPr>
            <w:r w:rsidRPr="00237F6F">
              <w:rPr>
                <w:rFonts w:ascii="Times New Roman" w:eastAsia="Times New Roman" w:hAnsi="Times New Roman" w:cs="Times New Roman"/>
                <w:sz w:val="24"/>
                <w:szCs w:val="24"/>
                <w:lang w:eastAsia="en-US"/>
              </w:rPr>
              <w:t>V.</w:t>
            </w:r>
          </w:p>
        </w:tc>
      </w:tr>
    </w:tbl>
    <w:p w14:paraId="029763A3" w14:textId="016F66B9" w:rsidR="00237F6F" w:rsidRDefault="00237F6F" w:rsidP="002F6237">
      <w:pPr>
        <w:spacing w:after="0" w:line="240" w:lineRule="auto"/>
        <w:jc w:val="both"/>
        <w:rPr>
          <w:rFonts w:cstheme="minorHAnsi"/>
          <w:b/>
          <w:bCs/>
          <w:smallCaps/>
          <w:sz w:val="24"/>
          <w:szCs w:val="24"/>
        </w:rPr>
      </w:pPr>
    </w:p>
    <w:p w14:paraId="29C47A76" w14:textId="77777777" w:rsidR="00237F6F" w:rsidRDefault="00237F6F">
      <w:pPr>
        <w:rPr>
          <w:rFonts w:cstheme="minorHAnsi"/>
          <w:b/>
          <w:bCs/>
          <w:smallCaps/>
          <w:sz w:val="24"/>
          <w:szCs w:val="24"/>
        </w:rPr>
      </w:pPr>
      <w:r>
        <w:rPr>
          <w:rFonts w:cstheme="minorHAnsi"/>
          <w:b/>
          <w:bCs/>
          <w:smallCaps/>
          <w:sz w:val="24"/>
          <w:szCs w:val="24"/>
        </w:rPr>
        <w:br w:type="page"/>
      </w:r>
    </w:p>
    <w:p w14:paraId="5869E11B" w14:textId="0ECE3337" w:rsidR="00237F6F" w:rsidRDefault="00237F6F" w:rsidP="00237F6F">
      <w:pPr>
        <w:pStyle w:val="Antrat2"/>
        <w:spacing w:before="0"/>
        <w:ind w:left="5103"/>
        <w:rPr>
          <w:rFonts w:asciiTheme="minorHAnsi" w:hAnsiTheme="minorHAnsi" w:cstheme="minorHAnsi"/>
          <w:color w:val="0070C0"/>
          <w:sz w:val="24"/>
          <w:szCs w:val="24"/>
        </w:rPr>
      </w:pPr>
      <w:r w:rsidRPr="002F6237">
        <w:rPr>
          <w:rFonts w:asciiTheme="minorHAnsi" w:hAnsiTheme="minorHAnsi" w:cstheme="minorHAnsi"/>
          <w:color w:val="0070C0"/>
          <w:sz w:val="24"/>
          <w:szCs w:val="24"/>
        </w:rPr>
        <w:lastRenderedPageBreak/>
        <w:t xml:space="preserve">Pirkimo sąlygų </w:t>
      </w:r>
      <w:r>
        <w:rPr>
          <w:rFonts w:asciiTheme="minorHAnsi" w:hAnsiTheme="minorHAnsi" w:cstheme="minorHAnsi"/>
          <w:color w:val="0070C0"/>
          <w:sz w:val="24"/>
          <w:szCs w:val="24"/>
        </w:rPr>
        <w:t>8</w:t>
      </w:r>
      <w:r w:rsidRPr="002F6237">
        <w:rPr>
          <w:rFonts w:asciiTheme="minorHAnsi" w:hAnsiTheme="minorHAnsi" w:cstheme="minorHAnsi"/>
          <w:color w:val="0070C0"/>
          <w:sz w:val="24"/>
          <w:szCs w:val="24"/>
        </w:rPr>
        <w:t xml:space="preserve"> priedas „</w:t>
      </w:r>
      <w:r>
        <w:rPr>
          <w:rFonts w:asciiTheme="minorHAnsi" w:hAnsiTheme="minorHAnsi" w:cstheme="minorHAnsi"/>
          <w:color w:val="0070C0"/>
          <w:sz w:val="24"/>
          <w:szCs w:val="24"/>
        </w:rPr>
        <w:t>Techninis darbo projektas</w:t>
      </w:r>
      <w:r w:rsidRPr="002F6237">
        <w:rPr>
          <w:rFonts w:asciiTheme="minorHAnsi" w:hAnsiTheme="minorHAnsi" w:cstheme="minorHAnsi"/>
          <w:color w:val="0070C0"/>
          <w:sz w:val="24"/>
          <w:szCs w:val="24"/>
        </w:rPr>
        <w:t>“</w:t>
      </w:r>
    </w:p>
    <w:p w14:paraId="067A3D28" w14:textId="77777777" w:rsidR="00237F6F" w:rsidRDefault="00237F6F" w:rsidP="00237F6F">
      <w:pPr>
        <w:spacing w:after="0" w:line="240" w:lineRule="auto"/>
      </w:pPr>
    </w:p>
    <w:p w14:paraId="0CA04BEC" w14:textId="77777777" w:rsidR="00237F6F" w:rsidRDefault="00237F6F" w:rsidP="00237F6F">
      <w:pPr>
        <w:spacing w:after="0" w:line="240" w:lineRule="auto"/>
        <w:jc w:val="center"/>
      </w:pPr>
    </w:p>
    <w:p w14:paraId="4F265E3F" w14:textId="270BD443" w:rsidR="00237F6F" w:rsidRDefault="00237F6F" w:rsidP="00237F6F">
      <w:pPr>
        <w:spacing w:after="0" w:line="240" w:lineRule="auto"/>
        <w:jc w:val="center"/>
        <w:rPr>
          <w:rFonts w:ascii="Times New Roman" w:eastAsia="Calibri" w:hAnsi="Times New Roman" w:cs="Times New Roman"/>
          <w:kern w:val="2"/>
          <w:sz w:val="24"/>
          <w:szCs w:val="24"/>
          <w:lang w:eastAsia="x-none"/>
          <w14:ligatures w14:val="standardContextual"/>
        </w:rPr>
      </w:pPr>
      <w:r w:rsidRPr="00237F6F">
        <w:rPr>
          <w:rFonts w:ascii="Times New Roman" w:eastAsia="Calibri" w:hAnsi="Times New Roman" w:cs="Times New Roman"/>
          <w:kern w:val="2"/>
          <w:sz w:val="24"/>
          <w:szCs w:val="24"/>
          <w:lang w:eastAsia="x-none"/>
          <w14:ligatures w14:val="standardContextual"/>
        </w:rPr>
        <w:t>Susisiekimo komunikacijų (gatvės) Vytauto g., Varėnos m., statinio kapitalinio remonto ir paprastojo remonto technini</w:t>
      </w:r>
      <w:r w:rsidR="00CA248C">
        <w:rPr>
          <w:rFonts w:ascii="Times New Roman" w:eastAsia="Calibri" w:hAnsi="Times New Roman" w:cs="Times New Roman"/>
          <w:kern w:val="2"/>
          <w:sz w:val="24"/>
          <w:szCs w:val="24"/>
          <w:lang w:eastAsia="x-none"/>
          <w14:ligatures w14:val="standardContextual"/>
        </w:rPr>
        <w:t>s</w:t>
      </w:r>
      <w:r w:rsidRPr="00237F6F">
        <w:rPr>
          <w:rFonts w:ascii="Times New Roman" w:eastAsia="Calibri" w:hAnsi="Times New Roman" w:cs="Times New Roman"/>
          <w:kern w:val="2"/>
          <w:sz w:val="24"/>
          <w:szCs w:val="24"/>
          <w:lang w:eastAsia="x-none"/>
          <w14:ligatures w14:val="standardContextual"/>
        </w:rPr>
        <w:t xml:space="preserve"> darbo projekt</w:t>
      </w:r>
      <w:r>
        <w:rPr>
          <w:rFonts w:ascii="Times New Roman" w:eastAsia="Calibri" w:hAnsi="Times New Roman" w:cs="Times New Roman"/>
          <w:kern w:val="2"/>
          <w:sz w:val="24"/>
          <w:szCs w:val="24"/>
          <w:lang w:eastAsia="x-none"/>
          <w14:ligatures w14:val="standardContextual"/>
        </w:rPr>
        <w:t>as</w:t>
      </w:r>
    </w:p>
    <w:p w14:paraId="5643D750" w14:textId="77777777" w:rsidR="00237F6F" w:rsidRDefault="00237F6F" w:rsidP="00237F6F">
      <w:pPr>
        <w:spacing w:after="0" w:line="240" w:lineRule="auto"/>
        <w:jc w:val="center"/>
        <w:rPr>
          <w:rFonts w:ascii="Times New Roman" w:eastAsia="Calibri" w:hAnsi="Times New Roman" w:cs="Times New Roman"/>
          <w:kern w:val="2"/>
          <w:sz w:val="24"/>
          <w:szCs w:val="24"/>
          <w:lang w:eastAsia="x-none"/>
          <w14:ligatures w14:val="standardContextual"/>
        </w:rPr>
      </w:pPr>
    </w:p>
    <w:p w14:paraId="78256A6C" w14:textId="2D50E952" w:rsidR="00237F6F" w:rsidRDefault="00237F6F" w:rsidP="00237F6F">
      <w:pPr>
        <w:spacing w:after="0" w:line="240" w:lineRule="auto"/>
        <w:jc w:val="center"/>
        <w:rPr>
          <w:rFonts w:ascii="Times New Roman" w:hAnsi="Times New Roman" w:cs="Times New Roman"/>
          <w:b/>
          <w:bCs/>
          <w:smallCaps/>
          <w:sz w:val="24"/>
          <w:szCs w:val="24"/>
        </w:rPr>
      </w:pPr>
      <w:r>
        <w:rPr>
          <w:rFonts w:ascii="Times New Roman" w:eastAsia="Calibri" w:hAnsi="Times New Roman" w:cs="Times New Roman"/>
          <w:kern w:val="2"/>
          <w:sz w:val="24"/>
          <w:szCs w:val="24"/>
          <w:lang w:eastAsia="x-none"/>
          <w14:ligatures w14:val="standardContextual"/>
        </w:rPr>
        <w:t>(pateikiamas atskiru failu)</w:t>
      </w:r>
    </w:p>
    <w:sectPr w:rsidR="00237F6F"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09A82" w14:textId="77777777" w:rsidR="00C74EF4" w:rsidRDefault="00C74EF4" w:rsidP="00D05666">
      <w:r>
        <w:separator/>
      </w:r>
    </w:p>
  </w:endnote>
  <w:endnote w:type="continuationSeparator" w:id="0">
    <w:p w14:paraId="257DFC4E" w14:textId="77777777" w:rsidR="00C74EF4" w:rsidRDefault="00C74EF4" w:rsidP="00D05666">
      <w:r>
        <w:continuationSeparator/>
      </w:r>
    </w:p>
  </w:endnote>
  <w:endnote w:type="continuationNotice" w:id="1">
    <w:p w14:paraId="0BF54A9B" w14:textId="77777777" w:rsidR="00C74EF4" w:rsidRDefault="00C74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E438" w14:textId="77777777" w:rsidR="00C74EF4" w:rsidRDefault="00C74EF4" w:rsidP="00D05666">
      <w:r>
        <w:separator/>
      </w:r>
    </w:p>
  </w:footnote>
  <w:footnote w:type="continuationSeparator" w:id="0">
    <w:p w14:paraId="6054B474" w14:textId="77777777" w:rsidR="00C74EF4" w:rsidRDefault="00C74EF4" w:rsidP="00D05666">
      <w:r>
        <w:continuationSeparator/>
      </w:r>
    </w:p>
  </w:footnote>
  <w:footnote w:type="continuationNotice" w:id="1">
    <w:p w14:paraId="6B7D1906" w14:textId="77777777" w:rsidR="00C74EF4" w:rsidRDefault="00C74EF4">
      <w:pPr>
        <w:spacing w:after="0" w:line="240" w:lineRule="auto"/>
      </w:pPr>
    </w:p>
  </w:footnote>
  <w:footnote w:id="2">
    <w:p w14:paraId="37102C41" w14:textId="77777777" w:rsidR="00B308F3" w:rsidRPr="00B308F3" w:rsidRDefault="00B308F3" w:rsidP="00B308F3">
      <w:pPr>
        <w:pStyle w:val="Puslapioinaostekstas"/>
        <w:spacing w:after="0" w:line="240" w:lineRule="auto"/>
        <w:jc w:val="both"/>
        <w:rPr>
          <w:i/>
          <w:iCs/>
          <w:sz w:val="16"/>
          <w:szCs w:val="16"/>
        </w:rPr>
      </w:pPr>
    </w:p>
  </w:footnote>
  <w:footnote w:id="3">
    <w:p w14:paraId="027E7D47" w14:textId="77777777" w:rsidR="00B308F3" w:rsidRPr="00B308F3" w:rsidRDefault="00B308F3" w:rsidP="00B308F3">
      <w:pPr>
        <w:pStyle w:val="Puslapioinaostekstas"/>
        <w:spacing w:after="0" w:line="240" w:lineRule="auto"/>
        <w:jc w:val="both"/>
        <w:rPr>
          <w:i/>
          <w:iCs/>
          <w:sz w:val="16"/>
          <w:szCs w:val="16"/>
        </w:rPr>
      </w:pPr>
      <w:r w:rsidRPr="00B308F3">
        <w:rPr>
          <w:rStyle w:val="Puslapioinaosnuoroda"/>
          <w:rFonts w:ascii="Calibri" w:eastAsia="Yu Mincho" w:hAnsi="Calibri" w:cs="Arial"/>
          <w:i/>
          <w:iCs/>
          <w:sz w:val="16"/>
          <w:szCs w:val="16"/>
        </w:rPr>
        <w:footnoteRef/>
      </w:r>
      <w:r w:rsidRPr="00B308F3">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98C118" w14:textId="77777777" w:rsidR="00B308F3" w:rsidRPr="00B308F3" w:rsidRDefault="00B308F3" w:rsidP="00B308F3">
      <w:pPr>
        <w:pStyle w:val="Puslapioinaostekstas"/>
        <w:numPr>
          <w:ilvl w:val="0"/>
          <w:numId w:val="20"/>
        </w:numPr>
        <w:spacing w:after="0" w:line="240" w:lineRule="auto"/>
        <w:jc w:val="both"/>
        <w:rPr>
          <w:rFonts w:ascii="Calibri" w:eastAsia="Yu Mincho" w:hAnsi="Calibri" w:cs="Arial"/>
          <w:i/>
          <w:iCs/>
          <w:sz w:val="16"/>
          <w:szCs w:val="16"/>
        </w:rPr>
      </w:pPr>
      <w:r w:rsidRPr="00B308F3">
        <w:rPr>
          <w:rFonts w:ascii="Calibri" w:eastAsia="Yu Mincho" w:hAnsi="Calibri" w:cs="Arial"/>
          <w:i/>
          <w:iCs/>
          <w:sz w:val="16"/>
          <w:szCs w:val="16"/>
        </w:rPr>
        <w:t xml:space="preserve">priesaikos deklaracija; </w:t>
      </w:r>
    </w:p>
    <w:p w14:paraId="04348752" w14:textId="77777777" w:rsidR="00B308F3" w:rsidRDefault="00B308F3" w:rsidP="00B308F3">
      <w:pPr>
        <w:pStyle w:val="Puslapioinaostekstas"/>
        <w:numPr>
          <w:ilvl w:val="0"/>
          <w:numId w:val="20"/>
        </w:numPr>
        <w:spacing w:after="0" w:line="240" w:lineRule="auto"/>
        <w:jc w:val="both"/>
        <w:rPr>
          <w:rFonts w:ascii="Calibri" w:eastAsia="Yu Mincho" w:hAnsi="Calibri" w:cs="Arial"/>
        </w:rPr>
      </w:pPr>
      <w:r w:rsidRPr="00B308F3">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3817D9" w14:textId="77777777" w:rsidR="00B308F3" w:rsidRPr="00B308F3" w:rsidRDefault="00B308F3" w:rsidP="00B308F3">
      <w:pPr>
        <w:pStyle w:val="Puslapioinaostekstas"/>
        <w:spacing w:after="0" w:line="240" w:lineRule="auto"/>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B308F3">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DF47AC" w14:textId="3A2E047F" w:rsidR="00B308F3" w:rsidRPr="002F6237" w:rsidRDefault="00B308F3" w:rsidP="001B36A3">
      <w:pPr>
        <w:pStyle w:val="Puslapioinaostekstas"/>
        <w:numPr>
          <w:ilvl w:val="0"/>
          <w:numId w:val="23"/>
        </w:numPr>
        <w:spacing w:after="0" w:line="240" w:lineRule="auto"/>
        <w:jc w:val="both"/>
        <w:rPr>
          <w:rFonts w:ascii="Calibri" w:eastAsia="Yu Mincho" w:hAnsi="Calibri" w:cs="Arial"/>
        </w:rPr>
      </w:pPr>
      <w:r w:rsidRPr="002F6237">
        <w:rPr>
          <w:rFonts w:ascii="Calibri" w:eastAsia="Yu Mincho" w:hAnsi="Calibri" w:cs="Arial"/>
          <w:i/>
          <w:iCs/>
          <w:sz w:val="16"/>
          <w:szCs w:val="16"/>
        </w:rPr>
        <w:t xml:space="preserve">priesaikos deklaracija; </w:t>
      </w:r>
      <w:r w:rsidR="002F6237">
        <w:rPr>
          <w:rFonts w:ascii="Calibri" w:eastAsia="Yu Mincho" w:hAnsi="Calibri" w:cs="Arial"/>
          <w:i/>
          <w:iCs/>
          <w:sz w:val="16"/>
          <w:szCs w:val="16"/>
        </w:rPr>
        <w:t xml:space="preserve">  b) </w:t>
      </w:r>
      <w:r w:rsidRPr="002F6237">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CD6EEB" w14:textId="77777777" w:rsidR="00B308F3" w:rsidRPr="00B308F3" w:rsidRDefault="00B308F3" w:rsidP="00B308F3">
      <w:pPr>
        <w:pStyle w:val="Puslapioinaostekstas"/>
        <w:spacing w:after="0" w:line="240" w:lineRule="auto"/>
        <w:jc w:val="both"/>
        <w:rPr>
          <w:i/>
          <w:iCs/>
          <w:sz w:val="16"/>
          <w:szCs w:val="16"/>
        </w:rPr>
      </w:pPr>
      <w:r w:rsidRPr="00B308F3">
        <w:rPr>
          <w:rStyle w:val="Puslapioinaosnuoroda"/>
          <w:rFonts w:ascii="Calibri" w:eastAsia="Yu Mincho" w:hAnsi="Calibri" w:cs="Arial"/>
          <w:sz w:val="16"/>
          <w:szCs w:val="16"/>
        </w:rPr>
        <w:footnoteRef/>
      </w:r>
      <w:r w:rsidRPr="00B308F3">
        <w:rPr>
          <w:rFonts w:ascii="Calibri" w:eastAsia="Yu Mincho" w:hAnsi="Calibri" w:cs="Arial"/>
          <w:sz w:val="16"/>
          <w:szCs w:val="16"/>
        </w:rPr>
        <w:t xml:space="preserve"> </w:t>
      </w:r>
      <w:r w:rsidRPr="00B308F3">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251A9D" w14:textId="77777777" w:rsidR="00B308F3" w:rsidRPr="00B308F3" w:rsidRDefault="00B308F3" w:rsidP="00B308F3">
      <w:pPr>
        <w:pStyle w:val="Puslapioinaostekstas"/>
        <w:numPr>
          <w:ilvl w:val="0"/>
          <w:numId w:val="24"/>
        </w:numPr>
        <w:spacing w:after="0" w:line="240" w:lineRule="auto"/>
        <w:jc w:val="both"/>
        <w:rPr>
          <w:rFonts w:ascii="Calibri" w:eastAsia="Yu Mincho" w:hAnsi="Calibri" w:cs="Arial"/>
          <w:i/>
          <w:iCs/>
          <w:sz w:val="16"/>
          <w:szCs w:val="16"/>
        </w:rPr>
      </w:pPr>
      <w:r w:rsidRPr="00B308F3">
        <w:rPr>
          <w:rFonts w:ascii="Calibri" w:eastAsia="Yu Mincho" w:hAnsi="Calibri" w:cs="Arial"/>
          <w:i/>
          <w:iCs/>
          <w:sz w:val="16"/>
          <w:szCs w:val="16"/>
        </w:rPr>
        <w:t xml:space="preserve">priesaikos deklaracija; </w:t>
      </w:r>
    </w:p>
    <w:p w14:paraId="377AF2F2" w14:textId="77777777" w:rsidR="00B308F3" w:rsidRPr="00B308F3" w:rsidRDefault="00B308F3" w:rsidP="00B308F3">
      <w:pPr>
        <w:pStyle w:val="Puslapioinaostekstas"/>
        <w:numPr>
          <w:ilvl w:val="0"/>
          <w:numId w:val="24"/>
        </w:numPr>
        <w:spacing w:after="0" w:line="240" w:lineRule="auto"/>
        <w:jc w:val="both"/>
        <w:rPr>
          <w:rFonts w:ascii="Calibri" w:eastAsia="Yu Mincho" w:hAnsi="Calibri" w:cs="Arial"/>
          <w:sz w:val="16"/>
          <w:szCs w:val="16"/>
        </w:rPr>
      </w:pPr>
      <w:r w:rsidRPr="00B308F3">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A786625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2EA81AA2"/>
    <w:multiLevelType w:val="multilevel"/>
    <w:tmpl w:val="1C5076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C0FE4CE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FE71932"/>
    <w:multiLevelType w:val="multilevel"/>
    <w:tmpl w:val="CB7857B2"/>
    <w:lvl w:ilvl="0">
      <w:start w:val="6"/>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num w:numId="1" w16cid:durableId="1927765243">
    <w:abstractNumId w:val="10"/>
  </w:num>
  <w:num w:numId="2" w16cid:durableId="207184103">
    <w:abstractNumId w:val="5"/>
  </w:num>
  <w:num w:numId="3" w16cid:durableId="1528367431">
    <w:abstractNumId w:val="18"/>
  </w:num>
  <w:num w:numId="4" w16cid:durableId="1484615006">
    <w:abstractNumId w:val="22"/>
  </w:num>
  <w:num w:numId="5" w16cid:durableId="607934237">
    <w:abstractNumId w:val="16"/>
  </w:num>
  <w:num w:numId="6" w16cid:durableId="408162091">
    <w:abstractNumId w:val="31"/>
  </w:num>
  <w:num w:numId="7" w16cid:durableId="12269543">
    <w:abstractNumId w:val="28"/>
  </w:num>
  <w:num w:numId="8" w16cid:durableId="749809940">
    <w:abstractNumId w:val="4"/>
  </w:num>
  <w:num w:numId="9" w16cid:durableId="412043720">
    <w:abstractNumId w:val="29"/>
  </w:num>
  <w:num w:numId="10" w16cid:durableId="1996449446">
    <w:abstractNumId w:val="27"/>
  </w:num>
  <w:num w:numId="11" w16cid:durableId="1482305889">
    <w:abstractNumId w:val="21"/>
  </w:num>
  <w:num w:numId="12" w16cid:durableId="32313854">
    <w:abstractNumId w:val="12"/>
  </w:num>
  <w:num w:numId="13" w16cid:durableId="1318921492">
    <w:abstractNumId w:val="15"/>
  </w:num>
  <w:num w:numId="14" w16cid:durableId="1864435576">
    <w:abstractNumId w:val="25"/>
  </w:num>
  <w:num w:numId="15" w16cid:durableId="1941065713">
    <w:abstractNumId w:val="6"/>
  </w:num>
  <w:num w:numId="16" w16cid:durableId="19859238">
    <w:abstractNumId w:val="7"/>
  </w:num>
  <w:num w:numId="17" w16cid:durableId="1297491117">
    <w:abstractNumId w:val="13"/>
  </w:num>
  <w:num w:numId="18" w16cid:durableId="1111164876">
    <w:abstractNumId w:val="32"/>
  </w:num>
  <w:num w:numId="19" w16cid:durableId="186217334">
    <w:abstractNumId w:val="17"/>
  </w:num>
  <w:num w:numId="20" w16cid:durableId="1960991089">
    <w:abstractNumId w:val="19"/>
  </w:num>
  <w:num w:numId="21" w16cid:durableId="1193617870">
    <w:abstractNumId w:val="11"/>
  </w:num>
  <w:num w:numId="22" w16cid:durableId="754398175">
    <w:abstractNumId w:val="20"/>
  </w:num>
  <w:num w:numId="23" w16cid:durableId="430855226">
    <w:abstractNumId w:val="24"/>
  </w:num>
  <w:num w:numId="24" w16cid:durableId="1906261213">
    <w:abstractNumId w:val="3"/>
  </w:num>
  <w:num w:numId="25" w16cid:durableId="959267498">
    <w:abstractNumId w:val="26"/>
  </w:num>
  <w:num w:numId="26" w16cid:durableId="1402024484">
    <w:abstractNumId w:val="14"/>
  </w:num>
  <w:num w:numId="27" w16cid:durableId="1000934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9672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9711754">
    <w:abstractNumId w:val="30"/>
  </w:num>
  <w:num w:numId="30" w16cid:durableId="533690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7391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51918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9805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0E20"/>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8DC"/>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37F6F"/>
    <w:rsid w:val="002411C2"/>
    <w:rsid w:val="00241200"/>
    <w:rsid w:val="002415C7"/>
    <w:rsid w:val="0024180E"/>
    <w:rsid w:val="00241D43"/>
    <w:rsid w:val="00242459"/>
    <w:rsid w:val="002425E8"/>
    <w:rsid w:val="00242A81"/>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B43"/>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237"/>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9B5"/>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EF2"/>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A65"/>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8D"/>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24A"/>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25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0AA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79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F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12"/>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ED8"/>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77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8F3"/>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EF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8C"/>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7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5F1"/>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12F"/>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AF99940-9727-464A-A8D5-A9568B40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242A81"/>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uiPriority w:val="39"/>
    <w:qFormat/>
    <w:rsid w:val="00242A8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utas.ciurlevicius@varen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s://sabis.nbfc.l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42226</Words>
  <Characters>24069</Characters>
  <Application>Microsoft Office Word</Application>
  <DocSecurity>0</DocSecurity>
  <Lines>200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Varėnos Savivaldybė</dc:creator>
  <cp:keywords/>
  <dc:description/>
  <cp:lastModifiedBy>Varėnos Savivaldybė</cp:lastModifiedBy>
  <cp:revision>3</cp:revision>
  <dcterms:created xsi:type="dcterms:W3CDTF">2026-06-16T07:47:00Z</dcterms:created>
  <dcterms:modified xsi:type="dcterms:W3CDTF">2026-06-16T07:55:00Z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